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911C5" w14:textId="77777777" w:rsidR="00C00FF9" w:rsidRDefault="00000000">
      <w:pPr>
        <w:rPr>
          <w:caps/>
        </w:rPr>
      </w:pPr>
      <w:r>
        <w:rPr>
          <w:caps/>
          <w:noProof/>
        </w:rPr>
        <w:drawing>
          <wp:anchor distT="0" distB="0" distL="114300" distR="114300" simplePos="0" relativeHeight="251662336" behindDoc="0" locked="0" layoutInCell="1" allowOverlap="1" wp14:anchorId="261BC196" wp14:editId="11DE6186">
            <wp:simplePos x="0" y="0"/>
            <wp:positionH relativeFrom="column">
              <wp:posOffset>4003040</wp:posOffset>
            </wp:positionH>
            <wp:positionV relativeFrom="paragraph">
              <wp:posOffset>-55880</wp:posOffset>
            </wp:positionV>
            <wp:extent cx="1895475" cy="847725"/>
            <wp:effectExtent l="0" t="0" r="0" b="0"/>
            <wp:wrapSquare wrapText="bothSides"/>
            <wp:docPr id="71"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2" descr="C:\Users\arya\Documents\logo\fwdnewuniversityandschoolofappliedcomputinglogos\image005.png"/>
                    <pic:cNvPicPr>
                      <a:picLocks noChangeAspect="1"/>
                    </pic:cNvPicPr>
                  </pic:nvPicPr>
                  <pic:blipFill>
                    <a:blip r:embed="rId9"/>
                    <a:stretch>
                      <a:fillRect/>
                    </a:stretch>
                  </pic:blipFill>
                  <pic:spPr>
                    <a:xfrm>
                      <a:off x="0" y="0"/>
                      <a:ext cx="1895475" cy="847725"/>
                    </a:xfrm>
                    <a:prstGeom prst="rect">
                      <a:avLst/>
                    </a:prstGeom>
                    <a:noFill/>
                    <a:ln>
                      <a:noFill/>
                    </a:ln>
                  </pic:spPr>
                </pic:pic>
              </a:graphicData>
            </a:graphic>
          </wp:anchor>
        </w:drawing>
      </w:r>
      <w:r>
        <w:rPr>
          <w:caps/>
          <w:noProof/>
        </w:rPr>
        <w:drawing>
          <wp:anchor distT="0" distB="0" distL="114300" distR="114300" simplePos="0" relativeHeight="251661312" behindDoc="0" locked="0" layoutInCell="1" allowOverlap="1" wp14:anchorId="1B5016D7" wp14:editId="6A8902AE">
            <wp:simplePos x="0" y="0"/>
            <wp:positionH relativeFrom="column">
              <wp:posOffset>-461010</wp:posOffset>
            </wp:positionH>
            <wp:positionV relativeFrom="paragraph">
              <wp:posOffset>0</wp:posOffset>
            </wp:positionV>
            <wp:extent cx="2746375" cy="914400"/>
            <wp:effectExtent l="0" t="0" r="22225" b="0"/>
            <wp:wrapSquare wrapText="bothSides"/>
            <wp:docPr id="70"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C:\Documents and Settings\qlt-aj\Local Settings\Temporary Internet Files\Content.Word\TSD_swan2013.jpg"/>
                    <pic:cNvPicPr>
                      <a:picLocks noChangeAspect="1"/>
                    </pic:cNvPicPr>
                  </pic:nvPicPr>
                  <pic:blipFill>
                    <a:blip r:embed="rId10"/>
                    <a:stretch>
                      <a:fillRect/>
                    </a:stretch>
                  </pic:blipFill>
                  <pic:spPr>
                    <a:xfrm>
                      <a:off x="0" y="0"/>
                      <a:ext cx="2746375" cy="914400"/>
                    </a:xfrm>
                    <a:prstGeom prst="rect">
                      <a:avLst/>
                    </a:prstGeom>
                    <a:noFill/>
                    <a:ln>
                      <a:noFill/>
                    </a:ln>
                  </pic:spPr>
                </pic:pic>
              </a:graphicData>
            </a:graphic>
          </wp:anchor>
        </w:drawing>
      </w:r>
    </w:p>
    <w:p w14:paraId="24CBABF4" w14:textId="77777777" w:rsidR="00C00FF9" w:rsidRDefault="00C00FF9">
      <w:pPr>
        <w:jc w:val="center"/>
        <w:rPr>
          <w:caps/>
          <w:sz w:val="48"/>
          <w:szCs w:val="48"/>
        </w:rPr>
      </w:pPr>
    </w:p>
    <w:p w14:paraId="34906D02" w14:textId="77777777" w:rsidR="00C00FF9" w:rsidRDefault="00C00FF9">
      <w:pPr>
        <w:jc w:val="center"/>
        <w:rPr>
          <w:caps/>
          <w:sz w:val="48"/>
          <w:szCs w:val="48"/>
        </w:rPr>
      </w:pPr>
    </w:p>
    <w:p w14:paraId="23B2B680" w14:textId="77777777" w:rsidR="00C00FF9" w:rsidRDefault="00C00FF9">
      <w:pPr>
        <w:jc w:val="center"/>
        <w:rPr>
          <w:caps/>
          <w:sz w:val="48"/>
          <w:szCs w:val="48"/>
        </w:rPr>
      </w:pPr>
    </w:p>
    <w:p w14:paraId="35427E33" w14:textId="77777777" w:rsidR="00B06707" w:rsidRDefault="00B06707">
      <w:pPr>
        <w:jc w:val="center"/>
        <w:rPr>
          <w:caps/>
          <w:sz w:val="48"/>
          <w:szCs w:val="48"/>
        </w:rPr>
      </w:pPr>
      <w:r w:rsidRPr="00B06707">
        <w:rPr>
          <w:caps/>
          <w:sz w:val="48"/>
          <w:szCs w:val="48"/>
        </w:rPr>
        <w:t>Bridge pier surface defect detection based on improved YOLOV9</w:t>
      </w:r>
    </w:p>
    <w:p w14:paraId="465E74DD" w14:textId="77777777" w:rsidR="00F619AF" w:rsidRDefault="00F619AF">
      <w:pPr>
        <w:jc w:val="center"/>
        <w:rPr>
          <w:rFonts w:hint="eastAsia"/>
          <w:caps/>
          <w:sz w:val="48"/>
          <w:szCs w:val="48"/>
        </w:rPr>
      </w:pPr>
    </w:p>
    <w:p w14:paraId="7781F5F3" w14:textId="25F14DCD" w:rsidR="00C00FF9" w:rsidRDefault="00000000">
      <w:pPr>
        <w:jc w:val="center"/>
        <w:rPr>
          <w:sz w:val="36"/>
          <w:szCs w:val="36"/>
        </w:rPr>
      </w:pPr>
      <w:proofErr w:type="spellStart"/>
      <w:r>
        <w:rPr>
          <w:rFonts w:hint="eastAsia"/>
          <w:sz w:val="36"/>
          <w:szCs w:val="36"/>
        </w:rPr>
        <w:t>Hanzhe</w:t>
      </w:r>
      <w:proofErr w:type="spellEnd"/>
      <w:r>
        <w:rPr>
          <w:rFonts w:hint="eastAsia"/>
          <w:sz w:val="36"/>
          <w:szCs w:val="36"/>
        </w:rPr>
        <w:t xml:space="preserve"> Cai</w:t>
      </w:r>
    </w:p>
    <w:p w14:paraId="4FC558E6" w14:textId="153B265B" w:rsidR="00C00FF9" w:rsidRDefault="008D0DDE">
      <w:pPr>
        <w:jc w:val="center"/>
        <w:rPr>
          <w:sz w:val="36"/>
          <w:szCs w:val="36"/>
        </w:rPr>
      </w:pPr>
      <w:r>
        <w:rPr>
          <w:rFonts w:hint="eastAsia"/>
          <w:sz w:val="36"/>
          <w:szCs w:val="36"/>
        </w:rPr>
        <w:t>Dr. Divya Chidambaram</w:t>
      </w:r>
    </w:p>
    <w:p w14:paraId="60F03F80" w14:textId="77777777" w:rsidR="00C00FF9" w:rsidRDefault="00C00FF9">
      <w:pPr>
        <w:jc w:val="center"/>
        <w:rPr>
          <w:sz w:val="48"/>
          <w:szCs w:val="48"/>
        </w:rPr>
      </w:pPr>
    </w:p>
    <w:p w14:paraId="05F0BD03" w14:textId="77777777" w:rsidR="00231F29" w:rsidRPr="00231F29" w:rsidRDefault="00000000" w:rsidP="00231F29">
      <w:pPr>
        <w:jc w:val="center"/>
        <w:rPr>
          <w:rFonts w:ascii="Calibri" w:hAnsi="Calibri"/>
          <w:color w:val="000000"/>
          <w:sz w:val="44"/>
        </w:rPr>
      </w:pPr>
      <w:r>
        <w:rPr>
          <w:rFonts w:ascii="Calibri" w:hAnsi="Calibri"/>
          <w:color w:val="000000"/>
          <w:sz w:val="44"/>
        </w:rPr>
        <w:t xml:space="preserve">Project submitted as part of the requirements for the award of </w:t>
      </w:r>
      <w:r w:rsidR="00231F29" w:rsidRPr="00231F29">
        <w:rPr>
          <w:rFonts w:ascii="Calibri" w:hAnsi="Calibri"/>
          <w:color w:val="000000"/>
          <w:sz w:val="44"/>
        </w:rPr>
        <w:t>MSc Software</w:t>
      </w:r>
    </w:p>
    <w:p w14:paraId="7BC10A6E" w14:textId="7F8FE25E" w:rsidR="00C00FF9" w:rsidRDefault="00231F29" w:rsidP="00231F29">
      <w:pPr>
        <w:jc w:val="center"/>
        <w:rPr>
          <w:rFonts w:ascii="Calibri" w:hAnsi="Calibri"/>
          <w:color w:val="000000"/>
          <w:sz w:val="44"/>
        </w:rPr>
      </w:pPr>
      <w:r w:rsidRPr="00231F29">
        <w:rPr>
          <w:rFonts w:ascii="Calibri" w:hAnsi="Calibri"/>
          <w:color w:val="000000"/>
          <w:sz w:val="44"/>
        </w:rPr>
        <w:t>Engineering and Artificial Intelligence</w:t>
      </w:r>
    </w:p>
    <w:p w14:paraId="37BA249C" w14:textId="77777777" w:rsidR="00C00FF9" w:rsidRDefault="00C00FF9">
      <w:pPr>
        <w:jc w:val="center"/>
        <w:rPr>
          <w:sz w:val="48"/>
          <w:szCs w:val="48"/>
        </w:rPr>
      </w:pPr>
    </w:p>
    <w:p w14:paraId="7B1B37E1" w14:textId="35B4DD6E" w:rsidR="00C00FF9" w:rsidRPr="00C21349" w:rsidRDefault="006B6F70">
      <w:pPr>
        <w:jc w:val="center"/>
        <w:rPr>
          <w:sz w:val="48"/>
          <w:szCs w:val="48"/>
        </w:rPr>
      </w:pPr>
      <w:r>
        <w:rPr>
          <w:sz w:val="48"/>
          <w:szCs w:val="48"/>
        </w:rPr>
        <w:t>September</w:t>
      </w:r>
      <w:r w:rsidR="00BF3E84">
        <w:rPr>
          <w:sz w:val="48"/>
          <w:szCs w:val="48"/>
        </w:rPr>
        <w:t xml:space="preserve"> 2024</w:t>
      </w:r>
    </w:p>
    <w:p w14:paraId="5E3BB051" w14:textId="77777777" w:rsidR="00C00FF9" w:rsidRDefault="00C00FF9">
      <w:pPr>
        <w:jc w:val="center"/>
        <w:rPr>
          <w:sz w:val="48"/>
          <w:szCs w:val="48"/>
        </w:rPr>
      </w:pPr>
    </w:p>
    <w:p w14:paraId="32E7FDC0" w14:textId="77777777" w:rsidR="00C00FF9" w:rsidRDefault="00C00FF9">
      <w:pPr>
        <w:rPr>
          <w:b/>
        </w:rPr>
      </w:pPr>
      <w:bookmarkStart w:id="0" w:name="_Toc202288048"/>
      <w:bookmarkStart w:id="1" w:name="_Toc202289151"/>
      <w:bookmarkStart w:id="2" w:name="_Toc202288693"/>
      <w:bookmarkStart w:id="3" w:name="_Toc166910561"/>
    </w:p>
    <w:p w14:paraId="08FE7EED" w14:textId="77777777" w:rsidR="00C00FF9" w:rsidRDefault="00C00FF9">
      <w:pPr>
        <w:rPr>
          <w:b/>
        </w:rPr>
      </w:pPr>
    </w:p>
    <w:p w14:paraId="26580B36" w14:textId="77777777" w:rsidR="00C00FF9" w:rsidRDefault="00C00FF9">
      <w:pPr>
        <w:rPr>
          <w:b/>
        </w:rPr>
      </w:pPr>
    </w:p>
    <w:p w14:paraId="1AB2EA8A" w14:textId="77777777" w:rsidR="00C00FF9" w:rsidRDefault="00C00FF9">
      <w:pPr>
        <w:rPr>
          <w:b/>
        </w:rPr>
      </w:pPr>
    </w:p>
    <w:p w14:paraId="5CDC7464" w14:textId="77777777" w:rsidR="00C00FF9" w:rsidRDefault="00C00FF9">
      <w:pPr>
        <w:rPr>
          <w:b/>
        </w:rPr>
      </w:pPr>
    </w:p>
    <w:p w14:paraId="20A73B12" w14:textId="77777777" w:rsidR="00C00FF9" w:rsidRDefault="00C00FF9">
      <w:pPr>
        <w:rPr>
          <w:rFonts w:hint="eastAsia"/>
          <w:b/>
        </w:rPr>
      </w:pPr>
    </w:p>
    <w:p w14:paraId="4A91D7B6" w14:textId="77777777" w:rsidR="00C00FF9" w:rsidRDefault="00000000">
      <w:pPr>
        <w:rPr>
          <w:b/>
          <w:bCs/>
          <w:color w:val="000000"/>
        </w:rPr>
      </w:pPr>
      <w:r>
        <w:rPr>
          <w:b/>
          <w:bCs/>
          <w:color w:val="000000"/>
          <w:sz w:val="28"/>
        </w:rPr>
        <w:t>Declaration of Originality</w:t>
      </w:r>
    </w:p>
    <w:p w14:paraId="580D4778" w14:textId="77777777" w:rsidR="00C00FF9" w:rsidRDefault="00000000">
      <w:pPr>
        <w:rPr>
          <w:rFonts w:ascii="Calibri" w:hAnsi="Calibri"/>
          <w:color w:val="000000"/>
        </w:rPr>
      </w:pPr>
      <w:r>
        <w:rPr>
          <w:rFonts w:ascii="Calibri" w:hAnsi="Calibri"/>
          <w:b/>
          <w:bCs/>
          <w:color w:val="000000"/>
        </w:rPr>
        <w:t xml:space="preserve"> </w:t>
      </w:r>
    </w:p>
    <w:p w14:paraId="7278CBFA" w14:textId="77346783" w:rsidR="00C00FF9" w:rsidRDefault="00000000">
      <w:pPr>
        <w:rPr>
          <w:rFonts w:ascii="Calibri" w:hAnsi="Calibri"/>
          <w:color w:val="000000"/>
        </w:rPr>
      </w:pPr>
      <w:r w:rsidRPr="003079D0">
        <w:rPr>
          <w:rFonts w:ascii="Calibri" w:hAnsi="Calibri"/>
          <w:b/>
          <w:bCs/>
          <w:color w:val="000000"/>
        </w:rPr>
        <w:t xml:space="preserve">I, </w:t>
      </w:r>
      <w:proofErr w:type="spellStart"/>
      <w:r w:rsidR="004E3928" w:rsidRPr="003079D0">
        <w:rPr>
          <w:rFonts w:ascii="Calibri" w:hAnsi="Calibri" w:hint="eastAsia"/>
          <w:b/>
          <w:bCs/>
          <w:color w:val="000000"/>
        </w:rPr>
        <w:t>Hanzhe</w:t>
      </w:r>
      <w:proofErr w:type="spellEnd"/>
      <w:r w:rsidR="004E3928" w:rsidRPr="003079D0">
        <w:rPr>
          <w:rFonts w:ascii="Calibri" w:hAnsi="Calibri" w:hint="eastAsia"/>
          <w:b/>
          <w:bCs/>
          <w:color w:val="000000"/>
        </w:rPr>
        <w:t xml:space="preserve"> Cai</w:t>
      </w:r>
      <w:r>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79E68269" w14:textId="04199062" w:rsidR="00C00FF9" w:rsidRDefault="00000000">
      <w:pPr>
        <w:rPr>
          <w:rFonts w:ascii="Calibri" w:hAnsi="Calibri"/>
          <w:color w:val="000000"/>
        </w:rPr>
      </w:pPr>
      <w:r>
        <w:rPr>
          <w:rFonts w:ascii="Calibri" w:hAnsi="Calibri"/>
          <w:color w:val="000000"/>
        </w:rPr>
        <w:t xml:space="preserve">This work has not previously been accepted as part of any other degree submission. </w:t>
      </w:r>
      <w:r w:rsidR="00CD4409">
        <w:rPr>
          <w:rFonts w:ascii="Calibri" w:hAnsi="Calibri"/>
          <w:noProof/>
          <w:color w:val="000000"/>
        </w:rPr>
        <w:drawing>
          <wp:anchor distT="0" distB="0" distL="114300" distR="114300" simplePos="0" relativeHeight="251663360" behindDoc="0" locked="0" layoutInCell="1" allowOverlap="1" wp14:anchorId="68B587CF" wp14:editId="20268EB5">
            <wp:simplePos x="0" y="0"/>
            <wp:positionH relativeFrom="column">
              <wp:posOffset>1761490</wp:posOffset>
            </wp:positionH>
            <wp:positionV relativeFrom="paragraph">
              <wp:posOffset>287655</wp:posOffset>
            </wp:positionV>
            <wp:extent cx="968375" cy="269240"/>
            <wp:effectExtent l="0" t="0" r="0" b="0"/>
            <wp:wrapTopAndBottom/>
            <wp:docPr id="419261296" name="图片 4" descr="卡通画&#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61296" name="图片 4" descr="卡通画&#10;&#10;中度可信度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968375" cy="269240"/>
                    </a:xfrm>
                    <a:prstGeom prst="rect">
                      <a:avLst/>
                    </a:prstGeom>
                  </pic:spPr>
                </pic:pic>
              </a:graphicData>
            </a:graphic>
            <wp14:sizeRelH relativeFrom="margin">
              <wp14:pctWidth>0</wp14:pctWidth>
            </wp14:sizeRelH>
            <wp14:sizeRelV relativeFrom="margin">
              <wp14:pctHeight>0</wp14:pctHeight>
            </wp14:sizeRelV>
          </wp:anchor>
        </w:drawing>
      </w:r>
    </w:p>
    <w:p w14:paraId="1B25FB12" w14:textId="0AA5D15C" w:rsidR="00C00FF9" w:rsidRDefault="00000000">
      <w:pPr>
        <w:ind w:left="1440"/>
        <w:rPr>
          <w:rFonts w:ascii="Calibri" w:hAnsi="Calibri"/>
          <w:color w:val="000000"/>
        </w:rPr>
      </w:pPr>
      <w:proofErr w:type="gramStart"/>
      <w:r>
        <w:rPr>
          <w:rFonts w:ascii="Calibri" w:hAnsi="Calibri"/>
          <w:b/>
          <w:bCs/>
          <w:i/>
          <w:iCs/>
          <w:color w:val="000000"/>
        </w:rPr>
        <w:t>Signed :</w:t>
      </w:r>
      <w:proofErr w:type="gramEnd"/>
      <w:r>
        <w:rPr>
          <w:rFonts w:ascii="Calibri" w:hAnsi="Calibri"/>
          <w:b/>
          <w:bCs/>
          <w:i/>
          <w:iCs/>
          <w:color w:val="000000"/>
        </w:rPr>
        <w:t xml:space="preserve"> ............................................. </w:t>
      </w:r>
    </w:p>
    <w:p w14:paraId="5A3DBCDD" w14:textId="44512ED7" w:rsidR="00C00FF9" w:rsidRDefault="009C7D66" w:rsidP="009C7D66">
      <w:pPr>
        <w:ind w:left="1440"/>
        <w:rPr>
          <w:rFonts w:ascii="Calibri" w:hAnsi="Calibri" w:hint="eastAsia"/>
          <w:color w:val="000000"/>
        </w:rPr>
      </w:pPr>
      <w:r w:rsidRPr="009C7D66">
        <w:rPr>
          <w:rFonts w:ascii="Calibri" w:hAnsi="Calibri"/>
          <w:b/>
          <w:bCs/>
          <w:i/>
          <w:iCs/>
          <w:color w:val="000000"/>
        </w:rPr>
        <w:drawing>
          <wp:anchor distT="0" distB="0" distL="114300" distR="114300" simplePos="0" relativeHeight="251666432" behindDoc="0" locked="0" layoutInCell="1" allowOverlap="1" wp14:anchorId="235ED9E9" wp14:editId="07AA09BC">
            <wp:simplePos x="0" y="0"/>
            <wp:positionH relativeFrom="column">
              <wp:posOffset>1762721</wp:posOffset>
            </wp:positionH>
            <wp:positionV relativeFrom="paragraph">
              <wp:posOffset>366395</wp:posOffset>
            </wp:positionV>
            <wp:extent cx="972000" cy="198000"/>
            <wp:effectExtent l="0" t="0" r="0" b="5715"/>
            <wp:wrapTopAndBottom/>
            <wp:docPr id="897035760" name="图片 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35760" name="图片 1" descr="卡通人物&#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2000" cy="19800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b/>
          <w:bCs/>
          <w:i/>
          <w:iCs/>
          <w:color w:val="000000"/>
        </w:rPr>
        <w:t xml:space="preserve"> </w:t>
      </w:r>
    </w:p>
    <w:p w14:paraId="0D83501E" w14:textId="11960BD9" w:rsidR="00C00FF9" w:rsidRDefault="00000000">
      <w:pPr>
        <w:ind w:left="1440"/>
        <w:rPr>
          <w:rFonts w:ascii="Calibri" w:hAnsi="Calibri"/>
          <w:color w:val="000000"/>
        </w:rPr>
      </w:pPr>
      <w:proofErr w:type="gramStart"/>
      <w:r>
        <w:rPr>
          <w:rFonts w:ascii="Calibri" w:hAnsi="Calibri"/>
          <w:b/>
          <w:bCs/>
          <w:i/>
          <w:iCs/>
          <w:color w:val="000000"/>
        </w:rPr>
        <w:t>Date :</w:t>
      </w:r>
      <w:proofErr w:type="gramEnd"/>
      <w:r>
        <w:rPr>
          <w:rFonts w:ascii="Calibri" w:hAnsi="Calibri"/>
          <w:b/>
          <w:bCs/>
          <w:i/>
          <w:iCs/>
          <w:color w:val="000000"/>
        </w:rPr>
        <w:t xml:space="preserve"> ............................................... </w:t>
      </w:r>
    </w:p>
    <w:p w14:paraId="01A53C9C" w14:textId="77777777" w:rsidR="00C00FF9" w:rsidRDefault="00C00FF9" w:rsidP="003478E2">
      <w:pPr>
        <w:pStyle w:val="3"/>
      </w:pPr>
    </w:p>
    <w:p w14:paraId="3B12D881" w14:textId="77777777" w:rsidR="00C00FF9" w:rsidRDefault="00C00FF9">
      <w:pPr>
        <w:rPr>
          <w:b/>
          <w:color w:val="000000"/>
          <w:sz w:val="22"/>
          <w:szCs w:val="22"/>
        </w:rPr>
      </w:pPr>
    </w:p>
    <w:p w14:paraId="5D08B0AB" w14:textId="77777777" w:rsidR="00C00FF9" w:rsidRDefault="00000000">
      <w:pPr>
        <w:rPr>
          <w:rFonts w:ascii="Calibri" w:hAnsi="Calibri"/>
          <w:color w:val="000000"/>
          <w:sz w:val="28"/>
        </w:rPr>
      </w:pPr>
      <w:r>
        <w:rPr>
          <w:rFonts w:ascii="Calibri" w:hAnsi="Calibri"/>
          <w:b/>
          <w:bCs/>
          <w:color w:val="000000"/>
          <w:sz w:val="28"/>
        </w:rPr>
        <w:t>FORM OF CONSENT</w:t>
      </w:r>
      <w:r>
        <w:rPr>
          <w:rFonts w:ascii="Calibri" w:hAnsi="Calibri"/>
          <w:b/>
          <w:bCs/>
          <w:i/>
          <w:iCs/>
          <w:color w:val="000000"/>
          <w:sz w:val="28"/>
        </w:rPr>
        <w:t xml:space="preserve"> </w:t>
      </w:r>
    </w:p>
    <w:p w14:paraId="316E7354" w14:textId="77777777" w:rsidR="00C00FF9" w:rsidRDefault="00C00FF9">
      <w:pPr>
        <w:spacing w:after="40"/>
        <w:rPr>
          <w:rFonts w:ascii="Calibri" w:hAnsi="Calibri"/>
          <w:b/>
          <w:bCs/>
          <w:color w:val="000000"/>
        </w:rPr>
      </w:pPr>
    </w:p>
    <w:p w14:paraId="7F8C8E35" w14:textId="77777777" w:rsidR="001D5273" w:rsidRPr="001D5273" w:rsidRDefault="00000000" w:rsidP="001D5273">
      <w:pPr>
        <w:spacing w:after="40"/>
        <w:rPr>
          <w:rFonts w:ascii="Calibri" w:hAnsi="Calibri"/>
          <w:color w:val="000000"/>
          <w:u w:val="single"/>
        </w:rPr>
      </w:pPr>
      <w:r>
        <w:rPr>
          <w:rFonts w:ascii="Calibri" w:hAnsi="Calibri"/>
          <w:b/>
          <w:bCs/>
          <w:color w:val="000000"/>
        </w:rPr>
        <w:t xml:space="preserve">I </w:t>
      </w:r>
      <w:proofErr w:type="spellStart"/>
      <w:r w:rsidR="00775A7C" w:rsidRPr="003079D0">
        <w:rPr>
          <w:rFonts w:ascii="Calibri" w:hAnsi="Calibri" w:hint="eastAsia"/>
          <w:b/>
          <w:bCs/>
          <w:color w:val="000000"/>
        </w:rPr>
        <w:t>Hanzhe</w:t>
      </w:r>
      <w:proofErr w:type="spellEnd"/>
      <w:r w:rsidR="00775A7C" w:rsidRPr="003079D0">
        <w:rPr>
          <w:rFonts w:ascii="Calibri" w:hAnsi="Calibri" w:hint="eastAsia"/>
          <w:b/>
          <w:bCs/>
          <w:color w:val="000000"/>
        </w:rPr>
        <w:t xml:space="preserve"> </w:t>
      </w:r>
      <w:proofErr w:type="gramStart"/>
      <w:r w:rsidR="00775A7C" w:rsidRPr="003079D0">
        <w:rPr>
          <w:rFonts w:ascii="Calibri" w:hAnsi="Calibri" w:hint="eastAsia"/>
          <w:b/>
          <w:bCs/>
          <w:color w:val="000000"/>
        </w:rPr>
        <w:t>Cai</w:t>
      </w:r>
      <w:r>
        <w:rPr>
          <w:rFonts w:ascii="Calibri" w:hAnsi="Calibri"/>
          <w:color w:val="000000"/>
        </w:rPr>
        <w:t xml:space="preserve">  hereby</w:t>
      </w:r>
      <w:proofErr w:type="gramEnd"/>
      <w:r>
        <w:rPr>
          <w:rFonts w:ascii="Calibri" w:hAnsi="Calibri"/>
          <w:color w:val="000000"/>
        </w:rPr>
        <w:t xml:space="preserve"> consent that my Project, submitted in candidature for the </w:t>
      </w:r>
      <w:r w:rsidR="001D5273" w:rsidRPr="001D5273">
        <w:rPr>
          <w:rFonts w:ascii="Calibri" w:hAnsi="Calibri"/>
          <w:color w:val="000000"/>
          <w:u w:val="single"/>
        </w:rPr>
        <w:t>MSc</w:t>
      </w:r>
    </w:p>
    <w:p w14:paraId="754B23DF" w14:textId="4E387639" w:rsidR="00C00FF9" w:rsidRDefault="001D5273" w:rsidP="001D5273">
      <w:pPr>
        <w:spacing w:after="40"/>
        <w:rPr>
          <w:rFonts w:ascii="Calibri" w:hAnsi="Calibri"/>
          <w:color w:val="000000"/>
        </w:rPr>
      </w:pPr>
      <w:r w:rsidRPr="001D5273">
        <w:rPr>
          <w:rFonts w:ascii="Calibri" w:hAnsi="Calibri"/>
          <w:color w:val="000000"/>
          <w:u w:val="single"/>
        </w:rPr>
        <w:t xml:space="preserve">Software Engineering and Artificial </w:t>
      </w:r>
      <w:proofErr w:type="gramStart"/>
      <w:r w:rsidRPr="001D5273">
        <w:rPr>
          <w:rFonts w:ascii="Calibri" w:hAnsi="Calibri"/>
          <w:color w:val="000000"/>
          <w:u w:val="single"/>
        </w:rPr>
        <w:t>Intelligence,</w:t>
      </w:r>
      <w:r w:rsidR="00000000">
        <w:rPr>
          <w:rFonts w:ascii="Calibri" w:hAnsi="Calibri"/>
          <w:color w:val="000000"/>
        </w:rPr>
        <w:t>,</w:t>
      </w:r>
      <w:proofErr w:type="gramEnd"/>
      <w:r w:rsidR="00000000">
        <w:rPr>
          <w:rFonts w:ascii="Calibri" w:hAnsi="Calibri"/>
          <w:color w:val="000000"/>
        </w:rPr>
        <w:t xml:space="preserve"> if successful, may be made available for inter-library loan or photocopying (subject to the law of copyright), and that the title and abstract may be made available to outside </w:t>
      </w:r>
      <w:proofErr w:type="spellStart"/>
      <w:r w:rsidR="00000000">
        <w:rPr>
          <w:rFonts w:ascii="Calibri" w:hAnsi="Calibri"/>
          <w:color w:val="000000"/>
        </w:rPr>
        <w:t>organisations</w:t>
      </w:r>
      <w:proofErr w:type="spellEnd"/>
      <w:r w:rsidR="00000000">
        <w:rPr>
          <w:rFonts w:ascii="Calibri" w:hAnsi="Calibri"/>
          <w:color w:val="000000"/>
        </w:rPr>
        <w:t xml:space="preserve">. </w:t>
      </w:r>
    </w:p>
    <w:p w14:paraId="5EAC115B" w14:textId="0FED5A93" w:rsidR="00C00FF9" w:rsidRDefault="004C4C62">
      <w:pPr>
        <w:ind w:left="1440"/>
        <w:rPr>
          <w:rFonts w:ascii="Calibri" w:hAnsi="Calibri"/>
          <w:b/>
          <w:bCs/>
          <w:color w:val="000000"/>
        </w:rPr>
      </w:pPr>
      <w:r>
        <w:rPr>
          <w:rFonts w:ascii="Calibri" w:hAnsi="Calibri"/>
          <w:noProof/>
          <w:color w:val="000000"/>
        </w:rPr>
        <w:drawing>
          <wp:anchor distT="0" distB="0" distL="114300" distR="114300" simplePos="0" relativeHeight="251665408" behindDoc="0" locked="0" layoutInCell="1" allowOverlap="1" wp14:anchorId="3EAC0BEF" wp14:editId="35C69FF8">
            <wp:simplePos x="0" y="0"/>
            <wp:positionH relativeFrom="column">
              <wp:posOffset>1761067</wp:posOffset>
            </wp:positionH>
            <wp:positionV relativeFrom="paragraph">
              <wp:posOffset>481965</wp:posOffset>
            </wp:positionV>
            <wp:extent cx="968375" cy="269240"/>
            <wp:effectExtent l="0" t="0" r="0" b="0"/>
            <wp:wrapTopAndBottom/>
            <wp:docPr id="971314713" name="图片 4" descr="卡通画&#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61296" name="图片 4" descr="卡通画&#10;&#10;中度可信度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968375" cy="269240"/>
                    </a:xfrm>
                    <a:prstGeom prst="rect">
                      <a:avLst/>
                    </a:prstGeom>
                  </pic:spPr>
                </pic:pic>
              </a:graphicData>
            </a:graphic>
            <wp14:sizeRelH relativeFrom="margin">
              <wp14:pctWidth>0</wp14:pctWidth>
            </wp14:sizeRelH>
            <wp14:sizeRelV relativeFrom="margin">
              <wp14:pctHeight>0</wp14:pctHeight>
            </wp14:sizeRelV>
          </wp:anchor>
        </w:drawing>
      </w:r>
    </w:p>
    <w:p w14:paraId="0A22A6C1" w14:textId="2E41086F" w:rsidR="00C00FF9" w:rsidRDefault="00000000">
      <w:pPr>
        <w:ind w:left="1440"/>
        <w:rPr>
          <w:rFonts w:ascii="Calibri" w:hAnsi="Calibri"/>
          <w:color w:val="000000"/>
        </w:rPr>
      </w:pPr>
      <w:proofErr w:type="gramStart"/>
      <w:r>
        <w:rPr>
          <w:rFonts w:ascii="Calibri" w:hAnsi="Calibri"/>
          <w:b/>
          <w:bCs/>
          <w:i/>
          <w:iCs/>
          <w:color w:val="000000"/>
        </w:rPr>
        <w:t>Signed :</w:t>
      </w:r>
      <w:proofErr w:type="gramEnd"/>
      <w:r>
        <w:rPr>
          <w:rFonts w:ascii="Calibri" w:hAnsi="Calibri"/>
          <w:b/>
          <w:bCs/>
          <w:i/>
          <w:iCs/>
          <w:color w:val="000000"/>
        </w:rPr>
        <w:t xml:space="preserve"> ...................</w:t>
      </w:r>
      <w:r w:rsidR="004C4C62" w:rsidRPr="004C4C62">
        <w:rPr>
          <w:rFonts w:ascii="Calibri" w:hAnsi="Calibri"/>
          <w:noProof/>
          <w:color w:val="000000"/>
        </w:rPr>
        <w:t xml:space="preserve"> </w:t>
      </w:r>
      <w:r>
        <w:rPr>
          <w:rFonts w:ascii="Calibri" w:hAnsi="Calibri"/>
          <w:b/>
          <w:bCs/>
          <w:i/>
          <w:iCs/>
          <w:color w:val="000000"/>
        </w:rPr>
        <w:t xml:space="preserve">.......................... </w:t>
      </w:r>
    </w:p>
    <w:p w14:paraId="0B87610E" w14:textId="7A81C6EA" w:rsidR="00C00FF9" w:rsidRDefault="001037D1" w:rsidP="001037D1">
      <w:pPr>
        <w:ind w:left="1440"/>
        <w:rPr>
          <w:rFonts w:ascii="Calibri" w:hAnsi="Calibri" w:hint="eastAsia"/>
          <w:color w:val="000000"/>
        </w:rPr>
      </w:pPr>
      <w:r w:rsidRPr="009C7D66">
        <w:rPr>
          <w:rFonts w:ascii="Calibri" w:hAnsi="Calibri"/>
          <w:b/>
          <w:bCs/>
          <w:i/>
          <w:iCs/>
          <w:color w:val="000000"/>
        </w:rPr>
        <w:drawing>
          <wp:anchor distT="0" distB="0" distL="114300" distR="114300" simplePos="0" relativeHeight="251668480" behindDoc="0" locked="0" layoutInCell="1" allowOverlap="1" wp14:anchorId="4EB5A38E" wp14:editId="7D9DFA62">
            <wp:simplePos x="0" y="0"/>
            <wp:positionH relativeFrom="column">
              <wp:posOffset>1761663</wp:posOffset>
            </wp:positionH>
            <wp:positionV relativeFrom="paragraph">
              <wp:posOffset>337820</wp:posOffset>
            </wp:positionV>
            <wp:extent cx="972000" cy="198000"/>
            <wp:effectExtent l="0" t="0" r="0" b="5715"/>
            <wp:wrapTopAndBottom/>
            <wp:docPr id="814196224" name="图片 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35760" name="图片 1" descr="卡通人物&#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2000" cy="19800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b/>
          <w:bCs/>
          <w:i/>
          <w:iCs/>
          <w:color w:val="000000"/>
        </w:rPr>
        <w:t xml:space="preserve"> </w:t>
      </w:r>
    </w:p>
    <w:p w14:paraId="63A314A6" w14:textId="77777777" w:rsidR="00C00FF9" w:rsidRDefault="00000000">
      <w:pPr>
        <w:ind w:left="1440"/>
        <w:rPr>
          <w:rFonts w:ascii="Calibri" w:hAnsi="Calibri"/>
          <w:color w:val="000000"/>
        </w:rPr>
      </w:pPr>
      <w:proofErr w:type="gramStart"/>
      <w:r>
        <w:rPr>
          <w:rFonts w:ascii="Calibri" w:hAnsi="Calibri"/>
          <w:b/>
          <w:bCs/>
          <w:i/>
          <w:iCs/>
          <w:color w:val="000000"/>
        </w:rPr>
        <w:t>Date :</w:t>
      </w:r>
      <w:proofErr w:type="gramEnd"/>
      <w:r>
        <w:rPr>
          <w:rFonts w:ascii="Calibri" w:hAnsi="Calibri"/>
          <w:b/>
          <w:bCs/>
          <w:i/>
          <w:iCs/>
          <w:color w:val="000000"/>
        </w:rPr>
        <w:t xml:space="preserve"> ............................................... </w:t>
      </w:r>
    </w:p>
    <w:p w14:paraId="44C2B5C4" w14:textId="77777777" w:rsidR="00C00FF9" w:rsidRDefault="00C00FF9">
      <w:pPr>
        <w:pStyle w:val="30"/>
        <w:rPr>
          <w:rFonts w:ascii="Calibri" w:hAnsi="Calibri"/>
          <w:b/>
          <w:bCs/>
          <w:color w:val="000000"/>
        </w:rPr>
      </w:pPr>
    </w:p>
    <w:p w14:paraId="7CC40A99" w14:textId="77777777" w:rsidR="00C00FF9" w:rsidRDefault="00000000" w:rsidP="003478E2">
      <w:pPr>
        <w:pStyle w:val="3"/>
      </w:pPr>
      <w:bookmarkStart w:id="4" w:name="_Toc175652146"/>
      <w:r>
        <w:lastRenderedPageBreak/>
        <w:t>Copyright Acknowledgement</w:t>
      </w:r>
      <w:bookmarkEnd w:id="4"/>
    </w:p>
    <w:p w14:paraId="07D78D17" w14:textId="77777777" w:rsidR="00C00FF9" w:rsidRDefault="00C00FF9">
      <w:pPr>
        <w:rPr>
          <w:bCs/>
          <w:color w:val="000000"/>
          <w:sz w:val="22"/>
          <w:szCs w:val="22"/>
        </w:rPr>
      </w:pPr>
    </w:p>
    <w:p w14:paraId="734C686B" w14:textId="77777777" w:rsidR="00C00FF9" w:rsidRDefault="00000000">
      <w:pPr>
        <w:rPr>
          <w:bCs/>
          <w:color w:val="000000"/>
          <w:sz w:val="22"/>
          <w:szCs w:val="22"/>
        </w:rPr>
      </w:pPr>
      <w:r>
        <w:rPr>
          <w:bCs/>
          <w:color w:val="000000"/>
          <w:sz w:val="22"/>
          <w:szCs w:val="22"/>
        </w:rPr>
        <w:t>I acknowledge that the copyright of this project report, and any product developed as part of the project, belong to University of Wales Trinity Saint David, Swansea.</w:t>
      </w:r>
    </w:p>
    <w:p w14:paraId="554ED27F" w14:textId="77777777" w:rsidR="00C00FF9" w:rsidRDefault="00C00FF9">
      <w:pPr>
        <w:rPr>
          <w:rFonts w:ascii="Book Antiqua" w:hAnsi="Book Antiqua"/>
          <w:color w:val="000000"/>
          <w:sz w:val="22"/>
          <w:szCs w:val="22"/>
        </w:rPr>
      </w:pPr>
    </w:p>
    <w:p w14:paraId="4BEE351E" w14:textId="77777777" w:rsidR="00C00FF9" w:rsidRDefault="00000000">
      <w:pPr>
        <w:rPr>
          <w:b/>
        </w:rPr>
      </w:pPr>
      <w:r>
        <w:rPr>
          <w:b/>
        </w:rPr>
        <w:t>ABSTRACT</w:t>
      </w:r>
      <w:bookmarkEnd w:id="0"/>
      <w:bookmarkEnd w:id="1"/>
      <w:bookmarkEnd w:id="2"/>
      <w:r>
        <w:rPr>
          <w:b/>
        </w:rPr>
        <w:t>/SYNPOSIS</w:t>
      </w:r>
    </w:p>
    <w:p w14:paraId="50C93F96" w14:textId="0E60986F" w:rsidR="001F4CA3" w:rsidRPr="00901F96" w:rsidRDefault="009F306A">
      <w:pPr>
        <w:rPr>
          <w:rFonts w:ascii="Times New Roman" w:hAnsi="Times New Roman" w:cs="Times New Roman"/>
          <w:bCs/>
        </w:rPr>
      </w:pPr>
      <w:r w:rsidRPr="00901F96">
        <w:rPr>
          <w:rFonts w:ascii="Times New Roman" w:hAnsi="Times New Roman" w:cs="Times New Roman"/>
          <w:bCs/>
        </w:rPr>
        <w:t>This research introduces an innovative surface defect detection methodology specifically designed for bridge piers, which integrates state-of-the-art image enhancement algorithms with sophisticated target detection frameworks. This hybrid approach effectively addresses some of the inherent limitations observed in existing deep learning-based defect detection methodologies, particularly under conditions of suboptimal image quality and challenges related to the detection of minute targets. Comparative results demonstrate that this novel technique achieves a 3.9% increase in the mean Average Precision (mAP50) over the baseline model. Furthermore, this is accomplished with a reduction in model complexity, as evidenced by a 9.8% decrease in the number of parameters and a substantial reduction in computational demand, quantified as a 7.5 GFLOPS decrease. This study not only advances the field of structural health monitoring but also enhances the operational efficiency of automated defect detection systems.</w:t>
      </w:r>
    </w:p>
    <w:p w14:paraId="1E5029BE" w14:textId="47AA794E" w:rsidR="00C00FF9" w:rsidRPr="001469ED" w:rsidRDefault="00000000" w:rsidP="001469ED">
      <w:pPr>
        <w:rPr>
          <w:b/>
          <w:caps/>
        </w:rPr>
      </w:pPr>
      <w:r>
        <w:rPr>
          <w:b/>
          <w:u w:val="single"/>
        </w:rPr>
        <w:br w:type="page"/>
      </w:r>
      <w:r>
        <w:rPr>
          <w:b/>
          <w:caps/>
        </w:rPr>
        <w:lastRenderedPageBreak/>
        <w:t>Table of Content</w:t>
      </w:r>
      <w:bookmarkEnd w:id="3"/>
    </w:p>
    <w:p w14:paraId="32024E62" w14:textId="51FA4203" w:rsidR="002A0987" w:rsidRDefault="00000000">
      <w:pPr>
        <w:pStyle w:val="TOC3"/>
        <w:rPr>
          <w:rFonts w:asciiTheme="minorHAnsi" w:eastAsiaTheme="minorEastAsia" w:hAnsiTheme="minorHAnsi" w:cstheme="minorBidi"/>
          <w:iCs w:val="0"/>
          <w:noProof/>
          <w:kern w:val="2"/>
          <w:sz w:val="22"/>
          <w14:ligatures w14:val="standardContextual"/>
        </w:rPr>
      </w:pPr>
      <w:r>
        <w:rPr>
          <w:b/>
        </w:rPr>
        <w:fldChar w:fldCharType="begin"/>
      </w:r>
      <w:r>
        <w:rPr>
          <w:b/>
        </w:rPr>
        <w:instrText xml:space="preserve"> TOC \o "1-3" \u </w:instrText>
      </w:r>
      <w:r>
        <w:rPr>
          <w:b/>
        </w:rPr>
        <w:fldChar w:fldCharType="separate"/>
      </w:r>
      <w:r w:rsidR="002A0987">
        <w:rPr>
          <w:noProof/>
        </w:rPr>
        <w:t>Copyright Acknowledgement</w:t>
      </w:r>
      <w:r w:rsidR="002A0987">
        <w:rPr>
          <w:noProof/>
        </w:rPr>
        <w:tab/>
      </w:r>
      <w:r w:rsidR="002A0987">
        <w:rPr>
          <w:noProof/>
        </w:rPr>
        <w:fldChar w:fldCharType="begin"/>
      </w:r>
      <w:r w:rsidR="002A0987">
        <w:rPr>
          <w:noProof/>
        </w:rPr>
        <w:instrText xml:space="preserve"> PAGEREF _Toc175652146 \h </w:instrText>
      </w:r>
      <w:r w:rsidR="002A0987">
        <w:rPr>
          <w:noProof/>
        </w:rPr>
      </w:r>
      <w:r w:rsidR="002A0987">
        <w:rPr>
          <w:noProof/>
        </w:rPr>
        <w:fldChar w:fldCharType="separate"/>
      </w:r>
      <w:r w:rsidR="002A0987">
        <w:rPr>
          <w:noProof/>
        </w:rPr>
        <w:t>ii</w:t>
      </w:r>
      <w:r w:rsidR="002A0987">
        <w:rPr>
          <w:noProof/>
        </w:rPr>
        <w:fldChar w:fldCharType="end"/>
      </w:r>
    </w:p>
    <w:p w14:paraId="1D85C55E" w14:textId="5433556F"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1 -</w:t>
      </w:r>
      <w:r>
        <w:rPr>
          <w:rFonts w:asciiTheme="minorHAnsi" w:eastAsiaTheme="minorEastAsia" w:hAnsiTheme="minorHAnsi" w:cstheme="minorBidi"/>
          <w:b w:val="0"/>
          <w:bCs w:val="0"/>
          <w:caps w:val="0"/>
          <w:noProof/>
          <w:kern w:val="2"/>
          <w:sz w:val="22"/>
          <w14:ligatures w14:val="standardContextual"/>
        </w:rPr>
        <w:tab/>
      </w:r>
      <w:r>
        <w:rPr>
          <w:noProof/>
        </w:rPr>
        <w:t>Introduction</w:t>
      </w:r>
      <w:r>
        <w:rPr>
          <w:noProof/>
        </w:rPr>
        <w:tab/>
      </w:r>
      <w:r>
        <w:rPr>
          <w:noProof/>
        </w:rPr>
        <w:fldChar w:fldCharType="begin"/>
      </w:r>
      <w:r>
        <w:rPr>
          <w:noProof/>
        </w:rPr>
        <w:instrText xml:space="preserve"> PAGEREF _Toc175652147 \h </w:instrText>
      </w:r>
      <w:r>
        <w:rPr>
          <w:noProof/>
        </w:rPr>
      </w:r>
      <w:r>
        <w:rPr>
          <w:noProof/>
        </w:rPr>
        <w:fldChar w:fldCharType="separate"/>
      </w:r>
      <w:r>
        <w:rPr>
          <w:noProof/>
        </w:rPr>
        <w:t>7</w:t>
      </w:r>
      <w:r>
        <w:rPr>
          <w:noProof/>
        </w:rPr>
        <w:fldChar w:fldCharType="end"/>
      </w:r>
    </w:p>
    <w:p w14:paraId="2FF170BB" w14:textId="377CB841" w:rsidR="002A0987" w:rsidRDefault="002A0987">
      <w:pPr>
        <w:pStyle w:val="TOC2"/>
        <w:rPr>
          <w:rFonts w:asciiTheme="minorHAnsi" w:eastAsiaTheme="minorEastAsia" w:hAnsiTheme="minorHAnsi" w:cstheme="minorBidi"/>
          <w:noProof/>
          <w:kern w:val="2"/>
          <w:sz w:val="22"/>
          <w14:ligatures w14:val="standardContextual"/>
        </w:rPr>
      </w:pPr>
      <w:r>
        <w:rPr>
          <w:noProof/>
        </w:rPr>
        <w:t>1.1</w:t>
      </w:r>
      <w:r>
        <w:rPr>
          <w:rFonts w:asciiTheme="minorHAnsi" w:eastAsiaTheme="minorEastAsia" w:hAnsiTheme="minorHAnsi" w:cstheme="minorBidi"/>
          <w:noProof/>
          <w:kern w:val="2"/>
          <w:sz w:val="22"/>
          <w14:ligatures w14:val="standardContextual"/>
        </w:rPr>
        <w:tab/>
      </w:r>
      <w:r>
        <w:rPr>
          <w:noProof/>
        </w:rPr>
        <w:t>Introduction</w:t>
      </w:r>
      <w:r>
        <w:rPr>
          <w:noProof/>
        </w:rPr>
        <w:tab/>
      </w:r>
      <w:r>
        <w:rPr>
          <w:noProof/>
        </w:rPr>
        <w:fldChar w:fldCharType="begin"/>
      </w:r>
      <w:r>
        <w:rPr>
          <w:noProof/>
        </w:rPr>
        <w:instrText xml:space="preserve"> PAGEREF _Toc175652148 \h </w:instrText>
      </w:r>
      <w:r>
        <w:rPr>
          <w:noProof/>
        </w:rPr>
      </w:r>
      <w:r>
        <w:rPr>
          <w:noProof/>
        </w:rPr>
        <w:fldChar w:fldCharType="separate"/>
      </w:r>
      <w:r>
        <w:rPr>
          <w:noProof/>
        </w:rPr>
        <w:t>7</w:t>
      </w:r>
      <w:r>
        <w:rPr>
          <w:noProof/>
        </w:rPr>
        <w:fldChar w:fldCharType="end"/>
      </w:r>
    </w:p>
    <w:p w14:paraId="5C7E77A5" w14:textId="19784EDD" w:rsidR="002A0987" w:rsidRDefault="002A0987">
      <w:pPr>
        <w:pStyle w:val="TOC2"/>
        <w:rPr>
          <w:rFonts w:asciiTheme="minorHAnsi" w:eastAsiaTheme="minorEastAsia" w:hAnsiTheme="minorHAnsi" w:cstheme="minorBidi"/>
          <w:noProof/>
          <w:kern w:val="2"/>
          <w:sz w:val="22"/>
          <w14:ligatures w14:val="standardContextual"/>
        </w:rPr>
      </w:pPr>
      <w:r>
        <w:rPr>
          <w:noProof/>
        </w:rPr>
        <w:t>1.2</w:t>
      </w:r>
      <w:r>
        <w:rPr>
          <w:rFonts w:asciiTheme="minorHAnsi" w:eastAsiaTheme="minorEastAsia" w:hAnsiTheme="minorHAnsi" w:cstheme="minorBidi"/>
          <w:noProof/>
          <w:kern w:val="2"/>
          <w:sz w:val="22"/>
          <w14:ligatures w14:val="standardContextual"/>
        </w:rPr>
        <w:tab/>
      </w:r>
      <w:r>
        <w:rPr>
          <w:noProof/>
        </w:rPr>
        <w:t>Research problem statement</w:t>
      </w:r>
      <w:r>
        <w:rPr>
          <w:noProof/>
        </w:rPr>
        <w:tab/>
      </w:r>
      <w:r>
        <w:rPr>
          <w:noProof/>
        </w:rPr>
        <w:fldChar w:fldCharType="begin"/>
      </w:r>
      <w:r>
        <w:rPr>
          <w:noProof/>
        </w:rPr>
        <w:instrText xml:space="preserve"> PAGEREF _Toc175652149 \h </w:instrText>
      </w:r>
      <w:r>
        <w:rPr>
          <w:noProof/>
        </w:rPr>
      </w:r>
      <w:r>
        <w:rPr>
          <w:noProof/>
        </w:rPr>
        <w:fldChar w:fldCharType="separate"/>
      </w:r>
      <w:r>
        <w:rPr>
          <w:noProof/>
        </w:rPr>
        <w:t>8</w:t>
      </w:r>
      <w:r>
        <w:rPr>
          <w:noProof/>
        </w:rPr>
        <w:fldChar w:fldCharType="end"/>
      </w:r>
    </w:p>
    <w:p w14:paraId="7AC0DA3E" w14:textId="3394AA79" w:rsidR="002A0987" w:rsidRDefault="002A0987">
      <w:pPr>
        <w:pStyle w:val="TOC2"/>
        <w:rPr>
          <w:rFonts w:asciiTheme="minorHAnsi" w:eastAsiaTheme="minorEastAsia" w:hAnsiTheme="minorHAnsi" w:cstheme="minorBidi"/>
          <w:noProof/>
          <w:kern w:val="2"/>
          <w:sz w:val="22"/>
          <w14:ligatures w14:val="standardContextual"/>
        </w:rPr>
      </w:pPr>
      <w:r>
        <w:rPr>
          <w:noProof/>
        </w:rPr>
        <w:t>1.3</w:t>
      </w:r>
      <w:r>
        <w:rPr>
          <w:rFonts w:asciiTheme="minorHAnsi" w:eastAsiaTheme="minorEastAsia" w:hAnsiTheme="minorHAnsi" w:cstheme="minorBidi"/>
          <w:noProof/>
          <w:kern w:val="2"/>
          <w:sz w:val="22"/>
          <w14:ligatures w14:val="standardContextual"/>
        </w:rPr>
        <w:tab/>
      </w:r>
      <w:r>
        <w:rPr>
          <w:noProof/>
        </w:rPr>
        <w:t>Aim</w:t>
      </w:r>
      <w:r>
        <w:rPr>
          <w:noProof/>
        </w:rPr>
        <w:tab/>
      </w:r>
      <w:r>
        <w:rPr>
          <w:noProof/>
        </w:rPr>
        <w:fldChar w:fldCharType="begin"/>
      </w:r>
      <w:r>
        <w:rPr>
          <w:noProof/>
        </w:rPr>
        <w:instrText xml:space="preserve"> PAGEREF _Toc175652150 \h </w:instrText>
      </w:r>
      <w:r>
        <w:rPr>
          <w:noProof/>
        </w:rPr>
      </w:r>
      <w:r>
        <w:rPr>
          <w:noProof/>
        </w:rPr>
        <w:fldChar w:fldCharType="separate"/>
      </w:r>
      <w:r>
        <w:rPr>
          <w:noProof/>
        </w:rPr>
        <w:t>8</w:t>
      </w:r>
      <w:r>
        <w:rPr>
          <w:noProof/>
        </w:rPr>
        <w:fldChar w:fldCharType="end"/>
      </w:r>
    </w:p>
    <w:p w14:paraId="53816C8A" w14:textId="525E296A" w:rsidR="002A0987" w:rsidRDefault="002A0987">
      <w:pPr>
        <w:pStyle w:val="TOC2"/>
        <w:rPr>
          <w:rFonts w:asciiTheme="minorHAnsi" w:eastAsiaTheme="minorEastAsia" w:hAnsiTheme="minorHAnsi" w:cstheme="minorBidi"/>
          <w:noProof/>
          <w:kern w:val="2"/>
          <w:sz w:val="22"/>
          <w14:ligatures w14:val="standardContextual"/>
        </w:rPr>
      </w:pPr>
      <w:r>
        <w:rPr>
          <w:noProof/>
        </w:rPr>
        <w:t>1.4</w:t>
      </w:r>
      <w:r>
        <w:rPr>
          <w:rFonts w:asciiTheme="minorHAnsi" w:eastAsiaTheme="minorEastAsia" w:hAnsiTheme="minorHAnsi" w:cstheme="minorBidi"/>
          <w:noProof/>
          <w:kern w:val="2"/>
          <w:sz w:val="22"/>
          <w14:ligatures w14:val="standardContextual"/>
        </w:rPr>
        <w:tab/>
      </w:r>
      <w:r>
        <w:rPr>
          <w:noProof/>
        </w:rPr>
        <w:t>Objectives</w:t>
      </w:r>
      <w:r>
        <w:rPr>
          <w:noProof/>
        </w:rPr>
        <w:tab/>
      </w:r>
      <w:r>
        <w:rPr>
          <w:noProof/>
        </w:rPr>
        <w:fldChar w:fldCharType="begin"/>
      </w:r>
      <w:r>
        <w:rPr>
          <w:noProof/>
        </w:rPr>
        <w:instrText xml:space="preserve"> PAGEREF _Toc175652151 \h </w:instrText>
      </w:r>
      <w:r>
        <w:rPr>
          <w:noProof/>
        </w:rPr>
      </w:r>
      <w:r>
        <w:rPr>
          <w:noProof/>
        </w:rPr>
        <w:fldChar w:fldCharType="separate"/>
      </w:r>
      <w:r>
        <w:rPr>
          <w:noProof/>
        </w:rPr>
        <w:t>9</w:t>
      </w:r>
      <w:r>
        <w:rPr>
          <w:noProof/>
        </w:rPr>
        <w:fldChar w:fldCharType="end"/>
      </w:r>
    </w:p>
    <w:p w14:paraId="272DD941" w14:textId="66B64C98" w:rsidR="002A0987" w:rsidRDefault="002A0987">
      <w:pPr>
        <w:pStyle w:val="TOC2"/>
        <w:rPr>
          <w:rFonts w:asciiTheme="minorHAnsi" w:eastAsiaTheme="minorEastAsia" w:hAnsiTheme="minorHAnsi" w:cstheme="minorBidi"/>
          <w:noProof/>
          <w:kern w:val="2"/>
          <w:sz w:val="22"/>
          <w14:ligatures w14:val="standardContextual"/>
        </w:rPr>
      </w:pPr>
      <w:r>
        <w:rPr>
          <w:noProof/>
        </w:rPr>
        <w:t>1.5</w:t>
      </w:r>
      <w:r>
        <w:rPr>
          <w:rFonts w:asciiTheme="minorHAnsi" w:eastAsiaTheme="minorEastAsia" w:hAnsiTheme="minorHAnsi" w:cstheme="minorBidi"/>
          <w:noProof/>
          <w:kern w:val="2"/>
          <w:sz w:val="22"/>
          <w14:ligatures w14:val="standardContextual"/>
        </w:rPr>
        <w:tab/>
      </w:r>
      <w:r>
        <w:rPr>
          <w:noProof/>
        </w:rPr>
        <w:t>Structure of the project</w:t>
      </w:r>
      <w:r>
        <w:rPr>
          <w:noProof/>
        </w:rPr>
        <w:tab/>
      </w:r>
      <w:r>
        <w:rPr>
          <w:noProof/>
        </w:rPr>
        <w:fldChar w:fldCharType="begin"/>
      </w:r>
      <w:r>
        <w:rPr>
          <w:noProof/>
        </w:rPr>
        <w:instrText xml:space="preserve"> PAGEREF _Toc175652152 \h </w:instrText>
      </w:r>
      <w:r>
        <w:rPr>
          <w:noProof/>
        </w:rPr>
      </w:r>
      <w:r>
        <w:rPr>
          <w:noProof/>
        </w:rPr>
        <w:fldChar w:fldCharType="separate"/>
      </w:r>
      <w:r>
        <w:rPr>
          <w:noProof/>
        </w:rPr>
        <w:t>9</w:t>
      </w:r>
      <w:r>
        <w:rPr>
          <w:noProof/>
        </w:rPr>
        <w:fldChar w:fldCharType="end"/>
      </w:r>
    </w:p>
    <w:p w14:paraId="24F45467" w14:textId="5AEAD4E6"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2 -</w:t>
      </w:r>
      <w:r>
        <w:rPr>
          <w:rFonts w:asciiTheme="minorHAnsi" w:eastAsiaTheme="minorEastAsia" w:hAnsiTheme="minorHAnsi" w:cstheme="minorBidi"/>
          <w:b w:val="0"/>
          <w:bCs w:val="0"/>
          <w:caps w:val="0"/>
          <w:noProof/>
          <w:kern w:val="2"/>
          <w:sz w:val="22"/>
          <w14:ligatures w14:val="standardContextual"/>
        </w:rPr>
        <w:tab/>
      </w:r>
      <w:r>
        <w:rPr>
          <w:noProof/>
        </w:rPr>
        <w:t>RESEARCH &amp; REVIEW OF LITERATURE</w:t>
      </w:r>
      <w:r>
        <w:rPr>
          <w:noProof/>
        </w:rPr>
        <w:tab/>
      </w:r>
      <w:r>
        <w:rPr>
          <w:noProof/>
        </w:rPr>
        <w:fldChar w:fldCharType="begin"/>
      </w:r>
      <w:r>
        <w:rPr>
          <w:noProof/>
        </w:rPr>
        <w:instrText xml:space="preserve"> PAGEREF _Toc175652153 \h </w:instrText>
      </w:r>
      <w:r>
        <w:rPr>
          <w:noProof/>
        </w:rPr>
      </w:r>
      <w:r>
        <w:rPr>
          <w:noProof/>
        </w:rPr>
        <w:fldChar w:fldCharType="separate"/>
      </w:r>
      <w:r>
        <w:rPr>
          <w:noProof/>
        </w:rPr>
        <w:t>10</w:t>
      </w:r>
      <w:r>
        <w:rPr>
          <w:noProof/>
        </w:rPr>
        <w:fldChar w:fldCharType="end"/>
      </w:r>
    </w:p>
    <w:p w14:paraId="4C56B953" w14:textId="429226BD" w:rsidR="002A0987" w:rsidRDefault="002A0987">
      <w:pPr>
        <w:pStyle w:val="TOC2"/>
        <w:rPr>
          <w:rFonts w:asciiTheme="minorHAnsi" w:eastAsiaTheme="minorEastAsia" w:hAnsiTheme="minorHAnsi" w:cstheme="minorBidi"/>
          <w:noProof/>
          <w:kern w:val="2"/>
          <w:sz w:val="22"/>
          <w14:ligatures w14:val="standardContextual"/>
        </w:rPr>
      </w:pPr>
      <w:r>
        <w:rPr>
          <w:noProof/>
        </w:rPr>
        <w:t>2.1</w:t>
      </w:r>
      <w:r>
        <w:rPr>
          <w:rFonts w:asciiTheme="minorHAnsi" w:eastAsiaTheme="minorEastAsia" w:hAnsiTheme="minorHAnsi" w:cstheme="minorBidi"/>
          <w:noProof/>
          <w:kern w:val="2"/>
          <w:sz w:val="22"/>
          <w14:ligatures w14:val="standardContextual"/>
        </w:rPr>
        <w:tab/>
      </w:r>
      <w:r>
        <w:rPr>
          <w:noProof/>
        </w:rPr>
        <w:t>Image enhancement</w:t>
      </w:r>
      <w:r>
        <w:rPr>
          <w:noProof/>
        </w:rPr>
        <w:tab/>
      </w:r>
      <w:r>
        <w:rPr>
          <w:noProof/>
        </w:rPr>
        <w:fldChar w:fldCharType="begin"/>
      </w:r>
      <w:r>
        <w:rPr>
          <w:noProof/>
        </w:rPr>
        <w:instrText xml:space="preserve"> PAGEREF _Toc175652154 \h </w:instrText>
      </w:r>
      <w:r>
        <w:rPr>
          <w:noProof/>
        </w:rPr>
      </w:r>
      <w:r>
        <w:rPr>
          <w:noProof/>
        </w:rPr>
        <w:fldChar w:fldCharType="separate"/>
      </w:r>
      <w:r>
        <w:rPr>
          <w:noProof/>
        </w:rPr>
        <w:t>10</w:t>
      </w:r>
      <w:r>
        <w:rPr>
          <w:noProof/>
        </w:rPr>
        <w:fldChar w:fldCharType="end"/>
      </w:r>
    </w:p>
    <w:p w14:paraId="3610910D" w14:textId="1D18A677" w:rsidR="002A0987" w:rsidRDefault="002A0987">
      <w:pPr>
        <w:pStyle w:val="TOC2"/>
        <w:rPr>
          <w:rFonts w:asciiTheme="minorHAnsi" w:eastAsiaTheme="minorEastAsia" w:hAnsiTheme="minorHAnsi" w:cstheme="minorBidi"/>
          <w:noProof/>
          <w:kern w:val="2"/>
          <w:sz w:val="22"/>
          <w14:ligatures w14:val="standardContextual"/>
        </w:rPr>
      </w:pPr>
      <w:r>
        <w:rPr>
          <w:noProof/>
        </w:rPr>
        <w:t>2.2</w:t>
      </w:r>
      <w:r>
        <w:rPr>
          <w:rFonts w:asciiTheme="minorHAnsi" w:eastAsiaTheme="minorEastAsia" w:hAnsiTheme="minorHAnsi" w:cstheme="minorBidi"/>
          <w:noProof/>
          <w:kern w:val="2"/>
          <w:sz w:val="22"/>
          <w14:ligatures w14:val="standardContextual"/>
        </w:rPr>
        <w:tab/>
      </w:r>
      <w:r>
        <w:rPr>
          <w:noProof/>
        </w:rPr>
        <w:t>Object detection</w:t>
      </w:r>
      <w:r>
        <w:rPr>
          <w:noProof/>
        </w:rPr>
        <w:tab/>
      </w:r>
      <w:r>
        <w:rPr>
          <w:noProof/>
        </w:rPr>
        <w:fldChar w:fldCharType="begin"/>
      </w:r>
      <w:r>
        <w:rPr>
          <w:noProof/>
        </w:rPr>
        <w:instrText xml:space="preserve"> PAGEREF _Toc175652155 \h </w:instrText>
      </w:r>
      <w:r>
        <w:rPr>
          <w:noProof/>
        </w:rPr>
      </w:r>
      <w:r>
        <w:rPr>
          <w:noProof/>
        </w:rPr>
        <w:fldChar w:fldCharType="separate"/>
      </w:r>
      <w:r>
        <w:rPr>
          <w:noProof/>
        </w:rPr>
        <w:t>15</w:t>
      </w:r>
      <w:r>
        <w:rPr>
          <w:noProof/>
        </w:rPr>
        <w:fldChar w:fldCharType="end"/>
      </w:r>
    </w:p>
    <w:p w14:paraId="349968C7" w14:textId="742DCC6A" w:rsidR="002A0987" w:rsidRDefault="002A0987">
      <w:pPr>
        <w:pStyle w:val="TOC2"/>
        <w:rPr>
          <w:rFonts w:asciiTheme="minorHAnsi" w:eastAsiaTheme="minorEastAsia" w:hAnsiTheme="minorHAnsi" w:cstheme="minorBidi"/>
          <w:noProof/>
          <w:kern w:val="2"/>
          <w:sz w:val="22"/>
          <w14:ligatures w14:val="standardContextual"/>
        </w:rPr>
      </w:pPr>
      <w:r>
        <w:rPr>
          <w:noProof/>
        </w:rPr>
        <w:t>2.3</w:t>
      </w:r>
      <w:r>
        <w:rPr>
          <w:rFonts w:asciiTheme="minorHAnsi" w:eastAsiaTheme="minorEastAsia" w:hAnsiTheme="minorHAnsi" w:cstheme="minorBidi"/>
          <w:noProof/>
          <w:kern w:val="2"/>
          <w:sz w:val="22"/>
          <w14:ligatures w14:val="standardContextual"/>
        </w:rPr>
        <w:tab/>
      </w:r>
      <w:r>
        <w:rPr>
          <w:noProof/>
        </w:rPr>
        <w:t>Defect detection</w:t>
      </w:r>
      <w:r>
        <w:rPr>
          <w:noProof/>
        </w:rPr>
        <w:tab/>
      </w:r>
      <w:r>
        <w:rPr>
          <w:noProof/>
        </w:rPr>
        <w:fldChar w:fldCharType="begin"/>
      </w:r>
      <w:r>
        <w:rPr>
          <w:noProof/>
        </w:rPr>
        <w:instrText xml:space="preserve"> PAGEREF _Toc175652156 \h </w:instrText>
      </w:r>
      <w:r>
        <w:rPr>
          <w:noProof/>
        </w:rPr>
      </w:r>
      <w:r>
        <w:rPr>
          <w:noProof/>
        </w:rPr>
        <w:fldChar w:fldCharType="separate"/>
      </w:r>
      <w:r>
        <w:rPr>
          <w:noProof/>
        </w:rPr>
        <w:t>22</w:t>
      </w:r>
      <w:r>
        <w:rPr>
          <w:noProof/>
        </w:rPr>
        <w:fldChar w:fldCharType="end"/>
      </w:r>
    </w:p>
    <w:p w14:paraId="7C5577F3" w14:textId="00D74EB3"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3 -</w:t>
      </w:r>
      <w:r>
        <w:rPr>
          <w:rFonts w:asciiTheme="minorHAnsi" w:eastAsiaTheme="minorEastAsia" w:hAnsiTheme="minorHAnsi" w:cstheme="minorBidi"/>
          <w:b w:val="0"/>
          <w:bCs w:val="0"/>
          <w:caps w:val="0"/>
          <w:noProof/>
          <w:kern w:val="2"/>
          <w:sz w:val="22"/>
          <w14:ligatures w14:val="standardContextual"/>
        </w:rPr>
        <w:tab/>
      </w:r>
      <w:r>
        <w:rPr>
          <w:noProof/>
        </w:rPr>
        <w:t>RESEARCH &amp; REVIEW OF LITERATURE</w:t>
      </w:r>
      <w:r>
        <w:rPr>
          <w:noProof/>
        </w:rPr>
        <w:tab/>
      </w:r>
      <w:r>
        <w:rPr>
          <w:noProof/>
        </w:rPr>
        <w:fldChar w:fldCharType="begin"/>
      </w:r>
      <w:r>
        <w:rPr>
          <w:noProof/>
        </w:rPr>
        <w:instrText xml:space="preserve"> PAGEREF _Toc175652157 \h </w:instrText>
      </w:r>
      <w:r>
        <w:rPr>
          <w:noProof/>
        </w:rPr>
      </w:r>
      <w:r>
        <w:rPr>
          <w:noProof/>
        </w:rPr>
        <w:fldChar w:fldCharType="separate"/>
      </w:r>
      <w:r>
        <w:rPr>
          <w:noProof/>
        </w:rPr>
        <w:t>27</w:t>
      </w:r>
      <w:r>
        <w:rPr>
          <w:noProof/>
        </w:rPr>
        <w:fldChar w:fldCharType="end"/>
      </w:r>
    </w:p>
    <w:p w14:paraId="75E7A76D" w14:textId="3AB314E7" w:rsidR="002A0987" w:rsidRDefault="002A0987">
      <w:pPr>
        <w:pStyle w:val="TOC2"/>
        <w:rPr>
          <w:rFonts w:asciiTheme="minorHAnsi" w:eastAsiaTheme="minorEastAsia" w:hAnsiTheme="minorHAnsi" w:cstheme="minorBidi"/>
          <w:noProof/>
          <w:kern w:val="2"/>
          <w:sz w:val="22"/>
          <w14:ligatures w14:val="standardContextual"/>
        </w:rPr>
      </w:pPr>
      <w:r>
        <w:rPr>
          <w:noProof/>
        </w:rPr>
        <w:t>3.1</w:t>
      </w:r>
      <w:r>
        <w:rPr>
          <w:rFonts w:asciiTheme="minorHAnsi" w:eastAsiaTheme="minorEastAsia" w:hAnsiTheme="minorHAnsi" w:cstheme="minorBidi"/>
          <w:noProof/>
          <w:kern w:val="2"/>
          <w:sz w:val="22"/>
          <w14:ligatures w14:val="standardContextual"/>
        </w:rPr>
        <w:tab/>
      </w:r>
      <w:r>
        <w:rPr>
          <w:noProof/>
        </w:rPr>
        <w:t>Research method</w:t>
      </w:r>
      <w:r>
        <w:rPr>
          <w:noProof/>
        </w:rPr>
        <w:tab/>
      </w:r>
      <w:r>
        <w:rPr>
          <w:noProof/>
        </w:rPr>
        <w:fldChar w:fldCharType="begin"/>
      </w:r>
      <w:r>
        <w:rPr>
          <w:noProof/>
        </w:rPr>
        <w:instrText xml:space="preserve"> PAGEREF _Toc175652158 \h </w:instrText>
      </w:r>
      <w:r>
        <w:rPr>
          <w:noProof/>
        </w:rPr>
      </w:r>
      <w:r>
        <w:rPr>
          <w:noProof/>
        </w:rPr>
        <w:fldChar w:fldCharType="separate"/>
      </w:r>
      <w:r>
        <w:rPr>
          <w:noProof/>
        </w:rPr>
        <w:t>27</w:t>
      </w:r>
      <w:r>
        <w:rPr>
          <w:noProof/>
        </w:rPr>
        <w:fldChar w:fldCharType="end"/>
      </w:r>
    </w:p>
    <w:p w14:paraId="530EEE11" w14:textId="21DE3241" w:rsidR="002A0987" w:rsidRDefault="002A0987">
      <w:pPr>
        <w:pStyle w:val="TOC2"/>
        <w:rPr>
          <w:rFonts w:asciiTheme="minorHAnsi" w:eastAsiaTheme="minorEastAsia" w:hAnsiTheme="minorHAnsi" w:cstheme="minorBidi"/>
          <w:noProof/>
          <w:kern w:val="2"/>
          <w:sz w:val="22"/>
          <w14:ligatures w14:val="standardContextual"/>
        </w:rPr>
      </w:pPr>
      <w:r>
        <w:rPr>
          <w:noProof/>
        </w:rPr>
        <w:t>3.2</w:t>
      </w:r>
      <w:r>
        <w:rPr>
          <w:rFonts w:asciiTheme="minorHAnsi" w:eastAsiaTheme="minorEastAsia" w:hAnsiTheme="minorHAnsi" w:cstheme="minorBidi"/>
          <w:noProof/>
          <w:kern w:val="2"/>
          <w:sz w:val="22"/>
          <w14:ligatures w14:val="standardContextual"/>
        </w:rPr>
        <w:tab/>
      </w:r>
      <w:r>
        <w:rPr>
          <w:noProof/>
        </w:rPr>
        <w:t>Research model</w:t>
      </w:r>
      <w:r>
        <w:rPr>
          <w:noProof/>
        </w:rPr>
        <w:tab/>
      </w:r>
      <w:r>
        <w:rPr>
          <w:noProof/>
        </w:rPr>
        <w:fldChar w:fldCharType="begin"/>
      </w:r>
      <w:r>
        <w:rPr>
          <w:noProof/>
        </w:rPr>
        <w:instrText xml:space="preserve"> PAGEREF _Toc175652159 \h </w:instrText>
      </w:r>
      <w:r>
        <w:rPr>
          <w:noProof/>
        </w:rPr>
      </w:r>
      <w:r>
        <w:rPr>
          <w:noProof/>
        </w:rPr>
        <w:fldChar w:fldCharType="separate"/>
      </w:r>
      <w:r>
        <w:rPr>
          <w:noProof/>
        </w:rPr>
        <w:t>27</w:t>
      </w:r>
      <w:r>
        <w:rPr>
          <w:noProof/>
        </w:rPr>
        <w:fldChar w:fldCharType="end"/>
      </w:r>
    </w:p>
    <w:p w14:paraId="7ECFEA8C" w14:textId="3268BCA0" w:rsidR="002A0987" w:rsidRDefault="002A0987">
      <w:pPr>
        <w:pStyle w:val="TOC2"/>
        <w:rPr>
          <w:rFonts w:asciiTheme="minorHAnsi" w:eastAsiaTheme="minorEastAsia" w:hAnsiTheme="minorHAnsi" w:cstheme="minorBidi"/>
          <w:noProof/>
          <w:kern w:val="2"/>
          <w:sz w:val="22"/>
          <w14:ligatures w14:val="standardContextual"/>
        </w:rPr>
      </w:pPr>
      <w:r>
        <w:rPr>
          <w:noProof/>
        </w:rPr>
        <w:t>3.3</w:t>
      </w:r>
      <w:r>
        <w:rPr>
          <w:rFonts w:asciiTheme="minorHAnsi" w:eastAsiaTheme="minorEastAsia" w:hAnsiTheme="minorHAnsi" w:cstheme="minorBidi"/>
          <w:noProof/>
          <w:kern w:val="2"/>
          <w:sz w:val="22"/>
          <w14:ligatures w14:val="standardContextual"/>
        </w:rPr>
        <w:tab/>
      </w:r>
      <w:r>
        <w:rPr>
          <w:noProof/>
        </w:rPr>
        <w:t>Data collection</w:t>
      </w:r>
      <w:r>
        <w:rPr>
          <w:noProof/>
        </w:rPr>
        <w:tab/>
      </w:r>
      <w:r>
        <w:rPr>
          <w:noProof/>
        </w:rPr>
        <w:fldChar w:fldCharType="begin"/>
      </w:r>
      <w:r>
        <w:rPr>
          <w:noProof/>
        </w:rPr>
        <w:instrText xml:space="preserve"> PAGEREF _Toc175652160 \h </w:instrText>
      </w:r>
      <w:r>
        <w:rPr>
          <w:noProof/>
        </w:rPr>
      </w:r>
      <w:r>
        <w:rPr>
          <w:noProof/>
        </w:rPr>
        <w:fldChar w:fldCharType="separate"/>
      </w:r>
      <w:r>
        <w:rPr>
          <w:noProof/>
        </w:rPr>
        <w:t>31</w:t>
      </w:r>
      <w:r>
        <w:rPr>
          <w:noProof/>
        </w:rPr>
        <w:fldChar w:fldCharType="end"/>
      </w:r>
    </w:p>
    <w:p w14:paraId="0965FE0A" w14:textId="70804A42" w:rsidR="002A0987" w:rsidRDefault="002A0987">
      <w:pPr>
        <w:pStyle w:val="TOC2"/>
        <w:rPr>
          <w:rFonts w:asciiTheme="minorHAnsi" w:eastAsiaTheme="minorEastAsia" w:hAnsiTheme="minorHAnsi" w:cstheme="minorBidi"/>
          <w:noProof/>
          <w:kern w:val="2"/>
          <w:sz w:val="22"/>
          <w14:ligatures w14:val="standardContextual"/>
        </w:rPr>
      </w:pPr>
      <w:r>
        <w:rPr>
          <w:noProof/>
        </w:rPr>
        <w:t>3.4</w:t>
      </w:r>
      <w:r>
        <w:rPr>
          <w:rFonts w:asciiTheme="minorHAnsi" w:eastAsiaTheme="minorEastAsia" w:hAnsiTheme="minorHAnsi" w:cstheme="minorBidi"/>
          <w:noProof/>
          <w:kern w:val="2"/>
          <w:sz w:val="22"/>
          <w14:ligatures w14:val="standardContextual"/>
        </w:rPr>
        <w:tab/>
      </w:r>
      <w:r>
        <w:rPr>
          <w:noProof/>
        </w:rPr>
        <w:t>Evaluation metrics</w:t>
      </w:r>
      <w:r>
        <w:rPr>
          <w:noProof/>
        </w:rPr>
        <w:tab/>
      </w:r>
      <w:r>
        <w:rPr>
          <w:noProof/>
        </w:rPr>
        <w:fldChar w:fldCharType="begin"/>
      </w:r>
      <w:r>
        <w:rPr>
          <w:noProof/>
        </w:rPr>
        <w:instrText xml:space="preserve"> PAGEREF _Toc175652161 \h </w:instrText>
      </w:r>
      <w:r>
        <w:rPr>
          <w:noProof/>
        </w:rPr>
      </w:r>
      <w:r>
        <w:rPr>
          <w:noProof/>
        </w:rPr>
        <w:fldChar w:fldCharType="separate"/>
      </w:r>
      <w:r>
        <w:rPr>
          <w:noProof/>
        </w:rPr>
        <w:t>32</w:t>
      </w:r>
      <w:r>
        <w:rPr>
          <w:noProof/>
        </w:rPr>
        <w:fldChar w:fldCharType="end"/>
      </w:r>
    </w:p>
    <w:p w14:paraId="28CF7ECE" w14:textId="5CA13EBA" w:rsidR="002A0987" w:rsidRDefault="002A0987">
      <w:pPr>
        <w:pStyle w:val="TOC2"/>
        <w:rPr>
          <w:rFonts w:asciiTheme="minorHAnsi" w:eastAsiaTheme="minorEastAsia" w:hAnsiTheme="minorHAnsi" w:cstheme="minorBidi"/>
          <w:noProof/>
          <w:kern w:val="2"/>
          <w:sz w:val="22"/>
          <w14:ligatures w14:val="standardContextual"/>
        </w:rPr>
      </w:pPr>
      <w:r>
        <w:rPr>
          <w:noProof/>
        </w:rPr>
        <w:t>3.5</w:t>
      </w:r>
      <w:r>
        <w:rPr>
          <w:rFonts w:asciiTheme="minorHAnsi" w:eastAsiaTheme="minorEastAsia" w:hAnsiTheme="minorHAnsi" w:cstheme="minorBidi"/>
          <w:noProof/>
          <w:kern w:val="2"/>
          <w:sz w:val="22"/>
          <w14:ligatures w14:val="standardContextual"/>
        </w:rPr>
        <w:tab/>
      </w:r>
      <w:r>
        <w:rPr>
          <w:noProof/>
        </w:rPr>
        <w:t>Research material</w:t>
      </w:r>
      <w:r>
        <w:rPr>
          <w:noProof/>
        </w:rPr>
        <w:tab/>
      </w:r>
      <w:r>
        <w:rPr>
          <w:noProof/>
        </w:rPr>
        <w:fldChar w:fldCharType="begin"/>
      </w:r>
      <w:r>
        <w:rPr>
          <w:noProof/>
        </w:rPr>
        <w:instrText xml:space="preserve"> PAGEREF _Toc175652162 \h </w:instrText>
      </w:r>
      <w:r>
        <w:rPr>
          <w:noProof/>
        </w:rPr>
      </w:r>
      <w:r>
        <w:rPr>
          <w:noProof/>
        </w:rPr>
        <w:fldChar w:fldCharType="separate"/>
      </w:r>
      <w:r>
        <w:rPr>
          <w:noProof/>
        </w:rPr>
        <w:t>33</w:t>
      </w:r>
      <w:r>
        <w:rPr>
          <w:noProof/>
        </w:rPr>
        <w:fldChar w:fldCharType="end"/>
      </w:r>
    </w:p>
    <w:p w14:paraId="3B406F04" w14:textId="389E66F1"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4 -</w:t>
      </w:r>
      <w:r>
        <w:rPr>
          <w:rFonts w:asciiTheme="minorHAnsi" w:eastAsiaTheme="minorEastAsia" w:hAnsiTheme="minorHAnsi" w:cstheme="minorBidi"/>
          <w:b w:val="0"/>
          <w:bCs w:val="0"/>
          <w:caps w:val="0"/>
          <w:noProof/>
          <w:kern w:val="2"/>
          <w:sz w:val="22"/>
          <w14:ligatures w14:val="standardContextual"/>
        </w:rPr>
        <w:tab/>
      </w:r>
      <w:r>
        <w:rPr>
          <w:noProof/>
        </w:rPr>
        <w:t>experimental</w:t>
      </w:r>
      <w:r>
        <w:rPr>
          <w:noProof/>
        </w:rPr>
        <w:tab/>
      </w:r>
      <w:r>
        <w:rPr>
          <w:noProof/>
        </w:rPr>
        <w:fldChar w:fldCharType="begin"/>
      </w:r>
      <w:r>
        <w:rPr>
          <w:noProof/>
        </w:rPr>
        <w:instrText xml:space="preserve"> PAGEREF _Toc175652163 \h </w:instrText>
      </w:r>
      <w:r>
        <w:rPr>
          <w:noProof/>
        </w:rPr>
      </w:r>
      <w:r>
        <w:rPr>
          <w:noProof/>
        </w:rPr>
        <w:fldChar w:fldCharType="separate"/>
      </w:r>
      <w:r>
        <w:rPr>
          <w:noProof/>
        </w:rPr>
        <w:t>34</w:t>
      </w:r>
      <w:r>
        <w:rPr>
          <w:noProof/>
        </w:rPr>
        <w:fldChar w:fldCharType="end"/>
      </w:r>
    </w:p>
    <w:p w14:paraId="31EFBF8D" w14:textId="2CB03979" w:rsidR="002A0987" w:rsidRDefault="002A0987">
      <w:pPr>
        <w:pStyle w:val="TOC2"/>
        <w:rPr>
          <w:rFonts w:asciiTheme="minorHAnsi" w:eastAsiaTheme="minorEastAsia" w:hAnsiTheme="minorHAnsi" w:cstheme="minorBidi"/>
          <w:noProof/>
          <w:kern w:val="2"/>
          <w:sz w:val="22"/>
          <w14:ligatures w14:val="standardContextual"/>
        </w:rPr>
      </w:pPr>
      <w:r>
        <w:rPr>
          <w:noProof/>
        </w:rPr>
        <w:t>4.1</w:t>
      </w:r>
      <w:r>
        <w:rPr>
          <w:rFonts w:asciiTheme="minorHAnsi" w:eastAsiaTheme="minorEastAsia" w:hAnsiTheme="minorHAnsi" w:cstheme="minorBidi"/>
          <w:noProof/>
          <w:kern w:val="2"/>
          <w:sz w:val="22"/>
          <w14:ligatures w14:val="standardContextual"/>
        </w:rPr>
        <w:tab/>
      </w:r>
      <w:r>
        <w:rPr>
          <w:noProof/>
        </w:rPr>
        <w:t>Baseline model</w:t>
      </w:r>
      <w:r>
        <w:rPr>
          <w:noProof/>
        </w:rPr>
        <w:tab/>
      </w:r>
      <w:r>
        <w:rPr>
          <w:noProof/>
        </w:rPr>
        <w:fldChar w:fldCharType="begin"/>
      </w:r>
      <w:r>
        <w:rPr>
          <w:noProof/>
        </w:rPr>
        <w:instrText xml:space="preserve"> PAGEREF _Toc175652164 \h </w:instrText>
      </w:r>
      <w:r>
        <w:rPr>
          <w:noProof/>
        </w:rPr>
      </w:r>
      <w:r>
        <w:rPr>
          <w:noProof/>
        </w:rPr>
        <w:fldChar w:fldCharType="separate"/>
      </w:r>
      <w:r>
        <w:rPr>
          <w:noProof/>
        </w:rPr>
        <w:t>34</w:t>
      </w:r>
      <w:r>
        <w:rPr>
          <w:noProof/>
        </w:rPr>
        <w:fldChar w:fldCharType="end"/>
      </w:r>
    </w:p>
    <w:p w14:paraId="5594488E" w14:textId="7BA8255F" w:rsidR="002A0987" w:rsidRDefault="002A0987">
      <w:pPr>
        <w:pStyle w:val="TOC2"/>
        <w:rPr>
          <w:rFonts w:asciiTheme="minorHAnsi" w:eastAsiaTheme="minorEastAsia" w:hAnsiTheme="minorHAnsi" w:cstheme="minorBidi"/>
          <w:noProof/>
          <w:kern w:val="2"/>
          <w:sz w:val="22"/>
          <w14:ligatures w14:val="standardContextual"/>
        </w:rPr>
      </w:pPr>
      <w:r>
        <w:rPr>
          <w:noProof/>
        </w:rPr>
        <w:t>4.2</w:t>
      </w:r>
      <w:r>
        <w:rPr>
          <w:rFonts w:asciiTheme="minorHAnsi" w:eastAsiaTheme="minorEastAsia" w:hAnsiTheme="minorHAnsi" w:cstheme="minorBidi"/>
          <w:noProof/>
          <w:kern w:val="2"/>
          <w:sz w:val="22"/>
          <w14:ligatures w14:val="standardContextual"/>
        </w:rPr>
        <w:tab/>
      </w:r>
      <w:r>
        <w:rPr>
          <w:noProof/>
        </w:rPr>
        <w:t>Image enhancement</w:t>
      </w:r>
      <w:r>
        <w:rPr>
          <w:noProof/>
        </w:rPr>
        <w:tab/>
      </w:r>
      <w:r>
        <w:rPr>
          <w:noProof/>
        </w:rPr>
        <w:fldChar w:fldCharType="begin"/>
      </w:r>
      <w:r>
        <w:rPr>
          <w:noProof/>
        </w:rPr>
        <w:instrText xml:space="preserve"> PAGEREF _Toc175652165 \h </w:instrText>
      </w:r>
      <w:r>
        <w:rPr>
          <w:noProof/>
        </w:rPr>
      </w:r>
      <w:r>
        <w:rPr>
          <w:noProof/>
        </w:rPr>
        <w:fldChar w:fldCharType="separate"/>
      </w:r>
      <w:r>
        <w:rPr>
          <w:noProof/>
        </w:rPr>
        <w:t>35</w:t>
      </w:r>
      <w:r>
        <w:rPr>
          <w:noProof/>
        </w:rPr>
        <w:fldChar w:fldCharType="end"/>
      </w:r>
    </w:p>
    <w:p w14:paraId="34B0629A" w14:textId="5292ED4B" w:rsidR="002A0987" w:rsidRDefault="002A0987">
      <w:pPr>
        <w:pStyle w:val="TOC2"/>
        <w:rPr>
          <w:rFonts w:asciiTheme="minorHAnsi" w:eastAsiaTheme="minorEastAsia" w:hAnsiTheme="minorHAnsi" w:cstheme="minorBidi"/>
          <w:noProof/>
          <w:kern w:val="2"/>
          <w:sz w:val="22"/>
          <w14:ligatures w14:val="standardContextual"/>
        </w:rPr>
      </w:pPr>
      <w:r>
        <w:rPr>
          <w:noProof/>
        </w:rPr>
        <w:t>4.3</w:t>
      </w:r>
      <w:r>
        <w:rPr>
          <w:rFonts w:asciiTheme="minorHAnsi" w:eastAsiaTheme="minorEastAsia" w:hAnsiTheme="minorHAnsi" w:cstheme="minorBidi"/>
          <w:noProof/>
          <w:kern w:val="2"/>
          <w:sz w:val="22"/>
          <w14:ligatures w14:val="standardContextual"/>
        </w:rPr>
        <w:tab/>
      </w:r>
      <w:r>
        <w:rPr>
          <w:noProof/>
        </w:rPr>
        <w:t>GhostBottleneck</w:t>
      </w:r>
      <w:r>
        <w:rPr>
          <w:noProof/>
        </w:rPr>
        <w:tab/>
      </w:r>
      <w:r>
        <w:rPr>
          <w:noProof/>
        </w:rPr>
        <w:fldChar w:fldCharType="begin"/>
      </w:r>
      <w:r>
        <w:rPr>
          <w:noProof/>
        </w:rPr>
        <w:instrText xml:space="preserve"> PAGEREF _Toc175652166 \h </w:instrText>
      </w:r>
      <w:r>
        <w:rPr>
          <w:noProof/>
        </w:rPr>
      </w:r>
      <w:r>
        <w:rPr>
          <w:noProof/>
        </w:rPr>
        <w:fldChar w:fldCharType="separate"/>
      </w:r>
      <w:r>
        <w:rPr>
          <w:noProof/>
        </w:rPr>
        <w:t>37</w:t>
      </w:r>
      <w:r>
        <w:rPr>
          <w:noProof/>
        </w:rPr>
        <w:fldChar w:fldCharType="end"/>
      </w:r>
    </w:p>
    <w:p w14:paraId="6DC380D0" w14:textId="78B2A248" w:rsidR="002A0987" w:rsidRDefault="002A0987">
      <w:pPr>
        <w:pStyle w:val="TOC2"/>
        <w:rPr>
          <w:rFonts w:asciiTheme="minorHAnsi" w:eastAsiaTheme="minorEastAsia" w:hAnsiTheme="minorHAnsi" w:cstheme="minorBidi"/>
          <w:noProof/>
          <w:kern w:val="2"/>
          <w:sz w:val="22"/>
          <w14:ligatures w14:val="standardContextual"/>
        </w:rPr>
      </w:pPr>
      <w:r>
        <w:rPr>
          <w:noProof/>
        </w:rPr>
        <w:t>4.4</w:t>
      </w:r>
      <w:r>
        <w:rPr>
          <w:rFonts w:asciiTheme="minorHAnsi" w:eastAsiaTheme="minorEastAsia" w:hAnsiTheme="minorHAnsi" w:cstheme="minorBidi"/>
          <w:noProof/>
          <w:kern w:val="2"/>
          <w:sz w:val="22"/>
          <w14:ligatures w14:val="standardContextual"/>
        </w:rPr>
        <w:tab/>
      </w:r>
      <w:r>
        <w:rPr>
          <w:noProof/>
        </w:rPr>
        <w:t>Ablation Study</w:t>
      </w:r>
      <w:r>
        <w:rPr>
          <w:noProof/>
        </w:rPr>
        <w:tab/>
      </w:r>
      <w:r>
        <w:rPr>
          <w:noProof/>
        </w:rPr>
        <w:fldChar w:fldCharType="begin"/>
      </w:r>
      <w:r>
        <w:rPr>
          <w:noProof/>
        </w:rPr>
        <w:instrText xml:space="preserve"> PAGEREF _Toc175652167 \h </w:instrText>
      </w:r>
      <w:r>
        <w:rPr>
          <w:noProof/>
        </w:rPr>
      </w:r>
      <w:r>
        <w:rPr>
          <w:noProof/>
        </w:rPr>
        <w:fldChar w:fldCharType="separate"/>
      </w:r>
      <w:r>
        <w:rPr>
          <w:noProof/>
        </w:rPr>
        <w:t>38</w:t>
      </w:r>
      <w:r>
        <w:rPr>
          <w:noProof/>
        </w:rPr>
        <w:fldChar w:fldCharType="end"/>
      </w:r>
    </w:p>
    <w:p w14:paraId="0031A7B9" w14:textId="18267EB5" w:rsidR="002A0987" w:rsidRDefault="002A0987">
      <w:pPr>
        <w:pStyle w:val="TOC2"/>
        <w:rPr>
          <w:rFonts w:asciiTheme="minorHAnsi" w:eastAsiaTheme="minorEastAsia" w:hAnsiTheme="minorHAnsi" w:cstheme="minorBidi"/>
          <w:noProof/>
          <w:kern w:val="2"/>
          <w:sz w:val="22"/>
          <w14:ligatures w14:val="standardContextual"/>
        </w:rPr>
      </w:pPr>
      <w:r>
        <w:rPr>
          <w:noProof/>
        </w:rPr>
        <w:t>4.5</w:t>
      </w:r>
      <w:r>
        <w:rPr>
          <w:rFonts w:asciiTheme="minorHAnsi" w:eastAsiaTheme="minorEastAsia" w:hAnsiTheme="minorHAnsi" w:cstheme="minorBidi"/>
          <w:noProof/>
          <w:kern w:val="2"/>
          <w:sz w:val="22"/>
          <w14:ligatures w14:val="standardContextual"/>
        </w:rPr>
        <w:tab/>
      </w:r>
      <w:r>
        <w:rPr>
          <w:noProof/>
        </w:rPr>
        <w:t>Final Performance Comparison</w:t>
      </w:r>
      <w:r>
        <w:rPr>
          <w:noProof/>
        </w:rPr>
        <w:tab/>
      </w:r>
      <w:r>
        <w:rPr>
          <w:noProof/>
        </w:rPr>
        <w:fldChar w:fldCharType="begin"/>
      </w:r>
      <w:r>
        <w:rPr>
          <w:noProof/>
        </w:rPr>
        <w:instrText xml:space="preserve"> PAGEREF _Toc175652168 \h </w:instrText>
      </w:r>
      <w:r>
        <w:rPr>
          <w:noProof/>
        </w:rPr>
      </w:r>
      <w:r>
        <w:rPr>
          <w:noProof/>
        </w:rPr>
        <w:fldChar w:fldCharType="separate"/>
      </w:r>
      <w:r>
        <w:rPr>
          <w:noProof/>
        </w:rPr>
        <w:t>40</w:t>
      </w:r>
      <w:r>
        <w:rPr>
          <w:noProof/>
        </w:rPr>
        <w:fldChar w:fldCharType="end"/>
      </w:r>
    </w:p>
    <w:p w14:paraId="0BFC16F0" w14:textId="61B38029"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5 -</w:t>
      </w:r>
      <w:r>
        <w:rPr>
          <w:rFonts w:asciiTheme="minorHAnsi" w:eastAsiaTheme="minorEastAsia" w:hAnsiTheme="minorHAnsi" w:cstheme="minorBidi"/>
          <w:b w:val="0"/>
          <w:bCs w:val="0"/>
          <w:caps w:val="0"/>
          <w:noProof/>
          <w:kern w:val="2"/>
          <w:sz w:val="22"/>
          <w14:ligatures w14:val="standardContextual"/>
        </w:rPr>
        <w:tab/>
      </w:r>
      <w:r>
        <w:rPr>
          <w:noProof/>
        </w:rPr>
        <w:t>discussions</w:t>
      </w:r>
      <w:r>
        <w:rPr>
          <w:noProof/>
        </w:rPr>
        <w:tab/>
      </w:r>
      <w:r>
        <w:rPr>
          <w:noProof/>
        </w:rPr>
        <w:fldChar w:fldCharType="begin"/>
      </w:r>
      <w:r>
        <w:rPr>
          <w:noProof/>
        </w:rPr>
        <w:instrText xml:space="preserve"> PAGEREF _Toc175652169 \h </w:instrText>
      </w:r>
      <w:r>
        <w:rPr>
          <w:noProof/>
        </w:rPr>
      </w:r>
      <w:r>
        <w:rPr>
          <w:noProof/>
        </w:rPr>
        <w:fldChar w:fldCharType="separate"/>
      </w:r>
      <w:r>
        <w:rPr>
          <w:noProof/>
        </w:rPr>
        <w:t>42</w:t>
      </w:r>
      <w:r>
        <w:rPr>
          <w:noProof/>
        </w:rPr>
        <w:fldChar w:fldCharType="end"/>
      </w:r>
    </w:p>
    <w:p w14:paraId="6108A78A" w14:textId="34D4B64C" w:rsidR="002A0987" w:rsidRDefault="002A0987">
      <w:pPr>
        <w:pStyle w:val="TOC2"/>
        <w:rPr>
          <w:rFonts w:asciiTheme="minorHAnsi" w:eastAsiaTheme="minorEastAsia" w:hAnsiTheme="minorHAnsi" w:cstheme="minorBidi"/>
          <w:noProof/>
          <w:kern w:val="2"/>
          <w:sz w:val="22"/>
          <w14:ligatures w14:val="standardContextual"/>
        </w:rPr>
      </w:pPr>
      <w:r>
        <w:rPr>
          <w:noProof/>
        </w:rPr>
        <w:t>5.1</w:t>
      </w:r>
      <w:r>
        <w:rPr>
          <w:rFonts w:asciiTheme="minorHAnsi" w:eastAsiaTheme="minorEastAsia" w:hAnsiTheme="minorHAnsi" w:cstheme="minorBidi"/>
          <w:noProof/>
          <w:kern w:val="2"/>
          <w:sz w:val="22"/>
          <w14:ligatures w14:val="standardContextual"/>
        </w:rPr>
        <w:tab/>
      </w:r>
      <w:r>
        <w:rPr>
          <w:noProof/>
        </w:rPr>
        <w:t>Contributions</w:t>
      </w:r>
      <w:r>
        <w:rPr>
          <w:noProof/>
        </w:rPr>
        <w:tab/>
      </w:r>
      <w:r>
        <w:rPr>
          <w:noProof/>
        </w:rPr>
        <w:fldChar w:fldCharType="begin"/>
      </w:r>
      <w:r>
        <w:rPr>
          <w:noProof/>
        </w:rPr>
        <w:instrText xml:space="preserve"> PAGEREF _Toc175652170 \h </w:instrText>
      </w:r>
      <w:r>
        <w:rPr>
          <w:noProof/>
        </w:rPr>
      </w:r>
      <w:r>
        <w:rPr>
          <w:noProof/>
        </w:rPr>
        <w:fldChar w:fldCharType="separate"/>
      </w:r>
      <w:r>
        <w:rPr>
          <w:noProof/>
        </w:rPr>
        <w:t>42</w:t>
      </w:r>
      <w:r>
        <w:rPr>
          <w:noProof/>
        </w:rPr>
        <w:fldChar w:fldCharType="end"/>
      </w:r>
    </w:p>
    <w:p w14:paraId="241043C0" w14:textId="72AD4F1B" w:rsidR="002A0987" w:rsidRDefault="002A0987">
      <w:pPr>
        <w:pStyle w:val="TOC2"/>
        <w:rPr>
          <w:rFonts w:asciiTheme="minorHAnsi" w:eastAsiaTheme="minorEastAsia" w:hAnsiTheme="minorHAnsi" w:cstheme="minorBidi"/>
          <w:noProof/>
          <w:kern w:val="2"/>
          <w:sz w:val="22"/>
          <w14:ligatures w14:val="standardContextual"/>
        </w:rPr>
      </w:pPr>
      <w:r>
        <w:rPr>
          <w:noProof/>
        </w:rPr>
        <w:t>5.2</w:t>
      </w:r>
      <w:r>
        <w:rPr>
          <w:rFonts w:asciiTheme="minorHAnsi" w:eastAsiaTheme="minorEastAsia" w:hAnsiTheme="minorHAnsi" w:cstheme="minorBidi"/>
          <w:noProof/>
          <w:kern w:val="2"/>
          <w:sz w:val="22"/>
          <w14:ligatures w14:val="standardContextual"/>
        </w:rPr>
        <w:tab/>
      </w:r>
      <w:r>
        <w:rPr>
          <w:noProof/>
        </w:rPr>
        <w:t>Limitations and expectations</w:t>
      </w:r>
      <w:r>
        <w:rPr>
          <w:noProof/>
        </w:rPr>
        <w:tab/>
      </w:r>
      <w:r>
        <w:rPr>
          <w:noProof/>
        </w:rPr>
        <w:fldChar w:fldCharType="begin"/>
      </w:r>
      <w:r>
        <w:rPr>
          <w:noProof/>
        </w:rPr>
        <w:instrText xml:space="preserve"> PAGEREF _Toc175652171 \h </w:instrText>
      </w:r>
      <w:r>
        <w:rPr>
          <w:noProof/>
        </w:rPr>
      </w:r>
      <w:r>
        <w:rPr>
          <w:noProof/>
        </w:rPr>
        <w:fldChar w:fldCharType="separate"/>
      </w:r>
      <w:r>
        <w:rPr>
          <w:noProof/>
        </w:rPr>
        <w:t>43</w:t>
      </w:r>
      <w:r>
        <w:rPr>
          <w:noProof/>
        </w:rPr>
        <w:fldChar w:fldCharType="end"/>
      </w:r>
    </w:p>
    <w:p w14:paraId="1F03D326" w14:textId="467D1DF0"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6 -</w:t>
      </w:r>
      <w:r>
        <w:rPr>
          <w:rFonts w:asciiTheme="minorHAnsi" w:eastAsiaTheme="minorEastAsia" w:hAnsiTheme="minorHAnsi" w:cstheme="minorBidi"/>
          <w:b w:val="0"/>
          <w:bCs w:val="0"/>
          <w:caps w:val="0"/>
          <w:noProof/>
          <w:kern w:val="2"/>
          <w:sz w:val="22"/>
          <w14:ligatures w14:val="standardContextual"/>
        </w:rPr>
        <w:tab/>
      </w:r>
      <w:r>
        <w:rPr>
          <w:noProof/>
        </w:rPr>
        <w:t>conclusion</w:t>
      </w:r>
      <w:r>
        <w:rPr>
          <w:noProof/>
        </w:rPr>
        <w:tab/>
      </w:r>
      <w:r>
        <w:rPr>
          <w:noProof/>
        </w:rPr>
        <w:fldChar w:fldCharType="begin"/>
      </w:r>
      <w:r>
        <w:rPr>
          <w:noProof/>
        </w:rPr>
        <w:instrText xml:space="preserve"> PAGEREF _Toc175652172 \h </w:instrText>
      </w:r>
      <w:r>
        <w:rPr>
          <w:noProof/>
        </w:rPr>
      </w:r>
      <w:r>
        <w:rPr>
          <w:noProof/>
        </w:rPr>
        <w:fldChar w:fldCharType="separate"/>
      </w:r>
      <w:r>
        <w:rPr>
          <w:noProof/>
        </w:rPr>
        <w:t>45</w:t>
      </w:r>
      <w:r>
        <w:rPr>
          <w:noProof/>
        </w:rPr>
        <w:fldChar w:fldCharType="end"/>
      </w:r>
    </w:p>
    <w:p w14:paraId="70C82DB2" w14:textId="64B93559"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CHAPTER 7 -</w:t>
      </w:r>
      <w:r>
        <w:rPr>
          <w:rFonts w:asciiTheme="minorHAnsi" w:eastAsiaTheme="minorEastAsia" w:hAnsiTheme="minorHAnsi" w:cstheme="minorBidi"/>
          <w:b w:val="0"/>
          <w:bCs w:val="0"/>
          <w:caps w:val="0"/>
          <w:noProof/>
          <w:kern w:val="2"/>
          <w:sz w:val="22"/>
          <w14:ligatures w14:val="standardContextual"/>
        </w:rPr>
        <w:tab/>
      </w:r>
      <w:r>
        <w:rPr>
          <w:noProof/>
        </w:rPr>
        <w:t>Reflections</w:t>
      </w:r>
      <w:r>
        <w:rPr>
          <w:noProof/>
        </w:rPr>
        <w:tab/>
      </w:r>
      <w:r>
        <w:rPr>
          <w:noProof/>
        </w:rPr>
        <w:fldChar w:fldCharType="begin"/>
      </w:r>
      <w:r>
        <w:rPr>
          <w:noProof/>
        </w:rPr>
        <w:instrText xml:space="preserve"> PAGEREF _Toc175652173 \h </w:instrText>
      </w:r>
      <w:r>
        <w:rPr>
          <w:noProof/>
        </w:rPr>
      </w:r>
      <w:r>
        <w:rPr>
          <w:noProof/>
        </w:rPr>
        <w:fldChar w:fldCharType="separate"/>
      </w:r>
      <w:r>
        <w:rPr>
          <w:noProof/>
        </w:rPr>
        <w:t>47</w:t>
      </w:r>
      <w:r>
        <w:rPr>
          <w:noProof/>
        </w:rPr>
        <w:fldChar w:fldCharType="end"/>
      </w:r>
    </w:p>
    <w:p w14:paraId="4A8DFE26" w14:textId="326F5D51"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REFERENCES</w:t>
      </w:r>
      <w:r>
        <w:rPr>
          <w:noProof/>
        </w:rPr>
        <w:tab/>
      </w:r>
      <w:r>
        <w:rPr>
          <w:noProof/>
        </w:rPr>
        <w:fldChar w:fldCharType="begin"/>
      </w:r>
      <w:r>
        <w:rPr>
          <w:noProof/>
        </w:rPr>
        <w:instrText xml:space="preserve"> PAGEREF _Toc175652174 \h </w:instrText>
      </w:r>
      <w:r>
        <w:rPr>
          <w:noProof/>
        </w:rPr>
      </w:r>
      <w:r>
        <w:rPr>
          <w:noProof/>
        </w:rPr>
        <w:fldChar w:fldCharType="separate"/>
      </w:r>
      <w:r>
        <w:rPr>
          <w:noProof/>
        </w:rPr>
        <w:t>48</w:t>
      </w:r>
      <w:r>
        <w:rPr>
          <w:noProof/>
        </w:rPr>
        <w:fldChar w:fldCharType="end"/>
      </w:r>
    </w:p>
    <w:p w14:paraId="445BD4A4" w14:textId="7D5CC3A8"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PROJECT MANAGEMENT</w:t>
      </w:r>
      <w:r>
        <w:rPr>
          <w:noProof/>
        </w:rPr>
        <w:tab/>
      </w:r>
      <w:r>
        <w:rPr>
          <w:noProof/>
        </w:rPr>
        <w:fldChar w:fldCharType="begin"/>
      </w:r>
      <w:r>
        <w:rPr>
          <w:noProof/>
        </w:rPr>
        <w:instrText xml:space="preserve"> PAGEREF _Toc175652175 \h </w:instrText>
      </w:r>
      <w:r>
        <w:rPr>
          <w:noProof/>
        </w:rPr>
      </w:r>
      <w:r>
        <w:rPr>
          <w:noProof/>
        </w:rPr>
        <w:fldChar w:fldCharType="separate"/>
      </w:r>
      <w:r>
        <w:rPr>
          <w:noProof/>
        </w:rPr>
        <w:t>54</w:t>
      </w:r>
      <w:r>
        <w:rPr>
          <w:noProof/>
        </w:rPr>
        <w:fldChar w:fldCharType="end"/>
      </w:r>
    </w:p>
    <w:p w14:paraId="11F97371" w14:textId="4C8BCB7B"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t>Ethics form</w:t>
      </w:r>
      <w:r>
        <w:rPr>
          <w:noProof/>
        </w:rPr>
        <w:tab/>
      </w:r>
      <w:r>
        <w:rPr>
          <w:noProof/>
        </w:rPr>
        <w:fldChar w:fldCharType="begin"/>
      </w:r>
      <w:r>
        <w:rPr>
          <w:noProof/>
        </w:rPr>
        <w:instrText xml:space="preserve"> PAGEREF _Toc175652176 \h </w:instrText>
      </w:r>
      <w:r>
        <w:rPr>
          <w:noProof/>
        </w:rPr>
      </w:r>
      <w:r>
        <w:rPr>
          <w:noProof/>
        </w:rPr>
        <w:fldChar w:fldCharType="separate"/>
      </w:r>
      <w:r>
        <w:rPr>
          <w:noProof/>
        </w:rPr>
        <w:t>57</w:t>
      </w:r>
      <w:r>
        <w:rPr>
          <w:noProof/>
        </w:rPr>
        <w:fldChar w:fldCharType="end"/>
      </w:r>
    </w:p>
    <w:p w14:paraId="29CE840E" w14:textId="454DDAF8" w:rsidR="002A0987" w:rsidRDefault="002A0987">
      <w:pPr>
        <w:pStyle w:val="TOC1"/>
        <w:rPr>
          <w:rFonts w:asciiTheme="minorHAnsi" w:eastAsiaTheme="minorEastAsia" w:hAnsiTheme="minorHAnsi" w:cstheme="minorBidi"/>
          <w:b w:val="0"/>
          <w:bCs w:val="0"/>
          <w:caps w:val="0"/>
          <w:noProof/>
          <w:kern w:val="2"/>
          <w:sz w:val="22"/>
          <w14:ligatures w14:val="standardContextual"/>
        </w:rPr>
      </w:pPr>
      <w:r>
        <w:rPr>
          <w:noProof/>
        </w:rPr>
        <w:lastRenderedPageBreak/>
        <w:t>LOGBOOK</w:t>
      </w:r>
      <w:r>
        <w:rPr>
          <w:noProof/>
        </w:rPr>
        <w:tab/>
      </w:r>
      <w:r>
        <w:rPr>
          <w:noProof/>
        </w:rPr>
        <w:fldChar w:fldCharType="begin"/>
      </w:r>
      <w:r>
        <w:rPr>
          <w:noProof/>
        </w:rPr>
        <w:instrText xml:space="preserve"> PAGEREF _Toc175652177 \h </w:instrText>
      </w:r>
      <w:r>
        <w:rPr>
          <w:noProof/>
        </w:rPr>
      </w:r>
      <w:r>
        <w:rPr>
          <w:noProof/>
        </w:rPr>
        <w:fldChar w:fldCharType="separate"/>
      </w:r>
      <w:r>
        <w:rPr>
          <w:noProof/>
        </w:rPr>
        <w:t>65</w:t>
      </w:r>
      <w:r>
        <w:rPr>
          <w:noProof/>
        </w:rPr>
        <w:fldChar w:fldCharType="end"/>
      </w:r>
    </w:p>
    <w:p w14:paraId="2E7C35B7" w14:textId="72ACC3EE" w:rsidR="00C00FF9" w:rsidRDefault="00000000" w:rsidP="00346F6C">
      <w:pPr>
        <w:rPr>
          <w:b/>
          <w:bCs/>
          <w:caps/>
        </w:rPr>
      </w:pPr>
      <w:r>
        <w:rPr>
          <w:bCs/>
        </w:rPr>
        <w:fldChar w:fldCharType="end"/>
      </w:r>
    </w:p>
    <w:p w14:paraId="6E258B10" w14:textId="77777777" w:rsidR="00C00FF9" w:rsidRPr="003E3228" w:rsidRDefault="00000000">
      <w:pPr>
        <w:rPr>
          <w:b/>
          <w:bCs/>
        </w:rPr>
      </w:pPr>
      <w:bookmarkStart w:id="5" w:name="_Toc202288694"/>
      <w:bookmarkStart w:id="6" w:name="_Toc202288049"/>
      <w:bookmarkStart w:id="7" w:name="_Toc167687789"/>
      <w:bookmarkStart w:id="8" w:name="_Toc167690024"/>
      <w:bookmarkStart w:id="9" w:name="_Toc167689785"/>
      <w:bookmarkStart w:id="10" w:name="_Toc167689943"/>
      <w:bookmarkStart w:id="11" w:name="_Toc167689707"/>
      <w:bookmarkStart w:id="12" w:name="_Toc167687873"/>
      <w:bookmarkStart w:id="13" w:name="_Toc167687690"/>
      <w:bookmarkStart w:id="14" w:name="_Toc167688814"/>
      <w:bookmarkStart w:id="15" w:name="_Toc167688731"/>
      <w:bookmarkStart w:id="16" w:name="_Toc167688648"/>
      <w:bookmarkStart w:id="17" w:name="_Toc171761243"/>
      <w:bookmarkStart w:id="18" w:name="_Toc173826267"/>
      <w:bookmarkStart w:id="19" w:name="_Toc174260506"/>
      <w:bookmarkStart w:id="20" w:name="_Toc173230032"/>
      <w:bookmarkStart w:id="21" w:name="_Toc174429143"/>
      <w:bookmarkStart w:id="22" w:name="_Toc180228675"/>
      <w:bookmarkStart w:id="23" w:name="_Toc180471862"/>
      <w:bookmarkStart w:id="24" w:name="_Toc187678109"/>
      <w:bookmarkStart w:id="25" w:name="_Toc179867573"/>
      <w:bookmarkStart w:id="26" w:name="_Toc193601371"/>
      <w:bookmarkStart w:id="27" w:name="_Toc202287914"/>
      <w:bookmarkStart w:id="28" w:name="_Toc190763969"/>
      <w:bookmarkStart w:id="29" w:name="_Toc188253358"/>
      <w:bookmarkStart w:id="30" w:name="_Toc169427621"/>
      <w:bookmarkStart w:id="31" w:name="_Toc202288695"/>
      <w:bookmarkStart w:id="32" w:name="_Toc202288051"/>
      <w:bookmarkStart w:id="33" w:name="_Toc202288050"/>
      <w:bookmarkStart w:id="34" w:name="_Toc170807807"/>
      <w:bookmarkStart w:id="35" w:name="_Toc170620189"/>
      <w:bookmarkStart w:id="36" w:name="_Toc169517086"/>
      <w:bookmarkStart w:id="37" w:name="_Toc170799206"/>
      <w:bookmarkStart w:id="38" w:name="_Toc167691927"/>
      <w:bookmarkStart w:id="39" w:name="_Toc202289914"/>
      <w:bookmarkStart w:id="40" w:name="_Toc202288696"/>
      <w:r w:rsidRPr="003E3228">
        <w:rPr>
          <w:b/>
          <w:bCs/>
        </w:rPr>
        <w:t>LIST OF FIGURES</w:t>
      </w:r>
      <w:bookmarkEnd w:id="5"/>
      <w:bookmarkEnd w:id="6"/>
    </w:p>
    <w:p w14:paraId="1DE25713" w14:textId="16EFCE50" w:rsidR="008738EA" w:rsidRDefault="008738EA">
      <w:pPr>
        <w:pStyle w:val="af"/>
        <w:tabs>
          <w:tab w:val="right" w:leader="dot" w:pos="8758"/>
        </w:tabs>
        <w:rPr>
          <w:rFonts w:asciiTheme="minorHAnsi" w:eastAsiaTheme="minorEastAsia" w:hAnsiTheme="minorHAnsi" w:cstheme="minorBidi"/>
          <w:noProof/>
          <w:kern w:val="2"/>
          <w:sz w:val="22"/>
          <w14:ligatures w14:val="standardContextual"/>
        </w:rPr>
      </w:pPr>
      <w:r>
        <w:fldChar w:fldCharType="begin"/>
      </w:r>
      <w:r>
        <w:instrText xml:space="preserve"> TOC \h \z \c "Fig." </w:instrText>
      </w:r>
      <w:r>
        <w:fldChar w:fldCharType="separate"/>
      </w:r>
      <w:hyperlink w:anchor="_Toc174739725" w:history="1">
        <w:r w:rsidRPr="00394698">
          <w:rPr>
            <w:rStyle w:val="af9"/>
            <w:rFonts w:cs="Times New Roman"/>
            <w:noProof/>
          </w:rPr>
          <w:t>Fig. 1.Overall process for detection of surface defects on bridge piers</w:t>
        </w:r>
        <w:r>
          <w:rPr>
            <w:noProof/>
            <w:webHidden/>
          </w:rPr>
          <w:tab/>
        </w:r>
        <w:r>
          <w:rPr>
            <w:noProof/>
            <w:webHidden/>
          </w:rPr>
          <w:fldChar w:fldCharType="begin"/>
        </w:r>
        <w:r>
          <w:rPr>
            <w:noProof/>
            <w:webHidden/>
          </w:rPr>
          <w:instrText xml:space="preserve"> PAGEREF _Toc174739725 \h </w:instrText>
        </w:r>
        <w:r>
          <w:rPr>
            <w:noProof/>
            <w:webHidden/>
          </w:rPr>
        </w:r>
        <w:r>
          <w:rPr>
            <w:noProof/>
            <w:webHidden/>
          </w:rPr>
          <w:fldChar w:fldCharType="separate"/>
        </w:r>
        <w:r>
          <w:rPr>
            <w:noProof/>
            <w:webHidden/>
          </w:rPr>
          <w:t>29</w:t>
        </w:r>
        <w:r>
          <w:rPr>
            <w:noProof/>
            <w:webHidden/>
          </w:rPr>
          <w:fldChar w:fldCharType="end"/>
        </w:r>
      </w:hyperlink>
    </w:p>
    <w:p w14:paraId="0F33413B" w14:textId="62EEC219"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26" w:history="1">
        <w:r w:rsidR="008738EA" w:rsidRPr="00394698">
          <w:rPr>
            <w:rStyle w:val="af9"/>
            <w:noProof/>
          </w:rPr>
          <w:t>Fig. 2.</w:t>
        </w:r>
        <w:r w:rsidR="008738EA" w:rsidRPr="00394698">
          <w:rPr>
            <w:rStyle w:val="af9"/>
            <w:rFonts w:cs="Times New Roman"/>
            <w:noProof/>
          </w:rPr>
          <w:t>GhostBottleNeck Overall Structure</w:t>
        </w:r>
        <w:r w:rsidR="008738EA">
          <w:rPr>
            <w:noProof/>
            <w:webHidden/>
          </w:rPr>
          <w:tab/>
        </w:r>
        <w:r w:rsidR="008738EA">
          <w:rPr>
            <w:noProof/>
            <w:webHidden/>
          </w:rPr>
          <w:fldChar w:fldCharType="begin"/>
        </w:r>
        <w:r w:rsidR="008738EA">
          <w:rPr>
            <w:noProof/>
            <w:webHidden/>
          </w:rPr>
          <w:instrText xml:space="preserve"> PAGEREF _Toc174739726 \h </w:instrText>
        </w:r>
        <w:r w:rsidR="008738EA">
          <w:rPr>
            <w:noProof/>
            <w:webHidden/>
          </w:rPr>
        </w:r>
        <w:r w:rsidR="008738EA">
          <w:rPr>
            <w:noProof/>
            <w:webHidden/>
          </w:rPr>
          <w:fldChar w:fldCharType="separate"/>
        </w:r>
        <w:r w:rsidR="008738EA">
          <w:rPr>
            <w:noProof/>
            <w:webHidden/>
          </w:rPr>
          <w:t>31</w:t>
        </w:r>
        <w:r w:rsidR="008738EA">
          <w:rPr>
            <w:noProof/>
            <w:webHidden/>
          </w:rPr>
          <w:fldChar w:fldCharType="end"/>
        </w:r>
      </w:hyperlink>
    </w:p>
    <w:p w14:paraId="3C5A394B" w14:textId="7441C395"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27" w:history="1">
        <w:r w:rsidR="008738EA" w:rsidRPr="00394698">
          <w:rPr>
            <w:rStyle w:val="af9"/>
            <w:noProof/>
          </w:rPr>
          <w:t>Fig. 3.</w:t>
        </w:r>
        <w:r w:rsidR="008738EA" w:rsidRPr="00394698">
          <w:rPr>
            <w:rStyle w:val="af9"/>
            <w:rFonts w:cs="Times New Roman"/>
            <w:noProof/>
          </w:rPr>
          <w:t>Internal structure of the GhostModule module</w:t>
        </w:r>
        <w:r w:rsidR="008738EA">
          <w:rPr>
            <w:noProof/>
            <w:webHidden/>
          </w:rPr>
          <w:tab/>
        </w:r>
        <w:r w:rsidR="008738EA">
          <w:rPr>
            <w:noProof/>
            <w:webHidden/>
          </w:rPr>
          <w:fldChar w:fldCharType="begin"/>
        </w:r>
        <w:r w:rsidR="008738EA">
          <w:rPr>
            <w:noProof/>
            <w:webHidden/>
          </w:rPr>
          <w:instrText xml:space="preserve"> PAGEREF _Toc174739727 \h </w:instrText>
        </w:r>
        <w:r w:rsidR="008738EA">
          <w:rPr>
            <w:noProof/>
            <w:webHidden/>
          </w:rPr>
        </w:r>
        <w:r w:rsidR="008738EA">
          <w:rPr>
            <w:noProof/>
            <w:webHidden/>
          </w:rPr>
          <w:fldChar w:fldCharType="separate"/>
        </w:r>
        <w:r w:rsidR="008738EA">
          <w:rPr>
            <w:noProof/>
            <w:webHidden/>
          </w:rPr>
          <w:t>31</w:t>
        </w:r>
        <w:r w:rsidR="008738EA">
          <w:rPr>
            <w:noProof/>
            <w:webHidden/>
          </w:rPr>
          <w:fldChar w:fldCharType="end"/>
        </w:r>
      </w:hyperlink>
    </w:p>
    <w:p w14:paraId="6C54C94F" w14:textId="134CF309"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28" w:history="1">
        <w:r w:rsidR="008738EA" w:rsidRPr="00394698">
          <w:rPr>
            <w:rStyle w:val="af9"/>
            <w:noProof/>
          </w:rPr>
          <w:t>Fig. 4</w:t>
        </w:r>
        <w:r w:rsidR="008738EA" w:rsidRPr="00394698">
          <w:rPr>
            <w:rStyle w:val="af9"/>
            <w:rFonts w:cs="Times New Roman"/>
            <w:noProof/>
          </w:rPr>
          <w:t>. Example of dataset content</w:t>
        </w:r>
        <w:r w:rsidR="008738EA">
          <w:rPr>
            <w:noProof/>
            <w:webHidden/>
          </w:rPr>
          <w:tab/>
        </w:r>
        <w:r w:rsidR="008738EA">
          <w:rPr>
            <w:noProof/>
            <w:webHidden/>
          </w:rPr>
          <w:fldChar w:fldCharType="begin"/>
        </w:r>
        <w:r w:rsidR="008738EA">
          <w:rPr>
            <w:noProof/>
            <w:webHidden/>
          </w:rPr>
          <w:instrText xml:space="preserve"> PAGEREF _Toc174739728 \h </w:instrText>
        </w:r>
        <w:r w:rsidR="008738EA">
          <w:rPr>
            <w:noProof/>
            <w:webHidden/>
          </w:rPr>
        </w:r>
        <w:r w:rsidR="008738EA">
          <w:rPr>
            <w:noProof/>
            <w:webHidden/>
          </w:rPr>
          <w:fldChar w:fldCharType="separate"/>
        </w:r>
        <w:r w:rsidR="008738EA">
          <w:rPr>
            <w:noProof/>
            <w:webHidden/>
          </w:rPr>
          <w:t>32</w:t>
        </w:r>
        <w:r w:rsidR="008738EA">
          <w:rPr>
            <w:noProof/>
            <w:webHidden/>
          </w:rPr>
          <w:fldChar w:fldCharType="end"/>
        </w:r>
      </w:hyperlink>
    </w:p>
    <w:p w14:paraId="55CA97C8" w14:textId="77777777" w:rsidR="0058310C" w:rsidRDefault="008738EA" w:rsidP="008738EA">
      <w:r>
        <w:fldChar w:fldCharType="end"/>
      </w:r>
    </w:p>
    <w:p w14:paraId="6295EBD3" w14:textId="582DAC85" w:rsidR="008738EA" w:rsidRPr="003E3228" w:rsidRDefault="008738EA">
      <w:pPr>
        <w:rPr>
          <w:b/>
          <w:bCs/>
        </w:rPr>
      </w:pPr>
      <w:r w:rsidRPr="003E3228">
        <w:rPr>
          <w:b/>
          <w:bCs/>
        </w:rPr>
        <w:t>LIST OF TABLES</w:t>
      </w:r>
    </w:p>
    <w:p w14:paraId="58624C4A" w14:textId="39C2C094" w:rsidR="008738EA" w:rsidRDefault="008738EA">
      <w:pPr>
        <w:pStyle w:val="af"/>
        <w:tabs>
          <w:tab w:val="right" w:leader="dot" w:pos="8758"/>
        </w:tabs>
        <w:rPr>
          <w:rFonts w:asciiTheme="minorHAnsi" w:eastAsiaTheme="minorEastAsia" w:hAnsiTheme="minorHAnsi" w:cstheme="minorBidi"/>
          <w:noProof/>
          <w:kern w:val="2"/>
          <w:sz w:val="22"/>
          <w14:ligatures w14:val="standardContextual"/>
        </w:rPr>
      </w:pPr>
      <w:r>
        <w:fldChar w:fldCharType="begin"/>
      </w:r>
      <w:r>
        <w:instrText xml:space="preserve"> TOC \h \z \t "Table,1" \c "Table" </w:instrText>
      </w:r>
      <w:r>
        <w:fldChar w:fldCharType="separate"/>
      </w:r>
      <w:hyperlink w:anchor="_Toc174739706" w:history="1">
        <w:r w:rsidRPr="0054718C">
          <w:rPr>
            <w:rStyle w:val="af9"/>
            <w:noProof/>
          </w:rPr>
          <w:t>Table.1. Model Performance Comparison</w:t>
        </w:r>
        <w:r>
          <w:rPr>
            <w:noProof/>
            <w:webHidden/>
          </w:rPr>
          <w:tab/>
        </w:r>
        <w:r>
          <w:rPr>
            <w:noProof/>
            <w:webHidden/>
          </w:rPr>
          <w:fldChar w:fldCharType="begin"/>
        </w:r>
        <w:r>
          <w:rPr>
            <w:noProof/>
            <w:webHidden/>
          </w:rPr>
          <w:instrText xml:space="preserve"> PAGEREF _Toc174739706 \h </w:instrText>
        </w:r>
        <w:r>
          <w:rPr>
            <w:noProof/>
            <w:webHidden/>
          </w:rPr>
        </w:r>
        <w:r>
          <w:rPr>
            <w:noProof/>
            <w:webHidden/>
          </w:rPr>
          <w:fldChar w:fldCharType="separate"/>
        </w:r>
        <w:r>
          <w:rPr>
            <w:noProof/>
            <w:webHidden/>
          </w:rPr>
          <w:t>19</w:t>
        </w:r>
        <w:r>
          <w:rPr>
            <w:noProof/>
            <w:webHidden/>
          </w:rPr>
          <w:fldChar w:fldCharType="end"/>
        </w:r>
      </w:hyperlink>
    </w:p>
    <w:p w14:paraId="4E1595F0" w14:textId="2DF65B18"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07" w:history="1">
        <w:r w:rsidR="008738EA" w:rsidRPr="0054718C">
          <w:rPr>
            <w:rStyle w:val="af9"/>
            <w:noProof/>
          </w:rPr>
          <w:t>Table.2. Baseline Model Performance Comparison</w:t>
        </w:r>
        <w:r w:rsidR="008738EA">
          <w:rPr>
            <w:noProof/>
            <w:webHidden/>
          </w:rPr>
          <w:tab/>
        </w:r>
        <w:r w:rsidR="008738EA">
          <w:rPr>
            <w:noProof/>
            <w:webHidden/>
          </w:rPr>
          <w:fldChar w:fldCharType="begin"/>
        </w:r>
        <w:r w:rsidR="008738EA">
          <w:rPr>
            <w:noProof/>
            <w:webHidden/>
          </w:rPr>
          <w:instrText xml:space="preserve"> PAGEREF _Toc174739707 \h </w:instrText>
        </w:r>
        <w:r w:rsidR="008738EA">
          <w:rPr>
            <w:noProof/>
            <w:webHidden/>
          </w:rPr>
        </w:r>
        <w:r w:rsidR="008738EA">
          <w:rPr>
            <w:noProof/>
            <w:webHidden/>
          </w:rPr>
          <w:fldChar w:fldCharType="separate"/>
        </w:r>
        <w:r w:rsidR="008738EA">
          <w:rPr>
            <w:noProof/>
            <w:webHidden/>
          </w:rPr>
          <w:t>34</w:t>
        </w:r>
        <w:r w:rsidR="008738EA">
          <w:rPr>
            <w:noProof/>
            <w:webHidden/>
          </w:rPr>
          <w:fldChar w:fldCharType="end"/>
        </w:r>
      </w:hyperlink>
    </w:p>
    <w:p w14:paraId="2D25F6F9" w14:textId="7D580432"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08" w:history="1">
        <w:r w:rsidR="008738EA" w:rsidRPr="0054718C">
          <w:rPr>
            <w:rStyle w:val="af9"/>
            <w:noProof/>
          </w:rPr>
          <w:t>Table.3. Comparison of the effect of different image enhancement methods</w:t>
        </w:r>
        <w:r w:rsidR="008738EA">
          <w:rPr>
            <w:noProof/>
            <w:webHidden/>
          </w:rPr>
          <w:tab/>
        </w:r>
        <w:r w:rsidR="008738EA">
          <w:rPr>
            <w:noProof/>
            <w:webHidden/>
          </w:rPr>
          <w:fldChar w:fldCharType="begin"/>
        </w:r>
        <w:r w:rsidR="008738EA">
          <w:rPr>
            <w:noProof/>
            <w:webHidden/>
          </w:rPr>
          <w:instrText xml:space="preserve"> PAGEREF _Toc174739708 \h </w:instrText>
        </w:r>
        <w:r w:rsidR="008738EA">
          <w:rPr>
            <w:noProof/>
            <w:webHidden/>
          </w:rPr>
        </w:r>
        <w:r w:rsidR="008738EA">
          <w:rPr>
            <w:noProof/>
            <w:webHidden/>
          </w:rPr>
          <w:fldChar w:fldCharType="separate"/>
        </w:r>
        <w:r w:rsidR="008738EA">
          <w:rPr>
            <w:noProof/>
            <w:webHidden/>
          </w:rPr>
          <w:t>35</w:t>
        </w:r>
        <w:r w:rsidR="008738EA">
          <w:rPr>
            <w:noProof/>
            <w:webHidden/>
          </w:rPr>
          <w:fldChar w:fldCharType="end"/>
        </w:r>
      </w:hyperlink>
    </w:p>
    <w:p w14:paraId="24807FAE" w14:textId="3CB3D8BD"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09" w:history="1">
        <w:r w:rsidR="008738EA" w:rsidRPr="0054718C">
          <w:rPr>
            <w:rStyle w:val="af9"/>
            <w:noProof/>
          </w:rPr>
          <w:t>Table.4. Effect of replacing the RepNCSPELAN4 module with a different module</w:t>
        </w:r>
        <w:r w:rsidR="008738EA">
          <w:rPr>
            <w:noProof/>
            <w:webHidden/>
          </w:rPr>
          <w:tab/>
        </w:r>
        <w:r w:rsidR="008738EA">
          <w:rPr>
            <w:noProof/>
            <w:webHidden/>
          </w:rPr>
          <w:fldChar w:fldCharType="begin"/>
        </w:r>
        <w:r w:rsidR="008738EA">
          <w:rPr>
            <w:noProof/>
            <w:webHidden/>
          </w:rPr>
          <w:instrText xml:space="preserve"> PAGEREF _Toc174739709 \h </w:instrText>
        </w:r>
        <w:r w:rsidR="008738EA">
          <w:rPr>
            <w:noProof/>
            <w:webHidden/>
          </w:rPr>
        </w:r>
        <w:r w:rsidR="008738EA">
          <w:rPr>
            <w:noProof/>
            <w:webHidden/>
          </w:rPr>
          <w:fldChar w:fldCharType="separate"/>
        </w:r>
        <w:r w:rsidR="008738EA">
          <w:rPr>
            <w:noProof/>
            <w:webHidden/>
          </w:rPr>
          <w:t>37</w:t>
        </w:r>
        <w:r w:rsidR="008738EA">
          <w:rPr>
            <w:noProof/>
            <w:webHidden/>
          </w:rPr>
          <w:fldChar w:fldCharType="end"/>
        </w:r>
      </w:hyperlink>
    </w:p>
    <w:p w14:paraId="70AF0C27" w14:textId="7181FB44"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10" w:history="1">
        <w:r w:rsidR="008738EA" w:rsidRPr="0054718C">
          <w:rPr>
            <w:rStyle w:val="af9"/>
            <w:noProof/>
          </w:rPr>
          <w:t>Table.5. Gamma corrected(GC) and GhostBottleNeck(GBN) ablation experiments</w:t>
        </w:r>
        <w:r w:rsidR="008738EA">
          <w:rPr>
            <w:noProof/>
            <w:webHidden/>
          </w:rPr>
          <w:tab/>
        </w:r>
        <w:r w:rsidR="008738EA">
          <w:rPr>
            <w:noProof/>
            <w:webHidden/>
          </w:rPr>
          <w:fldChar w:fldCharType="begin"/>
        </w:r>
        <w:r w:rsidR="008738EA">
          <w:rPr>
            <w:noProof/>
            <w:webHidden/>
          </w:rPr>
          <w:instrText xml:space="preserve"> PAGEREF _Toc174739710 \h </w:instrText>
        </w:r>
        <w:r w:rsidR="008738EA">
          <w:rPr>
            <w:noProof/>
            <w:webHidden/>
          </w:rPr>
        </w:r>
        <w:r w:rsidR="008738EA">
          <w:rPr>
            <w:noProof/>
            <w:webHidden/>
          </w:rPr>
          <w:fldChar w:fldCharType="separate"/>
        </w:r>
        <w:r w:rsidR="008738EA">
          <w:rPr>
            <w:noProof/>
            <w:webHidden/>
          </w:rPr>
          <w:t>38</w:t>
        </w:r>
        <w:r w:rsidR="008738EA">
          <w:rPr>
            <w:noProof/>
            <w:webHidden/>
          </w:rPr>
          <w:fldChar w:fldCharType="end"/>
        </w:r>
      </w:hyperlink>
    </w:p>
    <w:p w14:paraId="06721B20" w14:textId="17633A83"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11" w:history="1">
        <w:r w:rsidR="008738EA" w:rsidRPr="0054718C">
          <w:rPr>
            <w:rStyle w:val="af9"/>
            <w:noProof/>
          </w:rPr>
          <w:t>Table.6. Dynamic convolution and dynamic activation function ablation experiments</w:t>
        </w:r>
        <w:r w:rsidR="008738EA">
          <w:rPr>
            <w:noProof/>
            <w:webHidden/>
          </w:rPr>
          <w:tab/>
        </w:r>
        <w:r w:rsidR="008738EA">
          <w:rPr>
            <w:noProof/>
            <w:webHidden/>
          </w:rPr>
          <w:fldChar w:fldCharType="begin"/>
        </w:r>
        <w:r w:rsidR="008738EA">
          <w:rPr>
            <w:noProof/>
            <w:webHidden/>
          </w:rPr>
          <w:instrText xml:space="preserve"> PAGEREF _Toc174739711 \h </w:instrText>
        </w:r>
        <w:r w:rsidR="008738EA">
          <w:rPr>
            <w:noProof/>
            <w:webHidden/>
          </w:rPr>
        </w:r>
        <w:r w:rsidR="008738EA">
          <w:rPr>
            <w:noProof/>
            <w:webHidden/>
          </w:rPr>
          <w:fldChar w:fldCharType="separate"/>
        </w:r>
        <w:r w:rsidR="008738EA">
          <w:rPr>
            <w:noProof/>
            <w:webHidden/>
          </w:rPr>
          <w:t>39</w:t>
        </w:r>
        <w:r w:rsidR="008738EA">
          <w:rPr>
            <w:noProof/>
            <w:webHidden/>
          </w:rPr>
          <w:fldChar w:fldCharType="end"/>
        </w:r>
      </w:hyperlink>
    </w:p>
    <w:p w14:paraId="62873DC4" w14:textId="6C8DF398" w:rsidR="008738EA" w:rsidRDefault="00000000">
      <w:pPr>
        <w:pStyle w:val="af"/>
        <w:tabs>
          <w:tab w:val="right" w:leader="dot" w:pos="8758"/>
        </w:tabs>
        <w:rPr>
          <w:rFonts w:asciiTheme="minorHAnsi" w:eastAsiaTheme="minorEastAsia" w:hAnsiTheme="minorHAnsi" w:cstheme="minorBidi"/>
          <w:noProof/>
          <w:kern w:val="2"/>
          <w:sz w:val="22"/>
          <w14:ligatures w14:val="standardContextual"/>
        </w:rPr>
      </w:pPr>
      <w:hyperlink w:anchor="_Toc174739712" w:history="1">
        <w:r w:rsidR="008738EA" w:rsidRPr="0054718C">
          <w:rPr>
            <w:rStyle w:val="af9"/>
            <w:noProof/>
          </w:rPr>
          <w:t>Table.7. Final Model Performance Comparison</w:t>
        </w:r>
        <w:r w:rsidR="008738EA">
          <w:rPr>
            <w:noProof/>
            <w:webHidden/>
          </w:rPr>
          <w:tab/>
        </w:r>
        <w:r w:rsidR="008738EA">
          <w:rPr>
            <w:noProof/>
            <w:webHidden/>
          </w:rPr>
          <w:fldChar w:fldCharType="begin"/>
        </w:r>
        <w:r w:rsidR="008738EA">
          <w:rPr>
            <w:noProof/>
            <w:webHidden/>
          </w:rPr>
          <w:instrText xml:space="preserve"> PAGEREF _Toc174739712 \h </w:instrText>
        </w:r>
        <w:r w:rsidR="008738EA">
          <w:rPr>
            <w:noProof/>
            <w:webHidden/>
          </w:rPr>
        </w:r>
        <w:r w:rsidR="008738EA">
          <w:rPr>
            <w:noProof/>
            <w:webHidden/>
          </w:rPr>
          <w:fldChar w:fldCharType="separate"/>
        </w:r>
        <w:r w:rsidR="008738EA">
          <w:rPr>
            <w:noProof/>
            <w:webHidden/>
          </w:rPr>
          <w:t>40</w:t>
        </w:r>
        <w:r w:rsidR="008738EA">
          <w:rPr>
            <w:noProof/>
            <w:webHidden/>
          </w:rPr>
          <w:fldChar w:fldCharType="end"/>
        </w:r>
      </w:hyperlink>
    </w:p>
    <w:p w14:paraId="1D49B974" w14:textId="68E9EC9C" w:rsidR="00E36F03" w:rsidRDefault="008738EA" w:rsidP="008738EA">
      <w:pPr>
        <w:pStyle w:val="TOC1"/>
      </w:pPr>
      <w:r>
        <w:fldChar w:fldCharType="end"/>
      </w: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6BD65B49" w14:textId="77777777" w:rsidR="00C00FF9" w:rsidRDefault="00C00FF9">
      <w:pPr>
        <w:rPr>
          <w:b/>
        </w:rPr>
      </w:pPr>
    </w:p>
    <w:p w14:paraId="4FBE078F" w14:textId="13EEF22D" w:rsidR="00C00FF9" w:rsidRPr="00AF7DBD" w:rsidRDefault="00000000">
      <w:pPr>
        <w:rPr>
          <w:b/>
        </w:rPr>
      </w:pPr>
      <w:r>
        <w:rPr>
          <w:b/>
        </w:rPr>
        <w:br w:type="page"/>
      </w:r>
      <w:r>
        <w:rPr>
          <w:b/>
        </w:rPr>
        <w:lastRenderedPageBreak/>
        <w:t>ACKNOWLEDGEMENTS</w:t>
      </w:r>
    </w:p>
    <w:p w14:paraId="300E23F5" w14:textId="3FC77118" w:rsidR="00C00FF9" w:rsidRPr="00A34D07" w:rsidRDefault="00313128">
      <w:pPr>
        <w:rPr>
          <w:rFonts w:ascii="Times New Roman" w:hAnsi="Times New Roman" w:cs="Times New Roman"/>
        </w:rPr>
      </w:pPr>
      <w:r w:rsidRPr="00A34D07">
        <w:rPr>
          <w:rFonts w:ascii="Times New Roman" w:hAnsi="Times New Roman" w:cs="Times New Roman"/>
        </w:rPr>
        <w:t>I sincerely thank Dr. Divya Chidambaram from the University of Wales Trinity Saint David for her meticulous guidance and valuable advice on this research. Dr. Chidambaram's expertise and insightful perspectives greatly enriched the content and depth of this study. Additionally, I am grateful for the advanced experimental facilities provided by Wuhan University of Technology. These facilities have strongly supported our experimental research, enabling us to achieve significant results in our explorations. This support and resources were crucial for the completion of this study, and I am deeply appreciative of them.</w:t>
      </w:r>
    </w:p>
    <w:p w14:paraId="298640E0" w14:textId="77777777" w:rsidR="00C00FF9" w:rsidRDefault="00C00FF9">
      <w:pPr>
        <w:sectPr w:rsidR="00C00FF9">
          <w:headerReference w:type="default" r:id="rId13"/>
          <w:footerReference w:type="default" r:id="rId14"/>
          <w:headerReference w:type="first" r:id="rId15"/>
          <w:footerReference w:type="first" r:id="rId16"/>
          <w:pgSz w:w="11909" w:h="16834"/>
          <w:pgMar w:top="1440" w:right="1440" w:bottom="1440" w:left="1701" w:header="709" w:footer="709" w:gutter="0"/>
          <w:pgNumType w:fmt="lowerRoman" w:start="1"/>
          <w:cols w:space="720"/>
          <w:titlePg/>
        </w:sectPr>
      </w:pPr>
    </w:p>
    <w:p w14:paraId="76C80465" w14:textId="7F6F3059" w:rsidR="008A0DAC" w:rsidRPr="00042717" w:rsidRDefault="006700E1" w:rsidP="00EA2456">
      <w:pPr>
        <w:pStyle w:val="1"/>
        <w:numPr>
          <w:ilvl w:val="0"/>
          <w:numId w:val="33"/>
        </w:numPr>
      </w:pPr>
      <w:bookmarkStart w:id="41" w:name="_Toc175652147"/>
      <w:r w:rsidRPr="00042717">
        <w:rPr>
          <w:rFonts w:hint="eastAsia"/>
        </w:rPr>
        <w:lastRenderedPageBreak/>
        <w:t>Introduction</w:t>
      </w:r>
      <w:bookmarkEnd w:id="41"/>
    </w:p>
    <w:p w14:paraId="55E0F5A3" w14:textId="792CE50C" w:rsidR="00C00FF9" w:rsidRPr="00267774" w:rsidRDefault="00000000" w:rsidP="00EA2456">
      <w:pPr>
        <w:pStyle w:val="2"/>
      </w:pPr>
      <w:bookmarkStart w:id="42" w:name="_Toc266447524"/>
      <w:bookmarkStart w:id="43" w:name="_Toc121041576"/>
      <w:bookmarkStart w:id="44" w:name="_Toc202288056"/>
      <w:bookmarkStart w:id="45" w:name="_Toc175652148"/>
      <w:r w:rsidRPr="00267774">
        <w:t>Introduction</w:t>
      </w:r>
      <w:bookmarkEnd w:id="42"/>
      <w:bookmarkEnd w:id="43"/>
      <w:bookmarkEnd w:id="44"/>
      <w:bookmarkEnd w:id="45"/>
    </w:p>
    <w:p w14:paraId="323C3FF6" w14:textId="3AB62770" w:rsidR="00C00FF9" w:rsidRPr="003139EB" w:rsidRDefault="00BC6483">
      <w:pPr>
        <w:ind w:right="-61"/>
        <w:rPr>
          <w:rFonts w:ascii="Times New Roman" w:hAnsi="Times New Roman" w:cs="Times New Roman"/>
        </w:rPr>
      </w:pPr>
      <w:r w:rsidRPr="00BC6483">
        <w:rPr>
          <w:rFonts w:ascii="Times New Roman" w:hAnsi="Times New Roman" w:cs="Times New Roman"/>
        </w:rPr>
        <w:t>The safety and structural integrity of bridge piers are paramount for ensuring the overall performance and safety of bridges</w:t>
      </w:r>
      <w:r w:rsidR="00B2739C">
        <w:rPr>
          <w:rFonts w:ascii="Times New Roman" w:hAnsi="Times New Roman" w:cs="Times New Roman" w:hint="eastAsia"/>
        </w:rPr>
        <w:t xml:space="preserve"> </w:t>
      </w: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&lt;EndNote&gt;&lt;Cite&gt;&lt;Author&gt;Zaid&lt;/Author&gt;&lt;Year&gt;2019&lt;/Year&gt;&lt;RecNum&gt;1&lt;/RecNum&gt;&lt;DisplayText&gt;[1]&lt;/DisplayText&gt;&lt;record&gt;&lt;rec-number&gt;1&lt;/rec-number&gt;&lt;foreign-keys&gt;&lt;key app="EN" db-id="0wxfarxaasprv8efaz75fxpc9f5xrwxf090x" timestamp="1722360830"&gt;1&lt;/key&gt;&lt;/foreign-keys&gt;&lt;ref-type name="Journal Article"&gt;17&lt;/ref-type&gt;&lt;contributors&gt;&lt;authors&gt;&lt;author&gt;Zaid, Mohamed&lt;/author&gt;&lt;author&gt;Yazdanfar, Zeinab&lt;/author&gt;&lt;author&gt;Chowdhury, Harun&lt;/author&gt;&lt;author&gt;Alam, Firoz&lt;/author&gt;&lt;/authors&gt;&lt;/contributors&gt;&lt;titles&gt;&lt;title&gt;A review on the methods used to reduce the scouring effect of bridge pier&lt;/title&gt;&lt;secondary-title&gt;Energy Procedia&lt;/secondary-title&gt;&lt;/titles&gt;&lt;periodical&gt;&lt;full-title&gt;Energy Procedia&lt;/full-title&gt;&lt;/periodical&gt;&lt;pages&gt;45-50&lt;/pages&gt;&lt;volume&gt;160&lt;/volume&gt;&lt;dates&gt;&lt;year&gt;2019&lt;/year&gt;&lt;/dates&gt;&lt;isbn&gt;1876-6102&lt;/isbn&gt;&lt;urls&gt;&lt;/urls&gt;&lt;/record&gt;&lt;/Cite&gt;&lt;/EndNote&gt;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[1]</w:t>
      </w:r>
      <w:r w:rsidRPr="003139EB">
        <w:rPr>
          <w:rFonts w:ascii="Times New Roman" w:hAnsi="Times New Roman" w:cs="Times New Roman"/>
        </w:rPr>
        <w:fldChar w:fldCharType="end"/>
      </w:r>
      <w:r w:rsidRPr="003139EB">
        <w:rPr>
          <w:rFonts w:ascii="Times New Roman" w:hAnsi="Times New Roman" w:cs="Times New Roman"/>
        </w:rPr>
        <w:t xml:space="preserve">. </w:t>
      </w:r>
      <w:r w:rsidR="00950E2E" w:rsidRPr="00950E2E">
        <w:rPr>
          <w:rFonts w:ascii="Times New Roman" w:hAnsi="Times New Roman" w:cs="Times New Roman"/>
        </w:rPr>
        <w:t>High-quality piers are designed to support substantial structural loads and provide enhanced resistance to natural disasters. This robust construction ensures the safety of people and vehicles that traverse the bridge and contributes to lower maintenance costs over time.</w:t>
      </w:r>
      <w:r w:rsidRPr="003139EB">
        <w:rPr>
          <w:rFonts w:ascii="Times New Roman" w:hAnsi="Times New Roman" w:cs="Times New Roman"/>
        </w:rPr>
        <w:t xml:space="preserve"> </w:t>
      </w:r>
      <w:r w:rsidR="00EC705A" w:rsidRPr="00EC705A">
        <w:rPr>
          <w:rFonts w:ascii="Times New Roman" w:hAnsi="Times New Roman" w:cs="Times New Roman"/>
        </w:rPr>
        <w:t>Furthermore, building bridge abutments to high standards not only ensures compliance with stringent regulatory requirements but also mitigates potential legal liabilities associated with construction and safety failures.</w:t>
      </w:r>
      <w:r w:rsidR="00D90C1B" w:rsidRPr="00D90C1B">
        <w:rPr>
          <w:rFonts w:ascii="Times New Roman" w:hAnsi="Times New Roman" w:cs="Times New Roman"/>
        </w:rPr>
        <w:t xml:space="preserve"> </w:t>
      </w:r>
      <w:r w:rsidR="00EC7CF5" w:rsidRPr="00EC7CF5">
        <w:rPr>
          <w:rFonts w:ascii="Times New Roman" w:hAnsi="Times New Roman" w:cs="Times New Roman"/>
        </w:rPr>
        <w:t>Therefore, prioritizing the safety and quality of bridge piers is fundamental to the design and ongoing maintenance of bridges, underscoring their essential role in infrastructure integrity</w:t>
      </w:r>
      <w:r w:rsidRPr="003139EB">
        <w:rPr>
          <w:rFonts w:ascii="Times New Roman" w:hAnsi="Times New Roman" w:cs="Times New Roman"/>
        </w:rPr>
        <w:t xml:space="preserve"> </w:t>
      </w: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&lt;EndNote&gt;&lt;Cite&gt;&lt;Author&gt;Chen&lt;/Author&gt;&lt;Year&gt;2015&lt;/Year&gt;&lt;RecNum&gt;2&lt;/RecNum&gt;&lt;DisplayText&gt;[2]&lt;/DisplayText&gt;&lt;record&gt;&lt;rec-number&gt;2&lt;/rec-number&gt;&lt;foreign-keys&gt;&lt;key app="EN" db-id="0wxfarxaasprv8efaz75fxpc9f5xrwxf090x" timestamp="1722360878"&gt;2&lt;/key&gt;&lt;/foreign-keys&gt;&lt;ref-type name="Journal Article"&gt;17&lt;/ref-type&gt;&lt;contributors&gt;&lt;authors&gt;&lt;author&gt;Chen, ZhaoWei&lt;/author&gt;&lt;author&gt;Zhai, WanMing&lt;/author&gt;&lt;author&gt;Cai, ChengBiao&lt;/author&gt;&lt;author&gt;Sun, Yu&lt;/author&gt;&lt;/authors&gt;&lt;/contributors&gt;&lt;titles&gt;&lt;title&gt;Safety threshold of high-speed railway pier settlement based on train-track-bridge dynamic interaction&lt;/title&gt;&lt;secondary-title&gt;Science China Technological Sciences&lt;/secondary-title&gt;&lt;/titles&gt;&lt;periodical&gt;&lt;full-title&gt;Science China Technological Sciences&lt;/full-title&gt;&lt;/periodical&gt;&lt;pages&gt;202-210&lt;/pages&gt;&lt;volume&gt;58&lt;/volume&gt;&lt;dates&gt;&lt;year&gt;2015&lt;/year&gt;&lt;/dates&gt;&lt;isbn&gt;1674-7321&lt;/isbn&gt;&lt;urls&gt;&lt;/urls&gt;&lt;/record&gt;&lt;/Cite&gt;&lt;/EndNote&gt;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[2]</w:t>
      </w:r>
      <w:r w:rsidRPr="003139EB">
        <w:rPr>
          <w:rFonts w:ascii="Times New Roman" w:hAnsi="Times New Roman" w:cs="Times New Roman"/>
        </w:rPr>
        <w:fldChar w:fldCharType="end"/>
      </w:r>
      <w:r w:rsidRPr="003139EB">
        <w:rPr>
          <w:rFonts w:ascii="Times New Roman" w:hAnsi="Times New Roman" w:cs="Times New Roman"/>
        </w:rPr>
        <w:t>.</w:t>
      </w:r>
    </w:p>
    <w:p w14:paraId="4C6EA0B9" w14:textId="2C009067" w:rsidR="00C00FF9" w:rsidRPr="003139EB" w:rsidRDefault="0058411D">
      <w:pPr>
        <w:ind w:right="-61"/>
        <w:rPr>
          <w:rFonts w:ascii="Times New Roman" w:hAnsi="Times New Roman" w:cs="Times New Roman"/>
        </w:rPr>
      </w:pPr>
      <w:r w:rsidRPr="0058411D">
        <w:rPr>
          <w:rFonts w:ascii="Times New Roman" w:hAnsi="Times New Roman" w:cs="Times New Roman"/>
        </w:rPr>
        <w:t>Surface defect inspection of piers is vital for effective bridge maintenance and safety management</w:t>
      </w:r>
      <w:r w:rsidRPr="003139EB">
        <w:rPr>
          <w:rFonts w:ascii="Times New Roman" w:hAnsi="Times New Roman" w:cs="Times New Roman"/>
        </w:rPr>
        <w:t xml:space="preserve"> </w:t>
      </w:r>
      <w:r w:rsidRPr="003139EB">
        <w:rPr>
          <w:rFonts w:ascii="Times New Roman" w:hAnsi="Times New Roman" w:cs="Times New Roman"/>
        </w:rPr>
        <w:fldChar w:fldCharType="begin"/>
      </w:r>
      <w:r w:rsidR="00EB7D7D">
        <w:rPr>
          <w:rFonts w:ascii="Times New Roman" w:hAnsi="Times New Roman" w:cs="Times New Roman"/>
        </w:rPr>
        <w:instrText xml:space="preserve"> ADDIN EN.CITE &lt;EndNote&gt;&lt;Cite&gt;&lt;Author&gt;Teng&lt;/Author&gt;&lt;Year&gt;2022&lt;/Year&gt;&lt;RecNum&gt;3&lt;/RecNum&gt;&lt;DisplayText&gt;[3, 4]&lt;/DisplayText&gt;&lt;record&gt;&lt;rec-number&gt;3&lt;/rec-number&gt;&lt;foreign-keys&gt;&lt;key app="EN" db-id="0wxfarxaasprv8efaz75fxpc9f5xrwxf090x" timestamp="1722360944"&gt;3&lt;/key&gt;&lt;/foreign-keys&gt;&lt;ref-type name="Journal Article"&gt;17&lt;/ref-type&gt;&lt;contributors&gt;&lt;authors&gt;&lt;author&gt;Teng, Shuai&lt;/author&gt;&lt;author&gt;Liu, Zongchao&lt;/author&gt;&lt;author&gt;Li, Xiaoda&lt;/author&gt;&lt;/authors&gt;&lt;/contributors&gt;&lt;titles&gt;&lt;title&gt;Improved YOLOv3-based bridge surface defect detection by combining High-and low-resolution feature images&lt;/title&gt;&lt;secondary-title&gt;Buildings&lt;/secondary-title&gt;&lt;/titles&gt;&lt;periodical&gt;&lt;full-title&gt;Buildings&lt;/full-title&gt;&lt;/periodical&gt;&lt;pages&gt;1225&lt;/pages&gt;&lt;volume&gt;12&lt;/volume&gt;&lt;number&gt;8&lt;/number&gt;&lt;dates&gt;&lt;year&gt;2022&lt;/year&gt;&lt;/dates&gt;&lt;isbn&gt;2075-5309&lt;/isbn&gt;&lt;urls&gt;&lt;/urls&gt;&lt;/record&gt;&lt;/Cite&gt;&lt;Cite&gt;&lt;Author&gt;Zhu&lt;/Author&gt;&lt;Year&gt;2020&lt;/Year&gt;&lt;RecNum&gt;4&lt;/RecNum&gt;&lt;record&gt;&lt;rec-number&gt;4&lt;/rec-number&gt;&lt;foreign-keys&gt;&lt;key app="EN" db-id="0wxfarxaasprv8efaz75fxpc9f5xrwxf090x" timestamp="1722360974"&gt;4&lt;/key&gt;&lt;/foreign-keys&gt;&lt;ref-type name="Journal Article"&gt;17&lt;/ref-type&gt;&lt;contributors&gt;&lt;authors&gt;&lt;author&gt;Zhu, Jinsong&lt;/author&gt;&lt;author&gt;Zhang, Chi&lt;/author&gt;&lt;author&gt;Qi, Haidong&lt;/author&gt;&lt;author&gt;Lu, Ziyue&lt;/author&gt;&lt;/authors&gt;&lt;/contributors&gt;&lt;titles&gt;&lt;title&gt;Vision-based defects detection for bridges using transfer learning and convolutional neural networks&lt;/title&gt;&lt;secondary-title&gt;Structure and Infrastructure Engineering&lt;/secondary-title&gt;&lt;/titles&gt;&lt;periodical&gt;&lt;full-title&gt;Structure and Infrastructure Engineering&lt;/full-title&gt;&lt;/periodical&gt;&lt;pages&gt;1037-1049&lt;/pages&gt;&lt;volume&gt;16&lt;/volume&gt;&lt;number&gt;7&lt;/number&gt;&lt;dates&gt;&lt;year&gt;2020&lt;/year&gt;&lt;/dates&gt;&lt;isbn&gt;1573-2479&lt;/isbn&gt;&lt;urls&gt;&lt;/urls&gt;&lt;/record&gt;&lt;/Cite&gt;&lt;/EndNote&gt;</w:instrText>
      </w:r>
      <w:r w:rsidRPr="003139EB">
        <w:rPr>
          <w:rFonts w:ascii="Times New Roman" w:hAnsi="Times New Roman" w:cs="Times New Roman"/>
        </w:rPr>
        <w:fldChar w:fldCharType="separate"/>
      </w:r>
      <w:r w:rsidR="00EB7D7D">
        <w:rPr>
          <w:rFonts w:ascii="Times New Roman" w:hAnsi="Times New Roman" w:cs="Times New Roman"/>
          <w:noProof/>
        </w:rPr>
        <w:t>[3, 4]</w:t>
      </w:r>
      <w:r w:rsidRPr="003139EB">
        <w:rPr>
          <w:rFonts w:ascii="Times New Roman" w:hAnsi="Times New Roman" w:cs="Times New Roman"/>
        </w:rPr>
        <w:fldChar w:fldCharType="end"/>
      </w:r>
      <w:r w:rsidRPr="003139EB">
        <w:rPr>
          <w:rFonts w:ascii="Times New Roman" w:hAnsi="Times New Roman" w:cs="Times New Roman"/>
        </w:rPr>
        <w:t xml:space="preserve">. </w:t>
      </w:r>
      <w:r w:rsidR="00D93FAB" w:rsidRPr="00D93FAB">
        <w:rPr>
          <w:rFonts w:ascii="Times New Roman" w:hAnsi="Times New Roman" w:cs="Times New Roman"/>
        </w:rPr>
        <w:t>This process facilitates the early detection of critical issues such as cracks and erosion, which pose significant threats to the structural integrity of the bridge.</w:t>
      </w:r>
      <w:r w:rsidRPr="003139EB">
        <w:rPr>
          <w:rFonts w:ascii="Times New Roman" w:hAnsi="Times New Roman" w:cs="Times New Roman"/>
        </w:rPr>
        <w:t xml:space="preserve"> </w:t>
      </w:r>
      <w:r w:rsidR="000B5685" w:rsidRPr="000B5685">
        <w:rPr>
          <w:rFonts w:ascii="Times New Roman" w:hAnsi="Times New Roman" w:cs="Times New Roman"/>
        </w:rPr>
        <w:t>Surface defects are often symptomatic of deeper, more severe internal issues within the bridge's structure. By actively monitoring these defects, the safety of both vehicles and pedestrians using the bridge is significantly enhanced.</w:t>
      </w:r>
      <w:r w:rsidRPr="003139EB">
        <w:rPr>
          <w:rFonts w:ascii="Times New Roman" w:hAnsi="Times New Roman" w:cs="Times New Roman"/>
        </w:rPr>
        <w:t xml:space="preserve"> </w:t>
      </w:r>
      <w:r w:rsidR="00B30F81" w:rsidRPr="00B30F81">
        <w:rPr>
          <w:rFonts w:ascii="Times New Roman" w:hAnsi="Times New Roman" w:cs="Times New Roman"/>
        </w:rPr>
        <w:t>The timely detection and subsequent repair of these surface defects are critical in preventing serious structural damage. This proactive approach not only extends the bridge’s service life but also minimizes the need for extensive and expensive future repairs</w:t>
      </w:r>
      <w:r w:rsidRPr="003139EB">
        <w:rPr>
          <w:rFonts w:ascii="Times New Roman" w:hAnsi="Times New Roman" w:cs="Times New Roman"/>
        </w:rPr>
        <w:t xml:space="preserve"> </w:t>
      </w: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&lt;EndNote&gt;&lt;Cite&gt;&lt;Author&gt;Nasr&lt;/Author&gt;&lt;Year&gt;2021&lt;/Year&gt;&lt;RecNum&gt;5&lt;/RecNum&gt;&lt;DisplayText&gt;[5]&lt;/DisplayText&gt;&lt;record&gt;&lt;rec-number&gt;5&lt;/rec-number&gt;&lt;foreign-keys&gt;&lt;key app="EN" db-id="0wxfarxaasprv8efaz75fxpc9f5xrwxf090x" timestamp="1722361018"&gt;5&lt;/key&gt;&lt;/foreign-keys&gt;&lt;ref-type name="Journal Article"&gt;17&lt;/ref-type&gt;&lt;contributors&gt;&lt;authors&gt;&lt;author&gt;Nasr, Amro&lt;/author&gt;&lt;author&gt;Björnsson, Ivar&lt;/author&gt;&lt;author&gt;Honfi, Daniel&lt;/author&gt;&lt;author&gt;Larsson Ivanov, Oskar&lt;/author&gt;&lt;author&gt;Johansson, Jonas&lt;/author&gt;&lt;author&gt;Kjellström, Erik&lt;/author&gt;&lt;/authors&gt;&lt;/contributors&gt;&lt;titles&gt;&lt;title&gt;A review of the potential impacts of climate change on the safety and performance of bridges&lt;/title&gt;&lt;secondary-title&gt;Sustainable and Resilient Infrastructure&lt;/secondary-title&gt;&lt;/titles&gt;&lt;periodical&gt;&lt;full-title&gt;Sustainable and Resilient Infrastructure&lt;/full-title&gt;&lt;/periodical&gt;&lt;pages&gt;192-212&lt;/pages&gt;&lt;volume&gt;6&lt;/volume&gt;&lt;number&gt;3-4&lt;/number&gt;&lt;dates&gt;&lt;year&gt;2021&lt;/year&gt;&lt;/dates&gt;&lt;isbn&gt;2378-9689&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[5]</w:t>
      </w:r>
      <w:r w:rsidRPr="003139EB">
        <w:rPr>
          <w:rFonts w:ascii="Times New Roman" w:hAnsi="Times New Roman" w:cs="Times New Roman"/>
        </w:rPr>
        <w:fldChar w:fldCharType="end"/>
      </w:r>
      <w:r w:rsidRPr="003139EB">
        <w:rPr>
          <w:rFonts w:ascii="Times New Roman" w:hAnsi="Times New Roman" w:cs="Times New Roman"/>
        </w:rPr>
        <w:t xml:space="preserve">. </w:t>
      </w:r>
      <w:r w:rsidR="00645236" w:rsidRPr="00645236">
        <w:rPr>
          <w:rFonts w:ascii="Times New Roman" w:hAnsi="Times New Roman" w:cs="Times New Roman"/>
        </w:rPr>
        <w:t>Detecting surface defects on bridge abutments is a fundamental aspect of maintenance, essential for ensuring the long-term stability and safety of bridges</w:t>
      </w:r>
      <w:r w:rsidRPr="003139EB">
        <w:rPr>
          <w:rFonts w:ascii="Times New Roman" w:hAnsi="Times New Roman" w:cs="Times New Roman"/>
        </w:rPr>
        <w:t xml:space="preserve"> </w:t>
      </w: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&lt;EndNote&gt;&lt;Cite&gt;&lt;Author&gt;Zhao&lt;/Author&gt;&lt;Year&gt;2018&lt;/Year&gt;&lt;RecNum&gt;6&lt;/RecNum&gt;&lt;DisplayText&gt;[6]&lt;/DisplayText&gt;&lt;record&gt;&lt;rec-number&gt;6&lt;/rec-number&gt;&lt;foreign-keys&gt;&lt;key app="EN" db-id="0wxfarxaasprv8efaz75fxpc9f5xrwxf090x" timestamp="1722361043"&gt;6&lt;/key&gt;&lt;/foreign-keys&gt;&lt;ref-type name="Conference Proceedings"&gt;10&lt;/ref-type&gt;&lt;contributors&gt;&lt;authors&gt;&lt;author&gt;Zhao, Zhixuan&lt;/author&gt;&lt;author&gt;Li, Bo&lt;/author&gt;&lt;author&gt;Dong, Rong&lt;/author&gt;&lt;author&gt;Zhao, Peng&lt;/author&gt;&lt;/authors&gt;&lt;/contributors&gt;&lt;titles&gt;&lt;title&gt;A surface defect detection method based on positive samples&lt;/title&gt;&lt;secondary-title&gt;PRICAI 2018: Trends in Artificial Intelligence: 15th Pacific Rim International Conference on Artificial Intelligence, Nanjing, China, August 28–31, 2018, Proceedings, Part II 15&lt;/secondary-title&gt;&lt;/titles&gt;&lt;pages&gt;473-481&lt;/pages&gt;&lt;dates&gt;&lt;year&gt;2018&lt;/year&gt;&lt;/dates&gt;&lt;publisher&gt;Springer&lt;/publisher&gt;&lt;isbn&gt;3319973096&lt;/isbn&gt;&lt;urls&gt;&lt;/urls&gt;&lt;/record&gt;&lt;/Cite&gt;&lt;/EndNote&gt;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[6]</w:t>
      </w:r>
      <w:r w:rsidRPr="003139EB">
        <w:rPr>
          <w:rFonts w:ascii="Times New Roman" w:hAnsi="Times New Roman" w:cs="Times New Roman"/>
        </w:rPr>
        <w:fldChar w:fldCharType="end"/>
      </w:r>
      <w:r w:rsidRPr="003139EB">
        <w:rPr>
          <w:rFonts w:ascii="Times New Roman" w:hAnsi="Times New Roman" w:cs="Times New Roman"/>
        </w:rPr>
        <w:t>.</w:t>
      </w:r>
      <w:r w:rsidR="000C729F" w:rsidRPr="000C729F">
        <w:t xml:space="preserve"> </w:t>
      </w:r>
      <w:r w:rsidR="000C729F" w:rsidRPr="000C729F">
        <w:rPr>
          <w:rFonts w:ascii="Times New Roman" w:hAnsi="Times New Roman" w:cs="Times New Roman"/>
        </w:rPr>
        <w:t>This practice is critical in maintaining the structural health of bridges and preventing potential failures.</w:t>
      </w:r>
    </w:p>
    <w:p w14:paraId="4B18C9AD" w14:textId="10775259" w:rsidR="00C00FF9" w:rsidRPr="003139EB" w:rsidRDefault="00000000">
      <w:pPr>
        <w:ind w:right="-61"/>
        <w:rPr>
          <w:rFonts w:ascii="Times New Roman" w:hAnsi="Times New Roman" w:cs="Times New Roman"/>
        </w:rPr>
      </w:pP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 AuthorYear="1"&gt;&lt;Author&gt;Czimmermann&lt;/Author&gt;&lt;Year&gt;2020&lt;/Year&gt;&lt;RecNum&gt;8&lt;/RecNum&gt;&lt;DisplayText&gt;Czimmermann, et al. [7]&lt;/DisplayText&gt;&lt;record&gt;&lt;rec-number&gt;8&lt;/rec-number&gt;&lt;foreign-keys&gt;&lt;key app="EN" db-id="0wxfarxaasprv8efaz75fxpc9f5xrwxf090x" timestamp="1722368543"&gt;8&lt;/key&gt;&lt;/foreign-keys&gt;&lt;ref-type name="Journal Article"&gt;17&lt;/ref-type&gt;&lt;contributors&gt;&lt;authors&gt;&lt;author&gt;Czimmermann, Tamás&lt;/author&gt;&lt;author&gt;Ciuti, Gastone&lt;/author&gt;&lt;author&gt;Milazzo, Mario&lt;/author&gt;&lt;author&gt;Chiurazzi, Marcello&lt;/author&gt;&lt;author&gt;Roccella, Stefano&lt;/author&gt;&lt;author&gt;Oddo, Calogero Maria&lt;/author&gt;&lt;author&gt;Dario, Paolo&lt;/author&gt;&lt;/authors&gt;&lt;/contributors&gt;&lt;titles&gt;&lt;title&gt;Visual-based defect detection and classification approaches for industrial applications—a survey&lt;/title&gt;&lt;secondary-title&gt;Sensors&lt;/secondary-title&gt;&lt;/titles&gt;&lt;periodical&gt;&lt;full-title&gt;Sensors&lt;/full-title&gt;&lt;/periodical&gt;&lt;pages&gt;1459&lt;/pages&gt;&lt;volume&gt;20&lt;/volume&gt;&lt;number&gt;5&lt;/number&gt;&lt;dates&gt;&lt;year&gt;2020&lt;/year&gt;&lt;/dates&gt;&lt;isbn&gt;1424-8220&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Czimmermann, et al. [7]</w:t>
      </w:r>
      <w:r w:rsidRPr="003139EB">
        <w:rPr>
          <w:rFonts w:ascii="Times New Roman" w:hAnsi="Times New Roman" w:cs="Times New Roman"/>
        </w:rPr>
        <w:fldChar w:fldCharType="end"/>
      </w:r>
      <w:r w:rsidRPr="003139EB">
        <w:rPr>
          <w:rFonts w:ascii="Times New Roman" w:hAnsi="Times New Roman" w:cs="Times New Roman"/>
        </w:rPr>
        <w:t xml:space="preserve"> </w:t>
      </w:r>
      <w:r w:rsidR="002736C4" w:rsidRPr="002736C4">
        <w:rPr>
          <w:rFonts w:ascii="Times New Roman" w:hAnsi="Times New Roman" w:cs="Times New Roman"/>
        </w:rPr>
        <w:t>extensively discussed a range of vision-based methodologies for detecting and classifying structural defects, delving into advanced artificial vision processing techniques. They highlighted the inherent challenges and limitations associated with traditional visual inspections, which are often subjective and prone to inconsistency.</w:t>
      </w:r>
      <w:r w:rsidRPr="003139EB">
        <w:rPr>
          <w:rFonts w:ascii="Times New Roman" w:hAnsi="Times New Roman" w:cs="Times New Roman"/>
        </w:rPr>
        <w:t xml:space="preserve"> </w:t>
      </w:r>
      <w:r w:rsidR="005D38FE" w:rsidRPr="005D38FE">
        <w:rPr>
          <w:rFonts w:ascii="Times New Roman" w:hAnsi="Times New Roman" w:cs="Times New Roman"/>
        </w:rPr>
        <w:t>The study presents various deep learning inspection techniques designed to overcome these issues by employing logical and mathematical approaches to image analysis. These methods enhance both the accuracy and reliability of defect detection, showcasing significant advancements in automated inspection technologies.</w:t>
      </w:r>
    </w:p>
    <w:p w14:paraId="10FDBDFA" w14:textId="50D4953B" w:rsidR="00C00FF9" w:rsidRPr="003139EB" w:rsidRDefault="00000000">
      <w:pPr>
        <w:ind w:right="-61"/>
        <w:rPr>
          <w:rFonts w:ascii="Times New Roman" w:hAnsi="Times New Roman" w:cs="Times New Roman"/>
        </w:rPr>
      </w:pPr>
      <w:r w:rsidRPr="003139EB">
        <w:rPr>
          <w:rFonts w:ascii="Times New Roman" w:hAnsi="Times New Roman" w:cs="Times New Roman"/>
        </w:rPr>
        <w:lastRenderedPageBreak/>
        <w:fldChar w:fldCharType="begin"/>
      </w:r>
      <w:r w:rsidRPr="003139EB">
        <w:rPr>
          <w:rFonts w:ascii="Times New Roman" w:hAnsi="Times New Roman" w:cs="Times New Roman"/>
        </w:rPr>
        <w:instrText xml:space="preserve"> ADDIN EN.CITE &lt;EndNote&gt;&lt;Cite AuthorYear="1"&gt;&lt;Author&gt;Tulbure&lt;/Author&gt;&lt;Year&gt;2022&lt;/Year&gt;&lt;RecNum&gt;7&lt;/RecNum&gt;&lt;DisplayText&gt;Tulbure, et al. [8]&lt;/DisplayText&gt;&lt;record&gt;&lt;rec-number&gt;7&lt;/rec-number&gt;&lt;foreign-keys&gt;&lt;key app="EN" db-id="0wxfarxaasprv8efaz75fxpc9f5xrwxf090x" timestamp="1722367492"&gt;7&lt;/key&gt;&lt;/foreign-keys&gt;&lt;ref-type name="Journal Article"&gt;17&lt;/ref-type&gt;&lt;contributors&gt;&lt;authors&gt;&lt;author&gt;Tulbure, Andrei-Alexandru&lt;/author&gt;&lt;author&gt;Tulbure, Adrian-Alexandru&lt;/author&gt;&lt;author&gt;Dulf, Eva-Henrietta&lt;/author&gt;&lt;/authors&gt;&lt;/contributors&gt;&lt;titles&gt;&lt;title&gt;A review on modern defect detection models using DCNNs–Deep convolutional neural networks&lt;/title&gt;&lt;secondary-title&gt;Journal of Advanced Research&lt;/secondary-title&gt;&lt;/titles&gt;&lt;periodical&gt;&lt;full-title&gt;Journal of Advanced Research&lt;/full-title&gt;&lt;/periodical&gt;&lt;pages&gt;33-48&lt;/pages&gt;&lt;volume&gt;35&lt;/volume&gt;&lt;dates&gt;&lt;year&gt;2022&lt;/year&gt;&lt;/dates&gt;&lt;isbn&gt;2090-1232&lt;/isbn&gt;&lt;urls&gt;&lt;/urls&gt;&lt;/record&gt;&lt;/Cite&gt;&lt;/EndNote&gt;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Tulbure, et al. [8]</w:t>
      </w:r>
      <w:r w:rsidRPr="003139EB">
        <w:rPr>
          <w:rFonts w:ascii="Times New Roman" w:hAnsi="Times New Roman" w:cs="Times New Roman"/>
        </w:rPr>
        <w:fldChar w:fldCharType="end"/>
      </w:r>
      <w:r w:rsidRPr="003139EB">
        <w:rPr>
          <w:rFonts w:ascii="Times New Roman" w:hAnsi="Times New Roman" w:cs="Times New Roman"/>
        </w:rPr>
        <w:t xml:space="preserve"> </w:t>
      </w:r>
      <w:r w:rsidR="00725B97" w:rsidRPr="00725B97">
        <w:rPr>
          <w:rFonts w:ascii="Times New Roman" w:hAnsi="Times New Roman" w:cs="Times New Roman"/>
        </w:rPr>
        <w:t>provided a comprehensive review of recent advancements in defect detection models that utilize Deep Convolutional Neural Networks (DCNN). They detailed the application of these models in object recognition and highlighted their significant advantages over traditional computer vision techniques, specifically in terms of enhanced accuracy and processing speed.</w:t>
      </w:r>
      <w:r w:rsidRPr="003139EB">
        <w:rPr>
          <w:rFonts w:ascii="Times New Roman" w:hAnsi="Times New Roman" w:cs="Times New Roman"/>
        </w:rPr>
        <w:t xml:space="preserve"> </w:t>
      </w:r>
      <w:r w:rsidR="002558A8" w:rsidRPr="002558A8">
        <w:rPr>
          <w:rFonts w:ascii="Times New Roman" w:hAnsi="Times New Roman" w:cs="Times New Roman"/>
        </w:rPr>
        <w:t xml:space="preserve">The paper extensively discusses several popular object detection frameworks, including region-based Convolutional Neural Networks (CNNs), You Only Look Once (YOLO), and Single Shot </w:t>
      </w:r>
      <w:proofErr w:type="spellStart"/>
      <w:r w:rsidR="002558A8" w:rsidRPr="002558A8">
        <w:rPr>
          <w:rFonts w:ascii="Times New Roman" w:hAnsi="Times New Roman" w:cs="Times New Roman"/>
        </w:rPr>
        <w:t>MultiBox</w:t>
      </w:r>
      <w:proofErr w:type="spellEnd"/>
      <w:r w:rsidR="002558A8" w:rsidRPr="002558A8">
        <w:rPr>
          <w:rFonts w:ascii="Times New Roman" w:hAnsi="Times New Roman" w:cs="Times New Roman"/>
        </w:rPr>
        <w:t xml:space="preserve"> Detector (SSD). It further explores how these advanced models can be effectively adapted for specialized defect detection tasks, underscoring their versatility and potential in industrial applications.</w:t>
      </w:r>
    </w:p>
    <w:p w14:paraId="716DE846" w14:textId="241CC8FE" w:rsidR="00C00FF9" w:rsidRPr="003139EB" w:rsidRDefault="00000000">
      <w:pPr>
        <w:ind w:right="-61"/>
        <w:rPr>
          <w:rFonts w:ascii="Times New Roman" w:hAnsi="Times New Roman" w:cs="Times New Roman"/>
        </w:rPr>
      </w:pP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 AuthorYear="1"&gt;&lt;Author&gt;Hussain&lt;/Author&gt;&lt;Year&gt;2023&lt;/Year&gt;&lt;RecNum&gt;9&lt;/RecNum&gt;&lt;DisplayText&gt;Hussain [9]&lt;/DisplayText&gt;&lt;record&gt;&lt;rec-number&gt;9&lt;/rec-number&gt;&lt;foreign-keys&gt;&lt;key app="EN" db-id="0wxfarxaasprv8efaz75fxpc9f5xrwxf090x" timestamp="1722371582"&gt;9&lt;/key&gt;&lt;/foreign-keys&gt;&lt;ref-type name="Journal Article"&gt;17&lt;/ref-type&gt;&lt;contributors&gt;&lt;authors&gt;&lt;author&gt;Hussain, Muhammad&lt;/author&gt;&lt;/authors&gt;&lt;/contributors&gt;&lt;titles&gt;&lt;title&gt;YOLO-v1 to YOLO-v8, the rise of YOLO and its complementary nature toward digital manufacturing and industrial defect detection&lt;/title&gt;&lt;secondary-title&gt;Machines&lt;/secondary-title&gt;&lt;/titles&gt;&lt;periodical&gt;&lt;full-title&gt;Machines&lt;/full-title&gt;&lt;/periodical&gt;&lt;pages&gt;677&lt;/pages&gt;&lt;volume&gt;11&lt;/volume&gt;&lt;number&gt;7&lt;/number&gt;&lt;dates&gt;&lt;year&gt;2023&lt;/year&gt;&lt;/dates&gt;&lt;isbn&gt;2075-1702&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Hussain [9]</w:t>
      </w:r>
      <w:r w:rsidRPr="003139EB">
        <w:rPr>
          <w:rFonts w:ascii="Times New Roman" w:hAnsi="Times New Roman" w:cs="Times New Roman"/>
        </w:rPr>
        <w:fldChar w:fldCharType="end"/>
      </w:r>
      <w:r w:rsidRPr="003139EB">
        <w:rPr>
          <w:rFonts w:ascii="Times New Roman" w:hAnsi="Times New Roman" w:cs="Times New Roman"/>
        </w:rPr>
        <w:t xml:space="preserve"> </w:t>
      </w:r>
      <w:r w:rsidR="00E367C3" w:rsidRPr="00E367C3">
        <w:rPr>
          <w:rFonts w:ascii="Times New Roman" w:hAnsi="Times New Roman" w:cs="Times New Roman"/>
        </w:rPr>
        <w:t>provided a detailed overview of the evolution of the YOLO (You Only Look Once) algorithms, emphasizing their transformative role in industrial applications.</w:t>
      </w:r>
      <w:r w:rsidR="003B478C" w:rsidRPr="003B478C">
        <w:rPr>
          <w:rFonts w:ascii="Times New Roman" w:hAnsi="Times New Roman" w:cs="Times New Roman"/>
        </w:rPr>
        <w:t xml:space="preserve"> </w:t>
      </w:r>
      <w:r w:rsidR="000A31BB" w:rsidRPr="000A31BB">
        <w:rPr>
          <w:rFonts w:ascii="Times New Roman" w:hAnsi="Times New Roman" w:cs="Times New Roman"/>
        </w:rPr>
        <w:t>Since its inception in 2015, continuous enhancements to the architecture of YOLO algorithms have dramatically improved both the speed and accuracy of target detection. These advancements have rendered YOLO particularly suitable for deployment on resource-constrained edge devices, where efficiency is crucial.</w:t>
      </w:r>
      <w:r w:rsidRPr="003139EB">
        <w:rPr>
          <w:rFonts w:ascii="Times New Roman" w:hAnsi="Times New Roman" w:cs="Times New Roman"/>
        </w:rPr>
        <w:t xml:space="preserve"> </w:t>
      </w:r>
      <w:r w:rsidR="007A2CDE" w:rsidRPr="007A2CDE">
        <w:rPr>
          <w:rFonts w:ascii="Times New Roman" w:hAnsi="Times New Roman" w:cs="Times New Roman"/>
        </w:rPr>
        <w:t>The article underscores the advantages of utilizing YOLO algorithms for industrial surface defect detection, noting their high efficiency, lightweight framework, and real-time detection capabilities. These features make YOLO an excellent choice for automated quality inspection systems, significantly enhancing both productivity and product quality in manufacturing processes.</w:t>
      </w:r>
    </w:p>
    <w:p w14:paraId="2074B812" w14:textId="0E4A230D" w:rsidR="00C00FF9" w:rsidRPr="003139EB" w:rsidRDefault="00E503E5" w:rsidP="00EA2456">
      <w:pPr>
        <w:pStyle w:val="2"/>
      </w:pPr>
      <w:r>
        <w:t xml:space="preserve"> </w:t>
      </w:r>
      <w:bookmarkStart w:id="46" w:name="_Toc175652149"/>
      <w:r w:rsidRPr="003139EB">
        <w:t>Research problem statement</w:t>
      </w:r>
      <w:bookmarkEnd w:id="46"/>
    </w:p>
    <w:p w14:paraId="71F20B17" w14:textId="1E2930D2" w:rsidR="00CC7FC2" w:rsidRPr="003139EB" w:rsidRDefault="00CC7FC2">
      <w:pPr>
        <w:rPr>
          <w:rFonts w:ascii="Times New Roman" w:hAnsi="Times New Roman" w:cs="Times New Roman"/>
        </w:rPr>
      </w:pPr>
      <w:bookmarkStart w:id="47" w:name="OLE_LINK9"/>
      <w:bookmarkStart w:id="48" w:name="OLE_LINK10"/>
      <w:r w:rsidRPr="00CC7FC2">
        <w:rPr>
          <w:rFonts w:ascii="Times New Roman" w:hAnsi="Times New Roman" w:cs="Times New Roman"/>
        </w:rPr>
        <w:t>While the YOLO series has marked significant achievements in target detection, it currently faces a range of challenges that limit its effectiveness in specific scenarios.</w:t>
      </w:r>
    </w:p>
    <w:p w14:paraId="2D8174DC" w14:textId="7EDCB198" w:rsidR="00C00FF9" w:rsidRPr="003139EB" w:rsidRDefault="00000000">
      <w:pPr>
        <w:rPr>
          <w:rFonts w:ascii="Times New Roman" w:hAnsi="Times New Roman" w:cs="Times New Roman"/>
        </w:rPr>
      </w:pP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 AuthorYear="1"&gt;&lt;Author&gt;Santoso&lt;/Author&gt;&lt;Year&gt;2022&lt;/Year&gt;&lt;RecNum&gt;12&lt;/RecNum&gt;&lt;DisplayText&gt;Santoso, et al. [10]&lt;/DisplayText&gt;&lt;record&gt;&lt;rec-number&gt;12&lt;/rec-number&gt;&lt;foreign-keys&gt;&lt;key app="EN" db-id="0wxfarxaasprv8efaz75fxpc9f5xrwxf090x" timestamp="1722374508"&gt;12&lt;/key&gt;&lt;/foreign-keys&gt;&lt;ref-type name="Journal Article"&gt;17&lt;/ref-type&gt;&lt;contributors&gt;&lt;authors&gt;&lt;author&gt;Santoso, Agus Dwi&lt;/author&gt;&lt;author&gt;Cahyono, Ferry Budi&lt;/author&gt;&lt;author&gt;Prahasta, Brendi&lt;/author&gt;&lt;author&gt;Sutrisno, Imam&lt;/author&gt;&lt;author&gt;Khumaidi, Agus&lt;/author&gt;&lt;/authors&gt;&lt;/contributors&gt;&lt;titles&gt;&lt;title&gt;Development of pcb defect detection system using image processing with yolo cnn method&lt;/title&gt;&lt;secondary-title&gt;International Journal of Artificial Intelligence Research&lt;/secondary-title&gt;&lt;/titles&gt;&lt;periodical&gt;&lt;full-title&gt;International Journal of Artificial Intelligence Research&lt;/full-title&gt;&lt;/periodical&gt;&lt;volume&gt;6&lt;/volume&gt;&lt;number&gt;1&lt;/number&gt;&lt;dates&gt;&lt;year&gt;2022&lt;/year&gt;&lt;/dates&gt;&lt;urls&gt;&lt;/urls&gt;&lt;/record&gt;&lt;/Cite&gt;&lt;/EndNote&gt;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Santoso, et al. [10]</w:t>
      </w:r>
      <w:r w:rsidRPr="003139EB">
        <w:rPr>
          <w:rFonts w:ascii="Times New Roman" w:hAnsi="Times New Roman" w:cs="Times New Roman"/>
        </w:rPr>
        <w:fldChar w:fldCharType="end"/>
      </w:r>
      <w:r w:rsidRPr="003139EB">
        <w:rPr>
          <w:rFonts w:ascii="Times New Roman" w:hAnsi="Times New Roman" w:cs="Times New Roman"/>
        </w:rPr>
        <w:t xml:space="preserve"> </w:t>
      </w:r>
      <w:r w:rsidR="00E9213E" w:rsidRPr="00E9213E">
        <w:rPr>
          <w:rFonts w:ascii="Times New Roman" w:hAnsi="Times New Roman" w:cs="Times New Roman"/>
        </w:rPr>
        <w:t>emphasized that poor image quality and low visibility of defects are major impediments to the performance of target detection models, particularly affecting the accuracy and reliability of detections.</w:t>
      </w:r>
    </w:p>
    <w:p w14:paraId="5A6CF310" w14:textId="77777777" w:rsidR="00C00FF9" w:rsidRDefault="00000000">
      <w:pPr>
        <w:rPr>
          <w:rFonts w:ascii="Times New Roman" w:hAnsi="Times New Roman" w:cs="Times New Roman"/>
        </w:rPr>
      </w:pPr>
      <w:r w:rsidRPr="003139EB">
        <w:rPr>
          <w:rFonts w:ascii="Times New Roman" w:hAnsi="Times New Roman" w:cs="Times New Roman"/>
        </w:rPr>
        <w:fldChar w:fldCharType="begin"/>
      </w:r>
      <w:r w:rsidRPr="003139EB">
        <w:rPr>
          <w:rFonts w:ascii="Times New Roman" w:hAnsi="Times New Roman" w:cs="Times New Roman"/>
        </w:rPr>
        <w:instrText xml:space="preserve"> ADDIN EN.CITE &lt;EndNote&gt;&lt;Cite AuthorYear="1"&gt;&lt;Author&gt;Qiu&lt;/Author&gt;&lt;Year&gt;2019&lt;/Year&gt;&lt;RecNum&gt;13&lt;/RecNum&gt;&lt;DisplayText&gt;Qiu, et al. [11]&lt;/DisplayText&gt;&lt;record&gt;&lt;rec-number&gt;13&lt;/rec-number&gt;&lt;foreign-keys&gt;&lt;key app="EN" db-id="0wxfarxaasprv8efaz75fxpc9f5xrwxf090x" timestamp="1722374657"&gt;13&lt;/key&gt;&lt;/foreign-keys&gt;&lt;ref-type name="Journal Article"&gt;17&lt;/ref-type&gt;&lt;contributors&gt;&lt;authors&gt;&lt;author&gt;Qiu, Zifeng&lt;/author&gt;&lt;author&gt;Wang, Shuangxin&lt;/author&gt;&lt;author&gt;Zeng, Zhaoxi&lt;/author&gt;&lt;author&gt;Yu, Dingli&lt;/author&gt;&lt;/authors&gt;&lt;/contributors&gt;&lt;titles&gt;&lt;title&gt;Automatic visual defects inspection of wind turbine blades via YOLO-based small object detection approach&lt;/title&gt;&lt;secondary-title&gt;Journal of electronic imaging&lt;/secondary-title&gt;&lt;/titles&gt;&lt;periodical&gt;&lt;full-title&gt;Journal of electronic imaging&lt;/full-title&gt;&lt;/periodical&gt;&lt;pages&gt;043023-043023&lt;/pages&gt;&lt;volume&gt;28&lt;/volume&gt;&lt;number&gt;4&lt;/number&gt;&lt;dates&gt;&lt;year&gt;2019&lt;/year&gt;&lt;/dates&gt;&lt;isbn&gt;1017-9909&lt;/isbn&gt;&lt;urls&gt;&lt;/urls&gt;&lt;/record&gt;&lt;/Cite&gt;&lt;/EndNote&gt;</w:instrText>
      </w:r>
      <w:r w:rsidRPr="003139EB">
        <w:rPr>
          <w:rFonts w:ascii="Times New Roman" w:hAnsi="Times New Roman" w:cs="Times New Roman"/>
        </w:rPr>
        <w:fldChar w:fldCharType="separate"/>
      </w:r>
      <w:r w:rsidRPr="003139EB">
        <w:rPr>
          <w:rFonts w:ascii="Times New Roman" w:hAnsi="Times New Roman" w:cs="Times New Roman"/>
        </w:rPr>
        <w:t>Qiu, et al. [11]</w:t>
      </w:r>
      <w:r w:rsidRPr="003139EB">
        <w:rPr>
          <w:rFonts w:ascii="Times New Roman" w:hAnsi="Times New Roman" w:cs="Times New Roman"/>
        </w:rPr>
        <w:fldChar w:fldCharType="end"/>
      </w:r>
      <w:r w:rsidRPr="003139EB">
        <w:rPr>
          <w:rFonts w:ascii="Times New Roman" w:hAnsi="Times New Roman" w:cs="Times New Roman"/>
        </w:rPr>
        <w:t xml:space="preserve"> mentioned in the article that the targets being detected in the field of defect detection are usually small, which makes the traditional YOLO model miss a portion of the targets when the samples are detected.</w:t>
      </w:r>
    </w:p>
    <w:p w14:paraId="66E81F4A" w14:textId="2BE97A25" w:rsidR="00CE590A" w:rsidRPr="00CE590A" w:rsidRDefault="00CE590A">
      <w:pPr>
        <w:rPr>
          <w:rFonts w:ascii="Times New Roman" w:hAnsi="Times New Roman" w:cs="Times New Roman"/>
        </w:rPr>
      </w:pPr>
      <w:r w:rsidRPr="00CE590A">
        <w:rPr>
          <w:rFonts w:ascii="Times New Roman" w:hAnsi="Times New Roman" w:cs="Times New Roman"/>
        </w:rPr>
        <w:t>In the context of bridge pier surface defect detection, the similarity of defects in color to the background, combined with their small size, significantly hinders the accuracy of defect detection, making it challenging to distinguish defects from their surroundings.</w:t>
      </w:r>
    </w:p>
    <w:p w14:paraId="706895EA" w14:textId="4D2F7493" w:rsidR="00C00FF9" w:rsidRPr="003139EB" w:rsidRDefault="00E503E5" w:rsidP="00EA2456">
      <w:pPr>
        <w:pStyle w:val="2"/>
      </w:pPr>
      <w:bookmarkStart w:id="49" w:name="_Ref202288793"/>
      <w:bookmarkStart w:id="50" w:name="_Toc202288058"/>
      <w:bookmarkStart w:id="51" w:name="_Toc266447525"/>
      <w:bookmarkEnd w:id="47"/>
      <w:bookmarkEnd w:id="48"/>
      <w:r>
        <w:t xml:space="preserve"> </w:t>
      </w:r>
      <w:bookmarkStart w:id="52" w:name="_Toc175652150"/>
      <w:r w:rsidRPr="003139EB">
        <w:t>Aim</w:t>
      </w:r>
      <w:bookmarkEnd w:id="49"/>
      <w:bookmarkEnd w:id="50"/>
      <w:bookmarkEnd w:id="51"/>
      <w:bookmarkEnd w:id="52"/>
    </w:p>
    <w:p w14:paraId="774C191B" w14:textId="77777777" w:rsidR="00C00FF9" w:rsidRPr="003139EB" w:rsidRDefault="00000000">
      <w:pPr>
        <w:rPr>
          <w:rFonts w:ascii="Times New Roman" w:hAnsi="Times New Roman" w:cs="Times New Roman"/>
        </w:rPr>
      </w:pPr>
      <w:r w:rsidRPr="003139EB">
        <w:rPr>
          <w:rFonts w:ascii="Times New Roman" w:hAnsi="Times New Roman" w:cs="Times New Roman"/>
        </w:rPr>
        <w:lastRenderedPageBreak/>
        <w:t>The main aim of this report is to propose a method for detecting surface defects on bridge piers that combines an image enhancement method and an improved YOLO model.</w:t>
      </w:r>
    </w:p>
    <w:p w14:paraId="3D6C1E9D" w14:textId="77777777" w:rsidR="00C00FF9" w:rsidRPr="003139EB" w:rsidRDefault="00000000" w:rsidP="00EA2456">
      <w:pPr>
        <w:pStyle w:val="2"/>
      </w:pPr>
      <w:bookmarkStart w:id="53" w:name="_Toc266447526"/>
      <w:bookmarkStart w:id="54" w:name="_Toc175652151"/>
      <w:r w:rsidRPr="003139EB">
        <w:t>Objectives</w:t>
      </w:r>
      <w:bookmarkEnd w:id="53"/>
      <w:bookmarkEnd w:id="54"/>
    </w:p>
    <w:p w14:paraId="77DF45F9" w14:textId="1F458E04" w:rsidR="00C00FF9" w:rsidRPr="003139EB" w:rsidRDefault="00184DF3">
      <w:pPr>
        <w:rPr>
          <w:rFonts w:ascii="Times New Roman" w:hAnsi="Times New Roman" w:cs="Times New Roman"/>
        </w:rPr>
      </w:pPr>
      <w:bookmarkStart w:id="55" w:name="OLE_LINK6"/>
      <w:bookmarkStart w:id="56" w:name="OLE_LINK5"/>
      <w:r w:rsidRPr="00184DF3">
        <w:rPr>
          <w:rFonts w:ascii="Times New Roman" w:hAnsi="Times New Roman" w:cs="Times New Roman"/>
        </w:rPr>
        <w:t xml:space="preserve">The </w:t>
      </w:r>
      <w:r w:rsidR="00D23405">
        <w:rPr>
          <w:rFonts w:ascii="Times New Roman" w:hAnsi="Times New Roman" w:cs="Times New Roman" w:hint="eastAsia"/>
        </w:rPr>
        <w:t xml:space="preserve">objectives </w:t>
      </w:r>
      <w:r w:rsidRPr="00184DF3">
        <w:rPr>
          <w:rFonts w:ascii="Times New Roman" w:hAnsi="Times New Roman" w:cs="Times New Roman"/>
        </w:rPr>
        <w:t>are</w:t>
      </w:r>
      <w:r w:rsidRPr="003139EB">
        <w:rPr>
          <w:rFonts w:ascii="Times New Roman" w:hAnsi="Times New Roman" w:cs="Times New Roman"/>
        </w:rPr>
        <w:t xml:space="preserve"> to:</w:t>
      </w:r>
    </w:p>
    <w:p w14:paraId="4B8C5299" w14:textId="592917A1" w:rsidR="00C00FF9" w:rsidRPr="003139EB" w:rsidRDefault="00BB4DF6" w:rsidP="0070016F">
      <w:pPr>
        <w:numPr>
          <w:ilvl w:val="0"/>
          <w:numId w:val="39"/>
        </w:numPr>
        <w:rPr>
          <w:rFonts w:ascii="Times New Roman" w:hAnsi="Times New Roman" w:cs="Times New Roman"/>
        </w:rPr>
      </w:pPr>
      <w:r w:rsidRPr="00BB4DF6">
        <w:rPr>
          <w:rFonts w:ascii="Times New Roman" w:hAnsi="Times New Roman" w:cs="Times New Roman"/>
        </w:rPr>
        <w:t>Evaluate various image enhancement techniques to identify those that most effectively aid the model in defect detection.</w:t>
      </w:r>
    </w:p>
    <w:bookmarkEnd w:id="55"/>
    <w:bookmarkEnd w:id="56"/>
    <w:p w14:paraId="61499C0F" w14:textId="526DCA2D" w:rsidR="00C00FF9" w:rsidRPr="003139EB" w:rsidRDefault="00B60855" w:rsidP="0070016F">
      <w:pPr>
        <w:numPr>
          <w:ilvl w:val="0"/>
          <w:numId w:val="39"/>
        </w:numPr>
        <w:rPr>
          <w:rFonts w:ascii="Times New Roman" w:hAnsi="Times New Roman" w:cs="Times New Roman"/>
        </w:rPr>
      </w:pPr>
      <w:r w:rsidRPr="00B60855">
        <w:rPr>
          <w:rFonts w:ascii="Times New Roman" w:hAnsi="Times New Roman" w:cs="Times New Roman"/>
        </w:rPr>
        <w:t>Modify the original YOLO model's structure to better suit this research.</w:t>
      </w:r>
    </w:p>
    <w:p w14:paraId="5FF4DB8A" w14:textId="09BB5A1F" w:rsidR="00C00FF9" w:rsidRPr="003139EB" w:rsidRDefault="001C22E7" w:rsidP="0070016F">
      <w:pPr>
        <w:numPr>
          <w:ilvl w:val="0"/>
          <w:numId w:val="39"/>
        </w:numPr>
        <w:rPr>
          <w:rFonts w:ascii="Times New Roman" w:hAnsi="Times New Roman" w:cs="Times New Roman"/>
        </w:rPr>
      </w:pPr>
      <w:r w:rsidRPr="001C22E7">
        <w:rPr>
          <w:rFonts w:ascii="Times New Roman" w:hAnsi="Times New Roman" w:cs="Times New Roman"/>
        </w:rPr>
        <w:t>Incorporate various modules into the benchmark model to facilitate comparative experiments.</w:t>
      </w:r>
    </w:p>
    <w:p w14:paraId="4F973325" w14:textId="47F21204" w:rsidR="00C00FF9" w:rsidRPr="003139EB" w:rsidRDefault="00D40700" w:rsidP="0070016F">
      <w:pPr>
        <w:numPr>
          <w:ilvl w:val="0"/>
          <w:numId w:val="39"/>
        </w:numPr>
        <w:rPr>
          <w:rFonts w:ascii="Times New Roman" w:hAnsi="Times New Roman" w:cs="Times New Roman"/>
        </w:rPr>
      </w:pPr>
      <w:r w:rsidRPr="00D40700">
        <w:rPr>
          <w:rFonts w:ascii="Times New Roman" w:hAnsi="Times New Roman" w:cs="Times New Roman"/>
        </w:rPr>
        <w:t xml:space="preserve">Analyze and evaluate the </w:t>
      </w:r>
      <w:proofErr w:type="gramStart"/>
      <w:r w:rsidRPr="00D40700">
        <w:rPr>
          <w:rFonts w:ascii="Times New Roman" w:hAnsi="Times New Roman" w:cs="Times New Roman"/>
        </w:rPr>
        <w:t>final results</w:t>
      </w:r>
      <w:proofErr w:type="gramEnd"/>
      <w:r w:rsidRPr="00D40700">
        <w:rPr>
          <w:rFonts w:ascii="Times New Roman" w:hAnsi="Times New Roman" w:cs="Times New Roman"/>
        </w:rPr>
        <w:t>.</w:t>
      </w:r>
    </w:p>
    <w:p w14:paraId="7691EF80" w14:textId="4F2D39AA" w:rsidR="00C00FF9" w:rsidRPr="003139EB" w:rsidRDefault="00E503E5" w:rsidP="00EA2456">
      <w:pPr>
        <w:pStyle w:val="2"/>
      </w:pPr>
      <w:bookmarkStart w:id="57" w:name="_Toc202288059"/>
      <w:bookmarkStart w:id="58" w:name="_Toc266447527"/>
      <w:r>
        <w:t xml:space="preserve"> </w:t>
      </w:r>
      <w:bookmarkStart w:id="59" w:name="_Toc175652152"/>
      <w:r w:rsidRPr="003139EB">
        <w:t xml:space="preserve">Structure </w:t>
      </w:r>
      <w:r w:rsidR="00C36BA9">
        <w:rPr>
          <w:rFonts w:hint="eastAsia"/>
        </w:rPr>
        <w:t>o</w:t>
      </w:r>
      <w:r w:rsidRPr="003139EB">
        <w:t xml:space="preserve">f </w:t>
      </w:r>
      <w:r w:rsidR="00C36BA9">
        <w:rPr>
          <w:rFonts w:hint="eastAsia"/>
        </w:rPr>
        <w:t>t</w:t>
      </w:r>
      <w:r w:rsidRPr="003139EB">
        <w:t xml:space="preserve">he </w:t>
      </w:r>
      <w:bookmarkEnd w:id="57"/>
      <w:r w:rsidR="00C36BA9">
        <w:rPr>
          <w:rFonts w:hint="eastAsia"/>
        </w:rPr>
        <w:t>p</w:t>
      </w:r>
      <w:r w:rsidRPr="003139EB">
        <w:t>roject</w:t>
      </w:r>
      <w:bookmarkEnd w:id="58"/>
      <w:bookmarkEnd w:id="59"/>
    </w:p>
    <w:p w14:paraId="7C08CC39" w14:textId="4313A01F" w:rsidR="004C4E1C" w:rsidRDefault="005B1267" w:rsidP="00323620">
      <w:pPr>
        <w:rPr>
          <w:rFonts w:ascii="Times New Roman" w:hAnsi="Times New Roman" w:cs="Times New Roman"/>
        </w:rPr>
      </w:pPr>
      <w:r>
        <w:rPr>
          <w:rFonts w:ascii="Times New Roman" w:hAnsi="Times New Roman" w:cs="Times New Roman" w:hint="eastAsia"/>
        </w:rPr>
        <w:t xml:space="preserve">The </w:t>
      </w:r>
      <w:r w:rsidR="00C37FB7" w:rsidRPr="00C37FB7">
        <w:rPr>
          <w:rFonts w:ascii="Times New Roman" w:hAnsi="Times New Roman" w:cs="Times New Roman"/>
        </w:rPr>
        <w:t>Section 2 of the article comprehensively reviews existing literature on image enhancement, target detection, and defect detection techniques, establishing a theoretical foundation relevant to the focus of this study.</w:t>
      </w:r>
      <w:r w:rsidR="00C773A1">
        <w:rPr>
          <w:rFonts w:ascii="Times New Roman" w:hAnsi="Times New Roman" w:cs="Times New Roman" w:hint="eastAsia"/>
        </w:rPr>
        <w:t xml:space="preserve"> </w:t>
      </w:r>
      <w:r w:rsidR="00002C96" w:rsidRPr="00002C96">
        <w:rPr>
          <w:rFonts w:ascii="Times New Roman" w:hAnsi="Times New Roman" w:cs="Times New Roman"/>
        </w:rPr>
        <w:t>Section 3 outlines the research methodology employed in this study, detailing the research process, data collection strategies, and the experimental equipment used, providing a clear framework for the experiments conducted.</w:t>
      </w:r>
      <w:r w:rsidR="00287973">
        <w:rPr>
          <w:rFonts w:ascii="Times New Roman" w:hAnsi="Times New Roman" w:cs="Times New Roman" w:hint="eastAsia"/>
        </w:rPr>
        <w:t xml:space="preserve">  </w:t>
      </w:r>
      <w:r w:rsidR="00242701" w:rsidRPr="00242701">
        <w:rPr>
          <w:rFonts w:ascii="Times New Roman" w:hAnsi="Times New Roman" w:cs="Times New Roman"/>
        </w:rPr>
        <w:t>Section 4 details the experiments conducted to validate the research methodology, describing the specific tests and their configurations. Section 5 then reviews and evaluates both the methodology and the experimental results, ensuring a comprehensive analysis of the study's findings.</w:t>
      </w:r>
      <w:r w:rsidR="00A97D83" w:rsidRPr="007E0EC0">
        <w:rPr>
          <w:rFonts w:ascii="Times New Roman" w:hAnsi="Times New Roman" w:cs="Times New Roman" w:hint="eastAsia"/>
        </w:rPr>
        <w:t xml:space="preserve"> </w:t>
      </w:r>
      <w:r w:rsidR="00800595" w:rsidRPr="00800595">
        <w:rPr>
          <w:rFonts w:ascii="Times New Roman" w:hAnsi="Times New Roman" w:cs="Times New Roman"/>
        </w:rPr>
        <w:t>In addition to reviewing the methodology and results, Section 5 discusses and summarizes key findings, highlights the limitations of the study, and outlines potential directions for future research, making it a crucial component of the study’s overall analysis.</w:t>
      </w:r>
      <w:r w:rsidR="00B65C14" w:rsidRPr="007E0EC0">
        <w:rPr>
          <w:rFonts w:ascii="Times New Roman" w:hAnsi="Times New Roman" w:cs="Times New Roman" w:hint="eastAsia"/>
        </w:rPr>
        <w:t xml:space="preserve"> </w:t>
      </w:r>
      <w:r w:rsidR="00515689" w:rsidRPr="00515689">
        <w:rPr>
          <w:rFonts w:ascii="Times New Roman" w:hAnsi="Times New Roman" w:cs="Times New Roman"/>
        </w:rPr>
        <w:t>Section 6 provides a conclusive overview of the entire study, summarizing the research question, methodology, and experimental demonstrations, and drawing final conclusions from the study's findings.</w:t>
      </w:r>
    </w:p>
    <w:p w14:paraId="278F649D" w14:textId="6908834B" w:rsidR="00323620" w:rsidRPr="007E0EC0" w:rsidRDefault="004C4E1C" w:rsidP="004C4E1C">
      <w:pPr>
        <w:spacing w:line="240" w:lineRule="auto"/>
        <w:jc w:val="left"/>
        <w:rPr>
          <w:rFonts w:ascii="Times New Roman" w:hAnsi="Times New Roman" w:cs="Times New Roman"/>
        </w:rPr>
      </w:pPr>
      <w:r>
        <w:rPr>
          <w:rFonts w:ascii="Times New Roman" w:hAnsi="Times New Roman" w:cs="Times New Roman"/>
        </w:rPr>
        <w:br w:type="page"/>
      </w:r>
    </w:p>
    <w:p w14:paraId="160F0A59" w14:textId="27CDF544" w:rsidR="001C0786" w:rsidRPr="00042717" w:rsidRDefault="00815193" w:rsidP="00EA2456">
      <w:pPr>
        <w:pStyle w:val="1"/>
      </w:pPr>
      <w:bookmarkStart w:id="60" w:name="_Toc202288061"/>
      <w:bookmarkStart w:id="61" w:name="_Toc121041584"/>
      <w:bookmarkStart w:id="62" w:name="_Toc266447528"/>
      <w:bookmarkStart w:id="63" w:name="_Toc175652153"/>
      <w:r w:rsidRPr="00042717">
        <w:rPr>
          <w:rFonts w:hint="eastAsia"/>
        </w:rPr>
        <w:lastRenderedPageBreak/>
        <w:t>RESEARCH &amp; REVIEW OF LITERATURE</w:t>
      </w:r>
      <w:bookmarkEnd w:id="63"/>
    </w:p>
    <w:p w14:paraId="4B947BF2" w14:textId="639BD641" w:rsidR="00C00FF9" w:rsidRPr="00663B59" w:rsidRDefault="00896C1F" w:rsidP="00663B59">
      <w:pPr>
        <w:rPr>
          <w:rFonts w:ascii="Times New Roman" w:hAnsi="Times New Roman" w:cs="Times New Roman"/>
        </w:rPr>
      </w:pPr>
      <w:bookmarkStart w:id="64" w:name="_Toc202288068"/>
      <w:bookmarkStart w:id="65" w:name="_Toc266447541"/>
      <w:r w:rsidRPr="00896C1F">
        <w:rPr>
          <w:rFonts w:ascii="Times New Roman" w:hAnsi="Times New Roman"/>
        </w:rPr>
        <w:t>This section provides an overview of popular image enhancement methods, target detection methods and defect detection techniques.</w:t>
      </w:r>
    </w:p>
    <w:p w14:paraId="1A63BD65" w14:textId="0DF5902D" w:rsidR="00C00FF9" w:rsidRPr="00DB72E6" w:rsidRDefault="00B71733" w:rsidP="00EA2456">
      <w:pPr>
        <w:pStyle w:val="2"/>
      </w:pPr>
      <w:bookmarkStart w:id="66" w:name="_Toc175652154"/>
      <w:bookmarkEnd w:id="64"/>
      <w:bookmarkEnd w:id="65"/>
      <w:r w:rsidRPr="00DB72E6">
        <w:rPr>
          <w:rFonts w:hint="eastAsia"/>
        </w:rPr>
        <w:t>I</w:t>
      </w:r>
      <w:r w:rsidRPr="00DB72E6">
        <w:t>mage enhancement</w:t>
      </w:r>
      <w:bookmarkEnd w:id="66"/>
    </w:p>
    <w:p w14:paraId="7F65944B" w14:textId="714C5E89" w:rsidR="00C00FF9" w:rsidRDefault="00FC04D7">
      <w:pPr>
        <w:rPr>
          <w:rFonts w:ascii="Times New Roman" w:hAnsi="Times New Roman"/>
        </w:rPr>
      </w:pPr>
      <w:bookmarkStart w:id="67" w:name="OLE_LINK19"/>
      <w:bookmarkStart w:id="68" w:name="OLE_LINK20"/>
      <w:r w:rsidRPr="00FC04D7">
        <w:rPr>
          <w:rFonts w:ascii="Times New Roman" w:hAnsi="Times New Roman"/>
        </w:rPr>
        <w:t>Image enhancement techniques play a pivotal role in defect detection, significantly boosting both the accuracy and efficiency of inspection systems. These techniques are essential for optimizing the detection process in various industrial and technological contexts.</w:t>
      </w:r>
      <w:r w:rsidR="00865E2B" w:rsidRPr="00865E2B">
        <w:rPr>
          <w:rFonts w:ascii="Times New Roman" w:hAnsi="Times New Roman"/>
        </w:rPr>
        <w:t xml:space="preserve"> </w:t>
      </w:r>
      <w:r w:rsidR="008C36E4" w:rsidRPr="008C36E4">
        <w:rPr>
          <w:rFonts w:ascii="Times New Roman" w:hAnsi="Times New Roman"/>
        </w:rPr>
        <w:t xml:space="preserve">By enhancing the contrast, sharpness, and detail of images, these techniques facilitate a clearer presentation of target object features. This clarity is crucial for detecting small or subtle defects that might otherwise be overlooked, thereby improving the overall reliability of the inspection process </w:t>
      </w:r>
      <w:r>
        <w:rPr>
          <w:rFonts w:ascii="Times New Roman" w:hAnsi="Times New Roman"/>
        </w:rPr>
        <w:t xml:space="preserve"> </w:t>
      </w:r>
      <w:r>
        <w:rPr>
          <w:rFonts w:ascii="Times New Roman" w:hAnsi="Times New Roman"/>
        </w:rPr>
        <w:fldChar w:fldCharType="begin"/>
      </w:r>
      <w:r>
        <w:rPr>
          <w:rFonts w:ascii="Times New Roman" w:hAnsi="Times New Roman"/>
        </w:rPr>
        <w:instrText xml:space="preserve"> ADDIN EN.CITE &lt;EndNote&gt;&lt;Cite&gt;&lt;Author&gt;Li&lt;/Author&gt;&lt;Year&gt;2012&lt;/Year&gt;&lt;RecNum&gt;14&lt;/RecNum&gt;&lt;DisplayText&gt;[12]&lt;/DisplayText&gt;&lt;record&gt;&lt;rec-number&gt;14&lt;/rec-number&gt;&lt;foreign-keys&gt;&lt;key app="EN" db-id="0wxfarxaasprv8efaz75fxpc9f5xrwxf090x" timestamp="1722378337"&gt;14&lt;/key&gt;&lt;/foreign-keys&gt;&lt;ref-type name="Journal Article"&gt;17&lt;/ref-type&gt;&lt;contributors&gt;&lt;authors&gt;&lt;author&gt;Li, Qingyong&lt;/author&gt;&lt;author&gt;Ren, Shengwei&lt;/author&gt;&lt;/authors&gt;&lt;/contributors&gt;&lt;titles&gt;&lt;title&gt;A visual detection system for rail surface defects&lt;/title&gt;&lt;secondary-title&gt;IEEE Transactions on Systems, Man, and Cybernetics, Part C (Applications and Reviews)&lt;/secondary-title&gt;&lt;/titles&gt;&lt;periodical&gt;&lt;full-title&gt;IEEE Transactions on Systems, Man, and Cybernetics, Part C (Applications and Reviews)&lt;/full-title&gt;&lt;/periodical&gt;&lt;pages&gt;1531-1542&lt;/pages&gt;&lt;volume&gt;42&lt;/volume&gt;&lt;number&gt;6&lt;/number&gt;&lt;dates&gt;&lt;year&gt;2012&lt;/year&gt;&lt;/dates&gt;&lt;isbn&gt;1094-6977&lt;/isbn&gt;&lt;urls&gt;&lt;/urls&gt;&lt;/record&gt;&lt;/Cite&gt;&lt;/EndNote&gt;</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r>
        <w:rPr>
          <w:rFonts w:ascii="Times New Roman" w:hAnsi="Times New Roman"/>
        </w:rPr>
        <w:t>.</w:t>
      </w:r>
    </w:p>
    <w:bookmarkEnd w:id="67"/>
    <w:bookmarkEnd w:id="68"/>
    <w:p w14:paraId="1E02A314" w14:textId="1C48B905" w:rsidR="00E70AE9"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AuthorYear="1"&gt;&lt;Author&gt;Qi&lt;/Author&gt;&lt;Year&gt;2021&lt;/Year&gt;&lt;RecNum&gt;15&lt;/RecNum&gt;&lt;DisplayText&gt;Qi, et al. [13]&lt;/DisplayText&gt;&lt;record&gt;&lt;rec-number&gt;15&lt;/rec-number&gt;&lt;foreign-keys&gt;&lt;key app="EN" db-id="0wxfarxaasprv8efaz75fxpc9f5xrwxf090x" timestamp="1722464600"&gt;15&lt;/key&gt;&lt;/foreign-keys&gt;&lt;ref-type name="Journal Article"&gt;17&lt;/ref-type&gt;&lt;contributors&gt;&lt;authors&gt;&lt;author&gt;Qi, Yunliang&lt;/author&gt;&lt;author&gt;Yang, Zhen&lt;/author&gt;&lt;author&gt;Sun, Wenhao&lt;/author&gt;&lt;author&gt;Lou, Meng&lt;/author&gt;&lt;author&gt;Lian, Jing&lt;/author&gt;&lt;author&gt;Zhao, Wenwei&lt;/author&gt;&lt;author&gt;Deng, Xiangyu&lt;/author&gt;&lt;author&gt;Ma, Yide&lt;/author&gt;&lt;/authors&gt;&lt;/contributors&gt;&lt;titles&gt;&lt;title&gt;A comprehensive overview of image enhancement techniques&lt;/title&gt;&lt;secondary-title&gt;Archives of Computational Methods in Engineering&lt;/secondary-title&gt;&lt;/titles&gt;&lt;periodical&gt;&lt;full-title&gt;Archives of Computational Methods in Engineering&lt;/full-title&gt;&lt;/periodical&gt;&lt;pages&gt;1-25&lt;/pages&gt;&lt;dates&gt;&lt;year&gt;2021&lt;/year&gt;&lt;/dates&gt;&lt;isbn&gt;1134-3060&lt;/isbn&gt;&lt;urls&gt;&lt;/urls&gt;&lt;/record&gt;&lt;/Cite&gt;&lt;/EndNote&gt;</w:instrText>
      </w:r>
      <w:r w:rsidRPr="001C211D">
        <w:rPr>
          <w:rFonts w:ascii="Times New Roman" w:hAnsi="Times New Roman"/>
        </w:rPr>
        <w:fldChar w:fldCharType="separate"/>
      </w:r>
      <w:r w:rsidRPr="001C211D">
        <w:rPr>
          <w:rFonts w:ascii="Times New Roman" w:hAnsi="Times New Roman"/>
        </w:rPr>
        <w:t>Qi, et al. [13]</w:t>
      </w:r>
      <w:r w:rsidRPr="001C211D">
        <w:rPr>
          <w:rFonts w:ascii="Times New Roman" w:hAnsi="Times New Roman"/>
        </w:rPr>
        <w:fldChar w:fldCharType="end"/>
      </w:r>
      <w:r w:rsidRPr="001C211D">
        <w:rPr>
          <w:rFonts w:ascii="Times New Roman" w:hAnsi="Times New Roman"/>
        </w:rPr>
        <w:t xml:space="preserve"> </w:t>
      </w:r>
      <w:r w:rsidR="006F1576" w:rsidRPr="006F1576">
        <w:rPr>
          <w:rFonts w:ascii="Times New Roman" w:hAnsi="Times New Roman"/>
        </w:rPr>
        <w:t>outlined a comprehensive range of image enhancement techniques, including adaptive methods, multi-scale approaches, detailed edge enhancement, substantial noise reduction, deblurring techniques, and deep learning-based methods. These techniques are versatile, designed to improve image quality across diverse scenarios and applications.</w:t>
      </w:r>
      <w:r w:rsidR="00E70AE9" w:rsidRPr="00E70AE9">
        <w:rPr>
          <w:rFonts w:ascii="Times New Roman" w:hAnsi="Times New Roman"/>
        </w:rPr>
        <w:t xml:space="preserve"> </w:t>
      </w:r>
      <w:r w:rsidR="00023DFD" w:rsidRPr="00023DFD">
        <w:rPr>
          <w:rFonts w:ascii="Times New Roman" w:hAnsi="Times New Roman"/>
        </w:rPr>
        <w:t>In this study, the similarity in color between the defects and the background complicates the target detection model's ability to recognize defects. To address this, it is crucial to employ an image enhancement technique that not only boosts the contrast between the defects and the background but also accentuates the defects' features, thereby facilitating more accurate detection.</w:t>
      </w:r>
    </w:p>
    <w:p w14:paraId="54F14EAC" w14:textId="01C341EA" w:rsidR="00E428BE"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AuthorYear="1"&gt;&lt;Author&gt;Kaur&lt;/Author&gt;&lt;Year&gt;2011&lt;/Year&gt;&lt;RecNum&gt;16&lt;/RecNum&gt;&lt;DisplayText&gt;Kaur, et al. [14]&lt;/DisplayText&gt;&lt;record&gt;&lt;rec-number&gt;16&lt;/rec-number&gt;&lt;foreign-keys&gt;&lt;key app="EN" db-id="0wxfarxaasprv8efaz75fxpc9f5xrwxf090x" timestamp="1722466103"&gt;16&lt;/key&gt;&lt;/foreign-keys&gt;&lt;ref-type name="Journal Article"&gt;17&lt;/ref-type&gt;&lt;contributors&gt;&lt;authors&gt;&lt;author&gt;Kaur, Manpreet&lt;/author&gt;&lt;author&gt;Kaur, Jasdeep&lt;/author&gt;&lt;author&gt;Kaur, Jappreet&lt;/author&gt;&lt;/authors&gt;&lt;/contributors&gt;&lt;titles&gt;&lt;title&gt;Survey of contrast enhancement techniques based on histogram equalization&lt;/title&gt;&lt;secondary-title&gt;International Journal of Advanced Computer Science and Applications&lt;/secondary-title&gt;&lt;/titles&gt;&lt;periodical&gt;&lt;full-title&gt;International Journal of Advanced Computer Science and Applications&lt;/full-title&gt;&lt;/periodical&gt;&lt;volume&gt;2&lt;/volume&gt;&lt;number&gt;7&lt;/number&gt;&lt;dates&gt;&lt;year&gt;2011&lt;/year&gt;&lt;/dates&gt;&lt;isbn&gt;2158-107X&lt;/isbn&gt;&lt;urls&gt;&lt;/urls&gt;&lt;/record&gt;&lt;/Cite&gt;&lt;/EndNote&gt;</w:instrText>
      </w:r>
      <w:r w:rsidRPr="001C211D">
        <w:rPr>
          <w:rFonts w:ascii="Times New Roman" w:hAnsi="Times New Roman"/>
        </w:rPr>
        <w:fldChar w:fldCharType="separate"/>
      </w:r>
      <w:r w:rsidRPr="001C211D">
        <w:rPr>
          <w:rFonts w:ascii="Times New Roman" w:hAnsi="Times New Roman"/>
        </w:rPr>
        <w:t>Kaur, et al. [14]</w:t>
      </w:r>
      <w:r w:rsidRPr="001C211D">
        <w:rPr>
          <w:rFonts w:ascii="Times New Roman" w:hAnsi="Times New Roman"/>
        </w:rPr>
        <w:fldChar w:fldCharType="end"/>
      </w:r>
      <w:r w:rsidRPr="001C211D">
        <w:rPr>
          <w:rFonts w:ascii="Times New Roman" w:hAnsi="Times New Roman" w:hint="eastAsia"/>
        </w:rPr>
        <w:t xml:space="preserve"> </w:t>
      </w:r>
      <w:r w:rsidR="00846551" w:rsidRPr="00846551">
        <w:rPr>
          <w:rFonts w:ascii="Times New Roman" w:hAnsi="Times New Roman"/>
        </w:rPr>
        <w:t>explained that histogram equalization improves overall image contrast by modifying the histogram to distribute brightness more uniformly across the image. This technique specifically enhances the distinction between darker and lighter areas by broadening the range of more commonly occurring brightness levels, thereby making subtle variations in the image more discernible.</w:t>
      </w:r>
    </w:p>
    <w:p w14:paraId="1503A8B3" w14:textId="39143288"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AuthorYear="1"&gt;&lt;Author&gt;Gupta&lt;/Author&gt;&lt;Year&gt;2017&lt;/Year&gt;&lt;RecNum&gt;37&lt;/RecNum&gt;&lt;DisplayText&gt;Gupta, et al. [15]&lt;/DisplayText&gt;&lt;record&gt;&lt;rec-number&gt;37&lt;/rec-number&gt;&lt;foreign-keys&gt;&lt;key app="EN" db-id="0wxfarxaasprv8efaz75fxpc9f5xrwxf090x" timestamp="1722717156"&gt;37&lt;/key&gt;&lt;/foreign-keys&gt;&lt;ref-type name="Journal Article"&gt;17&lt;/ref-type&gt;&lt;contributors&gt;&lt;authors&gt;&lt;author&gt;Gupta, P&lt;/author&gt;&lt;author&gt;Kumare, JS&lt;/author&gt;&lt;author&gt;Singh, UP&lt;/author&gt;&lt;author&gt;Singh, RK&lt;/author&gt;&lt;/authors&gt;&lt;/contributors&gt;&lt;titles&gt;&lt;title&gt;Histogram based image enhancement techniques: a survey&lt;/title&gt;&lt;secondary-title&gt;Int J Comput Sci Eng&lt;/secondary-title&gt;&lt;/titles&gt;&lt;periodical&gt;&lt;full-title&gt;Int J Comput Sci Eng&lt;/full-title&gt;&lt;/periodical&gt;&lt;pages&gt;475-484&lt;/pages&gt;&lt;volume&gt;5&lt;/volume&gt;&lt;number&gt;6&lt;/number&gt;&lt;dates&gt;&lt;year&gt;2017&lt;/year&gt;&lt;/dates&gt;&lt;urls&gt;&lt;/urls&gt;&lt;/record&gt;&lt;/Cite&gt;&lt;/EndNote&gt;</w:instrText>
      </w:r>
      <w:r w:rsidRPr="001C211D">
        <w:rPr>
          <w:rFonts w:ascii="Times New Roman" w:hAnsi="Times New Roman"/>
        </w:rPr>
        <w:fldChar w:fldCharType="separate"/>
      </w:r>
      <w:r w:rsidRPr="001C211D">
        <w:rPr>
          <w:rFonts w:ascii="Times New Roman" w:hAnsi="Times New Roman"/>
        </w:rPr>
        <w:t>Gupta, et al. [15]</w:t>
      </w:r>
      <w:r w:rsidRPr="001C211D">
        <w:rPr>
          <w:rFonts w:ascii="Times New Roman" w:hAnsi="Times New Roman"/>
        </w:rPr>
        <w:fldChar w:fldCharType="end"/>
      </w:r>
      <w:r w:rsidRPr="001C211D">
        <w:rPr>
          <w:rFonts w:ascii="Times New Roman" w:hAnsi="Times New Roman"/>
        </w:rPr>
        <w:t xml:space="preserve"> </w:t>
      </w:r>
      <w:r w:rsidR="009F48DB" w:rsidRPr="009F48DB">
        <w:rPr>
          <w:rFonts w:ascii="Times New Roman" w:hAnsi="Times New Roman"/>
        </w:rPr>
        <w:t>provided a comprehensive examination of histogram equalization, beginning with the concept of an image histogram. This histogram quantifies the number of pixels at each of the 256 possible gray levels in an image, depicted in the form of a bar graph, offering a visual representation of pixel distribution across these levels.</w:t>
      </w:r>
      <w:r w:rsidR="003F32AB" w:rsidRPr="003F32AB">
        <w:rPr>
          <w:rFonts w:ascii="Times New Roman" w:hAnsi="Times New Roman"/>
        </w:rPr>
        <w:t xml:space="preserve"> </w:t>
      </w:r>
      <w:r w:rsidR="001F52C9" w:rsidRPr="001F52C9">
        <w:rPr>
          <w:rFonts w:ascii="Times New Roman" w:hAnsi="Times New Roman"/>
        </w:rPr>
        <w:t xml:space="preserve">In histogram equalization, the horizontal axis of the histogram graphically represents the gray levels, while the vertical axis quantifies the pixel count at each level. This technique systematically redistributes these pixel values to achieve a more uniform gray level distribution across the entire image. The result is a significant enhancement in image </w:t>
      </w:r>
      <w:r w:rsidR="001F52C9" w:rsidRPr="001F52C9">
        <w:rPr>
          <w:rFonts w:ascii="Times New Roman" w:hAnsi="Times New Roman"/>
        </w:rPr>
        <w:lastRenderedPageBreak/>
        <w:t>contrast and a more pronounced presentation of details, making the image visually more distinct and easier to analyze.</w:t>
      </w:r>
      <w:r w:rsidRPr="001C211D">
        <w:rPr>
          <w:rFonts w:ascii="Times New Roman" w:hAnsi="Times New Roman"/>
        </w:rPr>
        <w:t xml:space="preserve"> </w:t>
      </w:r>
      <w:r w:rsidR="00FB0D58" w:rsidRPr="00FB0D58">
        <w:rPr>
          <w:rFonts w:ascii="Times New Roman" w:hAnsi="Times New Roman"/>
        </w:rPr>
        <w:t>The procedure for histogram equalization involves several detailed steps: first, calculating a histogram of the original image to understand its gray level distribution; second, deriving a cumulative distribution function from this histogram to assess cumulative pixel density; third, creating a new gray level mapping table based on this cumulative function; and finally, applying this new mapping to the original image. This sequence of actions effectively enhances the image's contrast, bringing subtle details into sharper relief.</w:t>
      </w:r>
      <w:r w:rsidRPr="001C211D">
        <w:rPr>
          <w:rFonts w:ascii="Times New Roman" w:hAnsi="Times New Roman" w:hint="eastAsia"/>
        </w:rPr>
        <w:t xml:space="preserve"> </w:t>
      </w:r>
      <w:r w:rsidR="00ED1969" w:rsidRPr="00ED1969">
        <w:rPr>
          <w:rFonts w:ascii="Times New Roman" w:hAnsi="Times New Roman"/>
        </w:rPr>
        <w:t>According to the authors, histogram equalization markedly enhances image contrast and clarity, particularly effective in images with limited gray level variation. Its computational simplicity and straightforward implementation make it well-suited for diverse image processing systems and extensive tasks. Moreover, it can be adapted for use with color images, further broadening its applicability across various image enhancement and preprocessing applications.</w:t>
      </w:r>
    </w:p>
    <w:p w14:paraId="486B8BCE" w14:textId="598E60EA"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AuthorYear="1"&gt;&lt;Author&gt;Kaur&lt;/Author&gt;&lt;Year&gt;2013&lt;/Year&gt;&lt;RecNum&gt;38&lt;/RecNum&gt;&lt;DisplayText&gt;Kaur and Singh [16]&lt;/DisplayText&gt;&lt;record&gt;&lt;rec-number&gt;38&lt;/rec-number&gt;&lt;foreign-keys&gt;&lt;key app="EN" db-id="0wxfarxaasprv8efaz75fxpc9f5xrwxf090x" timestamp="1722718208"&gt;38&lt;/key&gt;&lt;/foreign-keys&gt;&lt;ref-type name="Journal Article"&gt;17&lt;/ref-type&gt;&lt;contributors&gt;&lt;authors&gt;&lt;author&gt;Kaur, Navneet&lt;/author&gt;&lt;author&gt;Singh, Kanwalpreet&lt;/author&gt;&lt;/authors&gt;&lt;/contributors&gt;&lt;titles&gt;&lt;title&gt;Image enhancement techniques: A selected review&lt;/title&gt;&lt;secondary-title&gt;International Journal of Engineering Research and Technology (IJERT)&lt;/secondary-title&gt;&lt;/titles&gt;&lt;periodical&gt;&lt;full-title&gt;International Journal of Engineering Research and Technology (IJERT)&lt;/full-title&gt;&lt;/periodical&gt;&lt;volume&gt;2&lt;/volume&gt;&lt;number&gt;3&lt;/number&gt;&lt;dates&gt;&lt;year&gt;2013&lt;/year&gt;&lt;/dates&gt;&lt;urls&gt;&lt;/urls&gt;&lt;/record&gt;&lt;/Cite&gt;&lt;/EndNote&gt;</w:instrText>
      </w:r>
      <w:r w:rsidRPr="001C211D">
        <w:rPr>
          <w:rFonts w:ascii="Times New Roman" w:hAnsi="Times New Roman"/>
        </w:rPr>
        <w:fldChar w:fldCharType="separate"/>
      </w:r>
      <w:r w:rsidRPr="001C211D">
        <w:rPr>
          <w:rFonts w:ascii="Times New Roman" w:hAnsi="Times New Roman"/>
        </w:rPr>
        <w:t>Kaur and Singh [16]</w:t>
      </w:r>
      <w:r w:rsidRPr="001C211D">
        <w:rPr>
          <w:rFonts w:ascii="Times New Roman" w:hAnsi="Times New Roman"/>
        </w:rPr>
        <w:fldChar w:fldCharType="end"/>
      </w:r>
      <w:r w:rsidRPr="001C211D">
        <w:rPr>
          <w:rFonts w:ascii="Times New Roman" w:hAnsi="Times New Roman" w:hint="eastAsia"/>
        </w:rPr>
        <w:t xml:space="preserve"> </w:t>
      </w:r>
      <w:r w:rsidR="00B6483A" w:rsidRPr="00B6483A">
        <w:rPr>
          <w:rFonts w:ascii="Times New Roman" w:hAnsi="Times New Roman"/>
        </w:rPr>
        <w:t>highlighted the drawbacks of histogram equalization despite its significant benefits in enhancing image contrast and detail presentation. Particularly, in images characterized by uneven grey level distribution or high levels of noise, histogram equalization can inadvertently amplify this noise. This amplification can degrade image quality, detracting from the clarity and sharpness the technique is intended to enhance.</w:t>
      </w:r>
      <w:r w:rsidRPr="001C211D">
        <w:rPr>
          <w:rFonts w:ascii="Times New Roman" w:hAnsi="Times New Roman"/>
        </w:rPr>
        <w:t xml:space="preserve"> </w:t>
      </w:r>
      <w:r w:rsidR="00C641FB" w:rsidRPr="00C641FB">
        <w:rPr>
          <w:rFonts w:ascii="Times New Roman" w:hAnsi="Times New Roman"/>
        </w:rPr>
        <w:t>Additionally, when applied to color images, treating each color channel with histogram equalization independently can cause distortions in color balance, leading to unnatural color representations. To mitigate these issues, additional processing steps such as histogram matching or conversion to alternative color spaces are often necessary.</w:t>
      </w:r>
      <w:r w:rsidR="006313E0" w:rsidRPr="006313E0">
        <w:t xml:space="preserve"> </w:t>
      </w:r>
      <w:r w:rsidR="006313E0" w:rsidRPr="006313E0">
        <w:rPr>
          <w:rFonts w:ascii="Times New Roman" w:hAnsi="Times New Roman"/>
        </w:rPr>
        <w:t>Furthermore</w:t>
      </w:r>
      <w:r w:rsidR="004F46CF">
        <w:rPr>
          <w:rFonts w:ascii="Times New Roman" w:hAnsi="Times New Roman" w:hint="eastAsia"/>
        </w:rPr>
        <w:t xml:space="preserve">, </w:t>
      </w:r>
      <w:r w:rsidR="004F46CF" w:rsidRPr="001C211D">
        <w:rPr>
          <w:rFonts w:ascii="Times New Roman" w:hAnsi="Times New Roman"/>
        </w:rPr>
        <w:fldChar w:fldCharType="begin"/>
      </w:r>
      <w:r w:rsidR="004F46CF" w:rsidRPr="001C211D">
        <w:rPr>
          <w:rFonts w:ascii="Times New Roman" w:hAnsi="Times New Roman"/>
        </w:rPr>
        <w:instrText xml:space="preserve"> ADDIN EN.CITE &lt;EndNote&gt;&lt;Cite AuthorYear="1"&gt;&lt;Author&gt;Kaur&lt;/Author&gt;&lt;Year&gt;2013&lt;/Year&gt;&lt;RecNum&gt;38&lt;/RecNum&gt;&lt;DisplayText&gt;Kaur and Singh [16]&lt;/DisplayText&gt;&lt;record&gt;&lt;rec-number&gt;38&lt;/rec-number&gt;&lt;foreign-keys&gt;&lt;key app="EN" db-id="0wxfarxaasprv8efaz75fxpc9f5xrwxf090x" timestamp="1722718208"&gt;38&lt;/key&gt;&lt;/foreign-keys&gt;&lt;ref-type name="Journal Article"&gt;17&lt;/ref-type&gt;&lt;contributors&gt;&lt;authors&gt;&lt;author&gt;Kaur, Navneet&lt;/author&gt;&lt;author&gt;Singh, Kanwalpreet&lt;/author&gt;&lt;/authors&gt;&lt;/contributors&gt;&lt;titles&gt;&lt;title&gt;Image enhancement techniques: A selected review&lt;/title&gt;&lt;secondary-title&gt;International Journal of Engineering Research and Technology (IJERT)&lt;/secondary-title&gt;&lt;/titles&gt;&lt;periodical&gt;&lt;full-title&gt;International Journal of Engineering Research and Technology (IJERT)&lt;/full-title&gt;&lt;/periodical&gt;&lt;volume&gt;2&lt;/volume&gt;&lt;number&gt;3&lt;/number&gt;&lt;dates&gt;&lt;year&gt;2013&lt;/year&gt;&lt;/dates&gt;&lt;urls&gt;&lt;/urls&gt;&lt;/record&gt;&lt;/Cite&gt;&lt;/EndNote&gt;</w:instrText>
      </w:r>
      <w:r w:rsidR="004F46CF" w:rsidRPr="001C211D">
        <w:rPr>
          <w:rFonts w:ascii="Times New Roman" w:hAnsi="Times New Roman"/>
        </w:rPr>
        <w:fldChar w:fldCharType="separate"/>
      </w:r>
      <w:r w:rsidR="004F46CF" w:rsidRPr="001C211D">
        <w:rPr>
          <w:rFonts w:ascii="Times New Roman" w:hAnsi="Times New Roman"/>
        </w:rPr>
        <w:t>Kaur and Singh [16]</w:t>
      </w:r>
      <w:r w:rsidR="004F46CF" w:rsidRPr="001C211D">
        <w:rPr>
          <w:rFonts w:ascii="Times New Roman" w:hAnsi="Times New Roman"/>
        </w:rPr>
        <w:fldChar w:fldCharType="end"/>
      </w:r>
      <w:r w:rsidRPr="001C211D">
        <w:rPr>
          <w:rFonts w:ascii="Times New Roman" w:hAnsi="Times New Roman"/>
        </w:rPr>
        <w:t xml:space="preserve"> </w:t>
      </w:r>
      <w:r w:rsidR="00821B78" w:rsidRPr="00821B78">
        <w:rPr>
          <w:rFonts w:ascii="Times New Roman" w:hAnsi="Times New Roman"/>
        </w:rPr>
        <w:t>observed that histogram equalization can sometimes result in an overly contrasted image. This over-enhancement can make certain details appear too bright or too dark, leading to a visual output that lacks balance and may obscure critical information rather than revealing it.</w:t>
      </w:r>
    </w:p>
    <w:p w14:paraId="60DF4130" w14:textId="547645F9"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AuthorYear="1"&gt;&lt;Author&gt;Pizer&lt;/Author&gt;&lt;Year&gt;1987&lt;/Year&gt;&lt;RecNum&gt;17&lt;/RecNum&gt;&lt;DisplayText&gt;Pizer, et al. [17]&lt;/DisplayText&gt;&lt;record&gt;&lt;rec-number&gt;17&lt;/rec-number&gt;&lt;foreign-keys&gt;&lt;key app="EN" db-id="0wxfarxaasprv8efaz75fxpc9f5xrwxf090x" timestamp="1722466452"&gt;17&lt;/key&gt;&lt;/foreign-keys&gt;&lt;ref-type name="Journal Article"&gt;17&lt;/ref-type&gt;&lt;contributors&gt;&lt;authors&gt;&lt;author&gt;Pizer, Stephen M&lt;/author&gt;&lt;author&gt;Amburn, E Philip&lt;/author&gt;&lt;author&gt;Austin, John D&lt;/author&gt;&lt;author&gt;Cromartie, Robert&lt;/author&gt;&lt;author&gt;Geselowitz, Ari&lt;/author&gt;&lt;author&gt;Greer, Trey&lt;/author&gt;&lt;author&gt;ter Haar Romeny, Bart&lt;/author&gt;&lt;author&gt;Zimmerman, John B&lt;/author&gt;&lt;author&gt;Zuiderveld, Karel&lt;/author&gt;&lt;/authors&gt;&lt;/contributors&gt;&lt;titles&gt;&lt;title&gt;Adaptive histogram equalization and its variations&lt;/title&gt;&lt;secondary-title&gt;Computer vision, graphics, and image processing&lt;/secondary-title&gt;&lt;/titles&gt;&lt;periodical&gt;&lt;full-title&gt;Computer vision, graphics, and image processing&lt;/full-title&gt;&lt;/periodical&gt;&lt;pages&gt;355-368&lt;/pages&gt;&lt;volume&gt;39&lt;/volume&gt;&lt;number&gt;3&lt;/number&gt;&lt;dates&gt;&lt;year&gt;1987&lt;/year&gt;&lt;/dates&gt;&lt;isbn&gt;0734-189X&lt;/isbn&gt;&lt;urls&gt;&lt;/urls&gt;&lt;/record&gt;&lt;/Cite&gt;&lt;/EndNote&gt;</w:instrText>
      </w:r>
      <w:r w:rsidRPr="001C211D">
        <w:rPr>
          <w:rFonts w:ascii="Times New Roman" w:hAnsi="Times New Roman"/>
        </w:rPr>
        <w:fldChar w:fldCharType="separate"/>
      </w:r>
      <w:r w:rsidRPr="001C211D">
        <w:rPr>
          <w:rFonts w:ascii="Times New Roman" w:hAnsi="Times New Roman"/>
        </w:rPr>
        <w:t>Pizer, et al. [17]</w:t>
      </w:r>
      <w:r w:rsidRPr="001C211D">
        <w:rPr>
          <w:rFonts w:ascii="Times New Roman" w:hAnsi="Times New Roman"/>
        </w:rPr>
        <w:fldChar w:fldCharType="end"/>
      </w:r>
      <w:r w:rsidRPr="001C211D">
        <w:rPr>
          <w:rFonts w:ascii="Times New Roman" w:hAnsi="Times New Roman" w:hint="eastAsia"/>
        </w:rPr>
        <w:t xml:space="preserve"> </w:t>
      </w:r>
      <w:r w:rsidR="00D81C7A" w:rsidRPr="00D81C7A">
        <w:rPr>
          <w:rFonts w:ascii="Times New Roman" w:hAnsi="Times New Roman"/>
        </w:rPr>
        <w:t>discussed how Adaptive Histogram Equalization (AHE) specifically enhances the contrast in localized areas of an image, offering a distinct advantage over standard histogram equalization. This targeted approach makes AHE particularly effective for images affected by local shadows and uneven illumination, where it can significantly improve visibility and detail clarity in these challenging conditions.</w:t>
      </w:r>
      <w:r w:rsidRPr="001C211D">
        <w:rPr>
          <w:rFonts w:ascii="Times New Roman" w:hAnsi="Times New Roman"/>
        </w:rPr>
        <w:t xml:space="preserve"> </w:t>
      </w:r>
      <w:r w:rsidR="00131964" w:rsidRPr="00131964">
        <w:rPr>
          <w:rFonts w:ascii="Times New Roman" w:hAnsi="Times New Roman"/>
        </w:rPr>
        <w:t xml:space="preserve">AHE operates by dividing the image into numerous small cell blocks and applying histogram equalization independently to each block. This method allows for precise contrast adjustment tailored to </w:t>
      </w:r>
      <w:r w:rsidR="00131964" w:rsidRPr="00131964">
        <w:rPr>
          <w:rFonts w:ascii="Times New Roman" w:hAnsi="Times New Roman"/>
        </w:rPr>
        <w:lastRenderedPageBreak/>
        <w:t>the specific lighting and detail of each segment, thereby enhancing the overall image quality by addressing local contrast variations more effectively.</w:t>
      </w:r>
    </w:p>
    <w:bookmarkStart w:id="69" w:name="OLE_LINK21"/>
    <w:bookmarkStart w:id="70" w:name="OLE_LINK22"/>
    <w:p w14:paraId="6BC1914B" w14:textId="77777777" w:rsidR="00EA4FD9"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AuthorYear="1"&gt;&lt;Author&gt;Lidong&lt;/Author&gt;&lt;Year&gt;2015&lt;/Year&gt;&lt;RecNum&gt;39&lt;/RecNum&gt;&lt;DisplayText&gt;Lidong, et al. [18]&lt;/DisplayText&gt;&lt;record&gt;&lt;rec-number&gt;39&lt;/rec-number&gt;&lt;foreign-keys&gt;&lt;key app="EN" db-id="0wxfarxaasprv8efaz75fxpc9f5xrwxf090x" timestamp="1722719059"&gt;39&lt;/key&gt;&lt;/foreign-keys&gt;&lt;ref-type name="Journal Article"&gt;17&lt;/ref-type&gt;&lt;contributors&gt;&lt;authors&gt;&lt;author&gt;Lidong, Huang&lt;/author&gt;&lt;author&gt;Wei, Zhao&lt;/author&gt;&lt;author&gt;Jun, Wang&lt;/author&gt;&lt;author&gt;Zebin, Sun&lt;/author&gt;&lt;/authors&gt;&lt;/contributors&gt;&lt;titles&gt;&lt;title&gt;Combination of contrast limited adaptive histogram equalisation and discrete wavelet transform for image enhancement&lt;/title&gt;&lt;secondary-title&gt;IET image processing&lt;/secondary-title&gt;&lt;/titles&gt;&lt;periodical&gt;&lt;full-title&gt;IET image processing&lt;/full-title&gt;&lt;/periodical&gt;&lt;pages&gt;908-915&lt;/pages&gt;&lt;volume&gt;9&lt;/volume&gt;&lt;number&gt;10&lt;/number&gt;&lt;dates&gt;&lt;year&gt;2015&lt;/year&gt;&lt;/dates&gt;&lt;isbn&gt;1751-9659&lt;/isbn&gt;&lt;urls&gt;&lt;/urls&gt;&lt;/record&gt;&lt;/Cite&gt;&lt;/EndNote&gt;</w:instrText>
      </w:r>
      <w:r w:rsidRPr="001C211D">
        <w:rPr>
          <w:rFonts w:ascii="Times New Roman" w:hAnsi="Times New Roman"/>
        </w:rPr>
        <w:fldChar w:fldCharType="separate"/>
      </w:r>
      <w:r w:rsidRPr="001C211D">
        <w:rPr>
          <w:rFonts w:ascii="Times New Roman" w:hAnsi="Times New Roman"/>
        </w:rPr>
        <w:t>Lidong, et al. [18]</w:t>
      </w:r>
      <w:r w:rsidRPr="001C211D">
        <w:rPr>
          <w:rFonts w:ascii="Times New Roman" w:hAnsi="Times New Roman"/>
        </w:rPr>
        <w:fldChar w:fldCharType="end"/>
      </w:r>
      <w:r w:rsidRPr="001C211D">
        <w:rPr>
          <w:rFonts w:ascii="Times New Roman" w:hAnsi="Times New Roman" w:hint="eastAsia"/>
        </w:rPr>
        <w:t xml:space="preserve"> </w:t>
      </w:r>
      <w:r w:rsidR="0072297D" w:rsidRPr="0072297D">
        <w:rPr>
          <w:rFonts w:ascii="Times New Roman" w:hAnsi="Times New Roman"/>
        </w:rPr>
        <w:t>provided an in-depth exploration of Adaptive Histogram Equalization (AHE), a technique that notably enhances both contrast and detail through localized processing. This method specifically targets smaller, distinct areas of an image to tailor contrast enhancements directly to the varying needs of different image sections.</w:t>
      </w:r>
      <w:r w:rsidR="00E45B9E" w:rsidRPr="00E45B9E">
        <w:rPr>
          <w:rFonts w:ascii="Times New Roman" w:hAnsi="Times New Roman"/>
        </w:rPr>
        <w:t xml:space="preserve"> </w:t>
      </w:r>
      <w:r w:rsidR="00765A6F" w:rsidRPr="00765A6F">
        <w:rPr>
          <w:rFonts w:ascii="Times New Roman" w:hAnsi="Times New Roman"/>
        </w:rPr>
        <w:t>Initially, the image is segmented into multiple small local regions, or sub-blocks. For each of these sub-blocks, a unique histogram is calculated independently. Subsequent local histogram equalization on each histogram focuses on optimizing contrast and detail specifically for that region, adapting to the local content's unique characteristics.</w:t>
      </w:r>
      <w:r w:rsidRPr="001C211D">
        <w:rPr>
          <w:rFonts w:ascii="Times New Roman" w:hAnsi="Times New Roman"/>
        </w:rPr>
        <w:t xml:space="preserve"> </w:t>
      </w:r>
      <w:bookmarkEnd w:id="69"/>
      <w:bookmarkEnd w:id="70"/>
      <w:r w:rsidR="0038148D" w:rsidRPr="0038148D">
        <w:rPr>
          <w:rFonts w:ascii="Times New Roman" w:hAnsi="Times New Roman"/>
        </w:rPr>
        <w:t>Once the local regions have been individually equalized, they are reassembled into a single, cohesive image. To ensure a seamless integration, interpolation methods are employed to smooth the transitions between these sub-blocks, effectively preventing any apparent boundaries or visual discontinuities that might detract from the overall image quality.</w:t>
      </w:r>
    </w:p>
    <w:p w14:paraId="0603A4C2" w14:textId="62D932B1" w:rsidR="00C24564"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AuthorYear="1"&gt;&lt;Author&gt;Thakur&lt;/Author&gt;&lt;Year&gt;2021&lt;/Year&gt;&lt;RecNum&gt;40&lt;/RecNum&gt;&lt;DisplayText&gt;Thakur and Singh [19]&lt;/DisplayText&gt;&lt;record&gt;&lt;rec-number&gt;40&lt;/rec-number&gt;&lt;foreign-keys&gt;&lt;key app="EN" db-id="0wxfarxaasprv8efaz75fxpc9f5xrwxf090x" timestamp="1722719273"&gt;40&lt;/key&gt;&lt;/foreign-keys&gt;&lt;ref-type name="Conference Proceedings"&gt;10&lt;/ref-type&gt;&lt;contributors&gt;&lt;authors&gt;&lt;author&gt;Thakur, Versha&lt;/author&gt;&lt;author&gt;Singh, Harjinder&lt;/author&gt;&lt;/authors&gt;&lt;/contributors&gt;&lt;titles&gt;&lt;title&gt;An artificial neural network based adaptive histogram equalization algorithm for enhancement of low contrast images&lt;/title&gt;&lt;secondary-title&gt;2021 8th International Conference on Computing for Sustainable Global Development (INDIACom)&lt;/secondary-title&gt;&lt;/titles&gt;&lt;pages&gt;268-273&lt;/pages&gt;&lt;dates&gt;&lt;year&gt;2021&lt;/year&gt;&lt;/dates&gt;&lt;publisher&gt;IEEE&lt;/publisher&gt;&lt;isbn&gt;938054443X&lt;/isbn&gt;&lt;urls&gt;&lt;/urls&gt;&lt;/record&gt;&lt;/Cite&gt;&lt;/EndNote&gt;</w:instrText>
      </w:r>
      <w:r w:rsidRPr="001C211D">
        <w:rPr>
          <w:rFonts w:ascii="Times New Roman" w:hAnsi="Times New Roman"/>
        </w:rPr>
        <w:fldChar w:fldCharType="separate"/>
      </w:r>
      <w:r w:rsidRPr="001C211D">
        <w:rPr>
          <w:rFonts w:ascii="Times New Roman" w:hAnsi="Times New Roman"/>
        </w:rPr>
        <w:t>Thakur and Singh [19]</w:t>
      </w:r>
      <w:r w:rsidRPr="001C211D">
        <w:rPr>
          <w:rFonts w:ascii="Times New Roman" w:hAnsi="Times New Roman"/>
        </w:rPr>
        <w:fldChar w:fldCharType="end"/>
      </w:r>
      <w:r w:rsidRPr="001C211D">
        <w:rPr>
          <w:rFonts w:ascii="Times New Roman" w:hAnsi="Times New Roman" w:hint="eastAsia"/>
        </w:rPr>
        <w:t xml:space="preserve"> </w:t>
      </w:r>
      <w:r w:rsidR="00CA0522" w:rsidRPr="00CA0522">
        <w:rPr>
          <w:rFonts w:ascii="Times New Roman" w:hAnsi="Times New Roman"/>
        </w:rPr>
        <w:t>provided a thorough analysis of the advantages and limitations of Adaptive Histogram Equalization (AHE), detailing how it impacts image processing in various conditions.</w:t>
      </w:r>
      <w:r w:rsidR="00C24564" w:rsidRPr="00C24564">
        <w:rPr>
          <w:rFonts w:ascii="Times New Roman" w:hAnsi="Times New Roman"/>
        </w:rPr>
        <w:t xml:space="preserve"> </w:t>
      </w:r>
      <w:r w:rsidR="003D7E09" w:rsidRPr="003D7E09">
        <w:rPr>
          <w:rFonts w:ascii="Times New Roman" w:hAnsi="Times New Roman"/>
        </w:rPr>
        <w:t>The primary advantage of AHE is its proficiency in significantly enhancing details within low-contrast regions of an image. This capability makes local features more pronounced, proving particularly beneficial in conditions where images are marred by uneven lighting or possess intricate backgrounds.</w:t>
      </w:r>
      <w:r w:rsidR="00C24564" w:rsidRPr="00C24564">
        <w:rPr>
          <w:rFonts w:ascii="Times New Roman" w:hAnsi="Times New Roman"/>
        </w:rPr>
        <w:t xml:space="preserve"> </w:t>
      </w:r>
      <w:r w:rsidR="00D714A6" w:rsidRPr="00D714A6">
        <w:rPr>
          <w:rFonts w:ascii="Times New Roman" w:hAnsi="Times New Roman"/>
        </w:rPr>
        <w:t>Additionally, AHE exhibits high adaptability, allowing it to be finely adjusted to meet the distinct contrast needs of different areas within an image. This customization enhances its utility across varied imaging requirements.</w:t>
      </w:r>
      <w:r w:rsidR="00C24564" w:rsidRPr="00C24564">
        <w:rPr>
          <w:rFonts w:ascii="Times New Roman" w:hAnsi="Times New Roman"/>
        </w:rPr>
        <w:t xml:space="preserve"> </w:t>
      </w:r>
      <w:r w:rsidR="00B00FA3" w:rsidRPr="00B00FA3">
        <w:rPr>
          <w:rFonts w:ascii="Times New Roman" w:hAnsi="Times New Roman"/>
        </w:rPr>
        <w:t>However, AHE also presents certain drawbacks; notably, it can amplify existing noise within an image. This amplification tends to occur particularly in areas already afflicted with noise, becoming more pronounced as contrast is enhanced, which can detract from the overall image quality.</w:t>
      </w:r>
      <w:r w:rsidR="00921973">
        <w:rPr>
          <w:rFonts w:ascii="Times New Roman" w:hAnsi="Times New Roman" w:hint="eastAsia"/>
        </w:rPr>
        <w:t xml:space="preserve"> </w:t>
      </w:r>
      <w:r w:rsidR="00921973" w:rsidRPr="00921973">
        <w:rPr>
          <w:rFonts w:ascii="Times New Roman" w:hAnsi="Times New Roman"/>
        </w:rPr>
        <w:t>Additionally, the computational demands of AHE are considerable, owing to its processing of multiple local regions individually. This complexity can lead to extended processing times, which may become particularly cumbersome in large-scale image processing operations.</w:t>
      </w:r>
    </w:p>
    <w:p w14:paraId="407B43BB" w14:textId="7FFEE000"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AuthorYear="1"&gt;&lt;Author&gt;Zuiderveld&lt;/Author&gt;&lt;Year&gt;1994&lt;/Year&gt;&lt;RecNum&gt;18&lt;/RecNum&gt;&lt;DisplayText&gt;Zuiderveld [20]&lt;/DisplayText&gt;&lt;record&gt;&lt;rec-number&gt;18&lt;/rec-number&gt;&lt;foreign-keys&gt;&lt;key app="EN" db-id="0wxfarxaasprv8efaz75fxpc9f5xrwxf090x" timestamp="1722466657"&gt;18&lt;/key&gt;&lt;/foreign-keys&gt;&lt;ref-type name="Book Section"&gt;5&lt;/ref-type&gt;&lt;contributors&gt;&lt;authors&gt;&lt;author&gt;Zuiderveld, Karel&lt;/author&gt;&lt;/authors&gt;&lt;/contributors&gt;&lt;titles&gt;&lt;title&gt;Contrast limited adaptive histogram equalization&lt;/title&gt;&lt;secondary-title&gt;Graphics gems IV&lt;/secondary-title&gt;&lt;/titles&gt;&lt;pages&gt;474-485&lt;/pages&gt;&lt;dates&gt;&lt;year&gt;1994&lt;/year&gt;&lt;/dates&gt;&lt;urls&gt;&lt;/urls&gt;&lt;/record&gt;&lt;/Cite&gt;&lt;/EndNote&gt;</w:instrText>
      </w:r>
      <w:r w:rsidRPr="001C211D">
        <w:rPr>
          <w:rFonts w:ascii="Times New Roman" w:hAnsi="Times New Roman"/>
        </w:rPr>
        <w:fldChar w:fldCharType="separate"/>
      </w:r>
      <w:r w:rsidRPr="001C211D">
        <w:rPr>
          <w:rFonts w:ascii="Times New Roman" w:hAnsi="Times New Roman"/>
        </w:rPr>
        <w:t>Zuiderveld [20]</w:t>
      </w:r>
      <w:r w:rsidRPr="001C211D">
        <w:rPr>
          <w:rFonts w:ascii="Times New Roman" w:hAnsi="Times New Roman"/>
        </w:rPr>
        <w:fldChar w:fldCharType="end"/>
      </w:r>
      <w:r w:rsidRPr="001C211D">
        <w:rPr>
          <w:rFonts w:ascii="Times New Roman" w:hAnsi="Times New Roman" w:hint="eastAsia"/>
        </w:rPr>
        <w:t xml:space="preserve"> </w:t>
      </w:r>
      <w:r w:rsidR="00096D2E" w:rsidRPr="00096D2E">
        <w:rPr>
          <w:rFonts w:ascii="Times New Roman" w:hAnsi="Times New Roman"/>
        </w:rPr>
        <w:t>described Contrast Limited Adaptive Histogram Equalization (CLAHE) as a sophisticated improvement upon traditional AHE, specifically engineered to curb the over-amplification of noise by imposing limits on contrast adjustments during the equalization process.</w:t>
      </w:r>
      <w:r w:rsidR="00F46B1B" w:rsidRPr="00F46B1B">
        <w:rPr>
          <w:rFonts w:ascii="Times New Roman" w:hAnsi="Times New Roman"/>
        </w:rPr>
        <w:t xml:space="preserve"> </w:t>
      </w:r>
      <w:r w:rsidR="00521AAD" w:rsidRPr="00521AAD">
        <w:rPr>
          <w:rFonts w:ascii="Times New Roman" w:hAnsi="Times New Roman"/>
        </w:rPr>
        <w:t xml:space="preserve">CLAHE provides significant advancements over AHE by effectively mitigating issues related to over-enhancement and noise amplification. This is achieved </w:t>
      </w:r>
      <w:r w:rsidR="00521AAD" w:rsidRPr="00521AAD">
        <w:rPr>
          <w:rFonts w:ascii="Times New Roman" w:hAnsi="Times New Roman"/>
        </w:rPr>
        <w:lastRenderedPageBreak/>
        <w:t>through the strategic incorporation of contrast constraints, which carefully regulate the enhancement process to preserve image quality.</w:t>
      </w:r>
      <w:r w:rsidR="00F46B1B" w:rsidRPr="00F46B1B">
        <w:rPr>
          <w:rFonts w:ascii="Times New Roman" w:hAnsi="Times New Roman"/>
        </w:rPr>
        <w:t xml:space="preserve"> </w:t>
      </w:r>
      <w:r w:rsidR="00854E18" w:rsidRPr="00854E18">
        <w:rPr>
          <w:rFonts w:ascii="Times New Roman" w:hAnsi="Times New Roman"/>
        </w:rPr>
        <w:t>CLAHE controls the contrast within individual local regions by trimming the cumulative distribution function of local histograms. This method ensures that the natural appearance of the image is maintained, avoiding the artificial effects often introduced by standard histogram equalization techniques.</w:t>
      </w:r>
      <w:r w:rsidR="00F46B1B" w:rsidRPr="00F46B1B">
        <w:rPr>
          <w:rFonts w:ascii="Times New Roman" w:hAnsi="Times New Roman"/>
        </w:rPr>
        <w:t xml:space="preserve"> </w:t>
      </w:r>
      <w:r w:rsidR="00026E25" w:rsidRPr="00026E25">
        <w:rPr>
          <w:rFonts w:ascii="Times New Roman" w:hAnsi="Times New Roman"/>
        </w:rPr>
        <w:t>Furthermore, CLAHE significantly enhances image clarity, especially in environments with substantial noise, by optimizing block sizes to suit varying regional contrast demands. Additionally, it employs advanced interpolation techniques to ensure seamless transitions and minimize any visual discontinuities between sub-blocks.</w:t>
      </w:r>
      <w:r w:rsidR="00F46B1B" w:rsidRPr="00F46B1B">
        <w:rPr>
          <w:rFonts w:ascii="Times New Roman" w:hAnsi="Times New Roman"/>
        </w:rPr>
        <w:t xml:space="preserve"> </w:t>
      </w:r>
      <w:r w:rsidR="00501498" w:rsidRPr="00501498">
        <w:rPr>
          <w:rFonts w:ascii="Times New Roman" w:hAnsi="Times New Roman"/>
        </w:rPr>
        <w:t>These technical enhancements enable CLAHE to balance local detail with overall image consistency more effectively than traditional methods. The result is a more stable and naturally enhanced image that faithfully represents the original scene.</w:t>
      </w:r>
    </w:p>
    <w:p w14:paraId="2D4CB369" w14:textId="26E162FA" w:rsidR="000F2A9B"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AuthorYear="1"&gt;&lt;Author&gt;Musa&lt;/Author&gt;&lt;Year&gt;2018&lt;/Year&gt;&lt;RecNum&gt;41&lt;/RecNum&gt;&lt;DisplayText&gt;Musa, et al. [21]&lt;/DisplayText&gt;&lt;record&gt;&lt;rec-number&gt;41&lt;/rec-number&gt;&lt;foreign-keys&gt;&lt;key app="EN" db-id="0wxfarxaasprv8efaz75fxpc9f5xrwxf090x" timestamp="1722720099"&gt;41&lt;/key&gt;&lt;/foreign-keys&gt;&lt;ref-type name="Conference Proceedings"&gt;10&lt;/ref-type&gt;&lt;contributors&gt;&lt;authors&gt;&lt;author&gt;Musa, Purnawarman&lt;/author&gt;&lt;author&gt;Al Rafi, Farid&lt;/author&gt;&lt;author&gt;Lamsani, Missa&lt;/author&gt;&lt;/authors&gt;&lt;/contributors&gt;&lt;titles&gt;&lt;title&gt;A Review: Contrast-Limited Adaptive Histogram Equalization (CLAHE) methods to help the application of face recognition&lt;/title&gt;&lt;secondary-title&gt;2018 third international conference on informatics and computing (ICIC)&lt;/secondary-title&gt;&lt;/titles&gt;&lt;pages&gt;1-6&lt;/pages&gt;&lt;dates&gt;&lt;year&gt;2018&lt;/year&gt;&lt;/dates&gt;&lt;publisher&gt;IEEE&lt;/publisher&gt;&lt;isbn&gt;1538669218&lt;/isbn&gt;&lt;urls&gt;&lt;/urls&gt;&lt;/record&gt;&lt;/Cite&gt;&lt;/EndNote&gt;</w:instrText>
      </w:r>
      <w:r w:rsidRPr="001C211D">
        <w:rPr>
          <w:rFonts w:ascii="Times New Roman" w:hAnsi="Times New Roman"/>
        </w:rPr>
        <w:fldChar w:fldCharType="separate"/>
      </w:r>
      <w:r w:rsidRPr="001C211D">
        <w:rPr>
          <w:rFonts w:ascii="Times New Roman" w:hAnsi="Times New Roman"/>
        </w:rPr>
        <w:t>Musa, et al. [21]</w:t>
      </w:r>
      <w:r w:rsidRPr="001C211D">
        <w:rPr>
          <w:rFonts w:ascii="Times New Roman" w:hAnsi="Times New Roman"/>
        </w:rPr>
        <w:fldChar w:fldCharType="end"/>
      </w:r>
      <w:r w:rsidRPr="001C211D">
        <w:rPr>
          <w:rFonts w:ascii="Times New Roman" w:hAnsi="Times New Roman" w:hint="eastAsia"/>
        </w:rPr>
        <w:t xml:space="preserve"> </w:t>
      </w:r>
      <w:r w:rsidR="008F104D" w:rsidRPr="008F104D">
        <w:rPr>
          <w:rFonts w:ascii="Times New Roman" w:hAnsi="Times New Roman"/>
        </w:rPr>
        <w:t>provided a thorough analysis of the advantages and disadvantages of Contrast-Constrained Adaptive Histogram Equalization (CLAHE), offering insights into both its efficacy and the challenges associated with its use.</w:t>
      </w:r>
      <w:r w:rsidR="000F2A9B" w:rsidRPr="000F2A9B">
        <w:rPr>
          <w:rFonts w:ascii="Times New Roman" w:hAnsi="Times New Roman"/>
        </w:rPr>
        <w:t xml:space="preserve"> </w:t>
      </w:r>
      <w:r w:rsidR="00A31377" w:rsidRPr="00A31377">
        <w:rPr>
          <w:rFonts w:ascii="Times New Roman" w:hAnsi="Times New Roman"/>
        </w:rPr>
        <w:t>The primary advantages of CLAHE include its effective control over image contrast enhancement and its ability to significantly reduce noise amplification. This is achieved by limiting contrast in the cumulative distribution function of local histograms, which results in clearer and more visually natural images, even in challenging lighting conditions.</w:t>
      </w:r>
      <w:r w:rsidR="000F2A9B" w:rsidRPr="000F2A9B">
        <w:rPr>
          <w:rFonts w:ascii="Times New Roman" w:hAnsi="Times New Roman"/>
        </w:rPr>
        <w:t xml:space="preserve"> </w:t>
      </w:r>
      <w:r w:rsidR="005E1521" w:rsidRPr="005E1521">
        <w:rPr>
          <w:rFonts w:ascii="Times New Roman" w:hAnsi="Times New Roman"/>
        </w:rPr>
        <w:t>CLAHE excels in maintaining high image quality against complex or noisy backgrounds, facilitating smooth transitions across image areas through carefully optimized block sizes and advanced interpolation techniques. These methods help prevent abrupt changes that can disrupt the visual flow of the image.</w:t>
      </w:r>
      <w:r w:rsidR="000F2A9B" w:rsidRPr="000F2A9B">
        <w:rPr>
          <w:rFonts w:ascii="Times New Roman" w:hAnsi="Times New Roman"/>
        </w:rPr>
        <w:t xml:space="preserve"> </w:t>
      </w:r>
      <w:r w:rsidR="007D5359" w:rsidRPr="007D5359">
        <w:rPr>
          <w:rFonts w:ascii="Times New Roman" w:hAnsi="Times New Roman"/>
        </w:rPr>
        <w:t>However, CLAHE presents certain drawbacks, notably its high computational complexity. This complexity stems from the need to process multiple local regions individually and to apply contrast limitations within these areas, which can significantly extend processing times, especially in larger or more detailed images.</w:t>
      </w:r>
      <w:r w:rsidR="000F2A9B" w:rsidRPr="000F2A9B">
        <w:rPr>
          <w:rFonts w:ascii="Times New Roman" w:hAnsi="Times New Roman"/>
        </w:rPr>
        <w:t xml:space="preserve"> </w:t>
      </w:r>
      <w:r w:rsidR="00E132C8" w:rsidRPr="00E132C8">
        <w:rPr>
          <w:rFonts w:ascii="Times New Roman" w:hAnsi="Times New Roman"/>
        </w:rPr>
        <w:t>Although CLAHE surpasses traditional AHE in terms of noise suppression, its approach to local contrast adjustment can sometimes result in a loss of detail or a degradation in overall image quality, particularly when applied to areas with subtle features.</w:t>
      </w:r>
      <w:r w:rsidR="000F2A9B" w:rsidRPr="000F2A9B">
        <w:rPr>
          <w:rFonts w:ascii="Times New Roman" w:hAnsi="Times New Roman"/>
        </w:rPr>
        <w:t xml:space="preserve"> </w:t>
      </w:r>
      <w:r w:rsidR="00E132C8" w:rsidRPr="00E132C8">
        <w:rPr>
          <w:rFonts w:ascii="Times New Roman" w:hAnsi="Times New Roman"/>
        </w:rPr>
        <w:t>Consequently, while CLAHE is effective across a wide range of applications, the optimal performance of this technique requires meticulous adjustment of its parameters to suit specific scene requirements, ensuring the best possible outcome in each unique situation.</w:t>
      </w:r>
    </w:p>
    <w:p w14:paraId="2836BD49" w14:textId="1660D8A7"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AuthorYear="1"&gt;&lt;Author&gt;Farid&lt;/Author&gt;&lt;Year&gt;2001&lt;/Year&gt;&lt;RecNum&gt;19&lt;/RecNum&gt;&lt;DisplayText&gt;Farid [22]&lt;/DisplayText&gt;&lt;record&gt;&lt;rec-number&gt;19&lt;/rec-number&gt;&lt;foreign-keys&gt;&lt;key app="EN" db-id="0wxfarxaasprv8efaz75fxpc9f5xrwxf090x" timestamp="1722466907"&gt;19&lt;/key&gt;&lt;/foreign-keys&gt;&lt;ref-type name="Journal Article"&gt;17&lt;/ref-type&gt;&lt;contributors&gt;&lt;authors&gt;&lt;author&gt;Farid, Hany&lt;/author&gt;&lt;/authors&gt;&lt;/contributors&gt;&lt;titles&gt;&lt;title&gt;Blind inverse gamma correction&lt;/title&gt;&lt;secondary-title&gt;IEEE transactions on image processing&lt;/secondary-title&gt;&lt;/titles&gt;&lt;periodical&gt;&lt;full-title&gt;IEEE transactions on image processing&lt;/full-title&gt;&lt;/periodical&gt;&lt;pages&gt;1428-1433&lt;/pages&gt;&lt;volume&gt;10&lt;/volume&gt;&lt;number&gt;10&lt;/number&gt;&lt;dates&gt;&lt;year&gt;2001&lt;/year&gt;&lt;/dates&gt;&lt;isbn&gt;1057-7149&lt;/isbn&gt;&lt;urls&gt;&lt;/urls&gt;&lt;/record&gt;&lt;/Cite&gt;&lt;/EndNote&gt;</w:instrText>
      </w:r>
      <w:r w:rsidRPr="001C211D">
        <w:rPr>
          <w:rFonts w:ascii="Times New Roman" w:hAnsi="Times New Roman"/>
        </w:rPr>
        <w:fldChar w:fldCharType="separate"/>
      </w:r>
      <w:r w:rsidRPr="001C211D">
        <w:rPr>
          <w:rFonts w:ascii="Times New Roman" w:hAnsi="Times New Roman"/>
        </w:rPr>
        <w:t>Farid [22]</w:t>
      </w:r>
      <w:r w:rsidRPr="001C211D">
        <w:rPr>
          <w:rFonts w:ascii="Times New Roman" w:hAnsi="Times New Roman"/>
        </w:rPr>
        <w:fldChar w:fldCharType="end"/>
      </w:r>
      <w:r w:rsidRPr="001C211D">
        <w:rPr>
          <w:rFonts w:ascii="Times New Roman" w:hAnsi="Times New Roman" w:hint="eastAsia"/>
        </w:rPr>
        <w:t xml:space="preserve"> </w:t>
      </w:r>
      <w:r w:rsidR="005F41F2" w:rsidRPr="005F41F2">
        <w:rPr>
          <w:rFonts w:ascii="Times New Roman" w:hAnsi="Times New Roman"/>
        </w:rPr>
        <w:t xml:space="preserve">elucidated how gamma correction finely adjusts the brightness of an image by applying a nonlinear gamma function to each pixel’s value. This method specifically </w:t>
      </w:r>
      <w:r w:rsidR="005F41F2" w:rsidRPr="005F41F2">
        <w:rPr>
          <w:rFonts w:ascii="Times New Roman" w:hAnsi="Times New Roman"/>
        </w:rPr>
        <w:lastRenderedPageBreak/>
        <w:t>targets and modifies the luminance levels to suit visual perception more accurately.</w:t>
      </w:r>
      <w:r w:rsidR="007A6760" w:rsidRPr="007A6760">
        <w:rPr>
          <w:rFonts w:ascii="Times New Roman" w:hAnsi="Times New Roman"/>
        </w:rPr>
        <w:t xml:space="preserve"> </w:t>
      </w:r>
      <w:r w:rsidR="00DF4287" w:rsidRPr="00DF4287">
        <w:rPr>
          <w:rFonts w:ascii="Times New Roman" w:hAnsi="Times New Roman"/>
        </w:rPr>
        <w:t>This technique effectively enhances details in both dimly lit and overly bright areas by non-linearly amplifying or dampening their brightness levels, respectively. Such adjustments result in a significant improvement in the image's overall contrast, making it easier to discern finer details and subtleties.</w:t>
      </w:r>
    </w:p>
    <w:p w14:paraId="57085BC1" w14:textId="5DD1C01E"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AuthorYear="1"&gt;&lt;Author&gt;Rahman&lt;/Author&gt;&lt;Year&gt;2016&lt;/Year&gt;&lt;RecNum&gt;42&lt;/RecNum&gt;&lt;DisplayText&gt;Rahman, et al. [23]&lt;/DisplayText&gt;&lt;record&gt;&lt;rec-number&gt;42&lt;/rec-number&gt;&lt;foreign-keys&gt;&lt;key app="EN" db-id="0wxfarxaasprv8efaz75fxpc9f5xrwxf090x" timestamp="1722721280"&gt;42&lt;/key&gt;&lt;/foreign-keys&gt;&lt;ref-type name="Journal Article"&gt;17&lt;/ref-type&gt;&lt;contributors&gt;&lt;authors&gt;&lt;author&gt;Rahman, Shanto&lt;/author&gt;&lt;author&gt;Rahman, Md Mostafijur&lt;/author&gt;&lt;author&gt;Abdullah-Al-Wadud, Mohammad&lt;/author&gt;&lt;author&gt;Al-Quaderi, Golam Dastegir&lt;/author&gt;&lt;author&gt;Shoyaib, Mohammad&lt;/author&gt;&lt;/authors&gt;&lt;/contributors&gt;&lt;titles&gt;&lt;title&gt;An adaptive gamma correction for image enhancement&lt;/title&gt;&lt;secondary-title&gt;EURASIP Journal on Image and Video Processing&lt;/secondary-title&gt;&lt;/titles&gt;&lt;periodical&gt;&lt;full-title&gt;EURASIP Journal on Image and Video Processing&lt;/full-title&gt;&lt;/periodical&gt;&lt;pages&gt;1-13&lt;/pages&gt;&lt;volume&gt;2016&lt;/volume&gt;&lt;dates&gt;&lt;year&gt;2016&lt;/year&gt;&lt;/dates&gt;&lt;urls&gt;&lt;/urls&gt;&lt;/record&gt;&lt;/Cite&gt;&lt;/EndNote&gt;</w:instrText>
      </w:r>
      <w:r w:rsidRPr="001C211D">
        <w:rPr>
          <w:rFonts w:ascii="Times New Roman" w:hAnsi="Times New Roman"/>
        </w:rPr>
        <w:fldChar w:fldCharType="separate"/>
      </w:r>
      <w:r w:rsidRPr="001C211D">
        <w:rPr>
          <w:rFonts w:ascii="Times New Roman" w:hAnsi="Times New Roman"/>
        </w:rPr>
        <w:t>Rahman, et al. [23]</w:t>
      </w:r>
      <w:r w:rsidRPr="001C211D">
        <w:rPr>
          <w:rFonts w:ascii="Times New Roman" w:hAnsi="Times New Roman"/>
        </w:rPr>
        <w:fldChar w:fldCharType="end"/>
      </w:r>
      <w:r w:rsidRPr="001C211D">
        <w:rPr>
          <w:rFonts w:ascii="Times New Roman" w:hAnsi="Times New Roman" w:hint="eastAsia"/>
        </w:rPr>
        <w:t xml:space="preserve"> </w:t>
      </w:r>
      <w:r w:rsidR="00B63BED" w:rsidRPr="00B63BED">
        <w:rPr>
          <w:rFonts w:ascii="Times New Roman" w:hAnsi="Times New Roman"/>
        </w:rPr>
        <w:t>provided an in-depth explanation of gamma correction, a technique designed to enhance visual effects by fine-tuning an image's brightness and contrast. This adjustment is specifically aimed at aligning with the perceptual properties of the human eye, making images appear more natural and visually pleasing.</w:t>
      </w:r>
      <w:r w:rsidR="0059660F" w:rsidRPr="0059660F">
        <w:rPr>
          <w:rFonts w:ascii="Times New Roman" w:hAnsi="Times New Roman"/>
        </w:rPr>
        <w:t xml:space="preserve"> </w:t>
      </w:r>
      <w:r w:rsidR="0086374A" w:rsidRPr="0086374A">
        <w:rPr>
          <w:rFonts w:ascii="Times New Roman" w:hAnsi="Times New Roman"/>
        </w:rPr>
        <w:t>The process involves a non-linear transformation of pixel values, which is controlled by a parameter known as the gamma value. This transformation adjusts the intensity of the pixels based on their original levels, which affects the image's overall luminance.</w:t>
      </w:r>
      <w:r w:rsidR="0059660F" w:rsidRPr="0059660F">
        <w:rPr>
          <w:rFonts w:ascii="Times New Roman" w:hAnsi="Times New Roman"/>
        </w:rPr>
        <w:t xml:space="preserve"> </w:t>
      </w:r>
      <w:r w:rsidR="00D86995" w:rsidRPr="00D86995">
        <w:rPr>
          <w:rFonts w:ascii="Times New Roman" w:hAnsi="Times New Roman"/>
        </w:rPr>
        <w:t>When the gamma value exceeds 1, it results in a darkening of the image, as it compresses the higher grey levels, thereby enhancing both contrast and the visibility of details. On the other hand, a gamma value below 1 causes the image to brighten by expanding the lower grey levels, which improves not only the overall brightness but also makes details more visible.</w:t>
      </w:r>
      <w:r w:rsidR="0059660F" w:rsidRPr="0059660F">
        <w:rPr>
          <w:rFonts w:ascii="Times New Roman" w:hAnsi="Times New Roman"/>
        </w:rPr>
        <w:t xml:space="preserve"> </w:t>
      </w:r>
      <w:r w:rsidR="00175D36" w:rsidRPr="00175D36">
        <w:rPr>
          <w:rFonts w:ascii="Times New Roman" w:hAnsi="Times New Roman"/>
        </w:rPr>
        <w:t>Thus, gamma correction strategically adjusts the range of brightness across an image to optimize the rendering of details and improve visual effects, making it a crucial tool in digital image processing.</w:t>
      </w:r>
      <w:r w:rsidR="009D1755">
        <w:rPr>
          <w:rFonts w:ascii="Times New Roman" w:hAnsi="Times New Roman" w:hint="eastAsia"/>
        </w:rPr>
        <w:t xml:space="preserve"> </w:t>
      </w:r>
      <w:r w:rsidR="008153EE" w:rsidRPr="008153EE">
        <w:rPr>
          <w:rFonts w:ascii="Times New Roman" w:hAnsi="Times New Roman"/>
        </w:rPr>
        <w:t>However, it's important to note that gamma correction primarily modifies brightness and contrast without directly enhancing color saturation or other intrinsic image details. Therefore, it is frequently used in conjunction with other image processing techniques to achieve a more comprehensive optimization of images.</w:t>
      </w:r>
    </w:p>
    <w:p w14:paraId="76B4EAD4" w14:textId="70C23CB6" w:rsidR="00C00FF9"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AuthorYear="1"&gt;&lt;Author&gt;Amiri&lt;/Author&gt;&lt;Year&gt;2012&lt;/Year&gt;&lt;RecNum&gt;43&lt;/RecNum&gt;&lt;DisplayText&gt;Amiri and Hassanpour [24]&lt;/DisplayText&gt;&lt;record&gt;&lt;rec-number&gt;43&lt;/rec-number&gt;&lt;foreign-keys&gt;&lt;key app="EN" db-id="0wxfarxaasprv8efaz75fxpc9f5xrwxf090x" timestamp="1722721503"&gt;43&lt;/key&gt;&lt;/foreign-keys&gt;&lt;ref-type name="Journal Article"&gt;17&lt;/ref-type&gt;&lt;contributors&gt;&lt;authors&gt;&lt;author&gt;Amiri, S Asadi&lt;/author&gt;&lt;author&gt;Hassanpour, H&lt;/author&gt;&lt;/authors&gt;&lt;/contributors&gt;&lt;titles&gt;&lt;title&gt;A preprocessing approach for image analysis using gamma correction&lt;/title&gt;&lt;secondary-title&gt;International Journal of Computer Applications&lt;/secondary-title&gt;&lt;/titles&gt;&lt;periodical&gt;&lt;full-title&gt;International Journal of Computer Applications&lt;/full-title&gt;&lt;/periodical&gt;&lt;pages&gt;38-46&lt;/pages&gt;&lt;volume&gt;38&lt;/volume&gt;&lt;number&gt;12&lt;/number&gt;&lt;dates&gt;&lt;year&gt;2012&lt;/year&gt;&lt;/dates&gt;&lt;urls&gt;&lt;/urls&gt;&lt;/record&gt;&lt;/Cite&gt;&lt;/EndNote&gt;</w:instrText>
      </w:r>
      <w:r w:rsidRPr="001C211D">
        <w:rPr>
          <w:rFonts w:ascii="Times New Roman" w:hAnsi="Times New Roman"/>
        </w:rPr>
        <w:fldChar w:fldCharType="separate"/>
      </w:r>
      <w:r w:rsidRPr="001C211D">
        <w:rPr>
          <w:rFonts w:ascii="Times New Roman" w:hAnsi="Times New Roman"/>
        </w:rPr>
        <w:t>Amiri and Hassanpour [24]</w:t>
      </w:r>
      <w:r w:rsidRPr="001C211D">
        <w:rPr>
          <w:rFonts w:ascii="Times New Roman" w:hAnsi="Times New Roman"/>
        </w:rPr>
        <w:fldChar w:fldCharType="end"/>
      </w:r>
      <w:r w:rsidRPr="001C211D">
        <w:rPr>
          <w:rFonts w:ascii="Times New Roman" w:hAnsi="Times New Roman"/>
        </w:rPr>
        <w:t xml:space="preserve"> </w:t>
      </w:r>
      <w:r w:rsidR="000C0C1B" w:rsidRPr="000C0C1B">
        <w:rPr>
          <w:rFonts w:ascii="Times New Roman" w:hAnsi="Times New Roman"/>
        </w:rPr>
        <w:t>comprehensively analyzed gamma correction, highlighting its significant advantages and notable disadvantages in image processing.</w:t>
      </w:r>
      <w:r w:rsidR="00C00733" w:rsidRPr="00C00733">
        <w:rPr>
          <w:rFonts w:ascii="Times New Roman" w:hAnsi="Times New Roman"/>
        </w:rPr>
        <w:t xml:space="preserve"> </w:t>
      </w:r>
      <w:r w:rsidR="00DE0364" w:rsidRPr="00DE0364">
        <w:rPr>
          <w:rFonts w:ascii="Times New Roman" w:hAnsi="Times New Roman"/>
        </w:rPr>
        <w:t>The primary advantage of gamma correction is its ability to substantially improve the visual effects of an image by adjusting brightness and contrast, which significantly enhances the visibility of details, making it especially useful in images where detail clarity is essential.</w:t>
      </w:r>
      <w:r w:rsidR="00C00733" w:rsidRPr="00C00733">
        <w:rPr>
          <w:rFonts w:ascii="Times New Roman" w:hAnsi="Times New Roman"/>
        </w:rPr>
        <w:t xml:space="preserve"> </w:t>
      </w:r>
      <w:r w:rsidR="00622928" w:rsidRPr="00622928">
        <w:rPr>
          <w:rFonts w:ascii="Times New Roman" w:hAnsi="Times New Roman"/>
        </w:rPr>
        <w:t>By adjusting the gamma value, contrast can be effectively enhanced, particularly beneficial in low-contrast or underexposed images, where it improves both overall brightness and the clarity of details, thus transforming the visual presentation.</w:t>
      </w:r>
      <w:r w:rsidR="00C00733" w:rsidRPr="00C00733">
        <w:rPr>
          <w:rFonts w:ascii="Times New Roman" w:hAnsi="Times New Roman"/>
        </w:rPr>
        <w:t xml:space="preserve"> </w:t>
      </w:r>
      <w:r w:rsidR="003B7984" w:rsidRPr="003B7984">
        <w:rPr>
          <w:rFonts w:ascii="Times New Roman" w:hAnsi="Times New Roman"/>
        </w:rPr>
        <w:t>Furthermore, gamma correction is adaptable to the characteristics of different display devices, ensuring that images are consistently presented across various types of screens, which is crucial for applications where uniform visual experience is necessary.</w:t>
      </w:r>
      <w:r w:rsidR="00C00733" w:rsidRPr="00C00733">
        <w:rPr>
          <w:rFonts w:ascii="Times New Roman" w:hAnsi="Times New Roman"/>
        </w:rPr>
        <w:t xml:space="preserve"> </w:t>
      </w:r>
      <w:r w:rsidR="00292C2D" w:rsidRPr="00292C2D">
        <w:rPr>
          <w:rFonts w:ascii="Times New Roman" w:hAnsi="Times New Roman"/>
        </w:rPr>
        <w:t xml:space="preserve">However, gamma correction primarily focuses on adjusting brightness and contrast without directly improving color </w:t>
      </w:r>
      <w:r w:rsidR="00292C2D" w:rsidRPr="00292C2D">
        <w:rPr>
          <w:rFonts w:ascii="Times New Roman" w:hAnsi="Times New Roman"/>
        </w:rPr>
        <w:lastRenderedPageBreak/>
        <w:t>saturation or the fineness of details. This can limit its effectiveness in applications where enhanced color performance and intricate detail are critical.</w:t>
      </w:r>
      <w:r w:rsidR="00C00733" w:rsidRPr="00C00733">
        <w:rPr>
          <w:rFonts w:ascii="Times New Roman" w:hAnsi="Times New Roman"/>
        </w:rPr>
        <w:t xml:space="preserve"> </w:t>
      </w:r>
      <w:r w:rsidR="005570A6" w:rsidRPr="005570A6">
        <w:rPr>
          <w:rFonts w:ascii="Times New Roman" w:hAnsi="Times New Roman"/>
        </w:rPr>
        <w:t>Moreover, excessive application of gamma correction may lead to distortions in brightness or detail, particularly if the gamma value is not appropriately calibrated, potentially compromising image quality.</w:t>
      </w:r>
      <w:r w:rsidR="009113E8" w:rsidRPr="009113E8">
        <w:t xml:space="preserve"> </w:t>
      </w:r>
      <w:r w:rsidR="009113E8" w:rsidRPr="009113E8">
        <w:rPr>
          <w:rFonts w:ascii="Times New Roman" w:hAnsi="Times New Roman"/>
        </w:rPr>
        <w:t>Therefore, gamma correction is typically employed in conjunction with other image processing techniques to achieve a more balanced and comprehensive optimization of images, ensuring that all visual aspects are adequately enhanced.</w:t>
      </w:r>
    </w:p>
    <w:p w14:paraId="484FDB51" w14:textId="76DFA980" w:rsidR="008C6DA4" w:rsidRPr="001C211D" w:rsidRDefault="008C6DA4">
      <w:pPr>
        <w:rPr>
          <w:rFonts w:ascii="Times New Roman" w:hAnsi="Times New Roman"/>
        </w:rPr>
      </w:pPr>
      <w:r w:rsidRPr="008C6DA4">
        <w:rPr>
          <w:rFonts w:ascii="Times New Roman" w:hAnsi="Times New Roman"/>
        </w:rPr>
        <w:t>Each contrast-enhancing image enhancement method offers unique advantages and poses specific limitations. Therefore, the choice of the most suitable method for a given study should be informed by detailed experimental results that evaluate the effectiveness of these methods under various conditions. This data-driven approach ensures the selected method aligns optimally with the specific requirements and challenges of the research.</w:t>
      </w:r>
    </w:p>
    <w:p w14:paraId="7964AC86" w14:textId="0936EEA5" w:rsidR="00C00FF9" w:rsidRPr="009905E7" w:rsidRDefault="00865EE7" w:rsidP="00EA2456">
      <w:pPr>
        <w:pStyle w:val="2"/>
      </w:pPr>
      <w:bookmarkStart w:id="71" w:name="_Toc175652155"/>
      <w:r>
        <w:rPr>
          <w:rFonts w:hint="eastAsia"/>
        </w:rPr>
        <w:t>Object detection</w:t>
      </w:r>
      <w:bookmarkEnd w:id="71"/>
    </w:p>
    <w:p w14:paraId="263B7F93" w14:textId="4830E74F" w:rsidR="00C00FF9" w:rsidRPr="001C211D" w:rsidRDefault="00147777">
      <w:pPr>
        <w:rPr>
          <w:rFonts w:ascii="Times New Roman" w:hAnsi="Times New Roman"/>
        </w:rPr>
      </w:pPr>
      <w:r w:rsidRPr="00147777">
        <w:rPr>
          <w:rFonts w:ascii="Times New Roman" w:hAnsi="Times New Roman"/>
        </w:rPr>
        <w:t>Object Detection (OD) represents a critical component of computer vision, primarily focused on both identifying and precisely locating objects within images or videos.</w:t>
      </w:r>
      <w:r w:rsidR="00C11FA7" w:rsidRPr="00C11FA7">
        <w:rPr>
          <w:rFonts w:ascii="Times New Roman" w:hAnsi="Times New Roman"/>
        </w:rPr>
        <w:t xml:space="preserve"> </w:t>
      </w:r>
      <w:r w:rsidR="00E53E88" w:rsidRPr="00E53E88">
        <w:rPr>
          <w:rFonts w:ascii="Times New Roman" w:hAnsi="Times New Roman"/>
        </w:rPr>
        <w:t>This process involves more than merely recognizing the objects present; it also entails pinpointing their exact positions within the image, providing both qualitative and quantitative data about the scene</w:t>
      </w:r>
      <w:r w:rsidR="00DC3255" w:rsidRPr="001C211D">
        <w:rPr>
          <w:rFonts w:ascii="Times New Roman" w:hAnsi="Times New Roman"/>
        </w:rPr>
        <w:t xml:space="preserve"> </w:t>
      </w:r>
      <w:r w:rsidR="00DC3255" w:rsidRPr="001C211D">
        <w:rPr>
          <w:rFonts w:ascii="Times New Roman" w:hAnsi="Times New Roman"/>
        </w:rPr>
        <w:fldChar w:fldCharType="begin"/>
      </w:r>
      <w:r w:rsidR="00DC3255" w:rsidRPr="001C211D">
        <w:rPr>
          <w:rFonts w:ascii="Times New Roman" w:hAnsi="Times New Roman"/>
        </w:rPr>
        <w:instrText xml:space="preserve"> ADDIN EN.CITE &lt;EndNote&gt;&lt;Cite&gt;&lt;Author&gt;Zou&lt;/Author&gt;&lt;Year&gt;2023&lt;/Year&gt;&lt;RecNum&gt;20&lt;/RecNum&gt;&lt;DisplayText&gt;[25]&lt;/DisplayText&gt;&lt;record&gt;&lt;rec-number&gt;20&lt;/rec-number&gt;&lt;foreign-keys&gt;&lt;key app="EN" db-id="0wxfarxaasprv8efaz75fxpc9f5xrwxf090x" timestamp="1722541926"&gt;20&lt;/key&gt;&lt;/foreign-keys&gt;&lt;ref-type name="Journal Article"&gt;17&lt;/ref-type&gt;&lt;contributors&gt;&lt;authors&gt;&lt;author&gt;Zou, Zhengxia&lt;/author&gt;&lt;author&gt;Chen, Keyan&lt;/author&gt;&lt;author&gt;Shi, Zhenwei&lt;/author&gt;&lt;author&gt;Guo, Yuhong&lt;/author&gt;&lt;author&gt;Ye, Jieping&lt;/author&gt;&lt;/authors&gt;&lt;/contributors&gt;&lt;titles&gt;&lt;title&gt;Object detection in 20 years: A survey&lt;/title&gt;&lt;secondary-title&gt;Proceedings of the IEEE&lt;/secondary-title&gt;&lt;/titles&gt;&lt;periodical&gt;&lt;full-title&gt;Proceedings of the IEEE&lt;/full-title&gt;&lt;/periodical&gt;&lt;pages&gt;257-276&lt;/pages&gt;&lt;volume&gt;111&lt;/volume&gt;&lt;number&gt;3&lt;/number&gt;&lt;dates&gt;&lt;year&gt;2023&lt;/year&gt;&lt;/dates&gt;&lt;isbn&gt;0018-9219&lt;/isbn&gt;&lt;urls&gt;&lt;/urls&gt;&lt;/record&gt;&lt;/Cite&gt;&lt;/EndNote&gt;</w:instrText>
      </w:r>
      <w:r w:rsidR="00DC3255" w:rsidRPr="001C211D">
        <w:rPr>
          <w:rFonts w:ascii="Times New Roman" w:hAnsi="Times New Roman"/>
        </w:rPr>
        <w:fldChar w:fldCharType="separate"/>
      </w:r>
      <w:r w:rsidR="00DC3255" w:rsidRPr="001C211D">
        <w:rPr>
          <w:rFonts w:ascii="Times New Roman" w:hAnsi="Times New Roman"/>
        </w:rPr>
        <w:t>[25]</w:t>
      </w:r>
      <w:r w:rsidR="00DC3255" w:rsidRPr="001C211D">
        <w:rPr>
          <w:rFonts w:ascii="Times New Roman" w:hAnsi="Times New Roman"/>
        </w:rPr>
        <w:fldChar w:fldCharType="end"/>
      </w:r>
      <w:r w:rsidRPr="001C211D">
        <w:rPr>
          <w:rFonts w:ascii="Times New Roman" w:hAnsi="Times New Roman"/>
        </w:rPr>
        <w:t>.</w:t>
      </w:r>
      <w:r w:rsidR="00DC3255" w:rsidRPr="001C211D">
        <w:rPr>
          <w:rFonts w:ascii="Times New Roman" w:hAnsi="Times New Roman"/>
        </w:rPr>
        <w:t xml:space="preserve"> </w:t>
      </w:r>
    </w:p>
    <w:p w14:paraId="5399FDA6" w14:textId="4EF9F17C"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AuthorYear="1"&gt;&lt;Author&gt;Bai&lt;/Author&gt;&lt;Year&gt;2020&lt;/Year&gt;&lt;RecNum&gt;21&lt;/RecNum&gt;&lt;DisplayText&gt;Bai, et al. [26]&lt;/DisplayText&gt;&lt;record&gt;&lt;rec-number&gt;21&lt;/rec-number&gt;&lt;foreign-keys&gt;&lt;key app="EN" db-id="0wxfarxaasprv8efaz75fxpc9f5xrwxf090x" timestamp="1722543438"&gt;21&lt;/key&gt;&lt;/foreign-keys&gt;&lt;ref-type name="Journal Article"&gt;17&lt;/ref-type&gt;&lt;contributors&gt;&lt;authors&gt;&lt;author&gt;Bai, Qiang&lt;/author&gt;&lt;author&gt;Li, Shaobo&lt;/author&gt;&lt;author&gt;Yang, Jing&lt;/author&gt;&lt;author&gt;Song, Qisong&lt;/author&gt;&lt;author&gt;Li, Zhiang&lt;/author&gt;&lt;author&gt;Zhang, Xingxing&lt;/author&gt;&lt;/authors&gt;&lt;/contributors&gt;&lt;titles&gt;&lt;title&gt;Object detection recognition and robot grasping based on machine learning: A survey&lt;/title&gt;&lt;secondary-title&gt;IEEE access&lt;/secondary-title&gt;&lt;/titles&gt;&lt;periodical&gt;&lt;full-title&gt;Ieee Access&lt;/full-title&gt;&lt;/periodical&gt;&lt;pages&gt;181855-181879&lt;/pages&gt;&lt;volume&gt;8&lt;/volume&gt;&lt;dates&gt;&lt;year&gt;2020&lt;/year&gt;&lt;/dates&gt;&lt;isbn&gt;2169-3536&lt;/isbn&gt;&lt;urls&gt;&lt;/urls&gt;&lt;/record&gt;&lt;/Cite&gt;&lt;/EndNote&gt;</w:instrText>
      </w:r>
      <w:r w:rsidRPr="001C211D">
        <w:rPr>
          <w:rFonts w:ascii="Times New Roman" w:hAnsi="Times New Roman"/>
        </w:rPr>
        <w:fldChar w:fldCharType="separate"/>
      </w:r>
      <w:r w:rsidRPr="001C211D">
        <w:rPr>
          <w:rFonts w:ascii="Times New Roman" w:hAnsi="Times New Roman"/>
        </w:rPr>
        <w:t>Bai, et al. [26]</w:t>
      </w:r>
      <w:r w:rsidRPr="001C211D">
        <w:rPr>
          <w:rFonts w:ascii="Times New Roman" w:hAnsi="Times New Roman"/>
        </w:rPr>
        <w:fldChar w:fldCharType="end"/>
      </w:r>
      <w:r w:rsidRPr="001C211D">
        <w:rPr>
          <w:rFonts w:ascii="Times New Roman" w:hAnsi="Times New Roman"/>
        </w:rPr>
        <w:t xml:space="preserve"> </w:t>
      </w:r>
      <w:r w:rsidR="00043594" w:rsidRPr="00043594">
        <w:rPr>
          <w:rFonts w:ascii="Times New Roman" w:hAnsi="Times New Roman"/>
        </w:rPr>
        <w:t>provided a summary of traditional machine learning-based object detection methods, which relied on hand-designed features and classic algorithms. These methods were the standard before the advent of deep learning technologies, and they involved manually crafted features tailored to specific applications.</w:t>
      </w:r>
      <w:r w:rsidR="003A29C9" w:rsidRPr="003A29C9">
        <w:rPr>
          <w:rFonts w:ascii="Times New Roman" w:hAnsi="Times New Roman"/>
        </w:rPr>
        <w:t xml:space="preserve"> </w:t>
      </w:r>
      <w:r w:rsidR="006217EF" w:rsidRPr="006217EF">
        <w:rPr>
          <w:rFonts w:ascii="Times New Roman" w:hAnsi="Times New Roman"/>
        </w:rPr>
        <w:t>Despite being less effective in complex scenarios and multi-category detection, these traditional methods still hold value in resource-constrained environments due to their lower computational demands. They extract crucial image features and employ classifiers to detect objects, providing a viable solution where advanced computing resources are limited</w:t>
      </w:r>
      <w:r w:rsidRPr="001C211D">
        <w:rPr>
          <w:rFonts w:ascii="Times New Roman" w:hAnsi="Times New Roman" w:hint="eastAsia"/>
        </w:rPr>
        <w:t xml:space="preserve"> </w:t>
      </w:r>
      <w:r w:rsidRPr="001C211D">
        <w:rPr>
          <w:rFonts w:ascii="Times New Roman" w:hAnsi="Times New Roman"/>
        </w:rPr>
        <w:fldChar w:fldCharType="begin"/>
      </w:r>
      <w:r w:rsidRPr="001C211D">
        <w:rPr>
          <w:rFonts w:ascii="Times New Roman" w:hAnsi="Times New Roman"/>
        </w:rPr>
        <w:instrText xml:space="preserve"> ADDIN EN.CITE &lt;EndNote&gt;&lt;Cite&gt;&lt;Author&gt;Ramík&lt;/Author&gt;&lt;Year&gt;2014&lt;/Year&gt;&lt;RecNum&gt;22&lt;/RecNum&gt;&lt;DisplayText&gt;[27]&lt;/DisplayText&gt;&lt;record&gt;&lt;rec-number&gt;22&lt;/rec-number&gt;&lt;foreign-keys&gt;&lt;key app="EN" db-id="0wxfarxaasprv8efaz75fxpc9f5xrwxf090x" timestamp="1722544066"&gt;22&lt;/key&gt;&lt;/foreign-keys&gt;&lt;ref-type name="Journal Article"&gt;17&lt;/ref-type&gt;&lt;contributors&gt;&lt;authors&gt;&lt;author&gt;Ramík, Dominik Maximilián&lt;/author&gt;&lt;author&gt;Sabourin, Christophe&lt;/author&gt;&lt;author&gt;Moreno, Ramon&lt;/author&gt;&lt;author&gt;Madani, Kurosh&lt;/author&gt;&lt;/authors&gt;&lt;/contributors&gt;&lt;titles&gt;&lt;title&gt;A machine learning based intelligent vision system for autonomous object detection and recognition&lt;/title&gt;&lt;secondary-title&gt;Applied intelligence&lt;/secondary-title&gt;&lt;/titles&gt;&lt;periodical&gt;&lt;full-title&gt;Applied intelligence&lt;/full-title&gt;&lt;/periodical&gt;&lt;pages&gt;358-375&lt;/pages&gt;&lt;volume&gt;40&lt;/volume&gt;&lt;dates&gt;&lt;year&gt;2014&lt;/year&gt;&lt;/dates&gt;&lt;isbn&gt;0924-669X&lt;/isbn&gt;&lt;urls&gt;&lt;/urls&gt;&lt;/record&gt;&lt;/Cite&gt;&lt;/EndNote&gt;</w:instrText>
      </w:r>
      <w:r w:rsidRPr="001C211D">
        <w:rPr>
          <w:rFonts w:ascii="Times New Roman" w:hAnsi="Times New Roman"/>
        </w:rPr>
        <w:fldChar w:fldCharType="separate"/>
      </w:r>
      <w:r w:rsidRPr="001C211D">
        <w:rPr>
          <w:rFonts w:ascii="Times New Roman" w:hAnsi="Times New Roman"/>
        </w:rPr>
        <w:t>[27]</w:t>
      </w:r>
      <w:r w:rsidRPr="001C211D">
        <w:rPr>
          <w:rFonts w:ascii="Times New Roman" w:hAnsi="Times New Roman"/>
        </w:rPr>
        <w:fldChar w:fldCharType="end"/>
      </w:r>
      <w:r w:rsidRPr="001C211D">
        <w:rPr>
          <w:rFonts w:ascii="Times New Roman" w:hAnsi="Times New Roman" w:hint="eastAsia"/>
        </w:rPr>
        <w:t>.</w:t>
      </w:r>
    </w:p>
    <w:p w14:paraId="55A49B93" w14:textId="393B31CC"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AuthorYear="1"&gt;&lt;Author&gt;Zhao&lt;/Author&gt;&lt;Year&gt;2019&lt;/Year&gt;&lt;RecNum&gt;23&lt;/RecNum&gt;&lt;DisplayText&gt;Zhao, et al. [28]&lt;/DisplayText&gt;&lt;record&gt;&lt;rec-number&gt;23&lt;/rec-number&gt;&lt;foreign-keys&gt;&lt;key app="EN" db-id="0wxfarxaasprv8efaz75fxpc9f5xrwxf090x" timestamp="1722544287"&gt;23&lt;/key&gt;&lt;/foreign-keys&gt;&lt;ref-type name="Journal Article"&gt;17&lt;/ref-type&gt;&lt;contributors&gt;&lt;authors&gt;&lt;author&gt;Zhao, Zhong-Qiu&lt;/author&gt;&lt;author&gt;Zheng, Peng&lt;/author&gt;&lt;author&gt;Xu, Shou-tao&lt;/author&gt;&lt;author&gt;Wu, Xindong&lt;/author&gt;&lt;/authors&gt;&lt;/contributors&gt;&lt;titles&gt;&lt;title&gt;Object detection with deep learning: A review&lt;/title&gt;&lt;secondary-title&gt;IEEE transactions on neural networks and learning systems&lt;/secondary-title&gt;&lt;/titles&gt;&lt;periodical&gt;&lt;full-title&gt;IEEE transactions on neural networks and learning systems&lt;/full-title&gt;&lt;/periodical&gt;&lt;pages&gt;3212-3232&lt;/pages&gt;&lt;volume&gt;30&lt;/volume&gt;&lt;number&gt;11&lt;/number&gt;&lt;dates&gt;&lt;year&gt;2019&lt;/year&gt;&lt;/dates&gt;&lt;isbn&gt;2162-237X&lt;/isbn&gt;&lt;urls&gt;&lt;/urls&gt;&lt;/record&gt;&lt;/Cite&gt;&lt;/EndNote&gt;</w:instrText>
      </w:r>
      <w:r w:rsidRPr="001C211D">
        <w:rPr>
          <w:rFonts w:ascii="Times New Roman" w:hAnsi="Times New Roman"/>
        </w:rPr>
        <w:fldChar w:fldCharType="separate"/>
      </w:r>
      <w:r w:rsidRPr="001C211D">
        <w:rPr>
          <w:rFonts w:ascii="Times New Roman" w:hAnsi="Times New Roman"/>
        </w:rPr>
        <w:t>Zhao, et al. [28]</w:t>
      </w:r>
      <w:r w:rsidRPr="001C211D">
        <w:rPr>
          <w:rFonts w:ascii="Times New Roman" w:hAnsi="Times New Roman"/>
        </w:rPr>
        <w:fldChar w:fldCharType="end"/>
      </w:r>
      <w:r w:rsidRPr="001C211D">
        <w:rPr>
          <w:rFonts w:ascii="Times New Roman" w:hAnsi="Times New Roman" w:hint="eastAsia"/>
        </w:rPr>
        <w:t xml:space="preserve"> </w:t>
      </w:r>
      <w:r w:rsidR="00AD5B03" w:rsidRPr="00AD5B03">
        <w:rPr>
          <w:rFonts w:ascii="Times New Roman" w:hAnsi="Times New Roman"/>
        </w:rPr>
        <w:t>discussed the significant advancements brought by deep learning-based object detection methods, particularly those utilizing Convolutional Neural Networks (CNNs). These methods have notably improved both the accuracy and speed of object detection, marking a substantial evolution in the field.</w:t>
      </w:r>
      <w:r w:rsidR="007F7209">
        <w:rPr>
          <w:rFonts w:ascii="Times New Roman" w:hAnsi="Times New Roman" w:hint="eastAsia"/>
        </w:rPr>
        <w:t xml:space="preserve"> </w:t>
      </w:r>
      <w:r w:rsidR="007F7209" w:rsidRPr="007F7209">
        <w:rPr>
          <w:rFonts w:ascii="Times New Roman" w:hAnsi="Times New Roman"/>
        </w:rPr>
        <w:t>These deep learning approaches are categorized into two primary types: region proposal methods, which first suggest potential object locations before classifying them, and single-stage methods, which simultaneously detect and classify objects in one pass, streamlining the process.</w:t>
      </w:r>
    </w:p>
    <w:p w14:paraId="3AC2CF48" w14:textId="338951F1" w:rsidR="00CD41C7" w:rsidRDefault="00E77090">
      <w:pPr>
        <w:rPr>
          <w:rFonts w:ascii="Times New Roman" w:hAnsi="Times New Roman"/>
        </w:rPr>
      </w:pPr>
      <w:r w:rsidRPr="00E77090">
        <w:rPr>
          <w:rFonts w:ascii="Times New Roman" w:hAnsi="Times New Roman"/>
        </w:rPr>
        <w:lastRenderedPageBreak/>
        <w:t>A foundational approach within the realm of region proposal methods in object detection is represented by the R-CNN family</w:t>
      </w:r>
      <w:r w:rsidRPr="001C211D">
        <w:rPr>
          <w:rFonts w:ascii="Times New Roman" w:hAnsi="Times New Roman" w:hint="eastAsia"/>
        </w:rPr>
        <w:t xml:space="preserve"> </w:t>
      </w:r>
      <w:r w:rsidRPr="001C211D">
        <w:rPr>
          <w:rFonts w:ascii="Times New Roman" w:hAnsi="Times New Roman"/>
        </w:rPr>
        <w:fldChar w:fldCharType="begin"/>
      </w:r>
      <w:r w:rsidRPr="001C211D">
        <w:rPr>
          <w:rFonts w:ascii="Times New Roman" w:hAnsi="Times New Roman"/>
        </w:rPr>
        <w:instrText xml:space="preserve"> ADDIN EN.CITE &lt;EndNote&gt;&lt;Cite&gt;&lt;Author&gt;Zou&lt;/Author&gt;&lt;Year&gt;2023&lt;/Year&gt;&lt;RecNum&gt;44&lt;/RecNum&gt;&lt;DisplayText&gt;[25]&lt;/DisplayText&gt;&lt;record&gt;&lt;rec-number&gt;44&lt;/rec-number&gt;&lt;foreign-keys&gt;&lt;key app="EN" db-id="0wxfarxaasprv8efaz75fxpc9f5xrwxf090x" timestamp="1722722172"&gt;44&lt;/key&gt;&lt;/foreign-keys&gt;&lt;ref-type name="Journal Article"&gt;17&lt;/ref-type&gt;&lt;contributors&gt;&lt;authors&gt;&lt;author&gt;Zou, Zhengxia&lt;/author&gt;&lt;author&gt;Chen, Keyan&lt;/author&gt;&lt;author&gt;Shi, Zhenwei&lt;/author&gt;&lt;author&gt;Guo, Yuhong&lt;/author&gt;&lt;author&gt;Ye, Jieping&lt;/author&gt;&lt;/authors&gt;&lt;/contributors&gt;&lt;titles&gt;&lt;title&gt;Object detection in 20 years: A survey&lt;/title&gt;&lt;secondary-title&gt;Proceedings of the IEEE&lt;/secondary-title&gt;&lt;/titles&gt;&lt;periodical&gt;&lt;full-title&gt;Proceedings of the IEEE&lt;/full-title&gt;&lt;/periodical&gt;&lt;pages&gt;257-276&lt;/pages&gt;&lt;volume&gt;111&lt;/volume&gt;&lt;number&gt;3&lt;/number&gt;&lt;dates&gt;&lt;year&gt;2023&lt;/year&gt;&lt;/dates&gt;&lt;isbn&gt;0018-9219&lt;/isbn&gt;&lt;urls&gt;&lt;/urls&gt;&lt;/record&gt;&lt;/Cite&gt;&lt;/EndNote&gt;</w:instrText>
      </w:r>
      <w:r w:rsidRPr="001C211D">
        <w:rPr>
          <w:rFonts w:ascii="Times New Roman" w:hAnsi="Times New Roman"/>
        </w:rPr>
        <w:fldChar w:fldCharType="separate"/>
      </w:r>
      <w:r w:rsidRPr="001C211D">
        <w:rPr>
          <w:rFonts w:ascii="Times New Roman" w:hAnsi="Times New Roman"/>
        </w:rPr>
        <w:t>[25]</w:t>
      </w:r>
      <w:r w:rsidRPr="001C211D">
        <w:rPr>
          <w:rFonts w:ascii="Times New Roman" w:hAnsi="Times New Roman"/>
        </w:rPr>
        <w:fldChar w:fldCharType="end"/>
      </w:r>
      <w:r w:rsidRPr="001C211D">
        <w:rPr>
          <w:rFonts w:ascii="Times New Roman" w:hAnsi="Times New Roman"/>
        </w:rPr>
        <w:t>.</w:t>
      </w:r>
      <w:r w:rsidRPr="001C211D">
        <w:rPr>
          <w:rFonts w:ascii="Times New Roman" w:hAnsi="Times New Roman" w:hint="eastAsia"/>
        </w:rPr>
        <w:t xml:space="preserve"> </w:t>
      </w:r>
      <w:r w:rsidRPr="001C211D">
        <w:rPr>
          <w:rFonts w:ascii="Times New Roman" w:hAnsi="Times New Roman"/>
        </w:rPr>
        <w:fldChar w:fldCharType="begin"/>
      </w:r>
      <w:r w:rsidRPr="001C211D">
        <w:rPr>
          <w:rFonts w:ascii="Times New Roman" w:hAnsi="Times New Roman"/>
        </w:rPr>
        <w:instrText xml:space="preserve"> ADDIN EN.CITE &lt;EndNote&gt;&lt;Cite AuthorYear="1"&gt;&lt;Author&gt;Girshick&lt;/Author&gt;&lt;Year&gt;2014&lt;/Year&gt;&lt;RecNum&gt;45&lt;/RecNum&gt;&lt;DisplayText&gt;Girshick, et al. [29]&lt;/DisplayText&gt;&lt;record&gt;&lt;rec-number&gt;45&lt;/rec-number&gt;&lt;foreign-keys&gt;&lt;key app="EN" db-id="0wxfarxaasprv8efaz75fxpc9f5xrwxf090x" timestamp="1722722586"&gt;45&lt;/key&gt;&lt;/foreign-keys&gt;&lt;ref-type name="Conference Proceedings"&gt;10&lt;/ref-type&gt;&lt;contributors&gt;&lt;authors&gt;&lt;author&gt;Girshick, Ross&lt;/author&gt;&lt;author&gt;Donahue, Jeff&lt;/author&gt;&lt;author&gt;Darrell, Trevor&lt;/author&gt;&lt;author&gt;Malik, Jitendra&lt;/author&gt;&lt;/authors&gt;&lt;/contributors&gt;&lt;titles&gt;&lt;title&gt;Rich feature hierarchies for accurate object detection and semantic segmentation&lt;/title&gt;&lt;secondary-title&gt;Proceedings of the IEEE conference on computer vision and pattern recognition&lt;/secondary-title&gt;&lt;/titles&gt;&lt;pages&gt;580-587&lt;/pages&gt;&lt;dates&gt;&lt;year&gt;2014&lt;/year&gt;&lt;/dates&gt;&lt;urls&gt;&lt;/urls&gt;&lt;/record&gt;&lt;/Cite&gt;&lt;/EndNote&gt;</w:instrText>
      </w:r>
      <w:r w:rsidRPr="001C211D">
        <w:rPr>
          <w:rFonts w:ascii="Times New Roman" w:hAnsi="Times New Roman"/>
        </w:rPr>
        <w:fldChar w:fldCharType="separate"/>
      </w:r>
      <w:r w:rsidRPr="001C211D">
        <w:rPr>
          <w:rFonts w:ascii="Times New Roman" w:hAnsi="Times New Roman"/>
        </w:rPr>
        <w:t>Girshick, et al. [29]</w:t>
      </w:r>
      <w:r w:rsidRPr="001C211D">
        <w:rPr>
          <w:rFonts w:ascii="Times New Roman" w:hAnsi="Times New Roman"/>
        </w:rPr>
        <w:fldChar w:fldCharType="end"/>
      </w:r>
      <w:r w:rsidRPr="001C211D">
        <w:rPr>
          <w:rFonts w:ascii="Times New Roman" w:hAnsi="Times New Roman" w:hint="eastAsia"/>
        </w:rPr>
        <w:t xml:space="preserve"> </w:t>
      </w:r>
      <w:r w:rsidR="00D71561" w:rsidRPr="00D71561">
        <w:rPr>
          <w:rFonts w:ascii="Times New Roman" w:hAnsi="Times New Roman"/>
        </w:rPr>
        <w:t>pioneered the development of Regions with Convolutional Neural Network features (R-CNN), an innovative method that synergizes region proposals with CNNs, substantially elevating object detection accuracy.</w:t>
      </w:r>
      <w:r w:rsidRPr="001C211D">
        <w:rPr>
          <w:rFonts w:ascii="Times New Roman" w:hAnsi="Times New Roman"/>
        </w:rPr>
        <w:t xml:space="preserve"> </w:t>
      </w:r>
      <w:r w:rsidR="00C106B4" w:rsidRPr="00C106B4">
        <w:rPr>
          <w:rFonts w:ascii="Times New Roman" w:hAnsi="Times New Roman"/>
        </w:rPr>
        <w:t xml:space="preserve">The R-CNN operates through a structured three-step process: First, it generates approximately 2000 candidate regions from the input image via Selective Search. Second, it extracts features from each region using pre-trained CNNs like </w:t>
      </w:r>
      <w:proofErr w:type="spellStart"/>
      <w:r w:rsidR="00C106B4" w:rsidRPr="00C106B4">
        <w:rPr>
          <w:rFonts w:ascii="Times New Roman" w:hAnsi="Times New Roman"/>
        </w:rPr>
        <w:t>AlexNet</w:t>
      </w:r>
      <w:proofErr w:type="spellEnd"/>
      <w:r w:rsidR="00C106B4" w:rsidRPr="00C106B4">
        <w:rPr>
          <w:rFonts w:ascii="Times New Roman" w:hAnsi="Times New Roman"/>
        </w:rPr>
        <w:t>. Finally, it classifies these regions using Support Vector Machines (SVMs) and refines them using bounding box regression, each step building towards accurate object identification.</w:t>
      </w:r>
      <w:r w:rsidRPr="001C211D">
        <w:rPr>
          <w:rFonts w:ascii="Times New Roman" w:hAnsi="Times New Roman"/>
        </w:rPr>
        <w:t xml:space="preserve"> </w:t>
      </w:r>
      <w:r w:rsidR="0059104B" w:rsidRPr="0059104B">
        <w:rPr>
          <w:rFonts w:ascii="Times New Roman" w:hAnsi="Times New Roman"/>
        </w:rPr>
        <w:t>The primary advantage of R-CNN lies in its utilization of deep learning techniques, which markedly improves detection accuracy by effectively learning from vast amounts of visual data.</w:t>
      </w:r>
      <w:r w:rsidR="00BA0248" w:rsidRPr="00BA0248">
        <w:rPr>
          <w:rFonts w:ascii="Times New Roman" w:hAnsi="Times New Roman"/>
        </w:rPr>
        <w:t xml:space="preserve"> </w:t>
      </w:r>
      <w:r w:rsidR="003F02F6" w:rsidRPr="003F02F6">
        <w:rPr>
          <w:rFonts w:ascii="Times New Roman" w:hAnsi="Times New Roman"/>
        </w:rPr>
        <w:t>However, R-CNN is hampered by low computational efficiency and a complex training process. Each candidate region is processed independently for feature extraction by a CNN, leading to redundant computations and substantial consumption of computational resources, which can be impractical in real-time applications.</w:t>
      </w:r>
    </w:p>
    <w:p w14:paraId="6D5B7F12" w14:textId="6EED556F" w:rsidR="00A57DB2"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AuthorYear="1"&gt;&lt;Author&gt;Bharati&lt;/Author&gt;&lt;Year&gt;2020&lt;/Year&gt;&lt;RecNum&gt;48&lt;/RecNum&gt;&lt;DisplayText&gt;Bharati and Pramanik [30]&lt;/DisplayText&gt;&lt;record&gt;&lt;rec-number&gt;48&lt;/rec-number&gt;&lt;foreign-keys&gt;&lt;key app="EN" db-id="0wxfarxaasprv8efaz75fxpc9f5xrwxf090x" timestamp="1722723141"&gt;48&lt;/key&gt;&lt;/foreign-keys&gt;&lt;ref-type name="Journal Article"&gt;17&lt;/ref-type&gt;&lt;contributors&gt;&lt;authors&gt;&lt;author&gt;Bharati, Puja&lt;/author&gt;&lt;author&gt;Pramanik, Ankita&lt;/author&gt;&lt;/authors&gt;&lt;/contributors&gt;&lt;titles&gt;&lt;title&gt;Deep learning techniques—R-CNN to mask R-CNN: a survey&lt;/title&gt;&lt;secondary-title&gt;Computational Intelligence in Pattern Recognition: Proceedings of CIPR 2019&lt;/secondary-title&gt;&lt;/titles&gt;&lt;periodical&gt;&lt;full-title&gt;Computational Intelligence in Pattern Recognition: Proceedings of CIPR 2019&lt;/full-title&gt;&lt;/periodical&gt;&lt;pages&gt;657-668&lt;/pages&gt;&lt;dates&gt;&lt;year&gt;2020&lt;/year&gt;&lt;/dates&gt;&lt;isbn&gt;981139041X&lt;/isbn&gt;&lt;urls&gt;&lt;/urls&gt;&lt;/record&gt;&lt;/Cite&gt;&lt;/EndNote&gt;</w:instrText>
      </w:r>
      <w:r w:rsidRPr="001C211D">
        <w:rPr>
          <w:rFonts w:ascii="Times New Roman" w:hAnsi="Times New Roman"/>
        </w:rPr>
        <w:fldChar w:fldCharType="separate"/>
      </w:r>
      <w:r w:rsidRPr="001C211D">
        <w:rPr>
          <w:rFonts w:ascii="Times New Roman" w:hAnsi="Times New Roman"/>
        </w:rPr>
        <w:t>Bharati and Pramanik [30]</w:t>
      </w:r>
      <w:r w:rsidRPr="001C211D">
        <w:rPr>
          <w:rFonts w:ascii="Times New Roman" w:hAnsi="Times New Roman"/>
        </w:rPr>
        <w:fldChar w:fldCharType="end"/>
      </w:r>
      <w:r w:rsidRPr="001C211D">
        <w:rPr>
          <w:rFonts w:ascii="Times New Roman" w:hAnsi="Times New Roman" w:hint="eastAsia"/>
        </w:rPr>
        <w:t xml:space="preserve"> </w:t>
      </w:r>
      <w:r w:rsidR="003F40A2" w:rsidRPr="003F40A2">
        <w:rPr>
          <w:rFonts w:ascii="Times New Roman" w:hAnsi="Times New Roman"/>
        </w:rPr>
        <w:t>highlighted that R-CNN significantly boosts object detection accuracy by utilizing Convolutional Neural Networks (CNNs) for feature extraction, achieving remarkable performance improvements across a variety of benchmark datasets. This approach leverages the deep learning capabilities of CNNs to discern and classify intricate features within images.</w:t>
      </w:r>
      <w:r w:rsidR="00BB41C0" w:rsidRPr="00BB41C0">
        <w:rPr>
          <w:rFonts w:ascii="Times New Roman" w:hAnsi="Times New Roman"/>
        </w:rPr>
        <w:t xml:space="preserve"> </w:t>
      </w:r>
      <w:r w:rsidR="004649EE" w:rsidRPr="004649EE">
        <w:rPr>
          <w:rFonts w:ascii="Times New Roman" w:hAnsi="Times New Roman"/>
        </w:rPr>
        <w:t>The modular design of R-CNN, which includes separate modules for candidate region generation, feature extraction, classification, and bounding box regression, allows for the independent optimization of each component. This modular approach not only facilitates targeted improvements but also exemplifies the effectiveness of deep learning in refining various aspects of object detection tasks.</w:t>
      </w:r>
      <w:r w:rsidR="00676B53">
        <w:rPr>
          <w:rFonts w:ascii="Times New Roman" w:hAnsi="Times New Roman" w:hint="eastAsia"/>
        </w:rPr>
        <w:t xml:space="preserve"> </w:t>
      </w:r>
      <w:r w:rsidR="002E3704" w:rsidRPr="002E3704">
        <w:rPr>
          <w:rFonts w:ascii="Times New Roman" w:hAnsi="Times New Roman"/>
        </w:rPr>
        <w:t>However, R-CNN faces significant challenges, including low computational efficiency, a complex training process, and substantial memory consumption. These issues stem from the intensive computational demands of processing multiple candidate regions through deep neural networks.</w:t>
      </w:r>
      <w:r w:rsidR="00A57DB2" w:rsidRPr="00A57DB2">
        <w:rPr>
          <w:rFonts w:ascii="Times New Roman" w:hAnsi="Times New Roman"/>
        </w:rPr>
        <w:t xml:space="preserve"> </w:t>
      </w:r>
      <w:r w:rsidR="005176C5" w:rsidRPr="005176C5">
        <w:rPr>
          <w:rFonts w:ascii="Times New Roman" w:hAnsi="Times New Roman"/>
        </w:rPr>
        <w:t xml:space="preserve">The requirement for each candidate region to undergo individual feature extraction by a </w:t>
      </w:r>
      <w:proofErr w:type="gramStart"/>
      <w:r w:rsidR="005176C5" w:rsidRPr="005176C5">
        <w:rPr>
          <w:rFonts w:ascii="Times New Roman" w:hAnsi="Times New Roman"/>
        </w:rPr>
        <w:t>CNN results</w:t>
      </w:r>
      <w:proofErr w:type="gramEnd"/>
      <w:r w:rsidR="005176C5" w:rsidRPr="005176C5">
        <w:rPr>
          <w:rFonts w:ascii="Times New Roman" w:hAnsi="Times New Roman"/>
        </w:rPr>
        <w:t xml:space="preserve"> in extensive redundant computations, significantly slowing down processing speeds. </w:t>
      </w:r>
      <w:r w:rsidR="007B7B13" w:rsidRPr="007B7B13">
        <w:rPr>
          <w:rFonts w:ascii="Times New Roman" w:hAnsi="Times New Roman"/>
        </w:rPr>
        <w:t>Additionally, the multi-stage training process complicates the implementation of R-CNN, and its reliance on selective search to generate candidate regions introduces delays that can adversely affect overall detection performance. This reliance on a time-consuming search process can hinder the model's applicability in dynamic environments.</w:t>
      </w:r>
    </w:p>
    <w:p w14:paraId="41C6045D" w14:textId="508E640C" w:rsidR="00CF7C93" w:rsidRDefault="00000000">
      <w:pPr>
        <w:rPr>
          <w:rFonts w:ascii="Times New Roman" w:hAnsi="Times New Roman"/>
        </w:rPr>
      </w:pPr>
      <w:r w:rsidRPr="001C211D">
        <w:rPr>
          <w:rFonts w:ascii="Times New Roman" w:hAnsi="Times New Roman"/>
        </w:rPr>
        <w:lastRenderedPageBreak/>
        <w:fldChar w:fldCharType="begin"/>
      </w:r>
      <w:r w:rsidRPr="001C211D">
        <w:rPr>
          <w:rFonts w:ascii="Times New Roman" w:hAnsi="Times New Roman"/>
        </w:rPr>
        <w:instrText xml:space="preserve"> ADDIN EN.CITE &lt;EndNote&gt;&lt;Cite AuthorYear="1"&gt;&lt;Author&gt;Girshick&lt;/Author&gt;&lt;Year&gt;2015&lt;/Year&gt;&lt;RecNum&gt;47&lt;/RecNum&gt;&lt;DisplayText&gt;Girshick [31]&lt;/DisplayText&gt;&lt;record&gt;&lt;rec-number&gt;47&lt;/rec-number&gt;&lt;foreign-keys&gt;&lt;key app="EN" db-id="0wxfarxaasprv8efaz75fxpc9f5xrwxf090x" timestamp="1722722977"&gt;47&lt;/key&gt;&lt;/foreign-keys&gt;&lt;ref-type name="Conference Proceedings"&gt;10&lt;/ref-type&gt;&lt;contributors&gt;&lt;authors&gt;&lt;author&gt;Girshick, Ross&lt;/author&gt;&lt;/authors&gt;&lt;/contributors&gt;&lt;titles&gt;&lt;title&gt;Fast r-cnn&lt;/title&gt;&lt;secondary-title&gt;Proceedings of the IEEE international conference on computer vision&lt;/secondary-title&gt;&lt;/titles&gt;&lt;pages&gt;1440-1448&lt;/pages&gt;&lt;dates&gt;&lt;year&gt;2015&lt;/year&gt;&lt;/dates&gt;&lt;urls&gt;&lt;/urls&gt;&lt;/record&gt;&lt;/Cite&gt;&lt;/EndNote&gt;</w:instrText>
      </w:r>
      <w:r w:rsidRPr="001C211D">
        <w:rPr>
          <w:rFonts w:ascii="Times New Roman" w:hAnsi="Times New Roman"/>
        </w:rPr>
        <w:fldChar w:fldCharType="separate"/>
      </w:r>
      <w:r w:rsidRPr="001C211D">
        <w:rPr>
          <w:rFonts w:ascii="Times New Roman" w:hAnsi="Times New Roman"/>
        </w:rPr>
        <w:t>Girshick [31]</w:t>
      </w:r>
      <w:r w:rsidRPr="001C211D">
        <w:rPr>
          <w:rFonts w:ascii="Times New Roman" w:hAnsi="Times New Roman"/>
        </w:rPr>
        <w:fldChar w:fldCharType="end"/>
      </w:r>
      <w:r w:rsidRPr="001C211D">
        <w:rPr>
          <w:rFonts w:ascii="Times New Roman" w:hAnsi="Times New Roman" w:hint="eastAsia"/>
        </w:rPr>
        <w:t xml:space="preserve"> </w:t>
      </w:r>
      <w:r w:rsidR="00874A32" w:rsidRPr="00874A32">
        <w:rPr>
          <w:rFonts w:ascii="Times New Roman" w:hAnsi="Times New Roman"/>
        </w:rPr>
        <w:t>introduced Fast R-CNN, marking a substantial advancement in the field of object detection. This innovation significantly improved the efficiency and speed of detecting objects while maintaining high accuracy.</w:t>
      </w:r>
      <w:r w:rsidR="00CF7C93" w:rsidRPr="00CF7C93">
        <w:rPr>
          <w:rFonts w:ascii="Times New Roman" w:hAnsi="Times New Roman"/>
        </w:rPr>
        <w:t xml:space="preserve"> </w:t>
      </w:r>
      <w:r w:rsidR="00BA0118" w:rsidRPr="00BA0118">
        <w:rPr>
          <w:rFonts w:ascii="Times New Roman" w:hAnsi="Times New Roman"/>
        </w:rPr>
        <w:t>Fast R-CNN enhances detection speed and operational efficiency by utilizing shared computation across multiple detection tasks, thereby optimizing the overall process and maintaining high accuracy.</w:t>
      </w:r>
      <w:r w:rsidR="00CF7C93" w:rsidRPr="00CF7C93">
        <w:rPr>
          <w:rFonts w:ascii="Times New Roman" w:hAnsi="Times New Roman"/>
        </w:rPr>
        <w:t xml:space="preserve"> </w:t>
      </w:r>
      <w:r w:rsidR="00703F11" w:rsidRPr="00703F11">
        <w:rPr>
          <w:rFonts w:ascii="Times New Roman" w:hAnsi="Times New Roman"/>
        </w:rPr>
        <w:t>Fast R-CNN processes the entire input image through a single convolution operation to create a shared feature map, which effectively eliminates the need for repetitive computation across each candidate region. This approach significantly reduces redundancy and increases processing speed.</w:t>
      </w:r>
      <w:r w:rsidR="00CF7C93" w:rsidRPr="00CF7C93">
        <w:rPr>
          <w:rFonts w:ascii="Times New Roman" w:hAnsi="Times New Roman"/>
        </w:rPr>
        <w:t xml:space="preserve"> </w:t>
      </w:r>
      <w:r w:rsidR="007B2418" w:rsidRPr="007B2418">
        <w:rPr>
          <w:rFonts w:ascii="Times New Roman" w:hAnsi="Times New Roman"/>
        </w:rPr>
        <w:t>Following the initial convolution, candidate regions are generated either through selective search or a Region Proposal Network (RPN), and then mapped onto fixed-size feature regions using an ROI pooling layer, which standardizes the input size for subsequent classification tasks.</w:t>
      </w:r>
      <w:r w:rsidR="00CF7C93" w:rsidRPr="00CF7C93">
        <w:rPr>
          <w:rFonts w:ascii="Times New Roman" w:hAnsi="Times New Roman"/>
        </w:rPr>
        <w:t xml:space="preserve"> </w:t>
      </w:r>
      <w:r w:rsidR="00071824" w:rsidRPr="00071824">
        <w:rPr>
          <w:rFonts w:ascii="Times New Roman" w:hAnsi="Times New Roman"/>
        </w:rPr>
        <w:t xml:space="preserve">Classification and bounding box regression tasks are carried out through fully connected layers and a </w:t>
      </w:r>
      <w:proofErr w:type="spellStart"/>
      <w:r w:rsidR="00071824" w:rsidRPr="00071824">
        <w:rPr>
          <w:rFonts w:ascii="Times New Roman" w:hAnsi="Times New Roman"/>
        </w:rPr>
        <w:t>softmax</w:t>
      </w:r>
      <w:proofErr w:type="spellEnd"/>
      <w:r w:rsidR="00071824" w:rsidRPr="00071824">
        <w:rPr>
          <w:rFonts w:ascii="Times New Roman" w:hAnsi="Times New Roman"/>
        </w:rPr>
        <w:t xml:space="preserve"> layer, respectively. A multi-task loss function is employed to optimize these tasks simultaneously, enhancing the model’s accuracy and reliability.</w:t>
      </w:r>
      <w:r w:rsidR="00CF7C93" w:rsidRPr="00CF7C93">
        <w:rPr>
          <w:rFonts w:ascii="Times New Roman" w:hAnsi="Times New Roman"/>
        </w:rPr>
        <w:t xml:space="preserve"> </w:t>
      </w:r>
      <w:r w:rsidR="00A83CA0" w:rsidRPr="00A83CA0">
        <w:rPr>
          <w:rFonts w:ascii="Times New Roman" w:hAnsi="Times New Roman"/>
        </w:rPr>
        <w:t>Although Fast R-CNN requires substantial memory, particularly with high-resolution images and numerous candidate regions, it achieves outstanding accuracies across various benchmarks. This model not only advanced the state of object detection technology but also laid the foundational work for subsequent innovations such as Faster R-CNN and Mask R-CNN.</w:t>
      </w:r>
    </w:p>
    <w:p w14:paraId="1B0C6AA4" w14:textId="746A193C"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AuthorYear="1"&gt;&lt;Author&gt;Ren&lt;/Author&gt;&lt;Year&gt;2015&lt;/Year&gt;&lt;RecNum&gt;49&lt;/RecNum&gt;&lt;DisplayText&gt;Ren, et al. [32]&lt;/DisplayText&gt;&lt;record&gt;&lt;rec-number&gt;49&lt;/rec-number&gt;&lt;foreign-keys&gt;&lt;key app="EN" db-id="0wxfarxaasprv8efaz75fxpc9f5xrwxf090x" timestamp="1722723483"&gt;49&lt;/key&gt;&lt;/foreign-keys&gt;&lt;ref-type name="Journal Article"&gt;17&lt;/ref-type&gt;&lt;contributors&gt;&lt;authors&gt;&lt;author&gt;Ren, Shaoqing&lt;/author&gt;&lt;author&gt;He, Kaiming&lt;/author&gt;&lt;author&gt;Girshick, Ross&lt;/author&gt;&lt;author&gt;Sun, Jian&lt;/author&gt;&lt;/authors&gt;&lt;/contributors&gt;&lt;titles&gt;&lt;title&gt;Faster r-cnn: Towards real-time object detection with region proposal networks&lt;/title&gt;&lt;secondary-title&gt;Advances in neural information processing systems&lt;/secondary-title&gt;&lt;/titles&gt;&lt;periodical&gt;&lt;full-title&gt;Advances in neural information processing systems&lt;/full-title&gt;&lt;/periodical&gt;&lt;volume&gt;28&lt;/volume&gt;&lt;dates&gt;&lt;year&gt;2015&lt;/year&gt;&lt;/dates&gt;&lt;urls&gt;&lt;/urls&gt;&lt;/record&gt;&lt;/Cite&gt;&lt;/EndNote&gt;</w:instrText>
      </w:r>
      <w:r w:rsidRPr="001C211D">
        <w:rPr>
          <w:rFonts w:ascii="Times New Roman" w:hAnsi="Times New Roman"/>
        </w:rPr>
        <w:fldChar w:fldCharType="separate"/>
      </w:r>
      <w:r w:rsidRPr="001C211D">
        <w:rPr>
          <w:rFonts w:ascii="Times New Roman" w:hAnsi="Times New Roman"/>
        </w:rPr>
        <w:t>Ren, et al. [32]</w:t>
      </w:r>
      <w:r w:rsidRPr="001C211D">
        <w:rPr>
          <w:rFonts w:ascii="Times New Roman" w:hAnsi="Times New Roman"/>
        </w:rPr>
        <w:fldChar w:fldCharType="end"/>
      </w:r>
      <w:r w:rsidRPr="001C211D">
        <w:rPr>
          <w:rFonts w:ascii="Times New Roman" w:hAnsi="Times New Roman" w:hint="eastAsia"/>
        </w:rPr>
        <w:t xml:space="preserve"> </w:t>
      </w:r>
      <w:r w:rsidR="00343760" w:rsidRPr="00343760">
        <w:rPr>
          <w:rFonts w:ascii="Times New Roman" w:hAnsi="Times New Roman"/>
        </w:rPr>
        <w:t>introduced Faster R-CNN, a significant evolution in object detection that integrates a Region Proposal Network (RPN) with Fast R-CNN. This integration allows for end-to-end training of both candidate region generation and detection processes, significantly enhancing the system's speed and accuracy.</w:t>
      </w:r>
      <w:r w:rsidR="004558D3" w:rsidRPr="004558D3">
        <w:rPr>
          <w:rFonts w:ascii="Times New Roman" w:hAnsi="Times New Roman"/>
        </w:rPr>
        <w:t xml:space="preserve"> </w:t>
      </w:r>
      <w:r w:rsidR="008265BA" w:rsidRPr="008265BA">
        <w:rPr>
          <w:rFonts w:ascii="Times New Roman" w:hAnsi="Times New Roman"/>
        </w:rPr>
        <w:t>Faster R-CNN starts by extracting features from the entire image using a convolutional neural network (CNN). It then employs an RPN to generate candidate regions directly on this feature map, optimizing the detection workflow by leveraging the extracted features efficiently.</w:t>
      </w:r>
      <w:r w:rsidR="004558D3" w:rsidRPr="004558D3">
        <w:rPr>
          <w:rFonts w:ascii="Times New Roman" w:hAnsi="Times New Roman"/>
        </w:rPr>
        <w:t xml:space="preserve"> </w:t>
      </w:r>
      <w:r w:rsidR="009428AA" w:rsidRPr="009428AA">
        <w:rPr>
          <w:rFonts w:ascii="Times New Roman" w:hAnsi="Times New Roman"/>
        </w:rPr>
        <w:t>The integration with Fast R-CNN's shared convolutional features significantly minimizes redundant computations across the detection process, thereby boosting overall efficiency and streamlining the computational workload.</w:t>
      </w:r>
      <w:r w:rsidR="004558D3" w:rsidRPr="004558D3">
        <w:rPr>
          <w:rFonts w:ascii="Times New Roman" w:hAnsi="Times New Roman"/>
        </w:rPr>
        <w:t xml:space="preserve"> </w:t>
      </w:r>
      <w:r w:rsidR="000C61EC" w:rsidRPr="000C61EC">
        <w:rPr>
          <w:rFonts w:ascii="Times New Roman" w:hAnsi="Times New Roman"/>
        </w:rPr>
        <w:t>Once resized by the ROI pooling layer to ensure uniformity, candidate regions are processed through fully connected layers for classification and bounding box regression, further refining the detection accuracy.</w:t>
      </w:r>
      <w:r w:rsidR="004558D3" w:rsidRPr="004558D3">
        <w:rPr>
          <w:rFonts w:ascii="Times New Roman" w:hAnsi="Times New Roman"/>
        </w:rPr>
        <w:t xml:space="preserve"> </w:t>
      </w:r>
      <w:r w:rsidR="00AB10F2" w:rsidRPr="00AB10F2">
        <w:rPr>
          <w:rFonts w:ascii="Times New Roman" w:hAnsi="Times New Roman"/>
        </w:rPr>
        <w:t xml:space="preserve">The primary innovation of Faster R-CNN is its unified framework that combines region proposal and object detection into a single streamlined process. This simplification not only reduces computational complexity but also enhances processing efficiency across </w:t>
      </w:r>
      <w:r w:rsidR="00AB10F2" w:rsidRPr="00AB10F2">
        <w:rPr>
          <w:rFonts w:ascii="Times New Roman" w:hAnsi="Times New Roman"/>
        </w:rPr>
        <w:lastRenderedPageBreak/>
        <w:t>various detection tasks.</w:t>
      </w:r>
      <w:r w:rsidR="004558D3" w:rsidRPr="004558D3">
        <w:rPr>
          <w:rFonts w:ascii="Times New Roman" w:hAnsi="Times New Roman"/>
        </w:rPr>
        <w:t xml:space="preserve"> </w:t>
      </w:r>
      <w:r w:rsidR="00A538A1" w:rsidRPr="00A538A1">
        <w:rPr>
          <w:rFonts w:ascii="Times New Roman" w:hAnsi="Times New Roman"/>
        </w:rPr>
        <w:t>Despite its considerable resource demands, Faster R-CNN delivers superior performance across multiple benchmarks. Its extensive utilization in a variety of object detection applications attests to its effectiveness and versatility, setting the stage for future advancements in the field.</w:t>
      </w:r>
    </w:p>
    <w:bookmarkStart w:id="72" w:name="OLE_LINK23"/>
    <w:bookmarkStart w:id="73" w:name="OLE_LINK24"/>
    <w:p w14:paraId="4663C4B5" w14:textId="5DD7A7CA" w:rsidR="00C00FF9" w:rsidRPr="001C211D" w:rsidRDefault="00000000">
      <w:pPr>
        <w:rPr>
          <w:rFonts w:ascii="Times New Roman" w:hAnsi="Times New Roman"/>
        </w:rPr>
      </w:pPr>
      <w:r w:rsidRPr="001C211D">
        <w:rPr>
          <w:rFonts w:ascii="Times New Roman" w:hAnsi="Times New Roman"/>
        </w:rPr>
        <w:fldChar w:fldCharType="begin"/>
      </w:r>
      <w:r w:rsidRPr="001C211D">
        <w:rPr>
          <w:rFonts w:ascii="Times New Roman" w:hAnsi="Times New Roman"/>
        </w:rPr>
        <w:instrText xml:space="preserve"> ADDIN EN.CITE &lt;EndNote&gt;&lt;Cite AuthorYear="1"&gt;&lt;Author&gt;Zhao&lt;/Author&gt;&lt;Year&gt;2019&lt;/Year&gt;&lt;RecNum&gt;50&lt;/RecNum&gt;&lt;DisplayText&gt;Zhao, et al. [28]&lt;/DisplayText&gt;&lt;record&gt;&lt;rec-number&gt;50&lt;/rec-number&gt;&lt;foreign-keys&gt;&lt;key app="EN" db-id="0wxfarxaasprv8efaz75fxpc9f5xrwxf090x" timestamp="1722724397"&gt;50&lt;/key&gt;&lt;/foreign-keys&gt;&lt;ref-type name="Journal Article"&gt;17&lt;/ref-type&gt;&lt;contributors&gt;&lt;authors&gt;&lt;author&gt;Zhao, Zhong-Qiu&lt;/author&gt;&lt;author&gt;Zheng, Peng&lt;/author&gt;&lt;author&gt;Xu, Shou-tao&lt;/author&gt;&lt;author&gt;Wu, Xindong&lt;/author&gt;&lt;/authors&gt;&lt;/contributors&gt;&lt;titles&gt;&lt;title&gt;Object detection with deep learning: A review&lt;/title&gt;&lt;secondary-title&gt;IEEE transactions on neural networks and learning systems&lt;/secondary-title&gt;&lt;/titles&gt;&lt;periodical&gt;&lt;full-title&gt;IEEE transactions on neural networks and learning systems&lt;/full-title&gt;&lt;/periodical&gt;&lt;pages&gt;3212-3232&lt;/pages&gt;&lt;volume&gt;30&lt;/volume&gt;&lt;number&gt;11&lt;/number&gt;&lt;dates&gt;&lt;year&gt;2019&lt;/year&gt;&lt;/dates&gt;&lt;isbn&gt;2162-237X&lt;/isbn&gt;&lt;urls&gt;&lt;/urls&gt;&lt;/record&gt;&lt;/Cite&gt;&lt;/EndNote&gt;</w:instrText>
      </w:r>
      <w:r w:rsidRPr="001C211D">
        <w:rPr>
          <w:rFonts w:ascii="Times New Roman" w:hAnsi="Times New Roman"/>
        </w:rPr>
        <w:fldChar w:fldCharType="separate"/>
      </w:r>
      <w:r w:rsidRPr="001C211D">
        <w:rPr>
          <w:rFonts w:ascii="Times New Roman" w:hAnsi="Times New Roman"/>
        </w:rPr>
        <w:t>Zhao, et al. [28]</w:t>
      </w:r>
      <w:r w:rsidRPr="001C211D">
        <w:rPr>
          <w:rFonts w:ascii="Times New Roman" w:hAnsi="Times New Roman"/>
        </w:rPr>
        <w:fldChar w:fldCharType="end"/>
      </w:r>
      <w:r w:rsidRPr="001C211D">
        <w:rPr>
          <w:rFonts w:ascii="Times New Roman" w:hAnsi="Times New Roman" w:hint="eastAsia"/>
        </w:rPr>
        <w:t xml:space="preserve"> </w:t>
      </w:r>
      <w:r w:rsidR="00785E8A" w:rsidRPr="00785E8A">
        <w:rPr>
          <w:rFonts w:ascii="Times New Roman" w:hAnsi="Times New Roman"/>
        </w:rPr>
        <w:t>provided a comprehensive analysis of the significant advantages and notable drawbacks of region proposal methods in object detection, offering a balanced perspective on their efficacy and limitations.</w:t>
      </w:r>
      <w:r w:rsidR="00B807A0" w:rsidRPr="00B807A0">
        <w:rPr>
          <w:rFonts w:ascii="Times New Roman" w:hAnsi="Times New Roman"/>
        </w:rPr>
        <w:t xml:space="preserve"> </w:t>
      </w:r>
      <w:r w:rsidR="00731568" w:rsidRPr="00731568">
        <w:rPr>
          <w:rFonts w:ascii="Times New Roman" w:hAnsi="Times New Roman"/>
        </w:rPr>
        <w:t>Among the advantages, region proposal methods are highly accurate, enhancing target detection by generating high-quality candidate regions. These regions facilitate more effective classification and bounding box regression, crucial for precise object localization.</w:t>
      </w:r>
      <w:r w:rsidR="00731568">
        <w:rPr>
          <w:rFonts w:ascii="Times New Roman" w:hAnsi="Times New Roman" w:hint="eastAsia"/>
        </w:rPr>
        <w:t xml:space="preserve"> </w:t>
      </w:r>
      <w:r w:rsidR="00E804CA" w:rsidRPr="00E804CA">
        <w:rPr>
          <w:rFonts w:ascii="Times New Roman" w:hAnsi="Times New Roman"/>
        </w:rPr>
        <w:t>Additionally, region proposal methods are highly adaptable and versatile, suitable for a wide range of image types and detection tasks. This flexibility makes them applicable across diverse applications and scenarios.</w:t>
      </w:r>
      <w:r w:rsidR="00B807A0" w:rsidRPr="00B807A0">
        <w:rPr>
          <w:rFonts w:ascii="Times New Roman" w:hAnsi="Times New Roman"/>
        </w:rPr>
        <w:t xml:space="preserve"> </w:t>
      </w:r>
      <w:r w:rsidR="001B601D" w:rsidRPr="001B601D">
        <w:rPr>
          <w:rFonts w:ascii="Times New Roman" w:hAnsi="Times New Roman"/>
        </w:rPr>
        <w:t xml:space="preserve">Both traditional methods and modern deep learning approaches </w:t>
      </w:r>
      <w:proofErr w:type="gramStart"/>
      <w:r w:rsidR="001B601D" w:rsidRPr="001B601D">
        <w:rPr>
          <w:rFonts w:ascii="Times New Roman" w:hAnsi="Times New Roman"/>
        </w:rPr>
        <w:t>are capable of generating</w:t>
      </w:r>
      <w:proofErr w:type="gramEnd"/>
      <w:r w:rsidR="001B601D" w:rsidRPr="001B601D">
        <w:rPr>
          <w:rFonts w:ascii="Times New Roman" w:hAnsi="Times New Roman"/>
        </w:rPr>
        <w:t xml:space="preserve"> fine-grained candidate regions. This capability is particularly beneficial for detecting complex and fine targets, where detail is paramount.</w:t>
      </w:r>
      <w:r w:rsidR="00B807A0" w:rsidRPr="00B807A0">
        <w:rPr>
          <w:rFonts w:ascii="Times New Roman" w:hAnsi="Times New Roman"/>
        </w:rPr>
        <w:t xml:space="preserve"> </w:t>
      </w:r>
      <w:r w:rsidR="00143730" w:rsidRPr="00143730">
        <w:rPr>
          <w:rFonts w:ascii="Times New Roman" w:hAnsi="Times New Roman"/>
        </w:rPr>
        <w:t>However, the notable drawbacks of region proposal methods include their high computational complexity. This complexity can be a significant barrier in environments where computational resources are limited.</w:t>
      </w:r>
      <w:r w:rsidR="00B807A0" w:rsidRPr="00B807A0">
        <w:rPr>
          <w:rFonts w:ascii="Times New Roman" w:hAnsi="Times New Roman"/>
        </w:rPr>
        <w:t xml:space="preserve"> </w:t>
      </w:r>
      <w:r w:rsidR="0015160A" w:rsidRPr="0015160A">
        <w:rPr>
          <w:rFonts w:ascii="Times New Roman" w:hAnsi="Times New Roman"/>
        </w:rPr>
        <w:t>Traditional methods such as selective search are particularly slow, rendering them unsuitable for real-time applications where quick processing is essential.</w:t>
      </w:r>
      <w:r w:rsidR="00B5625A">
        <w:rPr>
          <w:rFonts w:ascii="Times New Roman" w:hAnsi="Times New Roman" w:hint="eastAsia"/>
        </w:rPr>
        <w:t xml:space="preserve"> </w:t>
      </w:r>
      <w:r w:rsidR="00F76DE4" w:rsidRPr="00F76DE4">
        <w:rPr>
          <w:rFonts w:ascii="Times New Roman" w:hAnsi="Times New Roman"/>
        </w:rPr>
        <w:t>The performance of region proposal methods heavily depends on the quality of the candidate regions. Poor quality regions can significantly impact the accuracy of the final detection results, underscoring the importance of precision in the initial stages of detection.</w:t>
      </w:r>
      <w:r w:rsidR="00B807A0" w:rsidRPr="00B807A0">
        <w:rPr>
          <w:rFonts w:ascii="Times New Roman" w:hAnsi="Times New Roman"/>
        </w:rPr>
        <w:t xml:space="preserve"> </w:t>
      </w:r>
      <w:r w:rsidR="00581BC0" w:rsidRPr="00581BC0">
        <w:rPr>
          <w:rFonts w:ascii="Times New Roman" w:hAnsi="Times New Roman"/>
        </w:rPr>
        <w:t xml:space="preserve">Deep learning-based region proposal methods demand significant memory and robust hardware capabilities, particularly when processing high-resolution images and </w:t>
      </w:r>
      <w:proofErr w:type="gramStart"/>
      <w:r w:rsidR="00581BC0" w:rsidRPr="00581BC0">
        <w:rPr>
          <w:rFonts w:ascii="Times New Roman" w:hAnsi="Times New Roman"/>
        </w:rPr>
        <w:t>a large number of</w:t>
      </w:r>
      <w:proofErr w:type="gramEnd"/>
      <w:r w:rsidR="00581BC0" w:rsidRPr="00581BC0">
        <w:rPr>
          <w:rFonts w:ascii="Times New Roman" w:hAnsi="Times New Roman"/>
        </w:rPr>
        <w:t xml:space="preserve"> candidate regions. These requirements can limit their deployment in less capable systems.</w:t>
      </w:r>
      <w:r w:rsidR="00B807A0" w:rsidRPr="00B807A0">
        <w:rPr>
          <w:rFonts w:ascii="Times New Roman" w:hAnsi="Times New Roman"/>
        </w:rPr>
        <w:t xml:space="preserve"> </w:t>
      </w:r>
      <w:r w:rsidR="005C6AEE" w:rsidRPr="005C6AEE">
        <w:rPr>
          <w:rFonts w:ascii="Times New Roman" w:hAnsi="Times New Roman"/>
        </w:rPr>
        <w:t>Additionally, the complex training processes associated with these methods require extensive fine-tuning and a substantial amount of labeled data. This not only increases the difficulty of model development but also escalates the costs associated with it.</w:t>
      </w:r>
    </w:p>
    <w:bookmarkEnd w:id="72"/>
    <w:bookmarkEnd w:id="73"/>
    <w:p w14:paraId="745B6BF5" w14:textId="026F313D" w:rsidR="001637EC" w:rsidRPr="001C211D" w:rsidRDefault="00FD6502">
      <w:pPr>
        <w:rPr>
          <w:rFonts w:ascii="Times New Roman" w:hAnsi="Times New Roman"/>
        </w:rPr>
      </w:pPr>
      <w:r w:rsidRPr="00FD6502">
        <w:rPr>
          <w:rFonts w:ascii="Times New Roman" w:hAnsi="Times New Roman"/>
        </w:rPr>
        <w:t>The You Only Look Once (YOLO) series stands as a prime example of the single-stage object detection methodology, streamlining the process from image input to detection output</w:t>
      </w:r>
      <w:r w:rsidRPr="001C211D">
        <w:rPr>
          <w:rFonts w:ascii="Times New Roman" w:hAnsi="Times New Roman" w:hint="eastAsia"/>
        </w:rPr>
        <w:t xml:space="preserve"> </w:t>
      </w:r>
      <w:r w:rsidRPr="001C211D">
        <w:rPr>
          <w:rFonts w:ascii="Times New Roman" w:hAnsi="Times New Roman"/>
        </w:rPr>
        <w:fldChar w:fldCharType="begin"/>
      </w:r>
      <w:r w:rsidRPr="001C211D">
        <w:rPr>
          <w:rFonts w:ascii="Times New Roman" w:hAnsi="Times New Roman"/>
        </w:rPr>
        <w:instrText xml:space="preserve"> ADDIN EN.CITE &lt;EndNote&gt;&lt;Cite&gt;&lt;Author&gt;Zou&lt;/Author&gt;&lt;Year&gt;2023&lt;/Year&gt;&lt;RecNum&gt;20&lt;/RecNum&gt;&lt;DisplayText&gt;[25]&lt;/DisplayText&gt;&lt;record&gt;&lt;rec-number&gt;20&lt;/rec-number&gt;&lt;foreign-keys&gt;&lt;key app="EN" db-id="0wxfarxaasprv8efaz75fxpc9f5xrwxf090x" timestamp="1722541926"&gt;20&lt;/key&gt;&lt;/foreign-keys&gt;&lt;ref-type name="Journal Article"&gt;17&lt;/ref-type&gt;&lt;contributors&gt;&lt;authors&gt;&lt;author&gt;Zou, Zhengxia&lt;/author&gt;&lt;author&gt;Chen, Keyan&lt;/author&gt;&lt;author&gt;Shi, Zhenwei&lt;/author&gt;&lt;author&gt;Guo, Yuhong&lt;/author&gt;&lt;author&gt;Ye, Jieping&lt;/author&gt;&lt;/authors&gt;&lt;/contributors&gt;&lt;titles&gt;&lt;title&gt;Object detection in 20 years: A survey&lt;/title&gt;&lt;secondary-title&gt;Proceedings of the IEEE&lt;/secondary-title&gt;&lt;/titles&gt;&lt;periodical&gt;&lt;full-title&gt;Proceedings of the IEEE&lt;/full-title&gt;&lt;/periodical&gt;&lt;pages&gt;257-276&lt;/pages&gt;&lt;volume&gt;111&lt;/volume&gt;&lt;number&gt;3&lt;/number&gt;&lt;dates&gt;&lt;year&gt;2023&lt;/year&gt;&lt;/dates&gt;&lt;isbn&gt;0018-9219&lt;/isbn&gt;&lt;urls&gt;&lt;/urls&gt;&lt;/record&gt;&lt;/Cite&gt;&lt;/EndNote&gt;</w:instrText>
      </w:r>
      <w:r w:rsidRPr="001C211D">
        <w:rPr>
          <w:rFonts w:ascii="Times New Roman" w:hAnsi="Times New Roman"/>
        </w:rPr>
        <w:fldChar w:fldCharType="separate"/>
      </w:r>
      <w:r w:rsidRPr="001C211D">
        <w:rPr>
          <w:rFonts w:ascii="Times New Roman" w:hAnsi="Times New Roman"/>
        </w:rPr>
        <w:t>[25]</w:t>
      </w:r>
      <w:r w:rsidRPr="001C211D">
        <w:rPr>
          <w:rFonts w:ascii="Times New Roman" w:hAnsi="Times New Roman"/>
        </w:rPr>
        <w:fldChar w:fldCharType="end"/>
      </w:r>
      <w:r w:rsidRPr="001C211D">
        <w:rPr>
          <w:rFonts w:ascii="Times New Roman" w:hAnsi="Times New Roman" w:hint="eastAsia"/>
        </w:rPr>
        <w:t xml:space="preserve">. </w:t>
      </w:r>
      <w:r w:rsidRPr="001C211D">
        <w:rPr>
          <w:rFonts w:ascii="Times New Roman" w:hAnsi="Times New Roman"/>
        </w:rPr>
        <w:fldChar w:fldCharType="begin"/>
      </w:r>
      <w:r w:rsidRPr="001C211D">
        <w:rPr>
          <w:rFonts w:ascii="Times New Roman" w:hAnsi="Times New Roman"/>
        </w:rPr>
        <w:instrText xml:space="preserve"> ADDIN EN.CITE &lt;EndNote&gt;&lt;Cite AuthorYear="1"&gt;&lt;Author&gt;Redmon&lt;/Author&gt;&lt;Year&gt;2016&lt;/Year&gt;&lt;RecNum&gt;25&lt;/RecNum&gt;&lt;DisplayText&gt;Redmon, et al. [33]&lt;/DisplayText&gt;&lt;record&gt;&lt;rec-number&gt;25&lt;/rec-number&gt;&lt;foreign-keys&gt;&lt;key app="EN" db-id="0wxfarxaasprv8efaz75fxpc9f5xrwxf090x" timestamp="1722545194"&gt;25&lt;/key&gt;&lt;/foreign-keys&gt;&lt;ref-type name="Conference Proceedings"&gt;10&lt;/ref-type&gt;&lt;contributors&gt;&lt;authors&gt;&lt;author&gt;Redmon, Joseph&lt;/author&gt;&lt;author&gt;Divvala, Santosh&lt;/author&gt;&lt;author&gt;Girshick, Ross&lt;/author&gt;&lt;author&gt;Farhadi, Ali&lt;/author&gt;&lt;/authors&gt;&lt;/contributors&gt;&lt;titles&gt;&lt;title&gt;You only look once: Unified, real-time object detection&lt;/title&gt;&lt;secondary-title&gt;Proceedings of the IEEE conference on computer vision and pattern recognition&lt;/secondary-title&gt;&lt;/titles&gt;&lt;pages&gt;779-788&lt;/pages&gt;&lt;dates&gt;&lt;year&gt;2016&lt;/year&gt;&lt;/dates&gt;&lt;urls&gt;&lt;/urls&gt;&lt;/record&gt;&lt;/Cite&gt;&lt;/EndNote&gt;</w:instrText>
      </w:r>
      <w:r w:rsidRPr="001C211D">
        <w:rPr>
          <w:rFonts w:ascii="Times New Roman" w:hAnsi="Times New Roman"/>
        </w:rPr>
        <w:fldChar w:fldCharType="separate"/>
      </w:r>
      <w:r w:rsidRPr="001C211D">
        <w:rPr>
          <w:rFonts w:ascii="Times New Roman" w:hAnsi="Times New Roman"/>
        </w:rPr>
        <w:t>Redmon, et al. [33]</w:t>
      </w:r>
      <w:r w:rsidRPr="001C211D">
        <w:rPr>
          <w:rFonts w:ascii="Times New Roman" w:hAnsi="Times New Roman"/>
        </w:rPr>
        <w:fldChar w:fldCharType="end"/>
      </w:r>
      <w:r w:rsidRPr="001C211D">
        <w:rPr>
          <w:rFonts w:ascii="Times New Roman" w:hAnsi="Times New Roman" w:hint="eastAsia"/>
        </w:rPr>
        <w:t xml:space="preserve"> </w:t>
      </w:r>
      <w:r w:rsidR="0077657F" w:rsidRPr="0077657F">
        <w:rPr>
          <w:rFonts w:ascii="Times New Roman" w:hAnsi="Times New Roman"/>
        </w:rPr>
        <w:t>introduced YOLO as an innovative single-stage object detection method that accomplishes end-to-end processing by conceptualizing object detection as a regression problem. This approach allows for direct prediction of bounding boxes and class probabilities from full images in a single evaluation.</w:t>
      </w:r>
      <w:r w:rsidR="009404AB" w:rsidRPr="009404AB">
        <w:rPr>
          <w:rFonts w:ascii="Times New Roman" w:hAnsi="Times New Roman"/>
        </w:rPr>
        <w:t xml:space="preserve"> </w:t>
      </w:r>
      <w:r w:rsidR="007B73C0" w:rsidRPr="007B73C0">
        <w:rPr>
          <w:rFonts w:ascii="Times New Roman" w:hAnsi="Times New Roman"/>
        </w:rPr>
        <w:t xml:space="preserve">Although YOLO has </w:t>
      </w:r>
      <w:r w:rsidR="007B73C0" w:rsidRPr="007B73C0">
        <w:rPr>
          <w:rFonts w:ascii="Times New Roman" w:hAnsi="Times New Roman"/>
        </w:rPr>
        <w:lastRenderedPageBreak/>
        <w:t>certain limitations in accurately detecting dense and small targets, its capabilities for real-time and global inference render it highly effective across a wide range of real-world applications. These strengths are particularly valuable in scenarios requiring fast and efficient detection.</w:t>
      </w:r>
      <w:r w:rsidR="009404AB" w:rsidRPr="009404AB">
        <w:rPr>
          <w:rFonts w:ascii="Times New Roman" w:hAnsi="Times New Roman"/>
        </w:rPr>
        <w:t xml:space="preserve"> </w:t>
      </w:r>
      <w:r w:rsidR="00210728" w:rsidRPr="00210728">
        <w:rPr>
          <w:rFonts w:ascii="Times New Roman" w:hAnsi="Times New Roman"/>
        </w:rPr>
        <w:t>The YOLO series has undergone continual improvements, achieving significant advances in both detection speed and accuracy. Each iteration of YOLO has introduced enhancements that have incrementally optimized its performance and broadened its applicability</w:t>
      </w:r>
      <w:r w:rsidRPr="001C211D">
        <w:rPr>
          <w:rFonts w:ascii="Times New Roman" w:hAnsi="Times New Roman"/>
        </w:rPr>
        <w:t xml:space="preserve"> </w:t>
      </w:r>
      <w:r w:rsidRPr="001C211D">
        <w:rPr>
          <w:rFonts w:ascii="Times New Roman" w:hAnsi="Times New Roman"/>
        </w:rPr>
        <w:fldChar w:fldCharType="begin"/>
      </w:r>
      <w:r w:rsidRPr="001C211D">
        <w:rPr>
          <w:rFonts w:ascii="Times New Roman" w:hAnsi="Times New Roman"/>
        </w:rPr>
        <w:instrText xml:space="preserve"> ADDIN EN.CITE &lt;EndNote&gt;&lt;Cite&gt;&lt;Author&gt;Hussain&lt;/Author&gt;&lt;Year&gt;2023&lt;/Year&gt;&lt;RecNum&gt;26&lt;/RecNum&gt;&lt;DisplayText&gt;[9]&lt;/DisplayText&gt;&lt;record&gt;&lt;rec-number&gt;26&lt;/rec-number&gt;&lt;foreign-keys&gt;&lt;key app="EN" db-id="0wxfarxaasprv8efaz75fxpc9f5xrwxf090x" timestamp="1722545750"&gt;26&lt;/key&gt;&lt;/foreign-keys&gt;&lt;ref-type name="Journal Article"&gt;17&lt;/ref-type&gt;&lt;contributors&gt;&lt;authors&gt;&lt;author&gt;Hussain, Muhammad&lt;/author&gt;&lt;/authors&gt;&lt;/contributors&gt;&lt;titles&gt;&lt;title&gt;YOLO-v1 to YOLO-v8, the rise of YOLO and its complementary nature toward digital manufacturing and industrial defect detection&lt;/title&gt;&lt;secondary-title&gt;Machines&lt;/secondary-title&gt;&lt;/titles&gt;&lt;periodical&gt;&lt;full-title&gt;Machines&lt;/full-title&gt;&lt;/periodical&gt;&lt;pages&gt;677&lt;/pages&gt;&lt;volume&gt;11&lt;/volume&gt;&lt;number&gt;7&lt;/number&gt;&lt;dates&gt;&lt;year&gt;2023&lt;/year&gt;&lt;/dates&gt;&lt;isbn&gt;2075-1702&lt;/isbn&gt;&lt;urls&gt;&lt;/urls&gt;&lt;/record&gt;&lt;/Cite&gt;&lt;/EndNote&gt;</w:instrText>
      </w:r>
      <w:r w:rsidRPr="001C211D">
        <w:rPr>
          <w:rFonts w:ascii="Times New Roman" w:hAnsi="Times New Roman"/>
        </w:rPr>
        <w:fldChar w:fldCharType="separate"/>
      </w:r>
      <w:r w:rsidRPr="001C211D">
        <w:rPr>
          <w:rFonts w:ascii="Times New Roman" w:hAnsi="Times New Roman"/>
        </w:rPr>
        <w:t>[9]</w:t>
      </w:r>
      <w:r w:rsidRPr="001C211D">
        <w:rPr>
          <w:rFonts w:ascii="Times New Roman" w:hAnsi="Times New Roman"/>
        </w:rPr>
        <w:fldChar w:fldCharType="end"/>
      </w:r>
      <w:r w:rsidRPr="001C211D">
        <w:rPr>
          <w:rFonts w:ascii="Times New Roman" w:hAnsi="Times New Roman"/>
        </w:rPr>
        <w:t>.</w:t>
      </w:r>
    </w:p>
    <w:p w14:paraId="2A0A0A24" w14:textId="3B6714DF" w:rsidR="000B2AC1" w:rsidRPr="00305A68" w:rsidRDefault="00F40FB5" w:rsidP="00C80B88">
      <w:pPr>
        <w:pStyle w:val="Table"/>
      </w:pPr>
      <w:bookmarkStart w:id="74" w:name="_Toc174739249"/>
      <w:bookmarkStart w:id="75" w:name="_Toc174739706"/>
      <w:r w:rsidRPr="00C80B88">
        <w:rPr>
          <w:rFonts w:hint="eastAsia"/>
        </w:rPr>
        <w:t>Table.1.</w:t>
      </w:r>
      <w:r w:rsidR="00DB6D06">
        <w:rPr>
          <w:rFonts w:hint="eastAsia"/>
        </w:rPr>
        <w:t xml:space="preserve"> </w:t>
      </w:r>
      <w:r w:rsidR="000B2AC1" w:rsidRPr="00305A68">
        <w:rPr>
          <w:rFonts w:hint="eastAsia"/>
        </w:rPr>
        <w:t>Model</w:t>
      </w:r>
      <w:r w:rsidR="000B2AC1" w:rsidRPr="00305A68">
        <w:t xml:space="preserve"> Performance Comparison</w:t>
      </w:r>
      <w:bookmarkEnd w:id="74"/>
      <w:bookmarkEnd w:id="75"/>
    </w:p>
    <w:tbl>
      <w:tblPr>
        <w:tblStyle w:val="af2"/>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2"/>
        <w:gridCol w:w="4492"/>
      </w:tblGrid>
      <w:tr w:rsidR="006B53C0" w:rsidRPr="001C211D" w14:paraId="3EF8A122" w14:textId="77777777" w:rsidTr="00020C8A">
        <w:trPr>
          <w:jc w:val="center"/>
        </w:trPr>
        <w:tc>
          <w:tcPr>
            <w:tcW w:w="4492" w:type="dxa"/>
            <w:tcBorders>
              <w:top w:val="single" w:sz="12" w:space="0" w:color="auto"/>
              <w:bottom w:val="single" w:sz="4" w:space="0" w:color="auto"/>
            </w:tcBorders>
            <w:vAlign w:val="center"/>
          </w:tcPr>
          <w:p w14:paraId="27B52D28" w14:textId="468A319A" w:rsidR="006B53C0" w:rsidRPr="001C211D" w:rsidRDefault="006B53C0" w:rsidP="00020C8A">
            <w:pPr>
              <w:jc w:val="center"/>
              <w:rPr>
                <w:rFonts w:ascii="Times New Roman" w:hAnsi="Times New Roman"/>
              </w:rPr>
            </w:pPr>
            <w:r w:rsidRPr="001C211D">
              <w:rPr>
                <w:rFonts w:ascii="Times New Roman" w:hAnsi="Times New Roman" w:hint="eastAsia"/>
              </w:rPr>
              <w:t>Model</w:t>
            </w:r>
          </w:p>
        </w:tc>
        <w:tc>
          <w:tcPr>
            <w:tcW w:w="4492" w:type="dxa"/>
            <w:tcBorders>
              <w:top w:val="single" w:sz="12" w:space="0" w:color="auto"/>
              <w:bottom w:val="single" w:sz="4" w:space="0" w:color="auto"/>
            </w:tcBorders>
            <w:vAlign w:val="center"/>
          </w:tcPr>
          <w:p w14:paraId="6C922DEC" w14:textId="6BBBA65C" w:rsidR="006B53C0" w:rsidRPr="001C211D" w:rsidRDefault="006B53C0" w:rsidP="00020C8A">
            <w:pPr>
              <w:jc w:val="center"/>
              <w:rPr>
                <w:rFonts w:ascii="Times New Roman" w:hAnsi="Times New Roman"/>
              </w:rPr>
            </w:pPr>
            <w:r w:rsidRPr="001C211D">
              <w:rPr>
                <w:rFonts w:ascii="Times New Roman" w:hAnsi="Times New Roman" w:hint="eastAsia"/>
              </w:rPr>
              <w:t>mAP50</w:t>
            </w:r>
            <w:r w:rsidR="00D751C4" w:rsidRPr="001C211D">
              <w:rPr>
                <w:rFonts w:ascii="Times New Roman" w:hAnsi="Times New Roman" w:hint="eastAsia"/>
              </w:rPr>
              <w:t>(%)</w:t>
            </w:r>
          </w:p>
        </w:tc>
      </w:tr>
      <w:tr w:rsidR="00737E79" w:rsidRPr="001C211D" w14:paraId="2DB57A1E" w14:textId="77777777" w:rsidTr="00020C8A">
        <w:trPr>
          <w:jc w:val="center"/>
        </w:trPr>
        <w:tc>
          <w:tcPr>
            <w:tcW w:w="4492" w:type="dxa"/>
            <w:tcBorders>
              <w:top w:val="single" w:sz="4" w:space="0" w:color="auto"/>
            </w:tcBorders>
            <w:vAlign w:val="center"/>
          </w:tcPr>
          <w:p w14:paraId="706E15CD" w14:textId="2DEE3077" w:rsidR="00737E79" w:rsidRPr="001C211D" w:rsidRDefault="006828CD" w:rsidP="00020C8A">
            <w:pPr>
              <w:jc w:val="center"/>
              <w:rPr>
                <w:rFonts w:ascii="Times New Roman" w:hAnsi="Times New Roman"/>
              </w:rPr>
            </w:pPr>
            <w:r w:rsidRPr="001C211D">
              <w:rPr>
                <w:rFonts w:ascii="Times New Roman" w:hAnsi="Times New Roman" w:hint="eastAsia"/>
              </w:rPr>
              <w:t>R-CNN</w:t>
            </w:r>
            <w:r w:rsidR="00963A26"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&lt;EndNote&gt;&lt;Cite&gt;&lt;Author&gt;Girshick&lt;/Author&gt;&lt;Year&gt;2014&lt;/Year&gt;&lt;RecNum&gt;107&lt;/RecNum&gt;&lt;DisplayText&gt;[29]&lt;/DisplayText&gt;&lt;record&gt;&lt;rec-number&gt;107&lt;/rec-number&gt;&lt;foreign-keys&gt;&lt;key app="EN" db-id="0wxfarxaasprv8efaz75fxpc9f5xrwxf090x" timestamp="1723501376"&gt;107&lt;/key&gt;&lt;/foreign-keys&gt;&lt;ref-type name="Conference Proceedings"&gt;10&lt;/ref-type&gt;&lt;contributors&gt;&lt;authors&gt;&lt;author&gt;Girshick, Ross&lt;/author&gt;&lt;author&gt;Donahue, Jeff&lt;/author&gt;&lt;author&gt;Darrell, Trevor&lt;/author&gt;&lt;author&gt;Malik, Jitendra&lt;/author&gt;&lt;/authors&gt;&lt;/contributors&gt;&lt;titles&gt;&lt;title&gt;Rich feature hierarchies for accurate object detection and semantic segmentation&lt;/title&gt;&lt;secondary-title&gt;Proceedings of the IEEE conference on computer vision and pattern recognition&lt;/secondary-title&gt;&lt;/titles&gt;&lt;pages&gt;580-587&lt;/pages&gt;&lt;dates&gt;&lt;year&gt;2014&lt;/year&gt;&lt;/dates&gt;&lt;urls&gt;&lt;/urls&gt;&lt;/record&gt;&lt;/Cite&gt;&lt;/EndNote&gt;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[29]</w:t>
            </w:r>
            <w:r w:rsidR="00834C64" w:rsidRPr="001C211D">
              <w:rPr>
                <w:rFonts w:ascii="Times New Roman" w:hAnsi="Times New Roman"/>
              </w:rPr>
              <w:fldChar w:fldCharType="end"/>
            </w:r>
          </w:p>
        </w:tc>
        <w:tc>
          <w:tcPr>
            <w:tcW w:w="4492" w:type="dxa"/>
            <w:tcBorders>
              <w:top w:val="single" w:sz="4" w:space="0" w:color="auto"/>
            </w:tcBorders>
            <w:vAlign w:val="center"/>
          </w:tcPr>
          <w:p w14:paraId="4A4755DA" w14:textId="579605A8" w:rsidR="00737E79" w:rsidRPr="001C211D" w:rsidRDefault="001B744B" w:rsidP="00020C8A">
            <w:pPr>
              <w:jc w:val="center"/>
              <w:rPr>
                <w:rFonts w:ascii="Times New Roman" w:hAnsi="Times New Roman"/>
              </w:rPr>
            </w:pPr>
            <w:r w:rsidRPr="001C211D">
              <w:rPr>
                <w:rFonts w:ascii="Times New Roman" w:hAnsi="Times New Roman" w:hint="eastAsia"/>
              </w:rPr>
              <w:t>58.5</w:t>
            </w:r>
          </w:p>
        </w:tc>
      </w:tr>
      <w:tr w:rsidR="004C1604" w:rsidRPr="001C211D" w14:paraId="39806851" w14:textId="77777777" w:rsidTr="00020C8A">
        <w:trPr>
          <w:jc w:val="center"/>
        </w:trPr>
        <w:tc>
          <w:tcPr>
            <w:tcW w:w="4492" w:type="dxa"/>
            <w:vAlign w:val="center"/>
          </w:tcPr>
          <w:p w14:paraId="7BBA7A17" w14:textId="4DAE53D6" w:rsidR="004C1604" w:rsidRPr="001C211D" w:rsidRDefault="004C1604" w:rsidP="00020C8A">
            <w:pPr>
              <w:jc w:val="center"/>
              <w:rPr>
                <w:rFonts w:ascii="Times New Roman" w:hAnsi="Times New Roman"/>
              </w:rPr>
            </w:pPr>
            <w:r w:rsidRPr="001C211D">
              <w:rPr>
                <w:rFonts w:ascii="Times New Roman" w:hAnsi="Times New Roman" w:hint="eastAsia"/>
              </w:rPr>
              <w:t>Fast R-CNN</w:t>
            </w:r>
            <w:r w:rsidR="00963A26"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&lt;EndNote&gt;&lt;Cite&gt;&lt;Author&gt;Girshick&lt;/Author&gt;&lt;Year&gt;2015&lt;/Year&gt;&lt;RecNum&gt;108&lt;/RecNum&gt;&lt;DisplayText&gt;[31]&lt;/DisplayText&gt;&lt;record&gt;&lt;rec-number&gt;108&lt;/rec-number&gt;&lt;foreign-keys&gt;&lt;key app="EN" db-id="0wxfarxaasprv8efaz75fxpc9f5xrwxf090x" timestamp="1723501394"&gt;108&lt;/key&gt;&lt;/foreign-keys&gt;&lt;ref-type name="Conference Proceedings"&gt;10&lt;/ref-type&gt;&lt;contributors&gt;&lt;authors&gt;&lt;author&gt;Girshick, Ross&lt;/author&gt;&lt;/authors&gt;&lt;/contributors&gt;&lt;titles&gt;&lt;title&gt;Fast r-cnn&lt;/title&gt;&lt;secondary-title&gt;Proceedings of the IEEE international conference on computer vision&lt;/secondary-title&gt;&lt;/titles&gt;&lt;pages&gt;1440-1448&lt;/pages&gt;&lt;dates&gt;&lt;year&gt;2015&lt;/year&gt;&lt;/dates&gt;&lt;urls&gt;&lt;/urls&gt;&lt;/record&gt;&lt;/Cite&gt;&lt;/EndNote&gt;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[31]</w:t>
            </w:r>
            <w:r w:rsidR="00834C64" w:rsidRPr="001C211D">
              <w:rPr>
                <w:rFonts w:ascii="Times New Roman" w:hAnsi="Times New Roman"/>
              </w:rPr>
              <w:fldChar w:fldCharType="end"/>
            </w:r>
          </w:p>
        </w:tc>
        <w:tc>
          <w:tcPr>
            <w:tcW w:w="4492" w:type="dxa"/>
            <w:vAlign w:val="center"/>
          </w:tcPr>
          <w:p w14:paraId="3BEACB27" w14:textId="34BD28C4" w:rsidR="004C1604" w:rsidRPr="001C211D" w:rsidRDefault="007D5CA4" w:rsidP="00020C8A">
            <w:pPr>
              <w:jc w:val="center"/>
              <w:rPr>
                <w:rFonts w:ascii="Times New Roman" w:hAnsi="Times New Roman"/>
              </w:rPr>
            </w:pPr>
            <w:r w:rsidRPr="001C211D">
              <w:rPr>
                <w:rFonts w:ascii="Times New Roman" w:hAnsi="Times New Roman" w:hint="eastAsia"/>
              </w:rPr>
              <w:t>70</w:t>
            </w:r>
          </w:p>
        </w:tc>
      </w:tr>
      <w:tr w:rsidR="006B53C0" w:rsidRPr="001C211D" w14:paraId="68276841" w14:textId="77777777" w:rsidTr="00020C8A">
        <w:trPr>
          <w:jc w:val="center"/>
        </w:trPr>
        <w:tc>
          <w:tcPr>
            <w:tcW w:w="4492" w:type="dxa"/>
            <w:vAlign w:val="center"/>
          </w:tcPr>
          <w:p w14:paraId="39310121" w14:textId="3434447E" w:rsidR="006B53C0" w:rsidRPr="001C211D" w:rsidRDefault="006B53C0" w:rsidP="00020C8A">
            <w:pPr>
              <w:jc w:val="center"/>
              <w:rPr>
                <w:rFonts w:ascii="Times New Roman" w:hAnsi="Times New Roman"/>
              </w:rPr>
            </w:pPr>
            <w:r w:rsidRPr="001C211D">
              <w:rPr>
                <w:rFonts w:ascii="Times New Roman" w:hAnsi="Times New Roman" w:hint="eastAsia"/>
              </w:rPr>
              <w:t>Faster R-CNN</w:t>
            </w:r>
            <w:r w:rsidR="00963A26"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&lt;EndNote&gt;&lt;Cite&gt;&lt;Author&gt;Ren&lt;/Author&gt;&lt;Year&gt;2015&lt;/Year&gt;&lt;RecNum&gt;109&lt;/RecNum&gt;&lt;DisplayText&gt;[32]&lt;/DisplayText&gt;&lt;record&gt;&lt;rec-number&gt;109&lt;/rec-number&gt;&lt;foreign-keys&gt;&lt;key app="EN" db-id="0wxfarxaasprv8efaz75fxpc9f5xrwxf090x" timestamp="1723501422"&gt;109&lt;/key&gt;&lt;/foreign-keys&gt;&lt;ref-type name="Journal Article"&gt;17&lt;/ref-type&gt;&lt;contributors&gt;&lt;authors&gt;&lt;author&gt;Ren, Shaoqing&lt;/author&gt;&lt;author&gt;He, Kaiming&lt;/author&gt;&lt;author&gt;Girshick, Ross&lt;/author&gt;&lt;author&gt;Sun, Jian&lt;/author&gt;&lt;/authors&gt;&lt;/contributors&gt;&lt;titles&gt;&lt;title&gt;Faster r-cnn: Towards real-time object detection with region proposal networks&lt;/title&gt;&lt;secondary-title&gt;Advances in neural information processing systems&lt;/secondary-title&gt;&lt;/titles&gt;&lt;periodical&gt;&lt;full-title&gt;Advances in neural information processing systems&lt;/full-title&gt;&lt;/periodical&gt;&lt;volume&gt;28&lt;/volume&gt;&lt;dates&gt;&lt;year&gt;2015&lt;/year&gt;&lt;/dates&gt;&lt;urls&gt;&lt;/urls&gt;&lt;/record&gt;&lt;/Cite&gt;&lt;/EndNote&gt;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[32]</w:t>
            </w:r>
            <w:r w:rsidR="00834C64" w:rsidRPr="001C211D">
              <w:rPr>
                <w:rFonts w:ascii="Times New Roman" w:hAnsi="Times New Roman"/>
              </w:rPr>
              <w:fldChar w:fldCharType="end"/>
            </w:r>
          </w:p>
        </w:tc>
        <w:tc>
          <w:tcPr>
            <w:tcW w:w="4492" w:type="dxa"/>
            <w:vAlign w:val="center"/>
          </w:tcPr>
          <w:p w14:paraId="28052349" w14:textId="47B07521" w:rsidR="006B53C0" w:rsidRPr="001C211D" w:rsidRDefault="007D5CA4" w:rsidP="00020C8A">
            <w:pPr>
              <w:jc w:val="center"/>
              <w:rPr>
                <w:rFonts w:ascii="Times New Roman" w:hAnsi="Times New Roman"/>
              </w:rPr>
            </w:pPr>
            <w:r w:rsidRPr="001C211D">
              <w:rPr>
                <w:rFonts w:ascii="Times New Roman" w:hAnsi="Times New Roman" w:hint="eastAsia"/>
              </w:rPr>
              <w:t>73.2</w:t>
            </w:r>
          </w:p>
        </w:tc>
      </w:tr>
      <w:tr w:rsidR="00963A26" w:rsidRPr="001C211D" w14:paraId="02741528" w14:textId="77777777" w:rsidTr="00020C8A">
        <w:trPr>
          <w:jc w:val="center"/>
        </w:trPr>
        <w:tc>
          <w:tcPr>
            <w:tcW w:w="4492" w:type="dxa"/>
            <w:vAlign w:val="center"/>
          </w:tcPr>
          <w:p w14:paraId="72A2030D" w14:textId="30C6BAF7" w:rsidR="00963A26" w:rsidRPr="001C211D" w:rsidRDefault="00963A26" w:rsidP="00020C8A">
            <w:pPr>
              <w:jc w:val="center"/>
              <w:rPr>
                <w:rFonts w:ascii="Times New Roman" w:hAnsi="Times New Roman"/>
              </w:rPr>
            </w:pPr>
            <w:r w:rsidRPr="001C211D">
              <w:rPr>
                <w:rFonts w:ascii="Times New Roman" w:hAnsi="Times New Roman" w:hint="eastAsia"/>
              </w:rPr>
              <w:t>YOLOV3</w:t>
            </w:r>
            <w:r w:rsidR="005477A7"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&lt;EndNote&gt;&lt;Cite&gt;&lt;Author&gt;Lou&lt;/Author&gt;&lt;Year&gt;2023&lt;/Year&gt;&lt;RecNum&gt;111&lt;/RecNum&gt;&lt;DisplayText&gt;[34]&lt;/DisplayText&gt;&lt;record&gt;&lt;rec-number&gt;111&lt;/rec-number&gt;&lt;foreign-keys&gt;&lt;key app="EN" db-id="0wxfarxaasprv8efaz75fxpc9f5xrwxf090x" timestamp="1723501517"&gt;111&lt;/key&gt;&lt;/foreign-keys&gt;&lt;ref-type name="Journal Article"&gt;17&lt;/ref-type&gt;&lt;contributors&gt;&lt;authors&gt;&lt;author&gt;Lou, Haitong&lt;/author&gt;&lt;author&gt;Duan, Xuehu&lt;/author&gt;&lt;author&gt;Guo, Junmei&lt;/author&gt;&lt;author&gt;Liu, Haiying&lt;/author&gt;&lt;author&gt;Gu, Jason&lt;/author&gt;&lt;author&gt;Bi, Lingyun&lt;/author&gt;&lt;author&gt;Chen, Haonan&lt;/author&gt;&lt;/authors&gt;&lt;/contributors&gt;&lt;titles&gt;&lt;title&gt;DC-YOLOv8: small-size object detection algorithm based on camera sensor&lt;/title&gt;&lt;secondary-title&gt;Electronics&lt;/secondary-title&gt;&lt;/titles&gt;&lt;periodical&gt;&lt;full-title&gt;Electronics&lt;/full-title&gt;&lt;/periodical&gt;&lt;pages&gt;2323&lt;/pages&gt;&lt;volume&gt;12&lt;/volume&gt;&lt;number&gt;10&lt;/number&gt;&lt;dates&gt;&lt;year&gt;2023&lt;/year&gt;&lt;/dates&gt;&lt;isbn&gt;2079-9292&lt;/isbn&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[34]</w:t>
            </w:r>
            <w:r w:rsidR="00834C64" w:rsidRPr="001C211D">
              <w:rPr>
                <w:rFonts w:ascii="Times New Roman" w:hAnsi="Times New Roman"/>
              </w:rPr>
              <w:fldChar w:fldCharType="end"/>
            </w:r>
          </w:p>
        </w:tc>
        <w:tc>
          <w:tcPr>
            <w:tcW w:w="4492" w:type="dxa"/>
            <w:vAlign w:val="center"/>
          </w:tcPr>
          <w:p w14:paraId="4C5C0D39" w14:textId="305AED9B" w:rsidR="00963A26" w:rsidRPr="001C211D" w:rsidRDefault="005477A7" w:rsidP="00020C8A">
            <w:pPr>
              <w:jc w:val="center"/>
              <w:rPr>
                <w:rFonts w:ascii="Times New Roman" w:hAnsi="Times New Roman"/>
              </w:rPr>
            </w:pPr>
            <w:r w:rsidRPr="001C211D">
              <w:rPr>
                <w:rFonts w:ascii="Times New Roman" w:hAnsi="Times New Roman" w:hint="eastAsia"/>
              </w:rPr>
              <w:t>79.5</w:t>
            </w:r>
          </w:p>
        </w:tc>
      </w:tr>
      <w:tr w:rsidR="00963A26" w:rsidRPr="001C211D" w14:paraId="267A5511" w14:textId="77777777" w:rsidTr="00020C8A">
        <w:trPr>
          <w:jc w:val="center"/>
        </w:trPr>
        <w:tc>
          <w:tcPr>
            <w:tcW w:w="4492" w:type="dxa"/>
            <w:vAlign w:val="center"/>
          </w:tcPr>
          <w:p w14:paraId="6AFF448A" w14:textId="5A54E781" w:rsidR="00963A26" w:rsidRPr="001C211D" w:rsidRDefault="00963A26" w:rsidP="00020C8A">
            <w:pPr>
              <w:jc w:val="center"/>
              <w:rPr>
                <w:rFonts w:ascii="Times New Roman" w:hAnsi="Times New Roman"/>
              </w:rPr>
            </w:pPr>
            <w:r w:rsidRPr="001C211D">
              <w:rPr>
                <w:rFonts w:ascii="Times New Roman" w:hAnsi="Times New Roman" w:hint="eastAsia"/>
              </w:rPr>
              <w:t>YOLOV5</w:t>
            </w:r>
            <w:r w:rsidR="005477A7" w:rsidRPr="001C211D">
              <w:rPr>
                <w:rFonts w:ascii="Times New Roman" w:hAnsi="Times New Roman" w:hint="eastAsia"/>
              </w:rPr>
              <w:t>-S</w:t>
            </w:r>
            <w:r w:rsidR="005477A7"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&lt;EndNote&gt;&lt;Cite&gt;&lt;Author&gt;Lou&lt;/Author&gt;&lt;Year&gt;2023&lt;/Year&gt;&lt;RecNum&gt;111&lt;/RecNum&gt;&lt;DisplayText&gt;[34]&lt;/DisplayText&gt;&lt;record&gt;&lt;rec-number&gt;111&lt;/rec-number&gt;&lt;foreign-keys&gt;&lt;key app="EN" db-id="0wxfarxaasprv8efaz75fxpc9f5xrwxf090x" timestamp="1723501517"&gt;111&lt;/key&gt;&lt;/foreign-keys&gt;&lt;ref-type name="Journal Article"&gt;17&lt;/ref-type&gt;&lt;contributors&gt;&lt;authors&gt;&lt;author&gt;Lou, Haitong&lt;/author&gt;&lt;author&gt;Duan, Xuehu&lt;/author&gt;&lt;author&gt;Guo, Junmei&lt;/author&gt;&lt;author&gt;Liu, Haiying&lt;/author&gt;&lt;author&gt;Gu, Jason&lt;/author&gt;&lt;author&gt;Bi, Lingyun&lt;/author&gt;&lt;author&gt;Chen, Haonan&lt;/author&gt;&lt;/authors&gt;&lt;/contributors&gt;&lt;titles&gt;&lt;title&gt;DC-YOLOv8: small-size object detection algorithm based on camera sensor&lt;/title&gt;&lt;secondary-title&gt;Electronics&lt;/secondary-title&gt;&lt;/titles&gt;&lt;periodical&gt;&lt;full-title&gt;Electronics&lt;/full-title&gt;&lt;/periodical&gt;&lt;pages&gt;2323&lt;/pages&gt;&lt;volume&gt;12&lt;/volume&gt;&lt;number&gt;10&lt;/number&gt;&lt;dates&gt;&lt;year&gt;2023&lt;/year&gt;&lt;/dates&gt;&lt;isbn&gt;2079-9292&lt;/isbn&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[34]</w:t>
            </w:r>
            <w:r w:rsidR="00834C64" w:rsidRPr="001C211D">
              <w:rPr>
                <w:rFonts w:ascii="Times New Roman" w:hAnsi="Times New Roman"/>
              </w:rPr>
              <w:fldChar w:fldCharType="end"/>
            </w:r>
          </w:p>
        </w:tc>
        <w:tc>
          <w:tcPr>
            <w:tcW w:w="4492" w:type="dxa"/>
            <w:vAlign w:val="center"/>
          </w:tcPr>
          <w:p w14:paraId="5DF54C3B" w14:textId="38C2F32F" w:rsidR="00963A26" w:rsidRPr="001C211D" w:rsidRDefault="005477A7" w:rsidP="00020C8A">
            <w:pPr>
              <w:jc w:val="center"/>
              <w:rPr>
                <w:rFonts w:ascii="Times New Roman" w:hAnsi="Times New Roman"/>
              </w:rPr>
            </w:pPr>
            <w:r w:rsidRPr="001C211D">
              <w:rPr>
                <w:rFonts w:ascii="Times New Roman" w:hAnsi="Times New Roman" w:hint="eastAsia"/>
              </w:rPr>
              <w:t>78</w:t>
            </w:r>
          </w:p>
        </w:tc>
      </w:tr>
      <w:tr w:rsidR="00963A26" w:rsidRPr="001C211D" w14:paraId="39B2EE5C" w14:textId="77777777" w:rsidTr="00986054">
        <w:trPr>
          <w:jc w:val="center"/>
        </w:trPr>
        <w:tc>
          <w:tcPr>
            <w:tcW w:w="4492" w:type="dxa"/>
            <w:vAlign w:val="center"/>
          </w:tcPr>
          <w:p w14:paraId="19F59144" w14:textId="30B247E9" w:rsidR="00963A26" w:rsidRPr="001C211D" w:rsidRDefault="00963A26" w:rsidP="00020C8A">
            <w:pPr>
              <w:jc w:val="center"/>
              <w:rPr>
                <w:rFonts w:ascii="Times New Roman" w:hAnsi="Times New Roman"/>
              </w:rPr>
            </w:pPr>
            <w:r w:rsidRPr="001C211D">
              <w:rPr>
                <w:rFonts w:ascii="Times New Roman" w:hAnsi="Times New Roman" w:hint="eastAsia"/>
              </w:rPr>
              <w:t>YOLOV7</w:t>
            </w:r>
            <w:r w:rsidR="005477A7"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&lt;EndNote&gt;&lt;Cite&gt;&lt;Author&gt;Lou&lt;/Author&gt;&lt;Year&gt;2023&lt;/Year&gt;&lt;RecNum&gt;111&lt;/RecNum&gt;&lt;DisplayText&gt;[34]&lt;/DisplayText&gt;&lt;record&gt;&lt;rec-number&gt;111&lt;/rec-number&gt;&lt;foreign-keys&gt;&lt;key app="EN" db-id="0wxfarxaasprv8efaz75fxpc9f5xrwxf090x" timestamp="1723501517"&gt;111&lt;/key&gt;&lt;/foreign-keys&gt;&lt;ref-type name="Journal Article"&gt;17&lt;/ref-type&gt;&lt;contributors&gt;&lt;authors&gt;&lt;author&gt;Lou, Haitong&lt;/author&gt;&lt;author&gt;Duan, Xuehu&lt;/author&gt;&lt;author&gt;Guo, Junmei&lt;/author&gt;&lt;author&gt;Liu, Haiying&lt;/author&gt;&lt;author&gt;Gu, Jason&lt;/author&gt;&lt;author&gt;Bi, Lingyun&lt;/author&gt;&lt;author&gt;Chen, Haonan&lt;/author&gt;&lt;/authors&gt;&lt;/contributors&gt;&lt;titles&gt;&lt;title&gt;DC-YOLOv8: small-size object detection algorithm based on camera sensor&lt;/title&gt;&lt;secondary-title&gt;Electronics&lt;/secondary-title&gt;&lt;/titles&gt;&lt;periodical&gt;&lt;full-title&gt;Electronics&lt;/full-title&gt;&lt;/periodical&gt;&lt;pages&gt;2323&lt;/pages&gt;&lt;volume&gt;12&lt;/volume&gt;&lt;number&gt;10&lt;/number&gt;&lt;dates&gt;&lt;year&gt;2023&lt;/year&gt;&lt;/dates&gt;&lt;isbn&gt;2079-9292&lt;/isbn&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[34]</w:t>
            </w:r>
            <w:r w:rsidR="00834C64" w:rsidRPr="001C211D">
              <w:rPr>
                <w:rFonts w:ascii="Times New Roman" w:hAnsi="Times New Roman"/>
              </w:rPr>
              <w:fldChar w:fldCharType="end"/>
            </w:r>
          </w:p>
        </w:tc>
        <w:tc>
          <w:tcPr>
            <w:tcW w:w="4492" w:type="dxa"/>
            <w:vAlign w:val="center"/>
          </w:tcPr>
          <w:p w14:paraId="7CD2AFE5" w14:textId="6DDB1BC2" w:rsidR="00963A26" w:rsidRPr="001C211D" w:rsidRDefault="005477A7" w:rsidP="00020C8A">
            <w:pPr>
              <w:jc w:val="center"/>
              <w:rPr>
                <w:rFonts w:ascii="Times New Roman" w:hAnsi="Times New Roman"/>
              </w:rPr>
            </w:pPr>
            <w:r w:rsidRPr="001C211D">
              <w:rPr>
                <w:rFonts w:ascii="Times New Roman" w:hAnsi="Times New Roman" w:hint="eastAsia"/>
              </w:rPr>
              <w:t>69.1</w:t>
            </w:r>
          </w:p>
        </w:tc>
      </w:tr>
      <w:tr w:rsidR="00737E79" w:rsidRPr="001C211D" w14:paraId="28A224CD" w14:textId="77777777" w:rsidTr="00986054">
        <w:trPr>
          <w:jc w:val="center"/>
        </w:trPr>
        <w:tc>
          <w:tcPr>
            <w:tcW w:w="4492" w:type="dxa"/>
            <w:tcBorders>
              <w:bottom w:val="single" w:sz="12" w:space="0" w:color="auto"/>
            </w:tcBorders>
            <w:vAlign w:val="center"/>
          </w:tcPr>
          <w:p w14:paraId="110644A1" w14:textId="0E787720" w:rsidR="00737E79" w:rsidRPr="001C211D" w:rsidRDefault="004F04C8" w:rsidP="00020C8A">
            <w:pPr>
              <w:jc w:val="center"/>
              <w:rPr>
                <w:rFonts w:ascii="Times New Roman" w:hAnsi="Times New Roman"/>
              </w:rPr>
            </w:pPr>
            <w:r w:rsidRPr="001C211D">
              <w:rPr>
                <w:rFonts w:ascii="Times New Roman" w:hAnsi="Times New Roman" w:hint="eastAsia"/>
              </w:rPr>
              <w:t>YOLOV</w:t>
            </w:r>
            <w:r w:rsidR="00E513EF" w:rsidRPr="001C211D">
              <w:rPr>
                <w:rFonts w:ascii="Times New Roman" w:hAnsi="Times New Roman" w:hint="eastAsia"/>
              </w:rPr>
              <w:t>8</w:t>
            </w:r>
            <w:r w:rsidRPr="001C211D">
              <w:rPr>
                <w:rFonts w:ascii="Times New Roman" w:hAnsi="Times New Roman" w:hint="eastAsia"/>
              </w:rPr>
              <w:t>-S</w:t>
            </w:r>
            <w:r w:rsidR="00E513EF" w:rsidRPr="001C211D">
              <w:rPr>
                <w:rFonts w:ascii="Times New Roman" w:hAnsi="Times New Roman"/>
              </w:rPr>
              <w:t xml:space="preserve"> </w:t>
            </w:r>
            <w:r w:rsidR="00834C64" w:rsidRPr="001C211D">
              <w:rPr>
                <w:rFonts w:ascii="Times New Roman" w:hAnsi="Times New Roman"/>
              </w:rPr>
              <w:fldChar w:fldCharType="begin"/>
            </w:r>
            <w:r w:rsidR="00834C64" w:rsidRPr="001C211D">
              <w:rPr>
                <w:rFonts w:ascii="Times New Roman" w:hAnsi="Times New Roman"/>
              </w:rPr>
              <w:instrText xml:space="preserve"> ADDIN EN.CITE &lt;EndNote&gt;&lt;Cite&gt;&lt;Author&gt;Lou&lt;/Author&gt;&lt;Year&gt;2023&lt;/Year&gt;&lt;RecNum&gt;106&lt;/RecNum&gt;&lt;DisplayText&gt;[34]&lt;/DisplayText&gt;&lt;record&gt;&lt;rec-number&gt;106&lt;/rec-number&gt;&lt;foreign-keys&gt;&lt;key app="EN" db-id="0wxfarxaasprv8efaz75fxpc9f5xrwxf090x" timestamp="1723501301"&gt;106&lt;/key&gt;&lt;/foreign-keys&gt;&lt;ref-type name="Journal Article"&gt;17&lt;/ref-type&gt;&lt;contributors&gt;&lt;authors&gt;&lt;author&gt;Lou, Haitong&lt;/author&gt;&lt;author&gt;Duan, Xuehu&lt;/author&gt;&lt;author&gt;Guo, Junmei&lt;/author&gt;&lt;author&gt;Liu, Haiying&lt;/author&gt;&lt;author&gt;Gu, Jason&lt;/author&gt;&lt;author&gt;Bi, Lingyun&lt;/author&gt;&lt;author&gt;Chen, Haonan&lt;/author&gt;&lt;/authors&gt;&lt;/contributors&gt;&lt;titles&gt;&lt;title&gt;DC-YOLOv8: small-size object detection algorithm based on camera sensor&lt;/title&gt;&lt;secondary-title&gt;Electronics&lt;/secondary-title&gt;&lt;/titles&gt;&lt;periodical&gt;&lt;full-title&gt;Electronics&lt;/full-title&gt;&lt;/periodical&gt;&lt;pages&gt;2323&lt;/pages&gt;&lt;volume&gt;12&lt;/volume&gt;&lt;number&gt;10&lt;/number&gt;&lt;dates&gt;&lt;year&gt;2023&lt;/year&gt;&lt;/dates&gt;&lt;isbn&gt;2079-9292&lt;/isbn&gt;&lt;urls&gt;&lt;/urls&gt;&lt;/record&gt;&lt;/Cite&gt;&lt;/EndNote&gt;</w:instrText>
            </w:r>
            <w:r w:rsidR="00834C64" w:rsidRPr="001C211D">
              <w:rPr>
                <w:rFonts w:ascii="Times New Roman" w:hAnsi="Times New Roman"/>
              </w:rPr>
              <w:fldChar w:fldCharType="separate"/>
            </w:r>
            <w:r w:rsidR="00834C64" w:rsidRPr="001C211D">
              <w:rPr>
                <w:rFonts w:ascii="Times New Roman" w:hAnsi="Times New Roman"/>
              </w:rPr>
              <w:t>[34]</w:t>
            </w:r>
            <w:r w:rsidR="00834C64" w:rsidRPr="001C211D">
              <w:rPr>
                <w:rFonts w:ascii="Times New Roman" w:hAnsi="Times New Roman"/>
              </w:rPr>
              <w:fldChar w:fldCharType="end"/>
            </w:r>
          </w:p>
        </w:tc>
        <w:tc>
          <w:tcPr>
            <w:tcW w:w="4492" w:type="dxa"/>
            <w:tcBorders>
              <w:bottom w:val="single" w:sz="12" w:space="0" w:color="auto"/>
            </w:tcBorders>
            <w:vAlign w:val="center"/>
          </w:tcPr>
          <w:p w14:paraId="3883856B" w14:textId="5E5DE10C" w:rsidR="00737E79" w:rsidRPr="001C211D" w:rsidRDefault="00594881" w:rsidP="00020C8A">
            <w:pPr>
              <w:jc w:val="center"/>
              <w:rPr>
                <w:rFonts w:ascii="Times New Roman" w:hAnsi="Times New Roman"/>
              </w:rPr>
            </w:pPr>
            <w:r w:rsidRPr="001C211D">
              <w:rPr>
                <w:rFonts w:ascii="Times New Roman" w:hAnsi="Times New Roman" w:hint="eastAsia"/>
              </w:rPr>
              <w:t>83.</w:t>
            </w:r>
            <w:r w:rsidR="005477A7" w:rsidRPr="001C211D">
              <w:rPr>
                <w:rFonts w:ascii="Times New Roman" w:hAnsi="Times New Roman" w:hint="eastAsia"/>
              </w:rPr>
              <w:t>1</w:t>
            </w:r>
          </w:p>
        </w:tc>
      </w:tr>
    </w:tbl>
    <w:p w14:paraId="5382F2B0" w14:textId="16C7E70F" w:rsidR="006C2D48" w:rsidRPr="001C211D" w:rsidRDefault="00C83D86">
      <w:pPr>
        <w:rPr>
          <w:rFonts w:ascii="Times New Roman" w:hAnsi="Times New Roman"/>
        </w:rPr>
      </w:pPr>
      <w:r w:rsidRPr="00C83D86">
        <w:rPr>
          <w:rFonts w:ascii="Times New Roman" w:hAnsi="Times New Roman"/>
        </w:rPr>
        <w:t>According to Table 1, which showcases various models' performance on the PASCAL VOC 2007 dataset, the YOLO series has significantly outperformed regionally proposed method-based models. This demonstrates the YOLO series' superior efficacy in object detection, marking it as a standout performer in the field</w:t>
      </w:r>
      <w:r w:rsidR="00F34CC6" w:rsidRPr="001C211D">
        <w:rPr>
          <w:rFonts w:ascii="Times New Roman" w:hAnsi="Times New Roman"/>
        </w:rPr>
        <w:t xml:space="preserve"> </w:t>
      </w:r>
      <w:r w:rsidR="00F34CC6" w:rsidRPr="001C211D">
        <w:rPr>
          <w:rFonts w:ascii="Times New Roman" w:hAnsi="Times New Roman"/>
        </w:rPr>
        <w:fldChar w:fldCharType="begin"/>
      </w:r>
      <w:r w:rsidR="00F34CC6" w:rsidRPr="001C211D">
        <w:rPr>
          <w:rFonts w:ascii="Times New Roman" w:hAnsi="Times New Roman"/>
        </w:rPr>
        <w:instrText xml:space="preserve"> ADDIN EN.CITE &lt;EndNote&gt;&lt;Cite&gt;&lt;Author&gt;Tong&lt;/Author&gt;&lt;Year&gt;2023&lt;/Year&gt;&lt;RecNum&gt;112&lt;/RecNum&gt;&lt;DisplayText&gt;[35]&lt;/DisplayText&gt;&lt;record&gt;&lt;rec-number&gt;112&lt;/rec-number&gt;&lt;foreign-keys&gt;&lt;key app="EN" db-id="0wxfarxaasprv8efaz75fxpc9f5xrwxf090x" timestamp="1723502462"&gt;112&lt;/key&gt;&lt;/foreign-keys&gt;&lt;ref-type name="Journal Article"&gt;17&lt;/ref-type&gt;&lt;contributors&gt;&lt;authors&gt;&lt;author&gt;Tong, Kang&lt;/author&gt;&lt;author&gt;Wu, Yiquan&lt;/author&gt;&lt;/authors&gt;&lt;/contributors&gt;&lt;titles&gt;&lt;title&gt;Rethinking PASCAL-VOC and MS-COCO dataset for small object detection&lt;/title&gt;&lt;secondary-title&gt;Journal of Visual Communication and Image Representation&lt;/secondary-title&gt;&lt;/titles&gt;&lt;periodical&gt;&lt;full-title&gt;Journal of Visual Communication and Image Representation&lt;/full-title&gt;&lt;/periodical&gt;&lt;pages&gt;103830&lt;/pages&gt;&lt;volume&gt;93&lt;/volume&gt;&lt;dates&gt;&lt;year&gt;2023&lt;/year&gt;&lt;/dates&gt;&lt;isbn&gt;1047-3203&lt;/isbn&gt;&lt;urls&gt;&lt;/urls&gt;&lt;/record&gt;&lt;/Cite&gt;&lt;/EndNote&gt;</w:instrText>
      </w:r>
      <w:r w:rsidR="00F34CC6" w:rsidRPr="001C211D">
        <w:rPr>
          <w:rFonts w:ascii="Times New Roman" w:hAnsi="Times New Roman"/>
        </w:rPr>
        <w:fldChar w:fldCharType="separate"/>
      </w:r>
      <w:r w:rsidR="00F34CC6" w:rsidRPr="001C211D">
        <w:rPr>
          <w:rFonts w:ascii="Times New Roman" w:hAnsi="Times New Roman"/>
        </w:rPr>
        <w:t>[35]</w:t>
      </w:r>
      <w:r w:rsidR="00F34CC6" w:rsidRPr="001C211D">
        <w:rPr>
          <w:rFonts w:ascii="Times New Roman" w:hAnsi="Times New Roman"/>
        </w:rPr>
        <w:fldChar w:fldCharType="end"/>
      </w:r>
      <w:r w:rsidR="00410E1C" w:rsidRPr="001C211D">
        <w:rPr>
          <w:rFonts w:ascii="Times New Roman" w:hAnsi="Times New Roman"/>
        </w:rPr>
        <w:t>.</w:t>
      </w:r>
    </w:p>
    <w:p w14:paraId="42CC2D2A" w14:textId="72C7E5FA" w:rsidR="006D7FC3" w:rsidRDefault="00000000">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AuthorYear="1"&gt;&lt;Author&gt;Terven&lt;/Author&gt;&lt;Year&gt;2023&lt;/Year&gt;&lt;RecNum&gt;27&lt;/RecNum&gt;&lt;DisplayText&gt;Terven, et al. [36]&lt;/DisplayText&gt;&lt;record&gt;&lt;rec-number&gt;27&lt;/rec-number&gt;&lt;foreign-keys&gt;&lt;key app="EN" db-id="0wxfarxaasprv8efaz75fxpc9f5xrwxf090x" timestamp="1722546374"&gt;27&lt;/key&gt;&lt;/foreign-keys&gt;&lt;ref-type name="Journal Article"&gt;17&lt;/ref-type&gt;&lt;contributors&gt;&lt;authors&gt;&lt;author&gt;Terven, Juan&lt;/author&gt;&lt;author&gt;Córdova-Esparza, Diana-Margarita&lt;/author&gt;&lt;author&gt;Romero-González, Julio-Alejandro&lt;/author&gt;&lt;/authors&gt;&lt;/contributors&gt;&lt;titles&gt;&lt;title&gt;A comprehensive review of yolo architectures in computer vision: From yolov1 to yolov8 and yolo-nas&lt;/title&gt;&lt;secondary-title&gt;Machine Learning and Knowledge Extraction&lt;/secondary-title&gt;&lt;/titles&gt;&lt;periodical&gt;&lt;full-title&gt;Machine Learning and Knowledge Extraction&lt;/full-title&gt;&lt;/periodical&gt;&lt;pages&gt;1680-1716&lt;/pages&gt;&lt;volume&gt;5&lt;/volume&gt;&lt;number&gt;4&lt;/number&gt;&lt;dates&gt;&lt;year&gt;2023&lt;/year&gt;&lt;/dates&gt;&lt;isbn&gt;2504-4990&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Terven, et al. [36]</w:t>
      </w:r>
      <w:r w:rsidRPr="001C211D">
        <w:rPr>
          <w:rFonts w:ascii="Times New Roman" w:hAnsi="Times New Roman"/>
        </w:rPr>
        <w:fldChar w:fldCharType="end"/>
      </w:r>
      <w:r w:rsidRPr="001C211D">
        <w:rPr>
          <w:rFonts w:ascii="Times New Roman" w:hAnsi="Times New Roman" w:hint="eastAsia"/>
        </w:rPr>
        <w:t xml:space="preserve"> </w:t>
      </w:r>
      <w:r w:rsidR="000243B0" w:rsidRPr="000243B0">
        <w:rPr>
          <w:rFonts w:ascii="Times New Roman" w:hAnsi="Times New Roman"/>
        </w:rPr>
        <w:t>observed that YOLO has become a pivotal technology in real-time object detection, attributed to its rapid processing speeds and efficient end-to-end training capabilities. These features make YOLO particularly effective for applications requiring immediate detection responses.</w:t>
      </w:r>
      <w:r w:rsidR="00EA60CF" w:rsidRPr="00EA60CF">
        <w:rPr>
          <w:rFonts w:ascii="Times New Roman" w:hAnsi="Times New Roman"/>
        </w:rPr>
        <w:t xml:space="preserve"> </w:t>
      </w:r>
      <w:r w:rsidR="00CB2098" w:rsidRPr="00CB2098">
        <w:rPr>
          <w:rFonts w:ascii="Times New Roman" w:hAnsi="Times New Roman"/>
        </w:rPr>
        <w:t>However, YOLO has shown limitations in accuracy, particularly exhibiting high false detection rates when dealing with small, dense targets set against complex backgrounds. This challenge highlights areas where YOLO’s detection algorithm may require further refinement.</w:t>
      </w:r>
      <w:r w:rsidR="00EA60CF" w:rsidRPr="00EA60CF">
        <w:rPr>
          <w:rFonts w:ascii="Times New Roman" w:hAnsi="Times New Roman"/>
        </w:rPr>
        <w:t xml:space="preserve"> </w:t>
      </w:r>
      <w:r w:rsidR="0030538E" w:rsidRPr="0030538E">
        <w:rPr>
          <w:rFonts w:ascii="Times New Roman" w:hAnsi="Times New Roman"/>
        </w:rPr>
        <w:t xml:space="preserve">Subsequent iterations, including YOLOv2, YOLOv3, and YOLOv4, have addressed these accuracy issues to some extent, reducing false detection rates and enhancing overall performance. However, a trade-off between speed and accuracy </w:t>
      </w:r>
      <w:proofErr w:type="gramStart"/>
      <w:r w:rsidR="0030538E" w:rsidRPr="0030538E">
        <w:rPr>
          <w:rFonts w:ascii="Times New Roman" w:hAnsi="Times New Roman"/>
        </w:rPr>
        <w:t>still persists</w:t>
      </w:r>
      <w:proofErr w:type="gramEnd"/>
      <w:r w:rsidR="0030538E" w:rsidRPr="0030538E">
        <w:rPr>
          <w:rFonts w:ascii="Times New Roman" w:hAnsi="Times New Roman"/>
        </w:rPr>
        <w:t xml:space="preserve"> in some scenarios, indicating ongoing challenges in balancing these critical aspects.</w:t>
      </w:r>
    </w:p>
    <w:bookmarkStart w:id="76" w:name="OLE_LINK25"/>
    <w:bookmarkStart w:id="77" w:name="OLE_LINK26"/>
    <w:p w14:paraId="4A72ED30" w14:textId="5CBAE42A" w:rsidR="00C00FF9" w:rsidRPr="001C211D" w:rsidRDefault="00000000">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AuthorYear="1"&gt;&lt;Author&gt;Yung&lt;/Author&gt;&lt;Year&gt;2022&lt;/Year&gt;&lt;RecNum&gt;51&lt;/RecNum&gt;&lt;DisplayText&gt;Yung, et al. [37]&lt;/DisplayText&gt;&lt;record&gt;&lt;rec-number&gt;51&lt;/rec-number&gt;&lt;foreign-keys&gt;&lt;key app="EN" db-id="0wxfarxaasprv8efaz75fxpc9f5xrwxf090x" timestamp="1722725205"&gt;51&lt;/key&gt;&lt;/foreign-keys&gt;&lt;ref-type name="Conference Proceedings"&gt;10&lt;/ref-type&gt;&lt;contributors&gt;&lt;authors&gt;&lt;author&gt;Yung, Nigel Dale Then&lt;/author&gt;&lt;author&gt;Wong, WK&lt;/author&gt;&lt;author&gt;Juwono, Filbert H&lt;/author&gt;&lt;author&gt;Sim, Zee Ang&lt;/author&gt;&lt;/authors&gt;&lt;/contributors&gt;&lt;titles&gt;&lt;title&gt;Safety helmet detection using deep learning: Implementation and comparative study using YOLOv5, YOLOv6, and YOLOv7&lt;/title&gt;&lt;secondary-title&gt;2022 International Conference on Green Energy, Computing and Sustainable Technology (GECOST)&lt;/secondary-title&gt;&lt;/titles&gt;&lt;pages&gt;164-170&lt;/pages&gt;&lt;dates&gt;&lt;year&gt;2022&lt;/year&gt;&lt;/dates&gt;&lt;publisher&gt;IEEE&lt;/publisher&gt;&lt;isbn&gt;1665486635&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Yung, et al. [37]</w:t>
      </w:r>
      <w:r w:rsidRPr="001C211D">
        <w:rPr>
          <w:rFonts w:ascii="Times New Roman" w:hAnsi="Times New Roman"/>
        </w:rPr>
        <w:fldChar w:fldCharType="end"/>
      </w:r>
      <w:r w:rsidRPr="001C211D">
        <w:rPr>
          <w:rFonts w:ascii="Times New Roman" w:hAnsi="Times New Roman" w:hint="eastAsia"/>
        </w:rPr>
        <w:t xml:space="preserve"> </w:t>
      </w:r>
      <w:r w:rsidR="00B46D17" w:rsidRPr="00B46D17">
        <w:rPr>
          <w:rFonts w:ascii="Times New Roman" w:hAnsi="Times New Roman"/>
        </w:rPr>
        <w:t xml:space="preserve">provided a detailed analysis of the evolutionary progress in the YOLO series, specifically through the advancements presented in YOLOv5, YOLOv6, and </w:t>
      </w:r>
      <w:r w:rsidR="00B46D17" w:rsidRPr="00B46D17">
        <w:rPr>
          <w:rFonts w:ascii="Times New Roman" w:hAnsi="Times New Roman"/>
        </w:rPr>
        <w:lastRenderedPageBreak/>
        <w:t>YOLOv7. Each version represents significant technological strides in object detection, showcasing continual improvements in processing efficiency and detection capabilities.</w:t>
      </w:r>
      <w:r w:rsidR="00461D50" w:rsidRPr="00461D50">
        <w:t xml:space="preserve"> </w:t>
      </w:r>
      <w:r w:rsidR="00461D50" w:rsidRPr="00461D50">
        <w:rPr>
          <w:rFonts w:ascii="Times New Roman" w:hAnsi="Times New Roman"/>
        </w:rPr>
        <w:t xml:space="preserve">YOLOv5 utilizes the </w:t>
      </w:r>
      <w:proofErr w:type="spellStart"/>
      <w:r w:rsidR="00461D50" w:rsidRPr="00461D50">
        <w:rPr>
          <w:rFonts w:ascii="Times New Roman" w:hAnsi="Times New Roman"/>
        </w:rPr>
        <w:t>CSPNet</w:t>
      </w:r>
      <w:proofErr w:type="spellEnd"/>
      <w:r w:rsidR="00461D50" w:rsidRPr="00461D50">
        <w:rPr>
          <w:rFonts w:ascii="Times New Roman" w:hAnsi="Times New Roman"/>
        </w:rPr>
        <w:t xml:space="preserve"> architecture, which strategically divides and then merges the feature map. This approach significantly reduces computational demands while maintaining a rich representation of features, optimizing both the efficiency and effectiveness of the detection process.</w:t>
      </w:r>
      <w:r w:rsidR="00950E1F" w:rsidRPr="00950E1F">
        <w:rPr>
          <w:rFonts w:ascii="Times New Roman" w:hAnsi="Times New Roman"/>
        </w:rPr>
        <w:t xml:space="preserve"> </w:t>
      </w:r>
      <w:r w:rsidR="009E50A5" w:rsidRPr="009E50A5">
        <w:rPr>
          <w:rFonts w:ascii="Times New Roman" w:hAnsi="Times New Roman"/>
        </w:rPr>
        <w:t>YOLOv5 introduces Mosaic data augmentation, a technique that stitches together four images to enhance the model's adaptability. This method improves the system's ability to handle various object sizes and backgrounds, thus broadening its application in diverse scenarios.</w:t>
      </w:r>
      <w:r w:rsidR="00950E1F" w:rsidRPr="00950E1F">
        <w:rPr>
          <w:rFonts w:ascii="Times New Roman" w:hAnsi="Times New Roman"/>
        </w:rPr>
        <w:t xml:space="preserve"> </w:t>
      </w:r>
      <w:r w:rsidR="00927795" w:rsidRPr="00927795">
        <w:rPr>
          <w:rFonts w:ascii="Times New Roman" w:hAnsi="Times New Roman"/>
        </w:rPr>
        <w:t>Additionally, YOLOv5 features dynamic adjustment of anchor frames, which allows it to better accommodate a range of target shapes and sizes, enhancing the model’s versatility in detecting diverse objects.</w:t>
      </w:r>
      <w:r w:rsidR="00950E1F" w:rsidRPr="00950E1F">
        <w:rPr>
          <w:rFonts w:ascii="Times New Roman" w:hAnsi="Times New Roman"/>
        </w:rPr>
        <w:t xml:space="preserve"> </w:t>
      </w:r>
      <w:r w:rsidR="0056572E" w:rsidRPr="0056572E">
        <w:rPr>
          <w:rFonts w:ascii="Times New Roman" w:hAnsi="Times New Roman"/>
        </w:rPr>
        <w:t>YOLOv6 advances further by enhancing its convolutional layers and optimizing sampling strategies, which collectively boost both the speed and accuracy of the detection process.</w:t>
      </w:r>
      <w:r w:rsidR="009E5276">
        <w:rPr>
          <w:rFonts w:ascii="Times New Roman" w:hAnsi="Times New Roman" w:hint="eastAsia"/>
        </w:rPr>
        <w:t xml:space="preserve"> </w:t>
      </w:r>
      <w:r w:rsidR="009E5276" w:rsidRPr="009E5276">
        <w:rPr>
          <w:rFonts w:ascii="Times New Roman" w:hAnsi="Times New Roman"/>
        </w:rPr>
        <w:t>The architecture of YOLOv6 is refined using Network Architecture Search (NAS), a method that identifies optimal configurations, ensuring that the model achieves the best possible performance.</w:t>
      </w:r>
      <w:r w:rsidR="00950E1F" w:rsidRPr="00950E1F">
        <w:rPr>
          <w:rFonts w:ascii="Times New Roman" w:hAnsi="Times New Roman"/>
        </w:rPr>
        <w:t xml:space="preserve"> </w:t>
      </w:r>
      <w:r w:rsidR="002F518D" w:rsidRPr="002F518D">
        <w:rPr>
          <w:rFonts w:ascii="Times New Roman" w:hAnsi="Times New Roman"/>
        </w:rPr>
        <w:t xml:space="preserve">Furthermore, YOLOv6 improves the Non-Maximum Suppression (NMS) algorithm, effectively reducing the processing time required after detection, thus streamlining the overall object detection process </w:t>
      </w:r>
      <w:r w:rsidRPr="001C211D">
        <w:rPr>
          <w:rFonts w:ascii="Times New Roman" w:hAnsi="Times New Roman" w:hint="eastAsia"/>
        </w:rPr>
        <w:t xml:space="preserve"> </w:t>
      </w:r>
      <w:r w:rsidRPr="001C211D">
        <w:rPr>
          <w:rFonts w:ascii="Times New Roman" w:hAnsi="Times New Roman"/>
        </w:rPr>
        <w:fldChar w:fldCharType="begin"/>
      </w:r>
      <w:r w:rsidR="00F34CC6" w:rsidRPr="001C211D">
        <w:rPr>
          <w:rFonts w:ascii="Times New Roman" w:hAnsi="Times New Roman"/>
        </w:rPr>
        <w:instrText xml:space="preserve"> ADDIN EN.CITE &lt;EndNote&gt;&lt;Cite&gt;&lt;Author&gt;Li&lt;/Author&gt;&lt;Year&gt;2022&lt;/Year&gt;&lt;RecNum&gt;52&lt;/RecNum&gt;&lt;DisplayText&gt;[38]&lt;/DisplayText&gt;&lt;record&gt;&lt;rec-number&gt;52&lt;/rec-number&gt;&lt;foreign-keys&gt;&lt;key app="EN" db-id="0wxfarxaasprv8efaz75fxpc9f5xrwxf090x" timestamp="1722725532"&gt;52&lt;/key&gt;&lt;/foreign-keys&gt;&lt;ref-type name="Journal Article"&gt;17&lt;/ref-type&gt;&lt;contributors&gt;&lt;authors&gt;&lt;author&gt;Li, Chuyi&lt;/author&gt;&lt;author&gt;Li, Lulu&lt;/author&gt;&lt;author&gt;Jiang, Hongliang&lt;/author&gt;&lt;author&gt;Weng, Kaiheng&lt;/author&gt;&lt;author&gt;Geng, Yifei&lt;/author&gt;&lt;author&gt;Li, Liang&lt;/author&gt;&lt;author&gt;Ke, Zaidan&lt;/author&gt;&lt;author&gt;Li, Qingyuan&lt;/author&gt;&lt;author&gt;Cheng, Meng&lt;/author&gt;&lt;author&gt;Nie, Weiqiang&lt;/author&gt;&lt;/authors&gt;&lt;/contributors&gt;&lt;titles&gt;&lt;title&gt;YOLOv6: A single-stage object detection framework for industrial applications&lt;/title&gt;&lt;secondary-title&gt;arXiv preprint arXiv:2209.02976&lt;/secondary-title&gt;&lt;/titles&gt;&lt;periodical&gt;&lt;full-title&gt;arXiv preprint arXiv:2209.02976&lt;/full-title&gt;&lt;/periodical&gt;&lt;dates&gt;&lt;year&gt;2022&lt;/year&gt;&lt;/dates&gt;&lt;urls&gt;&lt;/urls&gt;&lt;/record&gt;&lt;/Cite&gt;&lt;/EndNote&gt;</w:instrText>
      </w:r>
      <w:r w:rsidRPr="001C211D">
        <w:rPr>
          <w:rFonts w:ascii="Times New Roman" w:hAnsi="Times New Roman"/>
        </w:rPr>
        <w:fldChar w:fldCharType="separate"/>
      </w:r>
      <w:r w:rsidR="00F34CC6" w:rsidRPr="001C211D">
        <w:rPr>
          <w:rFonts w:ascii="Times New Roman" w:hAnsi="Times New Roman"/>
        </w:rPr>
        <w:t>[38]</w:t>
      </w:r>
      <w:r w:rsidRPr="001C211D">
        <w:rPr>
          <w:rFonts w:ascii="Times New Roman" w:hAnsi="Times New Roman"/>
        </w:rPr>
        <w:fldChar w:fldCharType="end"/>
      </w:r>
      <w:r w:rsidRPr="001C211D">
        <w:rPr>
          <w:rFonts w:ascii="Times New Roman" w:hAnsi="Times New Roman"/>
        </w:rPr>
        <w:t>.</w:t>
      </w:r>
      <w:r w:rsidRPr="001C211D">
        <w:rPr>
          <w:rFonts w:ascii="Times New Roman" w:hAnsi="Times New Roman" w:hint="eastAsia"/>
        </w:rPr>
        <w:t xml:space="preserve"> </w:t>
      </w:r>
      <w:r w:rsidR="00EF35F2" w:rsidRPr="00EF35F2">
        <w:rPr>
          <w:rFonts w:ascii="Times New Roman" w:hAnsi="Times New Roman"/>
        </w:rPr>
        <w:t xml:space="preserve">YOLOv7 employs a deeper network architecture, enhancing its ability to learn from complex scenes. It also introduces the </w:t>
      </w:r>
      <w:proofErr w:type="spellStart"/>
      <w:r w:rsidR="00EF35F2" w:rsidRPr="00EF35F2">
        <w:rPr>
          <w:rFonts w:ascii="Times New Roman" w:hAnsi="Times New Roman"/>
        </w:rPr>
        <w:t>EvoNorm</w:t>
      </w:r>
      <w:proofErr w:type="spellEnd"/>
      <w:r w:rsidR="00EF35F2" w:rsidRPr="00EF35F2">
        <w:rPr>
          <w:rFonts w:ascii="Times New Roman" w:hAnsi="Times New Roman"/>
        </w:rPr>
        <w:t xml:space="preserve"> layer, which contributes to better training stability and expressiveness, facilitating more effective learning and adaptation</w:t>
      </w:r>
      <w:r w:rsidR="00DF123B">
        <w:rPr>
          <w:rFonts w:ascii="Times New Roman" w:hAnsi="Times New Roman" w:hint="eastAsia"/>
        </w:rPr>
        <w:t>.</w:t>
      </w:r>
      <w:r w:rsidR="00021BB4" w:rsidRPr="00021BB4">
        <w:rPr>
          <w:rFonts w:ascii="Times New Roman" w:hAnsi="Times New Roman"/>
        </w:rPr>
        <w:t xml:space="preserve"> </w:t>
      </w:r>
      <w:r w:rsidR="00DF123B" w:rsidRPr="00DF123B">
        <w:rPr>
          <w:rFonts w:ascii="Times New Roman" w:hAnsi="Times New Roman"/>
        </w:rPr>
        <w:t>Additionally, YOLOv7 utilizes advanced training techniques such as dynamic image resizing, which speeds up model convergence and enhances efficiency, making it more effective in practical applications</w:t>
      </w:r>
      <w:r w:rsidRPr="001C211D">
        <w:rPr>
          <w:rFonts w:ascii="Times New Roman" w:hAnsi="Times New Roman" w:hint="eastAsia"/>
        </w:rPr>
        <w:t xml:space="preserve"> </w:t>
      </w:r>
      <w:r w:rsidRPr="001C211D">
        <w:rPr>
          <w:rFonts w:ascii="Times New Roman" w:hAnsi="Times New Roman"/>
        </w:rPr>
        <w:fldChar w:fldCharType="begin"/>
      </w:r>
      <w:r w:rsidR="00F34CC6" w:rsidRPr="001C211D">
        <w:rPr>
          <w:rFonts w:ascii="Times New Roman" w:hAnsi="Times New Roman"/>
        </w:rPr>
        <w:instrText xml:space="preserve"> ADDIN EN.CITE &lt;EndNote&gt;&lt;Cite&gt;&lt;Author&gt;Wang&lt;/Author&gt;&lt;Year&gt;2023&lt;/Year&gt;&lt;RecNum&gt;53&lt;/RecNum&gt;&lt;DisplayText&gt;[39]&lt;/DisplayText&gt;&lt;record&gt;&lt;rec-number&gt;53&lt;/rec-number&gt;&lt;foreign-keys&gt;&lt;key app="EN" db-id="0wxfarxaasprv8efaz75fxpc9f5xrwxf090x" timestamp="1722725555"&gt;53&lt;/key&gt;&lt;/foreign-keys&gt;&lt;ref-type name="Conference Proceedings"&gt;10&lt;/ref-type&gt;&lt;contributors&gt;&lt;authors&gt;&lt;author&gt;Wang, Chien-Yao&lt;/author&gt;&lt;author&gt;Bochkovskiy, Alexey&lt;/author&gt;&lt;author&gt;Liao, Hong-Yuan Mark&lt;/author&gt;&lt;/authors&gt;&lt;/contributors&gt;&lt;titles&gt;&lt;title&gt;YOLOv7: Trainable bag-of-freebies sets new state-of-the-art for real-time object detectors&lt;/title&gt;&lt;secondary-title&gt;Proceedings of the IEEE/CVF conference on computer vision and pattern recognition&lt;/secondary-title&gt;&lt;/titles&gt;&lt;pages&gt;7464-7475&lt;/pages&gt;&lt;dates&gt;&lt;year&gt;2023&lt;/year&gt;&lt;/dates&gt;&lt;urls&gt;&lt;/urls&gt;&lt;/record&gt;&lt;/Cite&gt;&lt;/EndNote&gt;</w:instrText>
      </w:r>
      <w:r w:rsidRPr="001C211D">
        <w:rPr>
          <w:rFonts w:ascii="Times New Roman" w:hAnsi="Times New Roman"/>
        </w:rPr>
        <w:fldChar w:fldCharType="separate"/>
      </w:r>
      <w:r w:rsidR="00F34CC6" w:rsidRPr="001C211D">
        <w:rPr>
          <w:rFonts w:ascii="Times New Roman" w:hAnsi="Times New Roman"/>
        </w:rPr>
        <w:t>[39]</w:t>
      </w:r>
      <w:r w:rsidRPr="001C211D">
        <w:rPr>
          <w:rFonts w:ascii="Times New Roman" w:hAnsi="Times New Roman"/>
        </w:rPr>
        <w:fldChar w:fldCharType="end"/>
      </w:r>
      <w:r w:rsidRPr="001C211D">
        <w:rPr>
          <w:rFonts w:ascii="Times New Roman" w:hAnsi="Times New Roman"/>
        </w:rPr>
        <w:t>.</w:t>
      </w:r>
    </w:p>
    <w:bookmarkEnd w:id="76"/>
    <w:bookmarkEnd w:id="77"/>
    <w:p w14:paraId="615BABA7" w14:textId="6E56757C" w:rsidR="00B95C7F" w:rsidRDefault="007C65A8">
      <w:pPr>
        <w:rPr>
          <w:rFonts w:ascii="Times New Roman" w:hAnsi="Times New Roman"/>
        </w:rPr>
      </w:pPr>
      <w:r w:rsidRPr="007C65A8">
        <w:rPr>
          <w:rFonts w:ascii="Times New Roman" w:hAnsi="Times New Roman"/>
        </w:rPr>
        <w:t xml:space="preserve">In their comprehensive analysis, </w:t>
      </w: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AuthorYear="1"&gt;&lt;Author&gt;Wang&lt;/Author&gt;&lt;Year&gt;2023&lt;/Year&gt;&lt;RecNum&gt;54&lt;/RecNum&gt;&lt;DisplayText&gt;Wang, et al. [40]&lt;/DisplayText&gt;&lt;record&gt;&lt;rec-number&gt;54&lt;/rec-number&gt;&lt;foreign-keys&gt;&lt;key app="EN" db-id="0wxfarxaasprv8efaz75fxpc9f5xrwxf090x" timestamp="1722725673"&gt;54&lt;/key&gt;&lt;/foreign-keys&gt;&lt;ref-type name="Journal Article"&gt;17&lt;/ref-type&gt;&lt;contributors&gt;&lt;authors&gt;&lt;author&gt;Wang, Gang&lt;/author&gt;&lt;author&gt;Chen, Yanfei&lt;/author&gt;&lt;author&gt;An, Pei&lt;/author&gt;&lt;author&gt;Hong, Hanyu&lt;/author&gt;&lt;author&gt;Hu, Jinghu&lt;/author&gt;&lt;author&gt;Huang, Tiange&lt;/author&gt;&lt;/authors&gt;&lt;/contributors&gt;&lt;titles&gt;&lt;title&gt;UAV-YOLOv8: A small-object-detection model based on improved YOLOv8 for UAV aerial photography scenarios&lt;/title&gt;&lt;secondary-title&gt;Sensors&lt;/secondary-title&gt;&lt;/titles&gt;&lt;periodical&gt;&lt;full-title&gt;Sensors&lt;/full-title&gt;&lt;/periodical&gt;&lt;pages&gt;7190&lt;/pages&gt;&lt;volume&gt;23&lt;/volume&gt;&lt;number&gt;16&lt;/number&gt;&lt;dates&gt;&lt;year&gt;2023&lt;/year&gt;&lt;/dates&gt;&lt;isbn&gt;1424-8220&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Wang, et al. [40]</w:t>
      </w:r>
      <w:r w:rsidRPr="001C211D">
        <w:rPr>
          <w:rFonts w:ascii="Times New Roman" w:hAnsi="Times New Roman"/>
        </w:rPr>
        <w:fldChar w:fldCharType="end"/>
      </w:r>
      <w:r w:rsidRPr="001C211D">
        <w:rPr>
          <w:rFonts w:ascii="Times New Roman" w:hAnsi="Times New Roman" w:hint="eastAsia"/>
        </w:rPr>
        <w:t xml:space="preserve"> </w:t>
      </w:r>
      <w:r w:rsidR="00AE6596" w:rsidRPr="00AE6596">
        <w:rPr>
          <w:rFonts w:ascii="Times New Roman" w:hAnsi="Times New Roman"/>
        </w:rPr>
        <w:t>explored the capabilities and enhancements introduced in YOLOv8, marking a significant evolution in the YOLO series for real-time object detection</w:t>
      </w:r>
      <w:r w:rsidR="001C65F4" w:rsidRPr="001C65F4">
        <w:rPr>
          <w:rFonts w:ascii="Times New Roman" w:hAnsi="Times New Roman"/>
        </w:rPr>
        <w:t xml:space="preserve">. </w:t>
      </w:r>
      <w:r w:rsidR="0009568F" w:rsidRPr="0009568F">
        <w:rPr>
          <w:rFonts w:ascii="Times New Roman" w:hAnsi="Times New Roman"/>
        </w:rPr>
        <w:t>YOLOv8 advances as a highly sophisticated real-time object detection system that not only retains the renowned high speed and user-friendliness of the YOLO series but also significantly improves upon model accuracy and generalization capabilities.</w:t>
      </w:r>
      <w:r w:rsidR="001C65F4" w:rsidRPr="001C65F4">
        <w:rPr>
          <w:rFonts w:ascii="Times New Roman" w:hAnsi="Times New Roman"/>
        </w:rPr>
        <w:t xml:space="preserve"> </w:t>
      </w:r>
      <w:r w:rsidR="00223F21" w:rsidRPr="00223F21">
        <w:rPr>
          <w:rFonts w:ascii="Times New Roman" w:hAnsi="Times New Roman"/>
        </w:rPr>
        <w:t>These improvements in YOLOv8 stem from the integration of advanced technologies such as deep separable convolution, adaptive feature fusion, and sophisticated data enhancement techniques, each contributing to a more robust and adaptable detection system.</w:t>
      </w:r>
    </w:p>
    <w:p w14:paraId="0C02A049" w14:textId="41ED07C4" w:rsidR="00C00FF9" w:rsidRPr="001C211D" w:rsidRDefault="00000000">
      <w:pPr>
        <w:rPr>
          <w:rFonts w:ascii="Times New Roman" w:hAnsi="Times New Roman"/>
        </w:rPr>
      </w:pPr>
      <w:r w:rsidRPr="001C211D">
        <w:rPr>
          <w:rFonts w:ascii="Times New Roman" w:hAnsi="Times New Roman"/>
        </w:rPr>
        <w:lastRenderedPageBreak/>
        <w:fldChar w:fldCharType="begin"/>
      </w:r>
      <w:r w:rsidR="00F34CC6" w:rsidRPr="001C211D">
        <w:rPr>
          <w:rFonts w:ascii="Times New Roman" w:hAnsi="Times New Roman"/>
        </w:rPr>
        <w:instrText xml:space="preserve"> ADDIN EN.CITE &lt;EndNote&gt;&lt;Cite AuthorYear="1"&gt;&lt;Author&gt;Wang&lt;/Author&gt;&lt;Year&gt;2024&lt;/Year&gt;&lt;RecNum&gt;56&lt;/RecNum&gt;&lt;DisplayText&gt;Wang, et al. [41]&lt;/DisplayText&gt;&lt;record&gt;&lt;rec-number&gt;56&lt;/rec-number&gt;&lt;foreign-keys&gt;&lt;key app="EN" db-id="0wxfarxaasprv8efaz75fxpc9f5xrwxf090x" timestamp="1722725943"&gt;56&lt;/key&gt;&lt;/foreign-keys&gt;&lt;ref-type name="Journal Article"&gt;17&lt;/ref-type&gt;&lt;contributors&gt;&lt;authors&gt;&lt;author&gt;Wang, Chien-Yao&lt;/author&gt;&lt;author&gt;Yeh, I-Hau&lt;/author&gt;&lt;author&gt;Liao, Hong-Yuan Mark&lt;/author&gt;&lt;/authors&gt;&lt;/contributors&gt;&lt;titles&gt;&lt;title&gt;Yolov9: Learning what you want to learn using programmable gradient information&lt;/title&gt;&lt;secondary-title&gt;arXiv preprint arXiv:2402.13616&lt;/secondary-title&gt;&lt;/titles&gt;&lt;periodical&gt;&lt;full-title&gt;arXiv preprint arXiv:2402.13616&lt;/full-title&gt;&lt;/periodical&gt;&lt;dates&gt;&lt;year&gt;2024&lt;/year&gt;&lt;/dates&gt;&lt;urls&gt;&lt;/urls&gt;&lt;/record&gt;&lt;/Cite&gt;&lt;/EndNote&gt;</w:instrText>
      </w:r>
      <w:r w:rsidRPr="001C211D">
        <w:rPr>
          <w:rFonts w:ascii="Times New Roman" w:hAnsi="Times New Roman"/>
        </w:rPr>
        <w:fldChar w:fldCharType="separate"/>
      </w:r>
      <w:r w:rsidR="00F34CC6" w:rsidRPr="001C211D">
        <w:rPr>
          <w:rFonts w:ascii="Times New Roman" w:hAnsi="Times New Roman"/>
        </w:rPr>
        <w:t>Wang, et al. [41]</w:t>
      </w:r>
      <w:r w:rsidRPr="001C211D">
        <w:rPr>
          <w:rFonts w:ascii="Times New Roman" w:hAnsi="Times New Roman"/>
        </w:rPr>
        <w:fldChar w:fldCharType="end"/>
      </w:r>
      <w:r w:rsidRPr="001C211D">
        <w:rPr>
          <w:rFonts w:ascii="Times New Roman" w:hAnsi="Times New Roman"/>
        </w:rPr>
        <w:t xml:space="preserve"> </w:t>
      </w:r>
      <w:r w:rsidR="0093064B" w:rsidRPr="0093064B">
        <w:rPr>
          <w:rFonts w:ascii="Times New Roman" w:hAnsi="Times New Roman"/>
        </w:rPr>
        <w:t>unveiled YOLOv9, a groundbreaking advancement in object detection technology that significantly boosts detection accuracy and supports real-time, high-precision detection capabilities.</w:t>
      </w:r>
      <w:r w:rsidR="00C209E7">
        <w:rPr>
          <w:rFonts w:ascii="Times New Roman" w:hAnsi="Times New Roman" w:hint="eastAsia"/>
        </w:rPr>
        <w:t xml:space="preserve"> </w:t>
      </w:r>
      <w:r w:rsidR="00C209E7" w:rsidRPr="00C209E7">
        <w:rPr>
          <w:rFonts w:ascii="Times New Roman" w:hAnsi="Times New Roman"/>
        </w:rPr>
        <w:t xml:space="preserve">YOLOv9 employs a novel architecture, the </w:t>
      </w:r>
      <w:proofErr w:type="spellStart"/>
      <w:r w:rsidR="00C209E7" w:rsidRPr="00C209E7">
        <w:rPr>
          <w:rFonts w:ascii="Times New Roman" w:hAnsi="Times New Roman"/>
        </w:rPr>
        <w:t>Generalised</w:t>
      </w:r>
      <w:proofErr w:type="spellEnd"/>
      <w:r w:rsidR="00C209E7" w:rsidRPr="00C209E7">
        <w:rPr>
          <w:rFonts w:ascii="Times New Roman" w:hAnsi="Times New Roman"/>
        </w:rPr>
        <w:t xml:space="preserve"> Efficient Layer Aggregation Network (GELAN), which is optimized through sophisticated gradient path planning techniques. This architectural innovation allows for enhanced performance through better utilization of computational resources.</w:t>
      </w:r>
      <w:r w:rsidR="008B1FD8" w:rsidRPr="008B1FD8">
        <w:rPr>
          <w:rFonts w:ascii="Times New Roman" w:hAnsi="Times New Roman"/>
        </w:rPr>
        <w:t xml:space="preserve"> </w:t>
      </w:r>
      <w:r w:rsidR="00C27BD7" w:rsidRPr="00C27BD7">
        <w:rPr>
          <w:rFonts w:ascii="Times New Roman" w:hAnsi="Times New Roman"/>
        </w:rPr>
        <w:t>This innovative approach in YOLOv9 surpasses existing methods by optimizing parameter utilization efficiency using conventional convolution operators, thereby significantly enhancing both the performance and efficiency of the model.</w:t>
      </w:r>
      <w:r w:rsidR="008B1FD8" w:rsidRPr="008B1FD8">
        <w:rPr>
          <w:rFonts w:ascii="Times New Roman" w:hAnsi="Times New Roman"/>
        </w:rPr>
        <w:t xml:space="preserve"> </w:t>
      </w:r>
      <w:r w:rsidR="00931192" w:rsidRPr="00931192">
        <w:rPr>
          <w:rFonts w:ascii="Times New Roman" w:hAnsi="Times New Roman"/>
        </w:rPr>
        <w:t>As a result, YOLOv9 achieves unparalleled accuracy and operational speed, all while maintaining a lightweight structure, setting a new standard in the field of object detection.</w:t>
      </w:r>
    </w:p>
    <w:p w14:paraId="2C0168F6" w14:textId="1CF2D89A" w:rsidR="00991BD4" w:rsidRDefault="00000000">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AuthorYear="1"&gt;&lt;Author&gt;Wang&lt;/Author&gt;&lt;Year&gt;2024&lt;/Year&gt;&lt;RecNum&gt;57&lt;/RecNum&gt;&lt;DisplayText&gt;Wang, et al. [42]&lt;/DisplayText&gt;&lt;record&gt;&lt;rec-number&gt;57&lt;/rec-number&gt;&lt;foreign-keys&gt;&lt;key app="EN" db-id="0wxfarxaasprv8efaz75fxpc9f5xrwxf090x" timestamp="1722726086"&gt;57&lt;/key&gt;&lt;/foreign-keys&gt;&lt;ref-type name="Journal Article"&gt;17&lt;/ref-type&gt;&lt;contributors&gt;&lt;authors&gt;&lt;author&gt;Wang, Ao&lt;/author&gt;&lt;author&gt;Chen, Hui&lt;/author&gt;&lt;author&gt;Liu, Lihao&lt;/author&gt;&lt;author&gt;Chen, Kai&lt;/author&gt;&lt;author&gt;Lin, Zijia&lt;/author&gt;&lt;author&gt;Han, Jungong&lt;/author&gt;&lt;author&gt;Ding, Guiguang&lt;/author&gt;&lt;/authors&gt;&lt;/contributors&gt;&lt;titles&gt;&lt;title&gt;Yolov10: Real-time end-to-end object detection&lt;/title&gt;&lt;secondary-title&gt;arXiv preprint arXiv:2405.14458&lt;/secondary-title&gt;&lt;/titles&gt;&lt;periodical&gt;&lt;full-title&gt;arXiv preprint arXiv:2405.14458&lt;/full-title&gt;&lt;/periodical&gt;&lt;dates&gt;&lt;year&gt;2024&lt;/year&gt;&lt;/dates&gt;&lt;urls&gt;&lt;/urls&gt;&lt;/record&gt;&lt;/Cite&gt;&lt;/EndNote&gt;</w:instrText>
      </w:r>
      <w:r w:rsidRPr="001C211D">
        <w:rPr>
          <w:rFonts w:ascii="Times New Roman" w:hAnsi="Times New Roman"/>
        </w:rPr>
        <w:fldChar w:fldCharType="separate"/>
      </w:r>
      <w:r w:rsidR="00F34CC6" w:rsidRPr="001C211D">
        <w:rPr>
          <w:rFonts w:ascii="Times New Roman" w:hAnsi="Times New Roman"/>
        </w:rPr>
        <w:t>Wang, et al. [42]</w:t>
      </w:r>
      <w:r w:rsidRPr="001C211D">
        <w:rPr>
          <w:rFonts w:ascii="Times New Roman" w:hAnsi="Times New Roman"/>
        </w:rPr>
        <w:fldChar w:fldCharType="end"/>
      </w:r>
      <w:r w:rsidRPr="001C211D">
        <w:rPr>
          <w:rFonts w:ascii="Times New Roman" w:hAnsi="Times New Roman" w:hint="eastAsia"/>
        </w:rPr>
        <w:t xml:space="preserve"> </w:t>
      </w:r>
      <w:r w:rsidR="0090549A" w:rsidRPr="0090549A">
        <w:rPr>
          <w:rFonts w:ascii="Times New Roman" w:hAnsi="Times New Roman"/>
        </w:rPr>
        <w:t>unveiled YOLOv10, a breakthrough in object detection that achieves top-tier performance while significantly reducing computational overhead. This is accomplished by dispensing with traditional non-maximal suppression (NMS) and through strategic refinements in the model’s architecture.</w:t>
      </w:r>
      <w:r w:rsidR="00D66980" w:rsidRPr="00D66980">
        <w:rPr>
          <w:rFonts w:ascii="Times New Roman" w:hAnsi="Times New Roman"/>
        </w:rPr>
        <w:t xml:space="preserve"> </w:t>
      </w:r>
      <w:r w:rsidR="00EE2671" w:rsidRPr="00EE2671">
        <w:rPr>
          <w:rFonts w:ascii="Times New Roman" w:hAnsi="Times New Roman"/>
        </w:rPr>
        <w:t>YOLOv10 employs a consistent dual allocation strategy that eliminates the need for NMS, thereby lowering inference latency and streamlining the detection process. This strategy optimizes the allocation of computational resources, enhancing real-time processing capabilities.</w:t>
      </w:r>
      <w:r w:rsidR="00D66980" w:rsidRPr="00D66980">
        <w:rPr>
          <w:rFonts w:ascii="Times New Roman" w:hAnsi="Times New Roman"/>
        </w:rPr>
        <w:t xml:space="preserve"> </w:t>
      </w:r>
      <w:r w:rsidR="003E0BA6" w:rsidRPr="003E0BA6">
        <w:rPr>
          <w:rFonts w:ascii="Times New Roman" w:hAnsi="Times New Roman"/>
        </w:rPr>
        <w:t xml:space="preserve">YOLOv10 incorporates several component enhancements to boost both inference efficiency and accuracy. These include lightweight classification headers that reduce computational load, spatial channel decoupling for more efficient </w:t>
      </w:r>
      <w:proofErr w:type="spellStart"/>
      <w:r w:rsidR="003E0BA6" w:rsidRPr="003E0BA6">
        <w:rPr>
          <w:rFonts w:ascii="Times New Roman" w:hAnsi="Times New Roman"/>
        </w:rPr>
        <w:t>downsampling</w:t>
      </w:r>
      <w:proofErr w:type="spellEnd"/>
      <w:r w:rsidR="003E0BA6" w:rsidRPr="003E0BA6">
        <w:rPr>
          <w:rFonts w:ascii="Times New Roman" w:hAnsi="Times New Roman"/>
        </w:rPr>
        <w:t>, and a hierarchical bootstrap block design that improves learning effectiveness.</w:t>
      </w:r>
      <w:r w:rsidR="00D66980" w:rsidRPr="00D66980">
        <w:rPr>
          <w:rFonts w:ascii="Times New Roman" w:hAnsi="Times New Roman"/>
        </w:rPr>
        <w:t xml:space="preserve"> </w:t>
      </w:r>
      <w:r w:rsidR="005D1FD3" w:rsidRPr="005D1FD3">
        <w:rPr>
          <w:rFonts w:ascii="Times New Roman" w:hAnsi="Times New Roman"/>
        </w:rPr>
        <w:t>Furthermore, YOLOv10 integrates large kernel convolutions and partial self-attention modules, which elevate performance by enhancing feature extraction and attention mechanisms without significantly increasing computational demands. This integration allows for deeper, more nuanced learning of image features.</w:t>
      </w:r>
    </w:p>
    <w:p w14:paraId="353EA762" w14:textId="722BC943" w:rsidR="00C00FF9" w:rsidRDefault="005D4118">
      <w:pPr>
        <w:rPr>
          <w:rFonts w:ascii="Times New Roman" w:hAnsi="Times New Roman"/>
        </w:rPr>
      </w:pPr>
      <w:r w:rsidRPr="005D4118">
        <w:rPr>
          <w:rFonts w:ascii="Times New Roman" w:hAnsi="Times New Roman"/>
        </w:rPr>
        <w:t xml:space="preserve">While the YOLO family is celebrated for its real-time object detection capabilities, it also exhibits </w:t>
      </w:r>
      <w:proofErr w:type="gramStart"/>
      <w:r w:rsidRPr="005D4118">
        <w:rPr>
          <w:rFonts w:ascii="Times New Roman" w:hAnsi="Times New Roman"/>
        </w:rPr>
        <w:t>a number of</w:t>
      </w:r>
      <w:proofErr w:type="gramEnd"/>
      <w:r w:rsidRPr="005D4118">
        <w:rPr>
          <w:rFonts w:ascii="Times New Roman" w:hAnsi="Times New Roman"/>
        </w:rPr>
        <w:t xml:space="preserve"> limitations that affect its performance across various scenarios.</w:t>
      </w:r>
      <w:r w:rsidR="00B44E4B" w:rsidRPr="00B44E4B">
        <w:rPr>
          <w:rFonts w:ascii="Times New Roman" w:hAnsi="Times New Roman"/>
        </w:rPr>
        <w:t xml:space="preserve"> </w:t>
      </w:r>
      <w:r w:rsidR="00E22F94" w:rsidRPr="00E22F94">
        <w:rPr>
          <w:rFonts w:ascii="Times New Roman" w:hAnsi="Times New Roman"/>
        </w:rPr>
        <w:t>Specific limitations of the YOLO series include inadequate detection of small objects, comparatively lower accuracy than region-based methods, and a marked sensitivity to variations in training data, which can compromise the model’s reliability under varying conditions.</w:t>
      </w:r>
      <w:r w:rsidR="00B44E4B" w:rsidRPr="00B44E4B">
        <w:rPr>
          <w:rFonts w:ascii="Times New Roman" w:hAnsi="Times New Roman"/>
        </w:rPr>
        <w:t xml:space="preserve"> </w:t>
      </w:r>
      <w:r w:rsidR="008F3696" w:rsidRPr="008F3696">
        <w:rPr>
          <w:rFonts w:ascii="Times New Roman" w:hAnsi="Times New Roman"/>
        </w:rPr>
        <w:t>Furthermore, YOLO often struggles with precise bounding box localization, especially in complex scenes with ambiguous boundaries or intricate backgrounds, where precise object delineation is critical.</w:t>
      </w:r>
      <w:r w:rsidR="00B44E4B" w:rsidRPr="00B44E4B">
        <w:rPr>
          <w:rFonts w:ascii="Times New Roman" w:hAnsi="Times New Roman"/>
        </w:rPr>
        <w:t xml:space="preserve"> </w:t>
      </w:r>
      <w:r w:rsidR="00F73C4C" w:rsidRPr="00F73C4C">
        <w:rPr>
          <w:rFonts w:ascii="Times New Roman" w:hAnsi="Times New Roman"/>
        </w:rPr>
        <w:t xml:space="preserve">The design philosophy of YOLO often prioritizes </w:t>
      </w:r>
      <w:r w:rsidR="00F73C4C" w:rsidRPr="00F73C4C">
        <w:rPr>
          <w:rFonts w:ascii="Times New Roman" w:hAnsi="Times New Roman"/>
        </w:rPr>
        <w:lastRenderedPageBreak/>
        <w:t>speed over generalization capabilities and positional accuracy. This trade-off can lead to challenges in dynamic environments where adaptability and accuracy are essential</w:t>
      </w:r>
      <w:r w:rsidRPr="001C211D">
        <w:rPr>
          <w:rFonts w:ascii="Times New Roman" w:hAnsi="Times New Roman"/>
        </w:rPr>
        <w:t xml:space="preserve"> </w:t>
      </w:r>
      <w:r w:rsidRPr="001C211D">
        <w:rPr>
          <w:rFonts w:ascii="Times New Roman" w:hAnsi="Times New Roman"/>
        </w:rPr>
        <w:fldChar w:fldCharType="begin"/>
      </w:r>
      <w:r w:rsidR="00F34CC6" w:rsidRPr="001C211D">
        <w:rPr>
          <w:rFonts w:ascii="Times New Roman" w:hAnsi="Times New Roman"/>
        </w:rPr>
        <w:instrText xml:space="preserve"> ADDIN EN.CITE &lt;EndNote&gt;&lt;Cite&gt;&lt;Author&gt;Diwan&lt;/Author&gt;&lt;Year&gt;2023&lt;/Year&gt;&lt;RecNum&gt;58&lt;/RecNum&gt;&lt;DisplayText&gt;[43]&lt;/DisplayText&gt;&lt;record&gt;&lt;rec-number&gt;58&lt;/rec-number&gt;&lt;foreign-keys&gt;&lt;key app="EN" db-id="0wxfarxaasprv8efaz75fxpc9f5xrwxf090x" timestamp="1722726406"&gt;58&lt;/key&gt;&lt;/foreign-keys&gt;&lt;ref-type name="Journal Article"&gt;17&lt;/ref-type&gt;&lt;contributors&gt;&lt;authors&gt;&lt;author&gt;Diwan, Tausif&lt;/author&gt;&lt;author&gt;Anirudh, G&lt;/author&gt;&lt;author&gt;Tembhurne, Jitendra V&lt;/author&gt;&lt;/authors&gt;&lt;/contributors&gt;&lt;titles&gt;&lt;title&gt;Object detection using YOLO: Challenges, architectural successors, datasets and applications&lt;/title&gt;&lt;secondary-title&gt;multimedia Tools and Applications&lt;/secondary-title&gt;&lt;/titles&gt;&lt;periodical&gt;&lt;full-title&gt;multimedia Tools and Applications&lt;/full-title&gt;&lt;/periodical&gt;&lt;pages&gt;9243-9275&lt;/pages&gt;&lt;volume&gt;82&lt;/volume&gt;&lt;number&gt;6&lt;/number&gt;&lt;dates&gt;&lt;year&gt;2023&lt;/year&gt;&lt;/dates&gt;&lt;isbn&gt;1380-7501&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[43]</w:t>
      </w:r>
      <w:r w:rsidRPr="001C211D">
        <w:rPr>
          <w:rFonts w:ascii="Times New Roman" w:hAnsi="Times New Roman"/>
        </w:rPr>
        <w:fldChar w:fldCharType="end"/>
      </w:r>
      <w:r w:rsidRPr="001C211D">
        <w:rPr>
          <w:rFonts w:ascii="Times New Roman" w:hAnsi="Times New Roman" w:hint="eastAsia"/>
        </w:rPr>
        <w:t>.</w:t>
      </w:r>
    </w:p>
    <w:p w14:paraId="5775784C" w14:textId="259D7C99" w:rsidR="00E4764A" w:rsidRPr="001C211D" w:rsidRDefault="00CA68ED">
      <w:pPr>
        <w:rPr>
          <w:rFonts w:ascii="Times New Roman" w:hAnsi="Times New Roman"/>
        </w:rPr>
      </w:pPr>
      <w:r w:rsidRPr="00CA68ED">
        <w:rPr>
          <w:rFonts w:ascii="Times New Roman" w:hAnsi="Times New Roman"/>
        </w:rPr>
        <w:t>Although each successive generation of YOLO has improved upon its predecessors, these versions continue to exhibit significant shortcomings in handling complex object detection challenges, indicating room for substantial enhancements.</w:t>
      </w:r>
      <w:r w:rsidR="00E4764A" w:rsidRPr="00E4764A">
        <w:rPr>
          <w:rFonts w:ascii="Times New Roman" w:hAnsi="Times New Roman"/>
        </w:rPr>
        <w:t xml:space="preserve"> </w:t>
      </w:r>
      <w:r w:rsidR="00BA071C" w:rsidRPr="00BA071C">
        <w:rPr>
          <w:rFonts w:ascii="Times New Roman" w:hAnsi="Times New Roman"/>
        </w:rPr>
        <w:t>These persistent issues underscore the need for further modifications to the YOLO model to enhance its effectiveness and suitability for advanced research applications, aiming to overcome its current limitations.</w:t>
      </w:r>
    </w:p>
    <w:p w14:paraId="339A3D18" w14:textId="1C7FB959" w:rsidR="00C00FF9" w:rsidRPr="00AD2126" w:rsidRDefault="00000000" w:rsidP="00EA2456">
      <w:pPr>
        <w:pStyle w:val="2"/>
      </w:pPr>
      <w:bookmarkStart w:id="78" w:name="_Toc175652156"/>
      <w:r w:rsidRPr="00AD2126">
        <w:rPr>
          <w:rFonts w:hint="eastAsia"/>
        </w:rPr>
        <w:t>D</w:t>
      </w:r>
      <w:r w:rsidR="0052229D">
        <w:rPr>
          <w:rFonts w:hint="eastAsia"/>
        </w:rPr>
        <w:t>efect detection</w:t>
      </w:r>
      <w:bookmarkEnd w:id="78"/>
    </w:p>
    <w:p w14:paraId="12F2B83D" w14:textId="1B100258" w:rsidR="006A7404" w:rsidRDefault="00F105C0">
      <w:pPr>
        <w:rPr>
          <w:rFonts w:ascii="Times New Roman" w:hAnsi="Times New Roman"/>
        </w:rPr>
      </w:pPr>
      <w:r w:rsidRPr="00F105C0">
        <w:rPr>
          <w:rFonts w:ascii="Times New Roman" w:hAnsi="Times New Roman"/>
        </w:rPr>
        <w:t>Bridge pier surface defect detection is a critical aspect of structural health monitoring (SHM), playing a pivotal role in safeguarding the structural integrity and extending the longevity of bridges.</w:t>
      </w:r>
      <w:r w:rsidR="006A7404" w:rsidRPr="006A7404">
        <w:rPr>
          <w:rFonts w:ascii="Times New Roman" w:hAnsi="Times New Roman"/>
        </w:rPr>
        <w:t xml:space="preserve"> </w:t>
      </w:r>
      <w:r w:rsidR="00B46E5C" w:rsidRPr="00B46E5C">
        <w:rPr>
          <w:rFonts w:ascii="Times New Roman" w:hAnsi="Times New Roman"/>
        </w:rPr>
        <w:t>The timely identification and remediation of defects on abutment surfaces are essential for effective bridge maintenance and evaluation. These practices are crucial not only for preventing potential structural failures but also for extending the operational lifespan of bridges, thereby ensuring ongoing safety and functionality.</w:t>
      </w:r>
      <w:r w:rsidR="006A7404" w:rsidRPr="006A7404">
        <w:rPr>
          <w:rFonts w:ascii="Times New Roman" w:hAnsi="Times New Roman"/>
        </w:rPr>
        <w:t xml:space="preserve"> </w:t>
      </w:r>
      <w:r w:rsidR="00352371" w:rsidRPr="00352371">
        <w:rPr>
          <w:rFonts w:ascii="Times New Roman" w:hAnsi="Times New Roman"/>
        </w:rPr>
        <w:t>These defects, including cracks, depressions, and other forms of physical damage, typically arise from natural deterioration, environmental influences, or mechanical stress. Each type of damage has its own implications for the structural health of the bridge, making early detection and appropriate remediation critical.</w:t>
      </w:r>
    </w:p>
    <w:p w14:paraId="3F268E25" w14:textId="1EAE3EF9" w:rsidR="00C00FF9" w:rsidRPr="001C211D" w:rsidRDefault="00000000">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AuthorYear="1"&gt;&lt;Author&gt;Chen&lt;/Author&gt;&lt;Year&gt;2021&lt;/Year&gt;&lt;RecNum&gt;28&lt;/RecNum&gt;&lt;DisplayText&gt;Chen, et al. [44]&lt;/DisplayText&gt;&lt;record&gt;&lt;rec-number&gt;28&lt;/rec-number&gt;&lt;foreign-keys&gt;&lt;key app="EN" db-id="0wxfarxaasprv8efaz75fxpc9f5xrwxf090x" timestamp="1722548879"&gt;28&lt;/key&gt;&lt;/foreign-keys&gt;&lt;ref-type name="Journal Article"&gt;17&lt;/ref-type&gt;&lt;contributors&gt;&lt;authors&gt;&lt;author&gt;Chen, Yajun&lt;/author&gt;&lt;author&gt;Ding, Yuanyuan&lt;/author&gt;&lt;author&gt;Zhao, Fan&lt;/author&gt;&lt;author&gt;Zhang, Erhu&lt;/author&gt;&lt;author&gt;Wu, Zhangnan&lt;/author&gt;&lt;author&gt;Shao, Linhao&lt;/author&gt;&lt;/authors&gt;&lt;/contributors&gt;&lt;titles&gt;&lt;title&gt;Surface defect detection methods for industrial products: A review&lt;/title&gt;&lt;secondary-title&gt;Applied Sciences&lt;/secondary-title&gt;&lt;/titles&gt;&lt;periodical&gt;&lt;full-title&gt;Applied Sciences&lt;/full-title&gt;&lt;/periodical&gt;&lt;pages&gt;7657&lt;/pages&gt;&lt;volume&gt;11&lt;/volume&gt;&lt;number&gt;16&lt;/number&gt;&lt;dates&gt;&lt;year&gt;2021&lt;/year&gt;&lt;/dates&gt;&lt;isbn&gt;2076-3417&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Chen, et al. [44]</w:t>
      </w:r>
      <w:r w:rsidRPr="001C211D">
        <w:rPr>
          <w:rFonts w:ascii="Times New Roman" w:hAnsi="Times New Roman"/>
        </w:rPr>
        <w:fldChar w:fldCharType="end"/>
      </w:r>
      <w:r w:rsidRPr="001C211D">
        <w:rPr>
          <w:rFonts w:ascii="Times New Roman" w:hAnsi="Times New Roman" w:hint="eastAsia"/>
        </w:rPr>
        <w:t xml:space="preserve"> </w:t>
      </w:r>
      <w:r w:rsidR="00AC24C0" w:rsidRPr="00AC24C0">
        <w:rPr>
          <w:rFonts w:ascii="Times New Roman" w:hAnsi="Times New Roman"/>
        </w:rPr>
        <w:t>provided a comprehensive classification of defect detection methods, distinguishing between traditional approaches and modern deep learning techniques, each characterized by distinct methodologies and applications.</w:t>
      </w:r>
      <w:r w:rsidR="00C01ADB" w:rsidRPr="00C01ADB">
        <w:rPr>
          <w:rFonts w:ascii="Times New Roman" w:hAnsi="Times New Roman"/>
        </w:rPr>
        <w:t xml:space="preserve"> </w:t>
      </w:r>
      <w:r w:rsidR="00CD30A5" w:rsidRPr="00CD30A5">
        <w:rPr>
          <w:rFonts w:ascii="Times New Roman" w:hAnsi="Times New Roman"/>
        </w:rPr>
        <w:t>Traditional defect detection methods encompass manual labeling and various machine learning techniques. Each method offers distinct advantages but also presents unique challenges, making them suitable for specific scenarios based on the requirements of accuracy, efficiency, and complexity.</w:t>
      </w:r>
    </w:p>
    <w:bookmarkStart w:id="79" w:name="OLE_LINK1"/>
    <w:bookmarkStart w:id="80" w:name="OLE_LINK2"/>
    <w:p w14:paraId="5B88D885" w14:textId="67AF11F4" w:rsidR="00E90E3E" w:rsidRPr="001C211D" w:rsidRDefault="003976C4" w:rsidP="00E90E3E">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AuthorYear="1"&gt;&lt;Author&gt;Xie&lt;/Author&gt;&lt;Year&gt;2008&lt;/Year&gt;&lt;RecNum&gt;60&lt;/RecNum&gt;&lt;DisplayText&gt;Xie [45]&lt;/DisplayText&gt;&lt;record&gt;&lt;rec-number&gt;60&lt;/rec-number&gt;&lt;foreign-keys&gt;&lt;key app="EN" db-id="0wxfarxaasprv8efaz75fxpc9f5xrwxf090x" timestamp="1722801348"&gt;60&lt;/key&gt;&lt;/foreign-keys&gt;&lt;ref-type name="Journal Article"&gt;17&lt;/ref-type&gt;&lt;contributors&gt;&lt;authors&gt;&lt;author&gt;Xie, Xianghua&lt;/author&gt;&lt;/authors&gt;&lt;/contributors&gt;&lt;titles&gt;&lt;title&gt;A review of recent advances in surface defect detection using texture analysis techniques&lt;/title&gt;&lt;secondary-title&gt;ELCVIA: electronic letters on computer vision and image analysis&lt;/secondary-title&gt;&lt;/titles&gt;&lt;periodical&gt;&lt;full-title&gt;ELCVIA: electronic letters on computer vision and image analysis&lt;/full-title&gt;&lt;/periodical&gt;&lt;pages&gt;1-22&lt;/pages&gt;&lt;dates&gt;&lt;year&gt;2008&lt;/year&gt;&lt;/dates&gt;&lt;isbn&gt;1577-5097&lt;/isbn&gt;&lt;urls&gt;&lt;/urls&gt;&lt;/record&gt;&lt;/Cite&gt;&lt;/EndNote&gt;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Xie [45]</w:t>
      </w:r>
      <w:r w:rsidRPr="001C211D">
        <w:rPr>
          <w:rFonts w:ascii="Times New Roman" w:hAnsi="Times New Roman"/>
        </w:rPr>
        <w:fldChar w:fldCharType="end"/>
      </w:r>
      <w:r w:rsidRPr="001C211D">
        <w:rPr>
          <w:rFonts w:ascii="Times New Roman" w:hAnsi="Times New Roman" w:hint="eastAsia"/>
        </w:rPr>
        <w:t xml:space="preserve"> </w:t>
      </w:r>
      <w:r w:rsidR="00F25863" w:rsidRPr="00F25863">
        <w:rPr>
          <w:rFonts w:ascii="Times New Roman" w:hAnsi="Times New Roman"/>
        </w:rPr>
        <w:t>elaborated on the manual annotation method, a traditional technique in defect detection that heavily relies on the expertise and judgment of skilled professionals. This method remains critical in scenarios where detailed, nuanced understanding of defects is necessary.</w:t>
      </w:r>
      <w:r w:rsidR="00427751" w:rsidRPr="00427751">
        <w:rPr>
          <w:rFonts w:ascii="Times New Roman" w:hAnsi="Times New Roman"/>
        </w:rPr>
        <w:t xml:space="preserve"> </w:t>
      </w:r>
      <w:r w:rsidR="00E51972" w:rsidRPr="00E51972">
        <w:rPr>
          <w:rFonts w:ascii="Times New Roman" w:hAnsi="Times New Roman"/>
        </w:rPr>
        <w:t>Initially, the process involves selecting suitable labeling tools and defining the types of defects and the criteria for identification, which sets the groundwork for consistent and accurate data collection.</w:t>
      </w:r>
      <w:r w:rsidR="00427751" w:rsidRPr="00427751">
        <w:rPr>
          <w:rFonts w:ascii="Times New Roman" w:hAnsi="Times New Roman"/>
        </w:rPr>
        <w:t xml:space="preserve"> </w:t>
      </w:r>
      <w:r w:rsidR="00402FB5" w:rsidRPr="00402FB5">
        <w:rPr>
          <w:rFonts w:ascii="Times New Roman" w:hAnsi="Times New Roman"/>
        </w:rPr>
        <w:t xml:space="preserve">During the inspection phase, trained professionals meticulously identify and mark potential defects, carefully noting each defect's type, size, </w:t>
      </w:r>
      <w:r w:rsidR="00402FB5" w:rsidRPr="00402FB5">
        <w:rPr>
          <w:rFonts w:ascii="Times New Roman" w:hAnsi="Times New Roman"/>
        </w:rPr>
        <w:lastRenderedPageBreak/>
        <w:t>and location, which are crucial for subsequent analyses and remediation strategies.</w:t>
      </w:r>
      <w:r w:rsidR="00427751" w:rsidRPr="00427751">
        <w:rPr>
          <w:rFonts w:ascii="Times New Roman" w:hAnsi="Times New Roman"/>
        </w:rPr>
        <w:t xml:space="preserve"> </w:t>
      </w:r>
      <w:r w:rsidR="00EE2616" w:rsidRPr="00EE2616">
        <w:rPr>
          <w:rFonts w:ascii="Times New Roman" w:hAnsi="Times New Roman"/>
        </w:rPr>
        <w:t>To ensure accuracy and consistency, the process includes internal audits and feedback mechanisms that help standardize defect identification and reduce subjective discrepancies among different annotators.</w:t>
      </w:r>
      <w:r w:rsidR="00427751" w:rsidRPr="00427751">
        <w:rPr>
          <w:rFonts w:ascii="Times New Roman" w:hAnsi="Times New Roman"/>
        </w:rPr>
        <w:t xml:space="preserve"> </w:t>
      </w:r>
      <w:r w:rsidR="0047756D" w:rsidRPr="0047756D">
        <w:rPr>
          <w:rFonts w:ascii="Times New Roman" w:hAnsi="Times New Roman"/>
        </w:rPr>
        <w:t>Once collected, the data is compiled and systematically stored, enabling detailed analysis and facilitating future reference and comparison.</w:t>
      </w:r>
      <w:r w:rsidR="00427751" w:rsidRPr="00427751">
        <w:rPr>
          <w:rFonts w:ascii="Times New Roman" w:hAnsi="Times New Roman"/>
        </w:rPr>
        <w:t xml:space="preserve"> </w:t>
      </w:r>
      <w:r w:rsidR="006F4710" w:rsidRPr="006F4710">
        <w:rPr>
          <w:rFonts w:ascii="Times New Roman" w:hAnsi="Times New Roman"/>
        </w:rPr>
        <w:t>Although manual labeling excels in accuracy and adaptability, especially in complex scenarios, it becomes notably inefficient and costly when dealing with large datasets due to its heavy reliance on skilled labor.</w:t>
      </w:r>
      <w:r w:rsidR="00427751" w:rsidRPr="00427751">
        <w:rPr>
          <w:rFonts w:ascii="Times New Roman" w:hAnsi="Times New Roman"/>
        </w:rPr>
        <w:t xml:space="preserve"> </w:t>
      </w:r>
      <w:r w:rsidR="006659F5" w:rsidRPr="006659F5">
        <w:rPr>
          <w:rFonts w:ascii="Times New Roman" w:hAnsi="Times New Roman"/>
        </w:rPr>
        <w:t>Additionally, variability in annotator judgment can lead to inconsistencies and challenges in data reproducibility. Prolonged engagement in repetitive tasks may also cause operator fatigue, further compromising the accuracy of the data.</w:t>
      </w:r>
      <w:r w:rsidR="00427751" w:rsidRPr="00427751">
        <w:rPr>
          <w:rFonts w:ascii="Times New Roman" w:hAnsi="Times New Roman"/>
        </w:rPr>
        <w:t xml:space="preserve"> </w:t>
      </w:r>
      <w:r w:rsidR="009524C0" w:rsidRPr="009524C0">
        <w:rPr>
          <w:rFonts w:ascii="Times New Roman" w:hAnsi="Times New Roman"/>
        </w:rPr>
        <w:t>Despite these challenges, the evolution of technology is making automated and machine learning methods increasingly viable alternatives, particularly for applications requiring large-scale and rapid processing.</w:t>
      </w:r>
    </w:p>
    <w:bookmarkEnd w:id="79"/>
    <w:bookmarkEnd w:id="80"/>
    <w:p w14:paraId="567C815B" w14:textId="131E1967" w:rsidR="00F7755C" w:rsidRPr="001C211D" w:rsidRDefault="00F7755C" w:rsidP="00F7755C">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AuthorYear="1"&gt;&lt;Author&gt;Shahrabadi&lt;/Author&gt;&lt;Year&gt;2022&lt;/Year&gt;&lt;RecNum&gt;61&lt;/RecNum&gt;&lt;DisplayText&gt;Shahrabadi, et al. [46]&lt;/DisplayText&gt;&lt;record&gt;&lt;rec-number&gt;61&lt;/rec-number&gt;&lt;foreign-keys&gt;&lt;key app="EN" db-id="0wxfarxaasprv8efaz75fxpc9f5xrwxf090x" timestamp="1722802743"&gt;61&lt;/key&gt;&lt;/foreign-keys&gt;&lt;ref-type name="Conference Proceedings"&gt;10&lt;/ref-type&gt;&lt;contributors&gt;&lt;authors&gt;&lt;author&gt;Shahrabadi, Somayeh&lt;/author&gt;&lt;author&gt;Castilla, Yusbel&lt;/author&gt;&lt;author&gt;Guevara, Miguel&lt;/author&gt;&lt;author&gt;Magalhães, Lu</w:instrText>
      </w:r>
      <w:r w:rsidR="00F34CC6" w:rsidRPr="001C211D">
        <w:rPr>
          <w:rFonts w:ascii="Times New Roman" w:hAnsi="Times New Roman" w:hint="eastAsia"/>
        </w:rPr>
        <w:instrText>í</w:instrText>
      </w:r>
      <w:r w:rsidR="00F34CC6" w:rsidRPr="001C211D">
        <w:rPr>
          <w:rFonts w:ascii="Times New Roman" w:hAnsi="Times New Roman"/>
        </w:rPr>
        <w:instrText>s G&lt;/author&gt;&lt;author&gt;Gonzalez, Dibet&lt;/author&gt;&lt;author&gt;Adão, Telmo&lt;/author&gt;&lt;/authors&gt;&lt;/contributors&gt;&lt;titles&gt;&lt;title&gt;Defect detection in the textile industry using image-based machine learning methods: a brief review&lt;/title&gt;&lt;secondary-title&gt;Journal of Physics: Conference Series&lt;/secondary-title&gt;&lt;/titles&gt;&lt;pages&gt;012010&lt;/pages&gt;&lt;volume&gt;2224&lt;/volume&gt;&lt;number&gt;1&lt;/number&gt;&lt;dates&gt;&lt;year&gt;2022&lt;/year&gt;&lt;/dates&gt;&lt;publisher&gt;IOP Publishing&lt;/publisher&gt;&lt;isbn&gt;1742-6596&lt;/isbn&gt;&lt;urls&gt;&lt;/urls&gt;&lt;/record&gt;&lt;/Cite&gt;&lt;/EndNote&gt;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Shahrabadi, et al. [46]</w:t>
      </w:r>
      <w:r w:rsidRPr="001C211D">
        <w:rPr>
          <w:rFonts w:ascii="Times New Roman" w:hAnsi="Times New Roman"/>
        </w:rPr>
        <w:fldChar w:fldCharType="end"/>
      </w:r>
      <w:r w:rsidRPr="001C211D">
        <w:rPr>
          <w:rFonts w:ascii="Times New Roman" w:hAnsi="Times New Roman" w:hint="eastAsia"/>
        </w:rPr>
        <w:t xml:space="preserve"> </w:t>
      </w:r>
      <w:r w:rsidR="007F5129" w:rsidRPr="007F5129">
        <w:rPr>
          <w:rFonts w:ascii="Times New Roman" w:hAnsi="Times New Roman"/>
        </w:rPr>
        <w:t>detailed a machine learning-based approach to defect detection, specifically designed to enhance both the efficiency and accuracy of the detection process through automation.</w:t>
      </w:r>
      <w:r w:rsidR="00517F4C" w:rsidRPr="00517F4C">
        <w:rPr>
          <w:rFonts w:ascii="Times New Roman" w:hAnsi="Times New Roman"/>
        </w:rPr>
        <w:t xml:space="preserve"> </w:t>
      </w:r>
      <w:r w:rsidR="00A6391B" w:rsidRPr="00A6391B">
        <w:rPr>
          <w:rFonts w:ascii="Times New Roman" w:hAnsi="Times New Roman"/>
        </w:rPr>
        <w:t>The process initiates with data preparation, involving the collection of extensive labeled data that includes both defective and non-defective samples. This comprehensive dataset provides a robust foundation for effective training of the machine learning models.</w:t>
      </w:r>
      <w:r w:rsidR="00517F4C" w:rsidRPr="00517F4C">
        <w:rPr>
          <w:rFonts w:ascii="Times New Roman" w:hAnsi="Times New Roman"/>
        </w:rPr>
        <w:t xml:space="preserve"> </w:t>
      </w:r>
      <w:r w:rsidR="00D27EDF" w:rsidRPr="00D27EDF">
        <w:rPr>
          <w:rFonts w:ascii="Times New Roman" w:hAnsi="Times New Roman"/>
        </w:rPr>
        <w:t xml:space="preserve">Following data preparation, feature engineering takes place, which includes preprocessing and extracting key features from the data, such as image </w:t>
      </w:r>
      <w:proofErr w:type="spellStart"/>
      <w:r w:rsidR="00D27EDF" w:rsidRPr="00D27EDF">
        <w:rPr>
          <w:rFonts w:ascii="Times New Roman" w:hAnsi="Times New Roman"/>
        </w:rPr>
        <w:t>greyscaling</w:t>
      </w:r>
      <w:proofErr w:type="spellEnd"/>
      <w:r w:rsidR="00D27EDF" w:rsidRPr="00D27EDF">
        <w:rPr>
          <w:rFonts w:ascii="Times New Roman" w:hAnsi="Times New Roman"/>
        </w:rPr>
        <w:t xml:space="preserve"> and edge detection. These features are critical for enhancing the model’s ability to recognize and classify defects accurately.</w:t>
      </w:r>
      <w:r w:rsidR="00517F4C" w:rsidRPr="00517F4C">
        <w:rPr>
          <w:rFonts w:ascii="Times New Roman" w:hAnsi="Times New Roman"/>
        </w:rPr>
        <w:t xml:space="preserve"> </w:t>
      </w:r>
      <w:r w:rsidR="00ED2697" w:rsidRPr="00ED2697">
        <w:rPr>
          <w:rFonts w:ascii="Times New Roman" w:hAnsi="Times New Roman"/>
        </w:rPr>
        <w:t>The selection of an appropriate machine learning model is the next step. Options include support vector machines, random forests, and deep learning models such as convolutional neural networks, each offering unique advantages depending on the complexity and type of defects.</w:t>
      </w:r>
      <w:r w:rsidR="00517F4C" w:rsidRPr="00517F4C">
        <w:rPr>
          <w:rFonts w:ascii="Times New Roman" w:hAnsi="Times New Roman"/>
        </w:rPr>
        <w:t xml:space="preserve"> </w:t>
      </w:r>
      <w:r w:rsidR="00335E0B" w:rsidRPr="00335E0B">
        <w:rPr>
          <w:rFonts w:ascii="Times New Roman" w:hAnsi="Times New Roman"/>
        </w:rPr>
        <w:t>These models are employed for their capability to facilitate effective pattern recognition and learning, crucial for accurately detecting and classifying various types of defects.</w:t>
      </w:r>
      <w:r w:rsidR="00517F4C" w:rsidRPr="00517F4C">
        <w:rPr>
          <w:rFonts w:ascii="Times New Roman" w:hAnsi="Times New Roman"/>
        </w:rPr>
        <w:t xml:space="preserve"> </w:t>
      </w:r>
      <w:r w:rsidR="00217275" w:rsidRPr="00217275">
        <w:rPr>
          <w:rFonts w:ascii="Times New Roman" w:hAnsi="Times New Roman"/>
        </w:rPr>
        <w:t>Model training involves the optimization of model parameters using well-labeled datasets, tailored to meet specific defect detection needs and ensure the model performs optimally under various conditions.</w:t>
      </w:r>
      <w:r w:rsidR="00517F4C" w:rsidRPr="00517F4C">
        <w:rPr>
          <w:rFonts w:ascii="Times New Roman" w:hAnsi="Times New Roman"/>
        </w:rPr>
        <w:t xml:space="preserve"> </w:t>
      </w:r>
      <w:r w:rsidR="00414776" w:rsidRPr="00414776">
        <w:rPr>
          <w:rFonts w:ascii="Times New Roman" w:hAnsi="Times New Roman"/>
        </w:rPr>
        <w:t>Validation and testing are conducted with an independent dataset to ensure the model's generalization capability and maintain high accuracy across different scenarios, crucial for reliable deployment.</w:t>
      </w:r>
      <w:r w:rsidR="00517F4C" w:rsidRPr="00517F4C">
        <w:rPr>
          <w:rFonts w:ascii="Times New Roman" w:hAnsi="Times New Roman"/>
        </w:rPr>
        <w:t xml:space="preserve"> </w:t>
      </w:r>
      <w:r w:rsidR="00AD0DC6" w:rsidRPr="00AD0DC6">
        <w:rPr>
          <w:rFonts w:ascii="Times New Roman" w:hAnsi="Times New Roman"/>
        </w:rPr>
        <w:t xml:space="preserve">The final stage of the process involves deploying the trained model into production lines or inspection systems for real-time detection. This stage also includes </w:t>
      </w:r>
      <w:r w:rsidR="00AD0DC6" w:rsidRPr="00AD0DC6">
        <w:rPr>
          <w:rFonts w:ascii="Times New Roman" w:hAnsi="Times New Roman"/>
        </w:rPr>
        <w:lastRenderedPageBreak/>
        <w:t xml:space="preserve">ongoing optimization and adjustments to accommodate new types of defects or changes in the production environment, ensuring the model remains effective over </w:t>
      </w:r>
      <w:proofErr w:type="gramStart"/>
      <w:r w:rsidR="00AD0DC6" w:rsidRPr="00AD0DC6">
        <w:rPr>
          <w:rFonts w:ascii="Times New Roman" w:hAnsi="Times New Roman"/>
        </w:rPr>
        <w:t>time.</w:t>
      </w:r>
      <w:r w:rsidR="00517F4C" w:rsidRPr="00517F4C">
        <w:rPr>
          <w:rFonts w:ascii="Times New Roman" w:hAnsi="Times New Roman"/>
        </w:rPr>
        <w:t>.</w:t>
      </w:r>
      <w:proofErr w:type="gramEnd"/>
    </w:p>
    <w:p w14:paraId="5F522462" w14:textId="185B1547" w:rsidR="000D3202" w:rsidRPr="001C211D" w:rsidRDefault="002535C1" w:rsidP="00637626">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AuthorYear="1"&gt;&lt;Author&gt;Saufi&lt;/Author&gt;&lt;Year&gt;2019&lt;/Year&gt;&lt;RecNum&gt;62&lt;/RecNum&gt;&lt;DisplayText&gt;Saufi, et al. [47]&lt;/DisplayText&gt;&lt;record&gt;&lt;rec-number&gt;62&lt;/rec-number&gt;&lt;foreign-keys&gt;&lt;key app="EN" db-id="0wxfarxaasprv8efaz75fxpc9f5xrwxf090x" timestamp="1722802943"&gt;62&lt;/key&gt;&lt;/foreign-keys&gt;&lt;ref-type name="Journal Article"&gt;17&lt;/ref-type&gt;&lt;contributors&gt;&lt;authors&gt;&lt;author&gt;Saufi, Syahril Ramadhan&lt;/author&gt;&lt;author&gt;Ahmad, Zair Asrar Bin&lt;/author&gt;&lt;author&gt;Leong, Mohd Salman&lt;/author&gt;&lt;author&gt;Lim, Meng Hee&lt;/author&gt;&lt;/authors&gt;&lt;/contributors&gt;&lt;titles&gt;&lt;title&gt;Challenges and opportunities of deep learning models for machinery fault detection and diagnosis: A review&lt;/title&gt;&lt;secondary-title&gt;Ieee Access&lt;/secondary-title&gt;&lt;/titles&gt;&lt;periodical&gt;&lt;full-title&gt;Ieee Access&lt;/full-title&gt;&lt;/periodical&gt;&lt;pages&gt;122644-122662&lt;/pages&gt;&lt;volume&gt;7&lt;/volume&gt;&lt;dates&gt;&lt;year&gt;2019&lt;/year&gt;&lt;/dates&gt;&lt;isbn&gt;2169-3536&lt;/isbn&gt;&lt;urls&gt;&lt;/urls&gt;&lt;/record&gt;&lt;/Cite&gt;&lt;/EndNote&gt;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Saufi, et al. [47]</w:t>
      </w:r>
      <w:r w:rsidRPr="001C211D">
        <w:rPr>
          <w:rFonts w:ascii="Times New Roman" w:hAnsi="Times New Roman"/>
        </w:rPr>
        <w:fldChar w:fldCharType="end"/>
      </w:r>
      <w:r w:rsidRPr="001C211D">
        <w:rPr>
          <w:rFonts w:ascii="Times New Roman" w:hAnsi="Times New Roman" w:hint="eastAsia"/>
        </w:rPr>
        <w:t xml:space="preserve"> </w:t>
      </w:r>
      <w:r w:rsidR="00C25ED7" w:rsidRPr="00C25ED7">
        <w:rPr>
          <w:rFonts w:ascii="Times New Roman" w:hAnsi="Times New Roman"/>
        </w:rPr>
        <w:t>conducted a comprehensive analysis of the advantages and disadvantages associated with the application of machine learning in defect detection, providing insights into both its beneficial impacts and the challenges it presents.</w:t>
      </w:r>
      <w:r w:rsidR="000202DC" w:rsidRPr="000202DC">
        <w:rPr>
          <w:rFonts w:ascii="Times New Roman" w:hAnsi="Times New Roman"/>
        </w:rPr>
        <w:t xml:space="preserve"> </w:t>
      </w:r>
      <w:r w:rsidR="00E640E2" w:rsidRPr="00E640E2">
        <w:rPr>
          <w:rFonts w:ascii="Times New Roman" w:hAnsi="Times New Roman"/>
        </w:rPr>
        <w:t>A primary advantage of machine learning in defect detection is its efficiency. This technology enables the processing of large-scale datasets, which significantly enhances the speed and accuracy of inspections along production lines, streamlining quality control processes.</w:t>
      </w:r>
      <w:r w:rsidR="000202DC" w:rsidRPr="000202DC">
        <w:rPr>
          <w:rFonts w:ascii="Times New Roman" w:hAnsi="Times New Roman"/>
        </w:rPr>
        <w:t xml:space="preserve"> </w:t>
      </w:r>
      <w:r w:rsidR="0022201A" w:rsidRPr="0022201A">
        <w:rPr>
          <w:rFonts w:ascii="Times New Roman" w:hAnsi="Times New Roman"/>
        </w:rPr>
        <w:t>Additionally, machine learning ensures consistent, standardized, and repeatable results in defect detection, significantly reducing the potential for human error and enhancing the reliability of inspections.</w:t>
      </w:r>
      <w:r w:rsidR="000202DC" w:rsidRPr="000202DC">
        <w:rPr>
          <w:rFonts w:ascii="Times New Roman" w:hAnsi="Times New Roman"/>
        </w:rPr>
        <w:t xml:space="preserve"> </w:t>
      </w:r>
      <w:r w:rsidR="00C41D0F" w:rsidRPr="00C41D0F">
        <w:rPr>
          <w:rFonts w:ascii="Times New Roman" w:hAnsi="Times New Roman"/>
        </w:rPr>
        <w:t>Furthermore, machine learning offers cost-effectiveness by substantially lowering long-term operational expenses, presenting a financially viable alternative to manual inspections once it is fully implemented and integrated into systems.</w:t>
      </w:r>
      <w:r w:rsidR="000202DC" w:rsidRPr="000202DC">
        <w:rPr>
          <w:rFonts w:ascii="Times New Roman" w:hAnsi="Times New Roman"/>
        </w:rPr>
        <w:t xml:space="preserve"> </w:t>
      </w:r>
      <w:r w:rsidR="00E254FD" w:rsidRPr="00E254FD">
        <w:rPr>
          <w:rFonts w:ascii="Times New Roman" w:hAnsi="Times New Roman"/>
        </w:rPr>
        <w:t>However, challenges persist with machine learning in defect detection, particularly the need for extensive labeled data for training. This requirement can be resource-intensive and costly initially, posing a significant barrier to implementation.</w:t>
      </w:r>
      <w:r w:rsidR="000202DC" w:rsidRPr="000202DC">
        <w:rPr>
          <w:rFonts w:ascii="Times New Roman" w:hAnsi="Times New Roman"/>
        </w:rPr>
        <w:t xml:space="preserve"> </w:t>
      </w:r>
      <w:r w:rsidR="001B49D0" w:rsidRPr="001B49D0">
        <w:rPr>
          <w:rFonts w:ascii="Times New Roman" w:hAnsi="Times New Roman"/>
        </w:rPr>
        <w:t>Additionally, while machine learning models generally excel with the training data, they often struggle with generalization when encountering new or unseen types of defects, which can limit their effectiveness in dynamic environments.</w:t>
      </w:r>
      <w:r w:rsidR="000202DC" w:rsidRPr="000202DC">
        <w:rPr>
          <w:rFonts w:ascii="Times New Roman" w:hAnsi="Times New Roman"/>
        </w:rPr>
        <w:t xml:space="preserve"> </w:t>
      </w:r>
      <w:r w:rsidR="00D45A21" w:rsidRPr="00D45A21">
        <w:rPr>
          <w:rFonts w:ascii="Times New Roman" w:hAnsi="Times New Roman"/>
        </w:rPr>
        <w:t>Lastly, the inherent complexity of these models, especially those based on deep learning, often results in a lack of interpretability. This makes it challenging for users to understand and trust the decision-making process, which is critical for acceptance and effective use in practical settings.</w:t>
      </w:r>
    </w:p>
    <w:p w14:paraId="452805C5" w14:textId="0C24AA36" w:rsidR="00C00FF9" w:rsidRPr="001C211D" w:rsidRDefault="008A5B25" w:rsidP="00CB3B23">
      <w:pPr>
        <w:rPr>
          <w:rFonts w:ascii="Times New Roman" w:hAnsi="Times New Roman"/>
        </w:rPr>
      </w:pPr>
      <w:r w:rsidRPr="008A5B25">
        <w:rPr>
          <w:rFonts w:ascii="Times New Roman" w:hAnsi="Times New Roman"/>
        </w:rPr>
        <w:t>Deep learning-based defect detection has become the predominant method in the field, leveraging extensive labeled datasets and sophisticated neural network models to achieve highly precise and efficient automatic detection. This technological advancement enables superior accuracy and speed in identifying defects, transforming the landscape of industrial quality control</w:t>
      </w:r>
      <w:r w:rsidR="00A770ED" w:rsidRPr="00A770ED">
        <w:rPr>
          <w:rFonts w:ascii="Times New Roman" w:hAnsi="Times New Roman"/>
        </w:rPr>
        <w:t xml:space="preserve"> </w:t>
      </w:r>
      <w:r w:rsidR="00CB3B23" w:rsidRPr="001C211D">
        <w:rPr>
          <w:rFonts w:ascii="Times New Roman" w:hAnsi="Times New Roman" w:hint="eastAsia"/>
        </w:rPr>
        <w:t xml:space="preserve"> </w:t>
      </w:r>
      <w:r w:rsidR="00D03F51" w:rsidRPr="001C211D">
        <w:rPr>
          <w:rFonts w:ascii="Times New Roman" w:hAnsi="Times New Roman"/>
        </w:rPr>
        <w:fldChar w:fldCharType="begin"/>
      </w:r>
      <w:r w:rsidR="00F34CC6" w:rsidRPr="001C211D">
        <w:rPr>
          <w:rFonts w:ascii="Times New Roman" w:hAnsi="Times New Roman"/>
        </w:rPr>
        <w:instrText xml:space="preserve"> ADDIN EN.CITE &lt;EndNote&gt;&lt;Cite&gt;&lt;Author&gt;Bhatt&lt;/Author&gt;&lt;Year&gt;2021&lt;/Year&gt;&lt;RecNum&gt;30&lt;/RecNum&gt;&lt;DisplayText&gt;[48]&lt;/DisplayText&gt;&lt;record&gt;&lt;rec-number&gt;30&lt;/rec-number&gt;&lt;foreign-keys&gt;&lt;key app="EN" db-id="0wxfarxaasprv8efaz75fxpc9f5xrwxf090x" timestamp="1722549111"&gt;30&lt;/key&gt;&lt;/foreign-keys&gt;&lt;ref-type name="Journal Article"&gt;17&lt;/ref-type&gt;&lt;contributors&gt;&lt;authors&gt;&lt;author&gt;Bhatt, Prahar M&lt;/author&gt;&lt;author&gt;Malhan, Rishi K&lt;/author&gt;&lt;author&gt;Rajendran, Pradeep&lt;/author&gt;&lt;author&gt;Shah, Brual C&lt;/author&gt;&lt;author&gt;Thakar, Shantanu&lt;/author&gt;&lt;author&gt;Yoon, Yeo Jung&lt;/author&gt;&lt;author&gt;Gupta, Satyandra K&lt;/author&gt;&lt;/authors&gt;&lt;/contributors&gt;&lt;titles&gt;&lt;title&gt;Image-based surface defect detection using deep learning: A review&lt;/title&gt;&lt;secondary-title&gt;Journal of Computing and Information Science in Engineering&lt;/secondary-title&gt;&lt;/titles&gt;&lt;periodical&gt;&lt;full-title&gt;Journal of Computing and Information Science in Engineering&lt;/full-title&gt;&lt;/periodical&gt;&lt;pages&gt;040801&lt;/pages&gt;&lt;volume&gt;21&lt;/volume&gt;&lt;number&gt;4&lt;/number&gt;&lt;dates&gt;&lt;year&gt;2021&lt;/year&gt;&lt;/dates&gt;&lt;isbn&gt;1530-9827&lt;/isbn&gt;&lt;urls&gt;&lt;/urls&gt;&lt;/record&gt;&lt;/Cite&gt;&lt;/EndNote&gt;</w:instrText>
      </w:r>
      <w:r w:rsidR="00D03F51" w:rsidRPr="001C211D">
        <w:rPr>
          <w:rFonts w:ascii="Times New Roman" w:hAnsi="Times New Roman"/>
        </w:rPr>
        <w:fldChar w:fldCharType="separate"/>
      </w:r>
      <w:r w:rsidR="00F34CC6" w:rsidRPr="001C211D">
        <w:rPr>
          <w:rFonts w:ascii="Times New Roman" w:hAnsi="Times New Roman"/>
        </w:rPr>
        <w:t>[48]</w:t>
      </w:r>
      <w:r w:rsidR="00D03F51" w:rsidRPr="001C211D">
        <w:rPr>
          <w:rFonts w:ascii="Times New Roman" w:hAnsi="Times New Roman"/>
        </w:rPr>
        <w:fldChar w:fldCharType="end"/>
      </w:r>
      <w:r w:rsidR="00D03F51" w:rsidRPr="001C211D">
        <w:rPr>
          <w:rFonts w:ascii="Times New Roman" w:hAnsi="Times New Roman"/>
        </w:rPr>
        <w:t>.</w:t>
      </w:r>
    </w:p>
    <w:p w14:paraId="2B7238B9" w14:textId="640E2162" w:rsidR="00C00FF9" w:rsidRPr="001C211D" w:rsidRDefault="004249C1">
      <w:pPr>
        <w:rPr>
          <w:rFonts w:ascii="Times New Roman" w:hAnsi="Times New Roman"/>
        </w:rPr>
      </w:pPr>
      <w:r w:rsidRPr="004249C1">
        <w:rPr>
          <w:rFonts w:ascii="Times New Roman" w:hAnsi="Times New Roman"/>
        </w:rPr>
        <w:t>Among deep learning models, YOLO stands out as a leading solution specifically tailored for defect detection. Its real-time processing capabilities and high accuracy make it a preferred choice for industrial applications.</w:t>
      </w:r>
      <w:r w:rsidR="00C339C2" w:rsidRPr="00C339C2">
        <w:rPr>
          <w:rFonts w:ascii="Times New Roman" w:hAnsi="Times New Roman"/>
        </w:rPr>
        <w:t xml:space="preserve"> </w:t>
      </w:r>
      <w:r w:rsidR="00161845" w:rsidRPr="00161845">
        <w:rPr>
          <w:rFonts w:ascii="Times New Roman" w:hAnsi="Times New Roman"/>
        </w:rPr>
        <w:t>YOLO offers real-time detection capabilities, enabling high-precision identification and classification of a wide range of surface defects. This makes it exceptionally useful in scenarios where quick decision-making and accuracy are critical.</w:t>
      </w:r>
      <w:r w:rsidR="00C339C2" w:rsidRPr="00C339C2">
        <w:rPr>
          <w:rFonts w:ascii="Times New Roman" w:hAnsi="Times New Roman"/>
        </w:rPr>
        <w:t xml:space="preserve"> </w:t>
      </w:r>
      <w:r w:rsidR="00592B29" w:rsidRPr="00592B29">
        <w:rPr>
          <w:rFonts w:ascii="Times New Roman" w:hAnsi="Times New Roman"/>
        </w:rPr>
        <w:t xml:space="preserve">YOLO enhances defect detection across various sizes and shapes through its implementation of multi-scale feature fusion and attention mechanisms. These </w:t>
      </w:r>
      <w:r w:rsidR="00592B29" w:rsidRPr="00592B29">
        <w:rPr>
          <w:rFonts w:ascii="Times New Roman" w:hAnsi="Times New Roman"/>
        </w:rPr>
        <w:lastRenderedPageBreak/>
        <w:t>technologies allow YOLO to maintain robust performance even in complex environments and under variable lighting conditions, adapting effectively to diverse operational challenges.</w:t>
      </w:r>
      <w:r w:rsidR="00C339C2" w:rsidRPr="00C339C2">
        <w:rPr>
          <w:rFonts w:ascii="Times New Roman" w:hAnsi="Times New Roman"/>
        </w:rPr>
        <w:t xml:space="preserve"> </w:t>
      </w:r>
      <w:r w:rsidR="00057375" w:rsidRPr="00057375">
        <w:rPr>
          <w:rFonts w:ascii="Times New Roman" w:hAnsi="Times New Roman"/>
        </w:rPr>
        <w:t>YOLO's streamlined and lightweight architecture facilitates its easy integration into industrial equipment and embedded systems, significantly enhancing detection accuracy and operational efficiency. This integration is pivotal in advancing smart manufacturing and industrial automation, driving innovations in production processes</w:t>
      </w:r>
      <w:r w:rsidRPr="001C211D">
        <w:rPr>
          <w:rFonts w:ascii="Times New Roman" w:hAnsi="Times New Roman"/>
        </w:rPr>
        <w:t xml:space="preserve"> </w:t>
      </w:r>
      <w:r w:rsidRPr="001C211D">
        <w:rPr>
          <w:rFonts w:ascii="Times New Roman" w:hAnsi="Times New Roman"/>
        </w:rPr>
        <w:fldChar w:fldCharType="begin"/>
      </w:r>
      <w:r w:rsidR="00FF6DA7">
        <w:rPr>
          <w:rFonts w:ascii="Times New Roman" w:hAnsi="Times New Roman"/>
        </w:rPr>
        <w:instrText xml:space="preserve"> ADDIN EN.CITE &lt;EndNote&gt;&lt;Cite&gt;&lt;Author&gt;Usamentiaga&lt;/Author&gt;&lt;Year&gt;2022&lt;/Year&gt;&lt;RecNum&gt;32&lt;/RecNum&gt;&lt;DisplayText&gt;[49, 50]&lt;/DisplayText&gt;&lt;record&gt;&lt;rec-number&gt;32&lt;/rec-number&gt;&lt;foreign-keys&gt;&lt;key app="EN" db-id="0wxfarxaasprv8efaz75fxpc9f5xrwxf090x" timestamp="1722549576"&gt;32&lt;/key&gt;&lt;/foreign-keys&gt;&lt;ref-type name="Journal Article"&gt;17&lt;/ref-type&gt;&lt;contributors&gt;&lt;authors&gt;&lt;author&gt;Usamentiaga, Rubén&lt;/author&gt;&lt;author&gt;Lema, Dario G&lt;/author&gt;&lt;author&gt;Pedrayes, Oscar D&lt;/author&gt;&lt;author&gt;Garcia, Daniel F&lt;/author&gt;&lt;/authors&gt;&lt;/contributors&gt;&lt;titles&gt;&lt;title&gt;Automated surface defect detection in metals: a comparative review of object detection and semantic segmentation using deep learning&lt;/title&gt;&lt;secondary-title&gt;IEEE Transactions on Industry Applications&lt;/secondary-title&gt;&lt;/titles&gt;&lt;periodical&gt;&lt;full-title&gt;IEEE Transactions on Industry Applications&lt;/full-title&gt;&lt;/periodical&gt;&lt;pages&gt;4203-4213&lt;/pages&gt;&lt;volume&gt;58&lt;/volume&gt;&lt;number&gt;3&lt;/number&gt;&lt;dates&gt;&lt;year&gt;2022&lt;/year&gt;&lt;/dates&gt;&lt;isbn&gt;0093-9994&lt;/isbn&gt;&lt;urls&gt;&lt;/urls&gt;&lt;/record&gt;&lt;/Cite&gt;&lt;Cite&gt;&lt;Author&gt;Hussain&lt;/Author&gt;&lt;Year&gt;2024&lt;/Year&gt;&lt;RecNum&gt;33&lt;/RecNum&gt;&lt;record&gt;&lt;rec-number&gt;33&lt;/rec-number&gt;&lt;foreign-keys&gt;&lt;key app="EN" db-id="0wxfarxaasprv8efaz75fxpc9f5xrwxf090x" timestamp="1722549596"&gt;33&lt;/key&gt;&lt;/foreign-keys&gt;&lt;ref-type name="Conference Proceedings"&gt;10&lt;/ref-type&gt;&lt;contributors&gt;&lt;authors&gt;&lt;author&gt;Hussain, Muhammad&lt;/author&gt;&lt;author&gt;Khanam, Rahima&lt;/author&gt;&lt;/authors&gt;&lt;/contributors&gt;&lt;titles&gt;&lt;title&gt;In-Depth Review of YOLOv1 to YOLOv10 Variants for Enhanced Photovoltaic Defect Detection&lt;/title&gt;&lt;secondary-title&gt;Solar&lt;/secondary-title&gt;&lt;/titles&gt;&lt;pages&gt;351-386&lt;/pages&gt;&lt;volume&gt;4&lt;/volume&gt;&lt;number&gt;3&lt;/number&gt;&lt;dates&gt;&lt;year&gt;2024&lt;/year&gt;&lt;/dates&gt;&lt;publisher&gt;MDPI&lt;/publisher&gt;&lt;isbn&gt;2673-9941&lt;/isbn&gt;&lt;urls&gt;&lt;/urls&gt;&lt;/record&gt;&lt;/Cite&gt;&lt;/EndNote&gt;</w:instrText>
      </w:r>
      <w:r w:rsidRPr="001C211D">
        <w:rPr>
          <w:rFonts w:ascii="Times New Roman" w:hAnsi="Times New Roman"/>
        </w:rPr>
        <w:fldChar w:fldCharType="separate"/>
      </w:r>
      <w:r w:rsidR="00FF6DA7">
        <w:rPr>
          <w:rFonts w:ascii="Times New Roman" w:hAnsi="Times New Roman"/>
          <w:noProof/>
        </w:rPr>
        <w:t>[49, 50]</w:t>
      </w:r>
      <w:r w:rsidRPr="001C211D">
        <w:rPr>
          <w:rFonts w:ascii="Times New Roman" w:hAnsi="Times New Roman"/>
        </w:rPr>
        <w:fldChar w:fldCharType="end"/>
      </w:r>
      <w:r w:rsidRPr="001C211D">
        <w:rPr>
          <w:rFonts w:ascii="Times New Roman" w:hAnsi="Times New Roman"/>
        </w:rPr>
        <w:t>.</w:t>
      </w:r>
    </w:p>
    <w:p w14:paraId="3234DC5C" w14:textId="1D272552" w:rsidR="00DF1BFF" w:rsidRDefault="00C1124F">
      <w:pPr>
        <w:rPr>
          <w:rFonts w:ascii="Times New Roman" w:hAnsi="Times New Roman"/>
        </w:rPr>
      </w:pPr>
      <w:r w:rsidRPr="00C1124F">
        <w:rPr>
          <w:rFonts w:ascii="Times New Roman" w:hAnsi="Times New Roman"/>
        </w:rPr>
        <w:t>In recent years, the YOLO series of models has gained significant prominence in the field of industrial defect detection, becoming a preferred choice for their efficiency and accuracy.</w:t>
      </w:r>
      <w:r w:rsidRPr="001C211D">
        <w:rPr>
          <w:rFonts w:ascii="Times New Roman" w:hAnsi="Times New Roman"/>
        </w:rPr>
        <w:t xml:space="preserve"> </w:t>
      </w: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AuthorYear="1"&gt;&lt;Author&gt;Li&lt;/Author&gt;&lt;RecNum&gt;31&lt;/RecNum&gt;&lt;DisplayText&gt;Li, et al. [51]&lt;/DisplayText&gt;&lt;record&gt;&lt;rec-number&gt;31&lt;/rec-number&gt;&lt;foreign-keys&gt;&lt;key app="EN" db-id="0wxfarxaasprv8efaz75fxpc9f5xrwxf090x" timestamp="1722549363"&gt;31&lt;/key&gt;&lt;/foreign-keys&gt;&lt;ref-type name="Generic"&gt;13&lt;/ref-type&gt;&lt;contributors&gt;&lt;authors&gt;&lt;author&gt;Li, J&lt;/author&gt;&lt;author&gt;Su, Z&lt;/author&gt;&lt;author&gt;Geng, J&lt;/author&gt;&lt;author&gt;Yin, Y&lt;/author&gt;&lt;/authors&gt;&lt;/contributors&gt;&lt;titles&gt;&lt;title&gt;Real-time detection of steel strip surface defects based on improved YOLO detection network. IFAC-PapersOnLine 51 (21), 76–81 (2018)&lt;/title&gt;&lt;/titles&gt;&lt;dates&gt;&lt;/dates&gt;&lt;urls&gt;&lt;/urls&gt;&lt;/record&gt;&lt;/Cite&gt;&lt;/EndNote&gt;</w:instrText>
      </w:r>
      <w:r w:rsidRPr="001C211D">
        <w:rPr>
          <w:rFonts w:ascii="Times New Roman" w:hAnsi="Times New Roman"/>
        </w:rPr>
        <w:fldChar w:fldCharType="separate"/>
      </w:r>
      <w:r w:rsidR="00F34CC6" w:rsidRPr="001C211D">
        <w:rPr>
          <w:rFonts w:ascii="Times New Roman" w:hAnsi="Times New Roman"/>
        </w:rPr>
        <w:t>Li, et al. [51]</w:t>
      </w:r>
      <w:r w:rsidRPr="001C211D">
        <w:rPr>
          <w:rFonts w:ascii="Times New Roman" w:hAnsi="Times New Roman"/>
        </w:rPr>
        <w:fldChar w:fldCharType="end"/>
      </w:r>
      <w:r w:rsidRPr="001C211D">
        <w:rPr>
          <w:rFonts w:ascii="Times New Roman" w:hAnsi="Times New Roman"/>
        </w:rPr>
        <w:t xml:space="preserve"> </w:t>
      </w:r>
      <w:r w:rsidR="005F2215" w:rsidRPr="005F2215">
        <w:rPr>
          <w:rFonts w:ascii="Times New Roman" w:hAnsi="Times New Roman"/>
        </w:rPr>
        <w:t>developed an innovative real-time method for detecting surface defects on steel strips by enhancing the YOLO network with advanced data enhancement and preprocessing techniques. This approach significantly improves the detection process, making it more efficient and accurate.</w:t>
      </w:r>
      <w:r w:rsidR="006508B8" w:rsidRPr="006508B8">
        <w:rPr>
          <w:rFonts w:ascii="Times New Roman" w:hAnsi="Times New Roman"/>
        </w:rPr>
        <w:t xml:space="preserve"> </w:t>
      </w:r>
      <w:r w:rsidR="004A0FBD" w:rsidRPr="004A0FBD">
        <w:rPr>
          <w:rFonts w:ascii="Times New Roman" w:hAnsi="Times New Roman"/>
        </w:rPr>
        <w:t>Experimental results validated the superior accuracy and real-time capabilities of this enhanced YOLO model, confirming its broad applicability across various industrial sectors where quick and accurate defect detection is crucial.</w:t>
      </w:r>
    </w:p>
    <w:p w14:paraId="36594065" w14:textId="253F8D09" w:rsidR="00C00FF9" w:rsidRPr="001C211D" w:rsidRDefault="00000000">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AuthorYear="1"&gt;&lt;Author&gt;Xu&lt;/Author&gt;&lt;Year&gt;2021&lt;/Year&gt;&lt;RecNum&gt;34&lt;/RecNum&gt;&lt;DisplayText&gt;Xu, et al. [52]&lt;/DisplayText&gt;&lt;record&gt;&lt;rec-number&gt;34&lt;/rec-number&gt;&lt;foreign-keys&gt;&lt;key app="EN" db-id="0wxfarxaasprv8efaz75fxpc9f5xrwxf090x" timestamp="1722549646"&gt;34&lt;/key&gt;&lt;/foreign-keys&gt;&lt;ref-type name="Journal Article"&gt;17&lt;/ref-type&gt;&lt;contributors&gt;&lt;authors&gt;&lt;author&gt;Xu, Yiming&lt;/author&gt;&lt;author&gt;Zhang, Kai&lt;/author&gt;&lt;author&gt;Wang, Li&lt;/author&gt;&lt;/authors&gt;&lt;/contributors&gt;&lt;titles&gt;&lt;title&gt;Metal surface defect detection using modified YOLO&lt;/title&gt;&lt;secondary-title&gt;Algorithms&lt;/secondary-title&gt;&lt;/titles&gt;&lt;periodical&gt;&lt;full-title&gt;Algorithms&lt;/full-title&gt;&lt;/periodical&gt;&lt;pages&gt;257&lt;/pages&gt;&lt;volume&gt;14&lt;/volume&gt;&lt;number&gt;9&lt;/number&gt;&lt;dates&gt;&lt;year&gt;2021&lt;/year&gt;&lt;/dates&gt;&lt;isbn&gt;1999-4893&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Xu, et al. [52]</w:t>
      </w:r>
      <w:r w:rsidRPr="001C211D">
        <w:rPr>
          <w:rFonts w:ascii="Times New Roman" w:hAnsi="Times New Roman"/>
        </w:rPr>
        <w:fldChar w:fldCharType="end"/>
      </w:r>
      <w:r w:rsidRPr="001C211D">
        <w:rPr>
          <w:rFonts w:ascii="Times New Roman" w:hAnsi="Times New Roman" w:hint="eastAsia"/>
        </w:rPr>
        <w:t xml:space="preserve"> </w:t>
      </w:r>
      <w:r w:rsidR="00E238F8" w:rsidRPr="00E238F8">
        <w:rPr>
          <w:rFonts w:ascii="Times New Roman" w:hAnsi="Times New Roman"/>
        </w:rPr>
        <w:t>specifically enhanced the YOLO algorithm to improve the detection of defects on metal surfaces, integrating a feature enhancement module and an attention mechanism to refine detection accuracy.</w:t>
      </w:r>
      <w:r w:rsidR="004824D8" w:rsidRPr="004824D8">
        <w:rPr>
          <w:rFonts w:ascii="Times New Roman" w:hAnsi="Times New Roman"/>
        </w:rPr>
        <w:t xml:space="preserve"> </w:t>
      </w:r>
      <w:r w:rsidR="00DD5715" w:rsidRPr="00DD5715">
        <w:rPr>
          <w:rFonts w:ascii="Times New Roman" w:hAnsi="Times New Roman"/>
        </w:rPr>
        <w:t>Their version of the YOLO algorithm significantly improves defect detection across different scales and effectively minimizes background noise through the innovative use of a feature enhancement module and an attention mechanism. These enhancements help in distinguishing defects more clearly against noisy backgrounds.</w:t>
      </w:r>
      <w:r w:rsidR="004824D8" w:rsidRPr="004824D8">
        <w:rPr>
          <w:rFonts w:ascii="Times New Roman" w:hAnsi="Times New Roman"/>
        </w:rPr>
        <w:t xml:space="preserve"> </w:t>
      </w:r>
      <w:r w:rsidR="002C0ACF" w:rsidRPr="002C0ACF">
        <w:rPr>
          <w:rFonts w:ascii="Times New Roman" w:hAnsi="Times New Roman"/>
        </w:rPr>
        <w:t>Experimental validations of their enhancements showed notable improvements in both accuracy and speed, enabling more efficient identification and classification of metal surface defects. This makes the algorithm particularly effective for real-time industrial applications where timely and accurate defect detection is essential.</w:t>
      </w:r>
    </w:p>
    <w:bookmarkStart w:id="81" w:name="OLE_LINK27"/>
    <w:bookmarkStart w:id="82" w:name="OLE_LINK28"/>
    <w:p w14:paraId="74CC703A" w14:textId="63E39DD0" w:rsidR="001C6AD6" w:rsidRDefault="00000000">
      <w:pPr>
        <w:rPr>
          <w:rFonts w:ascii="Times New Roman" w:hAnsi="Times New Roman"/>
        </w:rPr>
      </w:pPr>
      <w:r w:rsidRPr="001C211D">
        <w:rPr>
          <w:rFonts w:ascii="Times New Roman" w:hAnsi="Times New Roman"/>
        </w:rPr>
        <w:fldChar w:fldCharType="begin"/>
      </w:r>
      <w:r w:rsidR="00F34CC6" w:rsidRPr="001C211D">
        <w:rPr>
          <w:rFonts w:ascii="Times New Roman" w:hAnsi="Times New Roman"/>
        </w:rPr>
        <w:instrText xml:space="preserve"> ADDIN EN.CITE &lt;EndNote&gt;&lt;Cite AuthorYear="1"&gt;&lt;Author&gt;Hatab&lt;/Author&gt;&lt;Year&gt;2021&lt;/Year&gt;&lt;RecNum&gt;35&lt;/RecNum&gt;&lt;DisplayText&gt;Hatab, et al. [53]&lt;/DisplayText&gt;&lt;record&gt;&lt;rec-number&gt;35&lt;/rec-number&gt;&lt;foreign-keys&gt;&lt;key app="EN" db-id="0wxfarxaasprv8efaz75fxpc9f5xrwxf090x" timestamp="1722549653"&gt;35&lt;/key&gt;&lt;/foreign-keys&gt;&lt;ref-type name="Conference Proceedings"&gt;10&lt;/ref-type&gt;&lt;contributors&gt;&lt;authors&gt;&lt;author&gt;Hatab, Muhieddine&lt;/author&gt;&lt;author&gt;Malekmohamadi, Hossein&lt;/author&gt;&lt;author&gt;Amira, Abbes&lt;/author&gt;&lt;/authors&gt;&lt;/contributors&gt;&lt;titles&gt;&lt;title&gt;Surface defect detection using YOLO network&lt;/title&gt;&lt;secondary-title&gt;Intelligent Systems and Applications: Proceedings of the 2020 Intelligent Systems Conference (IntelliSys) Volume 1&lt;/secondary-title&gt;&lt;/titles&gt;&lt;pages&gt;505-515&lt;/pages&gt;&lt;dates&gt;&lt;year&gt;2021&lt;/year&gt;&lt;/dates&gt;&lt;publisher&gt;Springer&lt;/publisher&gt;&lt;isbn&gt;3030551792&lt;/isbn&gt;&lt;urls&gt;&lt;/urls&gt;&lt;/record&gt;&lt;/Cite&gt;&lt;/EndNote&gt;</w:instrText>
      </w:r>
      <w:r w:rsidRPr="001C211D">
        <w:rPr>
          <w:rFonts w:ascii="Times New Roman" w:hAnsi="Times New Roman"/>
        </w:rPr>
        <w:fldChar w:fldCharType="separate"/>
      </w:r>
      <w:r w:rsidR="00F34CC6" w:rsidRPr="001C211D">
        <w:rPr>
          <w:rFonts w:ascii="Times New Roman" w:hAnsi="Times New Roman"/>
        </w:rPr>
        <w:t>Hatab, et al. [53]</w:t>
      </w:r>
      <w:r w:rsidRPr="001C211D">
        <w:rPr>
          <w:rFonts w:ascii="Times New Roman" w:hAnsi="Times New Roman"/>
        </w:rPr>
        <w:fldChar w:fldCharType="end"/>
      </w:r>
      <w:r w:rsidRPr="001C211D">
        <w:rPr>
          <w:rFonts w:ascii="Times New Roman" w:hAnsi="Times New Roman" w:hint="eastAsia"/>
        </w:rPr>
        <w:t xml:space="preserve"> </w:t>
      </w:r>
      <w:r w:rsidR="00342AFE" w:rsidRPr="00342AFE">
        <w:rPr>
          <w:rFonts w:ascii="Times New Roman" w:hAnsi="Times New Roman"/>
        </w:rPr>
        <w:t>developed a YOLO-based method for surface defect detection that specifically optimizes the model's structure and parameters, enhancing its ability to efficiently detect and classify a wide range of surface defects. This tailored approach improves the model's applicability and effectiveness in diverse industrial settings.</w:t>
      </w:r>
      <w:r w:rsidR="007E78A4" w:rsidRPr="007E78A4">
        <w:rPr>
          <w:rFonts w:ascii="Times New Roman" w:hAnsi="Times New Roman"/>
        </w:rPr>
        <w:t xml:space="preserve"> </w:t>
      </w:r>
      <w:r w:rsidR="00580E98" w:rsidRPr="00580E98">
        <w:rPr>
          <w:rFonts w:ascii="Times New Roman" w:hAnsi="Times New Roman"/>
        </w:rPr>
        <w:t>Experimental results confirm significant improvements in detection accuracy and speed, demonstrating that this optimized YOLO model meets the rigorous demands of industrial real-time defect detection and contributes to enhanced production quality control.</w:t>
      </w:r>
    </w:p>
    <w:p w14:paraId="4ADD5B31" w14:textId="59F17197" w:rsidR="00C00FF9" w:rsidRDefault="00AD623C">
      <w:pPr>
        <w:rPr>
          <w:rFonts w:ascii="Times New Roman" w:hAnsi="Times New Roman"/>
        </w:rPr>
      </w:pPr>
      <w:r w:rsidRPr="00AD623C">
        <w:rPr>
          <w:rFonts w:ascii="Times New Roman" w:hAnsi="Times New Roman"/>
        </w:rPr>
        <w:lastRenderedPageBreak/>
        <w:t>These studies not only demonstrate the effectiveness and potential of YOLO models in industrial defect detection but also highlight certain limitations of the original model, including its inadequate detail capture and performance degradation in complex environments.</w:t>
      </w:r>
      <w:r w:rsidR="003D2710" w:rsidRPr="003D2710">
        <w:rPr>
          <w:rFonts w:ascii="Times New Roman" w:hAnsi="Times New Roman"/>
        </w:rPr>
        <w:t xml:space="preserve"> </w:t>
      </w:r>
      <w:r w:rsidR="005513C5" w:rsidRPr="005513C5">
        <w:rPr>
          <w:rFonts w:ascii="Times New Roman" w:hAnsi="Times New Roman"/>
        </w:rPr>
        <w:t>Nonetheless, these shortcomings present opportunities for further research and can be addressed by modifying the YOLO model to better suit specific industrial and research needs, thereby extending its utility and enhancing its performance.</w:t>
      </w:r>
    </w:p>
    <w:p w14:paraId="665AA1DB" w14:textId="7C429064" w:rsidR="004C4E1C" w:rsidRPr="004C4E1C" w:rsidRDefault="004C4E1C" w:rsidP="004C4E1C">
      <w:pPr>
        <w:spacing w:line="240" w:lineRule="auto"/>
        <w:jc w:val="left"/>
        <w:rPr>
          <w:rFonts w:ascii="Times New Roman" w:hAnsi="Times New Roman"/>
        </w:rPr>
      </w:pPr>
      <w:r>
        <w:rPr>
          <w:rFonts w:ascii="Times New Roman" w:hAnsi="Times New Roman"/>
        </w:rPr>
        <w:br w:type="page"/>
      </w:r>
    </w:p>
    <w:p w14:paraId="198FAFBC" w14:textId="690F16B1" w:rsidR="000B1F59" w:rsidRPr="00042717" w:rsidRDefault="000B6897" w:rsidP="00EA2456">
      <w:pPr>
        <w:pStyle w:val="1"/>
      </w:pPr>
      <w:bookmarkStart w:id="83" w:name="_Toc175652157"/>
      <w:bookmarkEnd w:id="81"/>
      <w:bookmarkEnd w:id="82"/>
      <w:r w:rsidRPr="00042717">
        <w:rPr>
          <w:rFonts w:hint="eastAsia"/>
        </w:rPr>
        <w:lastRenderedPageBreak/>
        <w:t>RESEARCH &amp; REVIEW OF LITERATURE</w:t>
      </w:r>
      <w:bookmarkStart w:id="84" w:name="OLE_LINK13"/>
      <w:bookmarkStart w:id="85" w:name="OLE_LINK14"/>
      <w:bookmarkEnd w:id="83"/>
    </w:p>
    <w:bookmarkEnd w:id="60"/>
    <w:bookmarkEnd w:id="61"/>
    <w:bookmarkEnd w:id="62"/>
    <w:p w14:paraId="6558A9EE" w14:textId="10DC7A45" w:rsidR="00C00FF9" w:rsidRPr="003C6CDB" w:rsidRDefault="00551CF5" w:rsidP="003D4CB0">
      <w:pPr>
        <w:rPr>
          <w:rFonts w:ascii="Times New Roman" w:hAnsi="Times New Roman" w:cs="Times New Roman"/>
        </w:rPr>
      </w:pPr>
      <w:r w:rsidRPr="003C6CDB">
        <w:rPr>
          <w:rFonts w:ascii="Times New Roman" w:hAnsi="Times New Roman" w:cs="Times New Roman"/>
        </w:rPr>
        <w:t>This section describes the research methodology used in this study, the overall process of the defect detection model, the image enhancement methodology, and the new modules proposed in this work.</w:t>
      </w:r>
    </w:p>
    <w:p w14:paraId="4719B1E7" w14:textId="245B42B4" w:rsidR="00F44F1E" w:rsidRPr="00180FF0" w:rsidRDefault="003D4CB0" w:rsidP="00EA2456">
      <w:pPr>
        <w:pStyle w:val="2"/>
      </w:pPr>
      <w:bookmarkStart w:id="86" w:name="_Toc175652158"/>
      <w:r w:rsidRPr="00180FF0">
        <w:rPr>
          <w:rFonts w:hint="eastAsia"/>
        </w:rPr>
        <w:t>R</w:t>
      </w:r>
      <w:r w:rsidR="00FB637E">
        <w:rPr>
          <w:rFonts w:hint="eastAsia"/>
        </w:rPr>
        <w:t>esearch method</w:t>
      </w:r>
      <w:bookmarkEnd w:id="86"/>
    </w:p>
    <w:p w14:paraId="52949A5C" w14:textId="6464E725" w:rsidR="00653DAE" w:rsidRPr="003C6CDB" w:rsidRDefault="00653DAE" w:rsidP="00653DAE">
      <w:pPr>
        <w:rPr>
          <w:rFonts w:ascii="Times New Roman" w:hAnsi="Times New Roman" w:cs="Times New Roman"/>
        </w:rPr>
      </w:pPr>
      <w:r w:rsidRPr="003C6CDB">
        <w:rPr>
          <w:rFonts w:ascii="Times New Roman" w:hAnsi="Times New Roman" w:cs="Times New Roman"/>
        </w:rPr>
        <w:t xml:space="preserve">This study adopts a </w:t>
      </w:r>
      <w:r w:rsidR="00823131" w:rsidRPr="003C6CDB">
        <w:rPr>
          <w:rFonts w:ascii="Times New Roman" w:hAnsi="Times New Roman" w:cs="Times New Roman"/>
        </w:rPr>
        <w:t xml:space="preserve">mixed-methods </w:t>
      </w:r>
      <w:r w:rsidRPr="003C6CDB">
        <w:rPr>
          <w:rFonts w:ascii="Times New Roman" w:hAnsi="Times New Roman" w:cs="Times New Roman"/>
        </w:rPr>
        <w:t xml:space="preserve">approach that combines the image enhancement method and </w:t>
      </w:r>
      <w:r w:rsidR="00592E56" w:rsidRPr="003C6CDB">
        <w:rPr>
          <w:rFonts w:ascii="Times New Roman" w:hAnsi="Times New Roman" w:cs="Times New Roman"/>
        </w:rPr>
        <w:t xml:space="preserve">object </w:t>
      </w:r>
      <w:r w:rsidRPr="003C6CDB">
        <w:rPr>
          <w:rFonts w:ascii="Times New Roman" w:hAnsi="Times New Roman" w:cs="Times New Roman"/>
        </w:rPr>
        <w:t>detection method, which are very popular in the current defect detection field</w:t>
      </w:r>
      <w:r w:rsidR="00585452" w:rsidRPr="003C6CDB">
        <w:rPr>
          <w:rFonts w:ascii="Times New Roman" w:hAnsi="Times New Roman" w:cs="Times New Roman"/>
        </w:rPr>
        <w:t xml:space="preserve"> </w:t>
      </w:r>
      <w:r w:rsidR="00585452" w:rsidRPr="003C6CDB">
        <w:rPr>
          <w:rFonts w:ascii="Times New Roman" w:hAnsi="Times New Roman" w:cs="Times New Roman"/>
        </w:rPr>
        <w:fldChar w:fldCharType="begin">
          <w:fldData xml:space="preserve">PEVuZE5vdGU+PENpdGU+PEF1dGhvcj5KdTwvQXV0aG9yPjxZZWFyPjIwMTg8L1llYXI+PFJlY051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</w:fldData>
        </w:fldChar>
      </w:r>
      <w:r w:rsidR="00F34CC6" w:rsidRPr="003C6CDB">
        <w:rPr>
          <w:rFonts w:ascii="Times New Roman" w:hAnsi="Times New Roman" w:cs="Times New Roman"/>
        </w:rPr>
        <w:instrText xml:space="preserve"> ADDIN EN.CITE </w:instrText>
      </w:r>
      <w:r w:rsidR="00F34CC6" w:rsidRPr="003C6CDB">
        <w:rPr>
          <w:rFonts w:ascii="Times New Roman" w:hAnsi="Times New Roman" w:cs="Times New Roman"/>
        </w:rPr>
        <w:fldChar w:fldCharType="begin">
          <w:fldData xml:space="preserve">PEVuZE5vdGU+PENpdGU+PEF1dGhvcj5KdTwvQXV0aG9yPjxZZWFyPjIwMTg8L1llYXI+PFJlY051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</w:fldData>
        </w:fldChar>
      </w:r>
      <w:r w:rsidR="00F34CC6" w:rsidRPr="003C6CDB">
        <w:rPr>
          <w:rFonts w:ascii="Times New Roman" w:hAnsi="Times New Roman" w:cs="Times New Roman"/>
        </w:rPr>
        <w:instrText xml:space="preserve"> ADDIN EN.CITE.DATA </w:instrText>
      </w:r>
      <w:r w:rsidR="00F34CC6" w:rsidRPr="003C6CDB">
        <w:rPr>
          <w:rFonts w:ascii="Times New Roman" w:hAnsi="Times New Roman" w:cs="Times New Roman"/>
        </w:rPr>
      </w:r>
      <w:r w:rsidR="00F34CC6" w:rsidRPr="003C6CDB">
        <w:rPr>
          <w:rFonts w:ascii="Times New Roman" w:hAnsi="Times New Roman" w:cs="Times New Roman"/>
        </w:rPr>
        <w:fldChar w:fldCharType="end"/>
      </w:r>
      <w:r w:rsidR="00585452" w:rsidRPr="003C6CDB">
        <w:rPr>
          <w:rFonts w:ascii="Times New Roman" w:hAnsi="Times New Roman" w:cs="Times New Roman"/>
        </w:rPr>
      </w:r>
      <w:r w:rsidR="00585452" w:rsidRPr="003C6CDB">
        <w:rPr>
          <w:rFonts w:ascii="Times New Roman" w:hAnsi="Times New Roman" w:cs="Times New Roman"/>
        </w:rPr>
        <w:fldChar w:fldCharType="separate"/>
      </w:r>
      <w:r w:rsidR="00F34CC6" w:rsidRPr="003C6CDB">
        <w:rPr>
          <w:rFonts w:ascii="Times New Roman" w:hAnsi="Times New Roman" w:cs="Times New Roman"/>
          <w:noProof/>
        </w:rPr>
        <w:t>[41, 54-57]</w:t>
      </w:r>
      <w:r w:rsidR="00585452" w:rsidRPr="003C6CDB">
        <w:rPr>
          <w:rFonts w:ascii="Times New Roman" w:hAnsi="Times New Roman" w:cs="Times New Roman"/>
        </w:rPr>
        <w:fldChar w:fldCharType="end"/>
      </w:r>
      <w:r w:rsidRPr="003C6CDB">
        <w:rPr>
          <w:rFonts w:ascii="Times New Roman" w:hAnsi="Times New Roman" w:cs="Times New Roman"/>
        </w:rPr>
        <w:t xml:space="preserve">. The image enhancement method can make the defects on the samples more prominent and obvious, which makes it easier to capture the target detection model; while the </w:t>
      </w:r>
      <w:r w:rsidR="00592E56" w:rsidRPr="003C6CDB">
        <w:rPr>
          <w:rFonts w:ascii="Times New Roman" w:hAnsi="Times New Roman" w:cs="Times New Roman"/>
        </w:rPr>
        <w:t xml:space="preserve">object </w:t>
      </w:r>
      <w:r w:rsidRPr="003C6CDB">
        <w:rPr>
          <w:rFonts w:ascii="Times New Roman" w:hAnsi="Times New Roman" w:cs="Times New Roman"/>
        </w:rPr>
        <w:t xml:space="preserve">detection method can accurately and quickly capture where the defects are on the surface of the bridge </w:t>
      </w:r>
      <w:r w:rsidR="00953B7F" w:rsidRPr="003C6CDB">
        <w:rPr>
          <w:rFonts w:ascii="Times New Roman" w:hAnsi="Times New Roman" w:cs="Times New Roman"/>
        </w:rPr>
        <w:t>piers</w:t>
      </w:r>
      <w:r w:rsidRPr="003C6CDB">
        <w:rPr>
          <w:rFonts w:ascii="Times New Roman" w:hAnsi="Times New Roman" w:cs="Times New Roman"/>
        </w:rPr>
        <w:t>, and mark them</w:t>
      </w:r>
      <w:r w:rsidR="00FC659E"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&lt;EndNote&gt;&lt;Cite&gt;&lt;Author&gt;Hussain&lt;/Author&gt;&lt;Year&gt;2023&lt;/Year&gt;&lt;RecNum&gt;71&lt;/RecNum&gt;&lt;DisplayText&gt;[9, 58]&lt;/DisplayText&gt;&lt;record&gt;&lt;rec-number&gt;71&lt;/rec-number&gt;&lt;foreign-keys&gt;&lt;key app="EN" db-id="0wxfarxaasprv8efaz75fxpc9f5xrwxf090x" timestamp="1723070554"&gt;71&lt;/key&gt;&lt;/foreign-keys&gt;&lt;ref-type name="Journal Article"&gt;17&lt;/ref-type&gt;&lt;contributors&gt;&lt;authors&gt;&lt;author&gt;Hussain, Muhammad&lt;/author&gt;&lt;/authors&gt;&lt;/contributors&gt;&lt;titles&gt;&lt;title&gt;YOLO-v1 to YOLO-v8, the rise of YOLO and its complementary nature toward digital manufacturing and industrial defect detection&lt;/title&gt;&lt;secondary-title&gt;Machines&lt;/secondary-title&gt;&lt;/titles&gt;&lt;periodical&gt;&lt;full-title&gt;Machines&lt;/full-title&gt;&lt;/periodical&gt;&lt;pages&gt;677&lt;/pages&gt;&lt;volume&gt;11&lt;/volume&gt;&lt;number&gt;7&lt;/number&gt;&lt;dates&gt;&lt;year&gt;2023&lt;/year&gt;&lt;/dates&gt;&lt;isbn&gt;2075-1702&lt;/isbn&gt;&lt;urls&gt;&lt;/urls&gt;&lt;/record&gt;&lt;/Cite&gt;&lt;Cite&gt;&lt;Author&gt;Singh&lt;/Author&gt;&lt;Year&gt;2014&lt;/Year&gt;&lt;RecNum&gt;70&lt;/RecNum&gt;&lt;record&gt;&lt;rec-number&gt;70&lt;/rec-number&gt;&lt;foreign-keys&gt;&lt;key app="EN" db-id="0wxfarxaasprv8efaz75fxpc9f5xrwxf090x" timestamp="1723070537"&gt;70&lt;/key&gt;&lt;/foreign-keys&gt;&lt;ref-type name="Journal Article"&gt;17&lt;/ref-type&gt;&lt;contributors&gt;&lt;authors&gt;&lt;author&gt;Singh, Gursharn&lt;/author&gt;&lt;author&gt;Mittal, Anand&lt;/author&gt;&lt;/authors&gt;&lt;/contributors&gt;&lt;titles&gt;&lt;title&gt;Various image enhancement techniques-a critical review&lt;/title&gt;&lt;secondary-title&gt;International Journal of Innovation and Scientific Research&lt;/secondary-title&gt;&lt;/titles&gt;&lt;periodical&gt;&lt;full-title&gt;International Journal of Innovation and Scientific Research&lt;/full-title&gt;&lt;/periodical&gt;&lt;pages&gt;267-274&lt;/pages&gt;&lt;volume&gt;10&lt;/volume&gt;&lt;number&gt;2&lt;/number&gt;&lt;dates&gt;&lt;year&gt;2014&lt;/year&gt;&lt;/dates&gt;&lt;urls&gt;&lt;/urls&gt;&lt;/record&gt;&lt;/Cite&gt;&lt;/EndNote&gt;</w:instrText>
      </w:r>
      <w:r w:rsidR="00FC659E" w:rsidRPr="003C6CDB">
        <w:rPr>
          <w:rFonts w:ascii="Times New Roman" w:hAnsi="Times New Roman" w:cs="Times New Roman"/>
        </w:rPr>
        <w:fldChar w:fldCharType="separate"/>
      </w:r>
      <w:r w:rsidR="00F34CC6" w:rsidRPr="003C6CDB">
        <w:rPr>
          <w:rFonts w:ascii="Times New Roman" w:hAnsi="Times New Roman" w:cs="Times New Roman"/>
          <w:noProof/>
        </w:rPr>
        <w:t>[9, 58]</w:t>
      </w:r>
      <w:r w:rsidR="00FC659E" w:rsidRPr="003C6CDB">
        <w:rPr>
          <w:rFonts w:ascii="Times New Roman" w:hAnsi="Times New Roman" w:cs="Times New Roman"/>
        </w:rPr>
        <w:fldChar w:fldCharType="end"/>
      </w:r>
      <w:r w:rsidRPr="003C6CDB">
        <w:rPr>
          <w:rFonts w:ascii="Times New Roman" w:hAnsi="Times New Roman" w:cs="Times New Roman"/>
        </w:rPr>
        <w:t>.</w:t>
      </w:r>
    </w:p>
    <w:p w14:paraId="74EAC790" w14:textId="178001D8" w:rsidR="0090573D" w:rsidRPr="003C6CDB" w:rsidRDefault="0090573D" w:rsidP="00653DAE">
      <w:pPr>
        <w:rPr>
          <w:rFonts w:ascii="Times New Roman" w:hAnsi="Times New Roman" w:cs="Times New Roman"/>
        </w:rPr>
      </w:pPr>
      <w:r w:rsidRPr="003C6CDB">
        <w:rPr>
          <w:rFonts w:ascii="Times New Roman" w:hAnsi="Times New Roman" w:cs="Times New Roman"/>
        </w:rPr>
        <w:t>An inductive approach based on a fully supervised learning paradigm is used in this study. The detection algorithm relies on many post-labelling image data for training. The algorithm learns the relationship between defect type and performance from specific instances of bridge piers surface defect image samples to derive a method for detecting bridge piers surface defects</w:t>
      </w:r>
      <w:r w:rsidR="00E166A8" w:rsidRPr="003C6CDB">
        <w:rPr>
          <w:rFonts w:ascii="Times New Roman" w:hAnsi="Times New Roman" w:cs="Times New Roman"/>
        </w:rPr>
        <w:t xml:space="preserve"> </w:t>
      </w:r>
      <w:r w:rsidR="00FC659E"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&lt;EndNote&gt;&lt;Cite&gt;&lt;Author&gt;Santoso&lt;/Author&gt;&lt;Year&gt;2022&lt;/Year&gt;&lt;RecNum&gt;72&lt;/RecNum&gt;&lt;DisplayText&gt;[10, 59]&lt;/DisplayText&gt;&lt;record&gt;&lt;rec-number&gt;72&lt;/rec-number&gt;&lt;foreign-keys&gt;&lt;key app="EN" db-id="0wxfarxaasprv8efaz75fxpc9f5xrwxf090x" timestamp="1723070648"&gt;72&lt;/key&gt;&lt;/foreign-keys&gt;&lt;ref-type name="Journal Article"&gt;17&lt;/ref-type&gt;&lt;contributors&gt;&lt;authors&gt;&lt;author&gt;Santoso, Agus Dwi&lt;/author&gt;&lt;author&gt;Cahyono, Ferry Budi&lt;/author&gt;&lt;author&gt;Prahasta, Brendi&lt;/author&gt;&lt;author&gt;Sutrisno, Imam&lt;/author&gt;&lt;author&gt;Khumaidi, Agus&lt;/author&gt;&lt;/authors&gt;&lt;/contributors&gt;&lt;titles&gt;&lt;title&gt;Development of pcb defect detection system using image processing with yolo cnn method&lt;/title&gt;&lt;secondary-title&gt;International Journal of Artificial Intelligence Research&lt;/secondary-title&gt;&lt;/titles&gt;&lt;periodical&gt;&lt;full-title&gt;International Journal of Artificial Intelligence Research&lt;/full-title&gt;&lt;/periodical&gt;&lt;volume&gt;6&lt;/volume&gt;&lt;number&gt;1&lt;/number&gt;&lt;dates&gt;&lt;year&gt;2022&lt;/year&gt;&lt;/dates&gt;&lt;urls&gt;&lt;/urls&gt;&lt;/record&gt;&lt;/Cite&gt;&lt;Cite&gt;&lt;Author&gt;Wang&lt;/Author&gt;&lt;Year&gt;2023&lt;/Year&gt;&lt;RecNum&gt;73&lt;/RecNum&gt;&lt;record&gt;&lt;rec-number&gt;73&lt;/rec-number&gt;&lt;foreign-keys&gt;&lt;key app="EN" db-id="0wxfarxaasprv8efaz75fxpc9f5xrwxf090x" timestamp="1723070662"&gt;73&lt;/key&gt;&lt;/foreign-keys&gt;&lt;ref-type name="Journal Article"&gt;17&lt;/ref-type&gt;&lt;contributors&gt;&lt;authors&gt;&lt;author&gt;Wang, Jyunrong&lt;/author&gt;&lt;author&gt;Dai, Huafeng&lt;/author&gt;&lt;author&gt;Chen, Taogen&lt;/author&gt;&lt;author&gt;Liu, Hao&lt;/author&gt;&lt;author&gt;Zhang, Xuegang&lt;/author&gt;&lt;author&gt;Zhong, Quan&lt;/author&gt;&lt;author&gt;Lu, Rongsheng&lt;/author&gt;&lt;/authors&gt;&lt;/contributors&gt;&lt;titles&gt;&lt;title&gt;Toward surface defect detection in electronics manufacturing by an accurate and lightweight YOLO-style object detector&lt;/title&gt;&lt;secondary-title&gt;Scientific Reports&lt;/secondary-title&gt;&lt;/titles&gt;&lt;periodical&gt;&lt;full-title&gt;Scientific Reports&lt;/full-title&gt;&lt;/periodical&gt;&lt;pages&gt;7062&lt;/pages&gt;&lt;volume&gt;13&lt;/volume&gt;&lt;number&gt;1&lt;/number&gt;&lt;dates&gt;&lt;year&gt;2023&lt;/year&gt;&lt;/dates&gt;&lt;isbn&gt;2045-2322&lt;/isbn&gt;&lt;urls&gt;&lt;/urls&gt;&lt;/record&gt;&lt;/Cite&gt;&lt;/EndNote&gt;</w:instrText>
      </w:r>
      <w:r w:rsidR="00FC659E" w:rsidRPr="003C6CDB">
        <w:rPr>
          <w:rFonts w:ascii="Times New Roman" w:hAnsi="Times New Roman" w:cs="Times New Roman"/>
        </w:rPr>
        <w:fldChar w:fldCharType="separate"/>
      </w:r>
      <w:r w:rsidR="00F34CC6" w:rsidRPr="003C6CDB">
        <w:rPr>
          <w:rFonts w:ascii="Times New Roman" w:hAnsi="Times New Roman" w:cs="Times New Roman"/>
          <w:noProof/>
        </w:rPr>
        <w:t>[10, 59]</w:t>
      </w:r>
      <w:r w:rsidR="00FC659E" w:rsidRPr="003C6CDB">
        <w:rPr>
          <w:rFonts w:ascii="Times New Roman" w:hAnsi="Times New Roman" w:cs="Times New Roman"/>
        </w:rPr>
        <w:fldChar w:fldCharType="end"/>
      </w:r>
      <w:r w:rsidRPr="003C6CDB">
        <w:rPr>
          <w:rFonts w:ascii="Times New Roman" w:hAnsi="Times New Roman" w:cs="Times New Roman"/>
        </w:rPr>
        <w:t>.</w:t>
      </w:r>
    </w:p>
    <w:p w14:paraId="17D36F11" w14:textId="2B846C7A" w:rsidR="00AC7887" w:rsidRPr="003C6CDB" w:rsidRDefault="00AC7887" w:rsidP="00AC7887">
      <w:pPr>
        <w:rPr>
          <w:rFonts w:ascii="Times New Roman" w:hAnsi="Times New Roman" w:cs="Times New Roman"/>
        </w:rPr>
      </w:pPr>
      <w:r w:rsidRPr="003C6CDB">
        <w:rPr>
          <w:rFonts w:ascii="Times New Roman" w:hAnsi="Times New Roman" w:cs="Times New Roman"/>
        </w:rPr>
        <w:t>The research strategy is experimental. The detection method of this research is completed by two steps of image enhancement and target detection, in order to ensure the accuracy and robustness of the algorithm, it is firstly necessary to experimentally test the validity and superiority of the methods used in each step, in addition to this, it is also necessary to experimentally suggest whether the methods used in the two steps are coordinated, and whether they are paired together to produce better results.</w:t>
      </w:r>
    </w:p>
    <w:p w14:paraId="4BCE98A5" w14:textId="2413D41A" w:rsidR="00F44F1E" w:rsidRPr="003C6CDB" w:rsidRDefault="005F6D06" w:rsidP="00EA2456">
      <w:pPr>
        <w:pStyle w:val="2"/>
      </w:pPr>
      <w:r>
        <w:rPr>
          <w:rFonts w:hint="eastAsia"/>
        </w:rPr>
        <w:t xml:space="preserve"> </w:t>
      </w:r>
      <w:bookmarkStart w:id="87" w:name="_Toc175652159"/>
      <w:r w:rsidR="00FA3756" w:rsidRPr="00FA3756">
        <w:t xml:space="preserve">Research </w:t>
      </w:r>
      <w:r w:rsidR="00FA3756">
        <w:rPr>
          <w:rFonts w:hint="eastAsia"/>
        </w:rPr>
        <w:t>m</w:t>
      </w:r>
      <w:r w:rsidR="00FA3756" w:rsidRPr="00FA3756">
        <w:t>odel</w:t>
      </w:r>
      <w:bookmarkEnd w:id="87"/>
    </w:p>
    <w:p w14:paraId="40CCC8BA" w14:textId="15BAAC02" w:rsidR="00600EEC" w:rsidRPr="003C6CDB" w:rsidRDefault="00600EEC" w:rsidP="00600EEC">
      <w:pPr>
        <w:rPr>
          <w:rFonts w:ascii="Times New Roman" w:hAnsi="Times New Roman" w:cs="Times New Roman"/>
        </w:rPr>
      </w:pPr>
      <w:r w:rsidRPr="003C6CDB">
        <w:rPr>
          <w:rFonts w:ascii="Times New Roman" w:hAnsi="Times New Roman" w:cs="Times New Roman"/>
        </w:rPr>
        <w:t xml:space="preserve">This section will present the overall process of bridge abutment surface defect detection including image enhancement methods </w:t>
      </w:r>
      <w:r w:rsidR="00285ADB">
        <w:rPr>
          <w:rFonts w:ascii="Times New Roman" w:hAnsi="Times New Roman" w:cs="Times New Roman"/>
        </w:rPr>
        <w:t>and</w:t>
      </w:r>
      <w:r w:rsidRPr="003C6CDB">
        <w:rPr>
          <w:rFonts w:ascii="Times New Roman" w:hAnsi="Times New Roman" w:cs="Times New Roman"/>
        </w:rPr>
        <w:t xml:space="preserve"> new modules proposed for this research.</w:t>
      </w:r>
    </w:p>
    <w:p w14:paraId="6B8C5C41" w14:textId="6A5EA66B" w:rsidR="008E4E7A" w:rsidRPr="003478E2" w:rsidRDefault="00DE1BFA" w:rsidP="00FA3756">
      <w:pPr>
        <w:pStyle w:val="5"/>
      </w:pPr>
      <w:r w:rsidRPr="003478E2">
        <w:rPr>
          <w:rFonts w:hint="eastAsia"/>
        </w:rPr>
        <w:t>Overview</w:t>
      </w:r>
    </w:p>
    <w:p w14:paraId="59AE8C6E" w14:textId="09193B39" w:rsidR="00D32665" w:rsidRDefault="00D32665" w:rsidP="00B85A12">
      <w:pPr>
        <w:rPr>
          <w:rFonts w:ascii="Times New Roman" w:hAnsi="Times New Roman" w:cs="Times New Roman"/>
        </w:rPr>
      </w:pPr>
      <w:r w:rsidRPr="00D32665">
        <w:rPr>
          <w:rFonts w:ascii="Times New Roman" w:hAnsi="Times New Roman" w:cs="Times New Roman"/>
        </w:rPr>
        <w:t xml:space="preserve">In this study, the complete framework of YOLOV9-S is retained and the original RepNCSPELAN4 module is replaced with the newly proposed </w:t>
      </w:r>
      <w:proofErr w:type="spellStart"/>
      <w:proofErr w:type="gramStart"/>
      <w:r w:rsidR="00976815" w:rsidRPr="003C6CDB">
        <w:rPr>
          <w:rFonts w:ascii="Times New Roman" w:hAnsi="Times New Roman" w:cs="Times New Roman"/>
        </w:rPr>
        <w:t>GhostBottleNeck</w:t>
      </w:r>
      <w:proofErr w:type="spellEnd"/>
      <w:r w:rsidR="00976815">
        <w:rPr>
          <w:rFonts w:ascii="Times New Roman" w:hAnsi="Times New Roman" w:cs="Times New Roman" w:hint="eastAsia"/>
        </w:rPr>
        <w:t>(</w:t>
      </w:r>
      <w:proofErr w:type="gramEnd"/>
      <w:r w:rsidRPr="00D32665">
        <w:rPr>
          <w:rFonts w:ascii="Times New Roman" w:hAnsi="Times New Roman" w:cs="Times New Roman"/>
        </w:rPr>
        <w:t>GBN</w:t>
      </w:r>
      <w:r w:rsidR="00976815">
        <w:rPr>
          <w:rFonts w:ascii="Times New Roman" w:hAnsi="Times New Roman" w:cs="Times New Roman" w:hint="eastAsia"/>
        </w:rPr>
        <w:t>)</w:t>
      </w:r>
      <w:r w:rsidRPr="00D32665">
        <w:rPr>
          <w:rFonts w:ascii="Times New Roman" w:hAnsi="Times New Roman" w:cs="Times New Roman"/>
        </w:rPr>
        <w:t xml:space="preserve"> module.</w:t>
      </w:r>
    </w:p>
    <w:p w14:paraId="5DB3CCE6" w14:textId="731733FA" w:rsidR="00B85A12" w:rsidRPr="003C6CDB" w:rsidRDefault="00B85A12" w:rsidP="00B85A12">
      <w:pPr>
        <w:rPr>
          <w:rFonts w:ascii="Times New Roman" w:hAnsi="Times New Roman" w:cs="Times New Roman"/>
        </w:rPr>
      </w:pPr>
      <w:r w:rsidRPr="003C6CDB">
        <w:rPr>
          <w:rFonts w:ascii="Times New Roman" w:hAnsi="Times New Roman" w:cs="Times New Roman"/>
        </w:rPr>
        <w:t xml:space="preserve">The </w:t>
      </w:r>
      <w:r w:rsidR="005A19DD">
        <w:rPr>
          <w:rFonts w:ascii="Times New Roman" w:hAnsi="Times New Roman" w:cs="Times New Roman"/>
        </w:rPr>
        <w:t>F</w:t>
      </w:r>
      <w:r w:rsidRPr="003C6CDB">
        <w:rPr>
          <w:rFonts w:ascii="Times New Roman" w:hAnsi="Times New Roman" w:cs="Times New Roman"/>
        </w:rPr>
        <w:t>ig</w:t>
      </w:r>
      <w:r w:rsidR="005A19DD">
        <w:rPr>
          <w:rFonts w:ascii="Times New Roman" w:hAnsi="Times New Roman" w:cs="Times New Roman"/>
        </w:rPr>
        <w:t>.1</w:t>
      </w:r>
      <w:r w:rsidRPr="003C6CDB">
        <w:rPr>
          <w:rFonts w:ascii="Times New Roman" w:hAnsi="Times New Roman" w:cs="Times New Roman"/>
        </w:rPr>
        <w:t xml:space="preserve"> </w:t>
      </w:r>
      <w:r w:rsidR="004E7260" w:rsidRPr="004E7260">
        <w:rPr>
          <w:rFonts w:ascii="Times New Roman" w:hAnsi="Times New Roman" w:cs="Times New Roman"/>
        </w:rPr>
        <w:t>presents a comprehensive flowchart of a deep learning model designed for detecting surface defects on bridge piers, detailing the process from input to output.</w:t>
      </w:r>
      <w:r w:rsidRPr="003C6CDB">
        <w:rPr>
          <w:rFonts w:ascii="Times New Roman" w:hAnsi="Times New Roman" w:cs="Times New Roman"/>
        </w:rPr>
        <w:t xml:space="preserve"> </w:t>
      </w:r>
      <w:r w:rsidR="00E1413D" w:rsidRPr="00E1413D">
        <w:rPr>
          <w:rFonts w:ascii="Times New Roman" w:hAnsi="Times New Roman" w:cs="Times New Roman"/>
        </w:rPr>
        <w:lastRenderedPageBreak/>
        <w:t>Initially, the surface image of the bridge abutment is captured and input into the target detection model following enhancement by the Gamma correction method</w:t>
      </w:r>
      <w:r w:rsidR="00E1413D">
        <w:rPr>
          <w:rFonts w:ascii="Times New Roman" w:hAnsi="Times New Roman" w:cs="Times New Roman" w:hint="eastAsia"/>
        </w:rPr>
        <w:t xml:space="preserve"> </w:t>
      </w:r>
      <w:r w:rsidR="0063226C"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&lt;EndNote&gt;&lt;Cite&gt;&lt;Author&gt;Tulbure&lt;/Author&gt;&lt;Year&gt;2022&lt;/Year&gt;&lt;RecNum&gt;7&lt;/RecNum&gt;&lt;DisplayText&gt;[8, 36]&lt;/DisplayText&gt;&lt;record&gt;&lt;rec-number&gt;7&lt;/rec-number&gt;&lt;foreign-keys&gt;&lt;key app="EN" db-id="0wxfarxaasprv8efaz75fxpc9f5xrwxf090x" timestamp="1722367492"&gt;7&lt;/key&gt;&lt;/foreign-keys&gt;&lt;ref-type name="Journal Article"&gt;17&lt;/ref-type&gt;&lt;contributors&gt;&lt;authors&gt;&lt;author&gt;Tulbure, Andrei-Alexandru&lt;/author&gt;&lt;author&gt;Tulbure, Adrian-Alexandru&lt;/author&gt;&lt;author&gt;Dulf, Eva-Henrietta&lt;/author&gt;&lt;/authors&gt;&lt;/contributors&gt;&lt;titles&gt;&lt;title&gt;A review on modern defect detection models using DCNNs–Deep convolutional neural networks&lt;/title&gt;&lt;secondary-title&gt;Journal of Advanced Research&lt;/secondary-title&gt;&lt;/titles&gt;&lt;periodical&gt;&lt;full-title&gt;Journal of Advanced Research&lt;/full-title&gt;&lt;/periodical&gt;&lt;pages&gt;33-48&lt;/pages&gt;&lt;volume&gt;35&lt;/volume&gt;&lt;dates&gt;&lt;year&gt;2022&lt;/year&gt;&lt;/dates&gt;&lt;isbn&gt;2090-1232&lt;/isbn&gt;&lt;urls&gt;&lt;/urls&gt;&lt;/record&gt;&lt;/Cite&gt;&lt;Cite&gt;&lt;Author&gt;Terven&lt;/Author&gt;&lt;Year&gt;2023&lt;/Year&gt;&lt;RecNum&gt;27&lt;/RecNum&gt;&lt;record&gt;&lt;rec-number&gt;27&lt;/rec-number&gt;&lt;foreign-keys&gt;&lt;key app="EN" db-id="0wxfarxaasprv8efaz75fxpc9f5xrwxf090x" timestamp="1722546374"&gt;27&lt;/key&gt;&lt;/foreign-keys&gt;&lt;ref-type name="Journal Article"&gt;17&lt;/ref-type&gt;&lt;contributors&gt;&lt;authors&gt;&lt;author&gt;Terven, Juan&lt;/author&gt;&lt;author&gt;Córdova-Esparza, Diana-Margarita&lt;/author&gt;&lt;author&gt;Romero-González, Julio-Alejandro&lt;/author&gt;&lt;/authors&gt;&lt;/contributors&gt;&lt;titles&gt;&lt;title&gt;A comprehensive review of yolo architectures in computer vision: From yolov1 to yolov8 and yolo-nas&lt;/title&gt;&lt;secondary-title&gt;Machine Learning and Knowledge Extraction&lt;/secondary-title&gt;&lt;/titles&gt;&lt;periodical&gt;&lt;full-title&gt;Machine Learning and Knowledge Extraction&lt;/full-title&gt;&lt;/periodical&gt;&lt;pages&gt;1680-1716&lt;/pages&gt;&lt;volume&gt;5&lt;/volume&gt;&lt;number&gt;4&lt;/number&gt;&lt;dates&gt;&lt;year&gt;2023&lt;/year&gt;&lt;/dates&gt;&lt;isbn&gt;2504-4990&lt;/isbn&gt;&lt;urls&gt;&lt;/urls&gt;&lt;/record&gt;&lt;/Cite&gt;&lt;/EndNote&gt;</w:instrText>
      </w:r>
      <w:r w:rsidR="0063226C" w:rsidRPr="003C6CDB">
        <w:rPr>
          <w:rFonts w:ascii="Times New Roman" w:hAnsi="Times New Roman" w:cs="Times New Roman"/>
        </w:rPr>
        <w:fldChar w:fldCharType="separate"/>
      </w:r>
      <w:r w:rsidR="00F34CC6" w:rsidRPr="003C6CDB">
        <w:rPr>
          <w:rFonts w:ascii="Times New Roman" w:hAnsi="Times New Roman" w:cs="Times New Roman"/>
          <w:noProof/>
        </w:rPr>
        <w:t>[8, 36]</w:t>
      </w:r>
      <w:r w:rsidR="0063226C" w:rsidRPr="003C6CDB">
        <w:rPr>
          <w:rFonts w:ascii="Times New Roman" w:hAnsi="Times New Roman" w:cs="Times New Roman"/>
        </w:rPr>
        <w:fldChar w:fldCharType="end"/>
      </w:r>
      <w:r w:rsidRPr="003C6CDB">
        <w:rPr>
          <w:rFonts w:ascii="Times New Roman" w:hAnsi="Times New Roman" w:cs="Times New Roman"/>
        </w:rPr>
        <w:t>.</w:t>
      </w:r>
    </w:p>
    <w:p w14:paraId="55C884FF" w14:textId="02CCFC96" w:rsidR="00B85A12" w:rsidRPr="003C6CDB" w:rsidRDefault="008B007D" w:rsidP="00B85A12">
      <w:pPr>
        <w:rPr>
          <w:rFonts w:ascii="Times New Roman" w:hAnsi="Times New Roman" w:cs="Times New Roman"/>
        </w:rPr>
      </w:pPr>
      <w:r w:rsidRPr="008B007D">
        <w:rPr>
          <w:rFonts w:ascii="Times New Roman" w:hAnsi="Times New Roman" w:cs="Times New Roman"/>
        </w:rPr>
        <w:t>In the Backbone section of the target detection model, the image undergoes initial feature extraction through two convolutional (Conv) layers.</w:t>
      </w:r>
      <w:r w:rsidR="00B85A12" w:rsidRPr="003C6CDB">
        <w:rPr>
          <w:rFonts w:ascii="Times New Roman" w:hAnsi="Times New Roman" w:cs="Times New Roman"/>
        </w:rPr>
        <w:t xml:space="preserve"> </w:t>
      </w:r>
      <w:r w:rsidR="00346A32" w:rsidRPr="00346A32">
        <w:rPr>
          <w:rFonts w:ascii="Times New Roman" w:hAnsi="Times New Roman" w:cs="Times New Roman"/>
        </w:rPr>
        <w:t xml:space="preserve">Subsequently, features from multiple layers are aggregated via the ELAN layer to enhance their expressiveness, then passed through the </w:t>
      </w:r>
      <w:proofErr w:type="spellStart"/>
      <w:r w:rsidR="00346A32" w:rsidRPr="00346A32">
        <w:rPr>
          <w:rFonts w:ascii="Times New Roman" w:hAnsi="Times New Roman" w:cs="Times New Roman"/>
        </w:rPr>
        <w:t>AConv</w:t>
      </w:r>
      <w:proofErr w:type="spellEnd"/>
      <w:r w:rsidR="00346A32" w:rsidRPr="00346A32">
        <w:rPr>
          <w:rFonts w:ascii="Times New Roman" w:hAnsi="Times New Roman" w:cs="Times New Roman"/>
        </w:rPr>
        <w:t xml:space="preserve"> module, incorporating average pooling and convolution operations, and finally into the </w:t>
      </w:r>
      <w:proofErr w:type="spellStart"/>
      <w:r w:rsidR="00346A32" w:rsidRPr="00346A32">
        <w:rPr>
          <w:rFonts w:ascii="Times New Roman" w:hAnsi="Times New Roman" w:cs="Times New Roman"/>
        </w:rPr>
        <w:t>GhostBottleNeck</w:t>
      </w:r>
      <w:proofErr w:type="spellEnd"/>
      <w:r w:rsidR="00346A32" w:rsidRPr="00346A32">
        <w:rPr>
          <w:rFonts w:ascii="Times New Roman" w:hAnsi="Times New Roman" w:cs="Times New Roman"/>
        </w:rPr>
        <w:t xml:space="preserve"> (GBN) module, designed specifically for detecting small targets. This sequence aims to extract valuable information across various scales.</w:t>
      </w:r>
      <w:r w:rsidR="00B85A12" w:rsidRPr="003C6CDB">
        <w:rPr>
          <w:rFonts w:ascii="Times New Roman" w:hAnsi="Times New Roman" w:cs="Times New Roman"/>
        </w:rPr>
        <w:t xml:space="preserve"> </w:t>
      </w:r>
      <w:r w:rsidR="00946B41" w:rsidRPr="00946B41">
        <w:rPr>
          <w:rFonts w:ascii="Times New Roman" w:hAnsi="Times New Roman" w:cs="Times New Roman"/>
        </w:rPr>
        <w:t>Furthermore, the SPPELAN module combines multiple convolution and pooling operations to further aggregate and condense these features, preparing them for advanced processing</w:t>
      </w:r>
      <w:r w:rsidR="00F24FBE">
        <w:rPr>
          <w:rFonts w:ascii="Times New Roman" w:hAnsi="Times New Roman" w:cs="Times New Roman" w:hint="eastAsia"/>
        </w:rPr>
        <w:t xml:space="preserve"> </w:t>
      </w:r>
      <w:r w:rsidR="0063226C" w:rsidRPr="003C6CDB">
        <w:rPr>
          <w:rFonts w:ascii="Times New Roman" w:hAnsi="Times New Roman" w:cs="Times New Roman"/>
        </w:rPr>
        <w:fldChar w:fldCharType="begin">
          <w:fldData xml:space="preserve">PEVuZE5vdGU+PENpdGU+PEF1dGhvcj5XYW5nPC9BdXRob3I+PFllYXI+MjAyNDwvWWVhcj48UmVj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</w:fldData>
        </w:fldChar>
      </w:r>
      <w:r w:rsidR="00F34CC6" w:rsidRPr="003C6CDB">
        <w:rPr>
          <w:rFonts w:ascii="Times New Roman" w:hAnsi="Times New Roman" w:cs="Times New Roman"/>
        </w:rPr>
        <w:instrText xml:space="preserve"> ADDIN EN.CITE </w:instrText>
      </w:r>
      <w:r w:rsidR="00F34CC6" w:rsidRPr="003C6CDB">
        <w:rPr>
          <w:rFonts w:ascii="Times New Roman" w:hAnsi="Times New Roman" w:cs="Times New Roman"/>
        </w:rPr>
        <w:fldChar w:fldCharType="begin">
          <w:fldData xml:space="preserve">PEVuZE5vdGU+PENpdGU+PEF1dGhvcj5XYW5nPC9BdXRob3I+PFllYXI+MjAyNDwvWWVhcj48UmVj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</w:fldData>
        </w:fldChar>
      </w:r>
      <w:r w:rsidR="00F34CC6" w:rsidRPr="003C6CDB">
        <w:rPr>
          <w:rFonts w:ascii="Times New Roman" w:hAnsi="Times New Roman" w:cs="Times New Roman"/>
        </w:rPr>
        <w:instrText xml:space="preserve"> ADDIN EN.CITE.DATA </w:instrText>
      </w:r>
      <w:r w:rsidR="00F34CC6" w:rsidRPr="003C6CDB">
        <w:rPr>
          <w:rFonts w:ascii="Times New Roman" w:hAnsi="Times New Roman" w:cs="Times New Roman"/>
        </w:rPr>
      </w:r>
      <w:r w:rsidR="00F34CC6" w:rsidRPr="003C6CDB">
        <w:rPr>
          <w:rFonts w:ascii="Times New Roman" w:hAnsi="Times New Roman" w:cs="Times New Roman"/>
        </w:rPr>
        <w:fldChar w:fldCharType="end"/>
      </w:r>
      <w:r w:rsidR="0063226C" w:rsidRPr="003C6CDB">
        <w:rPr>
          <w:rFonts w:ascii="Times New Roman" w:hAnsi="Times New Roman" w:cs="Times New Roman"/>
        </w:rPr>
      </w:r>
      <w:r w:rsidR="0063226C" w:rsidRPr="003C6CDB">
        <w:rPr>
          <w:rFonts w:ascii="Times New Roman" w:hAnsi="Times New Roman" w:cs="Times New Roman"/>
        </w:rPr>
        <w:fldChar w:fldCharType="separate"/>
      </w:r>
      <w:r w:rsidR="00F34CC6" w:rsidRPr="003C6CDB">
        <w:rPr>
          <w:rFonts w:ascii="Times New Roman" w:hAnsi="Times New Roman" w:cs="Times New Roman"/>
          <w:noProof/>
        </w:rPr>
        <w:t>[41, 57, 60]</w:t>
      </w:r>
      <w:r w:rsidR="0063226C" w:rsidRPr="003C6CDB">
        <w:rPr>
          <w:rFonts w:ascii="Times New Roman" w:hAnsi="Times New Roman" w:cs="Times New Roman"/>
        </w:rPr>
        <w:fldChar w:fldCharType="end"/>
      </w:r>
      <w:r w:rsidR="00B85A12" w:rsidRPr="003C6CDB">
        <w:rPr>
          <w:rFonts w:ascii="Times New Roman" w:hAnsi="Times New Roman" w:cs="Times New Roman"/>
        </w:rPr>
        <w:t>.</w:t>
      </w:r>
    </w:p>
    <w:p w14:paraId="29ED2D39" w14:textId="324299B2" w:rsidR="00B85A12" w:rsidRPr="003C6CDB" w:rsidRDefault="00A81F4C" w:rsidP="00B85A12">
      <w:pPr>
        <w:rPr>
          <w:rFonts w:ascii="Times New Roman" w:hAnsi="Times New Roman" w:cs="Times New Roman"/>
        </w:rPr>
      </w:pPr>
      <w:r w:rsidRPr="00A81F4C">
        <w:rPr>
          <w:rFonts w:ascii="Times New Roman" w:hAnsi="Times New Roman" w:cs="Times New Roman"/>
        </w:rPr>
        <w:t>In the Neck section, the model integrates multi-scale features from the Backbone using concatenation and up-sampling techniques to create a detailed feature map that combines both deep and shallow features, enhancing the accuracy of the final detection.</w:t>
      </w:r>
      <w:r w:rsidR="00B85A12" w:rsidRPr="003C6CDB">
        <w:rPr>
          <w:rFonts w:ascii="Times New Roman" w:hAnsi="Times New Roman" w:cs="Times New Roman"/>
        </w:rPr>
        <w:t xml:space="preserve"> </w:t>
      </w:r>
      <w:r w:rsidR="002D5078" w:rsidRPr="002D5078">
        <w:rPr>
          <w:rFonts w:ascii="Times New Roman" w:hAnsi="Times New Roman" w:cs="Times New Roman"/>
        </w:rPr>
        <w:t xml:space="preserve">Repeated applications of the </w:t>
      </w:r>
      <w:proofErr w:type="spellStart"/>
      <w:r w:rsidR="002D5078" w:rsidRPr="002D5078">
        <w:rPr>
          <w:rFonts w:ascii="Times New Roman" w:hAnsi="Times New Roman" w:cs="Times New Roman"/>
        </w:rPr>
        <w:t>AConv</w:t>
      </w:r>
      <w:proofErr w:type="spellEnd"/>
      <w:r w:rsidR="002D5078" w:rsidRPr="002D5078">
        <w:rPr>
          <w:rFonts w:ascii="Times New Roman" w:hAnsi="Times New Roman" w:cs="Times New Roman"/>
        </w:rPr>
        <w:t xml:space="preserve"> and GBN modules in this section further refine the features, improving defect identification</w:t>
      </w:r>
      <w:r w:rsidR="00C959DD" w:rsidRPr="003C6CDB">
        <w:rPr>
          <w:rFonts w:ascii="Times New Roman" w:hAnsi="Times New Roman" w:cs="Times New Roman"/>
        </w:rPr>
        <w:t xml:space="preserve"> </w:t>
      </w:r>
      <w:r w:rsidR="00C959DD"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&lt;EndNote&gt;&lt;Cite&gt;&lt;Author&gt;Wang&lt;/Author&gt;&lt;Year&gt;2024&lt;/Year&gt;&lt;RecNum&gt;55&lt;/RecNum&gt;&lt;DisplayText&gt;[41]&lt;/DisplayText&gt;&lt;record&gt;&lt;rec-number&gt;55&lt;/rec-number&gt;&lt;foreign-keys&gt;&lt;key app="EN" db-id="0wxfarxaasprv8efaz75fxpc9f5xrwxf090x" timestamp="1722725871"&gt;55&lt;/key&gt;&lt;/foreign-keys&gt;&lt;ref-type name="Journal Article"&gt;17&lt;/ref-type&gt;&lt;contributors&gt;&lt;authors&gt;&lt;author&gt;Wang, Chien-Yao&lt;/author&gt;&lt;author&gt;Yeh, I-Hau&lt;/author&gt;&lt;author&gt;Liao, Hong-Yuan Mark&lt;/author&gt;&lt;/authors&gt;&lt;/contributors&gt;&lt;titles&gt;&lt;title&gt;Yolov9: Learning what you want to learn using programmable gradient information&lt;/title&gt;&lt;secondary-title&gt;arXiv preprint arXiv:2402.13616&lt;/secondary-title&gt;&lt;/titles&gt;&lt;periodical&gt;&lt;full-title&gt;arXiv preprint arXiv:2402.13616&lt;/full-title&gt;&lt;/periodical&gt;&lt;dates&gt;&lt;year&gt;2024&lt;/year&gt;&lt;/dates&gt;&lt;urls&gt;&lt;/urls&gt;&lt;/record&gt;&lt;/Cite&gt;&lt;/EndNote&gt;</w:instrText>
      </w:r>
      <w:r w:rsidR="00C959DD" w:rsidRPr="003C6CDB">
        <w:rPr>
          <w:rFonts w:ascii="Times New Roman" w:hAnsi="Times New Roman" w:cs="Times New Roman"/>
        </w:rPr>
        <w:fldChar w:fldCharType="separate"/>
      </w:r>
      <w:r w:rsidR="00F34CC6" w:rsidRPr="003C6CDB">
        <w:rPr>
          <w:rFonts w:ascii="Times New Roman" w:hAnsi="Times New Roman" w:cs="Times New Roman"/>
          <w:noProof/>
        </w:rPr>
        <w:t>[41]</w:t>
      </w:r>
      <w:r w:rsidR="00C959DD" w:rsidRPr="003C6CDB">
        <w:rPr>
          <w:rFonts w:ascii="Times New Roman" w:hAnsi="Times New Roman" w:cs="Times New Roman"/>
        </w:rPr>
        <w:fldChar w:fldCharType="end"/>
      </w:r>
      <w:r w:rsidR="00B85A12" w:rsidRPr="003C6CDB">
        <w:rPr>
          <w:rFonts w:ascii="Times New Roman" w:hAnsi="Times New Roman" w:cs="Times New Roman"/>
        </w:rPr>
        <w:t>.</w:t>
      </w:r>
    </w:p>
    <w:p w14:paraId="4B6F621C" w14:textId="03498331" w:rsidR="00AF249B" w:rsidRPr="003C6CDB" w:rsidRDefault="00667E6F" w:rsidP="00AF249B">
      <w:pPr>
        <w:rPr>
          <w:rFonts w:ascii="Times New Roman" w:hAnsi="Times New Roman" w:cs="Times New Roman"/>
        </w:rPr>
      </w:pPr>
      <w:r w:rsidRPr="00667E6F">
        <w:rPr>
          <w:rFonts w:ascii="Times New Roman" w:hAnsi="Times New Roman" w:cs="Times New Roman"/>
        </w:rPr>
        <w:t xml:space="preserve">In the final Head section, the accumulated and optimized features are applied to detect defects. These features are further refined through two convolutional layers and then fused via a concatenation operation to enable effective object detection. The resulting image displays the detected defect within a rectangular box </w:t>
      </w:r>
      <w:r w:rsidR="00C959DD" w:rsidRPr="003C6CDB">
        <w:rPr>
          <w:rFonts w:ascii="Times New Roman" w:hAnsi="Times New Roman" w:cs="Times New Roman"/>
        </w:rPr>
        <w:t xml:space="preserve"> </w:t>
      </w:r>
      <w:r w:rsidR="00C959DD"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&lt;EndNote&gt;&lt;Cite&gt;&lt;Author&gt;Wang&lt;/Author&gt;&lt;Year&gt;2024&lt;/Year&gt;&lt;RecNum&gt;55&lt;/RecNum&gt;&lt;DisplayText&gt;[12, 41]&lt;/DisplayText&gt;&lt;record&gt;&lt;rec-number&gt;55&lt;/rec-number&gt;&lt;foreign-keys&gt;&lt;key app="EN" db-id="0wxfarxaasprv8efaz75fxpc9f5xrwxf090x" timestamp="1722725871"&gt;55&lt;/key&gt;&lt;/foreign-keys&gt;&lt;ref-type name="Journal Article"&gt;17&lt;/ref-type&gt;&lt;contributors&gt;&lt;authors&gt;&lt;author&gt;Wang, Chien-Yao&lt;/author&gt;&lt;author&gt;Yeh, I-Hau&lt;/author&gt;&lt;author&gt;Liao, Hong-Yuan Mark&lt;/author&gt;&lt;/authors&gt;&lt;/contributors&gt;&lt;titles&gt;&lt;title&gt;Yolov9: Learning what you want to learn using programmable gradient information&lt;/title&gt;&lt;secondary-title&gt;arXiv preprint arXiv:2402.13616&lt;/secondary-title&gt;&lt;/titles&gt;&lt;periodical&gt;&lt;full-title&gt;arXiv preprint arXiv:2402.13616&lt;/full-title&gt;&lt;/periodical&gt;&lt;dates&gt;&lt;year&gt;2024&lt;/year&gt;&lt;/dates&gt;&lt;urls&gt;&lt;/urls&gt;&lt;/record&gt;&lt;/Cite&gt;&lt;Cite&gt;&lt;Author&gt;Li&lt;/Author&gt;&lt;Year&gt;2012&lt;/Year&gt;&lt;RecNum&gt;14&lt;/RecNum&gt;&lt;record&gt;&lt;rec-number&gt;14&lt;/rec-number&gt;&lt;foreign-keys&gt;&lt;key app="EN" db-id="0wxfarxaasprv8efaz75fxpc9f5xrwxf090x" timestamp="1722378337"&gt;14&lt;/key&gt;&lt;/foreign-keys&gt;&lt;ref-type name="Journal Article"&gt;17&lt;/ref-type&gt;&lt;contributors&gt;&lt;authors&gt;&lt;author&gt;Li, Qingyong&lt;/author&gt;&lt;author&gt;Ren, Shengwei&lt;/author&gt;&lt;/authors&gt;&lt;/contributors&gt;&lt;titles&gt;&lt;title&gt;A visual detection system for rail surface defects&lt;/title&gt;&lt;secondary-title&gt;IEEE Transactions on Systems, Man, and Cybernetics, Part C (Applications and Reviews)&lt;/secondary-title&gt;&lt;/titles&gt;&lt;periodical&gt;&lt;full-title&gt;IEEE Transactions on Systems, Man, and Cybernetics, Part C (Applications and Reviews)&lt;/full-title&gt;&lt;/periodical&gt;&lt;pages&gt;1531-1542&lt;/pages&gt;&lt;volume&gt;42&lt;/volume&gt;&lt;number&gt;6&lt;/number&gt;&lt;dates&gt;&lt;year&gt;2012&lt;/year&gt;&lt;/dates&gt;&lt;isbn&gt;1094-6977&lt;/isbn&gt;&lt;urls&gt;&lt;/urls&gt;&lt;/record&gt;&lt;/Cite&gt;&lt;/EndNote&gt;</w:instrText>
      </w:r>
      <w:r w:rsidR="00C959DD" w:rsidRPr="003C6CDB">
        <w:rPr>
          <w:rFonts w:ascii="Times New Roman" w:hAnsi="Times New Roman" w:cs="Times New Roman"/>
        </w:rPr>
        <w:fldChar w:fldCharType="separate"/>
      </w:r>
      <w:r w:rsidR="00F34CC6" w:rsidRPr="003C6CDB">
        <w:rPr>
          <w:rFonts w:ascii="Times New Roman" w:hAnsi="Times New Roman" w:cs="Times New Roman"/>
          <w:noProof/>
        </w:rPr>
        <w:t>[12, 41]</w:t>
      </w:r>
      <w:r w:rsidR="00C959DD" w:rsidRPr="003C6CDB">
        <w:rPr>
          <w:rFonts w:ascii="Times New Roman" w:hAnsi="Times New Roman" w:cs="Times New Roman"/>
        </w:rPr>
        <w:fldChar w:fldCharType="end"/>
      </w:r>
      <w:r w:rsidR="00DB0727" w:rsidRPr="003C6CDB">
        <w:rPr>
          <w:rFonts w:ascii="Times New Roman" w:hAnsi="Times New Roman" w:cs="Times New Roman"/>
        </w:rPr>
        <w:t>.</w:t>
      </w:r>
    </w:p>
    <w:p w14:paraId="68F71FD0" w14:textId="1883138B" w:rsidR="008E4E7A" w:rsidRPr="003C6CDB" w:rsidRDefault="0075674A" w:rsidP="004E78A6">
      <w:pPr>
        <w:jc w:val="center"/>
        <w:rPr>
          <w:rFonts w:ascii="Times New Roman" w:hAnsi="Times New Roman" w:cs="Times New Roman"/>
        </w:rPr>
      </w:pPr>
      <w:r w:rsidRPr="003C6CDB">
        <w:rPr>
          <w:rFonts w:ascii="Times New Roman" w:hAnsi="Times New Roman" w:cs="Times New Roman"/>
          <w:noProof/>
        </w:rPr>
        <w:drawing>
          <wp:inline distT="0" distB="0" distL="0" distR="0" wp14:anchorId="77916F6B" wp14:editId="4E19D2B1">
            <wp:extent cx="5400000" cy="2591606"/>
            <wp:effectExtent l="0" t="0" r="0" b="0"/>
            <wp:docPr id="1231815515" name="图片 1"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5515" name="图片 1" descr="图片包含 图示&#10;&#10;描述已自动生成"/>
                    <pic:cNvPicPr/>
                  </pic:nvPicPr>
                  <pic:blipFill>
                    <a:blip r:embed="rId17"/>
                    <a:stretch>
                      <a:fillRect/>
                    </a:stretch>
                  </pic:blipFill>
                  <pic:spPr>
                    <a:xfrm>
                      <a:off x="0" y="0"/>
                      <a:ext cx="5400000" cy="2591606"/>
                    </a:xfrm>
                    <a:prstGeom prst="rect">
                      <a:avLst/>
                    </a:prstGeom>
                  </pic:spPr>
                </pic:pic>
              </a:graphicData>
            </a:graphic>
          </wp:inline>
        </w:drawing>
      </w:r>
    </w:p>
    <w:p w14:paraId="1AB6520E" w14:textId="7E699096" w:rsidR="00330246" w:rsidRPr="00A46941" w:rsidRDefault="00ED0693" w:rsidP="00711573">
      <w:pPr>
        <w:pStyle w:val="a3"/>
        <w:jc w:val="center"/>
        <w:rPr>
          <w:rFonts w:cs="Times New Roman"/>
        </w:rPr>
      </w:pPr>
      <w:bookmarkStart w:id="88" w:name="_Toc174739725"/>
      <w:r w:rsidRPr="00A46941">
        <w:rPr>
          <w:rFonts w:cs="Times New Roman"/>
        </w:rPr>
        <w:t xml:space="preserve">Fig. </w:t>
      </w:r>
      <w:r w:rsidRPr="00A46941">
        <w:rPr>
          <w:rFonts w:cs="Times New Roman"/>
        </w:rPr>
        <w:fldChar w:fldCharType="begin"/>
      </w:r>
      <w:r w:rsidRPr="00A46941">
        <w:rPr>
          <w:rFonts w:cs="Times New Roman"/>
        </w:rPr>
        <w:instrText xml:space="preserve"> SEQ Fig. \* ARABIC </w:instrText>
      </w:r>
      <w:r w:rsidRPr="00A46941">
        <w:rPr>
          <w:rFonts w:cs="Times New Roman"/>
        </w:rPr>
        <w:fldChar w:fldCharType="separate"/>
      </w:r>
      <w:r w:rsidR="007A5D15">
        <w:rPr>
          <w:rFonts w:cs="Times New Roman"/>
          <w:noProof/>
        </w:rPr>
        <w:t>1</w:t>
      </w:r>
      <w:r w:rsidRPr="00A46941">
        <w:rPr>
          <w:rFonts w:cs="Times New Roman"/>
        </w:rPr>
        <w:fldChar w:fldCharType="end"/>
      </w:r>
      <w:r w:rsidRPr="00A46941">
        <w:rPr>
          <w:rFonts w:cs="Times New Roman"/>
        </w:rPr>
        <w:t>.</w:t>
      </w:r>
      <w:r w:rsidR="00330246" w:rsidRPr="00A46941">
        <w:rPr>
          <w:rFonts w:cs="Times New Roman"/>
        </w:rPr>
        <w:t xml:space="preserve">Overall process for </w:t>
      </w:r>
      <w:r w:rsidR="007736B7" w:rsidRPr="00A46941">
        <w:rPr>
          <w:rFonts w:cs="Times New Roman" w:hint="eastAsia"/>
        </w:rPr>
        <w:t>detection</w:t>
      </w:r>
      <w:r w:rsidR="00330246" w:rsidRPr="00A46941">
        <w:rPr>
          <w:rFonts w:cs="Times New Roman"/>
        </w:rPr>
        <w:t xml:space="preserve"> of surface defects on bridge piers</w:t>
      </w:r>
      <w:bookmarkEnd w:id="88"/>
    </w:p>
    <w:p w14:paraId="5BFE9B90" w14:textId="1D75BF89" w:rsidR="00EE4166" w:rsidRPr="003C6CDB" w:rsidRDefault="00EE4166" w:rsidP="00AA0902">
      <w:pPr>
        <w:rPr>
          <w:rFonts w:ascii="Times New Roman" w:hAnsi="Times New Roman" w:cs="Times New Roman"/>
        </w:rPr>
      </w:pPr>
      <w:r w:rsidRPr="00EE4166">
        <w:rPr>
          <w:rFonts w:ascii="Times New Roman" w:hAnsi="Times New Roman" w:cs="Times New Roman"/>
        </w:rPr>
        <w:t xml:space="preserve">Gamma correction enhances the image contrast between defective areas and the background, facilitating defect identification by the target detection model. This model, </w:t>
      </w:r>
      <w:r w:rsidRPr="00EE4166">
        <w:rPr>
          <w:rFonts w:ascii="Times New Roman" w:hAnsi="Times New Roman" w:cs="Times New Roman"/>
        </w:rPr>
        <w:lastRenderedPageBreak/>
        <w:t xml:space="preserve">based on YOLOv9, incorporates a specially designed </w:t>
      </w:r>
      <w:proofErr w:type="spellStart"/>
      <w:r w:rsidRPr="00EE4166">
        <w:rPr>
          <w:rFonts w:ascii="Times New Roman" w:hAnsi="Times New Roman" w:cs="Times New Roman"/>
        </w:rPr>
        <w:t>GhostBottleNeck</w:t>
      </w:r>
      <w:proofErr w:type="spellEnd"/>
      <w:r w:rsidRPr="00EE4166">
        <w:rPr>
          <w:rFonts w:ascii="Times New Roman" w:hAnsi="Times New Roman" w:cs="Times New Roman"/>
        </w:rPr>
        <w:t xml:space="preserve"> (GBN) module, replacing the original ELAN module. GBN improves the model's ability to detect small targets through dynamic convolution, thereby enhancing overall performance.</w:t>
      </w:r>
    </w:p>
    <w:p w14:paraId="12C332DA" w14:textId="26C29071" w:rsidR="00C17003" w:rsidRPr="003C6CDB" w:rsidRDefault="00CA26F1" w:rsidP="00927CDE">
      <w:pPr>
        <w:pStyle w:val="5"/>
      </w:pPr>
      <w:r w:rsidRPr="003C6CDB">
        <w:t>Gamma correction</w:t>
      </w:r>
    </w:p>
    <w:p w14:paraId="7CE50027" w14:textId="05CB5BF2" w:rsidR="00BD1010" w:rsidRPr="003C6CDB" w:rsidRDefault="006E6243" w:rsidP="00BD1010">
      <w:pPr>
        <w:pStyle w:val="NormalArial"/>
        <w:rPr>
          <w:rFonts w:ascii="Times New Roman" w:hAnsi="Times New Roman" w:cs="Times New Roman"/>
        </w:rPr>
      </w:pPr>
      <w:r w:rsidRPr="006E6243">
        <w:rPr>
          <w:rFonts w:ascii="Times New Roman" w:hAnsi="Times New Roman" w:cs="Times New Roman"/>
        </w:rPr>
        <w:t xml:space="preserve">Gamma correction is a widely employed image enhancement technique that adjusts brightness and enhances contrast, particularly in an image's darker regions. This process not only renders colors more naturally but also enhances the visual effects crucial for computer vision systems </w:t>
      </w:r>
      <w:r w:rsidR="00BD1010" w:rsidRPr="003C6CDB">
        <w:rPr>
          <w:rFonts w:ascii="Times New Roman" w:hAnsi="Times New Roman" w:cs="Times New Roman"/>
        </w:rPr>
        <w:t xml:space="preserve"> </w:t>
      </w:r>
      <w:r w:rsidR="00BD1010"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&lt;EndNote&gt;&lt;Cite&gt;&lt;Author&gt;Guan&lt;/Author&gt;&lt;Year&gt;2009&lt;/Year&gt;&lt;RecNum&gt;63&lt;/RecNum&gt;&lt;DisplayText&gt;[61]&lt;/DisplayText&gt;&lt;record&gt;&lt;rec-number&gt;63&lt;/rec-number&gt;&lt;foreign-keys&gt;&lt;key app="EN" db-id="0wxfarxaasprv8efaz75fxpc9f5xrwxf090x" timestamp="1722981026"&gt;63&lt;/key&gt;&lt;/foreign-keys&gt;&lt;ref-type name="Conference Proceedings"&gt;10&lt;/ref-type&gt;&lt;contributors&gt;&lt;authors&gt;&lt;author&gt;Guan, Xu&lt;/author&gt;&lt;author&gt;Jian, Su&lt;/author&gt;&lt;author&gt;Hongda, Pan&lt;/author&gt;&lt;author&gt;Zhiguo, Zhang&lt;/author&gt;&lt;author&gt;Haibin, Gong&lt;/author&gt;&lt;/authors&gt;&lt;/contributors&gt;&lt;titles&gt;&lt;title&gt;An image enhancement method based on gamma correction&lt;/title&gt;&lt;secondary-title&gt;2009 Second international symposium on computational intelligence and design&lt;/secondary-title&gt;&lt;/titles&gt;&lt;pages&gt;60-63&lt;/pages&gt;&lt;volume&gt;1&lt;/volume&gt;&lt;dates&gt;&lt;year&gt;2009&lt;/year&gt;&lt;/dates&gt;&lt;publisher&gt;IEEE&lt;/publisher&gt;&lt;isbn&gt;0769538657&lt;/isbn&gt;&lt;urls&gt;&lt;/urls&gt;&lt;/record&gt;&lt;/Cite&gt;&lt;/EndNote&gt;</w:instrText>
      </w:r>
      <w:r w:rsidR="00BD1010" w:rsidRPr="003C6CDB">
        <w:rPr>
          <w:rFonts w:ascii="Times New Roman" w:hAnsi="Times New Roman" w:cs="Times New Roman"/>
        </w:rPr>
        <w:fldChar w:fldCharType="separate"/>
      </w:r>
      <w:r w:rsidR="00F34CC6" w:rsidRPr="003C6CDB">
        <w:rPr>
          <w:rFonts w:ascii="Times New Roman" w:hAnsi="Times New Roman" w:cs="Times New Roman"/>
          <w:noProof/>
        </w:rPr>
        <w:t>[61]</w:t>
      </w:r>
      <w:r w:rsidR="00BD1010" w:rsidRPr="003C6CDB">
        <w:rPr>
          <w:rFonts w:ascii="Times New Roman" w:hAnsi="Times New Roman" w:cs="Times New Roman"/>
        </w:rPr>
        <w:fldChar w:fldCharType="end"/>
      </w:r>
      <w:r w:rsidR="00BD1010" w:rsidRPr="003C6CDB">
        <w:rPr>
          <w:rFonts w:ascii="Times New Roman" w:hAnsi="Times New Roman" w:cs="Times New Roman"/>
        </w:rPr>
        <w:t>.</w:t>
      </w:r>
    </w:p>
    <w:p w14:paraId="7843C87B" w14:textId="18EC8CDB" w:rsidR="00BD1010" w:rsidRPr="003C6CDB" w:rsidRDefault="007E0B51" w:rsidP="00BD1010">
      <w:pPr>
        <w:pStyle w:val="NormalArial"/>
        <w:rPr>
          <w:rFonts w:ascii="Times New Roman" w:hAnsi="Times New Roman" w:cs="Times New Roman"/>
        </w:rPr>
      </w:pPr>
      <w:r w:rsidRPr="007E0B51">
        <w:rPr>
          <w:rFonts w:ascii="Times New Roman" w:hAnsi="Times New Roman" w:cs="Times New Roman"/>
        </w:rPr>
        <w:t>The gamma correction formula adjusts each pixel value of the image</w:t>
      </w:r>
      <w:r w:rsidR="00BD1010" w:rsidRPr="003C6CDB">
        <w:rPr>
          <w:rFonts w:ascii="Times New Roman" w:hAnsi="Times New Roman" w:cs="Times New Roman"/>
        </w:rPr>
        <w:t xml:space="preserve">  </w:t>
      </w:r>
      <m:oMath>
        <m:r>
          <w:rPr>
            <w:rFonts w:ascii="Cambria Math" w:hAnsi="Cambria Math" w:cs="Times New Roman"/>
            <w:sz w:val="28"/>
            <w:szCs w:val="28"/>
          </w:rPr>
          <m:t>I</m:t>
        </m:r>
      </m:oMath>
      <w:r w:rsidR="005E2D41">
        <w:rPr>
          <w:rFonts w:ascii="Times New Roman" w:hAnsi="Times New Roman" w:cs="Times New Roman" w:hint="eastAsia"/>
          <w:sz w:val="28"/>
          <w:szCs w:val="28"/>
        </w:rPr>
        <w:t>,</w:t>
      </w:r>
      <w:r w:rsidR="005E2D41">
        <w:rPr>
          <w:rFonts w:ascii="Times New Roman" w:hAnsi="Times New Roman" w:cs="Times New Roman" w:hint="eastAsia"/>
        </w:rPr>
        <w:t xml:space="preserve"> </w:t>
      </w:r>
      <w:r w:rsidR="002F592C" w:rsidRPr="002F592C">
        <w:rPr>
          <w:rFonts w:ascii="Times New Roman" w:hAnsi="Times New Roman" w:cs="Times New Roman"/>
        </w:rPr>
        <w:t>based on a predefined gamma value</w:t>
      </w:r>
      <w:r w:rsidR="00BD1010" w:rsidRPr="003C6CDB">
        <w:rPr>
          <w:rFonts w:ascii="Times New Roman" w:hAnsi="Times New Roman" w:cs="Times New Roman"/>
        </w:rPr>
        <w:t xml:space="preserve"> </w:t>
      </w:r>
      <m:oMath>
        <m:r>
          <m:rPr>
            <m:sty m:val="p"/>
          </m:rPr>
          <w:rPr>
            <w:rFonts w:ascii="Cambria Math" w:hAnsi="Cambria Math" w:cs="Times New Roman"/>
            <w:sz w:val="28"/>
            <w:szCs w:val="28"/>
          </w:rPr>
          <m:t>γ</m:t>
        </m:r>
      </m:oMath>
      <w:r w:rsidR="00BD1010" w:rsidRPr="003C6CDB">
        <w:rPr>
          <w:rFonts w:ascii="Times New Roman" w:hAnsi="Times New Roman" w:cs="Times New Roman"/>
        </w:rPr>
        <w:t xml:space="preserve">. </w:t>
      </w:r>
      <w:r w:rsidR="00CB7CE9" w:rsidRPr="00CB7CE9">
        <w:rPr>
          <w:rFonts w:ascii="Times New Roman" w:hAnsi="Times New Roman" w:cs="Times New Roman"/>
        </w:rPr>
        <w:t xml:space="preserve">The formula is expressed as </w:t>
      </w:r>
      <w:proofErr w:type="gramStart"/>
      <w:r w:rsidR="00CB7CE9" w:rsidRPr="00CB7CE9">
        <w:rPr>
          <w:rFonts w:ascii="Times New Roman" w:hAnsi="Times New Roman" w:cs="Times New Roman"/>
        </w:rPr>
        <w:t>follows:</w:t>
      </w:r>
      <w:r w:rsidR="00BD1010" w:rsidRPr="003C6CDB">
        <w:rPr>
          <w:rFonts w:ascii="Times New Roman" w:hAnsi="Times New Roman" w:cs="Times New Roman"/>
        </w:rPr>
        <w:t>:</w:t>
      </w:r>
      <w:proofErr w:type="gramEnd"/>
    </w:p>
    <w:p w14:paraId="5B6F21AD" w14:textId="168F10D7" w:rsidR="00BD1010" w:rsidRPr="003C6CDB" w:rsidRDefault="00000000" w:rsidP="00BD1010">
      <w:pPr>
        <w:pStyle w:val="NormalArial"/>
        <w:rPr>
          <w:rFonts w:ascii="Times New Roman" w:eastAsia="DengXian" w:hAnsi="Times New Roman" w:cs="Times New Roman"/>
          <w:i/>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I</m:t>
                  </m:r>
                </m:e>
                <m:sub>
                  <m:r>
                    <m:rPr>
                      <m:nor/>
                    </m:rPr>
                    <w:rPr>
                      <w:rFonts w:ascii="Times New Roman" w:hAnsi="Times New Roman" w:cs="Times New Roman"/>
                    </w:rPr>
                    <m:t>out</m:t>
                  </m:r>
                </m:sub>
              </m:sSub>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I</m:t>
                  </m:r>
                </m:e>
                <m:sub>
                  <m:r>
                    <m:rPr>
                      <m:nor/>
                    </m:rPr>
                    <w:rPr>
                      <w:rFonts w:ascii="Times New Roman" w:hAnsi="Times New Roman" w:cs="Times New Roman"/>
                    </w:rPr>
                    <m:t>in</m:t>
                  </m:r>
                </m:sub>
                <m:sup>
                  <m:r>
                    <m:rPr>
                      <m:sty m:val="p"/>
                    </m:rPr>
                    <w:rPr>
                      <w:rFonts w:ascii="Cambria Math" w:hAnsi="Cambria Math" w:cs="Times New Roman"/>
                    </w:rPr>
                    <m:t>γ</m:t>
                  </m:r>
                </m:sup>
              </m:sSubSup>
              <m:r>
                <w:rPr>
                  <w:rFonts w:ascii="Cambria Math" w:hAnsi="Cambria Math" w:cs="Times New Roman"/>
                </w:rPr>
                <m:t>#</m:t>
              </m:r>
              <m:d>
                <m:dPr>
                  <m:ctrlPr>
                    <w:rPr>
                      <w:rFonts w:ascii="Cambria Math" w:hAnsi="Cambria Math" w:cs="Times New Roman"/>
                      <w:i/>
                    </w:rPr>
                  </m:ctrlPr>
                </m:dPr>
                <m:e>
                  <m:r>
                    <w:rPr>
                      <w:rFonts w:ascii="Cambria Math" w:hAnsi="Cambria Math" w:cs="Times New Roman"/>
                    </w:rPr>
                    <m:t>1</m:t>
                  </m:r>
                </m:e>
              </m:d>
            </m:e>
          </m:eqArr>
        </m:oMath>
      </m:oMathPara>
    </w:p>
    <w:p w14:paraId="516BC197" w14:textId="3E77DB1D" w:rsidR="00BD1010" w:rsidRPr="003C6CDB" w:rsidRDefault="00BD1010" w:rsidP="00BD1010">
      <w:pPr>
        <w:pStyle w:val="NormalArial"/>
        <w:rPr>
          <w:rFonts w:ascii="Times New Roman" w:eastAsia="DengXian" w:hAnsi="Times New Roman" w:cs="Times New Roman"/>
        </w:rPr>
      </w:pPr>
      <w:r w:rsidRPr="003C6CDB">
        <w:rPr>
          <w:rFonts w:ascii="Times New Roman" w:hAnsi="Times New Roman" w:cs="Times New Roman"/>
        </w:rPr>
        <w:t>In formula (1),</w:t>
      </w:r>
      <w:r w:rsidRPr="003C6CDB">
        <w:rPr>
          <w:rFonts w:ascii="Times New Roman" w:hAnsi="Times New Roman" w:cs="Times New Roman"/>
          <w:i/>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I</m:t>
            </m:r>
          </m:e>
          <m:sub>
            <m:r>
              <m:rPr>
                <m:nor/>
              </m:rPr>
              <w:rPr>
                <w:rFonts w:ascii="Times New Roman" w:hAnsi="Times New Roman" w:cs="Times New Roman"/>
                <w:sz w:val="28"/>
                <w:szCs w:val="28"/>
              </w:rPr>
              <m:t>in</m:t>
            </m:r>
          </m:sub>
        </m:sSub>
      </m:oMath>
      <w:r w:rsidRPr="003C6CDB">
        <w:rPr>
          <w:rFonts w:ascii="Times New Roman" w:hAnsi="Times New Roman" w:cs="Times New Roman"/>
        </w:rPr>
        <w:t xml:space="preserve"> </w:t>
      </w:r>
      <w:r w:rsidR="00A96EDA" w:rsidRPr="00A96EDA">
        <w:rPr>
          <w:rFonts w:ascii="Times New Roman" w:hAnsi="Times New Roman" w:cs="Times New Roman"/>
        </w:rPr>
        <w:t xml:space="preserve">represents the pixel value of the input image, ranging from 0 to 1. The gamma correction parameter, </w:t>
      </w:r>
      <w:r w:rsidRPr="003C6CDB">
        <w:rPr>
          <w:rFonts w:ascii="Times New Roman" w:hAnsi="Times New Roman" w:cs="Times New Roman"/>
        </w:rPr>
        <w:t xml:space="preserve"> </w:t>
      </w:r>
      <m:oMath>
        <m:r>
          <m:rPr>
            <m:sty m:val="p"/>
          </m:rPr>
          <w:rPr>
            <w:rFonts w:ascii="Cambria Math" w:hAnsi="Cambria Math" w:cs="Times New Roman"/>
            <w:sz w:val="28"/>
            <w:szCs w:val="28"/>
          </w:rPr>
          <m:t>γ</m:t>
        </m:r>
      </m:oMath>
      <w:r w:rsidRPr="003C6CDB">
        <w:rPr>
          <w:rFonts w:ascii="Times New Roman" w:hAnsi="Times New Roman" w:cs="Times New Roman"/>
        </w:rPr>
        <w:t xml:space="preserve"> </w:t>
      </w:r>
      <w:r w:rsidR="00DC4E27" w:rsidRPr="00DC4E27">
        <w:rPr>
          <w:rFonts w:ascii="Times New Roman" w:hAnsi="Times New Roman" w:cs="Times New Roman"/>
        </w:rPr>
        <w:t>regulates the image's brightness enhancement or reduction.</w:t>
      </w:r>
      <w:r w:rsidRPr="003C6CDB">
        <w:rPr>
          <w:rFonts w:ascii="Times New Roman" w:hAnsi="Times New Roman" w:cs="Times New Roman"/>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I</m:t>
            </m:r>
          </m:e>
          <m:sub>
            <m:r>
              <m:rPr>
                <m:nor/>
              </m:rPr>
              <w:rPr>
                <w:rFonts w:ascii="Times New Roman" w:hAnsi="Times New Roman" w:cs="Times New Roman"/>
                <w:sz w:val="28"/>
                <w:szCs w:val="28"/>
              </w:rPr>
              <m:t>out</m:t>
            </m:r>
          </m:sub>
        </m:sSub>
      </m:oMath>
      <w:r w:rsidRPr="003C6CDB">
        <w:rPr>
          <w:rFonts w:ascii="Times New Roman" w:hAnsi="Times New Roman" w:cs="Times New Roman"/>
        </w:rPr>
        <w:t xml:space="preserve"> </w:t>
      </w:r>
      <w:r w:rsidR="00F80B25" w:rsidRPr="00F80B25">
        <w:rPr>
          <w:rFonts w:ascii="Times New Roman" w:hAnsi="Times New Roman" w:cs="Times New Roman"/>
        </w:rPr>
        <w:t>denotes the pixel value after gamma correction.</w:t>
      </w:r>
    </w:p>
    <w:p w14:paraId="3A0F60DE" w14:textId="711B6211" w:rsidR="0016726F" w:rsidRPr="003C6CDB" w:rsidRDefault="00BD1010" w:rsidP="0016726F">
      <w:pPr>
        <w:pStyle w:val="NormalArial"/>
        <w:rPr>
          <w:rFonts w:ascii="Times New Roman" w:hAnsi="Times New Roman" w:cs="Times New Roman"/>
        </w:rPr>
      </w:pPr>
      <w:r w:rsidRPr="003C6CDB">
        <w:rPr>
          <w:rFonts w:ascii="Times New Roman" w:hAnsi="Times New Roman" w:cs="Times New Roman"/>
        </w:rPr>
        <w:t xml:space="preserve">When </w:t>
      </w:r>
      <m:oMath>
        <m:r>
          <m:rPr>
            <m:sty m:val="p"/>
          </m:rPr>
          <w:rPr>
            <w:rFonts w:ascii="Cambria Math" w:hAnsi="Cambria Math" w:cs="Times New Roman"/>
            <w:sz w:val="28"/>
            <w:szCs w:val="28"/>
          </w:rPr>
          <m:t>γ</m:t>
        </m:r>
      </m:oMath>
      <w:r w:rsidRPr="003C6CDB">
        <w:rPr>
          <w:rFonts w:ascii="Times New Roman" w:hAnsi="Times New Roman" w:cs="Times New Roman"/>
        </w:rPr>
        <w:t xml:space="preserve">&lt;1, </w:t>
      </w:r>
      <w:r w:rsidR="000F2588" w:rsidRPr="000F2588">
        <w:rPr>
          <w:rFonts w:ascii="Times New Roman" w:hAnsi="Times New Roman" w:cs="Times New Roman"/>
        </w:rPr>
        <w:t xml:space="preserve">dark regions of the image brighten, enhancing visibility in shadowed details. Conversely, when </w:t>
      </w:r>
      <w:r w:rsidRPr="003C6CDB">
        <w:rPr>
          <w:rFonts w:ascii="Times New Roman" w:hAnsi="Times New Roman" w:cs="Times New Roman"/>
        </w:rPr>
        <w:t xml:space="preserve"> </w:t>
      </w:r>
      <m:oMath>
        <m:r>
          <m:rPr>
            <m:sty m:val="p"/>
          </m:rPr>
          <w:rPr>
            <w:rFonts w:ascii="Cambria Math" w:hAnsi="Cambria Math" w:cs="Times New Roman"/>
            <w:sz w:val="28"/>
            <w:szCs w:val="28"/>
          </w:rPr>
          <m:t>γ</m:t>
        </m:r>
      </m:oMath>
      <w:r w:rsidRPr="003C6CDB">
        <w:rPr>
          <w:rFonts w:ascii="Times New Roman" w:hAnsi="Times New Roman" w:cs="Times New Roman"/>
        </w:rPr>
        <w:t xml:space="preserve">&gt;1, </w:t>
      </w:r>
      <w:r w:rsidR="00466529" w:rsidRPr="00466529">
        <w:rPr>
          <w:rFonts w:ascii="Times New Roman" w:hAnsi="Times New Roman" w:cs="Times New Roman"/>
        </w:rPr>
        <w:t>brighter areas darken, increasing image contrast and sharpening bright details</w:t>
      </w:r>
      <w:r w:rsidRPr="003C6CDB">
        <w:rPr>
          <w:rFonts w:ascii="Times New Roman" w:hAnsi="Times New Roman" w:cs="Times New Roman"/>
        </w:rPr>
        <w:t xml:space="preserve"> </w:t>
      </w:r>
      <w:r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&lt;EndNote&gt;&lt;Cite&gt;&lt;Author&gt;Somasundaram&lt;/Author&gt;&lt;Year&gt;2011&lt;/Year&gt;&lt;RecNum&gt;64&lt;/RecNum&gt;&lt;DisplayText&gt;[55]&lt;/DisplayText&gt;&lt;record&gt;&lt;rec-number&gt;64&lt;/rec-number&gt;&lt;foreign-keys&gt;&lt;key app="EN" db-id="0wxfarxaasprv8efaz75fxpc9f5xrwxf090x" timestamp="1722982893"&gt;64&lt;/key&gt;&lt;/foreign-keys&gt;&lt;ref-type name="Journal Article"&gt;17&lt;/ref-type&gt;&lt;contributors&gt;&lt;authors&gt;&lt;author&gt;Somasundaram, Karuppanagounder&lt;/author&gt;&lt;author&gt;Kalavathi, Palanisamy&lt;/author&gt;&lt;/authors&gt;&lt;/contributors&gt;&lt;titles&gt;&lt;title&gt;Medical image contrast enhancement based on gamma correction&lt;/title&gt;&lt;secondary-title&gt;Int J Knowl Manag e-learning&lt;/secondary-title&gt;&lt;/titles&gt;&lt;periodical&gt;&lt;full-title&gt;Int J Knowl Manag e-learning&lt;/full-title&gt;&lt;/periodical&gt;&lt;pages&gt;15-18&lt;/pages&gt;&lt;volume&gt;3&lt;/volume&gt;&lt;number&gt;1&lt;/number&gt;&lt;dates&gt;&lt;year&gt;2011&lt;/year&gt;&lt;/dates&gt;&lt;urls&gt;&lt;/urls&gt;&lt;/record&gt;&lt;/Cite&gt;&lt;/EndNote&gt;</w:instrText>
      </w:r>
      <w:r w:rsidRPr="003C6CDB">
        <w:rPr>
          <w:rFonts w:ascii="Times New Roman" w:hAnsi="Times New Roman" w:cs="Times New Roman"/>
        </w:rPr>
        <w:fldChar w:fldCharType="separate"/>
      </w:r>
      <w:r w:rsidR="00F34CC6" w:rsidRPr="003C6CDB">
        <w:rPr>
          <w:rFonts w:ascii="Times New Roman" w:hAnsi="Times New Roman" w:cs="Times New Roman"/>
          <w:noProof/>
        </w:rPr>
        <w:t>[55]</w:t>
      </w:r>
      <w:r w:rsidRPr="003C6CDB">
        <w:rPr>
          <w:rFonts w:ascii="Times New Roman" w:hAnsi="Times New Roman" w:cs="Times New Roman"/>
        </w:rPr>
        <w:fldChar w:fldCharType="end"/>
      </w:r>
      <w:r w:rsidRPr="003C6CDB">
        <w:rPr>
          <w:rFonts w:ascii="Times New Roman" w:hAnsi="Times New Roman" w:cs="Times New Roman"/>
        </w:rPr>
        <w:t>.</w:t>
      </w:r>
    </w:p>
    <w:p w14:paraId="79C4D6D0" w14:textId="6B9DE2C4" w:rsidR="0016726F" w:rsidRPr="003C6CDB" w:rsidRDefault="007E7D48" w:rsidP="0016726F">
      <w:pPr>
        <w:pStyle w:val="NormalArial"/>
        <w:rPr>
          <w:rFonts w:ascii="Times New Roman" w:hAnsi="Times New Roman" w:cs="Times New Roman"/>
        </w:rPr>
      </w:pPr>
      <w:r w:rsidRPr="007E7D48">
        <w:rPr>
          <w:rFonts w:ascii="Times New Roman" w:hAnsi="Times New Roman" w:cs="Times New Roman"/>
        </w:rPr>
        <w:t>In this study, the surface defects on bridge piers are similar in color to the background, posing significant challenges for the detection model. Adjusting the gamma value to less than 1 enhances the brightness of darker areas without overly brightening lighter areas, thus improving the dynamic range and visual contrast of the image. Gamma correction impacts not only brightness but also indirectly influences color saturation and depth. By applying appropriate gamma correction, color differences between similar targets and backgrounds become more distinct, aiding in distinguishing the target more clearly from its surroundings</w:t>
      </w:r>
      <w:r w:rsidR="0011312B" w:rsidRPr="003C6CDB">
        <w:rPr>
          <w:rFonts w:ascii="Times New Roman" w:hAnsi="Times New Roman" w:cs="Times New Roman"/>
        </w:rPr>
        <w:t xml:space="preserve"> </w:t>
      </w:r>
      <w:r w:rsidR="0011312B"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&lt;EndNote&gt;&lt;Cite&gt;&lt;Author&gt;Hatab&lt;/Author&gt;&lt;Year&gt;2021&lt;/Year&gt;&lt;RecNum&gt;35&lt;/RecNum&gt;&lt;DisplayText&gt;[45, 53]&lt;/DisplayText&gt;&lt;record&gt;&lt;rec-number&gt;35&lt;/rec-number&gt;&lt;foreign-keys&gt;&lt;key app="EN" db-id="0wxfarxaasprv8efaz75fxpc9f5xrwxf090x" timestamp="1722549653"&gt;35&lt;/key&gt;&lt;/foreign-keys&gt;&lt;ref-type name="Conference Proceedings"&gt;10&lt;/ref-type&gt;&lt;contributors&gt;&lt;authors&gt;&lt;author&gt;Hatab, Muhieddine&lt;/author&gt;&lt;author&gt;Malekmohamadi, Hossein&lt;/author&gt;&lt;author&gt;Amira, Abbes&lt;/author&gt;&lt;/authors&gt;&lt;/contributors&gt;&lt;titles&gt;&lt;title&gt;Surface defect detection using YOLO network&lt;/title&gt;&lt;secondary-title&gt;Intelligent Systems and Applications: Proceedings of the 2020 Intelligent Systems Conference (IntelliSys) Volume 1&lt;/secondary-title&gt;&lt;/titles&gt;&lt;pages&gt;505-515&lt;/pages&gt;&lt;dates&gt;&lt;year&gt;2021&lt;/year&gt;&lt;/dates&gt;&lt;publisher&gt;Springer&lt;/publisher&gt;&lt;isbn&gt;3030551792&lt;/isbn&gt;&lt;urls&gt;&lt;/urls&gt;&lt;/record&gt;&lt;/Cite&gt;&lt;Cite&gt;&lt;Author&gt;Xie&lt;/Author&gt;&lt;Year&gt;2008&lt;/Year&gt;&lt;RecNum&gt;60&lt;/RecNum&gt;&lt;record&gt;&lt;rec-number&gt;60&lt;/rec-number&gt;&lt;foreign-keys&gt;&lt;key app="EN" db-id="0wxfarxaasprv8efaz75fxpc9f5xrwxf090x" timestamp="1722801348"&gt;60&lt;/key&gt;&lt;/foreign-keys&gt;&lt;ref-type name="Journal Article"&gt;17&lt;/ref-type&gt;&lt;contributors&gt;&lt;authors&gt;&lt;author&gt;Xie, Xianghua&lt;/author&gt;&lt;/authors&gt;&lt;/contributors&gt;&lt;titles&gt;&lt;title&gt;A review of recent advances in surface defect detection using texture analysis techniques&lt;/title&gt;&lt;secondary-title&gt;ELCVIA: electronic letters on computer vision and image analysis&lt;/secondary-title&gt;&lt;/titles&gt;&lt;periodical&gt;&lt;full-title&gt;ELCVIA: electronic letters on computer vision and image analysis&lt;/full-title&gt;&lt;/periodical&gt;&lt;pages&gt;1-22&lt;/pages&gt;&lt;dates&gt;&lt;year&gt;2008&lt;/year&gt;&lt;/dates&gt;&lt;isbn&gt;1577-5097&lt;/isbn&gt;&lt;urls&gt;&lt;/urls&gt;&lt;/record&gt;&lt;/Cite&gt;&lt;/EndNote&gt;</w:instrText>
      </w:r>
      <w:r w:rsidR="0011312B" w:rsidRPr="003C6CDB">
        <w:rPr>
          <w:rFonts w:ascii="Times New Roman" w:hAnsi="Times New Roman" w:cs="Times New Roman"/>
        </w:rPr>
        <w:fldChar w:fldCharType="separate"/>
      </w:r>
      <w:r w:rsidR="00F34CC6" w:rsidRPr="003C6CDB">
        <w:rPr>
          <w:rFonts w:ascii="Times New Roman" w:hAnsi="Times New Roman" w:cs="Times New Roman"/>
          <w:noProof/>
        </w:rPr>
        <w:t>[45, 53]</w:t>
      </w:r>
      <w:r w:rsidR="0011312B" w:rsidRPr="003C6CDB">
        <w:rPr>
          <w:rFonts w:ascii="Times New Roman" w:hAnsi="Times New Roman" w:cs="Times New Roman"/>
        </w:rPr>
        <w:fldChar w:fldCharType="end"/>
      </w:r>
      <w:r w:rsidR="0016726F" w:rsidRPr="003C6CDB">
        <w:rPr>
          <w:rFonts w:ascii="Times New Roman" w:hAnsi="Times New Roman" w:cs="Times New Roman"/>
        </w:rPr>
        <w:t>.</w:t>
      </w:r>
    </w:p>
    <w:p w14:paraId="3A606F7D" w14:textId="3A587189" w:rsidR="005C7C33" w:rsidRPr="003C6CDB" w:rsidRDefault="002F1914" w:rsidP="005B1B66">
      <w:pPr>
        <w:pStyle w:val="5"/>
      </w:pPr>
      <w:proofErr w:type="spellStart"/>
      <w:r w:rsidRPr="003C6CDB">
        <w:t>Ghost</w:t>
      </w:r>
      <w:r w:rsidR="00F378A8" w:rsidRPr="003C6CDB">
        <w:t>BottleNeck</w:t>
      </w:r>
      <w:proofErr w:type="spellEnd"/>
    </w:p>
    <w:p w14:paraId="69D5D24D" w14:textId="6A1AAC48" w:rsidR="00687F56" w:rsidRPr="003C6CDB" w:rsidRDefault="00687F56" w:rsidP="00687F56">
      <w:pPr>
        <w:rPr>
          <w:rFonts w:ascii="Times New Roman" w:hAnsi="Times New Roman" w:cs="Times New Roman"/>
        </w:rPr>
      </w:pPr>
      <w:r w:rsidRPr="003C6CDB">
        <w:rPr>
          <w:rFonts w:ascii="Times New Roman" w:hAnsi="Times New Roman" w:cs="Times New Roman"/>
        </w:rPr>
        <w:t>Fig</w:t>
      </w:r>
      <w:r w:rsidR="00F6745B" w:rsidRPr="003C6CDB">
        <w:rPr>
          <w:rFonts w:ascii="Times New Roman" w:hAnsi="Times New Roman" w:cs="Times New Roman"/>
        </w:rPr>
        <w:t xml:space="preserve"> </w:t>
      </w:r>
      <w:r w:rsidRPr="003C6CDB">
        <w:rPr>
          <w:rFonts w:ascii="Times New Roman" w:hAnsi="Times New Roman" w:cs="Times New Roman"/>
        </w:rPr>
        <w:t xml:space="preserve">2 </w:t>
      </w:r>
      <w:r w:rsidR="00D82F61" w:rsidRPr="00D82F61">
        <w:rPr>
          <w:rFonts w:ascii="Times New Roman" w:hAnsi="Times New Roman" w:cs="Times New Roman"/>
        </w:rPr>
        <w:t xml:space="preserve">illustrates the overall structure of the </w:t>
      </w:r>
      <w:proofErr w:type="spellStart"/>
      <w:r w:rsidR="00D82F61" w:rsidRPr="00D82F61">
        <w:rPr>
          <w:rFonts w:ascii="Times New Roman" w:hAnsi="Times New Roman" w:cs="Times New Roman"/>
        </w:rPr>
        <w:t>GhostBottleNeck</w:t>
      </w:r>
      <w:proofErr w:type="spellEnd"/>
      <w:r w:rsidR="00D82F61" w:rsidRPr="00D82F61">
        <w:rPr>
          <w:rFonts w:ascii="Times New Roman" w:hAnsi="Times New Roman" w:cs="Times New Roman"/>
        </w:rPr>
        <w:t xml:space="preserve"> (GBN), which resembles the basic residual block found in </w:t>
      </w:r>
      <w:proofErr w:type="spellStart"/>
      <w:r w:rsidR="00D82F61" w:rsidRPr="00D82F61">
        <w:rPr>
          <w:rFonts w:ascii="Times New Roman" w:hAnsi="Times New Roman" w:cs="Times New Roman"/>
        </w:rPr>
        <w:t>ResNet</w:t>
      </w:r>
      <w:proofErr w:type="spellEnd"/>
      <w:r w:rsidR="00D82F61" w:rsidRPr="00D82F61">
        <w:rPr>
          <w:rFonts w:ascii="Times New Roman" w:hAnsi="Times New Roman" w:cs="Times New Roman"/>
        </w:rPr>
        <w:t xml:space="preserve">. The main pathway of GBN consists of two sequential Ghost Modules: the first module expands the number of channels, while the second reduces them back to the original count of the input channels. The residual connections are similar to those used in </w:t>
      </w:r>
      <w:proofErr w:type="spellStart"/>
      <w:r w:rsidR="00D82F61" w:rsidRPr="00D82F61">
        <w:rPr>
          <w:rFonts w:ascii="Times New Roman" w:hAnsi="Times New Roman" w:cs="Times New Roman"/>
        </w:rPr>
        <w:t>ResNet</w:t>
      </w:r>
      <w:proofErr w:type="spellEnd"/>
      <w:r w:rsidR="00DE5438" w:rsidRPr="003C6CDB">
        <w:rPr>
          <w:rFonts w:ascii="Times New Roman" w:hAnsi="Times New Roman" w:cs="Times New Roman"/>
        </w:rPr>
        <w:t xml:space="preserve"> </w:t>
      </w:r>
      <w:r w:rsidR="00DE5438"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&lt;EndNote&gt;&lt;Cite&gt;&lt;Author&gt;He&lt;/Author&gt;&lt;Year&gt;2016&lt;/Year&gt;&lt;RecNum&gt;77&lt;/RecNum&gt;&lt;DisplayText&gt;[57, 62]&lt;/DisplayText&gt;&lt;record&gt;&lt;rec-number&gt;77&lt;/rec-number&gt;&lt;foreign-keys&gt;&lt;key app="EN" db-id="0wxfarxaasprv8efaz75fxpc9f5xrwxf090x" timestamp="1723222176"&gt;77&lt;/key&gt;&lt;/foreign-keys&gt;&lt;ref-type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Cite&gt;&lt;Author&gt;Han&lt;/Author&gt;&lt;Year&gt;2020&lt;/Year&gt;&lt;RecNum&gt;68&lt;/RecNum&gt;&lt;record&gt;&lt;rec-number&gt;68&lt;/rec-number&gt;&lt;foreign-keys&gt;&lt;key app="EN" db-id="0wxfarxaasprv8efaz75fxpc9f5xrwxf090x" timestamp="1723070264"&gt;68&lt;/key&gt;&lt;/foreign-keys&gt;&lt;ref-type name="Conference Proceedings"&gt;10&lt;/ref-type&gt;&lt;contributors&gt;&lt;authors&gt;&lt;author&gt;Han, Kai&lt;/author&gt;&lt;author&gt;Wang, Yunhe&lt;/author&gt;&lt;author&gt;Tian, Qi&lt;/author&gt;&lt;author&gt;Guo, Jianyuan&lt;/author&gt;&lt;author&gt;Xu, Chunjing&lt;/author&gt;&lt;author&gt;Xu, Chang&lt;/author&gt;&lt;/authors&gt;&lt;/contributors&gt;&lt;titles&gt;&lt;title&gt;Ghostnet: More features from cheap operations&lt;/title&gt;&lt;secondary-title&gt;Proceedings of the IEEE/CVF conference on computer vision and pattern recognition&lt;/secondary-title&gt;&lt;/titles&gt;&lt;pages&gt;1580-1589&lt;/pages&gt;&lt;dates&gt;&lt;year&gt;2020&lt;/year&gt;&lt;/dates&gt;&lt;urls&gt;&lt;/urls&gt;&lt;/record&gt;&lt;/Cite&gt;&lt;/EndNote&gt;</w:instrText>
      </w:r>
      <w:r w:rsidR="00DE5438" w:rsidRPr="003C6CDB">
        <w:rPr>
          <w:rFonts w:ascii="Times New Roman" w:hAnsi="Times New Roman" w:cs="Times New Roman"/>
        </w:rPr>
        <w:fldChar w:fldCharType="separate"/>
      </w:r>
      <w:r w:rsidR="00F34CC6" w:rsidRPr="003C6CDB">
        <w:rPr>
          <w:rFonts w:ascii="Times New Roman" w:hAnsi="Times New Roman" w:cs="Times New Roman"/>
          <w:noProof/>
        </w:rPr>
        <w:t>[57, 62]</w:t>
      </w:r>
      <w:r w:rsidR="00DE5438" w:rsidRPr="003C6CDB">
        <w:rPr>
          <w:rFonts w:ascii="Times New Roman" w:hAnsi="Times New Roman" w:cs="Times New Roman"/>
        </w:rPr>
        <w:fldChar w:fldCharType="end"/>
      </w:r>
      <w:r w:rsidRPr="003C6CDB">
        <w:rPr>
          <w:rFonts w:ascii="Times New Roman" w:hAnsi="Times New Roman" w:cs="Times New Roman"/>
        </w:rPr>
        <w:t xml:space="preserve">. </w:t>
      </w:r>
    </w:p>
    <w:p w14:paraId="2728B625" w14:textId="2C83F084" w:rsidR="00C00FF9" w:rsidRPr="003C6CDB" w:rsidRDefault="00F753D0" w:rsidP="003A01BD">
      <w:pPr>
        <w:ind w:right="-61"/>
        <w:jc w:val="center"/>
        <w:rPr>
          <w:rFonts w:ascii="Times New Roman" w:hAnsi="Times New Roman" w:cs="Times New Roman"/>
        </w:rPr>
      </w:pPr>
      <w:r w:rsidRPr="003C6CDB">
        <w:rPr>
          <w:rFonts w:ascii="Times New Roman" w:hAnsi="Times New Roman" w:cs="Times New Roman"/>
          <w:noProof/>
        </w:rPr>
        <w:lastRenderedPageBreak/>
        <w:drawing>
          <wp:inline distT="0" distB="0" distL="0" distR="0" wp14:anchorId="5CAEC3C7" wp14:editId="4027AC13">
            <wp:extent cx="5400000" cy="500707"/>
            <wp:effectExtent l="0" t="0" r="0" b="0"/>
            <wp:docPr id="11393231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23161" name=""/>
                    <pic:cNvPicPr/>
                  </pic:nvPicPr>
                  <pic:blipFill>
                    <a:blip r:embed="rId18"/>
                    <a:stretch>
                      <a:fillRect/>
                    </a:stretch>
                  </pic:blipFill>
                  <pic:spPr>
                    <a:xfrm>
                      <a:off x="0" y="0"/>
                      <a:ext cx="5400000" cy="500707"/>
                    </a:xfrm>
                    <a:prstGeom prst="rect">
                      <a:avLst/>
                    </a:prstGeom>
                  </pic:spPr>
                </pic:pic>
              </a:graphicData>
            </a:graphic>
          </wp:inline>
        </w:drawing>
      </w:r>
    </w:p>
    <w:p w14:paraId="41ED3285" w14:textId="593D12E6" w:rsidR="00206E72" w:rsidRPr="00F91470" w:rsidRDefault="00993B3B" w:rsidP="0063341D">
      <w:pPr>
        <w:pStyle w:val="a3"/>
        <w:jc w:val="center"/>
      </w:pPr>
      <w:bookmarkStart w:id="89" w:name="_Toc174739726"/>
      <w:r>
        <w:t xml:space="preserve">Fig. </w:t>
      </w:r>
      <w:r>
        <w:fldChar w:fldCharType="begin"/>
      </w:r>
      <w:r>
        <w:instrText xml:space="preserve"> SEQ Fig. \* ARABIC </w:instrText>
      </w:r>
      <w:r>
        <w:fldChar w:fldCharType="separate"/>
      </w:r>
      <w:r w:rsidR="007A5D15">
        <w:rPr>
          <w:noProof/>
        </w:rPr>
        <w:t>2</w:t>
      </w:r>
      <w:r>
        <w:fldChar w:fldCharType="end"/>
      </w:r>
      <w:r>
        <w:rPr>
          <w:rFonts w:hint="eastAsia"/>
        </w:rPr>
        <w:t>.</w:t>
      </w:r>
      <w:proofErr w:type="spellStart"/>
      <w:r w:rsidR="004563C5" w:rsidRPr="003C6CDB">
        <w:rPr>
          <w:rFonts w:cs="Times New Roman"/>
        </w:rPr>
        <w:t>GhostBottleNeck</w:t>
      </w:r>
      <w:proofErr w:type="spellEnd"/>
      <w:r w:rsidR="004563C5" w:rsidRPr="003C6CDB">
        <w:rPr>
          <w:rFonts w:cs="Times New Roman"/>
        </w:rPr>
        <w:t xml:space="preserve"> Overall Structure</w:t>
      </w:r>
      <w:bookmarkEnd w:id="89"/>
    </w:p>
    <w:p w14:paraId="2215F566" w14:textId="05B0C014" w:rsidR="00206E72" w:rsidRPr="003C6CDB" w:rsidRDefault="003C3E31" w:rsidP="00C435A5">
      <w:pPr>
        <w:ind w:right="-61"/>
        <w:rPr>
          <w:rFonts w:ascii="Times New Roman" w:hAnsi="Times New Roman" w:cs="Times New Roman"/>
        </w:rPr>
      </w:pPr>
      <w:r w:rsidRPr="003C6CDB">
        <w:rPr>
          <w:rFonts w:ascii="Times New Roman" w:hAnsi="Times New Roman" w:cs="Times New Roman"/>
        </w:rPr>
        <w:t xml:space="preserve">GBN </w:t>
      </w:r>
      <w:r w:rsidR="00A87615" w:rsidRPr="00A87615">
        <w:rPr>
          <w:rFonts w:ascii="Times New Roman" w:hAnsi="Times New Roman" w:cs="Times New Roman"/>
        </w:rPr>
        <w:t>does not reduce the height and width of the input feature maps; instead, it increases the network's depth to capture more feature information</w:t>
      </w:r>
      <w:r w:rsidR="00C15D29" w:rsidRPr="003C6CDB">
        <w:rPr>
          <w:rFonts w:ascii="Times New Roman" w:hAnsi="Times New Roman" w:cs="Times New Roman"/>
        </w:rPr>
        <w:t xml:space="preserve"> </w:t>
      </w:r>
      <w:r w:rsidR="00C15D29"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&lt;EndNote&gt;&lt;Cite&gt;&lt;Author&gt;Han&lt;/Author&gt;&lt;Year&gt;2020&lt;/Year&gt;&lt;RecNum&gt;68&lt;/RecNum&gt;&lt;DisplayText&gt;[57]&lt;/DisplayText&gt;&lt;record&gt;&lt;rec-number&gt;68&lt;/rec-number&gt;&lt;foreign-keys&gt;&lt;key app="EN" db-id="0wxfarxaasprv8efaz75fxpc9f5xrwxf090x" timestamp="1723070264"&gt;68&lt;/key&gt;&lt;/foreign-keys&gt;&lt;ref-type name="Conference Proceedings"&gt;10&lt;/ref-type&gt;&lt;contributors&gt;&lt;authors&gt;&lt;author&gt;Han, Kai&lt;/author&gt;&lt;author&gt;Wang, Yunhe&lt;/author&gt;&lt;author&gt;Tian, Qi&lt;/author&gt;&lt;author&gt;Guo, Jianyuan&lt;/author&gt;&lt;author&gt;Xu, Chunjing&lt;/author&gt;&lt;author&gt;Xu, Chang&lt;/author&gt;&lt;/authors&gt;&lt;/contributors&gt;&lt;titles&gt;&lt;title&gt;Ghostnet: More features from cheap operations&lt;/title&gt;&lt;secondary-title&gt;Proceedings of the IEEE/CVF conference on computer vision and pattern recognition&lt;/secondary-title&gt;&lt;/titles&gt;&lt;pages&gt;1580-1589&lt;/pages&gt;&lt;dates&gt;&lt;year&gt;2020&lt;/year&gt;&lt;/dates&gt;&lt;urls&gt;&lt;/urls&gt;&lt;/record&gt;&lt;/Cite&gt;&lt;/EndNote&gt;</w:instrText>
      </w:r>
      <w:r w:rsidR="00C15D29" w:rsidRPr="003C6CDB">
        <w:rPr>
          <w:rFonts w:ascii="Times New Roman" w:hAnsi="Times New Roman" w:cs="Times New Roman"/>
        </w:rPr>
        <w:fldChar w:fldCharType="separate"/>
      </w:r>
      <w:r w:rsidR="00F34CC6" w:rsidRPr="003C6CDB">
        <w:rPr>
          <w:rFonts w:ascii="Times New Roman" w:hAnsi="Times New Roman" w:cs="Times New Roman"/>
          <w:noProof/>
        </w:rPr>
        <w:t>[57]</w:t>
      </w:r>
      <w:r w:rsidR="00C15D29" w:rsidRPr="003C6CDB">
        <w:rPr>
          <w:rFonts w:ascii="Times New Roman" w:hAnsi="Times New Roman" w:cs="Times New Roman"/>
        </w:rPr>
        <w:fldChar w:fldCharType="end"/>
      </w:r>
      <w:r w:rsidRPr="003C6CDB">
        <w:rPr>
          <w:rFonts w:ascii="Times New Roman" w:hAnsi="Times New Roman" w:cs="Times New Roman"/>
        </w:rPr>
        <w:t>.</w:t>
      </w:r>
    </w:p>
    <w:p w14:paraId="268D1917" w14:textId="1D9FA9FA" w:rsidR="00C715A1" w:rsidRPr="003C6CDB" w:rsidRDefault="00FB6CC4" w:rsidP="00C435A5">
      <w:pPr>
        <w:ind w:right="-61"/>
        <w:rPr>
          <w:rFonts w:ascii="Times New Roman" w:hAnsi="Times New Roman" w:cs="Times New Roman"/>
        </w:rPr>
      </w:pPr>
      <w:r w:rsidRPr="003C6CDB">
        <w:rPr>
          <w:rFonts w:ascii="Times New Roman" w:hAnsi="Times New Roman" w:cs="Times New Roman"/>
          <w:noProof/>
        </w:rPr>
        <w:drawing>
          <wp:inline distT="0" distB="0" distL="0" distR="0" wp14:anchorId="114895AB" wp14:editId="5120622F">
            <wp:extent cx="5567680" cy="370205"/>
            <wp:effectExtent l="0" t="0" r="0" b="0"/>
            <wp:docPr id="6284310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31061" name=""/>
                    <pic:cNvPicPr/>
                  </pic:nvPicPr>
                  <pic:blipFill>
                    <a:blip r:embed="rId19"/>
                    <a:stretch>
                      <a:fillRect/>
                    </a:stretch>
                  </pic:blipFill>
                  <pic:spPr>
                    <a:xfrm>
                      <a:off x="0" y="0"/>
                      <a:ext cx="5567680" cy="370205"/>
                    </a:xfrm>
                    <a:prstGeom prst="rect">
                      <a:avLst/>
                    </a:prstGeom>
                  </pic:spPr>
                </pic:pic>
              </a:graphicData>
            </a:graphic>
          </wp:inline>
        </w:drawing>
      </w:r>
    </w:p>
    <w:p w14:paraId="1C9CCF78" w14:textId="2726D051" w:rsidR="00166917" w:rsidRPr="003C6CDB" w:rsidRDefault="007F367F" w:rsidP="004263B2">
      <w:pPr>
        <w:pStyle w:val="a3"/>
        <w:jc w:val="center"/>
        <w:rPr>
          <w:rFonts w:cs="Times New Roman"/>
        </w:rPr>
      </w:pPr>
      <w:bookmarkStart w:id="90" w:name="_Toc174739727"/>
      <w:r>
        <w:t xml:space="preserve">Fig. </w:t>
      </w:r>
      <w:r>
        <w:fldChar w:fldCharType="begin"/>
      </w:r>
      <w:r>
        <w:instrText xml:space="preserve"> SEQ Fig. \* ARABIC </w:instrText>
      </w:r>
      <w:r>
        <w:fldChar w:fldCharType="separate"/>
      </w:r>
      <w:r w:rsidR="007A5D15">
        <w:rPr>
          <w:noProof/>
        </w:rPr>
        <w:t>3</w:t>
      </w:r>
      <w:r>
        <w:fldChar w:fldCharType="end"/>
      </w:r>
      <w:r>
        <w:rPr>
          <w:rFonts w:hint="eastAsia"/>
        </w:rPr>
        <w:t>.</w:t>
      </w:r>
      <w:r w:rsidR="00A64126" w:rsidRPr="003C6CDB">
        <w:rPr>
          <w:rFonts w:cs="Times New Roman"/>
        </w:rPr>
        <w:t xml:space="preserve">Internal structure of the </w:t>
      </w:r>
      <w:proofErr w:type="spellStart"/>
      <w:r w:rsidR="00A64126" w:rsidRPr="003C6CDB">
        <w:rPr>
          <w:rFonts w:cs="Times New Roman"/>
        </w:rPr>
        <w:t>GhostModule</w:t>
      </w:r>
      <w:proofErr w:type="spellEnd"/>
      <w:r w:rsidR="00A64126" w:rsidRPr="003C6CDB">
        <w:rPr>
          <w:rFonts w:cs="Times New Roman"/>
        </w:rPr>
        <w:t xml:space="preserve"> module</w:t>
      </w:r>
      <w:bookmarkEnd w:id="90"/>
    </w:p>
    <w:p w14:paraId="0458701A" w14:textId="192EF86B" w:rsidR="00FC29DE" w:rsidRPr="003C6CDB" w:rsidRDefault="001B4257" w:rsidP="00FC29DE">
      <w:pPr>
        <w:ind w:right="-61"/>
        <w:rPr>
          <w:rFonts w:ascii="Times New Roman" w:hAnsi="Times New Roman" w:cs="Times New Roman"/>
        </w:rPr>
      </w:pPr>
      <w:r w:rsidRPr="001B4257">
        <w:rPr>
          <w:rFonts w:ascii="Times New Roman" w:hAnsi="Times New Roman" w:cs="Times New Roman"/>
        </w:rPr>
        <w:t>As illustrated in Fig</w:t>
      </w:r>
      <w:r w:rsidR="00FF6596">
        <w:rPr>
          <w:rFonts w:ascii="Times New Roman" w:hAnsi="Times New Roman" w:cs="Times New Roman" w:hint="eastAsia"/>
        </w:rPr>
        <w:t>.</w:t>
      </w:r>
      <w:r w:rsidRPr="001B4257">
        <w:rPr>
          <w:rFonts w:ascii="Times New Roman" w:hAnsi="Times New Roman" w:cs="Times New Roman" w:hint="eastAsia"/>
        </w:rPr>
        <w:t>3</w:t>
      </w:r>
      <w:r w:rsidRPr="001B4257">
        <w:rPr>
          <w:rFonts w:ascii="Times New Roman" w:hAnsi="Times New Roman" w:cs="Times New Roman"/>
        </w:rPr>
        <w:t xml:space="preserve">, the </w:t>
      </w:r>
      <w:proofErr w:type="spellStart"/>
      <w:r w:rsidRPr="001B4257">
        <w:rPr>
          <w:rFonts w:ascii="Times New Roman" w:hAnsi="Times New Roman" w:cs="Times New Roman"/>
        </w:rPr>
        <w:t>GhostModule</w:t>
      </w:r>
      <w:proofErr w:type="spellEnd"/>
      <w:r w:rsidRPr="001B4257">
        <w:rPr>
          <w:rFonts w:ascii="Times New Roman" w:hAnsi="Times New Roman" w:cs="Times New Roman"/>
        </w:rPr>
        <w:t xml:space="preserve"> leverages advancements in modern deep learning, including dynamic convolution techniques and dynamic activation layers, to reduce computational demands and enhance efficiency. It begins with a dynamic convolution layer (</w:t>
      </w:r>
      <w:proofErr w:type="spellStart"/>
      <w:r w:rsidRPr="001B4257">
        <w:rPr>
          <w:rFonts w:ascii="Times New Roman" w:hAnsi="Times New Roman" w:cs="Times New Roman"/>
        </w:rPr>
        <w:t>DynamicConv</w:t>
      </w:r>
      <w:proofErr w:type="spellEnd"/>
      <w:r w:rsidRPr="001B4257">
        <w:rPr>
          <w:rFonts w:ascii="Times New Roman" w:hAnsi="Times New Roman" w:cs="Times New Roman"/>
        </w:rPr>
        <w:t>), which conducts a convolution from the input channel to the initialization channel, followed by a batch normalization layer (BatchNorm2d) and a dynamic activation layer (</w:t>
      </w:r>
      <w:proofErr w:type="spellStart"/>
      <w:r w:rsidRPr="001B4257">
        <w:rPr>
          <w:rFonts w:ascii="Times New Roman" w:hAnsi="Times New Roman" w:cs="Times New Roman"/>
        </w:rPr>
        <w:t>DynamicActivation</w:t>
      </w:r>
      <w:proofErr w:type="spellEnd"/>
      <w:r w:rsidRPr="001B4257">
        <w:rPr>
          <w:rFonts w:ascii="Times New Roman" w:hAnsi="Times New Roman" w:cs="Times New Roman"/>
        </w:rPr>
        <w:t xml:space="preserve">). These steps are repeated, and the outputs of these operations are combined using a concatenation operation. The convolution kernels for dynamic convolution are dynamically generated based on the input data, with adjustable parameters for varying inputs, enhancing the network's adaptability </w:t>
      </w:r>
      <w:r w:rsidR="00713077" w:rsidRPr="003C6CDB">
        <w:rPr>
          <w:rFonts w:ascii="Times New Roman" w:hAnsi="Times New Roman" w:cs="Times New Roman"/>
        </w:rPr>
        <w:t xml:space="preserve"> </w:t>
      </w:r>
      <w:r w:rsidR="00713077" w:rsidRPr="003C6CDB">
        <w:rPr>
          <w:rFonts w:ascii="Times New Roman" w:hAnsi="Times New Roman" w:cs="Times New Roman"/>
        </w:rPr>
        <w:fldChar w:fldCharType="begin">
          <w:fldData xml:space="preserve">PEVuZE5vdGU+PENpdGU+PEF1dGhvcj5IYW48L0F1dGhvcj48WWVhcj4yMDIwPC9ZZWFyPjxSZWNO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</w:fldData>
        </w:fldChar>
      </w:r>
      <w:r w:rsidR="00F34CC6" w:rsidRPr="003C6CDB">
        <w:rPr>
          <w:rFonts w:ascii="Times New Roman" w:hAnsi="Times New Roman" w:cs="Times New Roman"/>
        </w:rPr>
        <w:instrText xml:space="preserve"> ADDIN EN.CITE </w:instrText>
      </w:r>
      <w:r w:rsidR="00F34CC6" w:rsidRPr="003C6CDB">
        <w:rPr>
          <w:rFonts w:ascii="Times New Roman" w:hAnsi="Times New Roman" w:cs="Times New Roman"/>
        </w:rPr>
        <w:fldChar w:fldCharType="begin">
          <w:fldData xml:space="preserve">PEVuZE5vdGU+PENpdGU+PEF1dGhvcj5IYW48L0F1dGhvcj48WWVhcj4yMDIwPC9ZZWFyPjxSZWNO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</w:fldData>
        </w:fldChar>
      </w:r>
      <w:r w:rsidR="00F34CC6" w:rsidRPr="003C6CDB">
        <w:rPr>
          <w:rFonts w:ascii="Times New Roman" w:hAnsi="Times New Roman" w:cs="Times New Roman"/>
        </w:rPr>
        <w:instrText xml:space="preserve"> ADDIN EN.CITE.DATA </w:instrText>
      </w:r>
      <w:r w:rsidR="00F34CC6" w:rsidRPr="003C6CDB">
        <w:rPr>
          <w:rFonts w:ascii="Times New Roman" w:hAnsi="Times New Roman" w:cs="Times New Roman"/>
        </w:rPr>
      </w:r>
      <w:r w:rsidR="00F34CC6" w:rsidRPr="003C6CDB">
        <w:rPr>
          <w:rFonts w:ascii="Times New Roman" w:hAnsi="Times New Roman" w:cs="Times New Roman"/>
        </w:rPr>
        <w:fldChar w:fldCharType="end"/>
      </w:r>
      <w:r w:rsidR="00713077" w:rsidRPr="003C6CDB">
        <w:rPr>
          <w:rFonts w:ascii="Times New Roman" w:hAnsi="Times New Roman" w:cs="Times New Roman"/>
        </w:rPr>
      </w:r>
      <w:r w:rsidR="00713077" w:rsidRPr="003C6CDB">
        <w:rPr>
          <w:rFonts w:ascii="Times New Roman" w:hAnsi="Times New Roman" w:cs="Times New Roman"/>
        </w:rPr>
        <w:fldChar w:fldCharType="separate"/>
      </w:r>
      <w:r w:rsidR="00F34CC6" w:rsidRPr="003C6CDB">
        <w:rPr>
          <w:rFonts w:ascii="Times New Roman" w:hAnsi="Times New Roman" w:cs="Times New Roman"/>
          <w:noProof/>
        </w:rPr>
        <w:t>[57, 60, 63]</w:t>
      </w:r>
      <w:r w:rsidR="00713077" w:rsidRPr="003C6CDB">
        <w:rPr>
          <w:rFonts w:ascii="Times New Roman" w:hAnsi="Times New Roman" w:cs="Times New Roman"/>
        </w:rPr>
        <w:fldChar w:fldCharType="end"/>
      </w:r>
      <w:r w:rsidR="00FC29DE" w:rsidRPr="003C6CDB">
        <w:rPr>
          <w:rFonts w:ascii="Times New Roman" w:hAnsi="Times New Roman" w:cs="Times New Roman"/>
        </w:rPr>
        <w:t>.</w:t>
      </w:r>
    </w:p>
    <w:p w14:paraId="4FD13750" w14:textId="396E7C40" w:rsidR="00FC29DE" w:rsidRPr="003C6CDB" w:rsidRDefault="00EE6F5A" w:rsidP="00FC29DE">
      <w:pPr>
        <w:ind w:right="-61"/>
        <w:rPr>
          <w:rFonts w:ascii="Times New Roman" w:hAnsi="Times New Roman" w:cs="Times New Roman"/>
        </w:rPr>
      </w:pPr>
      <w:r w:rsidRPr="00EE6F5A">
        <w:rPr>
          <w:rFonts w:ascii="Times New Roman" w:hAnsi="Times New Roman" w:cs="Times New Roman"/>
        </w:rPr>
        <w:t xml:space="preserve">Each input sample is processed by compressing its features into a vector using global pooling, followed by passing through one or more fully connected layers employing functions like </w:t>
      </w:r>
      <w:proofErr w:type="spellStart"/>
      <w:r w:rsidRPr="00EE6F5A">
        <w:rPr>
          <w:rFonts w:ascii="Times New Roman" w:hAnsi="Times New Roman" w:cs="Times New Roman"/>
        </w:rPr>
        <w:t>softmax</w:t>
      </w:r>
      <w:proofErr w:type="spellEnd"/>
      <w:r w:rsidRPr="00EE6F5A">
        <w:rPr>
          <w:rFonts w:ascii="Times New Roman" w:hAnsi="Times New Roman" w:cs="Times New Roman"/>
        </w:rPr>
        <w:t xml:space="preserve"> to produce a set of weights. These weights, reflecting the relevance of different convolutional kernels, are multiplied with the parameters of each kernel. The accumulated results </w:t>
      </w:r>
      <w:proofErr w:type="spellStart"/>
      <w:r w:rsidRPr="00EE6F5A">
        <w:rPr>
          <w:rFonts w:ascii="Times New Roman" w:hAnsi="Times New Roman" w:cs="Times New Roman"/>
        </w:rPr>
        <w:t>form</w:t>
      </w:r>
      <w:proofErr w:type="spellEnd"/>
      <w:r w:rsidRPr="00EE6F5A">
        <w:rPr>
          <w:rFonts w:ascii="Times New Roman" w:hAnsi="Times New Roman" w:cs="Times New Roman"/>
        </w:rPr>
        <w:t xml:space="preserve"> the final convolution kernel for the operation, effectively adapting the kernel parameters to suit the current input</w:t>
      </w:r>
      <w:r w:rsidR="00C15D29" w:rsidRPr="003C6CDB">
        <w:rPr>
          <w:rFonts w:ascii="Times New Roman" w:hAnsi="Times New Roman" w:cs="Times New Roman"/>
        </w:rPr>
        <w:t xml:space="preserve"> </w:t>
      </w:r>
      <w:r w:rsidR="00C15D29"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&lt;EndNote&gt;&lt;Cite&gt;&lt;Author&gt;Wu&lt;/Author&gt;&lt;Year&gt;2019&lt;/Year&gt;&lt;RecNum&gt;78&lt;/RecNum&gt;&lt;DisplayText&gt;[64]&lt;/DisplayText&gt;&lt;record&gt;&lt;rec-number&gt;78&lt;/rec-number&gt;&lt;foreign-keys&gt;&lt;key app="EN" db-id="0wxfarxaasprv8efaz75fxpc9f5xrwxf090x" timestamp="1723222384"&gt;78&lt;/key&gt;&lt;/foreign-keys&gt;&lt;ref-type name="Journal Article"&gt;17&lt;/ref-type&gt;&lt;contributors&gt;&lt;authors&gt;&lt;author&gt;Wu, Felix&lt;/author&gt;&lt;author&gt;Fan, Angela&lt;/author&gt;&lt;author&gt;Baevski, Alexei&lt;/author&gt;&lt;author&gt;Dauphin, Yann N&lt;/author&gt;&lt;author&gt;Auli, Michael&lt;/author&gt;&lt;/authors&gt;&lt;/contributors&gt;&lt;titles&gt;&lt;title&gt;Pay less attention with lightweight and dynamic convolutions&lt;/title&gt;&lt;secondary-title&gt;arXiv preprint arXiv:1901.10430&lt;/secondary-title&gt;&lt;/titles&gt;&lt;periodical&gt;&lt;full-title&gt;arXiv preprint arXiv:1901.10430&lt;/full-title&gt;&lt;/periodical&gt;&lt;dates&gt;&lt;year&gt;2019&lt;/year&gt;&lt;/dates&gt;&lt;urls&gt;&lt;/urls&gt;&lt;/record&gt;&lt;/Cite&gt;&lt;/EndNote&gt;</w:instrText>
      </w:r>
      <w:r w:rsidR="00C15D29" w:rsidRPr="003C6CDB">
        <w:rPr>
          <w:rFonts w:ascii="Times New Roman" w:hAnsi="Times New Roman" w:cs="Times New Roman"/>
        </w:rPr>
        <w:fldChar w:fldCharType="separate"/>
      </w:r>
      <w:r w:rsidR="00F34CC6" w:rsidRPr="003C6CDB">
        <w:rPr>
          <w:rFonts w:ascii="Times New Roman" w:hAnsi="Times New Roman" w:cs="Times New Roman"/>
          <w:noProof/>
        </w:rPr>
        <w:t>[64]</w:t>
      </w:r>
      <w:r w:rsidR="00C15D29" w:rsidRPr="003C6CDB">
        <w:rPr>
          <w:rFonts w:ascii="Times New Roman" w:hAnsi="Times New Roman" w:cs="Times New Roman"/>
        </w:rPr>
        <w:fldChar w:fldCharType="end"/>
      </w:r>
      <w:r w:rsidR="00FC29DE" w:rsidRPr="003C6CDB">
        <w:rPr>
          <w:rFonts w:ascii="Times New Roman" w:hAnsi="Times New Roman" w:cs="Times New Roman"/>
        </w:rPr>
        <w:t>.</w:t>
      </w:r>
    </w:p>
    <w:p w14:paraId="2843D5CD" w14:textId="66869467" w:rsidR="00FC29DE" w:rsidRPr="003C6CDB" w:rsidRDefault="009F3D7C" w:rsidP="00FC29DE">
      <w:pPr>
        <w:ind w:right="-61"/>
        <w:rPr>
          <w:rFonts w:ascii="Times New Roman" w:hAnsi="Times New Roman" w:cs="Times New Roman"/>
        </w:rPr>
      </w:pPr>
      <w:r w:rsidRPr="009F3D7C">
        <w:rPr>
          <w:rFonts w:ascii="Times New Roman" w:hAnsi="Times New Roman" w:cs="Times New Roman"/>
        </w:rPr>
        <w:t xml:space="preserve">The essence of dynamic convolution lies in its ability to adapt convolution kernel parameters to specific inputs, rather than merely selecting the most relevant kernels. This method significantly enhances the network's adaptability and flexibility across diverse inputs, optimizing for </w:t>
      </w:r>
      <w:proofErr w:type="gramStart"/>
      <w:r w:rsidRPr="009F3D7C">
        <w:rPr>
          <w:rFonts w:ascii="Times New Roman" w:hAnsi="Times New Roman" w:cs="Times New Roman"/>
        </w:rPr>
        <w:t>particular data</w:t>
      </w:r>
      <w:proofErr w:type="gramEnd"/>
      <w:r w:rsidRPr="009F3D7C">
        <w:rPr>
          <w:rFonts w:ascii="Times New Roman" w:hAnsi="Times New Roman" w:cs="Times New Roman"/>
        </w:rPr>
        <w:t xml:space="preserve"> features. Such adaptability not only enables the network to better handle input variations but also boosts its overall performance and generalization capabilities</w:t>
      </w:r>
      <w:r w:rsidR="00727A93" w:rsidRPr="003C6CDB">
        <w:rPr>
          <w:rFonts w:ascii="Times New Roman" w:hAnsi="Times New Roman" w:cs="Times New Roman"/>
        </w:rPr>
        <w:t xml:space="preserve"> </w:t>
      </w:r>
      <w:r w:rsidR="00727A93"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&lt;EndNote&gt;&lt;Cite&gt;&lt;Author&gt;Tian&lt;/Author&gt;&lt;Year&gt;2024&lt;/Year&gt;&lt;RecNum&gt;79&lt;/RecNum&gt;&lt;DisplayText&gt;[65]&lt;/DisplayText&gt;&lt;record&gt;&lt;rec-number&gt;79&lt;/rec-number&gt;&lt;foreign-keys&gt;&lt;key app="EN" db-id="0wxfarxaasprv8efaz75fxpc9f5xrwxf090x" timestamp="1723222407"&gt;79&lt;/key&gt;&lt;/foreign-keys&gt;&lt;ref-type name="Journal Article"&gt;17&lt;/ref-type&gt;&lt;contributors&gt;&lt;authors&gt;&lt;author&gt;Tian, Chunwei&lt;/author&gt;&lt;author&gt;Zhang, Xuanyu&lt;/author&gt;&lt;author&gt;Ren, Jia&lt;/author&gt;&lt;author&gt;Zuo, Wangmeng&lt;/author&gt;&lt;author&gt;Zhang, Yanning&lt;/author&gt;&lt;author&gt;Lin, Chia-Wen&lt;/author&gt;&lt;/authors&gt;&lt;/contributors&gt;&lt;titles&gt;&lt;title&gt;A Heterogeneous Dynamic Convolutional Neural Network for Image Super-resolution&lt;/title&gt;&lt;secondary-title&gt;arXiv preprint arXiv:2402.15704&lt;/secondary-title&gt;&lt;/titles&gt;&lt;periodical&gt;&lt;full-title&gt;arXiv preprint arXiv:2402.15704&lt;/full-title&gt;&lt;/periodical&gt;&lt;dates&gt;&lt;year&gt;2024&lt;/year&gt;&lt;/dates&gt;&lt;urls&gt;&lt;/urls&gt;&lt;/record&gt;&lt;/Cite&gt;&lt;/EndNote&gt;</w:instrText>
      </w:r>
      <w:r w:rsidR="00727A93" w:rsidRPr="003C6CDB">
        <w:rPr>
          <w:rFonts w:ascii="Times New Roman" w:hAnsi="Times New Roman" w:cs="Times New Roman"/>
        </w:rPr>
        <w:fldChar w:fldCharType="separate"/>
      </w:r>
      <w:r w:rsidR="00F34CC6" w:rsidRPr="003C6CDB">
        <w:rPr>
          <w:rFonts w:ascii="Times New Roman" w:hAnsi="Times New Roman" w:cs="Times New Roman"/>
          <w:noProof/>
        </w:rPr>
        <w:t>[65]</w:t>
      </w:r>
      <w:r w:rsidR="00727A93" w:rsidRPr="003C6CDB">
        <w:rPr>
          <w:rFonts w:ascii="Times New Roman" w:hAnsi="Times New Roman" w:cs="Times New Roman"/>
        </w:rPr>
        <w:fldChar w:fldCharType="end"/>
      </w:r>
      <w:r w:rsidR="00FC29DE" w:rsidRPr="003C6CDB">
        <w:rPr>
          <w:rFonts w:ascii="Times New Roman" w:hAnsi="Times New Roman" w:cs="Times New Roman"/>
        </w:rPr>
        <w:t>.</w:t>
      </w:r>
    </w:p>
    <w:p w14:paraId="264A8A2D" w14:textId="2B6C55D7" w:rsidR="001B070A" w:rsidRPr="003C6CDB" w:rsidRDefault="00711428" w:rsidP="001B070A">
      <w:pPr>
        <w:ind w:right="-61"/>
        <w:rPr>
          <w:rFonts w:ascii="Times New Roman" w:hAnsi="Times New Roman" w:cs="Times New Roman"/>
        </w:rPr>
      </w:pPr>
      <w:r w:rsidRPr="00711428">
        <w:rPr>
          <w:rFonts w:ascii="Times New Roman" w:hAnsi="Times New Roman" w:cs="Times New Roman"/>
        </w:rPr>
        <w:t>Dynamic activation function selection is a deep learning technique enabling neural networks to dynamically choose the most suitable activation function based on input data or their internal state</w:t>
      </w:r>
      <w:r w:rsidR="000719B2" w:rsidRPr="003C6CDB">
        <w:rPr>
          <w:rFonts w:ascii="Times New Roman" w:hAnsi="Times New Roman" w:cs="Times New Roman"/>
        </w:rPr>
        <w:t xml:space="preserve"> </w:t>
      </w:r>
      <w:r w:rsidR="000719B2"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&lt;EndNote&gt;&lt;Cite&gt;&lt;Author&gt;Marreiros&lt;/Author&gt;&lt;Year&gt;2008&lt;/Year&gt;&lt;RecNum&gt;80&lt;/RecNum&gt;&lt;DisplayText&gt;[66]&lt;/DisplayText&gt;&lt;record&gt;&lt;rec-number&gt;80&lt;/rec-number&gt;&lt;foreign-keys&gt;&lt;key app="EN" db-id="0wxfarxaasprv8efaz75fxpc9f5xrwxf090x" timestamp="1723222525"&gt;80&lt;/key&gt;&lt;/foreign-keys&gt;&lt;ref-type name="Journal Article"&gt;17&lt;/ref-type&gt;&lt;contributors&gt;&lt;authors&gt;&lt;author&gt;Marreiros, André C&lt;/author&gt;&lt;author&gt;Daunizeau, Jean&lt;/author&gt;&lt;author&gt;Kiebel, Stefan J&lt;/author&gt;&lt;author&gt;Friston, Karl J&lt;/author&gt;&lt;/authors&gt;&lt;/contributors&gt;&lt;titles&gt;&lt;title&gt;Population dynamics: variance and the sigmoid activation function&lt;/title&gt;&lt;secondary-title&gt;Neuroimage&lt;/secondary-title&gt;&lt;/titles&gt;&lt;periodical&gt;&lt;full-title&gt;Neuroimage&lt;/full-title&gt;&lt;/periodical&gt;&lt;pages&gt;147-157&lt;/pages&gt;&lt;volume&gt;42&lt;/volume&gt;&lt;number&gt;1&lt;/number&gt;&lt;dates&gt;&lt;year&gt;2008&lt;/year&gt;&lt;/dates&gt;&lt;isbn&gt;1053-8119&lt;/isbn&gt;&lt;urls&gt;&lt;/urls&gt;&lt;/record&gt;&lt;/Cite&gt;&lt;/EndNote&gt;</w:instrText>
      </w:r>
      <w:r w:rsidR="000719B2" w:rsidRPr="003C6CDB">
        <w:rPr>
          <w:rFonts w:ascii="Times New Roman" w:hAnsi="Times New Roman" w:cs="Times New Roman"/>
        </w:rPr>
        <w:fldChar w:fldCharType="separate"/>
      </w:r>
      <w:r w:rsidR="00F34CC6" w:rsidRPr="003C6CDB">
        <w:rPr>
          <w:rFonts w:ascii="Times New Roman" w:hAnsi="Times New Roman" w:cs="Times New Roman"/>
          <w:noProof/>
        </w:rPr>
        <w:t>[66]</w:t>
      </w:r>
      <w:r w:rsidR="000719B2" w:rsidRPr="003C6CDB">
        <w:rPr>
          <w:rFonts w:ascii="Times New Roman" w:hAnsi="Times New Roman" w:cs="Times New Roman"/>
        </w:rPr>
        <w:fldChar w:fldCharType="end"/>
      </w:r>
      <w:r w:rsidR="001B070A" w:rsidRPr="003C6CDB">
        <w:rPr>
          <w:rFonts w:ascii="Times New Roman" w:hAnsi="Times New Roman" w:cs="Times New Roman"/>
        </w:rPr>
        <w:t>.</w:t>
      </w:r>
    </w:p>
    <w:p w14:paraId="2CDC5852" w14:textId="77777777" w:rsidR="003C5025" w:rsidRDefault="00D97B5C" w:rsidP="001B070A">
      <w:pPr>
        <w:ind w:right="-61"/>
        <w:rPr>
          <w:rFonts w:ascii="Times New Roman" w:hAnsi="Times New Roman" w:cs="Times New Roman"/>
        </w:rPr>
      </w:pPr>
      <w:r w:rsidRPr="00D97B5C">
        <w:rPr>
          <w:rFonts w:ascii="Times New Roman" w:hAnsi="Times New Roman" w:cs="Times New Roman"/>
        </w:rPr>
        <w:lastRenderedPageBreak/>
        <w:t>Several activation functions are stored in a dictionary and are switched during training based on specific criteria.</w:t>
      </w:r>
    </w:p>
    <w:p w14:paraId="649B5E1B" w14:textId="03AC020E" w:rsidR="001B070A" w:rsidRDefault="00272557" w:rsidP="001B070A">
      <w:pPr>
        <w:ind w:right="-61"/>
        <w:rPr>
          <w:rFonts w:ascii="Times New Roman" w:hAnsi="Times New Roman" w:cs="Times New Roman"/>
        </w:rPr>
      </w:pPr>
      <w:r w:rsidRPr="00272557">
        <w:rPr>
          <w:rFonts w:ascii="Times New Roman" w:hAnsi="Times New Roman" w:cs="Times New Roman"/>
        </w:rPr>
        <w:t>The main benefits of dynamic activation function selection include enhanced learning of complex nonlinear patterns through adaptation to various input types, reduced risk of overfitting, and improved model performance on unseen data. This adaptability is crucial for handling diverse or variably distributed data, optimizing processing strategies for each specific scenario</w:t>
      </w:r>
      <w:r w:rsidR="000719B2" w:rsidRPr="003C6CDB">
        <w:rPr>
          <w:rFonts w:ascii="Times New Roman" w:hAnsi="Times New Roman" w:cs="Times New Roman"/>
        </w:rPr>
        <w:t xml:space="preserve"> </w:t>
      </w:r>
      <w:r w:rsidR="000719B2"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&lt;EndNote&gt;&lt;Cite&gt;&lt;Author&gt;Chen&lt;/Author&gt;&lt;Year&gt;1995&lt;/Year&gt;&lt;RecNum&gt;81&lt;/RecNum&gt;&lt;DisplayText&gt;[67]&lt;/DisplayText&gt;&lt;record&gt;&lt;rec-number&gt;81&lt;/rec-number&gt;&lt;foreign-keys&gt;&lt;key app="EN" db-id="0wxfarxaasprv8efaz75fxpc9f5xrwxf090x" timestamp="1723222537"&gt;81&lt;/key&gt;&lt;/foreign-keys&gt;&lt;ref-type name="Journal Article"&gt;17&lt;/ref-type&gt;&lt;contributors&gt;&lt;authors&gt;&lt;author&gt;Chen, Tianping&lt;/author&gt;&lt;author&gt;Chen, Hong&lt;/author&gt;&lt;/authors&gt;&lt;/contributors&gt;&lt;titles&gt;&lt;title&gt;Universal approximation to nonlinear operators by neural networks with arbitrary activation functions and its application to dynamical systems&lt;/title&gt;&lt;secondary-title&gt;IEEE transactions on neural networks&lt;/secondary-title&gt;&lt;/titles&gt;&lt;periodical&gt;&lt;full-title&gt;IEEE transactions on neural networks&lt;/full-title&gt;&lt;/periodical&gt;&lt;pages&gt;911-917&lt;/pages&gt;&lt;volume&gt;6&lt;/volume&gt;&lt;number&gt;4&lt;/number&gt;&lt;dates&gt;&lt;year&gt;1995&lt;/year&gt;&lt;/dates&gt;&lt;isbn&gt;1045-9227&lt;/isbn&gt;&lt;urls&gt;&lt;/urls&gt;&lt;/record&gt;&lt;/Cite&gt;&lt;/EndNote&gt;</w:instrText>
      </w:r>
      <w:r w:rsidR="000719B2" w:rsidRPr="003C6CDB">
        <w:rPr>
          <w:rFonts w:ascii="Times New Roman" w:hAnsi="Times New Roman" w:cs="Times New Roman"/>
        </w:rPr>
        <w:fldChar w:fldCharType="separate"/>
      </w:r>
      <w:r w:rsidR="00F34CC6" w:rsidRPr="003C6CDB">
        <w:rPr>
          <w:rFonts w:ascii="Times New Roman" w:hAnsi="Times New Roman" w:cs="Times New Roman"/>
          <w:noProof/>
        </w:rPr>
        <w:t>[67]</w:t>
      </w:r>
      <w:r w:rsidR="000719B2" w:rsidRPr="003C6CDB">
        <w:rPr>
          <w:rFonts w:ascii="Times New Roman" w:hAnsi="Times New Roman" w:cs="Times New Roman"/>
        </w:rPr>
        <w:fldChar w:fldCharType="end"/>
      </w:r>
      <w:r w:rsidR="001B070A" w:rsidRPr="003C6CDB">
        <w:rPr>
          <w:rFonts w:ascii="Times New Roman" w:hAnsi="Times New Roman" w:cs="Times New Roman"/>
        </w:rPr>
        <w:t>.</w:t>
      </w:r>
    </w:p>
    <w:p w14:paraId="6FBF88CF" w14:textId="2F0B9CB0" w:rsidR="00551DC0" w:rsidRPr="003C6CDB" w:rsidRDefault="00551DC0" w:rsidP="001B070A">
      <w:pPr>
        <w:ind w:right="-61"/>
        <w:rPr>
          <w:rFonts w:ascii="Times New Roman" w:hAnsi="Times New Roman" w:cs="Times New Roman"/>
        </w:rPr>
      </w:pPr>
      <w:r w:rsidRPr="00551DC0">
        <w:rPr>
          <w:rFonts w:ascii="Times New Roman" w:hAnsi="Times New Roman" w:cs="Times New Roman"/>
        </w:rPr>
        <w:t>The dynamic convolution technique selects convolution kernels based on input, enhancing the model's focus on varied input features and boosting its defect detection capabilities. Similarly, dynamic activation functions increase the model's flexibility and adaptability, significantly aiding in performance enhancement.</w:t>
      </w:r>
    </w:p>
    <w:p w14:paraId="5FE07019" w14:textId="2DAEABCF" w:rsidR="00C00FF9" w:rsidRPr="003C6CDB" w:rsidRDefault="00972E3B" w:rsidP="00EA2456">
      <w:pPr>
        <w:pStyle w:val="2"/>
      </w:pPr>
      <w:bookmarkStart w:id="91" w:name="_Toc175652160"/>
      <w:r w:rsidRPr="003C6CDB">
        <w:t>Data collection</w:t>
      </w:r>
      <w:bookmarkEnd w:id="91"/>
    </w:p>
    <w:p w14:paraId="536D8E32" w14:textId="0377CD00" w:rsidR="00313803" w:rsidRPr="003C6CDB" w:rsidRDefault="00433B0A" w:rsidP="00313803">
      <w:pPr>
        <w:rPr>
          <w:rFonts w:ascii="Times New Roman" w:hAnsi="Times New Roman" w:cs="Times New Roman"/>
          <w:lang w:val="en-GB"/>
        </w:rPr>
      </w:pPr>
      <w:r w:rsidRPr="00433B0A">
        <w:rPr>
          <w:rFonts w:ascii="Times New Roman" w:hAnsi="Times New Roman" w:cs="Times New Roman"/>
          <w:lang w:val="en-GB"/>
        </w:rPr>
        <w:t>This study utilizes a subset of 1500 images from the SDNET2018 dataset, comprising common defects such as cracks and depressions on bridge piers</w:t>
      </w:r>
      <w:r w:rsidR="00622505" w:rsidRPr="003C6CDB">
        <w:rPr>
          <w:rFonts w:ascii="Times New Roman" w:hAnsi="Times New Roman" w:cs="Times New Roman"/>
        </w:rPr>
        <w:t xml:space="preserve"> </w:t>
      </w:r>
      <w:r w:rsidR="00622505" w:rsidRPr="003C6CDB">
        <w:rPr>
          <w:rFonts w:ascii="Times New Roman" w:hAnsi="Times New Roman" w:cs="Times New Roman"/>
          <w:lang w:val="en-GB"/>
        </w:rPr>
        <w:fldChar w:fldCharType="begin"/>
      </w:r>
      <w:r w:rsidR="00F34CC6" w:rsidRPr="003C6CDB">
        <w:rPr>
          <w:rFonts w:ascii="Times New Roman" w:hAnsi="Times New Roman" w:cs="Times New Roman"/>
          <w:lang w:val="en-GB"/>
        </w:rPr>
        <w:instrText xml:space="preserve"> ADDIN EN.CITE &lt;EndNote&gt;&lt;Cite&gt;&lt;Author&gt;Dorafshan&lt;/Author&gt;&lt;Year&gt;2018&lt;/Year&gt;&lt;RecNum&gt;88&lt;/RecNum&gt;&lt;DisplayText&gt;[68]&lt;/DisplayText&gt;&lt;record&gt;&lt;rec-number&gt;88&lt;/rec-number&gt;&lt;foreign-keys&gt;&lt;key app="EN" db-id="0wxfarxaasprv8efaz75fxpc9f5xrwxf090x" timestamp="1723494990"&gt;88&lt;/key&gt;&lt;/foreign-keys&gt;&lt;ref-type name="Journal Article"&gt;17&lt;/ref-type&gt;&lt;contributors&gt;&lt;authors&gt;&lt;author&gt;Dorafshan, Sattar&lt;/author&gt;&lt;author&gt;Thomas, Robert J&lt;/author&gt;&lt;author&gt;Maguire, Marc&lt;/author&gt;&lt;/authors&gt;&lt;/contributors&gt;&lt;titles&gt;&lt;title&gt;SDNET2018: An annotated image dataset for non-contact concrete crack detection using deep convolutional neural networks&lt;/title&gt;&lt;secondary-title&gt;Data in brief&lt;/secondary-title&gt;&lt;/titles&gt;&lt;periodical&gt;&lt;full-title&gt;Data in brief&lt;/full-title&gt;&lt;/periodical&gt;&lt;pages&gt;1664-1668&lt;/pages&gt;&lt;volume&gt;21&lt;/volume&gt;&lt;dates&gt;&lt;year&gt;2018&lt;/year&gt;&lt;/dates&gt;&lt;isbn&gt;2352-3409&lt;/isbn&gt;&lt;urls&gt;&lt;/urls&gt;&lt;/record&gt;&lt;/Cite&gt;&lt;/EndNote&gt;</w:instrText>
      </w:r>
      <w:r w:rsidR="00622505" w:rsidRPr="003C6CDB">
        <w:rPr>
          <w:rFonts w:ascii="Times New Roman" w:hAnsi="Times New Roman" w:cs="Times New Roman"/>
          <w:lang w:val="en-GB"/>
        </w:rPr>
        <w:fldChar w:fldCharType="separate"/>
      </w:r>
      <w:r w:rsidR="00F34CC6" w:rsidRPr="003C6CDB">
        <w:rPr>
          <w:rFonts w:ascii="Times New Roman" w:hAnsi="Times New Roman" w:cs="Times New Roman"/>
          <w:noProof/>
          <w:lang w:val="en-GB"/>
        </w:rPr>
        <w:t>[68]</w:t>
      </w:r>
      <w:r w:rsidR="00622505" w:rsidRPr="003C6CDB">
        <w:rPr>
          <w:rFonts w:ascii="Times New Roman" w:hAnsi="Times New Roman" w:cs="Times New Roman"/>
          <w:lang w:val="en-GB"/>
        </w:rPr>
        <w:fldChar w:fldCharType="end"/>
      </w:r>
      <w:r w:rsidR="00313803" w:rsidRPr="003C6CDB">
        <w:rPr>
          <w:rFonts w:ascii="Times New Roman" w:hAnsi="Times New Roman" w:cs="Times New Roman"/>
          <w:lang w:val="en-GB"/>
        </w:rPr>
        <w:t xml:space="preserve">. </w:t>
      </w:r>
      <w:r w:rsidR="00491CA1" w:rsidRPr="00491CA1">
        <w:rPr>
          <w:rFonts w:ascii="Times New Roman" w:hAnsi="Times New Roman" w:cs="Times New Roman"/>
          <w:lang w:val="en-GB"/>
        </w:rPr>
        <w:t>Given the challenges of acquiring extensive data in industrial defect detection, this research asserts that effective defect detection is achievable with limited datasets. Therefore, these 1500 images were specifically selected to train and evaluate the model, reflecting the pragmatic constraints in the industrial context</w:t>
      </w:r>
      <w:r w:rsidR="004E4651" w:rsidRPr="003C6CDB">
        <w:rPr>
          <w:rFonts w:ascii="Times New Roman" w:hAnsi="Times New Roman" w:cs="Times New Roman"/>
        </w:rPr>
        <w:t xml:space="preserve"> </w:t>
      </w:r>
      <w:r w:rsidR="004E4651" w:rsidRPr="003C6CDB">
        <w:rPr>
          <w:rFonts w:ascii="Times New Roman" w:hAnsi="Times New Roman" w:cs="Times New Roman"/>
          <w:lang w:val="en-GB"/>
        </w:rPr>
        <w:fldChar w:fldCharType="begin"/>
      </w:r>
      <w:r w:rsidR="00F34CC6" w:rsidRPr="003C6CDB">
        <w:rPr>
          <w:rFonts w:ascii="Times New Roman" w:hAnsi="Times New Roman" w:cs="Times New Roman"/>
          <w:lang w:val="en-GB"/>
        </w:rPr>
        <w:instrText xml:space="preserve"> ADDIN EN.CITE &lt;EndNote&gt;&lt;Cite&gt;&lt;Author&gt;Saberironaghi&lt;/Author&gt;&lt;Year&gt;2023&lt;/Year&gt;&lt;RecNum&gt;89&lt;/RecNum&gt;&lt;DisplayText&gt;[69]&lt;/DisplayText&gt;&lt;record&gt;&lt;rec-number&gt;89&lt;/rec-number&gt;&lt;foreign-keys&gt;&lt;key app="EN" db-id="0wxfarxaasprv8efaz75fxpc9f5xrwxf090x" timestamp="1723496596"&gt;89&lt;/key&gt;&lt;/foreign-keys&gt;&lt;ref-type name="Journal Article"&gt;17&lt;/ref-type&gt;&lt;contributors&gt;&lt;authors&gt;&lt;author&gt;Saberironaghi, Alireza&lt;/author&gt;&lt;author&gt;Ren, Jing&lt;/author&gt;&lt;author&gt;El-Gindy, Moustafa&lt;/author&gt;&lt;/authors&gt;&lt;/contributors&gt;&lt;titles&gt;&lt;title&gt;Defect detection methods for industrial products using deep learning techniques: A review&lt;/title&gt;&lt;secondary-title&gt;Algorithms&lt;/secondary-title&gt;&lt;/titles&gt;&lt;periodical&gt;&lt;full-title&gt;Algorithms&lt;/full-title&gt;&lt;/periodical&gt;&lt;pages&gt;95&lt;/pages&gt;&lt;volume&gt;16&lt;/volume&gt;&lt;number&gt;2&lt;/number&gt;&lt;dates&gt;&lt;year&gt;2023&lt;/year&gt;&lt;/dates&gt;&lt;isbn&gt;1999-4893&lt;/isbn&gt;&lt;urls&gt;&lt;/urls&gt;&lt;/record&gt;&lt;/Cite&gt;&lt;/EndNote&gt;</w:instrText>
      </w:r>
      <w:r w:rsidR="004E4651" w:rsidRPr="003C6CDB">
        <w:rPr>
          <w:rFonts w:ascii="Times New Roman" w:hAnsi="Times New Roman" w:cs="Times New Roman"/>
          <w:lang w:val="en-GB"/>
        </w:rPr>
        <w:fldChar w:fldCharType="separate"/>
      </w:r>
      <w:r w:rsidR="00F34CC6" w:rsidRPr="003C6CDB">
        <w:rPr>
          <w:rFonts w:ascii="Times New Roman" w:hAnsi="Times New Roman" w:cs="Times New Roman"/>
          <w:noProof/>
          <w:lang w:val="en-GB"/>
        </w:rPr>
        <w:t>[69]</w:t>
      </w:r>
      <w:r w:rsidR="004E4651" w:rsidRPr="003C6CDB">
        <w:rPr>
          <w:rFonts w:ascii="Times New Roman" w:hAnsi="Times New Roman" w:cs="Times New Roman"/>
          <w:lang w:val="en-GB"/>
        </w:rPr>
        <w:fldChar w:fldCharType="end"/>
      </w:r>
      <w:r w:rsidR="00313803" w:rsidRPr="003C6CDB">
        <w:rPr>
          <w:rFonts w:ascii="Times New Roman" w:hAnsi="Times New Roman" w:cs="Times New Roman"/>
          <w:lang w:val="en-GB"/>
        </w:rPr>
        <w:t>.</w:t>
      </w:r>
    </w:p>
    <w:p w14:paraId="3A473D44" w14:textId="198BC717" w:rsidR="00CC10D6" w:rsidRPr="003C6CDB" w:rsidRDefault="00C630E1" w:rsidP="00B9220B">
      <w:pPr>
        <w:jc w:val="center"/>
      </w:pPr>
      <w:bookmarkStart w:id="92" w:name="_Toc121041587"/>
      <w:bookmarkStart w:id="93" w:name="_Toc202288067"/>
      <w:r w:rsidRPr="00B9220B">
        <w:rPr>
          <w:noProof/>
        </w:rPr>
        <w:drawing>
          <wp:inline distT="0" distB="0" distL="0" distR="0" wp14:anchorId="226171BC" wp14:editId="0FE13D8E">
            <wp:extent cx="5400000" cy="1822377"/>
            <wp:effectExtent l="0" t="0" r="0" b="0"/>
            <wp:docPr id="503743803" name="图片 1" descr="瓷砖地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43803" name="图片 1" descr="瓷砖地上&#10;&#10;中度可信度描述已自动生成"/>
                    <pic:cNvPicPr/>
                  </pic:nvPicPr>
                  <pic:blipFill>
                    <a:blip r:embed="rId20"/>
                    <a:stretch>
                      <a:fillRect/>
                    </a:stretch>
                  </pic:blipFill>
                  <pic:spPr>
                    <a:xfrm>
                      <a:off x="0" y="0"/>
                      <a:ext cx="5400000" cy="1822377"/>
                    </a:xfrm>
                    <a:prstGeom prst="rect">
                      <a:avLst/>
                    </a:prstGeom>
                  </pic:spPr>
                </pic:pic>
              </a:graphicData>
            </a:graphic>
          </wp:inline>
        </w:drawing>
      </w:r>
    </w:p>
    <w:p w14:paraId="522D4302" w14:textId="4DC34D5E" w:rsidR="00165E01" w:rsidRPr="003C6CDB" w:rsidRDefault="007A5D15" w:rsidP="007A5D15">
      <w:pPr>
        <w:pStyle w:val="a3"/>
        <w:jc w:val="center"/>
        <w:rPr>
          <w:rFonts w:cs="Times New Roman"/>
        </w:rPr>
      </w:pPr>
      <w:bookmarkStart w:id="94" w:name="_Toc174739728"/>
      <w:r>
        <w:t xml:space="preserve">Fig. </w:t>
      </w:r>
      <w:r>
        <w:fldChar w:fldCharType="begin"/>
      </w:r>
      <w:r>
        <w:instrText xml:space="preserve"> SEQ Fig. \* ARABIC </w:instrText>
      </w:r>
      <w:r>
        <w:fldChar w:fldCharType="separate"/>
      </w:r>
      <w:r>
        <w:rPr>
          <w:noProof/>
        </w:rPr>
        <w:t>4</w:t>
      </w:r>
      <w:r>
        <w:fldChar w:fldCharType="end"/>
      </w:r>
      <w:r w:rsidR="00CC10D6" w:rsidRPr="003C6CDB">
        <w:rPr>
          <w:rFonts w:cs="Times New Roman"/>
        </w:rPr>
        <w:t xml:space="preserve">. </w:t>
      </w:r>
      <w:r w:rsidR="008C178B" w:rsidRPr="003C6CDB">
        <w:rPr>
          <w:rFonts w:cs="Times New Roman"/>
        </w:rPr>
        <w:t>Example of dataset content</w:t>
      </w:r>
      <w:bookmarkEnd w:id="94"/>
    </w:p>
    <w:p w14:paraId="40B17D6D" w14:textId="233549C2" w:rsidR="00165E01" w:rsidRPr="003C6CDB" w:rsidRDefault="00165E01" w:rsidP="00165E01">
      <w:pPr>
        <w:rPr>
          <w:rFonts w:ascii="Times New Roman" w:hAnsi="Times New Roman" w:cs="Times New Roman"/>
        </w:rPr>
      </w:pPr>
      <w:r w:rsidRPr="003C6CDB">
        <w:rPr>
          <w:rFonts w:ascii="Times New Roman" w:hAnsi="Times New Roman" w:cs="Times New Roman"/>
        </w:rPr>
        <w:t xml:space="preserve">Fig.4 </w:t>
      </w:r>
      <w:r w:rsidR="00885A1D" w:rsidRPr="00885A1D">
        <w:rPr>
          <w:rFonts w:ascii="Times New Roman" w:hAnsi="Times New Roman" w:cs="Times New Roman"/>
        </w:rPr>
        <w:t>displays various images from the dataset, highlighting the variability in crack thickness and shape, as well as the irregularity and diverse sizes of depressions. These characteristics aim to mirror the real-world conditions of surface defects on bridge piers. Additionally, the inconsistent background colors of construction materials and varying lighting conditions in the images further prepare the model to handle complex environments and backgrounds</w:t>
      </w:r>
      <w:r w:rsidR="00566E4C" w:rsidRPr="003C6CDB">
        <w:rPr>
          <w:rFonts w:ascii="Times New Roman" w:hAnsi="Times New Roman" w:cs="Times New Roman"/>
        </w:rPr>
        <w:t xml:space="preserve"> </w:t>
      </w:r>
      <w:r w:rsidR="00566E4C"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&lt;EndNote&gt;&lt;Cite&gt;&lt;Author&gt;Jahanshahi&lt;/Author&gt;&lt;Year&gt;2009&lt;/Year&gt;&lt;RecNum&gt;90&lt;/RecNum&gt;&lt;DisplayText&gt;[70]&lt;/DisplayText&gt;&lt;record&gt;&lt;rec-number&gt;90&lt;/rec-number&gt;&lt;foreign-keys&gt;&lt;key app="EN" db-id="0wxfarxaasprv8efaz75fxpc9f5xrwxf090x" timestamp="1723496727"&gt;90&lt;/key&gt;&lt;/foreign-keys&gt;&lt;ref-type name="Journal Article"&gt;17&lt;/ref-type&gt;&lt;contributors&gt;&lt;authors&gt;&lt;author&gt;Jahanshahi, Mohammad R&lt;/author&gt;&lt;author&gt;Kelly, Jonathan S&lt;/author&gt;&lt;author&gt;Masri, Sami F&lt;/author&gt;&lt;author&gt;Sukhatme, Gaurav S&lt;/author&gt;&lt;/authors&gt;&lt;/contributors&gt;&lt;titles&gt;&lt;title&gt;A survey and evaluation of promising approaches for automatic image-based defect detection of bridge structures&lt;/title&gt;&lt;secondary-title&gt;Structure and Infrastructure Engineering&lt;/secondary-title&gt;&lt;/titles&gt;&lt;periodical&gt;&lt;full-title&gt;Structure and Infrastructure Engineering&lt;/full-title&gt;&lt;/periodical&gt;&lt;pages&gt;455-486&lt;/pages&gt;&lt;volume&gt;5&lt;/volume&gt;&lt;number&gt;6&lt;/number&gt;&lt;dates&gt;&lt;year&gt;2009&lt;/year&gt;&lt;/dates&gt;&lt;isbn&gt;1573-2479&lt;/isbn&gt;&lt;urls&gt;&lt;/urls&gt;&lt;/record&gt;&lt;/Cite&gt;&lt;/EndNote&gt;</w:instrText>
      </w:r>
      <w:r w:rsidR="00566E4C" w:rsidRPr="003C6CDB">
        <w:rPr>
          <w:rFonts w:ascii="Times New Roman" w:hAnsi="Times New Roman" w:cs="Times New Roman"/>
        </w:rPr>
        <w:fldChar w:fldCharType="separate"/>
      </w:r>
      <w:r w:rsidR="00F34CC6" w:rsidRPr="003C6CDB">
        <w:rPr>
          <w:rFonts w:ascii="Times New Roman" w:hAnsi="Times New Roman" w:cs="Times New Roman"/>
          <w:noProof/>
        </w:rPr>
        <w:t>[70]</w:t>
      </w:r>
      <w:r w:rsidR="00566E4C" w:rsidRPr="003C6CDB">
        <w:rPr>
          <w:rFonts w:ascii="Times New Roman" w:hAnsi="Times New Roman" w:cs="Times New Roman"/>
        </w:rPr>
        <w:fldChar w:fldCharType="end"/>
      </w:r>
      <w:r w:rsidRPr="003C6CDB">
        <w:rPr>
          <w:rFonts w:ascii="Times New Roman" w:hAnsi="Times New Roman" w:cs="Times New Roman"/>
        </w:rPr>
        <w:t>.</w:t>
      </w:r>
    </w:p>
    <w:p w14:paraId="49DA560E" w14:textId="5786C6F1" w:rsidR="00B60FB3" w:rsidRPr="003C6CDB" w:rsidRDefault="00A1138F" w:rsidP="00EA2456">
      <w:pPr>
        <w:pStyle w:val="2"/>
      </w:pPr>
      <w:r>
        <w:rPr>
          <w:rFonts w:hint="eastAsia"/>
        </w:rPr>
        <w:lastRenderedPageBreak/>
        <w:t xml:space="preserve"> </w:t>
      </w:r>
      <w:bookmarkStart w:id="95" w:name="_Toc175652161"/>
      <w:r w:rsidR="00051C8A" w:rsidRPr="003C6CDB">
        <w:t>E</w:t>
      </w:r>
      <w:r w:rsidR="002555A7">
        <w:rPr>
          <w:rFonts w:hint="eastAsia"/>
        </w:rPr>
        <w:t>valuation metrics</w:t>
      </w:r>
      <w:bookmarkEnd w:id="95"/>
    </w:p>
    <w:p w14:paraId="2C5824A0" w14:textId="7679B990" w:rsidR="00820CB4" w:rsidRPr="003C6CDB" w:rsidRDefault="005A59ED" w:rsidP="000E7EB5">
      <w:pPr>
        <w:rPr>
          <w:rFonts w:ascii="Times New Roman" w:hAnsi="Times New Roman" w:cs="Times New Roman"/>
          <w:lang w:val="en-GB"/>
        </w:rPr>
      </w:pPr>
      <w:r w:rsidRPr="005A59ED">
        <w:rPr>
          <w:rFonts w:ascii="Times New Roman" w:hAnsi="Times New Roman" w:cs="Times New Roman"/>
          <w:lang w:val="en-GB"/>
        </w:rPr>
        <w:t>In this study, the performance of the model was evaluated using several key metrics: mean Average Precision (</w:t>
      </w:r>
      <w:proofErr w:type="spellStart"/>
      <w:r w:rsidRPr="005A59ED">
        <w:rPr>
          <w:rFonts w:ascii="Times New Roman" w:hAnsi="Times New Roman" w:cs="Times New Roman"/>
          <w:lang w:val="en-GB"/>
        </w:rPr>
        <w:t>mAP</w:t>
      </w:r>
      <w:proofErr w:type="spellEnd"/>
      <w:r w:rsidRPr="005A59ED">
        <w:rPr>
          <w:rFonts w:ascii="Times New Roman" w:hAnsi="Times New Roman" w:cs="Times New Roman"/>
          <w:lang w:val="en-GB"/>
        </w:rPr>
        <w:t xml:space="preserve">), the number of parameters, and Giga Floating Point Operations Per Second (GFLOPS). The </w:t>
      </w:r>
      <w:proofErr w:type="spellStart"/>
      <w:r w:rsidRPr="005A59ED">
        <w:rPr>
          <w:rFonts w:ascii="Times New Roman" w:hAnsi="Times New Roman" w:cs="Times New Roman"/>
          <w:lang w:val="en-GB"/>
        </w:rPr>
        <w:t>mAP</w:t>
      </w:r>
      <w:proofErr w:type="spellEnd"/>
      <w:r w:rsidRPr="005A59ED">
        <w:rPr>
          <w:rFonts w:ascii="Times New Roman" w:hAnsi="Times New Roman" w:cs="Times New Roman"/>
          <w:lang w:val="en-GB"/>
        </w:rPr>
        <w:t xml:space="preserve"> metric was specifically employed to assess the accuracy and effectiveness of the model in detecting and classifying targets. In contrast, the number of parameters and GFLOPS were utilized to evaluate the model's efficiency and computational lightness, indicating how well the model performs under resource constraints</w:t>
      </w:r>
      <w:r w:rsidR="003F54F5" w:rsidRPr="003C6CDB">
        <w:rPr>
          <w:rFonts w:ascii="Times New Roman" w:hAnsi="Times New Roman" w:cs="Times New Roman"/>
        </w:rPr>
        <w:t xml:space="preserve"> </w:t>
      </w:r>
      <w:r w:rsidR="003F54F5" w:rsidRPr="003C6CDB">
        <w:rPr>
          <w:rFonts w:ascii="Times New Roman" w:hAnsi="Times New Roman" w:cs="Times New Roman"/>
          <w:lang w:val="en-GB"/>
        </w:rPr>
        <w:fldChar w:fldCharType="begin"/>
      </w:r>
      <w:r w:rsidR="00F34CC6" w:rsidRPr="003C6CDB">
        <w:rPr>
          <w:rFonts w:ascii="Times New Roman" w:hAnsi="Times New Roman" w:cs="Times New Roman"/>
          <w:lang w:val="en-GB"/>
        </w:rPr>
        <w:instrText xml:space="preserve"> ADDIN EN.CITE &lt;EndNote&gt;&lt;Cite&gt;&lt;Author&gt;Vujović&lt;/Author&gt;&lt;Year&gt;2021&lt;/Year&gt;&lt;RecNum&gt;91&lt;/RecNum&gt;&lt;DisplayText&gt;[71, 72]&lt;/DisplayText&gt;&lt;record&gt;&lt;rec-number&gt;91&lt;/rec-number&gt;&lt;foreign-keys&gt;&lt;key app="EN" db-id="0wxfarxaasprv8efaz75fxpc9f5xrwxf090x" timestamp="1723497041"&gt;91&lt;/key&gt;&lt;/foreign-keys&gt;&lt;ref-type name="Journal Article"&gt;17&lt;/ref-type&gt;&lt;contributors&gt;&lt;authors&gt;&lt;author&gt;Vujović, Ž&lt;/author&gt;&lt;/authors&gt;&lt;/contributors&gt;&lt;titles&gt;&lt;title&gt;Classification model evaluation metrics&lt;/title&gt;&lt;secondary-title&gt;International Journal of Advanced Computer Science and Applications&lt;/secondary-title&gt;&lt;/titles&gt;&lt;periodical&gt;&lt;full-title&gt;International Journal of Advanced Computer Science and Applications&lt;/full-title&gt;&lt;/periodical&gt;&lt;pages&gt;599-606&lt;/pages&gt;&lt;volume&gt;12&lt;/volume&gt;&lt;number&gt;6&lt;/number&gt;&lt;dates&gt;&lt;year&gt;2021&lt;/year&gt;&lt;/dates&gt;&lt;urls&gt;&lt;/urls&gt;&lt;/record&gt;&lt;/Cite&gt;&lt;Cite&gt;&lt;Author&gt;Hossin&lt;/Author&gt;&lt;Year&gt;2015&lt;/Year&gt;&lt;RecNum&gt;92&lt;/RecNum&gt;&lt;record&gt;&lt;rec-number&gt;92&lt;/rec-number&gt;&lt;foreign-keys&gt;&lt;key app="EN" db-id="0wxfarxaasprv8efaz75fxpc9f5xrwxf090x" timestamp="1723497046"&gt;92&lt;/key&gt;&lt;/foreign-keys&gt;&lt;ref-type name="Journal Article"&gt;17&lt;/ref-type&gt;&lt;contributors&gt;&lt;authors&gt;&lt;author&gt;Hossin, Mohammad&lt;/author&gt;&lt;author&gt;Sulaiman, Md Nasir&lt;/author&gt;&lt;/authors&gt;&lt;/contributors&gt;&lt;titles&gt;&lt;title&gt;A review on evaluation metrics for data classification evaluations&lt;/title&gt;&lt;secondary-title&gt;International journal of data mining &amp;amp; knowledge management process&lt;/secondary-title&gt;&lt;/titles&gt;&lt;periodical&gt;&lt;full-title&gt;International journal of data mining &amp;amp; knowledge management process&lt;/full-title&gt;&lt;/periodical&gt;&lt;pages&gt;1&lt;/pages&gt;&lt;volume&gt;5&lt;/volume&gt;&lt;number&gt;2&lt;/number&gt;&lt;dates&gt;&lt;year&gt;2015&lt;/year&gt;&lt;/dates&gt;&lt;isbn&gt;2231-007X&lt;/isbn&gt;&lt;urls&gt;&lt;/urls&gt;&lt;/record&gt;&lt;/Cite&gt;&lt;/EndNote&gt;</w:instrText>
      </w:r>
      <w:r w:rsidR="003F54F5" w:rsidRPr="003C6CDB">
        <w:rPr>
          <w:rFonts w:ascii="Times New Roman" w:hAnsi="Times New Roman" w:cs="Times New Roman"/>
          <w:lang w:val="en-GB"/>
        </w:rPr>
        <w:fldChar w:fldCharType="separate"/>
      </w:r>
      <w:r w:rsidR="00F34CC6" w:rsidRPr="003C6CDB">
        <w:rPr>
          <w:rFonts w:ascii="Times New Roman" w:hAnsi="Times New Roman" w:cs="Times New Roman"/>
          <w:noProof/>
          <w:lang w:val="en-GB"/>
        </w:rPr>
        <w:t>[71, 72]</w:t>
      </w:r>
      <w:r w:rsidR="003F54F5" w:rsidRPr="003C6CDB">
        <w:rPr>
          <w:rFonts w:ascii="Times New Roman" w:hAnsi="Times New Roman" w:cs="Times New Roman"/>
          <w:lang w:val="en-GB"/>
        </w:rPr>
        <w:fldChar w:fldCharType="end"/>
      </w:r>
      <w:r w:rsidR="002E0820" w:rsidRPr="003C6CDB">
        <w:rPr>
          <w:rFonts w:ascii="Times New Roman" w:hAnsi="Times New Roman" w:cs="Times New Roman"/>
          <w:lang w:val="en-GB"/>
        </w:rPr>
        <w:t>.</w:t>
      </w:r>
    </w:p>
    <w:p w14:paraId="209C00AF" w14:textId="1B2BFED5" w:rsidR="004E01F3" w:rsidRPr="003C6CDB" w:rsidRDefault="00223810" w:rsidP="00820CB4">
      <w:pPr>
        <w:rPr>
          <w:rFonts w:ascii="Times New Roman" w:hAnsi="Times New Roman" w:cs="Times New Roman"/>
          <w:lang w:val="en-GB"/>
        </w:rPr>
      </w:pPr>
      <w:r w:rsidRPr="00223810">
        <w:rPr>
          <w:rFonts w:ascii="Times New Roman" w:hAnsi="Times New Roman" w:cs="Times New Roman"/>
          <w:lang w:val="en-GB"/>
        </w:rPr>
        <w:t>Mean Average Precision (</w:t>
      </w:r>
      <w:proofErr w:type="spellStart"/>
      <w:r w:rsidRPr="00223810">
        <w:rPr>
          <w:rFonts w:ascii="Times New Roman" w:hAnsi="Times New Roman" w:cs="Times New Roman"/>
          <w:lang w:val="en-GB"/>
        </w:rPr>
        <w:t>mAP</w:t>
      </w:r>
      <w:proofErr w:type="spellEnd"/>
      <w:r w:rsidRPr="00223810">
        <w:rPr>
          <w:rFonts w:ascii="Times New Roman" w:hAnsi="Times New Roman" w:cs="Times New Roman"/>
          <w:lang w:val="en-GB"/>
        </w:rPr>
        <w:t xml:space="preserve">) is calculated by first determining the Average Precision (AP) for each category within a multi-category target detection or classification framework. AP for each category is derived from the area under the curve in a Precision vs. Recall graph. The </w:t>
      </w:r>
      <w:proofErr w:type="spellStart"/>
      <w:r w:rsidRPr="00223810">
        <w:rPr>
          <w:rFonts w:ascii="Times New Roman" w:hAnsi="Times New Roman" w:cs="Times New Roman"/>
          <w:lang w:val="en-GB"/>
        </w:rPr>
        <w:t>mAP</w:t>
      </w:r>
      <w:proofErr w:type="spellEnd"/>
      <w:r w:rsidRPr="00223810">
        <w:rPr>
          <w:rFonts w:ascii="Times New Roman" w:hAnsi="Times New Roman" w:cs="Times New Roman"/>
          <w:lang w:val="en-GB"/>
        </w:rPr>
        <w:t xml:space="preserve"> is then obtained by averaging these AP values across all categories. This metric is crucial for understanding the model's precision in distinguishing between different types of targets, which is especially important in complex scenarios where multiple categories are present</w:t>
      </w:r>
      <w:r w:rsidR="00FB4C9A" w:rsidRPr="003C6CDB">
        <w:rPr>
          <w:rFonts w:ascii="Times New Roman" w:hAnsi="Times New Roman" w:cs="Times New Roman"/>
        </w:rPr>
        <w:t xml:space="preserve"> </w:t>
      </w:r>
      <w:r w:rsidR="00FB4C9A" w:rsidRPr="003C6CDB">
        <w:rPr>
          <w:rFonts w:ascii="Times New Roman" w:hAnsi="Times New Roman" w:cs="Times New Roman"/>
          <w:lang w:val="en-GB"/>
        </w:rPr>
        <w:fldChar w:fldCharType="begin"/>
      </w:r>
      <w:r w:rsidR="00F34CC6" w:rsidRPr="003C6CDB">
        <w:rPr>
          <w:rFonts w:ascii="Times New Roman" w:hAnsi="Times New Roman" w:cs="Times New Roman"/>
          <w:lang w:val="en-GB"/>
        </w:rPr>
        <w:instrText xml:space="preserve"> ADDIN EN.CITE &lt;EndNote&gt;&lt;Cite&gt;&lt;Author&gt;Dalianis&lt;/Author&gt;&lt;Year&gt;2018&lt;/Year&gt;&lt;RecNum&gt;93&lt;/RecNum&gt;&lt;DisplayText&gt;[73]&lt;/DisplayText&gt;&lt;record&gt;&lt;rec-number&gt;93&lt;/rec-number&gt;&lt;foreign-keys&gt;&lt;key app="EN" db-id="0wxfarxaasprv8efaz75fxpc9f5xrwxf090x" timestamp="1723497480"&gt;93&lt;/key&gt;&lt;/foreign-keys&gt;&lt;ref-type name="Journal Article"&gt;17&lt;/ref-type&gt;&lt;contributors&gt;&lt;authors&gt;&lt;author&gt;Dalianis, Hercules&lt;/author&gt;&lt;author&gt;Dalianis, Hercules&lt;/author&gt;&lt;/authors&gt;&lt;/contributors&gt;&lt;titles&gt;&lt;title&gt;Evaluation metrics and evaluation&lt;/title&gt;&lt;secondary-title&gt;Clinical Text Mining: secondary use of electronic patient records&lt;/secondary-title&gt;&lt;/titles&gt;&lt;periodical&gt;&lt;full-title&gt;Clinical Text Mining: secondary use of electronic patient records&lt;/full-title&gt;&lt;/periodical&gt;&lt;pages&gt;45-53&lt;/pages&gt;&lt;dates&gt;&lt;year&gt;2018&lt;/year&gt;&lt;/dates&gt;&lt;isbn&gt;3319785028&lt;/isbn&gt;&lt;urls&gt;&lt;/urls&gt;&lt;/record&gt;&lt;/Cite&gt;&lt;/EndNote&gt;</w:instrText>
      </w:r>
      <w:r w:rsidR="00FB4C9A" w:rsidRPr="003C6CDB">
        <w:rPr>
          <w:rFonts w:ascii="Times New Roman" w:hAnsi="Times New Roman" w:cs="Times New Roman"/>
          <w:lang w:val="en-GB"/>
        </w:rPr>
        <w:fldChar w:fldCharType="separate"/>
      </w:r>
      <w:r w:rsidR="00F34CC6" w:rsidRPr="003C6CDB">
        <w:rPr>
          <w:rFonts w:ascii="Times New Roman" w:hAnsi="Times New Roman" w:cs="Times New Roman"/>
          <w:noProof/>
          <w:lang w:val="en-GB"/>
        </w:rPr>
        <w:t>[73]</w:t>
      </w:r>
      <w:r w:rsidR="00FB4C9A" w:rsidRPr="003C6CDB">
        <w:rPr>
          <w:rFonts w:ascii="Times New Roman" w:hAnsi="Times New Roman" w:cs="Times New Roman"/>
          <w:lang w:val="en-GB"/>
        </w:rPr>
        <w:fldChar w:fldCharType="end"/>
      </w:r>
      <w:r w:rsidR="004E01F3" w:rsidRPr="003C6CDB">
        <w:rPr>
          <w:rFonts w:ascii="Times New Roman" w:hAnsi="Times New Roman" w:cs="Times New Roman"/>
          <w:lang w:val="en-GB"/>
        </w:rPr>
        <w:t>.</w:t>
      </w:r>
    </w:p>
    <w:p w14:paraId="2FEC81F9" w14:textId="5DE0CAE5" w:rsidR="00EB2B4C" w:rsidRPr="003C6CDB" w:rsidRDefault="00F023B1" w:rsidP="00820CB4">
      <w:pPr>
        <w:rPr>
          <w:rFonts w:ascii="Times New Roman" w:hAnsi="Times New Roman" w:cs="Times New Roman"/>
          <w:i/>
          <w:lang w:val="en-GB"/>
        </w:rPr>
      </w:pPr>
      <w:r w:rsidRPr="00F023B1">
        <w:rPr>
          <w:rFonts w:ascii="Times New Roman" w:hAnsi="Times New Roman" w:cs="Times New Roman"/>
          <w:lang w:val="en-GB"/>
        </w:rPr>
        <w:t xml:space="preserve">Precision quantifies the proportion of positive identifications made by the model that are </w:t>
      </w:r>
      <w:proofErr w:type="gramStart"/>
      <w:r w:rsidRPr="00F023B1">
        <w:rPr>
          <w:rFonts w:ascii="Times New Roman" w:hAnsi="Times New Roman" w:cs="Times New Roman"/>
          <w:lang w:val="en-GB"/>
        </w:rPr>
        <w:t>actually correct</w:t>
      </w:r>
      <w:proofErr w:type="gramEnd"/>
      <w:r w:rsidRPr="00F023B1">
        <w:rPr>
          <w:rFonts w:ascii="Times New Roman" w:hAnsi="Times New Roman" w:cs="Times New Roman"/>
          <w:lang w:val="en-GB"/>
        </w:rPr>
        <w:t>. This metric is calculated using the following formula:</w:t>
      </w:r>
      <m:oMath>
        <m:eqArr>
          <m:eqArrPr>
            <m:maxDist m:val="1"/>
            <m:ctrlPr>
              <w:rPr>
                <w:rFonts w:ascii="Cambria Math" w:hAnsi="Cambria Math" w:cs="Times New Roman"/>
                <w:i/>
                <w:lang w:val="en-GB"/>
              </w:rPr>
            </m:ctrlPr>
          </m:eqArrPr>
          <m:e>
            <m:r>
              <m:rPr>
                <m:nor/>
              </m:rPr>
              <w:rPr>
                <w:rFonts w:ascii="Times New Roman" w:hAnsi="Times New Roman" w:cs="Times New Roman"/>
                <w:lang w:val="en-GB"/>
              </w:rPr>
              <m:t>Precision</m:t>
            </m:r>
            <m:r>
              <m:rPr>
                <m:sty m:val="p"/>
              </m:rPr>
              <w:rPr>
                <w:rFonts w:ascii="Cambria Math" w:hAnsi="Cambria Math" w:cs="Times New Roman"/>
                <w:lang w:val="en-GB"/>
              </w:rPr>
              <m:t>=</m:t>
            </m:r>
            <m:f>
              <m:fPr>
                <m:ctrlPr>
                  <w:rPr>
                    <w:rFonts w:ascii="Cambria Math" w:hAnsi="Cambria Math" w:cs="Times New Roman"/>
                    <w:lang w:val="en-GB"/>
                  </w:rPr>
                </m:ctrlPr>
              </m:fPr>
              <m:num>
                <m:r>
                  <m:rPr>
                    <m:nor/>
                  </m:rPr>
                  <w:rPr>
                    <w:rFonts w:ascii="Times New Roman" w:hAnsi="Times New Roman" w:cs="Times New Roman"/>
                    <w:lang w:val="en-GB"/>
                  </w:rPr>
                  <m:t>True Positives (TP)</m:t>
                </m:r>
              </m:num>
              <m:den>
                <m:r>
                  <m:rPr>
                    <m:nor/>
                  </m:rPr>
                  <w:rPr>
                    <w:rFonts w:ascii="Times New Roman" w:hAnsi="Times New Roman" w:cs="Times New Roman"/>
                    <w:lang w:val="en-GB"/>
                  </w:rPr>
                  <m:t>True Positives (TP) + False Positives (FP)</m:t>
                </m:r>
              </m:den>
            </m:f>
            <m:r>
              <w:rPr>
                <w:rFonts w:ascii="Cambria Math" w:hAnsi="Cambria Math" w:cs="Times New Roman"/>
                <w:lang w:val="en-GB"/>
              </w:rPr>
              <m:t>#(2)#</m:t>
            </m:r>
          </m:e>
        </m:eqArr>
      </m:oMath>
    </w:p>
    <w:p w14:paraId="5DA6DFED" w14:textId="698BAD09" w:rsidR="00F3445C" w:rsidRPr="003C6CDB" w:rsidRDefault="00CC4A91" w:rsidP="00F3445C">
      <w:pPr>
        <w:rPr>
          <w:rFonts w:ascii="Times New Roman" w:hAnsi="Times New Roman" w:cs="Times New Roman"/>
          <w:iCs/>
          <w:lang w:val="en-GB"/>
        </w:rPr>
      </w:pPr>
      <w:r w:rsidRPr="00CC4A91">
        <w:rPr>
          <w:rFonts w:ascii="Times New Roman" w:hAnsi="Times New Roman" w:cs="Times New Roman"/>
          <w:iCs/>
          <w:lang w:val="en-GB"/>
        </w:rPr>
        <w:t>True Positives (TP) represent the number of positive class samples that the model correctly identifies as positive. Conversely, False Positives (FP) are instances where the model incorrectly identifies a negative class sample as positive</w:t>
      </w:r>
      <w:r w:rsidR="00FB4C9A" w:rsidRPr="003C6CDB">
        <w:rPr>
          <w:rFonts w:ascii="Times New Roman" w:hAnsi="Times New Roman" w:cs="Times New Roman"/>
        </w:rPr>
        <w:t xml:space="preserve"> </w:t>
      </w:r>
      <w:r w:rsidR="00FB4C9A" w:rsidRPr="003C6CDB">
        <w:rPr>
          <w:rFonts w:ascii="Times New Roman" w:hAnsi="Times New Roman" w:cs="Times New Roman"/>
          <w:iCs/>
          <w:lang w:val="en-GB"/>
        </w:rPr>
        <w:fldChar w:fldCharType="begin"/>
      </w:r>
      <w:r w:rsidR="00F34CC6" w:rsidRPr="003C6CDB">
        <w:rPr>
          <w:rFonts w:ascii="Times New Roman" w:hAnsi="Times New Roman" w:cs="Times New Roman"/>
          <w:iCs/>
          <w:lang w:val="en-GB"/>
        </w:rPr>
        <w:instrText xml:space="preserve"> ADDIN EN.CITE &lt;EndNote&gt;&lt;Cite&gt;&lt;Author&gt;Naidu&lt;/Author&gt;&lt;Year&gt;2023&lt;/Year&gt;&lt;RecNum&gt;94&lt;/RecNum&gt;&lt;DisplayText&gt;[74]&lt;/DisplayText&gt;&lt;record&gt;&lt;rec-number&gt;94&lt;/rec-number&gt;&lt;foreign-keys&gt;&lt;key app="EN" db-id="0wxfarxaasprv8efaz75fxpc9f5xrwxf090x" timestamp="1723497510"&gt;94&lt;/key&gt;&lt;/foreign-keys&gt;&lt;ref-type name="Conference Proceedings"&gt;10&lt;/ref-type&gt;&lt;contributors&gt;&lt;authors&gt;&lt;author&gt;Naidu, Gireen&lt;/author&gt;&lt;author&gt;Zuva, Tranos&lt;/author&gt;&lt;author&gt;Sibanda, Elias Mmbongeni&lt;/author&gt;&lt;/authors&gt;&lt;/contributors&gt;&lt;titles&gt;&lt;title&gt;A review of evaluation metrics in machine learning algorithms&lt;/title&gt;&lt;secondary-title&gt;Computer Science On-line Conference&lt;/secondary-title&gt;&lt;/titles&gt;&lt;pages&gt;15-25&lt;/pages&gt;&lt;dates&gt;&lt;year&gt;2023&lt;/year&gt;&lt;/dates&gt;&lt;publisher&gt;Springer&lt;/publisher&gt;&lt;urls&gt;&lt;/urls&gt;&lt;/record&gt;&lt;/Cite&gt;&lt;/EndNote&gt;</w:instrText>
      </w:r>
      <w:r w:rsidR="00FB4C9A" w:rsidRPr="003C6CDB">
        <w:rPr>
          <w:rFonts w:ascii="Times New Roman" w:hAnsi="Times New Roman" w:cs="Times New Roman"/>
          <w:iCs/>
          <w:lang w:val="en-GB"/>
        </w:rPr>
        <w:fldChar w:fldCharType="separate"/>
      </w:r>
      <w:r w:rsidR="00F34CC6" w:rsidRPr="003C6CDB">
        <w:rPr>
          <w:rFonts w:ascii="Times New Roman" w:hAnsi="Times New Roman" w:cs="Times New Roman"/>
          <w:iCs/>
          <w:noProof/>
          <w:lang w:val="en-GB"/>
        </w:rPr>
        <w:t>[74]</w:t>
      </w:r>
      <w:r w:rsidR="00FB4C9A" w:rsidRPr="003C6CDB">
        <w:rPr>
          <w:rFonts w:ascii="Times New Roman" w:hAnsi="Times New Roman" w:cs="Times New Roman"/>
          <w:iCs/>
          <w:lang w:val="en-GB"/>
        </w:rPr>
        <w:fldChar w:fldCharType="end"/>
      </w:r>
      <w:r w:rsidR="00F3445C" w:rsidRPr="003C6CDB">
        <w:rPr>
          <w:rFonts w:ascii="Times New Roman" w:hAnsi="Times New Roman" w:cs="Times New Roman"/>
          <w:iCs/>
          <w:lang w:val="en-GB"/>
        </w:rPr>
        <w:t>.</w:t>
      </w:r>
    </w:p>
    <w:p w14:paraId="619F7FBF" w14:textId="7ACD55C7" w:rsidR="00E831A1" w:rsidRPr="003C6CDB" w:rsidRDefault="00E831A1" w:rsidP="00F3445C">
      <w:pPr>
        <w:rPr>
          <w:rFonts w:ascii="Times New Roman" w:hAnsi="Times New Roman" w:cs="Times New Roman"/>
          <w:iCs/>
          <w:lang w:val="en-GB"/>
        </w:rPr>
      </w:pPr>
      <w:r w:rsidRPr="00E831A1">
        <w:rPr>
          <w:rFonts w:ascii="Times New Roman" w:hAnsi="Times New Roman" w:cs="Times New Roman"/>
          <w:iCs/>
          <w:lang w:val="en-GB"/>
        </w:rPr>
        <w:t>Recall measures the proportion of actual positives correctly identified by the model, reflecting the model's ability to detect all relevant instances</w:t>
      </w:r>
      <w:r w:rsidR="007E29A4">
        <w:rPr>
          <w:rFonts w:ascii="Times New Roman" w:hAnsi="Times New Roman" w:cs="Times New Roman" w:hint="eastAsia"/>
          <w:iCs/>
          <w:lang w:val="en-GB"/>
        </w:rPr>
        <w:t xml:space="preserve"> </w:t>
      </w:r>
      <w:r w:rsidR="007E29A4" w:rsidRPr="003C6CDB">
        <w:rPr>
          <w:rFonts w:ascii="Times New Roman" w:hAnsi="Times New Roman" w:cs="Times New Roman"/>
          <w:iCs/>
          <w:lang w:val="en-GB"/>
        </w:rPr>
        <w:fldChar w:fldCharType="begin"/>
      </w:r>
      <w:r w:rsidR="007E29A4" w:rsidRPr="003C6CDB">
        <w:rPr>
          <w:rFonts w:ascii="Times New Roman" w:hAnsi="Times New Roman" w:cs="Times New Roman"/>
          <w:iCs/>
          <w:lang w:val="en-GB"/>
        </w:rPr>
        <w:instrText xml:space="preserve"> ADDIN EN.CITE &lt;EndNote&gt;&lt;Cite&gt;&lt;Author&gt;Zhou&lt;/Author&gt;&lt;Year&gt;2021&lt;/Year&gt;&lt;RecNum&gt;95&lt;/RecNum&gt;&lt;DisplayText&gt;[75]&lt;/DisplayText&gt;&lt;record&gt;&lt;rec-number&gt;95&lt;/rec-number&gt;&lt;foreign-keys&gt;&lt;key app="EN" db-id="0wxfarxaasprv8efaz75fxpc9f5xrwxf090x" timestamp="1723497522"&gt;95&lt;/key&gt;&lt;/foreign-keys&gt;&lt;ref-type name="Journal Article"&gt;17&lt;/ref-type&gt;&lt;contributors&gt;&lt;authors&gt;&lt;author&gt;Zhou, Jianlong&lt;/author&gt;&lt;author&gt;Gandomi, Amir H&lt;/author&gt;&lt;author&gt;Chen, Fang&lt;/author&gt;&lt;author&gt;Holzinger, Andreas&lt;/author&gt;&lt;/authors&gt;&lt;/contributors&gt;&lt;titles&gt;&lt;title&gt;Evaluating the quality of machine learning explanations: A survey on methods and metrics&lt;/title&gt;&lt;secondary-title&gt;Electronics&lt;/secondary-title&gt;&lt;/titles&gt;&lt;periodical&gt;&lt;full-title&gt;Electronics&lt;/full-title&gt;&lt;/periodical&gt;&lt;pages&gt;593&lt;/pages&gt;&lt;volume&gt;10&lt;/volume&gt;&lt;number&gt;5&lt;/number&gt;&lt;dates&gt;&lt;year&gt;2021&lt;/year&gt;&lt;/dates&gt;&lt;isbn&gt;2079-9292&lt;/isbn&gt;&lt;urls&gt;&lt;/urls&gt;&lt;/record&gt;&lt;/Cite&gt;&lt;/EndNote&gt;</w:instrText>
      </w:r>
      <w:r w:rsidR="007E29A4" w:rsidRPr="003C6CDB">
        <w:rPr>
          <w:rFonts w:ascii="Times New Roman" w:hAnsi="Times New Roman" w:cs="Times New Roman"/>
          <w:iCs/>
          <w:lang w:val="en-GB"/>
        </w:rPr>
        <w:fldChar w:fldCharType="separate"/>
      </w:r>
      <w:r w:rsidR="007E29A4" w:rsidRPr="003C6CDB">
        <w:rPr>
          <w:rFonts w:ascii="Times New Roman" w:hAnsi="Times New Roman" w:cs="Times New Roman"/>
          <w:iCs/>
          <w:noProof/>
          <w:lang w:val="en-GB"/>
        </w:rPr>
        <w:t>[75]</w:t>
      </w:r>
      <w:r w:rsidR="007E29A4" w:rsidRPr="003C6CDB">
        <w:rPr>
          <w:rFonts w:ascii="Times New Roman" w:hAnsi="Times New Roman" w:cs="Times New Roman"/>
          <w:iCs/>
          <w:lang w:val="en-GB"/>
        </w:rPr>
        <w:fldChar w:fldCharType="end"/>
      </w:r>
      <w:r w:rsidRPr="00E831A1">
        <w:rPr>
          <w:rFonts w:ascii="Times New Roman" w:hAnsi="Times New Roman" w:cs="Times New Roman"/>
          <w:iCs/>
          <w:lang w:val="en-GB"/>
        </w:rPr>
        <w:t>. It is computed using the following formula:</w:t>
      </w:r>
    </w:p>
    <w:p w14:paraId="10D1D80E" w14:textId="7515F70A" w:rsidR="00A50825" w:rsidRPr="003C6CDB" w:rsidRDefault="00000000" w:rsidP="00F3445C">
      <w:pPr>
        <w:rPr>
          <w:rFonts w:ascii="Times New Roman" w:hAnsi="Times New Roman" w:cs="Times New Roman"/>
          <w:i/>
          <w:lang w:val="en-GB"/>
        </w:rPr>
      </w:pPr>
      <m:oMathPara>
        <m:oMath>
          <m:eqArr>
            <m:eqArrPr>
              <m:baseJc m:val="top"/>
              <m:maxDist m:val="1"/>
              <m:ctrlPr>
                <w:rPr>
                  <w:rFonts w:ascii="Cambria Math" w:hAnsi="Cambria Math" w:cs="Times New Roman"/>
                  <w:i/>
                  <w:lang w:val="en-GB"/>
                </w:rPr>
              </m:ctrlPr>
            </m:eqArrPr>
            <m:e>
              <m:r>
                <m:rPr>
                  <m:nor/>
                </m:rPr>
                <w:rPr>
                  <w:rFonts w:ascii="Times New Roman" w:hAnsi="Times New Roman" w:cs="Times New Roman"/>
                  <w:lang w:val="en-GB"/>
                </w:rPr>
                <m:t>Recall</m:t>
              </m:r>
              <m:r>
                <w:rPr>
                  <w:rFonts w:ascii="Cambria Math" w:hAnsi="Cambria Math" w:cs="Times New Roman"/>
                  <w:lang w:val="en-GB"/>
                </w:rPr>
                <m:t>=</m:t>
              </m:r>
              <m:f>
                <m:fPr>
                  <m:ctrlPr>
                    <w:rPr>
                      <w:rFonts w:ascii="Cambria Math" w:hAnsi="Cambria Math" w:cs="Times New Roman"/>
                      <w:lang w:val="en-GB"/>
                    </w:rPr>
                  </m:ctrlPr>
                </m:fPr>
                <m:num>
                  <m:r>
                    <m:rPr>
                      <m:nor/>
                    </m:rPr>
                    <w:rPr>
                      <w:rFonts w:ascii="Times New Roman" w:hAnsi="Times New Roman" w:cs="Times New Roman"/>
                      <w:lang w:val="en-GB"/>
                    </w:rPr>
                    <m:t>True Positives (TP)</m:t>
                  </m:r>
                  <m:ctrlPr>
                    <w:rPr>
                      <w:rFonts w:ascii="Cambria Math" w:hAnsi="Cambria Math" w:cs="Times New Roman"/>
                      <w:i/>
                      <w:lang w:val="en-GB"/>
                    </w:rPr>
                  </m:ctrlPr>
                </m:num>
                <m:den>
                  <m:r>
                    <m:rPr>
                      <m:nor/>
                    </m:rPr>
                    <w:rPr>
                      <w:rFonts w:ascii="Times New Roman" w:hAnsi="Times New Roman" w:cs="Times New Roman"/>
                      <w:lang w:val="en-GB"/>
                    </w:rPr>
                    <m:t>True Positives (TP) + False Negatives (FN)</m:t>
                  </m:r>
                  <m:ctrlPr>
                    <w:rPr>
                      <w:rFonts w:ascii="Cambria Math" w:hAnsi="Cambria Math" w:cs="Times New Roman"/>
                      <w:i/>
                      <w:lang w:val="en-GB"/>
                    </w:rPr>
                  </m:ctrlPr>
                </m:den>
              </m:f>
              <m:r>
                <w:rPr>
                  <w:rFonts w:ascii="Cambria Math" w:hAnsi="Cambria Math" w:cs="Times New Roman"/>
                  <w:lang w:val="en-GB"/>
                </w:rPr>
                <m:t>#(3)#</m:t>
              </m:r>
            </m:e>
          </m:eqArr>
        </m:oMath>
      </m:oMathPara>
    </w:p>
    <w:p w14:paraId="6BAE64C9" w14:textId="2938B2BB" w:rsidR="00F3445C" w:rsidRPr="003C6CDB" w:rsidRDefault="00905A13" w:rsidP="00165E01">
      <w:pPr>
        <w:rPr>
          <w:rFonts w:ascii="Times New Roman" w:hAnsi="Times New Roman" w:cs="Times New Roman"/>
        </w:rPr>
      </w:pPr>
      <w:r w:rsidRPr="00905A13">
        <w:rPr>
          <w:rFonts w:ascii="Times New Roman" w:hAnsi="Times New Roman" w:cs="Times New Roman"/>
        </w:rPr>
        <w:t>The GFLOPS (Giga Floating Point Operations Per Second) metric measures the computational cost of models and hardware, significantly influencing the speed and efficiency of both training and inference phases. Effective evaluation and strategic use of GFLOPS are crucial for optimizing deep learning tasks, ensuring that resources are used efficiently to achieve the best performance</w:t>
      </w:r>
      <w:r w:rsidR="005A0A0A" w:rsidRPr="003C6CDB">
        <w:rPr>
          <w:rFonts w:ascii="Times New Roman" w:hAnsi="Times New Roman" w:cs="Times New Roman"/>
        </w:rPr>
        <w:t xml:space="preserve"> </w:t>
      </w:r>
      <w:r w:rsidR="005A0A0A"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&lt;EndNote&gt;&lt;Cite&gt;&lt;Author&gt;Fürnkranz&lt;/Author&gt;&lt;Year&gt;2003&lt;/Year&gt;&lt;RecNum&gt;96&lt;/RecNum&gt;&lt;DisplayText&gt;[76]&lt;/DisplayText&gt;&lt;record&gt;&lt;rec-number&gt;96&lt;/rec-number&gt;&lt;foreign-keys&gt;&lt;key app="EN" db-id="0wxfarxaasprv8efaz75fxpc9f5xrwxf090x" timestamp="1723497634"&gt;96&lt;/key&gt;&lt;/foreign-keys&gt;&lt;ref-type name="Conference Proceedings"&gt;10&lt;/ref-type&gt;&lt;contributors&gt;&lt;authors&gt;&lt;author&gt;Fürnkranz, Johannes&lt;/author&gt;&lt;author&gt;Flach, Peter A&lt;/author&gt;&lt;/authors&gt;&lt;/contributors&gt;&lt;titles&gt;&lt;title&gt;An analysis of rule evaluation metrics&lt;/title&gt;&lt;secondary-title&gt;Proceedings of the 20th international conference on machine learning (ICML-03)&lt;/secondary-title&gt;&lt;/titles&gt;&lt;pages&gt;202-209&lt;/pages&gt;&lt;dates&gt;&lt;year&gt;2003&lt;/year&gt;&lt;/dates&gt;&lt;urls&gt;&lt;/urls&gt;&lt;/record&gt;&lt;/Cite&gt;&lt;/EndNote&gt;</w:instrText>
      </w:r>
      <w:r w:rsidR="005A0A0A" w:rsidRPr="003C6CDB">
        <w:rPr>
          <w:rFonts w:ascii="Times New Roman" w:hAnsi="Times New Roman" w:cs="Times New Roman"/>
        </w:rPr>
        <w:fldChar w:fldCharType="separate"/>
      </w:r>
      <w:r w:rsidR="00F34CC6" w:rsidRPr="003C6CDB">
        <w:rPr>
          <w:rFonts w:ascii="Times New Roman" w:hAnsi="Times New Roman" w:cs="Times New Roman"/>
          <w:noProof/>
        </w:rPr>
        <w:t>[76]</w:t>
      </w:r>
      <w:r w:rsidR="005A0A0A" w:rsidRPr="003C6CDB">
        <w:rPr>
          <w:rFonts w:ascii="Times New Roman" w:hAnsi="Times New Roman" w:cs="Times New Roman"/>
        </w:rPr>
        <w:fldChar w:fldCharType="end"/>
      </w:r>
      <w:r w:rsidR="00D73FE4" w:rsidRPr="003C6CDB">
        <w:rPr>
          <w:rFonts w:ascii="Times New Roman" w:hAnsi="Times New Roman" w:cs="Times New Roman"/>
        </w:rPr>
        <w:t>.</w:t>
      </w:r>
    </w:p>
    <w:p w14:paraId="38B4F376" w14:textId="004BA790" w:rsidR="008D585D" w:rsidRPr="003C6CDB" w:rsidRDefault="005901D7" w:rsidP="00165E01">
      <w:pPr>
        <w:rPr>
          <w:rFonts w:ascii="Times New Roman" w:hAnsi="Times New Roman" w:cs="Times New Roman"/>
        </w:rPr>
      </w:pPr>
      <w:r w:rsidRPr="005901D7">
        <w:rPr>
          <w:rFonts w:ascii="Times New Roman" w:hAnsi="Times New Roman" w:cs="Times New Roman"/>
        </w:rPr>
        <w:lastRenderedPageBreak/>
        <w:t>The number of parameters is a fundamental metric that gauges the size and complexity of a neural network. It quantifies the total count of trainable elements within the model, such as weights and biases. A higher number of parameters generally indicates a more complex model, which can significantly affect performance, extend training durations, increase memory demands, and influence inference speeds</w:t>
      </w:r>
      <w:r w:rsidR="005A0A0A" w:rsidRPr="003C6CDB">
        <w:rPr>
          <w:rFonts w:ascii="Times New Roman" w:hAnsi="Times New Roman" w:cs="Times New Roman"/>
        </w:rPr>
        <w:t xml:space="preserve"> </w:t>
      </w:r>
      <w:r w:rsidR="005A0A0A" w:rsidRPr="003C6CDB">
        <w:rPr>
          <w:rFonts w:ascii="Times New Roman" w:hAnsi="Times New Roman" w:cs="Times New Roman"/>
        </w:rPr>
        <w:fldChar w:fldCharType="begin"/>
      </w:r>
      <w:r w:rsidR="00F34CC6" w:rsidRPr="003C6CDB">
        <w:rPr>
          <w:rFonts w:ascii="Times New Roman" w:hAnsi="Times New Roman" w:cs="Times New Roman"/>
        </w:rPr>
        <w:instrText xml:space="preserve"> ADDIN EN.CITE &lt;EndNote&gt;&lt;Cite&gt;&lt;Author&gt;Wang&lt;/Author&gt;&lt;Year&gt;2022&lt;/Year&gt;&lt;RecNum&gt;97&lt;/RecNum&gt;&lt;DisplayText&gt;[77]&lt;/DisplayText&gt;&lt;record&gt;&lt;rec-number&gt;97&lt;/rec-number&gt;&lt;foreign-keys&gt;&lt;key app="EN" db-id="0wxfarxaasprv8efaz75fxpc9f5xrwxf090x" timestamp="1723497638"&gt;97&lt;/key&gt;&lt;/foreign-keys&gt;&lt;ref-type name="Journal Article"&gt;17&lt;/ref-type&gt;&lt;contributors&gt;&lt;authors&gt;&lt;author&gt;Wang, Yipei&lt;/author&gt;&lt;author&gt;Wang, Xiaoqian&lt;/author&gt;&lt;/authors&gt;&lt;/contributors&gt;&lt;titles&gt;&lt;title&gt;A unified study of machine learning explanation evaluation metrics&lt;/title&gt;&lt;secondary-title&gt;arXiv preprint arXiv:2203.14265&lt;/secondary-title&gt;&lt;/titles&gt;&lt;periodical&gt;&lt;full-title&gt;arXiv preprint arXiv:2203.14265&lt;/full-title&gt;&lt;/periodical&gt;&lt;dates&gt;&lt;year&gt;2022&lt;/year&gt;&lt;/dates&gt;&lt;urls&gt;&lt;/urls&gt;&lt;/record&gt;&lt;/Cite&gt;&lt;/EndNote&gt;</w:instrText>
      </w:r>
      <w:r w:rsidR="005A0A0A" w:rsidRPr="003C6CDB">
        <w:rPr>
          <w:rFonts w:ascii="Times New Roman" w:hAnsi="Times New Roman" w:cs="Times New Roman"/>
        </w:rPr>
        <w:fldChar w:fldCharType="separate"/>
      </w:r>
      <w:r w:rsidR="00F34CC6" w:rsidRPr="003C6CDB">
        <w:rPr>
          <w:rFonts w:ascii="Times New Roman" w:hAnsi="Times New Roman" w:cs="Times New Roman"/>
          <w:noProof/>
        </w:rPr>
        <w:t>[77]</w:t>
      </w:r>
      <w:r w:rsidR="005A0A0A" w:rsidRPr="003C6CDB">
        <w:rPr>
          <w:rFonts w:ascii="Times New Roman" w:hAnsi="Times New Roman" w:cs="Times New Roman"/>
        </w:rPr>
        <w:fldChar w:fldCharType="end"/>
      </w:r>
      <w:r w:rsidR="008D585D" w:rsidRPr="003C6CDB">
        <w:rPr>
          <w:rFonts w:ascii="Times New Roman" w:hAnsi="Times New Roman" w:cs="Times New Roman"/>
        </w:rPr>
        <w:t>.</w:t>
      </w:r>
    </w:p>
    <w:p w14:paraId="0C16E541" w14:textId="178EF1DE" w:rsidR="00D05C0C" w:rsidRPr="003C6CDB" w:rsidRDefault="0003495D" w:rsidP="00EA2456">
      <w:pPr>
        <w:pStyle w:val="2"/>
      </w:pPr>
      <w:r>
        <w:rPr>
          <w:rFonts w:hint="eastAsia"/>
        </w:rPr>
        <w:t xml:space="preserve"> </w:t>
      </w:r>
      <w:bookmarkStart w:id="96" w:name="_Toc175652162"/>
      <w:r w:rsidR="0052428E">
        <w:rPr>
          <w:rFonts w:hint="eastAsia"/>
        </w:rPr>
        <w:t>R</w:t>
      </w:r>
      <w:r w:rsidR="00AB6C90" w:rsidRPr="003C6CDB">
        <w:t>esearch material</w:t>
      </w:r>
      <w:bookmarkEnd w:id="96"/>
    </w:p>
    <w:p w14:paraId="656C7023" w14:textId="2AD02BBA" w:rsidR="00D05C0C" w:rsidRPr="003C6CDB" w:rsidRDefault="00C94CFA" w:rsidP="00165E01">
      <w:pPr>
        <w:rPr>
          <w:rFonts w:ascii="Times New Roman" w:hAnsi="Times New Roman" w:cs="Times New Roman"/>
        </w:rPr>
      </w:pPr>
      <w:r w:rsidRPr="00C94CFA">
        <w:rPr>
          <w:rFonts w:ascii="Times New Roman" w:hAnsi="Times New Roman" w:cs="Times New Roman"/>
        </w:rPr>
        <w:t xml:space="preserve">During the research, Visual Studio Code was employed for writing code, while </w:t>
      </w:r>
      <w:proofErr w:type="spellStart"/>
      <w:r w:rsidRPr="00C94CFA">
        <w:rPr>
          <w:rFonts w:ascii="Times New Roman" w:hAnsi="Times New Roman" w:cs="Times New Roman"/>
        </w:rPr>
        <w:t>LabelImg</w:t>
      </w:r>
      <w:proofErr w:type="spellEnd"/>
      <w:r w:rsidRPr="00C94CFA">
        <w:rPr>
          <w:rFonts w:ascii="Times New Roman" w:hAnsi="Times New Roman" w:cs="Times New Roman"/>
        </w:rPr>
        <w:t xml:space="preserve"> was utilized for annotating the data.</w:t>
      </w:r>
      <w:r w:rsidR="003F4F59" w:rsidRPr="003C6CDB">
        <w:rPr>
          <w:rFonts w:ascii="Times New Roman" w:hAnsi="Times New Roman" w:cs="Times New Roman"/>
        </w:rPr>
        <w:t xml:space="preserve"> </w:t>
      </w:r>
      <w:r w:rsidR="00A83808" w:rsidRPr="00A83808">
        <w:rPr>
          <w:rFonts w:ascii="Times New Roman" w:hAnsi="Times New Roman" w:cs="Times New Roman"/>
        </w:rPr>
        <w:t xml:space="preserve">For training the model, the study utilized a 2080TI GPU, leveraging CUDA version 11.6, Python version 3.8, and </w:t>
      </w:r>
      <w:proofErr w:type="spellStart"/>
      <w:r w:rsidR="00A83808" w:rsidRPr="00A83808">
        <w:rPr>
          <w:rFonts w:ascii="Times New Roman" w:hAnsi="Times New Roman" w:cs="Times New Roman"/>
        </w:rPr>
        <w:t>Pytorch</w:t>
      </w:r>
      <w:proofErr w:type="spellEnd"/>
      <w:r w:rsidR="00A83808" w:rsidRPr="00A83808">
        <w:rPr>
          <w:rFonts w:ascii="Times New Roman" w:hAnsi="Times New Roman" w:cs="Times New Roman"/>
        </w:rPr>
        <w:t xml:space="preserve"> version 1.13.1 to ensure efficient computation and compatibility.</w:t>
      </w:r>
    </w:p>
    <w:p w14:paraId="796BCF1E" w14:textId="7430E7E6" w:rsidR="00616F5E" w:rsidRPr="00042717" w:rsidRDefault="00000000" w:rsidP="00EA2456">
      <w:pPr>
        <w:pStyle w:val="1"/>
      </w:pPr>
      <w:r w:rsidRPr="00042717">
        <w:br w:type="page"/>
      </w:r>
      <w:bookmarkStart w:id="97" w:name="_Toc266447548"/>
      <w:bookmarkStart w:id="98" w:name="_Toc202288167"/>
      <w:bookmarkStart w:id="99" w:name="_Toc121041633"/>
      <w:bookmarkStart w:id="100" w:name="_Toc175652163"/>
      <w:bookmarkEnd w:id="92"/>
      <w:bookmarkEnd w:id="93"/>
      <w:r w:rsidR="001E5FF6" w:rsidRPr="00042717">
        <w:lastRenderedPageBreak/>
        <w:t>experimental</w:t>
      </w:r>
      <w:bookmarkEnd w:id="100"/>
    </w:p>
    <w:p w14:paraId="418C3D80" w14:textId="3773E669" w:rsidR="005E51A3" w:rsidRPr="00055A89" w:rsidRDefault="005E51A3">
      <w:pPr>
        <w:rPr>
          <w:rFonts w:ascii="Times New Roman" w:hAnsi="Times New Roman" w:cs="Times New Roman"/>
        </w:rPr>
      </w:pPr>
      <w:r w:rsidRPr="00055A89">
        <w:rPr>
          <w:rFonts w:ascii="Times New Roman" w:hAnsi="Times New Roman" w:cs="Times New Roman"/>
        </w:rPr>
        <w:t xml:space="preserve">This section describes the experiments conducted in the study, including the baseline model experiment, the image enhancement experiment, and the </w:t>
      </w:r>
      <w:proofErr w:type="spellStart"/>
      <w:r w:rsidRPr="00055A89">
        <w:rPr>
          <w:rFonts w:ascii="Times New Roman" w:hAnsi="Times New Roman" w:cs="Times New Roman"/>
        </w:rPr>
        <w:t>GhostBottleNeck</w:t>
      </w:r>
      <w:proofErr w:type="spellEnd"/>
      <w:r w:rsidRPr="00055A89">
        <w:rPr>
          <w:rFonts w:ascii="Times New Roman" w:hAnsi="Times New Roman" w:cs="Times New Roman"/>
        </w:rPr>
        <w:t xml:space="preserve"> module fusion experiment.</w:t>
      </w:r>
    </w:p>
    <w:p w14:paraId="12FCB521" w14:textId="0CD401E6" w:rsidR="00C00FF9" w:rsidRPr="00EC5EC1" w:rsidRDefault="005E32AE" w:rsidP="00EA2456">
      <w:pPr>
        <w:pStyle w:val="2"/>
      </w:pPr>
      <w:bookmarkStart w:id="101" w:name="_Toc175652164"/>
      <w:r w:rsidRPr="00EC5EC1">
        <w:rPr>
          <w:rFonts w:hint="eastAsia"/>
        </w:rPr>
        <w:t>B</w:t>
      </w:r>
      <w:r w:rsidR="00851705" w:rsidRPr="00EC5EC1">
        <w:t>aseline model</w:t>
      </w:r>
      <w:bookmarkEnd w:id="101"/>
    </w:p>
    <w:p w14:paraId="03BD79CD" w14:textId="47CFA590" w:rsidR="00C00FF9" w:rsidRPr="00055A89" w:rsidRDefault="00887C80" w:rsidP="0006717E">
      <w:pPr>
        <w:rPr>
          <w:rFonts w:ascii="Times New Roman" w:hAnsi="Times New Roman" w:cs="Times New Roman"/>
        </w:rPr>
      </w:pPr>
      <w:r w:rsidRPr="00887C80">
        <w:rPr>
          <w:rFonts w:ascii="Times New Roman" w:hAnsi="Times New Roman" w:cs="Times New Roman"/>
        </w:rPr>
        <w:t>In this study, to optimize model performance, comparative experiments were conducted using state-of-the-art YOLO series models—YOLOV8-S, YOLOV9-S, GELAN-S, and the newly released YOLOV10—all of which were trained and evaluated on the dataset</w:t>
      </w:r>
      <w:r w:rsidR="00AE4D05" w:rsidRPr="00055A89">
        <w:rPr>
          <w:rFonts w:ascii="Times New Roman" w:hAnsi="Times New Roman" w:cs="Times New Roman"/>
        </w:rPr>
        <w:t xml:space="preserve"> </w:t>
      </w:r>
      <w:r w:rsidR="00AE4D05" w:rsidRPr="00055A89">
        <w:rPr>
          <w:rFonts w:ascii="Times New Roman" w:hAnsi="Times New Roman" w:cs="Times New Roman"/>
        </w:rPr>
        <w:fldChar w:fldCharType="begin">
          <w:fldData xml:space="preserve">PEVuZE5vdGU+PENpdGU+PEF1dGhvcj5IdXNzYWluPC9BdXRob3I+PFllYXI+MjAyMzwvWWVhcj48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</w:fldData>
        </w:fldChar>
      </w:r>
      <w:r w:rsidR="00F34CC6" w:rsidRPr="00055A89">
        <w:rPr>
          <w:rFonts w:ascii="Times New Roman" w:hAnsi="Times New Roman" w:cs="Times New Roman"/>
        </w:rPr>
        <w:instrText xml:space="preserve"> ADDIN EN.CITE </w:instrText>
      </w:r>
      <w:r w:rsidR="00F34CC6" w:rsidRPr="00055A89">
        <w:rPr>
          <w:rFonts w:ascii="Times New Roman" w:hAnsi="Times New Roman" w:cs="Times New Roman"/>
        </w:rPr>
        <w:fldChar w:fldCharType="begin">
          <w:fldData xml:space="preserve">PEVuZE5vdGU+PENpdGU+PEF1dGhvcj5IdXNzYWluPC9BdXRob3I+PFllYXI+MjAyMzwvWWVhcj48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</w:fldData>
        </w:fldChar>
      </w:r>
      <w:r w:rsidR="00F34CC6" w:rsidRPr="00055A89">
        <w:rPr>
          <w:rFonts w:ascii="Times New Roman" w:hAnsi="Times New Roman" w:cs="Times New Roman"/>
        </w:rPr>
        <w:instrText xml:space="preserve"> ADDIN EN.CITE.DATA </w:instrText>
      </w:r>
      <w:r w:rsidR="00F34CC6" w:rsidRPr="00055A89">
        <w:rPr>
          <w:rFonts w:ascii="Times New Roman" w:hAnsi="Times New Roman" w:cs="Times New Roman"/>
        </w:rPr>
      </w:r>
      <w:r w:rsidR="00F34CC6" w:rsidRPr="00055A89">
        <w:rPr>
          <w:rFonts w:ascii="Times New Roman" w:hAnsi="Times New Roman" w:cs="Times New Roman"/>
        </w:rPr>
        <w:fldChar w:fldCharType="end"/>
      </w:r>
      <w:r w:rsidR="00AE4D05" w:rsidRPr="00055A89">
        <w:rPr>
          <w:rFonts w:ascii="Times New Roman" w:hAnsi="Times New Roman" w:cs="Times New Roman"/>
        </w:rPr>
      </w:r>
      <w:r w:rsidR="00AE4D05" w:rsidRPr="00055A89">
        <w:rPr>
          <w:rFonts w:ascii="Times New Roman" w:hAnsi="Times New Roman" w:cs="Times New Roman"/>
        </w:rPr>
        <w:fldChar w:fldCharType="separate"/>
      </w:r>
      <w:r w:rsidR="00F34CC6" w:rsidRPr="00055A89">
        <w:rPr>
          <w:rFonts w:ascii="Times New Roman" w:hAnsi="Times New Roman" w:cs="Times New Roman"/>
          <w:noProof/>
        </w:rPr>
        <w:t>[9, 41, 42]</w:t>
      </w:r>
      <w:r w:rsidR="00AE4D05" w:rsidRPr="00055A89">
        <w:rPr>
          <w:rFonts w:ascii="Times New Roman" w:hAnsi="Times New Roman" w:cs="Times New Roman"/>
        </w:rPr>
        <w:fldChar w:fldCharType="end"/>
      </w:r>
      <w:r w:rsidR="0077036C" w:rsidRPr="00055A89">
        <w:rPr>
          <w:rFonts w:ascii="Times New Roman" w:hAnsi="Times New Roman" w:cs="Times New Roman"/>
        </w:rPr>
        <w:t>.</w:t>
      </w:r>
    </w:p>
    <w:p w14:paraId="16F6538A" w14:textId="206CB993" w:rsidR="00C00FF9" w:rsidRPr="00055A89" w:rsidRDefault="00270297" w:rsidP="00500DE4">
      <w:pPr>
        <w:pStyle w:val="Table"/>
      </w:pPr>
      <w:bookmarkStart w:id="102" w:name="_Toc174739250"/>
      <w:bookmarkStart w:id="103" w:name="_Toc174739707"/>
      <w:r w:rsidRPr="00055A89">
        <w:t>Table</w:t>
      </w:r>
      <w:r w:rsidR="009D0B2E" w:rsidRPr="00055A89">
        <w:t>.</w:t>
      </w:r>
      <w:r w:rsidR="00834C64" w:rsidRPr="00055A89">
        <w:t>2</w:t>
      </w:r>
      <w:r w:rsidR="009D0B2E" w:rsidRPr="00055A89">
        <w:t xml:space="preserve">. </w:t>
      </w:r>
      <w:r w:rsidR="00105957" w:rsidRPr="00055A89">
        <w:t>Baseline Model Performance Comparison</w:t>
      </w:r>
      <w:bookmarkEnd w:id="102"/>
      <w:bookmarkEnd w:id="103"/>
    </w:p>
    <w:tbl>
      <w:tblPr>
        <w:tblStyle w:val="af2"/>
        <w:tblW w:w="5000" w:type="pct"/>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9"/>
        <w:gridCol w:w="2253"/>
        <w:gridCol w:w="2265"/>
        <w:gridCol w:w="2227"/>
      </w:tblGrid>
      <w:tr w:rsidR="00BD760E" w:rsidRPr="00055A89" w14:paraId="586CE0FC" w14:textId="77777777" w:rsidTr="00305292">
        <w:trPr>
          <w:trHeight w:val="567"/>
          <w:jc w:val="center"/>
        </w:trPr>
        <w:tc>
          <w:tcPr>
            <w:tcW w:w="2239" w:type="dxa"/>
            <w:tcBorders>
              <w:top w:val="single" w:sz="12" w:space="0" w:color="auto"/>
              <w:bottom w:val="single" w:sz="4" w:space="0" w:color="auto"/>
            </w:tcBorders>
            <w:vAlign w:val="center"/>
          </w:tcPr>
          <w:p w14:paraId="4C2F1BD3" w14:textId="0F020BD2" w:rsidR="00BD760E" w:rsidRPr="00DA6B52" w:rsidRDefault="00BD760E" w:rsidP="00393277">
            <w:pPr>
              <w:pStyle w:val="afc"/>
              <w:spacing w:line="240" w:lineRule="auto"/>
              <w:ind w:left="0"/>
              <w:contextualSpacing/>
              <w:jc w:val="center"/>
              <w:rPr>
                <w:rFonts w:ascii="Times New Roman" w:hAnsi="Times New Roman" w:cs="Times New Roman"/>
                <w:b/>
                <w:bCs/>
              </w:rPr>
            </w:pPr>
            <w:r w:rsidRPr="00DA6B52">
              <w:rPr>
                <w:rFonts w:ascii="Times New Roman" w:hAnsi="Times New Roman" w:cs="Times New Roman"/>
                <w:b/>
                <w:bCs/>
              </w:rPr>
              <w:t>Model</w:t>
            </w:r>
          </w:p>
        </w:tc>
        <w:tc>
          <w:tcPr>
            <w:tcW w:w="2253" w:type="dxa"/>
            <w:tcBorders>
              <w:top w:val="single" w:sz="12" w:space="0" w:color="auto"/>
              <w:bottom w:val="single" w:sz="4" w:space="0" w:color="auto"/>
            </w:tcBorders>
            <w:vAlign w:val="center"/>
          </w:tcPr>
          <w:p w14:paraId="778C66D9" w14:textId="5F05D1A8" w:rsidR="00BD760E" w:rsidRPr="00DA6B52" w:rsidRDefault="00BD760E" w:rsidP="00393277">
            <w:pPr>
              <w:pStyle w:val="afc"/>
              <w:spacing w:line="240" w:lineRule="auto"/>
              <w:ind w:left="0"/>
              <w:contextualSpacing/>
              <w:jc w:val="center"/>
              <w:rPr>
                <w:rFonts w:ascii="Times New Roman" w:hAnsi="Times New Roman" w:cs="Times New Roman"/>
                <w:b/>
                <w:bCs/>
              </w:rPr>
            </w:pPr>
            <w:r w:rsidRPr="00DA6B52">
              <w:rPr>
                <w:rFonts w:ascii="Times New Roman" w:hAnsi="Times New Roman" w:cs="Times New Roman"/>
                <w:b/>
                <w:bCs/>
              </w:rPr>
              <w:t>mAP50(%)</w:t>
            </w:r>
          </w:p>
        </w:tc>
        <w:tc>
          <w:tcPr>
            <w:tcW w:w="2265" w:type="dxa"/>
            <w:tcBorders>
              <w:top w:val="single" w:sz="12" w:space="0" w:color="auto"/>
              <w:bottom w:val="single" w:sz="4" w:space="0" w:color="auto"/>
            </w:tcBorders>
            <w:vAlign w:val="center"/>
          </w:tcPr>
          <w:p w14:paraId="6052798F" w14:textId="68590B09" w:rsidR="00BD760E" w:rsidRPr="00DA6B52" w:rsidRDefault="00BD760E" w:rsidP="00393277">
            <w:pPr>
              <w:pStyle w:val="afc"/>
              <w:spacing w:line="240" w:lineRule="auto"/>
              <w:ind w:left="0"/>
              <w:contextualSpacing/>
              <w:jc w:val="center"/>
              <w:rPr>
                <w:rFonts w:ascii="Times New Roman" w:hAnsi="Times New Roman" w:cs="Times New Roman"/>
                <w:b/>
                <w:bCs/>
              </w:rPr>
            </w:pPr>
            <w:r w:rsidRPr="00DA6B52">
              <w:rPr>
                <w:rFonts w:ascii="Times New Roman" w:hAnsi="Times New Roman" w:cs="Times New Roman"/>
                <w:b/>
                <w:bCs/>
              </w:rPr>
              <w:t>Parameters</w:t>
            </w:r>
          </w:p>
        </w:tc>
        <w:tc>
          <w:tcPr>
            <w:tcW w:w="2227" w:type="dxa"/>
            <w:tcBorders>
              <w:top w:val="single" w:sz="12" w:space="0" w:color="auto"/>
              <w:bottom w:val="single" w:sz="4" w:space="0" w:color="auto"/>
            </w:tcBorders>
            <w:vAlign w:val="center"/>
          </w:tcPr>
          <w:p w14:paraId="570E3DFC" w14:textId="1BC6B7F8" w:rsidR="00BD760E" w:rsidRPr="00DA6B52" w:rsidRDefault="00BD760E" w:rsidP="00393277">
            <w:pPr>
              <w:pStyle w:val="afc"/>
              <w:spacing w:line="240" w:lineRule="auto"/>
              <w:ind w:left="0"/>
              <w:contextualSpacing/>
              <w:jc w:val="center"/>
              <w:rPr>
                <w:rFonts w:ascii="Times New Roman" w:hAnsi="Times New Roman" w:cs="Times New Roman"/>
                <w:b/>
                <w:bCs/>
              </w:rPr>
            </w:pPr>
            <w:r w:rsidRPr="00DA6B52">
              <w:rPr>
                <w:rFonts w:ascii="Times New Roman" w:hAnsi="Times New Roman" w:cs="Times New Roman"/>
                <w:b/>
                <w:bCs/>
              </w:rPr>
              <w:t>GFLOPs</w:t>
            </w:r>
          </w:p>
        </w:tc>
      </w:tr>
      <w:tr w:rsidR="00BD760E" w:rsidRPr="00055A89" w14:paraId="529E1C81" w14:textId="77777777" w:rsidTr="00305292">
        <w:trPr>
          <w:trHeight w:val="567"/>
          <w:jc w:val="center"/>
        </w:trPr>
        <w:tc>
          <w:tcPr>
            <w:tcW w:w="2239" w:type="dxa"/>
            <w:tcBorders>
              <w:top w:val="single" w:sz="4" w:space="0" w:color="auto"/>
              <w:bottom w:val="nil"/>
            </w:tcBorders>
            <w:vAlign w:val="center"/>
          </w:tcPr>
          <w:p w14:paraId="640007B9" w14:textId="66E7A78E" w:rsidR="00BD760E" w:rsidRPr="00055A89" w:rsidRDefault="00BD760E"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YOLOV8-S</w:t>
            </w:r>
          </w:p>
        </w:tc>
        <w:tc>
          <w:tcPr>
            <w:tcW w:w="2253" w:type="dxa"/>
            <w:tcBorders>
              <w:top w:val="single" w:sz="4" w:space="0" w:color="auto"/>
              <w:bottom w:val="nil"/>
            </w:tcBorders>
            <w:vAlign w:val="center"/>
          </w:tcPr>
          <w:p w14:paraId="0BDEC298" w14:textId="2EB72AA1" w:rsidR="00BD760E" w:rsidRPr="00055A89" w:rsidRDefault="00752257"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74.3</w:t>
            </w:r>
          </w:p>
        </w:tc>
        <w:tc>
          <w:tcPr>
            <w:tcW w:w="2265" w:type="dxa"/>
            <w:tcBorders>
              <w:top w:val="single" w:sz="4" w:space="0" w:color="auto"/>
              <w:bottom w:val="nil"/>
            </w:tcBorders>
            <w:vAlign w:val="center"/>
          </w:tcPr>
          <w:p w14:paraId="7BDBFA50" w14:textId="3E875895" w:rsidR="00BD760E" w:rsidRPr="00055A89" w:rsidRDefault="005B02BE"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111.3M</w:t>
            </w:r>
          </w:p>
        </w:tc>
        <w:tc>
          <w:tcPr>
            <w:tcW w:w="2227" w:type="dxa"/>
            <w:tcBorders>
              <w:top w:val="single" w:sz="4" w:space="0" w:color="auto"/>
              <w:bottom w:val="nil"/>
            </w:tcBorders>
            <w:vAlign w:val="center"/>
          </w:tcPr>
          <w:p w14:paraId="411EB8A3" w14:textId="618D424F" w:rsidR="00BD760E" w:rsidRPr="00055A89" w:rsidRDefault="005B02BE"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28.6</w:t>
            </w:r>
          </w:p>
        </w:tc>
      </w:tr>
      <w:tr w:rsidR="00E033EA" w:rsidRPr="00055A89" w14:paraId="520FC2B5" w14:textId="77777777" w:rsidTr="00305292">
        <w:trPr>
          <w:trHeight w:val="567"/>
          <w:jc w:val="center"/>
        </w:trPr>
        <w:tc>
          <w:tcPr>
            <w:tcW w:w="2239" w:type="dxa"/>
            <w:tcBorders>
              <w:top w:val="nil"/>
              <w:bottom w:val="nil"/>
            </w:tcBorders>
            <w:vAlign w:val="center"/>
          </w:tcPr>
          <w:p w14:paraId="4FC0F486" w14:textId="308D3FF8" w:rsidR="00E033EA" w:rsidRPr="00055A89" w:rsidRDefault="00D7501F"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YOLOV9-S</w:t>
            </w:r>
          </w:p>
        </w:tc>
        <w:tc>
          <w:tcPr>
            <w:tcW w:w="2253" w:type="dxa"/>
            <w:tcBorders>
              <w:top w:val="nil"/>
              <w:bottom w:val="nil"/>
            </w:tcBorders>
            <w:vAlign w:val="center"/>
          </w:tcPr>
          <w:p w14:paraId="3871936B" w14:textId="1380F5EC" w:rsidR="00E033EA" w:rsidRPr="00055A89" w:rsidRDefault="000433B0" w:rsidP="00690758">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b/>
                <w:bCs/>
              </w:rPr>
              <w:t>7</w:t>
            </w:r>
            <w:r w:rsidR="00E55CF0">
              <w:rPr>
                <w:rFonts w:ascii="Times New Roman" w:hAnsi="Times New Roman" w:cs="Times New Roman" w:hint="eastAsia"/>
                <w:b/>
                <w:bCs/>
              </w:rPr>
              <w:t>6</w:t>
            </w:r>
            <w:r w:rsidRPr="00055A89">
              <w:rPr>
                <w:rFonts w:ascii="Times New Roman" w:hAnsi="Times New Roman" w:cs="Times New Roman"/>
                <w:b/>
                <w:bCs/>
              </w:rPr>
              <w:t>.</w:t>
            </w:r>
            <w:r w:rsidR="00E55CF0">
              <w:rPr>
                <w:rFonts w:ascii="Times New Roman" w:hAnsi="Times New Roman" w:cs="Times New Roman" w:hint="eastAsia"/>
                <w:b/>
                <w:bCs/>
              </w:rPr>
              <w:t>4</w:t>
            </w:r>
          </w:p>
        </w:tc>
        <w:tc>
          <w:tcPr>
            <w:tcW w:w="2265" w:type="dxa"/>
            <w:tcBorders>
              <w:top w:val="nil"/>
              <w:bottom w:val="nil"/>
            </w:tcBorders>
            <w:vAlign w:val="center"/>
          </w:tcPr>
          <w:p w14:paraId="7831486F" w14:textId="74ED1CB4" w:rsidR="00E033EA" w:rsidRPr="00055A89" w:rsidRDefault="002F2D06"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95.9M</w:t>
            </w:r>
          </w:p>
        </w:tc>
        <w:tc>
          <w:tcPr>
            <w:tcW w:w="2227" w:type="dxa"/>
            <w:tcBorders>
              <w:top w:val="nil"/>
              <w:bottom w:val="nil"/>
            </w:tcBorders>
            <w:vAlign w:val="center"/>
          </w:tcPr>
          <w:p w14:paraId="15B4BEFE" w14:textId="7E725BE6" w:rsidR="00E033EA" w:rsidRPr="00055A89" w:rsidRDefault="00DC1A36"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38.7</w:t>
            </w:r>
          </w:p>
        </w:tc>
      </w:tr>
      <w:tr w:rsidR="00E033EA" w:rsidRPr="00055A89" w14:paraId="3028C2BD" w14:textId="77777777" w:rsidTr="00305292">
        <w:trPr>
          <w:trHeight w:val="567"/>
          <w:jc w:val="center"/>
        </w:trPr>
        <w:tc>
          <w:tcPr>
            <w:tcW w:w="2239" w:type="dxa"/>
            <w:tcBorders>
              <w:top w:val="nil"/>
              <w:bottom w:val="nil"/>
            </w:tcBorders>
            <w:vAlign w:val="center"/>
          </w:tcPr>
          <w:p w14:paraId="39162A8D" w14:textId="1A6110C4" w:rsidR="00E033EA" w:rsidRPr="00055A89" w:rsidRDefault="00D7501F"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GELAN-S</w:t>
            </w:r>
          </w:p>
        </w:tc>
        <w:tc>
          <w:tcPr>
            <w:tcW w:w="2253" w:type="dxa"/>
            <w:tcBorders>
              <w:top w:val="nil"/>
              <w:bottom w:val="nil"/>
            </w:tcBorders>
            <w:vAlign w:val="center"/>
          </w:tcPr>
          <w:p w14:paraId="226B2D7B" w14:textId="74638BC8" w:rsidR="00E033EA" w:rsidRPr="00055A89" w:rsidRDefault="0040346D"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76.1</w:t>
            </w:r>
          </w:p>
        </w:tc>
        <w:tc>
          <w:tcPr>
            <w:tcW w:w="2265" w:type="dxa"/>
            <w:tcBorders>
              <w:top w:val="nil"/>
              <w:bottom w:val="nil"/>
            </w:tcBorders>
            <w:vAlign w:val="center"/>
          </w:tcPr>
          <w:p w14:paraId="04BC7B63" w14:textId="36ED353B" w:rsidR="00E033EA" w:rsidRPr="00055A89" w:rsidRDefault="009D2B23"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71.9M</w:t>
            </w:r>
          </w:p>
        </w:tc>
        <w:tc>
          <w:tcPr>
            <w:tcW w:w="2227" w:type="dxa"/>
            <w:tcBorders>
              <w:top w:val="nil"/>
              <w:bottom w:val="nil"/>
            </w:tcBorders>
            <w:vAlign w:val="center"/>
          </w:tcPr>
          <w:p w14:paraId="4DD6452E" w14:textId="48712A40" w:rsidR="00E033EA" w:rsidRPr="00055A89" w:rsidRDefault="009D2B23"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26.9</w:t>
            </w:r>
          </w:p>
        </w:tc>
      </w:tr>
      <w:tr w:rsidR="00E033EA" w:rsidRPr="00055A89" w14:paraId="7344E63A" w14:textId="77777777" w:rsidTr="00305292">
        <w:trPr>
          <w:trHeight w:val="567"/>
          <w:jc w:val="center"/>
        </w:trPr>
        <w:tc>
          <w:tcPr>
            <w:tcW w:w="2239" w:type="dxa"/>
            <w:tcBorders>
              <w:top w:val="nil"/>
              <w:bottom w:val="single" w:sz="12" w:space="0" w:color="auto"/>
            </w:tcBorders>
            <w:vAlign w:val="center"/>
          </w:tcPr>
          <w:p w14:paraId="6E16F589" w14:textId="79791B79" w:rsidR="00E033EA" w:rsidRPr="00055A89" w:rsidRDefault="00393277"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YOLOV10-S</w:t>
            </w:r>
          </w:p>
        </w:tc>
        <w:tc>
          <w:tcPr>
            <w:tcW w:w="2253" w:type="dxa"/>
            <w:tcBorders>
              <w:top w:val="nil"/>
              <w:bottom w:val="single" w:sz="12" w:space="0" w:color="auto"/>
            </w:tcBorders>
            <w:vAlign w:val="center"/>
          </w:tcPr>
          <w:p w14:paraId="01D6829B" w14:textId="086AA567" w:rsidR="00E033EA" w:rsidRPr="00055A89" w:rsidRDefault="00190D59"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58758F">
              <w:rPr>
                <w:rFonts w:ascii="Times New Roman" w:hAnsi="Times New Roman" w:cs="Times New Roman"/>
              </w:rPr>
              <w:t>1</w:t>
            </w:r>
            <w:r w:rsidRPr="00055A89">
              <w:rPr>
                <w:rFonts w:ascii="Times New Roman" w:hAnsi="Times New Roman" w:cs="Times New Roman"/>
              </w:rPr>
              <w:t>.</w:t>
            </w:r>
            <w:r w:rsidR="0058758F">
              <w:rPr>
                <w:rFonts w:ascii="Times New Roman" w:hAnsi="Times New Roman" w:cs="Times New Roman"/>
              </w:rPr>
              <w:t>8</w:t>
            </w:r>
          </w:p>
        </w:tc>
        <w:tc>
          <w:tcPr>
            <w:tcW w:w="2265" w:type="dxa"/>
            <w:tcBorders>
              <w:top w:val="nil"/>
              <w:bottom w:val="single" w:sz="12" w:space="0" w:color="auto"/>
            </w:tcBorders>
            <w:vAlign w:val="center"/>
          </w:tcPr>
          <w:p w14:paraId="1D5D3520" w14:textId="485B055A" w:rsidR="00E033EA" w:rsidRPr="00055A89" w:rsidRDefault="001453ED"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80.6M</w:t>
            </w:r>
          </w:p>
        </w:tc>
        <w:tc>
          <w:tcPr>
            <w:tcW w:w="2227" w:type="dxa"/>
            <w:tcBorders>
              <w:top w:val="nil"/>
              <w:bottom w:val="single" w:sz="12" w:space="0" w:color="auto"/>
            </w:tcBorders>
            <w:vAlign w:val="center"/>
          </w:tcPr>
          <w:p w14:paraId="1BCBC4AD" w14:textId="5387DF1A" w:rsidR="00E033EA" w:rsidRPr="00055A89" w:rsidRDefault="001453ED" w:rsidP="00690758">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24.8</w:t>
            </w:r>
          </w:p>
        </w:tc>
      </w:tr>
    </w:tbl>
    <w:p w14:paraId="16A96B02" w14:textId="3E606437" w:rsidR="00B123B8" w:rsidRDefault="00B123B8" w:rsidP="00F8109E">
      <w:pPr>
        <w:rPr>
          <w:rFonts w:ascii="Times New Roman" w:hAnsi="Times New Roman" w:cs="Times New Roman"/>
        </w:rPr>
      </w:pPr>
      <w:r w:rsidRPr="00B123B8">
        <w:rPr>
          <w:rFonts w:ascii="Times New Roman" w:hAnsi="Times New Roman" w:cs="Times New Roman"/>
        </w:rPr>
        <w:t xml:space="preserve">According to the data presented in Table </w:t>
      </w:r>
      <w:r w:rsidR="002676B8">
        <w:rPr>
          <w:rFonts w:ascii="Times New Roman" w:hAnsi="Times New Roman" w:cs="Times New Roman" w:hint="eastAsia"/>
        </w:rPr>
        <w:t>2</w:t>
      </w:r>
      <w:r w:rsidRPr="00B123B8">
        <w:rPr>
          <w:rFonts w:ascii="Times New Roman" w:hAnsi="Times New Roman" w:cs="Times New Roman"/>
        </w:rPr>
        <w:t>, YOLOV9-S stands out as the leading model in terms of detection accuracy, achieving a mean Average Precision (mAP50) of 76.4%. This performance not only highlights its superior capability but also sets a benchmark for other models. Close on its heels is GELAN-S, which showcases a comparable detection prowess with a mAP50 of 76.1%. This slight variance underscores the competitive nature of these models in handling complex detection tasks. Following them, YOLOV10-S demonstrates a commendable mAP50 of 7</w:t>
      </w:r>
      <w:r w:rsidR="00F345E6">
        <w:rPr>
          <w:rFonts w:ascii="Times New Roman" w:hAnsi="Times New Roman" w:cs="Times New Roman" w:hint="eastAsia"/>
        </w:rPr>
        <w:t>1</w:t>
      </w:r>
      <w:r w:rsidRPr="00B123B8">
        <w:rPr>
          <w:rFonts w:ascii="Times New Roman" w:hAnsi="Times New Roman" w:cs="Times New Roman"/>
        </w:rPr>
        <w:t>.</w:t>
      </w:r>
      <w:r w:rsidR="00F345E6">
        <w:rPr>
          <w:rFonts w:ascii="Times New Roman" w:hAnsi="Times New Roman" w:cs="Times New Roman" w:hint="eastAsia"/>
        </w:rPr>
        <w:t>8</w:t>
      </w:r>
      <w:r w:rsidRPr="00B123B8">
        <w:rPr>
          <w:rFonts w:ascii="Times New Roman" w:hAnsi="Times New Roman" w:cs="Times New Roman"/>
        </w:rPr>
        <w:t>%, proving itself as a robust contender in the realm of object detection. Despite its strengths, YOLOV8-S lags slightly behind, with a mAP50 of 74.3%, indicating room for improvement in future iterations of the model.</w:t>
      </w:r>
    </w:p>
    <w:p w14:paraId="1988CE14" w14:textId="77777777" w:rsidR="00095B41" w:rsidRDefault="0084014A" w:rsidP="0012133C">
      <w:pPr>
        <w:rPr>
          <w:rFonts w:ascii="Times New Roman" w:hAnsi="Times New Roman" w:cs="Times New Roman"/>
        </w:rPr>
      </w:pPr>
      <w:r w:rsidRPr="0084014A">
        <w:rPr>
          <w:rFonts w:ascii="Times New Roman" w:hAnsi="Times New Roman" w:cs="Times New Roman"/>
        </w:rPr>
        <w:t xml:space="preserve">When assessing model complexity, YOLOV8-S emerges as the most intricate, featuring 111.3 million parameters. This high parameter count is reflective of its complex architecture designed to capture nuanced features in data. YOLOV9-S, with 95.9 million parameters, presents a slightly simpler yet robust architecture that strategically balances complexity with high performance, making it suitable for varied detection tasks. YOLOV10-S, with 80.6 million parameters, offers moderate complexity and is tailored for </w:t>
      </w:r>
      <w:r w:rsidRPr="0084014A">
        <w:rPr>
          <w:rFonts w:ascii="Times New Roman" w:hAnsi="Times New Roman" w:cs="Times New Roman"/>
        </w:rPr>
        <w:lastRenderedPageBreak/>
        <w:t>efficient performance without overburdening computational resources. Conversely, GELAN-S stands as the most streamlined model with only 71.9 million parameters, emphasizing simplicity and speed, which may benefit applications requiring lower resource consumption.</w:t>
      </w:r>
    </w:p>
    <w:p w14:paraId="28EFD69D" w14:textId="77777777" w:rsidR="00D63703" w:rsidRDefault="00D63703" w:rsidP="0012133C">
      <w:pPr>
        <w:rPr>
          <w:rFonts w:ascii="Times New Roman" w:hAnsi="Times New Roman" w:cs="Times New Roman"/>
        </w:rPr>
      </w:pPr>
      <w:r w:rsidRPr="00D63703">
        <w:rPr>
          <w:rFonts w:ascii="Times New Roman" w:hAnsi="Times New Roman" w:cs="Times New Roman"/>
        </w:rPr>
        <w:t>YOLOV9-S, demanding the most computational resources at 38.7 GFLOPs, reflects its capacity for handling complex tasks at a higher computational cost. YOLOV8-S, using 28.6 GFLOPs, offers a balance, consuming less than YOLOV9-S but more than other models. GELAN-S, at 26.9 GFLOPs, proves to be more resource-efficient than YOLOV8-S, suitable for tasks needing lower GFLOP consumption. YOLOV10-S is exceptionally efficient, requiring only 24.8 GFLOPs, yet achieves a higher mAP50 than YOLOV8-S, demonstrating an excellent balance of low computational demand and high performance.</w:t>
      </w:r>
    </w:p>
    <w:p w14:paraId="3DA66F57" w14:textId="52B29AF7" w:rsidR="005D2906" w:rsidRPr="00055A89" w:rsidRDefault="005D2906" w:rsidP="0012133C">
      <w:pPr>
        <w:rPr>
          <w:rFonts w:ascii="Times New Roman" w:hAnsi="Times New Roman" w:cs="Times New Roman"/>
        </w:rPr>
      </w:pPr>
      <w:r w:rsidRPr="005D2906">
        <w:rPr>
          <w:rFonts w:ascii="Times New Roman" w:hAnsi="Times New Roman" w:cs="Times New Roman"/>
        </w:rPr>
        <w:t>In industrial defect detection, accuracy is paramount, as the primary objective is to identify defects effectively. Given its superior performance metrics, YOLOV9-S emerges as the most appropriate benchmark model for this specific research task.</w:t>
      </w:r>
    </w:p>
    <w:p w14:paraId="78534909" w14:textId="49709A8D" w:rsidR="00035811" w:rsidRPr="00055A89" w:rsidRDefault="007D258B" w:rsidP="00EA2456">
      <w:pPr>
        <w:pStyle w:val="2"/>
      </w:pPr>
      <w:bookmarkStart w:id="104" w:name="_Toc175652165"/>
      <w:r>
        <w:rPr>
          <w:rFonts w:hint="eastAsia"/>
        </w:rPr>
        <w:t>Image enhancement</w:t>
      </w:r>
      <w:bookmarkEnd w:id="104"/>
    </w:p>
    <w:p w14:paraId="7C0FB426" w14:textId="70377A70" w:rsidR="007025E3" w:rsidRDefault="00B96607" w:rsidP="006B2211">
      <w:pPr>
        <w:rPr>
          <w:rFonts w:ascii="Times New Roman" w:hAnsi="Times New Roman" w:cs="Times New Roman"/>
        </w:rPr>
      </w:pPr>
      <w:r w:rsidRPr="00B96607">
        <w:rPr>
          <w:rFonts w:ascii="Times New Roman" w:hAnsi="Times New Roman" w:cs="Times New Roman"/>
        </w:rPr>
        <w:t>In this study, to tackle the challenge of distinguishing defective parts from the background due to color similarities, several image enhancement techniques were employed on the original dataset to improve image contrast. These methods included linear transformation, histogram equalization, contrast-limited adaptive histogram equalization (CLAHE), and gamma correction</w:t>
      </w:r>
      <w:r w:rsidR="0062783C" w:rsidRPr="00055A89">
        <w:rPr>
          <w:rFonts w:ascii="Times New Roman" w:hAnsi="Times New Roman" w:cs="Times New Roman"/>
        </w:rPr>
        <w:t xml:space="preserve"> </w:t>
      </w:r>
      <w:r w:rsidR="0062783C" w:rsidRPr="00055A89">
        <w:rPr>
          <w:rFonts w:ascii="Times New Roman" w:hAnsi="Times New Roman" w:cs="Times New Roman"/>
        </w:rPr>
        <w:fldChar w:fldCharType="begin">
          <w:fldData xml:space="preserve">PEVuZE5vdGU+PENpdGU+PEF1dGhvcj5Cb3ZpazwvQXV0aG9yPjxZZWFyPjIwMDk8L1llYXI+PFJl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</w:fldData>
        </w:fldChar>
      </w:r>
      <w:r w:rsidR="00F34CC6" w:rsidRPr="00055A89">
        <w:rPr>
          <w:rFonts w:ascii="Times New Roman" w:hAnsi="Times New Roman" w:cs="Times New Roman"/>
        </w:rPr>
        <w:instrText xml:space="preserve"> ADDIN EN.CITE </w:instrText>
      </w:r>
      <w:r w:rsidR="00F34CC6" w:rsidRPr="00055A89">
        <w:rPr>
          <w:rFonts w:ascii="Times New Roman" w:hAnsi="Times New Roman" w:cs="Times New Roman"/>
        </w:rPr>
        <w:fldChar w:fldCharType="begin">
          <w:fldData xml:space="preserve">PEVuZE5vdGU+PENpdGU+PEF1dGhvcj5Cb3ZpazwvQXV0aG9yPjxZZWFyPjIwMDk8L1llYXI+PFJl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</w:fldData>
        </w:fldChar>
      </w:r>
      <w:r w:rsidR="00F34CC6" w:rsidRPr="00055A89">
        <w:rPr>
          <w:rFonts w:ascii="Times New Roman" w:hAnsi="Times New Roman" w:cs="Times New Roman"/>
        </w:rPr>
        <w:instrText xml:space="preserve"> ADDIN EN.CITE.DATA </w:instrText>
      </w:r>
      <w:r w:rsidR="00F34CC6" w:rsidRPr="00055A89">
        <w:rPr>
          <w:rFonts w:ascii="Times New Roman" w:hAnsi="Times New Roman" w:cs="Times New Roman"/>
        </w:rPr>
      </w:r>
      <w:r w:rsidR="00F34CC6" w:rsidRPr="00055A89">
        <w:rPr>
          <w:rFonts w:ascii="Times New Roman" w:hAnsi="Times New Roman" w:cs="Times New Roman"/>
        </w:rPr>
        <w:fldChar w:fldCharType="end"/>
      </w:r>
      <w:r w:rsidR="0062783C" w:rsidRPr="00055A89">
        <w:rPr>
          <w:rFonts w:ascii="Times New Roman" w:hAnsi="Times New Roman" w:cs="Times New Roman"/>
        </w:rPr>
      </w:r>
      <w:r w:rsidR="0062783C" w:rsidRPr="00055A89">
        <w:rPr>
          <w:rFonts w:ascii="Times New Roman" w:hAnsi="Times New Roman" w:cs="Times New Roman"/>
        </w:rPr>
        <w:fldChar w:fldCharType="separate"/>
      </w:r>
      <w:r w:rsidR="00F34CC6" w:rsidRPr="00055A89">
        <w:rPr>
          <w:rFonts w:ascii="Times New Roman" w:hAnsi="Times New Roman" w:cs="Times New Roman"/>
          <w:noProof/>
        </w:rPr>
        <w:t>[15, 23, 78, 79]</w:t>
      </w:r>
      <w:r w:rsidR="0062783C" w:rsidRPr="00055A89">
        <w:rPr>
          <w:rFonts w:ascii="Times New Roman" w:hAnsi="Times New Roman" w:cs="Times New Roman"/>
        </w:rPr>
        <w:fldChar w:fldCharType="end"/>
      </w:r>
      <w:r w:rsidR="007025E3" w:rsidRPr="00055A89">
        <w:rPr>
          <w:rFonts w:ascii="Times New Roman" w:hAnsi="Times New Roman" w:cs="Times New Roman"/>
        </w:rPr>
        <w:t xml:space="preserve">. </w:t>
      </w:r>
      <w:r w:rsidR="00BA2B03" w:rsidRPr="00BA2B03">
        <w:rPr>
          <w:rFonts w:ascii="Times New Roman" w:hAnsi="Times New Roman" w:cs="Times New Roman"/>
        </w:rPr>
        <w:t>Each technique aimed to modify the visual aspects of the images, making the defects more discernible against similarly colored backgrounds.</w:t>
      </w:r>
      <w:r w:rsidR="009F5092" w:rsidRPr="009F5092">
        <w:t xml:space="preserve"> </w:t>
      </w:r>
      <w:r w:rsidR="009F5092" w:rsidRPr="009F5092">
        <w:rPr>
          <w:rFonts w:ascii="Times New Roman" w:hAnsi="Times New Roman" w:cs="Times New Roman"/>
        </w:rPr>
        <w:t xml:space="preserve">Subsequently, the enhanced datasets were used to train and evaluate the original YOLOV9-S model. </w:t>
      </w:r>
    </w:p>
    <w:p w14:paraId="75A3A60A" w14:textId="77777777" w:rsidR="00BF636D" w:rsidRPr="00055A89" w:rsidRDefault="00BF636D" w:rsidP="00BF636D">
      <w:pPr>
        <w:pStyle w:val="Table"/>
      </w:pPr>
      <w:bookmarkStart w:id="105" w:name="_Toc174739251"/>
      <w:bookmarkStart w:id="106" w:name="_Toc174739708"/>
      <w:r w:rsidRPr="00055A89">
        <w:t>Table.3. Comparison of the effect of different image enhancement methods</w:t>
      </w:r>
      <w:bookmarkEnd w:id="105"/>
      <w:bookmarkEnd w:id="106"/>
    </w:p>
    <w:tbl>
      <w:tblPr>
        <w:tblStyle w:val="af2"/>
        <w:tblW w:w="5000" w:type="pct"/>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001"/>
        <w:gridCol w:w="3001"/>
      </w:tblGrid>
      <w:tr w:rsidR="00BF636D" w:rsidRPr="00055A89" w14:paraId="2B7530BA" w14:textId="77777777" w:rsidTr="00211589">
        <w:trPr>
          <w:trHeight w:val="567"/>
          <w:jc w:val="center"/>
        </w:trPr>
        <w:tc>
          <w:tcPr>
            <w:tcW w:w="2982" w:type="dxa"/>
            <w:tcBorders>
              <w:top w:val="single" w:sz="12" w:space="0" w:color="auto"/>
              <w:bottom w:val="single" w:sz="4" w:space="0" w:color="auto"/>
            </w:tcBorders>
            <w:vAlign w:val="center"/>
          </w:tcPr>
          <w:p w14:paraId="2225BC14" w14:textId="77777777" w:rsidR="00BF636D" w:rsidRPr="00DE3724" w:rsidRDefault="00BF636D" w:rsidP="00211589">
            <w:pPr>
              <w:pStyle w:val="afc"/>
              <w:spacing w:line="240" w:lineRule="auto"/>
              <w:ind w:left="0"/>
              <w:contextualSpacing/>
              <w:jc w:val="center"/>
              <w:rPr>
                <w:rFonts w:ascii="Times New Roman" w:hAnsi="Times New Roman" w:cs="Times New Roman"/>
                <w:b/>
                <w:bCs/>
              </w:rPr>
            </w:pPr>
            <w:r w:rsidRPr="00DE3724">
              <w:rPr>
                <w:rFonts w:ascii="Times New Roman" w:hAnsi="Times New Roman" w:cs="Times New Roman"/>
                <w:b/>
                <w:bCs/>
              </w:rPr>
              <w:t>Model</w:t>
            </w:r>
          </w:p>
        </w:tc>
        <w:tc>
          <w:tcPr>
            <w:tcW w:w="3001" w:type="dxa"/>
            <w:tcBorders>
              <w:top w:val="single" w:sz="12" w:space="0" w:color="auto"/>
              <w:bottom w:val="single" w:sz="4" w:space="0" w:color="auto"/>
            </w:tcBorders>
            <w:vAlign w:val="center"/>
          </w:tcPr>
          <w:p w14:paraId="1CAD1B11" w14:textId="77777777" w:rsidR="00BF636D" w:rsidRPr="00DE3724" w:rsidRDefault="00BF636D" w:rsidP="00211589">
            <w:pPr>
              <w:pStyle w:val="afc"/>
              <w:spacing w:line="240" w:lineRule="auto"/>
              <w:ind w:left="0"/>
              <w:contextualSpacing/>
              <w:jc w:val="center"/>
              <w:rPr>
                <w:rFonts w:ascii="Times New Roman" w:hAnsi="Times New Roman" w:cs="Times New Roman"/>
                <w:b/>
                <w:bCs/>
              </w:rPr>
            </w:pPr>
            <w:r w:rsidRPr="00DE3724">
              <w:rPr>
                <w:rFonts w:ascii="Times New Roman" w:hAnsi="Times New Roman" w:cs="Times New Roman"/>
                <w:b/>
                <w:bCs/>
              </w:rPr>
              <w:t>IMAGE ENHANCEMENT</w:t>
            </w:r>
          </w:p>
        </w:tc>
        <w:tc>
          <w:tcPr>
            <w:tcW w:w="3001" w:type="dxa"/>
            <w:tcBorders>
              <w:top w:val="single" w:sz="12" w:space="0" w:color="auto"/>
              <w:bottom w:val="single" w:sz="4" w:space="0" w:color="auto"/>
            </w:tcBorders>
            <w:vAlign w:val="center"/>
          </w:tcPr>
          <w:p w14:paraId="37F41FD0" w14:textId="77777777" w:rsidR="00BF636D" w:rsidRPr="00DE3724" w:rsidRDefault="00BF636D" w:rsidP="00211589">
            <w:pPr>
              <w:pStyle w:val="afc"/>
              <w:spacing w:line="240" w:lineRule="auto"/>
              <w:ind w:left="0"/>
              <w:contextualSpacing/>
              <w:jc w:val="center"/>
              <w:rPr>
                <w:rFonts w:ascii="Times New Roman" w:hAnsi="Times New Roman" w:cs="Times New Roman"/>
                <w:b/>
                <w:bCs/>
              </w:rPr>
            </w:pPr>
            <w:r w:rsidRPr="00DE3724">
              <w:rPr>
                <w:rFonts w:ascii="Times New Roman" w:hAnsi="Times New Roman" w:cs="Times New Roman"/>
                <w:b/>
                <w:bCs/>
              </w:rPr>
              <w:t>mAP50(%)</w:t>
            </w:r>
          </w:p>
        </w:tc>
      </w:tr>
      <w:tr w:rsidR="00BF636D" w:rsidRPr="00055A89" w14:paraId="050C0330" w14:textId="77777777" w:rsidTr="00211589">
        <w:trPr>
          <w:trHeight w:val="567"/>
          <w:jc w:val="center"/>
        </w:trPr>
        <w:tc>
          <w:tcPr>
            <w:tcW w:w="2982" w:type="dxa"/>
            <w:vMerge w:val="restart"/>
            <w:tcBorders>
              <w:top w:val="single" w:sz="4" w:space="0" w:color="auto"/>
            </w:tcBorders>
            <w:vAlign w:val="center"/>
          </w:tcPr>
          <w:p w14:paraId="49DB11F5"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YOLOV9-S</w:t>
            </w:r>
          </w:p>
        </w:tc>
        <w:tc>
          <w:tcPr>
            <w:tcW w:w="3001" w:type="dxa"/>
            <w:tcBorders>
              <w:top w:val="single" w:sz="4" w:space="0" w:color="auto"/>
              <w:bottom w:val="nil"/>
            </w:tcBorders>
            <w:vAlign w:val="center"/>
          </w:tcPr>
          <w:p w14:paraId="744CBB4B"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Linear</w:t>
            </w:r>
          </w:p>
        </w:tc>
        <w:tc>
          <w:tcPr>
            <w:tcW w:w="3001" w:type="dxa"/>
            <w:tcBorders>
              <w:top w:val="single" w:sz="4" w:space="0" w:color="auto"/>
              <w:bottom w:val="nil"/>
            </w:tcBorders>
            <w:vAlign w:val="center"/>
          </w:tcPr>
          <w:p w14:paraId="3EBA1D8A"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69.4</w:t>
            </w:r>
          </w:p>
        </w:tc>
      </w:tr>
      <w:tr w:rsidR="00BF636D" w:rsidRPr="00055A89" w14:paraId="4A078D16" w14:textId="77777777" w:rsidTr="00211589">
        <w:trPr>
          <w:trHeight w:val="567"/>
          <w:jc w:val="center"/>
        </w:trPr>
        <w:tc>
          <w:tcPr>
            <w:tcW w:w="2982" w:type="dxa"/>
            <w:vMerge/>
            <w:vAlign w:val="center"/>
          </w:tcPr>
          <w:p w14:paraId="38E309ED" w14:textId="77777777" w:rsidR="00BF636D" w:rsidRPr="00055A89" w:rsidRDefault="00BF636D" w:rsidP="00211589">
            <w:pPr>
              <w:pStyle w:val="afc"/>
              <w:spacing w:line="240" w:lineRule="auto"/>
              <w:ind w:left="0"/>
              <w:contextualSpacing/>
              <w:jc w:val="center"/>
              <w:rPr>
                <w:rFonts w:ascii="Times New Roman" w:hAnsi="Times New Roman" w:cs="Times New Roman"/>
              </w:rPr>
            </w:pPr>
          </w:p>
        </w:tc>
        <w:tc>
          <w:tcPr>
            <w:tcW w:w="3001" w:type="dxa"/>
            <w:tcBorders>
              <w:top w:val="nil"/>
              <w:bottom w:val="nil"/>
            </w:tcBorders>
            <w:vAlign w:val="center"/>
          </w:tcPr>
          <w:p w14:paraId="7900997E"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AHE</w:t>
            </w:r>
          </w:p>
        </w:tc>
        <w:tc>
          <w:tcPr>
            <w:tcW w:w="3001" w:type="dxa"/>
            <w:tcBorders>
              <w:top w:val="nil"/>
              <w:bottom w:val="nil"/>
            </w:tcBorders>
            <w:vAlign w:val="center"/>
          </w:tcPr>
          <w:p w14:paraId="270D7328"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75.7</w:t>
            </w:r>
          </w:p>
        </w:tc>
      </w:tr>
      <w:tr w:rsidR="00BF636D" w:rsidRPr="00055A89" w14:paraId="53BF5E38" w14:textId="77777777" w:rsidTr="00211589">
        <w:trPr>
          <w:trHeight w:val="567"/>
          <w:jc w:val="center"/>
        </w:trPr>
        <w:tc>
          <w:tcPr>
            <w:tcW w:w="2982" w:type="dxa"/>
            <w:vMerge/>
            <w:vAlign w:val="center"/>
          </w:tcPr>
          <w:p w14:paraId="1EBC70BE" w14:textId="77777777" w:rsidR="00BF636D" w:rsidRPr="00055A89" w:rsidRDefault="00BF636D" w:rsidP="00211589">
            <w:pPr>
              <w:pStyle w:val="afc"/>
              <w:spacing w:line="240" w:lineRule="auto"/>
              <w:ind w:left="0"/>
              <w:contextualSpacing/>
              <w:jc w:val="center"/>
              <w:rPr>
                <w:rFonts w:ascii="Times New Roman" w:hAnsi="Times New Roman" w:cs="Times New Roman"/>
              </w:rPr>
            </w:pPr>
          </w:p>
        </w:tc>
        <w:tc>
          <w:tcPr>
            <w:tcW w:w="3001" w:type="dxa"/>
            <w:tcBorders>
              <w:top w:val="nil"/>
              <w:bottom w:val="nil"/>
            </w:tcBorders>
            <w:vAlign w:val="center"/>
          </w:tcPr>
          <w:p w14:paraId="3E3DE424"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CLAHE</w:t>
            </w:r>
          </w:p>
        </w:tc>
        <w:tc>
          <w:tcPr>
            <w:tcW w:w="3001" w:type="dxa"/>
            <w:tcBorders>
              <w:top w:val="nil"/>
              <w:bottom w:val="nil"/>
            </w:tcBorders>
            <w:vAlign w:val="center"/>
          </w:tcPr>
          <w:p w14:paraId="67661EFB"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74.5</w:t>
            </w:r>
          </w:p>
        </w:tc>
      </w:tr>
      <w:tr w:rsidR="00BF636D" w:rsidRPr="00055A89" w14:paraId="1BCD0060" w14:textId="77777777" w:rsidTr="00211589">
        <w:trPr>
          <w:trHeight w:val="567"/>
          <w:jc w:val="center"/>
        </w:trPr>
        <w:tc>
          <w:tcPr>
            <w:tcW w:w="2982" w:type="dxa"/>
            <w:vMerge/>
            <w:tcBorders>
              <w:bottom w:val="single" w:sz="12" w:space="0" w:color="auto"/>
            </w:tcBorders>
            <w:vAlign w:val="center"/>
          </w:tcPr>
          <w:p w14:paraId="6F8E7EC8" w14:textId="77777777" w:rsidR="00BF636D" w:rsidRPr="00055A89" w:rsidRDefault="00BF636D" w:rsidP="00211589">
            <w:pPr>
              <w:pStyle w:val="afc"/>
              <w:spacing w:line="240" w:lineRule="auto"/>
              <w:ind w:left="0"/>
              <w:contextualSpacing/>
              <w:jc w:val="center"/>
              <w:rPr>
                <w:rFonts w:ascii="Times New Roman" w:hAnsi="Times New Roman" w:cs="Times New Roman"/>
              </w:rPr>
            </w:pPr>
          </w:p>
        </w:tc>
        <w:tc>
          <w:tcPr>
            <w:tcW w:w="3001" w:type="dxa"/>
            <w:tcBorders>
              <w:top w:val="nil"/>
              <w:bottom w:val="single" w:sz="12" w:space="0" w:color="auto"/>
            </w:tcBorders>
            <w:vAlign w:val="center"/>
          </w:tcPr>
          <w:p w14:paraId="48A2A2D6" w14:textId="77777777" w:rsidR="00BF636D" w:rsidRPr="00055A89" w:rsidRDefault="00BF636D"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Gamma Correction</w:t>
            </w:r>
          </w:p>
        </w:tc>
        <w:tc>
          <w:tcPr>
            <w:tcW w:w="3001" w:type="dxa"/>
            <w:tcBorders>
              <w:top w:val="nil"/>
              <w:bottom w:val="single" w:sz="12" w:space="0" w:color="auto"/>
            </w:tcBorders>
            <w:vAlign w:val="center"/>
          </w:tcPr>
          <w:p w14:paraId="224DC00A" w14:textId="77777777" w:rsidR="00BF636D" w:rsidRPr="00055A89" w:rsidRDefault="00BF636D" w:rsidP="00211589">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b/>
                <w:bCs/>
              </w:rPr>
              <w:t>78.9</w:t>
            </w:r>
          </w:p>
        </w:tc>
      </w:tr>
    </w:tbl>
    <w:p w14:paraId="2155DA47" w14:textId="77777777" w:rsidR="00BF636D" w:rsidRPr="00055A89" w:rsidRDefault="00BF636D" w:rsidP="006B2211">
      <w:pPr>
        <w:rPr>
          <w:rFonts w:ascii="Times New Roman" w:hAnsi="Times New Roman" w:cs="Times New Roman"/>
        </w:rPr>
      </w:pPr>
    </w:p>
    <w:p w14:paraId="73D1844A" w14:textId="3C4710D6" w:rsidR="00E05D65" w:rsidRDefault="00E27089" w:rsidP="00E05DC3">
      <w:pPr>
        <w:rPr>
          <w:rFonts w:ascii="Times New Roman" w:hAnsi="Times New Roman" w:cs="Times New Roman"/>
        </w:rPr>
      </w:pPr>
      <w:r w:rsidRPr="00E27089">
        <w:rPr>
          <w:rFonts w:ascii="Times New Roman" w:hAnsi="Times New Roman" w:cs="Times New Roman"/>
        </w:rPr>
        <w:lastRenderedPageBreak/>
        <w:t xml:space="preserve">As detailed in Table </w:t>
      </w:r>
      <w:r w:rsidR="00815585">
        <w:rPr>
          <w:rFonts w:ascii="Times New Roman" w:hAnsi="Times New Roman" w:cs="Times New Roman" w:hint="eastAsia"/>
        </w:rPr>
        <w:t>3</w:t>
      </w:r>
      <w:r w:rsidRPr="00E27089">
        <w:rPr>
          <w:rFonts w:ascii="Times New Roman" w:hAnsi="Times New Roman" w:cs="Times New Roman"/>
        </w:rPr>
        <w:t>, the YOLOV9-S model's performance after applying the linear enhancement method registers at 69.4%, a significant 7% decrease from the baseline model. This reduction underscores that linear enhancement, while straightforward, lacks the complexity needed to effectively highlight essential features within the images. This method fails to optimize the visibility of critical elements that aid the model in accurately recognizing the targets, suggesting that more sophisticated techniques might be necessary for handling such nuanced data scenarios.</w:t>
      </w:r>
    </w:p>
    <w:p w14:paraId="22AD195B" w14:textId="77777777" w:rsidR="000C343D" w:rsidRDefault="00234BC9" w:rsidP="00E05DC3">
      <w:pPr>
        <w:rPr>
          <w:rFonts w:ascii="Times New Roman" w:hAnsi="Times New Roman" w:cs="Times New Roman"/>
        </w:rPr>
      </w:pPr>
      <w:r w:rsidRPr="00234BC9">
        <w:rPr>
          <w:rFonts w:ascii="Times New Roman" w:hAnsi="Times New Roman" w:cs="Times New Roman"/>
        </w:rPr>
        <w:t xml:space="preserve">Employing the Adaptive Histogram </w:t>
      </w:r>
      <w:proofErr w:type="spellStart"/>
      <w:r w:rsidRPr="00234BC9">
        <w:rPr>
          <w:rFonts w:ascii="Times New Roman" w:hAnsi="Times New Roman" w:cs="Times New Roman"/>
        </w:rPr>
        <w:t>Equalisation</w:t>
      </w:r>
      <w:proofErr w:type="spellEnd"/>
      <w:r w:rsidRPr="00234BC9">
        <w:rPr>
          <w:rFonts w:ascii="Times New Roman" w:hAnsi="Times New Roman" w:cs="Times New Roman"/>
        </w:rPr>
        <w:t xml:space="preserve"> (AHE) method elevates the model’s performance to 75.7%, closely approaching but still slightly below the benchmark by 0.7 percentage points. This enhancement nears but does not exceed the benchmark model’s efficiency, demonstrating AHE's capacity to considerably enhance image contrast and facilitate better target detection. However, it subtly implies that while AHE significantly bolsters contrast and clarity, thereby aiding in target delineation, it still does not fully optimize performance to surpass the highest standards set by the benchmark model. This could point to inherent limitations in how AHE handles data variability and complex scenarios within the dataset.</w:t>
      </w:r>
    </w:p>
    <w:p w14:paraId="1E069461" w14:textId="77777777" w:rsidR="00000872" w:rsidRDefault="000C343D" w:rsidP="00E05DC3">
      <w:pPr>
        <w:rPr>
          <w:rFonts w:ascii="Times New Roman" w:hAnsi="Times New Roman" w:cs="Times New Roman"/>
        </w:rPr>
      </w:pPr>
      <w:r w:rsidRPr="000C343D">
        <w:rPr>
          <w:rFonts w:ascii="Times New Roman" w:hAnsi="Times New Roman" w:cs="Times New Roman"/>
        </w:rPr>
        <w:t xml:space="preserve">Contrast-Limited Adaptive Histogram </w:t>
      </w:r>
      <w:proofErr w:type="spellStart"/>
      <w:r w:rsidRPr="000C343D">
        <w:rPr>
          <w:rFonts w:ascii="Times New Roman" w:hAnsi="Times New Roman" w:cs="Times New Roman"/>
        </w:rPr>
        <w:t>Equalisation</w:t>
      </w:r>
      <w:proofErr w:type="spellEnd"/>
      <w:r w:rsidRPr="000C343D">
        <w:rPr>
          <w:rFonts w:ascii="Times New Roman" w:hAnsi="Times New Roman" w:cs="Times New Roman"/>
        </w:rPr>
        <w:t xml:space="preserve"> (CLAHE) achieves a performance of 74.5%, falling 1.9 percentage points short of the benchmark model. Despite its effectiveness in controlling image noise and preventing excessive enhancement, CLAHE does not reach the </w:t>
      </w:r>
      <w:proofErr w:type="gramStart"/>
      <w:r w:rsidRPr="000C343D">
        <w:rPr>
          <w:rFonts w:ascii="Times New Roman" w:hAnsi="Times New Roman" w:cs="Times New Roman"/>
        </w:rPr>
        <w:t>high performance</w:t>
      </w:r>
      <w:proofErr w:type="gramEnd"/>
      <w:r w:rsidRPr="000C343D">
        <w:rPr>
          <w:rFonts w:ascii="Times New Roman" w:hAnsi="Times New Roman" w:cs="Times New Roman"/>
        </w:rPr>
        <w:t xml:space="preserve"> standards set by the benchmark. This outcome suggests that while CLAHE is beneficial for maintaining image quality by avoiding over-enhancement, it might not sufficiently highlight the critical features required for optimal defect detection in more complex scenarios.</w:t>
      </w:r>
    </w:p>
    <w:p w14:paraId="772F076D" w14:textId="77777777" w:rsidR="00917AC7" w:rsidRDefault="00000872" w:rsidP="00DB55CA">
      <w:pPr>
        <w:rPr>
          <w:rFonts w:ascii="Times New Roman" w:hAnsi="Times New Roman" w:cs="Times New Roman"/>
        </w:rPr>
      </w:pPr>
      <w:r w:rsidRPr="00000872">
        <w:rPr>
          <w:rFonts w:ascii="Times New Roman" w:hAnsi="Times New Roman" w:cs="Times New Roman"/>
        </w:rPr>
        <w:t>Gamma correction emerges as the most effective method, achieving a mean Average Precision (</w:t>
      </w:r>
      <w:proofErr w:type="spellStart"/>
      <w:r w:rsidRPr="00000872">
        <w:rPr>
          <w:rFonts w:ascii="Times New Roman" w:hAnsi="Times New Roman" w:cs="Times New Roman"/>
        </w:rPr>
        <w:t>mAP</w:t>
      </w:r>
      <w:proofErr w:type="spellEnd"/>
      <w:r w:rsidRPr="00000872">
        <w:rPr>
          <w:rFonts w:ascii="Times New Roman" w:hAnsi="Times New Roman" w:cs="Times New Roman"/>
        </w:rPr>
        <w:t>) of 78.9%, which surpasses the benchmark by 2.5 percentage points. This superior performance demonstrates gamma correction's ability to significantly enhance image details through precise luminance distribution adjustments, particularly in both dark and bright areas. This enhancement directly contributes to the model's improved capability in accurately detecting targets within complex visual environments.</w:t>
      </w:r>
    </w:p>
    <w:p w14:paraId="2026838A" w14:textId="181A2E03" w:rsidR="00057ACA" w:rsidRDefault="00057ACA" w:rsidP="00DB55CA">
      <w:pPr>
        <w:rPr>
          <w:rFonts w:ascii="Times New Roman" w:hAnsi="Times New Roman" w:cs="Times New Roman"/>
        </w:rPr>
      </w:pPr>
      <w:r w:rsidRPr="00057ACA">
        <w:rPr>
          <w:rFonts w:ascii="Times New Roman" w:hAnsi="Times New Roman" w:cs="Times New Roman"/>
        </w:rPr>
        <w:t xml:space="preserve">Collectively, these results underscore gamma correction as the standout performer in these experiments, significantly enhancing model performance. In contrast, other tested methods, while beneficial, do not exceed or only marginally improve upon the baseline model's capabilities. This disparity emphasizes the critical role of selecting appropriate image </w:t>
      </w:r>
      <w:r w:rsidRPr="00057ACA">
        <w:rPr>
          <w:rFonts w:ascii="Times New Roman" w:hAnsi="Times New Roman" w:cs="Times New Roman"/>
        </w:rPr>
        <w:lastRenderedPageBreak/>
        <w:t>enhancement techniques tailored to specific model requirements and scene complexities, ultimately impacting the overall effectiveness of defect detection.</w:t>
      </w:r>
    </w:p>
    <w:p w14:paraId="2DC48087" w14:textId="415F084D" w:rsidR="00745A36" w:rsidRPr="009A6B1A" w:rsidRDefault="00B323A5" w:rsidP="00EA2456">
      <w:pPr>
        <w:pStyle w:val="2"/>
      </w:pPr>
      <w:bookmarkStart w:id="107" w:name="_Toc175652166"/>
      <w:proofErr w:type="spellStart"/>
      <w:r>
        <w:rPr>
          <w:rFonts w:hint="eastAsia"/>
        </w:rPr>
        <w:t>Ghost</w:t>
      </w:r>
      <w:r w:rsidR="00AE0601">
        <w:rPr>
          <w:rFonts w:hint="eastAsia"/>
        </w:rPr>
        <w:t>Bottle</w:t>
      </w:r>
      <w:r w:rsidR="00FC69CC">
        <w:rPr>
          <w:rFonts w:hint="eastAsia"/>
        </w:rPr>
        <w:t>n</w:t>
      </w:r>
      <w:r w:rsidR="00AE0601">
        <w:rPr>
          <w:rFonts w:hint="eastAsia"/>
        </w:rPr>
        <w:t>eck</w:t>
      </w:r>
      <w:bookmarkEnd w:id="107"/>
      <w:proofErr w:type="spellEnd"/>
    </w:p>
    <w:p w14:paraId="41C8CA93" w14:textId="77777777" w:rsidR="00374B45" w:rsidRDefault="00AA4FEF" w:rsidP="006C35F1">
      <w:pPr>
        <w:rPr>
          <w:rFonts w:ascii="Times New Roman" w:hAnsi="Times New Roman" w:cs="Times New Roman"/>
        </w:rPr>
      </w:pPr>
      <w:r w:rsidRPr="00AA4FEF">
        <w:rPr>
          <w:rFonts w:ascii="Times New Roman" w:hAnsi="Times New Roman" w:cs="Times New Roman"/>
        </w:rPr>
        <w:t>This research investigates the efficacy of substituting the RepNCSPELAN4 module in YOLOV9 with a range of alternative modules specifically designed to enhance the model's capability in detecting small targets. Extensive training and testing were carried out on a dataset that was enhanced for image quality, employing these innovative modules to assess their performance enhancements.</w:t>
      </w:r>
    </w:p>
    <w:p w14:paraId="4A57F7C0" w14:textId="6BFF7217" w:rsidR="00E1725C" w:rsidRPr="00055A89" w:rsidRDefault="00E1725C" w:rsidP="009937DD">
      <w:pPr>
        <w:pStyle w:val="Table"/>
      </w:pPr>
      <w:bookmarkStart w:id="108" w:name="_Toc174739252"/>
      <w:bookmarkStart w:id="109" w:name="_Toc174739709"/>
      <w:r w:rsidRPr="00055A89">
        <w:t>Table.</w:t>
      </w:r>
      <w:r w:rsidR="00B104C8" w:rsidRPr="00055A89">
        <w:t>4</w:t>
      </w:r>
      <w:r w:rsidRPr="00055A89">
        <w:t xml:space="preserve">. </w:t>
      </w:r>
      <w:r w:rsidR="00542F51" w:rsidRPr="00055A89">
        <w:t xml:space="preserve">Effect of replacing the </w:t>
      </w:r>
      <w:r w:rsidR="00FF201D" w:rsidRPr="00055A89">
        <w:t>RepNCSPELAN4</w:t>
      </w:r>
      <w:r w:rsidR="00542F51" w:rsidRPr="00055A89">
        <w:t xml:space="preserve"> module with a different module</w:t>
      </w:r>
      <w:bookmarkEnd w:id="108"/>
      <w:bookmarkEnd w:id="109"/>
    </w:p>
    <w:tbl>
      <w:tblPr>
        <w:tblStyle w:val="af2"/>
        <w:tblW w:w="5000" w:type="pct"/>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2779"/>
        <w:gridCol w:w="1578"/>
        <w:gridCol w:w="1578"/>
        <w:gridCol w:w="1578"/>
      </w:tblGrid>
      <w:tr w:rsidR="004B7B3D" w:rsidRPr="00055A89" w14:paraId="28D6CE02" w14:textId="54ADBCA4" w:rsidTr="00921300">
        <w:trPr>
          <w:trHeight w:val="567"/>
          <w:jc w:val="center"/>
        </w:trPr>
        <w:tc>
          <w:tcPr>
            <w:tcW w:w="819" w:type="pct"/>
            <w:tcBorders>
              <w:top w:val="single" w:sz="12" w:space="0" w:color="auto"/>
              <w:bottom w:val="single" w:sz="4" w:space="0" w:color="auto"/>
            </w:tcBorders>
            <w:vAlign w:val="center"/>
          </w:tcPr>
          <w:p w14:paraId="2BC86502" w14:textId="77777777" w:rsidR="004B7B3D" w:rsidRPr="00F75D54" w:rsidRDefault="004B7B3D" w:rsidP="004B7B3D">
            <w:pPr>
              <w:pStyle w:val="afc"/>
              <w:spacing w:line="240" w:lineRule="auto"/>
              <w:ind w:left="0"/>
              <w:contextualSpacing/>
              <w:jc w:val="center"/>
              <w:rPr>
                <w:rFonts w:ascii="Times New Roman" w:hAnsi="Times New Roman" w:cs="Times New Roman"/>
                <w:b/>
                <w:bCs/>
              </w:rPr>
            </w:pPr>
            <w:r w:rsidRPr="00F75D54">
              <w:rPr>
                <w:rFonts w:ascii="Times New Roman" w:hAnsi="Times New Roman" w:cs="Times New Roman"/>
                <w:b/>
                <w:bCs/>
              </w:rPr>
              <w:t>Model</w:t>
            </w:r>
          </w:p>
        </w:tc>
        <w:tc>
          <w:tcPr>
            <w:tcW w:w="1547" w:type="pct"/>
            <w:tcBorders>
              <w:top w:val="single" w:sz="12" w:space="0" w:color="auto"/>
              <w:bottom w:val="single" w:sz="4" w:space="0" w:color="auto"/>
            </w:tcBorders>
            <w:vAlign w:val="center"/>
          </w:tcPr>
          <w:p w14:paraId="41D7BE04" w14:textId="3FA0C04B" w:rsidR="004B7B3D" w:rsidRPr="00F75D54" w:rsidRDefault="00E47C43" w:rsidP="00E47C43">
            <w:pPr>
              <w:pStyle w:val="afc"/>
              <w:spacing w:line="240" w:lineRule="auto"/>
              <w:ind w:left="0"/>
              <w:contextualSpacing/>
              <w:jc w:val="center"/>
              <w:rPr>
                <w:rFonts w:ascii="Times New Roman" w:hAnsi="Times New Roman" w:cs="Times New Roman"/>
                <w:b/>
                <w:bCs/>
              </w:rPr>
            </w:pPr>
            <w:r w:rsidRPr="00F75D54">
              <w:rPr>
                <w:rFonts w:ascii="Times New Roman" w:hAnsi="Times New Roman" w:cs="Times New Roman"/>
                <w:b/>
                <w:bCs/>
              </w:rPr>
              <w:t>M</w:t>
            </w:r>
            <w:r w:rsidR="004B7B3D" w:rsidRPr="00F75D54">
              <w:rPr>
                <w:rFonts w:ascii="Times New Roman" w:hAnsi="Times New Roman" w:cs="Times New Roman"/>
                <w:b/>
                <w:bCs/>
              </w:rPr>
              <w:t>odule</w:t>
            </w:r>
          </w:p>
        </w:tc>
        <w:tc>
          <w:tcPr>
            <w:tcW w:w="878" w:type="pct"/>
            <w:tcBorders>
              <w:top w:val="single" w:sz="12" w:space="0" w:color="auto"/>
              <w:bottom w:val="single" w:sz="4" w:space="0" w:color="auto"/>
            </w:tcBorders>
            <w:vAlign w:val="center"/>
          </w:tcPr>
          <w:p w14:paraId="0CA17374" w14:textId="77777777" w:rsidR="004B7B3D" w:rsidRPr="00F75D54" w:rsidRDefault="004B7B3D" w:rsidP="004B7B3D">
            <w:pPr>
              <w:pStyle w:val="afc"/>
              <w:spacing w:line="240" w:lineRule="auto"/>
              <w:ind w:left="0"/>
              <w:contextualSpacing/>
              <w:jc w:val="center"/>
              <w:rPr>
                <w:rFonts w:ascii="Times New Roman" w:hAnsi="Times New Roman" w:cs="Times New Roman"/>
                <w:b/>
                <w:bCs/>
              </w:rPr>
            </w:pPr>
            <w:r w:rsidRPr="00F75D54">
              <w:rPr>
                <w:rFonts w:ascii="Times New Roman" w:hAnsi="Times New Roman" w:cs="Times New Roman"/>
                <w:b/>
                <w:bCs/>
              </w:rPr>
              <w:t>mAP50(%)</w:t>
            </w:r>
          </w:p>
        </w:tc>
        <w:tc>
          <w:tcPr>
            <w:tcW w:w="878" w:type="pct"/>
            <w:tcBorders>
              <w:top w:val="single" w:sz="12" w:space="0" w:color="auto"/>
              <w:bottom w:val="single" w:sz="4" w:space="0" w:color="auto"/>
            </w:tcBorders>
            <w:vAlign w:val="center"/>
          </w:tcPr>
          <w:p w14:paraId="53E797FC" w14:textId="1113E476" w:rsidR="004B7B3D" w:rsidRPr="00F75D54" w:rsidRDefault="004B7B3D" w:rsidP="004B7B3D">
            <w:pPr>
              <w:pStyle w:val="afc"/>
              <w:spacing w:line="240" w:lineRule="auto"/>
              <w:ind w:left="0"/>
              <w:contextualSpacing/>
              <w:jc w:val="center"/>
              <w:rPr>
                <w:rFonts w:ascii="Times New Roman" w:hAnsi="Times New Roman" w:cs="Times New Roman"/>
                <w:b/>
                <w:bCs/>
              </w:rPr>
            </w:pPr>
            <w:r w:rsidRPr="00F75D54">
              <w:rPr>
                <w:rFonts w:ascii="Times New Roman" w:hAnsi="Times New Roman" w:cs="Times New Roman"/>
                <w:b/>
                <w:bCs/>
              </w:rPr>
              <w:t>Parameters</w:t>
            </w:r>
          </w:p>
        </w:tc>
        <w:tc>
          <w:tcPr>
            <w:tcW w:w="878" w:type="pct"/>
            <w:tcBorders>
              <w:top w:val="single" w:sz="12" w:space="0" w:color="auto"/>
              <w:bottom w:val="single" w:sz="4" w:space="0" w:color="auto"/>
            </w:tcBorders>
            <w:vAlign w:val="center"/>
          </w:tcPr>
          <w:p w14:paraId="282AC003" w14:textId="43304375" w:rsidR="004B7B3D" w:rsidRPr="00F75D54" w:rsidRDefault="004B7B3D" w:rsidP="004B7B3D">
            <w:pPr>
              <w:pStyle w:val="afc"/>
              <w:spacing w:line="240" w:lineRule="auto"/>
              <w:ind w:left="0"/>
              <w:contextualSpacing/>
              <w:jc w:val="center"/>
              <w:rPr>
                <w:rFonts w:ascii="Times New Roman" w:hAnsi="Times New Roman" w:cs="Times New Roman"/>
                <w:b/>
                <w:bCs/>
              </w:rPr>
            </w:pPr>
            <w:r w:rsidRPr="00F75D54">
              <w:rPr>
                <w:rFonts w:ascii="Times New Roman" w:hAnsi="Times New Roman" w:cs="Times New Roman"/>
                <w:b/>
                <w:bCs/>
              </w:rPr>
              <w:t>GFLOPs</w:t>
            </w:r>
          </w:p>
        </w:tc>
      </w:tr>
      <w:tr w:rsidR="00170264" w:rsidRPr="00055A89" w14:paraId="10BDF0BD" w14:textId="0B15042A" w:rsidTr="00921300">
        <w:trPr>
          <w:trHeight w:val="567"/>
          <w:jc w:val="center"/>
        </w:trPr>
        <w:tc>
          <w:tcPr>
            <w:tcW w:w="819" w:type="pct"/>
            <w:vMerge w:val="restart"/>
            <w:tcBorders>
              <w:top w:val="single" w:sz="4" w:space="0" w:color="auto"/>
            </w:tcBorders>
            <w:vAlign w:val="center"/>
          </w:tcPr>
          <w:p w14:paraId="53A9E44A" w14:textId="645B33A9" w:rsidR="00170264" w:rsidRPr="00055A89" w:rsidRDefault="00170264" w:rsidP="00BA40EA">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YOLOV9-S</w:t>
            </w:r>
          </w:p>
        </w:tc>
        <w:tc>
          <w:tcPr>
            <w:tcW w:w="1547" w:type="pct"/>
            <w:tcBorders>
              <w:top w:val="single" w:sz="4" w:space="0" w:color="auto"/>
              <w:bottom w:val="nil"/>
            </w:tcBorders>
            <w:vAlign w:val="center"/>
          </w:tcPr>
          <w:p w14:paraId="37A7C240" w14:textId="37ACDB74" w:rsidR="00170264" w:rsidRPr="00055A89" w:rsidRDefault="00170264" w:rsidP="00BA40EA">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RepNCSPELAN4</w:t>
            </w:r>
          </w:p>
        </w:tc>
        <w:tc>
          <w:tcPr>
            <w:tcW w:w="878" w:type="pct"/>
            <w:tcBorders>
              <w:top w:val="single" w:sz="4" w:space="0" w:color="auto"/>
              <w:bottom w:val="nil"/>
            </w:tcBorders>
            <w:vAlign w:val="center"/>
          </w:tcPr>
          <w:p w14:paraId="39D3E326" w14:textId="15A24C99" w:rsidR="00170264" w:rsidRPr="00055A89" w:rsidRDefault="00170264" w:rsidP="00BA40EA">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78.9</w:t>
            </w:r>
          </w:p>
        </w:tc>
        <w:tc>
          <w:tcPr>
            <w:tcW w:w="878" w:type="pct"/>
            <w:tcBorders>
              <w:top w:val="single" w:sz="4" w:space="0" w:color="auto"/>
              <w:bottom w:val="nil"/>
            </w:tcBorders>
            <w:vAlign w:val="center"/>
          </w:tcPr>
          <w:p w14:paraId="039625B8" w14:textId="53631D4D" w:rsidR="00170264" w:rsidRPr="00055A89" w:rsidRDefault="00170264" w:rsidP="00BA40EA">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95.9M</w:t>
            </w:r>
          </w:p>
        </w:tc>
        <w:tc>
          <w:tcPr>
            <w:tcW w:w="878" w:type="pct"/>
            <w:tcBorders>
              <w:top w:val="single" w:sz="4" w:space="0" w:color="auto"/>
              <w:bottom w:val="nil"/>
            </w:tcBorders>
            <w:vAlign w:val="center"/>
          </w:tcPr>
          <w:p w14:paraId="404D8744" w14:textId="58AFE7D9" w:rsidR="00170264" w:rsidRPr="00055A89" w:rsidRDefault="00170264" w:rsidP="00BA40EA">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38.7</w:t>
            </w:r>
          </w:p>
        </w:tc>
      </w:tr>
      <w:tr w:rsidR="00170264" w:rsidRPr="00055A89" w14:paraId="2D7BC938" w14:textId="794B0488" w:rsidTr="00921300">
        <w:trPr>
          <w:trHeight w:val="567"/>
          <w:jc w:val="center"/>
        </w:trPr>
        <w:tc>
          <w:tcPr>
            <w:tcW w:w="819" w:type="pct"/>
            <w:vMerge/>
            <w:vAlign w:val="center"/>
          </w:tcPr>
          <w:p w14:paraId="61C94485" w14:textId="77777777" w:rsidR="00170264" w:rsidRPr="00055A89" w:rsidRDefault="00170264" w:rsidP="004B7B3D">
            <w:pPr>
              <w:pStyle w:val="afc"/>
              <w:spacing w:line="240" w:lineRule="auto"/>
              <w:ind w:left="0"/>
              <w:contextualSpacing/>
              <w:jc w:val="center"/>
              <w:rPr>
                <w:rFonts w:ascii="Times New Roman" w:hAnsi="Times New Roman" w:cs="Times New Roman"/>
              </w:rPr>
            </w:pPr>
          </w:p>
        </w:tc>
        <w:tc>
          <w:tcPr>
            <w:tcW w:w="1547" w:type="pct"/>
            <w:tcBorders>
              <w:top w:val="nil"/>
              <w:bottom w:val="nil"/>
            </w:tcBorders>
            <w:vAlign w:val="center"/>
          </w:tcPr>
          <w:p w14:paraId="0156958F" w14:textId="7E23769E"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DCNv3</w:t>
            </w:r>
            <w:r w:rsidR="00A95E5A" w:rsidRPr="00055A89">
              <w:rPr>
                <w:rFonts w:ascii="Times New Roman" w:hAnsi="Times New Roman" w:cs="Times New Roman"/>
              </w:rPr>
              <w:t xml:space="preserve"> </w:t>
            </w:r>
            <w:r w:rsidR="008E65AE" w:rsidRPr="00055A89">
              <w:rPr>
                <w:rFonts w:ascii="Times New Roman" w:hAnsi="Times New Roman" w:cs="Times New Roman"/>
              </w:rPr>
              <w:fldChar w:fldCharType="begin"/>
            </w:r>
            <w:r w:rsidR="00F34CC6" w:rsidRPr="00055A89">
              <w:rPr>
                <w:rFonts w:ascii="Times New Roman" w:hAnsi="Times New Roman" w:cs="Times New Roman"/>
              </w:rPr>
              <w:instrText xml:space="preserve"> ADDIN EN.CITE &lt;EndNote&gt;&lt;Cite&gt;&lt;Author&gt;Li&lt;/Author&gt;&lt;Year&gt;2024&lt;/Year&gt;&lt;RecNum&gt;87&lt;/RecNum&gt;&lt;DisplayText&gt;[80]&lt;/DisplayText&gt;&lt;record&gt;&lt;rec-number&gt;87&lt;/rec-number&gt;&lt;foreign-keys&gt;&lt;key app="EN" db-id="0wxfarxaasprv8efaz75fxpc9f5xrwxf090x" timestamp="1723414003"&gt;87&lt;/key&gt;&lt;/foreign-keys&gt;&lt;ref-type name="Journal Article"&gt;17&lt;/ref-type&gt;&lt;contributors&gt;&lt;authors&gt;&lt;author&gt;Li, Honghao&lt;/author&gt;&lt;author&gt;Zhang, Yiwen&lt;/author&gt;&lt;author&gt;Zhang, Yi&lt;/author&gt;&lt;author&gt;Li, Hanwei&lt;/author&gt;&lt;author&gt;Sang, Lei&lt;/author&gt;&lt;/authors&gt;&lt;/contributors&gt;&lt;titles&gt;&lt;title&gt;DCNv3: Towards Next Generation Deep Cross Network for CTR Prediction&lt;/title&gt;&lt;secondary-title&gt;arXiv preprint arXiv:2407.13349&lt;/secondary-title&gt;&lt;/titles&gt;&lt;periodical&gt;&lt;full-title&gt;arXiv preprint arXiv:2407.13349&lt;/full-title&gt;&lt;/periodical&gt;&lt;dates&gt;&lt;year&gt;2024&lt;/year&gt;&lt;/dates&gt;&lt;urls&gt;&lt;/urls&gt;&lt;/record&gt;&lt;/Cite&gt;&lt;/EndNote&gt;</w:instrText>
            </w:r>
            <w:r w:rsidR="008E65AE" w:rsidRPr="00055A89">
              <w:rPr>
                <w:rFonts w:ascii="Times New Roman" w:hAnsi="Times New Roman" w:cs="Times New Roman"/>
              </w:rPr>
              <w:fldChar w:fldCharType="separate"/>
            </w:r>
            <w:r w:rsidR="00F34CC6" w:rsidRPr="00055A89">
              <w:rPr>
                <w:rFonts w:ascii="Times New Roman" w:hAnsi="Times New Roman" w:cs="Times New Roman"/>
                <w:noProof/>
              </w:rPr>
              <w:t>[80]</w:t>
            </w:r>
            <w:r w:rsidR="008E65AE" w:rsidRPr="00055A89">
              <w:rPr>
                <w:rFonts w:ascii="Times New Roman" w:hAnsi="Times New Roman" w:cs="Times New Roman"/>
              </w:rPr>
              <w:fldChar w:fldCharType="end"/>
            </w:r>
          </w:p>
        </w:tc>
        <w:tc>
          <w:tcPr>
            <w:tcW w:w="878" w:type="pct"/>
            <w:tcBorders>
              <w:top w:val="nil"/>
              <w:bottom w:val="nil"/>
            </w:tcBorders>
            <w:vAlign w:val="center"/>
          </w:tcPr>
          <w:p w14:paraId="71B4505C" w14:textId="442078BC"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69.2</w:t>
            </w:r>
          </w:p>
        </w:tc>
        <w:tc>
          <w:tcPr>
            <w:tcW w:w="878" w:type="pct"/>
            <w:tcBorders>
              <w:top w:val="nil"/>
              <w:bottom w:val="nil"/>
            </w:tcBorders>
            <w:vAlign w:val="center"/>
          </w:tcPr>
          <w:p w14:paraId="388C13E0" w14:textId="04CF0533"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102.4M</w:t>
            </w:r>
          </w:p>
        </w:tc>
        <w:tc>
          <w:tcPr>
            <w:tcW w:w="878" w:type="pct"/>
            <w:tcBorders>
              <w:top w:val="nil"/>
              <w:bottom w:val="nil"/>
            </w:tcBorders>
            <w:vAlign w:val="center"/>
          </w:tcPr>
          <w:p w14:paraId="4DF9C486" w14:textId="592345BD"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40.2</w:t>
            </w:r>
          </w:p>
        </w:tc>
      </w:tr>
      <w:tr w:rsidR="00170264" w:rsidRPr="00055A89" w14:paraId="6B50673D" w14:textId="01F530E9" w:rsidTr="00921300">
        <w:trPr>
          <w:trHeight w:val="567"/>
          <w:jc w:val="center"/>
        </w:trPr>
        <w:tc>
          <w:tcPr>
            <w:tcW w:w="819" w:type="pct"/>
            <w:vMerge/>
            <w:vAlign w:val="center"/>
          </w:tcPr>
          <w:p w14:paraId="00E328AA" w14:textId="77777777" w:rsidR="00170264" w:rsidRPr="00055A89" w:rsidRDefault="00170264" w:rsidP="004B7B3D">
            <w:pPr>
              <w:pStyle w:val="afc"/>
              <w:spacing w:line="240" w:lineRule="auto"/>
              <w:ind w:left="0"/>
              <w:contextualSpacing/>
              <w:jc w:val="center"/>
              <w:rPr>
                <w:rFonts w:ascii="Times New Roman" w:hAnsi="Times New Roman" w:cs="Times New Roman"/>
              </w:rPr>
            </w:pPr>
          </w:p>
        </w:tc>
        <w:tc>
          <w:tcPr>
            <w:tcW w:w="1547" w:type="pct"/>
            <w:tcBorders>
              <w:top w:val="nil"/>
              <w:bottom w:val="nil"/>
            </w:tcBorders>
            <w:vAlign w:val="center"/>
          </w:tcPr>
          <w:p w14:paraId="259BA188" w14:textId="2F8224BF"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Context Guided Block</w:t>
            </w:r>
            <w:r w:rsidR="00A95E5A" w:rsidRPr="00055A89">
              <w:rPr>
                <w:rFonts w:ascii="Times New Roman" w:hAnsi="Times New Roman" w:cs="Times New Roman"/>
              </w:rPr>
              <w:t xml:space="preserve"> </w:t>
            </w:r>
            <w:r w:rsidR="008E65AE" w:rsidRPr="00055A89">
              <w:rPr>
                <w:rFonts w:ascii="Times New Roman" w:hAnsi="Times New Roman" w:cs="Times New Roman"/>
              </w:rPr>
              <w:fldChar w:fldCharType="begin"/>
            </w:r>
            <w:r w:rsidR="00F34CC6" w:rsidRPr="00055A89">
              <w:rPr>
                <w:rFonts w:ascii="Times New Roman" w:hAnsi="Times New Roman" w:cs="Times New Roman"/>
              </w:rPr>
              <w:instrText xml:space="preserve"> ADDIN EN.CITE &lt;EndNote&gt;&lt;Cite&gt;&lt;Author&gt;Wu&lt;/Author&gt;&lt;Year&gt;2020&lt;/Year&gt;&lt;RecNum&gt;86&lt;/RecNum&gt;&lt;DisplayText&gt;[81]&lt;/DisplayText&gt;&lt;record&gt;&lt;rec-number&gt;86&lt;/rec-number&gt;&lt;foreign-keys&gt;&lt;key app="EN" db-id="0wxfarxaasprv8efaz75fxpc9f5xrwxf090x" timestamp="1723413971"&gt;86&lt;/key&gt;&lt;/foreign-keys&gt;&lt;ref-type name="Journal Article"&gt;17&lt;/ref-type&gt;&lt;contributors&gt;&lt;authors&gt;&lt;author&gt;Wu, Tianyi&lt;/author&gt;&lt;author&gt;Tang, Sheng&lt;/author&gt;&lt;author&gt;Zhang, Rui&lt;/author&gt;&lt;author&gt;Cao, Juan&lt;/author&gt;&lt;author&gt;Zhang, Yongdong&lt;/author&gt;&lt;/authors&gt;&lt;/contributors&gt;&lt;titles&gt;&lt;title&gt;Cgnet: A light-weight context guided network for semantic segmentation&lt;/title&gt;&lt;secondary-title&gt;IEEE Transactions on Image Processing&lt;/secondary-title&gt;&lt;/titles&gt;&lt;periodical&gt;&lt;full-title&gt;IEEE transactions on image processing&lt;/full-title&gt;&lt;/periodical&gt;&lt;pages&gt;1169-1179&lt;/pages&gt;&lt;volume&gt;30&lt;/volume&gt;&lt;dates&gt;&lt;year&gt;2020&lt;/year&gt;&lt;/dates&gt;&lt;isbn&gt;1057-7149&lt;/isbn&gt;&lt;urls&gt;&lt;/urls&gt;&lt;/record&gt;&lt;/Cite&gt;&lt;/EndNote&gt;</w:instrText>
            </w:r>
            <w:r w:rsidR="008E65AE" w:rsidRPr="00055A89">
              <w:rPr>
                <w:rFonts w:ascii="Times New Roman" w:hAnsi="Times New Roman" w:cs="Times New Roman"/>
              </w:rPr>
              <w:fldChar w:fldCharType="separate"/>
            </w:r>
            <w:r w:rsidR="00F34CC6" w:rsidRPr="00055A89">
              <w:rPr>
                <w:rFonts w:ascii="Times New Roman" w:hAnsi="Times New Roman" w:cs="Times New Roman"/>
                <w:noProof/>
              </w:rPr>
              <w:t>[81]</w:t>
            </w:r>
            <w:r w:rsidR="008E65AE" w:rsidRPr="00055A89">
              <w:rPr>
                <w:rFonts w:ascii="Times New Roman" w:hAnsi="Times New Roman" w:cs="Times New Roman"/>
              </w:rPr>
              <w:fldChar w:fldCharType="end"/>
            </w:r>
          </w:p>
        </w:tc>
        <w:tc>
          <w:tcPr>
            <w:tcW w:w="878" w:type="pct"/>
            <w:tcBorders>
              <w:top w:val="nil"/>
              <w:bottom w:val="nil"/>
            </w:tcBorders>
            <w:vAlign w:val="center"/>
          </w:tcPr>
          <w:p w14:paraId="5E90927B" w14:textId="22A6B26B"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79.4</w:t>
            </w:r>
          </w:p>
        </w:tc>
        <w:tc>
          <w:tcPr>
            <w:tcW w:w="878" w:type="pct"/>
            <w:tcBorders>
              <w:top w:val="nil"/>
              <w:bottom w:val="nil"/>
            </w:tcBorders>
            <w:vAlign w:val="center"/>
          </w:tcPr>
          <w:p w14:paraId="5AEA2441" w14:textId="0AC0E630"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98.4M</w:t>
            </w:r>
          </w:p>
        </w:tc>
        <w:tc>
          <w:tcPr>
            <w:tcW w:w="878" w:type="pct"/>
            <w:tcBorders>
              <w:top w:val="nil"/>
              <w:bottom w:val="nil"/>
            </w:tcBorders>
            <w:vAlign w:val="center"/>
          </w:tcPr>
          <w:p w14:paraId="36620129" w14:textId="0B9B9070"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39.6</w:t>
            </w:r>
          </w:p>
        </w:tc>
      </w:tr>
      <w:tr w:rsidR="00170264" w:rsidRPr="00055A89" w14:paraId="0A80C79F" w14:textId="68D3434F" w:rsidTr="00921300">
        <w:trPr>
          <w:trHeight w:val="567"/>
          <w:jc w:val="center"/>
        </w:trPr>
        <w:tc>
          <w:tcPr>
            <w:tcW w:w="819" w:type="pct"/>
            <w:vMerge/>
            <w:vAlign w:val="center"/>
          </w:tcPr>
          <w:p w14:paraId="06957CA2" w14:textId="77777777" w:rsidR="00170264" w:rsidRPr="00055A89" w:rsidRDefault="00170264" w:rsidP="004B7B3D">
            <w:pPr>
              <w:pStyle w:val="afc"/>
              <w:spacing w:line="240" w:lineRule="auto"/>
              <w:ind w:left="0"/>
              <w:contextualSpacing/>
              <w:jc w:val="center"/>
              <w:rPr>
                <w:rFonts w:ascii="Times New Roman" w:hAnsi="Times New Roman" w:cs="Times New Roman"/>
              </w:rPr>
            </w:pPr>
          </w:p>
        </w:tc>
        <w:tc>
          <w:tcPr>
            <w:tcW w:w="1547" w:type="pct"/>
            <w:tcBorders>
              <w:top w:val="nil"/>
              <w:bottom w:val="nil"/>
            </w:tcBorders>
            <w:vAlign w:val="center"/>
          </w:tcPr>
          <w:p w14:paraId="2FDB14DD" w14:textId="08A66090" w:rsidR="00170264" w:rsidRPr="00055A89" w:rsidRDefault="00170264" w:rsidP="004B7B3D">
            <w:pPr>
              <w:pStyle w:val="afc"/>
              <w:spacing w:line="240" w:lineRule="auto"/>
              <w:ind w:left="0"/>
              <w:contextualSpacing/>
              <w:jc w:val="center"/>
              <w:rPr>
                <w:rFonts w:ascii="Times New Roman" w:hAnsi="Times New Roman" w:cs="Times New Roman"/>
              </w:rPr>
            </w:pPr>
            <w:proofErr w:type="spellStart"/>
            <w:r w:rsidRPr="00055A89">
              <w:rPr>
                <w:rFonts w:ascii="Times New Roman" w:hAnsi="Times New Roman" w:cs="Times New Roman"/>
              </w:rPr>
              <w:t>GhostBottle</w:t>
            </w:r>
            <w:r w:rsidR="00FC69CC">
              <w:rPr>
                <w:rFonts w:ascii="Times New Roman" w:hAnsi="Times New Roman" w:cs="Times New Roman" w:hint="eastAsia"/>
              </w:rPr>
              <w:t>n</w:t>
            </w:r>
            <w:r w:rsidRPr="00055A89">
              <w:rPr>
                <w:rFonts w:ascii="Times New Roman" w:hAnsi="Times New Roman" w:cs="Times New Roman"/>
              </w:rPr>
              <w:t>eck</w:t>
            </w:r>
            <w:proofErr w:type="spellEnd"/>
          </w:p>
        </w:tc>
        <w:tc>
          <w:tcPr>
            <w:tcW w:w="878" w:type="pct"/>
            <w:tcBorders>
              <w:top w:val="nil"/>
              <w:bottom w:val="nil"/>
            </w:tcBorders>
            <w:vAlign w:val="center"/>
          </w:tcPr>
          <w:p w14:paraId="02BC3D1A" w14:textId="4BEDFB5F" w:rsidR="00170264" w:rsidRPr="00055A89" w:rsidRDefault="00170264" w:rsidP="004B7B3D">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b/>
                <w:bCs/>
              </w:rPr>
              <w:t>80.3</w:t>
            </w:r>
          </w:p>
        </w:tc>
        <w:tc>
          <w:tcPr>
            <w:tcW w:w="878" w:type="pct"/>
            <w:tcBorders>
              <w:top w:val="nil"/>
              <w:bottom w:val="nil"/>
            </w:tcBorders>
            <w:vAlign w:val="center"/>
          </w:tcPr>
          <w:p w14:paraId="6BBC1E0C" w14:textId="6762B013" w:rsidR="00170264" w:rsidRPr="00055A89" w:rsidRDefault="00170264" w:rsidP="004B7B3D">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rPr>
              <w:t>86.5M</w:t>
            </w:r>
          </w:p>
        </w:tc>
        <w:tc>
          <w:tcPr>
            <w:tcW w:w="878" w:type="pct"/>
            <w:tcBorders>
              <w:top w:val="nil"/>
              <w:bottom w:val="nil"/>
            </w:tcBorders>
            <w:vAlign w:val="center"/>
          </w:tcPr>
          <w:p w14:paraId="0BCA0E23" w14:textId="7AFEECCC" w:rsidR="00170264" w:rsidRPr="00055A89" w:rsidRDefault="00170264" w:rsidP="004B7B3D">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rPr>
              <w:t>31.2</w:t>
            </w:r>
          </w:p>
        </w:tc>
      </w:tr>
      <w:tr w:rsidR="00170264" w:rsidRPr="00055A89" w14:paraId="5B00A210" w14:textId="618CFF6C" w:rsidTr="00921300">
        <w:trPr>
          <w:trHeight w:val="567"/>
          <w:jc w:val="center"/>
        </w:trPr>
        <w:tc>
          <w:tcPr>
            <w:tcW w:w="819" w:type="pct"/>
            <w:vMerge/>
            <w:vAlign w:val="center"/>
          </w:tcPr>
          <w:p w14:paraId="12B2E018" w14:textId="77777777" w:rsidR="00170264" w:rsidRPr="00055A89" w:rsidRDefault="00170264" w:rsidP="004B7B3D">
            <w:pPr>
              <w:pStyle w:val="afc"/>
              <w:spacing w:line="240" w:lineRule="auto"/>
              <w:ind w:left="0"/>
              <w:contextualSpacing/>
              <w:jc w:val="center"/>
              <w:rPr>
                <w:rFonts w:ascii="Times New Roman" w:hAnsi="Times New Roman" w:cs="Times New Roman"/>
              </w:rPr>
            </w:pPr>
          </w:p>
        </w:tc>
        <w:tc>
          <w:tcPr>
            <w:tcW w:w="1547" w:type="pct"/>
            <w:tcBorders>
              <w:top w:val="nil"/>
              <w:bottom w:val="nil"/>
            </w:tcBorders>
            <w:vAlign w:val="center"/>
          </w:tcPr>
          <w:p w14:paraId="734BAAEB" w14:textId="6367BDC6" w:rsidR="00170264" w:rsidRPr="00055A89" w:rsidRDefault="00170264" w:rsidP="004B7B3D">
            <w:pPr>
              <w:pStyle w:val="afc"/>
              <w:spacing w:line="240" w:lineRule="auto"/>
              <w:ind w:left="0"/>
              <w:contextualSpacing/>
              <w:jc w:val="center"/>
              <w:rPr>
                <w:rFonts w:ascii="Times New Roman" w:hAnsi="Times New Roman" w:cs="Times New Roman"/>
              </w:rPr>
            </w:pPr>
            <w:proofErr w:type="spellStart"/>
            <w:r w:rsidRPr="00055A89">
              <w:rPr>
                <w:rFonts w:ascii="Times New Roman" w:hAnsi="Times New Roman" w:cs="Times New Roman"/>
              </w:rPr>
              <w:t>DiverseBranchBlock</w:t>
            </w:r>
            <w:proofErr w:type="spellEnd"/>
            <w:r w:rsidR="00A95E5A" w:rsidRPr="00055A89">
              <w:rPr>
                <w:rFonts w:ascii="Times New Roman" w:hAnsi="Times New Roman" w:cs="Times New Roman"/>
              </w:rPr>
              <w:t xml:space="preserve"> </w:t>
            </w:r>
            <w:r w:rsidR="008E65AE" w:rsidRPr="00055A89">
              <w:rPr>
                <w:rFonts w:ascii="Times New Roman" w:hAnsi="Times New Roman" w:cs="Times New Roman"/>
              </w:rPr>
              <w:fldChar w:fldCharType="begin"/>
            </w:r>
            <w:r w:rsidR="00F34CC6" w:rsidRPr="00055A89">
              <w:rPr>
                <w:rFonts w:ascii="Times New Roman" w:hAnsi="Times New Roman" w:cs="Times New Roman"/>
              </w:rPr>
              <w:instrText xml:space="preserve"> ADDIN EN.CITE &lt;EndNote&gt;&lt;Cite&gt;&lt;Author&gt;Ding&lt;/Author&gt;&lt;Year&gt;2021&lt;/Year&gt;&lt;RecNum&gt;84&lt;/RecNum&gt;&lt;DisplayText&gt;[82]&lt;/DisplayText&gt;&lt;record&gt;&lt;rec-number&gt;84&lt;/rec-number&gt;&lt;foreign-keys&gt;&lt;key app="EN" db-id="0wxfarxaasprv8efaz75fxpc9f5xrwxf090x" timestamp="1723413931"&gt;84&lt;/key&gt;&lt;/foreign-keys&gt;&lt;ref-type name="Conference Proceedings"&gt;10&lt;/ref-type&gt;&lt;contributors&gt;&lt;authors&gt;&lt;author&gt;Ding, Xiaohan&lt;/author&gt;&lt;author&gt;Zhang, Xiangyu&lt;/author&gt;&lt;author&gt;Han, Jungong&lt;/author&gt;&lt;author&gt;Ding, Guiguang&lt;/author&gt;&lt;/authors&gt;&lt;/contributors&gt;&lt;titles&gt;&lt;title&gt;Diverse branch block: Building a convolution as an inception-like unit&lt;/title&gt;&lt;secondary-title&gt;Proceedings of the IEEE/CVF conference on computer vision and pattern recognition&lt;/secondary-title&gt;&lt;/titles&gt;&lt;pages&gt;10886-10895&lt;/pages&gt;&lt;dates&gt;&lt;year&gt;2021&lt;/year&gt;&lt;/dates&gt;&lt;urls&gt;&lt;/urls&gt;&lt;/record&gt;&lt;/Cite&gt;&lt;/EndNote&gt;</w:instrText>
            </w:r>
            <w:r w:rsidR="008E65AE" w:rsidRPr="00055A89">
              <w:rPr>
                <w:rFonts w:ascii="Times New Roman" w:hAnsi="Times New Roman" w:cs="Times New Roman"/>
              </w:rPr>
              <w:fldChar w:fldCharType="separate"/>
            </w:r>
            <w:r w:rsidR="00F34CC6" w:rsidRPr="00055A89">
              <w:rPr>
                <w:rFonts w:ascii="Times New Roman" w:hAnsi="Times New Roman" w:cs="Times New Roman"/>
                <w:noProof/>
              </w:rPr>
              <w:t>[82]</w:t>
            </w:r>
            <w:r w:rsidR="008E65AE" w:rsidRPr="00055A89">
              <w:rPr>
                <w:rFonts w:ascii="Times New Roman" w:hAnsi="Times New Roman" w:cs="Times New Roman"/>
              </w:rPr>
              <w:fldChar w:fldCharType="end"/>
            </w:r>
          </w:p>
        </w:tc>
        <w:tc>
          <w:tcPr>
            <w:tcW w:w="878" w:type="pct"/>
            <w:tcBorders>
              <w:top w:val="nil"/>
              <w:bottom w:val="nil"/>
            </w:tcBorders>
            <w:vAlign w:val="center"/>
          </w:tcPr>
          <w:p w14:paraId="38E8EE09" w14:textId="1D65C37F"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71.4</w:t>
            </w:r>
          </w:p>
        </w:tc>
        <w:tc>
          <w:tcPr>
            <w:tcW w:w="878" w:type="pct"/>
            <w:tcBorders>
              <w:top w:val="nil"/>
              <w:bottom w:val="nil"/>
            </w:tcBorders>
            <w:vAlign w:val="center"/>
          </w:tcPr>
          <w:p w14:paraId="77D007AB" w14:textId="73FBA9B3"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98.2M</w:t>
            </w:r>
          </w:p>
        </w:tc>
        <w:tc>
          <w:tcPr>
            <w:tcW w:w="878" w:type="pct"/>
            <w:tcBorders>
              <w:top w:val="nil"/>
              <w:bottom w:val="nil"/>
            </w:tcBorders>
            <w:vAlign w:val="center"/>
          </w:tcPr>
          <w:p w14:paraId="792FC09A" w14:textId="4AB483A6"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38.4</w:t>
            </w:r>
          </w:p>
        </w:tc>
      </w:tr>
      <w:tr w:rsidR="00170264" w:rsidRPr="00055A89" w14:paraId="50BBC136" w14:textId="37FCC324" w:rsidTr="00921300">
        <w:trPr>
          <w:trHeight w:val="567"/>
          <w:jc w:val="center"/>
        </w:trPr>
        <w:tc>
          <w:tcPr>
            <w:tcW w:w="819" w:type="pct"/>
            <w:vMerge/>
            <w:vAlign w:val="center"/>
          </w:tcPr>
          <w:p w14:paraId="3D156D90" w14:textId="77777777" w:rsidR="00170264" w:rsidRPr="00055A89" w:rsidRDefault="00170264" w:rsidP="004B7B3D">
            <w:pPr>
              <w:pStyle w:val="afc"/>
              <w:spacing w:line="240" w:lineRule="auto"/>
              <w:ind w:left="0"/>
              <w:contextualSpacing/>
              <w:jc w:val="center"/>
              <w:rPr>
                <w:rFonts w:ascii="Times New Roman" w:hAnsi="Times New Roman" w:cs="Times New Roman"/>
              </w:rPr>
            </w:pPr>
          </w:p>
        </w:tc>
        <w:tc>
          <w:tcPr>
            <w:tcW w:w="1547" w:type="pct"/>
            <w:tcBorders>
              <w:top w:val="nil"/>
              <w:bottom w:val="nil"/>
            </w:tcBorders>
            <w:vAlign w:val="center"/>
          </w:tcPr>
          <w:p w14:paraId="7A190606" w14:textId="200DA4F4" w:rsidR="00170264" w:rsidRPr="00055A89" w:rsidRDefault="00170264" w:rsidP="004B7B3D">
            <w:pPr>
              <w:pStyle w:val="afc"/>
              <w:spacing w:line="240" w:lineRule="auto"/>
              <w:ind w:left="0"/>
              <w:contextualSpacing/>
              <w:jc w:val="center"/>
              <w:rPr>
                <w:rFonts w:ascii="Times New Roman" w:hAnsi="Times New Roman" w:cs="Times New Roman"/>
              </w:rPr>
            </w:pPr>
            <w:proofErr w:type="spellStart"/>
            <w:r w:rsidRPr="00055A89">
              <w:rPr>
                <w:rFonts w:ascii="Times New Roman" w:hAnsi="Times New Roman" w:cs="Times New Roman"/>
              </w:rPr>
              <w:t>FasterBlock</w:t>
            </w:r>
            <w:proofErr w:type="spellEnd"/>
            <w:r w:rsidR="00A95E5A" w:rsidRPr="00055A89">
              <w:rPr>
                <w:rFonts w:ascii="Times New Roman" w:hAnsi="Times New Roman" w:cs="Times New Roman"/>
              </w:rPr>
              <w:t xml:space="preserve"> </w:t>
            </w:r>
            <w:r w:rsidR="008E65AE" w:rsidRPr="00055A89">
              <w:rPr>
                <w:rFonts w:ascii="Times New Roman" w:hAnsi="Times New Roman" w:cs="Times New Roman"/>
              </w:rPr>
              <w:fldChar w:fldCharType="begin"/>
            </w:r>
            <w:r w:rsidR="00F34CC6" w:rsidRPr="00055A89">
              <w:rPr>
                <w:rFonts w:ascii="Times New Roman" w:hAnsi="Times New Roman" w:cs="Times New Roman"/>
              </w:rPr>
              <w:instrText xml:space="preserve"> ADDIN EN.CITE &lt;EndNote&gt;&lt;Cite&gt;&lt;Author&gt;Chen&lt;/Author&gt;&lt;Year&gt;2023&lt;/Year&gt;&lt;RecNum&gt;83&lt;/RecNum&gt;&lt;DisplayText&gt;[83]&lt;/DisplayText&gt;&lt;record&gt;&lt;rec-number&gt;83&lt;/rec-number&gt;&lt;foreign-keys&gt;&lt;key app="EN" db-id="0wxfarxaasprv8efaz75fxpc9f5xrwxf090x" timestamp="1723413901"&gt;83&lt;/key&gt;&lt;/foreign-keys&gt;&lt;ref-type name="Conference Proceedings"&gt;10&lt;/ref-type&gt;&lt;contributors&gt;&lt;authors&gt;&lt;author&gt;Chen, Jierun&lt;/author&gt;&lt;author&gt;Kao, Shiu-hong&lt;/author&gt;&lt;author&gt;He, Hao&lt;/author&gt;&lt;author&gt;Zhuo, Weipeng&lt;/author&gt;&lt;author&gt;Wen, Song&lt;/author&gt;&lt;author&gt;Lee, Chul-Ho&lt;/author&gt;&lt;author&gt;Chan, S-H Gary&lt;/author&gt;&lt;/authors&gt;&lt;/contributors&gt;&lt;titles&gt;&lt;title&gt;Run, don&amp;apos;t walk: chasing higher FLOPS for faster neural networks&lt;/title&gt;&lt;secondary-title&gt;Proceedings of the IEEE/CVF conference on computer vision and pattern recognition&lt;/secondary-title&gt;&lt;/titles&gt;&lt;pages&gt;12021-12031&lt;/pages&gt;&lt;dates&gt;&lt;year&gt;2023&lt;/year&gt;&lt;/dates&gt;&lt;urls&gt;&lt;/urls&gt;&lt;/record&gt;&lt;/Cite&gt;&lt;/EndNote&gt;</w:instrText>
            </w:r>
            <w:r w:rsidR="008E65AE" w:rsidRPr="00055A89">
              <w:rPr>
                <w:rFonts w:ascii="Times New Roman" w:hAnsi="Times New Roman" w:cs="Times New Roman"/>
              </w:rPr>
              <w:fldChar w:fldCharType="separate"/>
            </w:r>
            <w:r w:rsidR="00F34CC6" w:rsidRPr="00055A89">
              <w:rPr>
                <w:rFonts w:ascii="Times New Roman" w:hAnsi="Times New Roman" w:cs="Times New Roman"/>
                <w:noProof/>
              </w:rPr>
              <w:t>[83]</w:t>
            </w:r>
            <w:r w:rsidR="008E65AE" w:rsidRPr="00055A89">
              <w:rPr>
                <w:rFonts w:ascii="Times New Roman" w:hAnsi="Times New Roman" w:cs="Times New Roman"/>
              </w:rPr>
              <w:fldChar w:fldCharType="end"/>
            </w:r>
          </w:p>
        </w:tc>
        <w:tc>
          <w:tcPr>
            <w:tcW w:w="878" w:type="pct"/>
            <w:tcBorders>
              <w:top w:val="nil"/>
              <w:bottom w:val="nil"/>
            </w:tcBorders>
            <w:vAlign w:val="center"/>
          </w:tcPr>
          <w:p w14:paraId="2D0916C8" w14:textId="64315636"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76.1</w:t>
            </w:r>
          </w:p>
        </w:tc>
        <w:tc>
          <w:tcPr>
            <w:tcW w:w="878" w:type="pct"/>
            <w:tcBorders>
              <w:top w:val="nil"/>
              <w:bottom w:val="nil"/>
            </w:tcBorders>
            <w:vAlign w:val="center"/>
          </w:tcPr>
          <w:p w14:paraId="10B5EB1E" w14:textId="37602B26"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87.6M</w:t>
            </w:r>
          </w:p>
        </w:tc>
        <w:tc>
          <w:tcPr>
            <w:tcW w:w="878" w:type="pct"/>
            <w:tcBorders>
              <w:top w:val="nil"/>
              <w:bottom w:val="nil"/>
            </w:tcBorders>
            <w:vAlign w:val="center"/>
          </w:tcPr>
          <w:p w14:paraId="76D704D5" w14:textId="6651375B"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33.4</w:t>
            </w:r>
          </w:p>
        </w:tc>
      </w:tr>
      <w:tr w:rsidR="00170264" w:rsidRPr="00055A89" w14:paraId="71117936" w14:textId="77777777" w:rsidTr="00921300">
        <w:trPr>
          <w:trHeight w:val="567"/>
          <w:jc w:val="center"/>
        </w:trPr>
        <w:tc>
          <w:tcPr>
            <w:tcW w:w="819" w:type="pct"/>
            <w:vMerge/>
            <w:tcBorders>
              <w:bottom w:val="single" w:sz="12" w:space="0" w:color="auto"/>
            </w:tcBorders>
            <w:vAlign w:val="center"/>
          </w:tcPr>
          <w:p w14:paraId="3FBD1AD7" w14:textId="77777777" w:rsidR="00170264" w:rsidRPr="00055A89" w:rsidRDefault="00170264" w:rsidP="004B7B3D">
            <w:pPr>
              <w:pStyle w:val="afc"/>
              <w:spacing w:line="240" w:lineRule="auto"/>
              <w:ind w:left="0"/>
              <w:contextualSpacing/>
              <w:jc w:val="center"/>
              <w:rPr>
                <w:rFonts w:ascii="Times New Roman" w:hAnsi="Times New Roman" w:cs="Times New Roman"/>
              </w:rPr>
            </w:pPr>
          </w:p>
        </w:tc>
        <w:tc>
          <w:tcPr>
            <w:tcW w:w="1547" w:type="pct"/>
            <w:tcBorders>
              <w:top w:val="nil"/>
              <w:bottom w:val="single" w:sz="12" w:space="0" w:color="auto"/>
            </w:tcBorders>
            <w:vAlign w:val="center"/>
          </w:tcPr>
          <w:p w14:paraId="54BB7CD3" w14:textId="7D9E0F38" w:rsidR="00170264" w:rsidRPr="00055A89" w:rsidRDefault="00170264" w:rsidP="004B7B3D">
            <w:pPr>
              <w:pStyle w:val="afc"/>
              <w:spacing w:line="240" w:lineRule="auto"/>
              <w:ind w:left="0"/>
              <w:contextualSpacing/>
              <w:jc w:val="center"/>
              <w:rPr>
                <w:rFonts w:ascii="Times New Roman" w:hAnsi="Times New Roman" w:cs="Times New Roman"/>
              </w:rPr>
            </w:pPr>
            <w:proofErr w:type="spellStart"/>
            <w:r w:rsidRPr="00055A89">
              <w:rPr>
                <w:rFonts w:ascii="Times New Roman" w:hAnsi="Times New Roman" w:cs="Times New Roman"/>
              </w:rPr>
              <w:t>MSBlock</w:t>
            </w:r>
            <w:proofErr w:type="spellEnd"/>
            <w:r w:rsidR="00A95E5A" w:rsidRPr="00055A89">
              <w:rPr>
                <w:rFonts w:ascii="Times New Roman" w:hAnsi="Times New Roman" w:cs="Times New Roman"/>
              </w:rPr>
              <w:t xml:space="preserve"> </w:t>
            </w:r>
            <w:r w:rsidR="008E65AE" w:rsidRPr="00055A89">
              <w:rPr>
                <w:rFonts w:ascii="Times New Roman" w:hAnsi="Times New Roman" w:cs="Times New Roman"/>
              </w:rPr>
              <w:fldChar w:fldCharType="begin"/>
            </w:r>
            <w:r w:rsidR="00F34CC6" w:rsidRPr="00055A89">
              <w:rPr>
                <w:rFonts w:ascii="Times New Roman" w:hAnsi="Times New Roman" w:cs="Times New Roman"/>
              </w:rPr>
              <w:instrText xml:space="preserve"> ADDIN EN.CITE &lt;EndNote&gt;&lt;Cite&gt;&lt;Author&gt;Chen&lt;/Author&gt;&lt;Year&gt;2023&lt;/Year&gt;&lt;RecNum&gt;82&lt;/RecNum&gt;&lt;DisplayText&gt;[84]&lt;/DisplayText&gt;&lt;record&gt;&lt;rec-number&gt;82&lt;/rec-number&gt;&lt;foreign-keys&gt;&lt;key app="EN" db-id="0wxfarxaasprv8efaz75fxpc9f5xrwxf090x" timestamp="1723413861"&gt;82&lt;/key&gt;&lt;/foreign-keys&gt;&lt;ref-type name="Journal Article"&gt;17&lt;/ref-type&gt;&lt;contributors&gt;&lt;authors&gt;&lt;author&gt;Chen, Yuming&lt;/author&gt;&lt;author&gt;Yuan, Xinbin&lt;/author&gt;&lt;author&gt;Wu, Ruiqi&lt;/author&gt;&lt;author&gt;Wang, Jiabao&lt;/author&gt;&lt;author&gt;Hou, Qibin&lt;/author&gt;&lt;author&gt;Cheng, Ming-Ming&lt;/author&gt;&lt;/authors&gt;&lt;/contributors&gt;&lt;titles&gt;&lt;title&gt;Yolo-ms: rethinking multi-scale representation learning for real-time object detection&lt;/title&gt;&lt;secondary-title&gt;arXiv preprint arXiv:2308.05480&lt;/secondary-title&gt;&lt;/titles&gt;&lt;periodical&gt;&lt;full-title&gt;arXiv preprint arXiv:2308.05480&lt;/full-title&gt;&lt;/periodical&gt;&lt;dates&gt;&lt;year&gt;2023&lt;/year&gt;&lt;/dates&gt;&lt;urls&gt;&lt;/urls&gt;&lt;/record&gt;&lt;/Cite&gt;&lt;/EndNote&gt;</w:instrText>
            </w:r>
            <w:r w:rsidR="008E65AE" w:rsidRPr="00055A89">
              <w:rPr>
                <w:rFonts w:ascii="Times New Roman" w:hAnsi="Times New Roman" w:cs="Times New Roman"/>
              </w:rPr>
              <w:fldChar w:fldCharType="separate"/>
            </w:r>
            <w:r w:rsidR="00F34CC6" w:rsidRPr="00055A89">
              <w:rPr>
                <w:rFonts w:ascii="Times New Roman" w:hAnsi="Times New Roman" w:cs="Times New Roman"/>
                <w:noProof/>
              </w:rPr>
              <w:t>[84]</w:t>
            </w:r>
            <w:r w:rsidR="008E65AE" w:rsidRPr="00055A89">
              <w:rPr>
                <w:rFonts w:ascii="Times New Roman" w:hAnsi="Times New Roman" w:cs="Times New Roman"/>
              </w:rPr>
              <w:fldChar w:fldCharType="end"/>
            </w:r>
          </w:p>
        </w:tc>
        <w:tc>
          <w:tcPr>
            <w:tcW w:w="878" w:type="pct"/>
            <w:tcBorders>
              <w:top w:val="nil"/>
              <w:bottom w:val="single" w:sz="12" w:space="0" w:color="auto"/>
            </w:tcBorders>
            <w:vAlign w:val="center"/>
          </w:tcPr>
          <w:p w14:paraId="37B098DF" w14:textId="0936DF8C"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78.6</w:t>
            </w:r>
          </w:p>
        </w:tc>
        <w:tc>
          <w:tcPr>
            <w:tcW w:w="878" w:type="pct"/>
            <w:tcBorders>
              <w:top w:val="nil"/>
              <w:bottom w:val="single" w:sz="12" w:space="0" w:color="auto"/>
            </w:tcBorders>
            <w:vAlign w:val="center"/>
          </w:tcPr>
          <w:p w14:paraId="0CE58446" w14:textId="2F85759C"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84.7M</w:t>
            </w:r>
          </w:p>
        </w:tc>
        <w:tc>
          <w:tcPr>
            <w:tcW w:w="878" w:type="pct"/>
            <w:tcBorders>
              <w:top w:val="nil"/>
              <w:bottom w:val="single" w:sz="12" w:space="0" w:color="auto"/>
            </w:tcBorders>
            <w:vAlign w:val="center"/>
          </w:tcPr>
          <w:p w14:paraId="5C101C10" w14:textId="2727516D" w:rsidR="00170264" w:rsidRPr="00055A89" w:rsidRDefault="00170264" w:rsidP="004B7B3D">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29.6</w:t>
            </w:r>
          </w:p>
        </w:tc>
      </w:tr>
    </w:tbl>
    <w:p w14:paraId="4BB26E67" w14:textId="48EF2E70" w:rsidR="00697727" w:rsidRDefault="00DC71BC" w:rsidP="00921300">
      <w:pPr>
        <w:rPr>
          <w:rFonts w:ascii="Times New Roman" w:hAnsi="Times New Roman" w:cs="Times New Roman"/>
        </w:rPr>
      </w:pPr>
      <w:r w:rsidRPr="00DC71BC">
        <w:rPr>
          <w:rFonts w:ascii="Times New Roman" w:hAnsi="Times New Roman" w:cs="Times New Roman"/>
        </w:rPr>
        <w:t xml:space="preserve">According to the results detailed in Table </w:t>
      </w:r>
      <w:r w:rsidR="00C009B5">
        <w:rPr>
          <w:rFonts w:ascii="Times New Roman" w:hAnsi="Times New Roman" w:cs="Times New Roman" w:hint="eastAsia"/>
        </w:rPr>
        <w:t>4</w:t>
      </w:r>
      <w:r w:rsidRPr="00DC71BC">
        <w:rPr>
          <w:rFonts w:ascii="Times New Roman" w:hAnsi="Times New Roman" w:cs="Times New Roman"/>
        </w:rPr>
        <w:t xml:space="preserve">, the </w:t>
      </w:r>
      <w:proofErr w:type="spellStart"/>
      <w:r w:rsidRPr="00DC71BC">
        <w:rPr>
          <w:rFonts w:ascii="Times New Roman" w:hAnsi="Times New Roman" w:cs="Times New Roman"/>
        </w:rPr>
        <w:t>GhostBottleneck</w:t>
      </w:r>
      <w:proofErr w:type="spellEnd"/>
      <w:r w:rsidRPr="00DC71BC">
        <w:rPr>
          <w:rFonts w:ascii="Times New Roman" w:hAnsi="Times New Roman" w:cs="Times New Roman"/>
        </w:rPr>
        <w:t xml:space="preserve"> module outperformed others with a remarkable mAP50 of 80.3%, closely followed by the Context Guided Block, which achieved a 79.4% score. In comparison, the original RepNCSPELAN4 module reached a score of 78.9%. While other modules like DCNv3 and </w:t>
      </w:r>
      <w:proofErr w:type="spellStart"/>
      <w:r w:rsidRPr="00DC71BC">
        <w:rPr>
          <w:rFonts w:ascii="Times New Roman" w:hAnsi="Times New Roman" w:cs="Times New Roman"/>
        </w:rPr>
        <w:t>DiverseBranchBlock</w:t>
      </w:r>
      <w:proofErr w:type="spellEnd"/>
      <w:r w:rsidRPr="00DC71BC">
        <w:rPr>
          <w:rFonts w:ascii="Times New Roman" w:hAnsi="Times New Roman" w:cs="Times New Roman"/>
        </w:rPr>
        <w:t xml:space="preserve"> showed competent performance, their scores of 69.2% and 71.4% respectively were considerably lower. This differential performance highlights the superior efficacy of the </w:t>
      </w:r>
      <w:proofErr w:type="spellStart"/>
      <w:r w:rsidRPr="00DC71BC">
        <w:rPr>
          <w:rFonts w:ascii="Times New Roman" w:hAnsi="Times New Roman" w:cs="Times New Roman"/>
        </w:rPr>
        <w:t>GhostBottleneck</w:t>
      </w:r>
      <w:proofErr w:type="spellEnd"/>
      <w:r w:rsidRPr="00DC71BC">
        <w:rPr>
          <w:rFonts w:ascii="Times New Roman" w:hAnsi="Times New Roman" w:cs="Times New Roman"/>
        </w:rPr>
        <w:t xml:space="preserve"> and Context Guided Block in enhancing target recognition accuracy within the model.</w:t>
      </w:r>
    </w:p>
    <w:p w14:paraId="360E8DA6" w14:textId="77777777" w:rsidR="002E0976" w:rsidRDefault="004943D0" w:rsidP="00921300">
      <w:pPr>
        <w:rPr>
          <w:rFonts w:ascii="Times New Roman" w:hAnsi="Times New Roman" w:cs="Times New Roman"/>
        </w:rPr>
      </w:pPr>
      <w:r w:rsidRPr="004943D0">
        <w:rPr>
          <w:rFonts w:ascii="Times New Roman" w:hAnsi="Times New Roman" w:cs="Times New Roman"/>
        </w:rPr>
        <w:t xml:space="preserve">Regarding model parameters, the </w:t>
      </w:r>
      <w:proofErr w:type="spellStart"/>
      <w:r w:rsidRPr="004943D0">
        <w:rPr>
          <w:rFonts w:ascii="Times New Roman" w:hAnsi="Times New Roman" w:cs="Times New Roman"/>
        </w:rPr>
        <w:t>GhostBottleneck</w:t>
      </w:r>
      <w:proofErr w:type="spellEnd"/>
      <w:r w:rsidRPr="004943D0">
        <w:rPr>
          <w:rFonts w:ascii="Times New Roman" w:hAnsi="Times New Roman" w:cs="Times New Roman"/>
        </w:rPr>
        <w:t xml:space="preserve"> module is the most streamlined, featuring 86.5 million parameters, in contrast to DCNv3, which holds the highest count at 102.4 million parameters. This variance in parameter count directly influences the model's complexity and the computational resources it demands during operation. This aspect is crucial for understanding the balance between model depth and operational efficiency.</w:t>
      </w:r>
    </w:p>
    <w:p w14:paraId="75001AEC" w14:textId="77777777" w:rsidR="00705A85" w:rsidRDefault="002E0976" w:rsidP="00921300">
      <w:pPr>
        <w:rPr>
          <w:rFonts w:ascii="Times New Roman" w:hAnsi="Times New Roman" w:cs="Times New Roman"/>
        </w:rPr>
      </w:pPr>
      <w:r w:rsidRPr="002E0976">
        <w:rPr>
          <w:rFonts w:ascii="Times New Roman" w:hAnsi="Times New Roman" w:cs="Times New Roman"/>
        </w:rPr>
        <w:lastRenderedPageBreak/>
        <w:t xml:space="preserve">In terms of computational efficiency, the GFLOPs metric reveals that </w:t>
      </w:r>
      <w:proofErr w:type="spellStart"/>
      <w:r w:rsidRPr="002E0976">
        <w:rPr>
          <w:rFonts w:ascii="Times New Roman" w:hAnsi="Times New Roman" w:cs="Times New Roman"/>
        </w:rPr>
        <w:t>MSBlock</w:t>
      </w:r>
      <w:proofErr w:type="spellEnd"/>
      <w:r w:rsidRPr="002E0976">
        <w:rPr>
          <w:rFonts w:ascii="Times New Roman" w:hAnsi="Times New Roman" w:cs="Times New Roman"/>
        </w:rPr>
        <w:t xml:space="preserve"> leads with a low 29.6 GFLOPs, highlighting its superior efficiency. Conversely, DCNv3 exhibits the highest computational load, demanding 40.2 GFLOPs. Models with lower GFLOPs are generally more efficient, utilizing fewer computational resources, which is advantageous for deploying models in resource-constrained environments.</w:t>
      </w:r>
    </w:p>
    <w:p w14:paraId="50B11F14" w14:textId="4AC044ED" w:rsidR="00741271" w:rsidRDefault="00741271" w:rsidP="00921300">
      <w:pPr>
        <w:rPr>
          <w:rFonts w:ascii="Times New Roman" w:hAnsi="Times New Roman" w:cs="Times New Roman"/>
        </w:rPr>
      </w:pPr>
      <w:r w:rsidRPr="00741271">
        <w:rPr>
          <w:rFonts w:ascii="Times New Roman" w:hAnsi="Times New Roman" w:cs="Times New Roman"/>
        </w:rPr>
        <w:t xml:space="preserve">Collectively, the diverse modules tested showcase varying trade-offs among performance metrics, model size, and computational efficiency. Notably, </w:t>
      </w:r>
      <w:proofErr w:type="spellStart"/>
      <w:r w:rsidRPr="00741271">
        <w:rPr>
          <w:rFonts w:ascii="Times New Roman" w:hAnsi="Times New Roman" w:cs="Times New Roman"/>
        </w:rPr>
        <w:t>GhostBottleneck</w:t>
      </w:r>
      <w:proofErr w:type="spellEnd"/>
      <w:r w:rsidRPr="00741271">
        <w:rPr>
          <w:rFonts w:ascii="Times New Roman" w:hAnsi="Times New Roman" w:cs="Times New Roman"/>
        </w:rPr>
        <w:t xml:space="preserve"> emerges as the most balanced option, excelling in both accuracy and efficiency. This optimal performance profile makes it particularly suitable for applications where both high precision and computational frugality are essential.</w:t>
      </w:r>
    </w:p>
    <w:p w14:paraId="1800645F" w14:textId="1301E0C5" w:rsidR="000820D1" w:rsidRPr="00055A89" w:rsidRDefault="00686118" w:rsidP="00EA2456">
      <w:pPr>
        <w:pStyle w:val="2"/>
      </w:pPr>
      <w:bookmarkStart w:id="110" w:name="_Toc175652167"/>
      <w:r w:rsidRPr="00055A89">
        <w:t>Ablation Study</w:t>
      </w:r>
      <w:bookmarkEnd w:id="110"/>
    </w:p>
    <w:p w14:paraId="3E5EE1FF" w14:textId="77777777" w:rsidR="0012590E" w:rsidRDefault="00793DB1" w:rsidP="00873ED1">
      <w:pPr>
        <w:rPr>
          <w:rFonts w:ascii="Times New Roman" w:hAnsi="Times New Roman" w:cs="Times New Roman"/>
        </w:rPr>
      </w:pPr>
      <w:r w:rsidRPr="00793DB1">
        <w:rPr>
          <w:rFonts w:ascii="Times New Roman" w:hAnsi="Times New Roman" w:cs="Times New Roman"/>
        </w:rPr>
        <w:t xml:space="preserve">This study implemented an ablation experiment to rigorously assess the individual and combined impacts of various image enhancement techniques and the </w:t>
      </w:r>
      <w:proofErr w:type="spellStart"/>
      <w:r w:rsidRPr="00793DB1">
        <w:rPr>
          <w:rFonts w:ascii="Times New Roman" w:hAnsi="Times New Roman" w:cs="Times New Roman"/>
        </w:rPr>
        <w:t>GhostBottleneck</w:t>
      </w:r>
      <w:proofErr w:type="spellEnd"/>
      <w:r w:rsidRPr="00793DB1">
        <w:rPr>
          <w:rFonts w:ascii="Times New Roman" w:hAnsi="Times New Roman" w:cs="Times New Roman"/>
        </w:rPr>
        <w:t xml:space="preserve"> module on the accuracy of the model.</w:t>
      </w:r>
    </w:p>
    <w:p w14:paraId="0A91CED0" w14:textId="2B322915" w:rsidR="00EE1938" w:rsidRPr="00055A89" w:rsidRDefault="00EE1938" w:rsidP="002F6E1E">
      <w:pPr>
        <w:pStyle w:val="Table"/>
      </w:pPr>
      <w:bookmarkStart w:id="111" w:name="_Toc174739253"/>
      <w:bookmarkStart w:id="112" w:name="_Toc174739710"/>
      <w:r w:rsidRPr="00055A89">
        <w:t>Table.</w:t>
      </w:r>
      <w:r w:rsidR="00667D6E" w:rsidRPr="00055A89">
        <w:t>5</w:t>
      </w:r>
      <w:r w:rsidRPr="00055A89">
        <w:t xml:space="preserve">. </w:t>
      </w:r>
      <w:r w:rsidR="0083007F" w:rsidRPr="00055A89">
        <w:t>Gamma</w:t>
      </w:r>
      <w:r w:rsidR="000C0550" w:rsidRPr="00055A89">
        <w:t xml:space="preserve"> </w:t>
      </w:r>
      <w:proofErr w:type="gramStart"/>
      <w:r w:rsidR="0083007F" w:rsidRPr="00055A89">
        <w:t>corrected</w:t>
      </w:r>
      <w:r w:rsidR="007C4542" w:rsidRPr="00055A89">
        <w:t>(</w:t>
      </w:r>
      <w:proofErr w:type="gramEnd"/>
      <w:r w:rsidR="007C4542" w:rsidRPr="00055A89">
        <w:t>GC)</w:t>
      </w:r>
      <w:r w:rsidR="0083007F" w:rsidRPr="00055A89">
        <w:t xml:space="preserve"> and </w:t>
      </w:r>
      <w:proofErr w:type="spellStart"/>
      <w:r w:rsidR="0083007F" w:rsidRPr="00055A89">
        <w:t>GhostBottleNeck</w:t>
      </w:r>
      <w:proofErr w:type="spellEnd"/>
      <w:r w:rsidR="007C4542" w:rsidRPr="00055A89">
        <w:t>(GBN)</w:t>
      </w:r>
      <w:r w:rsidR="0083007F" w:rsidRPr="00055A89">
        <w:t xml:space="preserve"> ablation experiments</w:t>
      </w:r>
      <w:bookmarkEnd w:id="111"/>
      <w:bookmarkEnd w:id="112"/>
    </w:p>
    <w:tbl>
      <w:tblPr>
        <w:tblStyle w:val="af2"/>
        <w:tblW w:w="5000" w:type="pct"/>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2895"/>
        <w:gridCol w:w="2023"/>
        <w:gridCol w:w="2568"/>
      </w:tblGrid>
      <w:tr w:rsidR="00A6686E" w:rsidRPr="00055A89" w14:paraId="5F8E338A" w14:textId="77777777" w:rsidTr="008758B0">
        <w:trPr>
          <w:trHeight w:val="567"/>
          <w:jc w:val="center"/>
        </w:trPr>
        <w:tc>
          <w:tcPr>
            <w:tcW w:w="834" w:type="pct"/>
            <w:tcBorders>
              <w:top w:val="single" w:sz="12" w:space="0" w:color="auto"/>
              <w:bottom w:val="single" w:sz="4" w:space="0" w:color="auto"/>
            </w:tcBorders>
            <w:vAlign w:val="center"/>
          </w:tcPr>
          <w:p w14:paraId="16B7A8C1" w14:textId="77777777" w:rsidR="00A6686E" w:rsidRPr="000557A5" w:rsidRDefault="00A6686E" w:rsidP="00211589">
            <w:pPr>
              <w:pStyle w:val="afc"/>
              <w:spacing w:line="240" w:lineRule="auto"/>
              <w:ind w:left="0"/>
              <w:contextualSpacing/>
              <w:jc w:val="center"/>
              <w:rPr>
                <w:rFonts w:ascii="Times New Roman" w:hAnsi="Times New Roman" w:cs="Times New Roman"/>
                <w:b/>
                <w:bCs/>
              </w:rPr>
            </w:pPr>
            <w:r w:rsidRPr="000557A5">
              <w:rPr>
                <w:rFonts w:ascii="Times New Roman" w:hAnsi="Times New Roman" w:cs="Times New Roman"/>
                <w:b/>
                <w:bCs/>
              </w:rPr>
              <w:t>Model</w:t>
            </w:r>
          </w:p>
        </w:tc>
        <w:tc>
          <w:tcPr>
            <w:tcW w:w="1611" w:type="pct"/>
            <w:tcBorders>
              <w:top w:val="single" w:sz="12" w:space="0" w:color="auto"/>
              <w:bottom w:val="single" w:sz="4" w:space="0" w:color="auto"/>
            </w:tcBorders>
            <w:vAlign w:val="center"/>
          </w:tcPr>
          <w:p w14:paraId="1ED1A784" w14:textId="4B460ABF" w:rsidR="00A6686E" w:rsidRPr="000557A5" w:rsidRDefault="007C4542" w:rsidP="001262AC">
            <w:pPr>
              <w:pStyle w:val="afc"/>
              <w:spacing w:line="240" w:lineRule="auto"/>
              <w:ind w:left="0"/>
              <w:contextualSpacing/>
              <w:jc w:val="center"/>
              <w:rPr>
                <w:rFonts w:ascii="Times New Roman" w:hAnsi="Times New Roman" w:cs="Times New Roman"/>
                <w:b/>
                <w:bCs/>
              </w:rPr>
            </w:pPr>
            <w:r w:rsidRPr="000557A5">
              <w:rPr>
                <w:rFonts w:ascii="Times New Roman" w:hAnsi="Times New Roman" w:cs="Times New Roman"/>
                <w:b/>
                <w:bCs/>
              </w:rPr>
              <w:t>GC</w:t>
            </w:r>
          </w:p>
        </w:tc>
        <w:tc>
          <w:tcPr>
            <w:tcW w:w="1126" w:type="pct"/>
            <w:tcBorders>
              <w:top w:val="single" w:sz="12" w:space="0" w:color="auto"/>
              <w:bottom w:val="single" w:sz="4" w:space="0" w:color="auto"/>
            </w:tcBorders>
            <w:vAlign w:val="center"/>
          </w:tcPr>
          <w:p w14:paraId="51954D6E" w14:textId="38417A28" w:rsidR="00A6686E" w:rsidRPr="000557A5" w:rsidRDefault="00713876" w:rsidP="001262AC">
            <w:pPr>
              <w:pStyle w:val="afc"/>
              <w:spacing w:line="240" w:lineRule="auto"/>
              <w:ind w:left="0"/>
              <w:contextualSpacing/>
              <w:jc w:val="center"/>
              <w:rPr>
                <w:rFonts w:ascii="Times New Roman" w:hAnsi="Times New Roman" w:cs="Times New Roman"/>
                <w:b/>
                <w:bCs/>
              </w:rPr>
            </w:pPr>
            <w:r w:rsidRPr="000557A5">
              <w:rPr>
                <w:rFonts w:ascii="Times New Roman" w:hAnsi="Times New Roman" w:cs="Times New Roman"/>
                <w:b/>
                <w:bCs/>
              </w:rPr>
              <w:t>GBN</w:t>
            </w:r>
          </w:p>
        </w:tc>
        <w:tc>
          <w:tcPr>
            <w:tcW w:w="1429" w:type="pct"/>
            <w:tcBorders>
              <w:top w:val="single" w:sz="12" w:space="0" w:color="auto"/>
              <w:bottom w:val="single" w:sz="4" w:space="0" w:color="auto"/>
            </w:tcBorders>
            <w:vAlign w:val="center"/>
          </w:tcPr>
          <w:p w14:paraId="6C143DA7" w14:textId="303A8F39" w:rsidR="00A6686E" w:rsidRPr="000557A5" w:rsidRDefault="00A6686E" w:rsidP="00211589">
            <w:pPr>
              <w:pStyle w:val="afc"/>
              <w:spacing w:line="240" w:lineRule="auto"/>
              <w:ind w:left="0"/>
              <w:contextualSpacing/>
              <w:jc w:val="center"/>
              <w:rPr>
                <w:rFonts w:ascii="Times New Roman" w:hAnsi="Times New Roman" w:cs="Times New Roman"/>
                <w:b/>
                <w:bCs/>
              </w:rPr>
            </w:pPr>
            <w:r w:rsidRPr="000557A5">
              <w:rPr>
                <w:rFonts w:ascii="Times New Roman" w:hAnsi="Times New Roman" w:cs="Times New Roman"/>
                <w:b/>
                <w:bCs/>
              </w:rPr>
              <w:t>mAP50(%)</w:t>
            </w:r>
          </w:p>
        </w:tc>
      </w:tr>
      <w:tr w:rsidR="00A6686E" w:rsidRPr="00055A89" w14:paraId="70D555D6" w14:textId="77777777" w:rsidTr="008758B0">
        <w:trPr>
          <w:trHeight w:val="567"/>
          <w:jc w:val="center"/>
        </w:trPr>
        <w:tc>
          <w:tcPr>
            <w:tcW w:w="834" w:type="pct"/>
            <w:vMerge w:val="restart"/>
            <w:tcBorders>
              <w:top w:val="single" w:sz="4" w:space="0" w:color="auto"/>
            </w:tcBorders>
            <w:vAlign w:val="center"/>
          </w:tcPr>
          <w:p w14:paraId="6D5C2958" w14:textId="77777777" w:rsidR="00A6686E" w:rsidRPr="00055A89" w:rsidRDefault="00A6686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YOLOV9-S</w:t>
            </w:r>
          </w:p>
        </w:tc>
        <w:tc>
          <w:tcPr>
            <w:tcW w:w="1611" w:type="pct"/>
            <w:tcBorders>
              <w:top w:val="single" w:sz="4" w:space="0" w:color="auto"/>
              <w:bottom w:val="nil"/>
            </w:tcBorders>
            <w:vAlign w:val="center"/>
          </w:tcPr>
          <w:p w14:paraId="03AB0A9C" w14:textId="34606A6C" w:rsidR="00A6686E" w:rsidRPr="00055A89" w:rsidRDefault="00A6686E" w:rsidP="00211589">
            <w:pPr>
              <w:pStyle w:val="afc"/>
              <w:spacing w:line="240" w:lineRule="auto"/>
              <w:ind w:left="0"/>
              <w:contextualSpacing/>
              <w:jc w:val="center"/>
              <w:rPr>
                <w:rFonts w:ascii="Times New Roman" w:hAnsi="Times New Roman" w:cs="Times New Roman"/>
              </w:rPr>
            </w:pPr>
          </w:p>
        </w:tc>
        <w:tc>
          <w:tcPr>
            <w:tcW w:w="1126" w:type="pct"/>
            <w:tcBorders>
              <w:top w:val="single" w:sz="4" w:space="0" w:color="auto"/>
              <w:bottom w:val="nil"/>
            </w:tcBorders>
            <w:vAlign w:val="center"/>
          </w:tcPr>
          <w:p w14:paraId="0C0ACE8F" w14:textId="77777777" w:rsidR="00A6686E" w:rsidRPr="00055A89" w:rsidRDefault="00A6686E" w:rsidP="00211589">
            <w:pPr>
              <w:pStyle w:val="afc"/>
              <w:spacing w:line="240" w:lineRule="auto"/>
              <w:ind w:left="0"/>
              <w:contextualSpacing/>
              <w:jc w:val="center"/>
              <w:rPr>
                <w:rFonts w:ascii="Times New Roman" w:hAnsi="Times New Roman" w:cs="Times New Roman"/>
              </w:rPr>
            </w:pPr>
          </w:p>
        </w:tc>
        <w:tc>
          <w:tcPr>
            <w:tcW w:w="1429" w:type="pct"/>
            <w:tcBorders>
              <w:top w:val="single" w:sz="4" w:space="0" w:color="auto"/>
              <w:bottom w:val="nil"/>
            </w:tcBorders>
            <w:vAlign w:val="center"/>
          </w:tcPr>
          <w:p w14:paraId="53C2BCE4" w14:textId="1471D49E" w:rsidR="00A6686E" w:rsidRPr="00055A89" w:rsidRDefault="00D62CE4"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76.4</w:t>
            </w:r>
          </w:p>
        </w:tc>
      </w:tr>
      <w:tr w:rsidR="00A6686E" w:rsidRPr="00055A89" w14:paraId="3C706DA8" w14:textId="77777777" w:rsidTr="008758B0">
        <w:trPr>
          <w:trHeight w:val="567"/>
          <w:jc w:val="center"/>
        </w:trPr>
        <w:tc>
          <w:tcPr>
            <w:tcW w:w="834" w:type="pct"/>
            <w:vMerge/>
            <w:vAlign w:val="center"/>
          </w:tcPr>
          <w:p w14:paraId="434AD8DF" w14:textId="77777777" w:rsidR="00A6686E" w:rsidRPr="00055A89" w:rsidRDefault="00A6686E" w:rsidP="00211589">
            <w:pPr>
              <w:pStyle w:val="afc"/>
              <w:spacing w:line="240" w:lineRule="auto"/>
              <w:ind w:left="0"/>
              <w:contextualSpacing/>
              <w:jc w:val="center"/>
              <w:rPr>
                <w:rFonts w:ascii="Times New Roman" w:hAnsi="Times New Roman" w:cs="Times New Roman"/>
              </w:rPr>
            </w:pPr>
          </w:p>
        </w:tc>
        <w:tc>
          <w:tcPr>
            <w:tcW w:w="1611" w:type="pct"/>
            <w:tcBorders>
              <w:top w:val="nil"/>
              <w:bottom w:val="nil"/>
            </w:tcBorders>
            <w:vAlign w:val="center"/>
          </w:tcPr>
          <w:p w14:paraId="296EACAB" w14:textId="2734F198" w:rsidR="00A6686E" w:rsidRPr="00055A89" w:rsidRDefault="008758B0"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w:t>
            </w:r>
          </w:p>
        </w:tc>
        <w:tc>
          <w:tcPr>
            <w:tcW w:w="1126" w:type="pct"/>
            <w:tcBorders>
              <w:top w:val="nil"/>
              <w:bottom w:val="nil"/>
            </w:tcBorders>
            <w:vAlign w:val="center"/>
          </w:tcPr>
          <w:p w14:paraId="2A28892F" w14:textId="37723B79" w:rsidR="00A6686E" w:rsidRPr="00055A89" w:rsidRDefault="00A6686E" w:rsidP="00211589">
            <w:pPr>
              <w:pStyle w:val="afc"/>
              <w:spacing w:line="240" w:lineRule="auto"/>
              <w:ind w:left="0"/>
              <w:contextualSpacing/>
              <w:jc w:val="center"/>
              <w:rPr>
                <w:rFonts w:ascii="Times New Roman" w:hAnsi="Times New Roman" w:cs="Times New Roman"/>
              </w:rPr>
            </w:pPr>
          </w:p>
        </w:tc>
        <w:tc>
          <w:tcPr>
            <w:tcW w:w="1429" w:type="pct"/>
            <w:tcBorders>
              <w:top w:val="nil"/>
              <w:bottom w:val="nil"/>
            </w:tcBorders>
            <w:vAlign w:val="center"/>
          </w:tcPr>
          <w:p w14:paraId="15E2E4CE" w14:textId="2EE2DA8A" w:rsidR="00A6686E" w:rsidRPr="00055A89" w:rsidRDefault="00A6686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E76EEB" w:rsidRPr="00055A89">
              <w:rPr>
                <w:rFonts w:ascii="Times New Roman" w:hAnsi="Times New Roman" w:cs="Times New Roman"/>
              </w:rPr>
              <w:t>8.9</w:t>
            </w:r>
          </w:p>
        </w:tc>
      </w:tr>
      <w:tr w:rsidR="00A6686E" w:rsidRPr="00055A89" w14:paraId="2CD4782C" w14:textId="77777777" w:rsidTr="008758B0">
        <w:trPr>
          <w:trHeight w:val="567"/>
          <w:jc w:val="center"/>
        </w:trPr>
        <w:tc>
          <w:tcPr>
            <w:tcW w:w="834" w:type="pct"/>
            <w:vMerge/>
            <w:vAlign w:val="center"/>
          </w:tcPr>
          <w:p w14:paraId="402B9010" w14:textId="77777777" w:rsidR="00A6686E" w:rsidRPr="00055A89" w:rsidRDefault="00A6686E" w:rsidP="00211589">
            <w:pPr>
              <w:pStyle w:val="afc"/>
              <w:spacing w:line="240" w:lineRule="auto"/>
              <w:ind w:left="0"/>
              <w:contextualSpacing/>
              <w:jc w:val="center"/>
              <w:rPr>
                <w:rFonts w:ascii="Times New Roman" w:hAnsi="Times New Roman" w:cs="Times New Roman"/>
              </w:rPr>
            </w:pPr>
          </w:p>
        </w:tc>
        <w:tc>
          <w:tcPr>
            <w:tcW w:w="1611" w:type="pct"/>
            <w:tcBorders>
              <w:top w:val="nil"/>
              <w:bottom w:val="nil"/>
            </w:tcBorders>
            <w:vAlign w:val="center"/>
          </w:tcPr>
          <w:p w14:paraId="62427AF8" w14:textId="50BB2B20" w:rsidR="00A6686E" w:rsidRPr="00055A89" w:rsidRDefault="00A6686E" w:rsidP="00211589">
            <w:pPr>
              <w:pStyle w:val="afc"/>
              <w:spacing w:line="240" w:lineRule="auto"/>
              <w:ind w:left="0"/>
              <w:contextualSpacing/>
              <w:jc w:val="center"/>
              <w:rPr>
                <w:rFonts w:ascii="Times New Roman" w:hAnsi="Times New Roman" w:cs="Times New Roman"/>
              </w:rPr>
            </w:pPr>
          </w:p>
        </w:tc>
        <w:tc>
          <w:tcPr>
            <w:tcW w:w="1126" w:type="pct"/>
            <w:tcBorders>
              <w:top w:val="nil"/>
              <w:bottom w:val="nil"/>
            </w:tcBorders>
            <w:vAlign w:val="center"/>
          </w:tcPr>
          <w:p w14:paraId="1E550011" w14:textId="4D21715D" w:rsidR="00A6686E" w:rsidRPr="00055A89" w:rsidRDefault="004F2433"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w:t>
            </w:r>
          </w:p>
        </w:tc>
        <w:tc>
          <w:tcPr>
            <w:tcW w:w="1429" w:type="pct"/>
            <w:tcBorders>
              <w:top w:val="nil"/>
              <w:bottom w:val="nil"/>
            </w:tcBorders>
            <w:vAlign w:val="center"/>
          </w:tcPr>
          <w:p w14:paraId="2B746F09" w14:textId="55D79263" w:rsidR="00A6686E" w:rsidRPr="00055A89" w:rsidRDefault="00A6686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434244" w:rsidRPr="00055A89">
              <w:rPr>
                <w:rFonts w:ascii="Times New Roman" w:hAnsi="Times New Roman" w:cs="Times New Roman"/>
              </w:rPr>
              <w:t>8</w:t>
            </w:r>
            <w:r w:rsidR="00DF49FD" w:rsidRPr="00055A89">
              <w:rPr>
                <w:rFonts w:ascii="Times New Roman" w:hAnsi="Times New Roman" w:cs="Times New Roman"/>
              </w:rPr>
              <w:t>.</w:t>
            </w:r>
            <w:r w:rsidR="00434244" w:rsidRPr="00055A89">
              <w:rPr>
                <w:rFonts w:ascii="Times New Roman" w:hAnsi="Times New Roman" w:cs="Times New Roman"/>
              </w:rPr>
              <w:t>2</w:t>
            </w:r>
          </w:p>
        </w:tc>
      </w:tr>
      <w:tr w:rsidR="008758B0" w:rsidRPr="00055A89" w14:paraId="5C7174DE" w14:textId="77777777" w:rsidTr="008758B0">
        <w:trPr>
          <w:trHeight w:val="567"/>
          <w:jc w:val="center"/>
        </w:trPr>
        <w:tc>
          <w:tcPr>
            <w:tcW w:w="834" w:type="pct"/>
            <w:vMerge/>
            <w:tcBorders>
              <w:bottom w:val="single" w:sz="12" w:space="0" w:color="auto"/>
            </w:tcBorders>
            <w:vAlign w:val="center"/>
          </w:tcPr>
          <w:p w14:paraId="6E1309E5" w14:textId="77777777" w:rsidR="008758B0" w:rsidRPr="00055A89" w:rsidRDefault="008758B0" w:rsidP="008758B0">
            <w:pPr>
              <w:pStyle w:val="afc"/>
              <w:spacing w:line="240" w:lineRule="auto"/>
              <w:ind w:left="0"/>
              <w:contextualSpacing/>
              <w:jc w:val="center"/>
              <w:rPr>
                <w:rFonts w:ascii="Times New Roman" w:hAnsi="Times New Roman" w:cs="Times New Roman"/>
              </w:rPr>
            </w:pPr>
          </w:p>
        </w:tc>
        <w:tc>
          <w:tcPr>
            <w:tcW w:w="1611" w:type="pct"/>
            <w:tcBorders>
              <w:top w:val="nil"/>
              <w:bottom w:val="single" w:sz="12" w:space="0" w:color="auto"/>
            </w:tcBorders>
            <w:vAlign w:val="center"/>
          </w:tcPr>
          <w:p w14:paraId="6B6F9531" w14:textId="5900236A" w:rsidR="008758B0" w:rsidRPr="00055A89" w:rsidRDefault="008758B0" w:rsidP="008758B0">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w:t>
            </w:r>
          </w:p>
        </w:tc>
        <w:tc>
          <w:tcPr>
            <w:tcW w:w="1126" w:type="pct"/>
            <w:tcBorders>
              <w:top w:val="nil"/>
              <w:bottom w:val="single" w:sz="12" w:space="0" w:color="auto"/>
            </w:tcBorders>
            <w:vAlign w:val="center"/>
          </w:tcPr>
          <w:p w14:paraId="4983C4C4" w14:textId="755B7597" w:rsidR="008758B0" w:rsidRPr="00055A89" w:rsidRDefault="008758B0" w:rsidP="008758B0">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rPr>
              <w:t>√</w:t>
            </w:r>
          </w:p>
        </w:tc>
        <w:tc>
          <w:tcPr>
            <w:tcW w:w="1429" w:type="pct"/>
            <w:tcBorders>
              <w:top w:val="nil"/>
              <w:bottom w:val="single" w:sz="12" w:space="0" w:color="auto"/>
            </w:tcBorders>
            <w:vAlign w:val="center"/>
          </w:tcPr>
          <w:p w14:paraId="32BB7482" w14:textId="42637EA9" w:rsidR="008758B0" w:rsidRPr="00055A89" w:rsidRDefault="00DC388F" w:rsidP="008758B0">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b/>
                <w:bCs/>
              </w:rPr>
              <w:t>80.3</w:t>
            </w:r>
          </w:p>
        </w:tc>
      </w:tr>
    </w:tbl>
    <w:p w14:paraId="414AA018" w14:textId="316000FD" w:rsidR="00507D25" w:rsidRDefault="00B53FB0" w:rsidP="00646D9C">
      <w:pPr>
        <w:spacing w:beforeLines="50" w:before="120"/>
        <w:rPr>
          <w:rFonts w:ascii="Times New Roman" w:hAnsi="Times New Roman" w:cs="Times New Roman"/>
        </w:rPr>
      </w:pPr>
      <w:r w:rsidRPr="00B53FB0">
        <w:rPr>
          <w:rFonts w:ascii="Times New Roman" w:hAnsi="Times New Roman" w:cs="Times New Roman"/>
        </w:rPr>
        <w:t xml:space="preserve">According to Table </w:t>
      </w:r>
      <w:r w:rsidR="009937DD">
        <w:rPr>
          <w:rFonts w:ascii="Times New Roman" w:hAnsi="Times New Roman" w:cs="Times New Roman" w:hint="eastAsia"/>
        </w:rPr>
        <w:t>5</w:t>
      </w:r>
      <w:r w:rsidRPr="00B53FB0">
        <w:rPr>
          <w:rFonts w:ascii="Times New Roman" w:hAnsi="Times New Roman" w:cs="Times New Roman"/>
        </w:rPr>
        <w:t>, the implementation of gamma correction significantly increases the model’s mean Average Precision (mAP50) from 76.1% to 78.9%. This substantial improvement underscores the effectiveness of enhancing image contrast in boosting the model's ability to recognize and accurately classify targets.</w:t>
      </w:r>
      <w:r w:rsidR="00507D25" w:rsidRPr="00055A89">
        <w:rPr>
          <w:rFonts w:ascii="Times New Roman" w:hAnsi="Times New Roman" w:cs="Times New Roman"/>
        </w:rPr>
        <w:t xml:space="preserve"> </w:t>
      </w:r>
      <w:r w:rsidR="00CE60E8" w:rsidRPr="00CE60E8">
        <w:rPr>
          <w:rFonts w:ascii="Times New Roman" w:hAnsi="Times New Roman" w:cs="Times New Roman"/>
        </w:rPr>
        <w:t xml:space="preserve">Utilizing the </w:t>
      </w:r>
      <w:proofErr w:type="spellStart"/>
      <w:r w:rsidR="00CE60E8" w:rsidRPr="00CE60E8">
        <w:rPr>
          <w:rFonts w:ascii="Times New Roman" w:hAnsi="Times New Roman" w:cs="Times New Roman"/>
        </w:rPr>
        <w:t>GhostBottleneck</w:t>
      </w:r>
      <w:proofErr w:type="spellEnd"/>
      <w:r w:rsidR="00CE60E8" w:rsidRPr="00CE60E8">
        <w:rPr>
          <w:rFonts w:ascii="Times New Roman" w:hAnsi="Times New Roman" w:cs="Times New Roman"/>
        </w:rPr>
        <w:t xml:space="preserve"> module independently results in an mAP50 of 77.8%, an improvement over the baseline though slightly less than that achieved with gamma correction. This enhancement highlights the module’s effectiveness in refining the model's capability to detect smaller targets, affirming its role in optimizing component-specific performance.</w:t>
      </w:r>
      <w:r w:rsidR="00507D25" w:rsidRPr="00055A89">
        <w:rPr>
          <w:rFonts w:ascii="Times New Roman" w:hAnsi="Times New Roman" w:cs="Times New Roman"/>
        </w:rPr>
        <w:t xml:space="preserve"> </w:t>
      </w:r>
      <w:r w:rsidR="0087695D" w:rsidRPr="0087695D">
        <w:rPr>
          <w:rFonts w:ascii="Times New Roman" w:hAnsi="Times New Roman" w:cs="Times New Roman"/>
        </w:rPr>
        <w:t xml:space="preserve">When both gamma correction and the </w:t>
      </w:r>
      <w:proofErr w:type="spellStart"/>
      <w:r w:rsidR="0087695D" w:rsidRPr="0087695D">
        <w:rPr>
          <w:rFonts w:ascii="Times New Roman" w:hAnsi="Times New Roman" w:cs="Times New Roman"/>
        </w:rPr>
        <w:t>GhostBottleneck</w:t>
      </w:r>
      <w:proofErr w:type="spellEnd"/>
      <w:r w:rsidR="0087695D" w:rsidRPr="0087695D">
        <w:rPr>
          <w:rFonts w:ascii="Times New Roman" w:hAnsi="Times New Roman" w:cs="Times New Roman"/>
        </w:rPr>
        <w:t xml:space="preserve"> module are simultaneously employed, the model achieves an optimal mAP50 of 80.3%. This peak performance demonstrates the </w:t>
      </w:r>
      <w:r w:rsidR="0087695D" w:rsidRPr="0087695D">
        <w:rPr>
          <w:rFonts w:ascii="Times New Roman" w:hAnsi="Times New Roman" w:cs="Times New Roman"/>
        </w:rPr>
        <w:lastRenderedPageBreak/>
        <w:t>synergistic effect of combining these techniques, significantly enhancing the model's overall effectiveness and accuracy in complex scenarios.</w:t>
      </w:r>
    </w:p>
    <w:p w14:paraId="2B9BFA8D" w14:textId="64EB3919" w:rsidR="009D5328" w:rsidRPr="00055A89" w:rsidRDefault="009D5328" w:rsidP="00646D9C">
      <w:pPr>
        <w:spacing w:beforeLines="50" w:before="120"/>
        <w:rPr>
          <w:rFonts w:ascii="Times New Roman" w:hAnsi="Times New Roman" w:cs="Times New Roman"/>
        </w:rPr>
      </w:pPr>
      <w:r w:rsidRPr="009D5328">
        <w:rPr>
          <w:rFonts w:ascii="Times New Roman" w:hAnsi="Times New Roman" w:cs="Times New Roman"/>
        </w:rPr>
        <w:t xml:space="preserve">Additionally, this study implemented decimation experiments on the dynamic convolution (DC) and dynamic activation (DA) functions within the </w:t>
      </w:r>
      <w:proofErr w:type="spellStart"/>
      <w:r w:rsidRPr="009D5328">
        <w:rPr>
          <w:rFonts w:ascii="Times New Roman" w:hAnsi="Times New Roman" w:cs="Times New Roman"/>
        </w:rPr>
        <w:t>GhostModule</w:t>
      </w:r>
      <w:proofErr w:type="spellEnd"/>
      <w:r w:rsidRPr="009D5328">
        <w:rPr>
          <w:rFonts w:ascii="Times New Roman" w:hAnsi="Times New Roman" w:cs="Times New Roman"/>
        </w:rPr>
        <w:t xml:space="preserve">. These experiments were conducted using the YOLOV9-S-GM model, which was equipped with the </w:t>
      </w:r>
      <w:proofErr w:type="spellStart"/>
      <w:r w:rsidRPr="009D5328">
        <w:rPr>
          <w:rFonts w:ascii="Times New Roman" w:hAnsi="Times New Roman" w:cs="Times New Roman"/>
        </w:rPr>
        <w:t>GhostBottleNeck</w:t>
      </w:r>
      <w:proofErr w:type="spellEnd"/>
      <w:r w:rsidRPr="009D5328">
        <w:rPr>
          <w:rFonts w:ascii="Times New Roman" w:hAnsi="Times New Roman" w:cs="Times New Roman"/>
        </w:rPr>
        <w:t xml:space="preserve"> replacement and tested on gamma-corrected datasets. The objective was to assess how these nuanced, target-specific components—DC and DA—contribute to enhancing the model’s performance, particularly in identifying and classifying small targets more effectively.</w:t>
      </w:r>
    </w:p>
    <w:p w14:paraId="4E537539" w14:textId="6E042915" w:rsidR="009B487C" w:rsidRPr="00055A89" w:rsidRDefault="009B487C" w:rsidP="002F6E1E">
      <w:pPr>
        <w:pStyle w:val="Table"/>
      </w:pPr>
      <w:bookmarkStart w:id="113" w:name="_Toc174739254"/>
      <w:bookmarkStart w:id="114" w:name="_Toc174739711"/>
      <w:r w:rsidRPr="00055A89">
        <w:t>Table.</w:t>
      </w:r>
      <w:r w:rsidR="006E7E9B" w:rsidRPr="00055A89">
        <w:t>6</w:t>
      </w:r>
      <w:r w:rsidRPr="00055A89">
        <w:t xml:space="preserve">. </w:t>
      </w:r>
      <w:r w:rsidR="00BF7C65" w:rsidRPr="00055A89">
        <w:t>Dynamic convolution and dynamic activation function ablation experiments</w:t>
      </w:r>
      <w:bookmarkEnd w:id="113"/>
      <w:bookmarkEnd w:id="114"/>
    </w:p>
    <w:tbl>
      <w:tblPr>
        <w:tblStyle w:val="af2"/>
        <w:tblW w:w="5000" w:type="pct"/>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1349"/>
        <w:gridCol w:w="1348"/>
        <w:gridCol w:w="1376"/>
        <w:gridCol w:w="1457"/>
        <w:gridCol w:w="1209"/>
      </w:tblGrid>
      <w:tr w:rsidR="00CB5C6E" w:rsidRPr="00055A89" w14:paraId="0C32D300" w14:textId="77777777" w:rsidTr="006B3E0F">
        <w:trPr>
          <w:trHeight w:val="567"/>
          <w:jc w:val="center"/>
        </w:trPr>
        <w:tc>
          <w:tcPr>
            <w:tcW w:w="1249" w:type="pct"/>
            <w:tcBorders>
              <w:top w:val="single" w:sz="12" w:space="0" w:color="auto"/>
              <w:bottom w:val="single" w:sz="4" w:space="0" w:color="auto"/>
            </w:tcBorders>
            <w:vAlign w:val="center"/>
          </w:tcPr>
          <w:p w14:paraId="3A6D788D" w14:textId="77777777" w:rsidR="00B24B5E" w:rsidRPr="00704E78" w:rsidRDefault="00B24B5E" w:rsidP="00211589">
            <w:pPr>
              <w:pStyle w:val="afc"/>
              <w:spacing w:line="240" w:lineRule="auto"/>
              <w:ind w:left="0"/>
              <w:contextualSpacing/>
              <w:jc w:val="center"/>
              <w:rPr>
                <w:rFonts w:ascii="Times New Roman" w:hAnsi="Times New Roman" w:cs="Times New Roman"/>
                <w:b/>
                <w:bCs/>
              </w:rPr>
            </w:pPr>
            <w:r w:rsidRPr="00704E78">
              <w:rPr>
                <w:rFonts w:ascii="Times New Roman" w:hAnsi="Times New Roman" w:cs="Times New Roman"/>
                <w:b/>
                <w:bCs/>
              </w:rPr>
              <w:t>Model</w:t>
            </w:r>
          </w:p>
        </w:tc>
        <w:tc>
          <w:tcPr>
            <w:tcW w:w="751" w:type="pct"/>
            <w:tcBorders>
              <w:top w:val="single" w:sz="12" w:space="0" w:color="auto"/>
              <w:bottom w:val="single" w:sz="4" w:space="0" w:color="auto"/>
            </w:tcBorders>
            <w:vAlign w:val="center"/>
          </w:tcPr>
          <w:p w14:paraId="14B6965D" w14:textId="5C48DF16" w:rsidR="00B24B5E" w:rsidRPr="00704E78" w:rsidRDefault="00DE22B5" w:rsidP="00211589">
            <w:pPr>
              <w:pStyle w:val="afc"/>
              <w:spacing w:line="240" w:lineRule="auto"/>
              <w:ind w:left="0"/>
              <w:contextualSpacing/>
              <w:jc w:val="center"/>
              <w:rPr>
                <w:rFonts w:ascii="Times New Roman" w:hAnsi="Times New Roman" w:cs="Times New Roman"/>
                <w:b/>
                <w:bCs/>
              </w:rPr>
            </w:pPr>
            <w:r w:rsidRPr="00704E78">
              <w:rPr>
                <w:rFonts w:ascii="Times New Roman" w:hAnsi="Times New Roman" w:cs="Times New Roman"/>
                <w:b/>
                <w:bCs/>
              </w:rPr>
              <w:t>DC</w:t>
            </w:r>
          </w:p>
        </w:tc>
        <w:tc>
          <w:tcPr>
            <w:tcW w:w="750" w:type="pct"/>
            <w:tcBorders>
              <w:top w:val="single" w:sz="12" w:space="0" w:color="auto"/>
              <w:bottom w:val="single" w:sz="4" w:space="0" w:color="auto"/>
            </w:tcBorders>
            <w:vAlign w:val="center"/>
          </w:tcPr>
          <w:p w14:paraId="45C7027F" w14:textId="38FF5048" w:rsidR="00B24B5E" w:rsidRPr="00704E78" w:rsidRDefault="00DE22B5" w:rsidP="00211589">
            <w:pPr>
              <w:pStyle w:val="afc"/>
              <w:spacing w:line="240" w:lineRule="auto"/>
              <w:ind w:left="0"/>
              <w:contextualSpacing/>
              <w:jc w:val="center"/>
              <w:rPr>
                <w:rFonts w:ascii="Times New Roman" w:hAnsi="Times New Roman" w:cs="Times New Roman"/>
                <w:b/>
                <w:bCs/>
              </w:rPr>
            </w:pPr>
            <w:r w:rsidRPr="00704E78">
              <w:rPr>
                <w:rFonts w:ascii="Times New Roman" w:hAnsi="Times New Roman" w:cs="Times New Roman"/>
                <w:b/>
                <w:bCs/>
              </w:rPr>
              <w:t>DA</w:t>
            </w:r>
          </w:p>
        </w:tc>
        <w:tc>
          <w:tcPr>
            <w:tcW w:w="766" w:type="pct"/>
            <w:tcBorders>
              <w:top w:val="single" w:sz="12" w:space="0" w:color="auto"/>
              <w:bottom w:val="single" w:sz="4" w:space="0" w:color="auto"/>
            </w:tcBorders>
            <w:vAlign w:val="center"/>
          </w:tcPr>
          <w:p w14:paraId="3BB318CB" w14:textId="3FE4C0D8" w:rsidR="00B24B5E" w:rsidRPr="00704E78" w:rsidRDefault="00B24B5E" w:rsidP="00211589">
            <w:pPr>
              <w:pStyle w:val="afc"/>
              <w:spacing w:line="240" w:lineRule="auto"/>
              <w:ind w:left="0"/>
              <w:contextualSpacing/>
              <w:jc w:val="center"/>
              <w:rPr>
                <w:rFonts w:ascii="Times New Roman" w:hAnsi="Times New Roman" w:cs="Times New Roman"/>
                <w:b/>
                <w:bCs/>
              </w:rPr>
            </w:pPr>
            <w:r w:rsidRPr="00704E78">
              <w:rPr>
                <w:rFonts w:ascii="Times New Roman" w:hAnsi="Times New Roman" w:cs="Times New Roman"/>
                <w:b/>
                <w:bCs/>
              </w:rPr>
              <w:t>mAP50(%)</w:t>
            </w:r>
          </w:p>
        </w:tc>
        <w:tc>
          <w:tcPr>
            <w:tcW w:w="811" w:type="pct"/>
            <w:tcBorders>
              <w:top w:val="single" w:sz="12" w:space="0" w:color="auto"/>
              <w:bottom w:val="single" w:sz="4" w:space="0" w:color="auto"/>
            </w:tcBorders>
            <w:vAlign w:val="center"/>
          </w:tcPr>
          <w:p w14:paraId="60CB07A0" w14:textId="77777777" w:rsidR="00B24B5E" w:rsidRPr="00704E78" w:rsidRDefault="00B24B5E" w:rsidP="00211589">
            <w:pPr>
              <w:pStyle w:val="afc"/>
              <w:spacing w:line="240" w:lineRule="auto"/>
              <w:ind w:left="0"/>
              <w:contextualSpacing/>
              <w:jc w:val="center"/>
              <w:rPr>
                <w:rFonts w:ascii="Times New Roman" w:hAnsi="Times New Roman" w:cs="Times New Roman"/>
                <w:b/>
                <w:bCs/>
              </w:rPr>
            </w:pPr>
            <w:r w:rsidRPr="00704E78">
              <w:rPr>
                <w:rFonts w:ascii="Times New Roman" w:hAnsi="Times New Roman" w:cs="Times New Roman"/>
                <w:b/>
                <w:bCs/>
              </w:rPr>
              <w:t>Parameters</w:t>
            </w:r>
          </w:p>
        </w:tc>
        <w:tc>
          <w:tcPr>
            <w:tcW w:w="673" w:type="pct"/>
            <w:tcBorders>
              <w:top w:val="single" w:sz="12" w:space="0" w:color="auto"/>
              <w:bottom w:val="single" w:sz="4" w:space="0" w:color="auto"/>
            </w:tcBorders>
            <w:vAlign w:val="center"/>
          </w:tcPr>
          <w:p w14:paraId="67F063D5" w14:textId="77777777" w:rsidR="00B24B5E" w:rsidRPr="00704E78" w:rsidRDefault="00B24B5E" w:rsidP="00211589">
            <w:pPr>
              <w:pStyle w:val="afc"/>
              <w:spacing w:line="240" w:lineRule="auto"/>
              <w:ind w:left="0"/>
              <w:contextualSpacing/>
              <w:jc w:val="center"/>
              <w:rPr>
                <w:rFonts w:ascii="Times New Roman" w:hAnsi="Times New Roman" w:cs="Times New Roman"/>
                <w:b/>
                <w:bCs/>
              </w:rPr>
            </w:pPr>
            <w:r w:rsidRPr="00704E78">
              <w:rPr>
                <w:rFonts w:ascii="Times New Roman" w:hAnsi="Times New Roman" w:cs="Times New Roman"/>
                <w:b/>
                <w:bCs/>
              </w:rPr>
              <w:t>GFLOPs</w:t>
            </w:r>
          </w:p>
        </w:tc>
      </w:tr>
      <w:tr w:rsidR="00CB5C6E" w:rsidRPr="00055A89" w14:paraId="277118AC" w14:textId="77777777" w:rsidTr="006B3E0F">
        <w:trPr>
          <w:trHeight w:val="567"/>
          <w:jc w:val="center"/>
        </w:trPr>
        <w:tc>
          <w:tcPr>
            <w:tcW w:w="1249" w:type="pct"/>
            <w:vMerge w:val="restart"/>
            <w:tcBorders>
              <w:top w:val="single" w:sz="4" w:space="0" w:color="auto"/>
              <w:bottom w:val="single" w:sz="12" w:space="0" w:color="auto"/>
            </w:tcBorders>
            <w:vAlign w:val="center"/>
          </w:tcPr>
          <w:p w14:paraId="14D55AB4" w14:textId="506D729C" w:rsidR="00B24B5E" w:rsidRPr="00055A89" w:rsidRDefault="00B24B5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YOLOV9-S</w:t>
            </w:r>
            <w:r w:rsidR="003A3F53" w:rsidRPr="00055A89">
              <w:rPr>
                <w:rFonts w:ascii="Times New Roman" w:hAnsi="Times New Roman" w:cs="Times New Roman"/>
              </w:rPr>
              <w:t>-GM</w:t>
            </w:r>
          </w:p>
        </w:tc>
        <w:tc>
          <w:tcPr>
            <w:tcW w:w="751" w:type="pct"/>
            <w:tcBorders>
              <w:top w:val="single" w:sz="4" w:space="0" w:color="auto"/>
              <w:bottom w:val="nil"/>
            </w:tcBorders>
            <w:vAlign w:val="center"/>
          </w:tcPr>
          <w:p w14:paraId="58056B9A" w14:textId="003A3AC5"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50" w:type="pct"/>
            <w:tcBorders>
              <w:top w:val="single" w:sz="4" w:space="0" w:color="auto"/>
              <w:bottom w:val="nil"/>
            </w:tcBorders>
            <w:vAlign w:val="center"/>
          </w:tcPr>
          <w:p w14:paraId="67B91707" w14:textId="77777777"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66" w:type="pct"/>
            <w:tcBorders>
              <w:top w:val="single" w:sz="4" w:space="0" w:color="auto"/>
              <w:bottom w:val="nil"/>
            </w:tcBorders>
            <w:vAlign w:val="center"/>
          </w:tcPr>
          <w:p w14:paraId="62FDE655" w14:textId="67528FBB" w:rsidR="00B24B5E" w:rsidRPr="00055A89" w:rsidRDefault="00B24B5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B33DDE" w:rsidRPr="00055A89">
              <w:rPr>
                <w:rFonts w:ascii="Times New Roman" w:hAnsi="Times New Roman" w:cs="Times New Roman"/>
              </w:rPr>
              <w:t>8</w:t>
            </w:r>
            <w:r w:rsidRPr="00055A89">
              <w:rPr>
                <w:rFonts w:ascii="Times New Roman" w:hAnsi="Times New Roman" w:cs="Times New Roman"/>
              </w:rPr>
              <w:t>.</w:t>
            </w:r>
            <w:r w:rsidR="001C6607" w:rsidRPr="00055A89">
              <w:rPr>
                <w:rFonts w:ascii="Times New Roman" w:hAnsi="Times New Roman" w:cs="Times New Roman"/>
              </w:rPr>
              <w:t>2</w:t>
            </w:r>
          </w:p>
        </w:tc>
        <w:tc>
          <w:tcPr>
            <w:tcW w:w="811" w:type="pct"/>
            <w:tcBorders>
              <w:top w:val="single" w:sz="4" w:space="0" w:color="auto"/>
              <w:bottom w:val="nil"/>
            </w:tcBorders>
            <w:vAlign w:val="center"/>
          </w:tcPr>
          <w:p w14:paraId="417A4097" w14:textId="4598C737" w:rsidR="00B24B5E" w:rsidRPr="00055A89" w:rsidRDefault="00792A3B"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76.8</w:t>
            </w:r>
            <w:r w:rsidR="00B24B5E" w:rsidRPr="00055A89">
              <w:rPr>
                <w:rFonts w:ascii="Times New Roman" w:hAnsi="Times New Roman" w:cs="Times New Roman"/>
              </w:rPr>
              <w:t>M</w:t>
            </w:r>
          </w:p>
        </w:tc>
        <w:tc>
          <w:tcPr>
            <w:tcW w:w="673" w:type="pct"/>
            <w:tcBorders>
              <w:top w:val="single" w:sz="4" w:space="0" w:color="auto"/>
              <w:bottom w:val="nil"/>
            </w:tcBorders>
            <w:vAlign w:val="center"/>
          </w:tcPr>
          <w:p w14:paraId="0A0CC869" w14:textId="19826328" w:rsidR="00B24B5E" w:rsidRPr="00055A89" w:rsidRDefault="00B24B5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w:t>
            </w:r>
            <w:r w:rsidR="00FF0038" w:rsidRPr="00055A89">
              <w:rPr>
                <w:rFonts w:ascii="Times New Roman" w:hAnsi="Times New Roman" w:cs="Times New Roman"/>
              </w:rPr>
              <w:t>1</w:t>
            </w:r>
            <w:r w:rsidRPr="00055A89">
              <w:rPr>
                <w:rFonts w:ascii="Times New Roman" w:hAnsi="Times New Roman" w:cs="Times New Roman"/>
              </w:rPr>
              <w:t>.</w:t>
            </w:r>
            <w:r w:rsidR="00FF0038" w:rsidRPr="00055A89">
              <w:rPr>
                <w:rFonts w:ascii="Times New Roman" w:hAnsi="Times New Roman" w:cs="Times New Roman"/>
              </w:rPr>
              <w:t>9</w:t>
            </w:r>
          </w:p>
        </w:tc>
      </w:tr>
      <w:tr w:rsidR="00CB5C6E" w:rsidRPr="00055A89" w14:paraId="1DCD08F0" w14:textId="77777777" w:rsidTr="006B3E0F">
        <w:trPr>
          <w:trHeight w:val="567"/>
          <w:jc w:val="center"/>
        </w:trPr>
        <w:tc>
          <w:tcPr>
            <w:tcW w:w="1249" w:type="pct"/>
            <w:vMerge/>
            <w:tcBorders>
              <w:top w:val="nil"/>
              <w:bottom w:val="single" w:sz="12" w:space="0" w:color="auto"/>
            </w:tcBorders>
            <w:vAlign w:val="center"/>
          </w:tcPr>
          <w:p w14:paraId="38CC3EA0" w14:textId="77777777"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51" w:type="pct"/>
            <w:tcBorders>
              <w:top w:val="nil"/>
              <w:bottom w:val="nil"/>
            </w:tcBorders>
            <w:vAlign w:val="center"/>
          </w:tcPr>
          <w:p w14:paraId="0E8B4630" w14:textId="6013C744" w:rsidR="00B24B5E" w:rsidRPr="00055A89" w:rsidRDefault="007D6974"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w:t>
            </w:r>
          </w:p>
        </w:tc>
        <w:tc>
          <w:tcPr>
            <w:tcW w:w="750" w:type="pct"/>
            <w:tcBorders>
              <w:top w:val="nil"/>
              <w:bottom w:val="nil"/>
            </w:tcBorders>
            <w:vAlign w:val="center"/>
          </w:tcPr>
          <w:p w14:paraId="44821A3F" w14:textId="77777777"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66" w:type="pct"/>
            <w:tcBorders>
              <w:top w:val="nil"/>
              <w:bottom w:val="nil"/>
            </w:tcBorders>
            <w:vAlign w:val="center"/>
          </w:tcPr>
          <w:p w14:paraId="10104C8C" w14:textId="56FD68F3" w:rsidR="00B24B5E" w:rsidRPr="00055A89" w:rsidRDefault="007818B4"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79</w:t>
            </w:r>
            <w:r w:rsidR="00B24B5E" w:rsidRPr="00055A89">
              <w:rPr>
                <w:rFonts w:ascii="Times New Roman" w:hAnsi="Times New Roman" w:cs="Times New Roman"/>
              </w:rPr>
              <w:t>.2</w:t>
            </w:r>
          </w:p>
        </w:tc>
        <w:tc>
          <w:tcPr>
            <w:tcW w:w="811" w:type="pct"/>
            <w:tcBorders>
              <w:top w:val="nil"/>
              <w:bottom w:val="nil"/>
            </w:tcBorders>
            <w:vAlign w:val="center"/>
          </w:tcPr>
          <w:p w14:paraId="5C5557AC" w14:textId="7C338FBD" w:rsidR="00B24B5E" w:rsidRPr="00055A89" w:rsidRDefault="0046421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85</w:t>
            </w:r>
            <w:r w:rsidR="00B24B5E" w:rsidRPr="00055A89">
              <w:rPr>
                <w:rFonts w:ascii="Times New Roman" w:hAnsi="Times New Roman" w:cs="Times New Roman"/>
              </w:rPr>
              <w:t>.</w:t>
            </w:r>
            <w:r w:rsidRPr="00055A89">
              <w:rPr>
                <w:rFonts w:ascii="Times New Roman" w:hAnsi="Times New Roman" w:cs="Times New Roman"/>
              </w:rPr>
              <w:t>6</w:t>
            </w:r>
            <w:r w:rsidR="00B24B5E" w:rsidRPr="00055A89">
              <w:rPr>
                <w:rFonts w:ascii="Times New Roman" w:hAnsi="Times New Roman" w:cs="Times New Roman"/>
              </w:rPr>
              <w:t>M</w:t>
            </w:r>
          </w:p>
        </w:tc>
        <w:tc>
          <w:tcPr>
            <w:tcW w:w="673" w:type="pct"/>
            <w:tcBorders>
              <w:top w:val="nil"/>
              <w:bottom w:val="nil"/>
            </w:tcBorders>
            <w:vAlign w:val="center"/>
          </w:tcPr>
          <w:p w14:paraId="51113FE5" w14:textId="00F88C85" w:rsidR="00B24B5E" w:rsidRPr="00055A89" w:rsidRDefault="00C95C69"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30</w:t>
            </w:r>
            <w:r w:rsidR="00B24B5E" w:rsidRPr="00055A89">
              <w:rPr>
                <w:rFonts w:ascii="Times New Roman" w:hAnsi="Times New Roman" w:cs="Times New Roman"/>
              </w:rPr>
              <w:t>.</w:t>
            </w:r>
            <w:r w:rsidRPr="00055A89">
              <w:rPr>
                <w:rFonts w:ascii="Times New Roman" w:hAnsi="Times New Roman" w:cs="Times New Roman"/>
              </w:rPr>
              <w:t>9</w:t>
            </w:r>
          </w:p>
        </w:tc>
      </w:tr>
      <w:tr w:rsidR="00CB5C6E" w:rsidRPr="00055A89" w14:paraId="28E4DC87" w14:textId="77777777" w:rsidTr="006B3E0F">
        <w:trPr>
          <w:trHeight w:val="567"/>
          <w:jc w:val="center"/>
        </w:trPr>
        <w:tc>
          <w:tcPr>
            <w:tcW w:w="1249" w:type="pct"/>
            <w:vMerge/>
            <w:tcBorders>
              <w:top w:val="nil"/>
              <w:bottom w:val="single" w:sz="12" w:space="0" w:color="auto"/>
            </w:tcBorders>
            <w:vAlign w:val="center"/>
          </w:tcPr>
          <w:p w14:paraId="5DDCA35F" w14:textId="77777777"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51" w:type="pct"/>
            <w:tcBorders>
              <w:top w:val="nil"/>
              <w:bottom w:val="nil"/>
            </w:tcBorders>
            <w:vAlign w:val="center"/>
          </w:tcPr>
          <w:p w14:paraId="74745896" w14:textId="33B300AD"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50" w:type="pct"/>
            <w:tcBorders>
              <w:top w:val="nil"/>
              <w:bottom w:val="nil"/>
            </w:tcBorders>
            <w:vAlign w:val="center"/>
          </w:tcPr>
          <w:p w14:paraId="015EDD2C" w14:textId="71D06D4B" w:rsidR="00B24B5E" w:rsidRPr="00055A89" w:rsidRDefault="007D6974"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w:t>
            </w:r>
          </w:p>
        </w:tc>
        <w:tc>
          <w:tcPr>
            <w:tcW w:w="766" w:type="pct"/>
            <w:tcBorders>
              <w:top w:val="nil"/>
              <w:bottom w:val="nil"/>
            </w:tcBorders>
            <w:vAlign w:val="center"/>
          </w:tcPr>
          <w:p w14:paraId="2E7773F8" w14:textId="530C05D8" w:rsidR="00B24B5E" w:rsidRPr="00055A89" w:rsidRDefault="00B24B5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020591" w:rsidRPr="00055A89">
              <w:rPr>
                <w:rFonts w:ascii="Times New Roman" w:hAnsi="Times New Roman" w:cs="Times New Roman"/>
              </w:rPr>
              <w:t>8</w:t>
            </w:r>
            <w:r w:rsidRPr="00055A89">
              <w:rPr>
                <w:rFonts w:ascii="Times New Roman" w:hAnsi="Times New Roman" w:cs="Times New Roman"/>
              </w:rPr>
              <w:t>.</w:t>
            </w:r>
            <w:r w:rsidR="00686BFA" w:rsidRPr="00055A89">
              <w:rPr>
                <w:rFonts w:ascii="Times New Roman" w:hAnsi="Times New Roman" w:cs="Times New Roman"/>
              </w:rPr>
              <w:t>3</w:t>
            </w:r>
          </w:p>
        </w:tc>
        <w:tc>
          <w:tcPr>
            <w:tcW w:w="811" w:type="pct"/>
            <w:tcBorders>
              <w:top w:val="nil"/>
              <w:bottom w:val="nil"/>
            </w:tcBorders>
            <w:vAlign w:val="center"/>
          </w:tcPr>
          <w:p w14:paraId="37A8C623" w14:textId="738520A7" w:rsidR="00B24B5E" w:rsidRPr="00055A89" w:rsidRDefault="00020591"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820106" w:rsidRPr="00055A89">
              <w:rPr>
                <w:rFonts w:ascii="Times New Roman" w:hAnsi="Times New Roman" w:cs="Times New Roman"/>
              </w:rPr>
              <w:t>7</w:t>
            </w:r>
            <w:r w:rsidR="00B24B5E" w:rsidRPr="00055A89">
              <w:rPr>
                <w:rFonts w:ascii="Times New Roman" w:hAnsi="Times New Roman" w:cs="Times New Roman"/>
              </w:rPr>
              <w:t>.4M</w:t>
            </w:r>
          </w:p>
        </w:tc>
        <w:tc>
          <w:tcPr>
            <w:tcW w:w="673" w:type="pct"/>
            <w:tcBorders>
              <w:top w:val="nil"/>
              <w:bottom w:val="nil"/>
            </w:tcBorders>
            <w:vAlign w:val="center"/>
          </w:tcPr>
          <w:p w14:paraId="60C60CC5" w14:textId="1E242C40" w:rsidR="00B24B5E" w:rsidRPr="00055A89" w:rsidRDefault="00B24B5E"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w:t>
            </w:r>
            <w:r w:rsidR="00E879AA" w:rsidRPr="00055A89">
              <w:rPr>
                <w:rFonts w:ascii="Times New Roman" w:hAnsi="Times New Roman" w:cs="Times New Roman"/>
              </w:rPr>
              <w:t>2</w:t>
            </w:r>
            <w:r w:rsidRPr="00055A89">
              <w:rPr>
                <w:rFonts w:ascii="Times New Roman" w:hAnsi="Times New Roman" w:cs="Times New Roman"/>
              </w:rPr>
              <w:t>.</w:t>
            </w:r>
            <w:r w:rsidR="00E879AA" w:rsidRPr="00055A89">
              <w:rPr>
                <w:rFonts w:ascii="Times New Roman" w:hAnsi="Times New Roman" w:cs="Times New Roman"/>
              </w:rPr>
              <w:t>0</w:t>
            </w:r>
          </w:p>
        </w:tc>
      </w:tr>
      <w:tr w:rsidR="00CB5C6E" w:rsidRPr="00055A89" w14:paraId="4495E9E0" w14:textId="77777777" w:rsidTr="006B3E0F">
        <w:trPr>
          <w:trHeight w:val="567"/>
          <w:jc w:val="center"/>
        </w:trPr>
        <w:tc>
          <w:tcPr>
            <w:tcW w:w="1249" w:type="pct"/>
            <w:vMerge/>
            <w:tcBorders>
              <w:top w:val="nil"/>
              <w:bottom w:val="single" w:sz="12" w:space="0" w:color="auto"/>
            </w:tcBorders>
            <w:vAlign w:val="center"/>
          </w:tcPr>
          <w:p w14:paraId="6EECDD4A" w14:textId="77777777" w:rsidR="00B24B5E" w:rsidRPr="00055A89" w:rsidRDefault="00B24B5E" w:rsidP="00211589">
            <w:pPr>
              <w:pStyle w:val="afc"/>
              <w:spacing w:line="240" w:lineRule="auto"/>
              <w:ind w:left="0"/>
              <w:contextualSpacing/>
              <w:jc w:val="center"/>
              <w:rPr>
                <w:rFonts w:ascii="Times New Roman" w:hAnsi="Times New Roman" w:cs="Times New Roman"/>
              </w:rPr>
            </w:pPr>
          </w:p>
        </w:tc>
        <w:tc>
          <w:tcPr>
            <w:tcW w:w="751" w:type="pct"/>
            <w:tcBorders>
              <w:top w:val="nil"/>
              <w:bottom w:val="single" w:sz="12" w:space="0" w:color="auto"/>
            </w:tcBorders>
            <w:vAlign w:val="center"/>
          </w:tcPr>
          <w:p w14:paraId="0FF24D35" w14:textId="63FDBE2B" w:rsidR="00B24B5E" w:rsidRPr="00055A89" w:rsidRDefault="007D6974"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w:t>
            </w:r>
          </w:p>
        </w:tc>
        <w:tc>
          <w:tcPr>
            <w:tcW w:w="750" w:type="pct"/>
            <w:tcBorders>
              <w:top w:val="nil"/>
              <w:bottom w:val="single" w:sz="12" w:space="0" w:color="auto"/>
            </w:tcBorders>
            <w:vAlign w:val="center"/>
          </w:tcPr>
          <w:p w14:paraId="4FE6ED85" w14:textId="1875756E" w:rsidR="00B24B5E" w:rsidRPr="00055A89" w:rsidRDefault="007D6974" w:rsidP="00211589">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rPr>
              <w:t>√</w:t>
            </w:r>
          </w:p>
        </w:tc>
        <w:tc>
          <w:tcPr>
            <w:tcW w:w="766" w:type="pct"/>
            <w:tcBorders>
              <w:top w:val="nil"/>
              <w:bottom w:val="single" w:sz="12" w:space="0" w:color="auto"/>
            </w:tcBorders>
            <w:vAlign w:val="center"/>
          </w:tcPr>
          <w:p w14:paraId="5D889E54" w14:textId="2F57A1CC" w:rsidR="00B24B5E" w:rsidRPr="00055A89" w:rsidRDefault="00B24B5E" w:rsidP="00211589">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b/>
                <w:bCs/>
              </w:rPr>
              <w:t>80.3</w:t>
            </w:r>
          </w:p>
        </w:tc>
        <w:tc>
          <w:tcPr>
            <w:tcW w:w="811" w:type="pct"/>
            <w:tcBorders>
              <w:top w:val="nil"/>
              <w:bottom w:val="single" w:sz="12" w:space="0" w:color="auto"/>
            </w:tcBorders>
            <w:vAlign w:val="center"/>
          </w:tcPr>
          <w:p w14:paraId="5D2EDF92" w14:textId="77777777" w:rsidR="00B24B5E" w:rsidRPr="00055A89" w:rsidRDefault="00B24B5E" w:rsidP="00211589">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rPr>
              <w:t>86.5M</w:t>
            </w:r>
          </w:p>
        </w:tc>
        <w:tc>
          <w:tcPr>
            <w:tcW w:w="673" w:type="pct"/>
            <w:tcBorders>
              <w:top w:val="nil"/>
              <w:bottom w:val="single" w:sz="12" w:space="0" w:color="auto"/>
            </w:tcBorders>
            <w:vAlign w:val="center"/>
          </w:tcPr>
          <w:p w14:paraId="6A43C2D2" w14:textId="77777777" w:rsidR="00B24B5E" w:rsidRPr="00055A89" w:rsidRDefault="00B24B5E" w:rsidP="00211589">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rPr>
              <w:t>31.2</w:t>
            </w:r>
          </w:p>
        </w:tc>
      </w:tr>
    </w:tbl>
    <w:p w14:paraId="520B1E97" w14:textId="5259D6B8" w:rsidR="009F6C49" w:rsidRDefault="006B3E0F" w:rsidP="006721BF">
      <w:pPr>
        <w:spacing w:beforeLines="50" w:before="120"/>
        <w:rPr>
          <w:rFonts w:ascii="Times New Roman" w:hAnsi="Times New Roman" w:cs="Times New Roman"/>
        </w:rPr>
      </w:pPr>
      <w:r w:rsidRPr="006B3E0F">
        <w:rPr>
          <w:rFonts w:ascii="Times New Roman" w:hAnsi="Times New Roman" w:cs="Times New Roman"/>
        </w:rPr>
        <w:t>The experimental results were analyzed across four configurations: The baseline, with no dynamic features enabled, demonstrated a mean Average Precision (mAP50) of 78.2%, utilized 76.8 million parameters, and required 31.9 GFLOPs, serving as a control to gauge the impact of dynamic enhancements on model performance.</w:t>
      </w:r>
      <w:r w:rsidR="009F6C49" w:rsidRPr="00055A89">
        <w:rPr>
          <w:rFonts w:ascii="Times New Roman" w:hAnsi="Times New Roman" w:cs="Times New Roman"/>
        </w:rPr>
        <w:t xml:space="preserve"> </w:t>
      </w:r>
      <w:r w:rsidR="00500ABF" w:rsidRPr="00500ABF">
        <w:rPr>
          <w:rFonts w:ascii="Times New Roman" w:hAnsi="Times New Roman" w:cs="Times New Roman"/>
        </w:rPr>
        <w:t>In the second configuration, with only dynamic convolution activated, the model achieved a higher mAP50 of 79.2% and required more parameters at 85.6 million; however, the computational demand, measured in GFLOPs, decreased to 30.9, underscoring an enhancement in computational efficiency attributed to dynamic convolution.</w:t>
      </w:r>
      <w:r w:rsidR="009F6C49" w:rsidRPr="00055A89">
        <w:rPr>
          <w:rFonts w:ascii="Times New Roman" w:hAnsi="Times New Roman" w:cs="Times New Roman"/>
        </w:rPr>
        <w:t xml:space="preserve"> </w:t>
      </w:r>
      <w:r w:rsidR="00065B82" w:rsidRPr="00065B82">
        <w:rPr>
          <w:rFonts w:ascii="Times New Roman" w:hAnsi="Times New Roman" w:cs="Times New Roman"/>
        </w:rPr>
        <w:t>In the third configuration, where only dynamic activation is implemented, there is a marginal decrease in mAP50 to 78.3%, with parameters rising to 77.4 million and GFLOPs increasing to 32.0. This indicates that while dynamic activation adds complexity, it offers minimal gains in performance efficiency.</w:t>
      </w:r>
      <w:r w:rsidR="009F6C49" w:rsidRPr="00055A89">
        <w:rPr>
          <w:rFonts w:ascii="Times New Roman" w:hAnsi="Times New Roman" w:cs="Times New Roman"/>
        </w:rPr>
        <w:t xml:space="preserve"> </w:t>
      </w:r>
      <w:r w:rsidR="00C744CF" w:rsidRPr="00C744CF">
        <w:rPr>
          <w:rFonts w:ascii="Times New Roman" w:hAnsi="Times New Roman" w:cs="Times New Roman"/>
        </w:rPr>
        <w:t>When both dynamic convolution and dynamic activation are employed, the model reaches an optimal performance with an mAP50 of 80.3% and a parameter tally of 86.5 million. Furthermore, this configuration reduces the GFLOPs to 31.2, showcasing a significant boost in performance and computational efficiency through the synergistic effects of these features.</w:t>
      </w:r>
    </w:p>
    <w:p w14:paraId="361ACBA5" w14:textId="357A7960" w:rsidR="00D8537D" w:rsidRPr="00055A89" w:rsidRDefault="00D8537D" w:rsidP="006721BF">
      <w:pPr>
        <w:spacing w:beforeLines="50" w:before="120"/>
        <w:rPr>
          <w:rFonts w:ascii="Times New Roman" w:hAnsi="Times New Roman" w:cs="Times New Roman"/>
        </w:rPr>
      </w:pPr>
      <w:r w:rsidRPr="00D8537D">
        <w:rPr>
          <w:rFonts w:ascii="Times New Roman" w:hAnsi="Times New Roman" w:cs="Times New Roman"/>
        </w:rPr>
        <w:lastRenderedPageBreak/>
        <w:t>The integration of dynamic convolution and activation significantly enhances the model’s accuracy in target detection tasks while optimizing computational resource usage. This balance of performance and efficiency is crucial in resource-limited settings, enabling the model to operate effectively without compromising on accuracy.</w:t>
      </w:r>
    </w:p>
    <w:p w14:paraId="14B3EC21" w14:textId="1B672414" w:rsidR="00202FAE" w:rsidRPr="00202FAE" w:rsidRDefault="002528B4" w:rsidP="00EA2456">
      <w:pPr>
        <w:pStyle w:val="2"/>
      </w:pPr>
      <w:bookmarkStart w:id="115" w:name="_Toc175652168"/>
      <w:r w:rsidRPr="00055A89">
        <w:t>Final Performance Comparison</w:t>
      </w:r>
      <w:bookmarkEnd w:id="115"/>
    </w:p>
    <w:p w14:paraId="77C98D2C" w14:textId="567ABF4D" w:rsidR="00E02257" w:rsidRPr="00055A89" w:rsidRDefault="00141B49" w:rsidP="003124C8">
      <w:pPr>
        <w:rPr>
          <w:rFonts w:ascii="Times New Roman" w:hAnsi="Times New Roman" w:cs="Times New Roman"/>
        </w:rPr>
      </w:pPr>
      <w:r w:rsidRPr="00055A89">
        <w:rPr>
          <w:rFonts w:ascii="Times New Roman" w:hAnsi="Times New Roman" w:cs="Times New Roman"/>
        </w:rPr>
        <w:t>This study compares the performance of the improved model with current popular defect detection models.</w:t>
      </w:r>
    </w:p>
    <w:p w14:paraId="66F5487F" w14:textId="0F2493ED" w:rsidR="00E81526" w:rsidRPr="00055A89" w:rsidRDefault="00E81526" w:rsidP="00795DEB">
      <w:pPr>
        <w:pStyle w:val="Table"/>
      </w:pPr>
      <w:bookmarkStart w:id="116" w:name="_Toc174739255"/>
      <w:bookmarkStart w:id="117" w:name="_Toc174739712"/>
      <w:r w:rsidRPr="00055A89">
        <w:t>Table.</w:t>
      </w:r>
      <w:r w:rsidR="005464CF" w:rsidRPr="00055A89">
        <w:t>7</w:t>
      </w:r>
      <w:r w:rsidRPr="00055A89">
        <w:t xml:space="preserve">. </w:t>
      </w:r>
      <w:r w:rsidR="0016343C" w:rsidRPr="00055A89">
        <w:t>Final Model</w:t>
      </w:r>
      <w:r w:rsidRPr="00055A89">
        <w:t xml:space="preserve"> Performance Comparison</w:t>
      </w:r>
      <w:bookmarkEnd w:id="116"/>
      <w:bookmarkEnd w:id="117"/>
    </w:p>
    <w:tbl>
      <w:tblPr>
        <w:tblStyle w:val="af2"/>
        <w:tblW w:w="5000" w:type="pct"/>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9"/>
        <w:gridCol w:w="2253"/>
        <w:gridCol w:w="2265"/>
        <w:gridCol w:w="2227"/>
      </w:tblGrid>
      <w:tr w:rsidR="00E81526" w:rsidRPr="00055A89" w14:paraId="11549555" w14:textId="77777777" w:rsidTr="00211589">
        <w:trPr>
          <w:trHeight w:val="567"/>
          <w:jc w:val="center"/>
        </w:trPr>
        <w:tc>
          <w:tcPr>
            <w:tcW w:w="2239" w:type="dxa"/>
            <w:tcBorders>
              <w:top w:val="single" w:sz="12" w:space="0" w:color="auto"/>
              <w:bottom w:val="single" w:sz="4" w:space="0" w:color="auto"/>
            </w:tcBorders>
            <w:vAlign w:val="center"/>
          </w:tcPr>
          <w:p w14:paraId="6AEB1FA1" w14:textId="77777777" w:rsidR="00E81526" w:rsidRPr="00E759A6" w:rsidRDefault="00E81526" w:rsidP="00211589">
            <w:pPr>
              <w:pStyle w:val="afc"/>
              <w:spacing w:line="240" w:lineRule="auto"/>
              <w:ind w:left="0"/>
              <w:contextualSpacing/>
              <w:jc w:val="center"/>
              <w:rPr>
                <w:rFonts w:ascii="Times New Roman" w:hAnsi="Times New Roman" w:cs="Times New Roman"/>
                <w:b/>
                <w:bCs/>
              </w:rPr>
            </w:pPr>
            <w:r w:rsidRPr="00E759A6">
              <w:rPr>
                <w:rFonts w:ascii="Times New Roman" w:hAnsi="Times New Roman" w:cs="Times New Roman"/>
                <w:b/>
                <w:bCs/>
              </w:rPr>
              <w:t>Model</w:t>
            </w:r>
          </w:p>
        </w:tc>
        <w:tc>
          <w:tcPr>
            <w:tcW w:w="2253" w:type="dxa"/>
            <w:tcBorders>
              <w:top w:val="single" w:sz="12" w:space="0" w:color="auto"/>
              <w:bottom w:val="single" w:sz="4" w:space="0" w:color="auto"/>
            </w:tcBorders>
            <w:vAlign w:val="center"/>
          </w:tcPr>
          <w:p w14:paraId="5929481E" w14:textId="77777777" w:rsidR="00E81526" w:rsidRPr="00E759A6" w:rsidRDefault="00E81526" w:rsidP="00211589">
            <w:pPr>
              <w:pStyle w:val="afc"/>
              <w:spacing w:line="240" w:lineRule="auto"/>
              <w:ind w:left="0"/>
              <w:contextualSpacing/>
              <w:jc w:val="center"/>
              <w:rPr>
                <w:rFonts w:ascii="Times New Roman" w:hAnsi="Times New Roman" w:cs="Times New Roman"/>
                <w:b/>
                <w:bCs/>
              </w:rPr>
            </w:pPr>
            <w:r w:rsidRPr="00E759A6">
              <w:rPr>
                <w:rFonts w:ascii="Times New Roman" w:hAnsi="Times New Roman" w:cs="Times New Roman"/>
                <w:b/>
                <w:bCs/>
              </w:rPr>
              <w:t>mAP50(%)</w:t>
            </w:r>
          </w:p>
        </w:tc>
        <w:tc>
          <w:tcPr>
            <w:tcW w:w="2265" w:type="dxa"/>
            <w:tcBorders>
              <w:top w:val="single" w:sz="12" w:space="0" w:color="auto"/>
              <w:bottom w:val="single" w:sz="4" w:space="0" w:color="auto"/>
            </w:tcBorders>
            <w:vAlign w:val="center"/>
          </w:tcPr>
          <w:p w14:paraId="1FC07EA4" w14:textId="77777777" w:rsidR="00E81526" w:rsidRPr="00E759A6" w:rsidRDefault="00E81526" w:rsidP="00211589">
            <w:pPr>
              <w:pStyle w:val="afc"/>
              <w:spacing w:line="240" w:lineRule="auto"/>
              <w:ind w:left="0"/>
              <w:contextualSpacing/>
              <w:jc w:val="center"/>
              <w:rPr>
                <w:rFonts w:ascii="Times New Roman" w:hAnsi="Times New Roman" w:cs="Times New Roman"/>
                <w:b/>
                <w:bCs/>
              </w:rPr>
            </w:pPr>
            <w:r w:rsidRPr="00E759A6">
              <w:rPr>
                <w:rFonts w:ascii="Times New Roman" w:hAnsi="Times New Roman" w:cs="Times New Roman"/>
                <w:b/>
                <w:bCs/>
              </w:rPr>
              <w:t>Parameters</w:t>
            </w:r>
          </w:p>
        </w:tc>
        <w:tc>
          <w:tcPr>
            <w:tcW w:w="2227" w:type="dxa"/>
            <w:tcBorders>
              <w:top w:val="single" w:sz="12" w:space="0" w:color="auto"/>
              <w:bottom w:val="single" w:sz="4" w:space="0" w:color="auto"/>
            </w:tcBorders>
            <w:vAlign w:val="center"/>
          </w:tcPr>
          <w:p w14:paraId="36C727F4" w14:textId="77777777" w:rsidR="00E81526" w:rsidRPr="00E759A6" w:rsidRDefault="00E81526" w:rsidP="00211589">
            <w:pPr>
              <w:pStyle w:val="afc"/>
              <w:spacing w:line="240" w:lineRule="auto"/>
              <w:ind w:left="0"/>
              <w:contextualSpacing/>
              <w:jc w:val="center"/>
              <w:rPr>
                <w:rFonts w:ascii="Times New Roman" w:hAnsi="Times New Roman" w:cs="Times New Roman"/>
                <w:b/>
                <w:bCs/>
              </w:rPr>
            </w:pPr>
            <w:r w:rsidRPr="00E759A6">
              <w:rPr>
                <w:rFonts w:ascii="Times New Roman" w:hAnsi="Times New Roman" w:cs="Times New Roman"/>
                <w:b/>
                <w:bCs/>
              </w:rPr>
              <w:t>GFLOPs</w:t>
            </w:r>
          </w:p>
        </w:tc>
      </w:tr>
      <w:tr w:rsidR="00E81526" w:rsidRPr="00055A89" w14:paraId="38876FD3" w14:textId="77777777" w:rsidTr="00211589">
        <w:trPr>
          <w:trHeight w:val="567"/>
          <w:jc w:val="center"/>
        </w:trPr>
        <w:tc>
          <w:tcPr>
            <w:tcW w:w="2239" w:type="dxa"/>
            <w:tcBorders>
              <w:top w:val="single" w:sz="4" w:space="0" w:color="auto"/>
              <w:bottom w:val="nil"/>
            </w:tcBorders>
            <w:vAlign w:val="center"/>
          </w:tcPr>
          <w:p w14:paraId="74F1A19C"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YOLOV8-S</w:t>
            </w:r>
          </w:p>
        </w:tc>
        <w:tc>
          <w:tcPr>
            <w:tcW w:w="2253" w:type="dxa"/>
            <w:tcBorders>
              <w:top w:val="single" w:sz="4" w:space="0" w:color="auto"/>
              <w:bottom w:val="nil"/>
            </w:tcBorders>
            <w:vAlign w:val="center"/>
          </w:tcPr>
          <w:p w14:paraId="74D1E5AA"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74.3</w:t>
            </w:r>
          </w:p>
        </w:tc>
        <w:tc>
          <w:tcPr>
            <w:tcW w:w="2265" w:type="dxa"/>
            <w:tcBorders>
              <w:top w:val="single" w:sz="4" w:space="0" w:color="auto"/>
              <w:bottom w:val="nil"/>
            </w:tcBorders>
            <w:vAlign w:val="center"/>
          </w:tcPr>
          <w:p w14:paraId="33649EAC"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111.3M</w:t>
            </w:r>
          </w:p>
        </w:tc>
        <w:tc>
          <w:tcPr>
            <w:tcW w:w="2227" w:type="dxa"/>
            <w:tcBorders>
              <w:top w:val="single" w:sz="4" w:space="0" w:color="auto"/>
              <w:bottom w:val="nil"/>
            </w:tcBorders>
            <w:vAlign w:val="center"/>
          </w:tcPr>
          <w:p w14:paraId="36280653"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28.6</w:t>
            </w:r>
          </w:p>
        </w:tc>
      </w:tr>
      <w:tr w:rsidR="00E81526" w:rsidRPr="00055A89" w14:paraId="67FE1659" w14:textId="77777777" w:rsidTr="00211589">
        <w:trPr>
          <w:trHeight w:val="567"/>
          <w:jc w:val="center"/>
        </w:trPr>
        <w:tc>
          <w:tcPr>
            <w:tcW w:w="2239" w:type="dxa"/>
            <w:tcBorders>
              <w:top w:val="nil"/>
              <w:bottom w:val="nil"/>
            </w:tcBorders>
            <w:vAlign w:val="center"/>
          </w:tcPr>
          <w:p w14:paraId="3ED9CB0B"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YOLOV9-S</w:t>
            </w:r>
          </w:p>
        </w:tc>
        <w:tc>
          <w:tcPr>
            <w:tcW w:w="2253" w:type="dxa"/>
            <w:tcBorders>
              <w:top w:val="nil"/>
              <w:bottom w:val="nil"/>
            </w:tcBorders>
            <w:vAlign w:val="center"/>
          </w:tcPr>
          <w:p w14:paraId="444F3339"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76.4</w:t>
            </w:r>
          </w:p>
        </w:tc>
        <w:tc>
          <w:tcPr>
            <w:tcW w:w="2265" w:type="dxa"/>
            <w:tcBorders>
              <w:top w:val="nil"/>
              <w:bottom w:val="nil"/>
            </w:tcBorders>
            <w:vAlign w:val="center"/>
          </w:tcPr>
          <w:p w14:paraId="2D6CDD76"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95.9M</w:t>
            </w:r>
          </w:p>
        </w:tc>
        <w:tc>
          <w:tcPr>
            <w:tcW w:w="2227" w:type="dxa"/>
            <w:tcBorders>
              <w:top w:val="nil"/>
              <w:bottom w:val="nil"/>
            </w:tcBorders>
            <w:vAlign w:val="center"/>
          </w:tcPr>
          <w:p w14:paraId="4478C3D8"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38.7</w:t>
            </w:r>
          </w:p>
        </w:tc>
      </w:tr>
      <w:tr w:rsidR="00E81526" w:rsidRPr="00055A89" w14:paraId="430CCD5A" w14:textId="77777777" w:rsidTr="00211589">
        <w:trPr>
          <w:trHeight w:val="567"/>
          <w:jc w:val="center"/>
        </w:trPr>
        <w:tc>
          <w:tcPr>
            <w:tcW w:w="2239" w:type="dxa"/>
            <w:tcBorders>
              <w:top w:val="nil"/>
              <w:bottom w:val="nil"/>
            </w:tcBorders>
            <w:vAlign w:val="center"/>
          </w:tcPr>
          <w:p w14:paraId="19AC4F38"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GELAN-S</w:t>
            </w:r>
          </w:p>
        </w:tc>
        <w:tc>
          <w:tcPr>
            <w:tcW w:w="2253" w:type="dxa"/>
            <w:tcBorders>
              <w:top w:val="nil"/>
              <w:bottom w:val="nil"/>
            </w:tcBorders>
            <w:vAlign w:val="center"/>
          </w:tcPr>
          <w:p w14:paraId="0267C6A1"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76.1</w:t>
            </w:r>
          </w:p>
        </w:tc>
        <w:tc>
          <w:tcPr>
            <w:tcW w:w="2265" w:type="dxa"/>
            <w:tcBorders>
              <w:top w:val="nil"/>
              <w:bottom w:val="nil"/>
            </w:tcBorders>
            <w:vAlign w:val="center"/>
          </w:tcPr>
          <w:p w14:paraId="623BB334"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71.9M</w:t>
            </w:r>
          </w:p>
        </w:tc>
        <w:tc>
          <w:tcPr>
            <w:tcW w:w="2227" w:type="dxa"/>
            <w:tcBorders>
              <w:top w:val="nil"/>
              <w:bottom w:val="nil"/>
            </w:tcBorders>
            <w:vAlign w:val="center"/>
          </w:tcPr>
          <w:p w14:paraId="2756ABE2"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26.9</w:t>
            </w:r>
          </w:p>
        </w:tc>
      </w:tr>
      <w:tr w:rsidR="00E81526" w:rsidRPr="00055A89" w14:paraId="73C47A2A" w14:textId="77777777" w:rsidTr="00EB5486">
        <w:trPr>
          <w:trHeight w:val="567"/>
          <w:jc w:val="center"/>
        </w:trPr>
        <w:tc>
          <w:tcPr>
            <w:tcW w:w="2239" w:type="dxa"/>
            <w:tcBorders>
              <w:top w:val="nil"/>
              <w:bottom w:val="nil"/>
            </w:tcBorders>
            <w:vAlign w:val="center"/>
          </w:tcPr>
          <w:p w14:paraId="5D2EBDC6"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YOLOV10-S</w:t>
            </w:r>
          </w:p>
        </w:tc>
        <w:tc>
          <w:tcPr>
            <w:tcW w:w="2253" w:type="dxa"/>
            <w:tcBorders>
              <w:top w:val="nil"/>
              <w:bottom w:val="nil"/>
            </w:tcBorders>
            <w:vAlign w:val="center"/>
          </w:tcPr>
          <w:p w14:paraId="65334B17" w14:textId="5131D804"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7</w:t>
            </w:r>
            <w:r w:rsidR="006E7C7B">
              <w:rPr>
                <w:rFonts w:ascii="Times New Roman" w:hAnsi="Times New Roman" w:cs="Times New Roman"/>
              </w:rPr>
              <w:t>1</w:t>
            </w:r>
            <w:r w:rsidRPr="00055A89">
              <w:rPr>
                <w:rFonts w:ascii="Times New Roman" w:hAnsi="Times New Roman" w:cs="Times New Roman"/>
              </w:rPr>
              <w:t>.</w:t>
            </w:r>
            <w:r w:rsidR="006E7C7B">
              <w:rPr>
                <w:rFonts w:ascii="Times New Roman" w:hAnsi="Times New Roman" w:cs="Times New Roman"/>
              </w:rPr>
              <w:t>8</w:t>
            </w:r>
          </w:p>
        </w:tc>
        <w:tc>
          <w:tcPr>
            <w:tcW w:w="2265" w:type="dxa"/>
            <w:tcBorders>
              <w:top w:val="nil"/>
              <w:bottom w:val="nil"/>
            </w:tcBorders>
            <w:vAlign w:val="center"/>
          </w:tcPr>
          <w:p w14:paraId="7BD49C5A"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80.6M</w:t>
            </w:r>
          </w:p>
        </w:tc>
        <w:tc>
          <w:tcPr>
            <w:tcW w:w="2227" w:type="dxa"/>
            <w:tcBorders>
              <w:top w:val="nil"/>
              <w:bottom w:val="nil"/>
            </w:tcBorders>
            <w:vAlign w:val="center"/>
          </w:tcPr>
          <w:p w14:paraId="267F1139" w14:textId="77777777" w:rsidR="00E81526" w:rsidRPr="00055A89" w:rsidRDefault="00E8152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24.8</w:t>
            </w:r>
          </w:p>
        </w:tc>
      </w:tr>
      <w:tr w:rsidR="00EB5486" w:rsidRPr="00055A89" w14:paraId="366A0911" w14:textId="77777777" w:rsidTr="00211589">
        <w:trPr>
          <w:trHeight w:val="567"/>
          <w:jc w:val="center"/>
        </w:trPr>
        <w:tc>
          <w:tcPr>
            <w:tcW w:w="2239" w:type="dxa"/>
            <w:tcBorders>
              <w:top w:val="nil"/>
              <w:bottom w:val="single" w:sz="12" w:space="0" w:color="auto"/>
            </w:tcBorders>
            <w:vAlign w:val="center"/>
          </w:tcPr>
          <w:p w14:paraId="6D711D1D" w14:textId="2D709680" w:rsidR="00EB5486" w:rsidRPr="00055A89" w:rsidRDefault="00EB5486"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This Study</w:t>
            </w:r>
          </w:p>
        </w:tc>
        <w:tc>
          <w:tcPr>
            <w:tcW w:w="2253" w:type="dxa"/>
            <w:tcBorders>
              <w:top w:val="nil"/>
              <w:bottom w:val="single" w:sz="12" w:space="0" w:color="auto"/>
            </w:tcBorders>
            <w:vAlign w:val="center"/>
          </w:tcPr>
          <w:p w14:paraId="2776E676" w14:textId="319B1B5D" w:rsidR="00EB5486" w:rsidRPr="00055A89" w:rsidRDefault="00C20847" w:rsidP="00211589">
            <w:pPr>
              <w:pStyle w:val="afc"/>
              <w:spacing w:line="240" w:lineRule="auto"/>
              <w:ind w:left="0"/>
              <w:contextualSpacing/>
              <w:jc w:val="center"/>
              <w:rPr>
                <w:rFonts w:ascii="Times New Roman" w:hAnsi="Times New Roman" w:cs="Times New Roman"/>
                <w:b/>
                <w:bCs/>
              </w:rPr>
            </w:pPr>
            <w:r w:rsidRPr="00055A89">
              <w:rPr>
                <w:rFonts w:ascii="Times New Roman" w:hAnsi="Times New Roman" w:cs="Times New Roman"/>
                <w:b/>
                <w:bCs/>
              </w:rPr>
              <w:t>80.3</w:t>
            </w:r>
          </w:p>
        </w:tc>
        <w:tc>
          <w:tcPr>
            <w:tcW w:w="2265" w:type="dxa"/>
            <w:tcBorders>
              <w:top w:val="nil"/>
              <w:bottom w:val="single" w:sz="12" w:space="0" w:color="auto"/>
            </w:tcBorders>
            <w:vAlign w:val="center"/>
          </w:tcPr>
          <w:p w14:paraId="1773F930" w14:textId="76C1B9EE" w:rsidR="00EB5486" w:rsidRPr="00055A89" w:rsidRDefault="00FF7C63"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86.5M</w:t>
            </w:r>
          </w:p>
        </w:tc>
        <w:tc>
          <w:tcPr>
            <w:tcW w:w="2227" w:type="dxa"/>
            <w:tcBorders>
              <w:top w:val="nil"/>
              <w:bottom w:val="single" w:sz="12" w:space="0" w:color="auto"/>
            </w:tcBorders>
            <w:vAlign w:val="center"/>
          </w:tcPr>
          <w:p w14:paraId="572B6261" w14:textId="14B5D54E" w:rsidR="00EB5486" w:rsidRPr="00055A89" w:rsidRDefault="0017573B" w:rsidP="00211589">
            <w:pPr>
              <w:pStyle w:val="afc"/>
              <w:spacing w:line="240" w:lineRule="auto"/>
              <w:ind w:left="0"/>
              <w:contextualSpacing/>
              <w:jc w:val="center"/>
              <w:rPr>
                <w:rFonts w:ascii="Times New Roman" w:hAnsi="Times New Roman" w:cs="Times New Roman"/>
              </w:rPr>
            </w:pPr>
            <w:r w:rsidRPr="00055A89">
              <w:rPr>
                <w:rFonts w:ascii="Times New Roman" w:hAnsi="Times New Roman" w:cs="Times New Roman"/>
              </w:rPr>
              <w:t>31.2</w:t>
            </w:r>
          </w:p>
        </w:tc>
      </w:tr>
    </w:tbl>
    <w:p w14:paraId="3003047B" w14:textId="01056F6C" w:rsidR="00A7003E" w:rsidRDefault="006C7BF7" w:rsidP="00297D0A">
      <w:pPr>
        <w:rPr>
          <w:rFonts w:ascii="Times New Roman" w:hAnsi="Times New Roman" w:cs="Times New Roman"/>
        </w:rPr>
      </w:pPr>
      <w:r w:rsidRPr="006C7BF7">
        <w:rPr>
          <w:rFonts w:ascii="Times New Roman" w:hAnsi="Times New Roman" w:cs="Times New Roman"/>
        </w:rPr>
        <w:t xml:space="preserve">According to the data presented in Table </w:t>
      </w:r>
      <w:r w:rsidR="002F6E1E">
        <w:rPr>
          <w:rFonts w:ascii="Times New Roman" w:hAnsi="Times New Roman" w:cs="Times New Roman" w:hint="eastAsia"/>
        </w:rPr>
        <w:t>7</w:t>
      </w:r>
      <w:r w:rsidRPr="006C7BF7">
        <w:rPr>
          <w:rFonts w:ascii="Times New Roman" w:hAnsi="Times New Roman" w:cs="Times New Roman"/>
        </w:rPr>
        <w:t>, the model developed in this study significantly enhances detection accuracy, achieving an mAP50 of 80.3%. This represents an impressive gain of 3.9 percentage points over the original YOLOV9-S model, which scored 76.4% in the same metric. This substantial increase not only demonstrates the model’s enhanced ability to accurately identify targets but also highlights the effectiveness of the improvements implemented in the model’s design and function.</w:t>
      </w:r>
    </w:p>
    <w:p w14:paraId="3ACED65D" w14:textId="77777777" w:rsidR="006167A0" w:rsidRDefault="00A7003E" w:rsidP="00297D0A">
      <w:pPr>
        <w:rPr>
          <w:rFonts w:ascii="Times New Roman" w:hAnsi="Times New Roman" w:cs="Times New Roman"/>
        </w:rPr>
      </w:pPr>
      <w:r w:rsidRPr="00A7003E">
        <w:rPr>
          <w:rFonts w:ascii="Times New Roman" w:hAnsi="Times New Roman" w:cs="Times New Roman"/>
        </w:rPr>
        <w:t>In addition, the model in this study demonstrates an optimized use of parameters, utilizing only 86.5 million parameters compared to the 95.9 million used by the YOLOV9-S. This reduction of approximately 9.4 million parameters signifies a streamlined yet efficient architecture. Such optimization not only preserves high accuracy but also enhances the model’s feasibility for deployment and storage, particularly in environments where memory and processing power are limited.</w:t>
      </w:r>
    </w:p>
    <w:p w14:paraId="10CFC792" w14:textId="77777777" w:rsidR="00C64B6F" w:rsidRDefault="006B0B64" w:rsidP="00297D0A">
      <w:pPr>
        <w:rPr>
          <w:rFonts w:ascii="Times New Roman" w:hAnsi="Times New Roman" w:cs="Times New Roman"/>
        </w:rPr>
      </w:pPr>
      <w:r w:rsidRPr="006B0B64">
        <w:rPr>
          <w:rFonts w:ascii="Times New Roman" w:hAnsi="Times New Roman" w:cs="Times New Roman"/>
        </w:rPr>
        <w:t xml:space="preserve">In the realm of computational complexity, measured in GFLOPs, the model developed in this study operates at 31.2 GFLOPs, a substantial reduction from the 38.7 GFLOPs required by the YOLOV9-S model. This decrease of 7.5 GFLOPs suggests a significant enhancement in operational efficiency, including lower energy demands and accelerated </w:t>
      </w:r>
      <w:r w:rsidRPr="006B0B64">
        <w:rPr>
          <w:rFonts w:ascii="Times New Roman" w:hAnsi="Times New Roman" w:cs="Times New Roman"/>
        </w:rPr>
        <w:lastRenderedPageBreak/>
        <w:t>processing speeds, which are crucial for real-world application scenarios where quick response times and energy efficiency are valued.</w:t>
      </w:r>
    </w:p>
    <w:p w14:paraId="41A2B55F" w14:textId="2699A916" w:rsidR="0043094B" w:rsidRDefault="0043094B" w:rsidP="00297D0A">
      <w:pPr>
        <w:rPr>
          <w:rFonts w:ascii="Times New Roman" w:hAnsi="Times New Roman" w:cs="Times New Roman"/>
        </w:rPr>
      </w:pPr>
      <w:r w:rsidRPr="0043094B">
        <w:rPr>
          <w:rFonts w:ascii="Times New Roman" w:hAnsi="Times New Roman" w:cs="Times New Roman"/>
        </w:rPr>
        <w:t>Overall, the model presented in this study not only achieves the highest detection accuracy but also optimizes both the number of parameters and computational complexity. This balance of high precision, streamlined architecture, and reduced computational demands underscores the model’s superior performance and efficiency, making it particularly well-suited for deployment in resource-sensitive environments where maintaining operational effectiveness without overburdening system resources is critical.</w:t>
      </w:r>
    </w:p>
    <w:p w14:paraId="6BDFF5BE" w14:textId="2216B6C1" w:rsidR="000C453F" w:rsidRDefault="000C453F" w:rsidP="000C453F">
      <w:pPr>
        <w:spacing w:line="240" w:lineRule="auto"/>
        <w:jc w:val="left"/>
        <w:rPr>
          <w:rFonts w:ascii="Times New Roman" w:hAnsi="Times New Roman" w:cs="Times New Roman"/>
        </w:rPr>
      </w:pPr>
      <w:r>
        <w:rPr>
          <w:rFonts w:ascii="Times New Roman" w:hAnsi="Times New Roman" w:cs="Times New Roman"/>
        </w:rPr>
        <w:br w:type="page"/>
      </w:r>
    </w:p>
    <w:p w14:paraId="7354A789" w14:textId="654E3646" w:rsidR="003A0E51" w:rsidRPr="00042717" w:rsidRDefault="000C312C" w:rsidP="00EA2456">
      <w:pPr>
        <w:pStyle w:val="1"/>
      </w:pPr>
      <w:bookmarkStart w:id="118" w:name="_Toc175652169"/>
      <w:bookmarkEnd w:id="84"/>
      <w:bookmarkEnd w:id="85"/>
      <w:r w:rsidRPr="00042717">
        <w:lastRenderedPageBreak/>
        <w:t>discussions</w:t>
      </w:r>
      <w:bookmarkEnd w:id="118"/>
    </w:p>
    <w:p w14:paraId="15052A3C" w14:textId="5037C2A5" w:rsidR="00397151" w:rsidRPr="00AC24A4" w:rsidRDefault="00397151" w:rsidP="00AC24A4">
      <w:pPr>
        <w:spacing w:beforeLines="50" w:before="120"/>
        <w:rPr>
          <w:rFonts w:ascii="Times New Roman" w:hAnsi="Times New Roman" w:cs="Times New Roman"/>
        </w:rPr>
      </w:pPr>
      <w:r w:rsidRPr="00AC24A4">
        <w:rPr>
          <w:rFonts w:ascii="Times New Roman" w:hAnsi="Times New Roman" w:cs="Times New Roman"/>
        </w:rPr>
        <w:t xml:space="preserve">This section will </w:t>
      </w:r>
      <w:proofErr w:type="spellStart"/>
      <w:r w:rsidRPr="00AC24A4">
        <w:rPr>
          <w:rFonts w:ascii="Times New Roman" w:hAnsi="Times New Roman" w:cs="Times New Roman"/>
        </w:rPr>
        <w:t>summarise</w:t>
      </w:r>
      <w:proofErr w:type="spellEnd"/>
      <w:r w:rsidRPr="00AC24A4">
        <w:rPr>
          <w:rFonts w:ascii="Times New Roman" w:hAnsi="Times New Roman" w:cs="Times New Roman"/>
        </w:rPr>
        <w:t xml:space="preserve"> the contributions of this study as well as the shortcomings and future expectations</w:t>
      </w:r>
    </w:p>
    <w:p w14:paraId="44662110" w14:textId="22FF9032" w:rsidR="009B77B9" w:rsidRPr="002033BE" w:rsidRDefault="00894A6F" w:rsidP="00EA2456">
      <w:pPr>
        <w:pStyle w:val="2"/>
      </w:pPr>
      <w:bookmarkStart w:id="119" w:name="_Toc175652170"/>
      <w:r>
        <w:rPr>
          <w:rFonts w:hint="eastAsia"/>
        </w:rPr>
        <w:t>C</w:t>
      </w:r>
      <w:r w:rsidR="00FE5E13" w:rsidRPr="00FE5E13">
        <w:t>ontributions</w:t>
      </w:r>
      <w:bookmarkEnd w:id="119"/>
    </w:p>
    <w:p w14:paraId="076EBE3C" w14:textId="77777777" w:rsidR="00674451" w:rsidRPr="00AC24A4" w:rsidRDefault="00674451" w:rsidP="00AC24A4">
      <w:pPr>
        <w:spacing w:beforeLines="50" w:before="120"/>
        <w:rPr>
          <w:rFonts w:ascii="Times New Roman" w:hAnsi="Times New Roman" w:cs="Times New Roman"/>
        </w:rPr>
      </w:pPr>
      <w:bookmarkStart w:id="120" w:name="OLE_LINK15"/>
      <w:bookmarkStart w:id="121" w:name="OLE_LINK16"/>
      <w:r w:rsidRPr="00AC24A4">
        <w:rPr>
          <w:rFonts w:ascii="Times New Roman" w:hAnsi="Times New Roman" w:cs="Times New Roman"/>
        </w:rPr>
        <w:t xml:space="preserve">In this study, we have effectively improved the accuracy and efficiency of bridge abutment surface defect detection by introducing advanced image enhancement techniques and target detection methods, especially Gamma correction and </w:t>
      </w:r>
      <w:proofErr w:type="spellStart"/>
      <w:r w:rsidRPr="00AC24A4">
        <w:rPr>
          <w:rFonts w:ascii="Times New Roman" w:hAnsi="Times New Roman" w:cs="Times New Roman"/>
        </w:rPr>
        <w:t>GhostBottleneck</w:t>
      </w:r>
      <w:proofErr w:type="spellEnd"/>
      <w:r w:rsidRPr="00AC24A4">
        <w:rPr>
          <w:rFonts w:ascii="Times New Roman" w:hAnsi="Times New Roman" w:cs="Times New Roman"/>
        </w:rPr>
        <w:t xml:space="preserve"> (GBN) module. Combined with dynamic convolution and activation techniques, our model shows significant performance advantages in dealing with fine targets and complex backgrounds, and the effectiveness of this study on the task of bridge abutment surface defect detection is demonstrated through a series of experiments.</w:t>
      </w:r>
    </w:p>
    <w:p w14:paraId="5AC7BFFC" w14:textId="401C5A5A" w:rsidR="00C20CB0" w:rsidRPr="00AC24A4" w:rsidRDefault="00C20CB0" w:rsidP="00AC24A4">
      <w:pPr>
        <w:spacing w:beforeLines="50" w:before="120"/>
        <w:rPr>
          <w:rFonts w:ascii="Times New Roman" w:hAnsi="Times New Roman" w:cs="Times New Roman"/>
        </w:rPr>
      </w:pPr>
      <w:r w:rsidRPr="00AC24A4">
        <w:rPr>
          <w:rFonts w:ascii="Times New Roman" w:hAnsi="Times New Roman" w:cs="Times New Roman"/>
        </w:rPr>
        <w:t>Among the various image enhancement methods employed, Gamma correction is distinguished by its exceptional capability for contrast adjustment, which markedly influences the overall efficacy of the model. Gamma correction amplifies the details in both dark and bright areas by modulating the luminance distribution within the image. This adjustment is particularly vital for distinguishing between defects and backgrounds that are visually similar. These observations align with extant literature that elucidates the enhancement of target detection performance through image contrast modification.</w:t>
      </w:r>
    </w:p>
    <w:p w14:paraId="415C73DA" w14:textId="3C3E6102" w:rsidR="00C20CB0" w:rsidRPr="00AC24A4" w:rsidRDefault="00C20CB0" w:rsidP="00AC24A4">
      <w:pPr>
        <w:spacing w:beforeLines="50" w:before="120"/>
        <w:rPr>
          <w:rFonts w:ascii="Times New Roman" w:hAnsi="Times New Roman" w:cs="Times New Roman"/>
        </w:rPr>
      </w:pPr>
      <w:r w:rsidRPr="00AC24A4">
        <w:rPr>
          <w:rFonts w:ascii="Times New Roman" w:hAnsi="Times New Roman" w:cs="Times New Roman"/>
        </w:rPr>
        <w:t xml:space="preserve">The </w:t>
      </w:r>
      <w:proofErr w:type="spellStart"/>
      <w:r w:rsidRPr="00AC24A4">
        <w:rPr>
          <w:rFonts w:ascii="Times New Roman" w:hAnsi="Times New Roman" w:cs="Times New Roman"/>
        </w:rPr>
        <w:t>GhostBottleneck</w:t>
      </w:r>
      <w:proofErr w:type="spellEnd"/>
      <w:r w:rsidRPr="00AC24A4">
        <w:rPr>
          <w:rFonts w:ascii="Times New Roman" w:hAnsi="Times New Roman" w:cs="Times New Roman"/>
        </w:rPr>
        <w:t xml:space="preserve"> (GBN) module is ingeniously crafted to minimize computational complexity while preserving efficient information processing capabilities. Empirical comparisons reveal that the GBN module significantly augments the model's proficiency in recognizing small-scale targets, concurrently reducing the parameter count and computational expenditure. This enhancement is of paramount importance for identifying defects on the surfaces of bridge abutments, which are typically minor in size and heterogeneous in form. The superior performance of GBN over traditional </w:t>
      </w:r>
      <w:proofErr w:type="spellStart"/>
      <w:r w:rsidRPr="00AC24A4">
        <w:rPr>
          <w:rFonts w:ascii="Times New Roman" w:hAnsi="Times New Roman" w:cs="Times New Roman"/>
        </w:rPr>
        <w:t>ResNet</w:t>
      </w:r>
      <w:proofErr w:type="spellEnd"/>
      <w:r w:rsidRPr="00AC24A4">
        <w:rPr>
          <w:rFonts w:ascii="Times New Roman" w:hAnsi="Times New Roman" w:cs="Times New Roman"/>
        </w:rPr>
        <w:t>-like modules substantiates the efficacy of deploying deep learning for meticulous target detection.</w:t>
      </w:r>
    </w:p>
    <w:p w14:paraId="1940848F" w14:textId="57964E15" w:rsidR="00C20CB0" w:rsidRPr="00AC24A4" w:rsidRDefault="00C20CB0" w:rsidP="00AC24A4">
      <w:pPr>
        <w:spacing w:beforeLines="50" w:before="120"/>
        <w:rPr>
          <w:rFonts w:ascii="Times New Roman" w:hAnsi="Times New Roman" w:cs="Times New Roman"/>
        </w:rPr>
      </w:pPr>
      <w:r w:rsidRPr="00AC24A4">
        <w:rPr>
          <w:rFonts w:ascii="Times New Roman" w:hAnsi="Times New Roman" w:cs="Times New Roman"/>
        </w:rPr>
        <w:t xml:space="preserve">The integration of dynamic convolution and activation techniques introduces a methodology for tailoring the network's response to varying input data. This adaptive strategy enhances the model's flexibility in accommodating diverse input features, which in turn elevates the precision of defect detection and amplifies the model's generalization capacity. Moreover, the strategic application of dynamic techniques facilitates the optimal </w:t>
      </w:r>
      <w:r w:rsidRPr="00AC24A4">
        <w:rPr>
          <w:rFonts w:ascii="Times New Roman" w:hAnsi="Times New Roman" w:cs="Times New Roman"/>
        </w:rPr>
        <w:lastRenderedPageBreak/>
        <w:t>utilization of computational resources, an aspect critical in scenarios where such resources are constrained.</w:t>
      </w:r>
    </w:p>
    <w:p w14:paraId="7BE60157" w14:textId="7D7A4AD8" w:rsidR="00C20CB0" w:rsidRPr="00AC24A4" w:rsidRDefault="00C20CB0" w:rsidP="00AC24A4">
      <w:pPr>
        <w:spacing w:beforeLines="50" w:before="120"/>
        <w:rPr>
          <w:rFonts w:ascii="Times New Roman" w:hAnsi="Times New Roman" w:cs="Times New Roman"/>
        </w:rPr>
      </w:pPr>
      <w:r w:rsidRPr="00AC24A4">
        <w:rPr>
          <w:rFonts w:ascii="Times New Roman" w:hAnsi="Times New Roman" w:cs="Times New Roman"/>
        </w:rPr>
        <w:t>This research contributes substantially to the precision and efficiency of defect detection on bridge abutment surfaces, diminishing the reliance on manual inspections and the potential for human errors. Additionally, the model's robust performance renders it suitable for real-time monitoring systems, offering a viable technical solution for the surveillance of bridge integrity.</w:t>
      </w:r>
    </w:p>
    <w:p w14:paraId="590712D8" w14:textId="5127B7B3" w:rsidR="00D820BB" w:rsidRPr="002033BE" w:rsidRDefault="002F0432" w:rsidP="00EA2456">
      <w:pPr>
        <w:pStyle w:val="2"/>
      </w:pPr>
      <w:bookmarkStart w:id="122" w:name="_Toc175652171"/>
      <w:r>
        <w:rPr>
          <w:rFonts w:hint="eastAsia"/>
        </w:rPr>
        <w:t>L</w:t>
      </w:r>
      <w:r w:rsidR="00537AA5" w:rsidRPr="00537AA5">
        <w:t>imitations and expectations</w:t>
      </w:r>
      <w:bookmarkEnd w:id="122"/>
    </w:p>
    <w:p w14:paraId="455AF7A1" w14:textId="240BBDBD" w:rsidR="00D87B28" w:rsidRPr="00AC24A4" w:rsidRDefault="00AC24A4" w:rsidP="00AC24A4">
      <w:pPr>
        <w:spacing w:beforeLines="50" w:before="120"/>
        <w:rPr>
          <w:rFonts w:ascii="Times New Roman" w:hAnsi="Times New Roman" w:cs="Times New Roman"/>
        </w:rPr>
      </w:pPr>
      <w:r>
        <w:rPr>
          <w:rFonts w:ascii="Times New Roman" w:hAnsi="Times New Roman" w:cs="Times New Roman" w:hint="eastAsia"/>
        </w:rPr>
        <w:t>Ga</w:t>
      </w:r>
      <w:r w:rsidR="00D87B28" w:rsidRPr="00AC24A4">
        <w:rPr>
          <w:rFonts w:ascii="Times New Roman" w:hAnsi="Times New Roman" w:cs="Times New Roman"/>
        </w:rPr>
        <w:t>mma correction, a widely used image enhancement technique, plays a significant role in adjusting the luminance distribution to improve contrast in various imaging tasks. In the context of defect detection on bridge abutment surfaces, gamma correction proves beneficial by enhancing the visibility of details in both dark and bright regions of the image. This adjustment is crucial for distinguishing between subtle variations in defect features and background textures. However, gamma correction may not universally apply to all datasets or defect types due to its fixed parameterization and limited adaptability to varying image conditions.</w:t>
      </w:r>
    </w:p>
    <w:p w14:paraId="1EC40EB9" w14:textId="36914E27" w:rsidR="00D87B28" w:rsidRPr="00AC24A4" w:rsidRDefault="00D87B28" w:rsidP="00AC24A4">
      <w:pPr>
        <w:spacing w:beforeLines="50" w:before="120"/>
        <w:rPr>
          <w:rFonts w:ascii="Times New Roman" w:hAnsi="Times New Roman" w:cs="Times New Roman"/>
        </w:rPr>
      </w:pPr>
      <w:r w:rsidRPr="00AC24A4">
        <w:rPr>
          <w:rFonts w:ascii="Times New Roman" w:hAnsi="Times New Roman" w:cs="Times New Roman"/>
        </w:rPr>
        <w:t>To address this limitation, it is essential to explore more sophisticated and adaptive image enhancement techniques. Advanced methods, such as adaptive histogram equalization or data-driven enhancement approaches using generative models, could potentially offer more nuanced adjustments tailored to specific image characteristics. These intelligent enhancement techniques can dynamically adapt to the image content and noise levels, thereby reducing the impact of image noise and improving the robustness of the defect detection model.</w:t>
      </w:r>
    </w:p>
    <w:p w14:paraId="52C1329F" w14:textId="329C706A" w:rsidR="00D87B28" w:rsidRPr="00AC24A4" w:rsidRDefault="00D87B28" w:rsidP="00AC24A4">
      <w:pPr>
        <w:spacing w:beforeLines="50" w:before="120"/>
        <w:rPr>
          <w:rFonts w:ascii="Times New Roman" w:hAnsi="Times New Roman" w:cs="Times New Roman"/>
        </w:rPr>
      </w:pPr>
      <w:r w:rsidRPr="00AC24A4">
        <w:rPr>
          <w:rFonts w:ascii="Times New Roman" w:hAnsi="Times New Roman" w:cs="Times New Roman"/>
        </w:rPr>
        <w:t xml:space="preserve">This study introduces novel modules, including the </w:t>
      </w:r>
      <w:proofErr w:type="spellStart"/>
      <w:r w:rsidRPr="00AC24A4">
        <w:rPr>
          <w:rFonts w:ascii="Times New Roman" w:hAnsi="Times New Roman" w:cs="Times New Roman"/>
        </w:rPr>
        <w:t>GhostBottleneck</w:t>
      </w:r>
      <w:proofErr w:type="spellEnd"/>
      <w:r w:rsidRPr="00AC24A4">
        <w:rPr>
          <w:rFonts w:ascii="Times New Roman" w:hAnsi="Times New Roman" w:cs="Times New Roman"/>
        </w:rPr>
        <w:t xml:space="preserve"> (GBN) and dynamic convolution techniques, to address challenges specific to bridge abutment surface defect detection. The GBN module effectively reduces computational complexity while maintaining robust information processing capabilities, crucial for detecting small and diverse defects. Despite these advancements, there remains room for further improvement in model performance through sophisticated feature fusion strategies.</w:t>
      </w:r>
    </w:p>
    <w:p w14:paraId="4B96178B" w14:textId="4B28720C" w:rsidR="00D87B28" w:rsidRPr="00AC24A4" w:rsidRDefault="00D87B28" w:rsidP="00AC24A4">
      <w:pPr>
        <w:spacing w:beforeLines="50" w:before="120"/>
        <w:rPr>
          <w:rFonts w:ascii="Times New Roman" w:hAnsi="Times New Roman" w:cs="Times New Roman"/>
        </w:rPr>
      </w:pPr>
      <w:r w:rsidRPr="00AC24A4">
        <w:rPr>
          <w:rFonts w:ascii="Times New Roman" w:hAnsi="Times New Roman" w:cs="Times New Roman"/>
        </w:rPr>
        <w:t xml:space="preserve">Feature fusion, which integrates information from multiple sources or scales, can enhance the model’s ability to capture and represent complex defect patterns. Techniques such as multi-scale feature aggregation, attention mechanisms, or cross-modal fusion can </w:t>
      </w:r>
      <w:r w:rsidRPr="00AC24A4">
        <w:rPr>
          <w:rFonts w:ascii="Times New Roman" w:hAnsi="Times New Roman" w:cs="Times New Roman"/>
        </w:rPr>
        <w:lastRenderedPageBreak/>
        <w:t>potentially improve the model's performance by leveraging complementary information from different feature representations. Incorporating these methods could lead to more accurate and comprehensive defect detection, addressing some of the limitations inherent in the current model architecture.</w:t>
      </w:r>
    </w:p>
    <w:p w14:paraId="48392BB0" w14:textId="69AC1584" w:rsidR="00D87B28" w:rsidRPr="00AC24A4" w:rsidRDefault="00D87B28" w:rsidP="00AC24A4">
      <w:pPr>
        <w:spacing w:beforeLines="50" w:before="120"/>
        <w:rPr>
          <w:rFonts w:ascii="Times New Roman" w:hAnsi="Times New Roman" w:cs="Times New Roman"/>
        </w:rPr>
      </w:pPr>
      <w:r w:rsidRPr="00AC24A4">
        <w:rPr>
          <w:rFonts w:ascii="Times New Roman" w:hAnsi="Times New Roman" w:cs="Times New Roman"/>
        </w:rPr>
        <w:t>The large size and computational demands of contemporary target detection models pose significant challenges for real-world deployment, particularly in resource-constrained environments. While this study has made strides in reducing the computational cost by employing the GBN module, further optimization is essential for practical application.</w:t>
      </w:r>
    </w:p>
    <w:p w14:paraId="4A7F1095" w14:textId="09C25D05" w:rsidR="00D87B28" w:rsidRPr="00AC24A4" w:rsidRDefault="00D87B28" w:rsidP="00AC24A4">
      <w:pPr>
        <w:spacing w:beforeLines="50" w:before="120"/>
        <w:rPr>
          <w:rFonts w:ascii="Times New Roman" w:hAnsi="Times New Roman" w:cs="Times New Roman"/>
        </w:rPr>
      </w:pPr>
      <w:r w:rsidRPr="00AC24A4">
        <w:rPr>
          <w:rFonts w:ascii="Times New Roman" w:hAnsi="Times New Roman" w:cs="Times New Roman"/>
        </w:rPr>
        <w:t>Techniques such as model pruning, quantization, and knowledge distillation can contribute to reducing the model's size and computational requirements. Model pruning involves removing less significant parameters or neurons, while quantization reduces the precision of numerical representations to lower memory and computation needs. Knowledge distillation transfers the knowledge from a larger, more complex model to a smaller, more efficient one. These approaches can further enhance the deployment feasibility of defect detection systems, making them more suitable for real-time monitoring and edge applications.</w:t>
      </w:r>
    </w:p>
    <w:p w14:paraId="7BCF87F6" w14:textId="07AC1281" w:rsidR="00273C95" w:rsidRPr="00AC24A4" w:rsidRDefault="00D87B28" w:rsidP="00AC24A4">
      <w:pPr>
        <w:spacing w:beforeLines="50" w:before="120"/>
        <w:rPr>
          <w:rFonts w:ascii="Times New Roman" w:hAnsi="Times New Roman" w:cs="Times New Roman"/>
        </w:rPr>
      </w:pPr>
      <w:r w:rsidRPr="00AC24A4">
        <w:rPr>
          <w:rFonts w:ascii="Times New Roman" w:hAnsi="Times New Roman" w:cs="Times New Roman"/>
        </w:rPr>
        <w:t>In summary, while gamma correction and current model innovations significantly contribute to defect detection, exploring more adaptive image enhancement techniques and advanced feature fusion strategies could further refine model performance. Additionally, addressing computational efficiency through pruning and other optimization techniques will be crucial for the practical deployment of defect detection technologies. Future research should focus on integrating these advanced methodologies to achieve more accurate, efficient, and deployable defect detection solutions.</w:t>
      </w:r>
    </w:p>
    <w:p w14:paraId="61EC191D" w14:textId="12BB94CB" w:rsidR="00567E5B" w:rsidRDefault="00AC7D52" w:rsidP="00AC7D52">
      <w:pPr>
        <w:spacing w:line="240" w:lineRule="auto"/>
        <w:jc w:val="left"/>
      </w:pPr>
      <w:r>
        <w:br w:type="page"/>
      </w:r>
    </w:p>
    <w:p w14:paraId="24B796C7" w14:textId="4ED14501" w:rsidR="00567E5B" w:rsidRPr="00042717" w:rsidRDefault="00980555" w:rsidP="00EA2456">
      <w:pPr>
        <w:pStyle w:val="1"/>
      </w:pPr>
      <w:bookmarkStart w:id="123" w:name="_Toc175652172"/>
      <w:r w:rsidRPr="00042717">
        <w:lastRenderedPageBreak/>
        <w:t>conclusion</w:t>
      </w:r>
      <w:bookmarkEnd w:id="123"/>
    </w:p>
    <w:bookmarkEnd w:id="120"/>
    <w:bookmarkEnd w:id="121"/>
    <w:p w14:paraId="7D150379" w14:textId="091D615B" w:rsidR="00846916" w:rsidRPr="00846916" w:rsidRDefault="00846916" w:rsidP="00846916">
      <w:pPr>
        <w:spacing w:beforeLines="50" w:before="120"/>
        <w:rPr>
          <w:rFonts w:ascii="Times New Roman" w:hAnsi="Times New Roman" w:cs="Times New Roman"/>
        </w:rPr>
      </w:pPr>
      <w:r w:rsidRPr="00846916">
        <w:rPr>
          <w:rFonts w:ascii="Times New Roman" w:hAnsi="Times New Roman" w:cs="Times New Roman"/>
        </w:rPr>
        <w:t>In this comprehensive study, we introduced a deep learning-based method for detecting defects on bridge pier surfaces, which addresses the inherent challenges faced by current methodologies due to the diverse appearances of defects, complex backgrounds, varying lighting conditions, and issues with detecting small targets.</w:t>
      </w:r>
    </w:p>
    <w:p w14:paraId="07110F15" w14:textId="4C05F8DE" w:rsidR="00846916" w:rsidRPr="00846916" w:rsidRDefault="00846916" w:rsidP="00846916">
      <w:pPr>
        <w:spacing w:beforeLines="50" w:before="120"/>
        <w:rPr>
          <w:rFonts w:ascii="Times New Roman" w:hAnsi="Times New Roman" w:cs="Times New Roman"/>
        </w:rPr>
      </w:pPr>
      <w:r w:rsidRPr="00846916">
        <w:rPr>
          <w:rFonts w:ascii="Times New Roman" w:hAnsi="Times New Roman" w:cs="Times New Roman"/>
        </w:rPr>
        <w:t>Key to this research was the innovative use of gamma correction as a preprocessing technique to enhance image quality. This method significantly improved visual clarity by enhancing the contrast and sharpness of the images, making darker details more discernible. The application of gamma correction on a dataset of bridge abutment surface defects led to a marked improvement in the model's ability to distinguish and accurately identify features. This enhancement was pivotal in enabling more nuanced feature extraction processes essential for the precise identification of structural anomalies, thereby enhancing the reliability of structural health monitoring systems based on image analysis.</w:t>
      </w:r>
    </w:p>
    <w:p w14:paraId="1D38F3BC" w14:textId="6FF05853" w:rsidR="00846916" w:rsidRPr="00846916" w:rsidRDefault="00846916" w:rsidP="00846916">
      <w:pPr>
        <w:spacing w:beforeLines="50" w:before="120"/>
        <w:rPr>
          <w:rFonts w:ascii="Times New Roman" w:hAnsi="Times New Roman" w:cs="Times New Roman"/>
        </w:rPr>
      </w:pPr>
      <w:r w:rsidRPr="00846916">
        <w:rPr>
          <w:rFonts w:ascii="Times New Roman" w:hAnsi="Times New Roman" w:cs="Times New Roman"/>
        </w:rPr>
        <w:t xml:space="preserve">Further advancing our model's capabilities, the </w:t>
      </w:r>
      <w:proofErr w:type="spellStart"/>
      <w:r w:rsidRPr="00846916">
        <w:rPr>
          <w:rFonts w:ascii="Times New Roman" w:hAnsi="Times New Roman" w:cs="Times New Roman"/>
        </w:rPr>
        <w:t>GhostBottleneck</w:t>
      </w:r>
      <w:proofErr w:type="spellEnd"/>
      <w:r w:rsidRPr="00846916">
        <w:rPr>
          <w:rFonts w:ascii="Times New Roman" w:hAnsi="Times New Roman" w:cs="Times New Roman"/>
        </w:rPr>
        <w:t xml:space="preserve"> (GBN) module was integrated to address the challenges posed by diverse defect characteristics and the detection of small targets. The GBN module employs dynamic convolutional layers that adjust their parameters in response to the input image's features, allowing for more accurate feature extraction and improved adaptability of the model. This dynamic adjustment is critical for effectively detecting small defects, which are often overlooked by traditional convolutional networks due to the limitations of fixed convolutional kernels.</w:t>
      </w:r>
    </w:p>
    <w:p w14:paraId="58CD36F7" w14:textId="72796428" w:rsidR="00846916" w:rsidRPr="00846916" w:rsidRDefault="00846916" w:rsidP="00846916">
      <w:pPr>
        <w:spacing w:beforeLines="50" w:before="120"/>
        <w:rPr>
          <w:rFonts w:ascii="Times New Roman" w:hAnsi="Times New Roman" w:cs="Times New Roman"/>
        </w:rPr>
      </w:pPr>
      <w:r w:rsidRPr="00846916">
        <w:rPr>
          <w:rFonts w:ascii="Times New Roman" w:hAnsi="Times New Roman" w:cs="Times New Roman"/>
        </w:rPr>
        <w:t>The GBN module not only refined the detection process by optimizing kernel adjustments but also enhanced the overall model efficiency by judiciously using computational resources. It adapted the computational complexity according to the necessity for intensive feature extraction, maintaining lower processing levels in less demanding regions. This adaptive feature extraction significantly improved the model's performance in real-time applications by responding adeptly to complex backgrounds and varied defect types.</w:t>
      </w:r>
    </w:p>
    <w:p w14:paraId="68952FFE" w14:textId="3604440C" w:rsidR="00846916" w:rsidRPr="00846916" w:rsidRDefault="00846916" w:rsidP="00846916">
      <w:pPr>
        <w:spacing w:beforeLines="50" w:before="120"/>
        <w:rPr>
          <w:rFonts w:ascii="Times New Roman" w:hAnsi="Times New Roman" w:cs="Times New Roman"/>
        </w:rPr>
      </w:pPr>
      <w:r w:rsidRPr="00846916">
        <w:rPr>
          <w:rFonts w:ascii="Times New Roman" w:hAnsi="Times New Roman" w:cs="Times New Roman"/>
        </w:rPr>
        <w:t>The integration of the GBN module provided a robust and flexible solution for bridge defect detection, significantly improving the performance of the target detection model through a dynamically tailored deep learning architecture. This approach proved particularly effective in scenarios involving a wide range of defect sizes and complexities.</w:t>
      </w:r>
    </w:p>
    <w:p w14:paraId="5EB0A13B" w14:textId="1EC57507" w:rsidR="00846916" w:rsidRPr="00846916" w:rsidRDefault="00846916" w:rsidP="00846916">
      <w:pPr>
        <w:spacing w:beforeLines="50" w:before="120"/>
        <w:rPr>
          <w:rFonts w:ascii="Times New Roman" w:hAnsi="Times New Roman" w:cs="Times New Roman"/>
        </w:rPr>
      </w:pPr>
      <w:r w:rsidRPr="00846916">
        <w:rPr>
          <w:rFonts w:ascii="Times New Roman" w:hAnsi="Times New Roman" w:cs="Times New Roman"/>
        </w:rPr>
        <w:t xml:space="preserve">Finally, the effectiveness of the gamma correction technique and the GBN module was rigorously validated through exhaustive ablation studies. These studies assessed the </w:t>
      </w:r>
      <w:r w:rsidRPr="00846916">
        <w:rPr>
          <w:rFonts w:ascii="Times New Roman" w:hAnsi="Times New Roman" w:cs="Times New Roman"/>
        </w:rPr>
        <w:lastRenderedPageBreak/>
        <w:t>individual contributions of each component to the model's performance, affirming their significant roles in enhancing detection accuracy and operational efficiency. Moreover, comparative experiments with state-of-the-art models demonstrated the superior performance and practical value of the proposed model, particularly in its adaptability to complex scenarios and its efficiency in processing.</w:t>
      </w:r>
      <w:r w:rsidR="00AD26B8">
        <w:rPr>
          <w:rFonts w:ascii="Times New Roman" w:hAnsi="Times New Roman" w:cs="Times New Roman" w:hint="eastAsia"/>
        </w:rPr>
        <w:t xml:space="preserve"> </w:t>
      </w:r>
    </w:p>
    <w:p w14:paraId="1E2B110A" w14:textId="39263072" w:rsidR="003F7D1A" w:rsidRPr="003F7D1A" w:rsidRDefault="00846916" w:rsidP="00846916">
      <w:pPr>
        <w:spacing w:beforeLines="50" w:before="120"/>
        <w:rPr>
          <w:rFonts w:ascii="Times New Roman" w:hAnsi="Times New Roman" w:cs="Times New Roman"/>
        </w:rPr>
      </w:pPr>
      <w:r w:rsidRPr="00846916">
        <w:rPr>
          <w:rFonts w:ascii="Times New Roman" w:hAnsi="Times New Roman" w:cs="Times New Roman"/>
        </w:rPr>
        <w:t>In summary, this research not only demonstrated significant improvements over existing defect detection methods but also laid a strong foundation for future advancements in structural health monitoring, ensuring more reliable and efficient detection of defects in bridge infrastructure.</w:t>
      </w:r>
    </w:p>
    <w:p w14:paraId="242387DD" w14:textId="0701DD0B" w:rsidR="00C00FF9" w:rsidRDefault="00000000" w:rsidP="00EA2456">
      <w:pPr>
        <w:pStyle w:val="1"/>
      </w:pPr>
      <w:r w:rsidRPr="00042717">
        <w:br w:type="page"/>
      </w:r>
      <w:bookmarkStart w:id="124" w:name="_Toc341174563"/>
      <w:bookmarkStart w:id="125" w:name="_Toc175652173"/>
      <w:r w:rsidRPr="00042717">
        <w:lastRenderedPageBreak/>
        <w:t>Reflections</w:t>
      </w:r>
      <w:bookmarkEnd w:id="125"/>
      <w:r w:rsidRPr="00042717">
        <w:t xml:space="preserve"> </w:t>
      </w:r>
      <w:bookmarkEnd w:id="124"/>
    </w:p>
    <w:p w14:paraId="39E65F8A" w14:textId="1CA727A4" w:rsidR="006D1B56" w:rsidRPr="007B2C94" w:rsidRDefault="006D1B56" w:rsidP="006D1B56">
      <w:pPr>
        <w:rPr>
          <w:rFonts w:ascii="Times New Roman" w:hAnsi="Times New Roman" w:cs="Times New Roman"/>
        </w:rPr>
      </w:pPr>
      <w:r w:rsidRPr="007B2C94">
        <w:rPr>
          <w:rFonts w:ascii="Times New Roman" w:hAnsi="Times New Roman" w:cs="Times New Roman"/>
        </w:rPr>
        <w:t>The principal objective of this study was to devise a novel technique for detecting surface defects on bridge piers by merging sophisticated image enhancement technologies with an advanced target detection model. The results affirm that this objective has been substantially met, as evidenced by a 3.9% improvement in the mean Average Precision (mAP50) relative to the baseline model. Additionally, the new method demonstrates a reduction in both computational demand and the number of parameters by 9.8% and 7.5 GFLOPS respectively, suggesting enhanced feasibility for practical implementation in future deployments.</w:t>
      </w:r>
    </w:p>
    <w:p w14:paraId="59DB563C" w14:textId="53A875CD" w:rsidR="006D1B56" w:rsidRPr="007B2C94" w:rsidRDefault="006D1B56" w:rsidP="006D1B56">
      <w:pPr>
        <w:rPr>
          <w:rFonts w:ascii="Times New Roman" w:hAnsi="Times New Roman" w:cs="Times New Roman"/>
        </w:rPr>
      </w:pPr>
      <w:r w:rsidRPr="007B2C94">
        <w:rPr>
          <w:rFonts w:ascii="Times New Roman" w:hAnsi="Times New Roman" w:cs="Times New Roman"/>
        </w:rPr>
        <w:t>Despite these advancements, certain aspects of the project suggest potential areas for further refinement. Specifically, the use of gamma correction has markedly improved recognition capabilities within our dataset; however, its applicability across diverse datasets remains limited. Experiments with various adaptive image enhancement techniques yielded suboptimal results, indicating that future efforts might benefit from exploring deep learning-based image enhancement methods, such as Generative Adversarial Networks (GANs). Such techniques could tailor image quality enhancements more effectively to specific dataset distributions and user requirements, potentially elevating the overall efficacy of the detection system.</w:t>
      </w:r>
    </w:p>
    <w:p w14:paraId="55DB1E13" w14:textId="00BC0E4C" w:rsidR="006D1B56" w:rsidRPr="007B2C94" w:rsidRDefault="006D1B56" w:rsidP="006D1B56">
      <w:pPr>
        <w:rPr>
          <w:rFonts w:ascii="Times New Roman" w:hAnsi="Times New Roman" w:cs="Times New Roman"/>
        </w:rPr>
      </w:pPr>
      <w:r w:rsidRPr="007B2C94">
        <w:rPr>
          <w:rFonts w:ascii="Times New Roman" w:hAnsi="Times New Roman" w:cs="Times New Roman"/>
        </w:rPr>
        <w:t>Furthermore, enhancements to the model's 'Neck' component, which integrates different scales of features, could yield better focus and detection accuracy for small-scale defects. Implementing more targeted image fusion methods could substantially improve the model’s sensitivity to smaller targets. Unfortunately, time constraints precluded this experimental development during the current phase of research.</w:t>
      </w:r>
    </w:p>
    <w:p w14:paraId="2C6E0766" w14:textId="521DAB53" w:rsidR="00DC55D8" w:rsidRPr="007B2C94" w:rsidRDefault="006D1B56" w:rsidP="006D1B56">
      <w:pPr>
        <w:rPr>
          <w:rFonts w:ascii="Times New Roman" w:hAnsi="Times New Roman" w:cs="Times New Roman"/>
        </w:rPr>
      </w:pPr>
      <w:r w:rsidRPr="007B2C94">
        <w:rPr>
          <w:rFonts w:ascii="Times New Roman" w:hAnsi="Times New Roman" w:cs="Times New Roman"/>
        </w:rPr>
        <w:t>In conclusion, while this study marks a significant step forward in the field of structural health monitoring by integrating enhanced imaging with deep learning for defect detection, ongoing research is essential to refine these methodologies further. Future investigations should focus on extending the applicability of image enhancements and optimizing the architectural components of the detection model to maximize performance across varied operational contexts.</w:t>
      </w:r>
    </w:p>
    <w:p w14:paraId="5CC49994" w14:textId="05EBFA13" w:rsidR="00C00FF9" w:rsidRDefault="00000000" w:rsidP="00786687">
      <w:pPr>
        <w:pStyle w:val="1"/>
        <w:numPr>
          <w:ilvl w:val="0"/>
          <w:numId w:val="0"/>
        </w:numPr>
      </w:pPr>
      <w:r w:rsidRPr="00042717">
        <w:br w:type="page"/>
      </w:r>
      <w:bookmarkStart w:id="126" w:name="_Toc175652174"/>
      <w:r w:rsidRPr="00042717">
        <w:lastRenderedPageBreak/>
        <w:t>REFERENCES</w:t>
      </w:r>
      <w:bookmarkEnd w:id="126"/>
    </w:p>
    <w:p w14:paraId="004856A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sz w:val="24"/>
        </w:rPr>
        <w:fldChar w:fldCharType="begin"/>
      </w:r>
      <w:r w:rsidRPr="009A44C9">
        <w:rPr>
          <w:rFonts w:ascii="Times New Roman" w:hAnsi="Times New Roman" w:cs="Times New Roman"/>
          <w:sz w:val="24"/>
        </w:rPr>
        <w:instrText xml:space="preserve"> ADDIN EN.REFLIST </w:instrText>
      </w:r>
      <w:r w:rsidRPr="009A44C9">
        <w:rPr>
          <w:rFonts w:ascii="Times New Roman" w:hAnsi="Times New Roman" w:cs="Times New Roman"/>
          <w:sz w:val="24"/>
        </w:rPr>
        <w:fldChar w:fldCharType="separate"/>
      </w:r>
      <w:r w:rsidRPr="009A44C9">
        <w:rPr>
          <w:rFonts w:ascii="Times New Roman" w:hAnsi="Times New Roman" w:cs="Times New Roman"/>
          <w:noProof/>
          <w:sz w:val="24"/>
        </w:rPr>
        <w:t>[1]</w:t>
      </w:r>
      <w:r w:rsidRPr="009A44C9">
        <w:rPr>
          <w:rFonts w:ascii="Times New Roman" w:hAnsi="Times New Roman" w:cs="Times New Roman"/>
          <w:noProof/>
          <w:sz w:val="24"/>
        </w:rPr>
        <w:tab/>
        <w:t xml:space="preserve">M. Zaid, Z. Yazdanfar, H. Chowdhury, and F. Alam, "A review on the methods used to reduce the scouring effect of bridge pier," </w:t>
      </w:r>
      <w:r w:rsidRPr="009A44C9">
        <w:rPr>
          <w:rFonts w:ascii="Times New Roman" w:hAnsi="Times New Roman" w:cs="Times New Roman"/>
          <w:i/>
          <w:noProof/>
          <w:sz w:val="24"/>
        </w:rPr>
        <w:t xml:space="preserve">Energy Procedia, </w:t>
      </w:r>
      <w:r w:rsidRPr="009A44C9">
        <w:rPr>
          <w:rFonts w:ascii="Times New Roman" w:hAnsi="Times New Roman" w:cs="Times New Roman"/>
          <w:noProof/>
          <w:sz w:val="24"/>
        </w:rPr>
        <w:t>vol. 160, pp. 45-50, 2019.</w:t>
      </w:r>
    </w:p>
    <w:p w14:paraId="722FE501"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w:t>
      </w:r>
      <w:r w:rsidRPr="009A44C9">
        <w:rPr>
          <w:rFonts w:ascii="Times New Roman" w:hAnsi="Times New Roman" w:cs="Times New Roman"/>
          <w:noProof/>
          <w:sz w:val="24"/>
        </w:rPr>
        <w:tab/>
        <w:t xml:space="preserve">Z. Chen, W. Zhai, C. Cai, and Y. Sun, "Safety threshold of high-speed railway pier settlement based on train-track-bridge dynamic interaction," </w:t>
      </w:r>
      <w:r w:rsidRPr="009A44C9">
        <w:rPr>
          <w:rFonts w:ascii="Times New Roman" w:hAnsi="Times New Roman" w:cs="Times New Roman"/>
          <w:i/>
          <w:noProof/>
          <w:sz w:val="24"/>
        </w:rPr>
        <w:t xml:space="preserve">Science China Technological Sciences, </w:t>
      </w:r>
      <w:r w:rsidRPr="009A44C9">
        <w:rPr>
          <w:rFonts w:ascii="Times New Roman" w:hAnsi="Times New Roman" w:cs="Times New Roman"/>
          <w:noProof/>
          <w:sz w:val="24"/>
        </w:rPr>
        <w:t>vol. 58, pp. 202-210, 2015.</w:t>
      </w:r>
    </w:p>
    <w:p w14:paraId="3271500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w:t>
      </w:r>
      <w:r w:rsidRPr="009A44C9">
        <w:rPr>
          <w:rFonts w:ascii="Times New Roman" w:hAnsi="Times New Roman" w:cs="Times New Roman"/>
          <w:noProof/>
          <w:sz w:val="24"/>
        </w:rPr>
        <w:tab/>
        <w:t xml:space="preserve">S. Teng, Z. Liu, and X. Li, "Improved YOLOv3-based bridge surface defect detection by combining High-and low-resolution feature images," </w:t>
      </w:r>
      <w:r w:rsidRPr="009A44C9">
        <w:rPr>
          <w:rFonts w:ascii="Times New Roman" w:hAnsi="Times New Roman" w:cs="Times New Roman"/>
          <w:i/>
          <w:noProof/>
          <w:sz w:val="24"/>
        </w:rPr>
        <w:t xml:space="preserve">Buildings, </w:t>
      </w:r>
      <w:r w:rsidRPr="009A44C9">
        <w:rPr>
          <w:rFonts w:ascii="Times New Roman" w:hAnsi="Times New Roman" w:cs="Times New Roman"/>
          <w:noProof/>
          <w:sz w:val="24"/>
        </w:rPr>
        <w:t>vol. 12, no. 8, p. 1225, 2022.</w:t>
      </w:r>
    </w:p>
    <w:p w14:paraId="4016E2C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w:t>
      </w:r>
      <w:r w:rsidRPr="009A44C9">
        <w:rPr>
          <w:rFonts w:ascii="Times New Roman" w:hAnsi="Times New Roman" w:cs="Times New Roman"/>
          <w:noProof/>
          <w:sz w:val="24"/>
        </w:rPr>
        <w:tab/>
        <w:t xml:space="preserve">J. Zhu, C. Zhang, H. Qi, and Z. Lu, "Vision-based defects detection for bridges using transfer learning and convolutional neural networks," </w:t>
      </w:r>
      <w:r w:rsidRPr="009A44C9">
        <w:rPr>
          <w:rFonts w:ascii="Times New Roman" w:hAnsi="Times New Roman" w:cs="Times New Roman"/>
          <w:i/>
          <w:noProof/>
          <w:sz w:val="24"/>
        </w:rPr>
        <w:t xml:space="preserve">Structure and Infrastructure Engineering, </w:t>
      </w:r>
      <w:r w:rsidRPr="009A44C9">
        <w:rPr>
          <w:rFonts w:ascii="Times New Roman" w:hAnsi="Times New Roman" w:cs="Times New Roman"/>
          <w:noProof/>
          <w:sz w:val="24"/>
        </w:rPr>
        <w:t>vol. 16, no. 7, pp. 1037-1049, 2020.</w:t>
      </w:r>
    </w:p>
    <w:p w14:paraId="49077AEF"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w:t>
      </w:r>
      <w:r w:rsidRPr="009A44C9">
        <w:rPr>
          <w:rFonts w:ascii="Times New Roman" w:hAnsi="Times New Roman" w:cs="Times New Roman"/>
          <w:noProof/>
          <w:sz w:val="24"/>
        </w:rPr>
        <w:tab/>
        <w:t xml:space="preserve">A. Nasr, I. Björnsson, D. Honfi, O. Larsson Ivanov, J. Johansson, and E. Kjellström, "A review of the potential impacts of climate change on the safety and performance of bridges," </w:t>
      </w:r>
      <w:r w:rsidRPr="009A44C9">
        <w:rPr>
          <w:rFonts w:ascii="Times New Roman" w:hAnsi="Times New Roman" w:cs="Times New Roman"/>
          <w:i/>
          <w:noProof/>
          <w:sz w:val="24"/>
        </w:rPr>
        <w:t xml:space="preserve">Sustainable and Resilient Infrastructure, </w:t>
      </w:r>
      <w:r w:rsidRPr="009A44C9">
        <w:rPr>
          <w:rFonts w:ascii="Times New Roman" w:hAnsi="Times New Roman" w:cs="Times New Roman"/>
          <w:noProof/>
          <w:sz w:val="24"/>
        </w:rPr>
        <w:t>vol. 6, no. 3-4, pp. 192-212, 2021.</w:t>
      </w:r>
    </w:p>
    <w:p w14:paraId="3F03FFF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w:t>
      </w:r>
      <w:r w:rsidRPr="009A44C9">
        <w:rPr>
          <w:rFonts w:ascii="Times New Roman" w:hAnsi="Times New Roman" w:cs="Times New Roman"/>
          <w:noProof/>
          <w:sz w:val="24"/>
        </w:rPr>
        <w:tab/>
        <w:t xml:space="preserve">Z. Zhao, B. Li, R. Dong, and P. Zhao, "A surface defect detection method based on positive samples," in </w:t>
      </w:r>
      <w:r w:rsidRPr="009A44C9">
        <w:rPr>
          <w:rFonts w:ascii="Times New Roman" w:hAnsi="Times New Roman" w:cs="Times New Roman"/>
          <w:i/>
          <w:noProof/>
          <w:sz w:val="24"/>
        </w:rPr>
        <w:t>PRICAI 2018: Trends in Artificial Intelligence: 15th Pacific Rim International Conference on Artificial Intelligence, Nanjing, China, August 28–31, 2018, Proceedings, Part II 15</w:t>
      </w:r>
      <w:r w:rsidRPr="009A44C9">
        <w:rPr>
          <w:rFonts w:ascii="Times New Roman" w:hAnsi="Times New Roman" w:cs="Times New Roman"/>
          <w:noProof/>
          <w:sz w:val="24"/>
        </w:rPr>
        <w:t xml:space="preserve">, 2018: Springer, pp. 473-481. </w:t>
      </w:r>
    </w:p>
    <w:p w14:paraId="177F51BE"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w:t>
      </w:r>
      <w:r w:rsidRPr="009A44C9">
        <w:rPr>
          <w:rFonts w:ascii="Times New Roman" w:hAnsi="Times New Roman" w:cs="Times New Roman"/>
          <w:noProof/>
          <w:sz w:val="24"/>
        </w:rPr>
        <w:tab/>
        <w:t>T. Czimmermann</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"Visual-based defect detection and classification approaches for industrial applications—a survey," </w:t>
      </w:r>
      <w:r w:rsidRPr="009A44C9">
        <w:rPr>
          <w:rFonts w:ascii="Times New Roman" w:hAnsi="Times New Roman" w:cs="Times New Roman"/>
          <w:i/>
          <w:noProof/>
          <w:sz w:val="24"/>
        </w:rPr>
        <w:t xml:space="preserve">Sensors, </w:t>
      </w:r>
      <w:r w:rsidRPr="009A44C9">
        <w:rPr>
          <w:rFonts w:ascii="Times New Roman" w:hAnsi="Times New Roman" w:cs="Times New Roman"/>
          <w:noProof/>
          <w:sz w:val="24"/>
        </w:rPr>
        <w:t>vol. 20, no. 5, p. 1459, 2020.</w:t>
      </w:r>
    </w:p>
    <w:p w14:paraId="0A6FA38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[8]</w:t>
      </w:r>
      <w:r w:rsidRPr="009A44C9">
        <w:rPr>
          <w:rFonts w:ascii="Times New Roman" w:hAnsi="Times New Roman" w:cs="Times New Roman"/>
          <w:noProof/>
          <w:sz w:val="24"/>
        </w:rPr>
        <w:tab/>
        <w:t xml:space="preserve">A.-A. Tulbure, A.-A. Tulbure, and E.-H. Dulf, "A review on modern defect detection models using DCNNs–Deep convolutional neural networks," </w:t>
      </w:r>
      <w:r w:rsidRPr="009A44C9">
        <w:rPr>
          <w:rFonts w:ascii="Times New Roman" w:hAnsi="Times New Roman" w:cs="Times New Roman"/>
          <w:i/>
          <w:noProof/>
          <w:sz w:val="24"/>
        </w:rPr>
        <w:t xml:space="preserve">Journal of Advanced Research, </w:t>
      </w:r>
      <w:r w:rsidRPr="009A44C9">
        <w:rPr>
          <w:rFonts w:ascii="Times New Roman" w:hAnsi="Times New Roman" w:cs="Times New Roman"/>
          <w:noProof/>
          <w:sz w:val="24"/>
        </w:rPr>
        <w:t>vol. 35, pp. 33-48, 2022.</w:t>
      </w:r>
    </w:p>
    <w:p w14:paraId="77E1C3D7"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[9]</w:t>
      </w:r>
      <w:r w:rsidRPr="009A44C9">
        <w:rPr>
          <w:rFonts w:ascii="Times New Roman" w:hAnsi="Times New Roman" w:cs="Times New Roman"/>
          <w:noProof/>
          <w:sz w:val="24"/>
        </w:rPr>
        <w:tab/>
        <w:t xml:space="preserve">M. Hussain, "YOLO-v1 to YOLO-v8, the rise of YOLO and its complementary nature toward digital manufacturing and industrial defect detection," </w:t>
      </w:r>
      <w:r w:rsidRPr="009A44C9">
        <w:rPr>
          <w:rFonts w:ascii="Times New Roman" w:hAnsi="Times New Roman" w:cs="Times New Roman"/>
          <w:i/>
          <w:noProof/>
          <w:sz w:val="24"/>
        </w:rPr>
        <w:t xml:space="preserve">Machines, </w:t>
      </w:r>
      <w:r w:rsidRPr="009A44C9">
        <w:rPr>
          <w:rFonts w:ascii="Times New Roman" w:hAnsi="Times New Roman" w:cs="Times New Roman"/>
          <w:noProof/>
          <w:sz w:val="24"/>
        </w:rPr>
        <w:t>vol. 11, no. 7, p. 677, 2023.</w:t>
      </w:r>
    </w:p>
    <w:p w14:paraId="2B22FFB9"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[10]</w:t>
      </w:r>
      <w:r w:rsidRPr="009A44C9">
        <w:rPr>
          <w:rFonts w:ascii="Times New Roman" w:hAnsi="Times New Roman" w:cs="Times New Roman"/>
          <w:noProof/>
          <w:sz w:val="24"/>
        </w:rPr>
        <w:tab/>
        <w:t xml:space="preserve">A. D. Santoso, F. B. Cahyono, B. Prahasta, I. Sutrisno, and A. Khumaidi, "Development of pcb defect detection system using image processing with yolo cnn method," </w:t>
      </w:r>
      <w:r w:rsidRPr="009A44C9">
        <w:rPr>
          <w:rFonts w:ascii="Times New Roman" w:hAnsi="Times New Roman" w:cs="Times New Roman"/>
          <w:i/>
          <w:noProof/>
          <w:sz w:val="24"/>
        </w:rPr>
        <w:t xml:space="preserve">International Journal of Artificial Intelligence Research, </w:t>
      </w:r>
      <w:r w:rsidRPr="009A44C9">
        <w:rPr>
          <w:rFonts w:ascii="Times New Roman" w:hAnsi="Times New Roman" w:cs="Times New Roman"/>
          <w:noProof/>
          <w:sz w:val="24"/>
        </w:rPr>
        <w:t>vol. 6, no. 1, 2022.</w:t>
      </w:r>
    </w:p>
    <w:p w14:paraId="78B93658"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[11]</w:t>
      </w:r>
      <w:r w:rsidRPr="009A44C9">
        <w:rPr>
          <w:rFonts w:ascii="Times New Roman" w:hAnsi="Times New Roman" w:cs="Times New Roman"/>
          <w:noProof/>
          <w:sz w:val="24"/>
        </w:rPr>
        <w:tab/>
        <w:t xml:space="preserve">Z. Qiu, S. Wang, Z. Zeng, and D. Yu, "Automatic visual defects inspection of wind turbine blades via YOLO-based small object detection approach," </w:t>
      </w:r>
      <w:r w:rsidRPr="009A44C9">
        <w:rPr>
          <w:rFonts w:ascii="Times New Roman" w:hAnsi="Times New Roman" w:cs="Times New Roman"/>
          <w:i/>
          <w:noProof/>
          <w:sz w:val="24"/>
        </w:rPr>
        <w:t xml:space="preserve">Journal of electronic imaging, </w:t>
      </w:r>
      <w:r w:rsidRPr="009A44C9">
        <w:rPr>
          <w:rFonts w:ascii="Times New Roman" w:hAnsi="Times New Roman" w:cs="Times New Roman"/>
          <w:noProof/>
          <w:sz w:val="24"/>
        </w:rPr>
        <w:t>vol. 28, no. 4, pp. 043023-043023, 2019.</w:t>
      </w:r>
    </w:p>
    <w:p w14:paraId="7466BB83"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[12]</w:t>
      </w:r>
      <w:r w:rsidRPr="009A44C9">
        <w:rPr>
          <w:rFonts w:ascii="Times New Roman" w:hAnsi="Times New Roman" w:cs="Times New Roman"/>
          <w:noProof/>
          <w:sz w:val="24"/>
        </w:rPr>
        <w:tab/>
        <w:t xml:space="preserve">Q. Li and S. Ren, "A visual detection system for rail surface defects," </w:t>
      </w:r>
      <w:r w:rsidRPr="009A44C9">
        <w:rPr>
          <w:rFonts w:ascii="Times New Roman" w:hAnsi="Times New Roman" w:cs="Times New Roman"/>
          <w:i/>
          <w:noProof/>
          <w:sz w:val="24"/>
        </w:rPr>
        <w:t xml:space="preserve">IEEE Transactions on Systems, Man, and Cybernetics, Part C (Applications and Reviews), </w:t>
      </w:r>
      <w:r w:rsidRPr="009A44C9">
        <w:rPr>
          <w:rFonts w:ascii="Times New Roman" w:hAnsi="Times New Roman" w:cs="Times New Roman"/>
          <w:noProof/>
          <w:sz w:val="24"/>
        </w:rPr>
        <w:t>vol. 42, no. 6, pp. 1531-1542, 2012.</w:t>
      </w:r>
    </w:p>
    <w:p w14:paraId="24347FD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[13]</w:t>
      </w:r>
      <w:r w:rsidRPr="009A44C9">
        <w:rPr>
          <w:rFonts w:ascii="Times New Roman" w:hAnsi="Times New Roman" w:cs="Times New Roman"/>
          <w:noProof/>
          <w:sz w:val="24"/>
        </w:rPr>
        <w:tab/>
        <w:t>Y. Qi</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"A comprehensive overview of image enhancement techniques," </w:t>
      </w:r>
      <w:r w:rsidRPr="009A44C9">
        <w:rPr>
          <w:rFonts w:ascii="Times New Roman" w:hAnsi="Times New Roman" w:cs="Times New Roman"/>
          <w:i/>
          <w:noProof/>
          <w:sz w:val="24"/>
        </w:rPr>
        <w:t xml:space="preserve">Archives of Computational Methods in Engineering, </w:t>
      </w:r>
      <w:r w:rsidRPr="009A44C9">
        <w:rPr>
          <w:rFonts w:ascii="Times New Roman" w:hAnsi="Times New Roman" w:cs="Times New Roman"/>
          <w:noProof/>
          <w:sz w:val="24"/>
        </w:rPr>
        <w:t>pp. 1-25, 2021.</w:t>
      </w:r>
    </w:p>
    <w:p w14:paraId="0D19EAB9"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[14]</w:t>
      </w:r>
      <w:r w:rsidRPr="009A44C9">
        <w:rPr>
          <w:rFonts w:ascii="Times New Roman" w:hAnsi="Times New Roman" w:cs="Times New Roman"/>
          <w:noProof/>
          <w:sz w:val="24"/>
        </w:rPr>
        <w:tab/>
        <w:t xml:space="preserve">M. Kaur, J. Kaur, and J. Kaur, "Survey of contrast enhancement techniques based on histogram equalization," </w:t>
      </w:r>
      <w:r w:rsidRPr="009A44C9">
        <w:rPr>
          <w:rFonts w:ascii="Times New Roman" w:hAnsi="Times New Roman" w:cs="Times New Roman"/>
          <w:i/>
          <w:noProof/>
          <w:sz w:val="24"/>
        </w:rPr>
        <w:t xml:space="preserve">International Journal of Advanced Computer Science and Applications, </w:t>
      </w:r>
      <w:r w:rsidRPr="009A44C9">
        <w:rPr>
          <w:rFonts w:ascii="Times New Roman" w:hAnsi="Times New Roman" w:cs="Times New Roman"/>
          <w:noProof/>
          <w:sz w:val="24"/>
        </w:rPr>
        <w:t>vol. 2, no. 7, 2011.</w:t>
      </w:r>
    </w:p>
    <w:p w14:paraId="364E7FD8"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[15]</w:t>
      </w:r>
      <w:r w:rsidRPr="009A44C9">
        <w:rPr>
          <w:rFonts w:ascii="Times New Roman" w:hAnsi="Times New Roman" w:cs="Times New Roman"/>
          <w:noProof/>
          <w:sz w:val="24"/>
        </w:rPr>
        <w:tab/>
        <w:t xml:space="preserve">P. Gupta, J. Kumare, U. Singh, and R. Singh, "Histogram based image enhancement techniques: a survey," </w:t>
      </w:r>
      <w:r w:rsidRPr="009A44C9">
        <w:rPr>
          <w:rFonts w:ascii="Times New Roman" w:hAnsi="Times New Roman" w:cs="Times New Roman"/>
          <w:i/>
          <w:noProof/>
          <w:sz w:val="24"/>
        </w:rPr>
        <w:t xml:space="preserve">Int J Comput Sci Eng, </w:t>
      </w:r>
      <w:r w:rsidRPr="009A44C9">
        <w:rPr>
          <w:rFonts w:ascii="Times New Roman" w:hAnsi="Times New Roman" w:cs="Times New Roman"/>
          <w:noProof/>
          <w:sz w:val="24"/>
        </w:rPr>
        <w:t>vol. 5, no. 6, pp. 475-484, 2017.</w:t>
      </w:r>
    </w:p>
    <w:p w14:paraId="7C8B43A1"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lastRenderedPageBreak/>
        <w:t>[16]</w:t>
      </w:r>
      <w:r w:rsidRPr="009A44C9">
        <w:rPr>
          <w:rFonts w:ascii="Times New Roman" w:hAnsi="Times New Roman" w:cs="Times New Roman"/>
          <w:noProof/>
          <w:sz w:val="24"/>
        </w:rPr>
        <w:tab/>
        <w:t xml:space="preserve">N. Kaur and K. Singh, "Image enhancement techniques: A selected review," </w:t>
      </w:r>
      <w:r w:rsidRPr="009A44C9">
        <w:rPr>
          <w:rFonts w:ascii="Times New Roman" w:hAnsi="Times New Roman" w:cs="Times New Roman"/>
          <w:i/>
          <w:noProof/>
          <w:sz w:val="24"/>
        </w:rPr>
        <w:t xml:space="preserve">International Journal of Engineering Research and Technology (IJERT), </w:t>
      </w:r>
      <w:r w:rsidRPr="009A44C9">
        <w:rPr>
          <w:rFonts w:ascii="Times New Roman" w:hAnsi="Times New Roman" w:cs="Times New Roman"/>
          <w:noProof/>
          <w:sz w:val="24"/>
        </w:rPr>
        <w:t>vol. 2, no. 3, 2013.</w:t>
      </w:r>
    </w:p>
    <w:p w14:paraId="05AE603E"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[17]</w:t>
      </w:r>
      <w:r w:rsidRPr="009A44C9">
        <w:rPr>
          <w:rFonts w:ascii="Times New Roman" w:hAnsi="Times New Roman" w:cs="Times New Roman"/>
          <w:noProof/>
          <w:sz w:val="24"/>
        </w:rPr>
        <w:tab/>
        <w:t>S. M. Pizer</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"Adaptive histogram equalization and its variations," </w:t>
      </w:r>
      <w:r w:rsidRPr="009A44C9">
        <w:rPr>
          <w:rFonts w:ascii="Times New Roman" w:hAnsi="Times New Roman" w:cs="Times New Roman"/>
          <w:i/>
          <w:noProof/>
          <w:sz w:val="24"/>
        </w:rPr>
        <w:t xml:space="preserve">Computer vision, graphics, and image processing, </w:t>
      </w:r>
      <w:r w:rsidRPr="009A44C9">
        <w:rPr>
          <w:rFonts w:ascii="Times New Roman" w:hAnsi="Times New Roman" w:cs="Times New Roman"/>
          <w:noProof/>
          <w:sz w:val="24"/>
        </w:rPr>
        <w:t>vol. 39, no. 3, pp. 355-368, 1987.</w:t>
      </w:r>
    </w:p>
    <w:p w14:paraId="0DAEDB74"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[18]</w:t>
      </w:r>
      <w:r w:rsidRPr="009A44C9">
        <w:rPr>
          <w:rFonts w:ascii="Times New Roman" w:hAnsi="Times New Roman" w:cs="Times New Roman"/>
          <w:noProof/>
          <w:sz w:val="24"/>
        </w:rPr>
        <w:tab/>
        <w:t xml:space="preserve">H. Lidong, Z. Wei, W. Jun, and S. Zebin, "Combination of contrast limited adaptive histogram equalisation and discrete wavelet transform for image enhancement," </w:t>
      </w:r>
      <w:r w:rsidRPr="009A44C9">
        <w:rPr>
          <w:rFonts w:ascii="Times New Roman" w:hAnsi="Times New Roman" w:cs="Times New Roman"/>
          <w:i/>
          <w:noProof/>
          <w:sz w:val="24"/>
        </w:rPr>
        <w:t xml:space="preserve">IET image processing, </w:t>
      </w:r>
      <w:r w:rsidRPr="009A44C9">
        <w:rPr>
          <w:rFonts w:ascii="Times New Roman" w:hAnsi="Times New Roman" w:cs="Times New Roman"/>
          <w:noProof/>
          <w:sz w:val="24"/>
        </w:rPr>
        <w:t>vol. 9, no. 10, pp. 908-915, 2015.</w:t>
      </w:r>
    </w:p>
    <w:p w14:paraId="0825BC13"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[19]</w:t>
      </w:r>
      <w:r w:rsidRPr="009A44C9">
        <w:rPr>
          <w:rFonts w:ascii="Times New Roman" w:hAnsi="Times New Roman" w:cs="Times New Roman"/>
          <w:noProof/>
          <w:sz w:val="24"/>
        </w:rPr>
        <w:tab/>
        <w:t xml:space="preserve">V. Thakur and H. Singh, "An artificial neural network based adaptive histogram equalization algorithm for enhancement of low contrast images," in </w:t>
      </w:r>
      <w:r w:rsidRPr="009A44C9">
        <w:rPr>
          <w:rFonts w:ascii="Times New Roman" w:hAnsi="Times New Roman" w:cs="Times New Roman"/>
          <w:i/>
          <w:noProof/>
          <w:sz w:val="24"/>
        </w:rPr>
        <w:t>2021 8th International Conference on Computing for Sustainable Global Development (INDIACom)</w:t>
      </w:r>
      <w:r w:rsidRPr="009A44C9">
        <w:rPr>
          <w:rFonts w:ascii="Times New Roman" w:hAnsi="Times New Roman" w:cs="Times New Roman"/>
          <w:noProof/>
          <w:sz w:val="24"/>
        </w:rPr>
        <w:t xml:space="preserve">, 2021: IEEE, pp. 268-273. </w:t>
      </w:r>
    </w:p>
    <w:p w14:paraId="2AACCA98"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[20]</w:t>
      </w:r>
      <w:r w:rsidRPr="009A44C9">
        <w:rPr>
          <w:rFonts w:ascii="Times New Roman" w:hAnsi="Times New Roman" w:cs="Times New Roman"/>
          <w:noProof/>
          <w:sz w:val="24"/>
        </w:rPr>
        <w:tab/>
        <w:t xml:space="preserve">K. Zuiderveld, "Contrast limited adaptive histogram equalization," in </w:t>
      </w:r>
      <w:r w:rsidRPr="009A44C9">
        <w:rPr>
          <w:rFonts w:ascii="Times New Roman" w:hAnsi="Times New Roman" w:cs="Times New Roman"/>
          <w:i/>
          <w:noProof/>
          <w:sz w:val="24"/>
        </w:rPr>
        <w:t>Graphics gems IV</w:t>
      </w:r>
      <w:r w:rsidRPr="009A44C9">
        <w:rPr>
          <w:rFonts w:ascii="Times New Roman" w:hAnsi="Times New Roman" w:cs="Times New Roman"/>
          <w:noProof/>
          <w:sz w:val="24"/>
        </w:rPr>
        <w:t>, 1994, pp. 474-485.</w:t>
      </w:r>
    </w:p>
    <w:p w14:paraId="41E4EAB5"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[21]</w:t>
      </w:r>
      <w:r w:rsidRPr="009A44C9">
        <w:rPr>
          <w:rFonts w:ascii="Times New Roman" w:hAnsi="Times New Roman" w:cs="Times New Roman"/>
          <w:noProof/>
          <w:sz w:val="24"/>
        </w:rPr>
        <w:tab/>
        <w:t xml:space="preserve">P. Musa, F. Al Rafi, and M. Lamsani, "A Review: Contrast-Limited Adaptive Histogram Equalization (CLAHE) methods to help the application of face recognition," in </w:t>
      </w:r>
      <w:r w:rsidRPr="009A44C9">
        <w:rPr>
          <w:rFonts w:ascii="Times New Roman" w:hAnsi="Times New Roman" w:cs="Times New Roman"/>
          <w:i/>
          <w:noProof/>
          <w:sz w:val="24"/>
        </w:rPr>
        <w:t>2018 third international conference on informatics and computing (ICIC)</w:t>
      </w:r>
      <w:r w:rsidRPr="009A44C9">
        <w:rPr>
          <w:rFonts w:ascii="Times New Roman" w:hAnsi="Times New Roman" w:cs="Times New Roman"/>
          <w:noProof/>
          <w:sz w:val="24"/>
        </w:rPr>
        <w:t xml:space="preserve">, 2018: IEEE, pp. 1-6. </w:t>
      </w:r>
    </w:p>
    <w:p w14:paraId="060CF228"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[22]</w:t>
      </w:r>
      <w:r w:rsidRPr="009A44C9">
        <w:rPr>
          <w:rFonts w:ascii="Times New Roman" w:hAnsi="Times New Roman" w:cs="Times New Roman"/>
          <w:noProof/>
          <w:sz w:val="24"/>
        </w:rPr>
        <w:tab/>
        <w:t xml:space="preserve">H. Farid, "Blind inverse gamma correction," </w:t>
      </w:r>
      <w:r w:rsidRPr="009A44C9">
        <w:rPr>
          <w:rFonts w:ascii="Times New Roman" w:hAnsi="Times New Roman" w:cs="Times New Roman"/>
          <w:i/>
          <w:noProof/>
          <w:sz w:val="24"/>
        </w:rPr>
        <w:t xml:space="preserve">IEEE transactions on image processing, </w:t>
      </w:r>
      <w:r w:rsidRPr="009A44C9">
        <w:rPr>
          <w:rFonts w:ascii="Times New Roman" w:hAnsi="Times New Roman" w:cs="Times New Roman"/>
          <w:noProof/>
          <w:sz w:val="24"/>
        </w:rPr>
        <w:t>vol. 10, no. 10, pp. 1428-1433, 2001.</w:t>
      </w:r>
    </w:p>
    <w:p w14:paraId="39B2983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[23]</w:t>
      </w:r>
      <w:r w:rsidRPr="009A44C9">
        <w:rPr>
          <w:rFonts w:ascii="Times New Roman" w:hAnsi="Times New Roman" w:cs="Times New Roman"/>
          <w:noProof/>
          <w:sz w:val="24"/>
        </w:rPr>
        <w:tab/>
        <w:t xml:space="preserve">S. Rahman, M. M. Rahman, M. Abdullah-Al-Wadud, G. D. Al-Quaderi, and M. Shoyaib, "An adaptive gamma correction for image enhancement," </w:t>
      </w:r>
      <w:r w:rsidRPr="009A44C9">
        <w:rPr>
          <w:rFonts w:ascii="Times New Roman" w:hAnsi="Times New Roman" w:cs="Times New Roman"/>
          <w:i/>
          <w:noProof/>
          <w:sz w:val="24"/>
        </w:rPr>
        <w:t xml:space="preserve">EURASIP Journal on Image and Video Processing, </w:t>
      </w:r>
      <w:r w:rsidRPr="009A44C9">
        <w:rPr>
          <w:rFonts w:ascii="Times New Roman" w:hAnsi="Times New Roman" w:cs="Times New Roman"/>
          <w:noProof/>
          <w:sz w:val="24"/>
        </w:rPr>
        <w:t>vol. 2016, pp. 1-13, 2016.</w:t>
      </w:r>
    </w:p>
    <w:p w14:paraId="138530FF"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[24]</w:t>
      </w:r>
      <w:r w:rsidRPr="009A44C9">
        <w:rPr>
          <w:rFonts w:ascii="Times New Roman" w:hAnsi="Times New Roman" w:cs="Times New Roman"/>
          <w:noProof/>
          <w:sz w:val="24"/>
        </w:rPr>
        <w:tab/>
        <w:t xml:space="preserve">S. A. Amiri and H. Hassanpour, "A preprocessing approach for image analysis using gamma correction," </w:t>
      </w:r>
      <w:r w:rsidRPr="009A44C9">
        <w:rPr>
          <w:rFonts w:ascii="Times New Roman" w:hAnsi="Times New Roman" w:cs="Times New Roman"/>
          <w:i/>
          <w:noProof/>
          <w:sz w:val="24"/>
        </w:rPr>
        <w:t xml:space="preserve">International Journal of Computer Applications, </w:t>
      </w:r>
      <w:r w:rsidRPr="009A44C9">
        <w:rPr>
          <w:rFonts w:ascii="Times New Roman" w:hAnsi="Times New Roman" w:cs="Times New Roman"/>
          <w:noProof/>
          <w:sz w:val="24"/>
        </w:rPr>
        <w:t>vol. 38, no. 12, pp. 38-46, 2012.</w:t>
      </w:r>
    </w:p>
    <w:p w14:paraId="77B56C04"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[25]</w:t>
      </w:r>
      <w:r w:rsidRPr="009A44C9">
        <w:rPr>
          <w:rFonts w:ascii="Times New Roman" w:hAnsi="Times New Roman" w:cs="Times New Roman"/>
          <w:noProof/>
          <w:sz w:val="24"/>
        </w:rPr>
        <w:tab/>
        <w:t xml:space="preserve">Z. Zou, K. Chen, Z. Shi, Y. Guo, and J. Ye, "Object detection in 20 years: A survey," </w:t>
      </w:r>
      <w:r w:rsidRPr="009A44C9">
        <w:rPr>
          <w:rFonts w:ascii="Times New Roman" w:hAnsi="Times New Roman" w:cs="Times New Roman"/>
          <w:i/>
          <w:noProof/>
          <w:sz w:val="24"/>
        </w:rPr>
        <w:t xml:space="preserve">Proceedings of the IEEE, </w:t>
      </w:r>
      <w:r w:rsidRPr="009A44C9">
        <w:rPr>
          <w:rFonts w:ascii="Times New Roman" w:hAnsi="Times New Roman" w:cs="Times New Roman"/>
          <w:noProof/>
          <w:sz w:val="24"/>
        </w:rPr>
        <w:t>vol. 111, no. 3, pp. 257-276, 2023.</w:t>
      </w:r>
    </w:p>
    <w:p w14:paraId="05FDDD4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[26]</w:t>
      </w:r>
      <w:r w:rsidRPr="009A44C9">
        <w:rPr>
          <w:rFonts w:ascii="Times New Roman" w:hAnsi="Times New Roman" w:cs="Times New Roman"/>
          <w:noProof/>
          <w:sz w:val="24"/>
        </w:rPr>
        <w:tab/>
        <w:t xml:space="preserve">Q. Bai, S. Li, J. Yang, Q. Song, Z. Li, and X. Zhang, "Object detection recognition and robot grasping based on machine learning: A survey," </w:t>
      </w:r>
      <w:r w:rsidRPr="009A44C9">
        <w:rPr>
          <w:rFonts w:ascii="Times New Roman" w:hAnsi="Times New Roman" w:cs="Times New Roman"/>
          <w:i/>
          <w:noProof/>
          <w:sz w:val="24"/>
        </w:rPr>
        <w:t xml:space="preserve">IEEE access, </w:t>
      </w:r>
      <w:r w:rsidRPr="009A44C9">
        <w:rPr>
          <w:rFonts w:ascii="Times New Roman" w:hAnsi="Times New Roman" w:cs="Times New Roman"/>
          <w:noProof/>
          <w:sz w:val="24"/>
        </w:rPr>
        <w:t>vol. 8, pp. 181855-181879, 2020.</w:t>
      </w:r>
    </w:p>
    <w:p w14:paraId="771F9295"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[27]</w:t>
      </w:r>
      <w:r w:rsidRPr="009A44C9">
        <w:rPr>
          <w:rFonts w:ascii="Times New Roman" w:hAnsi="Times New Roman" w:cs="Times New Roman"/>
          <w:noProof/>
          <w:sz w:val="24"/>
        </w:rPr>
        <w:tab/>
        <w:t xml:space="preserve">D. M. Ramík, C. Sabourin, R. Moreno, and K. Madani, "A machine learning based intelligent vision system for autonomous object detection and recognition," </w:t>
      </w:r>
      <w:r w:rsidRPr="009A44C9">
        <w:rPr>
          <w:rFonts w:ascii="Times New Roman" w:hAnsi="Times New Roman" w:cs="Times New Roman"/>
          <w:i/>
          <w:noProof/>
          <w:sz w:val="24"/>
        </w:rPr>
        <w:t xml:space="preserve">Applied intelligence, </w:t>
      </w:r>
      <w:r w:rsidRPr="009A44C9">
        <w:rPr>
          <w:rFonts w:ascii="Times New Roman" w:hAnsi="Times New Roman" w:cs="Times New Roman"/>
          <w:noProof/>
          <w:sz w:val="24"/>
        </w:rPr>
        <w:t>vol. 40, pp. 358-375, 2014.</w:t>
      </w:r>
    </w:p>
    <w:p w14:paraId="1147668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[28]</w:t>
      </w:r>
      <w:r w:rsidRPr="009A44C9">
        <w:rPr>
          <w:rFonts w:ascii="Times New Roman" w:hAnsi="Times New Roman" w:cs="Times New Roman"/>
          <w:noProof/>
          <w:sz w:val="24"/>
        </w:rPr>
        <w:tab/>
        <w:t xml:space="preserve">Z.-Q. Zhao, P. Zheng, S.-t. Xu, and X. Wu, "Object detection with deep learning: A review," </w:t>
      </w:r>
      <w:r w:rsidRPr="009A44C9">
        <w:rPr>
          <w:rFonts w:ascii="Times New Roman" w:hAnsi="Times New Roman" w:cs="Times New Roman"/>
          <w:i/>
          <w:noProof/>
          <w:sz w:val="24"/>
        </w:rPr>
        <w:t xml:space="preserve">IEEE transactions on neural networks and learning systems, </w:t>
      </w:r>
      <w:r w:rsidRPr="009A44C9">
        <w:rPr>
          <w:rFonts w:ascii="Times New Roman" w:hAnsi="Times New Roman" w:cs="Times New Roman"/>
          <w:noProof/>
          <w:sz w:val="24"/>
        </w:rPr>
        <w:t>vol. 30, no. 11, pp. 3212-3232, 2019.</w:t>
      </w:r>
    </w:p>
    <w:p w14:paraId="7B340673"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[29]</w:t>
      </w:r>
      <w:r w:rsidRPr="009A44C9">
        <w:rPr>
          <w:rFonts w:ascii="Times New Roman" w:hAnsi="Times New Roman" w:cs="Times New Roman"/>
          <w:noProof/>
          <w:sz w:val="24"/>
        </w:rPr>
        <w:tab/>
        <w:t xml:space="preserve">R. Girshick, J. Donahue, T. Darrell, and J. Malik, "Rich feature hierarchies for accurate object detection and semantic segmentation," in </w:t>
      </w:r>
      <w:r w:rsidRPr="009A44C9">
        <w:rPr>
          <w:rFonts w:ascii="Times New Roman" w:hAnsi="Times New Roman" w:cs="Times New Roman"/>
          <w:i/>
          <w:noProof/>
          <w:sz w:val="24"/>
        </w:rPr>
        <w:t>Proceedings of the IEEE conference on computer vision and pattern recognition</w:t>
      </w:r>
      <w:r w:rsidRPr="009A44C9">
        <w:rPr>
          <w:rFonts w:ascii="Times New Roman" w:hAnsi="Times New Roman" w:cs="Times New Roman"/>
          <w:noProof/>
          <w:sz w:val="24"/>
        </w:rPr>
        <w:t xml:space="preserve">, 2014, pp. 580-587. </w:t>
      </w:r>
    </w:p>
    <w:p w14:paraId="15E874B3"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[30]</w:t>
      </w:r>
      <w:r w:rsidRPr="009A44C9">
        <w:rPr>
          <w:rFonts w:ascii="Times New Roman" w:hAnsi="Times New Roman" w:cs="Times New Roman"/>
          <w:noProof/>
          <w:sz w:val="24"/>
        </w:rPr>
        <w:tab/>
        <w:t xml:space="preserve">P. Bharati and A. Pramanik, "Deep learning techniques—R-CNN to mask R-CNN: a survey," </w:t>
      </w:r>
      <w:r w:rsidRPr="009A44C9">
        <w:rPr>
          <w:rFonts w:ascii="Times New Roman" w:hAnsi="Times New Roman" w:cs="Times New Roman"/>
          <w:i/>
          <w:noProof/>
          <w:sz w:val="24"/>
        </w:rPr>
        <w:t xml:space="preserve">Computational Intelligence in Pattern Recognition: Proceedings of CIPR 2019, </w:t>
      </w:r>
      <w:r w:rsidRPr="009A44C9">
        <w:rPr>
          <w:rFonts w:ascii="Times New Roman" w:hAnsi="Times New Roman" w:cs="Times New Roman"/>
          <w:noProof/>
          <w:sz w:val="24"/>
        </w:rPr>
        <w:t>pp. 657-668, 2020.</w:t>
      </w:r>
    </w:p>
    <w:p w14:paraId="11D1A15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[31]</w:t>
      </w:r>
      <w:r w:rsidRPr="009A44C9">
        <w:rPr>
          <w:rFonts w:ascii="Times New Roman" w:hAnsi="Times New Roman" w:cs="Times New Roman"/>
          <w:noProof/>
          <w:sz w:val="24"/>
        </w:rPr>
        <w:tab/>
        <w:t xml:space="preserve">R. Girshick, "Fast r-cnn," in </w:t>
      </w:r>
      <w:r w:rsidRPr="009A44C9">
        <w:rPr>
          <w:rFonts w:ascii="Times New Roman" w:hAnsi="Times New Roman" w:cs="Times New Roman"/>
          <w:i/>
          <w:noProof/>
          <w:sz w:val="24"/>
        </w:rPr>
        <w:t>Proceedings of the IEEE international conference on computer vision</w:t>
      </w:r>
      <w:r w:rsidRPr="009A44C9">
        <w:rPr>
          <w:rFonts w:ascii="Times New Roman" w:hAnsi="Times New Roman" w:cs="Times New Roman"/>
          <w:noProof/>
          <w:sz w:val="24"/>
        </w:rPr>
        <w:t xml:space="preserve">, 2015, pp. 1440-1448. </w:t>
      </w:r>
    </w:p>
    <w:p w14:paraId="3228385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[32]</w:t>
      </w:r>
      <w:r w:rsidRPr="009A44C9">
        <w:rPr>
          <w:rFonts w:ascii="Times New Roman" w:hAnsi="Times New Roman" w:cs="Times New Roman"/>
          <w:noProof/>
          <w:sz w:val="24"/>
        </w:rPr>
        <w:tab/>
        <w:t xml:space="preserve">S. Ren, K. He, R. Girshick, and J. Sun, "Faster r-cnn: Towards real-time object detection with region proposal networks," </w:t>
      </w:r>
      <w:r w:rsidRPr="009A44C9">
        <w:rPr>
          <w:rFonts w:ascii="Times New Roman" w:hAnsi="Times New Roman" w:cs="Times New Roman"/>
          <w:i/>
          <w:noProof/>
          <w:sz w:val="24"/>
        </w:rPr>
        <w:t xml:space="preserve">Advances in neural information processing systems, </w:t>
      </w:r>
      <w:r w:rsidRPr="009A44C9">
        <w:rPr>
          <w:rFonts w:ascii="Times New Roman" w:hAnsi="Times New Roman" w:cs="Times New Roman"/>
          <w:noProof/>
          <w:sz w:val="24"/>
        </w:rPr>
        <w:t>vol. 28, 2015.</w:t>
      </w:r>
    </w:p>
    <w:p w14:paraId="4C05327F"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lastRenderedPageBreak/>
        <w:t>[33]</w:t>
      </w:r>
      <w:r w:rsidRPr="009A44C9">
        <w:rPr>
          <w:rFonts w:ascii="Times New Roman" w:hAnsi="Times New Roman" w:cs="Times New Roman"/>
          <w:noProof/>
          <w:sz w:val="24"/>
        </w:rPr>
        <w:tab/>
        <w:t xml:space="preserve">J. Redmon, S. Divvala, R. Girshick, and A. Farhadi, "You only look once: Unified, real-time object detection," in </w:t>
      </w:r>
      <w:r w:rsidRPr="009A44C9">
        <w:rPr>
          <w:rFonts w:ascii="Times New Roman" w:hAnsi="Times New Roman" w:cs="Times New Roman"/>
          <w:i/>
          <w:noProof/>
          <w:sz w:val="24"/>
        </w:rPr>
        <w:t>Proceedings of the IEEE conference on computer vision and pattern recognition</w:t>
      </w:r>
      <w:r w:rsidRPr="009A44C9">
        <w:rPr>
          <w:rFonts w:ascii="Times New Roman" w:hAnsi="Times New Roman" w:cs="Times New Roman"/>
          <w:noProof/>
          <w:sz w:val="24"/>
        </w:rPr>
        <w:t xml:space="preserve">, 2016, pp. 779-788. </w:t>
      </w:r>
    </w:p>
    <w:p w14:paraId="7E6F1F61"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[34]</w:t>
      </w:r>
      <w:r w:rsidRPr="009A44C9">
        <w:rPr>
          <w:rFonts w:ascii="Times New Roman" w:hAnsi="Times New Roman" w:cs="Times New Roman"/>
          <w:noProof/>
          <w:sz w:val="24"/>
        </w:rPr>
        <w:tab/>
        <w:t>H. Lou</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"DC-YOLOv8: small-size object detection algorithm based on camera sensor," </w:t>
      </w:r>
      <w:r w:rsidRPr="009A44C9">
        <w:rPr>
          <w:rFonts w:ascii="Times New Roman" w:hAnsi="Times New Roman" w:cs="Times New Roman"/>
          <w:i/>
          <w:noProof/>
          <w:sz w:val="24"/>
        </w:rPr>
        <w:t xml:space="preserve">Electronics, </w:t>
      </w:r>
      <w:r w:rsidRPr="009A44C9">
        <w:rPr>
          <w:rFonts w:ascii="Times New Roman" w:hAnsi="Times New Roman" w:cs="Times New Roman"/>
          <w:noProof/>
          <w:sz w:val="24"/>
        </w:rPr>
        <w:t>vol. 12, no. 10, p. 2323, 2023.</w:t>
      </w:r>
    </w:p>
    <w:p w14:paraId="0813C60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[35]</w:t>
      </w:r>
      <w:r w:rsidRPr="009A44C9">
        <w:rPr>
          <w:rFonts w:ascii="Times New Roman" w:hAnsi="Times New Roman" w:cs="Times New Roman"/>
          <w:noProof/>
          <w:sz w:val="24"/>
        </w:rPr>
        <w:tab/>
        <w:t xml:space="preserve">K. Tong and Y. Wu, "Rethinking PASCAL-VOC and MS-COCO dataset for small object detection," </w:t>
      </w:r>
      <w:r w:rsidRPr="009A44C9">
        <w:rPr>
          <w:rFonts w:ascii="Times New Roman" w:hAnsi="Times New Roman" w:cs="Times New Roman"/>
          <w:i/>
          <w:noProof/>
          <w:sz w:val="24"/>
        </w:rPr>
        <w:t xml:space="preserve">Journal of Visual Communication and Image Representation, </w:t>
      </w:r>
      <w:r w:rsidRPr="009A44C9">
        <w:rPr>
          <w:rFonts w:ascii="Times New Roman" w:hAnsi="Times New Roman" w:cs="Times New Roman"/>
          <w:noProof/>
          <w:sz w:val="24"/>
        </w:rPr>
        <w:t>vol. 93, p. 103830, 2023.</w:t>
      </w:r>
    </w:p>
    <w:p w14:paraId="799FA7E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[36]</w:t>
      </w:r>
      <w:r w:rsidRPr="009A44C9">
        <w:rPr>
          <w:rFonts w:ascii="Times New Roman" w:hAnsi="Times New Roman" w:cs="Times New Roman"/>
          <w:noProof/>
          <w:sz w:val="24"/>
        </w:rPr>
        <w:tab/>
        <w:t xml:space="preserve">J. Terven, D.-M. Córdova-Esparza, and J.-A. Romero-González, "A comprehensive review of yolo architectures in computer vision: From yolov1 to yolov8 and yolo-nas," </w:t>
      </w:r>
      <w:r w:rsidRPr="009A44C9">
        <w:rPr>
          <w:rFonts w:ascii="Times New Roman" w:hAnsi="Times New Roman" w:cs="Times New Roman"/>
          <w:i/>
          <w:noProof/>
          <w:sz w:val="24"/>
        </w:rPr>
        <w:t xml:space="preserve">Machine Learning and Knowledge Extraction, </w:t>
      </w:r>
      <w:r w:rsidRPr="009A44C9">
        <w:rPr>
          <w:rFonts w:ascii="Times New Roman" w:hAnsi="Times New Roman" w:cs="Times New Roman"/>
          <w:noProof/>
          <w:sz w:val="24"/>
        </w:rPr>
        <w:t>vol. 5, no. 4, pp. 1680-1716, 2023.</w:t>
      </w:r>
    </w:p>
    <w:p w14:paraId="7CF9CBDE"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[37]</w:t>
      </w:r>
      <w:r w:rsidRPr="009A44C9">
        <w:rPr>
          <w:rFonts w:ascii="Times New Roman" w:hAnsi="Times New Roman" w:cs="Times New Roman"/>
          <w:noProof/>
          <w:sz w:val="24"/>
        </w:rPr>
        <w:tab/>
        <w:t xml:space="preserve">N. D. T. Yung, W. Wong, F. H. Juwono, and Z. A. Sim, "Safety helmet detection using deep learning: Implementation and comparative study using YOLOv5, YOLOv6, and YOLOv7," in </w:t>
      </w:r>
      <w:r w:rsidRPr="009A44C9">
        <w:rPr>
          <w:rFonts w:ascii="Times New Roman" w:hAnsi="Times New Roman" w:cs="Times New Roman"/>
          <w:i/>
          <w:noProof/>
          <w:sz w:val="24"/>
        </w:rPr>
        <w:t>2022 International Conference on Green Energy, Computing and Sustainable Technology (GECOST)</w:t>
      </w:r>
      <w:r w:rsidRPr="009A44C9">
        <w:rPr>
          <w:rFonts w:ascii="Times New Roman" w:hAnsi="Times New Roman" w:cs="Times New Roman"/>
          <w:noProof/>
          <w:sz w:val="24"/>
        </w:rPr>
        <w:t xml:space="preserve">, 2022: IEEE, pp. 164-170. </w:t>
      </w:r>
    </w:p>
    <w:p w14:paraId="160EFA43"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[38]</w:t>
      </w:r>
      <w:r w:rsidRPr="009A44C9">
        <w:rPr>
          <w:rFonts w:ascii="Times New Roman" w:hAnsi="Times New Roman" w:cs="Times New Roman"/>
          <w:noProof/>
          <w:sz w:val="24"/>
        </w:rPr>
        <w:tab/>
        <w:t>C. Li</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"YOLOv6: A single-stage object detection framework for industrial applications," </w:t>
      </w:r>
      <w:r w:rsidRPr="009A44C9">
        <w:rPr>
          <w:rFonts w:ascii="Times New Roman" w:hAnsi="Times New Roman" w:cs="Times New Roman"/>
          <w:i/>
          <w:noProof/>
          <w:sz w:val="24"/>
        </w:rPr>
        <w:t xml:space="preserve">arXiv preprint arXiv:2209.02976, </w:t>
      </w:r>
      <w:r w:rsidRPr="009A44C9">
        <w:rPr>
          <w:rFonts w:ascii="Times New Roman" w:hAnsi="Times New Roman" w:cs="Times New Roman"/>
          <w:noProof/>
          <w:sz w:val="24"/>
        </w:rPr>
        <w:t>2022.</w:t>
      </w:r>
    </w:p>
    <w:p w14:paraId="57A3A47F"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[39]</w:t>
      </w:r>
      <w:r w:rsidRPr="009A44C9">
        <w:rPr>
          <w:rFonts w:ascii="Times New Roman" w:hAnsi="Times New Roman" w:cs="Times New Roman"/>
          <w:noProof/>
          <w:sz w:val="24"/>
        </w:rPr>
        <w:tab/>
        <w:t xml:space="preserve">C.-Y. Wang, A. Bochkovskiy, and H.-Y. M. Liao, "YOLOv7: Trainable bag-of-freebies sets new state-of-the-art for real-time object detectors," in </w:t>
      </w:r>
      <w:r w:rsidRPr="009A44C9">
        <w:rPr>
          <w:rFonts w:ascii="Times New Roman" w:hAnsi="Times New Roman" w:cs="Times New Roman"/>
          <w:i/>
          <w:noProof/>
          <w:sz w:val="24"/>
        </w:rPr>
        <w:t>Proceedings of the IEEE/CVF conference on computer vision and pattern recognition</w:t>
      </w:r>
      <w:r w:rsidRPr="009A44C9">
        <w:rPr>
          <w:rFonts w:ascii="Times New Roman" w:hAnsi="Times New Roman" w:cs="Times New Roman"/>
          <w:noProof/>
          <w:sz w:val="24"/>
        </w:rPr>
        <w:t xml:space="preserve">, 2023, pp. 7464-7475. </w:t>
      </w:r>
    </w:p>
    <w:p w14:paraId="3BEA72E7"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[40]</w:t>
      </w:r>
      <w:r w:rsidRPr="009A44C9">
        <w:rPr>
          <w:rFonts w:ascii="Times New Roman" w:hAnsi="Times New Roman" w:cs="Times New Roman"/>
          <w:noProof/>
          <w:sz w:val="24"/>
        </w:rPr>
        <w:tab/>
        <w:t xml:space="preserve">G. Wang, Y. Chen, P. An, H. Hong, J. Hu, and T. Huang, "UAV-YOLOv8: A small-object-detection model based on improved YOLOv8 for UAV aerial photography scenarios," </w:t>
      </w:r>
      <w:r w:rsidRPr="009A44C9">
        <w:rPr>
          <w:rFonts w:ascii="Times New Roman" w:hAnsi="Times New Roman" w:cs="Times New Roman"/>
          <w:i/>
          <w:noProof/>
          <w:sz w:val="24"/>
        </w:rPr>
        <w:t xml:space="preserve">Sensors, </w:t>
      </w:r>
      <w:r w:rsidRPr="009A44C9">
        <w:rPr>
          <w:rFonts w:ascii="Times New Roman" w:hAnsi="Times New Roman" w:cs="Times New Roman"/>
          <w:noProof/>
          <w:sz w:val="24"/>
        </w:rPr>
        <w:t>vol. 23, no. 16, p. 7190, 2023.</w:t>
      </w:r>
    </w:p>
    <w:p w14:paraId="2C46EEC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[41]</w:t>
      </w:r>
      <w:r w:rsidRPr="009A44C9">
        <w:rPr>
          <w:rFonts w:ascii="Times New Roman" w:hAnsi="Times New Roman" w:cs="Times New Roman"/>
          <w:noProof/>
          <w:sz w:val="24"/>
        </w:rPr>
        <w:tab/>
        <w:t xml:space="preserve">C.-Y. Wang, I.-H. Yeh, and H.-Y. M. Liao, "Yolov9: Learning what you want to learn using programmable gradient information," </w:t>
      </w:r>
      <w:r w:rsidRPr="009A44C9">
        <w:rPr>
          <w:rFonts w:ascii="Times New Roman" w:hAnsi="Times New Roman" w:cs="Times New Roman"/>
          <w:i/>
          <w:noProof/>
          <w:sz w:val="24"/>
        </w:rPr>
        <w:t xml:space="preserve">arXiv preprint arXiv:2402.13616, </w:t>
      </w:r>
      <w:r w:rsidRPr="009A44C9">
        <w:rPr>
          <w:rFonts w:ascii="Times New Roman" w:hAnsi="Times New Roman" w:cs="Times New Roman"/>
          <w:noProof/>
          <w:sz w:val="24"/>
        </w:rPr>
        <w:t>2024.</w:t>
      </w:r>
    </w:p>
    <w:p w14:paraId="3843CAA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[42]</w:t>
      </w:r>
      <w:r w:rsidRPr="009A44C9">
        <w:rPr>
          <w:rFonts w:ascii="Times New Roman" w:hAnsi="Times New Roman" w:cs="Times New Roman"/>
          <w:noProof/>
          <w:sz w:val="24"/>
        </w:rPr>
        <w:tab/>
        <w:t>A. Wang</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"Yolov10: Real-time end-to-end object detection," </w:t>
      </w:r>
      <w:r w:rsidRPr="009A44C9">
        <w:rPr>
          <w:rFonts w:ascii="Times New Roman" w:hAnsi="Times New Roman" w:cs="Times New Roman"/>
          <w:i/>
          <w:noProof/>
          <w:sz w:val="24"/>
        </w:rPr>
        <w:t xml:space="preserve">arXiv preprint arXiv:2405.14458, </w:t>
      </w:r>
      <w:r w:rsidRPr="009A44C9">
        <w:rPr>
          <w:rFonts w:ascii="Times New Roman" w:hAnsi="Times New Roman" w:cs="Times New Roman"/>
          <w:noProof/>
          <w:sz w:val="24"/>
        </w:rPr>
        <w:t>2024.</w:t>
      </w:r>
    </w:p>
    <w:p w14:paraId="1BC2012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[43]</w:t>
      </w:r>
      <w:r w:rsidRPr="009A44C9">
        <w:rPr>
          <w:rFonts w:ascii="Times New Roman" w:hAnsi="Times New Roman" w:cs="Times New Roman"/>
          <w:noProof/>
          <w:sz w:val="24"/>
        </w:rPr>
        <w:tab/>
        <w:t xml:space="preserve">T. Diwan, G. Anirudh, and J. V. Tembhurne, "Object detection using YOLO: Challenges, architectural successors, datasets and applications," </w:t>
      </w:r>
      <w:r w:rsidRPr="009A44C9">
        <w:rPr>
          <w:rFonts w:ascii="Times New Roman" w:hAnsi="Times New Roman" w:cs="Times New Roman"/>
          <w:i/>
          <w:noProof/>
          <w:sz w:val="24"/>
        </w:rPr>
        <w:t xml:space="preserve">multimedia Tools and Applications, </w:t>
      </w:r>
      <w:r w:rsidRPr="009A44C9">
        <w:rPr>
          <w:rFonts w:ascii="Times New Roman" w:hAnsi="Times New Roman" w:cs="Times New Roman"/>
          <w:noProof/>
          <w:sz w:val="24"/>
        </w:rPr>
        <w:t>vol. 82, no. 6, pp. 9243-9275, 2023.</w:t>
      </w:r>
    </w:p>
    <w:p w14:paraId="7CB3B7A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[44]</w:t>
      </w:r>
      <w:r w:rsidRPr="009A44C9">
        <w:rPr>
          <w:rFonts w:ascii="Times New Roman" w:hAnsi="Times New Roman" w:cs="Times New Roman"/>
          <w:noProof/>
          <w:sz w:val="24"/>
        </w:rPr>
        <w:tab/>
        <w:t xml:space="preserve">Y. Chen, Y. Ding, F. Zhao, E. Zhang, Z. Wu, and L. Shao, "Surface defect detection methods for industrial products: A review," </w:t>
      </w:r>
      <w:r w:rsidRPr="009A44C9">
        <w:rPr>
          <w:rFonts w:ascii="Times New Roman" w:hAnsi="Times New Roman" w:cs="Times New Roman"/>
          <w:i/>
          <w:noProof/>
          <w:sz w:val="24"/>
        </w:rPr>
        <w:t xml:space="preserve">Applied Sciences, </w:t>
      </w:r>
      <w:r w:rsidRPr="009A44C9">
        <w:rPr>
          <w:rFonts w:ascii="Times New Roman" w:hAnsi="Times New Roman" w:cs="Times New Roman"/>
          <w:noProof/>
          <w:sz w:val="24"/>
        </w:rPr>
        <w:t>vol. 11, no. 16, p. 7657, 2021.</w:t>
      </w:r>
    </w:p>
    <w:p w14:paraId="159A0E4A"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[45]</w:t>
      </w:r>
      <w:r w:rsidRPr="009A44C9">
        <w:rPr>
          <w:rFonts w:ascii="Times New Roman" w:hAnsi="Times New Roman" w:cs="Times New Roman"/>
          <w:noProof/>
          <w:sz w:val="24"/>
        </w:rPr>
        <w:tab/>
        <w:t xml:space="preserve">X. Xie, "A review of recent advances in surface defect detection using texture analysis techniques," </w:t>
      </w:r>
      <w:r w:rsidRPr="009A44C9">
        <w:rPr>
          <w:rFonts w:ascii="Times New Roman" w:hAnsi="Times New Roman" w:cs="Times New Roman"/>
          <w:i/>
          <w:noProof/>
          <w:sz w:val="24"/>
        </w:rPr>
        <w:t xml:space="preserve">ELCVIA: electronic letters on computer vision and image analysis, </w:t>
      </w:r>
      <w:r w:rsidRPr="009A44C9">
        <w:rPr>
          <w:rFonts w:ascii="Times New Roman" w:hAnsi="Times New Roman" w:cs="Times New Roman"/>
          <w:noProof/>
          <w:sz w:val="24"/>
        </w:rPr>
        <w:t>pp. 1-22, 2008.</w:t>
      </w:r>
    </w:p>
    <w:p w14:paraId="5222E767"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[46]</w:t>
      </w:r>
      <w:r w:rsidRPr="009A44C9">
        <w:rPr>
          <w:rFonts w:ascii="Times New Roman" w:hAnsi="Times New Roman" w:cs="Times New Roman"/>
          <w:noProof/>
          <w:sz w:val="24"/>
        </w:rPr>
        <w:tab/>
        <w:t xml:space="preserve">S. Shahrabadi, Y. Castilla, M. Guevara, L. G. Magalhães, D. Gonzalez, and T. Adão, "Defect detection in the textile industry using image-based machine learning methods: a brief review," in </w:t>
      </w:r>
      <w:r w:rsidRPr="009A44C9">
        <w:rPr>
          <w:rFonts w:ascii="Times New Roman" w:hAnsi="Times New Roman" w:cs="Times New Roman"/>
          <w:i/>
          <w:noProof/>
          <w:sz w:val="24"/>
        </w:rPr>
        <w:t>Journal of Physics: Conference Series</w:t>
      </w:r>
      <w:r w:rsidRPr="009A44C9">
        <w:rPr>
          <w:rFonts w:ascii="Times New Roman" w:hAnsi="Times New Roman" w:cs="Times New Roman"/>
          <w:noProof/>
          <w:sz w:val="24"/>
        </w:rPr>
        <w:t xml:space="preserve">, 2022, vol. 2224, no. 1: IOP Publishing, p. 012010. </w:t>
      </w:r>
    </w:p>
    <w:p w14:paraId="20142EF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[47]</w:t>
      </w:r>
      <w:r w:rsidRPr="009A44C9">
        <w:rPr>
          <w:rFonts w:ascii="Times New Roman" w:hAnsi="Times New Roman" w:cs="Times New Roman"/>
          <w:noProof/>
          <w:sz w:val="24"/>
        </w:rPr>
        <w:tab/>
        <w:t xml:space="preserve">S. R. Saufi, Z. A. B. Ahmad, M. S. Leong, and M. H. Lim, "Challenges and opportunities of deep learning models for machinery fault detection and diagnosis: A review," </w:t>
      </w:r>
      <w:r w:rsidRPr="009A44C9">
        <w:rPr>
          <w:rFonts w:ascii="Times New Roman" w:hAnsi="Times New Roman" w:cs="Times New Roman"/>
          <w:i/>
          <w:noProof/>
          <w:sz w:val="24"/>
        </w:rPr>
        <w:t xml:space="preserve">Ieee Access, </w:t>
      </w:r>
      <w:r w:rsidRPr="009A44C9">
        <w:rPr>
          <w:rFonts w:ascii="Times New Roman" w:hAnsi="Times New Roman" w:cs="Times New Roman"/>
          <w:noProof/>
          <w:sz w:val="24"/>
        </w:rPr>
        <w:t>vol. 7, pp. 122644-122662, 2019.</w:t>
      </w:r>
    </w:p>
    <w:p w14:paraId="415982D5"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[48]</w:t>
      </w:r>
      <w:r w:rsidRPr="009A44C9">
        <w:rPr>
          <w:rFonts w:ascii="Times New Roman" w:hAnsi="Times New Roman" w:cs="Times New Roman"/>
          <w:noProof/>
          <w:sz w:val="24"/>
        </w:rPr>
        <w:tab/>
        <w:t>P. M. Bhatt</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"Image-based surface defect detection using deep learning: A review," </w:t>
      </w:r>
      <w:r w:rsidRPr="009A44C9">
        <w:rPr>
          <w:rFonts w:ascii="Times New Roman" w:hAnsi="Times New Roman" w:cs="Times New Roman"/>
          <w:i/>
          <w:noProof/>
          <w:sz w:val="24"/>
        </w:rPr>
        <w:t xml:space="preserve">Journal of Computing and Information Science in Engineering, </w:t>
      </w:r>
      <w:r w:rsidRPr="009A44C9">
        <w:rPr>
          <w:rFonts w:ascii="Times New Roman" w:hAnsi="Times New Roman" w:cs="Times New Roman"/>
          <w:noProof/>
          <w:sz w:val="24"/>
        </w:rPr>
        <w:t>vol. 21, no. 4, p. 040801, 2021.</w:t>
      </w:r>
    </w:p>
    <w:p w14:paraId="21FCF07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lastRenderedPageBreak/>
        <w:t>[49]</w:t>
      </w:r>
      <w:r w:rsidRPr="009A44C9">
        <w:rPr>
          <w:rFonts w:ascii="Times New Roman" w:hAnsi="Times New Roman" w:cs="Times New Roman"/>
          <w:noProof/>
          <w:sz w:val="24"/>
        </w:rPr>
        <w:tab/>
        <w:t xml:space="preserve">R. Usamentiaga, D. G. Lema, O. D. Pedrayes, and D. F. Garcia, "Automated surface defect detection in metals: a comparative review of object detection and semantic segmentation using deep learning," </w:t>
      </w:r>
      <w:r w:rsidRPr="009A44C9">
        <w:rPr>
          <w:rFonts w:ascii="Times New Roman" w:hAnsi="Times New Roman" w:cs="Times New Roman"/>
          <w:i/>
          <w:noProof/>
          <w:sz w:val="24"/>
        </w:rPr>
        <w:t xml:space="preserve">IEEE Transactions on Industry Applications, </w:t>
      </w:r>
      <w:r w:rsidRPr="009A44C9">
        <w:rPr>
          <w:rFonts w:ascii="Times New Roman" w:hAnsi="Times New Roman" w:cs="Times New Roman"/>
          <w:noProof/>
          <w:sz w:val="24"/>
        </w:rPr>
        <w:t>vol. 58, no. 3, pp. 4203-4213, 2022.</w:t>
      </w:r>
    </w:p>
    <w:p w14:paraId="7FA1927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[50]</w:t>
      </w:r>
      <w:r w:rsidRPr="009A44C9">
        <w:rPr>
          <w:rFonts w:ascii="Times New Roman" w:hAnsi="Times New Roman" w:cs="Times New Roman"/>
          <w:noProof/>
          <w:sz w:val="24"/>
        </w:rPr>
        <w:tab/>
        <w:t xml:space="preserve">M. Hussain and R. Khanam, "In-Depth Review of YOLOv1 to YOLOv10 Variants for Enhanced Photovoltaic Defect Detection," in </w:t>
      </w:r>
      <w:r w:rsidRPr="009A44C9">
        <w:rPr>
          <w:rFonts w:ascii="Times New Roman" w:hAnsi="Times New Roman" w:cs="Times New Roman"/>
          <w:i/>
          <w:noProof/>
          <w:sz w:val="24"/>
        </w:rPr>
        <w:t>Solar</w:t>
      </w:r>
      <w:r w:rsidRPr="009A44C9">
        <w:rPr>
          <w:rFonts w:ascii="Times New Roman" w:hAnsi="Times New Roman" w:cs="Times New Roman"/>
          <w:noProof/>
          <w:sz w:val="24"/>
        </w:rPr>
        <w:t xml:space="preserve">, 2024, vol. 4, no. 3: MDPI, pp. 351-386. </w:t>
      </w:r>
    </w:p>
    <w:p w14:paraId="747DCB61"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[51]</w:t>
      </w:r>
      <w:r w:rsidRPr="009A44C9">
        <w:rPr>
          <w:rFonts w:ascii="Times New Roman" w:hAnsi="Times New Roman" w:cs="Times New Roman"/>
          <w:noProof/>
          <w:sz w:val="24"/>
        </w:rPr>
        <w:tab/>
        <w:t>J. Li, Z. Su, J. Geng, and Y. Yin, "Real-time detection of steel strip surface defects based on improved YOLO detection network. IFAC-PapersOnLine 51 (21), 76–81 (2018)," ed.</w:t>
      </w:r>
    </w:p>
    <w:p w14:paraId="18F03FC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[52]</w:t>
      </w:r>
      <w:r w:rsidRPr="009A44C9">
        <w:rPr>
          <w:rFonts w:ascii="Times New Roman" w:hAnsi="Times New Roman" w:cs="Times New Roman"/>
          <w:noProof/>
          <w:sz w:val="24"/>
        </w:rPr>
        <w:tab/>
        <w:t xml:space="preserve">Y. Xu, K. Zhang, and L. Wang, "Metal surface defect detection using modified YOLO," </w:t>
      </w:r>
      <w:r w:rsidRPr="009A44C9">
        <w:rPr>
          <w:rFonts w:ascii="Times New Roman" w:hAnsi="Times New Roman" w:cs="Times New Roman"/>
          <w:i/>
          <w:noProof/>
          <w:sz w:val="24"/>
        </w:rPr>
        <w:t xml:space="preserve">Algorithms, </w:t>
      </w:r>
      <w:r w:rsidRPr="009A44C9">
        <w:rPr>
          <w:rFonts w:ascii="Times New Roman" w:hAnsi="Times New Roman" w:cs="Times New Roman"/>
          <w:noProof/>
          <w:sz w:val="24"/>
        </w:rPr>
        <w:t>vol. 14, no. 9, p. 257, 2021.</w:t>
      </w:r>
    </w:p>
    <w:p w14:paraId="53CA77C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[53]</w:t>
      </w:r>
      <w:r w:rsidRPr="009A44C9">
        <w:rPr>
          <w:rFonts w:ascii="Times New Roman" w:hAnsi="Times New Roman" w:cs="Times New Roman"/>
          <w:noProof/>
          <w:sz w:val="24"/>
        </w:rPr>
        <w:tab/>
        <w:t xml:space="preserve">M. Hatab, H. Malekmohamadi, and A. Amira, "Surface defect detection using YOLO network," in </w:t>
      </w:r>
      <w:r w:rsidRPr="009A44C9">
        <w:rPr>
          <w:rFonts w:ascii="Times New Roman" w:hAnsi="Times New Roman" w:cs="Times New Roman"/>
          <w:i/>
          <w:noProof/>
          <w:sz w:val="24"/>
        </w:rPr>
        <w:t>Intelligent Systems and Applications: Proceedings of the 2020 Intelligent Systems Conference (IntelliSys) Volume 1</w:t>
      </w:r>
      <w:r w:rsidRPr="009A44C9">
        <w:rPr>
          <w:rFonts w:ascii="Times New Roman" w:hAnsi="Times New Roman" w:cs="Times New Roman"/>
          <w:noProof/>
          <w:sz w:val="24"/>
        </w:rPr>
        <w:t xml:space="preserve">, 2021: Springer, pp. 505-515. </w:t>
      </w:r>
    </w:p>
    <w:p w14:paraId="1962BF27"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[54]</w:t>
      </w:r>
      <w:r w:rsidRPr="009A44C9">
        <w:rPr>
          <w:rFonts w:ascii="Times New Roman" w:hAnsi="Times New Roman" w:cs="Times New Roman"/>
          <w:noProof/>
          <w:sz w:val="24"/>
        </w:rPr>
        <w:tab/>
        <w:t xml:space="preserve">M. Ju, C. Ding, D. Zhang, and Y. J. Guo, "Gamma-correction-based visibility restoration for single hazy images," </w:t>
      </w:r>
      <w:r w:rsidRPr="009A44C9">
        <w:rPr>
          <w:rFonts w:ascii="Times New Roman" w:hAnsi="Times New Roman" w:cs="Times New Roman"/>
          <w:i/>
          <w:noProof/>
          <w:sz w:val="24"/>
        </w:rPr>
        <w:t xml:space="preserve">IEEE Signal Processing Letters, </w:t>
      </w:r>
      <w:r w:rsidRPr="009A44C9">
        <w:rPr>
          <w:rFonts w:ascii="Times New Roman" w:hAnsi="Times New Roman" w:cs="Times New Roman"/>
          <w:noProof/>
          <w:sz w:val="24"/>
        </w:rPr>
        <w:t>vol. 25, no. 7, pp. 1084-1088, 2018.</w:t>
      </w:r>
    </w:p>
    <w:p w14:paraId="7C4C002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[55]</w:t>
      </w:r>
      <w:r w:rsidRPr="009A44C9">
        <w:rPr>
          <w:rFonts w:ascii="Times New Roman" w:hAnsi="Times New Roman" w:cs="Times New Roman"/>
          <w:noProof/>
          <w:sz w:val="24"/>
        </w:rPr>
        <w:tab/>
        <w:t xml:space="preserve">K. Somasundaram and P. Kalavathi, "Medical image contrast enhancement based on gamma correction," </w:t>
      </w:r>
      <w:r w:rsidRPr="009A44C9">
        <w:rPr>
          <w:rFonts w:ascii="Times New Roman" w:hAnsi="Times New Roman" w:cs="Times New Roman"/>
          <w:i/>
          <w:noProof/>
          <w:sz w:val="24"/>
        </w:rPr>
        <w:t xml:space="preserve">Int J Knowl Manag e-learning, </w:t>
      </w:r>
      <w:r w:rsidRPr="009A44C9">
        <w:rPr>
          <w:rFonts w:ascii="Times New Roman" w:hAnsi="Times New Roman" w:cs="Times New Roman"/>
          <w:noProof/>
          <w:sz w:val="24"/>
        </w:rPr>
        <w:t>vol. 3, no. 1, pp. 15-18, 2011.</w:t>
      </w:r>
    </w:p>
    <w:p w14:paraId="0AAFA35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[56]</w:t>
      </w:r>
      <w:r w:rsidRPr="009A44C9">
        <w:rPr>
          <w:rFonts w:ascii="Times New Roman" w:hAnsi="Times New Roman" w:cs="Times New Roman"/>
          <w:noProof/>
          <w:sz w:val="24"/>
        </w:rPr>
        <w:tab/>
        <w:t xml:space="preserve">S.-C. Huang, F.-C. Cheng, and Y.-S. Chiu, "Efficient contrast enhancement using adaptive gamma correction with weighting distribution," </w:t>
      </w:r>
      <w:r w:rsidRPr="009A44C9">
        <w:rPr>
          <w:rFonts w:ascii="Times New Roman" w:hAnsi="Times New Roman" w:cs="Times New Roman"/>
          <w:i/>
          <w:noProof/>
          <w:sz w:val="24"/>
        </w:rPr>
        <w:t xml:space="preserve">IEEE transactions on image processing, </w:t>
      </w:r>
      <w:r w:rsidRPr="009A44C9">
        <w:rPr>
          <w:rFonts w:ascii="Times New Roman" w:hAnsi="Times New Roman" w:cs="Times New Roman"/>
          <w:noProof/>
          <w:sz w:val="24"/>
        </w:rPr>
        <w:t>vol. 22, no. 3, pp. 1032-1041, 2012.</w:t>
      </w:r>
    </w:p>
    <w:p w14:paraId="0F1A87D8"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[57]</w:t>
      </w:r>
      <w:r w:rsidRPr="009A44C9">
        <w:rPr>
          <w:rFonts w:ascii="Times New Roman" w:hAnsi="Times New Roman" w:cs="Times New Roman"/>
          <w:noProof/>
          <w:sz w:val="24"/>
        </w:rPr>
        <w:tab/>
        <w:t xml:space="preserve">K. Han, Y. Wang, Q. Tian, J. Guo, C. Xu, and C. Xu, "Ghostnet: More features from cheap operations," in </w:t>
      </w:r>
      <w:r w:rsidRPr="009A44C9">
        <w:rPr>
          <w:rFonts w:ascii="Times New Roman" w:hAnsi="Times New Roman" w:cs="Times New Roman"/>
          <w:i/>
          <w:noProof/>
          <w:sz w:val="24"/>
        </w:rPr>
        <w:t>Proceedings of the IEEE/CVF conference on computer vision and pattern recognition</w:t>
      </w:r>
      <w:r w:rsidRPr="009A44C9">
        <w:rPr>
          <w:rFonts w:ascii="Times New Roman" w:hAnsi="Times New Roman" w:cs="Times New Roman"/>
          <w:noProof/>
          <w:sz w:val="24"/>
        </w:rPr>
        <w:t xml:space="preserve">, 2020, pp. 1580-1589. </w:t>
      </w:r>
    </w:p>
    <w:p w14:paraId="07DA1C4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[58]</w:t>
      </w:r>
      <w:r w:rsidRPr="009A44C9">
        <w:rPr>
          <w:rFonts w:ascii="Times New Roman" w:hAnsi="Times New Roman" w:cs="Times New Roman"/>
          <w:noProof/>
          <w:sz w:val="24"/>
        </w:rPr>
        <w:tab/>
        <w:t xml:space="preserve">G. Singh and A. Mittal, "Various image enhancement techniques-a critical review," </w:t>
      </w:r>
      <w:r w:rsidRPr="009A44C9">
        <w:rPr>
          <w:rFonts w:ascii="Times New Roman" w:hAnsi="Times New Roman" w:cs="Times New Roman"/>
          <w:i/>
          <w:noProof/>
          <w:sz w:val="24"/>
        </w:rPr>
        <w:t xml:space="preserve">International Journal of Innovation and Scientific Research, </w:t>
      </w:r>
      <w:r w:rsidRPr="009A44C9">
        <w:rPr>
          <w:rFonts w:ascii="Times New Roman" w:hAnsi="Times New Roman" w:cs="Times New Roman"/>
          <w:noProof/>
          <w:sz w:val="24"/>
        </w:rPr>
        <w:t>vol. 10, no. 2, pp. 267-274, 2014.</w:t>
      </w:r>
    </w:p>
    <w:p w14:paraId="557B62C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[59]</w:t>
      </w:r>
      <w:r w:rsidRPr="009A44C9">
        <w:rPr>
          <w:rFonts w:ascii="Times New Roman" w:hAnsi="Times New Roman" w:cs="Times New Roman"/>
          <w:noProof/>
          <w:sz w:val="24"/>
        </w:rPr>
        <w:tab/>
        <w:t>J. Wang</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"Toward surface defect detection in electronics manufacturing by an accurate and lightweight YOLO-style object detector," </w:t>
      </w:r>
      <w:r w:rsidRPr="009A44C9">
        <w:rPr>
          <w:rFonts w:ascii="Times New Roman" w:hAnsi="Times New Roman" w:cs="Times New Roman"/>
          <w:i/>
          <w:noProof/>
          <w:sz w:val="24"/>
        </w:rPr>
        <w:t xml:space="preserve">Scientific Reports, </w:t>
      </w:r>
      <w:r w:rsidRPr="009A44C9">
        <w:rPr>
          <w:rFonts w:ascii="Times New Roman" w:hAnsi="Times New Roman" w:cs="Times New Roman"/>
          <w:noProof/>
          <w:sz w:val="24"/>
        </w:rPr>
        <w:t>vol. 13, no. 1, p. 7062, 2023.</w:t>
      </w:r>
    </w:p>
    <w:p w14:paraId="798837D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[60]</w:t>
      </w:r>
      <w:r w:rsidRPr="009A44C9">
        <w:rPr>
          <w:rFonts w:ascii="Times New Roman" w:hAnsi="Times New Roman" w:cs="Times New Roman"/>
          <w:noProof/>
          <w:sz w:val="24"/>
        </w:rPr>
        <w:tab/>
        <w:t xml:space="preserve">K. Han, Y. Wang, J. Guo, and E. Wu, "ParameterNet: Parameters Are All You Need for Large-scale Visual Pretraining of Mobile Networks," in </w:t>
      </w:r>
      <w:r w:rsidRPr="009A44C9">
        <w:rPr>
          <w:rFonts w:ascii="Times New Roman" w:hAnsi="Times New Roman" w:cs="Times New Roman"/>
          <w:i/>
          <w:noProof/>
          <w:sz w:val="24"/>
        </w:rPr>
        <w:t>Proceedings of the IEEE/CVF Conference on Computer Vision and Pattern Recognition</w:t>
      </w:r>
      <w:r w:rsidRPr="009A44C9">
        <w:rPr>
          <w:rFonts w:ascii="Times New Roman" w:hAnsi="Times New Roman" w:cs="Times New Roman"/>
          <w:noProof/>
          <w:sz w:val="24"/>
        </w:rPr>
        <w:t xml:space="preserve">, 2024, pp. 15751-15761. </w:t>
      </w:r>
    </w:p>
    <w:p w14:paraId="79D40A8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[61]</w:t>
      </w:r>
      <w:r w:rsidRPr="009A44C9">
        <w:rPr>
          <w:rFonts w:ascii="Times New Roman" w:hAnsi="Times New Roman" w:cs="Times New Roman"/>
          <w:noProof/>
          <w:sz w:val="24"/>
        </w:rPr>
        <w:tab/>
        <w:t xml:space="preserve">X. Guan, S. Jian, P. Hongda, Z. Zhiguo, and G. Haibin, "An image enhancement method based on gamma correction," in </w:t>
      </w:r>
      <w:r w:rsidRPr="009A44C9">
        <w:rPr>
          <w:rFonts w:ascii="Times New Roman" w:hAnsi="Times New Roman" w:cs="Times New Roman"/>
          <w:i/>
          <w:noProof/>
          <w:sz w:val="24"/>
        </w:rPr>
        <w:t>2009 Second international symposium on computational intelligence and design</w:t>
      </w:r>
      <w:r w:rsidRPr="009A44C9">
        <w:rPr>
          <w:rFonts w:ascii="Times New Roman" w:hAnsi="Times New Roman" w:cs="Times New Roman"/>
          <w:noProof/>
          <w:sz w:val="24"/>
        </w:rPr>
        <w:t xml:space="preserve">, 2009, vol. 1: IEEE, pp. 60-63. </w:t>
      </w:r>
    </w:p>
    <w:p w14:paraId="56A3BC05"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[62]</w:t>
      </w:r>
      <w:r w:rsidRPr="009A44C9">
        <w:rPr>
          <w:rFonts w:ascii="Times New Roman" w:hAnsi="Times New Roman" w:cs="Times New Roman"/>
          <w:noProof/>
          <w:sz w:val="24"/>
        </w:rPr>
        <w:tab/>
        <w:t xml:space="preserve">K. He, X. Zhang, S. Ren, and J. Sun, "Deep residual learning for image recognition," in </w:t>
      </w:r>
      <w:r w:rsidRPr="009A44C9">
        <w:rPr>
          <w:rFonts w:ascii="Times New Roman" w:hAnsi="Times New Roman" w:cs="Times New Roman"/>
          <w:i/>
          <w:noProof/>
          <w:sz w:val="24"/>
        </w:rPr>
        <w:t>Proceedings of the IEEE conference on computer vision and pattern recognition</w:t>
      </w:r>
      <w:r w:rsidRPr="009A44C9">
        <w:rPr>
          <w:rFonts w:ascii="Times New Roman" w:hAnsi="Times New Roman" w:cs="Times New Roman"/>
          <w:noProof/>
          <w:sz w:val="24"/>
        </w:rPr>
        <w:t xml:space="preserve">, 2016, pp. 770-778. </w:t>
      </w:r>
    </w:p>
    <w:p w14:paraId="6270FED4"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[63]</w:t>
      </w:r>
      <w:r w:rsidRPr="009A44C9">
        <w:rPr>
          <w:rFonts w:ascii="Times New Roman" w:hAnsi="Times New Roman" w:cs="Times New Roman"/>
          <w:noProof/>
          <w:sz w:val="24"/>
        </w:rPr>
        <w:tab/>
        <w:t xml:space="preserve">Y. Sun, S. N. Ravi, and V. Singh, "Adaptive activation thresholding: Dynamic routing type behavior for interpretability in convolutional neural networks," in </w:t>
      </w:r>
      <w:r w:rsidRPr="009A44C9">
        <w:rPr>
          <w:rFonts w:ascii="Times New Roman" w:hAnsi="Times New Roman" w:cs="Times New Roman"/>
          <w:i/>
          <w:noProof/>
          <w:sz w:val="24"/>
        </w:rPr>
        <w:t>Proceedings of the IEEE/CVF International Conference on Computer Vision</w:t>
      </w:r>
      <w:r w:rsidRPr="009A44C9">
        <w:rPr>
          <w:rFonts w:ascii="Times New Roman" w:hAnsi="Times New Roman" w:cs="Times New Roman"/>
          <w:noProof/>
          <w:sz w:val="24"/>
        </w:rPr>
        <w:t xml:space="preserve">, 2019, pp. 4938-4947. </w:t>
      </w:r>
    </w:p>
    <w:p w14:paraId="23ED044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[64]</w:t>
      </w:r>
      <w:r w:rsidRPr="009A44C9">
        <w:rPr>
          <w:rFonts w:ascii="Times New Roman" w:hAnsi="Times New Roman" w:cs="Times New Roman"/>
          <w:noProof/>
          <w:sz w:val="24"/>
        </w:rPr>
        <w:tab/>
        <w:t xml:space="preserve">F. Wu, A. Fan, A. Baevski, Y. N. Dauphin, and M. Auli, "Pay less attention with lightweight and dynamic convolutions," </w:t>
      </w:r>
      <w:r w:rsidRPr="009A44C9">
        <w:rPr>
          <w:rFonts w:ascii="Times New Roman" w:hAnsi="Times New Roman" w:cs="Times New Roman"/>
          <w:i/>
          <w:noProof/>
          <w:sz w:val="24"/>
        </w:rPr>
        <w:t xml:space="preserve">arXiv preprint arXiv:1901.10430, </w:t>
      </w:r>
      <w:r w:rsidRPr="009A44C9">
        <w:rPr>
          <w:rFonts w:ascii="Times New Roman" w:hAnsi="Times New Roman" w:cs="Times New Roman"/>
          <w:noProof/>
          <w:sz w:val="24"/>
        </w:rPr>
        <w:t>2019.</w:t>
      </w:r>
    </w:p>
    <w:p w14:paraId="56C8E10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lastRenderedPageBreak/>
        <w:t>[65]</w:t>
      </w:r>
      <w:r w:rsidRPr="009A44C9">
        <w:rPr>
          <w:rFonts w:ascii="Times New Roman" w:hAnsi="Times New Roman" w:cs="Times New Roman"/>
          <w:noProof/>
          <w:sz w:val="24"/>
        </w:rPr>
        <w:tab/>
        <w:t xml:space="preserve">C. Tian, X. Zhang, J. Ren, W. Zuo, Y. Zhang, and C.-W. Lin, "A Heterogeneous Dynamic Convolutional Neural Network for Image Super-resolution," </w:t>
      </w:r>
      <w:r w:rsidRPr="009A44C9">
        <w:rPr>
          <w:rFonts w:ascii="Times New Roman" w:hAnsi="Times New Roman" w:cs="Times New Roman"/>
          <w:i/>
          <w:noProof/>
          <w:sz w:val="24"/>
        </w:rPr>
        <w:t xml:space="preserve">arXiv preprint arXiv:2402.15704, </w:t>
      </w:r>
      <w:r w:rsidRPr="009A44C9">
        <w:rPr>
          <w:rFonts w:ascii="Times New Roman" w:hAnsi="Times New Roman" w:cs="Times New Roman"/>
          <w:noProof/>
          <w:sz w:val="24"/>
        </w:rPr>
        <w:t>2024.</w:t>
      </w:r>
    </w:p>
    <w:p w14:paraId="736E3C02"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[66]</w:t>
      </w:r>
      <w:r w:rsidRPr="009A44C9">
        <w:rPr>
          <w:rFonts w:ascii="Times New Roman" w:hAnsi="Times New Roman" w:cs="Times New Roman"/>
          <w:noProof/>
          <w:sz w:val="24"/>
        </w:rPr>
        <w:tab/>
        <w:t xml:space="preserve">A. C. Marreiros, J. Daunizeau, S. J. Kiebel, and K. J. Friston, "Population dynamics: variance and the sigmoid activation function," </w:t>
      </w:r>
      <w:r w:rsidRPr="009A44C9">
        <w:rPr>
          <w:rFonts w:ascii="Times New Roman" w:hAnsi="Times New Roman" w:cs="Times New Roman"/>
          <w:i/>
          <w:noProof/>
          <w:sz w:val="24"/>
        </w:rPr>
        <w:t xml:space="preserve">Neuroimage, </w:t>
      </w:r>
      <w:r w:rsidRPr="009A44C9">
        <w:rPr>
          <w:rFonts w:ascii="Times New Roman" w:hAnsi="Times New Roman" w:cs="Times New Roman"/>
          <w:noProof/>
          <w:sz w:val="24"/>
        </w:rPr>
        <w:t>vol. 42, no. 1, pp. 147-157, 2008.</w:t>
      </w:r>
    </w:p>
    <w:p w14:paraId="670110D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[67]</w:t>
      </w:r>
      <w:r w:rsidRPr="009A44C9">
        <w:rPr>
          <w:rFonts w:ascii="Times New Roman" w:hAnsi="Times New Roman" w:cs="Times New Roman"/>
          <w:noProof/>
          <w:sz w:val="24"/>
        </w:rPr>
        <w:tab/>
        <w:t xml:space="preserve">T. Chen and H. Chen, "Universal approximation to nonlinear operators by neural networks with arbitrary activation functions and its application to dynamical systems," </w:t>
      </w:r>
      <w:r w:rsidRPr="009A44C9">
        <w:rPr>
          <w:rFonts w:ascii="Times New Roman" w:hAnsi="Times New Roman" w:cs="Times New Roman"/>
          <w:i/>
          <w:noProof/>
          <w:sz w:val="24"/>
        </w:rPr>
        <w:t xml:space="preserve">IEEE transactions on neural networks, </w:t>
      </w:r>
      <w:r w:rsidRPr="009A44C9">
        <w:rPr>
          <w:rFonts w:ascii="Times New Roman" w:hAnsi="Times New Roman" w:cs="Times New Roman"/>
          <w:noProof/>
          <w:sz w:val="24"/>
        </w:rPr>
        <w:t>vol. 6, no. 4, pp. 911-917, 1995.</w:t>
      </w:r>
    </w:p>
    <w:p w14:paraId="2EEFC22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[68]</w:t>
      </w:r>
      <w:r w:rsidRPr="009A44C9">
        <w:rPr>
          <w:rFonts w:ascii="Times New Roman" w:hAnsi="Times New Roman" w:cs="Times New Roman"/>
          <w:noProof/>
          <w:sz w:val="24"/>
        </w:rPr>
        <w:tab/>
        <w:t xml:space="preserve">S. Dorafshan, R. J. Thomas, and M. Maguire, "SDNET2018: An annotated image dataset for non-contact concrete crack detection using deep convolutional neural networks," </w:t>
      </w:r>
      <w:r w:rsidRPr="009A44C9">
        <w:rPr>
          <w:rFonts w:ascii="Times New Roman" w:hAnsi="Times New Roman" w:cs="Times New Roman"/>
          <w:i/>
          <w:noProof/>
          <w:sz w:val="24"/>
        </w:rPr>
        <w:t xml:space="preserve">Data in brief, </w:t>
      </w:r>
      <w:r w:rsidRPr="009A44C9">
        <w:rPr>
          <w:rFonts w:ascii="Times New Roman" w:hAnsi="Times New Roman" w:cs="Times New Roman"/>
          <w:noProof/>
          <w:sz w:val="24"/>
        </w:rPr>
        <w:t>vol. 21, pp. 1664-1668, 2018.</w:t>
      </w:r>
    </w:p>
    <w:p w14:paraId="3EF9096C"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[69]</w:t>
      </w:r>
      <w:r w:rsidRPr="009A44C9">
        <w:rPr>
          <w:rFonts w:ascii="Times New Roman" w:hAnsi="Times New Roman" w:cs="Times New Roman"/>
          <w:noProof/>
          <w:sz w:val="24"/>
        </w:rPr>
        <w:tab/>
        <w:t xml:space="preserve">A. Saberironaghi, J. Ren, and M. El-Gindy, "Defect detection methods for industrial products using deep learning techniques: A review," </w:t>
      </w:r>
      <w:r w:rsidRPr="009A44C9">
        <w:rPr>
          <w:rFonts w:ascii="Times New Roman" w:hAnsi="Times New Roman" w:cs="Times New Roman"/>
          <w:i/>
          <w:noProof/>
          <w:sz w:val="24"/>
        </w:rPr>
        <w:t xml:space="preserve">Algorithms, </w:t>
      </w:r>
      <w:r w:rsidRPr="009A44C9">
        <w:rPr>
          <w:rFonts w:ascii="Times New Roman" w:hAnsi="Times New Roman" w:cs="Times New Roman"/>
          <w:noProof/>
          <w:sz w:val="24"/>
        </w:rPr>
        <w:t>vol. 16, no. 2, p. 95, 2023.</w:t>
      </w:r>
    </w:p>
    <w:p w14:paraId="72EB3C3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[70]</w:t>
      </w:r>
      <w:r w:rsidRPr="009A44C9">
        <w:rPr>
          <w:rFonts w:ascii="Times New Roman" w:hAnsi="Times New Roman" w:cs="Times New Roman"/>
          <w:noProof/>
          <w:sz w:val="24"/>
        </w:rPr>
        <w:tab/>
        <w:t xml:space="preserve">M. R. Jahanshahi, J. S. Kelly, S. F. Masri, and G. S. Sukhatme, "A survey and evaluation of promising approaches for automatic image-based defect detection of bridge structures," </w:t>
      </w:r>
      <w:r w:rsidRPr="009A44C9">
        <w:rPr>
          <w:rFonts w:ascii="Times New Roman" w:hAnsi="Times New Roman" w:cs="Times New Roman"/>
          <w:i/>
          <w:noProof/>
          <w:sz w:val="24"/>
        </w:rPr>
        <w:t xml:space="preserve">Structure and Infrastructure Engineering, </w:t>
      </w:r>
      <w:r w:rsidRPr="009A44C9">
        <w:rPr>
          <w:rFonts w:ascii="Times New Roman" w:hAnsi="Times New Roman" w:cs="Times New Roman"/>
          <w:noProof/>
          <w:sz w:val="24"/>
        </w:rPr>
        <w:t>vol. 5, no. 6, pp. 455-486, 2009.</w:t>
      </w:r>
    </w:p>
    <w:p w14:paraId="4572DF5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[71]</w:t>
      </w:r>
      <w:r w:rsidRPr="009A44C9">
        <w:rPr>
          <w:rFonts w:ascii="Times New Roman" w:hAnsi="Times New Roman" w:cs="Times New Roman"/>
          <w:noProof/>
          <w:sz w:val="24"/>
        </w:rPr>
        <w:tab/>
        <w:t xml:space="preserve">Ž. Vujović, "Classification model evaluation metrics," </w:t>
      </w:r>
      <w:r w:rsidRPr="009A44C9">
        <w:rPr>
          <w:rFonts w:ascii="Times New Roman" w:hAnsi="Times New Roman" w:cs="Times New Roman"/>
          <w:i/>
          <w:noProof/>
          <w:sz w:val="24"/>
        </w:rPr>
        <w:t xml:space="preserve">International Journal of Advanced Computer Science and Applications, </w:t>
      </w:r>
      <w:r w:rsidRPr="009A44C9">
        <w:rPr>
          <w:rFonts w:ascii="Times New Roman" w:hAnsi="Times New Roman" w:cs="Times New Roman"/>
          <w:noProof/>
          <w:sz w:val="24"/>
        </w:rPr>
        <w:t>vol. 12, no. 6, pp. 599-606, 2021.</w:t>
      </w:r>
    </w:p>
    <w:p w14:paraId="62EF6ED0"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[72]</w:t>
      </w:r>
      <w:r w:rsidRPr="009A44C9">
        <w:rPr>
          <w:rFonts w:ascii="Times New Roman" w:hAnsi="Times New Roman" w:cs="Times New Roman"/>
          <w:noProof/>
          <w:sz w:val="24"/>
        </w:rPr>
        <w:tab/>
        <w:t xml:space="preserve">M. Hossin and M. N. Sulaiman, "A review on evaluation metrics for data classification evaluations," </w:t>
      </w:r>
      <w:r w:rsidRPr="009A44C9">
        <w:rPr>
          <w:rFonts w:ascii="Times New Roman" w:hAnsi="Times New Roman" w:cs="Times New Roman"/>
          <w:i/>
          <w:noProof/>
          <w:sz w:val="24"/>
        </w:rPr>
        <w:t xml:space="preserve">International journal of data mining &amp; knowledge management process, </w:t>
      </w:r>
      <w:r w:rsidRPr="009A44C9">
        <w:rPr>
          <w:rFonts w:ascii="Times New Roman" w:hAnsi="Times New Roman" w:cs="Times New Roman"/>
          <w:noProof/>
          <w:sz w:val="24"/>
        </w:rPr>
        <w:t>vol. 5, no. 2, p. 1, 2015.</w:t>
      </w:r>
    </w:p>
    <w:p w14:paraId="167B09B7"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[73]</w:t>
      </w:r>
      <w:r w:rsidRPr="009A44C9">
        <w:rPr>
          <w:rFonts w:ascii="Times New Roman" w:hAnsi="Times New Roman" w:cs="Times New Roman"/>
          <w:noProof/>
          <w:sz w:val="24"/>
        </w:rPr>
        <w:tab/>
        <w:t xml:space="preserve">H. Dalianis and H. Dalianis, "Evaluation metrics and evaluation," </w:t>
      </w:r>
      <w:r w:rsidRPr="009A44C9">
        <w:rPr>
          <w:rFonts w:ascii="Times New Roman" w:hAnsi="Times New Roman" w:cs="Times New Roman"/>
          <w:i/>
          <w:noProof/>
          <w:sz w:val="24"/>
        </w:rPr>
        <w:t xml:space="preserve">Clinical Text Mining: secondary use of electronic patient records, </w:t>
      </w:r>
      <w:r w:rsidRPr="009A44C9">
        <w:rPr>
          <w:rFonts w:ascii="Times New Roman" w:hAnsi="Times New Roman" w:cs="Times New Roman"/>
          <w:noProof/>
          <w:sz w:val="24"/>
        </w:rPr>
        <w:t>pp. 45-53, 2018.</w:t>
      </w:r>
    </w:p>
    <w:p w14:paraId="09307764"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[74]</w:t>
      </w:r>
      <w:r w:rsidRPr="009A44C9">
        <w:rPr>
          <w:rFonts w:ascii="Times New Roman" w:hAnsi="Times New Roman" w:cs="Times New Roman"/>
          <w:noProof/>
          <w:sz w:val="24"/>
        </w:rPr>
        <w:tab/>
        <w:t xml:space="preserve">G. Naidu, T. Zuva, and E. M. Sibanda, "A review of evaluation metrics in machine learning algorithms," in </w:t>
      </w:r>
      <w:r w:rsidRPr="009A44C9">
        <w:rPr>
          <w:rFonts w:ascii="Times New Roman" w:hAnsi="Times New Roman" w:cs="Times New Roman"/>
          <w:i/>
          <w:noProof/>
          <w:sz w:val="24"/>
        </w:rPr>
        <w:t>Computer Science On-line Conference</w:t>
      </w:r>
      <w:r w:rsidRPr="009A44C9">
        <w:rPr>
          <w:rFonts w:ascii="Times New Roman" w:hAnsi="Times New Roman" w:cs="Times New Roman"/>
          <w:noProof/>
          <w:sz w:val="24"/>
        </w:rPr>
        <w:t xml:space="preserve">, 2023: Springer, pp. 15-25. </w:t>
      </w:r>
    </w:p>
    <w:p w14:paraId="2360FCDD"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[75]</w:t>
      </w:r>
      <w:r w:rsidRPr="009A44C9">
        <w:rPr>
          <w:rFonts w:ascii="Times New Roman" w:hAnsi="Times New Roman" w:cs="Times New Roman"/>
          <w:noProof/>
          <w:sz w:val="24"/>
        </w:rPr>
        <w:tab/>
        <w:t xml:space="preserve">J. Zhou, A. H. Gandomi, F. Chen, and A. Holzinger, "Evaluating the quality of machine learning explanations: A survey on methods and metrics," </w:t>
      </w:r>
      <w:r w:rsidRPr="009A44C9">
        <w:rPr>
          <w:rFonts w:ascii="Times New Roman" w:hAnsi="Times New Roman" w:cs="Times New Roman"/>
          <w:i/>
          <w:noProof/>
          <w:sz w:val="24"/>
        </w:rPr>
        <w:t xml:space="preserve">Electronics, </w:t>
      </w:r>
      <w:r w:rsidRPr="009A44C9">
        <w:rPr>
          <w:rFonts w:ascii="Times New Roman" w:hAnsi="Times New Roman" w:cs="Times New Roman"/>
          <w:noProof/>
          <w:sz w:val="24"/>
        </w:rPr>
        <w:t>vol. 10, no. 5, p. 593, 2021.</w:t>
      </w:r>
    </w:p>
    <w:p w14:paraId="5AD17357"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[76]</w:t>
      </w:r>
      <w:r w:rsidRPr="009A44C9">
        <w:rPr>
          <w:rFonts w:ascii="Times New Roman" w:hAnsi="Times New Roman" w:cs="Times New Roman"/>
          <w:noProof/>
          <w:sz w:val="24"/>
        </w:rPr>
        <w:tab/>
        <w:t xml:space="preserve">J. Fürnkranz and P. A. Flach, "An analysis of rule evaluation metrics," in </w:t>
      </w:r>
      <w:r w:rsidRPr="009A44C9">
        <w:rPr>
          <w:rFonts w:ascii="Times New Roman" w:hAnsi="Times New Roman" w:cs="Times New Roman"/>
          <w:i/>
          <w:noProof/>
          <w:sz w:val="24"/>
        </w:rPr>
        <w:t>Proceedings of the 20th international conference on machine learning (ICML-03)</w:t>
      </w:r>
      <w:r w:rsidRPr="009A44C9">
        <w:rPr>
          <w:rFonts w:ascii="Times New Roman" w:hAnsi="Times New Roman" w:cs="Times New Roman"/>
          <w:noProof/>
          <w:sz w:val="24"/>
        </w:rPr>
        <w:t xml:space="preserve">, 2003, pp. 202-209. </w:t>
      </w:r>
    </w:p>
    <w:p w14:paraId="3042AE44"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[77]</w:t>
      </w:r>
      <w:r w:rsidRPr="009A44C9">
        <w:rPr>
          <w:rFonts w:ascii="Times New Roman" w:hAnsi="Times New Roman" w:cs="Times New Roman"/>
          <w:noProof/>
          <w:sz w:val="24"/>
        </w:rPr>
        <w:tab/>
        <w:t xml:space="preserve">Y. Wang and X. Wang, "A unified study of machine learning explanation evaluation metrics," </w:t>
      </w:r>
      <w:r w:rsidRPr="009A44C9">
        <w:rPr>
          <w:rFonts w:ascii="Times New Roman" w:hAnsi="Times New Roman" w:cs="Times New Roman"/>
          <w:i/>
          <w:noProof/>
          <w:sz w:val="24"/>
        </w:rPr>
        <w:t xml:space="preserve">arXiv preprint arXiv:2203.14265, </w:t>
      </w:r>
      <w:r w:rsidRPr="009A44C9">
        <w:rPr>
          <w:rFonts w:ascii="Times New Roman" w:hAnsi="Times New Roman" w:cs="Times New Roman"/>
          <w:noProof/>
          <w:sz w:val="24"/>
        </w:rPr>
        <w:t>2022.</w:t>
      </w:r>
    </w:p>
    <w:p w14:paraId="0924427E"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[78]</w:t>
      </w:r>
      <w:r w:rsidRPr="009A44C9">
        <w:rPr>
          <w:rFonts w:ascii="Times New Roman" w:hAnsi="Times New Roman" w:cs="Times New Roman"/>
          <w:noProof/>
          <w:sz w:val="24"/>
        </w:rPr>
        <w:tab/>
        <w:t xml:space="preserve">A. C. Bovik and S. T. Acton, "Basic linear filtering with application to image enhancement," in </w:t>
      </w:r>
      <w:r w:rsidRPr="009A44C9">
        <w:rPr>
          <w:rFonts w:ascii="Times New Roman" w:hAnsi="Times New Roman" w:cs="Times New Roman"/>
          <w:i/>
          <w:noProof/>
          <w:sz w:val="24"/>
        </w:rPr>
        <w:t>The Essential Guide to Image Processing</w:t>
      </w:r>
      <w:r w:rsidRPr="009A44C9">
        <w:rPr>
          <w:rFonts w:ascii="Times New Roman" w:hAnsi="Times New Roman" w:cs="Times New Roman"/>
          <w:noProof/>
          <w:sz w:val="24"/>
        </w:rPr>
        <w:t>: Elsevier, 2009, pp. 225-239.</w:t>
      </w:r>
    </w:p>
    <w:p w14:paraId="4F17A2CE"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[79]</w:t>
      </w:r>
      <w:r w:rsidRPr="009A44C9">
        <w:rPr>
          <w:rFonts w:ascii="Times New Roman" w:hAnsi="Times New Roman" w:cs="Times New Roman"/>
          <w:noProof/>
          <w:sz w:val="24"/>
        </w:rPr>
        <w:tab/>
        <w:t xml:space="preserve">A. M. Reza, "Realization of the contrast limited adaptive histogram equalization (CLAHE) for real-time image enhancement," </w:t>
      </w:r>
      <w:r w:rsidRPr="009A44C9">
        <w:rPr>
          <w:rFonts w:ascii="Times New Roman" w:hAnsi="Times New Roman" w:cs="Times New Roman"/>
          <w:i/>
          <w:noProof/>
          <w:sz w:val="24"/>
        </w:rPr>
        <w:t xml:space="preserve">Journal of VLSI signal processing systems for signal, image and video technology, </w:t>
      </w:r>
      <w:r w:rsidRPr="009A44C9">
        <w:rPr>
          <w:rFonts w:ascii="Times New Roman" w:hAnsi="Times New Roman" w:cs="Times New Roman"/>
          <w:noProof/>
          <w:sz w:val="24"/>
        </w:rPr>
        <w:t>vol. 38, pp. 35-44, 2004.</w:t>
      </w:r>
    </w:p>
    <w:p w14:paraId="58CD9A2B"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[80]</w:t>
      </w:r>
      <w:r w:rsidRPr="009A44C9">
        <w:rPr>
          <w:rFonts w:ascii="Times New Roman" w:hAnsi="Times New Roman" w:cs="Times New Roman"/>
          <w:noProof/>
          <w:sz w:val="24"/>
        </w:rPr>
        <w:tab/>
        <w:t xml:space="preserve">H. Li, Y. Zhang, Y. Zhang, H. Li, and L. Sang, "DCNv3: Towards Next Generation Deep Cross Network for CTR Prediction," </w:t>
      </w:r>
      <w:r w:rsidRPr="009A44C9">
        <w:rPr>
          <w:rFonts w:ascii="Times New Roman" w:hAnsi="Times New Roman" w:cs="Times New Roman"/>
          <w:i/>
          <w:noProof/>
          <w:sz w:val="24"/>
        </w:rPr>
        <w:t xml:space="preserve">arXiv preprint arXiv:2407.13349, </w:t>
      </w:r>
      <w:r w:rsidRPr="009A44C9">
        <w:rPr>
          <w:rFonts w:ascii="Times New Roman" w:hAnsi="Times New Roman" w:cs="Times New Roman"/>
          <w:noProof/>
          <w:sz w:val="24"/>
        </w:rPr>
        <w:t>2024.</w:t>
      </w:r>
    </w:p>
    <w:p w14:paraId="62A03B9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[81]</w:t>
      </w:r>
      <w:r w:rsidRPr="009A44C9">
        <w:rPr>
          <w:rFonts w:ascii="Times New Roman" w:hAnsi="Times New Roman" w:cs="Times New Roman"/>
          <w:noProof/>
          <w:sz w:val="24"/>
        </w:rPr>
        <w:tab/>
        <w:t xml:space="preserve">T. Wu, S. Tang, R. Zhang, J. Cao, and Y. Zhang, "Cgnet: A light-weight context guided network for semantic segmentation," </w:t>
      </w:r>
      <w:r w:rsidRPr="009A44C9">
        <w:rPr>
          <w:rFonts w:ascii="Times New Roman" w:hAnsi="Times New Roman" w:cs="Times New Roman"/>
          <w:i/>
          <w:noProof/>
          <w:sz w:val="24"/>
        </w:rPr>
        <w:t xml:space="preserve">IEEE Transactions on Image Processing, </w:t>
      </w:r>
      <w:r w:rsidRPr="009A44C9">
        <w:rPr>
          <w:rFonts w:ascii="Times New Roman" w:hAnsi="Times New Roman" w:cs="Times New Roman"/>
          <w:noProof/>
          <w:sz w:val="24"/>
        </w:rPr>
        <w:t>vol. 30, pp. 1169-1179, 2020.</w:t>
      </w:r>
    </w:p>
    <w:p w14:paraId="381ACCC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lastRenderedPageBreak/>
        <w:t>[82]</w:t>
      </w:r>
      <w:r w:rsidRPr="009A44C9">
        <w:rPr>
          <w:rFonts w:ascii="Times New Roman" w:hAnsi="Times New Roman" w:cs="Times New Roman"/>
          <w:noProof/>
          <w:sz w:val="24"/>
        </w:rPr>
        <w:tab/>
        <w:t xml:space="preserve">X. Ding, X. Zhang, J. Han, and G. Ding, "Diverse branch block: Building a convolution as an inception-like unit," in </w:t>
      </w:r>
      <w:r w:rsidRPr="009A44C9">
        <w:rPr>
          <w:rFonts w:ascii="Times New Roman" w:hAnsi="Times New Roman" w:cs="Times New Roman"/>
          <w:i/>
          <w:noProof/>
          <w:sz w:val="24"/>
        </w:rPr>
        <w:t>Proceedings of the IEEE/CVF conference on computer vision and pattern recognition</w:t>
      </w:r>
      <w:r w:rsidRPr="009A44C9">
        <w:rPr>
          <w:rFonts w:ascii="Times New Roman" w:hAnsi="Times New Roman" w:cs="Times New Roman"/>
          <w:noProof/>
          <w:sz w:val="24"/>
        </w:rPr>
        <w:t xml:space="preserve">, 2021, pp. 10886-10895. </w:t>
      </w:r>
    </w:p>
    <w:p w14:paraId="772E9541"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[83]</w:t>
      </w:r>
      <w:r w:rsidRPr="009A44C9">
        <w:rPr>
          <w:rFonts w:ascii="Times New Roman" w:hAnsi="Times New Roman" w:cs="Times New Roman"/>
          <w:noProof/>
          <w:sz w:val="24"/>
        </w:rPr>
        <w:tab/>
        <w:t>J. Chen</w:t>
      </w:r>
      <w:r w:rsidRPr="009A44C9">
        <w:rPr>
          <w:rFonts w:ascii="Times New Roman" w:hAnsi="Times New Roman" w:cs="Times New Roman"/>
          <w:i/>
          <w:noProof/>
          <w:sz w:val="24"/>
        </w:rPr>
        <w:t xml:space="preserve"> et al.</w:t>
      </w:r>
      <w:r w:rsidRPr="009A44C9">
        <w:rPr>
          <w:rFonts w:ascii="Times New Roman" w:hAnsi="Times New Roman" w:cs="Times New Roman"/>
          <w:noProof/>
          <w:sz w:val="24"/>
        </w:rPr>
        <w:t xml:space="preserve">, "Run, don't walk: chasing higher FLOPS for faster neural networks," in </w:t>
      </w:r>
      <w:r w:rsidRPr="009A44C9">
        <w:rPr>
          <w:rFonts w:ascii="Times New Roman" w:hAnsi="Times New Roman" w:cs="Times New Roman"/>
          <w:i/>
          <w:noProof/>
          <w:sz w:val="24"/>
        </w:rPr>
        <w:t>Proceedings of the IEEE/CVF conference on computer vision and pattern recognition</w:t>
      </w:r>
      <w:r w:rsidRPr="009A44C9">
        <w:rPr>
          <w:rFonts w:ascii="Times New Roman" w:hAnsi="Times New Roman" w:cs="Times New Roman"/>
          <w:noProof/>
          <w:sz w:val="24"/>
        </w:rPr>
        <w:t xml:space="preserve">, 2023, pp. 12021-12031. </w:t>
      </w:r>
    </w:p>
    <w:p w14:paraId="5120C9D6" w14:textId="77777777" w:rsidR="009A44C9" w:rsidRPr="009A44C9" w:rsidRDefault="009A44C9" w:rsidP="009A44C9">
      <w:pPr>
        <w:pStyle w:val="EndNoteBibliography"/>
        <w:ind w:left="720" w:hanging="720"/>
        <w:rPr>
          <w:rFonts w:ascii="Times New Roman" w:hAnsi="Times New Roman" w:cs="Times New Roman"/>
          <w:noProof/>
          <w:sz w:val="24"/>
        </w:rPr>
      </w:pPr>
      <w:r w:rsidRPr="009A44C9">
        <w:rPr>
          <w:rFonts w:ascii="Times New Roman" w:hAnsi="Times New Roman" w:cs="Times New Roman"/>
          <w:noProof/>
          <w:sz w:val="24"/>
        </w:rPr>
        <w:t>[84]</w:t>
      </w:r>
      <w:r w:rsidRPr="009A44C9">
        <w:rPr>
          <w:rFonts w:ascii="Times New Roman" w:hAnsi="Times New Roman" w:cs="Times New Roman"/>
          <w:noProof/>
          <w:sz w:val="24"/>
        </w:rPr>
        <w:tab/>
        <w:t xml:space="preserve">Y. Chen, X. Yuan, R. Wu, J. Wang, Q. Hou, and M.-M. Cheng, "Yolo-ms: rethinking multi-scale representation learning for real-time object detection," </w:t>
      </w:r>
      <w:r w:rsidRPr="009A44C9">
        <w:rPr>
          <w:rFonts w:ascii="Times New Roman" w:hAnsi="Times New Roman" w:cs="Times New Roman"/>
          <w:i/>
          <w:noProof/>
          <w:sz w:val="24"/>
        </w:rPr>
        <w:t xml:space="preserve">arXiv preprint arXiv:2308.05480, </w:t>
      </w:r>
      <w:r w:rsidRPr="009A44C9">
        <w:rPr>
          <w:rFonts w:ascii="Times New Roman" w:hAnsi="Times New Roman" w:cs="Times New Roman"/>
          <w:noProof/>
          <w:sz w:val="24"/>
        </w:rPr>
        <w:t>2023.</w:t>
      </w:r>
    </w:p>
    <w:p w14:paraId="567FF18D" w14:textId="71EBEDE2" w:rsidR="001C1477" w:rsidRPr="001C1477" w:rsidRDefault="009A44C9" w:rsidP="009A44C9">
      <w:r w:rsidRPr="009A44C9">
        <w:rPr>
          <w:rFonts w:ascii="Times New Roman" w:hAnsi="Times New Roman" w:cs="Times New Roman"/>
        </w:rPr>
        <w:fldChar w:fldCharType="end"/>
      </w:r>
    </w:p>
    <w:bookmarkEnd w:id="97"/>
    <w:bookmarkEnd w:id="98"/>
    <w:bookmarkEnd w:id="99"/>
    <w:p w14:paraId="32B755C3" w14:textId="07AF31BC" w:rsidR="00C00FF9" w:rsidRPr="00064853" w:rsidRDefault="00064853" w:rsidP="00550680">
      <w:pPr>
        <w:pStyle w:val="1"/>
        <w:numPr>
          <w:ilvl w:val="0"/>
          <w:numId w:val="0"/>
        </w:numPr>
      </w:pPr>
      <w:r>
        <w:br w:type="page"/>
      </w:r>
    </w:p>
    <w:p w14:paraId="0C655C24" w14:textId="0B35D2FA" w:rsidR="00C00FF9" w:rsidRDefault="00000000" w:rsidP="00B31729">
      <w:pPr>
        <w:pStyle w:val="1"/>
        <w:numPr>
          <w:ilvl w:val="0"/>
          <w:numId w:val="0"/>
        </w:numPr>
      </w:pPr>
      <w:bookmarkStart w:id="127" w:name="_Toc175652175"/>
      <w:r w:rsidRPr="00042717">
        <w:lastRenderedPageBreak/>
        <w:t>PROJECT MANAGEMENT</w:t>
      </w:r>
      <w:bookmarkEnd w:id="127"/>
    </w:p>
    <w:p w14:paraId="62B4E6B8" w14:textId="2F75FEC2" w:rsidR="00AC66AF" w:rsidRPr="00AC66AF" w:rsidRDefault="00FD20A0" w:rsidP="00AC66AF">
      <w:r w:rsidRPr="00FD20A0">
        <w:t xml:space="preserve">During the actual conduct of this study, </w:t>
      </w:r>
      <w:proofErr w:type="gramStart"/>
      <w:r w:rsidRPr="00FD20A0">
        <w:t>a number of</w:t>
      </w:r>
      <w:proofErr w:type="gramEnd"/>
      <w:r w:rsidRPr="00FD20A0">
        <w:t xml:space="preserve"> unplanned circumstances arose that slightly altered the original progress, and the following is a schedule of the planned process</w:t>
      </w:r>
      <w:r>
        <w:rPr>
          <w:rFonts w:hint="eastAsia"/>
        </w:rPr>
        <w:t>:</w:t>
      </w:r>
    </w:p>
    <w:p w14:paraId="4849D5EC" w14:textId="53A08D7C" w:rsidR="001522B7" w:rsidRPr="00B92713" w:rsidRDefault="001522B7" w:rsidP="003D0312">
      <w:pPr>
        <w:jc w:val="center"/>
      </w:pPr>
      <w:r>
        <w:rPr>
          <w:rFonts w:ascii="Times New Roman" w:hAnsi="Times New Roman" w:hint="eastAsia"/>
          <w:noProof/>
          <w:sz w:val="22"/>
          <w:szCs w:val="22"/>
          <w14:ligatures w14:val="standardContextual"/>
        </w:rPr>
        <w:drawing>
          <wp:inline distT="0" distB="0" distL="0" distR="0" wp14:anchorId="5160A437" wp14:editId="24A573D5">
            <wp:extent cx="5040000" cy="2862836"/>
            <wp:effectExtent l="0" t="0" r="1905" b="0"/>
            <wp:docPr id="889204565" name="图片 3" descr="图表, 瀑布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04565" name="图片 3" descr="图表, 瀑布图&#10;&#10;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40000" cy="2862836"/>
                    </a:xfrm>
                    <a:prstGeom prst="rect">
                      <a:avLst/>
                    </a:prstGeom>
                  </pic:spPr>
                </pic:pic>
              </a:graphicData>
            </a:graphic>
          </wp:inline>
        </w:drawing>
      </w:r>
    </w:p>
    <w:p w14:paraId="3E07B500" w14:textId="24BD5932" w:rsidR="000D2586" w:rsidRDefault="000D2586" w:rsidP="000D2586">
      <w:pPr>
        <w:pStyle w:val="a3"/>
        <w:jc w:val="center"/>
        <w:rPr>
          <w:rFonts w:cs="Times New Roman"/>
        </w:rPr>
      </w:pPr>
      <w:r w:rsidRPr="008C4D8D">
        <w:t xml:space="preserve">Fig. </w:t>
      </w:r>
      <w:r w:rsidR="00211953" w:rsidRPr="008C4D8D">
        <w:rPr>
          <w:rFonts w:hint="eastAsia"/>
        </w:rPr>
        <w:t>5</w:t>
      </w:r>
      <w:r w:rsidRPr="003C6CDB">
        <w:rPr>
          <w:rFonts w:cs="Times New Roman"/>
        </w:rPr>
        <w:t xml:space="preserve">. </w:t>
      </w:r>
      <w:r w:rsidR="00E669DC" w:rsidRPr="00E669DC">
        <w:rPr>
          <w:rFonts w:cs="Times New Roman"/>
        </w:rPr>
        <w:t>Planned schedule</w:t>
      </w:r>
    </w:p>
    <w:p w14:paraId="3A3C5EB7" w14:textId="671F502D" w:rsidR="00AC66AF" w:rsidRPr="00AC66AF" w:rsidRDefault="00956681" w:rsidP="00AC66AF">
      <w:r w:rsidRPr="00956681">
        <w:t>Here is the actual schedule</w:t>
      </w:r>
      <w:r>
        <w:rPr>
          <w:rFonts w:hint="eastAsia"/>
        </w:rPr>
        <w:t>:</w:t>
      </w:r>
    </w:p>
    <w:p w14:paraId="417D8298" w14:textId="79879C92" w:rsidR="00B92713" w:rsidRPr="00B92713" w:rsidRDefault="004168CC" w:rsidP="00F32F76">
      <w:pPr>
        <w:jc w:val="center"/>
      </w:pPr>
      <w:r w:rsidRPr="004168CC">
        <w:rPr>
          <w:noProof/>
        </w:rPr>
        <w:drawing>
          <wp:inline distT="0" distB="0" distL="0" distR="0" wp14:anchorId="2FA99BB0" wp14:editId="6B76096F">
            <wp:extent cx="5040000" cy="2803385"/>
            <wp:effectExtent l="0" t="0" r="1905" b="3810"/>
            <wp:docPr id="182509489" name="图片 1" descr="图表, 瀑布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9489" name="图片 1" descr="图表, 瀑布图&#10;&#10;描述已自动生成"/>
                    <pic:cNvPicPr/>
                  </pic:nvPicPr>
                  <pic:blipFill>
                    <a:blip r:embed="rId22"/>
                    <a:stretch>
                      <a:fillRect/>
                    </a:stretch>
                  </pic:blipFill>
                  <pic:spPr>
                    <a:xfrm>
                      <a:off x="0" y="0"/>
                      <a:ext cx="5040000" cy="2803385"/>
                    </a:xfrm>
                    <a:prstGeom prst="rect">
                      <a:avLst/>
                    </a:prstGeom>
                  </pic:spPr>
                </pic:pic>
              </a:graphicData>
            </a:graphic>
          </wp:inline>
        </w:drawing>
      </w:r>
    </w:p>
    <w:p w14:paraId="7DFFCFFA" w14:textId="34B9ADED" w:rsidR="005414A4" w:rsidRDefault="005414A4" w:rsidP="005414A4">
      <w:pPr>
        <w:pStyle w:val="a3"/>
        <w:jc w:val="center"/>
        <w:rPr>
          <w:rFonts w:cs="Times New Roman"/>
        </w:rPr>
      </w:pPr>
      <w:r w:rsidRPr="008C4D8D">
        <w:t xml:space="preserve">Fig. </w:t>
      </w:r>
      <w:r w:rsidR="00AC66AF">
        <w:rPr>
          <w:rFonts w:hint="eastAsia"/>
        </w:rPr>
        <w:t>6</w:t>
      </w:r>
      <w:r w:rsidRPr="003C6CDB">
        <w:rPr>
          <w:rFonts w:cs="Times New Roman"/>
        </w:rPr>
        <w:t xml:space="preserve">. </w:t>
      </w:r>
      <w:bookmarkStart w:id="128" w:name="OLE_LINK35"/>
      <w:bookmarkStart w:id="129" w:name="OLE_LINK36"/>
      <w:r w:rsidR="0047380B" w:rsidRPr="0047380B">
        <w:rPr>
          <w:rFonts w:cs="Times New Roman"/>
        </w:rPr>
        <w:t>Actual time schedule</w:t>
      </w:r>
      <w:bookmarkEnd w:id="128"/>
      <w:bookmarkEnd w:id="129"/>
    </w:p>
    <w:p w14:paraId="4006AD0B" w14:textId="63CB02CD" w:rsidR="003F5323" w:rsidRPr="00363084" w:rsidRDefault="003F5323" w:rsidP="003F5323">
      <w:pPr>
        <w:rPr>
          <w:rFonts w:hint="eastAsia"/>
        </w:rPr>
      </w:pPr>
      <w:r>
        <w:t xml:space="preserve">First of all, I changed the title from underwater abutment surface defects detection to abutment surface defects detection, this is because I did not collect the appropriate underwater abutment surface defects dataset, I tried to contact a lot of </w:t>
      </w:r>
      <w:r>
        <w:lastRenderedPageBreak/>
        <w:t>scholars in the related fields, but I did not get the dataset I wanted, which took me a certain amount of time, in terms of the progress of the data collection, I was planning to collect the data in a short period of time, and then go into the experimentation stage, however, there are not many public datasets related to this study, let alone the labelled dataset. phase, however, there are not many publicly available datasets related to this study, let alone labelled datasets, and it took me a long time to find the datasets that are currently being used in this study and to select and manually label the dataset contents. However, I did not let this process delay my progress as it required more experimentation, and while labelling the data, I have started to design the whole model architecture and think about the experimental design.</w:t>
      </w:r>
    </w:p>
    <w:p w14:paraId="20AD3178" w14:textId="7E376423" w:rsidR="001F1F26" w:rsidRDefault="001128A6" w:rsidP="003F5323">
      <w:r w:rsidRPr="001128A6">
        <w:t xml:space="preserve">Secondly, more time was spent on model design than originally planned, as I did a lot of literature reading on choosing the BASELINE model and inserting the </w:t>
      </w:r>
      <w:proofErr w:type="gramStart"/>
      <w:r w:rsidRPr="001128A6">
        <w:t>modules, and</w:t>
      </w:r>
      <w:proofErr w:type="gramEnd"/>
      <w:r w:rsidRPr="001128A6">
        <w:t xml:space="preserve"> tried out all these different combinations.</w:t>
      </w:r>
    </w:p>
    <w:p w14:paraId="404A1B8F" w14:textId="77777777" w:rsidR="001128A6" w:rsidRDefault="001128A6" w:rsidP="001128A6">
      <w:r>
        <w:t>At the same time, the process of experimentation was longer than originally planned, and many combinations of the image enhancement module and the newly inserted module were attempted, and at the same time, during this period, there were three other days in which it was not possible to connect to the server and carry out the experiment due to network reasons, which delayed the progress of the experimentation.</w:t>
      </w:r>
    </w:p>
    <w:p w14:paraId="76100720" w14:textId="795DE164" w:rsidR="001128A6" w:rsidRDefault="0055678F" w:rsidP="001128A6">
      <w:r w:rsidRPr="0055678F">
        <w:t xml:space="preserve">In the end, I started the process early </w:t>
      </w:r>
      <w:proofErr w:type="gramStart"/>
      <w:r w:rsidRPr="0055678F">
        <w:t>in order to</w:t>
      </w:r>
      <w:proofErr w:type="gramEnd"/>
      <w:r w:rsidRPr="0055678F">
        <w:t xml:space="preserve"> be able to write a higher quality report, especially by writing the first and second parts of the report in advance.</w:t>
      </w:r>
    </w:p>
    <w:p w14:paraId="698F253B" w14:textId="36D4BB1B" w:rsidR="002B129C" w:rsidRPr="00955DE0" w:rsidRDefault="002B129C" w:rsidP="002B129C">
      <w:proofErr w:type="gramStart"/>
      <w:r>
        <w:t>In regard to</w:t>
      </w:r>
      <w:proofErr w:type="gramEnd"/>
      <w:r>
        <w:t xml:space="preserve"> the data collection phase, the initial plan was to rapidly acquire datasets and advance to the experimental phase. However, the scarcity of publicly available datasets relevant to this research, particularly labeled ones, necessitated extensive searches to identify suitable datasets for this study. Once identified, these datasets required careful selection and manual annotation. Despite these challenges, these preparatory tasks did not impede the overall project timeline, as experimental design and model architecture planning were concurrently executed during the data labeling process.</w:t>
      </w:r>
    </w:p>
    <w:p w14:paraId="58EA5B73" w14:textId="1A1AC30B" w:rsidR="002B129C" w:rsidRDefault="002B129C" w:rsidP="002B129C">
      <w:r>
        <w:t>Furthermore, the model design phase extended beyond initial estimates due to comprehensive literature reviews conducted to select an appropriate baseline model and integrate various modules. This phase involved testing multiple combinations to optimize the model configuration.</w:t>
      </w:r>
    </w:p>
    <w:p w14:paraId="3AF6C389" w14:textId="77777777" w:rsidR="00764709" w:rsidRDefault="002B129C" w:rsidP="002B129C">
      <w:r>
        <w:lastRenderedPageBreak/>
        <w:t>The experimental phase also exceeded planned durations, primarily due to the iterative testing of different configurations involving the image enhancement and newly integrated modules. Additionally, there were three instances of server connectivity issues due to network disruptions, further delaying experimental progress.</w:t>
      </w:r>
    </w:p>
    <w:p w14:paraId="20F7CEF1" w14:textId="7A34142C" w:rsidR="002B129C" w:rsidRDefault="002B129C" w:rsidP="002B129C">
      <w:r>
        <w:t>To ensure the submission of a high-quality report, I initiated the writing phase early, drafting the first and second sections of the report in advance to accommodate these delays.</w:t>
      </w:r>
    </w:p>
    <w:p w14:paraId="405798EE" w14:textId="7B92C849" w:rsidR="00C00FF9" w:rsidRDefault="007B2C94" w:rsidP="007B2C94">
      <w:pPr>
        <w:spacing w:line="240" w:lineRule="auto"/>
        <w:jc w:val="left"/>
      </w:pPr>
      <w:r>
        <w:br w:type="page"/>
      </w:r>
    </w:p>
    <w:p w14:paraId="0BA188B8" w14:textId="77777777" w:rsidR="00C00FF9" w:rsidRPr="00042717" w:rsidRDefault="00000000" w:rsidP="00B31729">
      <w:pPr>
        <w:pStyle w:val="1"/>
        <w:numPr>
          <w:ilvl w:val="0"/>
          <w:numId w:val="0"/>
        </w:numPr>
      </w:pPr>
      <w:bookmarkStart w:id="130" w:name="_Toc266447554"/>
      <w:bookmarkStart w:id="131" w:name="_Toc121041635"/>
      <w:bookmarkStart w:id="132" w:name="_Toc175652176"/>
      <w:r w:rsidRPr="00042717">
        <w:lastRenderedPageBreak/>
        <w:t>Ethics form</w:t>
      </w:r>
      <w:bookmarkEnd w:id="132"/>
      <w:r w:rsidRPr="00042717">
        <w:t xml:space="preserve"> </w:t>
      </w:r>
    </w:p>
    <w:p w14:paraId="4F06AE3E" w14:textId="36106862" w:rsidR="00C00FF9" w:rsidRDefault="00706B90">
      <w:r w:rsidRPr="00706B90">
        <w:drawing>
          <wp:inline distT="0" distB="0" distL="0" distR="0" wp14:anchorId="2E81399D" wp14:editId="09237A94">
            <wp:extent cx="5567680" cy="7888605"/>
            <wp:effectExtent l="0" t="0" r="0" b="0"/>
            <wp:docPr id="738762909"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62909" name="图片 1" descr="表格&#10;&#10;描述已自动生成"/>
                    <pic:cNvPicPr/>
                  </pic:nvPicPr>
                  <pic:blipFill>
                    <a:blip r:embed="rId23"/>
                    <a:stretch>
                      <a:fillRect/>
                    </a:stretch>
                  </pic:blipFill>
                  <pic:spPr>
                    <a:xfrm>
                      <a:off x="0" y="0"/>
                      <a:ext cx="5567680" cy="7888605"/>
                    </a:xfrm>
                    <a:prstGeom prst="rect">
                      <a:avLst/>
                    </a:prstGeom>
                  </pic:spPr>
                </pic:pic>
              </a:graphicData>
            </a:graphic>
          </wp:inline>
        </w:drawing>
      </w:r>
    </w:p>
    <w:p w14:paraId="6D6878BB" w14:textId="73A1CDA9" w:rsidR="00210623" w:rsidRDefault="00210623">
      <w:r w:rsidRPr="00210623">
        <w:lastRenderedPageBreak/>
        <w:drawing>
          <wp:inline distT="0" distB="0" distL="0" distR="0" wp14:anchorId="215BBF69" wp14:editId="72A5BF2B">
            <wp:extent cx="5567680" cy="7888605"/>
            <wp:effectExtent l="0" t="0" r="0" b="0"/>
            <wp:docPr id="73841778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17781" name="图片 1" descr="文本&#10;&#10;描述已自动生成"/>
                    <pic:cNvPicPr/>
                  </pic:nvPicPr>
                  <pic:blipFill>
                    <a:blip r:embed="rId24"/>
                    <a:stretch>
                      <a:fillRect/>
                    </a:stretch>
                  </pic:blipFill>
                  <pic:spPr>
                    <a:xfrm>
                      <a:off x="0" y="0"/>
                      <a:ext cx="5567680" cy="7888605"/>
                    </a:xfrm>
                    <a:prstGeom prst="rect">
                      <a:avLst/>
                    </a:prstGeom>
                  </pic:spPr>
                </pic:pic>
              </a:graphicData>
            </a:graphic>
          </wp:inline>
        </w:drawing>
      </w:r>
    </w:p>
    <w:p w14:paraId="3090602A" w14:textId="0907B3C4" w:rsidR="00A33684" w:rsidRDefault="00A33684">
      <w:r w:rsidRPr="00A33684">
        <w:lastRenderedPageBreak/>
        <w:drawing>
          <wp:inline distT="0" distB="0" distL="0" distR="0" wp14:anchorId="0788212D" wp14:editId="5ABF85BF">
            <wp:extent cx="5567680" cy="7876540"/>
            <wp:effectExtent l="0" t="0" r="0" b="0"/>
            <wp:docPr id="1728253655"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53655" name="图片 1" descr="表格&#10;&#10;描述已自动生成"/>
                    <pic:cNvPicPr/>
                  </pic:nvPicPr>
                  <pic:blipFill>
                    <a:blip r:embed="rId25"/>
                    <a:stretch>
                      <a:fillRect/>
                    </a:stretch>
                  </pic:blipFill>
                  <pic:spPr>
                    <a:xfrm>
                      <a:off x="0" y="0"/>
                      <a:ext cx="5567680" cy="7876540"/>
                    </a:xfrm>
                    <a:prstGeom prst="rect">
                      <a:avLst/>
                    </a:prstGeom>
                  </pic:spPr>
                </pic:pic>
              </a:graphicData>
            </a:graphic>
          </wp:inline>
        </w:drawing>
      </w:r>
    </w:p>
    <w:p w14:paraId="71A11E7D" w14:textId="509DA896" w:rsidR="007A01E9" w:rsidRDefault="007A01E9">
      <w:r w:rsidRPr="007A01E9">
        <w:lastRenderedPageBreak/>
        <w:drawing>
          <wp:inline distT="0" distB="0" distL="0" distR="0" wp14:anchorId="4B595E0E" wp14:editId="6E029AA6">
            <wp:extent cx="5567680" cy="7888605"/>
            <wp:effectExtent l="0" t="0" r="0" b="0"/>
            <wp:docPr id="978694254"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94254" name="图片 1" descr="表格&#10;&#10;描述已自动生成"/>
                    <pic:cNvPicPr/>
                  </pic:nvPicPr>
                  <pic:blipFill>
                    <a:blip r:embed="rId26"/>
                    <a:stretch>
                      <a:fillRect/>
                    </a:stretch>
                  </pic:blipFill>
                  <pic:spPr>
                    <a:xfrm>
                      <a:off x="0" y="0"/>
                      <a:ext cx="5567680" cy="7888605"/>
                    </a:xfrm>
                    <a:prstGeom prst="rect">
                      <a:avLst/>
                    </a:prstGeom>
                  </pic:spPr>
                </pic:pic>
              </a:graphicData>
            </a:graphic>
          </wp:inline>
        </w:drawing>
      </w:r>
    </w:p>
    <w:p w14:paraId="7DBDE460" w14:textId="323E4E93" w:rsidR="00F2498E" w:rsidRDefault="00F2498E">
      <w:r w:rsidRPr="00F2498E">
        <w:lastRenderedPageBreak/>
        <w:drawing>
          <wp:inline distT="0" distB="0" distL="0" distR="0" wp14:anchorId="1B593B71" wp14:editId="36351EEC">
            <wp:extent cx="5567680" cy="7888605"/>
            <wp:effectExtent l="0" t="0" r="0" b="0"/>
            <wp:docPr id="352684693" name="图片 1"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84693" name="图片 1" descr="图片包含 文本&#10;&#10;描述已自动生成"/>
                    <pic:cNvPicPr/>
                  </pic:nvPicPr>
                  <pic:blipFill>
                    <a:blip r:embed="rId27"/>
                    <a:stretch>
                      <a:fillRect/>
                    </a:stretch>
                  </pic:blipFill>
                  <pic:spPr>
                    <a:xfrm>
                      <a:off x="0" y="0"/>
                      <a:ext cx="5567680" cy="7888605"/>
                    </a:xfrm>
                    <a:prstGeom prst="rect">
                      <a:avLst/>
                    </a:prstGeom>
                  </pic:spPr>
                </pic:pic>
              </a:graphicData>
            </a:graphic>
          </wp:inline>
        </w:drawing>
      </w:r>
    </w:p>
    <w:p w14:paraId="0EF066AA" w14:textId="71590FA3" w:rsidR="00EF4C9F" w:rsidRDefault="00EF4C9F">
      <w:r w:rsidRPr="00EF4C9F">
        <w:lastRenderedPageBreak/>
        <w:drawing>
          <wp:inline distT="0" distB="0" distL="0" distR="0" wp14:anchorId="00B9D269" wp14:editId="0A142CD0">
            <wp:extent cx="5567680" cy="7860030"/>
            <wp:effectExtent l="0" t="0" r="0" b="1270"/>
            <wp:docPr id="1310985409"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85409" name="图片 1" descr="图形用户界面, 文本, 应用程序&#10;&#10;描述已自动生成"/>
                    <pic:cNvPicPr/>
                  </pic:nvPicPr>
                  <pic:blipFill>
                    <a:blip r:embed="rId28"/>
                    <a:stretch>
                      <a:fillRect/>
                    </a:stretch>
                  </pic:blipFill>
                  <pic:spPr>
                    <a:xfrm>
                      <a:off x="0" y="0"/>
                      <a:ext cx="5567680" cy="7860030"/>
                    </a:xfrm>
                    <a:prstGeom prst="rect">
                      <a:avLst/>
                    </a:prstGeom>
                  </pic:spPr>
                </pic:pic>
              </a:graphicData>
            </a:graphic>
          </wp:inline>
        </w:drawing>
      </w:r>
    </w:p>
    <w:p w14:paraId="1381A713" w14:textId="39B72816" w:rsidR="0007208A" w:rsidRDefault="0007208A">
      <w:pPr>
        <w:rPr>
          <w:rFonts w:hint="eastAsia"/>
        </w:rPr>
      </w:pPr>
      <w:r w:rsidRPr="0007208A">
        <w:lastRenderedPageBreak/>
        <w:drawing>
          <wp:inline distT="0" distB="0" distL="0" distR="0" wp14:anchorId="20A69166" wp14:editId="76F6BEDC">
            <wp:extent cx="5567680" cy="7886700"/>
            <wp:effectExtent l="0" t="0" r="0" b="0"/>
            <wp:docPr id="488729211"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29211" name="图片 1" descr="表格&#10;&#10;描述已自动生成"/>
                    <pic:cNvPicPr/>
                  </pic:nvPicPr>
                  <pic:blipFill>
                    <a:blip r:embed="rId29"/>
                    <a:stretch>
                      <a:fillRect/>
                    </a:stretch>
                  </pic:blipFill>
                  <pic:spPr>
                    <a:xfrm>
                      <a:off x="0" y="0"/>
                      <a:ext cx="5567680" cy="7886700"/>
                    </a:xfrm>
                    <a:prstGeom prst="rect">
                      <a:avLst/>
                    </a:prstGeom>
                  </pic:spPr>
                </pic:pic>
              </a:graphicData>
            </a:graphic>
          </wp:inline>
        </w:drawing>
      </w:r>
      <w:r w:rsidR="00636C47" w:rsidRPr="00636C47">
        <w:rPr>
          <w:noProof/>
        </w:rPr>
        <w:t xml:space="preserve"> </w:t>
      </w:r>
      <w:r w:rsidR="00636C47" w:rsidRPr="00636C47">
        <w:lastRenderedPageBreak/>
        <w:drawing>
          <wp:inline distT="0" distB="0" distL="0" distR="0" wp14:anchorId="3173B695" wp14:editId="19815958">
            <wp:extent cx="5567680" cy="7853045"/>
            <wp:effectExtent l="0" t="0" r="0" b="0"/>
            <wp:docPr id="386720018"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20018" name="图片 1" descr="表格&#10;&#10;描述已自动生成"/>
                    <pic:cNvPicPr/>
                  </pic:nvPicPr>
                  <pic:blipFill>
                    <a:blip r:embed="rId30"/>
                    <a:stretch>
                      <a:fillRect/>
                    </a:stretch>
                  </pic:blipFill>
                  <pic:spPr>
                    <a:xfrm>
                      <a:off x="0" y="0"/>
                      <a:ext cx="5567680" cy="7853045"/>
                    </a:xfrm>
                    <a:prstGeom prst="rect">
                      <a:avLst/>
                    </a:prstGeom>
                  </pic:spPr>
                </pic:pic>
              </a:graphicData>
            </a:graphic>
          </wp:inline>
        </w:drawing>
      </w:r>
    </w:p>
    <w:p w14:paraId="0BAD8B5F" w14:textId="2BB04E32" w:rsidR="00C00FF9" w:rsidRPr="00042717" w:rsidRDefault="00C00FF9" w:rsidP="001C1477"/>
    <w:bookmarkEnd w:id="130"/>
    <w:bookmarkEnd w:id="131"/>
    <w:p w14:paraId="118D8BA9" w14:textId="4F6AD496" w:rsidR="00C00FF9" w:rsidRDefault="00965D6A" w:rsidP="003C4542">
      <w:pPr>
        <w:spacing w:line="240" w:lineRule="auto"/>
        <w:jc w:val="left"/>
      </w:pPr>
      <w:r>
        <w:br w:type="page"/>
      </w:r>
    </w:p>
    <w:p w14:paraId="56DA1939" w14:textId="05F9BA1C" w:rsidR="0001204D" w:rsidRPr="00B31729" w:rsidRDefault="0001204D" w:rsidP="00B31729">
      <w:pPr>
        <w:pStyle w:val="1"/>
        <w:numPr>
          <w:ilvl w:val="0"/>
          <w:numId w:val="0"/>
        </w:numPr>
      </w:pPr>
      <w:bookmarkStart w:id="133" w:name="_Toc175652177"/>
      <w:r w:rsidRPr="00B31729">
        <w:lastRenderedPageBreak/>
        <w:t>LOGBOOK</w:t>
      </w:r>
      <w:bookmarkEnd w:id="133"/>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793"/>
        <w:gridCol w:w="1653"/>
        <w:gridCol w:w="5412"/>
      </w:tblGrid>
      <w:tr w:rsidR="00965D6A" w:rsidRPr="00965D6A" w14:paraId="6582E412" w14:textId="77777777" w:rsidTr="000E769A">
        <w:trPr>
          <w:tblHeader/>
          <w:tblCellSpacing w:w="15" w:type="dxa"/>
          <w:jc w:val="center"/>
        </w:trPr>
        <w:tc>
          <w:tcPr>
            <w:tcW w:w="1000" w:type="pct"/>
            <w:tcBorders>
              <w:top w:val="single" w:sz="12" w:space="0" w:color="auto"/>
              <w:bottom w:val="single" w:sz="4" w:space="0" w:color="auto"/>
            </w:tcBorders>
            <w:vAlign w:val="center"/>
            <w:hideMark/>
          </w:tcPr>
          <w:p w14:paraId="48A9DDFF" w14:textId="77777777" w:rsidR="00965D6A" w:rsidRPr="00965D6A" w:rsidRDefault="00965D6A" w:rsidP="00643A77">
            <w:pPr>
              <w:spacing w:line="240" w:lineRule="auto"/>
              <w:jc w:val="center"/>
              <w:rPr>
                <w:rFonts w:ascii="Times New Roman" w:hAnsi="Times New Roman" w:cs="Times New Roman"/>
                <w:b/>
                <w:bCs/>
                <w:color w:val="000000"/>
              </w:rPr>
            </w:pPr>
            <w:r w:rsidRPr="00965D6A">
              <w:rPr>
                <w:rFonts w:ascii="Times New Roman" w:hAnsi="Times New Roman" w:cs="Times New Roman"/>
                <w:b/>
                <w:bCs/>
                <w:color w:val="000000"/>
              </w:rPr>
              <w:t>Date Range</w:t>
            </w:r>
          </w:p>
        </w:tc>
        <w:tc>
          <w:tcPr>
            <w:tcW w:w="0" w:type="auto"/>
            <w:tcBorders>
              <w:top w:val="single" w:sz="12" w:space="0" w:color="auto"/>
              <w:bottom w:val="single" w:sz="4" w:space="0" w:color="auto"/>
            </w:tcBorders>
            <w:vAlign w:val="center"/>
            <w:hideMark/>
          </w:tcPr>
          <w:p w14:paraId="37B65102" w14:textId="77777777" w:rsidR="00965D6A" w:rsidRPr="00965D6A" w:rsidRDefault="00965D6A" w:rsidP="00643A77">
            <w:pPr>
              <w:spacing w:line="240" w:lineRule="auto"/>
              <w:jc w:val="center"/>
              <w:rPr>
                <w:rFonts w:ascii="Times New Roman" w:hAnsi="Times New Roman" w:cs="Times New Roman"/>
                <w:b/>
                <w:bCs/>
                <w:color w:val="000000"/>
              </w:rPr>
            </w:pPr>
            <w:r w:rsidRPr="00965D6A">
              <w:rPr>
                <w:rFonts w:ascii="Times New Roman" w:hAnsi="Times New Roman" w:cs="Times New Roman"/>
                <w:b/>
                <w:bCs/>
                <w:color w:val="000000"/>
              </w:rPr>
              <w:t>Task</w:t>
            </w:r>
          </w:p>
        </w:tc>
        <w:tc>
          <w:tcPr>
            <w:tcW w:w="0" w:type="auto"/>
            <w:tcBorders>
              <w:top w:val="single" w:sz="12" w:space="0" w:color="auto"/>
              <w:bottom w:val="single" w:sz="4" w:space="0" w:color="auto"/>
            </w:tcBorders>
            <w:vAlign w:val="center"/>
            <w:hideMark/>
          </w:tcPr>
          <w:p w14:paraId="684E9D9B" w14:textId="77777777" w:rsidR="00965D6A" w:rsidRPr="00965D6A" w:rsidRDefault="00965D6A" w:rsidP="00643A77">
            <w:pPr>
              <w:spacing w:line="240" w:lineRule="auto"/>
              <w:jc w:val="center"/>
              <w:rPr>
                <w:rFonts w:ascii="Times New Roman" w:hAnsi="Times New Roman" w:cs="Times New Roman"/>
                <w:b/>
                <w:bCs/>
                <w:color w:val="000000"/>
              </w:rPr>
            </w:pPr>
            <w:r w:rsidRPr="00965D6A">
              <w:rPr>
                <w:rFonts w:ascii="Times New Roman" w:hAnsi="Times New Roman" w:cs="Times New Roman"/>
                <w:b/>
                <w:bCs/>
                <w:color w:val="000000"/>
              </w:rPr>
              <w:t>Description</w:t>
            </w:r>
          </w:p>
        </w:tc>
      </w:tr>
      <w:tr w:rsidR="00965D6A" w:rsidRPr="00965D6A" w14:paraId="73A08AFE" w14:textId="77777777" w:rsidTr="005A3EFC">
        <w:trPr>
          <w:tblCellSpacing w:w="15" w:type="dxa"/>
          <w:jc w:val="center"/>
        </w:trPr>
        <w:tc>
          <w:tcPr>
            <w:tcW w:w="1000" w:type="pct"/>
            <w:tcBorders>
              <w:bottom w:val="single" w:sz="4" w:space="0" w:color="auto"/>
            </w:tcBorders>
            <w:vAlign w:val="center"/>
            <w:hideMark/>
          </w:tcPr>
          <w:p w14:paraId="6974609A"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2024-02-27</w:t>
            </w:r>
          </w:p>
        </w:tc>
        <w:tc>
          <w:tcPr>
            <w:tcW w:w="0" w:type="auto"/>
            <w:tcBorders>
              <w:bottom w:val="single" w:sz="4" w:space="0" w:color="auto"/>
            </w:tcBorders>
            <w:vAlign w:val="center"/>
            <w:hideMark/>
          </w:tcPr>
          <w:p w14:paraId="30AADA86"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Background Reading</w:t>
            </w:r>
          </w:p>
        </w:tc>
        <w:tc>
          <w:tcPr>
            <w:tcW w:w="0" w:type="auto"/>
            <w:tcBorders>
              <w:bottom w:val="single" w:sz="4" w:space="0" w:color="auto"/>
            </w:tcBorders>
            <w:vAlign w:val="center"/>
            <w:hideMark/>
          </w:tcPr>
          <w:p w14:paraId="258E13B5" w14:textId="29E7BBF8" w:rsidR="00965D6A" w:rsidRPr="00965D6A" w:rsidRDefault="007E144C" w:rsidP="002C31EC">
            <w:pPr>
              <w:spacing w:line="240" w:lineRule="auto"/>
              <w:rPr>
                <w:rFonts w:ascii="Times New Roman" w:hAnsi="Times New Roman" w:cs="Times New Roman"/>
                <w:color w:val="000000"/>
              </w:rPr>
            </w:pPr>
            <w:r w:rsidRPr="003C4542">
              <w:rPr>
                <w:rFonts w:ascii="Times New Roman" w:hAnsi="Times New Roman" w:cs="Times New Roman"/>
                <w:color w:val="000000"/>
              </w:rPr>
              <w:t>Engaged in extensive background reading to establish a solid foundation for the research. Reviewed scholarly articles, books, and previous studies related to defect detection in bridge piers, focusing on methodologies and technologies previously used. This foundational reading helped identify gaps in current research and shaped the direction of the study by highlighting innovative approaches and potential areas for technological advancement in the field of structural health monitoring.</w:t>
            </w:r>
          </w:p>
        </w:tc>
      </w:tr>
      <w:tr w:rsidR="00965D6A" w:rsidRPr="00965D6A" w14:paraId="283C1B8F" w14:textId="77777777" w:rsidTr="00A905C1">
        <w:trPr>
          <w:tblCellSpacing w:w="15" w:type="dxa"/>
          <w:jc w:val="center"/>
        </w:trPr>
        <w:tc>
          <w:tcPr>
            <w:tcW w:w="1000" w:type="pct"/>
            <w:tcBorders>
              <w:bottom w:val="single" w:sz="4" w:space="0" w:color="auto"/>
            </w:tcBorders>
            <w:vAlign w:val="center"/>
            <w:hideMark/>
          </w:tcPr>
          <w:p w14:paraId="71013386"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2024-03-05 to 03-12</w:t>
            </w:r>
          </w:p>
        </w:tc>
        <w:tc>
          <w:tcPr>
            <w:tcW w:w="0" w:type="auto"/>
            <w:tcBorders>
              <w:bottom w:val="single" w:sz="4" w:space="0" w:color="auto"/>
            </w:tcBorders>
            <w:vAlign w:val="center"/>
            <w:hideMark/>
          </w:tcPr>
          <w:p w14:paraId="56228241"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Proposal Development and Writing</w:t>
            </w:r>
          </w:p>
        </w:tc>
        <w:tc>
          <w:tcPr>
            <w:tcW w:w="0" w:type="auto"/>
            <w:tcBorders>
              <w:bottom w:val="single" w:sz="4" w:space="0" w:color="auto"/>
            </w:tcBorders>
            <w:vAlign w:val="center"/>
            <w:hideMark/>
          </w:tcPr>
          <w:p w14:paraId="04EBEB15" w14:textId="0F4D256E" w:rsidR="00965D6A" w:rsidRPr="00965D6A" w:rsidRDefault="001D7D44" w:rsidP="002C31EC">
            <w:pPr>
              <w:spacing w:line="240" w:lineRule="auto"/>
              <w:rPr>
                <w:rFonts w:ascii="Times New Roman" w:hAnsi="Times New Roman" w:cs="Times New Roman"/>
                <w:color w:val="000000"/>
              </w:rPr>
            </w:pPr>
            <w:r w:rsidRPr="003C4542">
              <w:rPr>
                <w:rFonts w:ascii="Times New Roman" w:hAnsi="Times New Roman" w:cs="Times New Roman"/>
                <w:color w:val="000000"/>
              </w:rPr>
              <w:t>Developed a comprehensive research proposal that outlined the scope, objectives, and methods of the study. The proposal defined specific goals such as enhancing defect detection accuracy using the YOLOV9 model integrated with advanced image enhancement techniques. It also detailed the methodology, including the types of data to be collected, the experimental design, and the analytical techniques to be used for evaluating the model's performance.</w:t>
            </w:r>
          </w:p>
        </w:tc>
      </w:tr>
      <w:tr w:rsidR="00965D6A" w:rsidRPr="00965D6A" w14:paraId="1BDC2BA0" w14:textId="77777777" w:rsidTr="00737423">
        <w:trPr>
          <w:tblCellSpacing w:w="15" w:type="dxa"/>
          <w:jc w:val="center"/>
        </w:trPr>
        <w:tc>
          <w:tcPr>
            <w:tcW w:w="1000" w:type="pct"/>
            <w:tcBorders>
              <w:bottom w:val="single" w:sz="4" w:space="0" w:color="auto"/>
            </w:tcBorders>
            <w:vAlign w:val="center"/>
            <w:hideMark/>
          </w:tcPr>
          <w:p w14:paraId="24FA1837"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2024-03-13 to 03-26</w:t>
            </w:r>
          </w:p>
        </w:tc>
        <w:tc>
          <w:tcPr>
            <w:tcW w:w="0" w:type="auto"/>
            <w:tcBorders>
              <w:bottom w:val="single" w:sz="4" w:space="0" w:color="auto"/>
            </w:tcBorders>
            <w:vAlign w:val="center"/>
            <w:hideMark/>
          </w:tcPr>
          <w:p w14:paraId="297FB299"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Literature Review</w:t>
            </w:r>
          </w:p>
        </w:tc>
        <w:tc>
          <w:tcPr>
            <w:tcW w:w="0" w:type="auto"/>
            <w:tcBorders>
              <w:bottom w:val="single" w:sz="4" w:space="0" w:color="auto"/>
            </w:tcBorders>
            <w:vAlign w:val="center"/>
            <w:hideMark/>
          </w:tcPr>
          <w:p w14:paraId="22F36F66" w14:textId="70ED1A10" w:rsidR="00965D6A" w:rsidRPr="00965D6A" w:rsidRDefault="00965D6A" w:rsidP="002C31EC">
            <w:pPr>
              <w:spacing w:line="240" w:lineRule="auto"/>
              <w:rPr>
                <w:rFonts w:ascii="Times New Roman" w:hAnsi="Times New Roman" w:cs="Times New Roman"/>
                <w:color w:val="000000"/>
              </w:rPr>
            </w:pPr>
            <w:r w:rsidRPr="00965D6A">
              <w:rPr>
                <w:rFonts w:ascii="Times New Roman" w:hAnsi="Times New Roman" w:cs="Times New Roman"/>
                <w:color w:val="000000"/>
              </w:rPr>
              <w:t>I</w:t>
            </w:r>
            <w:r w:rsidR="00E279D8" w:rsidRPr="003C4542">
              <w:rPr>
                <w:rFonts w:ascii="Times New Roman" w:hAnsi="Times New Roman" w:cs="Times New Roman"/>
                <w:color w:val="000000"/>
              </w:rPr>
              <w:t xml:space="preserve"> </w:t>
            </w:r>
            <w:proofErr w:type="spellStart"/>
            <w:r w:rsidR="00E279D8" w:rsidRPr="003C4542">
              <w:rPr>
                <w:rFonts w:ascii="Times New Roman" w:hAnsi="Times New Roman" w:cs="Times New Roman"/>
                <w:color w:val="000000"/>
              </w:rPr>
              <w:t>I</w:t>
            </w:r>
            <w:proofErr w:type="spellEnd"/>
            <w:r w:rsidR="00E279D8" w:rsidRPr="003C4542">
              <w:rPr>
                <w:rFonts w:ascii="Times New Roman" w:hAnsi="Times New Roman" w:cs="Times New Roman"/>
                <w:color w:val="000000"/>
              </w:rPr>
              <w:t xml:space="preserve"> conducted an in-depth review of a broad spectrum of literature encompassing defect detection, image enhancement technologies, and target detection fields. This included foundational theoretical research through to cutting-edge practical applications, such as the use of deep learning algorithms for image analysis and enhancement, and various machine learning models applied in object detection. Special attention was given to studies that provided innovative approaches or improvements to existing techniques, such as employing Convolutional Neural Networks (CNN) to identify and classify defects in </w:t>
            </w:r>
            <w:proofErr w:type="gramStart"/>
            <w:r w:rsidR="00E279D8" w:rsidRPr="003C4542">
              <w:rPr>
                <w:rFonts w:ascii="Times New Roman" w:hAnsi="Times New Roman" w:cs="Times New Roman"/>
                <w:color w:val="000000"/>
              </w:rPr>
              <w:t>images, or</w:t>
            </w:r>
            <w:proofErr w:type="gramEnd"/>
            <w:r w:rsidR="00E279D8" w:rsidRPr="003C4542">
              <w:rPr>
                <w:rFonts w:ascii="Times New Roman" w:hAnsi="Times New Roman" w:cs="Times New Roman"/>
                <w:color w:val="000000"/>
              </w:rPr>
              <w:t xml:space="preserve"> developing new image preprocessing algorithms to enhance the accuracy and efficiency of detection systems. Additionally, I reviewed numerous articles on advanced object detection frameworks, such as the YOLO (You Only Look Once) series, exploring their balance between processing speed and accuracy, and their practical application effectiveness in real bridge defect detection scenarios.</w:t>
            </w:r>
          </w:p>
        </w:tc>
      </w:tr>
      <w:tr w:rsidR="00965D6A" w:rsidRPr="00965D6A" w14:paraId="6F447236" w14:textId="77777777" w:rsidTr="00B007E5">
        <w:trPr>
          <w:tblCellSpacing w:w="15" w:type="dxa"/>
          <w:jc w:val="center"/>
        </w:trPr>
        <w:tc>
          <w:tcPr>
            <w:tcW w:w="1000" w:type="pct"/>
            <w:tcBorders>
              <w:bottom w:val="single" w:sz="4" w:space="0" w:color="auto"/>
            </w:tcBorders>
            <w:vAlign w:val="center"/>
            <w:hideMark/>
          </w:tcPr>
          <w:p w14:paraId="68825D3C"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2024-03-27 to 04-09</w:t>
            </w:r>
          </w:p>
        </w:tc>
        <w:tc>
          <w:tcPr>
            <w:tcW w:w="0" w:type="auto"/>
            <w:tcBorders>
              <w:bottom w:val="single" w:sz="4" w:space="0" w:color="auto"/>
            </w:tcBorders>
            <w:vAlign w:val="center"/>
            <w:hideMark/>
          </w:tcPr>
          <w:p w14:paraId="6C3FA4E8"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Research Design and Methodology</w:t>
            </w:r>
          </w:p>
        </w:tc>
        <w:tc>
          <w:tcPr>
            <w:tcW w:w="0" w:type="auto"/>
            <w:tcBorders>
              <w:bottom w:val="single" w:sz="4" w:space="0" w:color="auto"/>
            </w:tcBorders>
            <w:vAlign w:val="center"/>
            <w:hideMark/>
          </w:tcPr>
          <w:p w14:paraId="60A63783" w14:textId="03C4C380" w:rsidR="00965D6A" w:rsidRPr="00965D6A" w:rsidRDefault="00712366" w:rsidP="002C31EC">
            <w:pPr>
              <w:spacing w:line="240" w:lineRule="auto"/>
              <w:rPr>
                <w:rFonts w:ascii="Times New Roman" w:hAnsi="Times New Roman" w:cs="Times New Roman"/>
                <w:color w:val="000000"/>
              </w:rPr>
            </w:pPr>
            <w:r w:rsidRPr="003C4542">
              <w:rPr>
                <w:rFonts w:ascii="Times New Roman" w:hAnsi="Times New Roman" w:cs="Times New Roman"/>
                <w:color w:val="000000"/>
              </w:rPr>
              <w:t xml:space="preserve">Based on extensive reading and in-depth analysis of a multitude of documents, I designed a detailed set of research steps and an overall plan. These documents span foundational theories to applied technologies, particularly the latest advancements in image processing, </w:t>
            </w:r>
            <w:r w:rsidRPr="003C4542">
              <w:rPr>
                <w:rFonts w:ascii="Times New Roman" w:hAnsi="Times New Roman" w:cs="Times New Roman"/>
                <w:color w:val="000000"/>
              </w:rPr>
              <w:t>defects detection</w:t>
            </w:r>
            <w:r w:rsidRPr="003C4542">
              <w:rPr>
                <w:rFonts w:ascii="Times New Roman" w:hAnsi="Times New Roman" w:cs="Times New Roman"/>
                <w:color w:val="000000"/>
              </w:rPr>
              <w:t xml:space="preserve">. Integrating these </w:t>
            </w:r>
            <w:r w:rsidRPr="003C4542">
              <w:rPr>
                <w:rFonts w:ascii="Times New Roman" w:hAnsi="Times New Roman" w:cs="Times New Roman"/>
                <w:color w:val="000000"/>
              </w:rPr>
              <w:lastRenderedPageBreak/>
              <w:t>research outcomes, I identified key areas and potential innovations for my study. My research plan includes several critical steps: Firstly, experimental design to ensure scientific rigor and operability; secondly, data collection and preprocessing, establishing stringent standards to ensure data quality and experiment effectiveness; thirdly, model development and testing, selecting and optimizing algorithms and models suited to solving practical problems; and finally, results analysis and validation, where experimental outcomes are compared against theoretical expectations to verify the correctness and practicality of the research hypotheses. The formulation of this comprehensive plan aims to ensure the systematic nature of the research process and the reliability of the results, thereby contributing new theoretical and practical knowledge to the advancement of bridge defect detection technology.</w:t>
            </w:r>
          </w:p>
        </w:tc>
      </w:tr>
      <w:tr w:rsidR="00965D6A" w:rsidRPr="00965D6A" w14:paraId="3253A4C6" w14:textId="77777777" w:rsidTr="00764A71">
        <w:trPr>
          <w:tblCellSpacing w:w="15" w:type="dxa"/>
          <w:jc w:val="center"/>
        </w:trPr>
        <w:tc>
          <w:tcPr>
            <w:tcW w:w="1000" w:type="pct"/>
            <w:tcBorders>
              <w:bottom w:val="single" w:sz="4" w:space="0" w:color="auto"/>
            </w:tcBorders>
            <w:vAlign w:val="center"/>
            <w:hideMark/>
          </w:tcPr>
          <w:p w14:paraId="2FDE66B2"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lastRenderedPageBreak/>
              <w:t>2024-04-10 to 04-23</w:t>
            </w:r>
          </w:p>
        </w:tc>
        <w:tc>
          <w:tcPr>
            <w:tcW w:w="0" w:type="auto"/>
            <w:tcBorders>
              <w:bottom w:val="single" w:sz="4" w:space="0" w:color="auto"/>
            </w:tcBorders>
            <w:vAlign w:val="center"/>
            <w:hideMark/>
          </w:tcPr>
          <w:p w14:paraId="021695DB"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Data Collection and Preprocessing</w:t>
            </w:r>
          </w:p>
        </w:tc>
        <w:tc>
          <w:tcPr>
            <w:tcW w:w="0" w:type="auto"/>
            <w:tcBorders>
              <w:bottom w:val="single" w:sz="4" w:space="0" w:color="auto"/>
            </w:tcBorders>
            <w:vAlign w:val="center"/>
            <w:hideMark/>
          </w:tcPr>
          <w:p w14:paraId="377FA835" w14:textId="4BD9C559" w:rsidR="00965D6A" w:rsidRPr="00965D6A" w:rsidRDefault="00FE37E6" w:rsidP="002C31EC">
            <w:pPr>
              <w:spacing w:line="240" w:lineRule="auto"/>
              <w:rPr>
                <w:rFonts w:ascii="Times New Roman" w:hAnsi="Times New Roman" w:cs="Times New Roman"/>
                <w:color w:val="000000"/>
              </w:rPr>
            </w:pPr>
            <w:r w:rsidRPr="003C4542">
              <w:rPr>
                <w:rFonts w:ascii="Times New Roman" w:hAnsi="Times New Roman" w:cs="Times New Roman"/>
                <w:color w:val="000000"/>
              </w:rPr>
              <w:t>To better support my research, I conducted an extensive search and organized currently available datasets related to surface defects on bridge piers. These datasets primarily come from various internationally recognized databases and research institutions, encompassing everything from small-scale experimental data to large-scale field-collected data. After a detailed analysis of these datasets, I carefully selected those that include well-defined defect types, high-quality images, and precise annotations. This selection process considered not only the representativeness and diversity of the data but also its practicality and reliability to ensure that the chosen datasets could effectively support the development and testing of image processing and defect detection algorithms.</w:t>
            </w:r>
          </w:p>
        </w:tc>
      </w:tr>
      <w:tr w:rsidR="00965D6A" w:rsidRPr="00965D6A" w14:paraId="148E6632" w14:textId="77777777" w:rsidTr="00497040">
        <w:trPr>
          <w:tblCellSpacing w:w="15" w:type="dxa"/>
          <w:jc w:val="center"/>
        </w:trPr>
        <w:tc>
          <w:tcPr>
            <w:tcW w:w="1000" w:type="pct"/>
            <w:tcBorders>
              <w:bottom w:val="single" w:sz="4" w:space="0" w:color="auto"/>
            </w:tcBorders>
            <w:vAlign w:val="center"/>
            <w:hideMark/>
          </w:tcPr>
          <w:p w14:paraId="4DE50FF4"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2024-04-24 to 05-07</w:t>
            </w:r>
          </w:p>
        </w:tc>
        <w:tc>
          <w:tcPr>
            <w:tcW w:w="0" w:type="auto"/>
            <w:tcBorders>
              <w:bottom w:val="single" w:sz="4" w:space="0" w:color="auto"/>
            </w:tcBorders>
            <w:vAlign w:val="center"/>
            <w:hideMark/>
          </w:tcPr>
          <w:p w14:paraId="67A1DD2E"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Model Design</w:t>
            </w:r>
          </w:p>
        </w:tc>
        <w:tc>
          <w:tcPr>
            <w:tcW w:w="0" w:type="auto"/>
            <w:tcBorders>
              <w:bottom w:val="single" w:sz="4" w:space="0" w:color="auto"/>
            </w:tcBorders>
            <w:vAlign w:val="center"/>
            <w:hideMark/>
          </w:tcPr>
          <w:p w14:paraId="1A664EC3" w14:textId="77777777" w:rsidR="00143E73" w:rsidRPr="003C4542" w:rsidRDefault="00143E73" w:rsidP="002C31EC">
            <w:pPr>
              <w:pStyle w:val="af0"/>
              <w:jc w:val="both"/>
              <w:rPr>
                <w:rFonts w:cs="Times New Roman"/>
                <w:color w:val="000000"/>
              </w:rPr>
            </w:pPr>
            <w:r w:rsidRPr="003C4542">
              <w:rPr>
                <w:rFonts w:cs="Times New Roman"/>
                <w:color w:val="000000"/>
              </w:rPr>
              <w:t>To delve deeper into and optimize the detection methods for surface defects on bridge piers, I first conducted a comprehensive summary of the currently popular defect detection techniques. These methods include those based on traditional image processing technologies as well as those leveraging deep learning, each possessing unique advantages and limitations. By comparing the performance of these methods in terms of accuracy, speed, and resource consumption, I selected the most suitable object detection framework for our research needs.</w:t>
            </w:r>
          </w:p>
          <w:p w14:paraId="47AF09DF" w14:textId="29CD1EF0" w:rsidR="00965D6A" w:rsidRPr="00965D6A" w:rsidRDefault="00143E73" w:rsidP="002C31EC">
            <w:pPr>
              <w:pStyle w:val="af0"/>
              <w:jc w:val="both"/>
              <w:rPr>
                <w:rFonts w:cs="Times New Roman"/>
                <w:color w:val="000000"/>
              </w:rPr>
            </w:pPr>
            <w:r w:rsidRPr="003C4542">
              <w:rPr>
                <w:rFonts w:cs="Times New Roman"/>
                <w:color w:val="000000"/>
              </w:rPr>
              <w:t xml:space="preserve">After selecting the framework, I designed entirely new modules tailored to the specific requirements of our </w:t>
            </w:r>
            <w:r w:rsidRPr="003C4542">
              <w:rPr>
                <w:rFonts w:cs="Times New Roman"/>
                <w:color w:val="000000"/>
              </w:rPr>
              <w:lastRenderedPageBreak/>
              <w:t>study to enhance the performance of the target detection framework. These custom modules are aimed at addressing specific issues encountered by traditional models when dealing with complex defects on bridge surfaces, such as variations in lighting, differences in defect sizes, and background noise. The new modules include advanced image preprocessing features to improve the quality of input images and enhanced feature extraction mechanisms to more accurately identify and classify various defects.</w:t>
            </w:r>
          </w:p>
        </w:tc>
      </w:tr>
      <w:tr w:rsidR="00965D6A" w:rsidRPr="00965D6A" w14:paraId="31063F97" w14:textId="77777777" w:rsidTr="0018669B">
        <w:trPr>
          <w:tblCellSpacing w:w="15" w:type="dxa"/>
          <w:jc w:val="center"/>
        </w:trPr>
        <w:tc>
          <w:tcPr>
            <w:tcW w:w="1000" w:type="pct"/>
            <w:tcBorders>
              <w:bottom w:val="single" w:sz="4" w:space="0" w:color="auto"/>
            </w:tcBorders>
            <w:vAlign w:val="center"/>
            <w:hideMark/>
          </w:tcPr>
          <w:p w14:paraId="35F33FA4"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lastRenderedPageBreak/>
              <w:t>2024-05-08 to 05-21</w:t>
            </w:r>
          </w:p>
        </w:tc>
        <w:tc>
          <w:tcPr>
            <w:tcW w:w="0" w:type="auto"/>
            <w:tcBorders>
              <w:bottom w:val="single" w:sz="4" w:space="0" w:color="auto"/>
            </w:tcBorders>
            <w:vAlign w:val="center"/>
            <w:hideMark/>
          </w:tcPr>
          <w:p w14:paraId="4FDD4840"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Experiments</w:t>
            </w:r>
          </w:p>
        </w:tc>
        <w:tc>
          <w:tcPr>
            <w:tcW w:w="0" w:type="auto"/>
            <w:tcBorders>
              <w:bottom w:val="single" w:sz="4" w:space="0" w:color="auto"/>
            </w:tcBorders>
            <w:vAlign w:val="center"/>
            <w:hideMark/>
          </w:tcPr>
          <w:p w14:paraId="164652F2" w14:textId="77777777" w:rsidR="00B31D31" w:rsidRPr="003C4542" w:rsidRDefault="00B31D31" w:rsidP="002C31EC">
            <w:pPr>
              <w:pStyle w:val="af0"/>
              <w:jc w:val="both"/>
              <w:rPr>
                <w:rFonts w:cs="Times New Roman"/>
                <w:color w:val="000000"/>
              </w:rPr>
            </w:pPr>
            <w:r w:rsidRPr="003C4542">
              <w:rPr>
                <w:rFonts w:cs="Times New Roman"/>
                <w:color w:val="000000"/>
              </w:rPr>
              <w:t>To ensure optimal performance of our bridge pier surface defect detection system, I systematically conducted experimental comparisons on a carefully curated dataset using mainstream image enhancement methods and object detection models. These datasets were designed to simulate defect characteristics under various environmental conditions, providing an ideal platform for a comprehensive assessment of model performance. In the experiments, I first applied several different image enhancement techniques, such as contrast adjustment, sharpening, and noise suppression, to improve image quality and enhance model recognition capabilities.</w:t>
            </w:r>
          </w:p>
          <w:p w14:paraId="22E8BFF8" w14:textId="77777777" w:rsidR="00B31D31" w:rsidRPr="003C4542" w:rsidRDefault="00B31D31" w:rsidP="002C31EC">
            <w:pPr>
              <w:pStyle w:val="af0"/>
              <w:jc w:val="both"/>
              <w:rPr>
                <w:rFonts w:cs="Times New Roman"/>
                <w:color w:val="000000"/>
              </w:rPr>
            </w:pPr>
            <w:r w:rsidRPr="003C4542">
              <w:rPr>
                <w:rFonts w:cs="Times New Roman"/>
                <w:color w:val="000000"/>
              </w:rPr>
              <w:t>Subsequently, I selected several widely used object detection models, such as YOLO, SSD, and Faster R-CNN, and compared their effectiveness and efficiency in handling defects of varying complexity. Each model was evaluated in detail for its accuracy, detection speed, and computational resource consumption to determine the most suitable model for our project needs.</w:t>
            </w:r>
          </w:p>
          <w:p w14:paraId="56194D75" w14:textId="77777777" w:rsidR="00B31D31" w:rsidRPr="003C4542" w:rsidRDefault="00B31D31" w:rsidP="002C31EC">
            <w:pPr>
              <w:pStyle w:val="af0"/>
              <w:jc w:val="both"/>
              <w:rPr>
                <w:rFonts w:cs="Times New Roman"/>
                <w:color w:val="000000"/>
              </w:rPr>
            </w:pPr>
            <w:r w:rsidRPr="003C4542">
              <w:rPr>
                <w:rFonts w:cs="Times New Roman"/>
                <w:color w:val="000000"/>
              </w:rPr>
              <w:t>Additionally, to further enhance model performance, I attempted to integrate various functional modules into the chosen object detection framework. These modules included new feature extraction layers, more complex classifiers, and task-specific optimization algorithms. Through this approach, I was able to test the impact of each module on the overall performance of the detection system, thereby selecting the most effective combination.</w:t>
            </w:r>
          </w:p>
          <w:p w14:paraId="772998A3" w14:textId="16AEA0AF" w:rsidR="00965D6A" w:rsidRPr="00965D6A" w:rsidRDefault="00B31D31" w:rsidP="002C31EC">
            <w:pPr>
              <w:pStyle w:val="af0"/>
              <w:jc w:val="both"/>
              <w:rPr>
                <w:rFonts w:cs="Times New Roman"/>
                <w:color w:val="000000"/>
              </w:rPr>
            </w:pPr>
            <w:r w:rsidRPr="003C4542">
              <w:rPr>
                <w:rFonts w:cs="Times New Roman"/>
                <w:color w:val="000000"/>
              </w:rPr>
              <w:t xml:space="preserve">Ultimately, through this series of exhaustive experiments and comparative analyses, I not only selected the most suitable image enhancement techniques and object detection models for bridge pier surface defect detection but also optimized the </w:t>
            </w:r>
            <w:r w:rsidRPr="003C4542">
              <w:rPr>
                <w:rFonts w:cs="Times New Roman"/>
                <w:color w:val="000000"/>
              </w:rPr>
              <w:lastRenderedPageBreak/>
              <w:t>architecture of the entire detection system, ensuring its efficiency and accuracy in practical applications.</w:t>
            </w:r>
          </w:p>
        </w:tc>
      </w:tr>
      <w:tr w:rsidR="00965D6A" w:rsidRPr="00965D6A" w14:paraId="6EB9C7D4" w14:textId="77777777" w:rsidTr="006B1381">
        <w:trPr>
          <w:tblCellSpacing w:w="15" w:type="dxa"/>
          <w:jc w:val="center"/>
        </w:trPr>
        <w:tc>
          <w:tcPr>
            <w:tcW w:w="1000" w:type="pct"/>
            <w:tcBorders>
              <w:bottom w:val="single" w:sz="4" w:space="0" w:color="auto"/>
            </w:tcBorders>
            <w:vAlign w:val="center"/>
            <w:hideMark/>
          </w:tcPr>
          <w:p w14:paraId="57C24FD5"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lastRenderedPageBreak/>
              <w:t>2024-05-22 to 06-04</w:t>
            </w:r>
          </w:p>
        </w:tc>
        <w:tc>
          <w:tcPr>
            <w:tcW w:w="0" w:type="auto"/>
            <w:tcBorders>
              <w:bottom w:val="single" w:sz="4" w:space="0" w:color="auto"/>
            </w:tcBorders>
            <w:vAlign w:val="center"/>
            <w:hideMark/>
          </w:tcPr>
          <w:p w14:paraId="547D7F43"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Results Analysis and Interpretation</w:t>
            </w:r>
          </w:p>
        </w:tc>
        <w:tc>
          <w:tcPr>
            <w:tcW w:w="0" w:type="auto"/>
            <w:tcBorders>
              <w:bottom w:val="single" w:sz="4" w:space="0" w:color="auto"/>
            </w:tcBorders>
            <w:vAlign w:val="center"/>
            <w:hideMark/>
          </w:tcPr>
          <w:p w14:paraId="22BC69AF" w14:textId="77777777" w:rsidR="0095183A" w:rsidRPr="003C4542" w:rsidRDefault="0095183A" w:rsidP="002C31EC">
            <w:pPr>
              <w:pStyle w:val="af0"/>
              <w:jc w:val="both"/>
              <w:rPr>
                <w:rFonts w:cs="Times New Roman"/>
                <w:color w:val="000000"/>
              </w:rPr>
            </w:pPr>
            <w:r w:rsidRPr="003C4542">
              <w:rPr>
                <w:rFonts w:cs="Times New Roman"/>
                <w:color w:val="000000"/>
              </w:rPr>
              <w:t>After completing a series of experiments with various image enhancement techniques and object detection models, I conducted a detailed comparison of the results to deeply analyze the performance and efficiency of each method in detecting surface defects on bridge piers. Initially, I statistically processed and visualized the data obtained from the experiments, including key metrics such as the accuracy rates, detection speeds, and resource consumption of each model, thus clearly illustrating the performance differences between the techniques.</w:t>
            </w:r>
          </w:p>
          <w:p w14:paraId="312F1174" w14:textId="77777777" w:rsidR="0095183A" w:rsidRPr="003C4542" w:rsidRDefault="0095183A" w:rsidP="002C31EC">
            <w:pPr>
              <w:pStyle w:val="af0"/>
              <w:jc w:val="both"/>
              <w:rPr>
                <w:rFonts w:cs="Times New Roman"/>
                <w:color w:val="000000"/>
              </w:rPr>
            </w:pPr>
            <w:r w:rsidRPr="003C4542">
              <w:rPr>
                <w:rFonts w:cs="Times New Roman"/>
                <w:color w:val="000000"/>
              </w:rPr>
              <w:t>Next, for those experiments that showed significant performance variances, I delved into potential reasons. For instance, some image enhancement methods might have caused loss of detail due to over-processing, while some object detection models might have responded slowly in real-time tasks due to their depth or complexity of structure. Additionally, I considered the characteristics of the datasets, such as the diversity of images and the complexity of defects, which could also impact the final detection outcomes.</w:t>
            </w:r>
          </w:p>
          <w:p w14:paraId="6D8801DB" w14:textId="4C69F984" w:rsidR="00965D6A" w:rsidRPr="00965D6A" w:rsidRDefault="0095183A" w:rsidP="002C31EC">
            <w:pPr>
              <w:pStyle w:val="af0"/>
              <w:jc w:val="both"/>
              <w:rPr>
                <w:rFonts w:cs="Times New Roman"/>
                <w:color w:val="000000"/>
              </w:rPr>
            </w:pPr>
            <w:r w:rsidRPr="003C4542">
              <w:rPr>
                <w:rFonts w:cs="Times New Roman"/>
                <w:color w:val="000000"/>
              </w:rPr>
              <w:t>Through this series of comparative analyses, I not only identified the strengths and limitations of various approaches but also proposed improvement strategies for specific issues. These included optimizing the image preprocessing workflow, adjusting model parameters, or redesigning certain layers of the model to enhance the overall performance and adaptability of the detection system. Ultimately, these analyses helped me develop a more precise and efficient plan for detecting surface defects on bridge piers.</w:t>
            </w:r>
          </w:p>
        </w:tc>
      </w:tr>
      <w:tr w:rsidR="00965D6A" w:rsidRPr="00965D6A" w14:paraId="3C5D438C" w14:textId="77777777" w:rsidTr="00D65271">
        <w:trPr>
          <w:tblCellSpacing w:w="15" w:type="dxa"/>
          <w:jc w:val="center"/>
        </w:trPr>
        <w:tc>
          <w:tcPr>
            <w:tcW w:w="1000" w:type="pct"/>
            <w:tcBorders>
              <w:bottom w:val="single" w:sz="4" w:space="0" w:color="auto"/>
            </w:tcBorders>
            <w:vAlign w:val="center"/>
            <w:hideMark/>
          </w:tcPr>
          <w:p w14:paraId="6833F0F9"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2024-06-05 to 06-18</w:t>
            </w:r>
          </w:p>
        </w:tc>
        <w:tc>
          <w:tcPr>
            <w:tcW w:w="0" w:type="auto"/>
            <w:tcBorders>
              <w:bottom w:val="single" w:sz="4" w:space="0" w:color="auto"/>
            </w:tcBorders>
            <w:vAlign w:val="center"/>
            <w:hideMark/>
          </w:tcPr>
          <w:p w14:paraId="2BB05BF2"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Report Writing</w:t>
            </w:r>
          </w:p>
        </w:tc>
        <w:tc>
          <w:tcPr>
            <w:tcW w:w="0" w:type="auto"/>
            <w:tcBorders>
              <w:bottom w:val="single" w:sz="4" w:space="0" w:color="auto"/>
            </w:tcBorders>
            <w:vAlign w:val="center"/>
            <w:hideMark/>
          </w:tcPr>
          <w:p w14:paraId="386088DF" w14:textId="77777777" w:rsidR="00C945E0" w:rsidRPr="003C4542" w:rsidRDefault="00C945E0" w:rsidP="002C31EC">
            <w:pPr>
              <w:pStyle w:val="af0"/>
              <w:jc w:val="both"/>
              <w:rPr>
                <w:rFonts w:cs="Times New Roman"/>
                <w:color w:val="000000"/>
              </w:rPr>
            </w:pPr>
            <w:r w:rsidRPr="003C4542">
              <w:rPr>
                <w:rFonts w:cs="Times New Roman"/>
                <w:color w:val="000000"/>
              </w:rPr>
              <w:t xml:space="preserve">As the research project </w:t>
            </w:r>
            <w:proofErr w:type="gramStart"/>
            <w:r w:rsidRPr="003C4542">
              <w:rPr>
                <w:rFonts w:cs="Times New Roman"/>
                <w:color w:val="000000"/>
              </w:rPr>
              <w:t>drew to a close</w:t>
            </w:r>
            <w:proofErr w:type="gramEnd"/>
            <w:r w:rsidRPr="003C4542">
              <w:rPr>
                <w:rFonts w:cs="Times New Roman"/>
                <w:color w:val="000000"/>
              </w:rPr>
              <w:t>, I began composing a detailed research report to comprehensively summarize the experimental process, analysis results, and key findings of the study. This report initially outlined the background and objectives of the research, followed by a thorough description of the methods used, experimental design, data collection, and processing procedures. During the writing process, I elaborately explained the reasons for choosing specific technologies and models, and how these choices impacted the experimental results.</w:t>
            </w:r>
          </w:p>
          <w:p w14:paraId="6A6FB324" w14:textId="77777777" w:rsidR="00C945E0" w:rsidRPr="003C4542" w:rsidRDefault="00C945E0" w:rsidP="002C31EC">
            <w:pPr>
              <w:pStyle w:val="af0"/>
              <w:jc w:val="both"/>
              <w:rPr>
                <w:rFonts w:cs="Times New Roman"/>
                <w:color w:val="000000"/>
              </w:rPr>
            </w:pPr>
            <w:r w:rsidRPr="003C4542">
              <w:rPr>
                <w:rFonts w:cs="Times New Roman"/>
                <w:color w:val="000000"/>
              </w:rPr>
              <w:t xml:space="preserve">The analysis section of the report emphasized the </w:t>
            </w:r>
            <w:r w:rsidRPr="003C4542">
              <w:rPr>
                <w:rFonts w:cs="Times New Roman"/>
                <w:color w:val="000000"/>
              </w:rPr>
              <w:lastRenderedPageBreak/>
              <w:t>statistical handling and interpretation of experimental data, visually presenting comparative results through charts and data tables, and highlighting differences between experimental and control groups. Additionally, I critically reflected on the challenges and limitations encountered during the experiments and suggested possible improvements for future research.</w:t>
            </w:r>
          </w:p>
          <w:p w14:paraId="27C42470" w14:textId="682DDC60" w:rsidR="00965D6A" w:rsidRPr="00965D6A" w:rsidRDefault="00C945E0" w:rsidP="002C31EC">
            <w:pPr>
              <w:pStyle w:val="af0"/>
              <w:jc w:val="both"/>
              <w:rPr>
                <w:rFonts w:cs="Times New Roman"/>
                <w:color w:val="000000"/>
              </w:rPr>
            </w:pPr>
            <w:r w:rsidRPr="003C4542">
              <w:rPr>
                <w:rFonts w:cs="Times New Roman"/>
                <w:color w:val="000000"/>
              </w:rPr>
              <w:t xml:space="preserve">After completing the first draft, I underwent several rounds of revisions and proofreading to ensure the accuracy, clarity, and fluency of the report’s content. During this process, I also sought feedback and suggestions from </w:t>
            </w:r>
            <w:r w:rsidR="00FF5DF3" w:rsidRPr="003C4542">
              <w:rPr>
                <w:rFonts w:cs="Times New Roman"/>
                <w:color w:val="000000"/>
              </w:rPr>
              <w:t xml:space="preserve">my supervisor </w:t>
            </w:r>
            <w:r w:rsidRPr="003C4542">
              <w:rPr>
                <w:rFonts w:cs="Times New Roman"/>
                <w:color w:val="000000"/>
              </w:rPr>
              <w:t xml:space="preserve">and </w:t>
            </w:r>
            <w:r w:rsidR="00FF5DF3" w:rsidRPr="003C4542">
              <w:rPr>
                <w:rFonts w:cs="Times New Roman"/>
                <w:color w:val="000000"/>
              </w:rPr>
              <w:t>classmates</w:t>
            </w:r>
            <w:r w:rsidRPr="003C4542">
              <w:rPr>
                <w:rFonts w:cs="Times New Roman"/>
                <w:color w:val="000000"/>
              </w:rPr>
              <w:t>, who provided invaluable input that helped enhance the academic quality and professionalism of the report. Through this rigorous writing and revision process, a detailed and authoritative research report was ultimately produced, contributing new theoretical and practical insights to the field of bridge pier surface defect detection.</w:t>
            </w:r>
          </w:p>
        </w:tc>
      </w:tr>
      <w:tr w:rsidR="00965D6A" w:rsidRPr="00965D6A" w14:paraId="648B6DC6" w14:textId="77777777" w:rsidTr="00EE2822">
        <w:trPr>
          <w:tblCellSpacing w:w="15" w:type="dxa"/>
          <w:jc w:val="center"/>
        </w:trPr>
        <w:tc>
          <w:tcPr>
            <w:tcW w:w="1000" w:type="pct"/>
            <w:tcBorders>
              <w:bottom w:val="single" w:sz="12" w:space="0" w:color="auto"/>
            </w:tcBorders>
            <w:vAlign w:val="center"/>
            <w:hideMark/>
          </w:tcPr>
          <w:p w14:paraId="60F51CDC"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lastRenderedPageBreak/>
              <w:t>2024-06-19 to 07-03</w:t>
            </w:r>
          </w:p>
        </w:tc>
        <w:tc>
          <w:tcPr>
            <w:tcW w:w="0" w:type="auto"/>
            <w:tcBorders>
              <w:bottom w:val="single" w:sz="12" w:space="0" w:color="auto"/>
            </w:tcBorders>
            <w:vAlign w:val="center"/>
            <w:hideMark/>
          </w:tcPr>
          <w:p w14:paraId="36611D4E" w14:textId="77777777" w:rsidR="00965D6A" w:rsidRPr="00965D6A" w:rsidRDefault="00965D6A" w:rsidP="00643A77">
            <w:pPr>
              <w:spacing w:line="240" w:lineRule="auto"/>
              <w:jc w:val="center"/>
              <w:rPr>
                <w:rFonts w:ascii="Times New Roman" w:hAnsi="Times New Roman" w:cs="Times New Roman"/>
                <w:color w:val="000000"/>
              </w:rPr>
            </w:pPr>
            <w:r w:rsidRPr="00965D6A">
              <w:rPr>
                <w:rFonts w:ascii="Times New Roman" w:hAnsi="Times New Roman" w:cs="Times New Roman"/>
                <w:color w:val="000000"/>
              </w:rPr>
              <w:t>Final Submission</w:t>
            </w:r>
          </w:p>
        </w:tc>
        <w:tc>
          <w:tcPr>
            <w:tcW w:w="0" w:type="auto"/>
            <w:tcBorders>
              <w:bottom w:val="single" w:sz="12" w:space="0" w:color="auto"/>
            </w:tcBorders>
            <w:vAlign w:val="center"/>
            <w:hideMark/>
          </w:tcPr>
          <w:p w14:paraId="46AE1D11" w14:textId="77777777" w:rsidR="00965D6A" w:rsidRPr="00965D6A" w:rsidRDefault="00965D6A" w:rsidP="002C31EC">
            <w:pPr>
              <w:spacing w:line="240" w:lineRule="auto"/>
              <w:rPr>
                <w:rFonts w:ascii="Times New Roman" w:hAnsi="Times New Roman" w:cs="Times New Roman"/>
                <w:color w:val="000000"/>
              </w:rPr>
            </w:pPr>
            <w:r w:rsidRPr="00965D6A">
              <w:rPr>
                <w:rFonts w:ascii="Times New Roman" w:hAnsi="Times New Roman" w:cs="Times New Roman"/>
                <w:color w:val="000000"/>
              </w:rPr>
              <w:t>Reviewing and submitting the final report</w:t>
            </w:r>
          </w:p>
        </w:tc>
      </w:tr>
    </w:tbl>
    <w:p w14:paraId="0C7CAD94" w14:textId="3FBED362" w:rsidR="00C00FF9" w:rsidRPr="00965D6A" w:rsidRDefault="00C00FF9">
      <w:pPr>
        <w:pStyle w:val="11"/>
        <w:spacing w:line="360" w:lineRule="auto"/>
        <w:ind w:left="709" w:hanging="709"/>
        <w:jc w:val="both"/>
        <w:rPr>
          <w:rFonts w:hint="eastAsia"/>
          <w:sz w:val="24"/>
          <w:szCs w:val="24"/>
        </w:rPr>
      </w:pPr>
    </w:p>
    <w:sectPr w:rsidR="00C00FF9" w:rsidRPr="00965D6A" w:rsidSect="00A95804">
      <w:footerReference w:type="even" r:id="rId31"/>
      <w:type w:val="nextColumn"/>
      <w:pgSz w:w="11909" w:h="16834"/>
      <w:pgMar w:top="1440" w:right="1701"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6229B7" w14:textId="77777777" w:rsidR="0048231A" w:rsidRDefault="0048231A">
      <w:pPr>
        <w:spacing w:line="240" w:lineRule="auto"/>
      </w:pPr>
      <w:r>
        <w:separator/>
      </w:r>
    </w:p>
  </w:endnote>
  <w:endnote w:type="continuationSeparator" w:id="0">
    <w:p w14:paraId="6C5720F1" w14:textId="77777777" w:rsidR="0048231A" w:rsidRDefault="004823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aramond">
    <w:altName w:val="苹方-简"/>
    <w:panose1 w:val="02020404030301010803"/>
    <w:charset w:val="00"/>
    <w:family w:val="roman"/>
    <w:pitch w:val="variable"/>
    <w:sig w:usb0="00000287" w:usb1="00000002"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Book Antiqua">
    <w:altName w:val="苹方-简"/>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DD7CE" w14:textId="77777777" w:rsidR="00C00FF9" w:rsidRDefault="00C00FF9">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A79C3" w14:textId="77777777" w:rsidR="00C00FF9" w:rsidRDefault="00C00FF9">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04F70" w14:textId="77777777" w:rsidR="00C00FF9" w:rsidRDefault="00000000">
    <w:pPr>
      <w:pStyle w:val="aa"/>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Pr>
        <w:rStyle w:val="af5"/>
      </w:rPr>
      <w:t>1</w:t>
    </w:r>
    <w:r>
      <w:rPr>
        <w:rStyle w:val="af5"/>
      </w:rPr>
      <w:fldChar w:fldCharType="end"/>
    </w:r>
  </w:p>
  <w:p w14:paraId="05944246" w14:textId="77777777" w:rsidR="00C00FF9" w:rsidRDefault="00C00FF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48DAAD" w14:textId="77777777" w:rsidR="0048231A" w:rsidRDefault="0048231A">
      <w:r>
        <w:separator/>
      </w:r>
    </w:p>
  </w:footnote>
  <w:footnote w:type="continuationSeparator" w:id="0">
    <w:p w14:paraId="43B1D37F" w14:textId="77777777" w:rsidR="0048231A" w:rsidRDefault="00482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8F6A8" w14:textId="77777777" w:rsidR="00C00FF9" w:rsidRDefault="00C00FF9">
    <w:pPr>
      <w:pStyle w:val="ac"/>
      <w:rPr>
        <w:sz w:val="16"/>
        <w:szCs w:val="16"/>
      </w:rPr>
    </w:pPr>
  </w:p>
  <w:p w14:paraId="4ECB5AE8" w14:textId="77777777" w:rsidR="00C00FF9" w:rsidRDefault="00000000">
    <w:pPr>
      <w:pStyle w:val="ac"/>
      <w:rPr>
        <w:sz w:val="16"/>
        <w:szCs w:val="16"/>
      </w:rPr>
    </w:pPr>
    <w:r>
      <w:rPr>
        <w:noProof/>
        <w:sz w:val="16"/>
        <w:szCs w:val="16"/>
      </w:rPr>
      <mc:AlternateContent>
        <mc:Choice Requires="wps">
          <w:drawing>
            <wp:anchor distT="0" distB="0" distL="114300" distR="114300" simplePos="0" relativeHeight="251659264" behindDoc="0" locked="0" layoutInCell="1" allowOverlap="1" wp14:anchorId="578CDB20" wp14:editId="51BF3D28">
              <wp:simplePos x="0" y="0"/>
              <wp:positionH relativeFrom="column">
                <wp:posOffset>3810</wp:posOffset>
              </wp:positionH>
              <wp:positionV relativeFrom="paragraph">
                <wp:posOffset>156210</wp:posOffset>
              </wp:positionV>
              <wp:extent cx="5615940" cy="0"/>
              <wp:effectExtent l="0" t="6350" r="0" b="6350"/>
              <wp:wrapNone/>
              <wp:docPr id="77" name="自选图形 2"/>
              <wp:cNvGraphicFramePr/>
              <a:graphic xmlns:a="http://schemas.openxmlformats.org/drawingml/2006/main">
                <a:graphicData uri="http://schemas.microsoft.com/office/word/2010/wordprocessingShape">
                  <wps:wsp>
                    <wps:cNvCnPr/>
                    <wps:spPr>
                      <a:xfrm>
                        <a:off x="0" y="0"/>
                        <a:ext cx="561594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
          <w:pict>
            <v:shape id="自选图形 2" o:spid="_x0000_s1026" o:spt="32" type="#_x0000_t32" style="position:absolute;left:0pt;margin-left:0.3pt;margin-top:12.3pt;height:0pt;width:442.2pt;z-index:251659264;mso-width-relative:page;mso-height-relative:page;" filled="f" stroked="t" coordsize="21600,21600" o:gfxdata="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K5B2uPUAAAABgEAAA8AAAAAAAAAAQAgAAAAOAAA&#10;AGRycy9kb3ducmV2LnhtbFBLAQIUABQAAAAIAIdO4kCxr3iB9gEAAOQDAAAOAAAAAAAAAAEAIAAA&#10;ADkBAABkcnMvZTJvRG9jLnhtbFBLBQYAAAAABgAGAFkBAAChBQAAAAA=&#10;">
              <v:fill on="f" focussize="0,0"/>
              <v:stroke color="#000000" joinstyle="round"/>
              <v:imagedata o:title=""/>
              <o:lock v:ext="edit" aspectratio="f"/>
            </v:shape>
          </w:pict>
        </mc:Fallback>
      </mc:AlternateContent>
    </w:r>
    <w:r>
      <w:rPr>
        <w:sz w:val="16"/>
        <w:szCs w:val="16"/>
      </w:rPr>
      <w:t xml:space="preserve">A Template </w:t>
    </w:r>
    <w:proofErr w:type="gramStart"/>
    <w:r>
      <w:rPr>
        <w:sz w:val="16"/>
        <w:szCs w:val="16"/>
      </w:rPr>
      <w:t>For</w:t>
    </w:r>
    <w:proofErr w:type="gramEnd"/>
    <w:r>
      <w:rPr>
        <w:sz w:val="16"/>
        <w:szCs w:val="16"/>
      </w:rPr>
      <w:t xml:space="preserve"> Final Year Projects.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BABEE" w14:textId="77777777" w:rsidR="00C00FF9" w:rsidRDefault="00C00FF9">
    <w:pPr>
      <w:pStyle w:val="ac"/>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D398E"/>
    <w:multiLevelType w:val="multilevel"/>
    <w:tmpl w:val="739810CE"/>
    <w:lvl w:ilvl="0">
      <w:start w:val="1"/>
      <w:numFmt w:val="bullet"/>
      <w:lvlText w:val=""/>
      <w:lvlJc w:val="left"/>
      <w:pPr>
        <w:ind w:left="440" w:hanging="440"/>
      </w:pPr>
      <w:rPr>
        <w:rFonts w:ascii="Symbol" w:hAnsi="Symbol" w:hint="default"/>
        <w:color w:val="auto"/>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 w15:restartNumberingAfterBreak="0">
    <w:nsid w:val="118832EB"/>
    <w:multiLevelType w:val="multilevel"/>
    <w:tmpl w:val="CA442556"/>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2" w15:restartNumberingAfterBreak="0">
    <w:nsid w:val="12E22BC4"/>
    <w:multiLevelType w:val="multilevel"/>
    <w:tmpl w:val="93AE023C"/>
    <w:lvl w:ilvl="0">
      <w:start w:val="1"/>
      <w:numFmt w:val="decimal"/>
      <w:lvlText w:val="CHAPTER %1 -"/>
      <w:lvlJc w:val="left"/>
      <w:pPr>
        <w:ind w:left="440" w:hanging="44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3" w15:restartNumberingAfterBreak="0">
    <w:nsid w:val="161733DB"/>
    <w:multiLevelType w:val="multilevel"/>
    <w:tmpl w:val="418CF2A6"/>
    <w:lvl w:ilvl="0">
      <w:start w:val="1"/>
      <w:numFmt w:val="decimal"/>
      <w:lvlText w:val="%1."/>
      <w:lvlJc w:val="left"/>
      <w:pPr>
        <w:ind w:left="440" w:hanging="440"/>
      </w:pPr>
      <w:rPr>
        <w:rFont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4" w15:restartNumberingAfterBreak="0">
    <w:nsid w:val="170D0C10"/>
    <w:multiLevelType w:val="multilevel"/>
    <w:tmpl w:val="6ECE6E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B6778F2"/>
    <w:multiLevelType w:val="multilevel"/>
    <w:tmpl w:val="0442AFE0"/>
    <w:lvl w:ilvl="0">
      <w:start w:val="1"/>
      <w:numFmt w:val="decimal"/>
      <w:lvlText w:val="CHAPTER %1 -"/>
      <w:lvlJc w:val="left"/>
      <w:pPr>
        <w:ind w:left="440" w:hanging="44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6" w15:restartNumberingAfterBreak="0">
    <w:nsid w:val="1B99668A"/>
    <w:multiLevelType w:val="multilevel"/>
    <w:tmpl w:val="5A34E3F6"/>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7" w15:restartNumberingAfterBreak="0">
    <w:nsid w:val="1D963B60"/>
    <w:multiLevelType w:val="multilevel"/>
    <w:tmpl w:val="1826C2BE"/>
    <w:lvl w:ilvl="0">
      <w:start w:val="1"/>
      <w:numFmt w:val="decimal"/>
      <w:lvlText w:val="CHAPTER %1 -"/>
      <w:lvlJc w:val="left"/>
      <w:pPr>
        <w:ind w:left="440" w:hanging="44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8" w15:restartNumberingAfterBreak="0">
    <w:nsid w:val="254511E5"/>
    <w:multiLevelType w:val="multilevel"/>
    <w:tmpl w:val="254511E5"/>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CB3687"/>
    <w:multiLevelType w:val="multilevel"/>
    <w:tmpl w:val="0F36CD12"/>
    <w:lvl w:ilvl="0">
      <w:start w:val="1"/>
      <w:numFmt w:val="bullet"/>
      <w:lvlText w:val=" "/>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0" w15:restartNumberingAfterBreak="0">
    <w:nsid w:val="32BE6DA2"/>
    <w:multiLevelType w:val="multilevel"/>
    <w:tmpl w:val="81202DF2"/>
    <w:lvl w:ilvl="0">
      <w:start w:val="1"/>
      <w:numFmt w:val="decimal"/>
      <w:lvlText w:val="CHAPTER %1 -"/>
      <w:lvlJc w:val="left"/>
      <w:pPr>
        <w:ind w:left="440" w:hanging="44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11" w15:restartNumberingAfterBreak="0">
    <w:nsid w:val="350C3CD1"/>
    <w:multiLevelType w:val="multilevel"/>
    <w:tmpl w:val="9D6841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D4D74EF"/>
    <w:multiLevelType w:val="hybridMultilevel"/>
    <w:tmpl w:val="6D92F12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408A23C4"/>
    <w:multiLevelType w:val="multilevel"/>
    <w:tmpl w:val="D7C8AB92"/>
    <w:lvl w:ilvl="0">
      <w:start w:val="1"/>
      <w:numFmt w:val="bullet"/>
      <w:lvlText w:val=" "/>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4" w15:restartNumberingAfterBreak="0">
    <w:nsid w:val="41004E76"/>
    <w:multiLevelType w:val="multilevel"/>
    <w:tmpl w:val="41004E7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4327708E"/>
    <w:multiLevelType w:val="multilevel"/>
    <w:tmpl w:val="915E63BE"/>
    <w:lvl w:ilvl="0">
      <w:start w:val="1"/>
      <w:numFmt w:val="decimal"/>
      <w:lvlText w:val="CHAPTER  %1  –  "/>
      <w:lvlJc w:val="left"/>
      <w:pPr>
        <w:ind w:left="432" w:hanging="432"/>
      </w:pPr>
      <w:rPr>
        <w:rFonts w:ascii="宋体" w:eastAsia="宋体" w:hAnsi="宋体" w:hint="eastAsia"/>
      </w:rPr>
    </w:lvl>
    <w:lvl w:ilvl="1">
      <w:start w:val="1"/>
      <w:numFmt w:val="decimal"/>
      <w:lvlText w:val="%1.%2"/>
      <w:lvlJc w:val="left"/>
      <w:pPr>
        <w:ind w:left="576" w:hanging="576"/>
      </w:pPr>
      <w:rPr>
        <w:rFonts w:ascii="宋体" w:eastAsia="宋体" w:hAnsi="宋体" w:hint="eastAsia"/>
      </w:rPr>
    </w:lvl>
    <w:lvl w:ilvl="2">
      <w:start w:val="1"/>
      <w:numFmt w:val="decimal"/>
      <w:lvlText w:val="%1.%2.%3"/>
      <w:lvlJc w:val="left"/>
      <w:pPr>
        <w:ind w:left="720" w:hanging="720"/>
      </w:pPr>
      <w:rPr>
        <w:rFonts w:ascii="宋体" w:eastAsia="宋体" w:hAnsi="宋体" w:hint="eastAsia"/>
      </w:rPr>
    </w:lvl>
    <w:lvl w:ilvl="3">
      <w:start w:val="1"/>
      <w:numFmt w:val="decimal"/>
      <w:lvlText w:val="%1.%2.%3.%4"/>
      <w:lvlJc w:val="left"/>
      <w:pPr>
        <w:ind w:left="864" w:hanging="864"/>
      </w:pPr>
      <w:rPr>
        <w:rFonts w:ascii="宋体" w:eastAsia="宋体" w:hAnsi="宋体" w:hint="eastAsia"/>
      </w:rPr>
    </w:lvl>
    <w:lvl w:ilvl="4">
      <w:start w:val="1"/>
      <w:numFmt w:val="decimal"/>
      <w:lvlText w:val="%1.%2.%3.%4.%5"/>
      <w:lvlJc w:val="left"/>
      <w:pPr>
        <w:ind w:left="1008" w:hanging="1008"/>
      </w:pPr>
      <w:rPr>
        <w:rFonts w:ascii="宋体" w:eastAsia="宋体" w:hAnsi="宋体" w:hint="eastAsia"/>
      </w:rPr>
    </w:lvl>
    <w:lvl w:ilvl="5">
      <w:start w:val="1"/>
      <w:numFmt w:val="decimal"/>
      <w:lvlText w:val="%1.%2.%3.%4.%5.%6"/>
      <w:lvlJc w:val="left"/>
      <w:pPr>
        <w:ind w:left="1152" w:hanging="1152"/>
      </w:pPr>
      <w:rPr>
        <w:rFonts w:ascii="宋体" w:eastAsia="宋体" w:hAnsi="宋体" w:hint="eastAsia"/>
      </w:rPr>
    </w:lvl>
    <w:lvl w:ilvl="6">
      <w:start w:val="1"/>
      <w:numFmt w:val="decimal"/>
      <w:lvlText w:val="%1.%2.%3.%4.%5.%6.%7"/>
      <w:lvlJc w:val="left"/>
      <w:pPr>
        <w:ind w:left="1296" w:hanging="1296"/>
      </w:pPr>
      <w:rPr>
        <w:rFonts w:ascii="宋体" w:eastAsia="宋体" w:hAnsi="宋体" w:hint="eastAsia"/>
      </w:rPr>
    </w:lvl>
    <w:lvl w:ilvl="7">
      <w:start w:val="1"/>
      <w:numFmt w:val="decimal"/>
      <w:lvlText w:val="%1.%2.%3.%4.%5.%6.%7.%8"/>
      <w:lvlJc w:val="left"/>
      <w:pPr>
        <w:ind w:left="1440" w:hanging="1440"/>
      </w:pPr>
      <w:rPr>
        <w:rFonts w:ascii="宋体" w:eastAsia="宋体" w:hAnsi="宋体" w:hint="eastAsia"/>
      </w:rPr>
    </w:lvl>
    <w:lvl w:ilvl="8">
      <w:start w:val="1"/>
      <w:numFmt w:val="decimal"/>
      <w:lvlText w:val="%1.%2.%3.%4.%5.%6.%7.%8.%9"/>
      <w:lvlJc w:val="left"/>
      <w:pPr>
        <w:ind w:left="1584" w:hanging="1584"/>
      </w:pPr>
      <w:rPr>
        <w:rFonts w:ascii="宋体" w:eastAsia="宋体" w:hAnsi="宋体" w:hint="eastAsia"/>
      </w:rPr>
    </w:lvl>
  </w:abstractNum>
  <w:abstractNum w:abstractNumId="16" w15:restartNumberingAfterBreak="0">
    <w:nsid w:val="43624D61"/>
    <w:multiLevelType w:val="hybridMultilevel"/>
    <w:tmpl w:val="8B8A932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49266CEC"/>
    <w:multiLevelType w:val="multilevel"/>
    <w:tmpl w:val="49266C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937192E"/>
    <w:multiLevelType w:val="multilevel"/>
    <w:tmpl w:val="6B809C38"/>
    <w:lvl w:ilvl="0">
      <w:start w:val="1"/>
      <w:numFmt w:val="decimal"/>
      <w:pStyle w:val="1"/>
      <w:lvlText w:val="CHAPTER %1 -"/>
      <w:lvlJc w:val="left"/>
      <w:pPr>
        <w:ind w:left="0" w:firstLine="0"/>
      </w:pPr>
    </w:lvl>
    <w:lvl w:ilvl="1">
      <w:start w:val="1"/>
      <w:numFmt w:val="decimal"/>
      <w:pStyle w:val="2"/>
      <w:lvlText w:val="%1.%2"/>
      <w:lvlJc w:val="left"/>
      <w:pPr>
        <w:ind w:left="0" w:firstLine="0"/>
      </w:pPr>
      <w:rPr>
        <w:rFonts w:hint="eastAsia"/>
      </w:rPr>
    </w:lvl>
    <w:lvl w:ilvl="2">
      <w:start w:val="1"/>
      <w:numFmt w:val="decimal"/>
      <w:pStyle w:val="5"/>
      <w:lvlText w:val="%1.%2.%3"/>
      <w:lvlJc w:val="left"/>
      <w:pPr>
        <w:ind w:left="0" w:firstLine="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19" w15:restartNumberingAfterBreak="0">
    <w:nsid w:val="4A880207"/>
    <w:multiLevelType w:val="multilevel"/>
    <w:tmpl w:val="4A8802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72D1482"/>
    <w:multiLevelType w:val="multilevel"/>
    <w:tmpl w:val="948EA204"/>
    <w:lvl w:ilvl="0">
      <w:start w:val="1"/>
      <w:numFmt w:val="decimal"/>
      <w:lvlText w:val="CHAPTER %1 -"/>
      <w:lvlJc w:val="left"/>
      <w:pPr>
        <w:ind w:left="440" w:hanging="440"/>
      </w:pPr>
    </w:lvl>
    <w:lvl w:ilvl="1">
      <w:start w:val="1"/>
      <w:numFmt w:val="decimal"/>
      <w:lvlText w:val="%1.%2"/>
      <w:lvlJc w:val="left"/>
      <w:pPr>
        <w:ind w:left="0" w:firstLine="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21" w15:restartNumberingAfterBreak="0">
    <w:nsid w:val="5C1B32EC"/>
    <w:multiLevelType w:val="multilevel"/>
    <w:tmpl w:val="E1E25E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FB3E4E"/>
    <w:multiLevelType w:val="multilevel"/>
    <w:tmpl w:val="F33E4B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1AF4DA5"/>
    <w:multiLevelType w:val="multilevel"/>
    <w:tmpl w:val="1CE0362A"/>
    <w:lvl w:ilvl="0">
      <w:start w:val="4"/>
      <w:numFmt w:val="decimal"/>
      <w:lvlText w:val="%1"/>
      <w:lvlJc w:val="left"/>
      <w:pPr>
        <w:ind w:left="360" w:hanging="360"/>
      </w:pPr>
      <w:rPr>
        <w:rFonts w:hint="default"/>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D20F04"/>
    <w:multiLevelType w:val="multilevel"/>
    <w:tmpl w:val="61D20F04"/>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641ECB"/>
    <w:multiLevelType w:val="multilevel"/>
    <w:tmpl w:val="64641ECB"/>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FF5753"/>
    <w:multiLevelType w:val="multilevel"/>
    <w:tmpl w:val="6C72BA5C"/>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27" w15:restartNumberingAfterBreak="0">
    <w:nsid w:val="6BA02A50"/>
    <w:multiLevelType w:val="hybridMultilevel"/>
    <w:tmpl w:val="DF9C254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6FB54377"/>
    <w:multiLevelType w:val="multilevel"/>
    <w:tmpl w:val="61E61FA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7B5D16"/>
    <w:multiLevelType w:val="hybridMultilevel"/>
    <w:tmpl w:val="A2B4497A"/>
    <w:lvl w:ilvl="0" w:tplc="48E03EEC">
      <w:start w:val="1"/>
      <w:numFmt w:val="none"/>
      <w:lvlText w:val="5.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6625180">
    <w:abstractNumId w:val="21"/>
  </w:num>
  <w:num w:numId="2" w16cid:durableId="1815903944">
    <w:abstractNumId w:val="3"/>
  </w:num>
  <w:num w:numId="3" w16cid:durableId="1200358377">
    <w:abstractNumId w:val="24"/>
    <w:lvlOverride w:ilvl="0">
      <w:startOverride w:val="3"/>
    </w:lvlOverride>
    <w:lvlOverride w:ilvl="1">
      <w:startOverride w:val="1"/>
    </w:lvlOverride>
  </w:num>
  <w:num w:numId="4" w16cid:durableId="1398356329">
    <w:abstractNumId w:val="8"/>
  </w:num>
  <w:num w:numId="5" w16cid:durableId="551305894">
    <w:abstractNumId w:val="24"/>
    <w:lvlOverride w:ilvl="0">
      <w:startOverride w:val="3"/>
    </w:lvlOverride>
    <w:lvlOverride w:ilvl="1">
      <w:startOverride w:val="1"/>
    </w:lvlOverride>
  </w:num>
  <w:num w:numId="6" w16cid:durableId="1603604497">
    <w:abstractNumId w:val="23"/>
  </w:num>
  <w:num w:numId="7" w16cid:durableId="1498761761">
    <w:abstractNumId w:val="14"/>
  </w:num>
  <w:num w:numId="8" w16cid:durableId="1379865344">
    <w:abstractNumId w:val="19"/>
  </w:num>
  <w:num w:numId="9" w16cid:durableId="193616365">
    <w:abstractNumId w:val="17"/>
  </w:num>
  <w:num w:numId="10" w16cid:durableId="1619094810">
    <w:abstractNumId w:val="24"/>
    <w:lvlOverride w:ilvl="0">
      <w:startOverride w:val="4"/>
    </w:lvlOverride>
    <w:lvlOverride w:ilvl="1">
      <w:startOverride w:val="1"/>
    </w:lvlOverride>
  </w:num>
  <w:num w:numId="11" w16cid:durableId="1166899072">
    <w:abstractNumId w:val="25"/>
  </w:num>
  <w:num w:numId="12" w16cid:durableId="11817053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5628366">
    <w:abstractNumId w:val="27"/>
  </w:num>
  <w:num w:numId="14" w16cid:durableId="1679624276">
    <w:abstractNumId w:val="28"/>
  </w:num>
  <w:num w:numId="15" w16cid:durableId="1945721960">
    <w:abstractNumId w:val="20"/>
  </w:num>
  <w:num w:numId="16" w16cid:durableId="1596935547">
    <w:abstractNumId w:val="12"/>
  </w:num>
  <w:num w:numId="17" w16cid:durableId="1416899554">
    <w:abstractNumId w:val="16"/>
  </w:num>
  <w:num w:numId="18" w16cid:durableId="489752706">
    <w:abstractNumId w:val="11"/>
  </w:num>
  <w:num w:numId="19" w16cid:durableId="784809453">
    <w:abstractNumId w:val="29"/>
  </w:num>
  <w:num w:numId="20" w16cid:durableId="836457364">
    <w:abstractNumId w:val="22"/>
  </w:num>
  <w:num w:numId="21" w16cid:durableId="1613394896">
    <w:abstractNumId w:val="4"/>
  </w:num>
  <w:num w:numId="22" w16cid:durableId="404648182">
    <w:abstractNumId w:val="20"/>
    <w:lvlOverride w:ilvl="0">
      <w:lvl w:ilvl="0">
        <w:start w:val="1"/>
        <w:numFmt w:val="decimal"/>
        <w:lvlText w:val="CHAPTER %1 -"/>
        <w:lvlJc w:val="left"/>
        <w:pPr>
          <w:ind w:left="440" w:hanging="440"/>
        </w:pPr>
        <w:rPr>
          <w:rFonts w:ascii="Arial" w:hAnsi="Arial" w:hint="default"/>
        </w:rPr>
      </w:lvl>
    </w:lvlOverride>
    <w:lvlOverride w:ilvl="1">
      <w:lvl w:ilvl="1">
        <w:start w:val="1"/>
        <w:numFmt w:val="decimal"/>
        <w:lvlText w:val="%1.%2"/>
        <w:lvlJc w:val="left"/>
        <w:pPr>
          <w:ind w:left="0" w:firstLine="440"/>
        </w:pPr>
        <w:rPr>
          <w:rFonts w:hint="eastAsia"/>
        </w:rPr>
      </w:lvl>
    </w:lvlOverride>
    <w:lvlOverride w:ilvl="2">
      <w:lvl w:ilvl="2">
        <w:start w:val="1"/>
        <w:numFmt w:val="lowerRoman"/>
        <w:lvlText w:val="%3."/>
        <w:lvlJc w:val="right"/>
        <w:pPr>
          <w:ind w:left="1320" w:hanging="440"/>
        </w:pPr>
        <w:rPr>
          <w:rFonts w:hint="eastAsia"/>
        </w:rPr>
      </w:lvl>
    </w:lvlOverride>
    <w:lvlOverride w:ilvl="3">
      <w:lvl w:ilvl="3">
        <w:start w:val="1"/>
        <w:numFmt w:val="decimal"/>
        <w:lvlText w:val="%4."/>
        <w:lvlJc w:val="left"/>
        <w:pPr>
          <w:ind w:left="1760" w:hanging="440"/>
        </w:pPr>
        <w:rPr>
          <w:rFonts w:hint="eastAsia"/>
        </w:rPr>
      </w:lvl>
    </w:lvlOverride>
    <w:lvlOverride w:ilvl="4">
      <w:lvl w:ilvl="4">
        <w:start w:val="1"/>
        <w:numFmt w:val="lowerLetter"/>
        <w:lvlText w:val="%5)"/>
        <w:lvlJc w:val="left"/>
        <w:pPr>
          <w:ind w:left="2200" w:hanging="440"/>
        </w:pPr>
        <w:rPr>
          <w:rFonts w:hint="eastAsia"/>
        </w:rPr>
      </w:lvl>
    </w:lvlOverride>
    <w:lvlOverride w:ilvl="5">
      <w:lvl w:ilvl="5">
        <w:start w:val="1"/>
        <w:numFmt w:val="lowerRoman"/>
        <w:lvlText w:val="%6."/>
        <w:lvlJc w:val="right"/>
        <w:pPr>
          <w:ind w:left="2640" w:hanging="440"/>
        </w:pPr>
        <w:rPr>
          <w:rFonts w:hint="eastAsia"/>
        </w:rPr>
      </w:lvl>
    </w:lvlOverride>
    <w:lvlOverride w:ilvl="6">
      <w:lvl w:ilvl="6">
        <w:start w:val="1"/>
        <w:numFmt w:val="decimal"/>
        <w:lvlText w:val="%7."/>
        <w:lvlJc w:val="left"/>
        <w:pPr>
          <w:ind w:left="3080" w:hanging="440"/>
        </w:pPr>
        <w:rPr>
          <w:rFonts w:hint="eastAsia"/>
        </w:rPr>
      </w:lvl>
    </w:lvlOverride>
    <w:lvlOverride w:ilvl="7">
      <w:lvl w:ilvl="7">
        <w:start w:val="1"/>
        <w:numFmt w:val="lowerLetter"/>
        <w:lvlText w:val="%8)"/>
        <w:lvlJc w:val="left"/>
        <w:pPr>
          <w:ind w:left="3520" w:hanging="440"/>
        </w:pPr>
        <w:rPr>
          <w:rFonts w:hint="eastAsia"/>
        </w:rPr>
      </w:lvl>
    </w:lvlOverride>
    <w:lvlOverride w:ilvl="8">
      <w:lvl w:ilvl="8">
        <w:start w:val="1"/>
        <w:numFmt w:val="lowerRoman"/>
        <w:lvlText w:val="%9."/>
        <w:lvlJc w:val="right"/>
        <w:pPr>
          <w:ind w:left="3960" w:hanging="440"/>
        </w:pPr>
        <w:rPr>
          <w:rFonts w:hint="eastAsia"/>
        </w:rPr>
      </w:lvl>
    </w:lvlOverride>
  </w:num>
  <w:num w:numId="23" w16cid:durableId="241841873">
    <w:abstractNumId w:val="10"/>
  </w:num>
  <w:num w:numId="24" w16cid:durableId="1556814783">
    <w:abstractNumId w:val="5"/>
  </w:num>
  <w:num w:numId="25" w16cid:durableId="19086081">
    <w:abstractNumId w:val="18"/>
  </w:num>
  <w:num w:numId="26" w16cid:durableId="597935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2079433">
    <w:abstractNumId w:val="2"/>
  </w:num>
  <w:num w:numId="28" w16cid:durableId="733352407">
    <w:abstractNumId w:val="18"/>
    <w:lvlOverride w:ilvl="0">
      <w:lvl w:ilvl="0">
        <w:start w:val="1"/>
        <w:numFmt w:val="decimal"/>
        <w:pStyle w:val="1"/>
        <w:lvlText w:val="CHAPTER %1 -"/>
        <w:lvlJc w:val="left"/>
        <w:pPr>
          <w:ind w:left="440" w:hanging="440"/>
        </w:pPr>
        <w:rPr>
          <w:rFonts w:hint="eastAsia"/>
        </w:rPr>
      </w:lvl>
    </w:lvlOverride>
    <w:lvlOverride w:ilvl="1">
      <w:lvl w:ilvl="1">
        <w:start w:val="1"/>
        <w:numFmt w:val="decimal"/>
        <w:pStyle w:val="2"/>
        <w:lvlText w:val="%1.%2"/>
        <w:lvlJc w:val="left"/>
        <w:pPr>
          <w:ind w:left="0" w:firstLine="0"/>
        </w:pPr>
        <w:rPr>
          <w:rFonts w:hint="eastAsia"/>
        </w:rPr>
      </w:lvl>
    </w:lvlOverride>
    <w:lvlOverride w:ilvl="2">
      <w:lvl w:ilvl="2">
        <w:start w:val="1"/>
        <w:numFmt w:val="decimal"/>
        <w:pStyle w:val="5"/>
        <w:lvlText w:val="%1.%2.%3"/>
        <w:lvlJc w:val="left"/>
        <w:pPr>
          <w:ind w:left="0" w:firstLine="0"/>
        </w:pPr>
        <w:rPr>
          <w:rFonts w:hint="eastAsia"/>
        </w:rPr>
      </w:lvl>
    </w:lvlOverride>
    <w:lvlOverride w:ilvl="3">
      <w:lvl w:ilvl="3">
        <w:start w:val="1"/>
        <w:numFmt w:val="decimal"/>
        <w:lvlText w:val="%4."/>
        <w:lvlJc w:val="left"/>
        <w:pPr>
          <w:ind w:left="1760" w:hanging="440"/>
        </w:pPr>
        <w:rPr>
          <w:rFonts w:hint="eastAsia"/>
        </w:rPr>
      </w:lvl>
    </w:lvlOverride>
    <w:lvlOverride w:ilvl="4">
      <w:lvl w:ilvl="4">
        <w:start w:val="1"/>
        <w:numFmt w:val="lowerLetter"/>
        <w:lvlText w:val="%5)"/>
        <w:lvlJc w:val="left"/>
        <w:pPr>
          <w:ind w:left="2200" w:hanging="440"/>
        </w:pPr>
        <w:rPr>
          <w:rFonts w:hint="eastAsia"/>
        </w:rPr>
      </w:lvl>
    </w:lvlOverride>
    <w:lvlOverride w:ilvl="5">
      <w:lvl w:ilvl="5">
        <w:start w:val="1"/>
        <w:numFmt w:val="lowerRoman"/>
        <w:lvlText w:val="%6."/>
        <w:lvlJc w:val="right"/>
        <w:pPr>
          <w:ind w:left="2640" w:hanging="440"/>
        </w:pPr>
        <w:rPr>
          <w:rFonts w:hint="eastAsia"/>
        </w:rPr>
      </w:lvl>
    </w:lvlOverride>
    <w:lvlOverride w:ilvl="6">
      <w:lvl w:ilvl="6">
        <w:start w:val="1"/>
        <w:numFmt w:val="decimal"/>
        <w:lvlText w:val="%7."/>
        <w:lvlJc w:val="left"/>
        <w:pPr>
          <w:ind w:left="3080" w:hanging="440"/>
        </w:pPr>
        <w:rPr>
          <w:rFonts w:hint="eastAsia"/>
        </w:rPr>
      </w:lvl>
    </w:lvlOverride>
    <w:lvlOverride w:ilvl="7">
      <w:lvl w:ilvl="7">
        <w:start w:val="1"/>
        <w:numFmt w:val="lowerLetter"/>
        <w:lvlText w:val="%8)"/>
        <w:lvlJc w:val="left"/>
        <w:pPr>
          <w:ind w:left="3520" w:hanging="440"/>
        </w:pPr>
        <w:rPr>
          <w:rFonts w:hint="eastAsia"/>
        </w:rPr>
      </w:lvl>
    </w:lvlOverride>
    <w:lvlOverride w:ilvl="8">
      <w:lvl w:ilvl="8">
        <w:start w:val="1"/>
        <w:numFmt w:val="lowerRoman"/>
        <w:lvlText w:val="%9."/>
        <w:lvlJc w:val="right"/>
        <w:pPr>
          <w:ind w:left="3960" w:hanging="440"/>
        </w:pPr>
        <w:rPr>
          <w:rFonts w:hint="eastAsia"/>
        </w:rPr>
      </w:lvl>
    </w:lvlOverride>
  </w:num>
  <w:num w:numId="29" w16cid:durableId="576133405">
    <w:abstractNumId w:val="7"/>
  </w:num>
  <w:num w:numId="30" w16cid:durableId="10635259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82453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29768056">
    <w:abstractNumId w:val="18"/>
  </w:num>
  <w:num w:numId="33" w16cid:durableId="5940195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9293035">
    <w:abstractNumId w:val="26"/>
  </w:num>
  <w:num w:numId="35" w16cid:durableId="475683308">
    <w:abstractNumId w:val="9"/>
  </w:num>
  <w:num w:numId="36" w16cid:durableId="1333678231">
    <w:abstractNumId w:val="13"/>
  </w:num>
  <w:num w:numId="37" w16cid:durableId="2122263101">
    <w:abstractNumId w:val="6"/>
  </w:num>
  <w:num w:numId="38" w16cid:durableId="403841708">
    <w:abstractNumId w:val="1"/>
  </w:num>
  <w:num w:numId="39" w16cid:durableId="1106192237">
    <w:abstractNumId w:val="0"/>
  </w:num>
  <w:num w:numId="40" w16cid:durableId="17751324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fillcolor="white">
      <v:fill color="white"/>
      <v:stroke endarrow="block"/>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Layout" w:val="&lt;ENLayout&gt;&lt;Style&gt;IEEE&lt;/Style&gt;&lt;LeftDelim&gt;{&lt;/LeftDelim&gt;&lt;RightDelim&gt;}&lt;/RightDelim&gt;&lt;FontName&gt;Arial&lt;/FontName&gt;&lt;FontSize&gt;13&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wxfarxaasprv8efaz75fxpc9f5xrwxf090x&quot;&gt;Master Project&lt;record-ids&gt;&lt;item&gt;1&lt;/item&gt;&lt;item&gt;2&lt;/item&gt;&lt;item&gt;3&lt;/item&gt;&lt;item&gt;4&lt;/item&gt;&lt;item&gt;5&lt;/item&gt;&lt;item&gt;6&lt;/item&gt;&lt;item&gt;7&lt;/item&gt;&lt;item&gt;8&lt;/item&gt;&lt;item&gt;9&lt;/item&gt;&lt;item&gt;12&lt;/item&gt;&lt;item&gt;13&lt;/item&gt;&lt;item&gt;14&lt;/item&gt;&lt;item&gt;15&lt;/item&gt;&lt;item&gt;16&lt;/item&gt;&lt;item&gt;17&lt;/item&gt;&lt;item&gt;18&lt;/item&gt;&lt;item&gt;19&lt;/item&gt;&lt;item&gt;20&lt;/item&gt;&lt;item&gt;21&lt;/item&gt;&lt;item&gt;22&lt;/item&gt;&lt;item&gt;23&lt;/item&gt;&lt;item&gt;25&lt;/item&gt;&lt;item&gt;26&lt;/item&gt;&lt;item&gt;27&lt;/item&gt;&lt;item&gt;28&lt;/item&gt;&lt;item&gt;30&lt;/item&gt;&lt;item&gt;31&lt;/item&gt;&lt;item&gt;32&lt;/item&gt;&lt;item&gt;33&lt;/item&gt;&lt;item&gt;34&lt;/item&gt;&lt;item&gt;35&lt;/item&gt;&lt;item&gt;37&lt;/item&gt;&lt;item&gt;38&lt;/item&gt;&lt;item&gt;39&lt;/item&gt;&lt;item&gt;40&lt;/item&gt;&lt;item&gt;41&lt;/item&gt;&lt;item&gt;42&lt;/item&gt;&lt;item&gt;43&lt;/item&gt;&lt;item&gt;44&lt;/item&gt;&lt;item&gt;45&lt;/item&gt;&lt;item&gt;47&lt;/item&gt;&lt;item&gt;48&lt;/item&gt;&lt;item&gt;49&lt;/item&gt;&lt;item&gt;50&lt;/item&gt;&lt;item&gt;51&lt;/item&gt;&lt;item&gt;52&lt;/item&gt;&lt;item&gt;53&lt;/item&gt;&lt;item&gt;54&lt;/item&gt;&lt;item&gt;55&lt;/item&gt;&lt;item&gt;56&lt;/item&gt;&lt;item&gt;57&lt;/item&gt;&lt;item&gt;58&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2&lt;/item&gt;&lt;item&gt;83&lt;/item&gt;&lt;item&gt;84&lt;/item&gt;&lt;item&gt;86&lt;/item&gt;&lt;item&gt;87&lt;/item&gt;&lt;item&gt;88&lt;/item&gt;&lt;item&gt;89&lt;/item&gt;&lt;item&gt;90&lt;/item&gt;&lt;item&gt;91&lt;/item&gt;&lt;item&gt;92&lt;/item&gt;&lt;item&gt;93&lt;/item&gt;&lt;item&gt;94&lt;/item&gt;&lt;item&gt;95&lt;/item&gt;&lt;item&gt;96&lt;/item&gt;&lt;item&gt;97&lt;/item&gt;&lt;item&gt;98&lt;/item&gt;&lt;item&gt;99&lt;/item&gt;&lt;item&gt;100&lt;/item&gt;&lt;item&gt;101&lt;/item&gt;&lt;item&gt;106&lt;/item&gt;&lt;item&gt;107&lt;/item&gt;&lt;item&gt;108&lt;/item&gt;&lt;item&gt;109&lt;/item&gt;&lt;item&gt;111&lt;/item&gt;&lt;item&gt;112&lt;/item&gt;&lt;/record-ids&gt;&lt;/item&gt;&lt;/Libraries&gt;"/>
  </w:docVars>
  <w:rsids>
    <w:rsidRoot w:val="00817EFC"/>
    <w:rsid w:val="AADBE220"/>
    <w:rsid w:val="0000072D"/>
    <w:rsid w:val="00000872"/>
    <w:rsid w:val="000013AD"/>
    <w:rsid w:val="000017DD"/>
    <w:rsid w:val="00002C96"/>
    <w:rsid w:val="00002F57"/>
    <w:rsid w:val="00003DFB"/>
    <w:rsid w:val="00003E53"/>
    <w:rsid w:val="000047B2"/>
    <w:rsid w:val="0000495C"/>
    <w:rsid w:val="0000509C"/>
    <w:rsid w:val="00005C44"/>
    <w:rsid w:val="000072BC"/>
    <w:rsid w:val="00007D8C"/>
    <w:rsid w:val="0001018B"/>
    <w:rsid w:val="000103EC"/>
    <w:rsid w:val="00010BC1"/>
    <w:rsid w:val="00010F31"/>
    <w:rsid w:val="00011223"/>
    <w:rsid w:val="0001204D"/>
    <w:rsid w:val="00012051"/>
    <w:rsid w:val="000146EC"/>
    <w:rsid w:val="00014DDC"/>
    <w:rsid w:val="0001542F"/>
    <w:rsid w:val="00015554"/>
    <w:rsid w:val="000157B3"/>
    <w:rsid w:val="00015EE3"/>
    <w:rsid w:val="000166C1"/>
    <w:rsid w:val="000202DC"/>
    <w:rsid w:val="00020591"/>
    <w:rsid w:val="00020777"/>
    <w:rsid w:val="00020C8A"/>
    <w:rsid w:val="00021675"/>
    <w:rsid w:val="00021839"/>
    <w:rsid w:val="00021BB4"/>
    <w:rsid w:val="00022799"/>
    <w:rsid w:val="00023DFD"/>
    <w:rsid w:val="000243B0"/>
    <w:rsid w:val="0002474E"/>
    <w:rsid w:val="00024F35"/>
    <w:rsid w:val="00025D76"/>
    <w:rsid w:val="00026E25"/>
    <w:rsid w:val="00027307"/>
    <w:rsid w:val="00027AFD"/>
    <w:rsid w:val="00027B55"/>
    <w:rsid w:val="0003001E"/>
    <w:rsid w:val="00030CD1"/>
    <w:rsid w:val="00030F58"/>
    <w:rsid w:val="00031B4D"/>
    <w:rsid w:val="0003205F"/>
    <w:rsid w:val="0003348A"/>
    <w:rsid w:val="0003495D"/>
    <w:rsid w:val="000349AB"/>
    <w:rsid w:val="00034FB3"/>
    <w:rsid w:val="00035609"/>
    <w:rsid w:val="00035681"/>
    <w:rsid w:val="00035811"/>
    <w:rsid w:val="00035D0B"/>
    <w:rsid w:val="00036030"/>
    <w:rsid w:val="00036058"/>
    <w:rsid w:val="000362E7"/>
    <w:rsid w:val="00036724"/>
    <w:rsid w:val="00036A05"/>
    <w:rsid w:val="00036B24"/>
    <w:rsid w:val="0004048A"/>
    <w:rsid w:val="0004063B"/>
    <w:rsid w:val="000420D7"/>
    <w:rsid w:val="000420E0"/>
    <w:rsid w:val="0004238E"/>
    <w:rsid w:val="00042717"/>
    <w:rsid w:val="00043369"/>
    <w:rsid w:val="000433B0"/>
    <w:rsid w:val="00043594"/>
    <w:rsid w:val="00043A03"/>
    <w:rsid w:val="00044263"/>
    <w:rsid w:val="0004447A"/>
    <w:rsid w:val="00044647"/>
    <w:rsid w:val="000446AF"/>
    <w:rsid w:val="000447BB"/>
    <w:rsid w:val="00044A61"/>
    <w:rsid w:val="00044F18"/>
    <w:rsid w:val="00045F99"/>
    <w:rsid w:val="00047379"/>
    <w:rsid w:val="000500A1"/>
    <w:rsid w:val="0005041D"/>
    <w:rsid w:val="00050C10"/>
    <w:rsid w:val="00050D75"/>
    <w:rsid w:val="00050F3F"/>
    <w:rsid w:val="000512AC"/>
    <w:rsid w:val="0005148A"/>
    <w:rsid w:val="00051C8A"/>
    <w:rsid w:val="000529CD"/>
    <w:rsid w:val="00054592"/>
    <w:rsid w:val="000545C1"/>
    <w:rsid w:val="00055098"/>
    <w:rsid w:val="0005554E"/>
    <w:rsid w:val="000557A5"/>
    <w:rsid w:val="00055A89"/>
    <w:rsid w:val="00056696"/>
    <w:rsid w:val="00057375"/>
    <w:rsid w:val="00057ACA"/>
    <w:rsid w:val="000602A4"/>
    <w:rsid w:val="000603E0"/>
    <w:rsid w:val="000614A5"/>
    <w:rsid w:val="000617CF"/>
    <w:rsid w:val="00061AC3"/>
    <w:rsid w:val="0006206C"/>
    <w:rsid w:val="00062117"/>
    <w:rsid w:val="00062C30"/>
    <w:rsid w:val="00062CE3"/>
    <w:rsid w:val="0006311D"/>
    <w:rsid w:val="00063122"/>
    <w:rsid w:val="00064144"/>
    <w:rsid w:val="00064331"/>
    <w:rsid w:val="00064853"/>
    <w:rsid w:val="00064D13"/>
    <w:rsid w:val="000650FF"/>
    <w:rsid w:val="00065B82"/>
    <w:rsid w:val="00065C90"/>
    <w:rsid w:val="0006604F"/>
    <w:rsid w:val="000660C0"/>
    <w:rsid w:val="00066326"/>
    <w:rsid w:val="00066780"/>
    <w:rsid w:val="000669BB"/>
    <w:rsid w:val="00066EE1"/>
    <w:rsid w:val="0006717E"/>
    <w:rsid w:val="00067A11"/>
    <w:rsid w:val="00067D0A"/>
    <w:rsid w:val="00067E67"/>
    <w:rsid w:val="00067EC8"/>
    <w:rsid w:val="000701FD"/>
    <w:rsid w:val="00071824"/>
    <w:rsid w:val="000719B2"/>
    <w:rsid w:val="00071EE2"/>
    <w:rsid w:val="0007208A"/>
    <w:rsid w:val="000724BE"/>
    <w:rsid w:val="00072615"/>
    <w:rsid w:val="0007285C"/>
    <w:rsid w:val="00072BB4"/>
    <w:rsid w:val="00072BC2"/>
    <w:rsid w:val="0007484F"/>
    <w:rsid w:val="00075FC5"/>
    <w:rsid w:val="00076819"/>
    <w:rsid w:val="000768D3"/>
    <w:rsid w:val="00080148"/>
    <w:rsid w:val="00080CF2"/>
    <w:rsid w:val="00081176"/>
    <w:rsid w:val="00081341"/>
    <w:rsid w:val="000814C3"/>
    <w:rsid w:val="00081920"/>
    <w:rsid w:val="00081A5F"/>
    <w:rsid w:val="000820D1"/>
    <w:rsid w:val="0008336C"/>
    <w:rsid w:val="000833A8"/>
    <w:rsid w:val="00083D67"/>
    <w:rsid w:val="0008447F"/>
    <w:rsid w:val="00085BA9"/>
    <w:rsid w:val="00085CC1"/>
    <w:rsid w:val="00086F7D"/>
    <w:rsid w:val="0008734F"/>
    <w:rsid w:val="0008781C"/>
    <w:rsid w:val="00087C87"/>
    <w:rsid w:val="00090AF7"/>
    <w:rsid w:val="00090C3B"/>
    <w:rsid w:val="0009144C"/>
    <w:rsid w:val="00092162"/>
    <w:rsid w:val="0009233E"/>
    <w:rsid w:val="0009256D"/>
    <w:rsid w:val="000928D7"/>
    <w:rsid w:val="00092EA1"/>
    <w:rsid w:val="000939CD"/>
    <w:rsid w:val="0009517C"/>
    <w:rsid w:val="0009568F"/>
    <w:rsid w:val="00095875"/>
    <w:rsid w:val="00095919"/>
    <w:rsid w:val="00095A7B"/>
    <w:rsid w:val="00095B41"/>
    <w:rsid w:val="00096A3F"/>
    <w:rsid w:val="00096AEC"/>
    <w:rsid w:val="00096D2E"/>
    <w:rsid w:val="00096DED"/>
    <w:rsid w:val="00097EC7"/>
    <w:rsid w:val="000A094C"/>
    <w:rsid w:val="000A0EA0"/>
    <w:rsid w:val="000A1208"/>
    <w:rsid w:val="000A19FF"/>
    <w:rsid w:val="000A2324"/>
    <w:rsid w:val="000A25DD"/>
    <w:rsid w:val="000A2D5F"/>
    <w:rsid w:val="000A3139"/>
    <w:rsid w:val="000A31BB"/>
    <w:rsid w:val="000A3391"/>
    <w:rsid w:val="000A3B1B"/>
    <w:rsid w:val="000A408C"/>
    <w:rsid w:val="000A49BD"/>
    <w:rsid w:val="000A4C84"/>
    <w:rsid w:val="000A54B2"/>
    <w:rsid w:val="000A54CE"/>
    <w:rsid w:val="000A73C0"/>
    <w:rsid w:val="000A73FC"/>
    <w:rsid w:val="000A74C8"/>
    <w:rsid w:val="000A77AC"/>
    <w:rsid w:val="000B010F"/>
    <w:rsid w:val="000B0DEC"/>
    <w:rsid w:val="000B1F59"/>
    <w:rsid w:val="000B2873"/>
    <w:rsid w:val="000B2AC1"/>
    <w:rsid w:val="000B31C5"/>
    <w:rsid w:val="000B3632"/>
    <w:rsid w:val="000B3897"/>
    <w:rsid w:val="000B3DB4"/>
    <w:rsid w:val="000B4476"/>
    <w:rsid w:val="000B4659"/>
    <w:rsid w:val="000B4745"/>
    <w:rsid w:val="000B5220"/>
    <w:rsid w:val="000B545B"/>
    <w:rsid w:val="000B5685"/>
    <w:rsid w:val="000B57A5"/>
    <w:rsid w:val="000B5B4B"/>
    <w:rsid w:val="000B5B9F"/>
    <w:rsid w:val="000B5C79"/>
    <w:rsid w:val="000B5F78"/>
    <w:rsid w:val="000B65D0"/>
    <w:rsid w:val="000B6897"/>
    <w:rsid w:val="000B7C33"/>
    <w:rsid w:val="000B7D3A"/>
    <w:rsid w:val="000C00FB"/>
    <w:rsid w:val="000C0550"/>
    <w:rsid w:val="000C0C1B"/>
    <w:rsid w:val="000C312C"/>
    <w:rsid w:val="000C31F9"/>
    <w:rsid w:val="000C343D"/>
    <w:rsid w:val="000C44C0"/>
    <w:rsid w:val="000C453F"/>
    <w:rsid w:val="000C5936"/>
    <w:rsid w:val="000C5B01"/>
    <w:rsid w:val="000C61EC"/>
    <w:rsid w:val="000C6568"/>
    <w:rsid w:val="000C65CF"/>
    <w:rsid w:val="000C6F84"/>
    <w:rsid w:val="000C729F"/>
    <w:rsid w:val="000C74DF"/>
    <w:rsid w:val="000C76CC"/>
    <w:rsid w:val="000C7AC4"/>
    <w:rsid w:val="000C7B26"/>
    <w:rsid w:val="000D0474"/>
    <w:rsid w:val="000D2586"/>
    <w:rsid w:val="000D26D3"/>
    <w:rsid w:val="000D316B"/>
    <w:rsid w:val="000D3202"/>
    <w:rsid w:val="000D345B"/>
    <w:rsid w:val="000D3F47"/>
    <w:rsid w:val="000D41D0"/>
    <w:rsid w:val="000D4613"/>
    <w:rsid w:val="000D5712"/>
    <w:rsid w:val="000D622C"/>
    <w:rsid w:val="000D63E2"/>
    <w:rsid w:val="000D6D19"/>
    <w:rsid w:val="000D715B"/>
    <w:rsid w:val="000D74F8"/>
    <w:rsid w:val="000D760C"/>
    <w:rsid w:val="000E14A5"/>
    <w:rsid w:val="000E1EEC"/>
    <w:rsid w:val="000E26A5"/>
    <w:rsid w:val="000E27E7"/>
    <w:rsid w:val="000E3A76"/>
    <w:rsid w:val="000E3FB6"/>
    <w:rsid w:val="000E4616"/>
    <w:rsid w:val="000E4A4B"/>
    <w:rsid w:val="000E4EFF"/>
    <w:rsid w:val="000E4FF2"/>
    <w:rsid w:val="000E5085"/>
    <w:rsid w:val="000E6499"/>
    <w:rsid w:val="000E64B9"/>
    <w:rsid w:val="000E7495"/>
    <w:rsid w:val="000E769A"/>
    <w:rsid w:val="000E76F5"/>
    <w:rsid w:val="000E7DDC"/>
    <w:rsid w:val="000E7EB5"/>
    <w:rsid w:val="000F0089"/>
    <w:rsid w:val="000F15BA"/>
    <w:rsid w:val="000F1F22"/>
    <w:rsid w:val="000F239E"/>
    <w:rsid w:val="000F2588"/>
    <w:rsid w:val="000F2A9B"/>
    <w:rsid w:val="000F34B8"/>
    <w:rsid w:val="000F3E15"/>
    <w:rsid w:val="000F573D"/>
    <w:rsid w:val="000F5FE1"/>
    <w:rsid w:val="000F6438"/>
    <w:rsid w:val="000F71F5"/>
    <w:rsid w:val="000F75EA"/>
    <w:rsid w:val="00101DF8"/>
    <w:rsid w:val="001021FF"/>
    <w:rsid w:val="00102755"/>
    <w:rsid w:val="00102887"/>
    <w:rsid w:val="00102B9A"/>
    <w:rsid w:val="001037D1"/>
    <w:rsid w:val="001045D7"/>
    <w:rsid w:val="00104CA9"/>
    <w:rsid w:val="00104ED7"/>
    <w:rsid w:val="00105435"/>
    <w:rsid w:val="00105957"/>
    <w:rsid w:val="001061D3"/>
    <w:rsid w:val="001064BC"/>
    <w:rsid w:val="001066C8"/>
    <w:rsid w:val="00110325"/>
    <w:rsid w:val="00111FFA"/>
    <w:rsid w:val="001120DE"/>
    <w:rsid w:val="0011227B"/>
    <w:rsid w:val="001128A6"/>
    <w:rsid w:val="0011312B"/>
    <w:rsid w:val="00113186"/>
    <w:rsid w:val="001134B1"/>
    <w:rsid w:val="00113D27"/>
    <w:rsid w:val="00113D7C"/>
    <w:rsid w:val="00113D9A"/>
    <w:rsid w:val="00114294"/>
    <w:rsid w:val="001148F6"/>
    <w:rsid w:val="00114E09"/>
    <w:rsid w:val="00115546"/>
    <w:rsid w:val="001156FB"/>
    <w:rsid w:val="00115CE6"/>
    <w:rsid w:val="0011690A"/>
    <w:rsid w:val="00116985"/>
    <w:rsid w:val="001174E5"/>
    <w:rsid w:val="00117DB5"/>
    <w:rsid w:val="00120692"/>
    <w:rsid w:val="00120874"/>
    <w:rsid w:val="00120A1B"/>
    <w:rsid w:val="0012133C"/>
    <w:rsid w:val="00121775"/>
    <w:rsid w:val="00121AB2"/>
    <w:rsid w:val="00121C69"/>
    <w:rsid w:val="00122070"/>
    <w:rsid w:val="001221D1"/>
    <w:rsid w:val="0012266F"/>
    <w:rsid w:val="001227AB"/>
    <w:rsid w:val="00122ECE"/>
    <w:rsid w:val="001235EF"/>
    <w:rsid w:val="00124F28"/>
    <w:rsid w:val="0012590E"/>
    <w:rsid w:val="001259D1"/>
    <w:rsid w:val="00125B08"/>
    <w:rsid w:val="001262AC"/>
    <w:rsid w:val="00126382"/>
    <w:rsid w:val="001264AC"/>
    <w:rsid w:val="00126C2F"/>
    <w:rsid w:val="00130031"/>
    <w:rsid w:val="001301DB"/>
    <w:rsid w:val="00130A95"/>
    <w:rsid w:val="00131964"/>
    <w:rsid w:val="001323CC"/>
    <w:rsid w:val="00132E08"/>
    <w:rsid w:val="00133400"/>
    <w:rsid w:val="00133D35"/>
    <w:rsid w:val="00134BCE"/>
    <w:rsid w:val="001353A1"/>
    <w:rsid w:val="0013546B"/>
    <w:rsid w:val="0013557F"/>
    <w:rsid w:val="00135604"/>
    <w:rsid w:val="001357AE"/>
    <w:rsid w:val="001362ED"/>
    <w:rsid w:val="00136445"/>
    <w:rsid w:val="001373D5"/>
    <w:rsid w:val="001404E3"/>
    <w:rsid w:val="00141807"/>
    <w:rsid w:val="001418B2"/>
    <w:rsid w:val="0014197D"/>
    <w:rsid w:val="00141B49"/>
    <w:rsid w:val="00142551"/>
    <w:rsid w:val="00142E8D"/>
    <w:rsid w:val="00142F69"/>
    <w:rsid w:val="001433CD"/>
    <w:rsid w:val="00143563"/>
    <w:rsid w:val="00143602"/>
    <w:rsid w:val="00143730"/>
    <w:rsid w:val="00143DC2"/>
    <w:rsid w:val="00143E73"/>
    <w:rsid w:val="001441AE"/>
    <w:rsid w:val="001441B4"/>
    <w:rsid w:val="00144B98"/>
    <w:rsid w:val="00145008"/>
    <w:rsid w:val="001453ED"/>
    <w:rsid w:val="00145FF3"/>
    <w:rsid w:val="001465CA"/>
    <w:rsid w:val="001469ED"/>
    <w:rsid w:val="00147489"/>
    <w:rsid w:val="00147777"/>
    <w:rsid w:val="001478BE"/>
    <w:rsid w:val="00150142"/>
    <w:rsid w:val="0015051F"/>
    <w:rsid w:val="00150AA1"/>
    <w:rsid w:val="00150CB6"/>
    <w:rsid w:val="0015132B"/>
    <w:rsid w:val="00151528"/>
    <w:rsid w:val="0015152F"/>
    <w:rsid w:val="0015160A"/>
    <w:rsid w:val="001522B7"/>
    <w:rsid w:val="001536F2"/>
    <w:rsid w:val="00153A0C"/>
    <w:rsid w:val="00154B4C"/>
    <w:rsid w:val="00155A1C"/>
    <w:rsid w:val="001562D6"/>
    <w:rsid w:val="00156390"/>
    <w:rsid w:val="001567CB"/>
    <w:rsid w:val="00157A6A"/>
    <w:rsid w:val="00157B1E"/>
    <w:rsid w:val="00157DE4"/>
    <w:rsid w:val="00160408"/>
    <w:rsid w:val="0016085D"/>
    <w:rsid w:val="00160A8B"/>
    <w:rsid w:val="00160D2B"/>
    <w:rsid w:val="00161845"/>
    <w:rsid w:val="0016307A"/>
    <w:rsid w:val="0016317E"/>
    <w:rsid w:val="001632F7"/>
    <w:rsid w:val="0016343C"/>
    <w:rsid w:val="001634E2"/>
    <w:rsid w:val="001637EC"/>
    <w:rsid w:val="0016449F"/>
    <w:rsid w:val="0016461A"/>
    <w:rsid w:val="00164637"/>
    <w:rsid w:val="001648FE"/>
    <w:rsid w:val="00165E01"/>
    <w:rsid w:val="00166917"/>
    <w:rsid w:val="00167266"/>
    <w:rsid w:val="0016726F"/>
    <w:rsid w:val="00167604"/>
    <w:rsid w:val="00167D7B"/>
    <w:rsid w:val="00170264"/>
    <w:rsid w:val="00170CB7"/>
    <w:rsid w:val="00170F52"/>
    <w:rsid w:val="0017138C"/>
    <w:rsid w:val="00172288"/>
    <w:rsid w:val="001726B2"/>
    <w:rsid w:val="00172C50"/>
    <w:rsid w:val="00172E34"/>
    <w:rsid w:val="0017347C"/>
    <w:rsid w:val="0017387C"/>
    <w:rsid w:val="001738CB"/>
    <w:rsid w:val="00174A04"/>
    <w:rsid w:val="00174AA7"/>
    <w:rsid w:val="0017573B"/>
    <w:rsid w:val="00175985"/>
    <w:rsid w:val="00175D36"/>
    <w:rsid w:val="00176181"/>
    <w:rsid w:val="00176705"/>
    <w:rsid w:val="001768C0"/>
    <w:rsid w:val="001769B4"/>
    <w:rsid w:val="00180630"/>
    <w:rsid w:val="00180D8D"/>
    <w:rsid w:val="00180FF0"/>
    <w:rsid w:val="00181315"/>
    <w:rsid w:val="001818CF"/>
    <w:rsid w:val="001823AE"/>
    <w:rsid w:val="001823F0"/>
    <w:rsid w:val="001823FC"/>
    <w:rsid w:val="001828A3"/>
    <w:rsid w:val="00184DF3"/>
    <w:rsid w:val="001857D0"/>
    <w:rsid w:val="00186674"/>
    <w:rsid w:val="0018669B"/>
    <w:rsid w:val="001867AF"/>
    <w:rsid w:val="00186C28"/>
    <w:rsid w:val="001908C9"/>
    <w:rsid w:val="00190935"/>
    <w:rsid w:val="00190CD7"/>
    <w:rsid w:val="00190D59"/>
    <w:rsid w:val="00190D92"/>
    <w:rsid w:val="00192BF8"/>
    <w:rsid w:val="00192F1C"/>
    <w:rsid w:val="00193052"/>
    <w:rsid w:val="001934CB"/>
    <w:rsid w:val="001937E5"/>
    <w:rsid w:val="001939C8"/>
    <w:rsid w:val="00194412"/>
    <w:rsid w:val="001946E8"/>
    <w:rsid w:val="0019471B"/>
    <w:rsid w:val="001963BB"/>
    <w:rsid w:val="00196D00"/>
    <w:rsid w:val="00197CA9"/>
    <w:rsid w:val="001A0473"/>
    <w:rsid w:val="001A0517"/>
    <w:rsid w:val="001A1227"/>
    <w:rsid w:val="001A1A3D"/>
    <w:rsid w:val="001A1D95"/>
    <w:rsid w:val="001A1F94"/>
    <w:rsid w:val="001A2A17"/>
    <w:rsid w:val="001A41EE"/>
    <w:rsid w:val="001A43F7"/>
    <w:rsid w:val="001A6088"/>
    <w:rsid w:val="001A6F17"/>
    <w:rsid w:val="001A7502"/>
    <w:rsid w:val="001A79AE"/>
    <w:rsid w:val="001A7A4B"/>
    <w:rsid w:val="001A7AD8"/>
    <w:rsid w:val="001B070A"/>
    <w:rsid w:val="001B1721"/>
    <w:rsid w:val="001B1DC7"/>
    <w:rsid w:val="001B213C"/>
    <w:rsid w:val="001B25AB"/>
    <w:rsid w:val="001B2F73"/>
    <w:rsid w:val="001B3193"/>
    <w:rsid w:val="001B4257"/>
    <w:rsid w:val="001B49D0"/>
    <w:rsid w:val="001B4C9A"/>
    <w:rsid w:val="001B601D"/>
    <w:rsid w:val="001B63B1"/>
    <w:rsid w:val="001B6B0F"/>
    <w:rsid w:val="001B6C62"/>
    <w:rsid w:val="001B744B"/>
    <w:rsid w:val="001C01F4"/>
    <w:rsid w:val="001C0786"/>
    <w:rsid w:val="001C1025"/>
    <w:rsid w:val="001C106C"/>
    <w:rsid w:val="001C1477"/>
    <w:rsid w:val="001C179F"/>
    <w:rsid w:val="001C211D"/>
    <w:rsid w:val="001C22E7"/>
    <w:rsid w:val="001C2BC3"/>
    <w:rsid w:val="001C4FF2"/>
    <w:rsid w:val="001C65F4"/>
    <w:rsid w:val="001C6607"/>
    <w:rsid w:val="001C6AD6"/>
    <w:rsid w:val="001C6F90"/>
    <w:rsid w:val="001C7E99"/>
    <w:rsid w:val="001D0DDB"/>
    <w:rsid w:val="001D0E5A"/>
    <w:rsid w:val="001D0F25"/>
    <w:rsid w:val="001D13C2"/>
    <w:rsid w:val="001D2DE7"/>
    <w:rsid w:val="001D3AFD"/>
    <w:rsid w:val="001D3D1C"/>
    <w:rsid w:val="001D4DCF"/>
    <w:rsid w:val="001D4FB4"/>
    <w:rsid w:val="001D5273"/>
    <w:rsid w:val="001D693B"/>
    <w:rsid w:val="001D6D26"/>
    <w:rsid w:val="001D721F"/>
    <w:rsid w:val="001D726A"/>
    <w:rsid w:val="001D7948"/>
    <w:rsid w:val="001D7D44"/>
    <w:rsid w:val="001E3B17"/>
    <w:rsid w:val="001E4417"/>
    <w:rsid w:val="001E47F4"/>
    <w:rsid w:val="001E4B40"/>
    <w:rsid w:val="001E5FF6"/>
    <w:rsid w:val="001E6BD6"/>
    <w:rsid w:val="001E6DDD"/>
    <w:rsid w:val="001E71F4"/>
    <w:rsid w:val="001E732C"/>
    <w:rsid w:val="001E747D"/>
    <w:rsid w:val="001E760A"/>
    <w:rsid w:val="001E764F"/>
    <w:rsid w:val="001E7A39"/>
    <w:rsid w:val="001E7CF4"/>
    <w:rsid w:val="001F09FD"/>
    <w:rsid w:val="001F0C9F"/>
    <w:rsid w:val="001F1C7A"/>
    <w:rsid w:val="001F1F26"/>
    <w:rsid w:val="001F2F0F"/>
    <w:rsid w:val="001F2FAE"/>
    <w:rsid w:val="001F3F09"/>
    <w:rsid w:val="001F40F1"/>
    <w:rsid w:val="001F4B63"/>
    <w:rsid w:val="001F4CA3"/>
    <w:rsid w:val="001F52C9"/>
    <w:rsid w:val="001F56D9"/>
    <w:rsid w:val="001F5C21"/>
    <w:rsid w:val="001F6186"/>
    <w:rsid w:val="001F65EE"/>
    <w:rsid w:val="001F67F2"/>
    <w:rsid w:val="001F68B0"/>
    <w:rsid w:val="001F697A"/>
    <w:rsid w:val="001F6B14"/>
    <w:rsid w:val="001F6C4B"/>
    <w:rsid w:val="001F719B"/>
    <w:rsid w:val="001F77B5"/>
    <w:rsid w:val="00200419"/>
    <w:rsid w:val="00200AE3"/>
    <w:rsid w:val="00200DF5"/>
    <w:rsid w:val="00200EEA"/>
    <w:rsid w:val="00201D66"/>
    <w:rsid w:val="00202585"/>
    <w:rsid w:val="0020289D"/>
    <w:rsid w:val="00202FAE"/>
    <w:rsid w:val="0020333F"/>
    <w:rsid w:val="002033BE"/>
    <w:rsid w:val="00203F15"/>
    <w:rsid w:val="00204913"/>
    <w:rsid w:val="00205F4E"/>
    <w:rsid w:val="00205F71"/>
    <w:rsid w:val="002061BA"/>
    <w:rsid w:val="00206710"/>
    <w:rsid w:val="00206E72"/>
    <w:rsid w:val="0020790D"/>
    <w:rsid w:val="00207F83"/>
    <w:rsid w:val="00210623"/>
    <w:rsid w:val="00210728"/>
    <w:rsid w:val="002109D5"/>
    <w:rsid w:val="00210C6D"/>
    <w:rsid w:val="00210E28"/>
    <w:rsid w:val="002110CF"/>
    <w:rsid w:val="0021171E"/>
    <w:rsid w:val="0021182B"/>
    <w:rsid w:val="00211953"/>
    <w:rsid w:val="0021291F"/>
    <w:rsid w:val="00212B49"/>
    <w:rsid w:val="002146BB"/>
    <w:rsid w:val="00214DF4"/>
    <w:rsid w:val="002154B6"/>
    <w:rsid w:val="00215ABB"/>
    <w:rsid w:val="00215F08"/>
    <w:rsid w:val="00216C42"/>
    <w:rsid w:val="00217275"/>
    <w:rsid w:val="002173B8"/>
    <w:rsid w:val="0021774C"/>
    <w:rsid w:val="002178E1"/>
    <w:rsid w:val="00217B15"/>
    <w:rsid w:val="00220BB0"/>
    <w:rsid w:val="00220C13"/>
    <w:rsid w:val="00220E45"/>
    <w:rsid w:val="0022201A"/>
    <w:rsid w:val="002220C9"/>
    <w:rsid w:val="002226E1"/>
    <w:rsid w:val="00222AA6"/>
    <w:rsid w:val="00222AC8"/>
    <w:rsid w:val="00222C66"/>
    <w:rsid w:val="00222E4D"/>
    <w:rsid w:val="00223175"/>
    <w:rsid w:val="0022327F"/>
    <w:rsid w:val="00223462"/>
    <w:rsid w:val="00223810"/>
    <w:rsid w:val="00223A91"/>
    <w:rsid w:val="00223F21"/>
    <w:rsid w:val="002240A0"/>
    <w:rsid w:val="00224448"/>
    <w:rsid w:val="002244F2"/>
    <w:rsid w:val="002249B5"/>
    <w:rsid w:val="00224D33"/>
    <w:rsid w:val="00225936"/>
    <w:rsid w:val="00225DE3"/>
    <w:rsid w:val="00226B3F"/>
    <w:rsid w:val="00226B5E"/>
    <w:rsid w:val="00227A1C"/>
    <w:rsid w:val="00230785"/>
    <w:rsid w:val="00230959"/>
    <w:rsid w:val="00230DC4"/>
    <w:rsid w:val="0023122A"/>
    <w:rsid w:val="002318F0"/>
    <w:rsid w:val="0023195C"/>
    <w:rsid w:val="00231F29"/>
    <w:rsid w:val="0023211C"/>
    <w:rsid w:val="00233404"/>
    <w:rsid w:val="0023361A"/>
    <w:rsid w:val="00233EAD"/>
    <w:rsid w:val="00234128"/>
    <w:rsid w:val="00234206"/>
    <w:rsid w:val="0023432A"/>
    <w:rsid w:val="00234520"/>
    <w:rsid w:val="00234BC9"/>
    <w:rsid w:val="00235859"/>
    <w:rsid w:val="00235984"/>
    <w:rsid w:val="0023604C"/>
    <w:rsid w:val="0023613A"/>
    <w:rsid w:val="00236AE6"/>
    <w:rsid w:val="00237109"/>
    <w:rsid w:val="00237190"/>
    <w:rsid w:val="002371BE"/>
    <w:rsid w:val="002379BD"/>
    <w:rsid w:val="00240CA7"/>
    <w:rsid w:val="0024104F"/>
    <w:rsid w:val="0024115C"/>
    <w:rsid w:val="002411A7"/>
    <w:rsid w:val="00241532"/>
    <w:rsid w:val="00241E56"/>
    <w:rsid w:val="002423CF"/>
    <w:rsid w:val="00242701"/>
    <w:rsid w:val="00244B7A"/>
    <w:rsid w:val="002451C1"/>
    <w:rsid w:val="00245BDF"/>
    <w:rsid w:val="002475F5"/>
    <w:rsid w:val="00247DC6"/>
    <w:rsid w:val="00250A6F"/>
    <w:rsid w:val="00251B39"/>
    <w:rsid w:val="00251F51"/>
    <w:rsid w:val="002528B4"/>
    <w:rsid w:val="00252D72"/>
    <w:rsid w:val="00253008"/>
    <w:rsid w:val="002535C1"/>
    <w:rsid w:val="00253DB2"/>
    <w:rsid w:val="0025517D"/>
    <w:rsid w:val="00255352"/>
    <w:rsid w:val="002555A7"/>
    <w:rsid w:val="002558A8"/>
    <w:rsid w:val="002558CF"/>
    <w:rsid w:val="00256454"/>
    <w:rsid w:val="0025683A"/>
    <w:rsid w:val="00256963"/>
    <w:rsid w:val="00256F9B"/>
    <w:rsid w:val="00257678"/>
    <w:rsid w:val="00257792"/>
    <w:rsid w:val="00257FB4"/>
    <w:rsid w:val="00260456"/>
    <w:rsid w:val="00260A00"/>
    <w:rsid w:val="00261A03"/>
    <w:rsid w:val="00261D0F"/>
    <w:rsid w:val="00261E55"/>
    <w:rsid w:val="002627B5"/>
    <w:rsid w:val="002631C7"/>
    <w:rsid w:val="002635AC"/>
    <w:rsid w:val="00263C62"/>
    <w:rsid w:val="00264C9D"/>
    <w:rsid w:val="00264FE5"/>
    <w:rsid w:val="0026531A"/>
    <w:rsid w:val="00265BB4"/>
    <w:rsid w:val="00266548"/>
    <w:rsid w:val="002673B4"/>
    <w:rsid w:val="002676B8"/>
    <w:rsid w:val="00267774"/>
    <w:rsid w:val="002678EA"/>
    <w:rsid w:val="00267EDC"/>
    <w:rsid w:val="00270297"/>
    <w:rsid w:val="0027089C"/>
    <w:rsid w:val="002712D2"/>
    <w:rsid w:val="00271667"/>
    <w:rsid w:val="00271F43"/>
    <w:rsid w:val="00272557"/>
    <w:rsid w:val="00272726"/>
    <w:rsid w:val="0027295B"/>
    <w:rsid w:val="00273308"/>
    <w:rsid w:val="0027355F"/>
    <w:rsid w:val="002736C4"/>
    <w:rsid w:val="00273C95"/>
    <w:rsid w:val="00274203"/>
    <w:rsid w:val="00274DE0"/>
    <w:rsid w:val="00275718"/>
    <w:rsid w:val="00275F01"/>
    <w:rsid w:val="00275F5A"/>
    <w:rsid w:val="00276089"/>
    <w:rsid w:val="0027616A"/>
    <w:rsid w:val="002766F1"/>
    <w:rsid w:val="00276B6F"/>
    <w:rsid w:val="00277189"/>
    <w:rsid w:val="00277530"/>
    <w:rsid w:val="0028044A"/>
    <w:rsid w:val="002806A8"/>
    <w:rsid w:val="00280AB0"/>
    <w:rsid w:val="00281044"/>
    <w:rsid w:val="00281224"/>
    <w:rsid w:val="00281804"/>
    <w:rsid w:val="00281D25"/>
    <w:rsid w:val="00281E88"/>
    <w:rsid w:val="00282199"/>
    <w:rsid w:val="002827DE"/>
    <w:rsid w:val="00283364"/>
    <w:rsid w:val="00283772"/>
    <w:rsid w:val="002842BF"/>
    <w:rsid w:val="00284523"/>
    <w:rsid w:val="002848F7"/>
    <w:rsid w:val="00284A7F"/>
    <w:rsid w:val="00284EB1"/>
    <w:rsid w:val="002851BF"/>
    <w:rsid w:val="00285ADB"/>
    <w:rsid w:val="00285E13"/>
    <w:rsid w:val="00286445"/>
    <w:rsid w:val="00286E73"/>
    <w:rsid w:val="00287483"/>
    <w:rsid w:val="00287973"/>
    <w:rsid w:val="00290EDA"/>
    <w:rsid w:val="00291799"/>
    <w:rsid w:val="00292C2D"/>
    <w:rsid w:val="00292E0A"/>
    <w:rsid w:val="002930A3"/>
    <w:rsid w:val="00293A8A"/>
    <w:rsid w:val="00293E6B"/>
    <w:rsid w:val="00293F5C"/>
    <w:rsid w:val="002945A9"/>
    <w:rsid w:val="00294BA7"/>
    <w:rsid w:val="0029505E"/>
    <w:rsid w:val="00295A69"/>
    <w:rsid w:val="00295E72"/>
    <w:rsid w:val="00296E8A"/>
    <w:rsid w:val="00297CFE"/>
    <w:rsid w:val="00297D0A"/>
    <w:rsid w:val="002A030F"/>
    <w:rsid w:val="002A0527"/>
    <w:rsid w:val="002A0850"/>
    <w:rsid w:val="002A0987"/>
    <w:rsid w:val="002A18F0"/>
    <w:rsid w:val="002A267A"/>
    <w:rsid w:val="002A315A"/>
    <w:rsid w:val="002A33C6"/>
    <w:rsid w:val="002A3584"/>
    <w:rsid w:val="002A400D"/>
    <w:rsid w:val="002A5436"/>
    <w:rsid w:val="002A57F1"/>
    <w:rsid w:val="002A5CDF"/>
    <w:rsid w:val="002A6BB1"/>
    <w:rsid w:val="002A77C2"/>
    <w:rsid w:val="002B004B"/>
    <w:rsid w:val="002B1103"/>
    <w:rsid w:val="002B129C"/>
    <w:rsid w:val="002B17CE"/>
    <w:rsid w:val="002B17DA"/>
    <w:rsid w:val="002B1E31"/>
    <w:rsid w:val="002B1FEA"/>
    <w:rsid w:val="002B2261"/>
    <w:rsid w:val="002B30ED"/>
    <w:rsid w:val="002B37C8"/>
    <w:rsid w:val="002B3B89"/>
    <w:rsid w:val="002B4140"/>
    <w:rsid w:val="002B55F6"/>
    <w:rsid w:val="002B5E80"/>
    <w:rsid w:val="002B6432"/>
    <w:rsid w:val="002B6579"/>
    <w:rsid w:val="002B662B"/>
    <w:rsid w:val="002C085C"/>
    <w:rsid w:val="002C08EE"/>
    <w:rsid w:val="002C099F"/>
    <w:rsid w:val="002C0ACF"/>
    <w:rsid w:val="002C1012"/>
    <w:rsid w:val="002C13ED"/>
    <w:rsid w:val="002C14C1"/>
    <w:rsid w:val="002C31EC"/>
    <w:rsid w:val="002C38FE"/>
    <w:rsid w:val="002C3A22"/>
    <w:rsid w:val="002C3CF9"/>
    <w:rsid w:val="002C42DB"/>
    <w:rsid w:val="002C441C"/>
    <w:rsid w:val="002C4DA4"/>
    <w:rsid w:val="002C502C"/>
    <w:rsid w:val="002C533C"/>
    <w:rsid w:val="002C55A7"/>
    <w:rsid w:val="002C6384"/>
    <w:rsid w:val="002C639D"/>
    <w:rsid w:val="002C671A"/>
    <w:rsid w:val="002C6F0F"/>
    <w:rsid w:val="002C716F"/>
    <w:rsid w:val="002D0393"/>
    <w:rsid w:val="002D0544"/>
    <w:rsid w:val="002D0659"/>
    <w:rsid w:val="002D0F83"/>
    <w:rsid w:val="002D1307"/>
    <w:rsid w:val="002D1CAA"/>
    <w:rsid w:val="002D22FB"/>
    <w:rsid w:val="002D2343"/>
    <w:rsid w:val="002D2857"/>
    <w:rsid w:val="002D2E4A"/>
    <w:rsid w:val="002D2ED4"/>
    <w:rsid w:val="002D47D4"/>
    <w:rsid w:val="002D5078"/>
    <w:rsid w:val="002D5625"/>
    <w:rsid w:val="002D5C8D"/>
    <w:rsid w:val="002D5F99"/>
    <w:rsid w:val="002D6416"/>
    <w:rsid w:val="002D65AB"/>
    <w:rsid w:val="002D6B55"/>
    <w:rsid w:val="002D7594"/>
    <w:rsid w:val="002D76C6"/>
    <w:rsid w:val="002E0464"/>
    <w:rsid w:val="002E06DE"/>
    <w:rsid w:val="002E0820"/>
    <w:rsid w:val="002E0976"/>
    <w:rsid w:val="002E0AEB"/>
    <w:rsid w:val="002E0E48"/>
    <w:rsid w:val="002E1154"/>
    <w:rsid w:val="002E142E"/>
    <w:rsid w:val="002E1DF6"/>
    <w:rsid w:val="002E21DB"/>
    <w:rsid w:val="002E3704"/>
    <w:rsid w:val="002E39E2"/>
    <w:rsid w:val="002E49C6"/>
    <w:rsid w:val="002E4EDC"/>
    <w:rsid w:val="002E5015"/>
    <w:rsid w:val="002E515C"/>
    <w:rsid w:val="002E538A"/>
    <w:rsid w:val="002E585B"/>
    <w:rsid w:val="002E5AD7"/>
    <w:rsid w:val="002E5C25"/>
    <w:rsid w:val="002E606D"/>
    <w:rsid w:val="002E64F2"/>
    <w:rsid w:val="002E6822"/>
    <w:rsid w:val="002E75A3"/>
    <w:rsid w:val="002F016B"/>
    <w:rsid w:val="002F0432"/>
    <w:rsid w:val="002F0913"/>
    <w:rsid w:val="002F0DFB"/>
    <w:rsid w:val="002F11D8"/>
    <w:rsid w:val="002F13B0"/>
    <w:rsid w:val="002F1914"/>
    <w:rsid w:val="002F1FDD"/>
    <w:rsid w:val="002F2D06"/>
    <w:rsid w:val="002F37A9"/>
    <w:rsid w:val="002F37F6"/>
    <w:rsid w:val="002F3AFB"/>
    <w:rsid w:val="002F518D"/>
    <w:rsid w:val="002F54E1"/>
    <w:rsid w:val="002F592C"/>
    <w:rsid w:val="002F6774"/>
    <w:rsid w:val="002F69DB"/>
    <w:rsid w:val="002F6A99"/>
    <w:rsid w:val="002F6E1E"/>
    <w:rsid w:val="002F7751"/>
    <w:rsid w:val="00300402"/>
    <w:rsid w:val="00301523"/>
    <w:rsid w:val="0030267C"/>
    <w:rsid w:val="003028F2"/>
    <w:rsid w:val="003047B1"/>
    <w:rsid w:val="00305292"/>
    <w:rsid w:val="0030538E"/>
    <w:rsid w:val="0030597F"/>
    <w:rsid w:val="00305A68"/>
    <w:rsid w:val="00306D56"/>
    <w:rsid w:val="00307151"/>
    <w:rsid w:val="003079AD"/>
    <w:rsid w:val="003079D0"/>
    <w:rsid w:val="00307C51"/>
    <w:rsid w:val="00307CCE"/>
    <w:rsid w:val="003109D0"/>
    <w:rsid w:val="00310AB7"/>
    <w:rsid w:val="00311C1A"/>
    <w:rsid w:val="00311C69"/>
    <w:rsid w:val="003124C8"/>
    <w:rsid w:val="00312784"/>
    <w:rsid w:val="00312F35"/>
    <w:rsid w:val="00313128"/>
    <w:rsid w:val="00313803"/>
    <w:rsid w:val="003139EB"/>
    <w:rsid w:val="00314D2E"/>
    <w:rsid w:val="00314D97"/>
    <w:rsid w:val="00315903"/>
    <w:rsid w:val="00315EDE"/>
    <w:rsid w:val="00316184"/>
    <w:rsid w:val="00316F57"/>
    <w:rsid w:val="0031711B"/>
    <w:rsid w:val="00317203"/>
    <w:rsid w:val="00317964"/>
    <w:rsid w:val="003179BF"/>
    <w:rsid w:val="00317ADD"/>
    <w:rsid w:val="00320184"/>
    <w:rsid w:val="00321998"/>
    <w:rsid w:val="00321A58"/>
    <w:rsid w:val="0032209F"/>
    <w:rsid w:val="00322AF7"/>
    <w:rsid w:val="00323151"/>
    <w:rsid w:val="00323416"/>
    <w:rsid w:val="00323620"/>
    <w:rsid w:val="00323763"/>
    <w:rsid w:val="00324154"/>
    <w:rsid w:val="00326A48"/>
    <w:rsid w:val="00326EBD"/>
    <w:rsid w:val="00327337"/>
    <w:rsid w:val="00327997"/>
    <w:rsid w:val="00330246"/>
    <w:rsid w:val="003304B2"/>
    <w:rsid w:val="00330A0B"/>
    <w:rsid w:val="00330E22"/>
    <w:rsid w:val="00330F94"/>
    <w:rsid w:val="00333032"/>
    <w:rsid w:val="003330AD"/>
    <w:rsid w:val="0033323B"/>
    <w:rsid w:val="00333276"/>
    <w:rsid w:val="003334AD"/>
    <w:rsid w:val="0033542D"/>
    <w:rsid w:val="00335433"/>
    <w:rsid w:val="003358A1"/>
    <w:rsid w:val="00335C46"/>
    <w:rsid w:val="00335C6D"/>
    <w:rsid w:val="00335E0B"/>
    <w:rsid w:val="003378B5"/>
    <w:rsid w:val="003404CE"/>
    <w:rsid w:val="00340593"/>
    <w:rsid w:val="003408B3"/>
    <w:rsid w:val="00341611"/>
    <w:rsid w:val="00341EE0"/>
    <w:rsid w:val="003427EF"/>
    <w:rsid w:val="00342AFE"/>
    <w:rsid w:val="00342F6C"/>
    <w:rsid w:val="0034323B"/>
    <w:rsid w:val="003434E6"/>
    <w:rsid w:val="00343760"/>
    <w:rsid w:val="00343A44"/>
    <w:rsid w:val="00343EC6"/>
    <w:rsid w:val="0034424F"/>
    <w:rsid w:val="003442AF"/>
    <w:rsid w:val="003448D6"/>
    <w:rsid w:val="003450AD"/>
    <w:rsid w:val="00346576"/>
    <w:rsid w:val="00346610"/>
    <w:rsid w:val="00346A32"/>
    <w:rsid w:val="00346F6C"/>
    <w:rsid w:val="00347407"/>
    <w:rsid w:val="003475FC"/>
    <w:rsid w:val="003478E2"/>
    <w:rsid w:val="00347E51"/>
    <w:rsid w:val="003505A4"/>
    <w:rsid w:val="00352371"/>
    <w:rsid w:val="00353632"/>
    <w:rsid w:val="0035379C"/>
    <w:rsid w:val="00354940"/>
    <w:rsid w:val="0035543D"/>
    <w:rsid w:val="003554E5"/>
    <w:rsid w:val="003555D8"/>
    <w:rsid w:val="0035560B"/>
    <w:rsid w:val="00355BDF"/>
    <w:rsid w:val="00356590"/>
    <w:rsid w:val="00356CDD"/>
    <w:rsid w:val="00356FEE"/>
    <w:rsid w:val="00357055"/>
    <w:rsid w:val="0035759D"/>
    <w:rsid w:val="00357948"/>
    <w:rsid w:val="003579FE"/>
    <w:rsid w:val="00357AD4"/>
    <w:rsid w:val="00361721"/>
    <w:rsid w:val="00362322"/>
    <w:rsid w:val="00362332"/>
    <w:rsid w:val="00362CDD"/>
    <w:rsid w:val="00362E35"/>
    <w:rsid w:val="00363084"/>
    <w:rsid w:val="00364044"/>
    <w:rsid w:val="0036521A"/>
    <w:rsid w:val="00365B3F"/>
    <w:rsid w:val="0036615C"/>
    <w:rsid w:val="0036702D"/>
    <w:rsid w:val="0037126A"/>
    <w:rsid w:val="00371E32"/>
    <w:rsid w:val="00371F63"/>
    <w:rsid w:val="0037216A"/>
    <w:rsid w:val="00373F31"/>
    <w:rsid w:val="00374ACB"/>
    <w:rsid w:val="00374B45"/>
    <w:rsid w:val="00374F24"/>
    <w:rsid w:val="00374F92"/>
    <w:rsid w:val="00375044"/>
    <w:rsid w:val="003756D1"/>
    <w:rsid w:val="0037640E"/>
    <w:rsid w:val="003767BB"/>
    <w:rsid w:val="00376ED8"/>
    <w:rsid w:val="00377835"/>
    <w:rsid w:val="00380D88"/>
    <w:rsid w:val="0038148D"/>
    <w:rsid w:val="0038160D"/>
    <w:rsid w:val="00381D42"/>
    <w:rsid w:val="0038265B"/>
    <w:rsid w:val="003826FC"/>
    <w:rsid w:val="00382E60"/>
    <w:rsid w:val="00383A23"/>
    <w:rsid w:val="00383AA0"/>
    <w:rsid w:val="00384108"/>
    <w:rsid w:val="00384336"/>
    <w:rsid w:val="00384DD1"/>
    <w:rsid w:val="00384F93"/>
    <w:rsid w:val="003850B9"/>
    <w:rsid w:val="00385B09"/>
    <w:rsid w:val="003874A9"/>
    <w:rsid w:val="00387DCE"/>
    <w:rsid w:val="003909AD"/>
    <w:rsid w:val="00390BB5"/>
    <w:rsid w:val="00390F97"/>
    <w:rsid w:val="00392023"/>
    <w:rsid w:val="00393124"/>
    <w:rsid w:val="00393277"/>
    <w:rsid w:val="00393C61"/>
    <w:rsid w:val="00394697"/>
    <w:rsid w:val="00395344"/>
    <w:rsid w:val="00395835"/>
    <w:rsid w:val="003959C7"/>
    <w:rsid w:val="00396142"/>
    <w:rsid w:val="00397151"/>
    <w:rsid w:val="003976C4"/>
    <w:rsid w:val="003A01BD"/>
    <w:rsid w:val="003A0E51"/>
    <w:rsid w:val="003A1044"/>
    <w:rsid w:val="003A1323"/>
    <w:rsid w:val="003A133D"/>
    <w:rsid w:val="003A1DF4"/>
    <w:rsid w:val="003A1EDF"/>
    <w:rsid w:val="003A29C9"/>
    <w:rsid w:val="003A2B81"/>
    <w:rsid w:val="003A2D57"/>
    <w:rsid w:val="003A2D81"/>
    <w:rsid w:val="003A3F53"/>
    <w:rsid w:val="003A4039"/>
    <w:rsid w:val="003A4B48"/>
    <w:rsid w:val="003A502B"/>
    <w:rsid w:val="003A5D33"/>
    <w:rsid w:val="003A6219"/>
    <w:rsid w:val="003A65A7"/>
    <w:rsid w:val="003A683D"/>
    <w:rsid w:val="003B0186"/>
    <w:rsid w:val="003B0319"/>
    <w:rsid w:val="003B107D"/>
    <w:rsid w:val="003B1165"/>
    <w:rsid w:val="003B1AAC"/>
    <w:rsid w:val="003B21AF"/>
    <w:rsid w:val="003B256E"/>
    <w:rsid w:val="003B2C70"/>
    <w:rsid w:val="003B323F"/>
    <w:rsid w:val="003B3EF2"/>
    <w:rsid w:val="003B4330"/>
    <w:rsid w:val="003B478C"/>
    <w:rsid w:val="003B4F35"/>
    <w:rsid w:val="003B5002"/>
    <w:rsid w:val="003B5247"/>
    <w:rsid w:val="003B5547"/>
    <w:rsid w:val="003B5652"/>
    <w:rsid w:val="003B626C"/>
    <w:rsid w:val="003B659A"/>
    <w:rsid w:val="003B65AD"/>
    <w:rsid w:val="003B6D05"/>
    <w:rsid w:val="003B7984"/>
    <w:rsid w:val="003C03B2"/>
    <w:rsid w:val="003C154B"/>
    <w:rsid w:val="003C15A8"/>
    <w:rsid w:val="003C1B78"/>
    <w:rsid w:val="003C2005"/>
    <w:rsid w:val="003C2C0B"/>
    <w:rsid w:val="003C2C32"/>
    <w:rsid w:val="003C2E79"/>
    <w:rsid w:val="003C351C"/>
    <w:rsid w:val="003C353A"/>
    <w:rsid w:val="003C39E5"/>
    <w:rsid w:val="003C3B43"/>
    <w:rsid w:val="003C3CFE"/>
    <w:rsid w:val="003C3D5D"/>
    <w:rsid w:val="003C3E31"/>
    <w:rsid w:val="003C4542"/>
    <w:rsid w:val="003C46EA"/>
    <w:rsid w:val="003C483B"/>
    <w:rsid w:val="003C5025"/>
    <w:rsid w:val="003C63F6"/>
    <w:rsid w:val="003C6616"/>
    <w:rsid w:val="003C6CDB"/>
    <w:rsid w:val="003C741F"/>
    <w:rsid w:val="003C75AF"/>
    <w:rsid w:val="003D0312"/>
    <w:rsid w:val="003D04C8"/>
    <w:rsid w:val="003D0EB3"/>
    <w:rsid w:val="003D148D"/>
    <w:rsid w:val="003D18D8"/>
    <w:rsid w:val="003D1E8F"/>
    <w:rsid w:val="003D2488"/>
    <w:rsid w:val="003D24DF"/>
    <w:rsid w:val="003D2710"/>
    <w:rsid w:val="003D2997"/>
    <w:rsid w:val="003D327A"/>
    <w:rsid w:val="003D3513"/>
    <w:rsid w:val="003D46C8"/>
    <w:rsid w:val="003D49A9"/>
    <w:rsid w:val="003D4CB0"/>
    <w:rsid w:val="003D4D30"/>
    <w:rsid w:val="003D5117"/>
    <w:rsid w:val="003D5345"/>
    <w:rsid w:val="003D551A"/>
    <w:rsid w:val="003D55CA"/>
    <w:rsid w:val="003D5762"/>
    <w:rsid w:val="003D5789"/>
    <w:rsid w:val="003D5FC5"/>
    <w:rsid w:val="003D6078"/>
    <w:rsid w:val="003D6AEC"/>
    <w:rsid w:val="003D6C00"/>
    <w:rsid w:val="003D7E09"/>
    <w:rsid w:val="003E04ED"/>
    <w:rsid w:val="003E0B87"/>
    <w:rsid w:val="003E0BA6"/>
    <w:rsid w:val="003E10B5"/>
    <w:rsid w:val="003E177F"/>
    <w:rsid w:val="003E1943"/>
    <w:rsid w:val="003E2072"/>
    <w:rsid w:val="003E232B"/>
    <w:rsid w:val="003E2FF6"/>
    <w:rsid w:val="003E3228"/>
    <w:rsid w:val="003E3A11"/>
    <w:rsid w:val="003E429A"/>
    <w:rsid w:val="003E502F"/>
    <w:rsid w:val="003E5451"/>
    <w:rsid w:val="003E62B6"/>
    <w:rsid w:val="003E6D79"/>
    <w:rsid w:val="003E7BA4"/>
    <w:rsid w:val="003E7C43"/>
    <w:rsid w:val="003E7D09"/>
    <w:rsid w:val="003F02F6"/>
    <w:rsid w:val="003F0A33"/>
    <w:rsid w:val="003F0AA0"/>
    <w:rsid w:val="003F1649"/>
    <w:rsid w:val="003F177E"/>
    <w:rsid w:val="003F1BC2"/>
    <w:rsid w:val="003F2226"/>
    <w:rsid w:val="003F2879"/>
    <w:rsid w:val="003F32AB"/>
    <w:rsid w:val="003F34F0"/>
    <w:rsid w:val="003F38A6"/>
    <w:rsid w:val="003F3FD0"/>
    <w:rsid w:val="003F40A2"/>
    <w:rsid w:val="003F4146"/>
    <w:rsid w:val="003F4359"/>
    <w:rsid w:val="003F4711"/>
    <w:rsid w:val="003F47A7"/>
    <w:rsid w:val="003F47CC"/>
    <w:rsid w:val="003F4F59"/>
    <w:rsid w:val="003F50E2"/>
    <w:rsid w:val="003F5323"/>
    <w:rsid w:val="003F54F5"/>
    <w:rsid w:val="003F5C3C"/>
    <w:rsid w:val="003F64E6"/>
    <w:rsid w:val="003F69A4"/>
    <w:rsid w:val="003F6BCA"/>
    <w:rsid w:val="003F6BFB"/>
    <w:rsid w:val="003F71AB"/>
    <w:rsid w:val="003F7AE1"/>
    <w:rsid w:val="003F7C36"/>
    <w:rsid w:val="003F7D1A"/>
    <w:rsid w:val="00400B26"/>
    <w:rsid w:val="00401258"/>
    <w:rsid w:val="00401A5F"/>
    <w:rsid w:val="00402FB5"/>
    <w:rsid w:val="0040346D"/>
    <w:rsid w:val="004039E2"/>
    <w:rsid w:val="004047E5"/>
    <w:rsid w:val="00404BDC"/>
    <w:rsid w:val="00404BDF"/>
    <w:rsid w:val="00404D40"/>
    <w:rsid w:val="00405350"/>
    <w:rsid w:val="004057B3"/>
    <w:rsid w:val="00405AE6"/>
    <w:rsid w:val="00405D98"/>
    <w:rsid w:val="004068F9"/>
    <w:rsid w:val="00406A78"/>
    <w:rsid w:val="0040709F"/>
    <w:rsid w:val="0040776B"/>
    <w:rsid w:val="004078B3"/>
    <w:rsid w:val="00410328"/>
    <w:rsid w:val="00410E1C"/>
    <w:rsid w:val="00410FBA"/>
    <w:rsid w:val="004118A8"/>
    <w:rsid w:val="004119EF"/>
    <w:rsid w:val="00411D80"/>
    <w:rsid w:val="004122CF"/>
    <w:rsid w:val="0041341B"/>
    <w:rsid w:val="004134B3"/>
    <w:rsid w:val="0041386D"/>
    <w:rsid w:val="00413A1D"/>
    <w:rsid w:val="0041405A"/>
    <w:rsid w:val="004140AE"/>
    <w:rsid w:val="0041426B"/>
    <w:rsid w:val="00414385"/>
    <w:rsid w:val="00414421"/>
    <w:rsid w:val="00414776"/>
    <w:rsid w:val="0041481C"/>
    <w:rsid w:val="004148F8"/>
    <w:rsid w:val="00415C5D"/>
    <w:rsid w:val="00416178"/>
    <w:rsid w:val="004168CC"/>
    <w:rsid w:val="004169A2"/>
    <w:rsid w:val="00420AAE"/>
    <w:rsid w:val="00420C3A"/>
    <w:rsid w:val="00420F0F"/>
    <w:rsid w:val="00421087"/>
    <w:rsid w:val="00421ACF"/>
    <w:rsid w:val="00421C41"/>
    <w:rsid w:val="00421D08"/>
    <w:rsid w:val="004225C3"/>
    <w:rsid w:val="00422F42"/>
    <w:rsid w:val="004232C1"/>
    <w:rsid w:val="004237AD"/>
    <w:rsid w:val="00423880"/>
    <w:rsid w:val="00423A48"/>
    <w:rsid w:val="004243EB"/>
    <w:rsid w:val="00424470"/>
    <w:rsid w:val="004248AD"/>
    <w:rsid w:val="004249C1"/>
    <w:rsid w:val="004251F1"/>
    <w:rsid w:val="00425284"/>
    <w:rsid w:val="00425560"/>
    <w:rsid w:val="0042567A"/>
    <w:rsid w:val="00425C56"/>
    <w:rsid w:val="00425D24"/>
    <w:rsid w:val="00425F7A"/>
    <w:rsid w:val="00426228"/>
    <w:rsid w:val="004263A0"/>
    <w:rsid w:val="004263B2"/>
    <w:rsid w:val="004270A8"/>
    <w:rsid w:val="00427751"/>
    <w:rsid w:val="00427978"/>
    <w:rsid w:val="00430132"/>
    <w:rsid w:val="0043094B"/>
    <w:rsid w:val="004310A4"/>
    <w:rsid w:val="004318FC"/>
    <w:rsid w:val="00431A50"/>
    <w:rsid w:val="0043242F"/>
    <w:rsid w:val="00433B0A"/>
    <w:rsid w:val="00434244"/>
    <w:rsid w:val="0043466C"/>
    <w:rsid w:val="00435088"/>
    <w:rsid w:val="00435518"/>
    <w:rsid w:val="00435925"/>
    <w:rsid w:val="00436995"/>
    <w:rsid w:val="004379C2"/>
    <w:rsid w:val="0044015B"/>
    <w:rsid w:val="0044044F"/>
    <w:rsid w:val="004407BC"/>
    <w:rsid w:val="00440E25"/>
    <w:rsid w:val="00440EE3"/>
    <w:rsid w:val="004412A2"/>
    <w:rsid w:val="004414EC"/>
    <w:rsid w:val="00441640"/>
    <w:rsid w:val="00441985"/>
    <w:rsid w:val="00441D72"/>
    <w:rsid w:val="00441F7A"/>
    <w:rsid w:val="004444BC"/>
    <w:rsid w:val="00445571"/>
    <w:rsid w:val="00445A69"/>
    <w:rsid w:val="004467B4"/>
    <w:rsid w:val="004467FE"/>
    <w:rsid w:val="00446C26"/>
    <w:rsid w:val="0044740B"/>
    <w:rsid w:val="0044799E"/>
    <w:rsid w:val="00447A28"/>
    <w:rsid w:val="0045044A"/>
    <w:rsid w:val="004508B2"/>
    <w:rsid w:val="004508C5"/>
    <w:rsid w:val="00453235"/>
    <w:rsid w:val="004532B8"/>
    <w:rsid w:val="00453BD5"/>
    <w:rsid w:val="00454DE7"/>
    <w:rsid w:val="00455536"/>
    <w:rsid w:val="004558D3"/>
    <w:rsid w:val="004563C5"/>
    <w:rsid w:val="00456CB5"/>
    <w:rsid w:val="00457664"/>
    <w:rsid w:val="004605A9"/>
    <w:rsid w:val="00460BE0"/>
    <w:rsid w:val="00460C3D"/>
    <w:rsid w:val="00460E44"/>
    <w:rsid w:val="0046126E"/>
    <w:rsid w:val="00461D50"/>
    <w:rsid w:val="004629B0"/>
    <w:rsid w:val="00462A0A"/>
    <w:rsid w:val="00462CCE"/>
    <w:rsid w:val="00462F51"/>
    <w:rsid w:val="00463606"/>
    <w:rsid w:val="00463876"/>
    <w:rsid w:val="00463C27"/>
    <w:rsid w:val="0046421E"/>
    <w:rsid w:val="004645CA"/>
    <w:rsid w:val="00464790"/>
    <w:rsid w:val="004649EE"/>
    <w:rsid w:val="0046541D"/>
    <w:rsid w:val="00465952"/>
    <w:rsid w:val="00465C99"/>
    <w:rsid w:val="0046633A"/>
    <w:rsid w:val="00466529"/>
    <w:rsid w:val="0046681C"/>
    <w:rsid w:val="00466C85"/>
    <w:rsid w:val="00466D3F"/>
    <w:rsid w:val="004670A0"/>
    <w:rsid w:val="0046776E"/>
    <w:rsid w:val="00470380"/>
    <w:rsid w:val="004726CB"/>
    <w:rsid w:val="00472EB1"/>
    <w:rsid w:val="0047380B"/>
    <w:rsid w:val="00473A31"/>
    <w:rsid w:val="00473B71"/>
    <w:rsid w:val="00473D53"/>
    <w:rsid w:val="00474983"/>
    <w:rsid w:val="004757BD"/>
    <w:rsid w:val="004768A8"/>
    <w:rsid w:val="00476B80"/>
    <w:rsid w:val="00476C22"/>
    <w:rsid w:val="00477183"/>
    <w:rsid w:val="0047756D"/>
    <w:rsid w:val="00480322"/>
    <w:rsid w:val="00480577"/>
    <w:rsid w:val="00480AAF"/>
    <w:rsid w:val="0048156B"/>
    <w:rsid w:val="0048184C"/>
    <w:rsid w:val="0048231A"/>
    <w:rsid w:val="004824D8"/>
    <w:rsid w:val="0048371B"/>
    <w:rsid w:val="00483B75"/>
    <w:rsid w:val="00484F8C"/>
    <w:rsid w:val="00485056"/>
    <w:rsid w:val="00485A39"/>
    <w:rsid w:val="00485BDD"/>
    <w:rsid w:val="0048602E"/>
    <w:rsid w:val="00486B69"/>
    <w:rsid w:val="00487F39"/>
    <w:rsid w:val="00490865"/>
    <w:rsid w:val="004909E3"/>
    <w:rsid w:val="00490FE9"/>
    <w:rsid w:val="00491311"/>
    <w:rsid w:val="00491CA1"/>
    <w:rsid w:val="00492E50"/>
    <w:rsid w:val="00493034"/>
    <w:rsid w:val="00493167"/>
    <w:rsid w:val="004934F3"/>
    <w:rsid w:val="00493513"/>
    <w:rsid w:val="00494149"/>
    <w:rsid w:val="004943D0"/>
    <w:rsid w:val="00495BD0"/>
    <w:rsid w:val="00495D4A"/>
    <w:rsid w:val="00495E6B"/>
    <w:rsid w:val="00496003"/>
    <w:rsid w:val="0049607C"/>
    <w:rsid w:val="00496165"/>
    <w:rsid w:val="00496CE5"/>
    <w:rsid w:val="00497040"/>
    <w:rsid w:val="00497599"/>
    <w:rsid w:val="004A0588"/>
    <w:rsid w:val="004A0C86"/>
    <w:rsid w:val="004A0FBD"/>
    <w:rsid w:val="004A1FA0"/>
    <w:rsid w:val="004A2655"/>
    <w:rsid w:val="004A2914"/>
    <w:rsid w:val="004A371C"/>
    <w:rsid w:val="004A39B1"/>
    <w:rsid w:val="004A3ABB"/>
    <w:rsid w:val="004A3EDA"/>
    <w:rsid w:val="004A4EFE"/>
    <w:rsid w:val="004A5677"/>
    <w:rsid w:val="004A57CF"/>
    <w:rsid w:val="004A57D2"/>
    <w:rsid w:val="004A6671"/>
    <w:rsid w:val="004A7035"/>
    <w:rsid w:val="004A7862"/>
    <w:rsid w:val="004A7A58"/>
    <w:rsid w:val="004B064D"/>
    <w:rsid w:val="004B0DF8"/>
    <w:rsid w:val="004B1101"/>
    <w:rsid w:val="004B11B1"/>
    <w:rsid w:val="004B2369"/>
    <w:rsid w:val="004B27E7"/>
    <w:rsid w:val="004B30B7"/>
    <w:rsid w:val="004B3E5C"/>
    <w:rsid w:val="004B433C"/>
    <w:rsid w:val="004B4451"/>
    <w:rsid w:val="004B477E"/>
    <w:rsid w:val="004B5287"/>
    <w:rsid w:val="004B5445"/>
    <w:rsid w:val="004B54A4"/>
    <w:rsid w:val="004B56DE"/>
    <w:rsid w:val="004B5EB0"/>
    <w:rsid w:val="004B61EB"/>
    <w:rsid w:val="004B658C"/>
    <w:rsid w:val="004B780B"/>
    <w:rsid w:val="004B7937"/>
    <w:rsid w:val="004B7B3D"/>
    <w:rsid w:val="004C063F"/>
    <w:rsid w:val="004C0B62"/>
    <w:rsid w:val="004C0DC5"/>
    <w:rsid w:val="004C11B2"/>
    <w:rsid w:val="004C1604"/>
    <w:rsid w:val="004C1871"/>
    <w:rsid w:val="004C1DD5"/>
    <w:rsid w:val="004C2C9D"/>
    <w:rsid w:val="004C3BCC"/>
    <w:rsid w:val="004C4656"/>
    <w:rsid w:val="004C4C62"/>
    <w:rsid w:val="004C4E1C"/>
    <w:rsid w:val="004C5209"/>
    <w:rsid w:val="004C5574"/>
    <w:rsid w:val="004C59AB"/>
    <w:rsid w:val="004C5CD2"/>
    <w:rsid w:val="004C5EB0"/>
    <w:rsid w:val="004C5EF2"/>
    <w:rsid w:val="004C6C7E"/>
    <w:rsid w:val="004C6F7B"/>
    <w:rsid w:val="004C7226"/>
    <w:rsid w:val="004C7643"/>
    <w:rsid w:val="004C7791"/>
    <w:rsid w:val="004D0116"/>
    <w:rsid w:val="004D0714"/>
    <w:rsid w:val="004D0779"/>
    <w:rsid w:val="004D097A"/>
    <w:rsid w:val="004D0E6E"/>
    <w:rsid w:val="004D1941"/>
    <w:rsid w:val="004D2C37"/>
    <w:rsid w:val="004D32D3"/>
    <w:rsid w:val="004D34D1"/>
    <w:rsid w:val="004D37B4"/>
    <w:rsid w:val="004D396B"/>
    <w:rsid w:val="004D4604"/>
    <w:rsid w:val="004D5D09"/>
    <w:rsid w:val="004D6466"/>
    <w:rsid w:val="004D6D1B"/>
    <w:rsid w:val="004D70A9"/>
    <w:rsid w:val="004E01F3"/>
    <w:rsid w:val="004E0909"/>
    <w:rsid w:val="004E0E8B"/>
    <w:rsid w:val="004E1ED1"/>
    <w:rsid w:val="004E27A5"/>
    <w:rsid w:val="004E27C1"/>
    <w:rsid w:val="004E3928"/>
    <w:rsid w:val="004E3EF3"/>
    <w:rsid w:val="004E3FC8"/>
    <w:rsid w:val="004E4043"/>
    <w:rsid w:val="004E4651"/>
    <w:rsid w:val="004E48C8"/>
    <w:rsid w:val="004E4A95"/>
    <w:rsid w:val="004E4F09"/>
    <w:rsid w:val="004E5934"/>
    <w:rsid w:val="004E5A0E"/>
    <w:rsid w:val="004E604F"/>
    <w:rsid w:val="004E6CEE"/>
    <w:rsid w:val="004E7227"/>
    <w:rsid w:val="004E7260"/>
    <w:rsid w:val="004E7343"/>
    <w:rsid w:val="004E7556"/>
    <w:rsid w:val="004E7731"/>
    <w:rsid w:val="004E7796"/>
    <w:rsid w:val="004E78A6"/>
    <w:rsid w:val="004F0089"/>
    <w:rsid w:val="004F00F3"/>
    <w:rsid w:val="004F0130"/>
    <w:rsid w:val="004F04C8"/>
    <w:rsid w:val="004F0BE0"/>
    <w:rsid w:val="004F10CA"/>
    <w:rsid w:val="004F11FF"/>
    <w:rsid w:val="004F147E"/>
    <w:rsid w:val="004F2252"/>
    <w:rsid w:val="004F22E7"/>
    <w:rsid w:val="004F2433"/>
    <w:rsid w:val="004F3549"/>
    <w:rsid w:val="004F434B"/>
    <w:rsid w:val="004F46CF"/>
    <w:rsid w:val="004F4990"/>
    <w:rsid w:val="004F56E3"/>
    <w:rsid w:val="004F5D7C"/>
    <w:rsid w:val="004F6515"/>
    <w:rsid w:val="00500ABF"/>
    <w:rsid w:val="00500BF9"/>
    <w:rsid w:val="00500DE4"/>
    <w:rsid w:val="00500FD3"/>
    <w:rsid w:val="00501433"/>
    <w:rsid w:val="00501498"/>
    <w:rsid w:val="00501F18"/>
    <w:rsid w:val="00502D04"/>
    <w:rsid w:val="00503584"/>
    <w:rsid w:val="005037BF"/>
    <w:rsid w:val="005043B2"/>
    <w:rsid w:val="005056D9"/>
    <w:rsid w:val="0050577B"/>
    <w:rsid w:val="0050637C"/>
    <w:rsid w:val="005071A0"/>
    <w:rsid w:val="005071B0"/>
    <w:rsid w:val="00507D25"/>
    <w:rsid w:val="0051033F"/>
    <w:rsid w:val="005107B2"/>
    <w:rsid w:val="00510922"/>
    <w:rsid w:val="0051101D"/>
    <w:rsid w:val="005110CD"/>
    <w:rsid w:val="00511273"/>
    <w:rsid w:val="005118BA"/>
    <w:rsid w:val="00511AD2"/>
    <w:rsid w:val="00511F30"/>
    <w:rsid w:val="00512A6C"/>
    <w:rsid w:val="00512DDC"/>
    <w:rsid w:val="0051412C"/>
    <w:rsid w:val="00514EA5"/>
    <w:rsid w:val="0051552A"/>
    <w:rsid w:val="00515689"/>
    <w:rsid w:val="0051598D"/>
    <w:rsid w:val="0051601C"/>
    <w:rsid w:val="00516E54"/>
    <w:rsid w:val="00516F62"/>
    <w:rsid w:val="005176C5"/>
    <w:rsid w:val="00517EB2"/>
    <w:rsid w:val="00517F4C"/>
    <w:rsid w:val="0052014F"/>
    <w:rsid w:val="005214AB"/>
    <w:rsid w:val="0052197F"/>
    <w:rsid w:val="00521AAD"/>
    <w:rsid w:val="00522253"/>
    <w:rsid w:val="0052229D"/>
    <w:rsid w:val="005222A8"/>
    <w:rsid w:val="00522825"/>
    <w:rsid w:val="00522BC7"/>
    <w:rsid w:val="00522E2B"/>
    <w:rsid w:val="00523674"/>
    <w:rsid w:val="00523E1B"/>
    <w:rsid w:val="00523E83"/>
    <w:rsid w:val="00523F80"/>
    <w:rsid w:val="0052428E"/>
    <w:rsid w:val="005249DF"/>
    <w:rsid w:val="0052561A"/>
    <w:rsid w:val="005267B9"/>
    <w:rsid w:val="00527496"/>
    <w:rsid w:val="00530074"/>
    <w:rsid w:val="00530524"/>
    <w:rsid w:val="005309F5"/>
    <w:rsid w:val="00530E78"/>
    <w:rsid w:val="005311C6"/>
    <w:rsid w:val="005312B4"/>
    <w:rsid w:val="005318CA"/>
    <w:rsid w:val="005318F4"/>
    <w:rsid w:val="005324E3"/>
    <w:rsid w:val="0053324E"/>
    <w:rsid w:val="00533785"/>
    <w:rsid w:val="00534F98"/>
    <w:rsid w:val="005354E8"/>
    <w:rsid w:val="005357AB"/>
    <w:rsid w:val="00535A0D"/>
    <w:rsid w:val="00535A32"/>
    <w:rsid w:val="00535D12"/>
    <w:rsid w:val="00536A44"/>
    <w:rsid w:val="00536E95"/>
    <w:rsid w:val="00537AA5"/>
    <w:rsid w:val="0054074D"/>
    <w:rsid w:val="00540844"/>
    <w:rsid w:val="005409A6"/>
    <w:rsid w:val="005414A4"/>
    <w:rsid w:val="00541683"/>
    <w:rsid w:val="005429BB"/>
    <w:rsid w:val="00542D39"/>
    <w:rsid w:val="00542F51"/>
    <w:rsid w:val="00543D59"/>
    <w:rsid w:val="00543DD4"/>
    <w:rsid w:val="00543F72"/>
    <w:rsid w:val="00545404"/>
    <w:rsid w:val="0054550D"/>
    <w:rsid w:val="005464CF"/>
    <w:rsid w:val="00546F66"/>
    <w:rsid w:val="005477A7"/>
    <w:rsid w:val="00547E68"/>
    <w:rsid w:val="00550680"/>
    <w:rsid w:val="005513C5"/>
    <w:rsid w:val="00551453"/>
    <w:rsid w:val="00551A91"/>
    <w:rsid w:val="00551CF5"/>
    <w:rsid w:val="00551DC0"/>
    <w:rsid w:val="00552AB6"/>
    <w:rsid w:val="00552C97"/>
    <w:rsid w:val="00553250"/>
    <w:rsid w:val="005536B5"/>
    <w:rsid w:val="00553D4B"/>
    <w:rsid w:val="00555276"/>
    <w:rsid w:val="0055678F"/>
    <w:rsid w:val="00556B8A"/>
    <w:rsid w:val="00556CE3"/>
    <w:rsid w:val="00556FA9"/>
    <w:rsid w:val="00557040"/>
    <w:rsid w:val="005570A6"/>
    <w:rsid w:val="00557466"/>
    <w:rsid w:val="00561155"/>
    <w:rsid w:val="005617FD"/>
    <w:rsid w:val="00562199"/>
    <w:rsid w:val="0056274E"/>
    <w:rsid w:val="0056312E"/>
    <w:rsid w:val="005632B1"/>
    <w:rsid w:val="00563492"/>
    <w:rsid w:val="00564216"/>
    <w:rsid w:val="0056572E"/>
    <w:rsid w:val="00565FC7"/>
    <w:rsid w:val="0056680F"/>
    <w:rsid w:val="00566CC2"/>
    <w:rsid w:val="00566E4C"/>
    <w:rsid w:val="00567E5B"/>
    <w:rsid w:val="0057049B"/>
    <w:rsid w:val="00570D9C"/>
    <w:rsid w:val="00570E4F"/>
    <w:rsid w:val="00570FB1"/>
    <w:rsid w:val="0057204E"/>
    <w:rsid w:val="00572B0A"/>
    <w:rsid w:val="00572E96"/>
    <w:rsid w:val="00572E9F"/>
    <w:rsid w:val="00573821"/>
    <w:rsid w:val="00573AC6"/>
    <w:rsid w:val="00573F87"/>
    <w:rsid w:val="00574F68"/>
    <w:rsid w:val="00575064"/>
    <w:rsid w:val="0057534C"/>
    <w:rsid w:val="005753B2"/>
    <w:rsid w:val="005754A7"/>
    <w:rsid w:val="00575890"/>
    <w:rsid w:val="005759AE"/>
    <w:rsid w:val="00575AE3"/>
    <w:rsid w:val="00575CBB"/>
    <w:rsid w:val="00575FD9"/>
    <w:rsid w:val="005767B0"/>
    <w:rsid w:val="00577BB7"/>
    <w:rsid w:val="00577DC2"/>
    <w:rsid w:val="00580468"/>
    <w:rsid w:val="005804A9"/>
    <w:rsid w:val="00580613"/>
    <w:rsid w:val="00580D82"/>
    <w:rsid w:val="00580E98"/>
    <w:rsid w:val="0058180C"/>
    <w:rsid w:val="00581BC0"/>
    <w:rsid w:val="00581F06"/>
    <w:rsid w:val="00582FD4"/>
    <w:rsid w:val="0058310C"/>
    <w:rsid w:val="005833D4"/>
    <w:rsid w:val="00583840"/>
    <w:rsid w:val="00583B26"/>
    <w:rsid w:val="00583F86"/>
    <w:rsid w:val="0058411D"/>
    <w:rsid w:val="00584299"/>
    <w:rsid w:val="00584C35"/>
    <w:rsid w:val="00585072"/>
    <w:rsid w:val="005851BF"/>
    <w:rsid w:val="00585452"/>
    <w:rsid w:val="00585487"/>
    <w:rsid w:val="0058616C"/>
    <w:rsid w:val="00586608"/>
    <w:rsid w:val="00586BD0"/>
    <w:rsid w:val="00586C42"/>
    <w:rsid w:val="0058758F"/>
    <w:rsid w:val="00587603"/>
    <w:rsid w:val="00587E65"/>
    <w:rsid w:val="00587F0E"/>
    <w:rsid w:val="00590068"/>
    <w:rsid w:val="005901D7"/>
    <w:rsid w:val="00590ADD"/>
    <w:rsid w:val="00590D6D"/>
    <w:rsid w:val="0059104B"/>
    <w:rsid w:val="00591875"/>
    <w:rsid w:val="00591D99"/>
    <w:rsid w:val="005921E6"/>
    <w:rsid w:val="00592734"/>
    <w:rsid w:val="00592B29"/>
    <w:rsid w:val="00592E56"/>
    <w:rsid w:val="00592FD3"/>
    <w:rsid w:val="0059445E"/>
    <w:rsid w:val="005946C2"/>
    <w:rsid w:val="0059483D"/>
    <w:rsid w:val="00594881"/>
    <w:rsid w:val="00594CC3"/>
    <w:rsid w:val="00594F8A"/>
    <w:rsid w:val="005950DD"/>
    <w:rsid w:val="005952F7"/>
    <w:rsid w:val="00595FB9"/>
    <w:rsid w:val="0059660F"/>
    <w:rsid w:val="00596FC5"/>
    <w:rsid w:val="005975FC"/>
    <w:rsid w:val="005A0552"/>
    <w:rsid w:val="005A0A0A"/>
    <w:rsid w:val="005A0F30"/>
    <w:rsid w:val="005A1475"/>
    <w:rsid w:val="005A19DD"/>
    <w:rsid w:val="005A206B"/>
    <w:rsid w:val="005A22AA"/>
    <w:rsid w:val="005A27B0"/>
    <w:rsid w:val="005A28C2"/>
    <w:rsid w:val="005A2A03"/>
    <w:rsid w:val="005A334F"/>
    <w:rsid w:val="005A33F5"/>
    <w:rsid w:val="005A3EA8"/>
    <w:rsid w:val="005A3EFC"/>
    <w:rsid w:val="005A3FC7"/>
    <w:rsid w:val="005A4364"/>
    <w:rsid w:val="005A538E"/>
    <w:rsid w:val="005A59ED"/>
    <w:rsid w:val="005A6C15"/>
    <w:rsid w:val="005A755C"/>
    <w:rsid w:val="005A7F32"/>
    <w:rsid w:val="005B02BE"/>
    <w:rsid w:val="005B1267"/>
    <w:rsid w:val="005B1479"/>
    <w:rsid w:val="005B1A73"/>
    <w:rsid w:val="005B1B66"/>
    <w:rsid w:val="005B2870"/>
    <w:rsid w:val="005B2E9F"/>
    <w:rsid w:val="005B308E"/>
    <w:rsid w:val="005B325B"/>
    <w:rsid w:val="005B3ADD"/>
    <w:rsid w:val="005B4042"/>
    <w:rsid w:val="005B47B2"/>
    <w:rsid w:val="005B4DBD"/>
    <w:rsid w:val="005B59A5"/>
    <w:rsid w:val="005B5D98"/>
    <w:rsid w:val="005B6275"/>
    <w:rsid w:val="005B6578"/>
    <w:rsid w:val="005B67B1"/>
    <w:rsid w:val="005B6CD7"/>
    <w:rsid w:val="005B6EA7"/>
    <w:rsid w:val="005C19FA"/>
    <w:rsid w:val="005C1BE1"/>
    <w:rsid w:val="005C1E68"/>
    <w:rsid w:val="005C3944"/>
    <w:rsid w:val="005C446A"/>
    <w:rsid w:val="005C50ED"/>
    <w:rsid w:val="005C5560"/>
    <w:rsid w:val="005C5724"/>
    <w:rsid w:val="005C6AEE"/>
    <w:rsid w:val="005C72A7"/>
    <w:rsid w:val="005C7C33"/>
    <w:rsid w:val="005D04C4"/>
    <w:rsid w:val="005D0630"/>
    <w:rsid w:val="005D11AB"/>
    <w:rsid w:val="005D145F"/>
    <w:rsid w:val="005D1A41"/>
    <w:rsid w:val="005D1D84"/>
    <w:rsid w:val="005D1FD3"/>
    <w:rsid w:val="005D20EF"/>
    <w:rsid w:val="005D24BA"/>
    <w:rsid w:val="005D2767"/>
    <w:rsid w:val="005D2906"/>
    <w:rsid w:val="005D2B70"/>
    <w:rsid w:val="005D38FE"/>
    <w:rsid w:val="005D4118"/>
    <w:rsid w:val="005D43BA"/>
    <w:rsid w:val="005D5239"/>
    <w:rsid w:val="005D5A6E"/>
    <w:rsid w:val="005D6ECA"/>
    <w:rsid w:val="005E104A"/>
    <w:rsid w:val="005E1521"/>
    <w:rsid w:val="005E1C80"/>
    <w:rsid w:val="005E2D41"/>
    <w:rsid w:val="005E32AE"/>
    <w:rsid w:val="005E3C72"/>
    <w:rsid w:val="005E420D"/>
    <w:rsid w:val="005E43D4"/>
    <w:rsid w:val="005E48BD"/>
    <w:rsid w:val="005E4C02"/>
    <w:rsid w:val="005E4D32"/>
    <w:rsid w:val="005E51A3"/>
    <w:rsid w:val="005E5281"/>
    <w:rsid w:val="005E5DA4"/>
    <w:rsid w:val="005E63BE"/>
    <w:rsid w:val="005E63C6"/>
    <w:rsid w:val="005E70A7"/>
    <w:rsid w:val="005E7B68"/>
    <w:rsid w:val="005F0A41"/>
    <w:rsid w:val="005F1190"/>
    <w:rsid w:val="005F1502"/>
    <w:rsid w:val="005F1B7E"/>
    <w:rsid w:val="005F2215"/>
    <w:rsid w:val="005F26A4"/>
    <w:rsid w:val="005F2875"/>
    <w:rsid w:val="005F2B08"/>
    <w:rsid w:val="005F3109"/>
    <w:rsid w:val="005F3386"/>
    <w:rsid w:val="005F33DF"/>
    <w:rsid w:val="005F3834"/>
    <w:rsid w:val="005F3E32"/>
    <w:rsid w:val="005F41F2"/>
    <w:rsid w:val="005F50D6"/>
    <w:rsid w:val="005F55BB"/>
    <w:rsid w:val="005F5F7F"/>
    <w:rsid w:val="005F6010"/>
    <w:rsid w:val="005F640C"/>
    <w:rsid w:val="005F677B"/>
    <w:rsid w:val="005F6C9E"/>
    <w:rsid w:val="005F6D06"/>
    <w:rsid w:val="005F7244"/>
    <w:rsid w:val="005F7337"/>
    <w:rsid w:val="005F7962"/>
    <w:rsid w:val="005F7C35"/>
    <w:rsid w:val="006006F3"/>
    <w:rsid w:val="00600E94"/>
    <w:rsid w:val="00600E9C"/>
    <w:rsid w:val="00600EEC"/>
    <w:rsid w:val="00601186"/>
    <w:rsid w:val="006027AD"/>
    <w:rsid w:val="00602BE3"/>
    <w:rsid w:val="0060368D"/>
    <w:rsid w:val="006038C5"/>
    <w:rsid w:val="00603CCF"/>
    <w:rsid w:val="00603CFA"/>
    <w:rsid w:val="00604932"/>
    <w:rsid w:val="00606DBD"/>
    <w:rsid w:val="00606E06"/>
    <w:rsid w:val="00607519"/>
    <w:rsid w:val="00607918"/>
    <w:rsid w:val="00607C17"/>
    <w:rsid w:val="00607D6F"/>
    <w:rsid w:val="006107D8"/>
    <w:rsid w:val="0061139E"/>
    <w:rsid w:val="00611577"/>
    <w:rsid w:val="0061166D"/>
    <w:rsid w:val="00612029"/>
    <w:rsid w:val="00612919"/>
    <w:rsid w:val="00612A75"/>
    <w:rsid w:val="00612FCB"/>
    <w:rsid w:val="00613226"/>
    <w:rsid w:val="0061404B"/>
    <w:rsid w:val="00616026"/>
    <w:rsid w:val="00616564"/>
    <w:rsid w:val="0061674A"/>
    <w:rsid w:val="006167A0"/>
    <w:rsid w:val="00616900"/>
    <w:rsid w:val="00616B2E"/>
    <w:rsid w:val="00616F5E"/>
    <w:rsid w:val="00617980"/>
    <w:rsid w:val="00617A29"/>
    <w:rsid w:val="006212EE"/>
    <w:rsid w:val="006217EF"/>
    <w:rsid w:val="00622505"/>
    <w:rsid w:val="00622928"/>
    <w:rsid w:val="00625589"/>
    <w:rsid w:val="0062558B"/>
    <w:rsid w:val="00625737"/>
    <w:rsid w:val="00625F5E"/>
    <w:rsid w:val="00626080"/>
    <w:rsid w:val="00626228"/>
    <w:rsid w:val="006262A2"/>
    <w:rsid w:val="006266D3"/>
    <w:rsid w:val="00626731"/>
    <w:rsid w:val="0062686B"/>
    <w:rsid w:val="006268B1"/>
    <w:rsid w:val="006273E4"/>
    <w:rsid w:val="0062783C"/>
    <w:rsid w:val="00627A08"/>
    <w:rsid w:val="00627A6B"/>
    <w:rsid w:val="00627B86"/>
    <w:rsid w:val="0063098C"/>
    <w:rsid w:val="00631083"/>
    <w:rsid w:val="006313E0"/>
    <w:rsid w:val="00631FEE"/>
    <w:rsid w:val="006320EB"/>
    <w:rsid w:val="0063226C"/>
    <w:rsid w:val="00632614"/>
    <w:rsid w:val="006326B2"/>
    <w:rsid w:val="0063341D"/>
    <w:rsid w:val="00633E03"/>
    <w:rsid w:val="006350DF"/>
    <w:rsid w:val="00635A23"/>
    <w:rsid w:val="00636313"/>
    <w:rsid w:val="00636C31"/>
    <w:rsid w:val="00636C47"/>
    <w:rsid w:val="00636EA1"/>
    <w:rsid w:val="00637626"/>
    <w:rsid w:val="006378E2"/>
    <w:rsid w:val="00637FEF"/>
    <w:rsid w:val="0064028C"/>
    <w:rsid w:val="00640D4D"/>
    <w:rsid w:val="00641453"/>
    <w:rsid w:val="00642A7B"/>
    <w:rsid w:val="00642CD8"/>
    <w:rsid w:val="00642E54"/>
    <w:rsid w:val="006434A9"/>
    <w:rsid w:val="00643A77"/>
    <w:rsid w:val="00643F42"/>
    <w:rsid w:val="00644E4E"/>
    <w:rsid w:val="00645236"/>
    <w:rsid w:val="00645273"/>
    <w:rsid w:val="0064528E"/>
    <w:rsid w:val="006456B3"/>
    <w:rsid w:val="00645817"/>
    <w:rsid w:val="0064596C"/>
    <w:rsid w:val="006461F2"/>
    <w:rsid w:val="00646C4D"/>
    <w:rsid w:val="00646D9C"/>
    <w:rsid w:val="00647640"/>
    <w:rsid w:val="006502E4"/>
    <w:rsid w:val="006508B8"/>
    <w:rsid w:val="00651950"/>
    <w:rsid w:val="00651A4E"/>
    <w:rsid w:val="00652BA4"/>
    <w:rsid w:val="00652FEF"/>
    <w:rsid w:val="006531AD"/>
    <w:rsid w:val="00653732"/>
    <w:rsid w:val="00653DAE"/>
    <w:rsid w:val="00654118"/>
    <w:rsid w:val="00654648"/>
    <w:rsid w:val="00655745"/>
    <w:rsid w:val="0065583E"/>
    <w:rsid w:val="00655F39"/>
    <w:rsid w:val="006561C2"/>
    <w:rsid w:val="00656266"/>
    <w:rsid w:val="0065686D"/>
    <w:rsid w:val="00656ABC"/>
    <w:rsid w:val="00657111"/>
    <w:rsid w:val="006571D8"/>
    <w:rsid w:val="006573D6"/>
    <w:rsid w:val="0065767F"/>
    <w:rsid w:val="006609BF"/>
    <w:rsid w:val="00661D5E"/>
    <w:rsid w:val="00663722"/>
    <w:rsid w:val="00663B59"/>
    <w:rsid w:val="00664696"/>
    <w:rsid w:val="006659F5"/>
    <w:rsid w:val="006665DC"/>
    <w:rsid w:val="00666F5F"/>
    <w:rsid w:val="00667D6E"/>
    <w:rsid w:val="00667E6F"/>
    <w:rsid w:val="00667F5A"/>
    <w:rsid w:val="006700E1"/>
    <w:rsid w:val="0067077E"/>
    <w:rsid w:val="00670A5C"/>
    <w:rsid w:val="006720C6"/>
    <w:rsid w:val="006721BF"/>
    <w:rsid w:val="00672E7B"/>
    <w:rsid w:val="00672F4D"/>
    <w:rsid w:val="00673906"/>
    <w:rsid w:val="006742B7"/>
    <w:rsid w:val="00674451"/>
    <w:rsid w:val="00674823"/>
    <w:rsid w:val="00674E67"/>
    <w:rsid w:val="006750A6"/>
    <w:rsid w:val="00675673"/>
    <w:rsid w:val="00675714"/>
    <w:rsid w:val="00675B03"/>
    <w:rsid w:val="00675E1F"/>
    <w:rsid w:val="00676B53"/>
    <w:rsid w:val="00676B5B"/>
    <w:rsid w:val="006773CB"/>
    <w:rsid w:val="00680158"/>
    <w:rsid w:val="006802BD"/>
    <w:rsid w:val="006808C8"/>
    <w:rsid w:val="00680EA5"/>
    <w:rsid w:val="006818A9"/>
    <w:rsid w:val="006828CD"/>
    <w:rsid w:val="00682E8B"/>
    <w:rsid w:val="00682F96"/>
    <w:rsid w:val="0068407F"/>
    <w:rsid w:val="00685007"/>
    <w:rsid w:val="00685CF1"/>
    <w:rsid w:val="00686118"/>
    <w:rsid w:val="00686BFA"/>
    <w:rsid w:val="006870E1"/>
    <w:rsid w:val="00687F56"/>
    <w:rsid w:val="00690758"/>
    <w:rsid w:val="00690819"/>
    <w:rsid w:val="0069157D"/>
    <w:rsid w:val="00691FA5"/>
    <w:rsid w:val="00692494"/>
    <w:rsid w:val="00692A92"/>
    <w:rsid w:val="006935BB"/>
    <w:rsid w:val="00693C1B"/>
    <w:rsid w:val="00693DF9"/>
    <w:rsid w:val="006947F7"/>
    <w:rsid w:val="0069504B"/>
    <w:rsid w:val="00695A81"/>
    <w:rsid w:val="00695A92"/>
    <w:rsid w:val="00695B1C"/>
    <w:rsid w:val="0069635A"/>
    <w:rsid w:val="00696881"/>
    <w:rsid w:val="00696B18"/>
    <w:rsid w:val="00697727"/>
    <w:rsid w:val="00697B4D"/>
    <w:rsid w:val="00697B54"/>
    <w:rsid w:val="00697EFE"/>
    <w:rsid w:val="006A00E4"/>
    <w:rsid w:val="006A0450"/>
    <w:rsid w:val="006A06F3"/>
    <w:rsid w:val="006A07FD"/>
    <w:rsid w:val="006A1450"/>
    <w:rsid w:val="006A1E76"/>
    <w:rsid w:val="006A2051"/>
    <w:rsid w:val="006A2237"/>
    <w:rsid w:val="006A2CA4"/>
    <w:rsid w:val="006A2CBF"/>
    <w:rsid w:val="006A372F"/>
    <w:rsid w:val="006A3E31"/>
    <w:rsid w:val="006A3E62"/>
    <w:rsid w:val="006A3F16"/>
    <w:rsid w:val="006A41DD"/>
    <w:rsid w:val="006A46C0"/>
    <w:rsid w:val="006A6EA4"/>
    <w:rsid w:val="006A6FFF"/>
    <w:rsid w:val="006A7025"/>
    <w:rsid w:val="006A7032"/>
    <w:rsid w:val="006A7404"/>
    <w:rsid w:val="006A75AD"/>
    <w:rsid w:val="006A7DCD"/>
    <w:rsid w:val="006B0B64"/>
    <w:rsid w:val="006B0BBB"/>
    <w:rsid w:val="006B0F1B"/>
    <w:rsid w:val="006B0F22"/>
    <w:rsid w:val="006B1001"/>
    <w:rsid w:val="006B1381"/>
    <w:rsid w:val="006B16DF"/>
    <w:rsid w:val="006B1A71"/>
    <w:rsid w:val="006B2211"/>
    <w:rsid w:val="006B3E0F"/>
    <w:rsid w:val="006B539E"/>
    <w:rsid w:val="006B53C0"/>
    <w:rsid w:val="006B55A0"/>
    <w:rsid w:val="006B56A4"/>
    <w:rsid w:val="006B5D2D"/>
    <w:rsid w:val="006B6CF6"/>
    <w:rsid w:val="006B6F70"/>
    <w:rsid w:val="006B73DA"/>
    <w:rsid w:val="006B7507"/>
    <w:rsid w:val="006B7582"/>
    <w:rsid w:val="006C0917"/>
    <w:rsid w:val="006C0FAF"/>
    <w:rsid w:val="006C1130"/>
    <w:rsid w:val="006C13BB"/>
    <w:rsid w:val="006C1A60"/>
    <w:rsid w:val="006C1BEC"/>
    <w:rsid w:val="006C2BDA"/>
    <w:rsid w:val="006C2D48"/>
    <w:rsid w:val="006C32BE"/>
    <w:rsid w:val="006C35F1"/>
    <w:rsid w:val="006C492C"/>
    <w:rsid w:val="006C4C73"/>
    <w:rsid w:val="006C52AC"/>
    <w:rsid w:val="006C59ED"/>
    <w:rsid w:val="006C5BBE"/>
    <w:rsid w:val="006C6198"/>
    <w:rsid w:val="006C6AC9"/>
    <w:rsid w:val="006C7761"/>
    <w:rsid w:val="006C77E7"/>
    <w:rsid w:val="006C7908"/>
    <w:rsid w:val="006C7BCB"/>
    <w:rsid w:val="006C7BF7"/>
    <w:rsid w:val="006C7F2B"/>
    <w:rsid w:val="006D07D2"/>
    <w:rsid w:val="006D08F2"/>
    <w:rsid w:val="006D132D"/>
    <w:rsid w:val="006D1680"/>
    <w:rsid w:val="006D1A10"/>
    <w:rsid w:val="006D1B56"/>
    <w:rsid w:val="006D1DCA"/>
    <w:rsid w:val="006D2614"/>
    <w:rsid w:val="006D26A5"/>
    <w:rsid w:val="006D2913"/>
    <w:rsid w:val="006D2C79"/>
    <w:rsid w:val="006D3452"/>
    <w:rsid w:val="006D3591"/>
    <w:rsid w:val="006D39C9"/>
    <w:rsid w:val="006D3EED"/>
    <w:rsid w:val="006D40D0"/>
    <w:rsid w:val="006D566A"/>
    <w:rsid w:val="006D57BC"/>
    <w:rsid w:val="006D5809"/>
    <w:rsid w:val="006D6019"/>
    <w:rsid w:val="006D6504"/>
    <w:rsid w:val="006D6B74"/>
    <w:rsid w:val="006D70E8"/>
    <w:rsid w:val="006D72A6"/>
    <w:rsid w:val="006D78E5"/>
    <w:rsid w:val="006D7FC3"/>
    <w:rsid w:val="006E0232"/>
    <w:rsid w:val="006E0A27"/>
    <w:rsid w:val="006E1133"/>
    <w:rsid w:val="006E271C"/>
    <w:rsid w:val="006E3F31"/>
    <w:rsid w:val="006E5087"/>
    <w:rsid w:val="006E6243"/>
    <w:rsid w:val="006E7C7B"/>
    <w:rsid w:val="006E7DAC"/>
    <w:rsid w:val="006E7E9B"/>
    <w:rsid w:val="006F029C"/>
    <w:rsid w:val="006F076D"/>
    <w:rsid w:val="006F1576"/>
    <w:rsid w:val="006F2275"/>
    <w:rsid w:val="006F22DF"/>
    <w:rsid w:val="006F287E"/>
    <w:rsid w:val="006F28B8"/>
    <w:rsid w:val="006F3543"/>
    <w:rsid w:val="006F36BA"/>
    <w:rsid w:val="006F3A3D"/>
    <w:rsid w:val="006F3C47"/>
    <w:rsid w:val="006F43A5"/>
    <w:rsid w:val="006F44E2"/>
    <w:rsid w:val="006F4710"/>
    <w:rsid w:val="006F5585"/>
    <w:rsid w:val="006F67BA"/>
    <w:rsid w:val="0070016F"/>
    <w:rsid w:val="007004B1"/>
    <w:rsid w:val="00700559"/>
    <w:rsid w:val="00700C61"/>
    <w:rsid w:val="007025E3"/>
    <w:rsid w:val="00702F4E"/>
    <w:rsid w:val="00703F11"/>
    <w:rsid w:val="00704538"/>
    <w:rsid w:val="00704BEA"/>
    <w:rsid w:val="00704E78"/>
    <w:rsid w:val="007053E8"/>
    <w:rsid w:val="007057D9"/>
    <w:rsid w:val="00705A85"/>
    <w:rsid w:val="00706ABF"/>
    <w:rsid w:val="00706B90"/>
    <w:rsid w:val="007104FA"/>
    <w:rsid w:val="00710789"/>
    <w:rsid w:val="00710CB5"/>
    <w:rsid w:val="00711428"/>
    <w:rsid w:val="00711573"/>
    <w:rsid w:val="0071175E"/>
    <w:rsid w:val="00711AC0"/>
    <w:rsid w:val="00711E1E"/>
    <w:rsid w:val="00712366"/>
    <w:rsid w:val="00712F5B"/>
    <w:rsid w:val="00713077"/>
    <w:rsid w:val="00713804"/>
    <w:rsid w:val="00713876"/>
    <w:rsid w:val="00714437"/>
    <w:rsid w:val="00714CAA"/>
    <w:rsid w:val="00715421"/>
    <w:rsid w:val="00715F00"/>
    <w:rsid w:val="0071697F"/>
    <w:rsid w:val="00716B02"/>
    <w:rsid w:val="00716CCA"/>
    <w:rsid w:val="007173E3"/>
    <w:rsid w:val="00717DBF"/>
    <w:rsid w:val="00717EC8"/>
    <w:rsid w:val="00720193"/>
    <w:rsid w:val="007205F6"/>
    <w:rsid w:val="00721495"/>
    <w:rsid w:val="00721B21"/>
    <w:rsid w:val="00721DD5"/>
    <w:rsid w:val="00721F3E"/>
    <w:rsid w:val="007221D2"/>
    <w:rsid w:val="0072297D"/>
    <w:rsid w:val="00723139"/>
    <w:rsid w:val="007232AF"/>
    <w:rsid w:val="00724152"/>
    <w:rsid w:val="00724DD6"/>
    <w:rsid w:val="00724E61"/>
    <w:rsid w:val="007254D8"/>
    <w:rsid w:val="00725B97"/>
    <w:rsid w:val="0072648C"/>
    <w:rsid w:val="00726635"/>
    <w:rsid w:val="00727A93"/>
    <w:rsid w:val="00730158"/>
    <w:rsid w:val="0073062E"/>
    <w:rsid w:val="0073130A"/>
    <w:rsid w:val="00731568"/>
    <w:rsid w:val="00731855"/>
    <w:rsid w:val="00732042"/>
    <w:rsid w:val="007320BB"/>
    <w:rsid w:val="007331A2"/>
    <w:rsid w:val="00734312"/>
    <w:rsid w:val="007343A9"/>
    <w:rsid w:val="007352B4"/>
    <w:rsid w:val="0073539F"/>
    <w:rsid w:val="0073597C"/>
    <w:rsid w:val="00735B21"/>
    <w:rsid w:val="00736FD1"/>
    <w:rsid w:val="007370A6"/>
    <w:rsid w:val="00737423"/>
    <w:rsid w:val="00737E79"/>
    <w:rsid w:val="00737F51"/>
    <w:rsid w:val="00740473"/>
    <w:rsid w:val="00740650"/>
    <w:rsid w:val="00740DBA"/>
    <w:rsid w:val="00740F45"/>
    <w:rsid w:val="007411A6"/>
    <w:rsid w:val="00741271"/>
    <w:rsid w:val="007426E1"/>
    <w:rsid w:val="007427F6"/>
    <w:rsid w:val="00742987"/>
    <w:rsid w:val="00742ABC"/>
    <w:rsid w:val="00742E9B"/>
    <w:rsid w:val="007437D7"/>
    <w:rsid w:val="007438D2"/>
    <w:rsid w:val="00743ABD"/>
    <w:rsid w:val="00743CFB"/>
    <w:rsid w:val="00744896"/>
    <w:rsid w:val="00744B69"/>
    <w:rsid w:val="00744E32"/>
    <w:rsid w:val="0074504C"/>
    <w:rsid w:val="007459A5"/>
    <w:rsid w:val="00745A36"/>
    <w:rsid w:val="0074767C"/>
    <w:rsid w:val="00747B0F"/>
    <w:rsid w:val="007500D4"/>
    <w:rsid w:val="00751C8B"/>
    <w:rsid w:val="00751C9A"/>
    <w:rsid w:val="00752054"/>
    <w:rsid w:val="00752257"/>
    <w:rsid w:val="00752FF7"/>
    <w:rsid w:val="0075302B"/>
    <w:rsid w:val="007533DA"/>
    <w:rsid w:val="007535D5"/>
    <w:rsid w:val="00753BE2"/>
    <w:rsid w:val="00754066"/>
    <w:rsid w:val="007540C8"/>
    <w:rsid w:val="00754E29"/>
    <w:rsid w:val="0075522E"/>
    <w:rsid w:val="00755295"/>
    <w:rsid w:val="00755CA1"/>
    <w:rsid w:val="0075674A"/>
    <w:rsid w:val="00757448"/>
    <w:rsid w:val="00757541"/>
    <w:rsid w:val="00760617"/>
    <w:rsid w:val="007621DE"/>
    <w:rsid w:val="007628C4"/>
    <w:rsid w:val="00763435"/>
    <w:rsid w:val="00764709"/>
    <w:rsid w:val="00764A71"/>
    <w:rsid w:val="00764F10"/>
    <w:rsid w:val="00764F3D"/>
    <w:rsid w:val="00765917"/>
    <w:rsid w:val="007659E4"/>
    <w:rsid w:val="00765A6F"/>
    <w:rsid w:val="007662C1"/>
    <w:rsid w:val="00766C64"/>
    <w:rsid w:val="00766C65"/>
    <w:rsid w:val="0077036C"/>
    <w:rsid w:val="00770D50"/>
    <w:rsid w:val="0077114B"/>
    <w:rsid w:val="00771EE2"/>
    <w:rsid w:val="0077248B"/>
    <w:rsid w:val="00772594"/>
    <w:rsid w:val="00772BF9"/>
    <w:rsid w:val="00772EEA"/>
    <w:rsid w:val="007731D9"/>
    <w:rsid w:val="007736B7"/>
    <w:rsid w:val="00773886"/>
    <w:rsid w:val="00773F5C"/>
    <w:rsid w:val="0077400E"/>
    <w:rsid w:val="00774206"/>
    <w:rsid w:val="007750AF"/>
    <w:rsid w:val="00775A7C"/>
    <w:rsid w:val="00775DCB"/>
    <w:rsid w:val="007760B4"/>
    <w:rsid w:val="0077657F"/>
    <w:rsid w:val="00776894"/>
    <w:rsid w:val="00777274"/>
    <w:rsid w:val="0077728C"/>
    <w:rsid w:val="00777522"/>
    <w:rsid w:val="00777809"/>
    <w:rsid w:val="00780F40"/>
    <w:rsid w:val="007818B4"/>
    <w:rsid w:val="00781A57"/>
    <w:rsid w:val="00781DF5"/>
    <w:rsid w:val="00782AAC"/>
    <w:rsid w:val="00782B27"/>
    <w:rsid w:val="00782B6B"/>
    <w:rsid w:val="0078386A"/>
    <w:rsid w:val="00783903"/>
    <w:rsid w:val="00783F3B"/>
    <w:rsid w:val="00784415"/>
    <w:rsid w:val="00784634"/>
    <w:rsid w:val="00785B0E"/>
    <w:rsid w:val="00785E8A"/>
    <w:rsid w:val="00786687"/>
    <w:rsid w:val="00786D4E"/>
    <w:rsid w:val="00786DC0"/>
    <w:rsid w:val="007874E3"/>
    <w:rsid w:val="00787E8F"/>
    <w:rsid w:val="007904EF"/>
    <w:rsid w:val="007913C9"/>
    <w:rsid w:val="007913CE"/>
    <w:rsid w:val="0079185E"/>
    <w:rsid w:val="00792566"/>
    <w:rsid w:val="007926C2"/>
    <w:rsid w:val="007928AC"/>
    <w:rsid w:val="00792A3B"/>
    <w:rsid w:val="00793AA2"/>
    <w:rsid w:val="00793DB1"/>
    <w:rsid w:val="007940C7"/>
    <w:rsid w:val="00794C28"/>
    <w:rsid w:val="00794DD8"/>
    <w:rsid w:val="007952D4"/>
    <w:rsid w:val="007958A0"/>
    <w:rsid w:val="00795DEB"/>
    <w:rsid w:val="00795E5A"/>
    <w:rsid w:val="00795FBE"/>
    <w:rsid w:val="007962C6"/>
    <w:rsid w:val="007976E1"/>
    <w:rsid w:val="007978E8"/>
    <w:rsid w:val="007A0154"/>
    <w:rsid w:val="007A01E9"/>
    <w:rsid w:val="007A0363"/>
    <w:rsid w:val="007A04BD"/>
    <w:rsid w:val="007A0A79"/>
    <w:rsid w:val="007A0D54"/>
    <w:rsid w:val="007A0DE5"/>
    <w:rsid w:val="007A14E2"/>
    <w:rsid w:val="007A19C1"/>
    <w:rsid w:val="007A1FC4"/>
    <w:rsid w:val="007A2097"/>
    <w:rsid w:val="007A2C29"/>
    <w:rsid w:val="007A2CDE"/>
    <w:rsid w:val="007A2E0B"/>
    <w:rsid w:val="007A4563"/>
    <w:rsid w:val="007A4724"/>
    <w:rsid w:val="007A512B"/>
    <w:rsid w:val="007A5863"/>
    <w:rsid w:val="007A5D15"/>
    <w:rsid w:val="007A6760"/>
    <w:rsid w:val="007A73A6"/>
    <w:rsid w:val="007B01D3"/>
    <w:rsid w:val="007B0346"/>
    <w:rsid w:val="007B03EF"/>
    <w:rsid w:val="007B0F27"/>
    <w:rsid w:val="007B1B44"/>
    <w:rsid w:val="007B223F"/>
    <w:rsid w:val="007B2418"/>
    <w:rsid w:val="007B2B2D"/>
    <w:rsid w:val="007B2C94"/>
    <w:rsid w:val="007B2E4D"/>
    <w:rsid w:val="007B30D8"/>
    <w:rsid w:val="007B35EB"/>
    <w:rsid w:val="007B3A8B"/>
    <w:rsid w:val="007B4E6B"/>
    <w:rsid w:val="007B544D"/>
    <w:rsid w:val="007B666A"/>
    <w:rsid w:val="007B73C0"/>
    <w:rsid w:val="007B7B13"/>
    <w:rsid w:val="007B7B4E"/>
    <w:rsid w:val="007B7BB9"/>
    <w:rsid w:val="007C03E9"/>
    <w:rsid w:val="007C0692"/>
    <w:rsid w:val="007C0E9B"/>
    <w:rsid w:val="007C0F75"/>
    <w:rsid w:val="007C1874"/>
    <w:rsid w:val="007C1C2C"/>
    <w:rsid w:val="007C23E1"/>
    <w:rsid w:val="007C2520"/>
    <w:rsid w:val="007C2A72"/>
    <w:rsid w:val="007C2AC6"/>
    <w:rsid w:val="007C2CBF"/>
    <w:rsid w:val="007C4542"/>
    <w:rsid w:val="007C5029"/>
    <w:rsid w:val="007C531B"/>
    <w:rsid w:val="007C5B2C"/>
    <w:rsid w:val="007C6214"/>
    <w:rsid w:val="007C65A8"/>
    <w:rsid w:val="007C6EB7"/>
    <w:rsid w:val="007C7613"/>
    <w:rsid w:val="007C7AB5"/>
    <w:rsid w:val="007C7FBD"/>
    <w:rsid w:val="007D0741"/>
    <w:rsid w:val="007D1134"/>
    <w:rsid w:val="007D137B"/>
    <w:rsid w:val="007D13EE"/>
    <w:rsid w:val="007D1C21"/>
    <w:rsid w:val="007D22E4"/>
    <w:rsid w:val="007D258B"/>
    <w:rsid w:val="007D299F"/>
    <w:rsid w:val="007D2C57"/>
    <w:rsid w:val="007D3B3F"/>
    <w:rsid w:val="007D4005"/>
    <w:rsid w:val="007D4462"/>
    <w:rsid w:val="007D4D89"/>
    <w:rsid w:val="007D523D"/>
    <w:rsid w:val="007D5359"/>
    <w:rsid w:val="007D59EA"/>
    <w:rsid w:val="007D5CA4"/>
    <w:rsid w:val="007D6100"/>
    <w:rsid w:val="007D6974"/>
    <w:rsid w:val="007D746F"/>
    <w:rsid w:val="007D775B"/>
    <w:rsid w:val="007D78C7"/>
    <w:rsid w:val="007E0655"/>
    <w:rsid w:val="007E06E7"/>
    <w:rsid w:val="007E0B51"/>
    <w:rsid w:val="007E0DA2"/>
    <w:rsid w:val="007E0EC0"/>
    <w:rsid w:val="007E1117"/>
    <w:rsid w:val="007E144C"/>
    <w:rsid w:val="007E1B67"/>
    <w:rsid w:val="007E29A4"/>
    <w:rsid w:val="007E3914"/>
    <w:rsid w:val="007E3CCC"/>
    <w:rsid w:val="007E3D7B"/>
    <w:rsid w:val="007E4350"/>
    <w:rsid w:val="007E4D1B"/>
    <w:rsid w:val="007E5E0A"/>
    <w:rsid w:val="007E5F31"/>
    <w:rsid w:val="007E6124"/>
    <w:rsid w:val="007E6741"/>
    <w:rsid w:val="007E6BCA"/>
    <w:rsid w:val="007E7248"/>
    <w:rsid w:val="007E742B"/>
    <w:rsid w:val="007E78A4"/>
    <w:rsid w:val="007E7D48"/>
    <w:rsid w:val="007F0215"/>
    <w:rsid w:val="007F1570"/>
    <w:rsid w:val="007F1EC0"/>
    <w:rsid w:val="007F33D9"/>
    <w:rsid w:val="007F367F"/>
    <w:rsid w:val="007F3D25"/>
    <w:rsid w:val="007F41FC"/>
    <w:rsid w:val="007F4955"/>
    <w:rsid w:val="007F4BF8"/>
    <w:rsid w:val="007F50F4"/>
    <w:rsid w:val="007F5129"/>
    <w:rsid w:val="007F550D"/>
    <w:rsid w:val="007F557E"/>
    <w:rsid w:val="007F5A7A"/>
    <w:rsid w:val="007F5B86"/>
    <w:rsid w:val="007F5BAC"/>
    <w:rsid w:val="007F5E49"/>
    <w:rsid w:val="007F68B0"/>
    <w:rsid w:val="007F7209"/>
    <w:rsid w:val="007F723D"/>
    <w:rsid w:val="007F7674"/>
    <w:rsid w:val="007F768D"/>
    <w:rsid w:val="00800543"/>
    <w:rsid w:val="00800595"/>
    <w:rsid w:val="00800596"/>
    <w:rsid w:val="008005D5"/>
    <w:rsid w:val="0080201F"/>
    <w:rsid w:val="0080215A"/>
    <w:rsid w:val="00802C64"/>
    <w:rsid w:val="00803A1F"/>
    <w:rsid w:val="00804EDB"/>
    <w:rsid w:val="00804F05"/>
    <w:rsid w:val="00805025"/>
    <w:rsid w:val="00805BB4"/>
    <w:rsid w:val="00810105"/>
    <w:rsid w:val="00810DA2"/>
    <w:rsid w:val="00811B7C"/>
    <w:rsid w:val="00812014"/>
    <w:rsid w:val="0081268D"/>
    <w:rsid w:val="0081283B"/>
    <w:rsid w:val="00812B9B"/>
    <w:rsid w:val="0081302D"/>
    <w:rsid w:val="00813619"/>
    <w:rsid w:val="0081473A"/>
    <w:rsid w:val="008148CB"/>
    <w:rsid w:val="00815193"/>
    <w:rsid w:val="008153EE"/>
    <w:rsid w:val="00815585"/>
    <w:rsid w:val="00815AC0"/>
    <w:rsid w:val="00816189"/>
    <w:rsid w:val="00817162"/>
    <w:rsid w:val="00817EFC"/>
    <w:rsid w:val="00820106"/>
    <w:rsid w:val="00820CB4"/>
    <w:rsid w:val="00821681"/>
    <w:rsid w:val="00821B78"/>
    <w:rsid w:val="00821D01"/>
    <w:rsid w:val="008222AD"/>
    <w:rsid w:val="008229D5"/>
    <w:rsid w:val="00822D4B"/>
    <w:rsid w:val="00823131"/>
    <w:rsid w:val="0082316F"/>
    <w:rsid w:val="00823319"/>
    <w:rsid w:val="00823360"/>
    <w:rsid w:val="00823BC2"/>
    <w:rsid w:val="00823D66"/>
    <w:rsid w:val="00824BA0"/>
    <w:rsid w:val="00824D45"/>
    <w:rsid w:val="00825217"/>
    <w:rsid w:val="008264B4"/>
    <w:rsid w:val="008265BA"/>
    <w:rsid w:val="00826650"/>
    <w:rsid w:val="00826863"/>
    <w:rsid w:val="00826DA3"/>
    <w:rsid w:val="0082783A"/>
    <w:rsid w:val="00827EBB"/>
    <w:rsid w:val="0083007F"/>
    <w:rsid w:val="00830E7F"/>
    <w:rsid w:val="0083274D"/>
    <w:rsid w:val="008329D0"/>
    <w:rsid w:val="008332A0"/>
    <w:rsid w:val="00833414"/>
    <w:rsid w:val="00833558"/>
    <w:rsid w:val="00834237"/>
    <w:rsid w:val="00834C64"/>
    <w:rsid w:val="00836310"/>
    <w:rsid w:val="00836EC4"/>
    <w:rsid w:val="00836FB3"/>
    <w:rsid w:val="008375DD"/>
    <w:rsid w:val="0083767B"/>
    <w:rsid w:val="008376B9"/>
    <w:rsid w:val="008378C8"/>
    <w:rsid w:val="00837933"/>
    <w:rsid w:val="00837A11"/>
    <w:rsid w:val="00837A80"/>
    <w:rsid w:val="00837C7A"/>
    <w:rsid w:val="0084014A"/>
    <w:rsid w:val="00840331"/>
    <w:rsid w:val="0084035A"/>
    <w:rsid w:val="008413EB"/>
    <w:rsid w:val="00841E4D"/>
    <w:rsid w:val="00842311"/>
    <w:rsid w:val="0084365C"/>
    <w:rsid w:val="00844797"/>
    <w:rsid w:val="00844E41"/>
    <w:rsid w:val="008454FA"/>
    <w:rsid w:val="00845655"/>
    <w:rsid w:val="00846551"/>
    <w:rsid w:val="00846916"/>
    <w:rsid w:val="00846E62"/>
    <w:rsid w:val="0084762A"/>
    <w:rsid w:val="0085037F"/>
    <w:rsid w:val="008505D1"/>
    <w:rsid w:val="00851705"/>
    <w:rsid w:val="0085238F"/>
    <w:rsid w:val="00852C70"/>
    <w:rsid w:val="0085335C"/>
    <w:rsid w:val="00854849"/>
    <w:rsid w:val="00854BAE"/>
    <w:rsid w:val="00854E18"/>
    <w:rsid w:val="0085541F"/>
    <w:rsid w:val="0085550D"/>
    <w:rsid w:val="00855B52"/>
    <w:rsid w:val="008561F3"/>
    <w:rsid w:val="0085652C"/>
    <w:rsid w:val="00856B0D"/>
    <w:rsid w:val="0085738F"/>
    <w:rsid w:val="00857610"/>
    <w:rsid w:val="008578EB"/>
    <w:rsid w:val="00857A31"/>
    <w:rsid w:val="008604FE"/>
    <w:rsid w:val="00860C3F"/>
    <w:rsid w:val="0086108D"/>
    <w:rsid w:val="00862051"/>
    <w:rsid w:val="008621C2"/>
    <w:rsid w:val="008622B0"/>
    <w:rsid w:val="008626FD"/>
    <w:rsid w:val="00862A30"/>
    <w:rsid w:val="008631AD"/>
    <w:rsid w:val="0086374A"/>
    <w:rsid w:val="00864BFA"/>
    <w:rsid w:val="00865201"/>
    <w:rsid w:val="00865B5D"/>
    <w:rsid w:val="00865E2B"/>
    <w:rsid w:val="00865EE7"/>
    <w:rsid w:val="008665DA"/>
    <w:rsid w:val="00866DD9"/>
    <w:rsid w:val="00866FBF"/>
    <w:rsid w:val="0086719A"/>
    <w:rsid w:val="00867F2C"/>
    <w:rsid w:val="00870130"/>
    <w:rsid w:val="00870395"/>
    <w:rsid w:val="008707FC"/>
    <w:rsid w:val="00870935"/>
    <w:rsid w:val="00870A69"/>
    <w:rsid w:val="00870E7A"/>
    <w:rsid w:val="00870FBC"/>
    <w:rsid w:val="0087101F"/>
    <w:rsid w:val="00871ECE"/>
    <w:rsid w:val="00872973"/>
    <w:rsid w:val="00872FD3"/>
    <w:rsid w:val="008731EA"/>
    <w:rsid w:val="00873589"/>
    <w:rsid w:val="008738EA"/>
    <w:rsid w:val="00873ED1"/>
    <w:rsid w:val="00874A03"/>
    <w:rsid w:val="00874A32"/>
    <w:rsid w:val="00875050"/>
    <w:rsid w:val="0087511E"/>
    <w:rsid w:val="008758B0"/>
    <w:rsid w:val="008762B2"/>
    <w:rsid w:val="008766E9"/>
    <w:rsid w:val="00876798"/>
    <w:rsid w:val="0087695D"/>
    <w:rsid w:val="008771C3"/>
    <w:rsid w:val="008777F6"/>
    <w:rsid w:val="0088064C"/>
    <w:rsid w:val="008812AF"/>
    <w:rsid w:val="008814A0"/>
    <w:rsid w:val="00881810"/>
    <w:rsid w:val="0088181E"/>
    <w:rsid w:val="00881936"/>
    <w:rsid w:val="00881E35"/>
    <w:rsid w:val="00881EFD"/>
    <w:rsid w:val="008821F3"/>
    <w:rsid w:val="00882A80"/>
    <w:rsid w:val="008838B8"/>
    <w:rsid w:val="0088411E"/>
    <w:rsid w:val="00885300"/>
    <w:rsid w:val="00885A1D"/>
    <w:rsid w:val="0088648D"/>
    <w:rsid w:val="00886DCC"/>
    <w:rsid w:val="008877A2"/>
    <w:rsid w:val="00887C12"/>
    <w:rsid w:val="00887C80"/>
    <w:rsid w:val="00890B43"/>
    <w:rsid w:val="00890F52"/>
    <w:rsid w:val="00891A27"/>
    <w:rsid w:val="00891CA7"/>
    <w:rsid w:val="00892524"/>
    <w:rsid w:val="008930A9"/>
    <w:rsid w:val="0089343A"/>
    <w:rsid w:val="00893755"/>
    <w:rsid w:val="00893A21"/>
    <w:rsid w:val="00893F01"/>
    <w:rsid w:val="00894076"/>
    <w:rsid w:val="008944EA"/>
    <w:rsid w:val="008949EB"/>
    <w:rsid w:val="00894A6F"/>
    <w:rsid w:val="00894E5D"/>
    <w:rsid w:val="008957BD"/>
    <w:rsid w:val="00895B2D"/>
    <w:rsid w:val="00895FED"/>
    <w:rsid w:val="00896A71"/>
    <w:rsid w:val="00896C1F"/>
    <w:rsid w:val="008971A6"/>
    <w:rsid w:val="00897670"/>
    <w:rsid w:val="00897C1D"/>
    <w:rsid w:val="00897D32"/>
    <w:rsid w:val="008A02D6"/>
    <w:rsid w:val="008A0373"/>
    <w:rsid w:val="008A0DAC"/>
    <w:rsid w:val="008A2391"/>
    <w:rsid w:val="008A28BC"/>
    <w:rsid w:val="008A2BA1"/>
    <w:rsid w:val="008A2F4D"/>
    <w:rsid w:val="008A3566"/>
    <w:rsid w:val="008A3646"/>
    <w:rsid w:val="008A415F"/>
    <w:rsid w:val="008A4237"/>
    <w:rsid w:val="008A5B25"/>
    <w:rsid w:val="008A5FDD"/>
    <w:rsid w:val="008A6151"/>
    <w:rsid w:val="008A651D"/>
    <w:rsid w:val="008A6C99"/>
    <w:rsid w:val="008A6FA9"/>
    <w:rsid w:val="008A767F"/>
    <w:rsid w:val="008B007D"/>
    <w:rsid w:val="008B0323"/>
    <w:rsid w:val="008B0BDD"/>
    <w:rsid w:val="008B1FD8"/>
    <w:rsid w:val="008B210E"/>
    <w:rsid w:val="008B3468"/>
    <w:rsid w:val="008B3C9C"/>
    <w:rsid w:val="008B3CC1"/>
    <w:rsid w:val="008B4032"/>
    <w:rsid w:val="008B672B"/>
    <w:rsid w:val="008B7E02"/>
    <w:rsid w:val="008B7EB4"/>
    <w:rsid w:val="008C01F3"/>
    <w:rsid w:val="008C064B"/>
    <w:rsid w:val="008C0EA6"/>
    <w:rsid w:val="008C0F1E"/>
    <w:rsid w:val="008C1036"/>
    <w:rsid w:val="008C178B"/>
    <w:rsid w:val="008C1A54"/>
    <w:rsid w:val="008C1BB7"/>
    <w:rsid w:val="008C217F"/>
    <w:rsid w:val="008C2714"/>
    <w:rsid w:val="008C2BBF"/>
    <w:rsid w:val="008C338B"/>
    <w:rsid w:val="008C36E4"/>
    <w:rsid w:val="008C4497"/>
    <w:rsid w:val="008C45E9"/>
    <w:rsid w:val="008C48DB"/>
    <w:rsid w:val="008C4D8D"/>
    <w:rsid w:val="008C56FC"/>
    <w:rsid w:val="008C62AE"/>
    <w:rsid w:val="008C6DA4"/>
    <w:rsid w:val="008C7E44"/>
    <w:rsid w:val="008D0A5F"/>
    <w:rsid w:val="008D0DDE"/>
    <w:rsid w:val="008D170D"/>
    <w:rsid w:val="008D236A"/>
    <w:rsid w:val="008D2B43"/>
    <w:rsid w:val="008D3B7D"/>
    <w:rsid w:val="008D53C4"/>
    <w:rsid w:val="008D585D"/>
    <w:rsid w:val="008D6008"/>
    <w:rsid w:val="008D683F"/>
    <w:rsid w:val="008D6938"/>
    <w:rsid w:val="008D6A67"/>
    <w:rsid w:val="008D6C51"/>
    <w:rsid w:val="008D7C3D"/>
    <w:rsid w:val="008E0209"/>
    <w:rsid w:val="008E04E4"/>
    <w:rsid w:val="008E0686"/>
    <w:rsid w:val="008E0A18"/>
    <w:rsid w:val="008E0E23"/>
    <w:rsid w:val="008E1889"/>
    <w:rsid w:val="008E1F4E"/>
    <w:rsid w:val="008E340F"/>
    <w:rsid w:val="008E3E9D"/>
    <w:rsid w:val="008E4A9A"/>
    <w:rsid w:val="008E4E7A"/>
    <w:rsid w:val="008E5E8F"/>
    <w:rsid w:val="008E5F79"/>
    <w:rsid w:val="008E65AE"/>
    <w:rsid w:val="008E72D1"/>
    <w:rsid w:val="008E7E51"/>
    <w:rsid w:val="008E7F2A"/>
    <w:rsid w:val="008F07A4"/>
    <w:rsid w:val="008F1024"/>
    <w:rsid w:val="008F104D"/>
    <w:rsid w:val="008F1B08"/>
    <w:rsid w:val="008F1B18"/>
    <w:rsid w:val="008F2226"/>
    <w:rsid w:val="008F2317"/>
    <w:rsid w:val="008F26D1"/>
    <w:rsid w:val="008F2982"/>
    <w:rsid w:val="008F2CCD"/>
    <w:rsid w:val="008F2FE7"/>
    <w:rsid w:val="008F35CC"/>
    <w:rsid w:val="008F366B"/>
    <w:rsid w:val="008F3696"/>
    <w:rsid w:val="008F387C"/>
    <w:rsid w:val="008F411A"/>
    <w:rsid w:val="008F4911"/>
    <w:rsid w:val="008F5937"/>
    <w:rsid w:val="008F5F5F"/>
    <w:rsid w:val="008F6210"/>
    <w:rsid w:val="008F67AF"/>
    <w:rsid w:val="008F6942"/>
    <w:rsid w:val="008F6982"/>
    <w:rsid w:val="008F6E97"/>
    <w:rsid w:val="008F7212"/>
    <w:rsid w:val="008F7269"/>
    <w:rsid w:val="008F7842"/>
    <w:rsid w:val="00900BD8"/>
    <w:rsid w:val="00901334"/>
    <w:rsid w:val="009016D2"/>
    <w:rsid w:val="00901B1A"/>
    <w:rsid w:val="00901F45"/>
    <w:rsid w:val="00901F96"/>
    <w:rsid w:val="00902159"/>
    <w:rsid w:val="00904878"/>
    <w:rsid w:val="0090502F"/>
    <w:rsid w:val="0090549A"/>
    <w:rsid w:val="0090561A"/>
    <w:rsid w:val="0090573D"/>
    <w:rsid w:val="00905A13"/>
    <w:rsid w:val="00905F7A"/>
    <w:rsid w:val="00906008"/>
    <w:rsid w:val="00906917"/>
    <w:rsid w:val="00906CA0"/>
    <w:rsid w:val="00910B57"/>
    <w:rsid w:val="009113E8"/>
    <w:rsid w:val="009129BE"/>
    <w:rsid w:val="009129D5"/>
    <w:rsid w:val="0091327A"/>
    <w:rsid w:val="00913287"/>
    <w:rsid w:val="00913351"/>
    <w:rsid w:val="009134A0"/>
    <w:rsid w:val="00914862"/>
    <w:rsid w:val="00914B21"/>
    <w:rsid w:val="009152B4"/>
    <w:rsid w:val="00916A60"/>
    <w:rsid w:val="00917261"/>
    <w:rsid w:val="00917AC7"/>
    <w:rsid w:val="00917C14"/>
    <w:rsid w:val="009204E1"/>
    <w:rsid w:val="00920CAD"/>
    <w:rsid w:val="00921300"/>
    <w:rsid w:val="00921973"/>
    <w:rsid w:val="00921CBE"/>
    <w:rsid w:val="00921EF8"/>
    <w:rsid w:val="009229E8"/>
    <w:rsid w:val="00922D23"/>
    <w:rsid w:val="00922EB9"/>
    <w:rsid w:val="00923C59"/>
    <w:rsid w:val="0092414E"/>
    <w:rsid w:val="00924307"/>
    <w:rsid w:val="00924A19"/>
    <w:rsid w:val="00924A87"/>
    <w:rsid w:val="0092533E"/>
    <w:rsid w:val="009256DE"/>
    <w:rsid w:val="00925B40"/>
    <w:rsid w:val="009263BE"/>
    <w:rsid w:val="00926E50"/>
    <w:rsid w:val="00927795"/>
    <w:rsid w:val="00927CDE"/>
    <w:rsid w:val="009302E9"/>
    <w:rsid w:val="00930635"/>
    <w:rsid w:val="0093064B"/>
    <w:rsid w:val="00931192"/>
    <w:rsid w:val="009314C1"/>
    <w:rsid w:val="009317AF"/>
    <w:rsid w:val="009322E5"/>
    <w:rsid w:val="00932646"/>
    <w:rsid w:val="009326BD"/>
    <w:rsid w:val="00932747"/>
    <w:rsid w:val="0093428F"/>
    <w:rsid w:val="009345CC"/>
    <w:rsid w:val="0093532E"/>
    <w:rsid w:val="00935D39"/>
    <w:rsid w:val="009361DA"/>
    <w:rsid w:val="009365F4"/>
    <w:rsid w:val="00936994"/>
    <w:rsid w:val="009378A6"/>
    <w:rsid w:val="00937C05"/>
    <w:rsid w:val="009404AB"/>
    <w:rsid w:val="009411D8"/>
    <w:rsid w:val="009428AA"/>
    <w:rsid w:val="00944756"/>
    <w:rsid w:val="00945A08"/>
    <w:rsid w:val="00945C37"/>
    <w:rsid w:val="00945E92"/>
    <w:rsid w:val="00946B41"/>
    <w:rsid w:val="009471B5"/>
    <w:rsid w:val="009502D9"/>
    <w:rsid w:val="00950E1F"/>
    <w:rsid w:val="00950E2E"/>
    <w:rsid w:val="00950F12"/>
    <w:rsid w:val="00950F4F"/>
    <w:rsid w:val="009511A4"/>
    <w:rsid w:val="0095183A"/>
    <w:rsid w:val="009519C7"/>
    <w:rsid w:val="009524C0"/>
    <w:rsid w:val="009528F2"/>
    <w:rsid w:val="00953B7F"/>
    <w:rsid w:val="00954813"/>
    <w:rsid w:val="00954BCE"/>
    <w:rsid w:val="009553EE"/>
    <w:rsid w:val="00955697"/>
    <w:rsid w:val="00955DE0"/>
    <w:rsid w:val="00955FC1"/>
    <w:rsid w:val="00956681"/>
    <w:rsid w:val="00956861"/>
    <w:rsid w:val="00956E4C"/>
    <w:rsid w:val="00956EE3"/>
    <w:rsid w:val="00956F6B"/>
    <w:rsid w:val="00957521"/>
    <w:rsid w:val="00957944"/>
    <w:rsid w:val="00957CF2"/>
    <w:rsid w:val="009603EF"/>
    <w:rsid w:val="009609CC"/>
    <w:rsid w:val="009613E3"/>
    <w:rsid w:val="00961DDF"/>
    <w:rsid w:val="00961E6C"/>
    <w:rsid w:val="00962950"/>
    <w:rsid w:val="00963137"/>
    <w:rsid w:val="00963886"/>
    <w:rsid w:val="00963A26"/>
    <w:rsid w:val="0096432B"/>
    <w:rsid w:val="00964501"/>
    <w:rsid w:val="00964522"/>
    <w:rsid w:val="00964C86"/>
    <w:rsid w:val="009654ED"/>
    <w:rsid w:val="00965D6A"/>
    <w:rsid w:val="0096650F"/>
    <w:rsid w:val="0096717F"/>
    <w:rsid w:val="009679C1"/>
    <w:rsid w:val="00967DFB"/>
    <w:rsid w:val="00967F9D"/>
    <w:rsid w:val="00970A88"/>
    <w:rsid w:val="00970C70"/>
    <w:rsid w:val="00971183"/>
    <w:rsid w:val="00971EEE"/>
    <w:rsid w:val="009724EB"/>
    <w:rsid w:val="00972AF6"/>
    <w:rsid w:val="00972B9A"/>
    <w:rsid w:val="00972E3B"/>
    <w:rsid w:val="009734E6"/>
    <w:rsid w:val="0097364A"/>
    <w:rsid w:val="009739DF"/>
    <w:rsid w:val="009755E7"/>
    <w:rsid w:val="00975CB5"/>
    <w:rsid w:val="00976815"/>
    <w:rsid w:val="00976C6D"/>
    <w:rsid w:val="00976D0C"/>
    <w:rsid w:val="0097706D"/>
    <w:rsid w:val="00977231"/>
    <w:rsid w:val="009772C1"/>
    <w:rsid w:val="009774AB"/>
    <w:rsid w:val="0097781B"/>
    <w:rsid w:val="00977D2C"/>
    <w:rsid w:val="009801B0"/>
    <w:rsid w:val="00980555"/>
    <w:rsid w:val="00980695"/>
    <w:rsid w:val="00980EFD"/>
    <w:rsid w:val="009813DC"/>
    <w:rsid w:val="00983139"/>
    <w:rsid w:val="00983665"/>
    <w:rsid w:val="00984462"/>
    <w:rsid w:val="00984C95"/>
    <w:rsid w:val="009859A2"/>
    <w:rsid w:val="00986054"/>
    <w:rsid w:val="00986605"/>
    <w:rsid w:val="00986CC1"/>
    <w:rsid w:val="009870FE"/>
    <w:rsid w:val="00987697"/>
    <w:rsid w:val="00987E5D"/>
    <w:rsid w:val="00990446"/>
    <w:rsid w:val="009905E7"/>
    <w:rsid w:val="009906C9"/>
    <w:rsid w:val="00990BCC"/>
    <w:rsid w:val="00991431"/>
    <w:rsid w:val="00991840"/>
    <w:rsid w:val="00991BD4"/>
    <w:rsid w:val="00991C5B"/>
    <w:rsid w:val="00991F03"/>
    <w:rsid w:val="009925A9"/>
    <w:rsid w:val="00992627"/>
    <w:rsid w:val="009937DD"/>
    <w:rsid w:val="00993B3B"/>
    <w:rsid w:val="00994251"/>
    <w:rsid w:val="00994407"/>
    <w:rsid w:val="00994E2E"/>
    <w:rsid w:val="009958E3"/>
    <w:rsid w:val="00996CEC"/>
    <w:rsid w:val="00996D1F"/>
    <w:rsid w:val="00997805"/>
    <w:rsid w:val="00997EFB"/>
    <w:rsid w:val="009A0035"/>
    <w:rsid w:val="009A0BD2"/>
    <w:rsid w:val="009A13BC"/>
    <w:rsid w:val="009A151E"/>
    <w:rsid w:val="009A2E89"/>
    <w:rsid w:val="009A3406"/>
    <w:rsid w:val="009A41A0"/>
    <w:rsid w:val="009A432D"/>
    <w:rsid w:val="009A4380"/>
    <w:rsid w:val="009A44C9"/>
    <w:rsid w:val="009A4793"/>
    <w:rsid w:val="009A54AE"/>
    <w:rsid w:val="009A5BC3"/>
    <w:rsid w:val="009A6B1A"/>
    <w:rsid w:val="009A6C2F"/>
    <w:rsid w:val="009A75F0"/>
    <w:rsid w:val="009A7962"/>
    <w:rsid w:val="009B0205"/>
    <w:rsid w:val="009B02AC"/>
    <w:rsid w:val="009B0BCD"/>
    <w:rsid w:val="009B0C11"/>
    <w:rsid w:val="009B0EEB"/>
    <w:rsid w:val="009B14B5"/>
    <w:rsid w:val="009B242F"/>
    <w:rsid w:val="009B2FD4"/>
    <w:rsid w:val="009B307E"/>
    <w:rsid w:val="009B3D93"/>
    <w:rsid w:val="009B40A1"/>
    <w:rsid w:val="009B487C"/>
    <w:rsid w:val="009B4A37"/>
    <w:rsid w:val="009B5851"/>
    <w:rsid w:val="009B588C"/>
    <w:rsid w:val="009B63F9"/>
    <w:rsid w:val="009B6954"/>
    <w:rsid w:val="009B6DE5"/>
    <w:rsid w:val="009B6FBE"/>
    <w:rsid w:val="009B77B9"/>
    <w:rsid w:val="009C160F"/>
    <w:rsid w:val="009C1E51"/>
    <w:rsid w:val="009C467B"/>
    <w:rsid w:val="009C4A31"/>
    <w:rsid w:val="009C507D"/>
    <w:rsid w:val="009C52EF"/>
    <w:rsid w:val="009C6A01"/>
    <w:rsid w:val="009C73D6"/>
    <w:rsid w:val="009C7720"/>
    <w:rsid w:val="009C7888"/>
    <w:rsid w:val="009C7CC9"/>
    <w:rsid w:val="009C7D66"/>
    <w:rsid w:val="009D0115"/>
    <w:rsid w:val="009D0B2E"/>
    <w:rsid w:val="009D0B70"/>
    <w:rsid w:val="009D1755"/>
    <w:rsid w:val="009D18AA"/>
    <w:rsid w:val="009D22C0"/>
    <w:rsid w:val="009D26F4"/>
    <w:rsid w:val="009D2B23"/>
    <w:rsid w:val="009D3147"/>
    <w:rsid w:val="009D4046"/>
    <w:rsid w:val="009D4BE2"/>
    <w:rsid w:val="009D4FED"/>
    <w:rsid w:val="009D5181"/>
    <w:rsid w:val="009D5328"/>
    <w:rsid w:val="009D540D"/>
    <w:rsid w:val="009D5882"/>
    <w:rsid w:val="009D5E0A"/>
    <w:rsid w:val="009D6123"/>
    <w:rsid w:val="009D71FA"/>
    <w:rsid w:val="009D752C"/>
    <w:rsid w:val="009D7B66"/>
    <w:rsid w:val="009E2080"/>
    <w:rsid w:val="009E22FC"/>
    <w:rsid w:val="009E2D44"/>
    <w:rsid w:val="009E2E16"/>
    <w:rsid w:val="009E3839"/>
    <w:rsid w:val="009E4A7F"/>
    <w:rsid w:val="009E50A5"/>
    <w:rsid w:val="009E5276"/>
    <w:rsid w:val="009E5787"/>
    <w:rsid w:val="009E5B4C"/>
    <w:rsid w:val="009E6518"/>
    <w:rsid w:val="009E68DA"/>
    <w:rsid w:val="009F0139"/>
    <w:rsid w:val="009F08B0"/>
    <w:rsid w:val="009F0E13"/>
    <w:rsid w:val="009F106D"/>
    <w:rsid w:val="009F1409"/>
    <w:rsid w:val="009F171A"/>
    <w:rsid w:val="009F26F4"/>
    <w:rsid w:val="009F2C83"/>
    <w:rsid w:val="009F306A"/>
    <w:rsid w:val="009F3AE4"/>
    <w:rsid w:val="009F3D7C"/>
    <w:rsid w:val="009F3FA7"/>
    <w:rsid w:val="009F407F"/>
    <w:rsid w:val="009F4524"/>
    <w:rsid w:val="009F48DB"/>
    <w:rsid w:val="009F4A90"/>
    <w:rsid w:val="009F4F40"/>
    <w:rsid w:val="009F5092"/>
    <w:rsid w:val="009F5142"/>
    <w:rsid w:val="009F535D"/>
    <w:rsid w:val="009F5645"/>
    <w:rsid w:val="009F64C7"/>
    <w:rsid w:val="009F6981"/>
    <w:rsid w:val="009F6C49"/>
    <w:rsid w:val="009F6E04"/>
    <w:rsid w:val="00A002FA"/>
    <w:rsid w:val="00A0033F"/>
    <w:rsid w:val="00A005AB"/>
    <w:rsid w:val="00A00C81"/>
    <w:rsid w:val="00A011ED"/>
    <w:rsid w:val="00A0174A"/>
    <w:rsid w:val="00A03D1D"/>
    <w:rsid w:val="00A03D7D"/>
    <w:rsid w:val="00A04009"/>
    <w:rsid w:val="00A044DE"/>
    <w:rsid w:val="00A0523C"/>
    <w:rsid w:val="00A05327"/>
    <w:rsid w:val="00A0592D"/>
    <w:rsid w:val="00A102D3"/>
    <w:rsid w:val="00A10868"/>
    <w:rsid w:val="00A11095"/>
    <w:rsid w:val="00A111A3"/>
    <w:rsid w:val="00A11382"/>
    <w:rsid w:val="00A1138F"/>
    <w:rsid w:val="00A12833"/>
    <w:rsid w:val="00A12D68"/>
    <w:rsid w:val="00A12E36"/>
    <w:rsid w:val="00A12E7D"/>
    <w:rsid w:val="00A13316"/>
    <w:rsid w:val="00A135E9"/>
    <w:rsid w:val="00A13A83"/>
    <w:rsid w:val="00A1438B"/>
    <w:rsid w:val="00A145A3"/>
    <w:rsid w:val="00A15BBE"/>
    <w:rsid w:val="00A15C6B"/>
    <w:rsid w:val="00A16684"/>
    <w:rsid w:val="00A16C84"/>
    <w:rsid w:val="00A16D06"/>
    <w:rsid w:val="00A1749F"/>
    <w:rsid w:val="00A17898"/>
    <w:rsid w:val="00A179C4"/>
    <w:rsid w:val="00A206A1"/>
    <w:rsid w:val="00A209BF"/>
    <w:rsid w:val="00A20F83"/>
    <w:rsid w:val="00A214A3"/>
    <w:rsid w:val="00A21929"/>
    <w:rsid w:val="00A2235A"/>
    <w:rsid w:val="00A2280A"/>
    <w:rsid w:val="00A22FE4"/>
    <w:rsid w:val="00A2447C"/>
    <w:rsid w:val="00A2483F"/>
    <w:rsid w:val="00A256D0"/>
    <w:rsid w:val="00A2585C"/>
    <w:rsid w:val="00A25BF7"/>
    <w:rsid w:val="00A26D9E"/>
    <w:rsid w:val="00A279CB"/>
    <w:rsid w:val="00A27DEC"/>
    <w:rsid w:val="00A27F56"/>
    <w:rsid w:val="00A31377"/>
    <w:rsid w:val="00A3189C"/>
    <w:rsid w:val="00A31C9C"/>
    <w:rsid w:val="00A3326F"/>
    <w:rsid w:val="00A332FD"/>
    <w:rsid w:val="00A33684"/>
    <w:rsid w:val="00A33787"/>
    <w:rsid w:val="00A34D07"/>
    <w:rsid w:val="00A353ED"/>
    <w:rsid w:val="00A362AF"/>
    <w:rsid w:val="00A36AA2"/>
    <w:rsid w:val="00A37042"/>
    <w:rsid w:val="00A37FE9"/>
    <w:rsid w:val="00A403DB"/>
    <w:rsid w:val="00A407D0"/>
    <w:rsid w:val="00A40AA4"/>
    <w:rsid w:val="00A40D34"/>
    <w:rsid w:val="00A416D5"/>
    <w:rsid w:val="00A41875"/>
    <w:rsid w:val="00A4189E"/>
    <w:rsid w:val="00A419F9"/>
    <w:rsid w:val="00A41AB1"/>
    <w:rsid w:val="00A42313"/>
    <w:rsid w:val="00A42544"/>
    <w:rsid w:val="00A42AFA"/>
    <w:rsid w:val="00A42DC4"/>
    <w:rsid w:val="00A4353C"/>
    <w:rsid w:val="00A4409A"/>
    <w:rsid w:val="00A44C72"/>
    <w:rsid w:val="00A44CF2"/>
    <w:rsid w:val="00A45A2E"/>
    <w:rsid w:val="00A46156"/>
    <w:rsid w:val="00A46941"/>
    <w:rsid w:val="00A46B19"/>
    <w:rsid w:val="00A47598"/>
    <w:rsid w:val="00A479D5"/>
    <w:rsid w:val="00A50825"/>
    <w:rsid w:val="00A515CC"/>
    <w:rsid w:val="00A521A9"/>
    <w:rsid w:val="00A521D4"/>
    <w:rsid w:val="00A5229E"/>
    <w:rsid w:val="00A53494"/>
    <w:rsid w:val="00A5360C"/>
    <w:rsid w:val="00A53885"/>
    <w:rsid w:val="00A538A1"/>
    <w:rsid w:val="00A53D55"/>
    <w:rsid w:val="00A54255"/>
    <w:rsid w:val="00A54ACC"/>
    <w:rsid w:val="00A54BB2"/>
    <w:rsid w:val="00A5569F"/>
    <w:rsid w:val="00A55C45"/>
    <w:rsid w:val="00A56572"/>
    <w:rsid w:val="00A56582"/>
    <w:rsid w:val="00A57506"/>
    <w:rsid w:val="00A576C5"/>
    <w:rsid w:val="00A5784F"/>
    <w:rsid w:val="00A57DB2"/>
    <w:rsid w:val="00A6148E"/>
    <w:rsid w:val="00A62539"/>
    <w:rsid w:val="00A626D0"/>
    <w:rsid w:val="00A62A81"/>
    <w:rsid w:val="00A62B82"/>
    <w:rsid w:val="00A631D1"/>
    <w:rsid w:val="00A6350A"/>
    <w:rsid w:val="00A637D0"/>
    <w:rsid w:val="00A6391B"/>
    <w:rsid w:val="00A63AC3"/>
    <w:rsid w:val="00A63B64"/>
    <w:rsid w:val="00A63FB3"/>
    <w:rsid w:val="00A64126"/>
    <w:rsid w:val="00A64437"/>
    <w:rsid w:val="00A64CCB"/>
    <w:rsid w:val="00A64E22"/>
    <w:rsid w:val="00A652D2"/>
    <w:rsid w:val="00A653BD"/>
    <w:rsid w:val="00A65AC3"/>
    <w:rsid w:val="00A66047"/>
    <w:rsid w:val="00A6686E"/>
    <w:rsid w:val="00A67103"/>
    <w:rsid w:val="00A67E0E"/>
    <w:rsid w:val="00A7003E"/>
    <w:rsid w:val="00A715A3"/>
    <w:rsid w:val="00A71F03"/>
    <w:rsid w:val="00A73A7D"/>
    <w:rsid w:val="00A73CBC"/>
    <w:rsid w:val="00A73D42"/>
    <w:rsid w:val="00A73E0B"/>
    <w:rsid w:val="00A7461E"/>
    <w:rsid w:val="00A747FC"/>
    <w:rsid w:val="00A748CC"/>
    <w:rsid w:val="00A74A10"/>
    <w:rsid w:val="00A75A76"/>
    <w:rsid w:val="00A7680F"/>
    <w:rsid w:val="00A76849"/>
    <w:rsid w:val="00A770ED"/>
    <w:rsid w:val="00A77ABF"/>
    <w:rsid w:val="00A801F6"/>
    <w:rsid w:val="00A80D8E"/>
    <w:rsid w:val="00A8104D"/>
    <w:rsid w:val="00A8121F"/>
    <w:rsid w:val="00A8170B"/>
    <w:rsid w:val="00A81F4C"/>
    <w:rsid w:val="00A82425"/>
    <w:rsid w:val="00A82553"/>
    <w:rsid w:val="00A82801"/>
    <w:rsid w:val="00A835BC"/>
    <w:rsid w:val="00A83808"/>
    <w:rsid w:val="00A83870"/>
    <w:rsid w:val="00A83CA0"/>
    <w:rsid w:val="00A83DB6"/>
    <w:rsid w:val="00A84019"/>
    <w:rsid w:val="00A84131"/>
    <w:rsid w:val="00A844EE"/>
    <w:rsid w:val="00A84CA8"/>
    <w:rsid w:val="00A84D30"/>
    <w:rsid w:val="00A84E07"/>
    <w:rsid w:val="00A85070"/>
    <w:rsid w:val="00A858FA"/>
    <w:rsid w:val="00A85907"/>
    <w:rsid w:val="00A871AC"/>
    <w:rsid w:val="00A87615"/>
    <w:rsid w:val="00A87635"/>
    <w:rsid w:val="00A87AAE"/>
    <w:rsid w:val="00A905C1"/>
    <w:rsid w:val="00A9132B"/>
    <w:rsid w:val="00A926BE"/>
    <w:rsid w:val="00A9349C"/>
    <w:rsid w:val="00A94592"/>
    <w:rsid w:val="00A94D62"/>
    <w:rsid w:val="00A95106"/>
    <w:rsid w:val="00A957DC"/>
    <w:rsid w:val="00A95804"/>
    <w:rsid w:val="00A95CAA"/>
    <w:rsid w:val="00A95E5A"/>
    <w:rsid w:val="00A96340"/>
    <w:rsid w:val="00A96EDA"/>
    <w:rsid w:val="00A97B23"/>
    <w:rsid w:val="00A97B35"/>
    <w:rsid w:val="00A97D83"/>
    <w:rsid w:val="00A97E09"/>
    <w:rsid w:val="00A97EDA"/>
    <w:rsid w:val="00A97FDD"/>
    <w:rsid w:val="00AA0902"/>
    <w:rsid w:val="00AA0F4B"/>
    <w:rsid w:val="00AA14FF"/>
    <w:rsid w:val="00AA154E"/>
    <w:rsid w:val="00AA2368"/>
    <w:rsid w:val="00AA2EDE"/>
    <w:rsid w:val="00AA3012"/>
    <w:rsid w:val="00AA4953"/>
    <w:rsid w:val="00AA4B16"/>
    <w:rsid w:val="00AA4C4E"/>
    <w:rsid w:val="00AA4FEF"/>
    <w:rsid w:val="00AA52E4"/>
    <w:rsid w:val="00AA63C3"/>
    <w:rsid w:val="00AA68CB"/>
    <w:rsid w:val="00AA69FB"/>
    <w:rsid w:val="00AA7212"/>
    <w:rsid w:val="00AA7B43"/>
    <w:rsid w:val="00AA7BD6"/>
    <w:rsid w:val="00AB0AC3"/>
    <w:rsid w:val="00AB0B50"/>
    <w:rsid w:val="00AB10F2"/>
    <w:rsid w:val="00AB11C0"/>
    <w:rsid w:val="00AB1713"/>
    <w:rsid w:val="00AB1952"/>
    <w:rsid w:val="00AB2366"/>
    <w:rsid w:val="00AB24CA"/>
    <w:rsid w:val="00AB3192"/>
    <w:rsid w:val="00AB32CF"/>
    <w:rsid w:val="00AB3526"/>
    <w:rsid w:val="00AB3C10"/>
    <w:rsid w:val="00AB4F31"/>
    <w:rsid w:val="00AB503C"/>
    <w:rsid w:val="00AB59C4"/>
    <w:rsid w:val="00AB6C90"/>
    <w:rsid w:val="00AB748C"/>
    <w:rsid w:val="00AB7857"/>
    <w:rsid w:val="00AC0856"/>
    <w:rsid w:val="00AC0A8E"/>
    <w:rsid w:val="00AC0D28"/>
    <w:rsid w:val="00AC10C2"/>
    <w:rsid w:val="00AC1916"/>
    <w:rsid w:val="00AC1C59"/>
    <w:rsid w:val="00AC1F31"/>
    <w:rsid w:val="00AC2019"/>
    <w:rsid w:val="00AC24A4"/>
    <w:rsid w:val="00AC24C0"/>
    <w:rsid w:val="00AC2601"/>
    <w:rsid w:val="00AC2693"/>
    <w:rsid w:val="00AC2F23"/>
    <w:rsid w:val="00AC321A"/>
    <w:rsid w:val="00AC3C18"/>
    <w:rsid w:val="00AC447F"/>
    <w:rsid w:val="00AC4941"/>
    <w:rsid w:val="00AC4ACA"/>
    <w:rsid w:val="00AC5F9B"/>
    <w:rsid w:val="00AC66AF"/>
    <w:rsid w:val="00AC6E1B"/>
    <w:rsid w:val="00AC7137"/>
    <w:rsid w:val="00AC73EC"/>
    <w:rsid w:val="00AC74C6"/>
    <w:rsid w:val="00AC7887"/>
    <w:rsid w:val="00AC7962"/>
    <w:rsid w:val="00AC7C5A"/>
    <w:rsid w:val="00AC7D52"/>
    <w:rsid w:val="00AD03F5"/>
    <w:rsid w:val="00AD05F8"/>
    <w:rsid w:val="00AD0DC6"/>
    <w:rsid w:val="00AD1B00"/>
    <w:rsid w:val="00AD2126"/>
    <w:rsid w:val="00AD26B8"/>
    <w:rsid w:val="00AD2BB4"/>
    <w:rsid w:val="00AD31A6"/>
    <w:rsid w:val="00AD346C"/>
    <w:rsid w:val="00AD3B0D"/>
    <w:rsid w:val="00AD3B5D"/>
    <w:rsid w:val="00AD4E0B"/>
    <w:rsid w:val="00AD5B03"/>
    <w:rsid w:val="00AD623C"/>
    <w:rsid w:val="00AD7DC7"/>
    <w:rsid w:val="00AE0435"/>
    <w:rsid w:val="00AE0601"/>
    <w:rsid w:val="00AE06BF"/>
    <w:rsid w:val="00AE197B"/>
    <w:rsid w:val="00AE1E5F"/>
    <w:rsid w:val="00AE244F"/>
    <w:rsid w:val="00AE3360"/>
    <w:rsid w:val="00AE367C"/>
    <w:rsid w:val="00AE3B39"/>
    <w:rsid w:val="00AE3B53"/>
    <w:rsid w:val="00AE3D32"/>
    <w:rsid w:val="00AE41DF"/>
    <w:rsid w:val="00AE43BE"/>
    <w:rsid w:val="00AE4832"/>
    <w:rsid w:val="00AE499B"/>
    <w:rsid w:val="00AE4A23"/>
    <w:rsid w:val="00AE4D05"/>
    <w:rsid w:val="00AE57C9"/>
    <w:rsid w:val="00AE5A2A"/>
    <w:rsid w:val="00AE5F4E"/>
    <w:rsid w:val="00AE6596"/>
    <w:rsid w:val="00AE6849"/>
    <w:rsid w:val="00AE724E"/>
    <w:rsid w:val="00AE745C"/>
    <w:rsid w:val="00AE748D"/>
    <w:rsid w:val="00AE77C9"/>
    <w:rsid w:val="00AE7E68"/>
    <w:rsid w:val="00AF0299"/>
    <w:rsid w:val="00AF0A55"/>
    <w:rsid w:val="00AF1157"/>
    <w:rsid w:val="00AF249B"/>
    <w:rsid w:val="00AF2BE1"/>
    <w:rsid w:val="00AF336A"/>
    <w:rsid w:val="00AF4F31"/>
    <w:rsid w:val="00AF5060"/>
    <w:rsid w:val="00AF509A"/>
    <w:rsid w:val="00AF52E5"/>
    <w:rsid w:val="00AF55D2"/>
    <w:rsid w:val="00AF5835"/>
    <w:rsid w:val="00AF589E"/>
    <w:rsid w:val="00AF5CC1"/>
    <w:rsid w:val="00AF5D2B"/>
    <w:rsid w:val="00AF60B1"/>
    <w:rsid w:val="00AF61B5"/>
    <w:rsid w:val="00AF6E67"/>
    <w:rsid w:val="00AF6F95"/>
    <w:rsid w:val="00AF70AC"/>
    <w:rsid w:val="00AF7674"/>
    <w:rsid w:val="00AF7B3A"/>
    <w:rsid w:val="00AF7D19"/>
    <w:rsid w:val="00AF7DBD"/>
    <w:rsid w:val="00AF7F6D"/>
    <w:rsid w:val="00B000C3"/>
    <w:rsid w:val="00B007E5"/>
    <w:rsid w:val="00B00C3B"/>
    <w:rsid w:val="00B00FA3"/>
    <w:rsid w:val="00B016DA"/>
    <w:rsid w:val="00B02DA7"/>
    <w:rsid w:val="00B04F2F"/>
    <w:rsid w:val="00B052E8"/>
    <w:rsid w:val="00B06132"/>
    <w:rsid w:val="00B06707"/>
    <w:rsid w:val="00B06872"/>
    <w:rsid w:val="00B068C1"/>
    <w:rsid w:val="00B07649"/>
    <w:rsid w:val="00B07657"/>
    <w:rsid w:val="00B07837"/>
    <w:rsid w:val="00B102F8"/>
    <w:rsid w:val="00B10373"/>
    <w:rsid w:val="00B104C8"/>
    <w:rsid w:val="00B123B8"/>
    <w:rsid w:val="00B1253D"/>
    <w:rsid w:val="00B128ED"/>
    <w:rsid w:val="00B13949"/>
    <w:rsid w:val="00B144CA"/>
    <w:rsid w:val="00B148EB"/>
    <w:rsid w:val="00B14A23"/>
    <w:rsid w:val="00B14E06"/>
    <w:rsid w:val="00B152B3"/>
    <w:rsid w:val="00B15948"/>
    <w:rsid w:val="00B2074F"/>
    <w:rsid w:val="00B209C5"/>
    <w:rsid w:val="00B2137F"/>
    <w:rsid w:val="00B234F7"/>
    <w:rsid w:val="00B23906"/>
    <w:rsid w:val="00B24B5E"/>
    <w:rsid w:val="00B25ABE"/>
    <w:rsid w:val="00B25F74"/>
    <w:rsid w:val="00B26C3C"/>
    <w:rsid w:val="00B26CA2"/>
    <w:rsid w:val="00B26E04"/>
    <w:rsid w:val="00B2739C"/>
    <w:rsid w:val="00B278FD"/>
    <w:rsid w:val="00B30AB3"/>
    <w:rsid w:val="00B30DFA"/>
    <w:rsid w:val="00B30F81"/>
    <w:rsid w:val="00B31729"/>
    <w:rsid w:val="00B3184B"/>
    <w:rsid w:val="00B31D31"/>
    <w:rsid w:val="00B31F72"/>
    <w:rsid w:val="00B323A5"/>
    <w:rsid w:val="00B32699"/>
    <w:rsid w:val="00B326B7"/>
    <w:rsid w:val="00B32B05"/>
    <w:rsid w:val="00B33DDE"/>
    <w:rsid w:val="00B34B0D"/>
    <w:rsid w:val="00B34EE7"/>
    <w:rsid w:val="00B34F3B"/>
    <w:rsid w:val="00B35420"/>
    <w:rsid w:val="00B364F8"/>
    <w:rsid w:val="00B36577"/>
    <w:rsid w:val="00B36BAF"/>
    <w:rsid w:val="00B37DF1"/>
    <w:rsid w:val="00B402D4"/>
    <w:rsid w:val="00B4072B"/>
    <w:rsid w:val="00B4228E"/>
    <w:rsid w:val="00B42876"/>
    <w:rsid w:val="00B42B7B"/>
    <w:rsid w:val="00B43AD7"/>
    <w:rsid w:val="00B43B41"/>
    <w:rsid w:val="00B43FFD"/>
    <w:rsid w:val="00B4458A"/>
    <w:rsid w:val="00B44E4B"/>
    <w:rsid w:val="00B454BC"/>
    <w:rsid w:val="00B456BB"/>
    <w:rsid w:val="00B45B54"/>
    <w:rsid w:val="00B46D17"/>
    <w:rsid w:val="00B46E5C"/>
    <w:rsid w:val="00B472A6"/>
    <w:rsid w:val="00B473E5"/>
    <w:rsid w:val="00B47D20"/>
    <w:rsid w:val="00B47DC9"/>
    <w:rsid w:val="00B504EB"/>
    <w:rsid w:val="00B50841"/>
    <w:rsid w:val="00B508E5"/>
    <w:rsid w:val="00B51165"/>
    <w:rsid w:val="00B513C8"/>
    <w:rsid w:val="00B51463"/>
    <w:rsid w:val="00B51488"/>
    <w:rsid w:val="00B51E42"/>
    <w:rsid w:val="00B522DB"/>
    <w:rsid w:val="00B5291E"/>
    <w:rsid w:val="00B52EAE"/>
    <w:rsid w:val="00B53074"/>
    <w:rsid w:val="00B5338A"/>
    <w:rsid w:val="00B53692"/>
    <w:rsid w:val="00B53FB0"/>
    <w:rsid w:val="00B54282"/>
    <w:rsid w:val="00B54C93"/>
    <w:rsid w:val="00B5625A"/>
    <w:rsid w:val="00B562E8"/>
    <w:rsid w:val="00B562ED"/>
    <w:rsid w:val="00B5693B"/>
    <w:rsid w:val="00B56AEE"/>
    <w:rsid w:val="00B57043"/>
    <w:rsid w:val="00B57597"/>
    <w:rsid w:val="00B5768D"/>
    <w:rsid w:val="00B57869"/>
    <w:rsid w:val="00B5786C"/>
    <w:rsid w:val="00B5794C"/>
    <w:rsid w:val="00B57C56"/>
    <w:rsid w:val="00B6012B"/>
    <w:rsid w:val="00B60855"/>
    <w:rsid w:val="00B60C0B"/>
    <w:rsid w:val="00B60FB3"/>
    <w:rsid w:val="00B60FFA"/>
    <w:rsid w:val="00B61073"/>
    <w:rsid w:val="00B6190B"/>
    <w:rsid w:val="00B61B65"/>
    <w:rsid w:val="00B622A1"/>
    <w:rsid w:val="00B63BED"/>
    <w:rsid w:val="00B6483A"/>
    <w:rsid w:val="00B6545C"/>
    <w:rsid w:val="00B655B8"/>
    <w:rsid w:val="00B65816"/>
    <w:rsid w:val="00B6598B"/>
    <w:rsid w:val="00B65C14"/>
    <w:rsid w:val="00B65F63"/>
    <w:rsid w:val="00B6609B"/>
    <w:rsid w:val="00B7009E"/>
    <w:rsid w:val="00B70D39"/>
    <w:rsid w:val="00B70E66"/>
    <w:rsid w:val="00B71733"/>
    <w:rsid w:val="00B724EA"/>
    <w:rsid w:val="00B72708"/>
    <w:rsid w:val="00B72D9F"/>
    <w:rsid w:val="00B72DBB"/>
    <w:rsid w:val="00B72DD5"/>
    <w:rsid w:val="00B73C04"/>
    <w:rsid w:val="00B73FAC"/>
    <w:rsid w:val="00B7402E"/>
    <w:rsid w:val="00B74249"/>
    <w:rsid w:val="00B742EF"/>
    <w:rsid w:val="00B74DB2"/>
    <w:rsid w:val="00B7587B"/>
    <w:rsid w:val="00B76E0D"/>
    <w:rsid w:val="00B76F3C"/>
    <w:rsid w:val="00B76F41"/>
    <w:rsid w:val="00B77A02"/>
    <w:rsid w:val="00B77CB2"/>
    <w:rsid w:val="00B80525"/>
    <w:rsid w:val="00B807A0"/>
    <w:rsid w:val="00B80FC3"/>
    <w:rsid w:val="00B822E7"/>
    <w:rsid w:val="00B82654"/>
    <w:rsid w:val="00B830D9"/>
    <w:rsid w:val="00B83BA4"/>
    <w:rsid w:val="00B8449D"/>
    <w:rsid w:val="00B84674"/>
    <w:rsid w:val="00B84A67"/>
    <w:rsid w:val="00B84B8D"/>
    <w:rsid w:val="00B84E1D"/>
    <w:rsid w:val="00B85396"/>
    <w:rsid w:val="00B8594F"/>
    <w:rsid w:val="00B85A12"/>
    <w:rsid w:val="00B85CB5"/>
    <w:rsid w:val="00B86017"/>
    <w:rsid w:val="00B86CE0"/>
    <w:rsid w:val="00B87005"/>
    <w:rsid w:val="00B87184"/>
    <w:rsid w:val="00B8785A"/>
    <w:rsid w:val="00B87B7A"/>
    <w:rsid w:val="00B87DE5"/>
    <w:rsid w:val="00B91199"/>
    <w:rsid w:val="00B9164F"/>
    <w:rsid w:val="00B91AD9"/>
    <w:rsid w:val="00B9220B"/>
    <w:rsid w:val="00B92713"/>
    <w:rsid w:val="00B9319B"/>
    <w:rsid w:val="00B933C5"/>
    <w:rsid w:val="00B93E2E"/>
    <w:rsid w:val="00B9471E"/>
    <w:rsid w:val="00B948A3"/>
    <w:rsid w:val="00B9502E"/>
    <w:rsid w:val="00B95685"/>
    <w:rsid w:val="00B95C7F"/>
    <w:rsid w:val="00B95D5A"/>
    <w:rsid w:val="00B96607"/>
    <w:rsid w:val="00B96CAE"/>
    <w:rsid w:val="00B972E1"/>
    <w:rsid w:val="00B977FE"/>
    <w:rsid w:val="00B97B7A"/>
    <w:rsid w:val="00BA0118"/>
    <w:rsid w:val="00BA0248"/>
    <w:rsid w:val="00BA02F5"/>
    <w:rsid w:val="00BA071C"/>
    <w:rsid w:val="00BA0BDC"/>
    <w:rsid w:val="00BA0E1C"/>
    <w:rsid w:val="00BA268A"/>
    <w:rsid w:val="00BA2B03"/>
    <w:rsid w:val="00BA40EA"/>
    <w:rsid w:val="00BA49B5"/>
    <w:rsid w:val="00BA4B49"/>
    <w:rsid w:val="00BA4BF3"/>
    <w:rsid w:val="00BA58C9"/>
    <w:rsid w:val="00BA66D3"/>
    <w:rsid w:val="00BA68EC"/>
    <w:rsid w:val="00BA6E73"/>
    <w:rsid w:val="00BA7308"/>
    <w:rsid w:val="00BA7A1C"/>
    <w:rsid w:val="00BB01BD"/>
    <w:rsid w:val="00BB056E"/>
    <w:rsid w:val="00BB1FF4"/>
    <w:rsid w:val="00BB295C"/>
    <w:rsid w:val="00BB3066"/>
    <w:rsid w:val="00BB3659"/>
    <w:rsid w:val="00BB41C0"/>
    <w:rsid w:val="00BB4C9D"/>
    <w:rsid w:val="00BB4DF6"/>
    <w:rsid w:val="00BB5E7A"/>
    <w:rsid w:val="00BB5ECF"/>
    <w:rsid w:val="00BB5F32"/>
    <w:rsid w:val="00BB6AC7"/>
    <w:rsid w:val="00BB773B"/>
    <w:rsid w:val="00BC16DC"/>
    <w:rsid w:val="00BC1C1A"/>
    <w:rsid w:val="00BC282E"/>
    <w:rsid w:val="00BC3E1A"/>
    <w:rsid w:val="00BC403A"/>
    <w:rsid w:val="00BC4A56"/>
    <w:rsid w:val="00BC4ECC"/>
    <w:rsid w:val="00BC526E"/>
    <w:rsid w:val="00BC5A0A"/>
    <w:rsid w:val="00BC6483"/>
    <w:rsid w:val="00BC6BB3"/>
    <w:rsid w:val="00BC70B8"/>
    <w:rsid w:val="00BC76DF"/>
    <w:rsid w:val="00BC7B62"/>
    <w:rsid w:val="00BD0421"/>
    <w:rsid w:val="00BD0674"/>
    <w:rsid w:val="00BD0AA9"/>
    <w:rsid w:val="00BD1010"/>
    <w:rsid w:val="00BD14BF"/>
    <w:rsid w:val="00BD34AE"/>
    <w:rsid w:val="00BD3A6F"/>
    <w:rsid w:val="00BD3B72"/>
    <w:rsid w:val="00BD3BB2"/>
    <w:rsid w:val="00BD401C"/>
    <w:rsid w:val="00BD60E4"/>
    <w:rsid w:val="00BD6BB9"/>
    <w:rsid w:val="00BD760E"/>
    <w:rsid w:val="00BD7FDE"/>
    <w:rsid w:val="00BE017E"/>
    <w:rsid w:val="00BE1F1A"/>
    <w:rsid w:val="00BE2645"/>
    <w:rsid w:val="00BE3465"/>
    <w:rsid w:val="00BE35C6"/>
    <w:rsid w:val="00BE3D52"/>
    <w:rsid w:val="00BE429A"/>
    <w:rsid w:val="00BE48FB"/>
    <w:rsid w:val="00BE4B1F"/>
    <w:rsid w:val="00BE5124"/>
    <w:rsid w:val="00BE52E8"/>
    <w:rsid w:val="00BE757E"/>
    <w:rsid w:val="00BF01E9"/>
    <w:rsid w:val="00BF1CC7"/>
    <w:rsid w:val="00BF1D50"/>
    <w:rsid w:val="00BF2923"/>
    <w:rsid w:val="00BF32C6"/>
    <w:rsid w:val="00BF33D6"/>
    <w:rsid w:val="00BF3435"/>
    <w:rsid w:val="00BF39B0"/>
    <w:rsid w:val="00BF3E84"/>
    <w:rsid w:val="00BF42A5"/>
    <w:rsid w:val="00BF53F9"/>
    <w:rsid w:val="00BF58D7"/>
    <w:rsid w:val="00BF636D"/>
    <w:rsid w:val="00BF69CC"/>
    <w:rsid w:val="00BF6E55"/>
    <w:rsid w:val="00BF6ED7"/>
    <w:rsid w:val="00BF7151"/>
    <w:rsid w:val="00BF7210"/>
    <w:rsid w:val="00BF7502"/>
    <w:rsid w:val="00BF7C65"/>
    <w:rsid w:val="00C00027"/>
    <w:rsid w:val="00C00634"/>
    <w:rsid w:val="00C00733"/>
    <w:rsid w:val="00C00845"/>
    <w:rsid w:val="00C009B5"/>
    <w:rsid w:val="00C00A60"/>
    <w:rsid w:val="00C00FF9"/>
    <w:rsid w:val="00C011C5"/>
    <w:rsid w:val="00C0157D"/>
    <w:rsid w:val="00C01595"/>
    <w:rsid w:val="00C01ADB"/>
    <w:rsid w:val="00C01B6F"/>
    <w:rsid w:val="00C02230"/>
    <w:rsid w:val="00C02669"/>
    <w:rsid w:val="00C028F5"/>
    <w:rsid w:val="00C02D2E"/>
    <w:rsid w:val="00C03287"/>
    <w:rsid w:val="00C032F2"/>
    <w:rsid w:val="00C03DC4"/>
    <w:rsid w:val="00C04EFA"/>
    <w:rsid w:val="00C05DFB"/>
    <w:rsid w:val="00C0688C"/>
    <w:rsid w:val="00C07170"/>
    <w:rsid w:val="00C07BBC"/>
    <w:rsid w:val="00C100D3"/>
    <w:rsid w:val="00C104E4"/>
    <w:rsid w:val="00C106B4"/>
    <w:rsid w:val="00C10E07"/>
    <w:rsid w:val="00C1124F"/>
    <w:rsid w:val="00C112FA"/>
    <w:rsid w:val="00C11923"/>
    <w:rsid w:val="00C11CBC"/>
    <w:rsid w:val="00C11FA7"/>
    <w:rsid w:val="00C1277B"/>
    <w:rsid w:val="00C1279B"/>
    <w:rsid w:val="00C12FD3"/>
    <w:rsid w:val="00C1399D"/>
    <w:rsid w:val="00C143CC"/>
    <w:rsid w:val="00C148F4"/>
    <w:rsid w:val="00C1539E"/>
    <w:rsid w:val="00C1563E"/>
    <w:rsid w:val="00C15D29"/>
    <w:rsid w:val="00C16999"/>
    <w:rsid w:val="00C16FE3"/>
    <w:rsid w:val="00C17003"/>
    <w:rsid w:val="00C17445"/>
    <w:rsid w:val="00C17970"/>
    <w:rsid w:val="00C20847"/>
    <w:rsid w:val="00C209E7"/>
    <w:rsid w:val="00C20C8C"/>
    <w:rsid w:val="00C20CB0"/>
    <w:rsid w:val="00C211AC"/>
    <w:rsid w:val="00C21349"/>
    <w:rsid w:val="00C21671"/>
    <w:rsid w:val="00C2268E"/>
    <w:rsid w:val="00C23F45"/>
    <w:rsid w:val="00C2406D"/>
    <w:rsid w:val="00C24564"/>
    <w:rsid w:val="00C24CAA"/>
    <w:rsid w:val="00C257D3"/>
    <w:rsid w:val="00C25ED7"/>
    <w:rsid w:val="00C26C99"/>
    <w:rsid w:val="00C27BD7"/>
    <w:rsid w:val="00C3082C"/>
    <w:rsid w:val="00C30A24"/>
    <w:rsid w:val="00C30BD7"/>
    <w:rsid w:val="00C30E26"/>
    <w:rsid w:val="00C32027"/>
    <w:rsid w:val="00C320EE"/>
    <w:rsid w:val="00C32A90"/>
    <w:rsid w:val="00C32AB1"/>
    <w:rsid w:val="00C330E1"/>
    <w:rsid w:val="00C33606"/>
    <w:rsid w:val="00C3363F"/>
    <w:rsid w:val="00C339C2"/>
    <w:rsid w:val="00C347AF"/>
    <w:rsid w:val="00C350B7"/>
    <w:rsid w:val="00C35203"/>
    <w:rsid w:val="00C35904"/>
    <w:rsid w:val="00C35AD9"/>
    <w:rsid w:val="00C361C3"/>
    <w:rsid w:val="00C3646C"/>
    <w:rsid w:val="00C36BA9"/>
    <w:rsid w:val="00C37FB7"/>
    <w:rsid w:val="00C40DFE"/>
    <w:rsid w:val="00C41D0F"/>
    <w:rsid w:val="00C41D89"/>
    <w:rsid w:val="00C41DF3"/>
    <w:rsid w:val="00C42043"/>
    <w:rsid w:val="00C42BBE"/>
    <w:rsid w:val="00C430DA"/>
    <w:rsid w:val="00C435A5"/>
    <w:rsid w:val="00C450A4"/>
    <w:rsid w:val="00C4511D"/>
    <w:rsid w:val="00C45150"/>
    <w:rsid w:val="00C45C97"/>
    <w:rsid w:val="00C46784"/>
    <w:rsid w:val="00C47377"/>
    <w:rsid w:val="00C4757C"/>
    <w:rsid w:val="00C508CF"/>
    <w:rsid w:val="00C50E13"/>
    <w:rsid w:val="00C5202A"/>
    <w:rsid w:val="00C526EE"/>
    <w:rsid w:val="00C52792"/>
    <w:rsid w:val="00C52A19"/>
    <w:rsid w:val="00C537A3"/>
    <w:rsid w:val="00C57633"/>
    <w:rsid w:val="00C57A7B"/>
    <w:rsid w:val="00C60303"/>
    <w:rsid w:val="00C60DF3"/>
    <w:rsid w:val="00C61669"/>
    <w:rsid w:val="00C6187F"/>
    <w:rsid w:val="00C61B97"/>
    <w:rsid w:val="00C62BE8"/>
    <w:rsid w:val="00C630E1"/>
    <w:rsid w:val="00C63673"/>
    <w:rsid w:val="00C63AB0"/>
    <w:rsid w:val="00C63EF9"/>
    <w:rsid w:val="00C641FB"/>
    <w:rsid w:val="00C645DC"/>
    <w:rsid w:val="00C64AD4"/>
    <w:rsid w:val="00C64B6F"/>
    <w:rsid w:val="00C650A7"/>
    <w:rsid w:val="00C651F2"/>
    <w:rsid w:val="00C655AC"/>
    <w:rsid w:val="00C65CC5"/>
    <w:rsid w:val="00C6641B"/>
    <w:rsid w:val="00C6694A"/>
    <w:rsid w:val="00C66F44"/>
    <w:rsid w:val="00C672E5"/>
    <w:rsid w:val="00C6764C"/>
    <w:rsid w:val="00C70A36"/>
    <w:rsid w:val="00C713F3"/>
    <w:rsid w:val="00C714EB"/>
    <w:rsid w:val="00C715A1"/>
    <w:rsid w:val="00C718FE"/>
    <w:rsid w:val="00C72288"/>
    <w:rsid w:val="00C72C73"/>
    <w:rsid w:val="00C730E4"/>
    <w:rsid w:val="00C73B09"/>
    <w:rsid w:val="00C73BAC"/>
    <w:rsid w:val="00C74352"/>
    <w:rsid w:val="00C744CF"/>
    <w:rsid w:val="00C75A44"/>
    <w:rsid w:val="00C75EA8"/>
    <w:rsid w:val="00C76D9E"/>
    <w:rsid w:val="00C76F37"/>
    <w:rsid w:val="00C77225"/>
    <w:rsid w:val="00C773A1"/>
    <w:rsid w:val="00C807EC"/>
    <w:rsid w:val="00C80898"/>
    <w:rsid w:val="00C80B88"/>
    <w:rsid w:val="00C81459"/>
    <w:rsid w:val="00C8171A"/>
    <w:rsid w:val="00C81E33"/>
    <w:rsid w:val="00C83D86"/>
    <w:rsid w:val="00C840D7"/>
    <w:rsid w:val="00C847FC"/>
    <w:rsid w:val="00C85383"/>
    <w:rsid w:val="00C86023"/>
    <w:rsid w:val="00C860FB"/>
    <w:rsid w:val="00C8747B"/>
    <w:rsid w:val="00C87C9F"/>
    <w:rsid w:val="00C9010A"/>
    <w:rsid w:val="00C9058D"/>
    <w:rsid w:val="00C90AF1"/>
    <w:rsid w:val="00C9234A"/>
    <w:rsid w:val="00C9247D"/>
    <w:rsid w:val="00C92FC5"/>
    <w:rsid w:val="00C9307D"/>
    <w:rsid w:val="00C93857"/>
    <w:rsid w:val="00C940BE"/>
    <w:rsid w:val="00C945E0"/>
    <w:rsid w:val="00C94C5D"/>
    <w:rsid w:val="00C94CFA"/>
    <w:rsid w:val="00C94F75"/>
    <w:rsid w:val="00C959DD"/>
    <w:rsid w:val="00C95C69"/>
    <w:rsid w:val="00C97383"/>
    <w:rsid w:val="00C97DA2"/>
    <w:rsid w:val="00C97ECB"/>
    <w:rsid w:val="00CA0522"/>
    <w:rsid w:val="00CA1B07"/>
    <w:rsid w:val="00CA1BA1"/>
    <w:rsid w:val="00CA1C9B"/>
    <w:rsid w:val="00CA2156"/>
    <w:rsid w:val="00CA26F1"/>
    <w:rsid w:val="00CA29DF"/>
    <w:rsid w:val="00CA2B0B"/>
    <w:rsid w:val="00CA302B"/>
    <w:rsid w:val="00CA43DD"/>
    <w:rsid w:val="00CA5693"/>
    <w:rsid w:val="00CA617E"/>
    <w:rsid w:val="00CA6735"/>
    <w:rsid w:val="00CA68ED"/>
    <w:rsid w:val="00CA6926"/>
    <w:rsid w:val="00CA6C8D"/>
    <w:rsid w:val="00CA6D8B"/>
    <w:rsid w:val="00CA757D"/>
    <w:rsid w:val="00CA7673"/>
    <w:rsid w:val="00CA7CBC"/>
    <w:rsid w:val="00CA7FD9"/>
    <w:rsid w:val="00CB010D"/>
    <w:rsid w:val="00CB03B6"/>
    <w:rsid w:val="00CB04E1"/>
    <w:rsid w:val="00CB07C3"/>
    <w:rsid w:val="00CB0979"/>
    <w:rsid w:val="00CB0A21"/>
    <w:rsid w:val="00CB0E9D"/>
    <w:rsid w:val="00CB2098"/>
    <w:rsid w:val="00CB26A5"/>
    <w:rsid w:val="00CB2F04"/>
    <w:rsid w:val="00CB38D4"/>
    <w:rsid w:val="00CB3B23"/>
    <w:rsid w:val="00CB4D9D"/>
    <w:rsid w:val="00CB5B6D"/>
    <w:rsid w:val="00CB5C6E"/>
    <w:rsid w:val="00CB6E9A"/>
    <w:rsid w:val="00CB76BF"/>
    <w:rsid w:val="00CB798E"/>
    <w:rsid w:val="00CB7CE9"/>
    <w:rsid w:val="00CC067D"/>
    <w:rsid w:val="00CC10D6"/>
    <w:rsid w:val="00CC18CF"/>
    <w:rsid w:val="00CC18E2"/>
    <w:rsid w:val="00CC2091"/>
    <w:rsid w:val="00CC3B76"/>
    <w:rsid w:val="00CC448A"/>
    <w:rsid w:val="00CC4A91"/>
    <w:rsid w:val="00CC4ACC"/>
    <w:rsid w:val="00CC750C"/>
    <w:rsid w:val="00CC76B2"/>
    <w:rsid w:val="00CC7B22"/>
    <w:rsid w:val="00CC7EF6"/>
    <w:rsid w:val="00CC7FC2"/>
    <w:rsid w:val="00CC7FF0"/>
    <w:rsid w:val="00CD07C3"/>
    <w:rsid w:val="00CD0A7E"/>
    <w:rsid w:val="00CD1B75"/>
    <w:rsid w:val="00CD2082"/>
    <w:rsid w:val="00CD221F"/>
    <w:rsid w:val="00CD30A5"/>
    <w:rsid w:val="00CD310E"/>
    <w:rsid w:val="00CD3333"/>
    <w:rsid w:val="00CD36C5"/>
    <w:rsid w:val="00CD41C7"/>
    <w:rsid w:val="00CD4409"/>
    <w:rsid w:val="00CD5441"/>
    <w:rsid w:val="00CD5C4A"/>
    <w:rsid w:val="00CD5CB7"/>
    <w:rsid w:val="00CD6765"/>
    <w:rsid w:val="00CD73C0"/>
    <w:rsid w:val="00CD7942"/>
    <w:rsid w:val="00CE0D6B"/>
    <w:rsid w:val="00CE15A6"/>
    <w:rsid w:val="00CE19D4"/>
    <w:rsid w:val="00CE26F8"/>
    <w:rsid w:val="00CE2BF2"/>
    <w:rsid w:val="00CE363D"/>
    <w:rsid w:val="00CE4F57"/>
    <w:rsid w:val="00CE5211"/>
    <w:rsid w:val="00CE590A"/>
    <w:rsid w:val="00CE5C01"/>
    <w:rsid w:val="00CE60E8"/>
    <w:rsid w:val="00CE662D"/>
    <w:rsid w:val="00CE6CA3"/>
    <w:rsid w:val="00CE74FE"/>
    <w:rsid w:val="00CE7C8E"/>
    <w:rsid w:val="00CF045C"/>
    <w:rsid w:val="00CF0527"/>
    <w:rsid w:val="00CF0B0F"/>
    <w:rsid w:val="00CF0D6A"/>
    <w:rsid w:val="00CF1F70"/>
    <w:rsid w:val="00CF2F82"/>
    <w:rsid w:val="00CF3571"/>
    <w:rsid w:val="00CF44CA"/>
    <w:rsid w:val="00CF46F7"/>
    <w:rsid w:val="00CF560A"/>
    <w:rsid w:val="00CF5B69"/>
    <w:rsid w:val="00CF5E59"/>
    <w:rsid w:val="00CF5F4B"/>
    <w:rsid w:val="00CF718A"/>
    <w:rsid w:val="00CF7222"/>
    <w:rsid w:val="00CF7C93"/>
    <w:rsid w:val="00CF7D47"/>
    <w:rsid w:val="00CF7D97"/>
    <w:rsid w:val="00CF7DE2"/>
    <w:rsid w:val="00D003AB"/>
    <w:rsid w:val="00D00966"/>
    <w:rsid w:val="00D00F34"/>
    <w:rsid w:val="00D01105"/>
    <w:rsid w:val="00D01529"/>
    <w:rsid w:val="00D01C8E"/>
    <w:rsid w:val="00D01F9E"/>
    <w:rsid w:val="00D027FD"/>
    <w:rsid w:val="00D034D6"/>
    <w:rsid w:val="00D03F51"/>
    <w:rsid w:val="00D041F7"/>
    <w:rsid w:val="00D0538E"/>
    <w:rsid w:val="00D05C0C"/>
    <w:rsid w:val="00D069D2"/>
    <w:rsid w:val="00D0783D"/>
    <w:rsid w:val="00D11590"/>
    <w:rsid w:val="00D11AB8"/>
    <w:rsid w:val="00D1224B"/>
    <w:rsid w:val="00D12383"/>
    <w:rsid w:val="00D13129"/>
    <w:rsid w:val="00D1338D"/>
    <w:rsid w:val="00D13453"/>
    <w:rsid w:val="00D13BA1"/>
    <w:rsid w:val="00D14469"/>
    <w:rsid w:val="00D14C48"/>
    <w:rsid w:val="00D16050"/>
    <w:rsid w:val="00D17266"/>
    <w:rsid w:val="00D173B0"/>
    <w:rsid w:val="00D1762A"/>
    <w:rsid w:val="00D200F7"/>
    <w:rsid w:val="00D20FF2"/>
    <w:rsid w:val="00D21147"/>
    <w:rsid w:val="00D21963"/>
    <w:rsid w:val="00D21F3D"/>
    <w:rsid w:val="00D22560"/>
    <w:rsid w:val="00D22737"/>
    <w:rsid w:val="00D227E7"/>
    <w:rsid w:val="00D229E0"/>
    <w:rsid w:val="00D23405"/>
    <w:rsid w:val="00D23416"/>
    <w:rsid w:val="00D234EA"/>
    <w:rsid w:val="00D23650"/>
    <w:rsid w:val="00D23AA3"/>
    <w:rsid w:val="00D241E7"/>
    <w:rsid w:val="00D24409"/>
    <w:rsid w:val="00D245BC"/>
    <w:rsid w:val="00D24CCA"/>
    <w:rsid w:val="00D25C67"/>
    <w:rsid w:val="00D25C90"/>
    <w:rsid w:val="00D25CA1"/>
    <w:rsid w:val="00D25E57"/>
    <w:rsid w:val="00D25F12"/>
    <w:rsid w:val="00D260BA"/>
    <w:rsid w:val="00D26492"/>
    <w:rsid w:val="00D26532"/>
    <w:rsid w:val="00D26C6A"/>
    <w:rsid w:val="00D26E37"/>
    <w:rsid w:val="00D271EB"/>
    <w:rsid w:val="00D279E6"/>
    <w:rsid w:val="00D27EDF"/>
    <w:rsid w:val="00D3054C"/>
    <w:rsid w:val="00D30ED7"/>
    <w:rsid w:val="00D319E1"/>
    <w:rsid w:val="00D32665"/>
    <w:rsid w:val="00D34183"/>
    <w:rsid w:val="00D3541F"/>
    <w:rsid w:val="00D35511"/>
    <w:rsid w:val="00D35A7B"/>
    <w:rsid w:val="00D35FB5"/>
    <w:rsid w:val="00D36030"/>
    <w:rsid w:val="00D36642"/>
    <w:rsid w:val="00D36DA6"/>
    <w:rsid w:val="00D374D3"/>
    <w:rsid w:val="00D402AD"/>
    <w:rsid w:val="00D40700"/>
    <w:rsid w:val="00D40A4E"/>
    <w:rsid w:val="00D40EF7"/>
    <w:rsid w:val="00D412C4"/>
    <w:rsid w:val="00D419A2"/>
    <w:rsid w:val="00D42E80"/>
    <w:rsid w:val="00D43078"/>
    <w:rsid w:val="00D4341A"/>
    <w:rsid w:val="00D43B3C"/>
    <w:rsid w:val="00D44260"/>
    <w:rsid w:val="00D442D3"/>
    <w:rsid w:val="00D4449D"/>
    <w:rsid w:val="00D44694"/>
    <w:rsid w:val="00D449DA"/>
    <w:rsid w:val="00D44F53"/>
    <w:rsid w:val="00D45466"/>
    <w:rsid w:val="00D459C6"/>
    <w:rsid w:val="00D45A21"/>
    <w:rsid w:val="00D473B7"/>
    <w:rsid w:val="00D476C1"/>
    <w:rsid w:val="00D47C42"/>
    <w:rsid w:val="00D51FF2"/>
    <w:rsid w:val="00D52963"/>
    <w:rsid w:val="00D52C84"/>
    <w:rsid w:val="00D53D98"/>
    <w:rsid w:val="00D55CBC"/>
    <w:rsid w:val="00D563CB"/>
    <w:rsid w:val="00D5707D"/>
    <w:rsid w:val="00D577F7"/>
    <w:rsid w:val="00D57F62"/>
    <w:rsid w:val="00D600BB"/>
    <w:rsid w:val="00D60D71"/>
    <w:rsid w:val="00D6145F"/>
    <w:rsid w:val="00D62CDB"/>
    <w:rsid w:val="00D62CE4"/>
    <w:rsid w:val="00D62E34"/>
    <w:rsid w:val="00D62E9D"/>
    <w:rsid w:val="00D633E1"/>
    <w:rsid w:val="00D63703"/>
    <w:rsid w:val="00D63C91"/>
    <w:rsid w:val="00D63F26"/>
    <w:rsid w:val="00D644FA"/>
    <w:rsid w:val="00D6483A"/>
    <w:rsid w:val="00D64A46"/>
    <w:rsid w:val="00D65271"/>
    <w:rsid w:val="00D6535E"/>
    <w:rsid w:val="00D65396"/>
    <w:rsid w:val="00D6554F"/>
    <w:rsid w:val="00D66288"/>
    <w:rsid w:val="00D66980"/>
    <w:rsid w:val="00D6769F"/>
    <w:rsid w:val="00D67BC6"/>
    <w:rsid w:val="00D70EA9"/>
    <w:rsid w:val="00D70FC6"/>
    <w:rsid w:val="00D714A6"/>
    <w:rsid w:val="00D71561"/>
    <w:rsid w:val="00D71B71"/>
    <w:rsid w:val="00D71DFC"/>
    <w:rsid w:val="00D72844"/>
    <w:rsid w:val="00D73467"/>
    <w:rsid w:val="00D73ACC"/>
    <w:rsid w:val="00D73FE4"/>
    <w:rsid w:val="00D745BD"/>
    <w:rsid w:val="00D7501F"/>
    <w:rsid w:val="00D751C4"/>
    <w:rsid w:val="00D75213"/>
    <w:rsid w:val="00D75263"/>
    <w:rsid w:val="00D76398"/>
    <w:rsid w:val="00D7649B"/>
    <w:rsid w:val="00D767EB"/>
    <w:rsid w:val="00D77AE5"/>
    <w:rsid w:val="00D77AF6"/>
    <w:rsid w:val="00D81133"/>
    <w:rsid w:val="00D815BB"/>
    <w:rsid w:val="00D817E7"/>
    <w:rsid w:val="00D81C7A"/>
    <w:rsid w:val="00D820BB"/>
    <w:rsid w:val="00D822A0"/>
    <w:rsid w:val="00D82B7F"/>
    <w:rsid w:val="00D82DC1"/>
    <w:rsid w:val="00D82F61"/>
    <w:rsid w:val="00D83390"/>
    <w:rsid w:val="00D83792"/>
    <w:rsid w:val="00D847DB"/>
    <w:rsid w:val="00D85069"/>
    <w:rsid w:val="00D8537D"/>
    <w:rsid w:val="00D8567E"/>
    <w:rsid w:val="00D8592F"/>
    <w:rsid w:val="00D86546"/>
    <w:rsid w:val="00D867A5"/>
    <w:rsid w:val="00D86995"/>
    <w:rsid w:val="00D87B28"/>
    <w:rsid w:val="00D87D0B"/>
    <w:rsid w:val="00D904B6"/>
    <w:rsid w:val="00D90512"/>
    <w:rsid w:val="00D90754"/>
    <w:rsid w:val="00D90C1B"/>
    <w:rsid w:val="00D90C9E"/>
    <w:rsid w:val="00D90CF1"/>
    <w:rsid w:val="00D912EF"/>
    <w:rsid w:val="00D91A64"/>
    <w:rsid w:val="00D9268A"/>
    <w:rsid w:val="00D931AE"/>
    <w:rsid w:val="00D93FAB"/>
    <w:rsid w:val="00D9439D"/>
    <w:rsid w:val="00D94903"/>
    <w:rsid w:val="00D94BD3"/>
    <w:rsid w:val="00D94C8F"/>
    <w:rsid w:val="00D95A98"/>
    <w:rsid w:val="00D97007"/>
    <w:rsid w:val="00D97B5C"/>
    <w:rsid w:val="00DA0B38"/>
    <w:rsid w:val="00DA0D3E"/>
    <w:rsid w:val="00DA0F67"/>
    <w:rsid w:val="00DA10DA"/>
    <w:rsid w:val="00DA1332"/>
    <w:rsid w:val="00DA16D9"/>
    <w:rsid w:val="00DA42DA"/>
    <w:rsid w:val="00DA4C9E"/>
    <w:rsid w:val="00DA52FD"/>
    <w:rsid w:val="00DA57D6"/>
    <w:rsid w:val="00DA6800"/>
    <w:rsid w:val="00DA6B52"/>
    <w:rsid w:val="00DA767C"/>
    <w:rsid w:val="00DA7798"/>
    <w:rsid w:val="00DA796A"/>
    <w:rsid w:val="00DA7D12"/>
    <w:rsid w:val="00DB0118"/>
    <w:rsid w:val="00DB0619"/>
    <w:rsid w:val="00DB0727"/>
    <w:rsid w:val="00DB215B"/>
    <w:rsid w:val="00DB33CB"/>
    <w:rsid w:val="00DB34C1"/>
    <w:rsid w:val="00DB424F"/>
    <w:rsid w:val="00DB4ABF"/>
    <w:rsid w:val="00DB4F76"/>
    <w:rsid w:val="00DB5539"/>
    <w:rsid w:val="00DB55CA"/>
    <w:rsid w:val="00DB5A44"/>
    <w:rsid w:val="00DB6D06"/>
    <w:rsid w:val="00DB6DD0"/>
    <w:rsid w:val="00DB72E6"/>
    <w:rsid w:val="00DB7A69"/>
    <w:rsid w:val="00DC00C7"/>
    <w:rsid w:val="00DC0150"/>
    <w:rsid w:val="00DC041B"/>
    <w:rsid w:val="00DC0607"/>
    <w:rsid w:val="00DC0748"/>
    <w:rsid w:val="00DC0836"/>
    <w:rsid w:val="00DC0FE6"/>
    <w:rsid w:val="00DC1A36"/>
    <w:rsid w:val="00DC299F"/>
    <w:rsid w:val="00DC3187"/>
    <w:rsid w:val="00DC3191"/>
    <w:rsid w:val="00DC3255"/>
    <w:rsid w:val="00DC32A7"/>
    <w:rsid w:val="00DC388F"/>
    <w:rsid w:val="00DC3B76"/>
    <w:rsid w:val="00DC3C7D"/>
    <w:rsid w:val="00DC3D9B"/>
    <w:rsid w:val="00DC472F"/>
    <w:rsid w:val="00DC4E27"/>
    <w:rsid w:val="00DC50A2"/>
    <w:rsid w:val="00DC55D8"/>
    <w:rsid w:val="00DC6394"/>
    <w:rsid w:val="00DC6B91"/>
    <w:rsid w:val="00DC6F79"/>
    <w:rsid w:val="00DC71BC"/>
    <w:rsid w:val="00DC721D"/>
    <w:rsid w:val="00DC7A1B"/>
    <w:rsid w:val="00DD0658"/>
    <w:rsid w:val="00DD0AB1"/>
    <w:rsid w:val="00DD0F18"/>
    <w:rsid w:val="00DD23DB"/>
    <w:rsid w:val="00DD249F"/>
    <w:rsid w:val="00DD2B1F"/>
    <w:rsid w:val="00DD2D2C"/>
    <w:rsid w:val="00DD33DB"/>
    <w:rsid w:val="00DD4977"/>
    <w:rsid w:val="00DD507E"/>
    <w:rsid w:val="00DD5715"/>
    <w:rsid w:val="00DD6009"/>
    <w:rsid w:val="00DD6450"/>
    <w:rsid w:val="00DD6632"/>
    <w:rsid w:val="00DD6B8C"/>
    <w:rsid w:val="00DD6D46"/>
    <w:rsid w:val="00DD6F0B"/>
    <w:rsid w:val="00DD70B5"/>
    <w:rsid w:val="00DD785B"/>
    <w:rsid w:val="00DE0364"/>
    <w:rsid w:val="00DE069D"/>
    <w:rsid w:val="00DE0E31"/>
    <w:rsid w:val="00DE1214"/>
    <w:rsid w:val="00DE1BFA"/>
    <w:rsid w:val="00DE1E0E"/>
    <w:rsid w:val="00DE22B5"/>
    <w:rsid w:val="00DE2DDE"/>
    <w:rsid w:val="00DE34A0"/>
    <w:rsid w:val="00DE34C1"/>
    <w:rsid w:val="00DE3724"/>
    <w:rsid w:val="00DE3E95"/>
    <w:rsid w:val="00DE4CF8"/>
    <w:rsid w:val="00DE52B4"/>
    <w:rsid w:val="00DE5438"/>
    <w:rsid w:val="00DE60A7"/>
    <w:rsid w:val="00DE650C"/>
    <w:rsid w:val="00DE713F"/>
    <w:rsid w:val="00DE73EF"/>
    <w:rsid w:val="00DE742B"/>
    <w:rsid w:val="00DE7D3D"/>
    <w:rsid w:val="00DF0324"/>
    <w:rsid w:val="00DF059E"/>
    <w:rsid w:val="00DF1053"/>
    <w:rsid w:val="00DF10D5"/>
    <w:rsid w:val="00DF123B"/>
    <w:rsid w:val="00DF1744"/>
    <w:rsid w:val="00DF1BFF"/>
    <w:rsid w:val="00DF1F1F"/>
    <w:rsid w:val="00DF27F7"/>
    <w:rsid w:val="00DF2A2B"/>
    <w:rsid w:val="00DF39D8"/>
    <w:rsid w:val="00DF3C7F"/>
    <w:rsid w:val="00DF4287"/>
    <w:rsid w:val="00DF439D"/>
    <w:rsid w:val="00DF49FD"/>
    <w:rsid w:val="00DF4B16"/>
    <w:rsid w:val="00DF5100"/>
    <w:rsid w:val="00DF55D4"/>
    <w:rsid w:val="00DF5C90"/>
    <w:rsid w:val="00DF662F"/>
    <w:rsid w:val="00DF6B89"/>
    <w:rsid w:val="00E005B8"/>
    <w:rsid w:val="00E00D60"/>
    <w:rsid w:val="00E00E46"/>
    <w:rsid w:val="00E00F26"/>
    <w:rsid w:val="00E02257"/>
    <w:rsid w:val="00E031A4"/>
    <w:rsid w:val="00E033EA"/>
    <w:rsid w:val="00E03F4C"/>
    <w:rsid w:val="00E03FAB"/>
    <w:rsid w:val="00E04101"/>
    <w:rsid w:val="00E04174"/>
    <w:rsid w:val="00E0471D"/>
    <w:rsid w:val="00E04983"/>
    <w:rsid w:val="00E0530C"/>
    <w:rsid w:val="00E055FE"/>
    <w:rsid w:val="00E0590E"/>
    <w:rsid w:val="00E05D65"/>
    <w:rsid w:val="00E05DC3"/>
    <w:rsid w:val="00E061A0"/>
    <w:rsid w:val="00E06672"/>
    <w:rsid w:val="00E070F2"/>
    <w:rsid w:val="00E07CF6"/>
    <w:rsid w:val="00E07D67"/>
    <w:rsid w:val="00E1003C"/>
    <w:rsid w:val="00E10438"/>
    <w:rsid w:val="00E10B41"/>
    <w:rsid w:val="00E11694"/>
    <w:rsid w:val="00E117D6"/>
    <w:rsid w:val="00E132C8"/>
    <w:rsid w:val="00E1334F"/>
    <w:rsid w:val="00E13C7B"/>
    <w:rsid w:val="00E13DCE"/>
    <w:rsid w:val="00E13FD8"/>
    <w:rsid w:val="00E1413D"/>
    <w:rsid w:val="00E1421B"/>
    <w:rsid w:val="00E144D2"/>
    <w:rsid w:val="00E1583C"/>
    <w:rsid w:val="00E166A8"/>
    <w:rsid w:val="00E16C45"/>
    <w:rsid w:val="00E1725C"/>
    <w:rsid w:val="00E17517"/>
    <w:rsid w:val="00E17683"/>
    <w:rsid w:val="00E1783B"/>
    <w:rsid w:val="00E17895"/>
    <w:rsid w:val="00E202CC"/>
    <w:rsid w:val="00E203DC"/>
    <w:rsid w:val="00E206E6"/>
    <w:rsid w:val="00E220B1"/>
    <w:rsid w:val="00E2221F"/>
    <w:rsid w:val="00E227A5"/>
    <w:rsid w:val="00E22F94"/>
    <w:rsid w:val="00E23408"/>
    <w:rsid w:val="00E23426"/>
    <w:rsid w:val="00E234ED"/>
    <w:rsid w:val="00E23763"/>
    <w:rsid w:val="00E238F8"/>
    <w:rsid w:val="00E23B47"/>
    <w:rsid w:val="00E23D09"/>
    <w:rsid w:val="00E24D62"/>
    <w:rsid w:val="00E25312"/>
    <w:rsid w:val="00E254FD"/>
    <w:rsid w:val="00E258B5"/>
    <w:rsid w:val="00E25928"/>
    <w:rsid w:val="00E25FA9"/>
    <w:rsid w:val="00E2637E"/>
    <w:rsid w:val="00E27089"/>
    <w:rsid w:val="00E279D8"/>
    <w:rsid w:val="00E27CA4"/>
    <w:rsid w:val="00E27FE9"/>
    <w:rsid w:val="00E309D0"/>
    <w:rsid w:val="00E30B46"/>
    <w:rsid w:val="00E317BC"/>
    <w:rsid w:val="00E31C12"/>
    <w:rsid w:val="00E31E55"/>
    <w:rsid w:val="00E3253B"/>
    <w:rsid w:val="00E33083"/>
    <w:rsid w:val="00E348D8"/>
    <w:rsid w:val="00E351FE"/>
    <w:rsid w:val="00E3537A"/>
    <w:rsid w:val="00E363A5"/>
    <w:rsid w:val="00E367C3"/>
    <w:rsid w:val="00E36F03"/>
    <w:rsid w:val="00E36FC1"/>
    <w:rsid w:val="00E4053A"/>
    <w:rsid w:val="00E406DC"/>
    <w:rsid w:val="00E40A7B"/>
    <w:rsid w:val="00E40DEB"/>
    <w:rsid w:val="00E4114B"/>
    <w:rsid w:val="00E41830"/>
    <w:rsid w:val="00E41DF6"/>
    <w:rsid w:val="00E428BE"/>
    <w:rsid w:val="00E42AC3"/>
    <w:rsid w:val="00E42DF6"/>
    <w:rsid w:val="00E43077"/>
    <w:rsid w:val="00E43233"/>
    <w:rsid w:val="00E4330E"/>
    <w:rsid w:val="00E43599"/>
    <w:rsid w:val="00E44063"/>
    <w:rsid w:val="00E446CD"/>
    <w:rsid w:val="00E4573E"/>
    <w:rsid w:val="00E45791"/>
    <w:rsid w:val="00E45B9E"/>
    <w:rsid w:val="00E46BD9"/>
    <w:rsid w:val="00E4755E"/>
    <w:rsid w:val="00E4764A"/>
    <w:rsid w:val="00E47C43"/>
    <w:rsid w:val="00E47E61"/>
    <w:rsid w:val="00E503E5"/>
    <w:rsid w:val="00E5042D"/>
    <w:rsid w:val="00E50DFB"/>
    <w:rsid w:val="00E50E4F"/>
    <w:rsid w:val="00E513EF"/>
    <w:rsid w:val="00E51972"/>
    <w:rsid w:val="00E5243E"/>
    <w:rsid w:val="00E524F7"/>
    <w:rsid w:val="00E52617"/>
    <w:rsid w:val="00E53596"/>
    <w:rsid w:val="00E53E88"/>
    <w:rsid w:val="00E54A00"/>
    <w:rsid w:val="00E54BE8"/>
    <w:rsid w:val="00E55676"/>
    <w:rsid w:val="00E55CF0"/>
    <w:rsid w:val="00E56310"/>
    <w:rsid w:val="00E56538"/>
    <w:rsid w:val="00E56577"/>
    <w:rsid w:val="00E569B7"/>
    <w:rsid w:val="00E56F06"/>
    <w:rsid w:val="00E573C8"/>
    <w:rsid w:val="00E57E81"/>
    <w:rsid w:val="00E610AF"/>
    <w:rsid w:val="00E61FA4"/>
    <w:rsid w:val="00E62F73"/>
    <w:rsid w:val="00E632D9"/>
    <w:rsid w:val="00E63457"/>
    <w:rsid w:val="00E63CC0"/>
    <w:rsid w:val="00E640E2"/>
    <w:rsid w:val="00E64BE7"/>
    <w:rsid w:val="00E651CE"/>
    <w:rsid w:val="00E656E3"/>
    <w:rsid w:val="00E65859"/>
    <w:rsid w:val="00E65F92"/>
    <w:rsid w:val="00E6654F"/>
    <w:rsid w:val="00E669DC"/>
    <w:rsid w:val="00E66B37"/>
    <w:rsid w:val="00E67A20"/>
    <w:rsid w:val="00E70285"/>
    <w:rsid w:val="00E70AE9"/>
    <w:rsid w:val="00E713BD"/>
    <w:rsid w:val="00E7201D"/>
    <w:rsid w:val="00E72657"/>
    <w:rsid w:val="00E73883"/>
    <w:rsid w:val="00E73C89"/>
    <w:rsid w:val="00E7416C"/>
    <w:rsid w:val="00E741E2"/>
    <w:rsid w:val="00E74717"/>
    <w:rsid w:val="00E74B37"/>
    <w:rsid w:val="00E75059"/>
    <w:rsid w:val="00E759A6"/>
    <w:rsid w:val="00E76EEB"/>
    <w:rsid w:val="00E77090"/>
    <w:rsid w:val="00E7714F"/>
    <w:rsid w:val="00E77CD4"/>
    <w:rsid w:val="00E801B8"/>
    <w:rsid w:val="00E80468"/>
    <w:rsid w:val="00E804CA"/>
    <w:rsid w:val="00E80A9C"/>
    <w:rsid w:val="00E80AD0"/>
    <w:rsid w:val="00E81526"/>
    <w:rsid w:val="00E81FDF"/>
    <w:rsid w:val="00E82111"/>
    <w:rsid w:val="00E831A1"/>
    <w:rsid w:val="00E8348B"/>
    <w:rsid w:val="00E836CE"/>
    <w:rsid w:val="00E83D26"/>
    <w:rsid w:val="00E83FCE"/>
    <w:rsid w:val="00E848FD"/>
    <w:rsid w:val="00E84C59"/>
    <w:rsid w:val="00E85114"/>
    <w:rsid w:val="00E86286"/>
    <w:rsid w:val="00E871D0"/>
    <w:rsid w:val="00E876B2"/>
    <w:rsid w:val="00E8795F"/>
    <w:rsid w:val="00E879AA"/>
    <w:rsid w:val="00E900C1"/>
    <w:rsid w:val="00E90953"/>
    <w:rsid w:val="00E9099D"/>
    <w:rsid w:val="00E90E3E"/>
    <w:rsid w:val="00E916A8"/>
    <w:rsid w:val="00E91B8D"/>
    <w:rsid w:val="00E91D5C"/>
    <w:rsid w:val="00E9213E"/>
    <w:rsid w:val="00E9230C"/>
    <w:rsid w:val="00E9258B"/>
    <w:rsid w:val="00E92705"/>
    <w:rsid w:val="00E93212"/>
    <w:rsid w:val="00E9323D"/>
    <w:rsid w:val="00E93BE3"/>
    <w:rsid w:val="00E93E2E"/>
    <w:rsid w:val="00E96EAB"/>
    <w:rsid w:val="00E97B3A"/>
    <w:rsid w:val="00EA0091"/>
    <w:rsid w:val="00EA02DA"/>
    <w:rsid w:val="00EA07EB"/>
    <w:rsid w:val="00EA097D"/>
    <w:rsid w:val="00EA0B9D"/>
    <w:rsid w:val="00EA13C4"/>
    <w:rsid w:val="00EA1553"/>
    <w:rsid w:val="00EA181F"/>
    <w:rsid w:val="00EA2456"/>
    <w:rsid w:val="00EA27D8"/>
    <w:rsid w:val="00EA34DA"/>
    <w:rsid w:val="00EA40B6"/>
    <w:rsid w:val="00EA46F1"/>
    <w:rsid w:val="00EA4FD9"/>
    <w:rsid w:val="00EA5996"/>
    <w:rsid w:val="00EA60CF"/>
    <w:rsid w:val="00EA60E6"/>
    <w:rsid w:val="00EA6240"/>
    <w:rsid w:val="00EA66D1"/>
    <w:rsid w:val="00EA67D0"/>
    <w:rsid w:val="00EA6B2E"/>
    <w:rsid w:val="00EA6BCB"/>
    <w:rsid w:val="00EA6C6B"/>
    <w:rsid w:val="00EA7070"/>
    <w:rsid w:val="00EA754B"/>
    <w:rsid w:val="00EA7B78"/>
    <w:rsid w:val="00EB1252"/>
    <w:rsid w:val="00EB1669"/>
    <w:rsid w:val="00EB1DE2"/>
    <w:rsid w:val="00EB2029"/>
    <w:rsid w:val="00EB2A62"/>
    <w:rsid w:val="00EB2B28"/>
    <w:rsid w:val="00EB2B4C"/>
    <w:rsid w:val="00EB3214"/>
    <w:rsid w:val="00EB3BF1"/>
    <w:rsid w:val="00EB4996"/>
    <w:rsid w:val="00EB53A4"/>
    <w:rsid w:val="00EB5486"/>
    <w:rsid w:val="00EB54F1"/>
    <w:rsid w:val="00EB5537"/>
    <w:rsid w:val="00EB64F3"/>
    <w:rsid w:val="00EB76F0"/>
    <w:rsid w:val="00EB7CD0"/>
    <w:rsid w:val="00EB7D7D"/>
    <w:rsid w:val="00EC02C3"/>
    <w:rsid w:val="00EC0889"/>
    <w:rsid w:val="00EC103B"/>
    <w:rsid w:val="00EC13DA"/>
    <w:rsid w:val="00EC168F"/>
    <w:rsid w:val="00EC1E0D"/>
    <w:rsid w:val="00EC1EE3"/>
    <w:rsid w:val="00EC1EF4"/>
    <w:rsid w:val="00EC3CED"/>
    <w:rsid w:val="00EC425B"/>
    <w:rsid w:val="00EC42E5"/>
    <w:rsid w:val="00EC4CEC"/>
    <w:rsid w:val="00EC5EC1"/>
    <w:rsid w:val="00EC5FEF"/>
    <w:rsid w:val="00EC62B5"/>
    <w:rsid w:val="00EC69E2"/>
    <w:rsid w:val="00EC705A"/>
    <w:rsid w:val="00EC7A83"/>
    <w:rsid w:val="00EC7CF5"/>
    <w:rsid w:val="00ED0580"/>
    <w:rsid w:val="00ED0693"/>
    <w:rsid w:val="00ED074F"/>
    <w:rsid w:val="00ED0A31"/>
    <w:rsid w:val="00ED1969"/>
    <w:rsid w:val="00ED201A"/>
    <w:rsid w:val="00ED2697"/>
    <w:rsid w:val="00ED2A6C"/>
    <w:rsid w:val="00ED36C5"/>
    <w:rsid w:val="00ED3FDB"/>
    <w:rsid w:val="00ED4524"/>
    <w:rsid w:val="00ED50FC"/>
    <w:rsid w:val="00ED64FA"/>
    <w:rsid w:val="00ED650F"/>
    <w:rsid w:val="00ED6C4B"/>
    <w:rsid w:val="00ED6CBC"/>
    <w:rsid w:val="00EE0F82"/>
    <w:rsid w:val="00EE1436"/>
    <w:rsid w:val="00EE1938"/>
    <w:rsid w:val="00EE2616"/>
    <w:rsid w:val="00EE2671"/>
    <w:rsid w:val="00EE2822"/>
    <w:rsid w:val="00EE2AAC"/>
    <w:rsid w:val="00EE2F9A"/>
    <w:rsid w:val="00EE4166"/>
    <w:rsid w:val="00EE48EC"/>
    <w:rsid w:val="00EE4912"/>
    <w:rsid w:val="00EE50DA"/>
    <w:rsid w:val="00EE55B3"/>
    <w:rsid w:val="00EE6BB3"/>
    <w:rsid w:val="00EE6F52"/>
    <w:rsid w:val="00EE6F5A"/>
    <w:rsid w:val="00EF06FC"/>
    <w:rsid w:val="00EF0A5E"/>
    <w:rsid w:val="00EF0CD9"/>
    <w:rsid w:val="00EF1398"/>
    <w:rsid w:val="00EF19F1"/>
    <w:rsid w:val="00EF19F2"/>
    <w:rsid w:val="00EF35F2"/>
    <w:rsid w:val="00EF3667"/>
    <w:rsid w:val="00EF38F0"/>
    <w:rsid w:val="00EF42B8"/>
    <w:rsid w:val="00EF43C6"/>
    <w:rsid w:val="00EF4C9F"/>
    <w:rsid w:val="00EF60F5"/>
    <w:rsid w:val="00EF6277"/>
    <w:rsid w:val="00EF6418"/>
    <w:rsid w:val="00EF6B02"/>
    <w:rsid w:val="00EF6EC7"/>
    <w:rsid w:val="00EF6ECE"/>
    <w:rsid w:val="00F011A9"/>
    <w:rsid w:val="00F01435"/>
    <w:rsid w:val="00F01ED4"/>
    <w:rsid w:val="00F021A1"/>
    <w:rsid w:val="00F021EB"/>
    <w:rsid w:val="00F023B1"/>
    <w:rsid w:val="00F03253"/>
    <w:rsid w:val="00F0401E"/>
    <w:rsid w:val="00F047E4"/>
    <w:rsid w:val="00F04C92"/>
    <w:rsid w:val="00F04CDD"/>
    <w:rsid w:val="00F05F96"/>
    <w:rsid w:val="00F06AB0"/>
    <w:rsid w:val="00F07F05"/>
    <w:rsid w:val="00F1028C"/>
    <w:rsid w:val="00F104D0"/>
    <w:rsid w:val="00F105C0"/>
    <w:rsid w:val="00F11255"/>
    <w:rsid w:val="00F113D8"/>
    <w:rsid w:val="00F11D14"/>
    <w:rsid w:val="00F12352"/>
    <w:rsid w:val="00F1258A"/>
    <w:rsid w:val="00F12958"/>
    <w:rsid w:val="00F13697"/>
    <w:rsid w:val="00F13C6F"/>
    <w:rsid w:val="00F13EA0"/>
    <w:rsid w:val="00F14828"/>
    <w:rsid w:val="00F1580A"/>
    <w:rsid w:val="00F1618F"/>
    <w:rsid w:val="00F17703"/>
    <w:rsid w:val="00F178F9"/>
    <w:rsid w:val="00F179CC"/>
    <w:rsid w:val="00F2051D"/>
    <w:rsid w:val="00F209CC"/>
    <w:rsid w:val="00F21094"/>
    <w:rsid w:val="00F21206"/>
    <w:rsid w:val="00F22460"/>
    <w:rsid w:val="00F22568"/>
    <w:rsid w:val="00F229C2"/>
    <w:rsid w:val="00F23B7B"/>
    <w:rsid w:val="00F240AD"/>
    <w:rsid w:val="00F244AF"/>
    <w:rsid w:val="00F2498E"/>
    <w:rsid w:val="00F24B40"/>
    <w:rsid w:val="00F24B9A"/>
    <w:rsid w:val="00F24FBE"/>
    <w:rsid w:val="00F25211"/>
    <w:rsid w:val="00F253BD"/>
    <w:rsid w:val="00F254D7"/>
    <w:rsid w:val="00F25863"/>
    <w:rsid w:val="00F2588B"/>
    <w:rsid w:val="00F260AA"/>
    <w:rsid w:val="00F263C2"/>
    <w:rsid w:val="00F26FBA"/>
    <w:rsid w:val="00F273E7"/>
    <w:rsid w:val="00F2742E"/>
    <w:rsid w:val="00F27933"/>
    <w:rsid w:val="00F3001B"/>
    <w:rsid w:val="00F3009A"/>
    <w:rsid w:val="00F3061F"/>
    <w:rsid w:val="00F30E1A"/>
    <w:rsid w:val="00F3186C"/>
    <w:rsid w:val="00F31CE5"/>
    <w:rsid w:val="00F320B8"/>
    <w:rsid w:val="00F320F6"/>
    <w:rsid w:val="00F32281"/>
    <w:rsid w:val="00F32F76"/>
    <w:rsid w:val="00F33712"/>
    <w:rsid w:val="00F33BD3"/>
    <w:rsid w:val="00F3432F"/>
    <w:rsid w:val="00F3445C"/>
    <w:rsid w:val="00F345E6"/>
    <w:rsid w:val="00F34CC6"/>
    <w:rsid w:val="00F35699"/>
    <w:rsid w:val="00F3569E"/>
    <w:rsid w:val="00F378A8"/>
    <w:rsid w:val="00F3795A"/>
    <w:rsid w:val="00F40FB5"/>
    <w:rsid w:val="00F41322"/>
    <w:rsid w:val="00F4173F"/>
    <w:rsid w:val="00F41A29"/>
    <w:rsid w:val="00F41A35"/>
    <w:rsid w:val="00F4271B"/>
    <w:rsid w:val="00F4282E"/>
    <w:rsid w:val="00F42EEE"/>
    <w:rsid w:val="00F436B3"/>
    <w:rsid w:val="00F43F30"/>
    <w:rsid w:val="00F442BF"/>
    <w:rsid w:val="00F44F1E"/>
    <w:rsid w:val="00F45012"/>
    <w:rsid w:val="00F45EAE"/>
    <w:rsid w:val="00F46397"/>
    <w:rsid w:val="00F46B1B"/>
    <w:rsid w:val="00F47102"/>
    <w:rsid w:val="00F4752B"/>
    <w:rsid w:val="00F503BA"/>
    <w:rsid w:val="00F50895"/>
    <w:rsid w:val="00F51C8F"/>
    <w:rsid w:val="00F52477"/>
    <w:rsid w:val="00F5270D"/>
    <w:rsid w:val="00F5319C"/>
    <w:rsid w:val="00F531D0"/>
    <w:rsid w:val="00F548C6"/>
    <w:rsid w:val="00F55187"/>
    <w:rsid w:val="00F55DCF"/>
    <w:rsid w:val="00F56BE8"/>
    <w:rsid w:val="00F57351"/>
    <w:rsid w:val="00F57374"/>
    <w:rsid w:val="00F57604"/>
    <w:rsid w:val="00F57664"/>
    <w:rsid w:val="00F578F1"/>
    <w:rsid w:val="00F579BE"/>
    <w:rsid w:val="00F57A8D"/>
    <w:rsid w:val="00F57D9F"/>
    <w:rsid w:val="00F60183"/>
    <w:rsid w:val="00F603A5"/>
    <w:rsid w:val="00F619AF"/>
    <w:rsid w:val="00F62507"/>
    <w:rsid w:val="00F6263D"/>
    <w:rsid w:val="00F6343A"/>
    <w:rsid w:val="00F6353B"/>
    <w:rsid w:val="00F63F3A"/>
    <w:rsid w:val="00F64088"/>
    <w:rsid w:val="00F64131"/>
    <w:rsid w:val="00F6416B"/>
    <w:rsid w:val="00F6436D"/>
    <w:rsid w:val="00F65507"/>
    <w:rsid w:val="00F656DD"/>
    <w:rsid w:val="00F65F71"/>
    <w:rsid w:val="00F6634E"/>
    <w:rsid w:val="00F66645"/>
    <w:rsid w:val="00F669B8"/>
    <w:rsid w:val="00F66C95"/>
    <w:rsid w:val="00F6745B"/>
    <w:rsid w:val="00F67A61"/>
    <w:rsid w:val="00F70157"/>
    <w:rsid w:val="00F704EA"/>
    <w:rsid w:val="00F70926"/>
    <w:rsid w:val="00F70A47"/>
    <w:rsid w:val="00F70E7A"/>
    <w:rsid w:val="00F70F2B"/>
    <w:rsid w:val="00F71605"/>
    <w:rsid w:val="00F71620"/>
    <w:rsid w:val="00F72509"/>
    <w:rsid w:val="00F72D6D"/>
    <w:rsid w:val="00F73375"/>
    <w:rsid w:val="00F73704"/>
    <w:rsid w:val="00F73C4C"/>
    <w:rsid w:val="00F73FB9"/>
    <w:rsid w:val="00F73FEB"/>
    <w:rsid w:val="00F7455C"/>
    <w:rsid w:val="00F74EAF"/>
    <w:rsid w:val="00F750AD"/>
    <w:rsid w:val="00F753D0"/>
    <w:rsid w:val="00F756F3"/>
    <w:rsid w:val="00F75898"/>
    <w:rsid w:val="00F75C6C"/>
    <w:rsid w:val="00F75D54"/>
    <w:rsid w:val="00F76133"/>
    <w:rsid w:val="00F76DE4"/>
    <w:rsid w:val="00F770CA"/>
    <w:rsid w:val="00F77458"/>
    <w:rsid w:val="00F7755C"/>
    <w:rsid w:val="00F77970"/>
    <w:rsid w:val="00F77B80"/>
    <w:rsid w:val="00F8027E"/>
    <w:rsid w:val="00F80845"/>
    <w:rsid w:val="00F80B25"/>
    <w:rsid w:val="00F80E12"/>
    <w:rsid w:val="00F8109E"/>
    <w:rsid w:val="00F82F7B"/>
    <w:rsid w:val="00F83A78"/>
    <w:rsid w:val="00F8407C"/>
    <w:rsid w:val="00F84186"/>
    <w:rsid w:val="00F84968"/>
    <w:rsid w:val="00F857BF"/>
    <w:rsid w:val="00F8585D"/>
    <w:rsid w:val="00F85B92"/>
    <w:rsid w:val="00F861BC"/>
    <w:rsid w:val="00F87491"/>
    <w:rsid w:val="00F877B9"/>
    <w:rsid w:val="00F87C1F"/>
    <w:rsid w:val="00F903E7"/>
    <w:rsid w:val="00F90BC9"/>
    <w:rsid w:val="00F90D33"/>
    <w:rsid w:val="00F91470"/>
    <w:rsid w:val="00F917A3"/>
    <w:rsid w:val="00F91C29"/>
    <w:rsid w:val="00F91C75"/>
    <w:rsid w:val="00F920D6"/>
    <w:rsid w:val="00F92B76"/>
    <w:rsid w:val="00F932E6"/>
    <w:rsid w:val="00F93EA7"/>
    <w:rsid w:val="00F94A95"/>
    <w:rsid w:val="00F94C69"/>
    <w:rsid w:val="00F9516E"/>
    <w:rsid w:val="00F95F3A"/>
    <w:rsid w:val="00F97049"/>
    <w:rsid w:val="00F972F0"/>
    <w:rsid w:val="00F97453"/>
    <w:rsid w:val="00FA0874"/>
    <w:rsid w:val="00FA0A5D"/>
    <w:rsid w:val="00FA0A9A"/>
    <w:rsid w:val="00FA10DE"/>
    <w:rsid w:val="00FA1376"/>
    <w:rsid w:val="00FA1647"/>
    <w:rsid w:val="00FA217F"/>
    <w:rsid w:val="00FA2516"/>
    <w:rsid w:val="00FA3756"/>
    <w:rsid w:val="00FA4320"/>
    <w:rsid w:val="00FA55BD"/>
    <w:rsid w:val="00FA5B41"/>
    <w:rsid w:val="00FA6DD4"/>
    <w:rsid w:val="00FB01B9"/>
    <w:rsid w:val="00FB0D58"/>
    <w:rsid w:val="00FB0F2A"/>
    <w:rsid w:val="00FB1CD7"/>
    <w:rsid w:val="00FB25F8"/>
    <w:rsid w:val="00FB27E1"/>
    <w:rsid w:val="00FB2C4B"/>
    <w:rsid w:val="00FB3080"/>
    <w:rsid w:val="00FB3382"/>
    <w:rsid w:val="00FB405C"/>
    <w:rsid w:val="00FB413D"/>
    <w:rsid w:val="00FB415A"/>
    <w:rsid w:val="00FB4615"/>
    <w:rsid w:val="00FB4882"/>
    <w:rsid w:val="00FB4B44"/>
    <w:rsid w:val="00FB4C9A"/>
    <w:rsid w:val="00FB5C04"/>
    <w:rsid w:val="00FB637E"/>
    <w:rsid w:val="00FB69CF"/>
    <w:rsid w:val="00FB6BBB"/>
    <w:rsid w:val="00FB6CC4"/>
    <w:rsid w:val="00FB7376"/>
    <w:rsid w:val="00FB7C50"/>
    <w:rsid w:val="00FC04D7"/>
    <w:rsid w:val="00FC0914"/>
    <w:rsid w:val="00FC0ACA"/>
    <w:rsid w:val="00FC0B8D"/>
    <w:rsid w:val="00FC0CA6"/>
    <w:rsid w:val="00FC0D15"/>
    <w:rsid w:val="00FC1381"/>
    <w:rsid w:val="00FC1481"/>
    <w:rsid w:val="00FC1F21"/>
    <w:rsid w:val="00FC2042"/>
    <w:rsid w:val="00FC224C"/>
    <w:rsid w:val="00FC29DE"/>
    <w:rsid w:val="00FC336B"/>
    <w:rsid w:val="00FC3588"/>
    <w:rsid w:val="00FC3FDB"/>
    <w:rsid w:val="00FC49E9"/>
    <w:rsid w:val="00FC5B5D"/>
    <w:rsid w:val="00FC5C3F"/>
    <w:rsid w:val="00FC6365"/>
    <w:rsid w:val="00FC659E"/>
    <w:rsid w:val="00FC65CC"/>
    <w:rsid w:val="00FC673A"/>
    <w:rsid w:val="00FC69CC"/>
    <w:rsid w:val="00FC6BD4"/>
    <w:rsid w:val="00FC6D4A"/>
    <w:rsid w:val="00FD191C"/>
    <w:rsid w:val="00FD20A0"/>
    <w:rsid w:val="00FD2C14"/>
    <w:rsid w:val="00FD2CAB"/>
    <w:rsid w:val="00FD318D"/>
    <w:rsid w:val="00FD3839"/>
    <w:rsid w:val="00FD445B"/>
    <w:rsid w:val="00FD47EC"/>
    <w:rsid w:val="00FD4826"/>
    <w:rsid w:val="00FD4859"/>
    <w:rsid w:val="00FD5736"/>
    <w:rsid w:val="00FD6502"/>
    <w:rsid w:val="00FD6537"/>
    <w:rsid w:val="00FD6690"/>
    <w:rsid w:val="00FD6DA1"/>
    <w:rsid w:val="00FD7117"/>
    <w:rsid w:val="00FD763C"/>
    <w:rsid w:val="00FD7E78"/>
    <w:rsid w:val="00FE0DF7"/>
    <w:rsid w:val="00FE1365"/>
    <w:rsid w:val="00FE21EB"/>
    <w:rsid w:val="00FE23AC"/>
    <w:rsid w:val="00FE340E"/>
    <w:rsid w:val="00FE37E6"/>
    <w:rsid w:val="00FE45B1"/>
    <w:rsid w:val="00FE48E1"/>
    <w:rsid w:val="00FE49D1"/>
    <w:rsid w:val="00FE4E60"/>
    <w:rsid w:val="00FE5ACC"/>
    <w:rsid w:val="00FE5E13"/>
    <w:rsid w:val="00FE6CD2"/>
    <w:rsid w:val="00FE739F"/>
    <w:rsid w:val="00FE7617"/>
    <w:rsid w:val="00FE7882"/>
    <w:rsid w:val="00FE7905"/>
    <w:rsid w:val="00FF0038"/>
    <w:rsid w:val="00FF0EC3"/>
    <w:rsid w:val="00FF15F5"/>
    <w:rsid w:val="00FF1AC3"/>
    <w:rsid w:val="00FF1D89"/>
    <w:rsid w:val="00FF201D"/>
    <w:rsid w:val="00FF23F9"/>
    <w:rsid w:val="00FF2437"/>
    <w:rsid w:val="00FF294A"/>
    <w:rsid w:val="00FF2C3B"/>
    <w:rsid w:val="00FF2FBF"/>
    <w:rsid w:val="00FF37E0"/>
    <w:rsid w:val="00FF3FFB"/>
    <w:rsid w:val="00FF4142"/>
    <w:rsid w:val="00FF5000"/>
    <w:rsid w:val="00FF52F3"/>
    <w:rsid w:val="00FF53D5"/>
    <w:rsid w:val="00FF5746"/>
    <w:rsid w:val="00FF58B2"/>
    <w:rsid w:val="00FF5DF3"/>
    <w:rsid w:val="00FF6596"/>
    <w:rsid w:val="00FF65D0"/>
    <w:rsid w:val="00FF6DA7"/>
    <w:rsid w:val="00FF7359"/>
    <w:rsid w:val="00FF7C63"/>
    <w:rsid w:val="00FF7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v:stroke endarrow="block"/>
    </o:shapedefaults>
    <o:shapelayout v:ext="edit">
      <o:idmap v:ext="edit" data="2"/>
    </o:shapelayout>
  </w:shapeDefaults>
  <w:decimalSymbol w:val="."/>
  <w:listSeparator w:val=","/>
  <w14:docId w14:val="63D6CFD9"/>
  <w15:docId w15:val="{A4FDD5C2-D9B4-724D-9184-B86EFF028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DengXia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lsdException w:name="annotation text" w:semiHidden="1" w:uiPriority="0"/>
    <w:lsdException w:name="header" w:uiPriority="0"/>
    <w:lsdException w:name="footer" w:uiPriority="0"/>
    <w:lsdException w:name="index heading" w:semiHidden="1" w:unhideWhenUsed="1"/>
    <w:lsdException w:name="caption" w:uiPriority="0" w:qFormat="1"/>
    <w:lsdException w:name="envelope address" w:semiHidden="1" w:unhideWhenUsed="1"/>
    <w:lsdException w:name="envelope return" w:semiHidden="1" w:unhideWhenUsed="1"/>
    <w:lsdException w:name="footnote reference" w:semiHidden="1" w:uiPriority="0"/>
    <w:lsdException w:name="annotation reference" w:semiHidden="1" w:uiPriority="0"/>
    <w:lsdException w:name="line number" w:uiPriority="0"/>
    <w:lsdException w:name="page number" w:uiPriority="0"/>
    <w:lsdException w:name="endnote reference" w:semiHidden="1" w:uiPriority="0"/>
    <w:lsdException w:name="endnote text" w:semiHidden="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uiPriority="0"/>
    <w:lsdException w:name="Body Text Indent 3" w:semiHidden="1" w:unhideWhenUsed="1"/>
    <w:lsdException w:name="Block Text" w:semiHidden="1" w:unhideWhenUsed="1"/>
    <w:lsdException w:name="FollowedHyperlink" w:uiPriority="0"/>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uiPriority="0"/>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3131"/>
    <w:pPr>
      <w:spacing w:line="360" w:lineRule="auto"/>
      <w:jc w:val="both"/>
    </w:pPr>
    <w:rPr>
      <w:rFonts w:ascii="Arial" w:eastAsia="宋体" w:hAnsi="Arial" w:cs="Arial"/>
      <w:sz w:val="24"/>
      <w:szCs w:val="24"/>
    </w:rPr>
  </w:style>
  <w:style w:type="paragraph" w:styleId="1">
    <w:name w:val="heading 1"/>
    <w:basedOn w:val="a"/>
    <w:next w:val="a"/>
    <w:link w:val="10"/>
    <w:qFormat/>
    <w:rsid w:val="00EA2456"/>
    <w:pPr>
      <w:numPr>
        <w:numId w:val="32"/>
      </w:numPr>
      <w:spacing w:beforeLines="50" w:before="120" w:afterLines="50" w:after="120" w:line="240" w:lineRule="auto"/>
      <w:outlineLvl w:val="0"/>
    </w:pPr>
    <w:rPr>
      <w:b/>
      <w:caps/>
      <w:color w:val="000000"/>
      <w:sz w:val="26"/>
      <w:szCs w:val="26"/>
    </w:rPr>
  </w:style>
  <w:style w:type="paragraph" w:styleId="2">
    <w:name w:val="heading 2"/>
    <w:basedOn w:val="1"/>
    <w:next w:val="a"/>
    <w:link w:val="20"/>
    <w:qFormat/>
    <w:rsid w:val="00AD2126"/>
    <w:pPr>
      <w:numPr>
        <w:ilvl w:val="1"/>
      </w:numPr>
      <w:spacing w:line="360" w:lineRule="auto"/>
      <w:outlineLvl w:val="1"/>
    </w:pPr>
    <w:rPr>
      <w:rFonts w:ascii="Times New Roman" w:eastAsia="DengXian" w:hAnsi="Times New Roman" w:cs="Times New Roman"/>
      <w:caps w:val="0"/>
      <w:sz w:val="28"/>
      <w:szCs w:val="24"/>
      <w:lang w:val="en-GB"/>
    </w:rPr>
  </w:style>
  <w:style w:type="paragraph" w:styleId="3">
    <w:name w:val="heading 3"/>
    <w:basedOn w:val="a"/>
    <w:next w:val="a"/>
    <w:qFormat/>
    <w:rsid w:val="003478E2"/>
    <w:pPr>
      <w:keepNext/>
      <w:outlineLvl w:val="2"/>
    </w:pPr>
  </w:style>
  <w:style w:type="paragraph" w:styleId="4">
    <w:name w:val="heading 4"/>
    <w:basedOn w:val="a"/>
    <w:next w:val="a"/>
    <w:qFormat/>
    <w:pPr>
      <w:keepNext/>
      <w:spacing w:before="240" w:after="60"/>
      <w:outlineLvl w:val="3"/>
    </w:pPr>
    <w:rPr>
      <w:b/>
      <w:u w:val="single"/>
    </w:rPr>
  </w:style>
  <w:style w:type="paragraph" w:styleId="5">
    <w:name w:val="heading 5"/>
    <w:basedOn w:val="a"/>
    <w:next w:val="a"/>
    <w:qFormat/>
    <w:rsid w:val="00F917A3"/>
    <w:pPr>
      <w:numPr>
        <w:ilvl w:val="2"/>
        <w:numId w:val="32"/>
      </w:numPr>
      <w:spacing w:before="240" w:after="60"/>
      <w:outlineLvl w:val="4"/>
    </w:pPr>
    <w:rPr>
      <w:rFonts w:ascii="Times New Roman" w:hAnsi="Times New Roman"/>
      <w:b/>
    </w:rPr>
  </w:style>
  <w:style w:type="paragraph" w:styleId="6">
    <w:name w:val="heading 6"/>
    <w:basedOn w:val="a"/>
    <w:next w:val="a"/>
    <w:qFormat/>
    <w:pPr>
      <w:spacing w:before="240" w:after="60"/>
      <w:outlineLvl w:val="5"/>
    </w:pPr>
    <w:rPr>
      <w:rFonts w:ascii="Times New Roman" w:hAnsi="Times New Roman"/>
      <w:b/>
      <w:bCs/>
      <w:sz w:val="22"/>
      <w:szCs w:val="22"/>
    </w:rPr>
  </w:style>
  <w:style w:type="paragraph" w:styleId="7">
    <w:name w:val="heading 7"/>
    <w:basedOn w:val="a"/>
    <w:next w:val="a"/>
    <w:qFormat/>
    <w:pPr>
      <w:spacing w:before="240" w:after="60"/>
      <w:outlineLvl w:val="6"/>
    </w:pPr>
    <w:rPr>
      <w:rFonts w:ascii="Times New Roman" w:hAnsi="Times New Roman"/>
    </w:rPr>
  </w:style>
  <w:style w:type="paragraph" w:styleId="8">
    <w:name w:val="heading 8"/>
    <w:basedOn w:val="a"/>
    <w:next w:val="a"/>
    <w:qFormat/>
    <w:pPr>
      <w:spacing w:before="240" w:after="60"/>
      <w:outlineLvl w:val="7"/>
    </w:pPr>
    <w:rPr>
      <w:rFonts w:ascii="Times New Roman" w:hAnsi="Times New Roman"/>
      <w:i/>
      <w:iCs/>
    </w:rPr>
  </w:style>
  <w:style w:type="paragraph" w:styleId="9">
    <w:name w:val="heading 9"/>
    <w:basedOn w:val="a"/>
    <w:next w:val="a"/>
    <w:qFormat/>
    <w:pPr>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pPr>
      <w:ind w:left="1440"/>
      <w:jc w:val="left"/>
    </w:pPr>
    <w:rPr>
      <w:rFonts w:ascii="Times New Roman" w:hAnsi="Times New Roman"/>
      <w:sz w:val="18"/>
      <w:szCs w:val="18"/>
    </w:rPr>
  </w:style>
  <w:style w:type="paragraph" w:styleId="a3">
    <w:name w:val="caption"/>
    <w:basedOn w:val="a"/>
    <w:next w:val="a"/>
    <w:link w:val="a4"/>
    <w:qFormat/>
    <w:rsid w:val="00DF1053"/>
    <w:pPr>
      <w:spacing w:before="120" w:after="120"/>
    </w:pPr>
    <w:rPr>
      <w:rFonts w:ascii="Times New Roman" w:hAnsi="Times New Roman"/>
    </w:rPr>
  </w:style>
  <w:style w:type="paragraph" w:styleId="a5">
    <w:name w:val="annotation text"/>
    <w:basedOn w:val="a"/>
    <w:semiHidden/>
    <w:rPr>
      <w:sz w:val="20"/>
    </w:rPr>
  </w:style>
  <w:style w:type="paragraph" w:styleId="30">
    <w:name w:val="Body Text 3"/>
    <w:basedOn w:val="a"/>
    <w:rPr>
      <w:sz w:val="28"/>
    </w:rPr>
  </w:style>
  <w:style w:type="paragraph" w:styleId="a6">
    <w:name w:val="Body Text"/>
    <w:basedOn w:val="a"/>
  </w:style>
  <w:style w:type="paragraph" w:styleId="a7">
    <w:name w:val="Body Text Indent"/>
    <w:basedOn w:val="a"/>
    <w:pPr>
      <w:spacing w:after="120"/>
      <w:ind w:left="283"/>
    </w:pPr>
  </w:style>
  <w:style w:type="paragraph" w:styleId="TOC5">
    <w:name w:val="toc 5"/>
    <w:basedOn w:val="a"/>
    <w:next w:val="a"/>
    <w:uiPriority w:val="39"/>
    <w:pPr>
      <w:ind w:left="960"/>
      <w:jc w:val="left"/>
    </w:pPr>
    <w:rPr>
      <w:rFonts w:ascii="Times New Roman" w:hAnsi="Times New Roman"/>
      <w:sz w:val="18"/>
      <w:szCs w:val="18"/>
    </w:rPr>
  </w:style>
  <w:style w:type="paragraph" w:styleId="TOC3">
    <w:name w:val="toc 3"/>
    <w:basedOn w:val="a"/>
    <w:next w:val="a"/>
    <w:uiPriority w:val="39"/>
    <w:pPr>
      <w:tabs>
        <w:tab w:val="left" w:pos="1200"/>
        <w:tab w:val="right" w:leader="dot" w:pos="9019"/>
      </w:tabs>
      <w:ind w:left="480"/>
      <w:jc w:val="left"/>
    </w:pPr>
    <w:rPr>
      <w:iCs/>
    </w:rPr>
  </w:style>
  <w:style w:type="paragraph" w:styleId="TOC8">
    <w:name w:val="toc 8"/>
    <w:basedOn w:val="a"/>
    <w:next w:val="a"/>
    <w:uiPriority w:val="39"/>
    <w:pPr>
      <w:ind w:left="1680"/>
      <w:jc w:val="left"/>
    </w:pPr>
    <w:rPr>
      <w:rFonts w:ascii="Times New Roman" w:hAnsi="Times New Roman"/>
      <w:sz w:val="18"/>
      <w:szCs w:val="18"/>
    </w:rPr>
  </w:style>
  <w:style w:type="paragraph" w:styleId="21">
    <w:name w:val="Body Text Indent 2"/>
    <w:basedOn w:val="a"/>
    <w:pPr>
      <w:spacing w:after="120" w:line="480" w:lineRule="auto"/>
      <w:ind w:left="283"/>
    </w:pPr>
  </w:style>
  <w:style w:type="paragraph" w:styleId="a8">
    <w:name w:val="endnote text"/>
    <w:basedOn w:val="a"/>
    <w:semiHidden/>
  </w:style>
  <w:style w:type="paragraph" w:styleId="a9">
    <w:name w:val="Balloon Text"/>
    <w:basedOn w:val="a"/>
    <w:semiHidden/>
    <w:rPr>
      <w:rFonts w:ascii="Tahoma" w:hAnsi="Tahoma" w:cs="Tahoma"/>
      <w:sz w:val="16"/>
      <w:szCs w:val="16"/>
    </w:rPr>
  </w:style>
  <w:style w:type="paragraph" w:styleId="aa">
    <w:name w:val="footer"/>
    <w:basedOn w:val="a"/>
    <w:link w:val="ab"/>
    <w:pPr>
      <w:tabs>
        <w:tab w:val="center" w:pos="4153"/>
        <w:tab w:val="right" w:pos="8306"/>
      </w:tabs>
    </w:pPr>
  </w:style>
  <w:style w:type="paragraph" w:styleId="ac">
    <w:name w:val="header"/>
    <w:basedOn w:val="a"/>
    <w:link w:val="ad"/>
    <w:pPr>
      <w:tabs>
        <w:tab w:val="center" w:pos="4153"/>
        <w:tab w:val="right" w:pos="8306"/>
      </w:tabs>
    </w:pPr>
  </w:style>
  <w:style w:type="paragraph" w:styleId="TOC1">
    <w:name w:val="toc 1"/>
    <w:basedOn w:val="a"/>
    <w:next w:val="a"/>
    <w:uiPriority w:val="39"/>
    <w:pPr>
      <w:tabs>
        <w:tab w:val="left" w:pos="480"/>
        <w:tab w:val="left" w:pos="1843"/>
        <w:tab w:val="right" w:leader="dot" w:pos="9019"/>
      </w:tabs>
      <w:spacing w:before="120" w:after="120" w:line="240" w:lineRule="auto"/>
      <w:jc w:val="left"/>
    </w:pPr>
    <w:rPr>
      <w:b/>
      <w:bCs/>
      <w:caps/>
    </w:rPr>
  </w:style>
  <w:style w:type="paragraph" w:styleId="TOC4">
    <w:name w:val="toc 4"/>
    <w:basedOn w:val="a"/>
    <w:next w:val="a"/>
    <w:uiPriority w:val="39"/>
    <w:pPr>
      <w:ind w:left="720"/>
      <w:jc w:val="left"/>
    </w:pPr>
    <w:rPr>
      <w:rFonts w:ascii="Times New Roman" w:hAnsi="Times New Roman"/>
      <w:sz w:val="18"/>
      <w:szCs w:val="18"/>
    </w:rPr>
  </w:style>
  <w:style w:type="paragraph" w:styleId="ae">
    <w:name w:val="footnote text"/>
    <w:basedOn w:val="a"/>
    <w:semiHidden/>
    <w:rPr>
      <w:sz w:val="16"/>
    </w:rPr>
  </w:style>
  <w:style w:type="paragraph" w:styleId="TOC6">
    <w:name w:val="toc 6"/>
    <w:basedOn w:val="a"/>
    <w:next w:val="a"/>
    <w:uiPriority w:val="39"/>
    <w:pPr>
      <w:ind w:left="1200"/>
      <w:jc w:val="left"/>
    </w:pPr>
    <w:rPr>
      <w:rFonts w:ascii="Times New Roman" w:hAnsi="Times New Roman"/>
      <w:sz w:val="18"/>
      <w:szCs w:val="18"/>
    </w:rPr>
  </w:style>
  <w:style w:type="paragraph" w:styleId="af">
    <w:name w:val="table of figures"/>
    <w:basedOn w:val="a3"/>
    <w:next w:val="a"/>
    <w:uiPriority w:val="99"/>
    <w:pPr>
      <w:ind w:left="400" w:hanging="400"/>
    </w:pPr>
  </w:style>
  <w:style w:type="paragraph" w:styleId="TOC2">
    <w:name w:val="toc 2"/>
    <w:basedOn w:val="a"/>
    <w:next w:val="a"/>
    <w:uiPriority w:val="39"/>
    <w:pPr>
      <w:tabs>
        <w:tab w:val="left" w:pos="993"/>
        <w:tab w:val="right" w:leader="dot" w:pos="9019"/>
      </w:tabs>
      <w:ind w:left="240"/>
      <w:jc w:val="left"/>
    </w:pPr>
  </w:style>
  <w:style w:type="paragraph" w:styleId="TOC9">
    <w:name w:val="toc 9"/>
    <w:basedOn w:val="a"/>
    <w:next w:val="a"/>
    <w:uiPriority w:val="39"/>
    <w:pPr>
      <w:ind w:left="1920"/>
      <w:jc w:val="left"/>
    </w:pPr>
    <w:rPr>
      <w:rFonts w:ascii="Times New Roman" w:hAnsi="Times New Roman"/>
      <w:sz w:val="18"/>
      <w:szCs w:val="18"/>
    </w:rPr>
  </w:style>
  <w:style w:type="paragraph" w:styleId="22">
    <w:name w:val="Body Text 2"/>
    <w:basedOn w:val="a"/>
  </w:style>
  <w:style w:type="paragraph" w:styleId="af0">
    <w:name w:val="Normal (Web)"/>
    <w:basedOn w:val="a"/>
    <w:uiPriority w:val="99"/>
    <w:pPr>
      <w:spacing w:before="100" w:beforeAutospacing="1" w:after="100" w:afterAutospacing="1" w:line="240" w:lineRule="auto"/>
      <w:jc w:val="left"/>
    </w:pPr>
    <w:rPr>
      <w:rFonts w:ascii="Times New Roman" w:hAnsi="Times New Roman"/>
    </w:rPr>
  </w:style>
  <w:style w:type="paragraph" w:styleId="af1">
    <w:name w:val="annotation subject"/>
    <w:basedOn w:val="a5"/>
    <w:next w:val="a5"/>
    <w:semiHidden/>
    <w:rPr>
      <w:b/>
      <w:bCs/>
    </w:rPr>
  </w:style>
  <w:style w:type="table" w:styleId="af2">
    <w:name w:val="Table Grid"/>
    <w:basedOn w:val="a1"/>
    <w:uiPriority w:val="5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22"/>
    <w:qFormat/>
    <w:rPr>
      <w:b/>
    </w:rPr>
  </w:style>
  <w:style w:type="character" w:styleId="af4">
    <w:name w:val="endnote reference"/>
    <w:semiHidden/>
    <w:rPr>
      <w:vertAlign w:val="superscript"/>
    </w:rPr>
  </w:style>
  <w:style w:type="character" w:styleId="af5">
    <w:name w:val="page number"/>
    <w:basedOn w:val="a0"/>
  </w:style>
  <w:style w:type="character" w:styleId="af6">
    <w:name w:val="FollowedHyperlink"/>
    <w:rPr>
      <w:color w:val="800080"/>
      <w:u w:val="single"/>
    </w:rPr>
  </w:style>
  <w:style w:type="character" w:styleId="af7">
    <w:name w:val="Emphasis"/>
    <w:qFormat/>
    <w:rPr>
      <w:i/>
    </w:rPr>
  </w:style>
  <w:style w:type="character" w:styleId="af8">
    <w:name w:val="line number"/>
    <w:basedOn w:val="a0"/>
  </w:style>
  <w:style w:type="character" w:styleId="HTML">
    <w:name w:val="HTML Acronym"/>
    <w:basedOn w:val="a0"/>
  </w:style>
  <w:style w:type="character" w:styleId="af9">
    <w:name w:val="Hyperlink"/>
    <w:uiPriority w:val="99"/>
    <w:rPr>
      <w:color w:val="0000FF"/>
      <w:u w:val="single"/>
    </w:rPr>
  </w:style>
  <w:style w:type="character" w:styleId="afa">
    <w:name w:val="annotation reference"/>
    <w:semiHidden/>
    <w:rPr>
      <w:sz w:val="16"/>
      <w:szCs w:val="16"/>
    </w:rPr>
  </w:style>
  <w:style w:type="character" w:styleId="afb">
    <w:name w:val="footnote reference"/>
    <w:semiHidden/>
    <w:rPr>
      <w:vertAlign w:val="superscript"/>
    </w:rPr>
  </w:style>
  <w:style w:type="paragraph" w:customStyle="1" w:styleId="H1">
    <w:name w:val="H1"/>
    <w:basedOn w:val="a"/>
    <w:next w:val="a"/>
    <w:pPr>
      <w:keepNext/>
      <w:spacing w:before="100" w:after="100"/>
      <w:outlineLvl w:val="1"/>
    </w:pPr>
    <w:rPr>
      <w:b/>
      <w:snapToGrid w:val="0"/>
      <w:kern w:val="36"/>
      <w:sz w:val="48"/>
      <w:lang w:eastAsia="en-US"/>
    </w:rPr>
  </w:style>
  <w:style w:type="paragraph" w:customStyle="1" w:styleId="Blockquote">
    <w:name w:val="Blockquote"/>
    <w:basedOn w:val="a"/>
    <w:link w:val="BlockquoteChar1"/>
    <w:pPr>
      <w:spacing w:before="100" w:after="100" w:line="240" w:lineRule="auto"/>
      <w:ind w:left="357"/>
    </w:pPr>
    <w:rPr>
      <w:snapToGrid w:val="0"/>
      <w:sz w:val="20"/>
      <w:lang w:eastAsia="en-US"/>
    </w:rPr>
  </w:style>
  <w:style w:type="paragraph" w:customStyle="1" w:styleId="ProductDescriptor">
    <w:name w:val="Product Descriptor"/>
    <w:pPr>
      <w:spacing w:after="1040" w:line="200" w:lineRule="exact"/>
      <w:ind w:left="792"/>
    </w:pPr>
    <w:rPr>
      <w:rFonts w:ascii="Arial" w:hAnsi="Arial"/>
      <w:i/>
      <w:lang w:eastAsia="en-GB"/>
    </w:rPr>
  </w:style>
  <w:style w:type="character" w:customStyle="1" w:styleId="CharChar">
    <w:name w:val="Char Char"/>
    <w:rPr>
      <w:rFonts w:ascii="Garamond" w:hAnsi="Garamond"/>
      <w:sz w:val="24"/>
      <w:lang w:val="en-GB" w:eastAsia="en-GB" w:bidi="ar-SA"/>
    </w:rPr>
  </w:style>
  <w:style w:type="paragraph" w:customStyle="1" w:styleId="NormalArial">
    <w:name w:val="Normal + Arial"/>
    <w:basedOn w:val="a"/>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2"/>
    <w:rPr>
      <w:bCs/>
    </w:r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a"/>
    <w:pPr>
      <w:spacing w:before="100" w:beforeAutospacing="1" w:after="100" w:afterAutospacing="1" w:line="240" w:lineRule="auto"/>
      <w:jc w:val="left"/>
    </w:pPr>
    <w:rPr>
      <w:color w:val="000000"/>
      <w:sz w:val="20"/>
      <w:szCs w:val="20"/>
    </w:rPr>
  </w:style>
  <w:style w:type="character" w:customStyle="1" w:styleId="10">
    <w:name w:val="标题 1 字符"/>
    <w:link w:val="1"/>
    <w:rsid w:val="00EA2456"/>
    <w:rPr>
      <w:rFonts w:ascii="Arial" w:eastAsia="宋体" w:hAnsi="Arial" w:cs="Arial"/>
      <w:b/>
      <w:caps/>
      <w:color w:val="000000"/>
      <w:sz w:val="26"/>
      <w:szCs w:val="26"/>
    </w:rPr>
  </w:style>
  <w:style w:type="paragraph" w:customStyle="1" w:styleId="first">
    <w:name w:val="first"/>
    <w:basedOn w:val="a"/>
    <w:pPr>
      <w:spacing w:before="100" w:beforeAutospacing="1" w:after="100" w:afterAutospacing="1" w:line="240" w:lineRule="auto"/>
      <w:jc w:val="left"/>
    </w:pPr>
    <w:rPr>
      <w:rFonts w:ascii="Times New Roman" w:hAnsi="Times New Roman"/>
    </w:rPr>
  </w:style>
  <w:style w:type="character" w:customStyle="1" w:styleId="BlockquoteChar1">
    <w:name w:val="Blockquote Char1"/>
    <w:link w:val="Blockquote"/>
    <w:rPr>
      <w:rFonts w:ascii="Arial" w:hAnsi="Arial"/>
      <w:snapToGrid w:val="0"/>
      <w:szCs w:val="24"/>
      <w:lang w:val="en-GB" w:eastAsia="en-US" w:bidi="ar-SA"/>
    </w:rPr>
  </w:style>
  <w:style w:type="paragraph" w:customStyle="1" w:styleId="References">
    <w:name w:val="References"/>
    <w:basedOn w:val="a"/>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basedOn w:val="a"/>
    <w:pPr>
      <w:ind w:left="567" w:hanging="567"/>
    </w:pPr>
    <w:rPr>
      <w:rFonts w:eastAsia="Arial Unicode MS"/>
    </w:rPr>
  </w:style>
  <w:style w:type="paragraph" w:customStyle="1" w:styleId="11">
    <w:name w:val="正文1"/>
    <w:basedOn w:val="a"/>
    <w:pPr>
      <w:spacing w:before="100" w:beforeAutospacing="1" w:after="100" w:afterAutospacing="1" w:line="240" w:lineRule="auto"/>
      <w:jc w:val="left"/>
    </w:pPr>
    <w:rPr>
      <w:color w:val="000000"/>
      <w:sz w:val="26"/>
      <w:szCs w:val="26"/>
    </w:rPr>
  </w:style>
  <w:style w:type="character" w:customStyle="1" w:styleId="mediumb-text1">
    <w:name w:val="mediumb-text1"/>
    <w:rPr>
      <w:rFonts w:ascii="Arial" w:hAnsi="Arial" w:cs="Arial" w:hint="default"/>
      <w:b/>
      <w:bCs/>
      <w:color w:val="000000"/>
      <w:sz w:val="24"/>
      <w:szCs w:val="24"/>
    </w:rPr>
  </w:style>
  <w:style w:type="character" w:customStyle="1" w:styleId="booktitle1">
    <w:name w:val="booktitle1"/>
    <w:rPr>
      <w:rFonts w:ascii="Trebuchet MS" w:hAnsi="Trebuchet MS" w:hint="default"/>
      <w:b/>
      <w:bCs/>
      <w:sz w:val="29"/>
      <w:szCs w:val="29"/>
    </w:rPr>
  </w:style>
  <w:style w:type="character" w:customStyle="1" w:styleId="bookauthor1">
    <w:name w:val="bookauthor1"/>
    <w:rPr>
      <w:sz w:val="20"/>
      <w:szCs w:val="20"/>
    </w:rPr>
  </w:style>
  <w:style w:type="paragraph" w:customStyle="1" w:styleId="Reference">
    <w:name w:val="Reference"/>
    <w:basedOn w:val="a"/>
    <w:next w:val="a"/>
    <w:uiPriority w:val="99"/>
    <w:pPr>
      <w:autoSpaceDE w:val="0"/>
      <w:autoSpaceDN w:val="0"/>
      <w:adjustRightInd w:val="0"/>
      <w:spacing w:after="80" w:line="240" w:lineRule="auto"/>
      <w:jc w:val="left"/>
    </w:pPr>
    <w:rPr>
      <w:rFonts w:ascii="Book Antiqua" w:hAnsi="Book Antiqua"/>
    </w:rPr>
  </w:style>
  <w:style w:type="paragraph" w:customStyle="1" w:styleId="Default">
    <w:name w:val="Default"/>
    <w:pPr>
      <w:autoSpaceDE w:val="0"/>
      <w:autoSpaceDN w:val="0"/>
      <w:adjustRightInd w:val="0"/>
    </w:pPr>
    <w:rPr>
      <w:color w:val="000000"/>
      <w:sz w:val="24"/>
      <w:szCs w:val="24"/>
      <w:lang w:val="en-GB" w:eastAsia="en-GB"/>
    </w:rPr>
  </w:style>
  <w:style w:type="character" w:customStyle="1" w:styleId="ad">
    <w:name w:val="页眉 字符"/>
    <w:link w:val="ac"/>
    <w:rPr>
      <w:rFonts w:ascii="Arial" w:hAnsi="Arial"/>
      <w:sz w:val="24"/>
      <w:szCs w:val="24"/>
    </w:rPr>
  </w:style>
  <w:style w:type="character" w:customStyle="1" w:styleId="ab">
    <w:name w:val="页脚 字符"/>
    <w:link w:val="aa"/>
    <w:rPr>
      <w:rFonts w:ascii="Arial" w:hAnsi="Arial"/>
      <w:sz w:val="24"/>
      <w:szCs w:val="24"/>
    </w:rPr>
  </w:style>
  <w:style w:type="paragraph" w:customStyle="1" w:styleId="Heading1">
    <w:name w:val="Heading1"/>
    <w:basedOn w:val="1"/>
    <w:rPr>
      <w:b w:val="0"/>
    </w:rPr>
  </w:style>
  <w:style w:type="character" w:customStyle="1" w:styleId="corptexte1">
    <w:name w:val="corptexte1"/>
    <w:basedOn w:val="a0"/>
  </w:style>
  <w:style w:type="paragraph" w:styleId="afc">
    <w:name w:val="List Paragraph"/>
    <w:basedOn w:val="a"/>
    <w:uiPriority w:val="34"/>
    <w:qFormat/>
    <w:pPr>
      <w:ind w:left="720"/>
    </w:pPr>
  </w:style>
  <w:style w:type="character" w:customStyle="1" w:styleId="a4">
    <w:name w:val="题注 字符"/>
    <w:link w:val="a3"/>
    <w:rsid w:val="00DF1053"/>
    <w:rPr>
      <w:rFonts w:eastAsia="宋体" w:cs="Arial"/>
      <w:sz w:val="24"/>
      <w:szCs w:val="24"/>
    </w:rPr>
  </w:style>
  <w:style w:type="paragraph" w:customStyle="1" w:styleId="EndNoteBibliographyTitle">
    <w:name w:val="EndNote Bibliography Title"/>
    <w:basedOn w:val="a"/>
    <w:link w:val="EndNoteBibliographyTitle0"/>
    <w:pPr>
      <w:jc w:val="center"/>
    </w:pPr>
    <w:rPr>
      <w:rFonts w:eastAsia="DengXian"/>
      <w:sz w:val="26"/>
      <w:lang w:val="en-GB" w:eastAsia="en-GB"/>
    </w:rPr>
  </w:style>
  <w:style w:type="character" w:customStyle="1" w:styleId="EndNoteBibliographyTitle0">
    <w:name w:val="EndNote Bibliography Title 字符"/>
    <w:link w:val="EndNoteBibliographyTitle"/>
    <w:rPr>
      <w:rFonts w:ascii="Arial" w:hAnsi="Arial" w:cs="Arial"/>
      <w:sz w:val="26"/>
      <w:szCs w:val="24"/>
      <w:lang w:val="en-GB" w:eastAsia="en-GB"/>
    </w:rPr>
  </w:style>
  <w:style w:type="paragraph" w:customStyle="1" w:styleId="EndNoteBibliography">
    <w:name w:val="EndNote Bibliography"/>
    <w:basedOn w:val="a"/>
    <w:link w:val="EndNoteBibliography0"/>
    <w:pPr>
      <w:spacing w:line="240" w:lineRule="auto"/>
    </w:pPr>
    <w:rPr>
      <w:rFonts w:eastAsia="DengXian"/>
      <w:sz w:val="26"/>
      <w:lang w:val="en-GB" w:eastAsia="en-GB"/>
    </w:rPr>
  </w:style>
  <w:style w:type="character" w:customStyle="1" w:styleId="EndNoteBibliography0">
    <w:name w:val="EndNote Bibliography 字符"/>
    <w:link w:val="EndNoteBibliography"/>
    <w:rPr>
      <w:rFonts w:ascii="Arial" w:hAnsi="Arial" w:cs="Arial"/>
      <w:sz w:val="26"/>
      <w:szCs w:val="24"/>
      <w:lang w:val="en-GB" w:eastAsia="en-GB"/>
    </w:rPr>
  </w:style>
  <w:style w:type="character" w:styleId="afd">
    <w:name w:val="Placeholder Text"/>
    <w:basedOn w:val="a0"/>
    <w:uiPriority w:val="99"/>
    <w:unhideWhenUsed/>
    <w:rsid w:val="007A5863"/>
    <w:rPr>
      <w:color w:val="666666"/>
    </w:rPr>
  </w:style>
  <w:style w:type="character" w:customStyle="1" w:styleId="20">
    <w:name w:val="标题 2 字符"/>
    <w:basedOn w:val="a0"/>
    <w:link w:val="2"/>
    <w:rsid w:val="00AD2126"/>
    <w:rPr>
      <w:b/>
      <w:color w:val="000000"/>
      <w:sz w:val="28"/>
      <w:szCs w:val="24"/>
      <w:lang w:val="en-GB"/>
    </w:rPr>
  </w:style>
  <w:style w:type="paragraph" w:customStyle="1" w:styleId="Table">
    <w:name w:val="Table"/>
    <w:basedOn w:val="a"/>
    <w:qFormat/>
    <w:rsid w:val="000B5B9F"/>
    <w:pPr>
      <w:jc w:val="center"/>
    </w:pPr>
    <w:rPr>
      <w:rFonts w:ascii="Times New Roman" w:hAnsi="Times New Roman"/>
    </w:rPr>
  </w:style>
  <w:style w:type="paragraph" w:customStyle="1" w:styleId="afe">
    <w:name w:val="表格"/>
    <w:basedOn w:val="a"/>
    <w:qFormat/>
    <w:rsid w:val="00C80B88"/>
    <w:pPr>
      <w:ind w:left="720"/>
      <w:jc w:val="center"/>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41145">
      <w:bodyDiv w:val="1"/>
      <w:marLeft w:val="0"/>
      <w:marRight w:val="0"/>
      <w:marTop w:val="0"/>
      <w:marBottom w:val="0"/>
      <w:divBdr>
        <w:top w:val="none" w:sz="0" w:space="0" w:color="auto"/>
        <w:left w:val="none" w:sz="0" w:space="0" w:color="auto"/>
        <w:bottom w:val="none" w:sz="0" w:space="0" w:color="auto"/>
        <w:right w:val="none" w:sz="0" w:space="0" w:color="auto"/>
      </w:divBdr>
    </w:div>
    <w:div w:id="180822075">
      <w:bodyDiv w:val="1"/>
      <w:marLeft w:val="0"/>
      <w:marRight w:val="0"/>
      <w:marTop w:val="0"/>
      <w:marBottom w:val="0"/>
      <w:divBdr>
        <w:top w:val="none" w:sz="0" w:space="0" w:color="auto"/>
        <w:left w:val="none" w:sz="0" w:space="0" w:color="auto"/>
        <w:bottom w:val="none" w:sz="0" w:space="0" w:color="auto"/>
        <w:right w:val="none" w:sz="0" w:space="0" w:color="auto"/>
      </w:divBdr>
    </w:div>
    <w:div w:id="218244699">
      <w:bodyDiv w:val="1"/>
      <w:marLeft w:val="0"/>
      <w:marRight w:val="0"/>
      <w:marTop w:val="0"/>
      <w:marBottom w:val="0"/>
      <w:divBdr>
        <w:top w:val="none" w:sz="0" w:space="0" w:color="auto"/>
        <w:left w:val="none" w:sz="0" w:space="0" w:color="auto"/>
        <w:bottom w:val="none" w:sz="0" w:space="0" w:color="auto"/>
        <w:right w:val="none" w:sz="0" w:space="0" w:color="auto"/>
      </w:divBdr>
    </w:div>
    <w:div w:id="377363552">
      <w:bodyDiv w:val="1"/>
      <w:marLeft w:val="0"/>
      <w:marRight w:val="0"/>
      <w:marTop w:val="0"/>
      <w:marBottom w:val="0"/>
      <w:divBdr>
        <w:top w:val="none" w:sz="0" w:space="0" w:color="auto"/>
        <w:left w:val="none" w:sz="0" w:space="0" w:color="auto"/>
        <w:bottom w:val="none" w:sz="0" w:space="0" w:color="auto"/>
        <w:right w:val="none" w:sz="0" w:space="0" w:color="auto"/>
      </w:divBdr>
    </w:div>
    <w:div w:id="707725008">
      <w:bodyDiv w:val="1"/>
      <w:marLeft w:val="0"/>
      <w:marRight w:val="0"/>
      <w:marTop w:val="0"/>
      <w:marBottom w:val="0"/>
      <w:divBdr>
        <w:top w:val="none" w:sz="0" w:space="0" w:color="auto"/>
        <w:left w:val="none" w:sz="0" w:space="0" w:color="auto"/>
        <w:bottom w:val="none" w:sz="0" w:space="0" w:color="auto"/>
        <w:right w:val="none" w:sz="0" w:space="0" w:color="auto"/>
      </w:divBdr>
    </w:div>
    <w:div w:id="799415635">
      <w:bodyDiv w:val="1"/>
      <w:marLeft w:val="0"/>
      <w:marRight w:val="0"/>
      <w:marTop w:val="0"/>
      <w:marBottom w:val="0"/>
      <w:divBdr>
        <w:top w:val="none" w:sz="0" w:space="0" w:color="auto"/>
        <w:left w:val="none" w:sz="0" w:space="0" w:color="auto"/>
        <w:bottom w:val="none" w:sz="0" w:space="0" w:color="auto"/>
        <w:right w:val="none" w:sz="0" w:space="0" w:color="auto"/>
      </w:divBdr>
    </w:div>
    <w:div w:id="1076633757">
      <w:bodyDiv w:val="1"/>
      <w:marLeft w:val="0"/>
      <w:marRight w:val="0"/>
      <w:marTop w:val="0"/>
      <w:marBottom w:val="0"/>
      <w:divBdr>
        <w:top w:val="none" w:sz="0" w:space="0" w:color="auto"/>
        <w:left w:val="none" w:sz="0" w:space="0" w:color="auto"/>
        <w:bottom w:val="none" w:sz="0" w:space="0" w:color="auto"/>
        <w:right w:val="none" w:sz="0" w:space="0" w:color="auto"/>
      </w:divBdr>
    </w:div>
    <w:div w:id="1086152958">
      <w:bodyDiv w:val="1"/>
      <w:marLeft w:val="0"/>
      <w:marRight w:val="0"/>
      <w:marTop w:val="0"/>
      <w:marBottom w:val="0"/>
      <w:divBdr>
        <w:top w:val="none" w:sz="0" w:space="0" w:color="auto"/>
        <w:left w:val="none" w:sz="0" w:space="0" w:color="auto"/>
        <w:bottom w:val="none" w:sz="0" w:space="0" w:color="auto"/>
        <w:right w:val="none" w:sz="0" w:space="0" w:color="auto"/>
      </w:divBdr>
    </w:div>
    <w:div w:id="1321688887">
      <w:bodyDiv w:val="1"/>
      <w:marLeft w:val="0"/>
      <w:marRight w:val="0"/>
      <w:marTop w:val="0"/>
      <w:marBottom w:val="0"/>
      <w:divBdr>
        <w:top w:val="none" w:sz="0" w:space="0" w:color="auto"/>
        <w:left w:val="none" w:sz="0" w:space="0" w:color="auto"/>
        <w:bottom w:val="none" w:sz="0" w:space="0" w:color="auto"/>
        <w:right w:val="none" w:sz="0" w:space="0" w:color="auto"/>
      </w:divBdr>
    </w:div>
    <w:div w:id="1377004184">
      <w:bodyDiv w:val="1"/>
      <w:marLeft w:val="0"/>
      <w:marRight w:val="0"/>
      <w:marTop w:val="0"/>
      <w:marBottom w:val="0"/>
      <w:divBdr>
        <w:top w:val="none" w:sz="0" w:space="0" w:color="auto"/>
        <w:left w:val="none" w:sz="0" w:space="0" w:color="auto"/>
        <w:bottom w:val="none" w:sz="0" w:space="0" w:color="auto"/>
        <w:right w:val="none" w:sz="0" w:space="0" w:color="auto"/>
      </w:divBdr>
    </w:div>
    <w:div w:id="1459685805">
      <w:bodyDiv w:val="1"/>
      <w:marLeft w:val="0"/>
      <w:marRight w:val="0"/>
      <w:marTop w:val="0"/>
      <w:marBottom w:val="0"/>
      <w:divBdr>
        <w:top w:val="none" w:sz="0" w:space="0" w:color="auto"/>
        <w:left w:val="none" w:sz="0" w:space="0" w:color="auto"/>
        <w:bottom w:val="none" w:sz="0" w:space="0" w:color="auto"/>
        <w:right w:val="none" w:sz="0" w:space="0" w:color="auto"/>
      </w:divBdr>
    </w:div>
    <w:div w:id="1562134642">
      <w:bodyDiv w:val="1"/>
      <w:marLeft w:val="0"/>
      <w:marRight w:val="0"/>
      <w:marTop w:val="0"/>
      <w:marBottom w:val="0"/>
      <w:divBdr>
        <w:top w:val="none" w:sz="0" w:space="0" w:color="auto"/>
        <w:left w:val="none" w:sz="0" w:space="0" w:color="auto"/>
        <w:bottom w:val="none" w:sz="0" w:space="0" w:color="auto"/>
        <w:right w:val="none" w:sz="0" w:space="0" w:color="auto"/>
      </w:divBdr>
    </w:div>
    <w:div w:id="1588080679">
      <w:bodyDiv w:val="1"/>
      <w:marLeft w:val="0"/>
      <w:marRight w:val="0"/>
      <w:marTop w:val="0"/>
      <w:marBottom w:val="0"/>
      <w:divBdr>
        <w:top w:val="none" w:sz="0" w:space="0" w:color="auto"/>
        <w:left w:val="none" w:sz="0" w:space="0" w:color="auto"/>
        <w:bottom w:val="none" w:sz="0" w:space="0" w:color="auto"/>
        <w:right w:val="none" w:sz="0" w:space="0" w:color="auto"/>
      </w:divBdr>
    </w:div>
    <w:div w:id="1604413032">
      <w:bodyDiv w:val="1"/>
      <w:marLeft w:val="0"/>
      <w:marRight w:val="0"/>
      <w:marTop w:val="0"/>
      <w:marBottom w:val="0"/>
      <w:divBdr>
        <w:top w:val="none" w:sz="0" w:space="0" w:color="auto"/>
        <w:left w:val="none" w:sz="0" w:space="0" w:color="auto"/>
        <w:bottom w:val="none" w:sz="0" w:space="0" w:color="auto"/>
        <w:right w:val="none" w:sz="0" w:space="0" w:color="auto"/>
      </w:divBdr>
    </w:div>
    <w:div w:id="1659919383">
      <w:bodyDiv w:val="1"/>
      <w:marLeft w:val="0"/>
      <w:marRight w:val="0"/>
      <w:marTop w:val="0"/>
      <w:marBottom w:val="0"/>
      <w:divBdr>
        <w:top w:val="none" w:sz="0" w:space="0" w:color="auto"/>
        <w:left w:val="none" w:sz="0" w:space="0" w:color="auto"/>
        <w:bottom w:val="none" w:sz="0" w:space="0" w:color="auto"/>
        <w:right w:val="none" w:sz="0" w:space="0" w:color="auto"/>
      </w:divBdr>
    </w:div>
    <w:div w:id="1681277421">
      <w:bodyDiv w:val="1"/>
      <w:marLeft w:val="0"/>
      <w:marRight w:val="0"/>
      <w:marTop w:val="0"/>
      <w:marBottom w:val="0"/>
      <w:divBdr>
        <w:top w:val="none" w:sz="0" w:space="0" w:color="auto"/>
        <w:left w:val="none" w:sz="0" w:space="0" w:color="auto"/>
        <w:bottom w:val="none" w:sz="0" w:space="0" w:color="auto"/>
        <w:right w:val="none" w:sz="0" w:space="0" w:color="auto"/>
      </w:divBdr>
    </w:div>
    <w:div w:id="1829130653">
      <w:bodyDiv w:val="1"/>
      <w:marLeft w:val="0"/>
      <w:marRight w:val="0"/>
      <w:marTop w:val="0"/>
      <w:marBottom w:val="0"/>
      <w:divBdr>
        <w:top w:val="none" w:sz="0" w:space="0" w:color="auto"/>
        <w:left w:val="none" w:sz="0" w:space="0" w:color="auto"/>
        <w:bottom w:val="none" w:sz="0" w:space="0" w:color="auto"/>
        <w:right w:val="none" w:sz="0" w:space="0" w:color="auto"/>
      </w:divBdr>
    </w:div>
    <w:div w:id="1873225532">
      <w:bodyDiv w:val="1"/>
      <w:marLeft w:val="0"/>
      <w:marRight w:val="0"/>
      <w:marTop w:val="0"/>
      <w:marBottom w:val="0"/>
      <w:divBdr>
        <w:top w:val="none" w:sz="0" w:space="0" w:color="auto"/>
        <w:left w:val="none" w:sz="0" w:space="0" w:color="auto"/>
        <w:bottom w:val="none" w:sz="0" w:space="0" w:color="auto"/>
        <w:right w:val="none" w:sz="0" w:space="0" w:color="auto"/>
      </w:divBdr>
    </w:div>
    <w:div w:id="1966889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aihz03/Library/Containers/com.kingsoft.wpsoffice.mac/Data/C:\WINDOWS\TEMP\PhD.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EC9B1CC-FD82-C34E-A2D2-EBFFDA57509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C:\WINDOWS\TEMP\PhD.dot</Template>
  <TotalTime>2008</TotalTime>
  <Pages>69</Pages>
  <Words>32730</Words>
  <Characters>183616</Characters>
  <Application>Microsoft Office Word</Application>
  <DocSecurity>0</DocSecurity>
  <Lines>3991</Lines>
  <Paragraphs>1492</Paragraphs>
  <ScaleCrop>false</ScaleCrop>
  <Company>coventry university</Company>
  <LinksUpToDate>false</LinksUpToDate>
  <CharactersWithSpaces>214854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csx223</dc:creator>
  <cp:lastModifiedBy>Hanzhe Cai (2304714)</cp:lastModifiedBy>
  <cp:revision>1710</cp:revision>
  <cp:lastPrinted>2010-09-03T16:00:00Z</cp:lastPrinted>
  <dcterms:created xsi:type="dcterms:W3CDTF">2015-10-12T10:29:00Z</dcterms:created>
  <dcterms:modified xsi:type="dcterms:W3CDTF">2024-08-27T11:00:00Z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28FA62E009CFD7EDA49DAF669B82E77E_42</vt:lpwstr>
  </property>
</Properties>
</file>