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AA084" w14:textId="77777777" w:rsidR="008C49D7" w:rsidRDefault="008C49D7">
      <w:pPr>
        <w:rPr>
          <w:rFonts w:ascii="Arial" w:hAnsi="Arial" w:cs="Arial"/>
          <w:color w:val="212121"/>
          <w:sz w:val="24"/>
          <w:szCs w:val="24"/>
          <w:shd w:val="clear" w:color="auto" w:fill="FFFFFF"/>
        </w:rPr>
      </w:pPr>
    </w:p>
    <w:p w14:paraId="03242853" w14:textId="77777777" w:rsidR="008C49D7" w:rsidRDefault="008C49D7" w:rsidP="008C49D7">
      <w:pPr>
        <w:jc w:val="center"/>
        <w:rPr>
          <w:b/>
          <w:bCs/>
          <w:sz w:val="24"/>
          <w:szCs w:val="24"/>
        </w:rPr>
      </w:pPr>
    </w:p>
    <w:p w14:paraId="30DCA039" w14:textId="77777777" w:rsidR="008C49D7" w:rsidRDefault="008C49D7" w:rsidP="008C49D7">
      <w:pPr>
        <w:jc w:val="center"/>
        <w:rPr>
          <w:b/>
          <w:bCs/>
          <w:sz w:val="24"/>
          <w:szCs w:val="24"/>
        </w:rPr>
      </w:pPr>
    </w:p>
    <w:p w14:paraId="3B4FE09B" w14:textId="77777777" w:rsidR="008C49D7" w:rsidRDefault="008C49D7" w:rsidP="008C49D7">
      <w:pPr>
        <w:jc w:val="center"/>
        <w:rPr>
          <w:b/>
          <w:bCs/>
          <w:sz w:val="24"/>
          <w:szCs w:val="24"/>
        </w:rPr>
      </w:pPr>
    </w:p>
    <w:p w14:paraId="7A1A800C" w14:textId="77777777" w:rsidR="008C49D7" w:rsidRDefault="008C49D7" w:rsidP="008C49D7">
      <w:pPr>
        <w:jc w:val="center"/>
        <w:rPr>
          <w:b/>
          <w:bCs/>
          <w:sz w:val="24"/>
          <w:szCs w:val="24"/>
        </w:rPr>
      </w:pPr>
    </w:p>
    <w:p w14:paraId="601EC04C" w14:textId="27714AB2" w:rsidR="008C49D7" w:rsidRPr="00B15494" w:rsidRDefault="008C49D7" w:rsidP="00B65101">
      <w:pPr>
        <w:jc w:val="center"/>
        <w:rPr>
          <w:rFonts w:ascii="Arial" w:hAnsi="Arial" w:cs="Arial"/>
          <w:b/>
          <w:bCs/>
          <w:sz w:val="32"/>
          <w:szCs w:val="32"/>
        </w:rPr>
      </w:pPr>
      <w:r w:rsidRPr="00B15494">
        <w:rPr>
          <w:rFonts w:ascii="Arial" w:hAnsi="Arial" w:cs="Arial"/>
          <w:b/>
          <w:bCs/>
          <w:sz w:val="32"/>
          <w:szCs w:val="32"/>
        </w:rPr>
        <w:t>BMIH5003</w:t>
      </w:r>
      <w:r w:rsidR="00B65101">
        <w:rPr>
          <w:rFonts w:ascii="Arial" w:hAnsi="Arial" w:cs="Arial"/>
          <w:b/>
          <w:bCs/>
          <w:sz w:val="32"/>
          <w:szCs w:val="32"/>
        </w:rPr>
        <w:t xml:space="preserve">- </w:t>
      </w:r>
      <w:r w:rsidRPr="00B15494">
        <w:rPr>
          <w:rFonts w:ascii="Arial" w:hAnsi="Arial" w:cs="Arial"/>
          <w:b/>
          <w:bCs/>
          <w:sz w:val="32"/>
          <w:szCs w:val="32"/>
        </w:rPr>
        <w:t>Foreign Languages</w:t>
      </w:r>
    </w:p>
    <w:p w14:paraId="16C40F0F" w14:textId="2F2D24CA" w:rsidR="008C49D7" w:rsidRPr="00B15494" w:rsidRDefault="008C49D7" w:rsidP="008C49D7">
      <w:pPr>
        <w:jc w:val="center"/>
        <w:rPr>
          <w:rFonts w:ascii="Arial" w:hAnsi="Arial" w:cs="Arial"/>
          <w:b/>
          <w:bCs/>
          <w:sz w:val="32"/>
          <w:szCs w:val="32"/>
        </w:rPr>
      </w:pPr>
      <w:r w:rsidRPr="00B15494">
        <w:rPr>
          <w:rFonts w:ascii="Arial" w:hAnsi="Arial" w:cs="Arial"/>
          <w:b/>
          <w:bCs/>
          <w:sz w:val="32"/>
          <w:szCs w:val="32"/>
        </w:rPr>
        <w:t>Professional Reflection on Cultural Misunderstandings</w:t>
      </w:r>
    </w:p>
    <w:p w14:paraId="45E27E52" w14:textId="4768331C" w:rsidR="008C49D7" w:rsidRPr="00B15494" w:rsidRDefault="008C49D7" w:rsidP="00B65101">
      <w:pPr>
        <w:jc w:val="center"/>
        <w:rPr>
          <w:rFonts w:ascii="Arial" w:hAnsi="Arial" w:cs="Arial"/>
          <w:b/>
          <w:bCs/>
          <w:sz w:val="32"/>
          <w:szCs w:val="32"/>
        </w:rPr>
      </w:pPr>
      <w:r w:rsidRPr="00B15494">
        <w:rPr>
          <w:rFonts w:ascii="Arial" w:hAnsi="Arial" w:cs="Arial"/>
          <w:b/>
          <w:bCs/>
          <w:sz w:val="32"/>
          <w:szCs w:val="32"/>
        </w:rPr>
        <w:t>Jasmin Begum</w:t>
      </w:r>
      <w:r w:rsidR="00B65101">
        <w:rPr>
          <w:rFonts w:ascii="Arial" w:hAnsi="Arial" w:cs="Arial"/>
          <w:b/>
          <w:bCs/>
          <w:sz w:val="32"/>
          <w:szCs w:val="32"/>
        </w:rPr>
        <w:t xml:space="preserve">- </w:t>
      </w:r>
      <w:r w:rsidRPr="00B15494">
        <w:rPr>
          <w:rFonts w:ascii="Arial" w:hAnsi="Arial" w:cs="Arial"/>
          <w:b/>
          <w:bCs/>
          <w:sz w:val="32"/>
          <w:szCs w:val="32"/>
        </w:rPr>
        <w:t>2209341</w:t>
      </w:r>
    </w:p>
    <w:p w14:paraId="7A44A778" w14:textId="030B68AE" w:rsidR="008C49D7" w:rsidRPr="00B15494" w:rsidRDefault="008C49D7" w:rsidP="008C49D7">
      <w:pPr>
        <w:jc w:val="center"/>
        <w:rPr>
          <w:rFonts w:ascii="Arial" w:hAnsi="Arial" w:cs="Arial"/>
          <w:b/>
          <w:bCs/>
          <w:sz w:val="32"/>
          <w:szCs w:val="32"/>
        </w:rPr>
      </w:pPr>
      <w:r w:rsidRPr="00B15494">
        <w:rPr>
          <w:rFonts w:ascii="Arial" w:hAnsi="Arial" w:cs="Arial"/>
          <w:b/>
          <w:bCs/>
          <w:sz w:val="32"/>
          <w:szCs w:val="32"/>
        </w:rPr>
        <w:t>Heidi Prosser</w:t>
      </w:r>
    </w:p>
    <w:p w14:paraId="36D9A67F" w14:textId="3CECC64E" w:rsidR="008C49D7" w:rsidRPr="00B15494" w:rsidRDefault="008C49D7" w:rsidP="008C49D7">
      <w:pPr>
        <w:jc w:val="center"/>
        <w:rPr>
          <w:rFonts w:ascii="Arial" w:hAnsi="Arial" w:cs="Arial"/>
          <w:b/>
          <w:bCs/>
          <w:sz w:val="32"/>
          <w:szCs w:val="32"/>
        </w:rPr>
      </w:pPr>
      <w:r w:rsidRPr="00B15494">
        <w:rPr>
          <w:rFonts w:ascii="Arial" w:hAnsi="Arial" w:cs="Arial"/>
          <w:b/>
          <w:bCs/>
          <w:sz w:val="32"/>
          <w:szCs w:val="32"/>
        </w:rPr>
        <w:t xml:space="preserve">Word Count: </w:t>
      </w:r>
      <w:r w:rsidR="00155A8F">
        <w:rPr>
          <w:rFonts w:ascii="Arial" w:hAnsi="Arial" w:cs="Arial"/>
          <w:b/>
          <w:bCs/>
          <w:sz w:val="32"/>
          <w:szCs w:val="32"/>
        </w:rPr>
        <w:t>480</w:t>
      </w:r>
    </w:p>
    <w:p w14:paraId="0C0EEA75" w14:textId="77777777" w:rsidR="008C49D7" w:rsidRDefault="008C49D7">
      <w:pPr>
        <w:rPr>
          <w:rFonts w:ascii="Arial" w:hAnsi="Arial" w:cs="Arial"/>
          <w:color w:val="212121"/>
          <w:sz w:val="24"/>
          <w:szCs w:val="24"/>
          <w:shd w:val="clear" w:color="auto" w:fill="FFFFFF"/>
        </w:rPr>
      </w:pPr>
    </w:p>
    <w:p w14:paraId="042DC36D" w14:textId="77777777" w:rsidR="008C49D7" w:rsidRDefault="008C49D7">
      <w:pPr>
        <w:rPr>
          <w:rFonts w:ascii="Arial" w:hAnsi="Arial" w:cs="Arial"/>
          <w:color w:val="212121"/>
          <w:sz w:val="24"/>
          <w:szCs w:val="24"/>
          <w:shd w:val="clear" w:color="auto" w:fill="FFFFFF"/>
        </w:rPr>
      </w:pPr>
    </w:p>
    <w:p w14:paraId="51EE098A" w14:textId="77777777" w:rsidR="008C49D7" w:rsidRDefault="008C49D7">
      <w:pPr>
        <w:rPr>
          <w:rFonts w:ascii="Arial" w:hAnsi="Arial" w:cs="Arial"/>
          <w:color w:val="212121"/>
          <w:sz w:val="24"/>
          <w:szCs w:val="24"/>
          <w:shd w:val="clear" w:color="auto" w:fill="FFFFFF"/>
        </w:rPr>
      </w:pPr>
    </w:p>
    <w:p w14:paraId="38B1F598" w14:textId="77777777" w:rsidR="008C49D7" w:rsidRDefault="008C49D7">
      <w:pPr>
        <w:rPr>
          <w:rFonts w:ascii="Arial" w:hAnsi="Arial" w:cs="Arial"/>
          <w:color w:val="212121"/>
          <w:sz w:val="24"/>
          <w:szCs w:val="24"/>
          <w:shd w:val="clear" w:color="auto" w:fill="FFFFFF"/>
        </w:rPr>
      </w:pPr>
    </w:p>
    <w:p w14:paraId="70EB71D8" w14:textId="77777777" w:rsidR="008C49D7" w:rsidRDefault="008C49D7">
      <w:pPr>
        <w:rPr>
          <w:rFonts w:ascii="Arial" w:hAnsi="Arial" w:cs="Arial"/>
          <w:color w:val="212121"/>
          <w:sz w:val="24"/>
          <w:szCs w:val="24"/>
          <w:shd w:val="clear" w:color="auto" w:fill="FFFFFF"/>
        </w:rPr>
      </w:pPr>
    </w:p>
    <w:p w14:paraId="7E6BD36C" w14:textId="77777777" w:rsidR="008C49D7" w:rsidRDefault="008C49D7">
      <w:pPr>
        <w:rPr>
          <w:rFonts w:ascii="Arial" w:hAnsi="Arial" w:cs="Arial"/>
          <w:color w:val="212121"/>
          <w:sz w:val="24"/>
          <w:szCs w:val="24"/>
          <w:shd w:val="clear" w:color="auto" w:fill="FFFFFF"/>
        </w:rPr>
      </w:pPr>
    </w:p>
    <w:p w14:paraId="11C2D3A6" w14:textId="77777777" w:rsidR="008C49D7" w:rsidRDefault="008C49D7">
      <w:pPr>
        <w:rPr>
          <w:rFonts w:ascii="Arial" w:hAnsi="Arial" w:cs="Arial"/>
          <w:color w:val="212121"/>
          <w:sz w:val="24"/>
          <w:szCs w:val="24"/>
          <w:shd w:val="clear" w:color="auto" w:fill="FFFFFF"/>
        </w:rPr>
      </w:pPr>
    </w:p>
    <w:p w14:paraId="4424D101" w14:textId="77777777" w:rsidR="008C49D7" w:rsidRDefault="008C49D7">
      <w:pPr>
        <w:rPr>
          <w:rFonts w:ascii="Arial" w:hAnsi="Arial" w:cs="Arial"/>
          <w:color w:val="212121"/>
          <w:sz w:val="24"/>
          <w:szCs w:val="24"/>
          <w:shd w:val="clear" w:color="auto" w:fill="FFFFFF"/>
        </w:rPr>
      </w:pPr>
    </w:p>
    <w:p w14:paraId="7B08754D" w14:textId="77777777" w:rsidR="008C49D7" w:rsidRDefault="008C49D7">
      <w:pPr>
        <w:rPr>
          <w:rFonts w:ascii="Arial" w:hAnsi="Arial" w:cs="Arial"/>
          <w:color w:val="212121"/>
          <w:sz w:val="24"/>
          <w:szCs w:val="24"/>
          <w:shd w:val="clear" w:color="auto" w:fill="FFFFFF"/>
        </w:rPr>
      </w:pPr>
    </w:p>
    <w:p w14:paraId="39311E19" w14:textId="77777777" w:rsidR="008C49D7" w:rsidRPr="00155A8F" w:rsidRDefault="008C49D7">
      <w:pPr>
        <w:rPr>
          <w:rFonts w:ascii="Arial" w:hAnsi="Arial" w:cs="Arial"/>
          <w:color w:val="212121"/>
          <w:sz w:val="24"/>
          <w:szCs w:val="24"/>
          <w:shd w:val="clear" w:color="auto" w:fill="FFFFFF"/>
        </w:rPr>
      </w:pPr>
    </w:p>
    <w:p w14:paraId="715EADD9" w14:textId="77777777" w:rsidR="008C49D7" w:rsidRPr="00155A8F" w:rsidRDefault="008C49D7">
      <w:pPr>
        <w:rPr>
          <w:rFonts w:ascii="Arial" w:hAnsi="Arial" w:cs="Arial"/>
          <w:color w:val="212121"/>
          <w:sz w:val="24"/>
          <w:szCs w:val="24"/>
          <w:shd w:val="clear" w:color="auto" w:fill="FFFFFF"/>
        </w:rPr>
      </w:pPr>
    </w:p>
    <w:p w14:paraId="3450DFE3" w14:textId="77777777" w:rsidR="008C49D7" w:rsidRPr="00155A8F" w:rsidRDefault="008C49D7">
      <w:pPr>
        <w:rPr>
          <w:rFonts w:ascii="Arial" w:hAnsi="Arial" w:cs="Arial"/>
          <w:color w:val="212121"/>
          <w:sz w:val="24"/>
          <w:szCs w:val="24"/>
          <w:shd w:val="clear" w:color="auto" w:fill="FFFFFF"/>
        </w:rPr>
      </w:pPr>
    </w:p>
    <w:p w14:paraId="191B602D" w14:textId="77777777" w:rsidR="008C49D7" w:rsidRPr="00155A8F" w:rsidRDefault="008C49D7">
      <w:pPr>
        <w:rPr>
          <w:rFonts w:ascii="Arial" w:hAnsi="Arial" w:cs="Arial"/>
          <w:color w:val="212121"/>
          <w:sz w:val="24"/>
          <w:szCs w:val="24"/>
          <w:shd w:val="clear" w:color="auto" w:fill="FFFFFF"/>
        </w:rPr>
      </w:pPr>
    </w:p>
    <w:p w14:paraId="6CF853D2" w14:textId="77777777" w:rsidR="008C49D7" w:rsidRPr="00155A8F" w:rsidRDefault="008C49D7">
      <w:pPr>
        <w:rPr>
          <w:rFonts w:ascii="Arial" w:hAnsi="Arial" w:cs="Arial"/>
          <w:color w:val="212121"/>
          <w:sz w:val="24"/>
          <w:szCs w:val="24"/>
          <w:shd w:val="clear" w:color="auto" w:fill="FFFFFF"/>
        </w:rPr>
      </w:pPr>
    </w:p>
    <w:p w14:paraId="512212B0" w14:textId="77777777" w:rsidR="00B15494" w:rsidRPr="00155A8F" w:rsidRDefault="00B15494">
      <w:pPr>
        <w:rPr>
          <w:rFonts w:ascii="Arial" w:hAnsi="Arial" w:cs="Arial"/>
          <w:color w:val="212121"/>
          <w:sz w:val="24"/>
          <w:szCs w:val="24"/>
          <w:shd w:val="clear" w:color="auto" w:fill="FFFFFF"/>
        </w:rPr>
      </w:pPr>
    </w:p>
    <w:p w14:paraId="489ABAB3" w14:textId="77777777" w:rsidR="00B65101" w:rsidRDefault="00B65101">
      <w:pPr>
        <w:rPr>
          <w:rFonts w:ascii="Arial" w:hAnsi="Arial" w:cs="Arial"/>
          <w:color w:val="212121"/>
          <w:sz w:val="24"/>
          <w:szCs w:val="24"/>
          <w:shd w:val="clear" w:color="auto" w:fill="FFFFFF"/>
        </w:rPr>
      </w:pPr>
    </w:p>
    <w:p w14:paraId="743F56D5" w14:textId="2C6C0F7B" w:rsidR="00135E31" w:rsidRPr="00B65101" w:rsidRDefault="009E712B">
      <w:pPr>
        <w:rPr>
          <w:rFonts w:ascii="Arial" w:hAnsi="Arial" w:cs="Arial"/>
          <w:color w:val="212121"/>
          <w:sz w:val="24"/>
          <w:szCs w:val="24"/>
          <w:shd w:val="clear" w:color="auto" w:fill="FFFFFF"/>
        </w:rPr>
      </w:pPr>
      <w:r w:rsidRPr="00B65101">
        <w:rPr>
          <w:rFonts w:ascii="Arial" w:hAnsi="Arial" w:cs="Arial"/>
          <w:color w:val="212121"/>
          <w:sz w:val="24"/>
          <w:szCs w:val="24"/>
          <w:shd w:val="clear" w:color="auto" w:fill="FFFFFF"/>
        </w:rPr>
        <w:lastRenderedPageBreak/>
        <w:t xml:space="preserve">One of the most important aspects of the hospitality industry is cultural diversity. Whether its customers, staff or location, it is important to consider the diverse culture and gain knowledge about it. Cultural misunderstanding happens when we are lacking knowledge on cultures outside ours. This includes social behaviours, religious values and traditions. At my last placement I was checking in tourists who have travelled from Romania and English wasn’t their first language. I found it very difficult to communicate and explain what is required of them and give general information. The customer was very confused and got nervous. I could tell they were very uncomfortable and this made me very uneasy too. This is known as </w:t>
      </w:r>
      <w:r w:rsidRPr="00B65101">
        <w:rPr>
          <w:rStyle w:val="Strong"/>
          <w:rFonts w:ascii="Arial" w:hAnsi="Arial" w:cs="Arial"/>
          <w:b w:val="0"/>
          <w:bCs w:val="0"/>
          <w:color w:val="282828"/>
          <w:sz w:val="24"/>
          <w:szCs w:val="24"/>
        </w:rPr>
        <w:t>language barrier, it is a linguistic limitation that creates confusion or prevents comprehension (Gratis, 2022)</w:t>
      </w:r>
      <w:r w:rsidR="0097036D" w:rsidRPr="00B65101">
        <w:rPr>
          <w:rStyle w:val="Strong"/>
          <w:rFonts w:ascii="Arial" w:hAnsi="Arial" w:cs="Arial"/>
          <w:b w:val="0"/>
          <w:bCs w:val="0"/>
          <w:color w:val="282828"/>
          <w:sz w:val="24"/>
          <w:szCs w:val="24"/>
        </w:rPr>
        <w:t xml:space="preserve">. As said on HM Staff (2009) </w:t>
      </w:r>
      <w:r w:rsidR="0097036D" w:rsidRPr="00B65101">
        <w:rPr>
          <w:rFonts w:ascii="Arial" w:hAnsi="Arial" w:cs="Arial"/>
          <w:color w:val="212121"/>
          <w:sz w:val="24"/>
          <w:szCs w:val="24"/>
          <w:shd w:val="clear" w:color="auto" w:fill="FFFFFF"/>
        </w:rPr>
        <w:t>l</w:t>
      </w:r>
      <w:r w:rsidR="00912D1C" w:rsidRPr="00B65101">
        <w:rPr>
          <w:rFonts w:ascii="Arial" w:hAnsi="Arial" w:cs="Arial"/>
          <w:color w:val="212121"/>
          <w:sz w:val="24"/>
          <w:szCs w:val="24"/>
          <w:shd w:val="clear" w:color="auto" w:fill="FFFFFF"/>
        </w:rPr>
        <w:t>anguage barriers can cause a variety of problems in the workplace, especially in hospitality, where communication is key</w:t>
      </w:r>
      <w:r w:rsidR="0097036D" w:rsidRPr="00B65101">
        <w:rPr>
          <w:rFonts w:ascii="Arial" w:hAnsi="Arial" w:cs="Arial"/>
          <w:color w:val="212121"/>
          <w:sz w:val="24"/>
          <w:szCs w:val="24"/>
          <w:shd w:val="clear" w:color="auto" w:fill="FFFFFF"/>
        </w:rPr>
        <w:t xml:space="preserve">. </w:t>
      </w:r>
      <w:r w:rsidR="001D5B10" w:rsidRPr="00B65101">
        <w:rPr>
          <w:rFonts w:ascii="Arial" w:hAnsi="Arial" w:cs="Arial"/>
          <w:color w:val="212121"/>
          <w:sz w:val="24"/>
          <w:szCs w:val="24"/>
          <w:shd w:val="clear" w:color="auto" w:fill="FFFFFF"/>
        </w:rPr>
        <w:t>Communication skills is one of many skills that is important to have in the hospitality industry</w:t>
      </w:r>
      <w:r w:rsidR="00433A07" w:rsidRPr="00B65101">
        <w:rPr>
          <w:rFonts w:ascii="Arial" w:hAnsi="Arial" w:cs="Arial"/>
          <w:color w:val="212121"/>
          <w:sz w:val="24"/>
          <w:szCs w:val="24"/>
          <w:shd w:val="clear" w:color="auto" w:fill="FFFFFF"/>
        </w:rPr>
        <w:t xml:space="preserve">. Bilingual </w:t>
      </w:r>
      <w:r w:rsidR="001D5B10" w:rsidRPr="00B65101">
        <w:rPr>
          <w:rFonts w:ascii="Arial" w:hAnsi="Arial" w:cs="Arial"/>
          <w:color w:val="212121"/>
          <w:sz w:val="24"/>
          <w:szCs w:val="24"/>
          <w:shd w:val="clear" w:color="auto" w:fill="FFFFFF"/>
        </w:rPr>
        <w:t>ski</w:t>
      </w:r>
      <w:r w:rsidR="00433A07" w:rsidRPr="00B65101">
        <w:rPr>
          <w:rFonts w:ascii="Arial" w:hAnsi="Arial" w:cs="Arial"/>
          <w:color w:val="212121"/>
          <w:sz w:val="24"/>
          <w:szCs w:val="24"/>
          <w:shd w:val="clear" w:color="auto" w:fill="FFFFFF"/>
        </w:rPr>
        <w:t>lls</w:t>
      </w:r>
      <w:r w:rsidR="00135E31" w:rsidRPr="00B65101">
        <w:rPr>
          <w:rFonts w:ascii="Arial" w:hAnsi="Arial" w:cs="Arial"/>
          <w:color w:val="212121"/>
          <w:sz w:val="24"/>
          <w:szCs w:val="24"/>
          <w:shd w:val="clear" w:color="auto" w:fill="FFFFFF"/>
        </w:rPr>
        <w:t xml:space="preserve"> are very beneficial, if I had learnt basic Romanian then I could have communicated better with the customer</w:t>
      </w:r>
      <w:r w:rsidR="00433A07" w:rsidRPr="00B65101">
        <w:rPr>
          <w:rFonts w:ascii="Arial" w:hAnsi="Arial" w:cs="Arial"/>
          <w:color w:val="212121"/>
          <w:sz w:val="24"/>
          <w:szCs w:val="24"/>
          <w:shd w:val="clear" w:color="auto" w:fill="FFFFFF"/>
        </w:rPr>
        <w:t>. Learning more th</w:t>
      </w:r>
      <w:r w:rsidR="00135E31" w:rsidRPr="00B65101">
        <w:rPr>
          <w:rFonts w:ascii="Arial" w:hAnsi="Arial" w:cs="Arial"/>
          <w:color w:val="212121"/>
          <w:sz w:val="24"/>
          <w:szCs w:val="24"/>
          <w:shd w:val="clear" w:color="auto" w:fill="FFFFFF"/>
        </w:rPr>
        <w:t xml:space="preserve">an one language can come use at any time. </w:t>
      </w:r>
    </w:p>
    <w:p w14:paraId="305BFC65" w14:textId="1C53383C" w:rsidR="00912D1C" w:rsidRPr="00B65101" w:rsidRDefault="00135E31">
      <w:pPr>
        <w:rPr>
          <w:rFonts w:ascii="Arial" w:hAnsi="Arial" w:cs="Arial"/>
          <w:sz w:val="24"/>
          <w:szCs w:val="24"/>
        </w:rPr>
      </w:pPr>
      <w:r w:rsidRPr="00B65101">
        <w:rPr>
          <w:rFonts w:ascii="Arial" w:hAnsi="Arial" w:cs="Arial"/>
          <w:color w:val="212121"/>
          <w:sz w:val="24"/>
          <w:szCs w:val="24"/>
          <w:shd w:val="clear" w:color="auto" w:fill="FFFFFF"/>
        </w:rPr>
        <w:t>Cultural misunderstandings happen because of lack of knowledge on different cultures. Staff should receive cultural diversity training and gain more knowledge on different cultures. It is important to understand that what you believe doesn’t necessarily mean the other person will believe the same. I know not to make any assumptions based on what I believe. When there is a misunderstanding, it is very important to remain calm and patient, listen to what the customers are trying to say and try and keep communicate as simply as possible. When a customer leaves unsatisfied</w:t>
      </w:r>
      <w:r w:rsidR="0055719F" w:rsidRPr="00B65101">
        <w:rPr>
          <w:rFonts w:ascii="Arial" w:hAnsi="Arial" w:cs="Arial"/>
          <w:color w:val="212121"/>
          <w:sz w:val="24"/>
          <w:szCs w:val="24"/>
          <w:shd w:val="clear" w:color="auto" w:fill="FFFFFF"/>
        </w:rPr>
        <w:t>,</w:t>
      </w:r>
      <w:r w:rsidRPr="00B65101">
        <w:rPr>
          <w:rFonts w:ascii="Arial" w:hAnsi="Arial" w:cs="Arial"/>
          <w:color w:val="212121"/>
          <w:sz w:val="24"/>
          <w:szCs w:val="24"/>
          <w:shd w:val="clear" w:color="auto" w:fill="FFFFFF"/>
        </w:rPr>
        <w:t xml:space="preserve"> this reflects on the </w:t>
      </w:r>
      <w:r w:rsidR="0055719F" w:rsidRPr="00B65101">
        <w:rPr>
          <w:rFonts w:ascii="Arial" w:hAnsi="Arial" w:cs="Arial"/>
          <w:color w:val="212121"/>
          <w:sz w:val="24"/>
          <w:szCs w:val="24"/>
          <w:shd w:val="clear" w:color="auto" w:fill="FFFFFF"/>
        </w:rPr>
        <w:t xml:space="preserve">reputation of the hotel. </w:t>
      </w:r>
      <w:r w:rsidR="00912D1C" w:rsidRPr="00B65101">
        <w:rPr>
          <w:rFonts w:ascii="Arial" w:hAnsi="Arial" w:cs="Arial"/>
          <w:sz w:val="24"/>
          <w:szCs w:val="24"/>
        </w:rPr>
        <w:t>Especially in the service industry such as the hotel business, guest satisfaction plays a vital role in assessing a firm’s performance (Pizam, 1999)</w:t>
      </w:r>
      <w:r w:rsidR="0055719F" w:rsidRPr="00B65101">
        <w:rPr>
          <w:rFonts w:ascii="Arial" w:hAnsi="Arial" w:cs="Arial"/>
          <w:sz w:val="24"/>
          <w:szCs w:val="24"/>
        </w:rPr>
        <w:t xml:space="preserve">. This is why it is important for all staff to receive the correct training. </w:t>
      </w:r>
    </w:p>
    <w:p w14:paraId="202151C7" w14:textId="4E2B5E04" w:rsidR="0055719F" w:rsidRPr="00B65101" w:rsidRDefault="0055719F">
      <w:pPr>
        <w:rPr>
          <w:rStyle w:val="Strong"/>
          <w:rFonts w:ascii="Arial" w:hAnsi="Arial" w:cs="Arial"/>
          <w:b w:val="0"/>
          <w:bCs w:val="0"/>
          <w:color w:val="282828"/>
          <w:sz w:val="24"/>
          <w:szCs w:val="24"/>
        </w:rPr>
      </w:pPr>
      <w:r w:rsidRPr="00B65101">
        <w:rPr>
          <w:rStyle w:val="Strong"/>
          <w:rFonts w:ascii="Arial" w:hAnsi="Arial" w:cs="Arial"/>
          <w:b w:val="0"/>
          <w:bCs w:val="0"/>
          <w:color w:val="282828"/>
          <w:sz w:val="24"/>
          <w:szCs w:val="24"/>
        </w:rPr>
        <w:t>To prevent this from happening again in the future, I will try and learn the basics of different and most common languages. I will try and be calmer and speak more simply, direct the customer to our website and show the terms and conditions so that they can read it themselves. I should have also asked my team to see if anyone spoke Romanian. I do think the hoteliers should employ staff from all backgrounds to create a more diverse team. It will also help staff to understand each other’s cultures</w:t>
      </w:r>
      <w:r w:rsidR="00155A8F" w:rsidRPr="00B65101">
        <w:rPr>
          <w:rStyle w:val="Strong"/>
          <w:rFonts w:ascii="Arial" w:hAnsi="Arial" w:cs="Arial"/>
          <w:b w:val="0"/>
          <w:bCs w:val="0"/>
          <w:color w:val="282828"/>
          <w:sz w:val="24"/>
          <w:szCs w:val="24"/>
        </w:rPr>
        <w:t xml:space="preserve"> and social behaviours. It will help</w:t>
      </w:r>
      <w:r w:rsidRPr="00B65101">
        <w:rPr>
          <w:rStyle w:val="Strong"/>
          <w:rFonts w:ascii="Arial" w:hAnsi="Arial" w:cs="Arial"/>
          <w:b w:val="0"/>
          <w:bCs w:val="0"/>
          <w:color w:val="282828"/>
          <w:sz w:val="24"/>
          <w:szCs w:val="24"/>
        </w:rPr>
        <w:t xml:space="preserve"> develop their knowledge further. </w:t>
      </w:r>
      <w:r w:rsidR="00155A8F" w:rsidRPr="00B65101">
        <w:rPr>
          <w:rStyle w:val="Strong"/>
          <w:rFonts w:ascii="Arial" w:hAnsi="Arial" w:cs="Arial"/>
          <w:b w:val="0"/>
          <w:bCs w:val="0"/>
          <w:color w:val="282828"/>
          <w:sz w:val="24"/>
          <w:szCs w:val="24"/>
        </w:rPr>
        <w:t xml:space="preserve">This will prevent any future misunderstandings, it will create a good relationship between the staff, customers and the business, which will mean we have more satisfied and happy customers. Happy customers mean positive feedback and more revenue for the business. </w:t>
      </w:r>
    </w:p>
    <w:p w14:paraId="582E75F9" w14:textId="77777777" w:rsidR="00912D1C" w:rsidRPr="00B65101" w:rsidRDefault="00912D1C">
      <w:pPr>
        <w:rPr>
          <w:rFonts w:ascii="Arial" w:hAnsi="Arial" w:cs="Arial"/>
          <w:color w:val="212121"/>
          <w:sz w:val="24"/>
          <w:szCs w:val="24"/>
          <w:shd w:val="clear" w:color="auto" w:fill="FFFFFF"/>
        </w:rPr>
      </w:pPr>
    </w:p>
    <w:p w14:paraId="029F31FE" w14:textId="77777777" w:rsidR="002D2F48" w:rsidRPr="00B65101" w:rsidRDefault="002D2F48">
      <w:pPr>
        <w:rPr>
          <w:rFonts w:ascii="Arial" w:hAnsi="Arial" w:cs="Arial"/>
          <w:color w:val="212121"/>
          <w:sz w:val="24"/>
          <w:szCs w:val="24"/>
          <w:shd w:val="clear" w:color="auto" w:fill="FFFFFF"/>
        </w:rPr>
      </w:pPr>
    </w:p>
    <w:p w14:paraId="28022698" w14:textId="77777777" w:rsidR="002D2F48" w:rsidRPr="00B65101" w:rsidRDefault="002D2F48">
      <w:pPr>
        <w:rPr>
          <w:rFonts w:ascii="Arial" w:hAnsi="Arial" w:cs="Arial"/>
          <w:color w:val="212121"/>
          <w:sz w:val="24"/>
          <w:szCs w:val="24"/>
          <w:shd w:val="clear" w:color="auto" w:fill="FFFFFF"/>
        </w:rPr>
      </w:pPr>
    </w:p>
    <w:p w14:paraId="0EBDBECB" w14:textId="77777777" w:rsidR="00B65101" w:rsidRPr="00B65101" w:rsidRDefault="00B65101">
      <w:pPr>
        <w:rPr>
          <w:rFonts w:ascii="Arial" w:hAnsi="Arial" w:cs="Arial"/>
          <w:color w:val="212121"/>
          <w:sz w:val="24"/>
          <w:szCs w:val="24"/>
          <w:shd w:val="clear" w:color="auto" w:fill="FFFFFF"/>
        </w:rPr>
      </w:pPr>
    </w:p>
    <w:p w14:paraId="0F715F73" w14:textId="503EA7F2" w:rsidR="002D2F48" w:rsidRPr="00B65101" w:rsidRDefault="002D2F48">
      <w:pPr>
        <w:rPr>
          <w:rFonts w:ascii="Arial" w:hAnsi="Arial" w:cs="Arial"/>
          <w:color w:val="212121"/>
          <w:sz w:val="24"/>
          <w:szCs w:val="24"/>
          <w:u w:val="single"/>
          <w:shd w:val="clear" w:color="auto" w:fill="FFFFFF"/>
        </w:rPr>
      </w:pPr>
      <w:r w:rsidRPr="00B65101">
        <w:rPr>
          <w:rFonts w:ascii="Arial" w:hAnsi="Arial" w:cs="Arial"/>
          <w:color w:val="212121"/>
          <w:sz w:val="24"/>
          <w:szCs w:val="24"/>
          <w:u w:val="single"/>
          <w:shd w:val="clear" w:color="auto" w:fill="FFFFFF"/>
        </w:rPr>
        <w:lastRenderedPageBreak/>
        <w:t>References</w:t>
      </w:r>
    </w:p>
    <w:p w14:paraId="2C08E347" w14:textId="5DDDD318" w:rsidR="00912D1C" w:rsidRPr="00B65101" w:rsidRDefault="00912D1C">
      <w:pPr>
        <w:rPr>
          <w:rFonts w:ascii="Arial" w:hAnsi="Arial" w:cs="Arial"/>
          <w:sz w:val="24"/>
          <w:szCs w:val="24"/>
        </w:rPr>
      </w:pPr>
      <w:r w:rsidRPr="00B65101">
        <w:rPr>
          <w:rFonts w:ascii="Arial" w:hAnsi="Arial" w:cs="Arial"/>
          <w:color w:val="212121"/>
          <w:sz w:val="24"/>
          <w:szCs w:val="24"/>
          <w:shd w:val="clear" w:color="auto" w:fill="FFFFFF"/>
        </w:rPr>
        <w:t xml:space="preserve">(2009) Hotel Management: </w:t>
      </w:r>
      <w:r w:rsidRPr="00B65101">
        <w:rPr>
          <w:rFonts w:ascii="Arial" w:hAnsi="Arial" w:cs="Arial"/>
          <w:i/>
          <w:iCs/>
          <w:color w:val="212121"/>
          <w:sz w:val="24"/>
          <w:szCs w:val="24"/>
          <w:shd w:val="clear" w:color="auto" w:fill="FFFFFF"/>
        </w:rPr>
        <w:t>Topple The Language Barrier</w:t>
      </w:r>
      <w:r w:rsidRPr="00B65101">
        <w:rPr>
          <w:rFonts w:ascii="Arial" w:hAnsi="Arial" w:cs="Arial"/>
          <w:color w:val="212121"/>
          <w:sz w:val="24"/>
          <w:szCs w:val="24"/>
          <w:shd w:val="clear" w:color="auto" w:fill="FFFFFF"/>
        </w:rPr>
        <w:t xml:space="preserve">. Available at: </w:t>
      </w:r>
      <w:hyperlink r:id="rId4" w:history="1">
        <w:r w:rsidRPr="00B65101">
          <w:rPr>
            <w:rStyle w:val="Hyperlink"/>
            <w:rFonts w:ascii="Arial" w:hAnsi="Arial" w:cs="Arial"/>
            <w:sz w:val="24"/>
            <w:szCs w:val="24"/>
          </w:rPr>
          <w:t>Topple the language barrier | Hotel Management</w:t>
        </w:r>
      </w:hyperlink>
      <w:r w:rsidRPr="00B65101">
        <w:rPr>
          <w:rFonts w:ascii="Arial" w:hAnsi="Arial" w:cs="Arial"/>
          <w:sz w:val="24"/>
          <w:szCs w:val="24"/>
        </w:rPr>
        <w:t xml:space="preserve"> [Accessed 14.10.2023]</w:t>
      </w:r>
    </w:p>
    <w:p w14:paraId="3542E065" w14:textId="77777777" w:rsidR="00912D1C" w:rsidRPr="00B65101" w:rsidRDefault="00912D1C" w:rsidP="00912D1C">
      <w:pPr>
        <w:rPr>
          <w:rFonts w:ascii="Arial" w:hAnsi="Arial" w:cs="Arial"/>
          <w:sz w:val="24"/>
          <w:szCs w:val="24"/>
        </w:rPr>
      </w:pPr>
      <w:r w:rsidRPr="00B65101">
        <w:rPr>
          <w:rStyle w:val="Strong"/>
          <w:rFonts w:ascii="Arial" w:hAnsi="Arial" w:cs="Arial"/>
          <w:b w:val="0"/>
          <w:bCs w:val="0"/>
          <w:color w:val="282828"/>
          <w:sz w:val="24"/>
          <w:szCs w:val="24"/>
        </w:rPr>
        <w:t xml:space="preserve">Gratis, B.  (2022) Nulab: </w:t>
      </w:r>
      <w:r w:rsidRPr="00B65101">
        <w:rPr>
          <w:rStyle w:val="Strong"/>
          <w:rFonts w:ascii="Arial" w:hAnsi="Arial" w:cs="Arial"/>
          <w:b w:val="0"/>
          <w:bCs w:val="0"/>
          <w:i/>
          <w:iCs/>
          <w:color w:val="282828"/>
          <w:sz w:val="24"/>
          <w:szCs w:val="24"/>
        </w:rPr>
        <w:t>Overcoming language barriers to communication</w:t>
      </w:r>
      <w:r w:rsidRPr="00B65101">
        <w:rPr>
          <w:rStyle w:val="Strong"/>
          <w:rFonts w:ascii="Arial" w:hAnsi="Arial" w:cs="Arial"/>
          <w:b w:val="0"/>
          <w:bCs w:val="0"/>
          <w:color w:val="282828"/>
          <w:sz w:val="24"/>
          <w:szCs w:val="24"/>
        </w:rPr>
        <w:t xml:space="preserve">. Available at: </w:t>
      </w:r>
      <w:hyperlink r:id="rId5" w:history="1">
        <w:r w:rsidRPr="00B65101">
          <w:rPr>
            <w:rStyle w:val="Hyperlink"/>
            <w:rFonts w:ascii="Arial" w:hAnsi="Arial" w:cs="Arial"/>
            <w:sz w:val="24"/>
            <w:szCs w:val="24"/>
          </w:rPr>
          <w:t>Overcoming language barriers to communication | Nulab</w:t>
        </w:r>
      </w:hyperlink>
      <w:r w:rsidRPr="00B65101">
        <w:rPr>
          <w:rFonts w:ascii="Arial" w:hAnsi="Arial" w:cs="Arial"/>
          <w:sz w:val="24"/>
          <w:szCs w:val="24"/>
        </w:rPr>
        <w:t xml:space="preserve"> [Accessed 14.10.2023]</w:t>
      </w:r>
    </w:p>
    <w:p w14:paraId="749847A3" w14:textId="536709DA" w:rsidR="00912D1C" w:rsidRPr="00B65101" w:rsidRDefault="00912D1C" w:rsidP="00912D1C">
      <w:pPr>
        <w:rPr>
          <w:rFonts w:ascii="Arial" w:hAnsi="Arial" w:cs="Arial"/>
          <w:b/>
          <w:bCs/>
          <w:color w:val="212121"/>
          <w:sz w:val="24"/>
          <w:szCs w:val="24"/>
          <w:shd w:val="clear" w:color="auto" w:fill="FFFFFF"/>
        </w:rPr>
      </w:pPr>
      <w:r w:rsidRPr="00B65101">
        <w:rPr>
          <w:rFonts w:ascii="Arial" w:hAnsi="Arial" w:cs="Arial"/>
          <w:sz w:val="24"/>
          <w:szCs w:val="24"/>
        </w:rPr>
        <w:t>Pizam, A., Ellis, T. (1999) Customer satisfaction and its measurement in hospitality enterprises. International Journal of Contemporary Hospitality Management, 11(7), pp. 326-339.</w:t>
      </w:r>
    </w:p>
    <w:p w14:paraId="2607BDC1" w14:textId="77777777" w:rsidR="00912D1C" w:rsidRDefault="00912D1C"/>
    <w:sectPr w:rsidR="00912D1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D1C"/>
    <w:rsid w:val="00135E31"/>
    <w:rsid w:val="00155A8F"/>
    <w:rsid w:val="001D5B10"/>
    <w:rsid w:val="002D2F48"/>
    <w:rsid w:val="00303D30"/>
    <w:rsid w:val="00433A07"/>
    <w:rsid w:val="0055719F"/>
    <w:rsid w:val="006212BF"/>
    <w:rsid w:val="008C49D7"/>
    <w:rsid w:val="00912D1C"/>
    <w:rsid w:val="0097036D"/>
    <w:rsid w:val="009E712B"/>
    <w:rsid w:val="00B15494"/>
    <w:rsid w:val="00B651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7F51B"/>
  <w15:chartTrackingRefBased/>
  <w15:docId w15:val="{70503859-7651-4F1E-961E-A4FEF9F2D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12D1C"/>
    <w:rPr>
      <w:color w:val="0000FF"/>
      <w:u w:val="single"/>
    </w:rPr>
  </w:style>
  <w:style w:type="character" w:styleId="Strong">
    <w:name w:val="Strong"/>
    <w:basedOn w:val="DefaultParagraphFont"/>
    <w:uiPriority w:val="22"/>
    <w:qFormat/>
    <w:rsid w:val="00912D1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nulab.com/learn/collaboration/overcoming-language-barriers-communication/" TargetMode="External"/><Relationship Id="rId4" Type="http://schemas.openxmlformats.org/officeDocument/2006/relationships/hyperlink" Target="https://www.hotelmanagement.net/housekeeping/topple-language-barri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TotalTime>
  <Pages>1</Pages>
  <Words>565</Words>
  <Characters>3227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Begum</dc:creator>
  <cp:keywords/>
  <dc:description/>
  <cp:lastModifiedBy>Jasmin Begum</cp:lastModifiedBy>
  <cp:revision>5</cp:revision>
  <dcterms:created xsi:type="dcterms:W3CDTF">2023-10-14T09:59:00Z</dcterms:created>
  <dcterms:modified xsi:type="dcterms:W3CDTF">2023-10-19T23:54:00Z</dcterms:modified>
</cp:coreProperties>
</file>