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61D5D6" w14:textId="77777777" w:rsidR="008F0A38" w:rsidRPr="001C6B36" w:rsidRDefault="008F0A38" w:rsidP="00284143">
      <w:pPr>
        <w:spacing w:before="0" w:after="0"/>
        <w:rPr>
          <w:rFonts w:ascii="Arial" w:hAnsi="Arial" w:cs="Arial"/>
          <w:sz w:val="24"/>
          <w:szCs w:val="24"/>
        </w:rPr>
      </w:pPr>
    </w:p>
    <w:p w14:paraId="5D61D5D7" w14:textId="77777777" w:rsidR="008F0A38" w:rsidRPr="001C6B36" w:rsidRDefault="008F0A38" w:rsidP="00284143">
      <w:pPr>
        <w:spacing w:before="0" w:after="0"/>
        <w:rPr>
          <w:rFonts w:ascii="Arial" w:hAnsi="Arial" w:cs="Arial"/>
          <w:sz w:val="24"/>
          <w:szCs w:val="24"/>
        </w:rPr>
      </w:pPr>
    </w:p>
    <w:p w14:paraId="5D61D5D8" w14:textId="77777777" w:rsidR="008F0A38" w:rsidRPr="001C6B36" w:rsidRDefault="008F0A38" w:rsidP="00284143">
      <w:pPr>
        <w:spacing w:before="0" w:after="0"/>
        <w:rPr>
          <w:rFonts w:ascii="Arial" w:hAnsi="Arial" w:cs="Arial"/>
          <w:sz w:val="24"/>
          <w:szCs w:val="24"/>
        </w:rPr>
      </w:pPr>
    </w:p>
    <w:p w14:paraId="5D61D5D9" w14:textId="77777777" w:rsidR="008F0A38" w:rsidRPr="001C6B36" w:rsidRDefault="004110ED" w:rsidP="00284143">
      <w:pPr>
        <w:spacing w:before="0" w:after="0"/>
        <w:rPr>
          <w:rFonts w:ascii="Arial" w:hAnsi="Arial" w:cs="Arial"/>
          <w:b/>
          <w:sz w:val="24"/>
          <w:szCs w:val="24"/>
        </w:rPr>
      </w:pPr>
      <w:r w:rsidRPr="001C6B36">
        <w:rPr>
          <w:rFonts w:ascii="Arial" w:hAnsi="Arial" w:cs="Arial"/>
          <w:noProof/>
          <w:sz w:val="24"/>
          <w:szCs w:val="24"/>
          <w:lang w:val="en-GB" w:eastAsia="en-GB"/>
        </w:rPr>
        <w:drawing>
          <wp:inline distT="0" distB="0" distL="0" distR="0" wp14:anchorId="5D61D62C" wp14:editId="5D61D62D">
            <wp:extent cx="5943600" cy="184531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8"/>
                    <a:stretch>
                      <a:fillRect/>
                    </a:stretch>
                  </pic:blipFill>
                  <pic:spPr>
                    <a:xfrm>
                      <a:off x="0" y="0"/>
                      <a:ext cx="5943600" cy="1845310"/>
                    </a:xfrm>
                    <a:prstGeom prst="rect">
                      <a:avLst/>
                    </a:prstGeom>
                  </pic:spPr>
                </pic:pic>
              </a:graphicData>
            </a:graphic>
          </wp:inline>
        </w:drawing>
      </w:r>
    </w:p>
    <w:p w14:paraId="5D61D5DA" w14:textId="77777777" w:rsidR="008F0A38" w:rsidRPr="001C6B36" w:rsidRDefault="008F0A38" w:rsidP="00284143">
      <w:pPr>
        <w:spacing w:before="0" w:after="0"/>
        <w:rPr>
          <w:rFonts w:ascii="Arial" w:hAnsi="Arial" w:cs="Arial"/>
          <w:b/>
          <w:sz w:val="24"/>
          <w:szCs w:val="24"/>
        </w:rPr>
      </w:pPr>
    </w:p>
    <w:p w14:paraId="5D61D5DB" w14:textId="77777777" w:rsidR="008F0A38" w:rsidRPr="001C6B36" w:rsidRDefault="008F0A38" w:rsidP="00284143">
      <w:pPr>
        <w:spacing w:before="0" w:after="0"/>
        <w:rPr>
          <w:rFonts w:ascii="Arial" w:hAnsi="Arial" w:cs="Arial"/>
          <w:b/>
          <w:sz w:val="24"/>
          <w:szCs w:val="24"/>
        </w:rPr>
      </w:pPr>
    </w:p>
    <w:p w14:paraId="5D61D5DC" w14:textId="77777777" w:rsidR="008F0A38" w:rsidRPr="001C6B36" w:rsidRDefault="008F0A38" w:rsidP="00284143">
      <w:pPr>
        <w:spacing w:before="0" w:after="0"/>
        <w:rPr>
          <w:rFonts w:ascii="Arial" w:hAnsi="Arial" w:cs="Arial"/>
          <w:b/>
          <w:sz w:val="24"/>
          <w:szCs w:val="24"/>
        </w:rPr>
      </w:pPr>
    </w:p>
    <w:p w14:paraId="5D61D5DD" w14:textId="77777777" w:rsidR="008F0A38" w:rsidRPr="001C6B36" w:rsidRDefault="004110ED" w:rsidP="00284143">
      <w:pPr>
        <w:spacing w:before="0" w:after="0"/>
        <w:rPr>
          <w:rFonts w:ascii="Arial" w:hAnsi="Arial" w:cs="Arial"/>
          <w:b/>
          <w:sz w:val="24"/>
          <w:szCs w:val="24"/>
        </w:rPr>
      </w:pPr>
      <w:r w:rsidRPr="001C6B36">
        <w:rPr>
          <w:rFonts w:ascii="Arial" w:hAnsi="Arial" w:cs="Arial"/>
          <w:b/>
          <w:sz w:val="24"/>
          <w:szCs w:val="24"/>
        </w:rPr>
        <w:t>Declaration</w:t>
      </w:r>
    </w:p>
    <w:p w14:paraId="5D61D5DE" w14:textId="77777777" w:rsidR="008F0A38" w:rsidRPr="001C6B36" w:rsidRDefault="004110ED" w:rsidP="00284143">
      <w:pPr>
        <w:spacing w:before="0" w:after="0"/>
        <w:rPr>
          <w:rFonts w:ascii="Arial" w:hAnsi="Arial" w:cs="Arial"/>
          <w:sz w:val="24"/>
          <w:szCs w:val="24"/>
        </w:rPr>
      </w:pPr>
      <w:r w:rsidRPr="001C6B36">
        <w:rPr>
          <w:rFonts w:ascii="Arial" w:hAnsi="Arial" w:cs="Arial"/>
          <w:b/>
          <w:bCs/>
          <w:noProof/>
          <w:sz w:val="24"/>
          <w:szCs w:val="24"/>
          <w:lang w:val="en-GB" w:eastAsia="en-GB"/>
        </w:rPr>
        <w:lastRenderedPageBreak/>
        <w:drawing>
          <wp:inline distT="0" distB="0" distL="0" distR="0" wp14:anchorId="5D61D62E" wp14:editId="5D61D62F">
            <wp:extent cx="5943600" cy="11861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943600" cy="1186180"/>
                    </a:xfrm>
                    <a:prstGeom prst="rect">
                      <a:avLst/>
                    </a:prstGeom>
                  </pic:spPr>
                </pic:pic>
              </a:graphicData>
            </a:graphic>
          </wp:inline>
        </w:drawing>
      </w:r>
    </w:p>
    <w:p w14:paraId="5D61D5DF" w14:textId="77777777" w:rsidR="008F0A38" w:rsidRPr="001C6B36" w:rsidRDefault="008F0A38" w:rsidP="00284143">
      <w:pPr>
        <w:spacing w:before="0" w:after="0"/>
        <w:rPr>
          <w:rFonts w:ascii="Arial" w:hAnsi="Arial" w:cs="Arial"/>
          <w:sz w:val="24"/>
          <w:szCs w:val="24"/>
        </w:rPr>
      </w:pPr>
    </w:p>
    <w:p w14:paraId="5D61D5E0" w14:textId="77777777" w:rsidR="008F0A38" w:rsidRPr="001C6B36" w:rsidRDefault="008F0A38" w:rsidP="00284143">
      <w:pPr>
        <w:rPr>
          <w:rFonts w:ascii="Arial" w:hAnsi="Arial" w:cs="Arial"/>
          <w:sz w:val="24"/>
          <w:szCs w:val="24"/>
        </w:rPr>
      </w:pPr>
    </w:p>
    <w:p w14:paraId="5D61D5E1" w14:textId="77777777" w:rsidR="008F0A38" w:rsidRPr="001C6B36" w:rsidRDefault="008F0A38" w:rsidP="00284143">
      <w:pPr>
        <w:rPr>
          <w:rFonts w:ascii="Arial" w:hAnsi="Arial" w:cs="Arial"/>
          <w:sz w:val="24"/>
          <w:szCs w:val="24"/>
        </w:rPr>
      </w:pPr>
    </w:p>
    <w:p w14:paraId="5D61D5E2" w14:textId="77777777" w:rsidR="008F0A38" w:rsidRPr="001C6B36" w:rsidRDefault="008F0A38" w:rsidP="00284143">
      <w:pPr>
        <w:rPr>
          <w:rFonts w:ascii="Arial" w:hAnsi="Arial" w:cs="Arial"/>
          <w:sz w:val="24"/>
          <w:szCs w:val="24"/>
        </w:rPr>
      </w:pPr>
    </w:p>
    <w:p w14:paraId="5D61D5E3" w14:textId="77777777" w:rsidR="003D6891" w:rsidRPr="001C6B36" w:rsidRDefault="003D6891" w:rsidP="00284143">
      <w:pPr>
        <w:rPr>
          <w:rFonts w:ascii="Arial" w:hAnsi="Arial" w:cs="Arial"/>
          <w:sz w:val="24"/>
          <w:szCs w:val="24"/>
        </w:rPr>
      </w:pPr>
    </w:p>
    <w:p w14:paraId="5D61D5E4" w14:textId="77777777" w:rsidR="008F0A38" w:rsidRPr="001C6B36" w:rsidRDefault="008F0A38" w:rsidP="00284143">
      <w:pPr>
        <w:rPr>
          <w:rFonts w:ascii="Arial" w:hAnsi="Arial" w:cs="Arial"/>
          <w:sz w:val="24"/>
          <w:szCs w:val="24"/>
        </w:rPr>
      </w:pPr>
    </w:p>
    <w:p w14:paraId="5D61D5E5" w14:textId="77777777" w:rsidR="00EB00AF" w:rsidRPr="001C6B36" w:rsidRDefault="00EB00AF" w:rsidP="00284143">
      <w:pPr>
        <w:pStyle w:val="Heading1"/>
        <w:numPr>
          <w:ilvl w:val="0"/>
          <w:numId w:val="1"/>
        </w:numPr>
        <w:rPr>
          <w:rFonts w:ascii="Arial" w:hAnsi="Arial" w:cs="Arial"/>
          <w:b/>
          <w:color w:val="auto"/>
          <w:sz w:val="24"/>
          <w:szCs w:val="24"/>
        </w:rPr>
        <w:sectPr w:rsidR="00EB00AF" w:rsidRPr="001C6B36">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pPr>
      <w:bookmarkStart w:id="0" w:name="_Toc211079957"/>
    </w:p>
    <w:sdt>
      <w:sdtPr>
        <w:rPr>
          <w:rFonts w:ascii="Arial" w:eastAsiaTheme="minorHAnsi" w:hAnsi="Arial" w:cs="Arial"/>
          <w:color w:val="auto"/>
          <w:sz w:val="24"/>
          <w:szCs w:val="24"/>
        </w:rPr>
        <w:id w:val="224495061"/>
        <w:docPartObj>
          <w:docPartGallery w:val="Table of Contents"/>
          <w:docPartUnique/>
        </w:docPartObj>
      </w:sdtPr>
      <w:sdtEndPr>
        <w:rPr>
          <w:b/>
          <w:bCs/>
          <w:noProof/>
        </w:rPr>
      </w:sdtEndPr>
      <w:sdtContent>
        <w:p w14:paraId="5D61D5E6" w14:textId="77777777" w:rsidR="00EB00AF" w:rsidRPr="001C6B36" w:rsidRDefault="00EB00AF" w:rsidP="00EB00AF">
          <w:pPr>
            <w:pStyle w:val="TOCHeading"/>
            <w:spacing w:line="360" w:lineRule="auto"/>
            <w:jc w:val="center"/>
            <w:rPr>
              <w:rFonts w:ascii="Arial" w:hAnsi="Arial" w:cs="Arial"/>
              <w:b/>
              <w:color w:val="auto"/>
              <w:sz w:val="24"/>
              <w:szCs w:val="24"/>
            </w:rPr>
          </w:pPr>
          <w:r w:rsidRPr="001C6B36">
            <w:rPr>
              <w:rFonts w:ascii="Arial" w:hAnsi="Arial" w:cs="Arial"/>
              <w:b/>
              <w:color w:val="auto"/>
              <w:sz w:val="24"/>
              <w:szCs w:val="24"/>
            </w:rPr>
            <w:t>Table of Contents</w:t>
          </w:r>
        </w:p>
        <w:p w14:paraId="5D61D5E7" w14:textId="77777777" w:rsidR="00EB00AF" w:rsidRPr="001C6B36" w:rsidRDefault="00EB00AF" w:rsidP="00EB00AF">
          <w:pPr>
            <w:pStyle w:val="TOC1"/>
            <w:tabs>
              <w:tab w:val="left" w:pos="440"/>
              <w:tab w:val="right" w:leader="dot" w:pos="9350"/>
            </w:tabs>
            <w:rPr>
              <w:rFonts w:ascii="Arial" w:hAnsi="Arial" w:cs="Arial"/>
              <w:noProof/>
              <w:sz w:val="24"/>
              <w:szCs w:val="24"/>
            </w:rPr>
          </w:pPr>
          <w:r w:rsidRPr="001C6B36">
            <w:rPr>
              <w:rFonts w:ascii="Arial" w:hAnsi="Arial" w:cs="Arial"/>
              <w:sz w:val="24"/>
              <w:szCs w:val="24"/>
            </w:rPr>
            <w:fldChar w:fldCharType="begin"/>
          </w:r>
          <w:r w:rsidRPr="001C6B36">
            <w:rPr>
              <w:rFonts w:ascii="Arial" w:hAnsi="Arial" w:cs="Arial"/>
              <w:sz w:val="24"/>
              <w:szCs w:val="24"/>
            </w:rPr>
            <w:instrText xml:space="preserve"> TOC \o "1-3" \h \z \u </w:instrText>
          </w:r>
          <w:r w:rsidRPr="001C6B36">
            <w:rPr>
              <w:rFonts w:ascii="Arial" w:hAnsi="Arial" w:cs="Arial"/>
              <w:sz w:val="24"/>
              <w:szCs w:val="24"/>
            </w:rPr>
            <w:fldChar w:fldCharType="separate"/>
          </w:r>
          <w:hyperlink w:anchor="_Toc211251304" w:history="1">
            <w:r w:rsidRPr="001C6B36">
              <w:rPr>
                <w:rStyle w:val="Hyperlink"/>
                <w:rFonts w:ascii="Arial" w:hAnsi="Arial" w:cs="Arial"/>
                <w:noProof/>
                <w:color w:val="auto"/>
                <w:sz w:val="24"/>
                <w:szCs w:val="24"/>
              </w:rPr>
              <w:t>1.</w:t>
            </w:r>
            <w:r w:rsidRPr="001C6B36">
              <w:rPr>
                <w:rFonts w:ascii="Arial" w:hAnsi="Arial" w:cs="Arial"/>
                <w:noProof/>
                <w:sz w:val="24"/>
                <w:szCs w:val="24"/>
              </w:rPr>
              <w:tab/>
            </w:r>
            <w:r w:rsidRPr="001C6B36">
              <w:rPr>
                <w:rStyle w:val="Hyperlink"/>
                <w:rFonts w:ascii="Arial" w:hAnsi="Arial" w:cs="Arial"/>
                <w:noProof/>
                <w:color w:val="auto"/>
                <w:sz w:val="24"/>
                <w:szCs w:val="24"/>
              </w:rPr>
              <w:t>Introduction</w:t>
            </w:r>
            <w:r w:rsidRPr="001C6B36">
              <w:rPr>
                <w:rFonts w:ascii="Arial" w:hAnsi="Arial" w:cs="Arial"/>
                <w:noProof/>
                <w:webHidden/>
                <w:sz w:val="24"/>
                <w:szCs w:val="24"/>
              </w:rPr>
              <w:tab/>
            </w:r>
            <w:r w:rsidRPr="001C6B36">
              <w:rPr>
                <w:rFonts w:ascii="Arial" w:hAnsi="Arial" w:cs="Arial"/>
                <w:noProof/>
                <w:webHidden/>
                <w:sz w:val="24"/>
                <w:szCs w:val="24"/>
              </w:rPr>
              <w:fldChar w:fldCharType="begin"/>
            </w:r>
            <w:r w:rsidRPr="001C6B36">
              <w:rPr>
                <w:rFonts w:ascii="Arial" w:hAnsi="Arial" w:cs="Arial"/>
                <w:noProof/>
                <w:webHidden/>
                <w:sz w:val="24"/>
                <w:szCs w:val="24"/>
              </w:rPr>
              <w:instrText xml:space="preserve"> PAGEREF _Toc211251304 \h </w:instrText>
            </w:r>
            <w:r w:rsidRPr="001C6B36">
              <w:rPr>
                <w:rFonts w:ascii="Arial" w:hAnsi="Arial" w:cs="Arial"/>
                <w:noProof/>
                <w:webHidden/>
                <w:sz w:val="24"/>
                <w:szCs w:val="24"/>
              </w:rPr>
            </w:r>
            <w:r w:rsidRPr="001C6B36">
              <w:rPr>
                <w:rFonts w:ascii="Arial" w:hAnsi="Arial" w:cs="Arial"/>
                <w:noProof/>
                <w:webHidden/>
                <w:sz w:val="24"/>
                <w:szCs w:val="24"/>
              </w:rPr>
              <w:fldChar w:fldCharType="separate"/>
            </w:r>
            <w:r w:rsidRPr="001C6B36">
              <w:rPr>
                <w:rFonts w:ascii="Arial" w:hAnsi="Arial" w:cs="Arial"/>
                <w:noProof/>
                <w:webHidden/>
                <w:sz w:val="24"/>
                <w:szCs w:val="24"/>
              </w:rPr>
              <w:t>2</w:t>
            </w:r>
            <w:r w:rsidRPr="001C6B36">
              <w:rPr>
                <w:rFonts w:ascii="Arial" w:hAnsi="Arial" w:cs="Arial"/>
                <w:noProof/>
                <w:webHidden/>
                <w:sz w:val="24"/>
                <w:szCs w:val="24"/>
              </w:rPr>
              <w:fldChar w:fldCharType="end"/>
            </w:r>
          </w:hyperlink>
        </w:p>
        <w:p w14:paraId="5D61D5E8" w14:textId="77777777" w:rsidR="00EB00AF" w:rsidRPr="001C6B36" w:rsidRDefault="00EB00AF" w:rsidP="00EB00AF">
          <w:pPr>
            <w:pStyle w:val="TOC1"/>
            <w:tabs>
              <w:tab w:val="left" w:pos="440"/>
              <w:tab w:val="right" w:leader="dot" w:pos="9350"/>
            </w:tabs>
            <w:rPr>
              <w:rFonts w:ascii="Arial" w:hAnsi="Arial" w:cs="Arial"/>
              <w:noProof/>
              <w:sz w:val="24"/>
              <w:szCs w:val="24"/>
            </w:rPr>
          </w:pPr>
          <w:hyperlink w:anchor="_Toc211251305" w:history="1">
            <w:r w:rsidRPr="001C6B36">
              <w:rPr>
                <w:rStyle w:val="Hyperlink"/>
                <w:rFonts w:ascii="Arial" w:hAnsi="Arial" w:cs="Arial"/>
                <w:noProof/>
                <w:color w:val="auto"/>
                <w:sz w:val="24"/>
                <w:szCs w:val="24"/>
              </w:rPr>
              <w:t>2.</w:t>
            </w:r>
            <w:r w:rsidRPr="001C6B36">
              <w:rPr>
                <w:rFonts w:ascii="Arial" w:hAnsi="Arial" w:cs="Arial"/>
                <w:noProof/>
                <w:sz w:val="24"/>
                <w:szCs w:val="24"/>
              </w:rPr>
              <w:tab/>
            </w:r>
            <w:r w:rsidRPr="001C6B36">
              <w:rPr>
                <w:rStyle w:val="Hyperlink"/>
                <w:rFonts w:ascii="Arial" w:hAnsi="Arial" w:cs="Arial"/>
                <w:noProof/>
                <w:color w:val="auto"/>
                <w:sz w:val="24"/>
                <w:szCs w:val="24"/>
              </w:rPr>
              <w:t>Section 1: Role Reflection</w:t>
            </w:r>
            <w:r w:rsidRPr="001C6B36">
              <w:rPr>
                <w:rFonts w:ascii="Arial" w:hAnsi="Arial" w:cs="Arial"/>
                <w:noProof/>
                <w:webHidden/>
                <w:sz w:val="24"/>
                <w:szCs w:val="24"/>
              </w:rPr>
              <w:tab/>
            </w:r>
            <w:r w:rsidRPr="001C6B36">
              <w:rPr>
                <w:rFonts w:ascii="Arial" w:hAnsi="Arial" w:cs="Arial"/>
                <w:noProof/>
                <w:webHidden/>
                <w:sz w:val="24"/>
                <w:szCs w:val="24"/>
              </w:rPr>
              <w:fldChar w:fldCharType="begin"/>
            </w:r>
            <w:r w:rsidRPr="001C6B36">
              <w:rPr>
                <w:rFonts w:ascii="Arial" w:hAnsi="Arial" w:cs="Arial"/>
                <w:noProof/>
                <w:webHidden/>
                <w:sz w:val="24"/>
                <w:szCs w:val="24"/>
              </w:rPr>
              <w:instrText xml:space="preserve"> PAGEREF _Toc211251305 \h </w:instrText>
            </w:r>
            <w:r w:rsidRPr="001C6B36">
              <w:rPr>
                <w:rFonts w:ascii="Arial" w:hAnsi="Arial" w:cs="Arial"/>
                <w:noProof/>
                <w:webHidden/>
                <w:sz w:val="24"/>
                <w:szCs w:val="24"/>
              </w:rPr>
            </w:r>
            <w:r w:rsidRPr="001C6B36">
              <w:rPr>
                <w:rFonts w:ascii="Arial" w:hAnsi="Arial" w:cs="Arial"/>
                <w:noProof/>
                <w:webHidden/>
                <w:sz w:val="24"/>
                <w:szCs w:val="24"/>
              </w:rPr>
              <w:fldChar w:fldCharType="separate"/>
            </w:r>
            <w:r w:rsidRPr="001C6B36">
              <w:rPr>
                <w:rFonts w:ascii="Arial" w:hAnsi="Arial" w:cs="Arial"/>
                <w:noProof/>
                <w:webHidden/>
                <w:sz w:val="24"/>
                <w:szCs w:val="24"/>
              </w:rPr>
              <w:t>2</w:t>
            </w:r>
            <w:r w:rsidRPr="001C6B36">
              <w:rPr>
                <w:rFonts w:ascii="Arial" w:hAnsi="Arial" w:cs="Arial"/>
                <w:noProof/>
                <w:webHidden/>
                <w:sz w:val="24"/>
                <w:szCs w:val="24"/>
              </w:rPr>
              <w:fldChar w:fldCharType="end"/>
            </w:r>
          </w:hyperlink>
        </w:p>
        <w:p w14:paraId="5D61D5E9" w14:textId="77777777" w:rsidR="00EB00AF" w:rsidRPr="001C6B36" w:rsidRDefault="00EB00AF" w:rsidP="00EB00AF">
          <w:pPr>
            <w:pStyle w:val="TOC2"/>
            <w:tabs>
              <w:tab w:val="left" w:pos="880"/>
              <w:tab w:val="right" w:leader="dot" w:pos="9350"/>
            </w:tabs>
            <w:rPr>
              <w:rFonts w:ascii="Arial" w:hAnsi="Arial" w:cs="Arial"/>
              <w:noProof/>
              <w:sz w:val="24"/>
              <w:szCs w:val="24"/>
            </w:rPr>
          </w:pPr>
          <w:hyperlink w:anchor="_Toc211251306" w:history="1">
            <w:r w:rsidRPr="001C6B36">
              <w:rPr>
                <w:rStyle w:val="Hyperlink"/>
                <w:rFonts w:ascii="Arial" w:hAnsi="Arial" w:cs="Arial"/>
                <w:noProof/>
                <w:color w:val="auto"/>
                <w:sz w:val="24"/>
                <w:szCs w:val="24"/>
              </w:rPr>
              <w:t>2.1</w:t>
            </w:r>
            <w:r w:rsidRPr="001C6B36">
              <w:rPr>
                <w:rFonts w:ascii="Arial" w:hAnsi="Arial" w:cs="Arial"/>
                <w:noProof/>
                <w:sz w:val="24"/>
                <w:szCs w:val="24"/>
              </w:rPr>
              <w:tab/>
            </w:r>
            <w:r w:rsidRPr="001C6B36">
              <w:rPr>
                <w:rStyle w:val="Hyperlink"/>
                <w:rFonts w:ascii="Arial" w:hAnsi="Arial" w:cs="Arial"/>
                <w:noProof/>
                <w:color w:val="auto"/>
                <w:sz w:val="24"/>
                <w:szCs w:val="24"/>
              </w:rPr>
              <w:t>Kolb’s Reflective Cycle</w:t>
            </w:r>
            <w:r w:rsidRPr="001C6B36">
              <w:rPr>
                <w:rFonts w:ascii="Arial" w:hAnsi="Arial" w:cs="Arial"/>
                <w:noProof/>
                <w:webHidden/>
                <w:sz w:val="24"/>
                <w:szCs w:val="24"/>
              </w:rPr>
              <w:tab/>
            </w:r>
            <w:r w:rsidRPr="001C6B36">
              <w:rPr>
                <w:rFonts w:ascii="Arial" w:hAnsi="Arial" w:cs="Arial"/>
                <w:noProof/>
                <w:webHidden/>
                <w:sz w:val="24"/>
                <w:szCs w:val="24"/>
              </w:rPr>
              <w:fldChar w:fldCharType="begin"/>
            </w:r>
            <w:r w:rsidRPr="001C6B36">
              <w:rPr>
                <w:rFonts w:ascii="Arial" w:hAnsi="Arial" w:cs="Arial"/>
                <w:noProof/>
                <w:webHidden/>
                <w:sz w:val="24"/>
                <w:szCs w:val="24"/>
              </w:rPr>
              <w:instrText xml:space="preserve"> PAGEREF _Toc211251306 \h </w:instrText>
            </w:r>
            <w:r w:rsidRPr="001C6B36">
              <w:rPr>
                <w:rFonts w:ascii="Arial" w:hAnsi="Arial" w:cs="Arial"/>
                <w:noProof/>
                <w:webHidden/>
                <w:sz w:val="24"/>
                <w:szCs w:val="24"/>
              </w:rPr>
            </w:r>
            <w:r w:rsidRPr="001C6B36">
              <w:rPr>
                <w:rFonts w:ascii="Arial" w:hAnsi="Arial" w:cs="Arial"/>
                <w:noProof/>
                <w:webHidden/>
                <w:sz w:val="24"/>
                <w:szCs w:val="24"/>
              </w:rPr>
              <w:fldChar w:fldCharType="separate"/>
            </w:r>
            <w:r w:rsidRPr="001C6B36">
              <w:rPr>
                <w:rFonts w:ascii="Arial" w:hAnsi="Arial" w:cs="Arial"/>
                <w:noProof/>
                <w:webHidden/>
                <w:sz w:val="24"/>
                <w:szCs w:val="24"/>
              </w:rPr>
              <w:t>2</w:t>
            </w:r>
            <w:r w:rsidRPr="001C6B36">
              <w:rPr>
                <w:rFonts w:ascii="Arial" w:hAnsi="Arial" w:cs="Arial"/>
                <w:noProof/>
                <w:webHidden/>
                <w:sz w:val="24"/>
                <w:szCs w:val="24"/>
              </w:rPr>
              <w:fldChar w:fldCharType="end"/>
            </w:r>
          </w:hyperlink>
        </w:p>
        <w:p w14:paraId="5D61D5EA" w14:textId="77777777" w:rsidR="00EB00AF" w:rsidRPr="001C6B36" w:rsidRDefault="00EB00AF" w:rsidP="00EB00AF">
          <w:pPr>
            <w:pStyle w:val="TOC1"/>
            <w:tabs>
              <w:tab w:val="left" w:pos="440"/>
              <w:tab w:val="right" w:leader="dot" w:pos="9350"/>
            </w:tabs>
            <w:rPr>
              <w:rFonts w:ascii="Arial" w:hAnsi="Arial" w:cs="Arial"/>
              <w:noProof/>
              <w:sz w:val="24"/>
              <w:szCs w:val="24"/>
            </w:rPr>
          </w:pPr>
          <w:hyperlink w:anchor="_Toc211251307" w:history="1">
            <w:r w:rsidRPr="001C6B36">
              <w:rPr>
                <w:rStyle w:val="Hyperlink"/>
                <w:rFonts w:ascii="Arial" w:hAnsi="Arial" w:cs="Arial"/>
                <w:noProof/>
                <w:color w:val="auto"/>
                <w:sz w:val="24"/>
                <w:szCs w:val="24"/>
              </w:rPr>
              <w:t>3.</w:t>
            </w:r>
            <w:r w:rsidRPr="001C6B36">
              <w:rPr>
                <w:rFonts w:ascii="Arial" w:hAnsi="Arial" w:cs="Arial"/>
                <w:noProof/>
                <w:sz w:val="24"/>
                <w:szCs w:val="24"/>
              </w:rPr>
              <w:tab/>
            </w:r>
            <w:r w:rsidRPr="001C6B36">
              <w:rPr>
                <w:rStyle w:val="Hyperlink"/>
                <w:rFonts w:ascii="Arial" w:hAnsi="Arial" w:cs="Arial"/>
                <w:noProof/>
                <w:color w:val="auto"/>
                <w:sz w:val="24"/>
                <w:szCs w:val="24"/>
              </w:rPr>
              <w:t>Section 2: Management Performance &amp; Guest Service Analysis</w:t>
            </w:r>
            <w:r w:rsidRPr="001C6B36">
              <w:rPr>
                <w:rFonts w:ascii="Arial" w:hAnsi="Arial" w:cs="Arial"/>
                <w:noProof/>
                <w:webHidden/>
                <w:sz w:val="24"/>
                <w:szCs w:val="24"/>
              </w:rPr>
              <w:tab/>
            </w:r>
            <w:r w:rsidRPr="001C6B36">
              <w:rPr>
                <w:rFonts w:ascii="Arial" w:hAnsi="Arial" w:cs="Arial"/>
                <w:noProof/>
                <w:webHidden/>
                <w:sz w:val="24"/>
                <w:szCs w:val="24"/>
              </w:rPr>
              <w:fldChar w:fldCharType="begin"/>
            </w:r>
            <w:r w:rsidRPr="001C6B36">
              <w:rPr>
                <w:rFonts w:ascii="Arial" w:hAnsi="Arial" w:cs="Arial"/>
                <w:noProof/>
                <w:webHidden/>
                <w:sz w:val="24"/>
                <w:szCs w:val="24"/>
              </w:rPr>
              <w:instrText xml:space="preserve"> PAGEREF _Toc211251307 \h </w:instrText>
            </w:r>
            <w:r w:rsidRPr="001C6B36">
              <w:rPr>
                <w:rFonts w:ascii="Arial" w:hAnsi="Arial" w:cs="Arial"/>
                <w:noProof/>
                <w:webHidden/>
                <w:sz w:val="24"/>
                <w:szCs w:val="24"/>
              </w:rPr>
            </w:r>
            <w:r w:rsidRPr="001C6B36">
              <w:rPr>
                <w:rFonts w:ascii="Arial" w:hAnsi="Arial" w:cs="Arial"/>
                <w:noProof/>
                <w:webHidden/>
                <w:sz w:val="24"/>
                <w:szCs w:val="24"/>
              </w:rPr>
              <w:fldChar w:fldCharType="separate"/>
            </w:r>
            <w:r w:rsidRPr="001C6B36">
              <w:rPr>
                <w:rFonts w:ascii="Arial" w:hAnsi="Arial" w:cs="Arial"/>
                <w:noProof/>
                <w:webHidden/>
                <w:sz w:val="24"/>
                <w:szCs w:val="24"/>
              </w:rPr>
              <w:t>3</w:t>
            </w:r>
            <w:r w:rsidRPr="001C6B36">
              <w:rPr>
                <w:rFonts w:ascii="Arial" w:hAnsi="Arial" w:cs="Arial"/>
                <w:noProof/>
                <w:webHidden/>
                <w:sz w:val="24"/>
                <w:szCs w:val="24"/>
              </w:rPr>
              <w:fldChar w:fldCharType="end"/>
            </w:r>
          </w:hyperlink>
        </w:p>
        <w:p w14:paraId="5D61D5EB" w14:textId="77777777" w:rsidR="00EB00AF" w:rsidRPr="001C6B36" w:rsidRDefault="00EB00AF" w:rsidP="00EB00AF">
          <w:pPr>
            <w:pStyle w:val="TOC2"/>
            <w:tabs>
              <w:tab w:val="left" w:pos="880"/>
              <w:tab w:val="right" w:leader="dot" w:pos="9350"/>
            </w:tabs>
            <w:rPr>
              <w:rFonts w:ascii="Arial" w:hAnsi="Arial" w:cs="Arial"/>
              <w:noProof/>
              <w:sz w:val="24"/>
              <w:szCs w:val="24"/>
            </w:rPr>
          </w:pPr>
          <w:hyperlink w:anchor="_Toc211251308" w:history="1">
            <w:r w:rsidRPr="001C6B36">
              <w:rPr>
                <w:rStyle w:val="Hyperlink"/>
                <w:rFonts w:ascii="Arial" w:hAnsi="Arial" w:cs="Arial"/>
                <w:noProof/>
                <w:color w:val="auto"/>
                <w:sz w:val="24"/>
                <w:szCs w:val="24"/>
              </w:rPr>
              <w:t>3.1</w:t>
            </w:r>
            <w:r w:rsidRPr="001C6B36">
              <w:rPr>
                <w:rFonts w:ascii="Arial" w:hAnsi="Arial" w:cs="Arial"/>
                <w:noProof/>
                <w:sz w:val="24"/>
                <w:szCs w:val="24"/>
              </w:rPr>
              <w:tab/>
            </w:r>
            <w:r w:rsidRPr="001C6B36">
              <w:rPr>
                <w:rStyle w:val="Hyperlink"/>
                <w:rFonts w:ascii="Arial" w:hAnsi="Arial" w:cs="Arial"/>
                <w:noProof/>
                <w:color w:val="auto"/>
                <w:sz w:val="24"/>
                <w:szCs w:val="24"/>
              </w:rPr>
              <w:t>Management Styles</w:t>
            </w:r>
            <w:r w:rsidRPr="001C6B36">
              <w:rPr>
                <w:rFonts w:ascii="Arial" w:hAnsi="Arial" w:cs="Arial"/>
                <w:noProof/>
                <w:webHidden/>
                <w:sz w:val="24"/>
                <w:szCs w:val="24"/>
              </w:rPr>
              <w:tab/>
            </w:r>
            <w:r w:rsidRPr="001C6B36">
              <w:rPr>
                <w:rFonts w:ascii="Arial" w:hAnsi="Arial" w:cs="Arial"/>
                <w:noProof/>
                <w:webHidden/>
                <w:sz w:val="24"/>
                <w:szCs w:val="24"/>
              </w:rPr>
              <w:fldChar w:fldCharType="begin"/>
            </w:r>
            <w:r w:rsidRPr="001C6B36">
              <w:rPr>
                <w:rFonts w:ascii="Arial" w:hAnsi="Arial" w:cs="Arial"/>
                <w:noProof/>
                <w:webHidden/>
                <w:sz w:val="24"/>
                <w:szCs w:val="24"/>
              </w:rPr>
              <w:instrText xml:space="preserve"> PAGEREF _Toc211251308 \h </w:instrText>
            </w:r>
            <w:r w:rsidRPr="001C6B36">
              <w:rPr>
                <w:rFonts w:ascii="Arial" w:hAnsi="Arial" w:cs="Arial"/>
                <w:noProof/>
                <w:webHidden/>
                <w:sz w:val="24"/>
                <w:szCs w:val="24"/>
              </w:rPr>
            </w:r>
            <w:r w:rsidRPr="001C6B36">
              <w:rPr>
                <w:rFonts w:ascii="Arial" w:hAnsi="Arial" w:cs="Arial"/>
                <w:noProof/>
                <w:webHidden/>
                <w:sz w:val="24"/>
                <w:szCs w:val="24"/>
              </w:rPr>
              <w:fldChar w:fldCharType="separate"/>
            </w:r>
            <w:r w:rsidRPr="001C6B36">
              <w:rPr>
                <w:rFonts w:ascii="Arial" w:hAnsi="Arial" w:cs="Arial"/>
                <w:noProof/>
                <w:webHidden/>
                <w:sz w:val="24"/>
                <w:szCs w:val="24"/>
              </w:rPr>
              <w:t>3</w:t>
            </w:r>
            <w:r w:rsidRPr="001C6B36">
              <w:rPr>
                <w:rFonts w:ascii="Arial" w:hAnsi="Arial" w:cs="Arial"/>
                <w:noProof/>
                <w:webHidden/>
                <w:sz w:val="24"/>
                <w:szCs w:val="24"/>
              </w:rPr>
              <w:fldChar w:fldCharType="end"/>
            </w:r>
          </w:hyperlink>
        </w:p>
        <w:p w14:paraId="5D61D5EC" w14:textId="77777777" w:rsidR="00EB00AF" w:rsidRPr="001C6B36" w:rsidRDefault="00EB00AF" w:rsidP="00EB00AF">
          <w:pPr>
            <w:pStyle w:val="TOC2"/>
            <w:tabs>
              <w:tab w:val="left" w:pos="880"/>
              <w:tab w:val="right" w:leader="dot" w:pos="9350"/>
            </w:tabs>
            <w:rPr>
              <w:rFonts w:ascii="Arial" w:hAnsi="Arial" w:cs="Arial"/>
              <w:noProof/>
              <w:sz w:val="24"/>
              <w:szCs w:val="24"/>
            </w:rPr>
          </w:pPr>
          <w:hyperlink w:anchor="_Toc211251309" w:history="1">
            <w:r w:rsidRPr="001C6B36">
              <w:rPr>
                <w:rStyle w:val="Hyperlink"/>
                <w:rFonts w:ascii="Arial" w:hAnsi="Arial" w:cs="Arial"/>
                <w:noProof/>
                <w:color w:val="auto"/>
                <w:sz w:val="24"/>
                <w:szCs w:val="24"/>
              </w:rPr>
              <w:t>3.2</w:t>
            </w:r>
            <w:r w:rsidRPr="001C6B36">
              <w:rPr>
                <w:rFonts w:ascii="Arial" w:hAnsi="Arial" w:cs="Arial"/>
                <w:noProof/>
                <w:sz w:val="24"/>
                <w:szCs w:val="24"/>
              </w:rPr>
              <w:tab/>
            </w:r>
            <w:r w:rsidRPr="001C6B36">
              <w:rPr>
                <w:rStyle w:val="Hyperlink"/>
                <w:rFonts w:ascii="Arial" w:hAnsi="Arial" w:cs="Arial"/>
                <w:noProof/>
                <w:color w:val="auto"/>
                <w:sz w:val="24"/>
                <w:szCs w:val="24"/>
              </w:rPr>
              <w:t>Health and Safety Compliance</w:t>
            </w:r>
            <w:r w:rsidRPr="001C6B36">
              <w:rPr>
                <w:rFonts w:ascii="Arial" w:hAnsi="Arial" w:cs="Arial"/>
                <w:noProof/>
                <w:webHidden/>
                <w:sz w:val="24"/>
                <w:szCs w:val="24"/>
              </w:rPr>
              <w:tab/>
            </w:r>
            <w:r w:rsidRPr="001C6B36">
              <w:rPr>
                <w:rFonts w:ascii="Arial" w:hAnsi="Arial" w:cs="Arial"/>
                <w:noProof/>
                <w:webHidden/>
                <w:sz w:val="24"/>
                <w:szCs w:val="24"/>
              </w:rPr>
              <w:fldChar w:fldCharType="begin"/>
            </w:r>
            <w:r w:rsidRPr="001C6B36">
              <w:rPr>
                <w:rFonts w:ascii="Arial" w:hAnsi="Arial" w:cs="Arial"/>
                <w:noProof/>
                <w:webHidden/>
                <w:sz w:val="24"/>
                <w:szCs w:val="24"/>
              </w:rPr>
              <w:instrText xml:space="preserve"> PAGEREF _Toc211251309 \h </w:instrText>
            </w:r>
            <w:r w:rsidRPr="001C6B36">
              <w:rPr>
                <w:rFonts w:ascii="Arial" w:hAnsi="Arial" w:cs="Arial"/>
                <w:noProof/>
                <w:webHidden/>
                <w:sz w:val="24"/>
                <w:szCs w:val="24"/>
              </w:rPr>
            </w:r>
            <w:r w:rsidRPr="001C6B36">
              <w:rPr>
                <w:rFonts w:ascii="Arial" w:hAnsi="Arial" w:cs="Arial"/>
                <w:noProof/>
                <w:webHidden/>
                <w:sz w:val="24"/>
                <w:szCs w:val="24"/>
              </w:rPr>
              <w:fldChar w:fldCharType="separate"/>
            </w:r>
            <w:r w:rsidRPr="001C6B36">
              <w:rPr>
                <w:rFonts w:ascii="Arial" w:hAnsi="Arial" w:cs="Arial"/>
                <w:noProof/>
                <w:webHidden/>
                <w:sz w:val="24"/>
                <w:szCs w:val="24"/>
              </w:rPr>
              <w:t>4</w:t>
            </w:r>
            <w:r w:rsidRPr="001C6B36">
              <w:rPr>
                <w:rFonts w:ascii="Arial" w:hAnsi="Arial" w:cs="Arial"/>
                <w:noProof/>
                <w:webHidden/>
                <w:sz w:val="24"/>
                <w:szCs w:val="24"/>
              </w:rPr>
              <w:fldChar w:fldCharType="end"/>
            </w:r>
          </w:hyperlink>
        </w:p>
        <w:p w14:paraId="5D61D5ED" w14:textId="77777777" w:rsidR="00EB00AF" w:rsidRPr="001C6B36" w:rsidRDefault="00EB00AF" w:rsidP="00EB00AF">
          <w:pPr>
            <w:pStyle w:val="TOC2"/>
            <w:tabs>
              <w:tab w:val="left" w:pos="880"/>
              <w:tab w:val="right" w:leader="dot" w:pos="9350"/>
            </w:tabs>
            <w:rPr>
              <w:rFonts w:ascii="Arial" w:hAnsi="Arial" w:cs="Arial"/>
              <w:noProof/>
              <w:sz w:val="24"/>
              <w:szCs w:val="24"/>
            </w:rPr>
          </w:pPr>
          <w:hyperlink w:anchor="_Toc211251310" w:history="1">
            <w:r w:rsidRPr="001C6B36">
              <w:rPr>
                <w:rStyle w:val="Hyperlink"/>
                <w:rFonts w:ascii="Arial" w:hAnsi="Arial" w:cs="Arial"/>
                <w:noProof/>
                <w:color w:val="auto"/>
                <w:sz w:val="24"/>
                <w:szCs w:val="24"/>
              </w:rPr>
              <w:t>3.3</w:t>
            </w:r>
            <w:r w:rsidRPr="001C6B36">
              <w:rPr>
                <w:rFonts w:ascii="Arial" w:hAnsi="Arial" w:cs="Arial"/>
                <w:noProof/>
                <w:sz w:val="24"/>
                <w:szCs w:val="24"/>
              </w:rPr>
              <w:tab/>
            </w:r>
            <w:r w:rsidRPr="001C6B36">
              <w:rPr>
                <w:rStyle w:val="Hyperlink"/>
                <w:rFonts w:ascii="Arial" w:hAnsi="Arial" w:cs="Arial"/>
                <w:noProof/>
                <w:color w:val="auto"/>
                <w:sz w:val="24"/>
                <w:szCs w:val="24"/>
              </w:rPr>
              <w:t>Culture and Teamwork</w:t>
            </w:r>
            <w:r w:rsidRPr="001C6B36">
              <w:rPr>
                <w:rFonts w:ascii="Arial" w:hAnsi="Arial" w:cs="Arial"/>
                <w:noProof/>
                <w:webHidden/>
                <w:sz w:val="24"/>
                <w:szCs w:val="24"/>
              </w:rPr>
              <w:tab/>
            </w:r>
            <w:r w:rsidRPr="001C6B36">
              <w:rPr>
                <w:rFonts w:ascii="Arial" w:hAnsi="Arial" w:cs="Arial"/>
                <w:noProof/>
                <w:webHidden/>
                <w:sz w:val="24"/>
                <w:szCs w:val="24"/>
              </w:rPr>
              <w:fldChar w:fldCharType="begin"/>
            </w:r>
            <w:r w:rsidRPr="001C6B36">
              <w:rPr>
                <w:rFonts w:ascii="Arial" w:hAnsi="Arial" w:cs="Arial"/>
                <w:noProof/>
                <w:webHidden/>
                <w:sz w:val="24"/>
                <w:szCs w:val="24"/>
              </w:rPr>
              <w:instrText xml:space="preserve"> PAGEREF _Toc211251310 \h </w:instrText>
            </w:r>
            <w:r w:rsidRPr="001C6B36">
              <w:rPr>
                <w:rFonts w:ascii="Arial" w:hAnsi="Arial" w:cs="Arial"/>
                <w:noProof/>
                <w:webHidden/>
                <w:sz w:val="24"/>
                <w:szCs w:val="24"/>
              </w:rPr>
            </w:r>
            <w:r w:rsidRPr="001C6B36">
              <w:rPr>
                <w:rFonts w:ascii="Arial" w:hAnsi="Arial" w:cs="Arial"/>
                <w:noProof/>
                <w:webHidden/>
                <w:sz w:val="24"/>
                <w:szCs w:val="24"/>
              </w:rPr>
              <w:fldChar w:fldCharType="separate"/>
            </w:r>
            <w:r w:rsidRPr="001C6B36">
              <w:rPr>
                <w:rFonts w:ascii="Arial" w:hAnsi="Arial" w:cs="Arial"/>
                <w:noProof/>
                <w:webHidden/>
                <w:sz w:val="24"/>
                <w:szCs w:val="24"/>
              </w:rPr>
              <w:t>4</w:t>
            </w:r>
            <w:r w:rsidRPr="001C6B36">
              <w:rPr>
                <w:rFonts w:ascii="Arial" w:hAnsi="Arial" w:cs="Arial"/>
                <w:noProof/>
                <w:webHidden/>
                <w:sz w:val="24"/>
                <w:szCs w:val="24"/>
              </w:rPr>
              <w:fldChar w:fldCharType="end"/>
            </w:r>
          </w:hyperlink>
        </w:p>
        <w:p w14:paraId="5D61D5EE" w14:textId="77777777" w:rsidR="00EB00AF" w:rsidRPr="001C6B36" w:rsidRDefault="00EB00AF" w:rsidP="00EB00AF">
          <w:pPr>
            <w:pStyle w:val="TOC2"/>
            <w:tabs>
              <w:tab w:val="left" w:pos="880"/>
              <w:tab w:val="right" w:leader="dot" w:pos="9350"/>
            </w:tabs>
            <w:rPr>
              <w:rFonts w:ascii="Arial" w:hAnsi="Arial" w:cs="Arial"/>
              <w:noProof/>
              <w:sz w:val="24"/>
              <w:szCs w:val="24"/>
            </w:rPr>
          </w:pPr>
          <w:hyperlink w:anchor="_Toc211251311" w:history="1">
            <w:r w:rsidRPr="001C6B36">
              <w:rPr>
                <w:rStyle w:val="Hyperlink"/>
                <w:rFonts w:ascii="Arial" w:hAnsi="Arial" w:cs="Arial"/>
                <w:noProof/>
                <w:color w:val="auto"/>
                <w:sz w:val="24"/>
                <w:szCs w:val="24"/>
              </w:rPr>
              <w:t>3.4</w:t>
            </w:r>
            <w:r w:rsidRPr="001C6B36">
              <w:rPr>
                <w:rFonts w:ascii="Arial" w:hAnsi="Arial" w:cs="Arial"/>
                <w:noProof/>
                <w:sz w:val="24"/>
                <w:szCs w:val="24"/>
              </w:rPr>
              <w:tab/>
            </w:r>
            <w:r w:rsidRPr="001C6B36">
              <w:rPr>
                <w:rStyle w:val="Hyperlink"/>
                <w:rFonts w:ascii="Arial" w:hAnsi="Arial" w:cs="Arial"/>
                <w:noProof/>
                <w:color w:val="auto"/>
                <w:sz w:val="24"/>
                <w:szCs w:val="24"/>
              </w:rPr>
              <w:t>Marketing and Guest Experience</w:t>
            </w:r>
            <w:r w:rsidRPr="001C6B36">
              <w:rPr>
                <w:rFonts w:ascii="Arial" w:hAnsi="Arial" w:cs="Arial"/>
                <w:noProof/>
                <w:webHidden/>
                <w:sz w:val="24"/>
                <w:szCs w:val="24"/>
              </w:rPr>
              <w:tab/>
            </w:r>
            <w:r w:rsidRPr="001C6B36">
              <w:rPr>
                <w:rFonts w:ascii="Arial" w:hAnsi="Arial" w:cs="Arial"/>
                <w:noProof/>
                <w:webHidden/>
                <w:sz w:val="24"/>
                <w:szCs w:val="24"/>
              </w:rPr>
              <w:fldChar w:fldCharType="begin"/>
            </w:r>
            <w:r w:rsidRPr="001C6B36">
              <w:rPr>
                <w:rFonts w:ascii="Arial" w:hAnsi="Arial" w:cs="Arial"/>
                <w:noProof/>
                <w:webHidden/>
                <w:sz w:val="24"/>
                <w:szCs w:val="24"/>
              </w:rPr>
              <w:instrText xml:space="preserve"> PAGEREF _Toc211251311 \h </w:instrText>
            </w:r>
            <w:r w:rsidRPr="001C6B36">
              <w:rPr>
                <w:rFonts w:ascii="Arial" w:hAnsi="Arial" w:cs="Arial"/>
                <w:noProof/>
                <w:webHidden/>
                <w:sz w:val="24"/>
                <w:szCs w:val="24"/>
              </w:rPr>
            </w:r>
            <w:r w:rsidRPr="001C6B36">
              <w:rPr>
                <w:rFonts w:ascii="Arial" w:hAnsi="Arial" w:cs="Arial"/>
                <w:noProof/>
                <w:webHidden/>
                <w:sz w:val="24"/>
                <w:szCs w:val="24"/>
              </w:rPr>
              <w:fldChar w:fldCharType="separate"/>
            </w:r>
            <w:r w:rsidRPr="001C6B36">
              <w:rPr>
                <w:rFonts w:ascii="Arial" w:hAnsi="Arial" w:cs="Arial"/>
                <w:noProof/>
                <w:webHidden/>
                <w:sz w:val="24"/>
                <w:szCs w:val="24"/>
              </w:rPr>
              <w:t>4</w:t>
            </w:r>
            <w:r w:rsidRPr="001C6B36">
              <w:rPr>
                <w:rFonts w:ascii="Arial" w:hAnsi="Arial" w:cs="Arial"/>
                <w:noProof/>
                <w:webHidden/>
                <w:sz w:val="24"/>
                <w:szCs w:val="24"/>
              </w:rPr>
              <w:fldChar w:fldCharType="end"/>
            </w:r>
          </w:hyperlink>
        </w:p>
        <w:p w14:paraId="5D61D5EF" w14:textId="77777777" w:rsidR="00EB00AF" w:rsidRPr="001C6B36" w:rsidRDefault="00EB00AF" w:rsidP="00EB00AF">
          <w:pPr>
            <w:pStyle w:val="TOC1"/>
            <w:tabs>
              <w:tab w:val="left" w:pos="440"/>
              <w:tab w:val="right" w:leader="dot" w:pos="9350"/>
            </w:tabs>
            <w:rPr>
              <w:rFonts w:ascii="Arial" w:hAnsi="Arial" w:cs="Arial"/>
              <w:noProof/>
              <w:sz w:val="24"/>
              <w:szCs w:val="24"/>
            </w:rPr>
          </w:pPr>
          <w:hyperlink w:anchor="_Toc211251312" w:history="1">
            <w:r w:rsidRPr="001C6B36">
              <w:rPr>
                <w:rStyle w:val="Hyperlink"/>
                <w:rFonts w:ascii="Arial" w:hAnsi="Arial" w:cs="Arial"/>
                <w:noProof/>
                <w:color w:val="auto"/>
                <w:sz w:val="24"/>
                <w:szCs w:val="24"/>
              </w:rPr>
              <w:t>4.</w:t>
            </w:r>
            <w:r w:rsidRPr="001C6B36">
              <w:rPr>
                <w:rFonts w:ascii="Arial" w:hAnsi="Arial" w:cs="Arial"/>
                <w:noProof/>
                <w:sz w:val="24"/>
                <w:szCs w:val="24"/>
              </w:rPr>
              <w:tab/>
            </w:r>
            <w:r w:rsidRPr="001C6B36">
              <w:rPr>
                <w:rStyle w:val="Hyperlink"/>
                <w:rFonts w:ascii="Arial" w:hAnsi="Arial" w:cs="Arial"/>
                <w:noProof/>
                <w:color w:val="auto"/>
                <w:sz w:val="24"/>
                <w:szCs w:val="24"/>
              </w:rPr>
              <w:t>Section 3: Guest Service Improvement Plan</w:t>
            </w:r>
            <w:r w:rsidRPr="001C6B36">
              <w:rPr>
                <w:rFonts w:ascii="Arial" w:hAnsi="Arial" w:cs="Arial"/>
                <w:noProof/>
                <w:webHidden/>
                <w:sz w:val="24"/>
                <w:szCs w:val="24"/>
              </w:rPr>
              <w:tab/>
            </w:r>
            <w:r w:rsidRPr="001C6B36">
              <w:rPr>
                <w:rFonts w:ascii="Arial" w:hAnsi="Arial" w:cs="Arial"/>
                <w:noProof/>
                <w:webHidden/>
                <w:sz w:val="24"/>
                <w:szCs w:val="24"/>
              </w:rPr>
              <w:fldChar w:fldCharType="begin"/>
            </w:r>
            <w:r w:rsidRPr="001C6B36">
              <w:rPr>
                <w:rFonts w:ascii="Arial" w:hAnsi="Arial" w:cs="Arial"/>
                <w:noProof/>
                <w:webHidden/>
                <w:sz w:val="24"/>
                <w:szCs w:val="24"/>
              </w:rPr>
              <w:instrText xml:space="preserve"> PAGEREF _Toc211251312 \h </w:instrText>
            </w:r>
            <w:r w:rsidRPr="001C6B36">
              <w:rPr>
                <w:rFonts w:ascii="Arial" w:hAnsi="Arial" w:cs="Arial"/>
                <w:noProof/>
                <w:webHidden/>
                <w:sz w:val="24"/>
                <w:szCs w:val="24"/>
              </w:rPr>
            </w:r>
            <w:r w:rsidRPr="001C6B36">
              <w:rPr>
                <w:rFonts w:ascii="Arial" w:hAnsi="Arial" w:cs="Arial"/>
                <w:noProof/>
                <w:webHidden/>
                <w:sz w:val="24"/>
                <w:szCs w:val="24"/>
              </w:rPr>
              <w:fldChar w:fldCharType="separate"/>
            </w:r>
            <w:r w:rsidRPr="001C6B36">
              <w:rPr>
                <w:rFonts w:ascii="Arial" w:hAnsi="Arial" w:cs="Arial"/>
                <w:noProof/>
                <w:webHidden/>
                <w:sz w:val="24"/>
                <w:szCs w:val="24"/>
              </w:rPr>
              <w:t>5</w:t>
            </w:r>
            <w:r w:rsidRPr="001C6B36">
              <w:rPr>
                <w:rFonts w:ascii="Arial" w:hAnsi="Arial" w:cs="Arial"/>
                <w:noProof/>
                <w:webHidden/>
                <w:sz w:val="24"/>
                <w:szCs w:val="24"/>
              </w:rPr>
              <w:fldChar w:fldCharType="end"/>
            </w:r>
          </w:hyperlink>
        </w:p>
        <w:p w14:paraId="5D61D5F0" w14:textId="77777777" w:rsidR="00EB00AF" w:rsidRPr="001C6B36" w:rsidRDefault="00EB00AF" w:rsidP="00EB00AF">
          <w:pPr>
            <w:pStyle w:val="TOC2"/>
            <w:tabs>
              <w:tab w:val="left" w:pos="880"/>
              <w:tab w:val="right" w:leader="dot" w:pos="9350"/>
            </w:tabs>
            <w:rPr>
              <w:rFonts w:ascii="Arial" w:hAnsi="Arial" w:cs="Arial"/>
              <w:noProof/>
              <w:sz w:val="24"/>
              <w:szCs w:val="24"/>
            </w:rPr>
          </w:pPr>
          <w:hyperlink w:anchor="_Toc211251313" w:history="1">
            <w:r w:rsidRPr="001C6B36">
              <w:rPr>
                <w:rStyle w:val="Hyperlink"/>
                <w:rFonts w:ascii="Arial" w:hAnsi="Arial" w:cs="Arial"/>
                <w:noProof/>
                <w:color w:val="auto"/>
                <w:sz w:val="24"/>
                <w:szCs w:val="24"/>
              </w:rPr>
              <w:t>4.1</w:t>
            </w:r>
            <w:r w:rsidRPr="001C6B36">
              <w:rPr>
                <w:rFonts w:ascii="Arial" w:hAnsi="Arial" w:cs="Arial"/>
                <w:noProof/>
                <w:sz w:val="24"/>
                <w:szCs w:val="24"/>
              </w:rPr>
              <w:tab/>
            </w:r>
            <w:r w:rsidRPr="001C6B36">
              <w:rPr>
                <w:rStyle w:val="Hyperlink"/>
                <w:rFonts w:ascii="Arial" w:hAnsi="Arial" w:cs="Arial"/>
                <w:noProof/>
                <w:color w:val="auto"/>
                <w:sz w:val="24"/>
                <w:szCs w:val="24"/>
              </w:rPr>
              <w:t>Identification of Issue</w:t>
            </w:r>
            <w:r w:rsidRPr="001C6B36">
              <w:rPr>
                <w:rFonts w:ascii="Arial" w:hAnsi="Arial" w:cs="Arial"/>
                <w:noProof/>
                <w:webHidden/>
                <w:sz w:val="24"/>
                <w:szCs w:val="24"/>
              </w:rPr>
              <w:tab/>
            </w:r>
            <w:r w:rsidRPr="001C6B36">
              <w:rPr>
                <w:rFonts w:ascii="Arial" w:hAnsi="Arial" w:cs="Arial"/>
                <w:noProof/>
                <w:webHidden/>
                <w:sz w:val="24"/>
                <w:szCs w:val="24"/>
              </w:rPr>
              <w:fldChar w:fldCharType="begin"/>
            </w:r>
            <w:r w:rsidRPr="001C6B36">
              <w:rPr>
                <w:rFonts w:ascii="Arial" w:hAnsi="Arial" w:cs="Arial"/>
                <w:noProof/>
                <w:webHidden/>
                <w:sz w:val="24"/>
                <w:szCs w:val="24"/>
              </w:rPr>
              <w:instrText xml:space="preserve"> PAGEREF _Toc211251313 \h </w:instrText>
            </w:r>
            <w:r w:rsidRPr="001C6B36">
              <w:rPr>
                <w:rFonts w:ascii="Arial" w:hAnsi="Arial" w:cs="Arial"/>
                <w:noProof/>
                <w:webHidden/>
                <w:sz w:val="24"/>
                <w:szCs w:val="24"/>
              </w:rPr>
            </w:r>
            <w:r w:rsidRPr="001C6B36">
              <w:rPr>
                <w:rFonts w:ascii="Arial" w:hAnsi="Arial" w:cs="Arial"/>
                <w:noProof/>
                <w:webHidden/>
                <w:sz w:val="24"/>
                <w:szCs w:val="24"/>
              </w:rPr>
              <w:fldChar w:fldCharType="separate"/>
            </w:r>
            <w:r w:rsidRPr="001C6B36">
              <w:rPr>
                <w:rFonts w:ascii="Arial" w:hAnsi="Arial" w:cs="Arial"/>
                <w:noProof/>
                <w:webHidden/>
                <w:sz w:val="24"/>
                <w:szCs w:val="24"/>
              </w:rPr>
              <w:t>5</w:t>
            </w:r>
            <w:r w:rsidRPr="001C6B36">
              <w:rPr>
                <w:rFonts w:ascii="Arial" w:hAnsi="Arial" w:cs="Arial"/>
                <w:noProof/>
                <w:webHidden/>
                <w:sz w:val="24"/>
                <w:szCs w:val="24"/>
              </w:rPr>
              <w:fldChar w:fldCharType="end"/>
            </w:r>
          </w:hyperlink>
        </w:p>
        <w:p w14:paraId="5D61D5F1" w14:textId="77777777" w:rsidR="00EB00AF" w:rsidRPr="001C6B36" w:rsidRDefault="00EB00AF" w:rsidP="00EB00AF">
          <w:pPr>
            <w:pStyle w:val="TOC2"/>
            <w:tabs>
              <w:tab w:val="left" w:pos="880"/>
              <w:tab w:val="right" w:leader="dot" w:pos="9350"/>
            </w:tabs>
            <w:rPr>
              <w:rFonts w:ascii="Arial" w:hAnsi="Arial" w:cs="Arial"/>
              <w:noProof/>
              <w:sz w:val="24"/>
              <w:szCs w:val="24"/>
            </w:rPr>
          </w:pPr>
          <w:hyperlink w:anchor="_Toc211251314" w:history="1">
            <w:r w:rsidRPr="001C6B36">
              <w:rPr>
                <w:rStyle w:val="Hyperlink"/>
                <w:rFonts w:ascii="Arial" w:hAnsi="Arial" w:cs="Arial"/>
                <w:noProof/>
                <w:color w:val="auto"/>
                <w:sz w:val="24"/>
                <w:szCs w:val="24"/>
              </w:rPr>
              <w:t>4.2</w:t>
            </w:r>
            <w:r w:rsidRPr="001C6B36">
              <w:rPr>
                <w:rFonts w:ascii="Arial" w:hAnsi="Arial" w:cs="Arial"/>
                <w:noProof/>
                <w:sz w:val="24"/>
                <w:szCs w:val="24"/>
              </w:rPr>
              <w:tab/>
            </w:r>
            <w:r w:rsidRPr="001C6B36">
              <w:rPr>
                <w:rStyle w:val="Hyperlink"/>
                <w:rFonts w:ascii="Arial" w:hAnsi="Arial" w:cs="Arial"/>
                <w:noProof/>
                <w:color w:val="auto"/>
                <w:sz w:val="24"/>
                <w:szCs w:val="24"/>
              </w:rPr>
              <w:t>Three-Step Improvement Plan</w:t>
            </w:r>
            <w:r w:rsidRPr="001C6B36">
              <w:rPr>
                <w:rFonts w:ascii="Arial" w:hAnsi="Arial" w:cs="Arial"/>
                <w:noProof/>
                <w:webHidden/>
                <w:sz w:val="24"/>
                <w:szCs w:val="24"/>
              </w:rPr>
              <w:tab/>
            </w:r>
            <w:r w:rsidRPr="001C6B36">
              <w:rPr>
                <w:rFonts w:ascii="Arial" w:hAnsi="Arial" w:cs="Arial"/>
                <w:noProof/>
                <w:webHidden/>
                <w:sz w:val="24"/>
                <w:szCs w:val="24"/>
              </w:rPr>
              <w:fldChar w:fldCharType="begin"/>
            </w:r>
            <w:r w:rsidRPr="001C6B36">
              <w:rPr>
                <w:rFonts w:ascii="Arial" w:hAnsi="Arial" w:cs="Arial"/>
                <w:noProof/>
                <w:webHidden/>
                <w:sz w:val="24"/>
                <w:szCs w:val="24"/>
              </w:rPr>
              <w:instrText xml:space="preserve"> PAGEREF _Toc211251314 \h </w:instrText>
            </w:r>
            <w:r w:rsidRPr="001C6B36">
              <w:rPr>
                <w:rFonts w:ascii="Arial" w:hAnsi="Arial" w:cs="Arial"/>
                <w:noProof/>
                <w:webHidden/>
                <w:sz w:val="24"/>
                <w:szCs w:val="24"/>
              </w:rPr>
            </w:r>
            <w:r w:rsidRPr="001C6B36">
              <w:rPr>
                <w:rFonts w:ascii="Arial" w:hAnsi="Arial" w:cs="Arial"/>
                <w:noProof/>
                <w:webHidden/>
                <w:sz w:val="24"/>
                <w:szCs w:val="24"/>
              </w:rPr>
              <w:fldChar w:fldCharType="separate"/>
            </w:r>
            <w:r w:rsidRPr="001C6B36">
              <w:rPr>
                <w:rFonts w:ascii="Arial" w:hAnsi="Arial" w:cs="Arial"/>
                <w:noProof/>
                <w:webHidden/>
                <w:sz w:val="24"/>
                <w:szCs w:val="24"/>
              </w:rPr>
              <w:t>5</w:t>
            </w:r>
            <w:r w:rsidRPr="001C6B36">
              <w:rPr>
                <w:rFonts w:ascii="Arial" w:hAnsi="Arial" w:cs="Arial"/>
                <w:noProof/>
                <w:webHidden/>
                <w:sz w:val="24"/>
                <w:szCs w:val="24"/>
              </w:rPr>
              <w:fldChar w:fldCharType="end"/>
            </w:r>
          </w:hyperlink>
        </w:p>
        <w:p w14:paraId="5D61D5F2" w14:textId="77777777" w:rsidR="00EB00AF" w:rsidRPr="001C6B36" w:rsidRDefault="00EB00AF" w:rsidP="00EB00AF">
          <w:pPr>
            <w:pStyle w:val="TOC1"/>
            <w:tabs>
              <w:tab w:val="left" w:pos="440"/>
              <w:tab w:val="right" w:leader="dot" w:pos="9350"/>
            </w:tabs>
            <w:rPr>
              <w:rFonts w:ascii="Arial" w:hAnsi="Arial" w:cs="Arial"/>
              <w:noProof/>
              <w:sz w:val="24"/>
              <w:szCs w:val="24"/>
            </w:rPr>
          </w:pPr>
          <w:hyperlink w:anchor="_Toc211251315" w:history="1">
            <w:r w:rsidRPr="001C6B36">
              <w:rPr>
                <w:rStyle w:val="Hyperlink"/>
                <w:rFonts w:ascii="Arial" w:hAnsi="Arial" w:cs="Arial"/>
                <w:noProof/>
                <w:color w:val="auto"/>
                <w:sz w:val="24"/>
                <w:szCs w:val="24"/>
              </w:rPr>
              <w:t>5.</w:t>
            </w:r>
            <w:r w:rsidRPr="001C6B36">
              <w:rPr>
                <w:rFonts w:ascii="Arial" w:hAnsi="Arial" w:cs="Arial"/>
                <w:noProof/>
                <w:sz w:val="24"/>
                <w:szCs w:val="24"/>
              </w:rPr>
              <w:tab/>
            </w:r>
            <w:r w:rsidRPr="001C6B36">
              <w:rPr>
                <w:rStyle w:val="Hyperlink"/>
                <w:rFonts w:ascii="Arial" w:hAnsi="Arial" w:cs="Arial"/>
                <w:noProof/>
                <w:color w:val="auto"/>
                <w:sz w:val="24"/>
                <w:szCs w:val="24"/>
              </w:rPr>
              <w:t>Conclusion</w:t>
            </w:r>
            <w:r w:rsidRPr="001C6B36">
              <w:rPr>
                <w:rFonts w:ascii="Arial" w:hAnsi="Arial" w:cs="Arial"/>
                <w:noProof/>
                <w:webHidden/>
                <w:sz w:val="24"/>
                <w:szCs w:val="24"/>
              </w:rPr>
              <w:tab/>
            </w:r>
            <w:r w:rsidRPr="001C6B36">
              <w:rPr>
                <w:rFonts w:ascii="Arial" w:hAnsi="Arial" w:cs="Arial"/>
                <w:noProof/>
                <w:webHidden/>
                <w:sz w:val="24"/>
                <w:szCs w:val="24"/>
              </w:rPr>
              <w:fldChar w:fldCharType="begin"/>
            </w:r>
            <w:r w:rsidRPr="001C6B36">
              <w:rPr>
                <w:rFonts w:ascii="Arial" w:hAnsi="Arial" w:cs="Arial"/>
                <w:noProof/>
                <w:webHidden/>
                <w:sz w:val="24"/>
                <w:szCs w:val="24"/>
              </w:rPr>
              <w:instrText xml:space="preserve"> PAGEREF _Toc211251315 \h </w:instrText>
            </w:r>
            <w:r w:rsidRPr="001C6B36">
              <w:rPr>
                <w:rFonts w:ascii="Arial" w:hAnsi="Arial" w:cs="Arial"/>
                <w:noProof/>
                <w:webHidden/>
                <w:sz w:val="24"/>
                <w:szCs w:val="24"/>
              </w:rPr>
            </w:r>
            <w:r w:rsidRPr="001C6B36">
              <w:rPr>
                <w:rFonts w:ascii="Arial" w:hAnsi="Arial" w:cs="Arial"/>
                <w:noProof/>
                <w:webHidden/>
                <w:sz w:val="24"/>
                <w:szCs w:val="24"/>
              </w:rPr>
              <w:fldChar w:fldCharType="separate"/>
            </w:r>
            <w:r w:rsidRPr="001C6B36">
              <w:rPr>
                <w:rFonts w:ascii="Arial" w:hAnsi="Arial" w:cs="Arial"/>
                <w:noProof/>
                <w:webHidden/>
                <w:sz w:val="24"/>
                <w:szCs w:val="24"/>
              </w:rPr>
              <w:t>6</w:t>
            </w:r>
            <w:r w:rsidRPr="001C6B36">
              <w:rPr>
                <w:rFonts w:ascii="Arial" w:hAnsi="Arial" w:cs="Arial"/>
                <w:noProof/>
                <w:webHidden/>
                <w:sz w:val="24"/>
                <w:szCs w:val="24"/>
              </w:rPr>
              <w:fldChar w:fldCharType="end"/>
            </w:r>
          </w:hyperlink>
        </w:p>
        <w:p w14:paraId="5D61D5F3" w14:textId="77777777" w:rsidR="00EB00AF" w:rsidRPr="001C6B36" w:rsidRDefault="00EB00AF" w:rsidP="00EB00AF">
          <w:pPr>
            <w:pStyle w:val="TOC1"/>
            <w:tabs>
              <w:tab w:val="left" w:pos="440"/>
              <w:tab w:val="right" w:leader="dot" w:pos="9350"/>
            </w:tabs>
            <w:rPr>
              <w:rFonts w:ascii="Arial" w:hAnsi="Arial" w:cs="Arial"/>
              <w:noProof/>
              <w:sz w:val="24"/>
              <w:szCs w:val="24"/>
            </w:rPr>
          </w:pPr>
          <w:hyperlink w:anchor="_Toc211251316" w:history="1">
            <w:r w:rsidRPr="001C6B36">
              <w:rPr>
                <w:rStyle w:val="Hyperlink"/>
                <w:rFonts w:ascii="Arial" w:hAnsi="Arial" w:cs="Arial"/>
                <w:noProof/>
                <w:color w:val="auto"/>
                <w:sz w:val="24"/>
                <w:szCs w:val="24"/>
              </w:rPr>
              <w:t>6.</w:t>
            </w:r>
            <w:r w:rsidRPr="001C6B36">
              <w:rPr>
                <w:rFonts w:ascii="Arial" w:hAnsi="Arial" w:cs="Arial"/>
                <w:noProof/>
                <w:sz w:val="24"/>
                <w:szCs w:val="24"/>
              </w:rPr>
              <w:tab/>
            </w:r>
            <w:r w:rsidRPr="001C6B36">
              <w:rPr>
                <w:rStyle w:val="Hyperlink"/>
                <w:rFonts w:ascii="Arial" w:hAnsi="Arial" w:cs="Arial"/>
                <w:noProof/>
                <w:color w:val="auto"/>
                <w:sz w:val="24"/>
                <w:szCs w:val="24"/>
              </w:rPr>
              <w:t>References</w:t>
            </w:r>
            <w:r w:rsidRPr="001C6B36">
              <w:rPr>
                <w:rFonts w:ascii="Arial" w:hAnsi="Arial" w:cs="Arial"/>
                <w:noProof/>
                <w:webHidden/>
                <w:sz w:val="24"/>
                <w:szCs w:val="24"/>
              </w:rPr>
              <w:tab/>
            </w:r>
            <w:r w:rsidRPr="001C6B36">
              <w:rPr>
                <w:rFonts w:ascii="Arial" w:hAnsi="Arial" w:cs="Arial"/>
                <w:noProof/>
                <w:webHidden/>
                <w:sz w:val="24"/>
                <w:szCs w:val="24"/>
              </w:rPr>
              <w:fldChar w:fldCharType="begin"/>
            </w:r>
            <w:r w:rsidRPr="001C6B36">
              <w:rPr>
                <w:rFonts w:ascii="Arial" w:hAnsi="Arial" w:cs="Arial"/>
                <w:noProof/>
                <w:webHidden/>
                <w:sz w:val="24"/>
                <w:szCs w:val="24"/>
              </w:rPr>
              <w:instrText xml:space="preserve"> PAGEREF _Toc211251316 \h </w:instrText>
            </w:r>
            <w:r w:rsidRPr="001C6B36">
              <w:rPr>
                <w:rFonts w:ascii="Arial" w:hAnsi="Arial" w:cs="Arial"/>
                <w:noProof/>
                <w:webHidden/>
                <w:sz w:val="24"/>
                <w:szCs w:val="24"/>
              </w:rPr>
            </w:r>
            <w:r w:rsidRPr="001C6B36">
              <w:rPr>
                <w:rFonts w:ascii="Arial" w:hAnsi="Arial" w:cs="Arial"/>
                <w:noProof/>
                <w:webHidden/>
                <w:sz w:val="24"/>
                <w:szCs w:val="24"/>
              </w:rPr>
              <w:fldChar w:fldCharType="separate"/>
            </w:r>
            <w:r w:rsidRPr="001C6B36">
              <w:rPr>
                <w:rFonts w:ascii="Arial" w:hAnsi="Arial" w:cs="Arial"/>
                <w:noProof/>
                <w:webHidden/>
                <w:sz w:val="24"/>
                <w:szCs w:val="24"/>
              </w:rPr>
              <w:t>7</w:t>
            </w:r>
            <w:r w:rsidRPr="001C6B36">
              <w:rPr>
                <w:rFonts w:ascii="Arial" w:hAnsi="Arial" w:cs="Arial"/>
                <w:noProof/>
                <w:webHidden/>
                <w:sz w:val="24"/>
                <w:szCs w:val="24"/>
              </w:rPr>
              <w:fldChar w:fldCharType="end"/>
            </w:r>
          </w:hyperlink>
        </w:p>
        <w:p w14:paraId="5D61D5F4" w14:textId="77777777" w:rsidR="00EB00AF" w:rsidRPr="001C6B36" w:rsidRDefault="00EB00AF" w:rsidP="00EB00AF">
          <w:pPr>
            <w:rPr>
              <w:rFonts w:ascii="Arial" w:hAnsi="Arial" w:cs="Arial"/>
              <w:sz w:val="24"/>
              <w:szCs w:val="24"/>
            </w:rPr>
          </w:pPr>
          <w:r w:rsidRPr="001C6B36">
            <w:rPr>
              <w:rFonts w:ascii="Arial" w:hAnsi="Arial" w:cs="Arial"/>
              <w:bCs/>
              <w:noProof/>
              <w:sz w:val="24"/>
              <w:szCs w:val="24"/>
            </w:rPr>
            <w:fldChar w:fldCharType="end"/>
          </w:r>
        </w:p>
      </w:sdtContent>
    </w:sdt>
    <w:p w14:paraId="5D61D5F5" w14:textId="77777777" w:rsidR="00EB00AF" w:rsidRPr="001C6B36" w:rsidRDefault="00EB00AF">
      <w:pPr>
        <w:rPr>
          <w:rFonts w:ascii="Arial" w:eastAsiaTheme="majorEastAsia" w:hAnsi="Arial" w:cs="Arial"/>
          <w:b/>
          <w:sz w:val="24"/>
          <w:szCs w:val="24"/>
        </w:rPr>
      </w:pPr>
      <w:r w:rsidRPr="001C6B36">
        <w:rPr>
          <w:rFonts w:ascii="Arial" w:hAnsi="Arial" w:cs="Arial"/>
          <w:b/>
          <w:sz w:val="24"/>
          <w:szCs w:val="24"/>
        </w:rPr>
        <w:br w:type="page"/>
      </w:r>
    </w:p>
    <w:p w14:paraId="5D61D5F6" w14:textId="77777777" w:rsidR="009A0218" w:rsidRPr="001C6B36" w:rsidRDefault="004110ED" w:rsidP="00284143">
      <w:pPr>
        <w:pStyle w:val="Heading1"/>
        <w:numPr>
          <w:ilvl w:val="0"/>
          <w:numId w:val="1"/>
        </w:numPr>
        <w:rPr>
          <w:rFonts w:ascii="Arial" w:hAnsi="Arial" w:cs="Arial"/>
          <w:b/>
          <w:color w:val="auto"/>
          <w:sz w:val="24"/>
          <w:szCs w:val="24"/>
        </w:rPr>
      </w:pPr>
      <w:bookmarkStart w:id="1" w:name="_Toc211251304"/>
      <w:r w:rsidRPr="001C6B36">
        <w:rPr>
          <w:rFonts w:ascii="Arial" w:hAnsi="Arial" w:cs="Arial"/>
          <w:b/>
          <w:color w:val="auto"/>
          <w:sz w:val="24"/>
          <w:szCs w:val="24"/>
        </w:rPr>
        <w:lastRenderedPageBreak/>
        <w:t>Introduction</w:t>
      </w:r>
      <w:bookmarkEnd w:id="0"/>
      <w:bookmarkEnd w:id="1"/>
    </w:p>
    <w:p w14:paraId="5D61D5F7" w14:textId="77777777" w:rsidR="009A0218" w:rsidRPr="001C6B36" w:rsidRDefault="004110ED" w:rsidP="00284143">
      <w:pPr>
        <w:rPr>
          <w:rFonts w:ascii="Arial" w:hAnsi="Arial" w:cs="Arial"/>
          <w:sz w:val="24"/>
          <w:szCs w:val="24"/>
        </w:rPr>
      </w:pPr>
      <w:r w:rsidRPr="001C6B36">
        <w:rPr>
          <w:rFonts w:ascii="Arial" w:hAnsi="Arial" w:cs="Arial"/>
          <w:sz w:val="24"/>
          <w:szCs w:val="24"/>
        </w:rPr>
        <w:t>The reflective learning log is based on my placement experience within the Housekeeping Department in Accor Novotel Cardiff, a four-star hotel with an unparalleled reputation in terms of cleanliness and comfort of the guests. The department is essential in the development of the first impressions and efficient operation by providing good teamwork, time management, and attention to detail</w:t>
      </w:r>
      <w:r w:rsidR="00D1766C" w:rsidRPr="001C6B36">
        <w:rPr>
          <w:rFonts w:ascii="Arial" w:hAnsi="Arial" w:cs="Arial"/>
          <w:sz w:val="24"/>
          <w:szCs w:val="24"/>
        </w:rPr>
        <w:t xml:space="preserve"> (Anon, 2010)</w:t>
      </w:r>
      <w:r w:rsidRPr="001C6B36">
        <w:rPr>
          <w:rFonts w:ascii="Arial" w:hAnsi="Arial" w:cs="Arial"/>
          <w:sz w:val="24"/>
          <w:szCs w:val="24"/>
        </w:rPr>
        <w:t>. In my placement, I was involved in the daily cleaning activities, checking rooms, and communicating with the front office employees to make sure that guests were ready and satisfied. The reflection is based on the Experiential Learning Cycle (1984) described by Kolb, as it will enable me to assess my learning in terms of concrete experience, reflection, conceptual and practical knowledge.</w:t>
      </w:r>
    </w:p>
    <w:p w14:paraId="5D61D5F8" w14:textId="77777777" w:rsidR="00B172DD" w:rsidRPr="001C6B36" w:rsidRDefault="004110ED" w:rsidP="00284143">
      <w:pPr>
        <w:rPr>
          <w:rFonts w:ascii="Arial" w:hAnsi="Arial" w:cs="Arial"/>
          <w:sz w:val="24"/>
          <w:szCs w:val="24"/>
        </w:rPr>
      </w:pPr>
      <w:r w:rsidRPr="001C6B36">
        <w:rPr>
          <w:rFonts w:ascii="Arial" w:hAnsi="Arial" w:cs="Arial"/>
          <w:sz w:val="24"/>
          <w:szCs w:val="24"/>
        </w:rPr>
        <w:t>The learning objectives are as follows:</w:t>
      </w:r>
    </w:p>
    <w:p w14:paraId="5D61D5F9" w14:textId="77777777" w:rsidR="00B172DD" w:rsidRPr="001C6B36" w:rsidRDefault="004110ED" w:rsidP="00284143">
      <w:pPr>
        <w:pStyle w:val="ListParagraph"/>
        <w:numPr>
          <w:ilvl w:val="0"/>
          <w:numId w:val="4"/>
        </w:numPr>
        <w:spacing w:before="100" w:beforeAutospacing="1" w:after="100" w:afterAutospacing="1"/>
        <w:rPr>
          <w:rFonts w:ascii="Arial" w:eastAsia="Times New Roman" w:hAnsi="Arial" w:cs="Arial"/>
          <w:sz w:val="24"/>
          <w:szCs w:val="24"/>
          <w:lang w:val="en-GB" w:eastAsia="en-GB"/>
        </w:rPr>
      </w:pPr>
      <w:r w:rsidRPr="001C6B36">
        <w:rPr>
          <w:rFonts w:ascii="Arial" w:eastAsia="Times New Roman" w:hAnsi="Arial" w:cs="Arial"/>
          <w:sz w:val="24"/>
          <w:szCs w:val="24"/>
          <w:lang w:val="en-GB" w:eastAsia="en-GB"/>
        </w:rPr>
        <w:t>To enhance time management and attention to detail in housekeeping operations.</w:t>
      </w:r>
    </w:p>
    <w:p w14:paraId="5D61D5FA" w14:textId="77777777" w:rsidR="00B172DD" w:rsidRPr="001C6B36" w:rsidRDefault="004110ED" w:rsidP="00284143">
      <w:pPr>
        <w:pStyle w:val="ListParagraph"/>
        <w:numPr>
          <w:ilvl w:val="0"/>
          <w:numId w:val="4"/>
        </w:numPr>
        <w:spacing w:before="100" w:beforeAutospacing="1" w:after="100" w:afterAutospacing="1"/>
        <w:rPr>
          <w:rFonts w:ascii="Arial" w:eastAsia="Times New Roman" w:hAnsi="Arial" w:cs="Arial"/>
          <w:sz w:val="24"/>
          <w:szCs w:val="24"/>
          <w:lang w:val="en-GB" w:eastAsia="en-GB"/>
        </w:rPr>
      </w:pPr>
      <w:r w:rsidRPr="001C6B36">
        <w:rPr>
          <w:rFonts w:ascii="Arial" w:eastAsia="Times New Roman" w:hAnsi="Arial" w:cs="Arial"/>
          <w:sz w:val="24"/>
          <w:szCs w:val="24"/>
          <w:lang w:val="en-GB" w:eastAsia="en-GB"/>
        </w:rPr>
        <w:t>To understand the relationship between cleanliness standards and guest satisfaction.</w:t>
      </w:r>
    </w:p>
    <w:p w14:paraId="5D61D5FB" w14:textId="77777777" w:rsidR="00B172DD" w:rsidRPr="001C6B36" w:rsidRDefault="004110ED" w:rsidP="00284143">
      <w:pPr>
        <w:pStyle w:val="ListParagraph"/>
        <w:numPr>
          <w:ilvl w:val="0"/>
          <w:numId w:val="4"/>
        </w:numPr>
        <w:spacing w:before="100" w:beforeAutospacing="1" w:after="100" w:afterAutospacing="1"/>
        <w:rPr>
          <w:rFonts w:ascii="Arial" w:eastAsia="Times New Roman" w:hAnsi="Arial" w:cs="Arial"/>
          <w:sz w:val="24"/>
          <w:szCs w:val="24"/>
          <w:lang w:val="en-GB" w:eastAsia="en-GB"/>
        </w:rPr>
      </w:pPr>
      <w:r w:rsidRPr="001C6B36">
        <w:rPr>
          <w:rFonts w:ascii="Arial" w:eastAsia="Times New Roman" w:hAnsi="Arial" w:cs="Arial"/>
          <w:sz w:val="24"/>
          <w:szCs w:val="24"/>
          <w:lang w:val="en-GB" w:eastAsia="en-GB"/>
        </w:rPr>
        <w:t>To develop communication and teamwork skills within a multicultural work environment.</w:t>
      </w:r>
    </w:p>
    <w:p w14:paraId="5D61D5FC" w14:textId="77777777" w:rsidR="008F0A38" w:rsidRPr="001C6B36" w:rsidRDefault="004110ED" w:rsidP="00284143">
      <w:pPr>
        <w:pStyle w:val="Heading1"/>
        <w:numPr>
          <w:ilvl w:val="0"/>
          <w:numId w:val="1"/>
        </w:numPr>
        <w:rPr>
          <w:rFonts w:ascii="Arial" w:hAnsi="Arial" w:cs="Arial"/>
          <w:b/>
          <w:color w:val="auto"/>
          <w:sz w:val="24"/>
          <w:szCs w:val="24"/>
        </w:rPr>
      </w:pPr>
      <w:bookmarkStart w:id="2" w:name="_Toc211079958"/>
      <w:bookmarkStart w:id="3" w:name="_Toc211251305"/>
      <w:r w:rsidRPr="001C6B36">
        <w:rPr>
          <w:rFonts w:ascii="Arial" w:hAnsi="Arial" w:cs="Arial"/>
          <w:b/>
          <w:color w:val="auto"/>
          <w:sz w:val="24"/>
          <w:szCs w:val="24"/>
        </w:rPr>
        <w:lastRenderedPageBreak/>
        <w:t>Section 1: Role Reflection</w:t>
      </w:r>
      <w:bookmarkEnd w:id="2"/>
      <w:bookmarkEnd w:id="3"/>
    </w:p>
    <w:p w14:paraId="5D61D5FD" w14:textId="77777777" w:rsidR="00B915AA" w:rsidRPr="001C6B36" w:rsidRDefault="004110ED" w:rsidP="00284143">
      <w:pPr>
        <w:pStyle w:val="Heading2"/>
        <w:numPr>
          <w:ilvl w:val="1"/>
          <w:numId w:val="1"/>
        </w:numPr>
        <w:rPr>
          <w:rFonts w:ascii="Arial" w:hAnsi="Arial" w:cs="Arial"/>
          <w:b/>
          <w:color w:val="auto"/>
          <w:sz w:val="24"/>
          <w:szCs w:val="24"/>
        </w:rPr>
      </w:pPr>
      <w:bookmarkStart w:id="4" w:name="_Toc211251306"/>
      <w:r w:rsidRPr="001C6B36">
        <w:rPr>
          <w:rFonts w:ascii="Arial" w:hAnsi="Arial" w:cs="Arial"/>
          <w:b/>
          <w:color w:val="auto"/>
          <w:sz w:val="24"/>
          <w:szCs w:val="24"/>
        </w:rPr>
        <w:t>Kolb’s Reflective Cycle</w:t>
      </w:r>
      <w:bookmarkEnd w:id="4"/>
      <w:r w:rsidRPr="001C6B36">
        <w:rPr>
          <w:rFonts w:ascii="Arial" w:hAnsi="Arial" w:cs="Arial"/>
          <w:b/>
          <w:color w:val="auto"/>
          <w:sz w:val="24"/>
          <w:szCs w:val="24"/>
        </w:rPr>
        <w:t xml:space="preserve"> </w:t>
      </w:r>
    </w:p>
    <w:p w14:paraId="5D61D5FE" w14:textId="77777777" w:rsidR="00B915AA" w:rsidRPr="001C6B36" w:rsidRDefault="004110ED" w:rsidP="00284143">
      <w:pPr>
        <w:spacing w:before="100" w:beforeAutospacing="1" w:after="100" w:afterAutospacing="1"/>
        <w:rPr>
          <w:rFonts w:ascii="Arial" w:eastAsia="Times New Roman" w:hAnsi="Arial" w:cs="Arial"/>
          <w:b/>
          <w:bCs/>
          <w:sz w:val="24"/>
          <w:szCs w:val="24"/>
          <w:lang w:val="en-GB" w:eastAsia="en-GB"/>
        </w:rPr>
      </w:pPr>
      <w:r w:rsidRPr="001C6B36">
        <w:rPr>
          <w:rFonts w:ascii="Arial" w:eastAsia="Times New Roman" w:hAnsi="Arial" w:cs="Arial"/>
          <w:b/>
          <w:bCs/>
          <w:sz w:val="24"/>
          <w:szCs w:val="24"/>
          <w:lang w:val="en-GB" w:eastAsia="en-GB"/>
        </w:rPr>
        <w:t>Concrete Experience</w:t>
      </w:r>
    </w:p>
    <w:p w14:paraId="5D61D5FF" w14:textId="77777777" w:rsidR="009A0218" w:rsidRPr="001C6B36" w:rsidRDefault="004110ED" w:rsidP="00284143">
      <w:pPr>
        <w:rPr>
          <w:rFonts w:ascii="Arial" w:hAnsi="Arial" w:cs="Arial"/>
          <w:sz w:val="24"/>
          <w:szCs w:val="24"/>
        </w:rPr>
      </w:pPr>
      <w:r w:rsidRPr="001C6B36">
        <w:rPr>
          <w:rFonts w:ascii="Arial" w:hAnsi="Arial" w:cs="Arial"/>
          <w:sz w:val="24"/>
          <w:szCs w:val="24"/>
        </w:rPr>
        <w:t xml:space="preserve">When I was on placement at Accor Novotel Cardiff, in the Housekeeping Department, I had a busy weekend when there were several early checkouts and a last-minute VIP arrival that coincided with each other. I cleaned rooms, did quality checks and liaised with the reception to focus on room readiness. Another accident that occurred was the finding of a stained </w:t>
      </w:r>
      <w:r w:rsidR="00D1766C" w:rsidRPr="001C6B36">
        <w:rPr>
          <w:rFonts w:ascii="Arial" w:hAnsi="Arial" w:cs="Arial"/>
          <w:sz w:val="24"/>
          <w:szCs w:val="24"/>
        </w:rPr>
        <w:t>comforter</w:t>
      </w:r>
      <w:r w:rsidRPr="001C6B36">
        <w:rPr>
          <w:rFonts w:ascii="Arial" w:hAnsi="Arial" w:cs="Arial"/>
          <w:sz w:val="24"/>
          <w:szCs w:val="24"/>
        </w:rPr>
        <w:t xml:space="preserve"> cover ten minutes before the arrival of the VIP, which necessitated t</w:t>
      </w:r>
      <w:r w:rsidR="00D1766C" w:rsidRPr="001C6B36">
        <w:rPr>
          <w:rFonts w:ascii="Arial" w:hAnsi="Arial" w:cs="Arial"/>
          <w:sz w:val="24"/>
          <w:szCs w:val="24"/>
        </w:rPr>
        <w:t>he change of linen and a re-check</w:t>
      </w:r>
      <w:r w:rsidRPr="001C6B36">
        <w:rPr>
          <w:rFonts w:ascii="Arial" w:hAnsi="Arial" w:cs="Arial"/>
          <w:sz w:val="24"/>
          <w:szCs w:val="24"/>
        </w:rPr>
        <w:t xml:space="preserve"> of the room immediately.</w:t>
      </w:r>
    </w:p>
    <w:p w14:paraId="5D61D600" w14:textId="77777777" w:rsidR="009A0218" w:rsidRPr="001C6B36" w:rsidRDefault="004110ED" w:rsidP="00284143">
      <w:pPr>
        <w:spacing w:before="100" w:beforeAutospacing="1" w:after="100" w:afterAutospacing="1"/>
        <w:rPr>
          <w:rFonts w:ascii="Arial" w:eastAsia="Times New Roman" w:hAnsi="Arial" w:cs="Arial"/>
          <w:b/>
          <w:bCs/>
          <w:sz w:val="24"/>
          <w:szCs w:val="24"/>
          <w:lang w:val="en-GB" w:eastAsia="en-GB"/>
        </w:rPr>
      </w:pPr>
      <w:r w:rsidRPr="001C6B36">
        <w:rPr>
          <w:rFonts w:ascii="Arial" w:eastAsia="Times New Roman" w:hAnsi="Arial" w:cs="Arial"/>
          <w:b/>
          <w:bCs/>
          <w:sz w:val="24"/>
          <w:szCs w:val="24"/>
          <w:lang w:val="en-GB" w:eastAsia="en-GB"/>
        </w:rPr>
        <w:t>Reflective Observation</w:t>
      </w:r>
    </w:p>
    <w:p w14:paraId="5D61D601" w14:textId="77777777" w:rsidR="009A0218" w:rsidRPr="001C6B36" w:rsidRDefault="004110ED" w:rsidP="001C6B36">
      <w:pPr>
        <w:rPr>
          <w:rFonts w:ascii="Arial" w:hAnsi="Arial" w:cs="Arial"/>
          <w:sz w:val="24"/>
          <w:szCs w:val="24"/>
        </w:rPr>
      </w:pPr>
      <w:r w:rsidRPr="001C6B36">
        <w:rPr>
          <w:rFonts w:ascii="Arial" w:hAnsi="Arial" w:cs="Arial"/>
          <w:sz w:val="24"/>
          <w:szCs w:val="24"/>
        </w:rPr>
        <w:t xml:space="preserve">I observed the way pressure revealed lapses in task distribution and communication: employees were well prepared in their respective roles, but </w:t>
      </w:r>
      <w:r w:rsidR="00D1766C" w:rsidRPr="001C6B36">
        <w:rPr>
          <w:rFonts w:ascii="Arial" w:hAnsi="Arial" w:cs="Arial"/>
          <w:sz w:val="24"/>
          <w:szCs w:val="24"/>
        </w:rPr>
        <w:t>unclear</w:t>
      </w:r>
      <w:r w:rsidRPr="001C6B36">
        <w:rPr>
          <w:rFonts w:ascii="Arial" w:hAnsi="Arial" w:cs="Arial"/>
          <w:sz w:val="24"/>
          <w:szCs w:val="24"/>
        </w:rPr>
        <w:t xml:space="preserve"> on the matter of dynamism in prioritisation. I was adrenaline-filled and responsible </w:t>
      </w:r>
      <w:r w:rsidRPr="001C6B36">
        <w:rPr>
          <w:rFonts w:ascii="Arial" w:hAnsi="Arial" w:cs="Arial"/>
          <w:sz w:val="24"/>
          <w:szCs w:val="24"/>
        </w:rPr>
        <w:lastRenderedPageBreak/>
        <w:t xml:space="preserve">at the same time: I was proud of having fixed the problem, but felt that the process could have been made a more comfortable </w:t>
      </w:r>
      <w:r w:rsidR="001C6B36" w:rsidRPr="001C6B36">
        <w:rPr>
          <w:rFonts w:ascii="Arial" w:hAnsi="Arial" w:cs="Arial"/>
          <w:sz w:val="24"/>
          <w:szCs w:val="24"/>
        </w:rPr>
        <w:t>experience. Watching co-workers such as my manager Goasha and Barbara and Marta my supervisors,</w:t>
      </w:r>
      <w:r w:rsidRPr="001C6B36">
        <w:rPr>
          <w:rFonts w:ascii="Arial" w:hAnsi="Arial" w:cs="Arial"/>
          <w:sz w:val="24"/>
          <w:szCs w:val="24"/>
        </w:rPr>
        <w:t xml:space="preserve"> I have realised that even minor organisational routines (numbered trolleys, visible handovers) were noticeable to be used.</w:t>
      </w:r>
    </w:p>
    <w:p w14:paraId="5D61D602" w14:textId="77777777" w:rsidR="009A0218" w:rsidRPr="001C6B36" w:rsidRDefault="004110ED" w:rsidP="00284143">
      <w:pPr>
        <w:spacing w:before="100" w:beforeAutospacing="1" w:after="100" w:afterAutospacing="1"/>
        <w:rPr>
          <w:rFonts w:ascii="Arial" w:eastAsia="Times New Roman" w:hAnsi="Arial" w:cs="Arial"/>
          <w:b/>
          <w:bCs/>
          <w:sz w:val="24"/>
          <w:szCs w:val="24"/>
          <w:lang w:val="en-GB" w:eastAsia="en-GB"/>
        </w:rPr>
      </w:pPr>
      <w:r w:rsidRPr="001C6B36">
        <w:rPr>
          <w:rFonts w:ascii="Arial" w:eastAsia="Times New Roman" w:hAnsi="Arial" w:cs="Arial"/>
          <w:b/>
          <w:bCs/>
          <w:sz w:val="24"/>
          <w:szCs w:val="24"/>
          <w:lang w:val="en-GB" w:eastAsia="en-GB"/>
        </w:rPr>
        <w:t>Abstract Conceptualisation</w:t>
      </w:r>
    </w:p>
    <w:p w14:paraId="5D61D603" w14:textId="77777777" w:rsidR="00B915AA" w:rsidRPr="001C6B36" w:rsidRDefault="004110ED" w:rsidP="00284143">
      <w:pPr>
        <w:spacing w:before="100" w:beforeAutospacing="1" w:after="100" w:afterAutospacing="1"/>
        <w:rPr>
          <w:rFonts w:ascii="Arial" w:eastAsia="Times New Roman" w:hAnsi="Arial" w:cs="Arial"/>
          <w:sz w:val="24"/>
          <w:szCs w:val="24"/>
          <w:lang w:val="en-GB" w:eastAsia="en-GB"/>
        </w:rPr>
      </w:pPr>
      <w:r w:rsidRPr="001C6B36">
        <w:rPr>
          <w:rFonts w:ascii="Arial" w:eastAsia="Times New Roman" w:hAnsi="Arial" w:cs="Arial"/>
          <w:sz w:val="24"/>
          <w:szCs w:val="24"/>
          <w:lang w:val="en-GB" w:eastAsia="en-GB"/>
        </w:rPr>
        <w:t>This experience led to the derivation of two critical concepts</w:t>
      </w:r>
      <w:r w:rsidR="00D1766C" w:rsidRPr="001C6B36">
        <w:rPr>
          <w:rFonts w:ascii="Arial" w:eastAsia="Times New Roman" w:hAnsi="Arial" w:cs="Arial"/>
          <w:sz w:val="24"/>
          <w:szCs w:val="24"/>
          <w:lang w:val="en-GB" w:eastAsia="en-GB"/>
        </w:rPr>
        <w:t xml:space="preserve"> (</w:t>
      </w:r>
      <w:r w:rsidR="00D1766C" w:rsidRPr="001C6B36">
        <w:rPr>
          <w:rFonts w:ascii="Arial" w:hAnsi="Arial" w:cs="Arial"/>
          <w:sz w:val="24"/>
          <w:szCs w:val="24"/>
          <w:shd w:val="clear" w:color="auto" w:fill="FFFFFF"/>
        </w:rPr>
        <w:t>Felce, 2019</w:t>
      </w:r>
      <w:r w:rsidR="00D1766C" w:rsidRPr="001C6B36">
        <w:rPr>
          <w:rFonts w:ascii="Arial" w:eastAsia="Times New Roman" w:hAnsi="Arial" w:cs="Arial"/>
          <w:sz w:val="24"/>
          <w:szCs w:val="24"/>
          <w:lang w:val="en-GB" w:eastAsia="en-GB"/>
        </w:rPr>
        <w:t>)</w:t>
      </w:r>
      <w:r w:rsidRPr="001C6B36">
        <w:rPr>
          <w:rFonts w:ascii="Arial" w:eastAsia="Times New Roman" w:hAnsi="Arial" w:cs="Arial"/>
          <w:sz w:val="24"/>
          <w:szCs w:val="24"/>
          <w:lang w:val="en-GB" w:eastAsia="en-GB"/>
        </w:rPr>
        <w:t>. The first thing is that the management needs to effectively plan time and prioritise housekeeping to please the guests</w:t>
      </w:r>
      <w:r w:rsidR="00D1766C" w:rsidRPr="001C6B36">
        <w:rPr>
          <w:rFonts w:ascii="Arial" w:eastAsia="Times New Roman" w:hAnsi="Arial" w:cs="Arial"/>
          <w:sz w:val="24"/>
          <w:szCs w:val="24"/>
          <w:lang w:val="en-GB" w:eastAsia="en-GB"/>
        </w:rPr>
        <w:t xml:space="preserve"> (</w:t>
      </w:r>
      <w:r w:rsidR="00D1766C" w:rsidRPr="001C6B36">
        <w:rPr>
          <w:rFonts w:ascii="Arial" w:hAnsi="Arial" w:cs="Arial"/>
          <w:sz w:val="24"/>
          <w:szCs w:val="24"/>
        </w:rPr>
        <w:t>Hagg, 2013</w:t>
      </w:r>
      <w:r w:rsidR="00D1766C" w:rsidRPr="001C6B36">
        <w:rPr>
          <w:rFonts w:ascii="Arial" w:eastAsia="Times New Roman" w:hAnsi="Arial" w:cs="Arial"/>
          <w:sz w:val="24"/>
          <w:szCs w:val="24"/>
          <w:lang w:val="en-GB" w:eastAsia="en-GB"/>
        </w:rPr>
        <w:t>)</w:t>
      </w:r>
      <w:r w:rsidRPr="001C6B36">
        <w:rPr>
          <w:rFonts w:ascii="Arial" w:eastAsia="Times New Roman" w:hAnsi="Arial" w:cs="Arial"/>
          <w:sz w:val="24"/>
          <w:szCs w:val="24"/>
          <w:lang w:val="en-GB" w:eastAsia="en-GB"/>
        </w:rPr>
        <w:t>. Second, when subject to pressure, standardised procedures (checklists, role assignments) reduce mistakes. The ideas are aligned to the principles of quality of service, where operational reliability and responsiveness are employed in determining the perceptions of the guests</w:t>
      </w:r>
      <w:r w:rsidR="00D1766C" w:rsidRPr="001C6B36">
        <w:rPr>
          <w:rFonts w:ascii="Arial" w:eastAsia="Times New Roman" w:hAnsi="Arial" w:cs="Arial"/>
          <w:sz w:val="24"/>
          <w:szCs w:val="24"/>
          <w:lang w:val="en-GB" w:eastAsia="en-GB"/>
        </w:rPr>
        <w:t xml:space="preserve"> (</w:t>
      </w:r>
      <w:r w:rsidR="00D1766C" w:rsidRPr="001C6B36">
        <w:rPr>
          <w:rFonts w:ascii="Arial" w:hAnsi="Arial" w:cs="Arial"/>
          <w:sz w:val="24"/>
          <w:szCs w:val="24"/>
          <w:shd w:val="clear" w:color="auto" w:fill="FFFFFF"/>
        </w:rPr>
        <w:t>Jones, 2007</w:t>
      </w:r>
      <w:r w:rsidR="00D1766C" w:rsidRPr="001C6B36">
        <w:rPr>
          <w:rFonts w:ascii="Arial" w:eastAsia="Times New Roman" w:hAnsi="Arial" w:cs="Arial"/>
          <w:sz w:val="24"/>
          <w:szCs w:val="24"/>
          <w:lang w:val="en-GB" w:eastAsia="en-GB"/>
        </w:rPr>
        <w:t>)</w:t>
      </w:r>
      <w:r w:rsidRPr="001C6B36">
        <w:rPr>
          <w:rFonts w:ascii="Arial" w:eastAsia="Times New Roman" w:hAnsi="Arial" w:cs="Arial"/>
          <w:sz w:val="24"/>
          <w:szCs w:val="24"/>
          <w:lang w:val="en-GB" w:eastAsia="en-GB"/>
        </w:rPr>
        <w:t>. I also made the assumption that procedural transparency and empowered employee decisions are primarily included in having consistent standards.</w:t>
      </w:r>
    </w:p>
    <w:p w14:paraId="5D61D604" w14:textId="77777777" w:rsidR="009A0218" w:rsidRPr="001C6B36" w:rsidRDefault="004110ED" w:rsidP="00284143">
      <w:pPr>
        <w:spacing w:before="100" w:beforeAutospacing="1" w:after="100" w:afterAutospacing="1"/>
        <w:rPr>
          <w:rFonts w:ascii="Arial" w:eastAsia="Times New Roman" w:hAnsi="Arial" w:cs="Arial"/>
          <w:b/>
          <w:bCs/>
          <w:sz w:val="24"/>
          <w:szCs w:val="24"/>
          <w:lang w:val="en-GB" w:eastAsia="en-GB"/>
        </w:rPr>
      </w:pPr>
      <w:r w:rsidRPr="001C6B36">
        <w:rPr>
          <w:rFonts w:ascii="Arial" w:eastAsia="Times New Roman" w:hAnsi="Arial" w:cs="Arial"/>
          <w:b/>
          <w:bCs/>
          <w:sz w:val="24"/>
          <w:szCs w:val="24"/>
          <w:lang w:val="en-GB" w:eastAsia="en-GB"/>
        </w:rPr>
        <w:t>Active Experimentation</w:t>
      </w:r>
    </w:p>
    <w:p w14:paraId="5D61D605" w14:textId="77777777" w:rsidR="009A0218" w:rsidRPr="001C6B36" w:rsidRDefault="004110ED" w:rsidP="00284143">
      <w:pPr>
        <w:rPr>
          <w:rFonts w:ascii="Arial" w:hAnsi="Arial" w:cs="Arial"/>
          <w:sz w:val="24"/>
          <w:szCs w:val="24"/>
        </w:rPr>
      </w:pPr>
      <w:r w:rsidRPr="001C6B36">
        <w:rPr>
          <w:rFonts w:ascii="Arial" w:hAnsi="Arial" w:cs="Arial"/>
          <w:sz w:val="24"/>
          <w:szCs w:val="24"/>
        </w:rPr>
        <w:lastRenderedPageBreak/>
        <w:t>I used these lessons in later shifts: I proposed an easy priority board to the incoming rooms and volunteered to lead mid-shift quick-huddles to re-allot the duties in case of unforeseen circumstances.</w:t>
      </w:r>
      <w:r w:rsidR="001C6B36" w:rsidRPr="001C6B36">
        <w:rPr>
          <w:rFonts w:ascii="Arial" w:hAnsi="Arial" w:cs="Arial"/>
          <w:sz w:val="24"/>
          <w:szCs w:val="24"/>
        </w:rPr>
        <w:t xml:space="preserve"> My manager Goasha and my supervisors Barbara and Marta guided me that</w:t>
      </w:r>
      <w:r w:rsidRPr="001C6B36">
        <w:rPr>
          <w:rFonts w:ascii="Arial" w:hAnsi="Arial" w:cs="Arial"/>
          <w:sz w:val="24"/>
          <w:szCs w:val="24"/>
        </w:rPr>
        <w:t xml:space="preserve"> I also </w:t>
      </w:r>
      <w:r w:rsidR="001C6B36" w:rsidRPr="001C6B36">
        <w:rPr>
          <w:rFonts w:ascii="Arial" w:hAnsi="Arial" w:cs="Arial"/>
          <w:sz w:val="24"/>
          <w:szCs w:val="24"/>
        </w:rPr>
        <w:t>should have</w:t>
      </w:r>
      <w:r w:rsidRPr="001C6B36">
        <w:rPr>
          <w:rFonts w:ascii="Arial" w:hAnsi="Arial" w:cs="Arial"/>
          <w:sz w:val="24"/>
          <w:szCs w:val="24"/>
        </w:rPr>
        <w:t xml:space="preserve"> a practice with quicker yet comprehensive linen-change skills, which a senior housekeeper acquired. These modifications reduced the turnaround time and made me more confident in dealing with conflicting demands. I was willing to experiment with more formal methods, such as pre-shift role allocation, in the future.</w:t>
      </w:r>
    </w:p>
    <w:p w14:paraId="5D61D606" w14:textId="77777777" w:rsidR="008F0A38" w:rsidRPr="001C6B36" w:rsidRDefault="004110ED" w:rsidP="00284143">
      <w:pPr>
        <w:pStyle w:val="Heading1"/>
        <w:numPr>
          <w:ilvl w:val="0"/>
          <w:numId w:val="1"/>
        </w:numPr>
        <w:rPr>
          <w:rFonts w:ascii="Arial" w:hAnsi="Arial" w:cs="Arial"/>
          <w:b/>
          <w:color w:val="auto"/>
          <w:sz w:val="24"/>
          <w:szCs w:val="24"/>
        </w:rPr>
      </w:pPr>
      <w:bookmarkStart w:id="5" w:name="_Toc211251307"/>
      <w:r w:rsidRPr="001C6B36">
        <w:rPr>
          <w:rFonts w:ascii="Arial" w:hAnsi="Arial" w:cs="Arial"/>
          <w:b/>
          <w:color w:val="auto"/>
          <w:sz w:val="24"/>
          <w:szCs w:val="24"/>
        </w:rPr>
        <w:t>Section 2: Management Performance &amp; Guest Service Analysis</w:t>
      </w:r>
      <w:bookmarkEnd w:id="5"/>
    </w:p>
    <w:p w14:paraId="5D61D607" w14:textId="77777777" w:rsidR="009A0218" w:rsidRPr="001C6B36" w:rsidRDefault="004110ED" w:rsidP="00284143">
      <w:pPr>
        <w:pStyle w:val="Heading2"/>
        <w:numPr>
          <w:ilvl w:val="1"/>
          <w:numId w:val="1"/>
        </w:numPr>
        <w:rPr>
          <w:rFonts w:ascii="Arial" w:hAnsi="Arial" w:cs="Arial"/>
          <w:b/>
          <w:color w:val="auto"/>
          <w:sz w:val="24"/>
          <w:szCs w:val="24"/>
        </w:rPr>
      </w:pPr>
      <w:bookmarkStart w:id="6" w:name="_Toc211079961"/>
      <w:bookmarkStart w:id="7" w:name="_Toc211251308"/>
      <w:r w:rsidRPr="001C6B36">
        <w:rPr>
          <w:rFonts w:ascii="Arial" w:hAnsi="Arial" w:cs="Arial"/>
          <w:b/>
          <w:color w:val="auto"/>
          <w:sz w:val="24"/>
          <w:szCs w:val="24"/>
        </w:rPr>
        <w:t>Management Styles</w:t>
      </w:r>
      <w:bookmarkEnd w:id="6"/>
      <w:bookmarkEnd w:id="7"/>
    </w:p>
    <w:p w14:paraId="5D61D608" w14:textId="77777777" w:rsidR="009A0218" w:rsidRPr="001C6B36" w:rsidRDefault="004110ED" w:rsidP="00284143">
      <w:pPr>
        <w:rPr>
          <w:rFonts w:ascii="Arial" w:eastAsia="Times New Roman" w:hAnsi="Arial" w:cs="Arial"/>
          <w:sz w:val="24"/>
          <w:szCs w:val="24"/>
          <w:lang w:val="en-GB" w:eastAsia="en-GB"/>
        </w:rPr>
      </w:pPr>
      <w:r w:rsidRPr="001C6B36">
        <w:rPr>
          <w:rFonts w:ascii="Arial" w:hAnsi="Arial" w:cs="Arial"/>
          <w:sz w:val="24"/>
          <w:szCs w:val="24"/>
        </w:rPr>
        <w:t xml:space="preserve">The housekeeping supervisors at the Accor Novotel Cardiff </w:t>
      </w:r>
      <w:r w:rsidR="001C6B36" w:rsidRPr="001C6B36">
        <w:rPr>
          <w:rFonts w:ascii="Arial" w:hAnsi="Arial" w:cs="Arial"/>
          <w:sz w:val="24"/>
          <w:szCs w:val="24"/>
        </w:rPr>
        <w:t>which are Barbara and Marta </w:t>
      </w:r>
      <w:r w:rsidRPr="001C6B36">
        <w:rPr>
          <w:rFonts w:ascii="Arial" w:hAnsi="Arial" w:cs="Arial"/>
          <w:sz w:val="24"/>
          <w:szCs w:val="24"/>
        </w:rPr>
        <w:t>generally used the transformational leadership style, which motivated them to be driven by recognition and free communication. Each team briefing started with the appreciation of the performance of the past shifts, which contributed to establishing a positive starting point and better morale of the staff</w:t>
      </w:r>
      <w:r w:rsidR="00D1766C" w:rsidRPr="001C6B36">
        <w:rPr>
          <w:rFonts w:ascii="Arial" w:hAnsi="Arial" w:cs="Arial"/>
          <w:sz w:val="24"/>
          <w:szCs w:val="24"/>
        </w:rPr>
        <w:t xml:space="preserve"> (Walker, 2021)</w:t>
      </w:r>
      <w:r w:rsidRPr="001C6B36">
        <w:rPr>
          <w:rFonts w:ascii="Arial" w:hAnsi="Arial" w:cs="Arial"/>
          <w:sz w:val="24"/>
          <w:szCs w:val="24"/>
        </w:rPr>
        <w:t xml:space="preserve">. This type of leadership style encouraged a sense of trust and efficiency, which were in line with the Management and Organisational Behaviour (Level 5) module, where </w:t>
      </w:r>
      <w:r w:rsidRPr="001C6B36">
        <w:rPr>
          <w:rFonts w:ascii="Arial" w:hAnsi="Arial" w:cs="Arial"/>
          <w:sz w:val="24"/>
          <w:szCs w:val="24"/>
        </w:rPr>
        <w:lastRenderedPageBreak/>
        <w:t>compelling motivation was attributed to increased productivity</w:t>
      </w:r>
      <w:r w:rsidR="00D1766C" w:rsidRPr="001C6B36">
        <w:rPr>
          <w:rFonts w:ascii="Arial" w:hAnsi="Arial" w:cs="Arial"/>
          <w:sz w:val="24"/>
          <w:szCs w:val="24"/>
        </w:rPr>
        <w:t xml:space="preserve"> (Wood, 2013). Nevertheless, </w:t>
      </w:r>
      <w:r w:rsidR="00D1766C" w:rsidRPr="001C6B36">
        <w:rPr>
          <w:rFonts w:ascii="Arial" w:eastAsia="Times New Roman" w:hAnsi="Arial" w:cs="Arial"/>
          <w:sz w:val="24"/>
          <w:szCs w:val="24"/>
          <w:lang w:val="en-GB" w:eastAsia="en-GB"/>
        </w:rPr>
        <w:t>Ghosh (2022) claims that</w:t>
      </w:r>
      <w:r w:rsidRPr="001C6B36">
        <w:rPr>
          <w:rFonts w:ascii="Arial" w:hAnsi="Arial" w:cs="Arial"/>
          <w:sz w:val="24"/>
          <w:szCs w:val="24"/>
        </w:rPr>
        <w:t xml:space="preserve"> at times of intense pressure, like during high group checkouts, the supervisor became more transactional, which is oriented towards task accomplishmen</w:t>
      </w:r>
      <w:r w:rsidR="00284143" w:rsidRPr="001C6B36">
        <w:rPr>
          <w:rFonts w:ascii="Arial" w:hAnsi="Arial" w:cs="Arial"/>
          <w:sz w:val="24"/>
          <w:szCs w:val="24"/>
        </w:rPr>
        <w:t>t within a short period of time</w:t>
      </w:r>
      <w:r w:rsidRPr="001C6B36">
        <w:rPr>
          <w:rFonts w:ascii="Arial" w:hAnsi="Arial" w:cs="Arial"/>
          <w:sz w:val="24"/>
          <w:szCs w:val="24"/>
        </w:rPr>
        <w:t>.</w:t>
      </w:r>
    </w:p>
    <w:p w14:paraId="5D61D609" w14:textId="77777777" w:rsidR="002259EB" w:rsidRPr="001C6B36" w:rsidRDefault="004110ED" w:rsidP="00284143">
      <w:pPr>
        <w:pStyle w:val="Heading2"/>
        <w:numPr>
          <w:ilvl w:val="1"/>
          <w:numId w:val="1"/>
        </w:numPr>
        <w:rPr>
          <w:rFonts w:ascii="Arial" w:hAnsi="Arial" w:cs="Arial"/>
          <w:b/>
          <w:color w:val="auto"/>
          <w:sz w:val="24"/>
          <w:szCs w:val="24"/>
        </w:rPr>
      </w:pPr>
      <w:bookmarkStart w:id="8" w:name="_Toc211079962"/>
      <w:bookmarkStart w:id="9" w:name="_Toc211251309"/>
      <w:r w:rsidRPr="001C6B36">
        <w:rPr>
          <w:rFonts w:ascii="Arial" w:hAnsi="Arial" w:cs="Arial"/>
          <w:b/>
          <w:color w:val="auto"/>
          <w:sz w:val="24"/>
          <w:szCs w:val="24"/>
        </w:rPr>
        <w:t>Health and Safety Compliance</w:t>
      </w:r>
      <w:bookmarkEnd w:id="8"/>
      <w:bookmarkEnd w:id="9"/>
    </w:p>
    <w:p w14:paraId="5D61D60A" w14:textId="77777777" w:rsidR="009A0218" w:rsidRPr="001C6B36" w:rsidRDefault="004110ED" w:rsidP="00284143">
      <w:pPr>
        <w:rPr>
          <w:rFonts w:ascii="Arial" w:eastAsia="Times New Roman" w:hAnsi="Arial" w:cs="Arial"/>
          <w:sz w:val="24"/>
          <w:szCs w:val="24"/>
          <w:lang w:val="en-GB" w:eastAsia="en-GB"/>
        </w:rPr>
      </w:pPr>
      <w:r w:rsidRPr="001C6B36">
        <w:rPr>
          <w:rFonts w:ascii="Arial" w:hAnsi="Arial" w:cs="Arial"/>
          <w:sz w:val="24"/>
          <w:szCs w:val="24"/>
        </w:rPr>
        <w:t>The housekeeping department was also concerned with health and safety. The COSHH (Control of Substances Hazardous to Health) rules were followed to the letter, and any additional training on safe handling of chemicals was continuously strengthened</w:t>
      </w:r>
      <w:r w:rsidR="00D1766C" w:rsidRPr="001C6B36">
        <w:rPr>
          <w:rFonts w:ascii="Arial" w:hAnsi="Arial" w:cs="Arial"/>
          <w:sz w:val="24"/>
          <w:szCs w:val="24"/>
        </w:rPr>
        <w:t xml:space="preserve"> (</w:t>
      </w:r>
      <w:r w:rsidR="00D1766C" w:rsidRPr="001C6B36">
        <w:rPr>
          <w:rFonts w:ascii="Arial" w:eastAsia="Times New Roman" w:hAnsi="Arial" w:cs="Arial"/>
          <w:sz w:val="24"/>
          <w:szCs w:val="24"/>
          <w:lang w:val="en-GB" w:eastAsia="en-GB"/>
        </w:rPr>
        <w:t>Valeriya et al., 2022</w:t>
      </w:r>
      <w:r w:rsidR="00D1766C" w:rsidRPr="001C6B36">
        <w:rPr>
          <w:rFonts w:ascii="Arial" w:hAnsi="Arial" w:cs="Arial"/>
          <w:sz w:val="24"/>
          <w:szCs w:val="24"/>
        </w:rPr>
        <w:t>)</w:t>
      </w:r>
      <w:r w:rsidRPr="001C6B36">
        <w:rPr>
          <w:rFonts w:ascii="Arial" w:hAnsi="Arial" w:cs="Arial"/>
          <w:sz w:val="24"/>
          <w:szCs w:val="24"/>
        </w:rPr>
        <w:t>. The personnel were provided with masks, gloves, and special footwear, and the risk assessment was done before each shift</w:t>
      </w:r>
      <w:r w:rsidR="00190536" w:rsidRPr="001C6B36">
        <w:rPr>
          <w:rFonts w:ascii="Arial" w:hAnsi="Arial" w:cs="Arial"/>
          <w:sz w:val="24"/>
          <w:szCs w:val="24"/>
        </w:rPr>
        <w:t xml:space="preserve"> (</w:t>
      </w:r>
      <w:r w:rsidR="00190536" w:rsidRPr="001C6B36">
        <w:rPr>
          <w:rFonts w:ascii="Arial" w:eastAsia="Times New Roman" w:hAnsi="Arial" w:cs="Arial"/>
          <w:sz w:val="24"/>
          <w:szCs w:val="24"/>
          <w:lang w:val="en-GB" w:eastAsia="en-GB"/>
        </w:rPr>
        <w:t>AM, 2021</w:t>
      </w:r>
      <w:r w:rsidR="00190536" w:rsidRPr="001C6B36">
        <w:rPr>
          <w:rFonts w:ascii="Arial" w:hAnsi="Arial" w:cs="Arial"/>
          <w:sz w:val="24"/>
          <w:szCs w:val="24"/>
        </w:rPr>
        <w:t>)</w:t>
      </w:r>
      <w:r w:rsidRPr="001C6B36">
        <w:rPr>
          <w:rFonts w:ascii="Arial" w:hAnsi="Arial" w:cs="Arial"/>
          <w:sz w:val="24"/>
          <w:szCs w:val="24"/>
        </w:rPr>
        <w:t>. This was a sign of the global Accor safety practices and the adoption of a culture of responsibility and trust, and maintained a safe working setting as well as the guest environment.</w:t>
      </w:r>
    </w:p>
    <w:p w14:paraId="5D61D60B" w14:textId="77777777" w:rsidR="009A0218" w:rsidRPr="001C6B36" w:rsidRDefault="004110ED" w:rsidP="00284143">
      <w:pPr>
        <w:pStyle w:val="Heading2"/>
        <w:numPr>
          <w:ilvl w:val="1"/>
          <w:numId w:val="1"/>
        </w:numPr>
        <w:rPr>
          <w:rFonts w:ascii="Arial" w:hAnsi="Arial" w:cs="Arial"/>
          <w:b/>
          <w:color w:val="auto"/>
          <w:sz w:val="24"/>
          <w:szCs w:val="24"/>
        </w:rPr>
      </w:pPr>
      <w:bookmarkStart w:id="10" w:name="_Toc211079963"/>
      <w:bookmarkStart w:id="11" w:name="_Toc211251310"/>
      <w:r w:rsidRPr="001C6B36">
        <w:rPr>
          <w:rFonts w:ascii="Arial" w:hAnsi="Arial" w:cs="Arial"/>
          <w:b/>
          <w:color w:val="auto"/>
          <w:sz w:val="24"/>
          <w:szCs w:val="24"/>
        </w:rPr>
        <w:lastRenderedPageBreak/>
        <w:t>Culture and Teamwork</w:t>
      </w:r>
      <w:bookmarkEnd w:id="10"/>
      <w:bookmarkEnd w:id="11"/>
    </w:p>
    <w:p w14:paraId="5D61D60C" w14:textId="77777777" w:rsidR="009A0218" w:rsidRPr="001C6B36" w:rsidRDefault="004110ED" w:rsidP="00284143">
      <w:pPr>
        <w:rPr>
          <w:rFonts w:ascii="Arial" w:eastAsia="Times New Roman" w:hAnsi="Arial" w:cs="Arial"/>
          <w:sz w:val="24"/>
          <w:szCs w:val="24"/>
          <w:lang w:val="en-GB" w:eastAsia="en-GB"/>
        </w:rPr>
      </w:pPr>
      <w:r w:rsidRPr="001C6B36">
        <w:rPr>
          <w:rFonts w:ascii="Arial" w:hAnsi="Arial" w:cs="Arial"/>
          <w:sz w:val="24"/>
          <w:szCs w:val="24"/>
        </w:rPr>
        <w:t>Inclusivity and teamwork were the principles on which the culture of the hotel was established</w:t>
      </w:r>
      <w:r w:rsidR="00190536" w:rsidRPr="001C6B36">
        <w:rPr>
          <w:rFonts w:ascii="Arial" w:hAnsi="Arial" w:cs="Arial"/>
          <w:sz w:val="24"/>
          <w:szCs w:val="24"/>
        </w:rPr>
        <w:t xml:space="preserve"> </w:t>
      </w:r>
      <w:r w:rsidR="00190536" w:rsidRPr="001C6B36">
        <w:rPr>
          <w:rFonts w:ascii="Arial" w:eastAsia="Times New Roman" w:hAnsi="Arial" w:cs="Arial"/>
          <w:sz w:val="24"/>
          <w:szCs w:val="24"/>
          <w:lang w:val="en-GB" w:eastAsia="en-GB"/>
        </w:rPr>
        <w:t>(Gursoy and Maier, 2023</w:t>
      </w:r>
      <w:r w:rsidR="00190536" w:rsidRPr="001C6B36">
        <w:rPr>
          <w:rFonts w:ascii="Arial" w:hAnsi="Arial" w:cs="Arial"/>
          <w:sz w:val="24"/>
          <w:szCs w:val="24"/>
        </w:rPr>
        <w:t>)</w:t>
      </w:r>
      <w:r w:rsidRPr="001C6B36">
        <w:rPr>
          <w:rFonts w:ascii="Arial" w:hAnsi="Arial" w:cs="Arial"/>
          <w:sz w:val="24"/>
          <w:szCs w:val="24"/>
        </w:rPr>
        <w:t>. My experience with co-workers of different cultures showed me the importance of respect and the ability to be flexible. Constant teamwork and interaction fostered mutual support, which is in line with ideas of the Personnel Resourcing and Development (Level 5) module, which outlines the benefits of inclusive environments in employee engagement and service quality.</w:t>
      </w:r>
    </w:p>
    <w:p w14:paraId="5D61D60D" w14:textId="77777777" w:rsidR="009A0218" w:rsidRPr="001C6B36" w:rsidRDefault="004110ED" w:rsidP="00284143">
      <w:pPr>
        <w:pStyle w:val="Heading2"/>
        <w:numPr>
          <w:ilvl w:val="1"/>
          <w:numId w:val="1"/>
        </w:numPr>
        <w:rPr>
          <w:rFonts w:ascii="Arial" w:hAnsi="Arial" w:cs="Arial"/>
          <w:b/>
          <w:color w:val="auto"/>
          <w:sz w:val="24"/>
          <w:szCs w:val="24"/>
        </w:rPr>
      </w:pPr>
      <w:bookmarkStart w:id="12" w:name="_Toc211079964"/>
      <w:bookmarkStart w:id="13" w:name="_Toc211251311"/>
      <w:r w:rsidRPr="001C6B36">
        <w:rPr>
          <w:rFonts w:ascii="Arial" w:hAnsi="Arial" w:cs="Arial"/>
          <w:b/>
          <w:color w:val="auto"/>
          <w:sz w:val="24"/>
          <w:szCs w:val="24"/>
        </w:rPr>
        <w:t>Marketing and Guest Experience</w:t>
      </w:r>
      <w:bookmarkEnd w:id="12"/>
      <w:bookmarkEnd w:id="13"/>
    </w:p>
    <w:p w14:paraId="5D61D60E" w14:textId="77777777" w:rsidR="009A0218" w:rsidRPr="001C6B36" w:rsidRDefault="004110ED" w:rsidP="00284143">
      <w:pPr>
        <w:rPr>
          <w:rFonts w:ascii="Arial" w:eastAsia="Times New Roman" w:hAnsi="Arial" w:cs="Arial"/>
          <w:sz w:val="24"/>
          <w:szCs w:val="24"/>
          <w:lang w:val="en-GB" w:eastAsia="en-GB"/>
        </w:rPr>
      </w:pPr>
      <w:r w:rsidRPr="001C6B36">
        <w:rPr>
          <w:rFonts w:ascii="Arial" w:hAnsi="Arial" w:cs="Arial"/>
          <w:sz w:val="24"/>
          <w:szCs w:val="24"/>
        </w:rPr>
        <w:t>Cleanliness has always been promoted as a selling point of the Accor brand. The visible hygiene standards and immediate service recovery were used to handle the expectations of the guests</w:t>
      </w:r>
      <w:r w:rsidR="00190536" w:rsidRPr="001C6B36">
        <w:rPr>
          <w:rFonts w:ascii="Arial" w:hAnsi="Arial" w:cs="Arial"/>
          <w:sz w:val="24"/>
          <w:szCs w:val="24"/>
        </w:rPr>
        <w:t xml:space="preserve"> (</w:t>
      </w:r>
      <w:r w:rsidR="00190536" w:rsidRPr="001C6B36">
        <w:rPr>
          <w:rFonts w:ascii="Arial" w:eastAsia="Times New Roman" w:hAnsi="Arial" w:cs="Arial"/>
          <w:sz w:val="24"/>
          <w:szCs w:val="24"/>
          <w:lang w:val="en-GB" w:eastAsia="en-GB"/>
        </w:rPr>
        <w:t>Yu et al., 2021</w:t>
      </w:r>
      <w:r w:rsidR="00190536" w:rsidRPr="001C6B36">
        <w:rPr>
          <w:rFonts w:ascii="Arial" w:hAnsi="Arial" w:cs="Arial"/>
          <w:sz w:val="24"/>
          <w:szCs w:val="24"/>
        </w:rPr>
        <w:t>)</w:t>
      </w:r>
      <w:r w:rsidRPr="001C6B36">
        <w:rPr>
          <w:rFonts w:ascii="Arial" w:hAnsi="Arial" w:cs="Arial"/>
          <w:sz w:val="24"/>
          <w:szCs w:val="24"/>
        </w:rPr>
        <w:t>. Based on the Hospitality and Guest Services (Level 4), I gained knowledge in the area of how the consistency of service quality directly influences brand loyalty. I will ensure that in future, I focus on proactive service communication, in order to surpass the expectations of the guests.</w:t>
      </w:r>
    </w:p>
    <w:p w14:paraId="5D61D60F" w14:textId="77777777" w:rsidR="002259EB" w:rsidRPr="001C6B36" w:rsidRDefault="004110ED" w:rsidP="00284143">
      <w:pPr>
        <w:pStyle w:val="Heading1"/>
        <w:numPr>
          <w:ilvl w:val="0"/>
          <w:numId w:val="1"/>
        </w:numPr>
        <w:rPr>
          <w:rFonts w:ascii="Arial" w:hAnsi="Arial" w:cs="Arial"/>
          <w:b/>
          <w:color w:val="auto"/>
          <w:sz w:val="24"/>
          <w:szCs w:val="24"/>
        </w:rPr>
      </w:pPr>
      <w:bookmarkStart w:id="14" w:name="_Toc211251312"/>
      <w:r w:rsidRPr="001C6B36">
        <w:rPr>
          <w:rFonts w:ascii="Arial" w:hAnsi="Arial" w:cs="Arial"/>
          <w:b/>
          <w:color w:val="auto"/>
          <w:sz w:val="24"/>
          <w:szCs w:val="24"/>
        </w:rPr>
        <w:lastRenderedPageBreak/>
        <w:t>Section 3: Guest Service Improvement Plan</w:t>
      </w:r>
      <w:bookmarkEnd w:id="14"/>
    </w:p>
    <w:p w14:paraId="5D61D610" w14:textId="77777777" w:rsidR="009A0218" w:rsidRPr="001C6B36" w:rsidRDefault="004110ED" w:rsidP="00284143">
      <w:pPr>
        <w:pStyle w:val="Heading2"/>
        <w:numPr>
          <w:ilvl w:val="1"/>
          <w:numId w:val="1"/>
        </w:numPr>
        <w:rPr>
          <w:rFonts w:ascii="Arial" w:hAnsi="Arial" w:cs="Arial"/>
          <w:b/>
          <w:color w:val="auto"/>
          <w:sz w:val="24"/>
          <w:szCs w:val="24"/>
        </w:rPr>
      </w:pPr>
      <w:bookmarkStart w:id="15" w:name="_Toc211251313"/>
      <w:r w:rsidRPr="001C6B36">
        <w:rPr>
          <w:rFonts w:ascii="Arial" w:hAnsi="Arial" w:cs="Arial"/>
          <w:b/>
          <w:color w:val="auto"/>
          <w:sz w:val="24"/>
          <w:szCs w:val="24"/>
        </w:rPr>
        <w:t>Identification of Issue</w:t>
      </w:r>
      <w:bookmarkEnd w:id="15"/>
    </w:p>
    <w:p w14:paraId="5D61D611" w14:textId="77777777" w:rsidR="009A0218" w:rsidRPr="001C6B36" w:rsidRDefault="004110ED" w:rsidP="00190536">
      <w:pPr>
        <w:rPr>
          <w:rFonts w:ascii="Arial" w:hAnsi="Arial" w:cs="Arial"/>
          <w:sz w:val="24"/>
          <w:szCs w:val="24"/>
        </w:rPr>
      </w:pPr>
      <w:r w:rsidRPr="001C6B36">
        <w:rPr>
          <w:rFonts w:ascii="Arial" w:hAnsi="Arial" w:cs="Arial"/>
          <w:sz w:val="24"/>
          <w:szCs w:val="24"/>
        </w:rPr>
        <w:t xml:space="preserve">One of the main areas of concern that I noted during my placement at the Housekeeping Department in the Accor Novotel Cardiff was the lack of uniformity in room turnaround time in the busy check-in schedules. Some rooms were ready in advance, but some were delayed as a result of a lack of cooperation between the front desk and the housekeeping staff. This non-coherence resulted in the waiting time of guests and, at times, displeasure, particularly to early-comers. The problem is high as efficiency and consistency are the key topics of guest satisfaction and operational excellence. </w:t>
      </w:r>
      <w:r w:rsidR="00190536" w:rsidRPr="001C6B36">
        <w:rPr>
          <w:rFonts w:ascii="Arial" w:hAnsi="Arial" w:cs="Arial"/>
          <w:sz w:val="24"/>
          <w:szCs w:val="24"/>
        </w:rPr>
        <w:t xml:space="preserve">Sarkar et al. (2021) </w:t>
      </w:r>
      <w:r w:rsidRPr="001C6B36">
        <w:rPr>
          <w:rFonts w:ascii="Arial" w:hAnsi="Arial" w:cs="Arial"/>
          <w:sz w:val="24"/>
          <w:szCs w:val="24"/>
        </w:rPr>
        <w:t>argue that lateness in service delivery has what they call negative impacts on customer perception and loyalty towards the brand within hospitality. Further, the lack of a cohesive integration adds extra pressure to employees as well, demoralising them and posing a risk of human error</w:t>
      </w:r>
      <w:r w:rsidR="00190536" w:rsidRPr="001C6B36">
        <w:rPr>
          <w:rFonts w:ascii="Arial" w:hAnsi="Arial" w:cs="Arial"/>
          <w:sz w:val="24"/>
          <w:szCs w:val="24"/>
        </w:rPr>
        <w:t xml:space="preserve"> (</w:t>
      </w:r>
      <w:r w:rsidR="00190536" w:rsidRPr="001C6B36">
        <w:rPr>
          <w:rFonts w:ascii="Arial" w:eastAsia="Times New Roman" w:hAnsi="Arial" w:cs="Arial"/>
          <w:sz w:val="24"/>
          <w:szCs w:val="24"/>
          <w:lang w:val="en-GB" w:eastAsia="en-GB"/>
        </w:rPr>
        <w:t>Valeriya et al., 2022</w:t>
      </w:r>
      <w:r w:rsidR="00190536" w:rsidRPr="001C6B36">
        <w:rPr>
          <w:rFonts w:ascii="Arial" w:hAnsi="Arial" w:cs="Arial"/>
          <w:sz w:val="24"/>
          <w:szCs w:val="24"/>
        </w:rPr>
        <w:t>)</w:t>
      </w:r>
      <w:r w:rsidRPr="001C6B36">
        <w:rPr>
          <w:rFonts w:ascii="Arial" w:hAnsi="Arial" w:cs="Arial"/>
          <w:sz w:val="24"/>
          <w:szCs w:val="24"/>
        </w:rPr>
        <w:t xml:space="preserve">. </w:t>
      </w:r>
    </w:p>
    <w:p w14:paraId="5D61D612" w14:textId="77777777" w:rsidR="002259EB" w:rsidRPr="001C6B36" w:rsidRDefault="004110ED" w:rsidP="00284143">
      <w:pPr>
        <w:pStyle w:val="Heading2"/>
        <w:numPr>
          <w:ilvl w:val="1"/>
          <w:numId w:val="1"/>
        </w:numPr>
        <w:rPr>
          <w:rFonts w:ascii="Arial" w:hAnsi="Arial" w:cs="Arial"/>
          <w:b/>
          <w:color w:val="auto"/>
          <w:sz w:val="24"/>
          <w:szCs w:val="24"/>
        </w:rPr>
      </w:pPr>
      <w:bookmarkStart w:id="16" w:name="_Toc211251314"/>
      <w:r w:rsidRPr="001C6B36">
        <w:rPr>
          <w:rFonts w:ascii="Arial" w:hAnsi="Arial" w:cs="Arial"/>
          <w:b/>
          <w:color w:val="auto"/>
          <w:sz w:val="24"/>
          <w:szCs w:val="24"/>
        </w:rPr>
        <w:t>Three-Step Improvement Plan</w:t>
      </w:r>
      <w:bookmarkEnd w:id="16"/>
    </w:p>
    <w:p w14:paraId="5D61D613" w14:textId="77777777" w:rsidR="009A0218" w:rsidRPr="001C6B36" w:rsidRDefault="004110ED" w:rsidP="00284143">
      <w:pPr>
        <w:spacing w:before="100" w:beforeAutospacing="1" w:after="100" w:afterAutospacing="1"/>
        <w:rPr>
          <w:rFonts w:ascii="Arial" w:eastAsia="Times New Roman" w:hAnsi="Arial" w:cs="Arial"/>
          <w:b/>
          <w:bCs/>
          <w:sz w:val="24"/>
          <w:szCs w:val="24"/>
          <w:lang w:val="en-GB" w:eastAsia="en-GB"/>
        </w:rPr>
      </w:pPr>
      <w:r w:rsidRPr="001C6B36">
        <w:rPr>
          <w:rFonts w:ascii="Arial" w:eastAsia="Times New Roman" w:hAnsi="Arial" w:cs="Arial"/>
          <w:b/>
          <w:bCs/>
          <w:sz w:val="24"/>
          <w:szCs w:val="24"/>
          <w:lang w:val="en-GB" w:eastAsia="en-GB"/>
        </w:rPr>
        <w:t>Step 1: Introduce a Real-Time Room Status System</w:t>
      </w:r>
    </w:p>
    <w:p w14:paraId="5D61D614" w14:textId="77777777" w:rsidR="009A0218" w:rsidRPr="001C6B36" w:rsidRDefault="004110ED" w:rsidP="00284143">
      <w:pPr>
        <w:rPr>
          <w:rFonts w:ascii="Arial" w:hAnsi="Arial" w:cs="Arial"/>
          <w:sz w:val="24"/>
          <w:szCs w:val="24"/>
        </w:rPr>
      </w:pPr>
      <w:r w:rsidRPr="001C6B36">
        <w:rPr>
          <w:rFonts w:ascii="Arial" w:hAnsi="Arial" w:cs="Arial"/>
          <w:sz w:val="24"/>
          <w:szCs w:val="24"/>
        </w:rPr>
        <w:lastRenderedPageBreak/>
        <w:t>Install software on the housekeeping front office digital tracking. This will enable real-time monitoring of room status, which will result in improved communication and allocation of work around the peak periods</w:t>
      </w:r>
      <w:r w:rsidR="00190536" w:rsidRPr="001C6B36">
        <w:rPr>
          <w:rFonts w:ascii="Arial" w:hAnsi="Arial" w:cs="Arial"/>
          <w:sz w:val="24"/>
          <w:szCs w:val="24"/>
        </w:rPr>
        <w:t xml:space="preserve"> (Hagg, 2013)</w:t>
      </w:r>
      <w:r w:rsidRPr="001C6B36">
        <w:rPr>
          <w:rFonts w:ascii="Arial" w:hAnsi="Arial" w:cs="Arial"/>
          <w:sz w:val="24"/>
          <w:szCs w:val="24"/>
        </w:rPr>
        <w:t>.</w:t>
      </w:r>
    </w:p>
    <w:p w14:paraId="5D61D615" w14:textId="77777777" w:rsidR="009A0218" w:rsidRPr="001C6B36" w:rsidRDefault="004110ED" w:rsidP="00284143">
      <w:pPr>
        <w:spacing w:before="100" w:beforeAutospacing="1" w:after="100" w:afterAutospacing="1"/>
        <w:rPr>
          <w:rFonts w:ascii="Arial" w:eastAsia="Times New Roman" w:hAnsi="Arial" w:cs="Arial"/>
          <w:b/>
          <w:bCs/>
          <w:sz w:val="24"/>
          <w:szCs w:val="24"/>
          <w:lang w:val="en-GB" w:eastAsia="en-GB"/>
        </w:rPr>
      </w:pPr>
      <w:r w:rsidRPr="001C6B36">
        <w:rPr>
          <w:rFonts w:ascii="Arial" w:eastAsia="Times New Roman" w:hAnsi="Arial" w:cs="Arial"/>
          <w:b/>
          <w:bCs/>
          <w:sz w:val="24"/>
          <w:szCs w:val="24"/>
          <w:lang w:val="en-GB" w:eastAsia="en-GB"/>
        </w:rPr>
        <w:t>Step 2: Schedule Mid-Shift Coordination Meetings</w:t>
      </w:r>
    </w:p>
    <w:p w14:paraId="5D61D616" w14:textId="77777777" w:rsidR="009A0218" w:rsidRPr="001C6B36" w:rsidRDefault="004110ED" w:rsidP="00284143">
      <w:pPr>
        <w:rPr>
          <w:rFonts w:ascii="Arial" w:hAnsi="Arial" w:cs="Arial"/>
          <w:sz w:val="24"/>
          <w:szCs w:val="24"/>
        </w:rPr>
      </w:pPr>
      <w:r w:rsidRPr="001C6B36">
        <w:rPr>
          <w:rFonts w:ascii="Arial" w:hAnsi="Arial" w:cs="Arial"/>
          <w:sz w:val="24"/>
          <w:szCs w:val="24"/>
        </w:rPr>
        <w:t>Make 5-minute check-ins between front desk employees and supervisors to recognise unoccupied rooms and redistribute the resources accordingly</w:t>
      </w:r>
      <w:r w:rsidR="00190536" w:rsidRPr="001C6B36">
        <w:rPr>
          <w:rFonts w:ascii="Arial" w:hAnsi="Arial" w:cs="Arial"/>
          <w:sz w:val="24"/>
          <w:szCs w:val="24"/>
        </w:rPr>
        <w:t xml:space="preserve"> (</w:t>
      </w:r>
      <w:r w:rsidR="00190536" w:rsidRPr="001C6B36">
        <w:rPr>
          <w:rFonts w:ascii="Arial" w:hAnsi="Arial" w:cs="Arial"/>
          <w:sz w:val="24"/>
          <w:szCs w:val="24"/>
          <w:shd w:val="clear" w:color="auto" w:fill="FFFFFF"/>
        </w:rPr>
        <w:t>Jones, 2007</w:t>
      </w:r>
      <w:r w:rsidR="00190536" w:rsidRPr="001C6B36">
        <w:rPr>
          <w:rFonts w:ascii="Arial" w:hAnsi="Arial" w:cs="Arial"/>
          <w:sz w:val="24"/>
          <w:szCs w:val="24"/>
        </w:rPr>
        <w:t>)</w:t>
      </w:r>
      <w:r w:rsidRPr="001C6B36">
        <w:rPr>
          <w:rFonts w:ascii="Arial" w:hAnsi="Arial" w:cs="Arial"/>
          <w:sz w:val="24"/>
          <w:szCs w:val="24"/>
        </w:rPr>
        <w:t>. This facilitates flexibility and group work.</w:t>
      </w:r>
    </w:p>
    <w:p w14:paraId="5D61D617" w14:textId="77777777" w:rsidR="005612D3" w:rsidRPr="001C6B36" w:rsidRDefault="004110ED" w:rsidP="00284143">
      <w:pPr>
        <w:spacing w:before="100" w:beforeAutospacing="1" w:after="100" w:afterAutospacing="1"/>
        <w:rPr>
          <w:rFonts w:ascii="Arial" w:eastAsia="Times New Roman" w:hAnsi="Arial" w:cs="Arial"/>
          <w:b/>
          <w:bCs/>
          <w:sz w:val="24"/>
          <w:szCs w:val="24"/>
          <w:lang w:val="en-GB" w:eastAsia="en-GB"/>
        </w:rPr>
      </w:pPr>
      <w:r w:rsidRPr="001C6B36">
        <w:rPr>
          <w:rFonts w:ascii="Arial" w:eastAsia="Times New Roman" w:hAnsi="Arial" w:cs="Arial"/>
          <w:b/>
          <w:bCs/>
          <w:sz w:val="24"/>
          <w:szCs w:val="24"/>
          <w:lang w:val="en-GB" w:eastAsia="en-GB"/>
        </w:rPr>
        <w:t>Step 3: Provide Efficiency and Motivation Training</w:t>
      </w:r>
    </w:p>
    <w:p w14:paraId="5D61D618" w14:textId="77777777" w:rsidR="005612D3" w:rsidRPr="001C6B36" w:rsidRDefault="004110ED" w:rsidP="00284143">
      <w:pPr>
        <w:rPr>
          <w:rFonts w:ascii="Arial" w:hAnsi="Arial" w:cs="Arial"/>
          <w:sz w:val="24"/>
          <w:szCs w:val="24"/>
        </w:rPr>
      </w:pPr>
      <w:r w:rsidRPr="001C6B36">
        <w:rPr>
          <w:rFonts w:ascii="Arial" w:hAnsi="Arial" w:cs="Arial"/>
          <w:sz w:val="24"/>
          <w:szCs w:val="24"/>
        </w:rPr>
        <w:t>Provide brief training on time management, teamwork and handling stress to achieve quality under high pressure. The appreciation of adequate personnel will also promote uniformity.</w:t>
      </w:r>
    </w:p>
    <w:p w14:paraId="5D61D619" w14:textId="77777777" w:rsidR="005612D3" w:rsidRPr="001C6B36" w:rsidRDefault="004110ED" w:rsidP="00284143">
      <w:pPr>
        <w:rPr>
          <w:rFonts w:ascii="Arial" w:hAnsi="Arial" w:cs="Arial"/>
          <w:sz w:val="24"/>
          <w:szCs w:val="24"/>
        </w:rPr>
      </w:pPr>
      <w:r w:rsidRPr="001C6B36">
        <w:rPr>
          <w:rFonts w:ascii="Arial" w:hAnsi="Arial" w:cs="Arial"/>
          <w:sz w:val="24"/>
          <w:szCs w:val="24"/>
        </w:rPr>
        <w:t>A combination of these measures is consistent with hospitality best practices, and the combination of these elements is likely to increase productivity, customer satisfaction, and general reliability of the services</w:t>
      </w:r>
      <w:r w:rsidR="00190536" w:rsidRPr="001C6B36">
        <w:rPr>
          <w:rFonts w:ascii="Arial" w:hAnsi="Arial" w:cs="Arial"/>
          <w:sz w:val="24"/>
          <w:szCs w:val="24"/>
        </w:rPr>
        <w:t xml:space="preserve"> (Wood, 2013)</w:t>
      </w:r>
      <w:r w:rsidRPr="001C6B36">
        <w:rPr>
          <w:rFonts w:ascii="Arial" w:hAnsi="Arial" w:cs="Arial"/>
          <w:sz w:val="24"/>
          <w:szCs w:val="24"/>
        </w:rPr>
        <w:t>.</w:t>
      </w:r>
    </w:p>
    <w:p w14:paraId="5D61D61A" w14:textId="77777777" w:rsidR="00B046E6" w:rsidRPr="001C6B36" w:rsidRDefault="004110ED" w:rsidP="00284143">
      <w:pPr>
        <w:pStyle w:val="Heading1"/>
        <w:numPr>
          <w:ilvl w:val="0"/>
          <w:numId w:val="1"/>
        </w:numPr>
        <w:rPr>
          <w:rFonts w:ascii="Arial" w:hAnsi="Arial" w:cs="Arial"/>
          <w:b/>
          <w:color w:val="auto"/>
          <w:sz w:val="24"/>
          <w:szCs w:val="24"/>
        </w:rPr>
      </w:pPr>
      <w:bookmarkStart w:id="17" w:name="_Toc211251315"/>
      <w:r w:rsidRPr="001C6B36">
        <w:rPr>
          <w:rFonts w:ascii="Arial" w:hAnsi="Arial" w:cs="Arial"/>
          <w:b/>
          <w:color w:val="auto"/>
          <w:sz w:val="24"/>
          <w:szCs w:val="24"/>
        </w:rPr>
        <w:lastRenderedPageBreak/>
        <w:t>Conclusion</w:t>
      </w:r>
      <w:bookmarkEnd w:id="17"/>
    </w:p>
    <w:p w14:paraId="5D61D61B" w14:textId="77777777" w:rsidR="00B046E6" w:rsidRPr="001C6B36" w:rsidRDefault="004110ED" w:rsidP="00284143">
      <w:pPr>
        <w:rPr>
          <w:rFonts w:ascii="Arial" w:hAnsi="Arial" w:cs="Arial"/>
          <w:sz w:val="24"/>
          <w:szCs w:val="24"/>
        </w:rPr>
      </w:pPr>
      <w:r w:rsidRPr="001C6B36">
        <w:rPr>
          <w:rFonts w:ascii="Arial" w:hAnsi="Arial" w:cs="Arial"/>
          <w:sz w:val="24"/>
          <w:szCs w:val="24"/>
        </w:rPr>
        <w:t>The practical experience at the Housekeeping Department of Accor Novotel Cardiff helped me to learn a lot about the efficiency of operations, leadership, and the quality of service in the hospitality industry. The Experiential Learning Cycle by Kolb helped me realise the need to manage time, collaborate with other team members, and be flexible in ensuring guest satisfaction. The experience of a transformational leadership style supported performan</w:t>
      </w:r>
      <w:r w:rsidR="00284143" w:rsidRPr="001C6B36">
        <w:rPr>
          <w:rFonts w:ascii="Arial" w:hAnsi="Arial" w:cs="Arial"/>
          <w:sz w:val="24"/>
          <w:szCs w:val="24"/>
        </w:rPr>
        <w:t>ce, motivation, and communication</w:t>
      </w:r>
      <w:r w:rsidRPr="001C6B36">
        <w:rPr>
          <w:rFonts w:ascii="Arial" w:hAnsi="Arial" w:cs="Arial"/>
          <w:sz w:val="24"/>
          <w:szCs w:val="24"/>
        </w:rPr>
        <w:t>. The suggested enhancement plan, the introduction of digital monitoring, mid-shift meetings, and training of staff, will increase the efficiency and guests' experience. In general, this placement helped me become more confident in my professional abilities and connect the theory with practice and the importance of consistency in service delivery and empowering the staff as the main factors to maintain long-term loyalty of the guests.</w:t>
      </w:r>
    </w:p>
    <w:p w14:paraId="5D61D61C" w14:textId="77777777" w:rsidR="009F2F04" w:rsidRPr="001C6B36" w:rsidRDefault="004110ED">
      <w:pPr>
        <w:rPr>
          <w:rFonts w:ascii="Arial" w:eastAsiaTheme="majorEastAsia" w:hAnsi="Arial" w:cs="Arial"/>
          <w:b/>
          <w:sz w:val="24"/>
          <w:szCs w:val="24"/>
        </w:rPr>
      </w:pPr>
      <w:r w:rsidRPr="001C6B36">
        <w:rPr>
          <w:rFonts w:ascii="Arial" w:hAnsi="Arial" w:cs="Arial"/>
          <w:b/>
          <w:sz w:val="24"/>
          <w:szCs w:val="24"/>
        </w:rPr>
        <w:br w:type="page"/>
      </w:r>
    </w:p>
    <w:p w14:paraId="5D61D61D" w14:textId="77777777" w:rsidR="009F2F04" w:rsidRPr="001C6B36" w:rsidRDefault="004110ED" w:rsidP="009F2F04">
      <w:pPr>
        <w:pStyle w:val="Heading1"/>
        <w:numPr>
          <w:ilvl w:val="0"/>
          <w:numId w:val="1"/>
        </w:numPr>
        <w:rPr>
          <w:rFonts w:ascii="Arial" w:hAnsi="Arial" w:cs="Arial"/>
          <w:b/>
          <w:color w:val="auto"/>
          <w:sz w:val="24"/>
          <w:szCs w:val="24"/>
        </w:rPr>
      </w:pPr>
      <w:bookmarkStart w:id="18" w:name="_Toc211251316"/>
      <w:r w:rsidRPr="001C6B36">
        <w:rPr>
          <w:rFonts w:ascii="Arial" w:hAnsi="Arial" w:cs="Arial"/>
          <w:b/>
          <w:color w:val="auto"/>
          <w:sz w:val="24"/>
          <w:szCs w:val="24"/>
        </w:rPr>
        <w:lastRenderedPageBreak/>
        <w:t>References</w:t>
      </w:r>
      <w:bookmarkEnd w:id="18"/>
    </w:p>
    <w:p w14:paraId="5D61D61E" w14:textId="77777777" w:rsidR="009F2F04" w:rsidRPr="001C6B36" w:rsidRDefault="004110ED" w:rsidP="009F2F04">
      <w:pPr>
        <w:spacing w:before="0" w:after="240"/>
        <w:ind w:left="720" w:hanging="720"/>
        <w:rPr>
          <w:rFonts w:ascii="Arial" w:eastAsia="Times New Roman" w:hAnsi="Arial" w:cs="Arial"/>
          <w:sz w:val="24"/>
          <w:szCs w:val="24"/>
          <w:lang w:val="en-GB" w:eastAsia="en-GB"/>
        </w:rPr>
      </w:pPr>
      <w:r w:rsidRPr="001C6B36">
        <w:rPr>
          <w:rFonts w:ascii="Arial" w:eastAsia="Times New Roman" w:hAnsi="Arial" w:cs="Arial"/>
          <w:sz w:val="24"/>
          <w:szCs w:val="24"/>
          <w:lang w:val="en-GB" w:eastAsia="en-GB"/>
        </w:rPr>
        <w:t xml:space="preserve">AM, S. (2021). Occupational Health Hazards in Hospitality Industry and Their Prevention (Review article). </w:t>
      </w:r>
      <w:r w:rsidRPr="001C6B36">
        <w:rPr>
          <w:rFonts w:ascii="Arial" w:eastAsia="Times New Roman" w:hAnsi="Arial" w:cs="Arial"/>
          <w:i/>
          <w:iCs/>
          <w:sz w:val="24"/>
          <w:szCs w:val="24"/>
          <w:lang w:val="en-GB" w:eastAsia="en-GB"/>
        </w:rPr>
        <w:t>Egyptian Journal of Occupational Medicine</w:t>
      </w:r>
      <w:r w:rsidRPr="001C6B36">
        <w:rPr>
          <w:rFonts w:ascii="Arial" w:eastAsia="Times New Roman" w:hAnsi="Arial" w:cs="Arial"/>
          <w:sz w:val="24"/>
          <w:szCs w:val="24"/>
          <w:lang w:val="en-GB" w:eastAsia="en-GB"/>
        </w:rPr>
        <w:t>, [online] 45(1), pp.65–80. doi:https://doi.org/10.21608/ejom.2021.143334.</w:t>
      </w:r>
    </w:p>
    <w:p w14:paraId="5D61D61F" w14:textId="77777777" w:rsidR="009F2F04" w:rsidRPr="001C6B36" w:rsidRDefault="004110ED" w:rsidP="009F2F04">
      <w:pPr>
        <w:ind w:left="720" w:hanging="720"/>
        <w:rPr>
          <w:rFonts w:ascii="Arial" w:hAnsi="Arial" w:cs="Arial"/>
          <w:sz w:val="24"/>
          <w:szCs w:val="24"/>
        </w:rPr>
      </w:pPr>
      <w:r w:rsidRPr="001C6B36">
        <w:rPr>
          <w:rFonts w:ascii="Arial" w:hAnsi="Arial" w:cs="Arial"/>
          <w:sz w:val="24"/>
          <w:szCs w:val="24"/>
        </w:rPr>
        <w:t xml:space="preserve">Anon (2010). A Good Practice Guide for Placement and Other Work-based Learning Opportunities in Higher Education – </w:t>
      </w:r>
      <w:r w:rsidRPr="001C6B36">
        <w:rPr>
          <w:rFonts w:ascii="Arial" w:hAnsi="Arial" w:cs="Arial"/>
          <w:i/>
          <w:sz w:val="24"/>
          <w:szCs w:val="24"/>
        </w:rPr>
        <w:t>Good Practice for Placements Guides</w:t>
      </w:r>
      <w:r w:rsidRPr="001C6B36">
        <w:rPr>
          <w:rFonts w:ascii="Arial" w:hAnsi="Arial" w:cs="Arial"/>
          <w:sz w:val="24"/>
          <w:szCs w:val="24"/>
        </w:rPr>
        <w:t xml:space="preserve"> – Volume 2. 52 (4). doi:10.1108/et.2010.00452dab.013.</w:t>
      </w:r>
    </w:p>
    <w:p w14:paraId="5D61D620" w14:textId="77777777" w:rsidR="009F2F04" w:rsidRPr="001C6B36" w:rsidRDefault="004110ED" w:rsidP="009F2F04">
      <w:pPr>
        <w:ind w:left="720" w:hanging="720"/>
        <w:rPr>
          <w:rFonts w:ascii="Arial" w:hAnsi="Arial" w:cs="Arial"/>
          <w:sz w:val="24"/>
          <w:szCs w:val="24"/>
          <w:shd w:val="clear" w:color="auto" w:fill="FFFFFF"/>
        </w:rPr>
      </w:pPr>
      <w:r w:rsidRPr="001C6B36">
        <w:rPr>
          <w:rFonts w:ascii="Arial" w:hAnsi="Arial" w:cs="Arial"/>
          <w:sz w:val="24"/>
          <w:szCs w:val="24"/>
          <w:shd w:val="clear" w:color="auto" w:fill="FFFFFF"/>
        </w:rPr>
        <w:t>Felce, A. (2019). Managing the quality of higher education in apprenticeships. </w:t>
      </w:r>
      <w:r w:rsidRPr="001C6B36">
        <w:rPr>
          <w:rFonts w:ascii="Arial" w:hAnsi="Arial" w:cs="Arial"/>
          <w:i/>
          <w:iCs/>
          <w:sz w:val="24"/>
          <w:szCs w:val="24"/>
          <w:shd w:val="clear" w:color="auto" w:fill="FFFFFF"/>
        </w:rPr>
        <w:t>Higher Education, Skills and Work-Based Learning</w:t>
      </w:r>
      <w:r w:rsidRPr="001C6B36">
        <w:rPr>
          <w:rFonts w:ascii="Arial" w:hAnsi="Arial" w:cs="Arial"/>
          <w:sz w:val="24"/>
          <w:szCs w:val="24"/>
          <w:shd w:val="clear" w:color="auto" w:fill="FFFFFF"/>
        </w:rPr>
        <w:t>, </w:t>
      </w:r>
      <w:r w:rsidRPr="001C6B36">
        <w:rPr>
          <w:rFonts w:ascii="Arial" w:hAnsi="Arial" w:cs="Arial"/>
          <w:i/>
          <w:iCs/>
          <w:sz w:val="24"/>
          <w:szCs w:val="24"/>
          <w:shd w:val="clear" w:color="auto" w:fill="FFFFFF"/>
        </w:rPr>
        <w:t>9</w:t>
      </w:r>
      <w:r w:rsidRPr="001C6B36">
        <w:rPr>
          <w:rFonts w:ascii="Arial" w:hAnsi="Arial" w:cs="Arial"/>
          <w:sz w:val="24"/>
          <w:szCs w:val="24"/>
          <w:shd w:val="clear" w:color="auto" w:fill="FFFFFF"/>
        </w:rPr>
        <w:t>(2), 141-148.</w:t>
      </w:r>
    </w:p>
    <w:p w14:paraId="5D61D621" w14:textId="77777777" w:rsidR="009F2F04" w:rsidRPr="001C6B36" w:rsidRDefault="004110ED" w:rsidP="009F2F04">
      <w:pPr>
        <w:spacing w:before="0" w:after="240"/>
        <w:ind w:left="720" w:hanging="720"/>
        <w:rPr>
          <w:rFonts w:ascii="Arial" w:eastAsia="Times New Roman" w:hAnsi="Arial" w:cs="Arial"/>
          <w:sz w:val="24"/>
          <w:szCs w:val="24"/>
          <w:lang w:val="en-GB" w:eastAsia="en-GB"/>
        </w:rPr>
      </w:pPr>
      <w:r w:rsidRPr="001C6B36">
        <w:rPr>
          <w:rFonts w:ascii="Arial" w:eastAsia="Times New Roman" w:hAnsi="Arial" w:cs="Arial"/>
          <w:sz w:val="24"/>
          <w:szCs w:val="24"/>
          <w:lang w:val="en-GB" w:eastAsia="en-GB"/>
        </w:rPr>
        <w:t xml:space="preserve">Ghosh, K. (2022). When and how employees cross the line for the job in hospitality firms. </w:t>
      </w:r>
      <w:r w:rsidRPr="001C6B36">
        <w:rPr>
          <w:rFonts w:ascii="Arial" w:eastAsia="Times New Roman" w:hAnsi="Arial" w:cs="Arial"/>
          <w:i/>
          <w:iCs/>
          <w:sz w:val="24"/>
          <w:szCs w:val="24"/>
          <w:lang w:val="en-GB" w:eastAsia="en-GB"/>
        </w:rPr>
        <w:t>International Journal of Hospitality Management</w:t>
      </w:r>
      <w:r w:rsidRPr="001C6B36">
        <w:rPr>
          <w:rFonts w:ascii="Arial" w:eastAsia="Times New Roman" w:hAnsi="Arial" w:cs="Arial"/>
          <w:sz w:val="24"/>
          <w:szCs w:val="24"/>
          <w:lang w:val="en-GB" w:eastAsia="en-GB"/>
        </w:rPr>
        <w:t>, [online] 103, p.103187. doi:https://doi.org/10.1016/j.ijhm.2022.103187.</w:t>
      </w:r>
    </w:p>
    <w:p w14:paraId="5D61D622" w14:textId="77777777" w:rsidR="009F2F04" w:rsidRPr="001C6B36" w:rsidRDefault="004110ED" w:rsidP="009F2F04">
      <w:pPr>
        <w:spacing w:before="0" w:after="240"/>
        <w:ind w:left="720" w:hanging="720"/>
        <w:rPr>
          <w:rFonts w:ascii="Arial" w:eastAsia="Times New Roman" w:hAnsi="Arial" w:cs="Arial"/>
          <w:sz w:val="24"/>
          <w:szCs w:val="24"/>
          <w:lang w:val="en-GB" w:eastAsia="en-GB"/>
        </w:rPr>
      </w:pPr>
      <w:r w:rsidRPr="001C6B36">
        <w:rPr>
          <w:rFonts w:ascii="Arial" w:eastAsia="Times New Roman" w:hAnsi="Arial" w:cs="Arial"/>
          <w:sz w:val="24"/>
          <w:szCs w:val="24"/>
          <w:lang w:val="en-GB" w:eastAsia="en-GB"/>
        </w:rPr>
        <w:t xml:space="preserve">Gursoy, D. and Maier, T. (2023). Diversity, equity and inclusion in hospitality: Value centered leadership as a conduit for change. </w:t>
      </w:r>
      <w:r w:rsidRPr="001C6B36">
        <w:rPr>
          <w:rFonts w:ascii="Arial" w:eastAsia="Times New Roman" w:hAnsi="Arial" w:cs="Arial"/>
          <w:i/>
          <w:iCs/>
          <w:sz w:val="24"/>
          <w:szCs w:val="24"/>
          <w:lang w:val="en-GB" w:eastAsia="en-GB"/>
        </w:rPr>
        <w:t>Journal of Hospitality Marketing &amp; Management</w:t>
      </w:r>
      <w:r w:rsidRPr="001C6B36">
        <w:rPr>
          <w:rFonts w:ascii="Arial" w:eastAsia="Times New Roman" w:hAnsi="Arial" w:cs="Arial"/>
          <w:sz w:val="24"/>
          <w:szCs w:val="24"/>
          <w:lang w:val="en-GB" w:eastAsia="en-GB"/>
        </w:rPr>
        <w:t>. [online] doi:https://doi.org/10.1080//19368623.2023.2196282.</w:t>
      </w:r>
    </w:p>
    <w:p w14:paraId="5D61D623" w14:textId="77777777" w:rsidR="009F2F04" w:rsidRPr="001C6B36" w:rsidRDefault="004110ED" w:rsidP="009F2F04">
      <w:pPr>
        <w:ind w:left="720" w:hanging="720"/>
        <w:rPr>
          <w:rFonts w:ascii="Arial" w:hAnsi="Arial" w:cs="Arial"/>
          <w:sz w:val="24"/>
          <w:szCs w:val="24"/>
        </w:rPr>
      </w:pPr>
      <w:r w:rsidRPr="001C6B36">
        <w:rPr>
          <w:rFonts w:ascii="Arial" w:hAnsi="Arial" w:cs="Arial"/>
          <w:sz w:val="24"/>
          <w:szCs w:val="24"/>
        </w:rPr>
        <w:lastRenderedPageBreak/>
        <w:t>Hagg, E. (2013). Internship guide: work placements step by step. The Hague: Eleven International Publishing, Cop.</w:t>
      </w:r>
    </w:p>
    <w:p w14:paraId="5D61D624" w14:textId="77777777" w:rsidR="009F2F04" w:rsidRPr="001C6B36" w:rsidRDefault="004110ED" w:rsidP="009F2F04">
      <w:pPr>
        <w:ind w:left="720" w:hanging="720"/>
        <w:rPr>
          <w:rFonts w:ascii="Arial" w:hAnsi="Arial" w:cs="Arial"/>
          <w:sz w:val="24"/>
          <w:szCs w:val="24"/>
          <w:shd w:val="clear" w:color="auto" w:fill="FFFFFF"/>
        </w:rPr>
      </w:pPr>
      <w:r w:rsidRPr="001C6B36">
        <w:rPr>
          <w:rFonts w:ascii="Arial" w:hAnsi="Arial" w:cs="Arial"/>
          <w:sz w:val="24"/>
          <w:szCs w:val="24"/>
          <w:shd w:val="clear" w:color="auto" w:fill="FFFFFF"/>
        </w:rPr>
        <w:t>Jones, T. J. (2007). </w:t>
      </w:r>
      <w:r w:rsidRPr="001C6B36">
        <w:rPr>
          <w:rFonts w:ascii="Arial" w:hAnsi="Arial" w:cs="Arial"/>
          <w:i/>
          <w:iCs/>
          <w:sz w:val="24"/>
          <w:szCs w:val="24"/>
          <w:shd w:val="clear" w:color="auto" w:fill="FFFFFF"/>
        </w:rPr>
        <w:t>Professional management of housekeeping operations</w:t>
      </w:r>
      <w:r w:rsidRPr="001C6B36">
        <w:rPr>
          <w:rFonts w:ascii="Arial" w:hAnsi="Arial" w:cs="Arial"/>
          <w:sz w:val="24"/>
          <w:szCs w:val="24"/>
          <w:shd w:val="clear" w:color="auto" w:fill="FFFFFF"/>
        </w:rPr>
        <w:t>. John Wiley and Sons.</w:t>
      </w:r>
    </w:p>
    <w:p w14:paraId="5D61D625" w14:textId="77777777" w:rsidR="009F2F04" w:rsidRPr="001C6B36" w:rsidRDefault="004110ED" w:rsidP="009F2F04">
      <w:pPr>
        <w:spacing w:before="0" w:after="240"/>
        <w:ind w:left="720" w:hanging="720"/>
        <w:rPr>
          <w:rFonts w:ascii="Arial" w:eastAsia="Times New Roman" w:hAnsi="Arial" w:cs="Arial"/>
          <w:sz w:val="24"/>
          <w:szCs w:val="24"/>
          <w:lang w:val="en-GB" w:eastAsia="en-GB"/>
        </w:rPr>
      </w:pPr>
      <w:r w:rsidRPr="001C6B36">
        <w:rPr>
          <w:rFonts w:ascii="Arial" w:eastAsia="Times New Roman" w:hAnsi="Arial" w:cs="Arial"/>
          <w:sz w:val="24"/>
          <w:szCs w:val="24"/>
          <w:lang w:val="en-GB" w:eastAsia="en-GB"/>
        </w:rPr>
        <w:t xml:space="preserve">Sarkar, A., Sarkar, J.G. and S, S. (2021). Managing customers’ undesirable responses towards hospitality service brands during service failure: The moderating role of other customer perception. </w:t>
      </w:r>
      <w:r w:rsidRPr="001C6B36">
        <w:rPr>
          <w:rFonts w:ascii="Arial" w:eastAsia="Times New Roman" w:hAnsi="Arial" w:cs="Arial"/>
          <w:i/>
          <w:iCs/>
          <w:sz w:val="24"/>
          <w:szCs w:val="24"/>
          <w:lang w:val="en-GB" w:eastAsia="en-GB"/>
        </w:rPr>
        <w:t>International Journal of Hospitality Management</w:t>
      </w:r>
      <w:r w:rsidRPr="001C6B36">
        <w:rPr>
          <w:rFonts w:ascii="Arial" w:eastAsia="Times New Roman" w:hAnsi="Arial" w:cs="Arial"/>
          <w:sz w:val="24"/>
          <w:szCs w:val="24"/>
          <w:lang w:val="en-GB" w:eastAsia="en-GB"/>
        </w:rPr>
        <w:t>, [online] 94, p.102873. doi:https://doi.org/10.1016/j.ijhm.2021.102873.</w:t>
      </w:r>
    </w:p>
    <w:p w14:paraId="5D61D626" w14:textId="77777777" w:rsidR="009F2F04" w:rsidRPr="001C6B36" w:rsidRDefault="004110ED" w:rsidP="009F2F04">
      <w:pPr>
        <w:spacing w:before="0" w:after="240"/>
        <w:ind w:left="720" w:hanging="720"/>
        <w:rPr>
          <w:rFonts w:ascii="Arial" w:eastAsia="Times New Roman" w:hAnsi="Arial" w:cs="Arial"/>
          <w:sz w:val="24"/>
          <w:szCs w:val="24"/>
          <w:lang w:val="en-GB" w:eastAsia="en-GB"/>
        </w:rPr>
      </w:pPr>
      <w:r w:rsidRPr="001C6B36">
        <w:rPr>
          <w:rFonts w:ascii="Arial" w:eastAsia="Times New Roman" w:hAnsi="Arial" w:cs="Arial"/>
          <w:sz w:val="24"/>
          <w:szCs w:val="24"/>
          <w:lang w:val="en-GB" w:eastAsia="en-GB"/>
        </w:rPr>
        <w:t xml:space="preserve">Valeriya Shapoval, Sevil Sönmez, Hsieh, Y.-C.J. and Apostolopoulos, Y. (2022). Occupational Health and Safety of Immigrant Hotel Housekeepers. </w:t>
      </w:r>
      <w:r w:rsidRPr="001C6B36">
        <w:rPr>
          <w:rFonts w:ascii="Arial" w:eastAsia="Times New Roman" w:hAnsi="Arial" w:cs="Arial"/>
          <w:i/>
          <w:iCs/>
          <w:sz w:val="24"/>
          <w:szCs w:val="24"/>
          <w:lang w:val="en-GB" w:eastAsia="en-GB"/>
        </w:rPr>
        <w:t>Workplace Health &amp; Safety</w:t>
      </w:r>
      <w:r w:rsidRPr="001C6B36">
        <w:rPr>
          <w:rFonts w:ascii="Arial" w:eastAsia="Times New Roman" w:hAnsi="Arial" w:cs="Arial"/>
          <w:sz w:val="24"/>
          <w:szCs w:val="24"/>
          <w:lang w:val="en-GB" w:eastAsia="en-GB"/>
        </w:rPr>
        <w:t>, [online] 70(12), pp.566–573. doi:https://doi.org/10.1177/21650799221090712.</w:t>
      </w:r>
    </w:p>
    <w:p w14:paraId="5D61D627" w14:textId="77777777" w:rsidR="009F2F04" w:rsidRPr="001C6B36" w:rsidRDefault="004110ED" w:rsidP="009F2F04">
      <w:pPr>
        <w:ind w:left="720" w:hanging="720"/>
        <w:rPr>
          <w:rFonts w:ascii="Arial" w:hAnsi="Arial" w:cs="Arial"/>
          <w:sz w:val="24"/>
          <w:szCs w:val="24"/>
        </w:rPr>
      </w:pPr>
      <w:r w:rsidRPr="001C6B36">
        <w:rPr>
          <w:rFonts w:ascii="Arial" w:hAnsi="Arial" w:cs="Arial"/>
          <w:sz w:val="24"/>
          <w:szCs w:val="24"/>
        </w:rPr>
        <w:t>Walker (2021). Introduction to hospitality. Eight, Global edition. Harlow, England, Pearson.</w:t>
      </w:r>
    </w:p>
    <w:p w14:paraId="5D61D628" w14:textId="77777777" w:rsidR="009F2F04" w:rsidRPr="001C6B36" w:rsidRDefault="004110ED" w:rsidP="009F2F04">
      <w:pPr>
        <w:spacing w:before="0" w:after="0"/>
        <w:ind w:left="720" w:hanging="720"/>
        <w:rPr>
          <w:rFonts w:ascii="Arial" w:hAnsi="Arial" w:cs="Arial"/>
          <w:sz w:val="24"/>
          <w:szCs w:val="24"/>
        </w:rPr>
      </w:pPr>
      <w:r w:rsidRPr="001C6B36">
        <w:rPr>
          <w:rFonts w:ascii="Arial" w:hAnsi="Arial" w:cs="Arial"/>
          <w:sz w:val="24"/>
          <w:szCs w:val="24"/>
        </w:rPr>
        <w:t xml:space="preserve">Wood, R.C. (2013) </w:t>
      </w:r>
      <w:r w:rsidRPr="001C6B36">
        <w:rPr>
          <w:rFonts w:ascii="Arial" w:hAnsi="Arial" w:cs="Arial"/>
          <w:i/>
          <w:sz w:val="24"/>
          <w:szCs w:val="24"/>
        </w:rPr>
        <w:t>Key Concepts in Hospitality Management</w:t>
      </w:r>
      <w:r w:rsidRPr="001C6B36">
        <w:rPr>
          <w:rFonts w:ascii="Arial" w:hAnsi="Arial" w:cs="Arial"/>
          <w:sz w:val="24"/>
          <w:szCs w:val="24"/>
        </w:rPr>
        <w:t>. London: SAGE Publications Ltd.</w:t>
      </w:r>
    </w:p>
    <w:p w14:paraId="5D61D629" w14:textId="77777777" w:rsidR="009F2F04" w:rsidRPr="001C6B36" w:rsidRDefault="004110ED" w:rsidP="009F2F04">
      <w:pPr>
        <w:spacing w:before="0" w:after="240"/>
        <w:ind w:left="720" w:hanging="720"/>
        <w:rPr>
          <w:rFonts w:ascii="Arial" w:eastAsia="Times New Roman" w:hAnsi="Arial" w:cs="Arial"/>
          <w:sz w:val="24"/>
          <w:szCs w:val="24"/>
          <w:lang w:val="en-GB" w:eastAsia="en-GB"/>
        </w:rPr>
      </w:pPr>
      <w:r w:rsidRPr="001C6B36">
        <w:rPr>
          <w:rFonts w:ascii="Arial" w:eastAsia="Times New Roman" w:hAnsi="Arial" w:cs="Arial"/>
          <w:sz w:val="24"/>
          <w:szCs w:val="24"/>
          <w:lang w:val="en-GB" w:eastAsia="en-GB"/>
        </w:rPr>
        <w:lastRenderedPageBreak/>
        <w:t xml:space="preserve">Yu, J., Seo, J. and Hyun, S.S. (2021). Perceived hygiene attributes in the hotel industry: customer retention amid the COVID-19 crisis. </w:t>
      </w:r>
      <w:r w:rsidRPr="001C6B36">
        <w:rPr>
          <w:rFonts w:ascii="Arial" w:eastAsia="Times New Roman" w:hAnsi="Arial" w:cs="Arial"/>
          <w:i/>
          <w:iCs/>
          <w:sz w:val="24"/>
          <w:szCs w:val="24"/>
          <w:lang w:val="en-GB" w:eastAsia="en-GB"/>
        </w:rPr>
        <w:t>International Journal of Hospitality Management</w:t>
      </w:r>
      <w:r w:rsidRPr="001C6B36">
        <w:rPr>
          <w:rFonts w:ascii="Arial" w:eastAsia="Times New Roman" w:hAnsi="Arial" w:cs="Arial"/>
          <w:sz w:val="24"/>
          <w:szCs w:val="24"/>
          <w:lang w:val="en-GB" w:eastAsia="en-GB"/>
        </w:rPr>
        <w:t>, [online] 93, p.102768. doi:https://doi.org/10.1016/j.ijhm.2020.102768.</w:t>
      </w:r>
    </w:p>
    <w:p w14:paraId="5D61D62A" w14:textId="77777777" w:rsidR="009F2F04" w:rsidRPr="001C6B36" w:rsidRDefault="009F2F04" w:rsidP="00284143">
      <w:pPr>
        <w:rPr>
          <w:rFonts w:ascii="Arial" w:hAnsi="Arial" w:cs="Arial"/>
          <w:sz w:val="24"/>
          <w:szCs w:val="24"/>
        </w:rPr>
      </w:pPr>
    </w:p>
    <w:p w14:paraId="5D61D62B" w14:textId="77777777" w:rsidR="003D6891" w:rsidRPr="001C6B36" w:rsidRDefault="003D6891" w:rsidP="00284143">
      <w:pPr>
        <w:rPr>
          <w:rFonts w:ascii="Arial" w:hAnsi="Arial" w:cs="Arial"/>
          <w:sz w:val="24"/>
          <w:szCs w:val="24"/>
        </w:rPr>
      </w:pPr>
    </w:p>
    <w:sectPr w:rsidR="003D6891" w:rsidRPr="001C6B36" w:rsidSect="00EB00AF">
      <w:footerReference w:type="default" r:id="rId1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61D632" w14:textId="77777777" w:rsidR="00C12B5E" w:rsidRDefault="00C12B5E" w:rsidP="00EB00AF">
      <w:pPr>
        <w:spacing w:before="0" w:after="0" w:line="240" w:lineRule="auto"/>
      </w:pPr>
      <w:r>
        <w:separator/>
      </w:r>
    </w:p>
  </w:endnote>
  <w:endnote w:type="continuationSeparator" w:id="0">
    <w:p w14:paraId="5D61D633" w14:textId="77777777" w:rsidR="00C12B5E" w:rsidRDefault="00C12B5E" w:rsidP="00EB00A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61D636" w14:textId="77777777" w:rsidR="00EB00AF" w:rsidRDefault="00EB00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9910703"/>
      <w:docPartObj>
        <w:docPartGallery w:val="Page Numbers (Bottom of Page)"/>
        <w:docPartUnique/>
      </w:docPartObj>
    </w:sdtPr>
    <w:sdtEndPr>
      <w:rPr>
        <w:noProof/>
      </w:rPr>
    </w:sdtEndPr>
    <w:sdtContent>
      <w:p w14:paraId="5D61D637" w14:textId="77777777" w:rsidR="00EB00AF" w:rsidRDefault="00EB00AF">
        <w:pPr>
          <w:pStyle w:val="Footer"/>
          <w:jc w:val="right"/>
        </w:pPr>
        <w:r>
          <w:fldChar w:fldCharType="begin"/>
        </w:r>
        <w:r>
          <w:instrText xml:space="preserve"> PAGE   \* MERGEFORMAT </w:instrText>
        </w:r>
        <w:r>
          <w:fldChar w:fldCharType="separate"/>
        </w:r>
        <w:r w:rsidR="0048403F">
          <w:rPr>
            <w:noProof/>
          </w:rPr>
          <w:t>1</w:t>
        </w:r>
        <w:r>
          <w:rPr>
            <w:noProof/>
          </w:rPr>
          <w:fldChar w:fldCharType="end"/>
        </w:r>
      </w:p>
    </w:sdtContent>
  </w:sdt>
  <w:p w14:paraId="5D61D638" w14:textId="77777777" w:rsidR="00EB00AF" w:rsidRDefault="00EB00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61D63A" w14:textId="77777777" w:rsidR="00EB00AF" w:rsidRDefault="00EB00A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6128366"/>
      <w:docPartObj>
        <w:docPartGallery w:val="Page Numbers (Bottom of Page)"/>
        <w:docPartUnique/>
      </w:docPartObj>
    </w:sdtPr>
    <w:sdtEndPr>
      <w:rPr>
        <w:noProof/>
      </w:rPr>
    </w:sdtEndPr>
    <w:sdtContent>
      <w:p w14:paraId="5D61D63B" w14:textId="77777777" w:rsidR="00EB00AF" w:rsidRDefault="00EB00AF">
        <w:pPr>
          <w:pStyle w:val="Footer"/>
          <w:jc w:val="right"/>
        </w:pPr>
        <w:r>
          <w:fldChar w:fldCharType="begin"/>
        </w:r>
        <w:r>
          <w:instrText xml:space="preserve"> PAGE   \* MERGEFORMAT </w:instrText>
        </w:r>
        <w:r>
          <w:fldChar w:fldCharType="separate"/>
        </w:r>
        <w:r w:rsidR="009970F0">
          <w:rPr>
            <w:noProof/>
          </w:rPr>
          <w:t>8</w:t>
        </w:r>
        <w:r>
          <w:rPr>
            <w:noProof/>
          </w:rPr>
          <w:fldChar w:fldCharType="end"/>
        </w:r>
      </w:p>
    </w:sdtContent>
  </w:sdt>
  <w:p w14:paraId="5D61D63C" w14:textId="77777777" w:rsidR="00EB00AF" w:rsidRDefault="00EB00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61D630" w14:textId="77777777" w:rsidR="00C12B5E" w:rsidRDefault="00C12B5E" w:rsidP="00EB00AF">
      <w:pPr>
        <w:spacing w:before="0" w:after="0" w:line="240" w:lineRule="auto"/>
      </w:pPr>
      <w:r>
        <w:separator/>
      </w:r>
    </w:p>
  </w:footnote>
  <w:footnote w:type="continuationSeparator" w:id="0">
    <w:p w14:paraId="5D61D631" w14:textId="77777777" w:rsidR="00C12B5E" w:rsidRDefault="00C12B5E" w:rsidP="00EB00A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61D634" w14:textId="77777777" w:rsidR="00EB00AF" w:rsidRDefault="00EB00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61D635" w14:textId="77777777" w:rsidR="00EB00AF" w:rsidRDefault="00EB00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61D639" w14:textId="77777777" w:rsidR="00EB00AF" w:rsidRDefault="00EB00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933115"/>
    <w:multiLevelType w:val="multilevel"/>
    <w:tmpl w:val="338E53A4"/>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4A2B2A82"/>
    <w:multiLevelType w:val="hybridMultilevel"/>
    <w:tmpl w:val="DCEE44E0"/>
    <w:lvl w:ilvl="0" w:tplc="DA741346">
      <w:start w:val="1"/>
      <w:numFmt w:val="bullet"/>
      <w:lvlText w:val=""/>
      <w:lvlJc w:val="left"/>
      <w:pPr>
        <w:ind w:left="720" w:hanging="360"/>
      </w:pPr>
      <w:rPr>
        <w:rFonts w:ascii="Symbol" w:hAnsi="Symbol" w:hint="default"/>
      </w:rPr>
    </w:lvl>
    <w:lvl w:ilvl="1" w:tplc="AAB45C84" w:tentative="1">
      <w:start w:val="1"/>
      <w:numFmt w:val="bullet"/>
      <w:lvlText w:val="o"/>
      <w:lvlJc w:val="left"/>
      <w:pPr>
        <w:ind w:left="1440" w:hanging="360"/>
      </w:pPr>
      <w:rPr>
        <w:rFonts w:ascii="Courier New" w:hAnsi="Courier New" w:cs="Courier New" w:hint="default"/>
      </w:rPr>
    </w:lvl>
    <w:lvl w:ilvl="2" w:tplc="9B88308A" w:tentative="1">
      <w:start w:val="1"/>
      <w:numFmt w:val="bullet"/>
      <w:lvlText w:val=""/>
      <w:lvlJc w:val="left"/>
      <w:pPr>
        <w:ind w:left="2160" w:hanging="360"/>
      </w:pPr>
      <w:rPr>
        <w:rFonts w:ascii="Wingdings" w:hAnsi="Wingdings" w:hint="default"/>
      </w:rPr>
    </w:lvl>
    <w:lvl w:ilvl="3" w:tplc="650ACC9E" w:tentative="1">
      <w:start w:val="1"/>
      <w:numFmt w:val="bullet"/>
      <w:lvlText w:val=""/>
      <w:lvlJc w:val="left"/>
      <w:pPr>
        <w:ind w:left="2880" w:hanging="360"/>
      </w:pPr>
      <w:rPr>
        <w:rFonts w:ascii="Symbol" w:hAnsi="Symbol" w:hint="default"/>
      </w:rPr>
    </w:lvl>
    <w:lvl w:ilvl="4" w:tplc="6F1E433A" w:tentative="1">
      <w:start w:val="1"/>
      <w:numFmt w:val="bullet"/>
      <w:lvlText w:val="o"/>
      <w:lvlJc w:val="left"/>
      <w:pPr>
        <w:ind w:left="3600" w:hanging="360"/>
      </w:pPr>
      <w:rPr>
        <w:rFonts w:ascii="Courier New" w:hAnsi="Courier New" w:cs="Courier New" w:hint="default"/>
      </w:rPr>
    </w:lvl>
    <w:lvl w:ilvl="5" w:tplc="6368198C" w:tentative="1">
      <w:start w:val="1"/>
      <w:numFmt w:val="bullet"/>
      <w:lvlText w:val=""/>
      <w:lvlJc w:val="left"/>
      <w:pPr>
        <w:ind w:left="4320" w:hanging="360"/>
      </w:pPr>
      <w:rPr>
        <w:rFonts w:ascii="Wingdings" w:hAnsi="Wingdings" w:hint="default"/>
      </w:rPr>
    </w:lvl>
    <w:lvl w:ilvl="6" w:tplc="84D66A70" w:tentative="1">
      <w:start w:val="1"/>
      <w:numFmt w:val="bullet"/>
      <w:lvlText w:val=""/>
      <w:lvlJc w:val="left"/>
      <w:pPr>
        <w:ind w:left="5040" w:hanging="360"/>
      </w:pPr>
      <w:rPr>
        <w:rFonts w:ascii="Symbol" w:hAnsi="Symbol" w:hint="default"/>
      </w:rPr>
    </w:lvl>
    <w:lvl w:ilvl="7" w:tplc="BAA84984" w:tentative="1">
      <w:start w:val="1"/>
      <w:numFmt w:val="bullet"/>
      <w:lvlText w:val="o"/>
      <w:lvlJc w:val="left"/>
      <w:pPr>
        <w:ind w:left="5760" w:hanging="360"/>
      </w:pPr>
      <w:rPr>
        <w:rFonts w:ascii="Courier New" w:hAnsi="Courier New" w:cs="Courier New" w:hint="default"/>
      </w:rPr>
    </w:lvl>
    <w:lvl w:ilvl="8" w:tplc="D116F5E0" w:tentative="1">
      <w:start w:val="1"/>
      <w:numFmt w:val="bullet"/>
      <w:lvlText w:val=""/>
      <w:lvlJc w:val="left"/>
      <w:pPr>
        <w:ind w:left="6480" w:hanging="360"/>
      </w:pPr>
      <w:rPr>
        <w:rFonts w:ascii="Wingdings" w:hAnsi="Wingdings" w:hint="default"/>
      </w:rPr>
    </w:lvl>
  </w:abstractNum>
  <w:abstractNum w:abstractNumId="2" w15:restartNumberingAfterBreak="0">
    <w:nsid w:val="55D3359D"/>
    <w:multiLevelType w:val="hybridMultilevel"/>
    <w:tmpl w:val="4C44459E"/>
    <w:lvl w:ilvl="0" w:tplc="44AA9B7A">
      <w:start w:val="3"/>
      <w:numFmt w:val="bullet"/>
      <w:lvlText w:val=""/>
      <w:lvlJc w:val="left"/>
      <w:pPr>
        <w:ind w:left="720" w:hanging="360"/>
      </w:pPr>
      <w:rPr>
        <w:rFonts w:ascii="Symbol" w:eastAsia="Times New Roman" w:hAnsi="Symbol" w:cs="Times New Roman" w:hint="default"/>
      </w:rPr>
    </w:lvl>
    <w:lvl w:ilvl="1" w:tplc="05945A60" w:tentative="1">
      <w:start w:val="1"/>
      <w:numFmt w:val="bullet"/>
      <w:lvlText w:val="o"/>
      <w:lvlJc w:val="left"/>
      <w:pPr>
        <w:ind w:left="1440" w:hanging="360"/>
      </w:pPr>
      <w:rPr>
        <w:rFonts w:ascii="Courier New" w:hAnsi="Courier New" w:cs="Courier New" w:hint="default"/>
      </w:rPr>
    </w:lvl>
    <w:lvl w:ilvl="2" w:tplc="6CB6E646" w:tentative="1">
      <w:start w:val="1"/>
      <w:numFmt w:val="bullet"/>
      <w:lvlText w:val=""/>
      <w:lvlJc w:val="left"/>
      <w:pPr>
        <w:ind w:left="2160" w:hanging="360"/>
      </w:pPr>
      <w:rPr>
        <w:rFonts w:ascii="Wingdings" w:hAnsi="Wingdings" w:hint="default"/>
      </w:rPr>
    </w:lvl>
    <w:lvl w:ilvl="3" w:tplc="C3788152" w:tentative="1">
      <w:start w:val="1"/>
      <w:numFmt w:val="bullet"/>
      <w:lvlText w:val=""/>
      <w:lvlJc w:val="left"/>
      <w:pPr>
        <w:ind w:left="2880" w:hanging="360"/>
      </w:pPr>
      <w:rPr>
        <w:rFonts w:ascii="Symbol" w:hAnsi="Symbol" w:hint="default"/>
      </w:rPr>
    </w:lvl>
    <w:lvl w:ilvl="4" w:tplc="A1967674" w:tentative="1">
      <w:start w:val="1"/>
      <w:numFmt w:val="bullet"/>
      <w:lvlText w:val="o"/>
      <w:lvlJc w:val="left"/>
      <w:pPr>
        <w:ind w:left="3600" w:hanging="360"/>
      </w:pPr>
      <w:rPr>
        <w:rFonts w:ascii="Courier New" w:hAnsi="Courier New" w:cs="Courier New" w:hint="default"/>
      </w:rPr>
    </w:lvl>
    <w:lvl w:ilvl="5" w:tplc="D026C166" w:tentative="1">
      <w:start w:val="1"/>
      <w:numFmt w:val="bullet"/>
      <w:lvlText w:val=""/>
      <w:lvlJc w:val="left"/>
      <w:pPr>
        <w:ind w:left="4320" w:hanging="360"/>
      </w:pPr>
      <w:rPr>
        <w:rFonts w:ascii="Wingdings" w:hAnsi="Wingdings" w:hint="default"/>
      </w:rPr>
    </w:lvl>
    <w:lvl w:ilvl="6" w:tplc="DBDC2F78" w:tentative="1">
      <w:start w:val="1"/>
      <w:numFmt w:val="bullet"/>
      <w:lvlText w:val=""/>
      <w:lvlJc w:val="left"/>
      <w:pPr>
        <w:ind w:left="5040" w:hanging="360"/>
      </w:pPr>
      <w:rPr>
        <w:rFonts w:ascii="Symbol" w:hAnsi="Symbol" w:hint="default"/>
      </w:rPr>
    </w:lvl>
    <w:lvl w:ilvl="7" w:tplc="765E6E8C" w:tentative="1">
      <w:start w:val="1"/>
      <w:numFmt w:val="bullet"/>
      <w:lvlText w:val="o"/>
      <w:lvlJc w:val="left"/>
      <w:pPr>
        <w:ind w:left="5760" w:hanging="360"/>
      </w:pPr>
      <w:rPr>
        <w:rFonts w:ascii="Courier New" w:hAnsi="Courier New" w:cs="Courier New" w:hint="default"/>
      </w:rPr>
    </w:lvl>
    <w:lvl w:ilvl="8" w:tplc="82E27602" w:tentative="1">
      <w:start w:val="1"/>
      <w:numFmt w:val="bullet"/>
      <w:lvlText w:val=""/>
      <w:lvlJc w:val="left"/>
      <w:pPr>
        <w:ind w:left="6480" w:hanging="360"/>
      </w:pPr>
      <w:rPr>
        <w:rFonts w:ascii="Wingdings" w:hAnsi="Wingdings" w:hint="default"/>
      </w:rPr>
    </w:lvl>
  </w:abstractNum>
  <w:abstractNum w:abstractNumId="3" w15:restartNumberingAfterBreak="0">
    <w:nsid w:val="64642FAC"/>
    <w:multiLevelType w:val="hybridMultilevel"/>
    <w:tmpl w:val="03B0CF32"/>
    <w:lvl w:ilvl="0" w:tplc="5B10D216">
      <w:numFmt w:val="bullet"/>
      <w:lvlText w:val=""/>
      <w:lvlJc w:val="left"/>
      <w:pPr>
        <w:ind w:left="720" w:hanging="360"/>
      </w:pPr>
      <w:rPr>
        <w:rFonts w:ascii="Symbol" w:eastAsia="Times New Roman" w:hAnsi="Symbol" w:cs="Times New Roman" w:hint="default"/>
      </w:rPr>
    </w:lvl>
    <w:lvl w:ilvl="1" w:tplc="53F0B75C" w:tentative="1">
      <w:start w:val="1"/>
      <w:numFmt w:val="bullet"/>
      <w:lvlText w:val="o"/>
      <w:lvlJc w:val="left"/>
      <w:pPr>
        <w:ind w:left="1440" w:hanging="360"/>
      </w:pPr>
      <w:rPr>
        <w:rFonts w:ascii="Courier New" w:hAnsi="Courier New" w:cs="Courier New" w:hint="default"/>
      </w:rPr>
    </w:lvl>
    <w:lvl w:ilvl="2" w:tplc="B62C62F2" w:tentative="1">
      <w:start w:val="1"/>
      <w:numFmt w:val="bullet"/>
      <w:lvlText w:val=""/>
      <w:lvlJc w:val="left"/>
      <w:pPr>
        <w:ind w:left="2160" w:hanging="360"/>
      </w:pPr>
      <w:rPr>
        <w:rFonts w:ascii="Wingdings" w:hAnsi="Wingdings" w:hint="default"/>
      </w:rPr>
    </w:lvl>
    <w:lvl w:ilvl="3" w:tplc="4ADAE6B2" w:tentative="1">
      <w:start w:val="1"/>
      <w:numFmt w:val="bullet"/>
      <w:lvlText w:val=""/>
      <w:lvlJc w:val="left"/>
      <w:pPr>
        <w:ind w:left="2880" w:hanging="360"/>
      </w:pPr>
      <w:rPr>
        <w:rFonts w:ascii="Symbol" w:hAnsi="Symbol" w:hint="default"/>
      </w:rPr>
    </w:lvl>
    <w:lvl w:ilvl="4" w:tplc="E814F5BA" w:tentative="1">
      <w:start w:val="1"/>
      <w:numFmt w:val="bullet"/>
      <w:lvlText w:val="o"/>
      <w:lvlJc w:val="left"/>
      <w:pPr>
        <w:ind w:left="3600" w:hanging="360"/>
      </w:pPr>
      <w:rPr>
        <w:rFonts w:ascii="Courier New" w:hAnsi="Courier New" w:cs="Courier New" w:hint="default"/>
      </w:rPr>
    </w:lvl>
    <w:lvl w:ilvl="5" w:tplc="9D506E10" w:tentative="1">
      <w:start w:val="1"/>
      <w:numFmt w:val="bullet"/>
      <w:lvlText w:val=""/>
      <w:lvlJc w:val="left"/>
      <w:pPr>
        <w:ind w:left="4320" w:hanging="360"/>
      </w:pPr>
      <w:rPr>
        <w:rFonts w:ascii="Wingdings" w:hAnsi="Wingdings" w:hint="default"/>
      </w:rPr>
    </w:lvl>
    <w:lvl w:ilvl="6" w:tplc="D9D0C1C4" w:tentative="1">
      <w:start w:val="1"/>
      <w:numFmt w:val="bullet"/>
      <w:lvlText w:val=""/>
      <w:lvlJc w:val="left"/>
      <w:pPr>
        <w:ind w:left="5040" w:hanging="360"/>
      </w:pPr>
      <w:rPr>
        <w:rFonts w:ascii="Symbol" w:hAnsi="Symbol" w:hint="default"/>
      </w:rPr>
    </w:lvl>
    <w:lvl w:ilvl="7" w:tplc="2732367E" w:tentative="1">
      <w:start w:val="1"/>
      <w:numFmt w:val="bullet"/>
      <w:lvlText w:val="o"/>
      <w:lvlJc w:val="left"/>
      <w:pPr>
        <w:ind w:left="5760" w:hanging="360"/>
      </w:pPr>
      <w:rPr>
        <w:rFonts w:ascii="Courier New" w:hAnsi="Courier New" w:cs="Courier New" w:hint="default"/>
      </w:rPr>
    </w:lvl>
    <w:lvl w:ilvl="8" w:tplc="CD8E40E6" w:tentative="1">
      <w:start w:val="1"/>
      <w:numFmt w:val="bullet"/>
      <w:lvlText w:val=""/>
      <w:lvlJc w:val="left"/>
      <w:pPr>
        <w:ind w:left="6480" w:hanging="360"/>
      </w:pPr>
      <w:rPr>
        <w:rFonts w:ascii="Wingdings" w:hAnsi="Wingdings" w:hint="default"/>
      </w:rPr>
    </w:lvl>
  </w:abstractNum>
  <w:num w:numId="1" w16cid:durableId="169873183">
    <w:abstractNumId w:val="0"/>
  </w:num>
  <w:num w:numId="2" w16cid:durableId="116805081">
    <w:abstractNumId w:val="3"/>
  </w:num>
  <w:num w:numId="3" w16cid:durableId="1088040758">
    <w:abstractNumId w:val="1"/>
  </w:num>
  <w:num w:numId="4" w16cid:durableId="19789939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zoom w:percent="100"/>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EE"/>
    <w:rsid w:val="000A3A5F"/>
    <w:rsid w:val="000E3266"/>
    <w:rsid w:val="00190536"/>
    <w:rsid w:val="001A580B"/>
    <w:rsid w:val="001B6DB7"/>
    <w:rsid w:val="001C6B36"/>
    <w:rsid w:val="001F4131"/>
    <w:rsid w:val="002259EB"/>
    <w:rsid w:val="00284143"/>
    <w:rsid w:val="003C2731"/>
    <w:rsid w:val="003D6891"/>
    <w:rsid w:val="004110ED"/>
    <w:rsid w:val="00425B52"/>
    <w:rsid w:val="0048403F"/>
    <w:rsid w:val="005612D3"/>
    <w:rsid w:val="005837EE"/>
    <w:rsid w:val="008550C2"/>
    <w:rsid w:val="008F0A38"/>
    <w:rsid w:val="009004C3"/>
    <w:rsid w:val="009970F0"/>
    <w:rsid w:val="009A0218"/>
    <w:rsid w:val="009F2F04"/>
    <w:rsid w:val="00A355E4"/>
    <w:rsid w:val="00B046E6"/>
    <w:rsid w:val="00B172DD"/>
    <w:rsid w:val="00B915AA"/>
    <w:rsid w:val="00BA1F0A"/>
    <w:rsid w:val="00C12B5E"/>
    <w:rsid w:val="00C75369"/>
    <w:rsid w:val="00D1766C"/>
    <w:rsid w:val="00D8669D"/>
    <w:rsid w:val="00EB00AF"/>
    <w:rsid w:val="00ED248B"/>
    <w:rsid w:val="00F110F2"/>
    <w:rsid w:val="00F87B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5D61D5D6"/>
  <w15:chartTrackingRefBased/>
  <w15:docId w15:val="{0E27BDB4-A3BF-4EF4-878E-5C16EFC80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6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A38"/>
  </w:style>
  <w:style w:type="paragraph" w:styleId="Heading1">
    <w:name w:val="heading 1"/>
    <w:basedOn w:val="Normal"/>
    <w:next w:val="Normal"/>
    <w:link w:val="Heading1Char"/>
    <w:uiPriority w:val="9"/>
    <w:qFormat/>
    <w:rsid w:val="008F0A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F0A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E32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next w:val="Normal"/>
    <w:link w:val="Heading5Char"/>
    <w:uiPriority w:val="9"/>
    <w:semiHidden/>
    <w:unhideWhenUsed/>
    <w:qFormat/>
    <w:rsid w:val="000E3266"/>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E3266"/>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50C2"/>
    <w:pPr>
      <w:ind w:left="720"/>
      <w:contextualSpacing/>
    </w:pPr>
  </w:style>
  <w:style w:type="character" w:customStyle="1" w:styleId="Heading1Char">
    <w:name w:val="Heading 1 Char"/>
    <w:basedOn w:val="DefaultParagraphFont"/>
    <w:link w:val="Heading1"/>
    <w:uiPriority w:val="9"/>
    <w:rsid w:val="008F0A38"/>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8F0A38"/>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customStyle="1" w:styleId="Heading2Char">
    <w:name w:val="Heading 2 Char"/>
    <w:basedOn w:val="DefaultParagraphFont"/>
    <w:link w:val="Heading2"/>
    <w:uiPriority w:val="9"/>
    <w:rsid w:val="008F0A38"/>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B172DD"/>
    <w:rPr>
      <w:b/>
      <w:bCs/>
    </w:rPr>
  </w:style>
  <w:style w:type="character" w:customStyle="1" w:styleId="Heading3Char">
    <w:name w:val="Heading 3 Char"/>
    <w:basedOn w:val="DefaultParagraphFont"/>
    <w:link w:val="Heading3"/>
    <w:uiPriority w:val="9"/>
    <w:semiHidden/>
    <w:rsid w:val="000E3266"/>
    <w:rPr>
      <w:rFonts w:asciiTheme="majorHAnsi" w:eastAsiaTheme="majorEastAsia" w:hAnsiTheme="majorHAnsi" w:cstheme="majorBidi"/>
      <w:color w:val="1F4D78" w:themeColor="accent1" w:themeShade="7F"/>
      <w:sz w:val="24"/>
      <w:szCs w:val="24"/>
    </w:rPr>
  </w:style>
  <w:style w:type="character" w:customStyle="1" w:styleId="Heading5Char">
    <w:name w:val="Heading 5 Char"/>
    <w:basedOn w:val="DefaultParagraphFont"/>
    <w:link w:val="Heading5"/>
    <w:uiPriority w:val="9"/>
    <w:semiHidden/>
    <w:rsid w:val="000E3266"/>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0E3266"/>
    <w:rPr>
      <w:rFonts w:asciiTheme="majorHAnsi" w:eastAsiaTheme="majorEastAsia" w:hAnsiTheme="majorHAnsi" w:cstheme="majorBidi"/>
      <w:color w:val="1F4D78" w:themeColor="accent1" w:themeShade="7F"/>
    </w:rPr>
  </w:style>
  <w:style w:type="paragraph" w:styleId="Header">
    <w:name w:val="header"/>
    <w:basedOn w:val="Normal"/>
    <w:link w:val="HeaderChar"/>
    <w:uiPriority w:val="99"/>
    <w:unhideWhenUsed/>
    <w:rsid w:val="00EB00A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B00AF"/>
  </w:style>
  <w:style w:type="paragraph" w:styleId="Footer">
    <w:name w:val="footer"/>
    <w:basedOn w:val="Normal"/>
    <w:link w:val="FooterChar"/>
    <w:uiPriority w:val="99"/>
    <w:unhideWhenUsed/>
    <w:rsid w:val="00EB00A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B00AF"/>
  </w:style>
  <w:style w:type="paragraph" w:styleId="TOCHeading">
    <w:name w:val="TOC Heading"/>
    <w:basedOn w:val="Heading1"/>
    <w:next w:val="Normal"/>
    <w:uiPriority w:val="39"/>
    <w:unhideWhenUsed/>
    <w:qFormat/>
    <w:rsid w:val="00EB00AF"/>
    <w:pPr>
      <w:spacing w:line="259" w:lineRule="auto"/>
      <w:jc w:val="left"/>
      <w:outlineLvl w:val="9"/>
    </w:pPr>
  </w:style>
  <w:style w:type="paragraph" w:styleId="TOC1">
    <w:name w:val="toc 1"/>
    <w:basedOn w:val="Normal"/>
    <w:next w:val="Normal"/>
    <w:autoRedefine/>
    <w:uiPriority w:val="39"/>
    <w:unhideWhenUsed/>
    <w:rsid w:val="00EB00AF"/>
    <w:pPr>
      <w:spacing w:after="100"/>
    </w:pPr>
  </w:style>
  <w:style w:type="paragraph" w:styleId="TOC2">
    <w:name w:val="toc 2"/>
    <w:basedOn w:val="Normal"/>
    <w:next w:val="Normal"/>
    <w:autoRedefine/>
    <w:uiPriority w:val="39"/>
    <w:unhideWhenUsed/>
    <w:rsid w:val="00EB00AF"/>
    <w:pPr>
      <w:spacing w:after="100"/>
      <w:ind w:left="220"/>
    </w:pPr>
  </w:style>
  <w:style w:type="character" w:styleId="Hyperlink">
    <w:name w:val="Hyperlink"/>
    <w:basedOn w:val="DefaultParagraphFont"/>
    <w:uiPriority w:val="99"/>
    <w:unhideWhenUsed/>
    <w:rsid w:val="00EB00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427300">
      <w:bodyDiv w:val="1"/>
      <w:marLeft w:val="0"/>
      <w:marRight w:val="0"/>
      <w:marTop w:val="0"/>
      <w:marBottom w:val="0"/>
      <w:divBdr>
        <w:top w:val="none" w:sz="0" w:space="0" w:color="auto"/>
        <w:left w:val="none" w:sz="0" w:space="0" w:color="auto"/>
        <w:bottom w:val="none" w:sz="0" w:space="0" w:color="auto"/>
        <w:right w:val="none" w:sz="0" w:space="0" w:color="auto"/>
      </w:divBdr>
      <w:divsChild>
        <w:div w:id="1552496287">
          <w:marLeft w:val="0"/>
          <w:marRight w:val="0"/>
          <w:marTop w:val="0"/>
          <w:marBottom w:val="0"/>
          <w:divBdr>
            <w:top w:val="none" w:sz="0" w:space="0" w:color="auto"/>
            <w:left w:val="none" w:sz="0" w:space="0" w:color="auto"/>
            <w:bottom w:val="none" w:sz="0" w:space="0" w:color="auto"/>
            <w:right w:val="none" w:sz="0" w:space="0" w:color="auto"/>
          </w:divBdr>
          <w:divsChild>
            <w:div w:id="1365253378">
              <w:marLeft w:val="0"/>
              <w:marRight w:val="0"/>
              <w:marTop w:val="0"/>
              <w:marBottom w:val="0"/>
              <w:divBdr>
                <w:top w:val="none" w:sz="0" w:space="0" w:color="auto"/>
                <w:left w:val="none" w:sz="0" w:space="0" w:color="auto"/>
                <w:bottom w:val="none" w:sz="0" w:space="0" w:color="auto"/>
                <w:right w:val="none" w:sz="0" w:space="0" w:color="auto"/>
              </w:divBdr>
              <w:divsChild>
                <w:div w:id="1493525790">
                  <w:marLeft w:val="0"/>
                  <w:marRight w:val="0"/>
                  <w:marTop w:val="0"/>
                  <w:marBottom w:val="0"/>
                  <w:divBdr>
                    <w:top w:val="none" w:sz="0" w:space="0" w:color="auto"/>
                    <w:left w:val="none" w:sz="0" w:space="0" w:color="auto"/>
                    <w:bottom w:val="none" w:sz="0" w:space="0" w:color="auto"/>
                    <w:right w:val="none" w:sz="0" w:space="0" w:color="auto"/>
                  </w:divBdr>
                  <w:divsChild>
                    <w:div w:id="988049578">
                      <w:marLeft w:val="0"/>
                      <w:marRight w:val="0"/>
                      <w:marTop w:val="0"/>
                      <w:marBottom w:val="0"/>
                      <w:divBdr>
                        <w:top w:val="none" w:sz="0" w:space="0" w:color="auto"/>
                        <w:left w:val="none" w:sz="0" w:space="0" w:color="auto"/>
                        <w:bottom w:val="none" w:sz="0" w:space="0" w:color="auto"/>
                        <w:right w:val="none" w:sz="0" w:space="0" w:color="auto"/>
                      </w:divBdr>
                      <w:divsChild>
                        <w:div w:id="2108840774">
                          <w:marLeft w:val="0"/>
                          <w:marRight w:val="0"/>
                          <w:marTop w:val="0"/>
                          <w:marBottom w:val="0"/>
                          <w:divBdr>
                            <w:top w:val="none" w:sz="0" w:space="0" w:color="auto"/>
                            <w:left w:val="none" w:sz="0" w:space="0" w:color="auto"/>
                            <w:bottom w:val="none" w:sz="0" w:space="0" w:color="auto"/>
                            <w:right w:val="none" w:sz="0" w:space="0" w:color="auto"/>
                          </w:divBdr>
                          <w:divsChild>
                            <w:div w:id="20752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9746084">
          <w:marLeft w:val="0"/>
          <w:marRight w:val="0"/>
          <w:marTop w:val="0"/>
          <w:marBottom w:val="0"/>
          <w:divBdr>
            <w:top w:val="none" w:sz="0" w:space="0" w:color="auto"/>
            <w:left w:val="none" w:sz="0" w:space="0" w:color="auto"/>
            <w:bottom w:val="none" w:sz="0" w:space="0" w:color="auto"/>
            <w:right w:val="none" w:sz="0" w:space="0" w:color="auto"/>
          </w:divBdr>
          <w:divsChild>
            <w:div w:id="2111661194">
              <w:marLeft w:val="0"/>
              <w:marRight w:val="0"/>
              <w:marTop w:val="0"/>
              <w:marBottom w:val="0"/>
              <w:divBdr>
                <w:top w:val="none" w:sz="0" w:space="0" w:color="auto"/>
                <w:left w:val="none" w:sz="0" w:space="0" w:color="auto"/>
                <w:bottom w:val="none" w:sz="0" w:space="0" w:color="auto"/>
                <w:right w:val="none" w:sz="0" w:space="0" w:color="auto"/>
              </w:divBdr>
              <w:divsChild>
                <w:div w:id="1417291101">
                  <w:marLeft w:val="0"/>
                  <w:marRight w:val="0"/>
                  <w:marTop w:val="0"/>
                  <w:marBottom w:val="0"/>
                  <w:divBdr>
                    <w:top w:val="none" w:sz="0" w:space="0" w:color="auto"/>
                    <w:left w:val="none" w:sz="0" w:space="0" w:color="auto"/>
                    <w:bottom w:val="none" w:sz="0" w:space="0" w:color="auto"/>
                    <w:right w:val="none" w:sz="0" w:space="0" w:color="auto"/>
                  </w:divBdr>
                  <w:divsChild>
                    <w:div w:id="1707214167">
                      <w:marLeft w:val="0"/>
                      <w:marRight w:val="0"/>
                      <w:marTop w:val="0"/>
                      <w:marBottom w:val="0"/>
                      <w:divBdr>
                        <w:top w:val="none" w:sz="0" w:space="0" w:color="auto"/>
                        <w:left w:val="none" w:sz="0" w:space="0" w:color="auto"/>
                        <w:bottom w:val="none" w:sz="0" w:space="0" w:color="auto"/>
                        <w:right w:val="none" w:sz="0" w:space="0" w:color="auto"/>
                      </w:divBdr>
                      <w:divsChild>
                        <w:div w:id="1374695396">
                          <w:marLeft w:val="0"/>
                          <w:marRight w:val="0"/>
                          <w:marTop w:val="0"/>
                          <w:marBottom w:val="0"/>
                          <w:divBdr>
                            <w:top w:val="none" w:sz="0" w:space="0" w:color="auto"/>
                            <w:left w:val="none" w:sz="0" w:space="0" w:color="auto"/>
                            <w:bottom w:val="none" w:sz="0" w:space="0" w:color="auto"/>
                            <w:right w:val="none" w:sz="0" w:space="0" w:color="auto"/>
                          </w:divBdr>
                          <w:divsChild>
                            <w:div w:id="1049570176">
                              <w:marLeft w:val="0"/>
                              <w:marRight w:val="0"/>
                              <w:marTop w:val="0"/>
                              <w:marBottom w:val="0"/>
                              <w:divBdr>
                                <w:top w:val="none" w:sz="0" w:space="0" w:color="auto"/>
                                <w:left w:val="none" w:sz="0" w:space="0" w:color="auto"/>
                                <w:bottom w:val="none" w:sz="0" w:space="0" w:color="auto"/>
                                <w:right w:val="none" w:sz="0" w:space="0" w:color="auto"/>
                              </w:divBdr>
                              <w:divsChild>
                                <w:div w:id="250314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3309543">
          <w:marLeft w:val="0"/>
          <w:marRight w:val="0"/>
          <w:marTop w:val="0"/>
          <w:marBottom w:val="0"/>
          <w:divBdr>
            <w:top w:val="none" w:sz="0" w:space="0" w:color="auto"/>
            <w:left w:val="none" w:sz="0" w:space="0" w:color="auto"/>
            <w:bottom w:val="none" w:sz="0" w:space="0" w:color="auto"/>
            <w:right w:val="none" w:sz="0" w:space="0" w:color="auto"/>
          </w:divBdr>
          <w:divsChild>
            <w:div w:id="979773520">
              <w:marLeft w:val="0"/>
              <w:marRight w:val="0"/>
              <w:marTop w:val="0"/>
              <w:marBottom w:val="0"/>
              <w:divBdr>
                <w:top w:val="none" w:sz="0" w:space="0" w:color="auto"/>
                <w:left w:val="none" w:sz="0" w:space="0" w:color="auto"/>
                <w:bottom w:val="none" w:sz="0" w:space="0" w:color="auto"/>
                <w:right w:val="none" w:sz="0" w:space="0" w:color="auto"/>
              </w:divBdr>
              <w:divsChild>
                <w:div w:id="1073159118">
                  <w:marLeft w:val="0"/>
                  <w:marRight w:val="0"/>
                  <w:marTop w:val="0"/>
                  <w:marBottom w:val="0"/>
                  <w:divBdr>
                    <w:top w:val="none" w:sz="0" w:space="0" w:color="auto"/>
                    <w:left w:val="none" w:sz="0" w:space="0" w:color="auto"/>
                    <w:bottom w:val="none" w:sz="0" w:space="0" w:color="auto"/>
                    <w:right w:val="none" w:sz="0" w:space="0" w:color="auto"/>
                  </w:divBdr>
                  <w:divsChild>
                    <w:div w:id="378941462">
                      <w:marLeft w:val="0"/>
                      <w:marRight w:val="0"/>
                      <w:marTop w:val="0"/>
                      <w:marBottom w:val="0"/>
                      <w:divBdr>
                        <w:top w:val="none" w:sz="0" w:space="0" w:color="auto"/>
                        <w:left w:val="none" w:sz="0" w:space="0" w:color="auto"/>
                        <w:bottom w:val="none" w:sz="0" w:space="0" w:color="auto"/>
                        <w:right w:val="none" w:sz="0" w:space="0" w:color="auto"/>
                      </w:divBdr>
                      <w:divsChild>
                        <w:div w:id="1306010874">
                          <w:marLeft w:val="0"/>
                          <w:marRight w:val="0"/>
                          <w:marTop w:val="0"/>
                          <w:marBottom w:val="0"/>
                          <w:divBdr>
                            <w:top w:val="none" w:sz="0" w:space="0" w:color="auto"/>
                            <w:left w:val="none" w:sz="0" w:space="0" w:color="auto"/>
                            <w:bottom w:val="none" w:sz="0" w:space="0" w:color="auto"/>
                            <w:right w:val="none" w:sz="0" w:space="0" w:color="auto"/>
                          </w:divBdr>
                          <w:divsChild>
                            <w:div w:id="212480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8688186">
      <w:bodyDiv w:val="1"/>
      <w:marLeft w:val="0"/>
      <w:marRight w:val="0"/>
      <w:marTop w:val="0"/>
      <w:marBottom w:val="0"/>
      <w:divBdr>
        <w:top w:val="none" w:sz="0" w:space="0" w:color="auto"/>
        <w:left w:val="none" w:sz="0" w:space="0" w:color="auto"/>
        <w:bottom w:val="none" w:sz="0" w:space="0" w:color="auto"/>
        <w:right w:val="none" w:sz="0" w:space="0" w:color="auto"/>
      </w:divBdr>
      <w:divsChild>
        <w:div w:id="2006392620">
          <w:marLeft w:val="0"/>
          <w:marRight w:val="0"/>
          <w:marTop w:val="0"/>
          <w:marBottom w:val="0"/>
          <w:divBdr>
            <w:top w:val="none" w:sz="0" w:space="0" w:color="auto"/>
            <w:left w:val="none" w:sz="0" w:space="0" w:color="auto"/>
            <w:bottom w:val="none" w:sz="0" w:space="0" w:color="auto"/>
            <w:right w:val="none" w:sz="0" w:space="0" w:color="auto"/>
          </w:divBdr>
          <w:divsChild>
            <w:div w:id="1205025369">
              <w:marLeft w:val="0"/>
              <w:marRight w:val="0"/>
              <w:marTop w:val="0"/>
              <w:marBottom w:val="0"/>
              <w:divBdr>
                <w:top w:val="none" w:sz="0" w:space="0" w:color="auto"/>
                <w:left w:val="none" w:sz="0" w:space="0" w:color="auto"/>
                <w:bottom w:val="none" w:sz="0" w:space="0" w:color="auto"/>
                <w:right w:val="none" w:sz="0" w:space="0" w:color="auto"/>
              </w:divBdr>
              <w:divsChild>
                <w:div w:id="605772785">
                  <w:marLeft w:val="0"/>
                  <w:marRight w:val="0"/>
                  <w:marTop w:val="0"/>
                  <w:marBottom w:val="0"/>
                  <w:divBdr>
                    <w:top w:val="none" w:sz="0" w:space="0" w:color="auto"/>
                    <w:left w:val="none" w:sz="0" w:space="0" w:color="auto"/>
                    <w:bottom w:val="none" w:sz="0" w:space="0" w:color="auto"/>
                    <w:right w:val="none" w:sz="0" w:space="0" w:color="auto"/>
                  </w:divBdr>
                  <w:divsChild>
                    <w:div w:id="846554981">
                      <w:marLeft w:val="0"/>
                      <w:marRight w:val="0"/>
                      <w:marTop w:val="0"/>
                      <w:marBottom w:val="0"/>
                      <w:divBdr>
                        <w:top w:val="none" w:sz="0" w:space="0" w:color="auto"/>
                        <w:left w:val="none" w:sz="0" w:space="0" w:color="auto"/>
                        <w:bottom w:val="none" w:sz="0" w:space="0" w:color="auto"/>
                        <w:right w:val="none" w:sz="0" w:space="0" w:color="auto"/>
                      </w:divBdr>
                      <w:divsChild>
                        <w:div w:id="457535260">
                          <w:marLeft w:val="0"/>
                          <w:marRight w:val="0"/>
                          <w:marTop w:val="0"/>
                          <w:marBottom w:val="0"/>
                          <w:divBdr>
                            <w:top w:val="none" w:sz="0" w:space="0" w:color="auto"/>
                            <w:left w:val="none" w:sz="0" w:space="0" w:color="auto"/>
                            <w:bottom w:val="none" w:sz="0" w:space="0" w:color="auto"/>
                            <w:right w:val="none" w:sz="0" w:space="0" w:color="auto"/>
                          </w:divBdr>
                          <w:divsChild>
                            <w:div w:id="98146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3440185">
          <w:marLeft w:val="0"/>
          <w:marRight w:val="0"/>
          <w:marTop w:val="0"/>
          <w:marBottom w:val="0"/>
          <w:divBdr>
            <w:top w:val="none" w:sz="0" w:space="0" w:color="auto"/>
            <w:left w:val="none" w:sz="0" w:space="0" w:color="auto"/>
            <w:bottom w:val="none" w:sz="0" w:space="0" w:color="auto"/>
            <w:right w:val="none" w:sz="0" w:space="0" w:color="auto"/>
          </w:divBdr>
          <w:divsChild>
            <w:div w:id="1571774135">
              <w:marLeft w:val="0"/>
              <w:marRight w:val="0"/>
              <w:marTop w:val="0"/>
              <w:marBottom w:val="0"/>
              <w:divBdr>
                <w:top w:val="none" w:sz="0" w:space="0" w:color="auto"/>
                <w:left w:val="none" w:sz="0" w:space="0" w:color="auto"/>
                <w:bottom w:val="none" w:sz="0" w:space="0" w:color="auto"/>
                <w:right w:val="none" w:sz="0" w:space="0" w:color="auto"/>
              </w:divBdr>
              <w:divsChild>
                <w:div w:id="795559763">
                  <w:marLeft w:val="0"/>
                  <w:marRight w:val="0"/>
                  <w:marTop w:val="0"/>
                  <w:marBottom w:val="0"/>
                  <w:divBdr>
                    <w:top w:val="none" w:sz="0" w:space="0" w:color="auto"/>
                    <w:left w:val="none" w:sz="0" w:space="0" w:color="auto"/>
                    <w:bottom w:val="none" w:sz="0" w:space="0" w:color="auto"/>
                    <w:right w:val="none" w:sz="0" w:space="0" w:color="auto"/>
                  </w:divBdr>
                  <w:divsChild>
                    <w:div w:id="1228879643">
                      <w:marLeft w:val="0"/>
                      <w:marRight w:val="0"/>
                      <w:marTop w:val="0"/>
                      <w:marBottom w:val="0"/>
                      <w:divBdr>
                        <w:top w:val="none" w:sz="0" w:space="0" w:color="auto"/>
                        <w:left w:val="none" w:sz="0" w:space="0" w:color="auto"/>
                        <w:bottom w:val="none" w:sz="0" w:space="0" w:color="auto"/>
                        <w:right w:val="none" w:sz="0" w:space="0" w:color="auto"/>
                      </w:divBdr>
                      <w:divsChild>
                        <w:div w:id="893126545">
                          <w:marLeft w:val="0"/>
                          <w:marRight w:val="0"/>
                          <w:marTop w:val="0"/>
                          <w:marBottom w:val="0"/>
                          <w:divBdr>
                            <w:top w:val="none" w:sz="0" w:space="0" w:color="auto"/>
                            <w:left w:val="none" w:sz="0" w:space="0" w:color="auto"/>
                            <w:bottom w:val="none" w:sz="0" w:space="0" w:color="auto"/>
                            <w:right w:val="none" w:sz="0" w:space="0" w:color="auto"/>
                          </w:divBdr>
                          <w:divsChild>
                            <w:div w:id="182867218">
                              <w:marLeft w:val="0"/>
                              <w:marRight w:val="0"/>
                              <w:marTop w:val="0"/>
                              <w:marBottom w:val="0"/>
                              <w:divBdr>
                                <w:top w:val="none" w:sz="0" w:space="0" w:color="auto"/>
                                <w:left w:val="none" w:sz="0" w:space="0" w:color="auto"/>
                                <w:bottom w:val="none" w:sz="0" w:space="0" w:color="auto"/>
                                <w:right w:val="none" w:sz="0" w:space="0" w:color="auto"/>
                              </w:divBdr>
                              <w:divsChild>
                                <w:div w:id="211289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5569699">
          <w:marLeft w:val="0"/>
          <w:marRight w:val="0"/>
          <w:marTop w:val="0"/>
          <w:marBottom w:val="0"/>
          <w:divBdr>
            <w:top w:val="none" w:sz="0" w:space="0" w:color="auto"/>
            <w:left w:val="none" w:sz="0" w:space="0" w:color="auto"/>
            <w:bottom w:val="none" w:sz="0" w:space="0" w:color="auto"/>
            <w:right w:val="none" w:sz="0" w:space="0" w:color="auto"/>
          </w:divBdr>
          <w:divsChild>
            <w:div w:id="1809397142">
              <w:marLeft w:val="0"/>
              <w:marRight w:val="0"/>
              <w:marTop w:val="0"/>
              <w:marBottom w:val="0"/>
              <w:divBdr>
                <w:top w:val="none" w:sz="0" w:space="0" w:color="auto"/>
                <w:left w:val="none" w:sz="0" w:space="0" w:color="auto"/>
                <w:bottom w:val="none" w:sz="0" w:space="0" w:color="auto"/>
                <w:right w:val="none" w:sz="0" w:space="0" w:color="auto"/>
              </w:divBdr>
              <w:divsChild>
                <w:div w:id="1441994399">
                  <w:marLeft w:val="0"/>
                  <w:marRight w:val="0"/>
                  <w:marTop w:val="0"/>
                  <w:marBottom w:val="0"/>
                  <w:divBdr>
                    <w:top w:val="none" w:sz="0" w:space="0" w:color="auto"/>
                    <w:left w:val="none" w:sz="0" w:space="0" w:color="auto"/>
                    <w:bottom w:val="none" w:sz="0" w:space="0" w:color="auto"/>
                    <w:right w:val="none" w:sz="0" w:space="0" w:color="auto"/>
                  </w:divBdr>
                  <w:divsChild>
                    <w:div w:id="1306275418">
                      <w:marLeft w:val="0"/>
                      <w:marRight w:val="0"/>
                      <w:marTop w:val="0"/>
                      <w:marBottom w:val="0"/>
                      <w:divBdr>
                        <w:top w:val="none" w:sz="0" w:space="0" w:color="auto"/>
                        <w:left w:val="none" w:sz="0" w:space="0" w:color="auto"/>
                        <w:bottom w:val="none" w:sz="0" w:space="0" w:color="auto"/>
                        <w:right w:val="none" w:sz="0" w:space="0" w:color="auto"/>
                      </w:divBdr>
                      <w:divsChild>
                        <w:div w:id="1391732150">
                          <w:marLeft w:val="0"/>
                          <w:marRight w:val="0"/>
                          <w:marTop w:val="0"/>
                          <w:marBottom w:val="0"/>
                          <w:divBdr>
                            <w:top w:val="none" w:sz="0" w:space="0" w:color="auto"/>
                            <w:left w:val="none" w:sz="0" w:space="0" w:color="auto"/>
                            <w:bottom w:val="none" w:sz="0" w:space="0" w:color="auto"/>
                            <w:right w:val="none" w:sz="0" w:space="0" w:color="auto"/>
                          </w:divBdr>
                          <w:divsChild>
                            <w:div w:id="784810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0665931">
      <w:bodyDiv w:val="1"/>
      <w:marLeft w:val="0"/>
      <w:marRight w:val="0"/>
      <w:marTop w:val="0"/>
      <w:marBottom w:val="0"/>
      <w:divBdr>
        <w:top w:val="none" w:sz="0" w:space="0" w:color="auto"/>
        <w:left w:val="none" w:sz="0" w:space="0" w:color="auto"/>
        <w:bottom w:val="none" w:sz="0" w:space="0" w:color="auto"/>
        <w:right w:val="none" w:sz="0" w:space="0" w:color="auto"/>
      </w:divBdr>
      <w:divsChild>
        <w:div w:id="1616014580">
          <w:marLeft w:val="0"/>
          <w:marRight w:val="0"/>
          <w:marTop w:val="0"/>
          <w:marBottom w:val="0"/>
          <w:divBdr>
            <w:top w:val="none" w:sz="0" w:space="0" w:color="auto"/>
            <w:left w:val="none" w:sz="0" w:space="0" w:color="auto"/>
            <w:bottom w:val="none" w:sz="0" w:space="0" w:color="auto"/>
            <w:right w:val="none" w:sz="0" w:space="0" w:color="auto"/>
          </w:divBdr>
          <w:divsChild>
            <w:div w:id="2007200788">
              <w:marLeft w:val="0"/>
              <w:marRight w:val="0"/>
              <w:marTop w:val="0"/>
              <w:marBottom w:val="0"/>
              <w:divBdr>
                <w:top w:val="none" w:sz="0" w:space="0" w:color="auto"/>
                <w:left w:val="none" w:sz="0" w:space="0" w:color="auto"/>
                <w:bottom w:val="none" w:sz="0" w:space="0" w:color="auto"/>
                <w:right w:val="none" w:sz="0" w:space="0" w:color="auto"/>
              </w:divBdr>
              <w:divsChild>
                <w:div w:id="1462075087">
                  <w:marLeft w:val="0"/>
                  <w:marRight w:val="0"/>
                  <w:marTop w:val="0"/>
                  <w:marBottom w:val="0"/>
                  <w:divBdr>
                    <w:top w:val="none" w:sz="0" w:space="0" w:color="auto"/>
                    <w:left w:val="none" w:sz="0" w:space="0" w:color="auto"/>
                    <w:bottom w:val="none" w:sz="0" w:space="0" w:color="auto"/>
                    <w:right w:val="none" w:sz="0" w:space="0" w:color="auto"/>
                  </w:divBdr>
                  <w:divsChild>
                    <w:div w:id="45418996">
                      <w:marLeft w:val="0"/>
                      <w:marRight w:val="0"/>
                      <w:marTop w:val="0"/>
                      <w:marBottom w:val="0"/>
                      <w:divBdr>
                        <w:top w:val="none" w:sz="0" w:space="0" w:color="auto"/>
                        <w:left w:val="none" w:sz="0" w:space="0" w:color="auto"/>
                        <w:bottom w:val="none" w:sz="0" w:space="0" w:color="auto"/>
                        <w:right w:val="none" w:sz="0" w:space="0" w:color="auto"/>
                      </w:divBdr>
                      <w:divsChild>
                        <w:div w:id="2075466220">
                          <w:marLeft w:val="0"/>
                          <w:marRight w:val="0"/>
                          <w:marTop w:val="0"/>
                          <w:marBottom w:val="0"/>
                          <w:divBdr>
                            <w:top w:val="none" w:sz="0" w:space="0" w:color="auto"/>
                            <w:left w:val="none" w:sz="0" w:space="0" w:color="auto"/>
                            <w:bottom w:val="none" w:sz="0" w:space="0" w:color="auto"/>
                            <w:right w:val="none" w:sz="0" w:space="0" w:color="auto"/>
                          </w:divBdr>
                          <w:divsChild>
                            <w:div w:id="140024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154642">
          <w:marLeft w:val="0"/>
          <w:marRight w:val="0"/>
          <w:marTop w:val="0"/>
          <w:marBottom w:val="0"/>
          <w:divBdr>
            <w:top w:val="none" w:sz="0" w:space="0" w:color="auto"/>
            <w:left w:val="none" w:sz="0" w:space="0" w:color="auto"/>
            <w:bottom w:val="none" w:sz="0" w:space="0" w:color="auto"/>
            <w:right w:val="none" w:sz="0" w:space="0" w:color="auto"/>
          </w:divBdr>
          <w:divsChild>
            <w:div w:id="1386678600">
              <w:marLeft w:val="0"/>
              <w:marRight w:val="0"/>
              <w:marTop w:val="0"/>
              <w:marBottom w:val="0"/>
              <w:divBdr>
                <w:top w:val="none" w:sz="0" w:space="0" w:color="auto"/>
                <w:left w:val="none" w:sz="0" w:space="0" w:color="auto"/>
                <w:bottom w:val="none" w:sz="0" w:space="0" w:color="auto"/>
                <w:right w:val="none" w:sz="0" w:space="0" w:color="auto"/>
              </w:divBdr>
              <w:divsChild>
                <w:div w:id="53968083">
                  <w:marLeft w:val="0"/>
                  <w:marRight w:val="0"/>
                  <w:marTop w:val="0"/>
                  <w:marBottom w:val="0"/>
                  <w:divBdr>
                    <w:top w:val="none" w:sz="0" w:space="0" w:color="auto"/>
                    <w:left w:val="none" w:sz="0" w:space="0" w:color="auto"/>
                    <w:bottom w:val="none" w:sz="0" w:space="0" w:color="auto"/>
                    <w:right w:val="none" w:sz="0" w:space="0" w:color="auto"/>
                  </w:divBdr>
                  <w:divsChild>
                    <w:div w:id="1143885719">
                      <w:marLeft w:val="0"/>
                      <w:marRight w:val="0"/>
                      <w:marTop w:val="0"/>
                      <w:marBottom w:val="0"/>
                      <w:divBdr>
                        <w:top w:val="none" w:sz="0" w:space="0" w:color="auto"/>
                        <w:left w:val="none" w:sz="0" w:space="0" w:color="auto"/>
                        <w:bottom w:val="none" w:sz="0" w:space="0" w:color="auto"/>
                        <w:right w:val="none" w:sz="0" w:space="0" w:color="auto"/>
                      </w:divBdr>
                      <w:divsChild>
                        <w:div w:id="2116049951">
                          <w:marLeft w:val="0"/>
                          <w:marRight w:val="0"/>
                          <w:marTop w:val="0"/>
                          <w:marBottom w:val="0"/>
                          <w:divBdr>
                            <w:top w:val="none" w:sz="0" w:space="0" w:color="auto"/>
                            <w:left w:val="none" w:sz="0" w:space="0" w:color="auto"/>
                            <w:bottom w:val="none" w:sz="0" w:space="0" w:color="auto"/>
                            <w:right w:val="none" w:sz="0" w:space="0" w:color="auto"/>
                          </w:divBdr>
                          <w:divsChild>
                            <w:div w:id="2050303445">
                              <w:marLeft w:val="0"/>
                              <w:marRight w:val="0"/>
                              <w:marTop w:val="0"/>
                              <w:marBottom w:val="0"/>
                              <w:divBdr>
                                <w:top w:val="none" w:sz="0" w:space="0" w:color="auto"/>
                                <w:left w:val="none" w:sz="0" w:space="0" w:color="auto"/>
                                <w:bottom w:val="none" w:sz="0" w:space="0" w:color="auto"/>
                                <w:right w:val="none" w:sz="0" w:space="0" w:color="auto"/>
                              </w:divBdr>
                              <w:divsChild>
                                <w:div w:id="2073695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9631797">
          <w:marLeft w:val="0"/>
          <w:marRight w:val="0"/>
          <w:marTop w:val="0"/>
          <w:marBottom w:val="0"/>
          <w:divBdr>
            <w:top w:val="none" w:sz="0" w:space="0" w:color="auto"/>
            <w:left w:val="none" w:sz="0" w:space="0" w:color="auto"/>
            <w:bottom w:val="none" w:sz="0" w:space="0" w:color="auto"/>
            <w:right w:val="none" w:sz="0" w:space="0" w:color="auto"/>
          </w:divBdr>
          <w:divsChild>
            <w:div w:id="341125632">
              <w:marLeft w:val="0"/>
              <w:marRight w:val="0"/>
              <w:marTop w:val="0"/>
              <w:marBottom w:val="0"/>
              <w:divBdr>
                <w:top w:val="none" w:sz="0" w:space="0" w:color="auto"/>
                <w:left w:val="none" w:sz="0" w:space="0" w:color="auto"/>
                <w:bottom w:val="none" w:sz="0" w:space="0" w:color="auto"/>
                <w:right w:val="none" w:sz="0" w:space="0" w:color="auto"/>
              </w:divBdr>
              <w:divsChild>
                <w:div w:id="844712135">
                  <w:marLeft w:val="0"/>
                  <w:marRight w:val="0"/>
                  <w:marTop w:val="0"/>
                  <w:marBottom w:val="0"/>
                  <w:divBdr>
                    <w:top w:val="none" w:sz="0" w:space="0" w:color="auto"/>
                    <w:left w:val="none" w:sz="0" w:space="0" w:color="auto"/>
                    <w:bottom w:val="none" w:sz="0" w:space="0" w:color="auto"/>
                    <w:right w:val="none" w:sz="0" w:space="0" w:color="auto"/>
                  </w:divBdr>
                  <w:divsChild>
                    <w:div w:id="1454640213">
                      <w:marLeft w:val="0"/>
                      <w:marRight w:val="0"/>
                      <w:marTop w:val="0"/>
                      <w:marBottom w:val="0"/>
                      <w:divBdr>
                        <w:top w:val="none" w:sz="0" w:space="0" w:color="auto"/>
                        <w:left w:val="none" w:sz="0" w:space="0" w:color="auto"/>
                        <w:bottom w:val="none" w:sz="0" w:space="0" w:color="auto"/>
                        <w:right w:val="none" w:sz="0" w:space="0" w:color="auto"/>
                      </w:divBdr>
                      <w:divsChild>
                        <w:div w:id="803811864">
                          <w:marLeft w:val="0"/>
                          <w:marRight w:val="0"/>
                          <w:marTop w:val="0"/>
                          <w:marBottom w:val="0"/>
                          <w:divBdr>
                            <w:top w:val="none" w:sz="0" w:space="0" w:color="auto"/>
                            <w:left w:val="none" w:sz="0" w:space="0" w:color="auto"/>
                            <w:bottom w:val="none" w:sz="0" w:space="0" w:color="auto"/>
                            <w:right w:val="none" w:sz="0" w:space="0" w:color="auto"/>
                          </w:divBdr>
                          <w:divsChild>
                            <w:div w:id="71998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8199722">
      <w:bodyDiv w:val="1"/>
      <w:marLeft w:val="0"/>
      <w:marRight w:val="0"/>
      <w:marTop w:val="0"/>
      <w:marBottom w:val="0"/>
      <w:divBdr>
        <w:top w:val="none" w:sz="0" w:space="0" w:color="auto"/>
        <w:left w:val="none" w:sz="0" w:space="0" w:color="auto"/>
        <w:bottom w:val="none" w:sz="0" w:space="0" w:color="auto"/>
        <w:right w:val="none" w:sz="0" w:space="0" w:color="auto"/>
      </w:divBdr>
      <w:divsChild>
        <w:div w:id="1947882695">
          <w:marLeft w:val="0"/>
          <w:marRight w:val="0"/>
          <w:marTop w:val="0"/>
          <w:marBottom w:val="0"/>
          <w:divBdr>
            <w:top w:val="none" w:sz="0" w:space="0" w:color="auto"/>
            <w:left w:val="none" w:sz="0" w:space="0" w:color="auto"/>
            <w:bottom w:val="none" w:sz="0" w:space="0" w:color="auto"/>
            <w:right w:val="none" w:sz="0" w:space="0" w:color="auto"/>
          </w:divBdr>
          <w:divsChild>
            <w:div w:id="1286698899">
              <w:marLeft w:val="0"/>
              <w:marRight w:val="0"/>
              <w:marTop w:val="0"/>
              <w:marBottom w:val="0"/>
              <w:divBdr>
                <w:top w:val="none" w:sz="0" w:space="0" w:color="auto"/>
                <w:left w:val="none" w:sz="0" w:space="0" w:color="auto"/>
                <w:bottom w:val="none" w:sz="0" w:space="0" w:color="auto"/>
                <w:right w:val="none" w:sz="0" w:space="0" w:color="auto"/>
              </w:divBdr>
              <w:divsChild>
                <w:div w:id="46027737">
                  <w:marLeft w:val="0"/>
                  <w:marRight w:val="0"/>
                  <w:marTop w:val="0"/>
                  <w:marBottom w:val="0"/>
                  <w:divBdr>
                    <w:top w:val="none" w:sz="0" w:space="0" w:color="auto"/>
                    <w:left w:val="none" w:sz="0" w:space="0" w:color="auto"/>
                    <w:bottom w:val="none" w:sz="0" w:space="0" w:color="auto"/>
                    <w:right w:val="none" w:sz="0" w:space="0" w:color="auto"/>
                  </w:divBdr>
                  <w:divsChild>
                    <w:div w:id="18819532">
                      <w:marLeft w:val="0"/>
                      <w:marRight w:val="0"/>
                      <w:marTop w:val="0"/>
                      <w:marBottom w:val="0"/>
                      <w:divBdr>
                        <w:top w:val="none" w:sz="0" w:space="0" w:color="auto"/>
                        <w:left w:val="none" w:sz="0" w:space="0" w:color="auto"/>
                        <w:bottom w:val="none" w:sz="0" w:space="0" w:color="auto"/>
                        <w:right w:val="none" w:sz="0" w:space="0" w:color="auto"/>
                      </w:divBdr>
                      <w:divsChild>
                        <w:div w:id="1038244453">
                          <w:marLeft w:val="0"/>
                          <w:marRight w:val="0"/>
                          <w:marTop w:val="0"/>
                          <w:marBottom w:val="0"/>
                          <w:divBdr>
                            <w:top w:val="none" w:sz="0" w:space="0" w:color="auto"/>
                            <w:left w:val="none" w:sz="0" w:space="0" w:color="auto"/>
                            <w:bottom w:val="none" w:sz="0" w:space="0" w:color="auto"/>
                            <w:right w:val="none" w:sz="0" w:space="0" w:color="auto"/>
                          </w:divBdr>
                          <w:divsChild>
                            <w:div w:id="1205601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3063374">
          <w:marLeft w:val="0"/>
          <w:marRight w:val="0"/>
          <w:marTop w:val="0"/>
          <w:marBottom w:val="0"/>
          <w:divBdr>
            <w:top w:val="none" w:sz="0" w:space="0" w:color="auto"/>
            <w:left w:val="none" w:sz="0" w:space="0" w:color="auto"/>
            <w:bottom w:val="none" w:sz="0" w:space="0" w:color="auto"/>
            <w:right w:val="none" w:sz="0" w:space="0" w:color="auto"/>
          </w:divBdr>
          <w:divsChild>
            <w:div w:id="858466445">
              <w:marLeft w:val="0"/>
              <w:marRight w:val="0"/>
              <w:marTop w:val="0"/>
              <w:marBottom w:val="0"/>
              <w:divBdr>
                <w:top w:val="none" w:sz="0" w:space="0" w:color="auto"/>
                <w:left w:val="none" w:sz="0" w:space="0" w:color="auto"/>
                <w:bottom w:val="none" w:sz="0" w:space="0" w:color="auto"/>
                <w:right w:val="none" w:sz="0" w:space="0" w:color="auto"/>
              </w:divBdr>
              <w:divsChild>
                <w:div w:id="1661497086">
                  <w:marLeft w:val="0"/>
                  <w:marRight w:val="0"/>
                  <w:marTop w:val="0"/>
                  <w:marBottom w:val="0"/>
                  <w:divBdr>
                    <w:top w:val="none" w:sz="0" w:space="0" w:color="auto"/>
                    <w:left w:val="none" w:sz="0" w:space="0" w:color="auto"/>
                    <w:bottom w:val="none" w:sz="0" w:space="0" w:color="auto"/>
                    <w:right w:val="none" w:sz="0" w:space="0" w:color="auto"/>
                  </w:divBdr>
                  <w:divsChild>
                    <w:div w:id="1569456507">
                      <w:marLeft w:val="0"/>
                      <w:marRight w:val="0"/>
                      <w:marTop w:val="0"/>
                      <w:marBottom w:val="0"/>
                      <w:divBdr>
                        <w:top w:val="none" w:sz="0" w:space="0" w:color="auto"/>
                        <w:left w:val="none" w:sz="0" w:space="0" w:color="auto"/>
                        <w:bottom w:val="none" w:sz="0" w:space="0" w:color="auto"/>
                        <w:right w:val="none" w:sz="0" w:space="0" w:color="auto"/>
                      </w:divBdr>
                      <w:divsChild>
                        <w:div w:id="1208689202">
                          <w:marLeft w:val="0"/>
                          <w:marRight w:val="0"/>
                          <w:marTop w:val="0"/>
                          <w:marBottom w:val="0"/>
                          <w:divBdr>
                            <w:top w:val="none" w:sz="0" w:space="0" w:color="auto"/>
                            <w:left w:val="none" w:sz="0" w:space="0" w:color="auto"/>
                            <w:bottom w:val="none" w:sz="0" w:space="0" w:color="auto"/>
                            <w:right w:val="none" w:sz="0" w:space="0" w:color="auto"/>
                          </w:divBdr>
                          <w:divsChild>
                            <w:div w:id="1992364715">
                              <w:marLeft w:val="0"/>
                              <w:marRight w:val="0"/>
                              <w:marTop w:val="0"/>
                              <w:marBottom w:val="0"/>
                              <w:divBdr>
                                <w:top w:val="none" w:sz="0" w:space="0" w:color="auto"/>
                                <w:left w:val="none" w:sz="0" w:space="0" w:color="auto"/>
                                <w:bottom w:val="none" w:sz="0" w:space="0" w:color="auto"/>
                                <w:right w:val="none" w:sz="0" w:space="0" w:color="auto"/>
                              </w:divBdr>
                              <w:divsChild>
                                <w:div w:id="181791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6897554">
          <w:marLeft w:val="0"/>
          <w:marRight w:val="0"/>
          <w:marTop w:val="0"/>
          <w:marBottom w:val="0"/>
          <w:divBdr>
            <w:top w:val="none" w:sz="0" w:space="0" w:color="auto"/>
            <w:left w:val="none" w:sz="0" w:space="0" w:color="auto"/>
            <w:bottom w:val="none" w:sz="0" w:space="0" w:color="auto"/>
            <w:right w:val="none" w:sz="0" w:space="0" w:color="auto"/>
          </w:divBdr>
          <w:divsChild>
            <w:div w:id="1603606730">
              <w:marLeft w:val="0"/>
              <w:marRight w:val="0"/>
              <w:marTop w:val="0"/>
              <w:marBottom w:val="0"/>
              <w:divBdr>
                <w:top w:val="none" w:sz="0" w:space="0" w:color="auto"/>
                <w:left w:val="none" w:sz="0" w:space="0" w:color="auto"/>
                <w:bottom w:val="none" w:sz="0" w:space="0" w:color="auto"/>
                <w:right w:val="none" w:sz="0" w:space="0" w:color="auto"/>
              </w:divBdr>
              <w:divsChild>
                <w:div w:id="1648432672">
                  <w:marLeft w:val="0"/>
                  <w:marRight w:val="0"/>
                  <w:marTop w:val="0"/>
                  <w:marBottom w:val="0"/>
                  <w:divBdr>
                    <w:top w:val="none" w:sz="0" w:space="0" w:color="auto"/>
                    <w:left w:val="none" w:sz="0" w:space="0" w:color="auto"/>
                    <w:bottom w:val="none" w:sz="0" w:space="0" w:color="auto"/>
                    <w:right w:val="none" w:sz="0" w:space="0" w:color="auto"/>
                  </w:divBdr>
                  <w:divsChild>
                    <w:div w:id="921910846">
                      <w:marLeft w:val="0"/>
                      <w:marRight w:val="0"/>
                      <w:marTop w:val="0"/>
                      <w:marBottom w:val="0"/>
                      <w:divBdr>
                        <w:top w:val="none" w:sz="0" w:space="0" w:color="auto"/>
                        <w:left w:val="none" w:sz="0" w:space="0" w:color="auto"/>
                        <w:bottom w:val="none" w:sz="0" w:space="0" w:color="auto"/>
                        <w:right w:val="none" w:sz="0" w:space="0" w:color="auto"/>
                      </w:divBdr>
                      <w:divsChild>
                        <w:div w:id="539438275">
                          <w:marLeft w:val="0"/>
                          <w:marRight w:val="0"/>
                          <w:marTop w:val="0"/>
                          <w:marBottom w:val="0"/>
                          <w:divBdr>
                            <w:top w:val="none" w:sz="0" w:space="0" w:color="auto"/>
                            <w:left w:val="none" w:sz="0" w:space="0" w:color="auto"/>
                            <w:bottom w:val="none" w:sz="0" w:space="0" w:color="auto"/>
                            <w:right w:val="none" w:sz="0" w:space="0" w:color="auto"/>
                          </w:divBdr>
                          <w:divsChild>
                            <w:div w:id="212428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2940809">
      <w:bodyDiv w:val="1"/>
      <w:marLeft w:val="0"/>
      <w:marRight w:val="0"/>
      <w:marTop w:val="0"/>
      <w:marBottom w:val="0"/>
      <w:divBdr>
        <w:top w:val="none" w:sz="0" w:space="0" w:color="auto"/>
        <w:left w:val="none" w:sz="0" w:space="0" w:color="auto"/>
        <w:bottom w:val="none" w:sz="0" w:space="0" w:color="auto"/>
        <w:right w:val="none" w:sz="0" w:space="0" w:color="auto"/>
      </w:divBdr>
      <w:divsChild>
        <w:div w:id="439420778">
          <w:marLeft w:val="0"/>
          <w:marRight w:val="0"/>
          <w:marTop w:val="0"/>
          <w:marBottom w:val="0"/>
          <w:divBdr>
            <w:top w:val="none" w:sz="0" w:space="0" w:color="auto"/>
            <w:left w:val="none" w:sz="0" w:space="0" w:color="auto"/>
            <w:bottom w:val="none" w:sz="0" w:space="0" w:color="auto"/>
            <w:right w:val="none" w:sz="0" w:space="0" w:color="auto"/>
          </w:divBdr>
          <w:divsChild>
            <w:div w:id="1116025333">
              <w:marLeft w:val="0"/>
              <w:marRight w:val="0"/>
              <w:marTop w:val="0"/>
              <w:marBottom w:val="0"/>
              <w:divBdr>
                <w:top w:val="none" w:sz="0" w:space="0" w:color="auto"/>
                <w:left w:val="none" w:sz="0" w:space="0" w:color="auto"/>
                <w:bottom w:val="none" w:sz="0" w:space="0" w:color="auto"/>
                <w:right w:val="none" w:sz="0" w:space="0" w:color="auto"/>
              </w:divBdr>
              <w:divsChild>
                <w:div w:id="36242858">
                  <w:marLeft w:val="0"/>
                  <w:marRight w:val="0"/>
                  <w:marTop w:val="0"/>
                  <w:marBottom w:val="0"/>
                  <w:divBdr>
                    <w:top w:val="none" w:sz="0" w:space="0" w:color="auto"/>
                    <w:left w:val="none" w:sz="0" w:space="0" w:color="auto"/>
                    <w:bottom w:val="none" w:sz="0" w:space="0" w:color="auto"/>
                    <w:right w:val="none" w:sz="0" w:space="0" w:color="auto"/>
                  </w:divBdr>
                  <w:divsChild>
                    <w:div w:id="510995709">
                      <w:marLeft w:val="0"/>
                      <w:marRight w:val="0"/>
                      <w:marTop w:val="0"/>
                      <w:marBottom w:val="0"/>
                      <w:divBdr>
                        <w:top w:val="none" w:sz="0" w:space="0" w:color="auto"/>
                        <w:left w:val="none" w:sz="0" w:space="0" w:color="auto"/>
                        <w:bottom w:val="none" w:sz="0" w:space="0" w:color="auto"/>
                        <w:right w:val="none" w:sz="0" w:space="0" w:color="auto"/>
                      </w:divBdr>
                      <w:divsChild>
                        <w:div w:id="1753577054">
                          <w:marLeft w:val="0"/>
                          <w:marRight w:val="0"/>
                          <w:marTop w:val="0"/>
                          <w:marBottom w:val="0"/>
                          <w:divBdr>
                            <w:top w:val="none" w:sz="0" w:space="0" w:color="auto"/>
                            <w:left w:val="none" w:sz="0" w:space="0" w:color="auto"/>
                            <w:bottom w:val="none" w:sz="0" w:space="0" w:color="auto"/>
                            <w:right w:val="none" w:sz="0" w:space="0" w:color="auto"/>
                          </w:divBdr>
                          <w:divsChild>
                            <w:div w:id="291834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2827506">
          <w:marLeft w:val="0"/>
          <w:marRight w:val="0"/>
          <w:marTop w:val="0"/>
          <w:marBottom w:val="0"/>
          <w:divBdr>
            <w:top w:val="none" w:sz="0" w:space="0" w:color="auto"/>
            <w:left w:val="none" w:sz="0" w:space="0" w:color="auto"/>
            <w:bottom w:val="none" w:sz="0" w:space="0" w:color="auto"/>
            <w:right w:val="none" w:sz="0" w:space="0" w:color="auto"/>
          </w:divBdr>
          <w:divsChild>
            <w:div w:id="1689673074">
              <w:marLeft w:val="0"/>
              <w:marRight w:val="0"/>
              <w:marTop w:val="0"/>
              <w:marBottom w:val="0"/>
              <w:divBdr>
                <w:top w:val="none" w:sz="0" w:space="0" w:color="auto"/>
                <w:left w:val="none" w:sz="0" w:space="0" w:color="auto"/>
                <w:bottom w:val="none" w:sz="0" w:space="0" w:color="auto"/>
                <w:right w:val="none" w:sz="0" w:space="0" w:color="auto"/>
              </w:divBdr>
              <w:divsChild>
                <w:div w:id="872112427">
                  <w:marLeft w:val="0"/>
                  <w:marRight w:val="0"/>
                  <w:marTop w:val="0"/>
                  <w:marBottom w:val="0"/>
                  <w:divBdr>
                    <w:top w:val="none" w:sz="0" w:space="0" w:color="auto"/>
                    <w:left w:val="none" w:sz="0" w:space="0" w:color="auto"/>
                    <w:bottom w:val="none" w:sz="0" w:space="0" w:color="auto"/>
                    <w:right w:val="none" w:sz="0" w:space="0" w:color="auto"/>
                  </w:divBdr>
                  <w:divsChild>
                    <w:div w:id="1730764451">
                      <w:marLeft w:val="0"/>
                      <w:marRight w:val="0"/>
                      <w:marTop w:val="0"/>
                      <w:marBottom w:val="0"/>
                      <w:divBdr>
                        <w:top w:val="none" w:sz="0" w:space="0" w:color="auto"/>
                        <w:left w:val="none" w:sz="0" w:space="0" w:color="auto"/>
                        <w:bottom w:val="none" w:sz="0" w:space="0" w:color="auto"/>
                        <w:right w:val="none" w:sz="0" w:space="0" w:color="auto"/>
                      </w:divBdr>
                      <w:divsChild>
                        <w:div w:id="586306668">
                          <w:marLeft w:val="0"/>
                          <w:marRight w:val="0"/>
                          <w:marTop w:val="0"/>
                          <w:marBottom w:val="0"/>
                          <w:divBdr>
                            <w:top w:val="none" w:sz="0" w:space="0" w:color="auto"/>
                            <w:left w:val="none" w:sz="0" w:space="0" w:color="auto"/>
                            <w:bottom w:val="none" w:sz="0" w:space="0" w:color="auto"/>
                            <w:right w:val="none" w:sz="0" w:space="0" w:color="auto"/>
                          </w:divBdr>
                          <w:divsChild>
                            <w:div w:id="1623076374">
                              <w:marLeft w:val="0"/>
                              <w:marRight w:val="0"/>
                              <w:marTop w:val="0"/>
                              <w:marBottom w:val="0"/>
                              <w:divBdr>
                                <w:top w:val="none" w:sz="0" w:space="0" w:color="auto"/>
                                <w:left w:val="none" w:sz="0" w:space="0" w:color="auto"/>
                                <w:bottom w:val="none" w:sz="0" w:space="0" w:color="auto"/>
                                <w:right w:val="none" w:sz="0" w:space="0" w:color="auto"/>
                              </w:divBdr>
                              <w:divsChild>
                                <w:div w:id="9340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9792420">
          <w:marLeft w:val="0"/>
          <w:marRight w:val="0"/>
          <w:marTop w:val="0"/>
          <w:marBottom w:val="0"/>
          <w:divBdr>
            <w:top w:val="none" w:sz="0" w:space="0" w:color="auto"/>
            <w:left w:val="none" w:sz="0" w:space="0" w:color="auto"/>
            <w:bottom w:val="none" w:sz="0" w:space="0" w:color="auto"/>
            <w:right w:val="none" w:sz="0" w:space="0" w:color="auto"/>
          </w:divBdr>
          <w:divsChild>
            <w:div w:id="340283013">
              <w:marLeft w:val="0"/>
              <w:marRight w:val="0"/>
              <w:marTop w:val="0"/>
              <w:marBottom w:val="0"/>
              <w:divBdr>
                <w:top w:val="none" w:sz="0" w:space="0" w:color="auto"/>
                <w:left w:val="none" w:sz="0" w:space="0" w:color="auto"/>
                <w:bottom w:val="none" w:sz="0" w:space="0" w:color="auto"/>
                <w:right w:val="none" w:sz="0" w:space="0" w:color="auto"/>
              </w:divBdr>
              <w:divsChild>
                <w:div w:id="1407990215">
                  <w:marLeft w:val="0"/>
                  <w:marRight w:val="0"/>
                  <w:marTop w:val="0"/>
                  <w:marBottom w:val="0"/>
                  <w:divBdr>
                    <w:top w:val="none" w:sz="0" w:space="0" w:color="auto"/>
                    <w:left w:val="none" w:sz="0" w:space="0" w:color="auto"/>
                    <w:bottom w:val="none" w:sz="0" w:space="0" w:color="auto"/>
                    <w:right w:val="none" w:sz="0" w:space="0" w:color="auto"/>
                  </w:divBdr>
                  <w:divsChild>
                    <w:div w:id="1788310164">
                      <w:marLeft w:val="0"/>
                      <w:marRight w:val="0"/>
                      <w:marTop w:val="0"/>
                      <w:marBottom w:val="0"/>
                      <w:divBdr>
                        <w:top w:val="none" w:sz="0" w:space="0" w:color="auto"/>
                        <w:left w:val="none" w:sz="0" w:space="0" w:color="auto"/>
                        <w:bottom w:val="none" w:sz="0" w:space="0" w:color="auto"/>
                        <w:right w:val="none" w:sz="0" w:space="0" w:color="auto"/>
                      </w:divBdr>
                      <w:divsChild>
                        <w:div w:id="515728824">
                          <w:marLeft w:val="0"/>
                          <w:marRight w:val="0"/>
                          <w:marTop w:val="0"/>
                          <w:marBottom w:val="0"/>
                          <w:divBdr>
                            <w:top w:val="none" w:sz="0" w:space="0" w:color="auto"/>
                            <w:left w:val="none" w:sz="0" w:space="0" w:color="auto"/>
                            <w:bottom w:val="none" w:sz="0" w:space="0" w:color="auto"/>
                            <w:right w:val="none" w:sz="0" w:space="0" w:color="auto"/>
                          </w:divBdr>
                          <w:divsChild>
                            <w:div w:id="189473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8179176">
      <w:bodyDiv w:val="1"/>
      <w:marLeft w:val="0"/>
      <w:marRight w:val="0"/>
      <w:marTop w:val="0"/>
      <w:marBottom w:val="0"/>
      <w:divBdr>
        <w:top w:val="none" w:sz="0" w:space="0" w:color="auto"/>
        <w:left w:val="none" w:sz="0" w:space="0" w:color="auto"/>
        <w:bottom w:val="none" w:sz="0" w:space="0" w:color="auto"/>
        <w:right w:val="none" w:sz="0" w:space="0" w:color="auto"/>
      </w:divBdr>
      <w:divsChild>
        <w:div w:id="282540669">
          <w:marLeft w:val="0"/>
          <w:marRight w:val="0"/>
          <w:marTop w:val="0"/>
          <w:marBottom w:val="0"/>
          <w:divBdr>
            <w:top w:val="none" w:sz="0" w:space="0" w:color="auto"/>
            <w:left w:val="none" w:sz="0" w:space="0" w:color="auto"/>
            <w:bottom w:val="none" w:sz="0" w:space="0" w:color="auto"/>
            <w:right w:val="none" w:sz="0" w:space="0" w:color="auto"/>
          </w:divBdr>
          <w:divsChild>
            <w:div w:id="252518890">
              <w:marLeft w:val="0"/>
              <w:marRight w:val="0"/>
              <w:marTop w:val="0"/>
              <w:marBottom w:val="0"/>
              <w:divBdr>
                <w:top w:val="none" w:sz="0" w:space="0" w:color="auto"/>
                <w:left w:val="none" w:sz="0" w:space="0" w:color="auto"/>
                <w:bottom w:val="none" w:sz="0" w:space="0" w:color="auto"/>
                <w:right w:val="none" w:sz="0" w:space="0" w:color="auto"/>
              </w:divBdr>
              <w:divsChild>
                <w:div w:id="1641226903">
                  <w:marLeft w:val="0"/>
                  <w:marRight w:val="0"/>
                  <w:marTop w:val="0"/>
                  <w:marBottom w:val="0"/>
                  <w:divBdr>
                    <w:top w:val="none" w:sz="0" w:space="0" w:color="auto"/>
                    <w:left w:val="none" w:sz="0" w:space="0" w:color="auto"/>
                    <w:bottom w:val="none" w:sz="0" w:space="0" w:color="auto"/>
                    <w:right w:val="none" w:sz="0" w:space="0" w:color="auto"/>
                  </w:divBdr>
                  <w:divsChild>
                    <w:div w:id="514660646">
                      <w:marLeft w:val="0"/>
                      <w:marRight w:val="0"/>
                      <w:marTop w:val="0"/>
                      <w:marBottom w:val="0"/>
                      <w:divBdr>
                        <w:top w:val="none" w:sz="0" w:space="0" w:color="auto"/>
                        <w:left w:val="none" w:sz="0" w:space="0" w:color="auto"/>
                        <w:bottom w:val="none" w:sz="0" w:space="0" w:color="auto"/>
                        <w:right w:val="none" w:sz="0" w:space="0" w:color="auto"/>
                      </w:divBdr>
                      <w:divsChild>
                        <w:div w:id="1578051080">
                          <w:marLeft w:val="0"/>
                          <w:marRight w:val="0"/>
                          <w:marTop w:val="0"/>
                          <w:marBottom w:val="0"/>
                          <w:divBdr>
                            <w:top w:val="none" w:sz="0" w:space="0" w:color="auto"/>
                            <w:left w:val="none" w:sz="0" w:space="0" w:color="auto"/>
                            <w:bottom w:val="none" w:sz="0" w:space="0" w:color="auto"/>
                            <w:right w:val="none" w:sz="0" w:space="0" w:color="auto"/>
                          </w:divBdr>
                          <w:divsChild>
                            <w:div w:id="154012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1723009">
          <w:marLeft w:val="0"/>
          <w:marRight w:val="0"/>
          <w:marTop w:val="0"/>
          <w:marBottom w:val="0"/>
          <w:divBdr>
            <w:top w:val="none" w:sz="0" w:space="0" w:color="auto"/>
            <w:left w:val="none" w:sz="0" w:space="0" w:color="auto"/>
            <w:bottom w:val="none" w:sz="0" w:space="0" w:color="auto"/>
            <w:right w:val="none" w:sz="0" w:space="0" w:color="auto"/>
          </w:divBdr>
          <w:divsChild>
            <w:div w:id="721640664">
              <w:marLeft w:val="0"/>
              <w:marRight w:val="0"/>
              <w:marTop w:val="0"/>
              <w:marBottom w:val="0"/>
              <w:divBdr>
                <w:top w:val="none" w:sz="0" w:space="0" w:color="auto"/>
                <w:left w:val="none" w:sz="0" w:space="0" w:color="auto"/>
                <w:bottom w:val="none" w:sz="0" w:space="0" w:color="auto"/>
                <w:right w:val="none" w:sz="0" w:space="0" w:color="auto"/>
              </w:divBdr>
              <w:divsChild>
                <w:div w:id="1320958477">
                  <w:marLeft w:val="0"/>
                  <w:marRight w:val="0"/>
                  <w:marTop w:val="0"/>
                  <w:marBottom w:val="0"/>
                  <w:divBdr>
                    <w:top w:val="none" w:sz="0" w:space="0" w:color="auto"/>
                    <w:left w:val="none" w:sz="0" w:space="0" w:color="auto"/>
                    <w:bottom w:val="none" w:sz="0" w:space="0" w:color="auto"/>
                    <w:right w:val="none" w:sz="0" w:space="0" w:color="auto"/>
                  </w:divBdr>
                  <w:divsChild>
                    <w:div w:id="1720208601">
                      <w:marLeft w:val="0"/>
                      <w:marRight w:val="0"/>
                      <w:marTop w:val="0"/>
                      <w:marBottom w:val="0"/>
                      <w:divBdr>
                        <w:top w:val="none" w:sz="0" w:space="0" w:color="auto"/>
                        <w:left w:val="none" w:sz="0" w:space="0" w:color="auto"/>
                        <w:bottom w:val="none" w:sz="0" w:space="0" w:color="auto"/>
                        <w:right w:val="none" w:sz="0" w:space="0" w:color="auto"/>
                      </w:divBdr>
                      <w:divsChild>
                        <w:div w:id="1536969025">
                          <w:marLeft w:val="0"/>
                          <w:marRight w:val="0"/>
                          <w:marTop w:val="0"/>
                          <w:marBottom w:val="0"/>
                          <w:divBdr>
                            <w:top w:val="none" w:sz="0" w:space="0" w:color="auto"/>
                            <w:left w:val="none" w:sz="0" w:space="0" w:color="auto"/>
                            <w:bottom w:val="none" w:sz="0" w:space="0" w:color="auto"/>
                            <w:right w:val="none" w:sz="0" w:space="0" w:color="auto"/>
                          </w:divBdr>
                          <w:divsChild>
                            <w:div w:id="567033919">
                              <w:marLeft w:val="0"/>
                              <w:marRight w:val="0"/>
                              <w:marTop w:val="0"/>
                              <w:marBottom w:val="0"/>
                              <w:divBdr>
                                <w:top w:val="none" w:sz="0" w:space="0" w:color="auto"/>
                                <w:left w:val="none" w:sz="0" w:space="0" w:color="auto"/>
                                <w:bottom w:val="none" w:sz="0" w:space="0" w:color="auto"/>
                                <w:right w:val="none" w:sz="0" w:space="0" w:color="auto"/>
                              </w:divBdr>
                              <w:divsChild>
                                <w:div w:id="150099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5942619">
          <w:marLeft w:val="0"/>
          <w:marRight w:val="0"/>
          <w:marTop w:val="0"/>
          <w:marBottom w:val="0"/>
          <w:divBdr>
            <w:top w:val="none" w:sz="0" w:space="0" w:color="auto"/>
            <w:left w:val="none" w:sz="0" w:space="0" w:color="auto"/>
            <w:bottom w:val="none" w:sz="0" w:space="0" w:color="auto"/>
            <w:right w:val="none" w:sz="0" w:space="0" w:color="auto"/>
          </w:divBdr>
          <w:divsChild>
            <w:div w:id="478496914">
              <w:marLeft w:val="0"/>
              <w:marRight w:val="0"/>
              <w:marTop w:val="0"/>
              <w:marBottom w:val="0"/>
              <w:divBdr>
                <w:top w:val="none" w:sz="0" w:space="0" w:color="auto"/>
                <w:left w:val="none" w:sz="0" w:space="0" w:color="auto"/>
                <w:bottom w:val="none" w:sz="0" w:space="0" w:color="auto"/>
                <w:right w:val="none" w:sz="0" w:space="0" w:color="auto"/>
              </w:divBdr>
              <w:divsChild>
                <w:div w:id="702637294">
                  <w:marLeft w:val="0"/>
                  <w:marRight w:val="0"/>
                  <w:marTop w:val="0"/>
                  <w:marBottom w:val="0"/>
                  <w:divBdr>
                    <w:top w:val="none" w:sz="0" w:space="0" w:color="auto"/>
                    <w:left w:val="none" w:sz="0" w:space="0" w:color="auto"/>
                    <w:bottom w:val="none" w:sz="0" w:space="0" w:color="auto"/>
                    <w:right w:val="none" w:sz="0" w:space="0" w:color="auto"/>
                  </w:divBdr>
                  <w:divsChild>
                    <w:div w:id="263850332">
                      <w:marLeft w:val="0"/>
                      <w:marRight w:val="0"/>
                      <w:marTop w:val="0"/>
                      <w:marBottom w:val="0"/>
                      <w:divBdr>
                        <w:top w:val="none" w:sz="0" w:space="0" w:color="auto"/>
                        <w:left w:val="none" w:sz="0" w:space="0" w:color="auto"/>
                        <w:bottom w:val="none" w:sz="0" w:space="0" w:color="auto"/>
                        <w:right w:val="none" w:sz="0" w:space="0" w:color="auto"/>
                      </w:divBdr>
                      <w:divsChild>
                        <w:div w:id="1237856897">
                          <w:marLeft w:val="0"/>
                          <w:marRight w:val="0"/>
                          <w:marTop w:val="0"/>
                          <w:marBottom w:val="0"/>
                          <w:divBdr>
                            <w:top w:val="none" w:sz="0" w:space="0" w:color="auto"/>
                            <w:left w:val="none" w:sz="0" w:space="0" w:color="auto"/>
                            <w:bottom w:val="none" w:sz="0" w:space="0" w:color="auto"/>
                            <w:right w:val="none" w:sz="0" w:space="0" w:color="auto"/>
                          </w:divBdr>
                          <w:divsChild>
                            <w:div w:id="37284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5660154">
      <w:bodyDiv w:val="1"/>
      <w:marLeft w:val="0"/>
      <w:marRight w:val="0"/>
      <w:marTop w:val="0"/>
      <w:marBottom w:val="0"/>
      <w:divBdr>
        <w:top w:val="none" w:sz="0" w:space="0" w:color="auto"/>
        <w:left w:val="none" w:sz="0" w:space="0" w:color="auto"/>
        <w:bottom w:val="none" w:sz="0" w:space="0" w:color="auto"/>
        <w:right w:val="none" w:sz="0" w:space="0" w:color="auto"/>
      </w:divBdr>
      <w:divsChild>
        <w:div w:id="1538009950">
          <w:marLeft w:val="0"/>
          <w:marRight w:val="0"/>
          <w:marTop w:val="0"/>
          <w:marBottom w:val="0"/>
          <w:divBdr>
            <w:top w:val="none" w:sz="0" w:space="0" w:color="auto"/>
            <w:left w:val="none" w:sz="0" w:space="0" w:color="auto"/>
            <w:bottom w:val="none" w:sz="0" w:space="0" w:color="auto"/>
            <w:right w:val="none" w:sz="0" w:space="0" w:color="auto"/>
          </w:divBdr>
          <w:divsChild>
            <w:div w:id="363676032">
              <w:marLeft w:val="0"/>
              <w:marRight w:val="0"/>
              <w:marTop w:val="0"/>
              <w:marBottom w:val="0"/>
              <w:divBdr>
                <w:top w:val="none" w:sz="0" w:space="0" w:color="auto"/>
                <w:left w:val="none" w:sz="0" w:space="0" w:color="auto"/>
                <w:bottom w:val="none" w:sz="0" w:space="0" w:color="auto"/>
                <w:right w:val="none" w:sz="0" w:space="0" w:color="auto"/>
              </w:divBdr>
              <w:divsChild>
                <w:div w:id="1582258623">
                  <w:marLeft w:val="0"/>
                  <w:marRight w:val="0"/>
                  <w:marTop w:val="0"/>
                  <w:marBottom w:val="0"/>
                  <w:divBdr>
                    <w:top w:val="none" w:sz="0" w:space="0" w:color="auto"/>
                    <w:left w:val="none" w:sz="0" w:space="0" w:color="auto"/>
                    <w:bottom w:val="none" w:sz="0" w:space="0" w:color="auto"/>
                    <w:right w:val="none" w:sz="0" w:space="0" w:color="auto"/>
                  </w:divBdr>
                  <w:divsChild>
                    <w:div w:id="787970993">
                      <w:marLeft w:val="0"/>
                      <w:marRight w:val="0"/>
                      <w:marTop w:val="0"/>
                      <w:marBottom w:val="0"/>
                      <w:divBdr>
                        <w:top w:val="none" w:sz="0" w:space="0" w:color="auto"/>
                        <w:left w:val="none" w:sz="0" w:space="0" w:color="auto"/>
                        <w:bottom w:val="none" w:sz="0" w:space="0" w:color="auto"/>
                        <w:right w:val="none" w:sz="0" w:space="0" w:color="auto"/>
                      </w:divBdr>
                      <w:divsChild>
                        <w:div w:id="544416038">
                          <w:marLeft w:val="0"/>
                          <w:marRight w:val="0"/>
                          <w:marTop w:val="0"/>
                          <w:marBottom w:val="0"/>
                          <w:divBdr>
                            <w:top w:val="none" w:sz="0" w:space="0" w:color="auto"/>
                            <w:left w:val="none" w:sz="0" w:space="0" w:color="auto"/>
                            <w:bottom w:val="none" w:sz="0" w:space="0" w:color="auto"/>
                            <w:right w:val="none" w:sz="0" w:space="0" w:color="auto"/>
                          </w:divBdr>
                          <w:divsChild>
                            <w:div w:id="9814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083459">
          <w:marLeft w:val="0"/>
          <w:marRight w:val="0"/>
          <w:marTop w:val="0"/>
          <w:marBottom w:val="0"/>
          <w:divBdr>
            <w:top w:val="none" w:sz="0" w:space="0" w:color="auto"/>
            <w:left w:val="none" w:sz="0" w:space="0" w:color="auto"/>
            <w:bottom w:val="none" w:sz="0" w:space="0" w:color="auto"/>
            <w:right w:val="none" w:sz="0" w:space="0" w:color="auto"/>
          </w:divBdr>
          <w:divsChild>
            <w:div w:id="730275869">
              <w:marLeft w:val="0"/>
              <w:marRight w:val="0"/>
              <w:marTop w:val="0"/>
              <w:marBottom w:val="0"/>
              <w:divBdr>
                <w:top w:val="none" w:sz="0" w:space="0" w:color="auto"/>
                <w:left w:val="none" w:sz="0" w:space="0" w:color="auto"/>
                <w:bottom w:val="none" w:sz="0" w:space="0" w:color="auto"/>
                <w:right w:val="none" w:sz="0" w:space="0" w:color="auto"/>
              </w:divBdr>
              <w:divsChild>
                <w:div w:id="611547522">
                  <w:marLeft w:val="0"/>
                  <w:marRight w:val="0"/>
                  <w:marTop w:val="0"/>
                  <w:marBottom w:val="0"/>
                  <w:divBdr>
                    <w:top w:val="none" w:sz="0" w:space="0" w:color="auto"/>
                    <w:left w:val="none" w:sz="0" w:space="0" w:color="auto"/>
                    <w:bottom w:val="none" w:sz="0" w:space="0" w:color="auto"/>
                    <w:right w:val="none" w:sz="0" w:space="0" w:color="auto"/>
                  </w:divBdr>
                  <w:divsChild>
                    <w:div w:id="1112628775">
                      <w:marLeft w:val="0"/>
                      <w:marRight w:val="0"/>
                      <w:marTop w:val="0"/>
                      <w:marBottom w:val="0"/>
                      <w:divBdr>
                        <w:top w:val="none" w:sz="0" w:space="0" w:color="auto"/>
                        <w:left w:val="none" w:sz="0" w:space="0" w:color="auto"/>
                        <w:bottom w:val="none" w:sz="0" w:space="0" w:color="auto"/>
                        <w:right w:val="none" w:sz="0" w:space="0" w:color="auto"/>
                      </w:divBdr>
                      <w:divsChild>
                        <w:div w:id="1034890305">
                          <w:marLeft w:val="0"/>
                          <w:marRight w:val="0"/>
                          <w:marTop w:val="0"/>
                          <w:marBottom w:val="0"/>
                          <w:divBdr>
                            <w:top w:val="none" w:sz="0" w:space="0" w:color="auto"/>
                            <w:left w:val="none" w:sz="0" w:space="0" w:color="auto"/>
                            <w:bottom w:val="none" w:sz="0" w:space="0" w:color="auto"/>
                            <w:right w:val="none" w:sz="0" w:space="0" w:color="auto"/>
                          </w:divBdr>
                          <w:divsChild>
                            <w:div w:id="1002199525">
                              <w:marLeft w:val="0"/>
                              <w:marRight w:val="0"/>
                              <w:marTop w:val="0"/>
                              <w:marBottom w:val="0"/>
                              <w:divBdr>
                                <w:top w:val="none" w:sz="0" w:space="0" w:color="auto"/>
                                <w:left w:val="none" w:sz="0" w:space="0" w:color="auto"/>
                                <w:bottom w:val="none" w:sz="0" w:space="0" w:color="auto"/>
                                <w:right w:val="none" w:sz="0" w:space="0" w:color="auto"/>
                              </w:divBdr>
                              <w:divsChild>
                                <w:div w:id="149857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5953465">
          <w:marLeft w:val="0"/>
          <w:marRight w:val="0"/>
          <w:marTop w:val="0"/>
          <w:marBottom w:val="0"/>
          <w:divBdr>
            <w:top w:val="none" w:sz="0" w:space="0" w:color="auto"/>
            <w:left w:val="none" w:sz="0" w:space="0" w:color="auto"/>
            <w:bottom w:val="none" w:sz="0" w:space="0" w:color="auto"/>
            <w:right w:val="none" w:sz="0" w:space="0" w:color="auto"/>
          </w:divBdr>
          <w:divsChild>
            <w:div w:id="1725375728">
              <w:marLeft w:val="0"/>
              <w:marRight w:val="0"/>
              <w:marTop w:val="0"/>
              <w:marBottom w:val="0"/>
              <w:divBdr>
                <w:top w:val="none" w:sz="0" w:space="0" w:color="auto"/>
                <w:left w:val="none" w:sz="0" w:space="0" w:color="auto"/>
                <w:bottom w:val="none" w:sz="0" w:space="0" w:color="auto"/>
                <w:right w:val="none" w:sz="0" w:space="0" w:color="auto"/>
              </w:divBdr>
              <w:divsChild>
                <w:div w:id="1692343057">
                  <w:marLeft w:val="0"/>
                  <w:marRight w:val="0"/>
                  <w:marTop w:val="0"/>
                  <w:marBottom w:val="0"/>
                  <w:divBdr>
                    <w:top w:val="none" w:sz="0" w:space="0" w:color="auto"/>
                    <w:left w:val="none" w:sz="0" w:space="0" w:color="auto"/>
                    <w:bottom w:val="none" w:sz="0" w:space="0" w:color="auto"/>
                    <w:right w:val="none" w:sz="0" w:space="0" w:color="auto"/>
                  </w:divBdr>
                  <w:divsChild>
                    <w:div w:id="169831784">
                      <w:marLeft w:val="0"/>
                      <w:marRight w:val="0"/>
                      <w:marTop w:val="0"/>
                      <w:marBottom w:val="0"/>
                      <w:divBdr>
                        <w:top w:val="none" w:sz="0" w:space="0" w:color="auto"/>
                        <w:left w:val="none" w:sz="0" w:space="0" w:color="auto"/>
                        <w:bottom w:val="none" w:sz="0" w:space="0" w:color="auto"/>
                        <w:right w:val="none" w:sz="0" w:space="0" w:color="auto"/>
                      </w:divBdr>
                      <w:divsChild>
                        <w:div w:id="1862085575">
                          <w:marLeft w:val="0"/>
                          <w:marRight w:val="0"/>
                          <w:marTop w:val="0"/>
                          <w:marBottom w:val="0"/>
                          <w:divBdr>
                            <w:top w:val="none" w:sz="0" w:space="0" w:color="auto"/>
                            <w:left w:val="none" w:sz="0" w:space="0" w:color="auto"/>
                            <w:bottom w:val="none" w:sz="0" w:space="0" w:color="auto"/>
                            <w:right w:val="none" w:sz="0" w:space="0" w:color="auto"/>
                          </w:divBdr>
                          <w:divsChild>
                            <w:div w:id="62724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B13BA-5423-4FC4-972E-56E0A259D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1713</Words>
  <Characters>10944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Piron Petru</cp:lastModifiedBy>
  <dcterms:created xsi:type="dcterms:W3CDTF">2025-10-13T07:35:00Z</dcterms:created>
  <dcterms:modified xsi:type="dcterms:W3CDTF">2025-11-14T16:20:00Z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d472d47b-8f8d-452c-a7b1-74906c74f4dc</vt:lpwstr>
  </property>
</Properties>
</file>