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40097526"/>
        <w:docPartObj>
          <w:docPartGallery w:val="Cover Pages"/>
          <w:docPartUnique/>
        </w:docPartObj>
      </w:sdtPr>
      <w:sdtEndPr>
        <w:rPr>
          <w:rFonts w:ascii="Times New Roman" w:hAnsi="Times New Roman" w:cs="Times New Roman"/>
          <w:b/>
          <w:bCs/>
          <w:color w:val="auto"/>
          <w:sz w:val="28"/>
          <w:szCs w:val="28"/>
        </w:rPr>
      </w:sdtEndPr>
      <w:sdtContent>
        <w:p w14:paraId="208BCB4D" w14:textId="77777777" w:rsidR="00163C45" w:rsidRDefault="00C662B9" w:rsidP="00692144">
          <w:pPr>
            <w:pStyle w:val="NoSpacing"/>
            <w:spacing w:before="1540" w:after="240"/>
            <w:rPr>
              <w:color w:val="4472C4" w:themeColor="accent1"/>
            </w:rPr>
          </w:pPr>
          <w:r>
            <w:rPr>
              <w:noProof/>
            </w:rPr>
            <w:drawing>
              <wp:inline distT="0" distB="0" distL="0" distR="0" wp14:anchorId="4B513524" wp14:editId="057085EA">
                <wp:extent cx="2092325" cy="69723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57083"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092325" cy="697230"/>
                        </a:xfrm>
                        <a:prstGeom prst="rect">
                          <a:avLst/>
                        </a:prstGeom>
                        <a:noFill/>
                        <a:ln>
                          <a:noFill/>
                        </a:ln>
                      </pic:spPr>
                    </pic:pic>
                  </a:graphicData>
                </a:graphic>
              </wp:inline>
            </w:drawing>
          </w:r>
        </w:p>
        <w:sdt>
          <w:sdtPr>
            <w:rPr>
              <w:rFonts w:ascii="Times New Roman" w:eastAsiaTheme="majorEastAsia" w:hAnsi="Times New Roman" w:cs="Times New Roman"/>
              <w:caps/>
              <w:sz w:val="40"/>
              <w:szCs w:val="40"/>
            </w:rPr>
            <w:alias w:val="Title"/>
            <w:id w:val="1735040861"/>
            <w:placeholder>
              <w:docPart w:val="BCD09B4F084141C4ADB34C759261698D"/>
            </w:placeholder>
            <w:dataBinding w:prefixMappings="xmlns:ns0='http://purl.org/dc/elements/1.1/' xmlns:ns1='http://schemas.openxmlformats.org/package/2006/metadata/core-properties' " w:xpath="/ns1:coreProperties[1]/ns0:title[1]" w:storeItemID="{6C3C8BC8-F283-45AE-878A-BAB7291924A1}"/>
            <w:text/>
          </w:sdtPr>
          <w:sdtEndPr/>
          <w:sdtContent>
            <w:p w14:paraId="2E0306B7" w14:textId="77777777" w:rsidR="00163C45" w:rsidRPr="00934CB8" w:rsidRDefault="001B766D" w:rsidP="00934CB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Pr>
                  <w:rFonts w:ascii="Times New Roman" w:eastAsiaTheme="majorEastAsia" w:hAnsi="Times New Roman" w:cs="Times New Roman"/>
                  <w:caps/>
                  <w:sz w:val="40"/>
                  <w:szCs w:val="40"/>
                </w:rPr>
                <w:t>problem Solving and decision-making</w:t>
              </w:r>
            </w:p>
          </w:sdtContent>
        </w:sdt>
        <w:p w14:paraId="452567BB" w14:textId="77777777" w:rsidR="000C7FBC" w:rsidRDefault="000C7FBC">
          <w:pPr>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4496"/>
            <w:gridCol w:w="4496"/>
          </w:tblGrid>
          <w:tr w:rsidR="0087421A" w14:paraId="1FC67239" w14:textId="77777777" w:rsidTr="000C7FBC">
            <w:trPr>
              <w:trHeight w:val="1723"/>
            </w:trPr>
            <w:tc>
              <w:tcPr>
                <w:tcW w:w="4496" w:type="dxa"/>
              </w:tcPr>
              <w:p w14:paraId="47095530" w14:textId="77777777" w:rsidR="000C7FBC" w:rsidRDefault="000C7FBC">
                <w:pPr>
                  <w:rPr>
                    <w:rFonts w:ascii="Times New Roman" w:hAnsi="Times New Roman" w:cs="Times New Roman"/>
                    <w:b/>
                    <w:bCs/>
                    <w:sz w:val="28"/>
                    <w:szCs w:val="28"/>
                  </w:rPr>
                </w:pPr>
              </w:p>
              <w:p w14:paraId="4C15EDA0" w14:textId="77777777" w:rsidR="00227638" w:rsidRDefault="00227638">
                <w:pPr>
                  <w:rPr>
                    <w:rFonts w:ascii="Times New Roman" w:hAnsi="Times New Roman" w:cs="Times New Roman"/>
                    <w:b/>
                    <w:bCs/>
                    <w:sz w:val="28"/>
                    <w:szCs w:val="28"/>
                  </w:rPr>
                </w:pPr>
              </w:p>
              <w:p w14:paraId="0049EF24" w14:textId="77777777" w:rsidR="00227638" w:rsidRDefault="00C662B9">
                <w:pPr>
                  <w:rPr>
                    <w:rFonts w:ascii="Times New Roman" w:hAnsi="Times New Roman" w:cs="Times New Roman"/>
                    <w:b/>
                    <w:bCs/>
                    <w:sz w:val="28"/>
                    <w:szCs w:val="28"/>
                  </w:rPr>
                </w:pPr>
                <w:r>
                  <w:rPr>
                    <w:rFonts w:ascii="Times New Roman" w:hAnsi="Times New Roman" w:cs="Times New Roman"/>
                    <w:b/>
                    <w:bCs/>
                    <w:sz w:val="28"/>
                    <w:szCs w:val="28"/>
                  </w:rPr>
                  <w:t>NAME</w:t>
                </w:r>
              </w:p>
            </w:tc>
            <w:tc>
              <w:tcPr>
                <w:tcW w:w="4496" w:type="dxa"/>
              </w:tcPr>
              <w:p w14:paraId="2F67EDA7" w14:textId="77777777" w:rsidR="000C7FBC" w:rsidRDefault="000C7FBC">
                <w:pPr>
                  <w:rPr>
                    <w:rFonts w:ascii="Times New Roman" w:hAnsi="Times New Roman" w:cs="Times New Roman"/>
                    <w:b/>
                    <w:bCs/>
                    <w:sz w:val="28"/>
                    <w:szCs w:val="28"/>
                  </w:rPr>
                </w:pPr>
              </w:p>
              <w:p w14:paraId="4114F4A3" w14:textId="77777777" w:rsidR="00D214EE" w:rsidRDefault="00D214EE">
                <w:pPr>
                  <w:rPr>
                    <w:rFonts w:ascii="Times New Roman" w:hAnsi="Times New Roman" w:cs="Times New Roman"/>
                    <w:b/>
                    <w:bCs/>
                    <w:sz w:val="28"/>
                    <w:szCs w:val="28"/>
                  </w:rPr>
                </w:pPr>
              </w:p>
              <w:p w14:paraId="5BF9F8B0" w14:textId="77777777" w:rsidR="00D214EE" w:rsidRDefault="00C662B9">
                <w:pPr>
                  <w:rPr>
                    <w:rFonts w:ascii="Times New Roman" w:hAnsi="Times New Roman" w:cs="Times New Roman"/>
                    <w:b/>
                    <w:bCs/>
                    <w:sz w:val="28"/>
                    <w:szCs w:val="28"/>
                  </w:rPr>
                </w:pPr>
                <w:r>
                  <w:rPr>
                    <w:rFonts w:ascii="Times New Roman" w:hAnsi="Times New Roman" w:cs="Times New Roman"/>
                    <w:b/>
                    <w:bCs/>
                    <w:sz w:val="28"/>
                    <w:szCs w:val="28"/>
                  </w:rPr>
                  <w:t>AIDAH BECKY NAMULI</w:t>
                </w:r>
              </w:p>
            </w:tc>
          </w:tr>
          <w:tr w:rsidR="0087421A" w14:paraId="6074C795" w14:textId="77777777" w:rsidTr="000C7FBC">
            <w:trPr>
              <w:trHeight w:val="1723"/>
            </w:trPr>
            <w:tc>
              <w:tcPr>
                <w:tcW w:w="4496" w:type="dxa"/>
              </w:tcPr>
              <w:p w14:paraId="1B18B8F8" w14:textId="77777777" w:rsidR="000C7FBC" w:rsidRDefault="000C7FBC">
                <w:pPr>
                  <w:rPr>
                    <w:rFonts w:ascii="Times New Roman" w:hAnsi="Times New Roman" w:cs="Times New Roman"/>
                    <w:b/>
                    <w:bCs/>
                    <w:sz w:val="28"/>
                    <w:szCs w:val="28"/>
                  </w:rPr>
                </w:pPr>
              </w:p>
              <w:p w14:paraId="1E7CC7C8" w14:textId="77777777" w:rsidR="00D214EE" w:rsidRDefault="00D214EE">
                <w:pPr>
                  <w:rPr>
                    <w:rFonts w:ascii="Times New Roman" w:hAnsi="Times New Roman" w:cs="Times New Roman"/>
                    <w:b/>
                    <w:bCs/>
                    <w:sz w:val="28"/>
                    <w:szCs w:val="28"/>
                  </w:rPr>
                </w:pPr>
              </w:p>
              <w:p w14:paraId="3408F449" w14:textId="77777777" w:rsidR="00D214EE" w:rsidRDefault="00C662B9">
                <w:pPr>
                  <w:rPr>
                    <w:rFonts w:ascii="Times New Roman" w:hAnsi="Times New Roman" w:cs="Times New Roman"/>
                    <w:b/>
                    <w:bCs/>
                    <w:sz w:val="28"/>
                    <w:szCs w:val="28"/>
                  </w:rPr>
                </w:pPr>
                <w:r>
                  <w:rPr>
                    <w:rFonts w:ascii="Times New Roman" w:hAnsi="Times New Roman" w:cs="Times New Roman"/>
                    <w:b/>
                    <w:bCs/>
                    <w:sz w:val="28"/>
                    <w:szCs w:val="28"/>
                  </w:rPr>
                  <w:t xml:space="preserve">STUDENT NUMBER </w:t>
                </w:r>
              </w:p>
            </w:tc>
            <w:tc>
              <w:tcPr>
                <w:tcW w:w="4496" w:type="dxa"/>
              </w:tcPr>
              <w:p w14:paraId="569069F0" w14:textId="77777777" w:rsidR="000C7FBC" w:rsidRDefault="000C7FBC">
                <w:pPr>
                  <w:rPr>
                    <w:rFonts w:ascii="Times New Roman" w:hAnsi="Times New Roman" w:cs="Times New Roman"/>
                    <w:b/>
                    <w:bCs/>
                    <w:sz w:val="28"/>
                    <w:szCs w:val="28"/>
                  </w:rPr>
                </w:pPr>
              </w:p>
              <w:p w14:paraId="7D3CF8B8" w14:textId="77777777" w:rsidR="004045FA" w:rsidRDefault="004045FA">
                <w:pPr>
                  <w:rPr>
                    <w:rFonts w:ascii="Times New Roman" w:hAnsi="Times New Roman" w:cs="Times New Roman"/>
                    <w:b/>
                    <w:bCs/>
                    <w:sz w:val="28"/>
                    <w:szCs w:val="28"/>
                  </w:rPr>
                </w:pPr>
              </w:p>
              <w:p w14:paraId="271EB790" w14:textId="77777777" w:rsidR="004045FA" w:rsidRDefault="00C662B9">
                <w:pPr>
                  <w:rPr>
                    <w:rFonts w:ascii="Times New Roman" w:hAnsi="Times New Roman" w:cs="Times New Roman"/>
                    <w:b/>
                    <w:bCs/>
                    <w:sz w:val="28"/>
                    <w:szCs w:val="28"/>
                  </w:rPr>
                </w:pPr>
                <w:r>
                  <w:rPr>
                    <w:rFonts w:ascii="Times New Roman" w:hAnsi="Times New Roman" w:cs="Times New Roman"/>
                    <w:b/>
                    <w:bCs/>
                    <w:sz w:val="28"/>
                    <w:szCs w:val="28"/>
                  </w:rPr>
                  <w:t>1912621</w:t>
                </w:r>
              </w:p>
            </w:tc>
          </w:tr>
          <w:tr w:rsidR="0087421A" w14:paraId="552C906C" w14:textId="77777777" w:rsidTr="000C7FBC">
            <w:trPr>
              <w:trHeight w:val="1788"/>
            </w:trPr>
            <w:tc>
              <w:tcPr>
                <w:tcW w:w="4496" w:type="dxa"/>
              </w:tcPr>
              <w:p w14:paraId="7B1988C6" w14:textId="77777777" w:rsidR="000C7FBC" w:rsidRDefault="000C7FBC">
                <w:pPr>
                  <w:rPr>
                    <w:rFonts w:ascii="Times New Roman" w:hAnsi="Times New Roman" w:cs="Times New Roman"/>
                    <w:b/>
                    <w:bCs/>
                    <w:sz w:val="28"/>
                    <w:szCs w:val="28"/>
                  </w:rPr>
                </w:pPr>
              </w:p>
              <w:p w14:paraId="1DA1187B" w14:textId="77777777" w:rsidR="004045FA" w:rsidRDefault="004045FA">
                <w:pPr>
                  <w:rPr>
                    <w:rFonts w:ascii="Times New Roman" w:hAnsi="Times New Roman" w:cs="Times New Roman"/>
                    <w:b/>
                    <w:bCs/>
                    <w:sz w:val="28"/>
                    <w:szCs w:val="28"/>
                  </w:rPr>
                </w:pPr>
              </w:p>
              <w:p w14:paraId="4834E699" w14:textId="77777777" w:rsidR="004045FA" w:rsidRDefault="00C662B9">
                <w:pPr>
                  <w:rPr>
                    <w:rFonts w:ascii="Times New Roman" w:hAnsi="Times New Roman" w:cs="Times New Roman"/>
                    <w:b/>
                    <w:bCs/>
                    <w:sz w:val="28"/>
                    <w:szCs w:val="28"/>
                  </w:rPr>
                </w:pPr>
                <w:r>
                  <w:rPr>
                    <w:rFonts w:ascii="Times New Roman" w:hAnsi="Times New Roman" w:cs="Times New Roman"/>
                    <w:b/>
                    <w:bCs/>
                    <w:sz w:val="28"/>
                    <w:szCs w:val="28"/>
                  </w:rPr>
                  <w:t>SUBMISSION DATE</w:t>
                </w:r>
              </w:p>
            </w:tc>
            <w:tc>
              <w:tcPr>
                <w:tcW w:w="4496" w:type="dxa"/>
              </w:tcPr>
              <w:p w14:paraId="307F5319" w14:textId="77777777" w:rsidR="000C7FBC" w:rsidRDefault="000C7FBC">
                <w:pPr>
                  <w:rPr>
                    <w:rFonts w:ascii="Times New Roman" w:hAnsi="Times New Roman" w:cs="Times New Roman"/>
                    <w:b/>
                    <w:bCs/>
                    <w:sz w:val="28"/>
                    <w:szCs w:val="28"/>
                  </w:rPr>
                </w:pPr>
              </w:p>
              <w:p w14:paraId="1FA3C5EB" w14:textId="77777777" w:rsidR="00AD23A5" w:rsidRDefault="00AD23A5">
                <w:pPr>
                  <w:rPr>
                    <w:rFonts w:ascii="Times New Roman" w:hAnsi="Times New Roman" w:cs="Times New Roman"/>
                    <w:b/>
                    <w:bCs/>
                    <w:sz w:val="28"/>
                    <w:szCs w:val="28"/>
                  </w:rPr>
                </w:pPr>
              </w:p>
              <w:p w14:paraId="68EC880F" w14:textId="77777777" w:rsidR="00AD23A5" w:rsidRDefault="00C662B9">
                <w:pPr>
                  <w:rPr>
                    <w:rFonts w:ascii="Times New Roman" w:hAnsi="Times New Roman" w:cs="Times New Roman"/>
                    <w:b/>
                    <w:bCs/>
                    <w:sz w:val="28"/>
                    <w:szCs w:val="28"/>
                  </w:rPr>
                </w:pPr>
                <w:r>
                  <w:rPr>
                    <w:rFonts w:ascii="Times New Roman" w:hAnsi="Times New Roman" w:cs="Times New Roman"/>
                    <w:b/>
                    <w:bCs/>
                    <w:sz w:val="28"/>
                    <w:szCs w:val="28"/>
                  </w:rPr>
                  <w:t>18</w:t>
                </w:r>
                <w:r w:rsidR="00145932">
                  <w:rPr>
                    <w:rFonts w:ascii="Times New Roman" w:hAnsi="Times New Roman" w:cs="Times New Roman"/>
                    <w:b/>
                    <w:bCs/>
                    <w:sz w:val="28"/>
                    <w:szCs w:val="28"/>
                  </w:rPr>
                  <w:t>-DECEMBER-2020</w:t>
                </w:r>
              </w:p>
            </w:tc>
          </w:tr>
          <w:tr w:rsidR="0087421A" w14:paraId="5273B159" w14:textId="77777777" w:rsidTr="000C7FBC">
            <w:trPr>
              <w:trHeight w:val="1723"/>
            </w:trPr>
            <w:tc>
              <w:tcPr>
                <w:tcW w:w="4496" w:type="dxa"/>
              </w:tcPr>
              <w:p w14:paraId="29AD6B6F" w14:textId="77777777" w:rsidR="000C7FBC" w:rsidRDefault="000C7FBC">
                <w:pPr>
                  <w:rPr>
                    <w:rFonts w:ascii="Times New Roman" w:hAnsi="Times New Roman" w:cs="Times New Roman"/>
                    <w:b/>
                    <w:bCs/>
                    <w:sz w:val="28"/>
                    <w:szCs w:val="28"/>
                  </w:rPr>
                </w:pPr>
              </w:p>
              <w:p w14:paraId="7CFF3FE3" w14:textId="77777777" w:rsidR="00A75C33" w:rsidRDefault="00A75C33">
                <w:pPr>
                  <w:rPr>
                    <w:rFonts w:ascii="Times New Roman" w:hAnsi="Times New Roman" w:cs="Times New Roman"/>
                    <w:b/>
                    <w:bCs/>
                    <w:sz w:val="28"/>
                    <w:szCs w:val="28"/>
                  </w:rPr>
                </w:pPr>
              </w:p>
              <w:p w14:paraId="6742DB01" w14:textId="77777777" w:rsidR="00A75C33" w:rsidRDefault="00C662B9">
                <w:pPr>
                  <w:rPr>
                    <w:rFonts w:ascii="Times New Roman" w:hAnsi="Times New Roman" w:cs="Times New Roman"/>
                    <w:b/>
                    <w:bCs/>
                    <w:sz w:val="28"/>
                    <w:szCs w:val="28"/>
                  </w:rPr>
                </w:pPr>
                <w:r>
                  <w:rPr>
                    <w:rFonts w:ascii="Times New Roman" w:hAnsi="Times New Roman" w:cs="Times New Roman"/>
                    <w:b/>
                    <w:bCs/>
                    <w:sz w:val="28"/>
                    <w:szCs w:val="28"/>
                  </w:rPr>
                  <w:t>LECTURER</w:t>
                </w:r>
              </w:p>
            </w:tc>
            <w:tc>
              <w:tcPr>
                <w:tcW w:w="4496" w:type="dxa"/>
              </w:tcPr>
              <w:p w14:paraId="0AD892CD" w14:textId="77777777" w:rsidR="000C7FBC" w:rsidRDefault="000C7FBC">
                <w:pPr>
                  <w:rPr>
                    <w:rFonts w:ascii="Times New Roman" w:hAnsi="Times New Roman" w:cs="Times New Roman"/>
                    <w:b/>
                    <w:bCs/>
                    <w:sz w:val="28"/>
                    <w:szCs w:val="28"/>
                  </w:rPr>
                </w:pPr>
              </w:p>
              <w:p w14:paraId="3184895B" w14:textId="77777777" w:rsidR="000D1443" w:rsidRDefault="000D1443">
                <w:pPr>
                  <w:rPr>
                    <w:rFonts w:ascii="Times New Roman" w:hAnsi="Times New Roman" w:cs="Times New Roman"/>
                    <w:b/>
                    <w:bCs/>
                    <w:sz w:val="28"/>
                    <w:szCs w:val="28"/>
                  </w:rPr>
                </w:pPr>
              </w:p>
              <w:p w14:paraId="44963B74" w14:textId="77777777" w:rsidR="000D1443" w:rsidRDefault="00C662B9">
                <w:pPr>
                  <w:rPr>
                    <w:rFonts w:ascii="Times New Roman" w:hAnsi="Times New Roman" w:cs="Times New Roman"/>
                    <w:b/>
                    <w:bCs/>
                    <w:sz w:val="28"/>
                    <w:szCs w:val="28"/>
                  </w:rPr>
                </w:pPr>
                <w:r>
                  <w:rPr>
                    <w:rFonts w:ascii="Times New Roman" w:hAnsi="Times New Roman" w:cs="Times New Roman"/>
                    <w:b/>
                    <w:bCs/>
                    <w:sz w:val="28"/>
                    <w:szCs w:val="28"/>
                  </w:rPr>
                  <w:t>ADE</w:t>
                </w:r>
                <w:r w:rsidR="00AE069D">
                  <w:rPr>
                    <w:rFonts w:ascii="Times New Roman" w:hAnsi="Times New Roman" w:cs="Times New Roman"/>
                    <w:b/>
                    <w:bCs/>
                    <w:sz w:val="28"/>
                    <w:szCs w:val="28"/>
                  </w:rPr>
                  <w:t>SEWA AJAYI</w:t>
                </w:r>
              </w:p>
            </w:tc>
          </w:tr>
        </w:tbl>
        <w:p w14:paraId="0D8743A8" w14:textId="5B7961D4" w:rsidR="00116B86" w:rsidRPr="006947B7" w:rsidRDefault="002C037E" w:rsidP="000A0730">
          <w:pPr>
            <w:rPr>
              <w:rFonts w:ascii="Times New Roman" w:hAnsi="Times New Roman" w:cs="Times New Roman"/>
              <w:b/>
              <w:bCs/>
              <w:sz w:val="28"/>
              <w:szCs w:val="28"/>
            </w:rPr>
          </w:pPr>
        </w:p>
      </w:sdtContent>
    </w:sdt>
    <w:p w14:paraId="0385088C" w14:textId="77777777" w:rsidR="00116B86" w:rsidRDefault="00116B86" w:rsidP="007B2079">
      <w:pPr>
        <w:spacing w:line="360" w:lineRule="auto"/>
        <w:jc w:val="center"/>
        <w:rPr>
          <w:rFonts w:ascii="Times New Roman" w:hAnsi="Times New Roman" w:cs="Times New Roman"/>
          <w:b/>
          <w:bCs/>
          <w:sz w:val="24"/>
          <w:szCs w:val="24"/>
        </w:rPr>
      </w:pPr>
    </w:p>
    <w:p w14:paraId="21A58D0C" w14:textId="77777777" w:rsidR="00116B86" w:rsidRDefault="00116B86">
      <w:pPr>
        <w:rPr>
          <w:rFonts w:ascii="Times New Roman" w:hAnsi="Times New Roman" w:cs="Times New Roman"/>
          <w:b/>
          <w:bCs/>
          <w:sz w:val="24"/>
          <w:szCs w:val="24"/>
        </w:rPr>
      </w:pPr>
    </w:p>
    <w:p w14:paraId="6720C2F3" w14:textId="77777777" w:rsidR="00116B86" w:rsidRDefault="00116B86">
      <w:pPr>
        <w:rPr>
          <w:rFonts w:ascii="Times New Roman" w:hAnsi="Times New Roman" w:cs="Times New Roman"/>
          <w:b/>
          <w:bCs/>
          <w:sz w:val="24"/>
          <w:szCs w:val="24"/>
        </w:rPr>
      </w:pPr>
    </w:p>
    <w:p w14:paraId="6C0A008D" w14:textId="77777777" w:rsidR="00116B86" w:rsidRDefault="00116B86">
      <w:pPr>
        <w:rPr>
          <w:rFonts w:ascii="Times New Roman" w:hAnsi="Times New Roman" w:cs="Times New Roman"/>
          <w:b/>
          <w:bCs/>
          <w:sz w:val="24"/>
          <w:szCs w:val="24"/>
        </w:rPr>
      </w:pPr>
    </w:p>
    <w:p w14:paraId="56C41D27" w14:textId="77777777" w:rsidR="00541DCE" w:rsidRPr="00116B86" w:rsidRDefault="00C662B9" w:rsidP="00116B86">
      <w:pPr>
        <w:pStyle w:val="Heading1"/>
        <w:rPr>
          <w:sz w:val="24"/>
          <w:szCs w:val="24"/>
        </w:rPr>
      </w:pPr>
      <w:bookmarkStart w:id="0" w:name="_Toc58443257"/>
      <w:r w:rsidRPr="00116B86">
        <w:rPr>
          <w:sz w:val="24"/>
          <w:szCs w:val="24"/>
        </w:rPr>
        <w:lastRenderedPageBreak/>
        <w:t>Introduction</w:t>
      </w:r>
      <w:bookmarkEnd w:id="0"/>
      <w:r w:rsidRPr="00116B86">
        <w:rPr>
          <w:sz w:val="24"/>
          <w:szCs w:val="24"/>
        </w:rPr>
        <w:t xml:space="preserve"> </w:t>
      </w:r>
    </w:p>
    <w:p w14:paraId="3C9F4BCB" w14:textId="77777777"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The present report focuses on the application of problem-solving methods and techniques for the identification of work-based issues and their potential solutions. The information will be using decision-making tools for the evaluation of a wide range of solutions to choose the most appropriate alternative</w:t>
      </w:r>
      <w:r w:rsidR="00182C22">
        <w:rPr>
          <w:rFonts w:ascii="Times New Roman" w:hAnsi="Times New Roman" w:cs="Times New Roman"/>
          <w:sz w:val="24"/>
          <w:szCs w:val="24"/>
        </w:rPr>
        <w:t xml:space="preserve"> for</w:t>
      </w:r>
      <w:r w:rsidR="002B6E0C">
        <w:rPr>
          <w:rFonts w:ascii="Times New Roman" w:hAnsi="Times New Roman" w:cs="Times New Roman"/>
          <w:sz w:val="24"/>
          <w:szCs w:val="24"/>
        </w:rPr>
        <w:t xml:space="preserve"> workplace discrimination</w:t>
      </w:r>
      <w:r w:rsidRPr="00C83CB8">
        <w:rPr>
          <w:rFonts w:ascii="Times New Roman" w:hAnsi="Times New Roman" w:cs="Times New Roman"/>
          <w:sz w:val="24"/>
          <w:szCs w:val="24"/>
        </w:rPr>
        <w:t xml:space="preserve">. </w:t>
      </w:r>
    </w:p>
    <w:p w14:paraId="462B706E" w14:textId="77777777" w:rsidR="001551D3"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The report will also provide a plan </w:t>
      </w:r>
      <w:r w:rsidR="00C85C32" w:rsidRPr="00C83CB8">
        <w:rPr>
          <w:rFonts w:ascii="Times New Roman" w:hAnsi="Times New Roman" w:cs="Times New Roman"/>
          <w:sz w:val="24"/>
          <w:szCs w:val="24"/>
        </w:rPr>
        <w:t xml:space="preserve">assessed and monitored to ensure </w:t>
      </w:r>
      <w:r w:rsidR="009043A1" w:rsidRPr="00C83CB8">
        <w:rPr>
          <w:rFonts w:ascii="Times New Roman" w:hAnsi="Times New Roman" w:cs="Times New Roman"/>
          <w:sz w:val="24"/>
          <w:szCs w:val="24"/>
        </w:rPr>
        <w:t>the successful</w:t>
      </w:r>
      <w:r w:rsidR="009043A1">
        <w:rPr>
          <w:rFonts w:ascii="Times New Roman" w:hAnsi="Times New Roman" w:cs="Times New Roman"/>
          <w:sz w:val="24"/>
          <w:szCs w:val="24"/>
        </w:rPr>
        <w:t xml:space="preserve">ness of the </w:t>
      </w:r>
      <w:r w:rsidR="00680BA8" w:rsidRPr="00C83CB8">
        <w:rPr>
          <w:rFonts w:ascii="Times New Roman" w:hAnsi="Times New Roman" w:cs="Times New Roman"/>
          <w:sz w:val="24"/>
          <w:szCs w:val="24"/>
        </w:rPr>
        <w:t>application</w:t>
      </w:r>
      <w:r w:rsidRPr="00C83CB8">
        <w:rPr>
          <w:rFonts w:ascii="Times New Roman" w:hAnsi="Times New Roman" w:cs="Times New Roman"/>
          <w:sz w:val="24"/>
          <w:szCs w:val="24"/>
        </w:rPr>
        <w:t xml:space="preserve"> of the solution. The present information will </w:t>
      </w:r>
      <w:r w:rsidR="005A7DC9" w:rsidRPr="00C83CB8">
        <w:rPr>
          <w:rFonts w:ascii="Times New Roman" w:hAnsi="Times New Roman" w:cs="Times New Roman"/>
          <w:sz w:val="24"/>
          <w:szCs w:val="24"/>
        </w:rPr>
        <w:t>evalu</w:t>
      </w:r>
      <w:r w:rsidR="005A7DC9">
        <w:rPr>
          <w:rFonts w:ascii="Times New Roman" w:hAnsi="Times New Roman" w:cs="Times New Roman"/>
          <w:sz w:val="24"/>
          <w:szCs w:val="24"/>
        </w:rPr>
        <w:t>a</w:t>
      </w:r>
      <w:r w:rsidR="005A7DC9" w:rsidRPr="00C83CB8">
        <w:rPr>
          <w:rFonts w:ascii="Times New Roman" w:hAnsi="Times New Roman" w:cs="Times New Roman"/>
          <w:sz w:val="24"/>
          <w:szCs w:val="24"/>
        </w:rPr>
        <w:t>te</w:t>
      </w:r>
      <w:r w:rsidRPr="00C83CB8">
        <w:rPr>
          <w:rFonts w:ascii="Times New Roman" w:hAnsi="Times New Roman" w:cs="Times New Roman"/>
          <w:sz w:val="24"/>
          <w:szCs w:val="24"/>
        </w:rPr>
        <w:t xml:space="preserve"> workplace discrimination, its scope and impact, and possible solutions to cater to the issue in the workplace setting. </w:t>
      </w:r>
    </w:p>
    <w:p w14:paraId="0B8502F5" w14:textId="77777777" w:rsidR="00047E40" w:rsidRDefault="00047E40" w:rsidP="00116B86">
      <w:pPr>
        <w:pStyle w:val="Heading1"/>
        <w:rPr>
          <w:sz w:val="24"/>
          <w:szCs w:val="24"/>
        </w:rPr>
      </w:pPr>
    </w:p>
    <w:p w14:paraId="08CF2010" w14:textId="77777777" w:rsidR="00047E40" w:rsidRDefault="00047E40" w:rsidP="00116B86">
      <w:pPr>
        <w:pStyle w:val="Heading1"/>
        <w:rPr>
          <w:sz w:val="24"/>
          <w:szCs w:val="24"/>
        </w:rPr>
      </w:pPr>
    </w:p>
    <w:p w14:paraId="0D0DBBFD" w14:textId="77777777" w:rsidR="00047E40" w:rsidRDefault="00047E40" w:rsidP="00116B86">
      <w:pPr>
        <w:pStyle w:val="Heading1"/>
        <w:rPr>
          <w:sz w:val="24"/>
          <w:szCs w:val="24"/>
        </w:rPr>
      </w:pPr>
    </w:p>
    <w:p w14:paraId="62F198E6" w14:textId="77777777" w:rsidR="00047E40" w:rsidRDefault="00047E40" w:rsidP="00116B86">
      <w:pPr>
        <w:pStyle w:val="Heading1"/>
        <w:rPr>
          <w:sz w:val="24"/>
          <w:szCs w:val="24"/>
        </w:rPr>
      </w:pPr>
    </w:p>
    <w:p w14:paraId="69838E09" w14:textId="77777777" w:rsidR="00047E40" w:rsidRDefault="00047E40" w:rsidP="00116B86">
      <w:pPr>
        <w:pStyle w:val="Heading1"/>
        <w:rPr>
          <w:sz w:val="24"/>
          <w:szCs w:val="24"/>
        </w:rPr>
      </w:pPr>
    </w:p>
    <w:p w14:paraId="76ECF158" w14:textId="77777777" w:rsidR="00047E40" w:rsidRDefault="00047E40" w:rsidP="00116B86">
      <w:pPr>
        <w:pStyle w:val="Heading1"/>
        <w:rPr>
          <w:sz w:val="24"/>
          <w:szCs w:val="24"/>
        </w:rPr>
      </w:pPr>
    </w:p>
    <w:p w14:paraId="7AF3A364" w14:textId="77777777" w:rsidR="00047E40" w:rsidRDefault="00047E40" w:rsidP="00116B86">
      <w:pPr>
        <w:pStyle w:val="Heading1"/>
        <w:rPr>
          <w:sz w:val="24"/>
          <w:szCs w:val="24"/>
        </w:rPr>
      </w:pPr>
    </w:p>
    <w:p w14:paraId="6FD03F37" w14:textId="77777777" w:rsidR="00047E40" w:rsidRDefault="00047E40" w:rsidP="00116B86">
      <w:pPr>
        <w:pStyle w:val="Heading1"/>
        <w:rPr>
          <w:sz w:val="24"/>
          <w:szCs w:val="24"/>
        </w:rPr>
      </w:pPr>
    </w:p>
    <w:p w14:paraId="231625FB" w14:textId="77777777" w:rsidR="00047E40" w:rsidRDefault="00047E40" w:rsidP="00116B86">
      <w:pPr>
        <w:pStyle w:val="Heading1"/>
        <w:rPr>
          <w:sz w:val="24"/>
          <w:szCs w:val="24"/>
        </w:rPr>
      </w:pPr>
    </w:p>
    <w:p w14:paraId="23BBD18C" w14:textId="77777777" w:rsidR="00047E40" w:rsidRDefault="00047E40" w:rsidP="00116B86">
      <w:pPr>
        <w:pStyle w:val="Heading1"/>
        <w:rPr>
          <w:sz w:val="24"/>
          <w:szCs w:val="24"/>
        </w:rPr>
      </w:pPr>
    </w:p>
    <w:p w14:paraId="7762A6A5" w14:textId="77777777" w:rsidR="00047E40" w:rsidRDefault="00047E40" w:rsidP="00116B86">
      <w:pPr>
        <w:pStyle w:val="Heading1"/>
        <w:rPr>
          <w:sz w:val="24"/>
          <w:szCs w:val="24"/>
        </w:rPr>
      </w:pPr>
    </w:p>
    <w:p w14:paraId="1EA01063" w14:textId="77777777" w:rsidR="00047E40" w:rsidRDefault="00047E40" w:rsidP="00116B86">
      <w:pPr>
        <w:pStyle w:val="Heading1"/>
        <w:rPr>
          <w:sz w:val="24"/>
          <w:szCs w:val="24"/>
        </w:rPr>
      </w:pPr>
    </w:p>
    <w:p w14:paraId="7DA176F5" w14:textId="77777777" w:rsidR="00047E40" w:rsidRDefault="00047E40" w:rsidP="00116B86">
      <w:pPr>
        <w:pStyle w:val="Heading1"/>
        <w:rPr>
          <w:sz w:val="24"/>
          <w:szCs w:val="24"/>
        </w:rPr>
      </w:pPr>
    </w:p>
    <w:p w14:paraId="365DA2C5" w14:textId="77777777" w:rsidR="00EE40F0" w:rsidRDefault="00EE40F0" w:rsidP="00116B86">
      <w:pPr>
        <w:pStyle w:val="Heading1"/>
        <w:rPr>
          <w:sz w:val="24"/>
          <w:szCs w:val="24"/>
        </w:rPr>
      </w:pPr>
    </w:p>
    <w:p w14:paraId="413A2C85" w14:textId="77777777" w:rsidR="00EB56E1" w:rsidRDefault="00EB56E1" w:rsidP="00116B86">
      <w:pPr>
        <w:pStyle w:val="Heading1"/>
        <w:rPr>
          <w:sz w:val="24"/>
          <w:szCs w:val="24"/>
        </w:rPr>
      </w:pPr>
    </w:p>
    <w:p w14:paraId="6FCAB2B2" w14:textId="77777777" w:rsidR="00EB56E1" w:rsidRDefault="00EB56E1" w:rsidP="00116B86">
      <w:pPr>
        <w:pStyle w:val="Heading1"/>
        <w:rPr>
          <w:sz w:val="24"/>
          <w:szCs w:val="24"/>
        </w:rPr>
      </w:pPr>
    </w:p>
    <w:p w14:paraId="4E364256" w14:textId="77777777" w:rsidR="00EB56E1" w:rsidRDefault="00EB56E1" w:rsidP="00116B86">
      <w:pPr>
        <w:pStyle w:val="Heading1"/>
        <w:rPr>
          <w:sz w:val="24"/>
          <w:szCs w:val="24"/>
        </w:rPr>
      </w:pPr>
    </w:p>
    <w:p w14:paraId="129BB7D5" w14:textId="77777777" w:rsidR="00CE7CB5" w:rsidRDefault="00CE7CB5" w:rsidP="00116B86">
      <w:pPr>
        <w:pStyle w:val="Heading1"/>
        <w:rPr>
          <w:sz w:val="24"/>
          <w:szCs w:val="24"/>
        </w:rPr>
      </w:pPr>
    </w:p>
    <w:p w14:paraId="7AE83101" w14:textId="77777777" w:rsidR="00541DCE" w:rsidRPr="00116B86" w:rsidRDefault="00C662B9" w:rsidP="00116B86">
      <w:pPr>
        <w:pStyle w:val="Heading1"/>
        <w:rPr>
          <w:sz w:val="24"/>
          <w:szCs w:val="24"/>
        </w:rPr>
      </w:pPr>
      <w:bookmarkStart w:id="1" w:name="_Toc58443258"/>
      <w:r w:rsidRPr="00116B86">
        <w:rPr>
          <w:sz w:val="24"/>
          <w:szCs w:val="24"/>
        </w:rPr>
        <w:lastRenderedPageBreak/>
        <w:t>Complex Problem, its Scope and Impact</w:t>
      </w:r>
      <w:bookmarkEnd w:id="1"/>
      <w:r w:rsidRPr="00116B86">
        <w:rPr>
          <w:sz w:val="24"/>
          <w:szCs w:val="24"/>
        </w:rPr>
        <w:t xml:space="preserve"> </w:t>
      </w:r>
    </w:p>
    <w:p w14:paraId="38ACF045" w14:textId="422E3D4B"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The complex problems are those, which are </w:t>
      </w:r>
      <w:r w:rsidR="00D23466" w:rsidRPr="00C83CB8">
        <w:rPr>
          <w:rFonts w:ascii="Times New Roman" w:hAnsi="Times New Roman" w:cs="Times New Roman"/>
          <w:sz w:val="24"/>
          <w:szCs w:val="24"/>
        </w:rPr>
        <w:t>outside</w:t>
      </w:r>
      <w:r w:rsidRPr="00C83CB8">
        <w:rPr>
          <w:rFonts w:ascii="Times New Roman" w:hAnsi="Times New Roman" w:cs="Times New Roman"/>
          <w:sz w:val="24"/>
          <w:szCs w:val="24"/>
        </w:rPr>
        <w:t xml:space="preserve"> the </w:t>
      </w:r>
      <w:r w:rsidR="00FD4FAE" w:rsidRPr="00C83CB8">
        <w:rPr>
          <w:rFonts w:ascii="Times New Roman" w:hAnsi="Times New Roman" w:cs="Times New Roman"/>
          <w:sz w:val="24"/>
          <w:szCs w:val="24"/>
        </w:rPr>
        <w:t>horizon</w:t>
      </w:r>
      <w:r w:rsidR="00D23466" w:rsidRPr="00C83CB8">
        <w:rPr>
          <w:rFonts w:ascii="Times New Roman" w:hAnsi="Times New Roman" w:cs="Times New Roman"/>
          <w:sz w:val="24"/>
          <w:szCs w:val="24"/>
        </w:rPr>
        <w:t xml:space="preserve"> of a single institution to comprehend </w:t>
      </w:r>
      <w:r w:rsidR="00EE6709" w:rsidRPr="00C83CB8">
        <w:rPr>
          <w:rFonts w:ascii="Times New Roman" w:hAnsi="Times New Roman" w:cs="Times New Roman"/>
          <w:sz w:val="24"/>
          <w:szCs w:val="24"/>
        </w:rPr>
        <w:t>as well</w:t>
      </w:r>
      <w:r w:rsidR="00EE6709">
        <w:rPr>
          <w:rFonts w:ascii="Times New Roman" w:hAnsi="Times New Roman" w:cs="Times New Roman"/>
          <w:sz w:val="24"/>
          <w:szCs w:val="24"/>
        </w:rPr>
        <w:t xml:space="preserve"> as</w:t>
      </w:r>
      <w:r w:rsidR="00D23466" w:rsidRPr="00C83CB8">
        <w:rPr>
          <w:rFonts w:ascii="Times New Roman" w:hAnsi="Times New Roman" w:cs="Times New Roman"/>
          <w:sz w:val="24"/>
          <w:szCs w:val="24"/>
        </w:rPr>
        <w:t xml:space="preserve"> cater</w:t>
      </w:r>
      <w:r w:rsidR="00EE6709">
        <w:rPr>
          <w:rFonts w:ascii="Times New Roman" w:hAnsi="Times New Roman" w:cs="Times New Roman"/>
          <w:sz w:val="24"/>
          <w:szCs w:val="24"/>
        </w:rPr>
        <w:t xml:space="preserve"> for</w:t>
      </w:r>
      <w:r w:rsidR="00D23466" w:rsidRPr="00C83CB8">
        <w:rPr>
          <w:rFonts w:ascii="Times New Roman" w:hAnsi="Times New Roman" w:cs="Times New Roman"/>
          <w:sz w:val="24"/>
          <w:szCs w:val="24"/>
        </w:rPr>
        <w:t>. The question become</w:t>
      </w:r>
      <w:r w:rsidR="00310A04">
        <w:rPr>
          <w:rFonts w:ascii="Times New Roman" w:hAnsi="Times New Roman" w:cs="Times New Roman"/>
          <w:sz w:val="24"/>
          <w:szCs w:val="24"/>
        </w:rPr>
        <w:t>s</w:t>
      </w:r>
      <w:r w:rsidR="00D23466" w:rsidRPr="00C83CB8">
        <w:rPr>
          <w:rFonts w:ascii="Times New Roman" w:hAnsi="Times New Roman" w:cs="Times New Roman"/>
          <w:sz w:val="24"/>
          <w:szCs w:val="24"/>
        </w:rPr>
        <w:t xml:space="preserve"> complex when its cause is unknown, which makes it challenging to be </w:t>
      </w:r>
      <w:r w:rsidR="00D23466" w:rsidRPr="00A724A5">
        <w:rPr>
          <w:rFonts w:ascii="Times New Roman" w:hAnsi="Times New Roman" w:cs="Times New Roman"/>
          <w:sz w:val="24"/>
          <w:szCs w:val="24"/>
        </w:rPr>
        <w:t>for (Moore, 2011).</w:t>
      </w:r>
      <w:r w:rsidR="00D23466" w:rsidRPr="00C83CB8">
        <w:rPr>
          <w:rFonts w:ascii="Times New Roman" w:hAnsi="Times New Roman" w:cs="Times New Roman"/>
          <w:sz w:val="24"/>
          <w:szCs w:val="24"/>
        </w:rPr>
        <w:t xml:space="preserve"> </w:t>
      </w:r>
    </w:p>
    <w:p w14:paraId="5D8A591D" w14:textId="77777777"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It is the social nature of the issue, which makes it challenging to address rather than its technical nature. One example of such a problem is the discrimination</w:t>
      </w:r>
      <w:r w:rsidR="00B752BD">
        <w:rPr>
          <w:rFonts w:ascii="Times New Roman" w:hAnsi="Times New Roman" w:cs="Times New Roman"/>
          <w:sz w:val="24"/>
          <w:szCs w:val="24"/>
        </w:rPr>
        <w:t xml:space="preserve"> which </w:t>
      </w:r>
      <w:r w:rsidRPr="00C83CB8">
        <w:rPr>
          <w:rFonts w:ascii="Times New Roman" w:hAnsi="Times New Roman" w:cs="Times New Roman"/>
          <w:sz w:val="24"/>
          <w:szCs w:val="24"/>
        </w:rPr>
        <w:t xml:space="preserve">refers to stereotyping against an individual due to </w:t>
      </w:r>
      <w:r>
        <w:rPr>
          <w:rFonts w:ascii="Times New Roman" w:hAnsi="Times New Roman" w:cs="Times New Roman"/>
          <w:sz w:val="24"/>
          <w:szCs w:val="24"/>
        </w:rPr>
        <w:t>his/ her</w:t>
      </w:r>
      <w:r w:rsidRPr="00C83CB8">
        <w:rPr>
          <w:rFonts w:ascii="Times New Roman" w:hAnsi="Times New Roman" w:cs="Times New Roman"/>
          <w:sz w:val="24"/>
          <w:szCs w:val="24"/>
        </w:rPr>
        <w:t xml:space="preserve"> race, age, gender, ethnicity, colo</w:t>
      </w:r>
      <w:r>
        <w:rPr>
          <w:rFonts w:ascii="Times New Roman" w:hAnsi="Times New Roman" w:cs="Times New Roman"/>
          <w:sz w:val="24"/>
          <w:szCs w:val="24"/>
        </w:rPr>
        <w:t>ur,</w:t>
      </w:r>
      <w:r w:rsidRPr="00C83CB8">
        <w:rPr>
          <w:rFonts w:ascii="Times New Roman" w:hAnsi="Times New Roman" w:cs="Times New Roman"/>
          <w:sz w:val="24"/>
          <w:szCs w:val="24"/>
        </w:rPr>
        <w:t xml:space="preserve"> or religion. </w:t>
      </w:r>
    </w:p>
    <w:p w14:paraId="0B600750" w14:textId="161E6D06" w:rsidR="004E3BAC"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Workplace di</w:t>
      </w:r>
      <w:r w:rsidR="00D23466" w:rsidRPr="00C83CB8">
        <w:rPr>
          <w:rFonts w:ascii="Times New Roman" w:hAnsi="Times New Roman" w:cs="Times New Roman"/>
          <w:sz w:val="24"/>
          <w:szCs w:val="24"/>
        </w:rPr>
        <w:t xml:space="preserve">scrimination can be in any form such as, unjust demotion or promotion, uninformed </w:t>
      </w:r>
      <w:r w:rsidR="00A5687B">
        <w:rPr>
          <w:rFonts w:ascii="Times New Roman" w:hAnsi="Times New Roman" w:cs="Times New Roman"/>
          <w:sz w:val="24"/>
          <w:szCs w:val="24"/>
        </w:rPr>
        <w:t>dismissals</w:t>
      </w:r>
      <w:r w:rsidR="00D23466" w:rsidRPr="00C83CB8">
        <w:rPr>
          <w:rFonts w:ascii="Times New Roman" w:hAnsi="Times New Roman" w:cs="Times New Roman"/>
          <w:sz w:val="24"/>
          <w:szCs w:val="24"/>
        </w:rPr>
        <w:t>, unfair treatment, or harassment</w:t>
      </w:r>
      <w:r w:rsidRPr="00C83CB8">
        <w:rPr>
          <w:rFonts w:ascii="Times New Roman" w:hAnsi="Times New Roman" w:cs="Times New Roman"/>
          <w:sz w:val="24"/>
          <w:szCs w:val="24"/>
        </w:rPr>
        <w:t xml:space="preserve"> that starts after the hiring process</w:t>
      </w:r>
      <w:r w:rsidR="007754E3">
        <w:rPr>
          <w:rFonts w:ascii="Times New Roman" w:hAnsi="Times New Roman" w:cs="Times New Roman"/>
          <w:sz w:val="24"/>
          <w:szCs w:val="24"/>
        </w:rPr>
        <w:t>.</w:t>
      </w:r>
    </w:p>
    <w:p w14:paraId="1F898368" w14:textId="7F376664"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The scope of workplace discrimination </w:t>
      </w:r>
      <w:r>
        <w:rPr>
          <w:rFonts w:ascii="Times New Roman" w:hAnsi="Times New Roman" w:cs="Times New Roman"/>
          <w:sz w:val="24"/>
          <w:szCs w:val="24"/>
        </w:rPr>
        <w:t>is</w:t>
      </w:r>
      <w:r w:rsidRPr="00C83CB8">
        <w:rPr>
          <w:rFonts w:ascii="Times New Roman" w:hAnsi="Times New Roman" w:cs="Times New Roman"/>
          <w:sz w:val="24"/>
          <w:szCs w:val="24"/>
        </w:rPr>
        <w:t xml:space="preserve"> broad, which</w:t>
      </w:r>
      <w:r>
        <w:rPr>
          <w:rFonts w:ascii="Times New Roman" w:hAnsi="Times New Roman" w:cs="Times New Roman"/>
          <w:sz w:val="24"/>
          <w:szCs w:val="24"/>
        </w:rPr>
        <w:t xml:space="preserve"> may</w:t>
      </w:r>
      <w:r w:rsidRPr="00C83CB8">
        <w:rPr>
          <w:rFonts w:ascii="Times New Roman" w:hAnsi="Times New Roman" w:cs="Times New Roman"/>
          <w:sz w:val="24"/>
          <w:szCs w:val="24"/>
        </w:rPr>
        <w:t xml:space="preserve"> include age, disability, health issues, sexual orientation, race, </w:t>
      </w:r>
      <w:r w:rsidR="008236D0" w:rsidRPr="00C83CB8">
        <w:rPr>
          <w:rFonts w:ascii="Times New Roman" w:hAnsi="Times New Roman" w:cs="Times New Roman"/>
          <w:sz w:val="24"/>
          <w:szCs w:val="24"/>
        </w:rPr>
        <w:t>religion,</w:t>
      </w:r>
      <w:r w:rsidR="00FE6902">
        <w:rPr>
          <w:rFonts w:ascii="Times New Roman" w:hAnsi="Times New Roman" w:cs="Times New Roman"/>
          <w:sz w:val="24"/>
          <w:szCs w:val="24"/>
        </w:rPr>
        <w:t xml:space="preserve"> </w:t>
      </w:r>
      <w:r w:rsidRPr="00C83CB8">
        <w:rPr>
          <w:rFonts w:ascii="Times New Roman" w:hAnsi="Times New Roman" w:cs="Times New Roman"/>
          <w:sz w:val="24"/>
          <w:szCs w:val="24"/>
        </w:rPr>
        <w:t>or employment discrimination</w:t>
      </w:r>
      <w:r w:rsidR="0094119F">
        <w:rPr>
          <w:rFonts w:ascii="Times New Roman" w:hAnsi="Times New Roman" w:cs="Times New Roman"/>
          <w:sz w:val="24"/>
          <w:szCs w:val="24"/>
        </w:rPr>
        <w:t xml:space="preserve">. </w:t>
      </w:r>
      <w:r w:rsidRPr="00C83CB8">
        <w:rPr>
          <w:rFonts w:ascii="Times New Roman" w:hAnsi="Times New Roman" w:cs="Times New Roman"/>
          <w:sz w:val="24"/>
          <w:szCs w:val="24"/>
        </w:rPr>
        <w:t xml:space="preserve">The employment discrimination refers to the process, where some </w:t>
      </w:r>
      <w:r w:rsidR="004548C9">
        <w:rPr>
          <w:rFonts w:ascii="Times New Roman" w:hAnsi="Times New Roman" w:cs="Times New Roman"/>
          <w:sz w:val="24"/>
          <w:szCs w:val="24"/>
        </w:rPr>
        <w:t>individuals</w:t>
      </w:r>
      <w:r w:rsidRPr="00C83CB8">
        <w:rPr>
          <w:rFonts w:ascii="Times New Roman" w:hAnsi="Times New Roman" w:cs="Times New Roman"/>
          <w:sz w:val="24"/>
          <w:szCs w:val="24"/>
        </w:rPr>
        <w:t xml:space="preserve"> are more likely to get into this job selection, some employees are not benefitted through the equal pays or compensation or excluding potential candidates from the recruitment process. </w:t>
      </w:r>
    </w:p>
    <w:p w14:paraId="7982E666" w14:textId="3D9D1AAE" w:rsidR="00791595" w:rsidRPr="00F56F8C" w:rsidRDefault="00C662B9" w:rsidP="00C83CB8">
      <w:pPr>
        <w:spacing w:line="360" w:lineRule="auto"/>
        <w:rPr>
          <w:rFonts w:ascii="Times New Roman" w:hAnsi="Times New Roman" w:cs="Times New Roman"/>
          <w:b/>
          <w:bCs/>
          <w:sz w:val="24"/>
          <w:szCs w:val="24"/>
        </w:rPr>
      </w:pPr>
      <w:r w:rsidRPr="00C83CB8">
        <w:rPr>
          <w:rFonts w:ascii="Times New Roman" w:hAnsi="Times New Roman" w:cs="Times New Roman"/>
          <w:sz w:val="24"/>
          <w:szCs w:val="24"/>
        </w:rPr>
        <w:t>Workplace discrimination impacts the employees' satisfaction, commitment, work motivation, and increases work burnout and stress</w:t>
      </w:r>
      <w:r w:rsidR="00130A11">
        <w:rPr>
          <w:rFonts w:ascii="Times New Roman" w:hAnsi="Times New Roman" w:cs="Times New Roman"/>
          <w:sz w:val="24"/>
          <w:szCs w:val="24"/>
        </w:rPr>
        <w:t>.</w:t>
      </w:r>
      <w:r w:rsidRPr="00C83CB8">
        <w:rPr>
          <w:rFonts w:ascii="Times New Roman" w:hAnsi="Times New Roman" w:cs="Times New Roman"/>
          <w:sz w:val="24"/>
          <w:szCs w:val="24"/>
        </w:rPr>
        <w:t xml:space="preserve"> It also influences the safety of the employees, who feel unprotected in the </w:t>
      </w:r>
      <w:r w:rsidRPr="00857A2F">
        <w:rPr>
          <w:rFonts w:ascii="Times New Roman" w:hAnsi="Times New Roman" w:cs="Times New Roman"/>
          <w:sz w:val="24"/>
          <w:szCs w:val="24"/>
        </w:rPr>
        <w:t>workplace</w:t>
      </w:r>
      <w:r w:rsidR="00197ED4">
        <w:rPr>
          <w:rFonts w:ascii="Times New Roman" w:hAnsi="Times New Roman" w:cs="Times New Roman"/>
          <w:sz w:val="24"/>
          <w:szCs w:val="24"/>
        </w:rPr>
        <w:t>.</w:t>
      </w:r>
    </w:p>
    <w:p w14:paraId="2DCDCB0C" w14:textId="77777777" w:rsidR="00541DCE" w:rsidRPr="00116B86" w:rsidRDefault="00C662B9" w:rsidP="00116B86">
      <w:pPr>
        <w:pStyle w:val="Heading1"/>
        <w:rPr>
          <w:sz w:val="24"/>
          <w:szCs w:val="24"/>
        </w:rPr>
      </w:pPr>
      <w:bookmarkStart w:id="2" w:name="_Toc58443259"/>
      <w:r w:rsidRPr="00116B86">
        <w:rPr>
          <w:sz w:val="24"/>
          <w:szCs w:val="24"/>
        </w:rPr>
        <w:t>Workplace Discrimination</w:t>
      </w:r>
      <w:bookmarkEnd w:id="2"/>
      <w:r w:rsidRPr="00116B86">
        <w:rPr>
          <w:sz w:val="24"/>
          <w:szCs w:val="24"/>
        </w:rPr>
        <w:t xml:space="preserve"> </w:t>
      </w:r>
    </w:p>
    <w:p w14:paraId="4AF345BA" w14:textId="77777777"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The discrimination in the workplace has given rise to many social inequalities such as economic deprivation, </w:t>
      </w:r>
      <w:r w:rsidR="009124E3" w:rsidRPr="00C83CB8">
        <w:rPr>
          <w:rFonts w:ascii="Times New Roman" w:hAnsi="Times New Roman" w:cs="Times New Roman"/>
          <w:sz w:val="24"/>
          <w:szCs w:val="24"/>
        </w:rPr>
        <w:t xml:space="preserve">personal </w:t>
      </w:r>
      <w:r w:rsidR="008E7717" w:rsidRPr="00C83CB8">
        <w:rPr>
          <w:rFonts w:ascii="Times New Roman" w:hAnsi="Times New Roman" w:cs="Times New Roman"/>
          <w:sz w:val="24"/>
          <w:szCs w:val="24"/>
        </w:rPr>
        <w:t>weaknesses</w:t>
      </w:r>
      <w:r w:rsidR="009124E3" w:rsidRPr="00C83CB8">
        <w:rPr>
          <w:rFonts w:ascii="Times New Roman" w:hAnsi="Times New Roman" w:cs="Times New Roman"/>
          <w:sz w:val="24"/>
          <w:szCs w:val="24"/>
        </w:rPr>
        <w:t xml:space="preserve">, and social injustice. The bias in the workplace threatens the unique identity of an individual and increases the feelings of being singled out </w:t>
      </w:r>
      <w:r w:rsidR="009124E3" w:rsidRPr="00A724A5">
        <w:rPr>
          <w:rFonts w:ascii="Times New Roman" w:hAnsi="Times New Roman" w:cs="Times New Roman"/>
          <w:sz w:val="24"/>
          <w:szCs w:val="24"/>
        </w:rPr>
        <w:t xml:space="preserve">(Dhanani </w:t>
      </w:r>
      <w:r w:rsidR="009124E3" w:rsidRPr="00A724A5">
        <w:rPr>
          <w:rFonts w:ascii="Times New Roman" w:hAnsi="Times New Roman" w:cs="Times New Roman"/>
          <w:i/>
          <w:iCs/>
          <w:sz w:val="24"/>
          <w:szCs w:val="24"/>
        </w:rPr>
        <w:t xml:space="preserve">et al., </w:t>
      </w:r>
      <w:r w:rsidR="009124E3" w:rsidRPr="00A724A5">
        <w:rPr>
          <w:rFonts w:ascii="Times New Roman" w:hAnsi="Times New Roman" w:cs="Times New Roman"/>
          <w:sz w:val="24"/>
          <w:szCs w:val="24"/>
        </w:rPr>
        <w:t xml:space="preserve">2017). </w:t>
      </w:r>
    </w:p>
    <w:p w14:paraId="71C6DD83" w14:textId="4F362A78" w:rsidR="001E70E4" w:rsidRPr="00D4466F" w:rsidRDefault="00C662B9" w:rsidP="00C83CB8">
      <w:pPr>
        <w:spacing w:line="360" w:lineRule="auto"/>
        <w:rPr>
          <w:rFonts w:ascii="Times New Roman" w:hAnsi="Times New Roman" w:cs="Times New Roman"/>
          <w:b/>
          <w:bCs/>
          <w:sz w:val="24"/>
          <w:szCs w:val="24"/>
        </w:rPr>
      </w:pPr>
      <w:r w:rsidRPr="00C83CB8">
        <w:rPr>
          <w:rFonts w:ascii="Times New Roman" w:hAnsi="Times New Roman" w:cs="Times New Roman"/>
          <w:sz w:val="24"/>
          <w:szCs w:val="24"/>
        </w:rPr>
        <w:t xml:space="preserve">The common sense of self results </w:t>
      </w:r>
      <w:r w:rsidR="00886DB2">
        <w:rPr>
          <w:rFonts w:ascii="Times New Roman" w:hAnsi="Times New Roman" w:cs="Times New Roman"/>
          <w:sz w:val="24"/>
          <w:szCs w:val="24"/>
        </w:rPr>
        <w:t>can be</w:t>
      </w:r>
      <w:r w:rsidRPr="00C83CB8">
        <w:rPr>
          <w:rFonts w:ascii="Times New Roman" w:hAnsi="Times New Roman" w:cs="Times New Roman"/>
          <w:sz w:val="24"/>
          <w:szCs w:val="24"/>
        </w:rPr>
        <w:t xml:space="preserve"> physical and psychological issues, which adversely impacts the </w:t>
      </w:r>
      <w:r w:rsidR="00445DFB">
        <w:rPr>
          <w:rFonts w:ascii="Times New Roman" w:hAnsi="Times New Roman" w:cs="Times New Roman"/>
          <w:sz w:val="24"/>
          <w:szCs w:val="24"/>
        </w:rPr>
        <w:t>wellbeing</w:t>
      </w:r>
      <w:r w:rsidRPr="00C83CB8">
        <w:rPr>
          <w:rFonts w:ascii="Times New Roman" w:hAnsi="Times New Roman" w:cs="Times New Roman"/>
          <w:sz w:val="24"/>
          <w:szCs w:val="24"/>
        </w:rPr>
        <w:t xml:space="preserve"> of an individual</w:t>
      </w:r>
      <w:r w:rsidR="007D5FF6">
        <w:rPr>
          <w:rFonts w:ascii="Times New Roman" w:hAnsi="Times New Roman" w:cs="Times New Roman"/>
          <w:sz w:val="24"/>
          <w:szCs w:val="24"/>
        </w:rPr>
        <w:t>.</w:t>
      </w:r>
      <w:r w:rsidR="00EA1F88">
        <w:rPr>
          <w:rFonts w:ascii="Times New Roman" w:hAnsi="Times New Roman" w:cs="Times New Roman"/>
          <w:sz w:val="24"/>
          <w:szCs w:val="24"/>
        </w:rPr>
        <w:t xml:space="preserve"> Examples </w:t>
      </w:r>
      <w:r w:rsidR="00201E2E">
        <w:rPr>
          <w:rFonts w:ascii="Times New Roman" w:hAnsi="Times New Roman" w:cs="Times New Roman"/>
          <w:sz w:val="24"/>
          <w:szCs w:val="24"/>
        </w:rPr>
        <w:t xml:space="preserve">such </w:t>
      </w:r>
      <w:r w:rsidR="003E1D55">
        <w:rPr>
          <w:rFonts w:ascii="Times New Roman" w:hAnsi="Times New Roman" w:cs="Times New Roman"/>
          <w:sz w:val="24"/>
          <w:szCs w:val="24"/>
        </w:rPr>
        <w:t>as</w:t>
      </w:r>
      <w:r w:rsidR="00D26218">
        <w:rPr>
          <w:rFonts w:ascii="Times New Roman" w:hAnsi="Times New Roman" w:cs="Times New Roman"/>
          <w:sz w:val="24"/>
          <w:szCs w:val="24"/>
        </w:rPr>
        <w:t xml:space="preserve"> </w:t>
      </w:r>
      <w:r w:rsidR="00A07C19">
        <w:rPr>
          <w:rFonts w:ascii="Times New Roman" w:hAnsi="Times New Roman" w:cs="Times New Roman"/>
          <w:sz w:val="24"/>
          <w:szCs w:val="24"/>
        </w:rPr>
        <w:t xml:space="preserve">low </w:t>
      </w:r>
      <w:r w:rsidRPr="00C83CB8">
        <w:rPr>
          <w:rFonts w:ascii="Times New Roman" w:hAnsi="Times New Roman" w:cs="Times New Roman"/>
          <w:sz w:val="24"/>
          <w:szCs w:val="24"/>
        </w:rPr>
        <w:t>turnover rates, negative behaviours, and decrease</w:t>
      </w:r>
      <w:r w:rsidR="008225FB">
        <w:rPr>
          <w:rFonts w:ascii="Times New Roman" w:hAnsi="Times New Roman" w:cs="Times New Roman"/>
          <w:sz w:val="24"/>
          <w:szCs w:val="24"/>
        </w:rPr>
        <w:t>d</w:t>
      </w:r>
      <w:r w:rsidRPr="00C83CB8">
        <w:rPr>
          <w:rFonts w:ascii="Times New Roman" w:hAnsi="Times New Roman" w:cs="Times New Roman"/>
          <w:sz w:val="24"/>
          <w:szCs w:val="24"/>
        </w:rPr>
        <w:t xml:space="preserve"> </w:t>
      </w:r>
      <w:r w:rsidR="00CF74BA" w:rsidRPr="00C83CB8">
        <w:rPr>
          <w:rFonts w:ascii="Times New Roman" w:hAnsi="Times New Roman" w:cs="Times New Roman"/>
          <w:sz w:val="24"/>
          <w:szCs w:val="24"/>
        </w:rPr>
        <w:t>output</w:t>
      </w:r>
      <w:r w:rsidRPr="00C83CB8">
        <w:rPr>
          <w:rFonts w:ascii="Times New Roman" w:hAnsi="Times New Roman" w:cs="Times New Roman"/>
          <w:sz w:val="24"/>
          <w:szCs w:val="24"/>
        </w:rPr>
        <w:t xml:space="preserve"> </w:t>
      </w:r>
      <w:r w:rsidRPr="000C6FAB">
        <w:rPr>
          <w:rFonts w:ascii="Times New Roman" w:hAnsi="Times New Roman" w:cs="Times New Roman"/>
          <w:sz w:val="24"/>
          <w:szCs w:val="24"/>
        </w:rPr>
        <w:t xml:space="preserve">(Hoel </w:t>
      </w:r>
      <w:r w:rsidRPr="000C6FAB">
        <w:rPr>
          <w:rFonts w:ascii="Times New Roman" w:hAnsi="Times New Roman" w:cs="Times New Roman"/>
          <w:i/>
          <w:iCs/>
          <w:sz w:val="24"/>
          <w:szCs w:val="24"/>
        </w:rPr>
        <w:t xml:space="preserve">et al., </w:t>
      </w:r>
      <w:r w:rsidRPr="000C6FAB">
        <w:rPr>
          <w:rFonts w:ascii="Times New Roman" w:hAnsi="Times New Roman" w:cs="Times New Roman"/>
          <w:sz w:val="24"/>
          <w:szCs w:val="24"/>
        </w:rPr>
        <w:t xml:space="preserve">2011; Triana </w:t>
      </w:r>
      <w:r w:rsidRPr="000C6FAB">
        <w:rPr>
          <w:rFonts w:ascii="Times New Roman" w:hAnsi="Times New Roman" w:cs="Times New Roman"/>
          <w:i/>
          <w:iCs/>
          <w:sz w:val="24"/>
          <w:szCs w:val="24"/>
        </w:rPr>
        <w:t xml:space="preserve">et al., </w:t>
      </w:r>
      <w:r w:rsidRPr="000C6FAB">
        <w:rPr>
          <w:rFonts w:ascii="Times New Roman" w:hAnsi="Times New Roman" w:cs="Times New Roman"/>
          <w:sz w:val="24"/>
          <w:szCs w:val="24"/>
        </w:rPr>
        <w:t>2015)</w:t>
      </w:r>
    </w:p>
    <w:p w14:paraId="752CEED6" w14:textId="77777777"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I</w:t>
      </w:r>
      <w:r w:rsidR="00742FD2" w:rsidRPr="00C83CB8">
        <w:rPr>
          <w:rFonts w:ascii="Times New Roman" w:hAnsi="Times New Roman" w:cs="Times New Roman"/>
          <w:sz w:val="24"/>
          <w:szCs w:val="24"/>
        </w:rPr>
        <w:t>t</w:t>
      </w:r>
      <w:r w:rsidRPr="00C83CB8">
        <w:rPr>
          <w:rFonts w:ascii="Times New Roman" w:hAnsi="Times New Roman" w:cs="Times New Roman"/>
          <w:sz w:val="24"/>
          <w:szCs w:val="24"/>
        </w:rPr>
        <w:t xml:space="preserve"> has also seen to increase physical diseases such as coronary failures, and unhealthy habits such as</w:t>
      </w:r>
      <w:r w:rsidR="003E1D55">
        <w:rPr>
          <w:rFonts w:ascii="Times New Roman" w:hAnsi="Times New Roman" w:cs="Times New Roman"/>
          <w:sz w:val="24"/>
          <w:szCs w:val="24"/>
        </w:rPr>
        <w:t xml:space="preserve"> </w:t>
      </w:r>
      <w:r w:rsidR="00C65502">
        <w:rPr>
          <w:rFonts w:ascii="Times New Roman" w:hAnsi="Times New Roman" w:cs="Times New Roman"/>
          <w:sz w:val="24"/>
          <w:szCs w:val="24"/>
        </w:rPr>
        <w:t xml:space="preserve">unsafe </w:t>
      </w:r>
      <w:r w:rsidR="003E1D55">
        <w:rPr>
          <w:rFonts w:ascii="Times New Roman" w:hAnsi="Times New Roman" w:cs="Times New Roman"/>
          <w:sz w:val="24"/>
          <w:szCs w:val="24"/>
        </w:rPr>
        <w:t>sex</w:t>
      </w:r>
      <w:r w:rsidR="00C65502">
        <w:rPr>
          <w:rFonts w:ascii="Times New Roman" w:hAnsi="Times New Roman" w:cs="Times New Roman"/>
          <w:sz w:val="24"/>
          <w:szCs w:val="24"/>
        </w:rPr>
        <w:t>,</w:t>
      </w:r>
      <w:r w:rsidRPr="00C83CB8">
        <w:rPr>
          <w:rFonts w:ascii="Times New Roman" w:hAnsi="Times New Roman" w:cs="Times New Roman"/>
          <w:sz w:val="24"/>
          <w:szCs w:val="24"/>
        </w:rPr>
        <w:t xml:space="preserve"> smoking and drinking. </w:t>
      </w:r>
    </w:p>
    <w:p w14:paraId="57D37882" w14:textId="77777777" w:rsidR="006F5324" w:rsidRDefault="006F5324" w:rsidP="00C83CB8">
      <w:pPr>
        <w:spacing w:line="360" w:lineRule="auto"/>
        <w:rPr>
          <w:rFonts w:ascii="Times New Roman" w:hAnsi="Times New Roman" w:cs="Times New Roman"/>
          <w:sz w:val="24"/>
          <w:szCs w:val="24"/>
        </w:rPr>
      </w:pPr>
    </w:p>
    <w:p w14:paraId="612F9E46" w14:textId="66EE6240" w:rsidR="003C6B7F"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lastRenderedPageBreak/>
        <w:t>The A</w:t>
      </w:r>
      <w:r w:rsidR="000A071D">
        <w:rPr>
          <w:rFonts w:ascii="Times New Roman" w:hAnsi="Times New Roman" w:cs="Times New Roman"/>
          <w:sz w:val="24"/>
          <w:szCs w:val="24"/>
        </w:rPr>
        <w:t xml:space="preserve">utomatic </w:t>
      </w:r>
      <w:r w:rsidRPr="00C83CB8">
        <w:rPr>
          <w:rFonts w:ascii="Times New Roman" w:hAnsi="Times New Roman" w:cs="Times New Roman"/>
          <w:sz w:val="24"/>
          <w:szCs w:val="24"/>
        </w:rPr>
        <w:t>D</w:t>
      </w:r>
      <w:r w:rsidR="000A071D">
        <w:rPr>
          <w:rFonts w:ascii="Times New Roman" w:hAnsi="Times New Roman" w:cs="Times New Roman"/>
          <w:sz w:val="24"/>
          <w:szCs w:val="24"/>
        </w:rPr>
        <w:t xml:space="preserve">ata </w:t>
      </w:r>
      <w:r w:rsidRPr="00C83CB8">
        <w:rPr>
          <w:rFonts w:ascii="Times New Roman" w:hAnsi="Times New Roman" w:cs="Times New Roman"/>
          <w:sz w:val="24"/>
          <w:szCs w:val="24"/>
        </w:rPr>
        <w:t>P</w:t>
      </w:r>
      <w:r w:rsidR="006F5324">
        <w:rPr>
          <w:rFonts w:ascii="Times New Roman" w:hAnsi="Times New Roman" w:cs="Times New Roman"/>
          <w:sz w:val="24"/>
          <w:szCs w:val="24"/>
        </w:rPr>
        <w:t>rocessing</w:t>
      </w:r>
      <w:r w:rsidRPr="00C83CB8">
        <w:rPr>
          <w:rFonts w:ascii="Times New Roman" w:hAnsi="Times New Roman" w:cs="Times New Roman"/>
          <w:sz w:val="24"/>
          <w:szCs w:val="24"/>
        </w:rPr>
        <w:t xml:space="preserve"> Workplace View in Europe (2019) concluded in their survey that the UK has the </w:t>
      </w:r>
      <w:r w:rsidR="003E3DCE">
        <w:rPr>
          <w:rFonts w:ascii="Times New Roman" w:hAnsi="Times New Roman" w:cs="Times New Roman"/>
          <w:sz w:val="24"/>
          <w:szCs w:val="24"/>
        </w:rPr>
        <w:t>greatest</w:t>
      </w:r>
      <w:r w:rsidRPr="00C83CB8">
        <w:rPr>
          <w:rFonts w:ascii="Times New Roman" w:hAnsi="Times New Roman" w:cs="Times New Roman"/>
          <w:sz w:val="24"/>
          <w:szCs w:val="24"/>
        </w:rPr>
        <w:t xml:space="preserve"> percentage of workplace </w:t>
      </w:r>
      <w:r w:rsidR="003E3DCE" w:rsidRPr="00C83CB8">
        <w:rPr>
          <w:rFonts w:ascii="Times New Roman" w:hAnsi="Times New Roman" w:cs="Times New Roman"/>
          <w:sz w:val="24"/>
          <w:szCs w:val="24"/>
        </w:rPr>
        <w:t>discernment</w:t>
      </w:r>
      <w:r w:rsidRPr="00C83CB8">
        <w:rPr>
          <w:rFonts w:ascii="Times New Roman" w:hAnsi="Times New Roman" w:cs="Times New Roman"/>
          <w:sz w:val="24"/>
          <w:szCs w:val="24"/>
        </w:rPr>
        <w:t xml:space="preserve"> in Europe (Franklin, 2019). The survey provided that the percentage of discrimination falls from 34% to 30% throughout Europe in 2019. However, the numbers were evident to rise from 37% in 2018 to 38% in 2019 for the United Kingdom. The most prevalent type of discrimination was of age (11%), gender (9%), physical outlook (7%), and race or ethnicity (7%). </w:t>
      </w:r>
      <w:r w:rsidR="00EB373A" w:rsidRPr="00DF4109">
        <w:rPr>
          <w:rFonts w:ascii="Times New Roman" w:hAnsi="Times New Roman" w:cs="Times New Roman"/>
          <w:sz w:val="24"/>
          <w:szCs w:val="24"/>
        </w:rPr>
        <w:t xml:space="preserve">Labour and workers unions usually support their political </w:t>
      </w:r>
      <w:r w:rsidR="00C12025" w:rsidRPr="00DF4109">
        <w:rPr>
          <w:rFonts w:ascii="Times New Roman" w:hAnsi="Times New Roman" w:cs="Times New Roman"/>
          <w:sz w:val="24"/>
          <w:szCs w:val="24"/>
        </w:rPr>
        <w:t>plans</w:t>
      </w:r>
      <w:r w:rsidR="00EB373A" w:rsidRPr="00DF4109">
        <w:rPr>
          <w:rFonts w:ascii="Times New Roman" w:hAnsi="Times New Roman" w:cs="Times New Roman"/>
          <w:sz w:val="24"/>
          <w:szCs w:val="24"/>
        </w:rPr>
        <w:t>. Similarly, economic factors of the organi</w:t>
      </w:r>
      <w:r w:rsidR="00EB373A">
        <w:rPr>
          <w:rFonts w:ascii="Times New Roman" w:hAnsi="Times New Roman" w:cs="Times New Roman"/>
          <w:sz w:val="24"/>
          <w:szCs w:val="24"/>
        </w:rPr>
        <w:t>s</w:t>
      </w:r>
      <w:r w:rsidR="00EB373A" w:rsidRPr="00DF4109">
        <w:rPr>
          <w:rFonts w:ascii="Times New Roman" w:hAnsi="Times New Roman" w:cs="Times New Roman"/>
          <w:sz w:val="24"/>
          <w:szCs w:val="24"/>
        </w:rPr>
        <w:t>ation</w:t>
      </w:r>
      <w:r w:rsidR="00694536">
        <w:rPr>
          <w:rFonts w:ascii="Times New Roman" w:hAnsi="Times New Roman" w:cs="Times New Roman"/>
          <w:sz w:val="24"/>
          <w:szCs w:val="24"/>
        </w:rPr>
        <w:t xml:space="preserve"> which </w:t>
      </w:r>
      <w:r w:rsidR="00EB373A" w:rsidRPr="00DF4109">
        <w:rPr>
          <w:rFonts w:ascii="Times New Roman" w:hAnsi="Times New Roman" w:cs="Times New Roman"/>
          <w:sz w:val="24"/>
          <w:szCs w:val="24"/>
        </w:rPr>
        <w:t>influence</w:t>
      </w:r>
      <w:r w:rsidR="00694536">
        <w:rPr>
          <w:rFonts w:ascii="Times New Roman" w:hAnsi="Times New Roman" w:cs="Times New Roman"/>
          <w:sz w:val="24"/>
          <w:szCs w:val="24"/>
        </w:rPr>
        <w:t>s</w:t>
      </w:r>
      <w:r w:rsidR="00EB373A" w:rsidRPr="00DF4109">
        <w:rPr>
          <w:rFonts w:ascii="Times New Roman" w:hAnsi="Times New Roman" w:cs="Times New Roman"/>
          <w:sz w:val="24"/>
          <w:szCs w:val="24"/>
        </w:rPr>
        <w:t xml:space="preserve"> workplace discrimination. </w:t>
      </w:r>
    </w:p>
    <w:p w14:paraId="7AD7D372" w14:textId="32CDDD87" w:rsidR="00EB373A" w:rsidRPr="00EB373A" w:rsidRDefault="00C662B9" w:rsidP="00C83CB8">
      <w:pPr>
        <w:spacing w:line="360" w:lineRule="auto"/>
        <w:rPr>
          <w:rFonts w:ascii="Times New Roman" w:hAnsi="Times New Roman" w:cs="Times New Roman"/>
          <w:b/>
          <w:bCs/>
          <w:i/>
          <w:iCs/>
          <w:sz w:val="24"/>
          <w:szCs w:val="24"/>
        </w:rPr>
      </w:pPr>
      <w:r w:rsidRPr="00DF4109">
        <w:rPr>
          <w:rFonts w:ascii="Times New Roman" w:hAnsi="Times New Roman" w:cs="Times New Roman"/>
          <w:sz w:val="24"/>
          <w:szCs w:val="24"/>
        </w:rPr>
        <w:t xml:space="preserve">The low economic growth always </w:t>
      </w:r>
      <w:r w:rsidR="00E42D4A" w:rsidRPr="00DF4109">
        <w:rPr>
          <w:rFonts w:ascii="Times New Roman" w:hAnsi="Times New Roman" w:cs="Times New Roman"/>
          <w:sz w:val="24"/>
          <w:szCs w:val="24"/>
        </w:rPr>
        <w:t>infatuat</w:t>
      </w:r>
      <w:r w:rsidR="00E42D4A">
        <w:rPr>
          <w:rFonts w:ascii="Times New Roman" w:hAnsi="Times New Roman" w:cs="Times New Roman"/>
          <w:sz w:val="24"/>
          <w:szCs w:val="24"/>
        </w:rPr>
        <w:t>es</w:t>
      </w:r>
      <w:r w:rsidRPr="00DF4109">
        <w:rPr>
          <w:rFonts w:ascii="Times New Roman" w:hAnsi="Times New Roman" w:cs="Times New Roman"/>
          <w:sz w:val="24"/>
          <w:szCs w:val="24"/>
        </w:rPr>
        <w:t xml:space="preserve"> the poor employee</w:t>
      </w:r>
      <w:r w:rsidR="007D6DD3">
        <w:rPr>
          <w:rFonts w:ascii="Times New Roman" w:hAnsi="Times New Roman" w:cs="Times New Roman"/>
          <w:sz w:val="24"/>
          <w:szCs w:val="24"/>
        </w:rPr>
        <w:t>s</w:t>
      </w:r>
      <w:r w:rsidR="00E42D4A">
        <w:rPr>
          <w:rFonts w:ascii="Times New Roman" w:hAnsi="Times New Roman" w:cs="Times New Roman"/>
          <w:sz w:val="24"/>
          <w:szCs w:val="24"/>
        </w:rPr>
        <w:t>; t</w:t>
      </w:r>
      <w:r w:rsidRPr="00DF4109">
        <w:rPr>
          <w:rFonts w:ascii="Times New Roman" w:hAnsi="Times New Roman" w:cs="Times New Roman"/>
          <w:sz w:val="24"/>
          <w:szCs w:val="24"/>
        </w:rPr>
        <w:t xml:space="preserve">he racial inequalities are </w:t>
      </w:r>
      <w:r w:rsidR="00E42D4A">
        <w:rPr>
          <w:rFonts w:ascii="Times New Roman" w:hAnsi="Times New Roman" w:cs="Times New Roman"/>
          <w:sz w:val="24"/>
          <w:szCs w:val="24"/>
        </w:rPr>
        <w:t xml:space="preserve">still </w:t>
      </w:r>
      <w:r w:rsidRPr="00DF4109">
        <w:rPr>
          <w:rFonts w:ascii="Times New Roman" w:hAnsi="Times New Roman" w:cs="Times New Roman"/>
          <w:sz w:val="24"/>
          <w:szCs w:val="24"/>
        </w:rPr>
        <w:t>visible in unequal job opportunities, wages, rewards</w:t>
      </w:r>
      <w:r w:rsidR="00E63A15">
        <w:rPr>
          <w:rFonts w:ascii="Times New Roman" w:hAnsi="Times New Roman" w:cs="Times New Roman"/>
          <w:sz w:val="24"/>
          <w:szCs w:val="24"/>
        </w:rPr>
        <w:t xml:space="preserve">, </w:t>
      </w:r>
      <w:r w:rsidR="003C6B7F" w:rsidRPr="00DF4109">
        <w:rPr>
          <w:rFonts w:ascii="Times New Roman" w:hAnsi="Times New Roman" w:cs="Times New Roman"/>
          <w:sz w:val="24"/>
          <w:szCs w:val="24"/>
        </w:rPr>
        <w:t>incentives,</w:t>
      </w:r>
      <w:r w:rsidRPr="00DF4109">
        <w:rPr>
          <w:rFonts w:ascii="Times New Roman" w:hAnsi="Times New Roman" w:cs="Times New Roman"/>
          <w:sz w:val="24"/>
          <w:szCs w:val="24"/>
        </w:rPr>
        <w:t xml:space="preserve"> and financial wellbeing</w:t>
      </w:r>
      <w:r w:rsidR="00EC3BAA">
        <w:rPr>
          <w:rFonts w:ascii="Times New Roman" w:hAnsi="Times New Roman" w:cs="Times New Roman"/>
          <w:sz w:val="24"/>
          <w:szCs w:val="24"/>
        </w:rPr>
        <w:t>.</w:t>
      </w:r>
    </w:p>
    <w:p w14:paraId="44D7AB75" w14:textId="34880F5F" w:rsidR="00151D82" w:rsidRPr="00FA2E22" w:rsidRDefault="00C662B9" w:rsidP="004D1E75">
      <w:pPr>
        <w:spacing w:line="360" w:lineRule="auto"/>
        <w:rPr>
          <w:rFonts w:ascii="Times New Roman" w:hAnsi="Times New Roman" w:cs="Times New Roman"/>
          <w:b/>
          <w:bCs/>
          <w:i/>
          <w:iCs/>
          <w:sz w:val="24"/>
          <w:szCs w:val="24"/>
        </w:rPr>
      </w:pPr>
      <w:r>
        <w:rPr>
          <w:rFonts w:ascii="Times New Roman" w:hAnsi="Times New Roman" w:cs="Times New Roman"/>
          <w:sz w:val="24"/>
          <w:szCs w:val="24"/>
        </w:rPr>
        <w:t>Using the P</w:t>
      </w:r>
      <w:r w:rsidR="00CB6C31">
        <w:rPr>
          <w:rFonts w:ascii="Times New Roman" w:hAnsi="Times New Roman" w:cs="Times New Roman"/>
          <w:sz w:val="24"/>
          <w:szCs w:val="24"/>
        </w:rPr>
        <w:t xml:space="preserve">ESTLE </w:t>
      </w:r>
      <w:r w:rsidR="00803755">
        <w:rPr>
          <w:rFonts w:ascii="Times New Roman" w:hAnsi="Times New Roman" w:cs="Times New Roman"/>
          <w:sz w:val="24"/>
          <w:szCs w:val="24"/>
        </w:rPr>
        <w:t>analysis,</w:t>
      </w:r>
      <w:r w:rsidR="008729B3">
        <w:rPr>
          <w:rFonts w:ascii="Times New Roman" w:hAnsi="Times New Roman" w:cs="Times New Roman"/>
          <w:sz w:val="24"/>
          <w:szCs w:val="24"/>
        </w:rPr>
        <w:t xml:space="preserve"> </w:t>
      </w:r>
      <w:r w:rsidR="00064A91">
        <w:rPr>
          <w:rFonts w:ascii="Times New Roman" w:hAnsi="Times New Roman" w:cs="Times New Roman"/>
          <w:sz w:val="24"/>
          <w:szCs w:val="24"/>
        </w:rPr>
        <w:t>this</w:t>
      </w:r>
      <w:r w:rsidR="00AA2812">
        <w:rPr>
          <w:rFonts w:ascii="Times New Roman" w:hAnsi="Times New Roman" w:cs="Times New Roman"/>
          <w:sz w:val="24"/>
          <w:szCs w:val="24"/>
        </w:rPr>
        <w:t xml:space="preserve"> </w:t>
      </w:r>
      <w:r w:rsidR="008729B3" w:rsidRPr="00DF4109">
        <w:rPr>
          <w:rFonts w:ascii="Times New Roman" w:hAnsi="Times New Roman" w:cs="Times New Roman"/>
          <w:sz w:val="24"/>
          <w:szCs w:val="24"/>
        </w:rPr>
        <w:t>help</w:t>
      </w:r>
      <w:r w:rsidR="00CF0E84">
        <w:rPr>
          <w:rFonts w:ascii="Times New Roman" w:hAnsi="Times New Roman" w:cs="Times New Roman"/>
          <w:sz w:val="24"/>
          <w:szCs w:val="24"/>
        </w:rPr>
        <w:t>s to</w:t>
      </w:r>
      <w:r w:rsidR="008729B3" w:rsidRPr="00DF4109">
        <w:rPr>
          <w:rFonts w:ascii="Times New Roman" w:hAnsi="Times New Roman" w:cs="Times New Roman"/>
          <w:sz w:val="24"/>
          <w:szCs w:val="24"/>
        </w:rPr>
        <w:t xml:space="preserve"> develop a framework to monitor and </w:t>
      </w:r>
      <w:r w:rsidR="00AA2812" w:rsidRPr="00DF4109">
        <w:rPr>
          <w:rFonts w:ascii="Times New Roman" w:hAnsi="Times New Roman" w:cs="Times New Roman"/>
          <w:sz w:val="24"/>
          <w:szCs w:val="24"/>
        </w:rPr>
        <w:t>evaluate</w:t>
      </w:r>
      <w:r w:rsidR="008729B3" w:rsidRPr="00DF4109">
        <w:rPr>
          <w:rFonts w:ascii="Times New Roman" w:hAnsi="Times New Roman" w:cs="Times New Roman"/>
          <w:sz w:val="24"/>
          <w:szCs w:val="24"/>
        </w:rPr>
        <w:t xml:space="preserve"> the macroenvironmental factors that influence </w:t>
      </w:r>
      <w:r w:rsidR="00814105">
        <w:rPr>
          <w:rFonts w:ascii="Times New Roman" w:hAnsi="Times New Roman" w:cs="Times New Roman"/>
          <w:sz w:val="24"/>
          <w:szCs w:val="24"/>
        </w:rPr>
        <w:t xml:space="preserve">the </w:t>
      </w:r>
      <w:r w:rsidR="008729B3" w:rsidRPr="00DF4109">
        <w:rPr>
          <w:rFonts w:ascii="Times New Roman" w:hAnsi="Times New Roman" w:cs="Times New Roman"/>
          <w:sz w:val="24"/>
          <w:szCs w:val="24"/>
        </w:rPr>
        <w:t>performance</w:t>
      </w:r>
      <w:r w:rsidR="000B548F">
        <w:rPr>
          <w:rFonts w:ascii="Times New Roman" w:hAnsi="Times New Roman" w:cs="Times New Roman"/>
          <w:sz w:val="24"/>
          <w:szCs w:val="24"/>
        </w:rPr>
        <w:t>s</w:t>
      </w:r>
      <w:r w:rsidR="008729B3" w:rsidRPr="00DF4109">
        <w:rPr>
          <w:rFonts w:ascii="Times New Roman" w:hAnsi="Times New Roman" w:cs="Times New Roman"/>
          <w:sz w:val="24"/>
          <w:szCs w:val="24"/>
        </w:rPr>
        <w:t xml:space="preserve">. There are several political factors such as activism, </w:t>
      </w:r>
      <w:r w:rsidR="00FB12EF" w:rsidRPr="00DF4109">
        <w:rPr>
          <w:rFonts w:ascii="Times New Roman" w:hAnsi="Times New Roman" w:cs="Times New Roman"/>
          <w:sz w:val="24"/>
          <w:szCs w:val="24"/>
        </w:rPr>
        <w:t>labo</w:t>
      </w:r>
      <w:r w:rsidR="00FB12EF">
        <w:rPr>
          <w:rFonts w:ascii="Times New Roman" w:hAnsi="Times New Roman" w:cs="Times New Roman"/>
          <w:sz w:val="24"/>
          <w:szCs w:val="24"/>
        </w:rPr>
        <w:t>ur</w:t>
      </w:r>
      <w:r w:rsidR="00DF025B">
        <w:rPr>
          <w:rFonts w:ascii="Times New Roman" w:hAnsi="Times New Roman" w:cs="Times New Roman"/>
          <w:sz w:val="24"/>
          <w:szCs w:val="24"/>
        </w:rPr>
        <w:t xml:space="preserve"> </w:t>
      </w:r>
      <w:r w:rsidR="008729B3" w:rsidRPr="00DF4109">
        <w:rPr>
          <w:rFonts w:ascii="Times New Roman" w:hAnsi="Times New Roman" w:cs="Times New Roman"/>
          <w:sz w:val="24"/>
          <w:szCs w:val="24"/>
        </w:rPr>
        <w:t>and workers unions, that impact</w:t>
      </w:r>
      <w:r w:rsidR="00DF7673">
        <w:rPr>
          <w:rFonts w:ascii="Times New Roman" w:hAnsi="Times New Roman" w:cs="Times New Roman"/>
          <w:sz w:val="24"/>
          <w:szCs w:val="24"/>
        </w:rPr>
        <w:t>s</w:t>
      </w:r>
      <w:r w:rsidR="008729B3" w:rsidRPr="00DF4109">
        <w:rPr>
          <w:rFonts w:ascii="Times New Roman" w:hAnsi="Times New Roman" w:cs="Times New Roman"/>
          <w:sz w:val="24"/>
          <w:szCs w:val="24"/>
        </w:rPr>
        <w:t xml:space="preserve"> the culture of equality</w:t>
      </w:r>
      <w:r w:rsidR="00DF7673">
        <w:rPr>
          <w:rFonts w:ascii="Times New Roman" w:hAnsi="Times New Roman" w:cs="Times New Roman"/>
          <w:sz w:val="24"/>
          <w:szCs w:val="24"/>
        </w:rPr>
        <w:t xml:space="preserve"> in an</w:t>
      </w:r>
      <w:r w:rsidR="0059232F">
        <w:rPr>
          <w:rFonts w:ascii="Times New Roman" w:hAnsi="Times New Roman" w:cs="Times New Roman"/>
          <w:sz w:val="24"/>
          <w:szCs w:val="24"/>
        </w:rPr>
        <w:t xml:space="preserve"> organisation</w:t>
      </w:r>
      <w:r w:rsidR="008729B3" w:rsidRPr="00DF4109">
        <w:rPr>
          <w:rFonts w:ascii="Times New Roman" w:hAnsi="Times New Roman" w:cs="Times New Roman"/>
          <w:sz w:val="24"/>
          <w:szCs w:val="24"/>
        </w:rPr>
        <w:t xml:space="preserve">; </w:t>
      </w:r>
      <w:r w:rsidR="00FB12EF">
        <w:rPr>
          <w:rFonts w:ascii="Times New Roman" w:hAnsi="Times New Roman" w:cs="Times New Roman"/>
          <w:sz w:val="24"/>
          <w:szCs w:val="24"/>
        </w:rPr>
        <w:t>therefore,</w:t>
      </w:r>
      <w:r w:rsidR="008729B3" w:rsidRPr="00DF4109">
        <w:rPr>
          <w:rFonts w:ascii="Times New Roman" w:hAnsi="Times New Roman" w:cs="Times New Roman"/>
          <w:sz w:val="24"/>
          <w:szCs w:val="24"/>
        </w:rPr>
        <w:t xml:space="preserve"> </w:t>
      </w:r>
      <w:r w:rsidR="00FB12EF">
        <w:rPr>
          <w:rFonts w:ascii="Times New Roman" w:hAnsi="Times New Roman" w:cs="Times New Roman"/>
          <w:sz w:val="24"/>
          <w:szCs w:val="24"/>
        </w:rPr>
        <w:t xml:space="preserve">it </w:t>
      </w:r>
      <w:r w:rsidR="008729B3" w:rsidRPr="00DF4109">
        <w:rPr>
          <w:rFonts w:ascii="Times New Roman" w:hAnsi="Times New Roman" w:cs="Times New Roman"/>
          <w:sz w:val="24"/>
          <w:szCs w:val="24"/>
        </w:rPr>
        <w:t xml:space="preserve">affects the attitudes of the employers and employees </w:t>
      </w:r>
      <w:r w:rsidR="005005EC">
        <w:rPr>
          <w:rFonts w:ascii="Times New Roman" w:hAnsi="Times New Roman" w:cs="Times New Roman"/>
          <w:sz w:val="24"/>
          <w:szCs w:val="24"/>
        </w:rPr>
        <w:t>so that</w:t>
      </w:r>
      <w:r w:rsidR="008729B3" w:rsidRPr="00DF4109">
        <w:rPr>
          <w:rFonts w:ascii="Times New Roman" w:hAnsi="Times New Roman" w:cs="Times New Roman"/>
          <w:sz w:val="24"/>
          <w:szCs w:val="24"/>
        </w:rPr>
        <w:t xml:space="preserve"> they cannot help</w:t>
      </w:r>
      <w:r w:rsidR="008E600A">
        <w:rPr>
          <w:rFonts w:ascii="Times New Roman" w:hAnsi="Times New Roman" w:cs="Times New Roman"/>
          <w:sz w:val="24"/>
          <w:szCs w:val="24"/>
        </w:rPr>
        <w:t xml:space="preserve"> with</w:t>
      </w:r>
      <w:r w:rsidR="008729B3" w:rsidRPr="00DF4109">
        <w:rPr>
          <w:rFonts w:ascii="Times New Roman" w:hAnsi="Times New Roman" w:cs="Times New Roman"/>
          <w:sz w:val="24"/>
          <w:szCs w:val="24"/>
        </w:rPr>
        <w:t xml:space="preserve"> the discrimination </w:t>
      </w:r>
      <w:r w:rsidR="008E600A">
        <w:rPr>
          <w:rFonts w:ascii="Times New Roman" w:hAnsi="Times New Roman" w:cs="Times New Roman"/>
          <w:sz w:val="24"/>
          <w:szCs w:val="24"/>
        </w:rPr>
        <w:t>at workplace</w:t>
      </w:r>
      <w:r w:rsidR="009A033C">
        <w:rPr>
          <w:rFonts w:ascii="Times New Roman" w:hAnsi="Times New Roman" w:cs="Times New Roman"/>
          <w:sz w:val="24"/>
          <w:szCs w:val="24"/>
        </w:rPr>
        <w:t>.</w:t>
      </w:r>
    </w:p>
    <w:p w14:paraId="20D988D7" w14:textId="18CC4E98" w:rsidR="0037738B" w:rsidRPr="002D680C" w:rsidRDefault="00C662B9" w:rsidP="004D1E75">
      <w:pPr>
        <w:spacing w:line="360" w:lineRule="auto"/>
        <w:rPr>
          <w:rFonts w:ascii="Times New Roman" w:eastAsia="Calibri" w:hAnsi="Times New Roman" w:cs="Times New Roman"/>
          <w:i/>
          <w:iCs/>
          <w:sz w:val="20"/>
          <w:szCs w:val="20"/>
        </w:rPr>
      </w:pPr>
      <w:r>
        <w:rPr>
          <w:rFonts w:ascii="Times New Roman" w:eastAsia="Calibri" w:hAnsi="Times New Roman" w:cs="Times New Roman"/>
          <w:sz w:val="24"/>
          <w:szCs w:val="24"/>
        </w:rPr>
        <w:t>T</w:t>
      </w:r>
      <w:r w:rsidR="004D1E75" w:rsidRPr="004D1E75">
        <w:rPr>
          <w:rFonts w:ascii="Times New Roman" w:eastAsia="Calibri" w:hAnsi="Times New Roman" w:cs="Times New Roman"/>
          <w:sz w:val="24"/>
          <w:szCs w:val="24"/>
        </w:rPr>
        <w:t>he discriminative culture of an organi</w:t>
      </w:r>
      <w:r>
        <w:rPr>
          <w:rFonts w:ascii="Times New Roman" w:eastAsia="Calibri" w:hAnsi="Times New Roman" w:cs="Times New Roman"/>
          <w:sz w:val="24"/>
          <w:szCs w:val="24"/>
        </w:rPr>
        <w:t>s</w:t>
      </w:r>
      <w:r w:rsidR="004D1E75" w:rsidRPr="004D1E75">
        <w:rPr>
          <w:rFonts w:ascii="Times New Roman" w:eastAsia="Calibri" w:hAnsi="Times New Roman" w:cs="Times New Roman"/>
          <w:sz w:val="24"/>
          <w:szCs w:val="24"/>
        </w:rPr>
        <w:t xml:space="preserve">ation </w:t>
      </w:r>
      <w:r w:rsidR="00FA2E22">
        <w:rPr>
          <w:rFonts w:ascii="Times New Roman" w:eastAsia="Calibri" w:hAnsi="Times New Roman" w:cs="Times New Roman"/>
          <w:sz w:val="24"/>
          <w:szCs w:val="24"/>
        </w:rPr>
        <w:t>can also be</w:t>
      </w:r>
      <w:r w:rsidR="004D1E75" w:rsidRPr="004D1E75">
        <w:rPr>
          <w:rFonts w:ascii="Times New Roman" w:eastAsia="Calibri" w:hAnsi="Times New Roman" w:cs="Times New Roman"/>
          <w:sz w:val="24"/>
          <w:szCs w:val="24"/>
        </w:rPr>
        <w:t xml:space="preserve"> influenced by its economic </w:t>
      </w:r>
      <w:r w:rsidR="00191D3D">
        <w:rPr>
          <w:rFonts w:ascii="Times New Roman" w:eastAsia="Calibri" w:hAnsi="Times New Roman" w:cs="Times New Roman"/>
          <w:sz w:val="24"/>
          <w:szCs w:val="24"/>
        </w:rPr>
        <w:t xml:space="preserve">or </w:t>
      </w:r>
      <w:r w:rsidR="004D1E75" w:rsidRPr="004D1E75">
        <w:rPr>
          <w:rFonts w:ascii="Times New Roman" w:eastAsia="Calibri" w:hAnsi="Times New Roman" w:cs="Times New Roman"/>
          <w:sz w:val="24"/>
          <w:szCs w:val="24"/>
        </w:rPr>
        <w:t xml:space="preserve">social factors such as racial and cultural bias, different ideologies, education levels and ethics </w:t>
      </w:r>
      <w:r>
        <w:rPr>
          <w:rFonts w:ascii="Times New Roman" w:eastAsia="Calibri" w:hAnsi="Times New Roman" w:cs="Times New Roman"/>
          <w:sz w:val="24"/>
          <w:szCs w:val="24"/>
        </w:rPr>
        <w:t>which</w:t>
      </w:r>
      <w:r w:rsidR="004D1E75" w:rsidRPr="004D1E75">
        <w:rPr>
          <w:rFonts w:ascii="Times New Roman" w:eastAsia="Calibri" w:hAnsi="Times New Roman" w:cs="Times New Roman"/>
          <w:sz w:val="24"/>
          <w:szCs w:val="24"/>
        </w:rPr>
        <w:t xml:space="preserve"> also </w:t>
      </w:r>
      <w:r w:rsidR="00EC59A3">
        <w:rPr>
          <w:rFonts w:ascii="Times New Roman" w:eastAsia="Calibri" w:hAnsi="Times New Roman" w:cs="Times New Roman"/>
          <w:sz w:val="24"/>
          <w:szCs w:val="24"/>
        </w:rPr>
        <w:t>contributes</w:t>
      </w:r>
      <w:r w:rsidR="004D1E75" w:rsidRPr="004D1E75">
        <w:rPr>
          <w:rFonts w:ascii="Times New Roman" w:eastAsia="Calibri" w:hAnsi="Times New Roman" w:cs="Times New Roman"/>
          <w:sz w:val="24"/>
          <w:szCs w:val="24"/>
        </w:rPr>
        <w:t xml:space="preserve"> to discrimination. </w:t>
      </w:r>
      <w:r w:rsidR="00C273B0" w:rsidRPr="002D680C">
        <w:rPr>
          <w:rFonts w:ascii="Times New Roman" w:hAnsi="Times New Roman" w:cs="Times New Roman"/>
          <w:b/>
          <w:bCs/>
          <w:i/>
          <w:iCs/>
          <w:sz w:val="20"/>
          <w:szCs w:val="20"/>
        </w:rPr>
        <w:t xml:space="preserve">See appendix </w:t>
      </w:r>
    </w:p>
    <w:p w14:paraId="0142700A" w14:textId="4AF084A7" w:rsidR="00411B0C" w:rsidRDefault="00C662B9" w:rsidP="004D1E75">
      <w:pPr>
        <w:spacing w:line="360" w:lineRule="auto"/>
        <w:rPr>
          <w:rFonts w:ascii="Times New Roman" w:eastAsia="Calibri" w:hAnsi="Times New Roman" w:cs="Times New Roman"/>
          <w:sz w:val="24"/>
          <w:szCs w:val="24"/>
        </w:rPr>
      </w:pPr>
      <w:r>
        <w:rPr>
          <w:rFonts w:ascii="Times New Roman" w:eastAsia="Calibri" w:hAnsi="Times New Roman" w:cs="Times New Roman"/>
          <w:sz w:val="24"/>
          <w:szCs w:val="24"/>
        </w:rPr>
        <w:t>D</w:t>
      </w:r>
      <w:r w:rsidR="004D1E75" w:rsidRPr="004D1E75">
        <w:rPr>
          <w:rFonts w:ascii="Times New Roman" w:eastAsia="Calibri" w:hAnsi="Times New Roman" w:cs="Times New Roman"/>
          <w:sz w:val="24"/>
          <w:szCs w:val="24"/>
        </w:rPr>
        <w:t xml:space="preserve">iscrimination </w:t>
      </w:r>
      <w:r w:rsidR="0037738B">
        <w:rPr>
          <w:rFonts w:ascii="Times New Roman" w:eastAsia="Calibri" w:hAnsi="Times New Roman" w:cs="Times New Roman"/>
          <w:sz w:val="24"/>
          <w:szCs w:val="24"/>
        </w:rPr>
        <w:t xml:space="preserve">can be </w:t>
      </w:r>
      <w:r w:rsidR="004D1E75" w:rsidRPr="004D1E75">
        <w:rPr>
          <w:rFonts w:ascii="Times New Roman" w:eastAsia="Calibri" w:hAnsi="Times New Roman" w:cs="Times New Roman"/>
          <w:sz w:val="24"/>
          <w:szCs w:val="24"/>
        </w:rPr>
        <w:t>manifested through prejudice, stereotypic behaviours, racist remarks, etc.</w:t>
      </w:r>
      <w:r w:rsidR="00EA7699">
        <w:rPr>
          <w:rFonts w:ascii="Times New Roman" w:eastAsia="Calibri" w:hAnsi="Times New Roman" w:cs="Times New Roman"/>
          <w:sz w:val="24"/>
          <w:szCs w:val="24"/>
        </w:rPr>
        <w:t xml:space="preserve"> </w:t>
      </w:r>
      <w:r>
        <w:rPr>
          <w:rFonts w:ascii="Times New Roman" w:eastAsia="Calibri" w:hAnsi="Times New Roman" w:cs="Times New Roman"/>
          <w:sz w:val="24"/>
          <w:szCs w:val="24"/>
        </w:rPr>
        <w:t>So</w:t>
      </w:r>
      <w:r w:rsidR="004D1E75" w:rsidRPr="004D1E75">
        <w:rPr>
          <w:rFonts w:ascii="Times New Roman" w:eastAsia="Calibri" w:hAnsi="Times New Roman" w:cs="Times New Roman"/>
          <w:sz w:val="24"/>
          <w:szCs w:val="24"/>
        </w:rPr>
        <w:t xml:space="preserve">me </w:t>
      </w:r>
      <w:r w:rsidR="00B009A3">
        <w:rPr>
          <w:rFonts w:ascii="Times New Roman" w:eastAsia="Calibri" w:hAnsi="Times New Roman" w:cs="Times New Roman"/>
          <w:sz w:val="24"/>
          <w:szCs w:val="24"/>
        </w:rPr>
        <w:t>bodies</w:t>
      </w:r>
      <w:r w:rsidR="004D1E75" w:rsidRPr="004D1E75">
        <w:rPr>
          <w:rFonts w:ascii="Times New Roman" w:eastAsia="Calibri" w:hAnsi="Times New Roman" w:cs="Times New Roman"/>
          <w:sz w:val="24"/>
          <w:szCs w:val="24"/>
        </w:rPr>
        <w:t xml:space="preserve"> hire or treat employees in a workplace setting following their educational qualification</w:t>
      </w:r>
      <w:r>
        <w:rPr>
          <w:rFonts w:ascii="Times New Roman" w:eastAsia="Calibri" w:hAnsi="Times New Roman" w:cs="Times New Roman"/>
          <w:sz w:val="24"/>
          <w:szCs w:val="24"/>
        </w:rPr>
        <w:t>, which can be considered as</w:t>
      </w:r>
      <w:r w:rsidRPr="004D1E75">
        <w:rPr>
          <w:rFonts w:ascii="Times New Roman" w:eastAsia="Calibri" w:hAnsi="Times New Roman" w:cs="Times New Roman"/>
          <w:sz w:val="24"/>
          <w:szCs w:val="24"/>
        </w:rPr>
        <w:t xml:space="preserve"> social discrimination</w:t>
      </w:r>
      <w:r>
        <w:rPr>
          <w:rFonts w:ascii="Times New Roman" w:eastAsia="Calibri" w:hAnsi="Times New Roman" w:cs="Times New Roman"/>
          <w:sz w:val="24"/>
          <w:szCs w:val="24"/>
        </w:rPr>
        <w:t xml:space="preserve"> in</w:t>
      </w:r>
      <w:r w:rsidRPr="004D1E75">
        <w:rPr>
          <w:rFonts w:ascii="Times New Roman" w:eastAsia="Calibri" w:hAnsi="Times New Roman" w:cs="Times New Roman"/>
          <w:sz w:val="24"/>
          <w:szCs w:val="24"/>
        </w:rPr>
        <w:t xml:space="preserve"> workplace settings</w:t>
      </w:r>
      <w:r w:rsidR="00DB7F19">
        <w:rPr>
          <w:rFonts w:ascii="Times New Roman" w:eastAsia="Calibri" w:hAnsi="Times New Roman" w:cs="Times New Roman"/>
          <w:sz w:val="24"/>
          <w:szCs w:val="24"/>
        </w:rPr>
        <w:t>.</w:t>
      </w:r>
    </w:p>
    <w:p w14:paraId="6CD0D698" w14:textId="77777777" w:rsidR="00DC42B2" w:rsidRDefault="00C662B9" w:rsidP="004D1E75">
      <w:pPr>
        <w:spacing w:line="360" w:lineRule="auto"/>
        <w:rPr>
          <w:rFonts w:ascii="Times New Roman" w:eastAsia="Calibri" w:hAnsi="Times New Roman" w:cs="Times New Roman"/>
          <w:sz w:val="24"/>
          <w:szCs w:val="24"/>
        </w:rPr>
      </w:pPr>
      <w:r w:rsidRPr="004D1E75">
        <w:rPr>
          <w:rFonts w:ascii="Times New Roman" w:eastAsia="Calibri" w:hAnsi="Times New Roman" w:cs="Times New Roman"/>
          <w:sz w:val="24"/>
          <w:szCs w:val="24"/>
        </w:rPr>
        <w:t>The technological factors such as technological literacy, levels of innovation and access to technology also pave the way for discrimination. Some employees can use technology while others are restricted for such privileges</w:t>
      </w:r>
      <w:r w:rsidR="00896D24">
        <w:rPr>
          <w:rFonts w:ascii="Times New Roman" w:eastAsia="Calibri" w:hAnsi="Times New Roman" w:cs="Times New Roman"/>
          <w:sz w:val="24"/>
          <w:szCs w:val="24"/>
        </w:rPr>
        <w:t>, so t</w:t>
      </w:r>
      <w:r w:rsidRPr="004D1E75">
        <w:rPr>
          <w:rFonts w:ascii="Times New Roman" w:eastAsia="Calibri" w:hAnsi="Times New Roman" w:cs="Times New Roman"/>
          <w:sz w:val="24"/>
          <w:szCs w:val="24"/>
        </w:rPr>
        <w:t xml:space="preserve">he lack of technological literacy and innovation can limit </w:t>
      </w:r>
      <w:r w:rsidR="001D6D5F">
        <w:rPr>
          <w:rFonts w:ascii="Times New Roman" w:eastAsia="Calibri" w:hAnsi="Times New Roman" w:cs="Times New Roman"/>
          <w:sz w:val="24"/>
          <w:szCs w:val="24"/>
        </w:rPr>
        <w:t xml:space="preserve">an </w:t>
      </w:r>
      <w:r w:rsidRPr="004D1E75">
        <w:rPr>
          <w:rFonts w:ascii="Times New Roman" w:eastAsia="Calibri" w:hAnsi="Times New Roman" w:cs="Times New Roman"/>
          <w:sz w:val="24"/>
          <w:szCs w:val="24"/>
        </w:rPr>
        <w:t>individual</w:t>
      </w:r>
      <w:r w:rsidR="0016773E">
        <w:rPr>
          <w:rFonts w:ascii="Times New Roman" w:eastAsia="Calibri" w:hAnsi="Times New Roman" w:cs="Times New Roman"/>
          <w:sz w:val="24"/>
          <w:szCs w:val="24"/>
        </w:rPr>
        <w:t>'s</w:t>
      </w:r>
      <w:r w:rsidRPr="004D1E75">
        <w:rPr>
          <w:rFonts w:ascii="Times New Roman" w:eastAsia="Calibri" w:hAnsi="Times New Roman" w:cs="Times New Roman"/>
          <w:sz w:val="24"/>
          <w:szCs w:val="24"/>
        </w:rPr>
        <w:t xml:space="preserve"> chances to progress. </w:t>
      </w:r>
    </w:p>
    <w:p w14:paraId="22C57072" w14:textId="77777777" w:rsidR="004A2037" w:rsidRPr="004D1E75" w:rsidRDefault="00C662B9" w:rsidP="004D1E75">
      <w:pPr>
        <w:spacing w:line="360" w:lineRule="auto"/>
        <w:rPr>
          <w:rFonts w:ascii="Times New Roman" w:eastAsia="Calibri" w:hAnsi="Times New Roman" w:cs="Times New Roman"/>
          <w:sz w:val="24"/>
          <w:szCs w:val="24"/>
        </w:rPr>
      </w:pPr>
      <w:r w:rsidRPr="004D1E75">
        <w:rPr>
          <w:rFonts w:ascii="Times New Roman" w:eastAsia="Calibri" w:hAnsi="Times New Roman" w:cs="Times New Roman"/>
          <w:sz w:val="24"/>
          <w:szCs w:val="24"/>
        </w:rPr>
        <w:t xml:space="preserve">Environmental factors that include institutional and office layouts </w:t>
      </w:r>
      <w:r w:rsidR="0016773E">
        <w:rPr>
          <w:rFonts w:ascii="Times New Roman" w:eastAsia="Calibri" w:hAnsi="Times New Roman" w:cs="Times New Roman"/>
          <w:sz w:val="24"/>
          <w:szCs w:val="24"/>
        </w:rPr>
        <w:t>plus</w:t>
      </w:r>
      <w:r w:rsidRPr="004D1E75">
        <w:rPr>
          <w:rFonts w:ascii="Times New Roman" w:eastAsia="Calibri" w:hAnsi="Times New Roman" w:cs="Times New Roman"/>
          <w:sz w:val="24"/>
          <w:szCs w:val="24"/>
        </w:rPr>
        <w:t xml:space="preserve"> interpersonal relationships influence discrimination as </w:t>
      </w:r>
      <w:r w:rsidR="00856479">
        <w:rPr>
          <w:rFonts w:ascii="Times New Roman" w:eastAsia="Calibri" w:hAnsi="Times New Roman" w:cs="Times New Roman"/>
          <w:sz w:val="24"/>
          <w:szCs w:val="24"/>
        </w:rPr>
        <w:t>an</w:t>
      </w:r>
      <w:r w:rsidRPr="004D1E75">
        <w:rPr>
          <w:rFonts w:ascii="Times New Roman" w:eastAsia="Calibri" w:hAnsi="Times New Roman" w:cs="Times New Roman"/>
          <w:sz w:val="24"/>
          <w:szCs w:val="24"/>
        </w:rPr>
        <w:t xml:space="preserve"> employee can get better facilities while others cannot. If equality and harassment laws are not followed, these legal factors can lead </w:t>
      </w:r>
      <w:r w:rsidR="00722A32">
        <w:rPr>
          <w:rFonts w:ascii="Times New Roman" w:eastAsia="Calibri" w:hAnsi="Times New Roman" w:cs="Times New Roman"/>
          <w:sz w:val="24"/>
          <w:szCs w:val="24"/>
        </w:rPr>
        <w:t xml:space="preserve">to </w:t>
      </w:r>
      <w:r w:rsidRPr="004D1E75">
        <w:rPr>
          <w:rFonts w:ascii="Times New Roman" w:eastAsia="Calibri" w:hAnsi="Times New Roman" w:cs="Times New Roman"/>
          <w:sz w:val="24"/>
          <w:szCs w:val="24"/>
        </w:rPr>
        <w:t xml:space="preserve">bias in the workplace. </w:t>
      </w:r>
    </w:p>
    <w:p w14:paraId="0B7781BC" w14:textId="77777777"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The Equality Act (2010) in UK </w:t>
      </w:r>
      <w:r w:rsidR="008F618F" w:rsidRPr="00C83CB8">
        <w:rPr>
          <w:rFonts w:ascii="Times New Roman" w:hAnsi="Times New Roman" w:cs="Times New Roman"/>
          <w:sz w:val="24"/>
          <w:szCs w:val="24"/>
        </w:rPr>
        <w:t>legislation</w:t>
      </w:r>
      <w:r w:rsidRPr="00C83CB8">
        <w:rPr>
          <w:rFonts w:ascii="Times New Roman" w:hAnsi="Times New Roman" w:cs="Times New Roman"/>
          <w:sz w:val="24"/>
          <w:szCs w:val="24"/>
        </w:rPr>
        <w:t xml:space="preserve">, protect all </w:t>
      </w:r>
      <w:r w:rsidR="008F618F" w:rsidRPr="00C83CB8">
        <w:rPr>
          <w:rFonts w:ascii="Times New Roman" w:hAnsi="Times New Roman" w:cs="Times New Roman"/>
          <w:sz w:val="24"/>
          <w:szCs w:val="24"/>
        </w:rPr>
        <w:t>employees</w:t>
      </w:r>
      <w:r w:rsidRPr="00C83CB8">
        <w:rPr>
          <w:rFonts w:ascii="Times New Roman" w:hAnsi="Times New Roman" w:cs="Times New Roman"/>
          <w:sz w:val="24"/>
          <w:szCs w:val="24"/>
        </w:rPr>
        <w:t xml:space="preserve"> against workplace discrimination, based on culture, sex, religion, age, ethnicity, and </w:t>
      </w:r>
      <w:r w:rsidR="008F618F" w:rsidRPr="00C83CB8">
        <w:rPr>
          <w:rFonts w:ascii="Times New Roman" w:hAnsi="Times New Roman" w:cs="Times New Roman"/>
          <w:sz w:val="24"/>
          <w:szCs w:val="24"/>
        </w:rPr>
        <w:t xml:space="preserve">race. The Employment </w:t>
      </w:r>
      <w:r w:rsidR="008F618F" w:rsidRPr="00C83CB8">
        <w:rPr>
          <w:rFonts w:ascii="Times New Roman" w:hAnsi="Times New Roman" w:cs="Times New Roman"/>
          <w:sz w:val="24"/>
          <w:szCs w:val="24"/>
        </w:rPr>
        <w:lastRenderedPageBreak/>
        <w:t xml:space="preserve">Rights 1996 provides that workers should get </w:t>
      </w:r>
      <w:r w:rsidR="0059663B">
        <w:rPr>
          <w:rFonts w:ascii="Times New Roman" w:hAnsi="Times New Roman" w:cs="Times New Roman"/>
          <w:sz w:val="24"/>
          <w:szCs w:val="24"/>
        </w:rPr>
        <w:t>n</w:t>
      </w:r>
      <w:r w:rsidR="008F618F" w:rsidRPr="00C83CB8">
        <w:rPr>
          <w:rFonts w:ascii="Times New Roman" w:hAnsi="Times New Roman" w:cs="Times New Roman"/>
          <w:sz w:val="24"/>
          <w:szCs w:val="24"/>
        </w:rPr>
        <w:t xml:space="preserve">ational minimum wage, have no unfair deductions from the salary, not work more than 48 hours per week, protection from discrimination and whistleblowing </w:t>
      </w:r>
      <w:r w:rsidR="0059663B">
        <w:rPr>
          <w:rFonts w:ascii="Times New Roman" w:hAnsi="Times New Roman" w:cs="Times New Roman"/>
          <w:sz w:val="24"/>
          <w:szCs w:val="24"/>
        </w:rPr>
        <w:t>plus</w:t>
      </w:r>
      <w:r w:rsidR="008F618F" w:rsidRPr="00C83CB8">
        <w:rPr>
          <w:rFonts w:ascii="Times New Roman" w:hAnsi="Times New Roman" w:cs="Times New Roman"/>
          <w:sz w:val="24"/>
          <w:szCs w:val="24"/>
        </w:rPr>
        <w:t xml:space="preserve"> hav</w:t>
      </w:r>
      <w:r w:rsidR="0059663B">
        <w:rPr>
          <w:rFonts w:ascii="Times New Roman" w:hAnsi="Times New Roman" w:cs="Times New Roman"/>
          <w:sz w:val="24"/>
          <w:szCs w:val="24"/>
        </w:rPr>
        <w:t>ing</w:t>
      </w:r>
      <w:r w:rsidR="008F618F" w:rsidRPr="00C83CB8">
        <w:rPr>
          <w:rFonts w:ascii="Times New Roman" w:hAnsi="Times New Roman" w:cs="Times New Roman"/>
          <w:sz w:val="24"/>
          <w:szCs w:val="24"/>
        </w:rPr>
        <w:t xml:space="preserve"> </w:t>
      </w:r>
      <w:r w:rsidR="00E871DC" w:rsidRPr="00C83CB8">
        <w:rPr>
          <w:rFonts w:ascii="Times New Roman" w:hAnsi="Times New Roman" w:cs="Times New Roman"/>
          <w:sz w:val="24"/>
          <w:szCs w:val="24"/>
        </w:rPr>
        <w:t>permissible</w:t>
      </w:r>
      <w:r w:rsidR="008F618F" w:rsidRPr="00C83CB8">
        <w:rPr>
          <w:rFonts w:ascii="Times New Roman" w:hAnsi="Times New Roman" w:cs="Times New Roman"/>
          <w:sz w:val="24"/>
          <w:szCs w:val="24"/>
        </w:rPr>
        <w:t xml:space="preserve"> paid holidays. </w:t>
      </w:r>
    </w:p>
    <w:p w14:paraId="02B8C53E" w14:textId="77777777" w:rsidR="00A72A8F" w:rsidRPr="004A2037"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The Protection from Harassment Act 1997 protect</w:t>
      </w:r>
      <w:r w:rsidR="00671B8B">
        <w:rPr>
          <w:rFonts w:ascii="Times New Roman" w:hAnsi="Times New Roman" w:cs="Times New Roman"/>
          <w:sz w:val="24"/>
          <w:szCs w:val="24"/>
        </w:rPr>
        <w:t>s</w:t>
      </w:r>
      <w:r w:rsidRPr="00C83CB8">
        <w:rPr>
          <w:rFonts w:ascii="Times New Roman" w:hAnsi="Times New Roman" w:cs="Times New Roman"/>
          <w:sz w:val="24"/>
          <w:szCs w:val="24"/>
        </w:rPr>
        <w:t xml:space="preserve"> the </w:t>
      </w:r>
      <w:r w:rsidR="001757AC" w:rsidRPr="00C83CB8">
        <w:rPr>
          <w:rFonts w:ascii="Times New Roman" w:hAnsi="Times New Roman" w:cs="Times New Roman"/>
          <w:sz w:val="24"/>
          <w:szCs w:val="24"/>
        </w:rPr>
        <w:t>employees</w:t>
      </w:r>
      <w:r w:rsidRPr="00C83CB8">
        <w:rPr>
          <w:rFonts w:ascii="Times New Roman" w:hAnsi="Times New Roman" w:cs="Times New Roman"/>
          <w:sz w:val="24"/>
          <w:szCs w:val="24"/>
        </w:rPr>
        <w:t xml:space="preserve"> from any emotional, physical, or sexual harassment</w:t>
      </w:r>
      <w:r w:rsidR="00EA61A1">
        <w:rPr>
          <w:rFonts w:ascii="Times New Roman" w:hAnsi="Times New Roman" w:cs="Times New Roman"/>
          <w:sz w:val="24"/>
          <w:szCs w:val="24"/>
        </w:rPr>
        <w:t>,</w:t>
      </w:r>
      <w:r w:rsidRPr="00C83CB8">
        <w:rPr>
          <w:rFonts w:ascii="Times New Roman" w:hAnsi="Times New Roman" w:cs="Times New Roman"/>
          <w:sz w:val="24"/>
          <w:szCs w:val="24"/>
        </w:rPr>
        <w:t xml:space="preserve"> </w:t>
      </w:r>
      <w:r w:rsidR="00EA61A1">
        <w:rPr>
          <w:rFonts w:ascii="Times New Roman" w:hAnsi="Times New Roman" w:cs="Times New Roman"/>
          <w:sz w:val="24"/>
          <w:szCs w:val="24"/>
        </w:rPr>
        <w:t>t</w:t>
      </w:r>
      <w:r w:rsidR="001757AC" w:rsidRPr="00C83CB8">
        <w:rPr>
          <w:rFonts w:ascii="Times New Roman" w:hAnsi="Times New Roman" w:cs="Times New Roman"/>
          <w:sz w:val="24"/>
          <w:szCs w:val="24"/>
        </w:rPr>
        <w:t>herefore, the decision-making process of workplace safety and employee's equality should include the UK legislation and research, which point</w:t>
      </w:r>
      <w:r w:rsidR="00426474">
        <w:rPr>
          <w:rFonts w:ascii="Times New Roman" w:hAnsi="Times New Roman" w:cs="Times New Roman"/>
          <w:sz w:val="24"/>
          <w:szCs w:val="24"/>
        </w:rPr>
        <w:t>s</w:t>
      </w:r>
      <w:r w:rsidR="001757AC" w:rsidRPr="00C83CB8">
        <w:rPr>
          <w:rFonts w:ascii="Times New Roman" w:hAnsi="Times New Roman" w:cs="Times New Roman"/>
          <w:sz w:val="24"/>
          <w:szCs w:val="24"/>
        </w:rPr>
        <w:t xml:space="preserve"> out the adverse consequences of discrimination on personal and occupational performance of the workers.</w:t>
      </w:r>
    </w:p>
    <w:p w14:paraId="05739AFE" w14:textId="77777777" w:rsidR="00524692" w:rsidRDefault="00C662B9" w:rsidP="00963DB3">
      <w:pPr>
        <w:pStyle w:val="Heading2"/>
        <w:rPr>
          <w:rFonts w:ascii="Times New Roman" w:hAnsi="Times New Roman" w:cs="Times New Roman"/>
          <w:b/>
          <w:bCs/>
          <w:color w:val="auto"/>
          <w:sz w:val="24"/>
          <w:szCs w:val="24"/>
        </w:rPr>
      </w:pPr>
      <w:bookmarkStart w:id="3" w:name="_Toc58443260"/>
      <w:r w:rsidRPr="00116B86">
        <w:rPr>
          <w:rFonts w:ascii="Times New Roman" w:hAnsi="Times New Roman" w:cs="Times New Roman"/>
          <w:b/>
          <w:bCs/>
          <w:color w:val="auto"/>
          <w:sz w:val="24"/>
          <w:szCs w:val="24"/>
        </w:rPr>
        <w:t>Alternative Solutions for the Problem</w:t>
      </w:r>
      <w:bookmarkEnd w:id="3"/>
      <w:r w:rsidRPr="00116B86">
        <w:rPr>
          <w:rFonts w:ascii="Times New Roman" w:hAnsi="Times New Roman" w:cs="Times New Roman"/>
          <w:b/>
          <w:bCs/>
          <w:color w:val="auto"/>
          <w:sz w:val="24"/>
          <w:szCs w:val="24"/>
        </w:rPr>
        <w:t xml:space="preserve"> </w:t>
      </w:r>
    </w:p>
    <w:p w14:paraId="3F0DAFFC" w14:textId="77777777" w:rsidR="00B11ABC" w:rsidRPr="00B11ABC" w:rsidRDefault="00B11ABC" w:rsidP="00B11ABC"/>
    <w:p w14:paraId="0B251961" w14:textId="77777777" w:rsidR="00791595" w:rsidRDefault="00C662B9" w:rsidP="00C83CB8">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Discrimination in the workplace is a problem, which should be addressed using several </w:t>
      </w:r>
      <w:r w:rsidR="00514ECF" w:rsidRPr="00C83CB8">
        <w:rPr>
          <w:rFonts w:ascii="Times New Roman" w:hAnsi="Times New Roman" w:cs="Times New Roman"/>
          <w:sz w:val="24"/>
          <w:szCs w:val="24"/>
        </w:rPr>
        <w:t>changes</w:t>
      </w:r>
      <w:r w:rsidRPr="00C83CB8">
        <w:rPr>
          <w:rFonts w:ascii="Times New Roman" w:hAnsi="Times New Roman" w:cs="Times New Roman"/>
          <w:sz w:val="24"/>
          <w:szCs w:val="24"/>
        </w:rPr>
        <w:t xml:space="preserve"> to reach </w:t>
      </w:r>
      <w:r w:rsidR="00F7436E" w:rsidRPr="00C83CB8">
        <w:rPr>
          <w:rFonts w:ascii="Times New Roman" w:hAnsi="Times New Roman" w:cs="Times New Roman"/>
          <w:sz w:val="24"/>
          <w:szCs w:val="24"/>
        </w:rPr>
        <w:t>suitable</w:t>
      </w:r>
      <w:r w:rsidRPr="00C83CB8">
        <w:rPr>
          <w:rFonts w:ascii="Times New Roman" w:hAnsi="Times New Roman" w:cs="Times New Roman"/>
          <w:sz w:val="24"/>
          <w:szCs w:val="24"/>
        </w:rPr>
        <w:t xml:space="preserve"> </w:t>
      </w:r>
      <w:r w:rsidR="000F688F">
        <w:rPr>
          <w:rFonts w:ascii="Times New Roman" w:hAnsi="Times New Roman" w:cs="Times New Roman"/>
          <w:sz w:val="24"/>
          <w:szCs w:val="24"/>
        </w:rPr>
        <w:t>solutions</w:t>
      </w:r>
      <w:r w:rsidRPr="00C83CB8">
        <w:rPr>
          <w:rFonts w:ascii="Times New Roman" w:hAnsi="Times New Roman" w:cs="Times New Roman"/>
          <w:sz w:val="24"/>
          <w:szCs w:val="24"/>
        </w:rPr>
        <w:t xml:space="preserve">. </w:t>
      </w:r>
    </w:p>
    <w:p w14:paraId="294B4354" w14:textId="77777777" w:rsidR="00314CB3" w:rsidRPr="00314CB3" w:rsidRDefault="00C662B9" w:rsidP="00314CB3">
      <w:pPr>
        <w:pStyle w:val="ListParagraph"/>
        <w:numPr>
          <w:ilvl w:val="0"/>
          <w:numId w:val="2"/>
        </w:numPr>
        <w:spacing w:line="360" w:lineRule="auto"/>
        <w:rPr>
          <w:rFonts w:ascii="Times New Roman" w:hAnsi="Times New Roman" w:cs="Times New Roman"/>
          <w:sz w:val="24"/>
          <w:szCs w:val="24"/>
        </w:rPr>
      </w:pPr>
      <w:r w:rsidRPr="006B68E3">
        <w:rPr>
          <w:rFonts w:ascii="Times New Roman" w:hAnsi="Times New Roman" w:cs="Times New Roman"/>
          <w:sz w:val="24"/>
          <w:szCs w:val="24"/>
        </w:rPr>
        <w:t xml:space="preserve">The first solution is </w:t>
      </w:r>
      <w:r w:rsidR="00C41CAC" w:rsidRPr="006B68E3">
        <w:rPr>
          <w:rFonts w:ascii="Times New Roman" w:hAnsi="Times New Roman" w:cs="Times New Roman"/>
          <w:sz w:val="24"/>
          <w:szCs w:val="24"/>
        </w:rPr>
        <w:t xml:space="preserve">to </w:t>
      </w:r>
      <w:r w:rsidRPr="006B68E3">
        <w:rPr>
          <w:rFonts w:ascii="Times New Roman" w:hAnsi="Times New Roman" w:cs="Times New Roman"/>
          <w:sz w:val="24"/>
          <w:szCs w:val="24"/>
        </w:rPr>
        <w:t>encourag</w:t>
      </w:r>
      <w:r w:rsidR="00C41CAC" w:rsidRPr="006B68E3">
        <w:rPr>
          <w:rFonts w:ascii="Times New Roman" w:hAnsi="Times New Roman" w:cs="Times New Roman"/>
          <w:sz w:val="24"/>
          <w:szCs w:val="24"/>
        </w:rPr>
        <w:t>e</w:t>
      </w:r>
      <w:r w:rsidRPr="006B68E3">
        <w:rPr>
          <w:rFonts w:ascii="Times New Roman" w:hAnsi="Times New Roman" w:cs="Times New Roman"/>
          <w:sz w:val="24"/>
          <w:szCs w:val="24"/>
        </w:rPr>
        <w:t xml:space="preserve"> the victims and to improve the discrimination awareness and reporting methods </w:t>
      </w:r>
      <w:r w:rsidR="00C41CAC" w:rsidRPr="006B68E3">
        <w:rPr>
          <w:rFonts w:ascii="Times New Roman" w:hAnsi="Times New Roman" w:cs="Times New Roman"/>
          <w:sz w:val="24"/>
          <w:szCs w:val="24"/>
        </w:rPr>
        <w:t>which</w:t>
      </w:r>
      <w:r w:rsidRPr="006B68E3">
        <w:rPr>
          <w:rFonts w:ascii="Times New Roman" w:hAnsi="Times New Roman" w:cs="Times New Roman"/>
          <w:sz w:val="24"/>
          <w:szCs w:val="24"/>
        </w:rPr>
        <w:t xml:space="preserve"> </w:t>
      </w:r>
      <w:r w:rsidR="004E7E04" w:rsidRPr="006B68E3">
        <w:rPr>
          <w:rFonts w:ascii="Times New Roman" w:hAnsi="Times New Roman" w:cs="Times New Roman"/>
          <w:sz w:val="24"/>
          <w:szCs w:val="24"/>
        </w:rPr>
        <w:t>boost</w:t>
      </w:r>
      <w:r w:rsidRPr="006B68E3">
        <w:rPr>
          <w:rFonts w:ascii="Times New Roman" w:hAnsi="Times New Roman" w:cs="Times New Roman"/>
          <w:sz w:val="24"/>
          <w:szCs w:val="24"/>
        </w:rPr>
        <w:t xml:space="preserve"> the</w:t>
      </w:r>
      <w:r w:rsidR="00827D78" w:rsidRPr="006B68E3">
        <w:rPr>
          <w:rFonts w:ascii="Times New Roman" w:hAnsi="Times New Roman" w:cs="Times New Roman"/>
          <w:sz w:val="24"/>
          <w:szCs w:val="24"/>
        </w:rPr>
        <w:t>ir</w:t>
      </w:r>
      <w:r w:rsidRPr="006B68E3">
        <w:rPr>
          <w:rFonts w:ascii="Times New Roman" w:hAnsi="Times New Roman" w:cs="Times New Roman"/>
          <w:sz w:val="24"/>
          <w:szCs w:val="24"/>
        </w:rPr>
        <w:t xml:space="preserve"> </w:t>
      </w:r>
      <w:r w:rsidR="004E7E04" w:rsidRPr="006B68E3">
        <w:rPr>
          <w:rFonts w:ascii="Times New Roman" w:hAnsi="Times New Roman" w:cs="Times New Roman"/>
          <w:sz w:val="24"/>
          <w:szCs w:val="24"/>
        </w:rPr>
        <w:t>values</w:t>
      </w:r>
      <w:r w:rsidRPr="006B68E3">
        <w:rPr>
          <w:rFonts w:ascii="Times New Roman" w:hAnsi="Times New Roman" w:cs="Times New Roman"/>
          <w:sz w:val="24"/>
          <w:szCs w:val="24"/>
        </w:rPr>
        <w:t xml:space="preserve"> (Favaretto</w:t>
      </w:r>
      <w:r w:rsidR="006F210D" w:rsidRPr="006B68E3">
        <w:rPr>
          <w:rFonts w:ascii="Times New Roman" w:hAnsi="Times New Roman" w:cs="Times New Roman"/>
          <w:sz w:val="24"/>
          <w:szCs w:val="24"/>
        </w:rPr>
        <w:t>, De Clercq</w:t>
      </w:r>
      <w:r w:rsidRPr="006B68E3">
        <w:rPr>
          <w:rFonts w:ascii="Times New Roman" w:hAnsi="Times New Roman" w:cs="Times New Roman"/>
          <w:sz w:val="24"/>
          <w:szCs w:val="24"/>
        </w:rPr>
        <w:t xml:space="preserve"> &amp; Elger, 2019).</w:t>
      </w:r>
      <w:r w:rsidR="00827D78" w:rsidRPr="006B68E3">
        <w:rPr>
          <w:rFonts w:ascii="Times New Roman" w:hAnsi="Times New Roman" w:cs="Times New Roman"/>
          <w:sz w:val="24"/>
          <w:szCs w:val="24"/>
        </w:rPr>
        <w:t xml:space="preserve"> </w:t>
      </w:r>
      <w:r w:rsidR="00CB4185" w:rsidRPr="006B68E3">
        <w:rPr>
          <w:rFonts w:ascii="Times New Roman" w:hAnsi="Times New Roman" w:cs="Times New Roman"/>
          <w:sz w:val="24"/>
          <w:szCs w:val="24"/>
        </w:rPr>
        <w:t>Furthermore</w:t>
      </w:r>
      <w:r w:rsidRPr="006B68E3">
        <w:rPr>
          <w:rFonts w:ascii="Times New Roman" w:hAnsi="Times New Roman" w:cs="Times New Roman"/>
          <w:sz w:val="24"/>
          <w:szCs w:val="24"/>
        </w:rPr>
        <w:t>, legal solutions such as implementing the UK legislation of equality, employment rights, and harassment protection help</w:t>
      </w:r>
      <w:r w:rsidR="00C278CD" w:rsidRPr="006B68E3">
        <w:rPr>
          <w:rFonts w:ascii="Times New Roman" w:hAnsi="Times New Roman" w:cs="Times New Roman"/>
          <w:sz w:val="24"/>
          <w:szCs w:val="24"/>
        </w:rPr>
        <w:t>s to</w:t>
      </w:r>
      <w:r w:rsidRPr="006B68E3">
        <w:rPr>
          <w:rFonts w:ascii="Times New Roman" w:hAnsi="Times New Roman" w:cs="Times New Roman"/>
          <w:sz w:val="24"/>
          <w:szCs w:val="24"/>
        </w:rPr>
        <w:t xml:space="preserve"> reduce cases of inequality and discrimination.</w:t>
      </w:r>
    </w:p>
    <w:p w14:paraId="4762C3FC" w14:textId="413052FC" w:rsidR="00791595" w:rsidRPr="00314CB3" w:rsidRDefault="00C662B9" w:rsidP="00314CB3">
      <w:pPr>
        <w:pStyle w:val="ListParagraph"/>
        <w:numPr>
          <w:ilvl w:val="0"/>
          <w:numId w:val="2"/>
        </w:numPr>
        <w:spacing w:line="360" w:lineRule="auto"/>
        <w:rPr>
          <w:rFonts w:ascii="Times New Roman" w:hAnsi="Times New Roman" w:cs="Times New Roman"/>
          <w:sz w:val="24"/>
          <w:szCs w:val="24"/>
        </w:rPr>
      </w:pPr>
      <w:r w:rsidRPr="00314CB3">
        <w:rPr>
          <w:rFonts w:ascii="Times New Roman" w:hAnsi="Times New Roman" w:cs="Times New Roman"/>
          <w:sz w:val="24"/>
          <w:szCs w:val="24"/>
        </w:rPr>
        <w:t>The McGregor-Smith review (2017)</w:t>
      </w:r>
      <w:r w:rsidR="00EA0C2A" w:rsidRPr="00314CB3">
        <w:rPr>
          <w:rFonts w:ascii="Times New Roman" w:hAnsi="Times New Roman" w:cs="Times New Roman"/>
          <w:sz w:val="24"/>
          <w:szCs w:val="24"/>
        </w:rPr>
        <w:t xml:space="preserve"> recommended several solutions for the elimination of minority discrimination in the workplace, which can be </w:t>
      </w:r>
      <w:r w:rsidR="00C278CD" w:rsidRPr="00314CB3">
        <w:rPr>
          <w:rFonts w:ascii="Times New Roman" w:hAnsi="Times New Roman" w:cs="Times New Roman"/>
          <w:sz w:val="24"/>
          <w:szCs w:val="24"/>
        </w:rPr>
        <w:t>comprehensive</w:t>
      </w:r>
      <w:r w:rsidR="00EA0C2A" w:rsidRPr="00314CB3">
        <w:rPr>
          <w:rFonts w:ascii="Times New Roman" w:hAnsi="Times New Roman" w:cs="Times New Roman"/>
          <w:sz w:val="24"/>
          <w:szCs w:val="24"/>
        </w:rPr>
        <w:t xml:space="preserve"> to all types of prejudices. They suggested </w:t>
      </w:r>
      <w:r w:rsidR="001C7B6A" w:rsidRPr="00314CB3">
        <w:rPr>
          <w:rFonts w:ascii="Times New Roman" w:hAnsi="Times New Roman" w:cs="Times New Roman"/>
          <w:sz w:val="24"/>
          <w:szCs w:val="24"/>
        </w:rPr>
        <w:t xml:space="preserve">that </w:t>
      </w:r>
      <w:r w:rsidR="00EA0C2A" w:rsidRPr="00314CB3">
        <w:rPr>
          <w:rFonts w:ascii="Times New Roman" w:hAnsi="Times New Roman" w:cs="Times New Roman"/>
          <w:sz w:val="24"/>
          <w:szCs w:val="24"/>
        </w:rPr>
        <w:t xml:space="preserve">changing the culture of an </w:t>
      </w:r>
      <w:r w:rsidR="000E00D8" w:rsidRPr="00314CB3">
        <w:rPr>
          <w:rFonts w:ascii="Times New Roman" w:hAnsi="Times New Roman" w:cs="Times New Roman"/>
          <w:sz w:val="24"/>
          <w:szCs w:val="24"/>
        </w:rPr>
        <w:t>body</w:t>
      </w:r>
      <w:r w:rsidR="00EA0C2A" w:rsidRPr="00314CB3">
        <w:rPr>
          <w:rFonts w:ascii="Times New Roman" w:hAnsi="Times New Roman" w:cs="Times New Roman"/>
          <w:sz w:val="24"/>
          <w:szCs w:val="24"/>
        </w:rPr>
        <w:t xml:space="preserve"> by promoting a genuine cultur</w:t>
      </w:r>
      <w:r w:rsidR="00FA6EA3">
        <w:rPr>
          <w:rFonts w:ascii="Times New Roman" w:hAnsi="Times New Roman" w:cs="Times New Roman"/>
          <w:sz w:val="24"/>
          <w:szCs w:val="24"/>
        </w:rPr>
        <w:t>al awareness</w:t>
      </w:r>
      <w:r w:rsidR="00EA0C2A" w:rsidRPr="00314CB3">
        <w:rPr>
          <w:rFonts w:ascii="Times New Roman" w:hAnsi="Times New Roman" w:cs="Times New Roman"/>
          <w:sz w:val="24"/>
          <w:szCs w:val="24"/>
        </w:rPr>
        <w:t xml:space="preserve"> and inclusion in the workplace</w:t>
      </w:r>
      <w:r w:rsidR="00903F47" w:rsidRPr="00314CB3">
        <w:rPr>
          <w:rFonts w:ascii="Times New Roman" w:hAnsi="Times New Roman" w:cs="Times New Roman"/>
          <w:sz w:val="24"/>
          <w:szCs w:val="24"/>
        </w:rPr>
        <w:t xml:space="preserve"> can improve </w:t>
      </w:r>
      <w:r w:rsidR="006A7218" w:rsidRPr="00314CB3">
        <w:rPr>
          <w:rFonts w:ascii="Times New Roman" w:hAnsi="Times New Roman" w:cs="Times New Roman"/>
          <w:sz w:val="24"/>
          <w:szCs w:val="24"/>
        </w:rPr>
        <w:t>such discrimination</w:t>
      </w:r>
      <w:r w:rsidR="00EA0C2A" w:rsidRPr="00314CB3">
        <w:rPr>
          <w:rFonts w:ascii="Times New Roman" w:hAnsi="Times New Roman" w:cs="Times New Roman"/>
          <w:sz w:val="24"/>
          <w:szCs w:val="24"/>
        </w:rPr>
        <w:t xml:space="preserve">. </w:t>
      </w:r>
    </w:p>
    <w:p w14:paraId="3305658D" w14:textId="769B16D1" w:rsidR="00791595" w:rsidRPr="00314CB3" w:rsidRDefault="00C662B9" w:rsidP="00314CB3">
      <w:pPr>
        <w:pStyle w:val="ListParagraph"/>
        <w:numPr>
          <w:ilvl w:val="0"/>
          <w:numId w:val="2"/>
        </w:numPr>
        <w:spacing w:line="360" w:lineRule="auto"/>
        <w:rPr>
          <w:rFonts w:ascii="Times New Roman" w:hAnsi="Times New Roman" w:cs="Times New Roman"/>
          <w:sz w:val="24"/>
          <w:szCs w:val="24"/>
        </w:rPr>
      </w:pPr>
      <w:r w:rsidRPr="00314CB3">
        <w:rPr>
          <w:rFonts w:ascii="Times New Roman" w:hAnsi="Times New Roman" w:cs="Times New Roman"/>
          <w:sz w:val="24"/>
          <w:szCs w:val="24"/>
        </w:rPr>
        <w:t>T</w:t>
      </w:r>
      <w:r w:rsidR="00EA0C2A" w:rsidRPr="00314CB3">
        <w:rPr>
          <w:rFonts w:ascii="Times New Roman" w:hAnsi="Times New Roman" w:cs="Times New Roman"/>
          <w:sz w:val="24"/>
          <w:szCs w:val="24"/>
        </w:rPr>
        <w:t>hey recommended training</w:t>
      </w:r>
      <w:r w:rsidR="00AA3DBE" w:rsidRPr="00314CB3">
        <w:rPr>
          <w:rFonts w:ascii="Times New Roman" w:hAnsi="Times New Roman" w:cs="Times New Roman"/>
          <w:sz w:val="24"/>
          <w:szCs w:val="24"/>
        </w:rPr>
        <w:t xml:space="preserve"> </w:t>
      </w:r>
      <w:r w:rsidR="00EA0C2A" w:rsidRPr="00314CB3">
        <w:rPr>
          <w:rFonts w:ascii="Times New Roman" w:hAnsi="Times New Roman" w:cs="Times New Roman"/>
          <w:sz w:val="24"/>
          <w:szCs w:val="24"/>
        </w:rPr>
        <w:t>which can help to overcome lingering bias in the attitude and behaviour that can hinder in the inclusion process. The online unconscious training</w:t>
      </w:r>
      <w:r w:rsidR="009B63DC" w:rsidRPr="00314CB3">
        <w:rPr>
          <w:rFonts w:ascii="Times New Roman" w:hAnsi="Times New Roman" w:cs="Times New Roman"/>
          <w:sz w:val="24"/>
          <w:szCs w:val="24"/>
        </w:rPr>
        <w:t xml:space="preserve"> </w:t>
      </w:r>
      <w:r w:rsidR="00984E09" w:rsidRPr="00314CB3">
        <w:rPr>
          <w:rFonts w:ascii="Times New Roman" w:hAnsi="Times New Roman" w:cs="Times New Roman"/>
          <w:sz w:val="24"/>
          <w:szCs w:val="24"/>
        </w:rPr>
        <w:t>should be</w:t>
      </w:r>
      <w:r w:rsidR="00EA0C2A" w:rsidRPr="00314CB3">
        <w:rPr>
          <w:rFonts w:ascii="Times New Roman" w:hAnsi="Times New Roman" w:cs="Times New Roman"/>
          <w:sz w:val="24"/>
          <w:szCs w:val="24"/>
        </w:rPr>
        <w:t xml:space="preserve"> mandatory </w:t>
      </w:r>
      <w:r w:rsidR="000B3B7A" w:rsidRPr="00314CB3">
        <w:rPr>
          <w:rFonts w:ascii="Times New Roman" w:hAnsi="Times New Roman" w:cs="Times New Roman"/>
          <w:sz w:val="24"/>
          <w:szCs w:val="24"/>
        </w:rPr>
        <w:t xml:space="preserve">at a </w:t>
      </w:r>
      <w:r w:rsidR="00EA0C2A" w:rsidRPr="00314CB3">
        <w:rPr>
          <w:rFonts w:ascii="Times New Roman" w:hAnsi="Times New Roman" w:cs="Times New Roman"/>
          <w:sz w:val="24"/>
          <w:szCs w:val="24"/>
        </w:rPr>
        <w:t xml:space="preserve">workplace for </w:t>
      </w:r>
      <w:r w:rsidR="001B766D" w:rsidRPr="00314CB3">
        <w:rPr>
          <w:rFonts w:ascii="Times New Roman" w:hAnsi="Times New Roman" w:cs="Times New Roman"/>
          <w:sz w:val="24"/>
          <w:szCs w:val="24"/>
        </w:rPr>
        <w:t>organizational</w:t>
      </w:r>
      <w:r w:rsidR="00EA0C2A" w:rsidRPr="00314CB3">
        <w:rPr>
          <w:rFonts w:ascii="Times New Roman" w:hAnsi="Times New Roman" w:cs="Times New Roman"/>
          <w:sz w:val="24"/>
          <w:szCs w:val="24"/>
        </w:rPr>
        <w:t xml:space="preserve"> leadership</w:t>
      </w:r>
      <w:r w:rsidR="000B3B7A" w:rsidRPr="00314CB3">
        <w:rPr>
          <w:rFonts w:ascii="Times New Roman" w:hAnsi="Times New Roman" w:cs="Times New Roman"/>
          <w:sz w:val="24"/>
          <w:szCs w:val="24"/>
        </w:rPr>
        <w:t xml:space="preserve">. Such activity </w:t>
      </w:r>
      <w:r w:rsidR="00EA0C2A" w:rsidRPr="00314CB3">
        <w:rPr>
          <w:rFonts w:ascii="Times New Roman" w:hAnsi="Times New Roman" w:cs="Times New Roman"/>
          <w:sz w:val="24"/>
          <w:szCs w:val="24"/>
        </w:rPr>
        <w:t>can help to reduce cases of unintentional bias treatment. Furthermore, they suggested improvements in recruitment</w:t>
      </w:r>
      <w:r w:rsidR="008D5FD1">
        <w:rPr>
          <w:rFonts w:ascii="Times New Roman" w:hAnsi="Times New Roman" w:cs="Times New Roman"/>
          <w:sz w:val="24"/>
          <w:szCs w:val="24"/>
        </w:rPr>
        <w:t xml:space="preserve"> </w:t>
      </w:r>
      <w:r w:rsidR="00EA0C2A" w:rsidRPr="00314CB3">
        <w:rPr>
          <w:rFonts w:ascii="Times New Roman" w:hAnsi="Times New Roman" w:cs="Times New Roman"/>
          <w:sz w:val="24"/>
          <w:szCs w:val="24"/>
        </w:rPr>
        <w:t xml:space="preserve">selection and promotion processes, so </w:t>
      </w:r>
      <w:r w:rsidR="00F84A05">
        <w:rPr>
          <w:rFonts w:ascii="Times New Roman" w:hAnsi="Times New Roman" w:cs="Times New Roman"/>
          <w:sz w:val="24"/>
          <w:szCs w:val="24"/>
        </w:rPr>
        <w:t xml:space="preserve">that </w:t>
      </w:r>
      <w:r w:rsidR="00EA0C2A" w:rsidRPr="00314CB3">
        <w:rPr>
          <w:rFonts w:ascii="Times New Roman" w:hAnsi="Times New Roman" w:cs="Times New Roman"/>
          <w:sz w:val="24"/>
          <w:szCs w:val="24"/>
        </w:rPr>
        <w:t>the</w:t>
      </w:r>
      <w:r w:rsidR="005C3692" w:rsidRPr="00314CB3">
        <w:rPr>
          <w:rFonts w:ascii="Times New Roman" w:hAnsi="Times New Roman" w:cs="Times New Roman"/>
          <w:sz w:val="24"/>
          <w:szCs w:val="24"/>
        </w:rPr>
        <w:t xml:space="preserve"> incidences of discrimination are </w:t>
      </w:r>
      <w:r w:rsidR="0063467C" w:rsidRPr="00314CB3">
        <w:rPr>
          <w:rFonts w:ascii="Times New Roman" w:hAnsi="Times New Roman" w:cs="Times New Roman"/>
          <w:sz w:val="24"/>
          <w:szCs w:val="24"/>
        </w:rPr>
        <w:t xml:space="preserve">also </w:t>
      </w:r>
      <w:r w:rsidR="005C3692" w:rsidRPr="00314CB3">
        <w:rPr>
          <w:rFonts w:ascii="Times New Roman" w:hAnsi="Times New Roman" w:cs="Times New Roman"/>
          <w:sz w:val="24"/>
          <w:szCs w:val="24"/>
        </w:rPr>
        <w:t xml:space="preserve">elevated. </w:t>
      </w:r>
    </w:p>
    <w:p w14:paraId="7115A53E" w14:textId="77777777" w:rsidR="007507F3" w:rsidRPr="00F84A05" w:rsidRDefault="00C662B9" w:rsidP="00F84A05">
      <w:pPr>
        <w:pStyle w:val="ListParagraph"/>
        <w:numPr>
          <w:ilvl w:val="0"/>
          <w:numId w:val="2"/>
        </w:numPr>
        <w:spacing w:line="360" w:lineRule="auto"/>
        <w:rPr>
          <w:rFonts w:ascii="Times New Roman" w:hAnsi="Times New Roman" w:cs="Times New Roman"/>
          <w:sz w:val="24"/>
          <w:szCs w:val="24"/>
        </w:rPr>
      </w:pPr>
      <w:r w:rsidRPr="00F84A05">
        <w:rPr>
          <w:rFonts w:ascii="Times New Roman" w:hAnsi="Times New Roman" w:cs="Times New Roman"/>
          <w:sz w:val="24"/>
          <w:szCs w:val="24"/>
        </w:rPr>
        <w:t xml:space="preserve">Employers must also consider </w:t>
      </w:r>
      <w:r w:rsidR="00816E18" w:rsidRPr="00F84A05">
        <w:rPr>
          <w:rFonts w:ascii="Times New Roman" w:hAnsi="Times New Roman" w:cs="Times New Roman"/>
          <w:sz w:val="24"/>
          <w:szCs w:val="24"/>
        </w:rPr>
        <w:t>a</w:t>
      </w:r>
      <w:r w:rsidRPr="00F84A05">
        <w:rPr>
          <w:rFonts w:ascii="Times New Roman" w:hAnsi="Times New Roman" w:cs="Times New Roman"/>
          <w:sz w:val="24"/>
          <w:szCs w:val="24"/>
        </w:rPr>
        <w:t xml:space="preserve"> reward system, which provides equal performance appraisals for all employees. </w:t>
      </w:r>
      <w:r w:rsidR="00816E18" w:rsidRPr="00F84A05">
        <w:rPr>
          <w:rFonts w:ascii="Times New Roman" w:hAnsi="Times New Roman" w:cs="Times New Roman"/>
          <w:sz w:val="24"/>
          <w:szCs w:val="24"/>
        </w:rPr>
        <w:t>P</w:t>
      </w:r>
      <w:r w:rsidRPr="00F84A05">
        <w:rPr>
          <w:rFonts w:ascii="Times New Roman" w:hAnsi="Times New Roman" w:cs="Times New Roman"/>
          <w:sz w:val="24"/>
          <w:szCs w:val="24"/>
        </w:rPr>
        <w:t>romote equality and res</w:t>
      </w:r>
      <w:r w:rsidR="006F6AE2" w:rsidRPr="00F84A05">
        <w:rPr>
          <w:rFonts w:ascii="Times New Roman" w:hAnsi="Times New Roman" w:cs="Times New Roman"/>
          <w:sz w:val="24"/>
          <w:szCs w:val="24"/>
        </w:rPr>
        <w:t>pect of all employees in an organi</w:t>
      </w:r>
      <w:r w:rsidR="006E57C9" w:rsidRPr="00F84A05">
        <w:rPr>
          <w:rFonts w:ascii="Times New Roman" w:hAnsi="Times New Roman" w:cs="Times New Roman"/>
          <w:sz w:val="24"/>
          <w:szCs w:val="24"/>
        </w:rPr>
        <w:t>s</w:t>
      </w:r>
      <w:r w:rsidR="006F6AE2" w:rsidRPr="00F84A05">
        <w:rPr>
          <w:rFonts w:ascii="Times New Roman" w:hAnsi="Times New Roman" w:cs="Times New Roman"/>
          <w:sz w:val="24"/>
          <w:szCs w:val="24"/>
        </w:rPr>
        <w:t xml:space="preserve">ation rather than focusing on inequality and discrimination. </w:t>
      </w:r>
      <w:r w:rsidR="004A2B4F" w:rsidRPr="00F84A05">
        <w:rPr>
          <w:rFonts w:ascii="Times New Roman" w:hAnsi="Times New Roman" w:cs="Times New Roman"/>
          <w:sz w:val="24"/>
          <w:szCs w:val="24"/>
        </w:rPr>
        <w:t>T</w:t>
      </w:r>
      <w:r w:rsidR="006F6AE2" w:rsidRPr="00F84A05">
        <w:rPr>
          <w:rFonts w:ascii="Times New Roman" w:hAnsi="Times New Roman" w:cs="Times New Roman"/>
          <w:sz w:val="24"/>
          <w:szCs w:val="24"/>
        </w:rPr>
        <w:t xml:space="preserve">he role of leadership, in this case, is even more complex, who need to have unbiased behaviours </w:t>
      </w:r>
      <w:r w:rsidR="006F6AE2" w:rsidRPr="00F84A05">
        <w:rPr>
          <w:rFonts w:ascii="Times New Roman" w:hAnsi="Times New Roman" w:cs="Times New Roman"/>
          <w:sz w:val="24"/>
          <w:szCs w:val="24"/>
        </w:rPr>
        <w:lastRenderedPageBreak/>
        <w:t>and attitudes to control discriminatory claims in their organi</w:t>
      </w:r>
      <w:r w:rsidR="0014298F" w:rsidRPr="00F84A05">
        <w:rPr>
          <w:rFonts w:ascii="Times New Roman" w:hAnsi="Times New Roman" w:cs="Times New Roman"/>
          <w:sz w:val="24"/>
          <w:szCs w:val="24"/>
        </w:rPr>
        <w:t>s</w:t>
      </w:r>
      <w:r w:rsidR="006F6AE2" w:rsidRPr="00F84A05">
        <w:rPr>
          <w:rFonts w:ascii="Times New Roman" w:hAnsi="Times New Roman" w:cs="Times New Roman"/>
          <w:sz w:val="24"/>
          <w:szCs w:val="24"/>
        </w:rPr>
        <w:t>ation. If the leaders have ethics and just behaviours, they can inspire other employers to follow (Taylor &amp; Pattie, 2014)</w:t>
      </w:r>
    </w:p>
    <w:p w14:paraId="66711F40" w14:textId="77777777" w:rsidR="00541DCE" w:rsidRPr="00204A15" w:rsidRDefault="00C662B9" w:rsidP="00204A15">
      <w:pPr>
        <w:pStyle w:val="Heading1"/>
        <w:rPr>
          <w:sz w:val="24"/>
          <w:szCs w:val="24"/>
        </w:rPr>
      </w:pPr>
      <w:bookmarkStart w:id="4" w:name="_Toc58443261"/>
      <w:r w:rsidRPr="00204A15">
        <w:rPr>
          <w:sz w:val="24"/>
          <w:szCs w:val="24"/>
        </w:rPr>
        <w:t>Decision-making Techniques to Evaluate Alternate Solutions</w:t>
      </w:r>
      <w:bookmarkEnd w:id="4"/>
      <w:r w:rsidRPr="00204A15">
        <w:rPr>
          <w:sz w:val="24"/>
          <w:szCs w:val="24"/>
        </w:rPr>
        <w:t xml:space="preserve"> </w:t>
      </w:r>
    </w:p>
    <w:p w14:paraId="1CC8D177" w14:textId="77777777" w:rsidR="00C57744" w:rsidRDefault="00C662B9" w:rsidP="00372104">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There are several decision-making techniques, </w:t>
      </w:r>
      <w:r>
        <w:rPr>
          <w:rFonts w:ascii="Times New Roman" w:hAnsi="Times New Roman" w:cs="Times New Roman"/>
          <w:sz w:val="24"/>
          <w:szCs w:val="24"/>
        </w:rPr>
        <w:t>that</w:t>
      </w:r>
      <w:r w:rsidRPr="00C83CB8">
        <w:rPr>
          <w:rFonts w:ascii="Times New Roman" w:hAnsi="Times New Roman" w:cs="Times New Roman"/>
          <w:sz w:val="24"/>
          <w:szCs w:val="24"/>
        </w:rPr>
        <w:t xml:space="preserve"> can help to evaluate the outcomes of various decisions and to aid in the selection of a most appropriate solution. One of the widely used decision-making technique is a SWOT analysis. Strengths, Weaknesses, Opportunities, and Threats (SWOT) analysis is an approach used for the awareness and evaluation of all factors which are involved in the decision-making process (Schooley, 2019). </w:t>
      </w:r>
    </w:p>
    <w:p w14:paraId="5F187554" w14:textId="51F083EF" w:rsidR="0061798B" w:rsidRDefault="00C662B9" w:rsidP="00372104">
      <w:pPr>
        <w:spacing w:line="360" w:lineRule="auto"/>
        <w:rPr>
          <w:rFonts w:ascii="Times New Roman" w:hAnsi="Times New Roman" w:cs="Times New Roman"/>
          <w:sz w:val="24"/>
          <w:szCs w:val="24"/>
        </w:rPr>
      </w:pPr>
      <w:r w:rsidRPr="00C83CB8">
        <w:rPr>
          <w:rFonts w:ascii="Times New Roman" w:hAnsi="Times New Roman" w:cs="Times New Roman"/>
          <w:sz w:val="24"/>
          <w:szCs w:val="24"/>
        </w:rPr>
        <w:t>It helps to make realistic, fact-based decisions, which ha</w:t>
      </w:r>
      <w:r>
        <w:rPr>
          <w:rFonts w:ascii="Times New Roman" w:hAnsi="Times New Roman" w:cs="Times New Roman"/>
          <w:sz w:val="24"/>
          <w:szCs w:val="24"/>
        </w:rPr>
        <w:t>ve</w:t>
      </w:r>
      <w:r w:rsidRPr="00C83CB8">
        <w:rPr>
          <w:rFonts w:ascii="Times New Roman" w:hAnsi="Times New Roman" w:cs="Times New Roman"/>
          <w:sz w:val="24"/>
          <w:szCs w:val="24"/>
        </w:rPr>
        <w:t xml:space="preserve"> maximum strengths and probability of generating desired outcomes. If we evaluate the solutions mentioned above against the SWOT analysis, all potential solutions, such as </w:t>
      </w:r>
      <w:r>
        <w:rPr>
          <w:rFonts w:ascii="Times New Roman" w:hAnsi="Times New Roman" w:cs="Times New Roman"/>
          <w:sz w:val="24"/>
          <w:szCs w:val="24"/>
        </w:rPr>
        <w:t>improvement of</w:t>
      </w:r>
      <w:r w:rsidRPr="00C83CB8">
        <w:rPr>
          <w:rFonts w:ascii="Times New Roman" w:hAnsi="Times New Roman" w:cs="Times New Roman"/>
          <w:sz w:val="24"/>
          <w:szCs w:val="24"/>
        </w:rPr>
        <w:t xml:space="preserve"> discriminatory complaints, legal solutions, promoting the inclusive practice in an organi</w:t>
      </w:r>
      <w:r w:rsidR="0014298F">
        <w:rPr>
          <w:rFonts w:ascii="Times New Roman" w:hAnsi="Times New Roman" w:cs="Times New Roman"/>
          <w:sz w:val="24"/>
          <w:szCs w:val="24"/>
        </w:rPr>
        <w:t>s</w:t>
      </w:r>
      <w:r w:rsidRPr="00C83CB8">
        <w:rPr>
          <w:rFonts w:ascii="Times New Roman" w:hAnsi="Times New Roman" w:cs="Times New Roman"/>
          <w:sz w:val="24"/>
          <w:szCs w:val="24"/>
        </w:rPr>
        <w:t xml:space="preserve">ation, improving selection, </w:t>
      </w:r>
      <w:r w:rsidR="00384E6B" w:rsidRPr="00C83CB8">
        <w:rPr>
          <w:rFonts w:ascii="Times New Roman" w:hAnsi="Times New Roman" w:cs="Times New Roman"/>
          <w:sz w:val="24"/>
          <w:szCs w:val="24"/>
        </w:rPr>
        <w:t>promotion,</w:t>
      </w:r>
      <w:r w:rsidR="00F302DF">
        <w:rPr>
          <w:rFonts w:ascii="Times New Roman" w:hAnsi="Times New Roman" w:cs="Times New Roman"/>
          <w:sz w:val="24"/>
          <w:szCs w:val="24"/>
        </w:rPr>
        <w:t xml:space="preserve"> </w:t>
      </w:r>
      <w:r w:rsidRPr="00C83CB8">
        <w:rPr>
          <w:rFonts w:ascii="Times New Roman" w:hAnsi="Times New Roman" w:cs="Times New Roman"/>
          <w:sz w:val="24"/>
          <w:szCs w:val="24"/>
        </w:rPr>
        <w:t>appraisal process</w:t>
      </w:r>
      <w:r w:rsidR="00E22834">
        <w:rPr>
          <w:rFonts w:ascii="Times New Roman" w:hAnsi="Times New Roman" w:cs="Times New Roman"/>
          <w:sz w:val="24"/>
          <w:szCs w:val="24"/>
        </w:rPr>
        <w:t xml:space="preserve">. </w:t>
      </w:r>
      <w:r w:rsidR="0014647A">
        <w:rPr>
          <w:rFonts w:ascii="Times New Roman" w:hAnsi="Times New Roman" w:cs="Times New Roman"/>
          <w:sz w:val="24"/>
          <w:szCs w:val="24"/>
        </w:rPr>
        <w:t>Plus,</w:t>
      </w:r>
      <w:r w:rsidR="00E22834">
        <w:rPr>
          <w:rFonts w:ascii="Times New Roman" w:hAnsi="Times New Roman" w:cs="Times New Roman"/>
          <w:sz w:val="24"/>
          <w:szCs w:val="24"/>
        </w:rPr>
        <w:t xml:space="preserve"> the</w:t>
      </w:r>
      <w:r w:rsidRPr="00C83CB8">
        <w:rPr>
          <w:rFonts w:ascii="Times New Roman" w:hAnsi="Times New Roman" w:cs="Times New Roman"/>
          <w:sz w:val="24"/>
          <w:szCs w:val="24"/>
        </w:rPr>
        <w:t xml:space="preserve"> role of effective leadership and changing the workplace environment</w:t>
      </w:r>
      <w:r w:rsidR="00680806">
        <w:rPr>
          <w:rFonts w:ascii="Times New Roman" w:hAnsi="Times New Roman" w:cs="Times New Roman"/>
          <w:sz w:val="24"/>
          <w:szCs w:val="24"/>
        </w:rPr>
        <w:t xml:space="preserve"> the outcome</w:t>
      </w:r>
      <w:r w:rsidR="007014C9">
        <w:rPr>
          <w:rFonts w:ascii="Times New Roman" w:hAnsi="Times New Roman" w:cs="Times New Roman"/>
          <w:sz w:val="24"/>
          <w:szCs w:val="24"/>
        </w:rPr>
        <w:t>s should be promising</w:t>
      </w:r>
      <w:r w:rsidRPr="00C83CB8">
        <w:rPr>
          <w:rFonts w:ascii="Times New Roman" w:hAnsi="Times New Roman" w:cs="Times New Roman"/>
          <w:sz w:val="24"/>
          <w:szCs w:val="24"/>
        </w:rPr>
        <w:t xml:space="preserve">. </w:t>
      </w:r>
    </w:p>
    <w:p w14:paraId="485A1312" w14:textId="77777777" w:rsidR="000D1370" w:rsidRDefault="00C662B9" w:rsidP="00372104">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If one evaluates the strengths, weaknesses, opportunities, and threats in improving discriminatory complaints procedures, availability of the system to record and report discrimination, improvement in role and involvement of leadership and actions to address such cases </w:t>
      </w:r>
      <w:r w:rsidR="00975B94">
        <w:rPr>
          <w:rFonts w:ascii="Times New Roman" w:hAnsi="Times New Roman" w:cs="Times New Roman"/>
          <w:sz w:val="24"/>
          <w:szCs w:val="24"/>
        </w:rPr>
        <w:t xml:space="preserve">these </w:t>
      </w:r>
      <w:r w:rsidRPr="00C83CB8">
        <w:rPr>
          <w:rFonts w:ascii="Times New Roman" w:hAnsi="Times New Roman" w:cs="Times New Roman"/>
          <w:sz w:val="24"/>
          <w:szCs w:val="24"/>
        </w:rPr>
        <w:t xml:space="preserve">are the strengths of the solution (Salbiah </w:t>
      </w:r>
      <w:r w:rsidRPr="00C83CB8">
        <w:rPr>
          <w:rFonts w:ascii="Times New Roman" w:hAnsi="Times New Roman" w:cs="Times New Roman"/>
          <w:i/>
          <w:iCs/>
          <w:sz w:val="24"/>
          <w:szCs w:val="24"/>
        </w:rPr>
        <w:t xml:space="preserve">et al., </w:t>
      </w:r>
      <w:r w:rsidRPr="00C83CB8">
        <w:rPr>
          <w:rFonts w:ascii="Times New Roman" w:hAnsi="Times New Roman" w:cs="Times New Roman"/>
          <w:sz w:val="24"/>
          <w:szCs w:val="24"/>
        </w:rPr>
        <w:t>2020).</w:t>
      </w:r>
      <w:r w:rsidR="005F1236">
        <w:rPr>
          <w:rFonts w:ascii="Times New Roman" w:hAnsi="Times New Roman" w:cs="Times New Roman"/>
          <w:sz w:val="24"/>
          <w:szCs w:val="24"/>
        </w:rPr>
        <w:t xml:space="preserve"> </w:t>
      </w:r>
    </w:p>
    <w:p w14:paraId="429A8789" w14:textId="77777777" w:rsidR="007B5B1F" w:rsidRDefault="005F1236" w:rsidP="0037210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organisation can apply a </w:t>
      </w:r>
      <w:r w:rsidR="00C662B9" w:rsidRPr="00C83CB8">
        <w:rPr>
          <w:rFonts w:ascii="Times New Roman" w:hAnsi="Times New Roman" w:cs="Times New Roman"/>
          <w:sz w:val="24"/>
          <w:szCs w:val="24"/>
        </w:rPr>
        <w:t xml:space="preserve">SWOT analysis to improve the selection </w:t>
      </w:r>
      <w:r w:rsidR="00C662B9">
        <w:rPr>
          <w:rFonts w:ascii="Times New Roman" w:hAnsi="Times New Roman" w:cs="Times New Roman"/>
          <w:sz w:val="24"/>
          <w:szCs w:val="24"/>
        </w:rPr>
        <w:t xml:space="preserve">of legal and </w:t>
      </w:r>
      <w:r w:rsidR="00C662B9" w:rsidRPr="00C83CB8">
        <w:rPr>
          <w:rFonts w:ascii="Times New Roman" w:hAnsi="Times New Roman" w:cs="Times New Roman"/>
          <w:sz w:val="24"/>
          <w:szCs w:val="24"/>
        </w:rPr>
        <w:t xml:space="preserve">leadership role. And, the results can show that all had their positives for increasing inclusion and generating opportunities for all groups—however, the issue of the conflicting workplace environment and </w:t>
      </w:r>
      <w:r w:rsidR="00A122A2">
        <w:rPr>
          <w:rFonts w:ascii="Times New Roman" w:hAnsi="Times New Roman" w:cs="Times New Roman"/>
          <w:sz w:val="24"/>
          <w:szCs w:val="24"/>
        </w:rPr>
        <w:t>unconscious</w:t>
      </w:r>
      <w:r w:rsidR="00C662B9" w:rsidRPr="00C83CB8">
        <w:rPr>
          <w:rFonts w:ascii="Times New Roman" w:hAnsi="Times New Roman" w:cs="Times New Roman"/>
          <w:sz w:val="24"/>
          <w:szCs w:val="24"/>
        </w:rPr>
        <w:t xml:space="preserve"> discrimination threats in all potential solutions. </w:t>
      </w:r>
    </w:p>
    <w:p w14:paraId="3D4E5F1F" w14:textId="77777777" w:rsidR="007B5B1F" w:rsidRDefault="00C662B9" w:rsidP="00372104">
      <w:pPr>
        <w:spacing w:line="360" w:lineRule="auto"/>
        <w:rPr>
          <w:rFonts w:ascii="Times New Roman" w:hAnsi="Times New Roman" w:cs="Times New Roman"/>
          <w:sz w:val="24"/>
          <w:szCs w:val="24"/>
        </w:rPr>
      </w:pPr>
      <w:r w:rsidRPr="00C83CB8">
        <w:rPr>
          <w:rFonts w:ascii="Times New Roman" w:hAnsi="Times New Roman" w:cs="Times New Roman"/>
          <w:sz w:val="24"/>
          <w:szCs w:val="24"/>
        </w:rPr>
        <w:t xml:space="preserve">Based on these results, changing the workplace environment by providing unconscious bias training to </w:t>
      </w:r>
      <w:r>
        <w:rPr>
          <w:rFonts w:ascii="Times New Roman" w:hAnsi="Times New Roman" w:cs="Times New Roman"/>
          <w:sz w:val="24"/>
          <w:szCs w:val="24"/>
        </w:rPr>
        <w:t xml:space="preserve">the </w:t>
      </w:r>
      <w:r w:rsidRPr="00C83CB8">
        <w:rPr>
          <w:rFonts w:ascii="Times New Roman" w:hAnsi="Times New Roman" w:cs="Times New Roman"/>
          <w:sz w:val="24"/>
          <w:szCs w:val="24"/>
        </w:rPr>
        <w:t>employees and leaders bore maximum strengths. Creating an environment of multicultural diversity (Ng &amp; Bloemraad, 2015), which based on civility and respect can help to foster the identity of an individual, promote ethical, cultural, and diversity tolerance</w:t>
      </w:r>
      <w:r>
        <w:rPr>
          <w:rFonts w:ascii="Times New Roman" w:hAnsi="Times New Roman" w:cs="Times New Roman"/>
          <w:sz w:val="24"/>
          <w:szCs w:val="24"/>
        </w:rPr>
        <w:t xml:space="preserve"> </w:t>
      </w:r>
      <w:r w:rsidRPr="00C83CB8">
        <w:rPr>
          <w:rFonts w:ascii="Times New Roman" w:hAnsi="Times New Roman" w:cs="Times New Roman"/>
          <w:sz w:val="24"/>
          <w:szCs w:val="24"/>
        </w:rPr>
        <w:t xml:space="preserve">and to </w:t>
      </w:r>
      <w:r w:rsidR="00194C75" w:rsidRPr="00C83CB8">
        <w:rPr>
          <w:rFonts w:ascii="Times New Roman" w:hAnsi="Times New Roman" w:cs="Times New Roman"/>
          <w:sz w:val="24"/>
          <w:szCs w:val="24"/>
        </w:rPr>
        <w:t>include</w:t>
      </w:r>
      <w:r w:rsidRPr="00C83CB8">
        <w:rPr>
          <w:rFonts w:ascii="Times New Roman" w:hAnsi="Times New Roman" w:cs="Times New Roman"/>
          <w:sz w:val="24"/>
          <w:szCs w:val="24"/>
        </w:rPr>
        <w:t xml:space="preserve"> diverse cultures in </w:t>
      </w:r>
      <w:r w:rsidR="00D10275" w:rsidRPr="00C83CB8">
        <w:rPr>
          <w:rFonts w:ascii="Times New Roman" w:hAnsi="Times New Roman" w:cs="Times New Roman"/>
          <w:sz w:val="24"/>
          <w:szCs w:val="24"/>
        </w:rPr>
        <w:t>society</w:t>
      </w:r>
      <w:r w:rsidRPr="00C83CB8">
        <w:rPr>
          <w:rFonts w:ascii="Times New Roman" w:hAnsi="Times New Roman" w:cs="Times New Roman"/>
          <w:sz w:val="24"/>
          <w:szCs w:val="24"/>
        </w:rPr>
        <w:t xml:space="preserve">. </w:t>
      </w:r>
    </w:p>
    <w:p w14:paraId="69788B09" w14:textId="5F278544" w:rsidR="00F9612B" w:rsidRDefault="00C662B9" w:rsidP="00C83CB8">
      <w:pPr>
        <w:spacing w:line="360" w:lineRule="auto"/>
        <w:rPr>
          <w:rFonts w:ascii="Times New Roman" w:hAnsi="Times New Roman" w:cs="Times New Roman"/>
          <w:sz w:val="24"/>
          <w:szCs w:val="24"/>
        </w:rPr>
      </w:pPr>
      <w:r>
        <w:rPr>
          <w:rFonts w:ascii="Times New Roman" w:hAnsi="Times New Roman" w:cs="Times New Roman"/>
          <w:sz w:val="24"/>
          <w:szCs w:val="24"/>
        </w:rPr>
        <w:t>Th</w:t>
      </w:r>
      <w:r w:rsidR="00372104" w:rsidRPr="00C83CB8">
        <w:rPr>
          <w:rFonts w:ascii="Times New Roman" w:hAnsi="Times New Roman" w:cs="Times New Roman"/>
          <w:sz w:val="24"/>
          <w:szCs w:val="24"/>
        </w:rPr>
        <w:t>e organisation can create opportunities for attracting talents and winning political advantages</w:t>
      </w:r>
      <w:r>
        <w:rPr>
          <w:rFonts w:ascii="Times New Roman" w:hAnsi="Times New Roman" w:cs="Times New Roman"/>
          <w:sz w:val="24"/>
          <w:szCs w:val="24"/>
        </w:rPr>
        <w:t>; h</w:t>
      </w:r>
      <w:r w:rsidR="00372104" w:rsidRPr="00C83CB8">
        <w:rPr>
          <w:rFonts w:ascii="Times New Roman" w:hAnsi="Times New Roman" w:cs="Times New Roman"/>
          <w:sz w:val="24"/>
          <w:szCs w:val="24"/>
        </w:rPr>
        <w:t xml:space="preserve">owever, it </w:t>
      </w:r>
      <w:r w:rsidR="00D7261A">
        <w:rPr>
          <w:rFonts w:ascii="Times New Roman" w:hAnsi="Times New Roman" w:cs="Times New Roman"/>
          <w:sz w:val="24"/>
          <w:szCs w:val="24"/>
        </w:rPr>
        <w:t>ponders</w:t>
      </w:r>
      <w:r w:rsidR="00372104" w:rsidRPr="00C83CB8">
        <w:rPr>
          <w:rFonts w:ascii="Times New Roman" w:hAnsi="Times New Roman" w:cs="Times New Roman"/>
          <w:sz w:val="24"/>
          <w:szCs w:val="24"/>
        </w:rPr>
        <w:t xml:space="preserve"> a burden on welfare, where residents demote diversity </w:t>
      </w:r>
      <w:r w:rsidR="00372104" w:rsidRPr="00C83CB8">
        <w:rPr>
          <w:rFonts w:ascii="Times New Roman" w:hAnsi="Times New Roman" w:cs="Times New Roman"/>
          <w:sz w:val="24"/>
          <w:szCs w:val="24"/>
        </w:rPr>
        <w:lastRenderedPageBreak/>
        <w:t>inclusion.</w:t>
      </w:r>
      <w:r w:rsidR="003836A1">
        <w:rPr>
          <w:rFonts w:ascii="Times New Roman" w:hAnsi="Times New Roman" w:cs="Times New Roman"/>
          <w:sz w:val="24"/>
          <w:szCs w:val="24"/>
        </w:rPr>
        <w:t xml:space="preserve"> </w:t>
      </w:r>
      <w:r w:rsidR="004E6770" w:rsidRPr="00C83CB8">
        <w:rPr>
          <w:rFonts w:ascii="Times New Roman" w:hAnsi="Times New Roman" w:cs="Times New Roman"/>
          <w:sz w:val="24"/>
          <w:szCs w:val="24"/>
        </w:rPr>
        <w:t>Considering</w:t>
      </w:r>
      <w:r w:rsidRPr="00C83CB8">
        <w:rPr>
          <w:rFonts w:ascii="Times New Roman" w:hAnsi="Times New Roman" w:cs="Times New Roman"/>
          <w:sz w:val="24"/>
          <w:szCs w:val="24"/>
        </w:rPr>
        <w:t xml:space="preserve"> the present discussion, changing the culture of an organi</w:t>
      </w:r>
      <w:r w:rsidR="002C5ED4">
        <w:rPr>
          <w:rFonts w:ascii="Times New Roman" w:hAnsi="Times New Roman" w:cs="Times New Roman"/>
          <w:sz w:val="24"/>
          <w:szCs w:val="24"/>
        </w:rPr>
        <w:t>s</w:t>
      </w:r>
      <w:r w:rsidRPr="00C83CB8">
        <w:rPr>
          <w:rFonts w:ascii="Times New Roman" w:hAnsi="Times New Roman" w:cs="Times New Roman"/>
          <w:sz w:val="24"/>
          <w:szCs w:val="24"/>
        </w:rPr>
        <w:t xml:space="preserve">ation by promoting multicultural diversity is </w:t>
      </w:r>
      <w:r w:rsidR="00996E8E">
        <w:rPr>
          <w:rFonts w:ascii="Times New Roman" w:hAnsi="Times New Roman" w:cs="Times New Roman"/>
          <w:sz w:val="24"/>
          <w:szCs w:val="24"/>
        </w:rPr>
        <w:t xml:space="preserve">one of the </w:t>
      </w:r>
      <w:r w:rsidRPr="00C83CB8">
        <w:rPr>
          <w:rFonts w:ascii="Times New Roman" w:hAnsi="Times New Roman" w:cs="Times New Roman"/>
          <w:sz w:val="24"/>
          <w:szCs w:val="24"/>
        </w:rPr>
        <w:t xml:space="preserve">most appropriate solutions. </w:t>
      </w:r>
    </w:p>
    <w:p w14:paraId="507AD627" w14:textId="77777777" w:rsidR="00B34B80" w:rsidRPr="00204A15" w:rsidRDefault="00C662B9" w:rsidP="00204A15">
      <w:pPr>
        <w:pStyle w:val="Heading1"/>
        <w:rPr>
          <w:sz w:val="24"/>
          <w:szCs w:val="24"/>
        </w:rPr>
      </w:pPr>
      <w:bookmarkStart w:id="5" w:name="_Toc58443262"/>
      <w:r w:rsidRPr="00204A15">
        <w:rPr>
          <w:sz w:val="24"/>
          <w:szCs w:val="24"/>
        </w:rPr>
        <w:t>Plan for Implementing the Decision</w:t>
      </w:r>
      <w:bookmarkEnd w:id="5"/>
    </w:p>
    <w:p w14:paraId="137666A5" w14:textId="0C247A39" w:rsidR="004D5E86" w:rsidRDefault="00C662B9" w:rsidP="00B34B80">
      <w:pPr>
        <w:spacing w:line="360" w:lineRule="auto"/>
        <w:rPr>
          <w:rFonts w:ascii="Times New Roman" w:hAnsi="Times New Roman" w:cs="Times New Roman"/>
          <w:sz w:val="24"/>
          <w:szCs w:val="24"/>
        </w:rPr>
      </w:pPr>
      <w:r w:rsidRPr="00B34B80">
        <w:rPr>
          <w:rFonts w:ascii="Times New Roman" w:hAnsi="Times New Roman" w:cs="Times New Roman"/>
          <w:sz w:val="24"/>
          <w:szCs w:val="24"/>
        </w:rPr>
        <w:t xml:space="preserve">For the successful </w:t>
      </w:r>
      <w:r w:rsidR="00E84AB6" w:rsidRPr="00B34B80">
        <w:rPr>
          <w:rFonts w:ascii="Times New Roman" w:hAnsi="Times New Roman" w:cs="Times New Roman"/>
          <w:sz w:val="24"/>
          <w:szCs w:val="24"/>
        </w:rPr>
        <w:t>application</w:t>
      </w:r>
      <w:r w:rsidRPr="00B34B80">
        <w:rPr>
          <w:rFonts w:ascii="Times New Roman" w:hAnsi="Times New Roman" w:cs="Times New Roman"/>
          <w:sz w:val="24"/>
          <w:szCs w:val="24"/>
        </w:rPr>
        <w:t xml:space="preserve"> of these decisions, </w:t>
      </w:r>
      <w:r w:rsidR="00767DB9" w:rsidRPr="00B34B80">
        <w:rPr>
          <w:rFonts w:ascii="Times New Roman" w:hAnsi="Times New Roman" w:cs="Times New Roman"/>
          <w:sz w:val="24"/>
          <w:szCs w:val="24"/>
        </w:rPr>
        <w:t>struct</w:t>
      </w:r>
      <w:r w:rsidR="00767DB9">
        <w:rPr>
          <w:rFonts w:ascii="Times New Roman" w:hAnsi="Times New Roman" w:cs="Times New Roman"/>
          <w:sz w:val="24"/>
          <w:szCs w:val="24"/>
        </w:rPr>
        <w:t>u</w:t>
      </w:r>
      <w:r w:rsidR="00767DB9" w:rsidRPr="00B34B80">
        <w:rPr>
          <w:rFonts w:ascii="Times New Roman" w:hAnsi="Times New Roman" w:cs="Times New Roman"/>
          <w:sz w:val="24"/>
          <w:szCs w:val="24"/>
        </w:rPr>
        <w:t>ral</w:t>
      </w:r>
      <w:r w:rsidRPr="00B34B80">
        <w:rPr>
          <w:rFonts w:ascii="Times New Roman" w:hAnsi="Times New Roman" w:cs="Times New Roman"/>
          <w:sz w:val="24"/>
          <w:szCs w:val="24"/>
        </w:rPr>
        <w:t xml:space="preserve"> leaders need to plan the process in which the decision</w:t>
      </w:r>
      <w:r w:rsidR="00F9612B">
        <w:rPr>
          <w:rFonts w:ascii="Times New Roman" w:hAnsi="Times New Roman" w:cs="Times New Roman"/>
          <w:sz w:val="24"/>
          <w:szCs w:val="24"/>
        </w:rPr>
        <w:t>s</w:t>
      </w:r>
      <w:r w:rsidRPr="00B34B80">
        <w:rPr>
          <w:rFonts w:ascii="Times New Roman" w:hAnsi="Times New Roman" w:cs="Times New Roman"/>
          <w:sz w:val="24"/>
          <w:szCs w:val="24"/>
        </w:rPr>
        <w:t xml:space="preserve"> </w:t>
      </w:r>
      <w:r w:rsidR="0014647A" w:rsidRPr="00B34B80">
        <w:rPr>
          <w:rFonts w:ascii="Times New Roman" w:hAnsi="Times New Roman" w:cs="Times New Roman"/>
          <w:sz w:val="24"/>
          <w:szCs w:val="24"/>
        </w:rPr>
        <w:t>remain</w:t>
      </w:r>
      <w:r w:rsidR="00256AA4" w:rsidRPr="00B34B80">
        <w:rPr>
          <w:rFonts w:ascii="Times New Roman" w:hAnsi="Times New Roman" w:cs="Times New Roman"/>
          <w:sz w:val="24"/>
          <w:szCs w:val="24"/>
        </w:rPr>
        <w:t xml:space="preserve"> applied</w:t>
      </w:r>
      <w:r w:rsidRPr="00B34B80">
        <w:rPr>
          <w:rFonts w:ascii="Times New Roman" w:hAnsi="Times New Roman" w:cs="Times New Roman"/>
          <w:sz w:val="24"/>
          <w:szCs w:val="24"/>
        </w:rPr>
        <w:t xml:space="preserve">. Decision-making </w:t>
      </w:r>
      <w:r w:rsidR="00256AA4" w:rsidRPr="00B34B80">
        <w:rPr>
          <w:rFonts w:ascii="Times New Roman" w:hAnsi="Times New Roman" w:cs="Times New Roman"/>
          <w:sz w:val="24"/>
          <w:szCs w:val="24"/>
        </w:rPr>
        <w:t>approaches</w:t>
      </w:r>
      <w:r w:rsidRPr="00B34B80">
        <w:rPr>
          <w:rFonts w:ascii="Times New Roman" w:hAnsi="Times New Roman" w:cs="Times New Roman"/>
          <w:sz w:val="24"/>
          <w:szCs w:val="24"/>
        </w:rPr>
        <w:t xml:space="preserve"> help to develop the implementation plan by recogni</w:t>
      </w:r>
      <w:r w:rsidR="0037597C">
        <w:rPr>
          <w:rFonts w:ascii="Times New Roman" w:hAnsi="Times New Roman" w:cs="Times New Roman"/>
          <w:sz w:val="24"/>
          <w:szCs w:val="24"/>
        </w:rPr>
        <w:t>s</w:t>
      </w:r>
      <w:r w:rsidRPr="00B34B80">
        <w:rPr>
          <w:rFonts w:ascii="Times New Roman" w:hAnsi="Times New Roman" w:cs="Times New Roman"/>
          <w:sz w:val="24"/>
          <w:szCs w:val="24"/>
        </w:rPr>
        <w:t xml:space="preserve">ing the requirements and essential factors, which </w:t>
      </w:r>
      <w:r w:rsidR="00574AAE" w:rsidRPr="00B34B80">
        <w:rPr>
          <w:rFonts w:ascii="Times New Roman" w:hAnsi="Times New Roman" w:cs="Times New Roman"/>
          <w:sz w:val="24"/>
          <w:szCs w:val="24"/>
        </w:rPr>
        <w:t>help</w:t>
      </w:r>
      <w:r w:rsidR="00574AAE">
        <w:rPr>
          <w:rFonts w:ascii="Times New Roman" w:hAnsi="Times New Roman" w:cs="Times New Roman"/>
          <w:sz w:val="24"/>
          <w:szCs w:val="24"/>
        </w:rPr>
        <w:t>s</w:t>
      </w:r>
      <w:r w:rsidRPr="00B34B80">
        <w:rPr>
          <w:rFonts w:ascii="Times New Roman" w:hAnsi="Times New Roman" w:cs="Times New Roman"/>
          <w:sz w:val="24"/>
          <w:szCs w:val="24"/>
        </w:rPr>
        <w:t xml:space="preserve"> in a smooth shift towards </w:t>
      </w:r>
      <w:r w:rsidR="0054666A" w:rsidRPr="00B34B80">
        <w:rPr>
          <w:rFonts w:ascii="Times New Roman" w:hAnsi="Times New Roman" w:cs="Times New Roman"/>
          <w:sz w:val="24"/>
          <w:szCs w:val="24"/>
        </w:rPr>
        <w:t>execution</w:t>
      </w:r>
      <w:r w:rsidRPr="00B34B80">
        <w:rPr>
          <w:rFonts w:ascii="Times New Roman" w:hAnsi="Times New Roman" w:cs="Times New Roman"/>
          <w:sz w:val="24"/>
          <w:szCs w:val="24"/>
        </w:rPr>
        <w:t xml:space="preserve"> from the decision. </w:t>
      </w:r>
    </w:p>
    <w:p w14:paraId="404C7E90" w14:textId="082EE3F1" w:rsidR="007362AA" w:rsidRDefault="00C662B9" w:rsidP="00B34B80">
      <w:pPr>
        <w:spacing w:line="360" w:lineRule="auto"/>
        <w:rPr>
          <w:rFonts w:ascii="Times New Roman" w:hAnsi="Times New Roman" w:cs="Times New Roman"/>
          <w:sz w:val="24"/>
          <w:szCs w:val="24"/>
        </w:rPr>
      </w:pPr>
      <w:r w:rsidRPr="00B34B80">
        <w:rPr>
          <w:rFonts w:ascii="Times New Roman" w:hAnsi="Times New Roman" w:cs="Times New Roman"/>
          <w:sz w:val="24"/>
          <w:szCs w:val="24"/>
        </w:rPr>
        <w:t xml:space="preserve">The implementation plan of the decision moves through different stages before </w:t>
      </w:r>
      <w:r w:rsidR="00C7205C">
        <w:rPr>
          <w:rFonts w:ascii="Times New Roman" w:hAnsi="Times New Roman" w:cs="Times New Roman"/>
          <w:sz w:val="24"/>
          <w:szCs w:val="24"/>
        </w:rPr>
        <w:t>its</w:t>
      </w:r>
      <w:r w:rsidRPr="00B34B80">
        <w:rPr>
          <w:rFonts w:ascii="Times New Roman" w:hAnsi="Times New Roman" w:cs="Times New Roman"/>
          <w:sz w:val="24"/>
          <w:szCs w:val="24"/>
        </w:rPr>
        <w:t xml:space="preserve"> complete performance. The significant steps or phases for decision implementation </w:t>
      </w:r>
      <w:r w:rsidR="00700F7C">
        <w:rPr>
          <w:rFonts w:ascii="Times New Roman" w:hAnsi="Times New Roman" w:cs="Times New Roman"/>
          <w:sz w:val="24"/>
          <w:szCs w:val="24"/>
        </w:rPr>
        <w:t xml:space="preserve">begins </w:t>
      </w:r>
      <w:r w:rsidRPr="00B34B80">
        <w:rPr>
          <w:rFonts w:ascii="Times New Roman" w:hAnsi="Times New Roman" w:cs="Times New Roman"/>
          <w:sz w:val="24"/>
          <w:szCs w:val="24"/>
        </w:rPr>
        <w:t xml:space="preserve">from the identification of step-by-step actions needed for performance. </w:t>
      </w:r>
    </w:p>
    <w:p w14:paraId="51A0441C" w14:textId="77777777" w:rsidR="004D4B93" w:rsidRPr="00562983" w:rsidRDefault="00C662B9" w:rsidP="00562983">
      <w:pPr>
        <w:pStyle w:val="ListParagraph"/>
        <w:numPr>
          <w:ilvl w:val="0"/>
          <w:numId w:val="1"/>
        </w:numPr>
        <w:spacing w:line="360" w:lineRule="auto"/>
        <w:rPr>
          <w:rFonts w:ascii="Times New Roman" w:hAnsi="Times New Roman" w:cs="Times New Roman"/>
          <w:sz w:val="24"/>
          <w:szCs w:val="24"/>
        </w:rPr>
      </w:pPr>
      <w:r w:rsidRPr="004953E1">
        <w:rPr>
          <w:rFonts w:ascii="Times New Roman" w:hAnsi="Times New Roman" w:cs="Times New Roman"/>
          <w:sz w:val="24"/>
          <w:szCs w:val="24"/>
        </w:rPr>
        <w:t xml:space="preserve">The activities in decision implementation can either be physical such as changes in </w:t>
      </w:r>
      <w:r w:rsidR="006F14E9">
        <w:rPr>
          <w:rFonts w:ascii="Times New Roman" w:hAnsi="Times New Roman" w:cs="Times New Roman"/>
          <w:sz w:val="24"/>
          <w:szCs w:val="24"/>
        </w:rPr>
        <w:t>the</w:t>
      </w:r>
      <w:r w:rsidRPr="004953E1">
        <w:rPr>
          <w:rFonts w:ascii="Times New Roman" w:hAnsi="Times New Roman" w:cs="Times New Roman"/>
          <w:sz w:val="24"/>
          <w:szCs w:val="24"/>
        </w:rPr>
        <w:t xml:space="preserve"> structure, working hours, the introduction of new policies and procedures, informing the public and </w:t>
      </w:r>
      <w:r w:rsidR="00CD4B81" w:rsidRPr="004953E1">
        <w:rPr>
          <w:rFonts w:ascii="Times New Roman" w:hAnsi="Times New Roman" w:cs="Times New Roman"/>
          <w:sz w:val="24"/>
          <w:szCs w:val="24"/>
        </w:rPr>
        <w:t>investors</w:t>
      </w:r>
      <w:r w:rsidRPr="004953E1">
        <w:rPr>
          <w:rFonts w:ascii="Times New Roman" w:hAnsi="Times New Roman" w:cs="Times New Roman"/>
          <w:sz w:val="24"/>
          <w:szCs w:val="24"/>
        </w:rPr>
        <w:t xml:space="preserve">, etc. </w:t>
      </w:r>
      <w:r w:rsidRPr="00562983">
        <w:rPr>
          <w:rFonts w:ascii="Times New Roman" w:hAnsi="Times New Roman" w:cs="Times New Roman"/>
          <w:sz w:val="24"/>
          <w:szCs w:val="24"/>
        </w:rPr>
        <w:t>This step helps in the identification of potential barriers of time</w:t>
      </w:r>
      <w:r w:rsidR="00F427B1">
        <w:rPr>
          <w:rFonts w:ascii="Times New Roman" w:hAnsi="Times New Roman" w:cs="Times New Roman"/>
          <w:sz w:val="24"/>
          <w:szCs w:val="24"/>
        </w:rPr>
        <w:t xml:space="preserve"> </w:t>
      </w:r>
      <w:r w:rsidRPr="00562983">
        <w:rPr>
          <w:rFonts w:ascii="Times New Roman" w:hAnsi="Times New Roman" w:cs="Times New Roman"/>
          <w:sz w:val="24"/>
          <w:szCs w:val="24"/>
        </w:rPr>
        <w:t>resources</w:t>
      </w:r>
      <w:r w:rsidR="004E6A35">
        <w:rPr>
          <w:rFonts w:ascii="Times New Roman" w:hAnsi="Times New Roman" w:cs="Times New Roman"/>
          <w:sz w:val="24"/>
          <w:szCs w:val="24"/>
        </w:rPr>
        <w:t xml:space="preserve"> and </w:t>
      </w:r>
      <w:r w:rsidRPr="00562983">
        <w:rPr>
          <w:rFonts w:ascii="Times New Roman" w:hAnsi="Times New Roman" w:cs="Times New Roman"/>
          <w:sz w:val="24"/>
          <w:szCs w:val="24"/>
        </w:rPr>
        <w:t>resistance</w:t>
      </w:r>
      <w:r w:rsidR="00F427B1">
        <w:rPr>
          <w:rFonts w:ascii="Times New Roman" w:hAnsi="Times New Roman" w:cs="Times New Roman"/>
          <w:sz w:val="24"/>
          <w:szCs w:val="24"/>
        </w:rPr>
        <w:t>.</w:t>
      </w:r>
    </w:p>
    <w:p w14:paraId="0C61D24C" w14:textId="77777777" w:rsidR="00D84691" w:rsidRPr="004953E1" w:rsidRDefault="00C662B9" w:rsidP="004953E1">
      <w:pPr>
        <w:pStyle w:val="ListParagraph"/>
        <w:numPr>
          <w:ilvl w:val="0"/>
          <w:numId w:val="1"/>
        </w:numPr>
        <w:spacing w:line="360" w:lineRule="auto"/>
        <w:rPr>
          <w:rFonts w:ascii="Times New Roman" w:hAnsi="Times New Roman" w:cs="Times New Roman"/>
          <w:sz w:val="24"/>
          <w:szCs w:val="24"/>
        </w:rPr>
      </w:pPr>
      <w:r w:rsidRPr="004953E1">
        <w:rPr>
          <w:rFonts w:ascii="Times New Roman" w:hAnsi="Times New Roman" w:cs="Times New Roman"/>
          <w:sz w:val="24"/>
          <w:szCs w:val="24"/>
        </w:rPr>
        <w:t xml:space="preserve">The second step in decision </w:t>
      </w:r>
      <w:r w:rsidR="004D4399" w:rsidRPr="004953E1">
        <w:rPr>
          <w:rFonts w:ascii="Times New Roman" w:hAnsi="Times New Roman" w:cs="Times New Roman"/>
          <w:sz w:val="24"/>
          <w:szCs w:val="24"/>
        </w:rPr>
        <w:t>application</w:t>
      </w:r>
      <w:r w:rsidRPr="004953E1">
        <w:rPr>
          <w:rFonts w:ascii="Times New Roman" w:hAnsi="Times New Roman" w:cs="Times New Roman"/>
          <w:sz w:val="24"/>
          <w:szCs w:val="24"/>
        </w:rPr>
        <w:t xml:space="preserve"> is notifying the </w:t>
      </w:r>
      <w:r w:rsidR="00366E76" w:rsidRPr="004953E1">
        <w:rPr>
          <w:rFonts w:ascii="Times New Roman" w:hAnsi="Times New Roman" w:cs="Times New Roman"/>
          <w:sz w:val="24"/>
          <w:szCs w:val="24"/>
        </w:rPr>
        <w:t>stakeholders</w:t>
      </w:r>
      <w:r w:rsidRPr="004953E1">
        <w:rPr>
          <w:rFonts w:ascii="Times New Roman" w:hAnsi="Times New Roman" w:cs="Times New Roman"/>
          <w:sz w:val="24"/>
          <w:szCs w:val="24"/>
        </w:rPr>
        <w:t xml:space="preserve">, who have direct involvement in the decision and getting the necessary support for effective </w:t>
      </w:r>
      <w:r w:rsidR="004D4B93" w:rsidRPr="004953E1">
        <w:rPr>
          <w:rFonts w:ascii="Times New Roman" w:hAnsi="Times New Roman" w:cs="Times New Roman"/>
          <w:sz w:val="24"/>
          <w:szCs w:val="24"/>
        </w:rPr>
        <w:t>performance</w:t>
      </w:r>
      <w:r w:rsidRPr="004953E1">
        <w:rPr>
          <w:rFonts w:ascii="Times New Roman" w:hAnsi="Times New Roman" w:cs="Times New Roman"/>
          <w:sz w:val="24"/>
          <w:szCs w:val="24"/>
        </w:rPr>
        <w:t xml:space="preserve">. Gain the help of the </w:t>
      </w:r>
      <w:r w:rsidR="004D4B93" w:rsidRPr="004953E1">
        <w:rPr>
          <w:rFonts w:ascii="Times New Roman" w:hAnsi="Times New Roman" w:cs="Times New Roman"/>
          <w:sz w:val="24"/>
          <w:szCs w:val="24"/>
        </w:rPr>
        <w:t>investors</w:t>
      </w:r>
      <w:r w:rsidRPr="004953E1">
        <w:rPr>
          <w:rFonts w:ascii="Times New Roman" w:hAnsi="Times New Roman" w:cs="Times New Roman"/>
          <w:sz w:val="24"/>
          <w:szCs w:val="24"/>
        </w:rPr>
        <w:t xml:space="preserve">, and practical communication </w:t>
      </w:r>
      <w:r w:rsidR="004D4399" w:rsidRPr="004953E1">
        <w:rPr>
          <w:rFonts w:ascii="Times New Roman" w:hAnsi="Times New Roman" w:cs="Times New Roman"/>
          <w:sz w:val="24"/>
          <w:szCs w:val="24"/>
        </w:rPr>
        <w:t>approaches</w:t>
      </w:r>
      <w:r w:rsidRPr="004953E1">
        <w:rPr>
          <w:rFonts w:ascii="Times New Roman" w:hAnsi="Times New Roman" w:cs="Times New Roman"/>
          <w:sz w:val="24"/>
          <w:szCs w:val="24"/>
        </w:rPr>
        <w:t xml:space="preserve"> to convince them. In an organisation, departmental heads and employees influence decision-making. </w:t>
      </w:r>
    </w:p>
    <w:p w14:paraId="1FCD6535" w14:textId="77777777" w:rsidR="0058700D" w:rsidRPr="004953E1" w:rsidRDefault="00C662B9" w:rsidP="004953E1">
      <w:pPr>
        <w:pStyle w:val="ListParagraph"/>
        <w:numPr>
          <w:ilvl w:val="0"/>
          <w:numId w:val="1"/>
        </w:numPr>
        <w:spacing w:line="360" w:lineRule="auto"/>
        <w:rPr>
          <w:rFonts w:ascii="Times New Roman" w:hAnsi="Times New Roman" w:cs="Times New Roman"/>
          <w:sz w:val="24"/>
          <w:szCs w:val="24"/>
        </w:rPr>
      </w:pPr>
      <w:r w:rsidRPr="004953E1">
        <w:rPr>
          <w:rFonts w:ascii="Times New Roman" w:hAnsi="Times New Roman" w:cs="Times New Roman"/>
          <w:sz w:val="24"/>
          <w:szCs w:val="24"/>
        </w:rPr>
        <w:t xml:space="preserve">The next step </w:t>
      </w:r>
      <w:r w:rsidR="002B5FD5">
        <w:rPr>
          <w:rFonts w:ascii="Times New Roman" w:hAnsi="Times New Roman" w:cs="Times New Roman"/>
          <w:sz w:val="24"/>
          <w:szCs w:val="24"/>
        </w:rPr>
        <w:t>is</w:t>
      </w:r>
      <w:r w:rsidRPr="004953E1">
        <w:rPr>
          <w:rFonts w:ascii="Times New Roman" w:hAnsi="Times New Roman" w:cs="Times New Roman"/>
          <w:sz w:val="24"/>
          <w:szCs w:val="24"/>
        </w:rPr>
        <w:t xml:space="preserve"> a partial </w:t>
      </w:r>
      <w:r w:rsidR="00766A50" w:rsidRPr="004953E1">
        <w:rPr>
          <w:rFonts w:ascii="Times New Roman" w:hAnsi="Times New Roman" w:cs="Times New Roman"/>
          <w:sz w:val="24"/>
          <w:szCs w:val="24"/>
        </w:rPr>
        <w:t>application</w:t>
      </w:r>
      <w:r w:rsidRPr="004953E1">
        <w:rPr>
          <w:rFonts w:ascii="Times New Roman" w:hAnsi="Times New Roman" w:cs="Times New Roman"/>
          <w:sz w:val="24"/>
          <w:szCs w:val="24"/>
        </w:rPr>
        <w:t xml:space="preserve"> </w:t>
      </w:r>
      <w:r w:rsidR="002B5FD5">
        <w:rPr>
          <w:rFonts w:ascii="Times New Roman" w:hAnsi="Times New Roman" w:cs="Times New Roman"/>
          <w:sz w:val="24"/>
          <w:szCs w:val="24"/>
        </w:rPr>
        <w:t>which</w:t>
      </w:r>
      <w:r w:rsidR="00A9702B">
        <w:rPr>
          <w:rFonts w:ascii="Times New Roman" w:hAnsi="Times New Roman" w:cs="Times New Roman"/>
          <w:sz w:val="24"/>
          <w:szCs w:val="24"/>
        </w:rPr>
        <w:t xml:space="preserve"> is</w:t>
      </w:r>
      <w:r w:rsidRPr="004953E1">
        <w:rPr>
          <w:rFonts w:ascii="Times New Roman" w:hAnsi="Times New Roman" w:cs="Times New Roman"/>
          <w:sz w:val="24"/>
          <w:szCs w:val="24"/>
        </w:rPr>
        <w:t xml:space="preserve"> to measure the degree of success and to identify the barriers to success. For example, in case of changing the culture of an organi</w:t>
      </w:r>
      <w:r w:rsidR="0001487C">
        <w:rPr>
          <w:rFonts w:ascii="Times New Roman" w:hAnsi="Times New Roman" w:cs="Times New Roman"/>
          <w:sz w:val="24"/>
          <w:szCs w:val="24"/>
        </w:rPr>
        <w:t>s</w:t>
      </w:r>
      <w:r w:rsidRPr="004953E1">
        <w:rPr>
          <w:rFonts w:ascii="Times New Roman" w:hAnsi="Times New Roman" w:cs="Times New Roman"/>
          <w:sz w:val="24"/>
          <w:szCs w:val="24"/>
        </w:rPr>
        <w:t xml:space="preserve">ation to promote the inclusive practice, </w:t>
      </w:r>
      <w:r w:rsidR="00C71758" w:rsidRPr="004953E1">
        <w:rPr>
          <w:rFonts w:ascii="Times New Roman" w:hAnsi="Times New Roman" w:cs="Times New Roman"/>
          <w:sz w:val="24"/>
          <w:szCs w:val="24"/>
        </w:rPr>
        <w:t>managers</w:t>
      </w:r>
      <w:r w:rsidRPr="004953E1">
        <w:rPr>
          <w:rFonts w:ascii="Times New Roman" w:hAnsi="Times New Roman" w:cs="Times New Roman"/>
          <w:sz w:val="24"/>
          <w:szCs w:val="24"/>
        </w:rPr>
        <w:t xml:space="preserve"> need to identify the obstacles such as </w:t>
      </w:r>
      <w:r w:rsidR="00606F36" w:rsidRPr="004953E1">
        <w:rPr>
          <w:rFonts w:ascii="Times New Roman" w:hAnsi="Times New Roman" w:cs="Times New Roman"/>
          <w:sz w:val="24"/>
          <w:szCs w:val="24"/>
        </w:rPr>
        <w:t>resistant</w:t>
      </w:r>
      <w:r w:rsidRPr="004953E1">
        <w:rPr>
          <w:rFonts w:ascii="Times New Roman" w:hAnsi="Times New Roman" w:cs="Times New Roman"/>
          <w:sz w:val="24"/>
          <w:szCs w:val="24"/>
        </w:rPr>
        <w:t xml:space="preserve"> behaviours, time </w:t>
      </w:r>
      <w:r w:rsidR="00BC25DA" w:rsidRPr="004953E1">
        <w:rPr>
          <w:rFonts w:ascii="Times New Roman" w:hAnsi="Times New Roman" w:cs="Times New Roman"/>
          <w:sz w:val="24"/>
          <w:szCs w:val="24"/>
        </w:rPr>
        <w:t>restrictions</w:t>
      </w:r>
      <w:r w:rsidRPr="004953E1">
        <w:rPr>
          <w:rFonts w:ascii="Times New Roman" w:hAnsi="Times New Roman" w:cs="Times New Roman"/>
          <w:sz w:val="24"/>
          <w:szCs w:val="24"/>
        </w:rPr>
        <w:t xml:space="preserve">, training resources, and </w:t>
      </w:r>
      <w:r w:rsidR="00BC25DA" w:rsidRPr="004953E1">
        <w:rPr>
          <w:rFonts w:ascii="Times New Roman" w:hAnsi="Times New Roman" w:cs="Times New Roman"/>
          <w:sz w:val="24"/>
          <w:szCs w:val="24"/>
        </w:rPr>
        <w:t>the</w:t>
      </w:r>
      <w:r w:rsidRPr="004953E1">
        <w:rPr>
          <w:rFonts w:ascii="Times New Roman" w:hAnsi="Times New Roman" w:cs="Times New Roman"/>
          <w:sz w:val="24"/>
          <w:szCs w:val="24"/>
        </w:rPr>
        <w:t xml:space="preserve"> budget. </w:t>
      </w:r>
    </w:p>
    <w:p w14:paraId="25B0738E" w14:textId="2B67B4CC" w:rsidR="008B21DB" w:rsidRDefault="00C662B9" w:rsidP="008B21DB">
      <w:pPr>
        <w:pStyle w:val="ListParagraph"/>
        <w:numPr>
          <w:ilvl w:val="0"/>
          <w:numId w:val="1"/>
        </w:numPr>
        <w:spacing w:line="360" w:lineRule="auto"/>
        <w:rPr>
          <w:rFonts w:ascii="Times New Roman" w:hAnsi="Times New Roman" w:cs="Times New Roman"/>
          <w:sz w:val="24"/>
          <w:szCs w:val="24"/>
        </w:rPr>
      </w:pPr>
      <w:r w:rsidRPr="004953E1">
        <w:rPr>
          <w:rFonts w:ascii="Times New Roman" w:hAnsi="Times New Roman" w:cs="Times New Roman"/>
          <w:sz w:val="24"/>
          <w:szCs w:val="24"/>
        </w:rPr>
        <w:t>T</w:t>
      </w:r>
      <w:r w:rsidR="00B34B80" w:rsidRPr="004953E1">
        <w:rPr>
          <w:rFonts w:ascii="Times New Roman" w:hAnsi="Times New Roman" w:cs="Times New Roman"/>
          <w:sz w:val="24"/>
          <w:szCs w:val="24"/>
        </w:rPr>
        <w:t xml:space="preserve">hey need to communicate the plan to all </w:t>
      </w:r>
      <w:r w:rsidR="00AB77D9">
        <w:rPr>
          <w:rFonts w:ascii="Times New Roman" w:hAnsi="Times New Roman" w:cs="Times New Roman"/>
          <w:sz w:val="24"/>
          <w:szCs w:val="24"/>
        </w:rPr>
        <w:t>individuals</w:t>
      </w:r>
      <w:r w:rsidR="007D0782">
        <w:rPr>
          <w:rFonts w:ascii="Times New Roman" w:hAnsi="Times New Roman" w:cs="Times New Roman"/>
          <w:sz w:val="24"/>
          <w:szCs w:val="24"/>
        </w:rPr>
        <w:t>, including</w:t>
      </w:r>
      <w:r w:rsidR="00374F51">
        <w:rPr>
          <w:rFonts w:ascii="Times New Roman" w:hAnsi="Times New Roman" w:cs="Times New Roman"/>
          <w:sz w:val="24"/>
          <w:szCs w:val="24"/>
        </w:rPr>
        <w:t xml:space="preserve"> </w:t>
      </w:r>
      <w:r w:rsidRPr="004953E1">
        <w:rPr>
          <w:rFonts w:ascii="Times New Roman" w:hAnsi="Times New Roman" w:cs="Times New Roman"/>
          <w:sz w:val="24"/>
          <w:szCs w:val="24"/>
        </w:rPr>
        <w:t>investors</w:t>
      </w:r>
      <w:r w:rsidR="006B1FB8">
        <w:rPr>
          <w:rFonts w:ascii="Times New Roman" w:hAnsi="Times New Roman" w:cs="Times New Roman"/>
          <w:sz w:val="24"/>
          <w:szCs w:val="24"/>
        </w:rPr>
        <w:t xml:space="preserve"> and </w:t>
      </w:r>
      <w:r w:rsidR="00B34B80" w:rsidRPr="004953E1">
        <w:rPr>
          <w:rFonts w:ascii="Times New Roman" w:hAnsi="Times New Roman" w:cs="Times New Roman"/>
          <w:sz w:val="24"/>
          <w:szCs w:val="24"/>
        </w:rPr>
        <w:t>employees, to make them understand the importance of inclusive practice. After providing unconscious bias training to small groups and measuring its success, the organi</w:t>
      </w:r>
      <w:r w:rsidR="00501472" w:rsidRPr="004953E1">
        <w:rPr>
          <w:rFonts w:ascii="Times New Roman" w:hAnsi="Times New Roman" w:cs="Times New Roman"/>
          <w:sz w:val="24"/>
          <w:szCs w:val="24"/>
        </w:rPr>
        <w:t>s</w:t>
      </w:r>
      <w:r w:rsidR="00B34B80" w:rsidRPr="004953E1">
        <w:rPr>
          <w:rFonts w:ascii="Times New Roman" w:hAnsi="Times New Roman" w:cs="Times New Roman"/>
          <w:sz w:val="24"/>
          <w:szCs w:val="24"/>
        </w:rPr>
        <w:t>ation should seek to train every employee to eliminate discriminat</w:t>
      </w:r>
      <w:r w:rsidR="0028156F">
        <w:rPr>
          <w:rFonts w:ascii="Times New Roman" w:hAnsi="Times New Roman" w:cs="Times New Roman"/>
          <w:sz w:val="24"/>
          <w:szCs w:val="24"/>
        </w:rPr>
        <w:t>ory</w:t>
      </w:r>
      <w:r w:rsidR="00501472" w:rsidRPr="004953E1">
        <w:rPr>
          <w:rFonts w:ascii="Times New Roman" w:hAnsi="Times New Roman" w:cs="Times New Roman"/>
          <w:sz w:val="24"/>
          <w:szCs w:val="24"/>
        </w:rPr>
        <w:t xml:space="preserve"> acts</w:t>
      </w:r>
      <w:r w:rsidR="00B34B80" w:rsidRPr="004953E1">
        <w:rPr>
          <w:rFonts w:ascii="Times New Roman" w:hAnsi="Times New Roman" w:cs="Times New Roman"/>
          <w:sz w:val="24"/>
          <w:szCs w:val="24"/>
        </w:rPr>
        <w:t xml:space="preserve">. </w:t>
      </w:r>
    </w:p>
    <w:p w14:paraId="448FB619" w14:textId="2CEEE9EC" w:rsidR="00700BA3" w:rsidRDefault="00700BA3" w:rsidP="00700BA3">
      <w:pPr>
        <w:pStyle w:val="ListParagraph"/>
        <w:spacing w:line="360" w:lineRule="auto"/>
        <w:rPr>
          <w:rFonts w:ascii="Times New Roman" w:hAnsi="Times New Roman" w:cs="Times New Roman"/>
          <w:sz w:val="24"/>
          <w:szCs w:val="24"/>
        </w:rPr>
      </w:pPr>
    </w:p>
    <w:p w14:paraId="6490BE4D" w14:textId="30B1744D" w:rsidR="00126B35" w:rsidRDefault="00126B35" w:rsidP="00700BA3">
      <w:pPr>
        <w:pStyle w:val="ListParagraph"/>
        <w:spacing w:line="360" w:lineRule="auto"/>
        <w:rPr>
          <w:rFonts w:ascii="Times New Roman" w:hAnsi="Times New Roman" w:cs="Times New Roman"/>
          <w:sz w:val="24"/>
          <w:szCs w:val="24"/>
        </w:rPr>
      </w:pPr>
    </w:p>
    <w:p w14:paraId="22C78C3C" w14:textId="5C5BA09A" w:rsidR="00B7671A" w:rsidRDefault="00B7671A" w:rsidP="00700BA3">
      <w:pPr>
        <w:pStyle w:val="ListParagraph"/>
        <w:spacing w:line="360" w:lineRule="auto"/>
        <w:rPr>
          <w:rFonts w:ascii="Times New Roman" w:hAnsi="Times New Roman" w:cs="Times New Roman"/>
          <w:sz w:val="24"/>
          <w:szCs w:val="24"/>
        </w:rPr>
      </w:pPr>
    </w:p>
    <w:p w14:paraId="422D26BC" w14:textId="77777777" w:rsidR="00B7671A" w:rsidRPr="00D620D4" w:rsidRDefault="00B7671A" w:rsidP="00700BA3">
      <w:pPr>
        <w:pStyle w:val="ListParagraph"/>
        <w:spacing w:line="360" w:lineRule="auto"/>
        <w:rPr>
          <w:rFonts w:ascii="Times New Roman" w:hAnsi="Times New Roman" w:cs="Times New Roman"/>
          <w:sz w:val="24"/>
          <w:szCs w:val="24"/>
        </w:rPr>
      </w:pPr>
    </w:p>
    <w:p w14:paraId="7D4DC521" w14:textId="77777777" w:rsidR="00B32F2C" w:rsidRPr="00204A15" w:rsidRDefault="00C662B9" w:rsidP="00204A15">
      <w:pPr>
        <w:pStyle w:val="Heading1"/>
        <w:rPr>
          <w:sz w:val="24"/>
          <w:szCs w:val="24"/>
        </w:rPr>
      </w:pPr>
      <w:bookmarkStart w:id="6" w:name="_Toc58443263"/>
      <w:r w:rsidRPr="00204A15">
        <w:rPr>
          <w:sz w:val="24"/>
          <w:szCs w:val="24"/>
        </w:rPr>
        <w:lastRenderedPageBreak/>
        <w:t>Conclusion</w:t>
      </w:r>
      <w:bookmarkEnd w:id="6"/>
      <w:r w:rsidRPr="00204A15">
        <w:rPr>
          <w:sz w:val="24"/>
          <w:szCs w:val="24"/>
        </w:rPr>
        <w:t xml:space="preserve"> </w:t>
      </w:r>
    </w:p>
    <w:p w14:paraId="2B908C2F" w14:textId="77777777" w:rsidR="00B32F2C" w:rsidRPr="00B32F2C" w:rsidRDefault="00C662B9" w:rsidP="00B32F2C">
      <w:pPr>
        <w:spacing w:line="360" w:lineRule="auto"/>
        <w:rPr>
          <w:rFonts w:ascii="Times New Roman" w:hAnsi="Times New Roman" w:cs="Times New Roman"/>
          <w:sz w:val="24"/>
          <w:szCs w:val="24"/>
        </w:rPr>
      </w:pPr>
      <w:r w:rsidRPr="00B32F2C">
        <w:rPr>
          <w:rFonts w:ascii="Times New Roman" w:hAnsi="Times New Roman" w:cs="Times New Roman"/>
          <w:sz w:val="24"/>
          <w:szCs w:val="24"/>
        </w:rPr>
        <w:t xml:space="preserve">The present report </w:t>
      </w:r>
      <w:r w:rsidR="005B2596" w:rsidRPr="00B32F2C">
        <w:rPr>
          <w:rFonts w:ascii="Times New Roman" w:hAnsi="Times New Roman" w:cs="Times New Roman"/>
          <w:sz w:val="24"/>
          <w:szCs w:val="24"/>
        </w:rPr>
        <w:t>evaluated</w:t>
      </w:r>
      <w:r w:rsidRPr="00B32F2C">
        <w:rPr>
          <w:rFonts w:ascii="Times New Roman" w:hAnsi="Times New Roman" w:cs="Times New Roman"/>
          <w:sz w:val="24"/>
          <w:szCs w:val="24"/>
        </w:rPr>
        <w:t xml:space="preserve"> workplace discrimination as a work-based complex problem. The report stated the adverse consequences of workplace discrimination on the productivity of an individual and the organi</w:t>
      </w:r>
      <w:r w:rsidR="00C56BBF">
        <w:rPr>
          <w:rFonts w:ascii="Times New Roman" w:hAnsi="Times New Roman" w:cs="Times New Roman"/>
          <w:sz w:val="24"/>
          <w:szCs w:val="24"/>
        </w:rPr>
        <w:t>s</w:t>
      </w:r>
      <w:r w:rsidRPr="00B32F2C">
        <w:rPr>
          <w:rFonts w:ascii="Times New Roman" w:hAnsi="Times New Roman" w:cs="Times New Roman"/>
          <w:sz w:val="24"/>
          <w:szCs w:val="24"/>
        </w:rPr>
        <w:t>ation. The information also presented the potential solutions to promote multicultural diversity and applied SWOT</w:t>
      </w:r>
      <w:r w:rsidR="004E16AC">
        <w:rPr>
          <w:rFonts w:ascii="Times New Roman" w:hAnsi="Times New Roman" w:cs="Times New Roman"/>
          <w:sz w:val="24"/>
          <w:szCs w:val="24"/>
        </w:rPr>
        <w:t xml:space="preserve"> </w:t>
      </w:r>
      <w:r w:rsidR="00144EFE">
        <w:rPr>
          <w:rFonts w:ascii="Times New Roman" w:hAnsi="Times New Roman" w:cs="Times New Roman"/>
          <w:sz w:val="24"/>
          <w:szCs w:val="24"/>
        </w:rPr>
        <w:t>and PEST</w:t>
      </w:r>
      <w:r w:rsidR="004E16AC">
        <w:rPr>
          <w:rFonts w:ascii="Times New Roman" w:hAnsi="Times New Roman" w:cs="Times New Roman"/>
          <w:sz w:val="24"/>
          <w:szCs w:val="24"/>
        </w:rPr>
        <w:t>LE</w:t>
      </w:r>
      <w:r w:rsidRPr="00B32F2C">
        <w:rPr>
          <w:rFonts w:ascii="Times New Roman" w:hAnsi="Times New Roman" w:cs="Times New Roman"/>
          <w:sz w:val="24"/>
          <w:szCs w:val="24"/>
        </w:rPr>
        <w:t xml:space="preserve"> </w:t>
      </w:r>
      <w:r w:rsidR="004E16AC">
        <w:rPr>
          <w:rFonts w:ascii="Times New Roman" w:hAnsi="Times New Roman" w:cs="Times New Roman"/>
          <w:sz w:val="24"/>
          <w:szCs w:val="24"/>
        </w:rPr>
        <w:t xml:space="preserve">analyses </w:t>
      </w:r>
      <w:r w:rsidRPr="00B32F2C">
        <w:rPr>
          <w:rFonts w:ascii="Times New Roman" w:hAnsi="Times New Roman" w:cs="Times New Roman"/>
          <w:sz w:val="24"/>
          <w:szCs w:val="24"/>
        </w:rPr>
        <w:t>to provide the most suitable solution</w:t>
      </w:r>
      <w:r w:rsidR="004E16AC">
        <w:rPr>
          <w:rFonts w:ascii="Times New Roman" w:hAnsi="Times New Roman" w:cs="Times New Roman"/>
          <w:sz w:val="24"/>
          <w:szCs w:val="24"/>
        </w:rPr>
        <w:t>s</w:t>
      </w:r>
      <w:r w:rsidRPr="00B32F2C">
        <w:rPr>
          <w:rFonts w:ascii="Times New Roman" w:hAnsi="Times New Roman" w:cs="Times New Roman"/>
          <w:sz w:val="24"/>
          <w:szCs w:val="24"/>
        </w:rPr>
        <w:t xml:space="preserve"> for the problem</w:t>
      </w:r>
      <w:r w:rsidR="004E16AC">
        <w:rPr>
          <w:rFonts w:ascii="Times New Roman" w:hAnsi="Times New Roman" w:cs="Times New Roman"/>
          <w:sz w:val="24"/>
          <w:szCs w:val="24"/>
        </w:rPr>
        <w:t>s</w:t>
      </w:r>
      <w:r w:rsidRPr="00B32F2C">
        <w:rPr>
          <w:rFonts w:ascii="Times New Roman" w:hAnsi="Times New Roman" w:cs="Times New Roman"/>
          <w:sz w:val="24"/>
          <w:szCs w:val="24"/>
        </w:rPr>
        <w:t>. The report developed the implementation plan and provided the assessment and monitoring of the project as well. Workplace discrimination reduction is beneficial for the individual and the organi</w:t>
      </w:r>
      <w:r w:rsidR="00144EFE">
        <w:rPr>
          <w:rFonts w:ascii="Times New Roman" w:hAnsi="Times New Roman" w:cs="Times New Roman"/>
          <w:sz w:val="24"/>
          <w:szCs w:val="24"/>
        </w:rPr>
        <w:t>s</w:t>
      </w:r>
      <w:r w:rsidRPr="00B32F2C">
        <w:rPr>
          <w:rFonts w:ascii="Times New Roman" w:hAnsi="Times New Roman" w:cs="Times New Roman"/>
          <w:sz w:val="24"/>
          <w:szCs w:val="24"/>
        </w:rPr>
        <w:t xml:space="preserve">ation. Therefore, workplace management must protect people from </w:t>
      </w:r>
      <w:r w:rsidR="0002050B">
        <w:rPr>
          <w:rFonts w:ascii="Times New Roman" w:hAnsi="Times New Roman" w:cs="Times New Roman"/>
          <w:sz w:val="24"/>
          <w:szCs w:val="24"/>
        </w:rPr>
        <w:t>discrimination</w:t>
      </w:r>
      <w:r w:rsidRPr="00B32F2C">
        <w:rPr>
          <w:rFonts w:ascii="Times New Roman" w:hAnsi="Times New Roman" w:cs="Times New Roman"/>
          <w:sz w:val="24"/>
          <w:szCs w:val="24"/>
        </w:rPr>
        <w:t xml:space="preserve"> to create an environment of success. </w:t>
      </w:r>
    </w:p>
    <w:p w14:paraId="635EB107"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42BA3E19"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7DED15C7"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0B696530"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655B9982"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061CFD7A"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2134DE5B"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044302E8" w14:textId="77777777" w:rsidR="00B32F2C" w:rsidRDefault="00B32F2C" w:rsidP="00C83CB8">
      <w:pPr>
        <w:spacing w:line="360" w:lineRule="auto"/>
        <w:rPr>
          <w:rFonts w:ascii="Times New Roman" w:hAnsi="Times New Roman" w:cs="Times New Roman"/>
          <w:b/>
          <w:bCs/>
          <w:color w:val="000000"/>
          <w:sz w:val="24"/>
          <w:szCs w:val="24"/>
          <w:shd w:val="clear" w:color="auto" w:fill="FFFFFF"/>
        </w:rPr>
      </w:pPr>
    </w:p>
    <w:p w14:paraId="19D33A74" w14:textId="77777777" w:rsidR="00E24C53" w:rsidRDefault="00E24C53" w:rsidP="00C83CB8">
      <w:pPr>
        <w:spacing w:line="360" w:lineRule="auto"/>
        <w:rPr>
          <w:rFonts w:ascii="Times New Roman" w:hAnsi="Times New Roman" w:cs="Times New Roman"/>
          <w:b/>
          <w:bCs/>
          <w:color w:val="000000"/>
          <w:sz w:val="24"/>
          <w:szCs w:val="24"/>
          <w:shd w:val="clear" w:color="auto" w:fill="FFFFFF"/>
        </w:rPr>
      </w:pPr>
    </w:p>
    <w:p w14:paraId="57762225" w14:textId="77777777" w:rsidR="00E24C53" w:rsidRDefault="00E24C53" w:rsidP="00C83CB8">
      <w:pPr>
        <w:spacing w:line="360" w:lineRule="auto"/>
        <w:rPr>
          <w:rFonts w:ascii="Times New Roman" w:hAnsi="Times New Roman" w:cs="Times New Roman"/>
          <w:b/>
          <w:bCs/>
          <w:color w:val="000000"/>
          <w:sz w:val="24"/>
          <w:szCs w:val="24"/>
          <w:shd w:val="clear" w:color="auto" w:fill="FFFFFF"/>
        </w:rPr>
      </w:pPr>
    </w:p>
    <w:p w14:paraId="6A08D382" w14:textId="77777777" w:rsidR="00E24C53" w:rsidRDefault="00E24C53" w:rsidP="00C83CB8">
      <w:pPr>
        <w:spacing w:line="360" w:lineRule="auto"/>
        <w:rPr>
          <w:rFonts w:ascii="Times New Roman" w:hAnsi="Times New Roman" w:cs="Times New Roman"/>
          <w:b/>
          <w:bCs/>
          <w:color w:val="000000"/>
          <w:sz w:val="24"/>
          <w:szCs w:val="24"/>
          <w:shd w:val="clear" w:color="auto" w:fill="FFFFFF"/>
        </w:rPr>
      </w:pPr>
    </w:p>
    <w:p w14:paraId="6FA71BE8" w14:textId="77777777" w:rsidR="00E24C53" w:rsidRDefault="00E24C53" w:rsidP="00C83CB8">
      <w:pPr>
        <w:spacing w:line="360" w:lineRule="auto"/>
        <w:rPr>
          <w:rFonts w:ascii="Times New Roman" w:hAnsi="Times New Roman" w:cs="Times New Roman"/>
          <w:b/>
          <w:bCs/>
          <w:color w:val="000000"/>
          <w:sz w:val="24"/>
          <w:szCs w:val="24"/>
          <w:shd w:val="clear" w:color="auto" w:fill="FFFFFF"/>
        </w:rPr>
      </w:pPr>
    </w:p>
    <w:p w14:paraId="78E692E2" w14:textId="77777777" w:rsidR="00E24C53" w:rsidRDefault="00E24C53" w:rsidP="00C83CB8">
      <w:pPr>
        <w:spacing w:line="360" w:lineRule="auto"/>
        <w:rPr>
          <w:rFonts w:ascii="Times New Roman" w:hAnsi="Times New Roman" w:cs="Times New Roman"/>
          <w:b/>
          <w:bCs/>
          <w:color w:val="000000"/>
          <w:sz w:val="24"/>
          <w:szCs w:val="24"/>
          <w:shd w:val="clear" w:color="auto" w:fill="FFFFFF"/>
        </w:rPr>
      </w:pPr>
    </w:p>
    <w:p w14:paraId="409DCED4" w14:textId="77777777" w:rsidR="00E24C53" w:rsidRDefault="00E24C53" w:rsidP="00C83CB8">
      <w:pPr>
        <w:spacing w:line="360" w:lineRule="auto"/>
        <w:rPr>
          <w:rFonts w:ascii="Times New Roman" w:hAnsi="Times New Roman" w:cs="Times New Roman"/>
          <w:b/>
          <w:bCs/>
          <w:color w:val="000000"/>
          <w:sz w:val="24"/>
          <w:szCs w:val="24"/>
          <w:shd w:val="clear" w:color="auto" w:fill="FFFFFF"/>
        </w:rPr>
      </w:pPr>
    </w:p>
    <w:p w14:paraId="23F59A14" w14:textId="5849BB91" w:rsidR="008B21DB" w:rsidRDefault="008B21DB" w:rsidP="00C83CB8">
      <w:pPr>
        <w:spacing w:line="360" w:lineRule="auto"/>
        <w:rPr>
          <w:rFonts w:ascii="Times New Roman" w:hAnsi="Times New Roman" w:cs="Times New Roman"/>
          <w:b/>
          <w:bCs/>
          <w:color w:val="000000"/>
          <w:sz w:val="24"/>
          <w:szCs w:val="24"/>
          <w:shd w:val="clear" w:color="auto" w:fill="FFFFFF"/>
        </w:rPr>
      </w:pPr>
    </w:p>
    <w:p w14:paraId="1FAD8564" w14:textId="6B8FC23F" w:rsidR="00700BA3" w:rsidRDefault="00700BA3" w:rsidP="00C83CB8">
      <w:pPr>
        <w:spacing w:line="360" w:lineRule="auto"/>
        <w:rPr>
          <w:rFonts w:ascii="Times New Roman" w:hAnsi="Times New Roman" w:cs="Times New Roman"/>
          <w:b/>
          <w:bCs/>
          <w:color w:val="000000"/>
          <w:sz w:val="24"/>
          <w:szCs w:val="24"/>
          <w:shd w:val="clear" w:color="auto" w:fill="FFFFFF"/>
        </w:rPr>
      </w:pPr>
    </w:p>
    <w:p w14:paraId="051BD1B1" w14:textId="77777777" w:rsidR="00700BA3" w:rsidRDefault="00700BA3" w:rsidP="00C83CB8">
      <w:pPr>
        <w:spacing w:line="360" w:lineRule="auto"/>
        <w:rPr>
          <w:rFonts w:ascii="Times New Roman" w:hAnsi="Times New Roman" w:cs="Times New Roman"/>
          <w:b/>
          <w:bCs/>
          <w:color w:val="000000"/>
          <w:sz w:val="24"/>
          <w:szCs w:val="24"/>
          <w:shd w:val="clear" w:color="auto" w:fill="FFFFFF"/>
        </w:rPr>
      </w:pPr>
    </w:p>
    <w:p w14:paraId="2024AAA0" w14:textId="77777777" w:rsidR="00273EB9" w:rsidRPr="00A00286" w:rsidRDefault="00C662B9" w:rsidP="00A00286">
      <w:pPr>
        <w:pStyle w:val="Heading1"/>
        <w:rPr>
          <w:sz w:val="24"/>
          <w:szCs w:val="24"/>
        </w:rPr>
      </w:pPr>
      <w:bookmarkStart w:id="7" w:name="_Toc58443264"/>
      <w:r w:rsidRPr="00A00286">
        <w:rPr>
          <w:sz w:val="24"/>
          <w:szCs w:val="24"/>
        </w:rPr>
        <w:lastRenderedPageBreak/>
        <w:t>A</w:t>
      </w:r>
      <w:r w:rsidR="005E4CF2" w:rsidRPr="00A00286">
        <w:rPr>
          <w:sz w:val="24"/>
          <w:szCs w:val="24"/>
        </w:rPr>
        <w:t>ppendi</w:t>
      </w:r>
      <w:r w:rsidR="00611A3B" w:rsidRPr="00A00286">
        <w:rPr>
          <w:sz w:val="24"/>
          <w:szCs w:val="24"/>
        </w:rPr>
        <w:t>ce</w:t>
      </w:r>
      <w:r w:rsidR="001F2D5D" w:rsidRPr="00A00286">
        <w:rPr>
          <w:sz w:val="24"/>
          <w:szCs w:val="24"/>
        </w:rPr>
        <w:t>s</w:t>
      </w:r>
      <w:bookmarkEnd w:id="7"/>
    </w:p>
    <w:p w14:paraId="39B2848B" w14:textId="77777777" w:rsidR="001F2D5D" w:rsidRPr="00820A84" w:rsidRDefault="001F2D5D" w:rsidP="00204A15">
      <w:pPr>
        <w:pStyle w:val="Heading1"/>
        <w:rPr>
          <w:sz w:val="20"/>
          <w:szCs w:val="20"/>
          <w:shd w:val="clear" w:color="auto" w:fill="FFFFFF"/>
        </w:rPr>
      </w:pPr>
    </w:p>
    <w:tbl>
      <w:tblPr>
        <w:tblStyle w:val="TableGrid"/>
        <w:tblW w:w="0" w:type="auto"/>
        <w:tblLook w:val="04A0" w:firstRow="1" w:lastRow="0" w:firstColumn="1" w:lastColumn="0" w:noHBand="0" w:noVBand="1"/>
      </w:tblPr>
      <w:tblGrid>
        <w:gridCol w:w="4508"/>
        <w:gridCol w:w="4508"/>
      </w:tblGrid>
      <w:tr w:rsidR="0087421A" w14:paraId="23D3DA07" w14:textId="77777777" w:rsidTr="003F40C5">
        <w:tc>
          <w:tcPr>
            <w:tcW w:w="4508" w:type="dxa"/>
          </w:tcPr>
          <w:p w14:paraId="1093A479" w14:textId="77777777" w:rsidR="00273EB9" w:rsidRPr="00273EB9" w:rsidRDefault="00C662B9" w:rsidP="00273EB9">
            <w:pPr>
              <w:spacing w:line="360" w:lineRule="auto"/>
              <w:rPr>
                <w:rFonts w:ascii="Times New Roman" w:hAnsi="Times New Roman" w:cs="Times New Roman"/>
                <w:b/>
                <w:bCs/>
                <w:sz w:val="24"/>
                <w:szCs w:val="24"/>
              </w:rPr>
            </w:pPr>
            <w:r w:rsidRPr="00273EB9">
              <w:rPr>
                <w:rFonts w:ascii="Times New Roman" w:hAnsi="Times New Roman" w:cs="Times New Roman"/>
                <w:b/>
                <w:bCs/>
                <w:sz w:val="24"/>
                <w:szCs w:val="24"/>
              </w:rPr>
              <w:t xml:space="preserve">Political </w:t>
            </w:r>
          </w:p>
          <w:p w14:paraId="0B197B32"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Different political affiliation </w:t>
            </w:r>
          </w:p>
          <w:p w14:paraId="6B97DA58"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Political activism </w:t>
            </w:r>
          </w:p>
          <w:p w14:paraId="3BA0501D"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Labor and workers unions </w:t>
            </w:r>
          </w:p>
        </w:tc>
        <w:tc>
          <w:tcPr>
            <w:tcW w:w="4508" w:type="dxa"/>
          </w:tcPr>
          <w:p w14:paraId="102E42FA" w14:textId="77777777" w:rsidR="00273EB9" w:rsidRPr="00273EB9" w:rsidRDefault="00C662B9" w:rsidP="00273EB9">
            <w:pPr>
              <w:spacing w:line="360" w:lineRule="auto"/>
              <w:rPr>
                <w:rFonts w:ascii="Times New Roman" w:hAnsi="Times New Roman" w:cs="Times New Roman"/>
                <w:b/>
                <w:bCs/>
                <w:sz w:val="24"/>
                <w:szCs w:val="24"/>
              </w:rPr>
            </w:pPr>
            <w:r w:rsidRPr="00273EB9">
              <w:rPr>
                <w:rFonts w:ascii="Times New Roman" w:hAnsi="Times New Roman" w:cs="Times New Roman"/>
                <w:b/>
                <w:bCs/>
                <w:sz w:val="24"/>
                <w:szCs w:val="24"/>
              </w:rPr>
              <w:t xml:space="preserve">Economic </w:t>
            </w:r>
          </w:p>
          <w:p w14:paraId="59CC2D83"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Work incentives </w:t>
            </w:r>
          </w:p>
          <w:p w14:paraId="08FAD961"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Wages </w:t>
            </w:r>
          </w:p>
          <w:p w14:paraId="1A72091A"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Unemployment </w:t>
            </w:r>
          </w:p>
        </w:tc>
      </w:tr>
      <w:tr w:rsidR="0087421A" w14:paraId="7D7C33B3" w14:textId="77777777" w:rsidTr="003F40C5">
        <w:tc>
          <w:tcPr>
            <w:tcW w:w="4508" w:type="dxa"/>
          </w:tcPr>
          <w:p w14:paraId="115FFF22" w14:textId="77777777" w:rsidR="00273EB9" w:rsidRPr="00273EB9" w:rsidRDefault="00C662B9" w:rsidP="00273EB9">
            <w:pPr>
              <w:spacing w:line="360" w:lineRule="auto"/>
              <w:rPr>
                <w:rFonts w:ascii="Times New Roman" w:hAnsi="Times New Roman" w:cs="Times New Roman"/>
                <w:b/>
                <w:bCs/>
                <w:sz w:val="24"/>
                <w:szCs w:val="24"/>
              </w:rPr>
            </w:pPr>
            <w:r w:rsidRPr="00273EB9">
              <w:rPr>
                <w:rFonts w:ascii="Times New Roman" w:hAnsi="Times New Roman" w:cs="Times New Roman"/>
                <w:b/>
                <w:bCs/>
                <w:sz w:val="24"/>
                <w:szCs w:val="24"/>
              </w:rPr>
              <w:t xml:space="preserve">Social </w:t>
            </w:r>
          </w:p>
          <w:p w14:paraId="2ACB84DC"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Discrimination due to different class, race, gender, culture </w:t>
            </w:r>
          </w:p>
          <w:p w14:paraId="5CB4A6AA"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Different </w:t>
            </w:r>
            <w:r w:rsidR="00AA17AE" w:rsidRPr="00273EB9">
              <w:rPr>
                <w:rFonts w:ascii="Times New Roman" w:hAnsi="Times New Roman" w:cs="Times New Roman"/>
                <w:sz w:val="24"/>
                <w:szCs w:val="24"/>
              </w:rPr>
              <w:t>beliefs</w:t>
            </w:r>
            <w:r w:rsidRPr="00273EB9">
              <w:rPr>
                <w:rFonts w:ascii="Times New Roman" w:hAnsi="Times New Roman" w:cs="Times New Roman"/>
                <w:sz w:val="24"/>
                <w:szCs w:val="24"/>
              </w:rPr>
              <w:t xml:space="preserve"> </w:t>
            </w:r>
          </w:p>
          <w:p w14:paraId="196AB12F"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Education level</w:t>
            </w:r>
          </w:p>
          <w:p w14:paraId="2D1C215B"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Ethical concerns</w:t>
            </w:r>
          </w:p>
        </w:tc>
        <w:tc>
          <w:tcPr>
            <w:tcW w:w="4508" w:type="dxa"/>
          </w:tcPr>
          <w:p w14:paraId="2B386C43" w14:textId="77777777" w:rsidR="00273EB9" w:rsidRPr="00273EB9" w:rsidRDefault="00C662B9" w:rsidP="00273EB9">
            <w:pPr>
              <w:spacing w:line="360" w:lineRule="auto"/>
              <w:rPr>
                <w:rFonts w:ascii="Times New Roman" w:hAnsi="Times New Roman" w:cs="Times New Roman"/>
                <w:b/>
                <w:bCs/>
                <w:sz w:val="24"/>
                <w:szCs w:val="24"/>
              </w:rPr>
            </w:pPr>
            <w:r w:rsidRPr="00273EB9">
              <w:rPr>
                <w:rFonts w:ascii="Times New Roman" w:hAnsi="Times New Roman" w:cs="Times New Roman"/>
                <w:b/>
                <w:bCs/>
                <w:sz w:val="24"/>
                <w:szCs w:val="24"/>
              </w:rPr>
              <w:t xml:space="preserve">Technological </w:t>
            </w:r>
          </w:p>
          <w:p w14:paraId="2E9E15C4"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Technological literacy </w:t>
            </w:r>
          </w:p>
          <w:p w14:paraId="01B5C85D"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Levels of </w:t>
            </w:r>
            <w:r w:rsidR="00C6320E" w:rsidRPr="00273EB9">
              <w:rPr>
                <w:rFonts w:ascii="Times New Roman" w:hAnsi="Times New Roman" w:cs="Times New Roman"/>
                <w:sz w:val="24"/>
                <w:szCs w:val="24"/>
              </w:rPr>
              <w:t>transfo</w:t>
            </w:r>
            <w:r w:rsidR="00C6320E">
              <w:rPr>
                <w:rFonts w:ascii="Times New Roman" w:hAnsi="Times New Roman" w:cs="Times New Roman"/>
                <w:sz w:val="24"/>
                <w:szCs w:val="24"/>
              </w:rPr>
              <w:t>r</w:t>
            </w:r>
            <w:r w:rsidR="00C6320E" w:rsidRPr="00273EB9">
              <w:rPr>
                <w:rFonts w:ascii="Times New Roman" w:hAnsi="Times New Roman" w:cs="Times New Roman"/>
                <w:sz w:val="24"/>
                <w:szCs w:val="24"/>
              </w:rPr>
              <w:t>mation</w:t>
            </w:r>
          </w:p>
          <w:p w14:paraId="35D44831" w14:textId="77777777" w:rsidR="00273EB9" w:rsidRPr="00273EB9" w:rsidRDefault="00C662B9" w:rsidP="00273EB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Access to technology </w:t>
            </w:r>
          </w:p>
          <w:p w14:paraId="2BE24051" w14:textId="77777777" w:rsidR="00273EB9" w:rsidRPr="00273EB9" w:rsidRDefault="00273EB9" w:rsidP="00273EB9">
            <w:pPr>
              <w:spacing w:line="360" w:lineRule="auto"/>
              <w:rPr>
                <w:rFonts w:ascii="Times New Roman" w:hAnsi="Times New Roman" w:cs="Times New Roman"/>
                <w:sz w:val="24"/>
                <w:szCs w:val="24"/>
              </w:rPr>
            </w:pPr>
          </w:p>
          <w:p w14:paraId="21CA3CF8" w14:textId="77777777" w:rsidR="00273EB9" w:rsidRPr="00273EB9" w:rsidRDefault="00273EB9" w:rsidP="00273EB9">
            <w:pPr>
              <w:spacing w:line="360" w:lineRule="auto"/>
              <w:rPr>
                <w:rFonts w:ascii="Times New Roman" w:hAnsi="Times New Roman" w:cs="Times New Roman"/>
                <w:sz w:val="24"/>
                <w:szCs w:val="24"/>
              </w:rPr>
            </w:pPr>
          </w:p>
          <w:p w14:paraId="6691ABE4" w14:textId="77777777" w:rsidR="00273EB9" w:rsidRPr="00273EB9" w:rsidRDefault="00273EB9" w:rsidP="00273EB9">
            <w:pPr>
              <w:spacing w:line="360" w:lineRule="auto"/>
              <w:rPr>
                <w:rFonts w:ascii="Times New Roman" w:hAnsi="Times New Roman" w:cs="Times New Roman"/>
                <w:sz w:val="24"/>
                <w:szCs w:val="24"/>
              </w:rPr>
            </w:pPr>
          </w:p>
        </w:tc>
      </w:tr>
      <w:tr w:rsidR="0087421A" w14:paraId="108A5117" w14:textId="77777777" w:rsidTr="003F40C5">
        <w:tc>
          <w:tcPr>
            <w:tcW w:w="4508" w:type="dxa"/>
          </w:tcPr>
          <w:p w14:paraId="20D84D1F" w14:textId="77777777" w:rsidR="00BC2119" w:rsidRPr="00273EB9" w:rsidRDefault="00C662B9" w:rsidP="00BC2119">
            <w:pPr>
              <w:spacing w:line="360" w:lineRule="auto"/>
              <w:rPr>
                <w:rFonts w:ascii="Times New Roman" w:hAnsi="Times New Roman" w:cs="Times New Roman"/>
                <w:b/>
                <w:bCs/>
                <w:sz w:val="24"/>
                <w:szCs w:val="24"/>
              </w:rPr>
            </w:pPr>
            <w:r w:rsidRPr="00273EB9">
              <w:rPr>
                <w:rFonts w:ascii="Times New Roman" w:hAnsi="Times New Roman" w:cs="Times New Roman"/>
                <w:sz w:val="24"/>
                <w:szCs w:val="24"/>
              </w:rPr>
              <w:t xml:space="preserve"> </w:t>
            </w:r>
            <w:r w:rsidRPr="00273EB9">
              <w:rPr>
                <w:rFonts w:ascii="Times New Roman" w:hAnsi="Times New Roman" w:cs="Times New Roman"/>
                <w:b/>
                <w:bCs/>
                <w:sz w:val="24"/>
                <w:szCs w:val="24"/>
              </w:rPr>
              <w:t>Legal</w:t>
            </w:r>
          </w:p>
          <w:p w14:paraId="251351BD" w14:textId="77777777" w:rsidR="00BC2119" w:rsidRPr="00273EB9" w:rsidRDefault="00C662B9" w:rsidP="00BC211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Fair employment </w:t>
            </w:r>
          </w:p>
          <w:p w14:paraId="71339154" w14:textId="77777777" w:rsidR="00BC2119" w:rsidRPr="00273EB9" w:rsidRDefault="00C662B9" w:rsidP="00BC211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Sexual Harassment </w:t>
            </w:r>
          </w:p>
          <w:p w14:paraId="625B4344" w14:textId="77777777" w:rsidR="00273EB9" w:rsidRPr="00273EB9" w:rsidRDefault="00C662B9" w:rsidP="00BC2119">
            <w:pPr>
              <w:spacing w:line="360" w:lineRule="auto"/>
              <w:rPr>
                <w:rFonts w:ascii="Times New Roman" w:hAnsi="Times New Roman" w:cs="Times New Roman"/>
                <w:sz w:val="24"/>
                <w:szCs w:val="24"/>
              </w:rPr>
            </w:pPr>
            <w:r w:rsidRPr="00273EB9">
              <w:rPr>
                <w:rFonts w:ascii="Times New Roman" w:hAnsi="Times New Roman" w:cs="Times New Roman"/>
                <w:sz w:val="24"/>
                <w:szCs w:val="24"/>
              </w:rPr>
              <w:t>- Labor equality</w:t>
            </w:r>
          </w:p>
        </w:tc>
        <w:tc>
          <w:tcPr>
            <w:tcW w:w="4508" w:type="dxa"/>
          </w:tcPr>
          <w:p w14:paraId="62307C5D" w14:textId="77777777" w:rsidR="00BC2119" w:rsidRPr="00273EB9" w:rsidRDefault="00C662B9" w:rsidP="00BC2119">
            <w:pPr>
              <w:spacing w:line="360" w:lineRule="auto"/>
              <w:rPr>
                <w:rFonts w:ascii="Times New Roman" w:hAnsi="Times New Roman" w:cs="Times New Roman"/>
                <w:b/>
                <w:bCs/>
                <w:sz w:val="24"/>
                <w:szCs w:val="24"/>
              </w:rPr>
            </w:pPr>
            <w:r w:rsidRPr="00273EB9">
              <w:rPr>
                <w:rFonts w:ascii="Times New Roman" w:hAnsi="Times New Roman" w:cs="Times New Roman"/>
                <w:sz w:val="24"/>
                <w:szCs w:val="24"/>
              </w:rPr>
              <w:t xml:space="preserve"> </w:t>
            </w:r>
            <w:r w:rsidRPr="00273EB9">
              <w:rPr>
                <w:rFonts w:ascii="Times New Roman" w:hAnsi="Times New Roman" w:cs="Times New Roman"/>
                <w:b/>
                <w:bCs/>
                <w:sz w:val="24"/>
                <w:szCs w:val="24"/>
              </w:rPr>
              <w:t xml:space="preserve">Environmental </w:t>
            </w:r>
          </w:p>
          <w:p w14:paraId="791FF4DE" w14:textId="77777777" w:rsidR="00BC2119" w:rsidRPr="00273EB9" w:rsidRDefault="00C662B9" w:rsidP="00BC2119">
            <w:pPr>
              <w:spacing w:line="360" w:lineRule="auto"/>
              <w:rPr>
                <w:rFonts w:ascii="Times New Roman" w:hAnsi="Times New Roman" w:cs="Times New Roman"/>
                <w:sz w:val="24"/>
                <w:szCs w:val="24"/>
              </w:rPr>
            </w:pPr>
            <w:r w:rsidRPr="00273EB9">
              <w:rPr>
                <w:rFonts w:ascii="Times New Roman" w:hAnsi="Times New Roman" w:cs="Times New Roman"/>
                <w:sz w:val="24"/>
                <w:szCs w:val="24"/>
              </w:rPr>
              <w:t>- Institutional aspects</w:t>
            </w:r>
          </w:p>
          <w:p w14:paraId="5A01D6DE" w14:textId="77777777" w:rsidR="00BC2119" w:rsidRPr="00273EB9" w:rsidRDefault="00C662B9" w:rsidP="00BC2119">
            <w:pPr>
              <w:spacing w:line="360" w:lineRule="auto"/>
              <w:rPr>
                <w:rFonts w:ascii="Times New Roman" w:hAnsi="Times New Roman" w:cs="Times New Roman"/>
                <w:sz w:val="24"/>
                <w:szCs w:val="24"/>
              </w:rPr>
            </w:pPr>
            <w:r w:rsidRPr="00273EB9">
              <w:rPr>
                <w:rFonts w:ascii="Times New Roman" w:hAnsi="Times New Roman" w:cs="Times New Roman"/>
                <w:sz w:val="24"/>
                <w:szCs w:val="24"/>
              </w:rPr>
              <w:t xml:space="preserve">- Interpersonal relationships </w:t>
            </w:r>
          </w:p>
          <w:p w14:paraId="139CE3FC" w14:textId="77777777" w:rsidR="00BC2119" w:rsidRDefault="00C662B9" w:rsidP="00BC2119">
            <w:pPr>
              <w:spacing w:line="360" w:lineRule="auto"/>
              <w:rPr>
                <w:rFonts w:ascii="Times New Roman" w:hAnsi="Times New Roman" w:cs="Times New Roman"/>
                <w:b/>
                <w:bCs/>
                <w:color w:val="000000"/>
                <w:sz w:val="24"/>
                <w:szCs w:val="24"/>
                <w:shd w:val="clear" w:color="auto" w:fill="FFFFFF"/>
              </w:rPr>
            </w:pPr>
            <w:r w:rsidRPr="00273EB9">
              <w:rPr>
                <w:rFonts w:ascii="Times New Roman" w:hAnsi="Times New Roman" w:cs="Times New Roman"/>
                <w:sz w:val="24"/>
                <w:szCs w:val="24"/>
              </w:rPr>
              <w:t>- Office layout</w:t>
            </w:r>
          </w:p>
          <w:p w14:paraId="04E2EC27" w14:textId="77777777" w:rsidR="00273EB9" w:rsidRPr="00273EB9" w:rsidRDefault="00273EB9" w:rsidP="00273EB9">
            <w:pPr>
              <w:spacing w:line="360" w:lineRule="auto"/>
              <w:rPr>
                <w:rFonts w:ascii="Times New Roman" w:hAnsi="Times New Roman" w:cs="Times New Roman"/>
                <w:sz w:val="24"/>
                <w:szCs w:val="24"/>
              </w:rPr>
            </w:pPr>
          </w:p>
        </w:tc>
      </w:tr>
    </w:tbl>
    <w:p w14:paraId="25558652" w14:textId="77777777" w:rsidR="00F220D9" w:rsidRPr="00292296" w:rsidRDefault="00C662B9" w:rsidP="00292296">
      <w:pPr>
        <w:pStyle w:val="Caption"/>
        <w:rPr>
          <w:rFonts w:asciiTheme="majorHAnsi" w:hAnsiTheme="majorHAnsi" w:cstheme="majorHAnsi"/>
          <w:b/>
          <w:bCs/>
          <w:color w:val="000000"/>
          <w:sz w:val="24"/>
          <w:szCs w:val="24"/>
          <w:shd w:val="clear" w:color="auto" w:fill="FFFFFF"/>
        </w:rPr>
      </w:pPr>
      <w:r w:rsidRPr="00E66369">
        <w:rPr>
          <w:rFonts w:asciiTheme="majorHAnsi" w:hAnsiTheme="majorHAnsi" w:cstheme="majorHAnsi"/>
        </w:rPr>
        <w:t xml:space="preserve">Figure </w:t>
      </w:r>
      <w:r w:rsidRPr="00E66369">
        <w:rPr>
          <w:rFonts w:asciiTheme="majorHAnsi" w:hAnsiTheme="majorHAnsi" w:cstheme="majorHAnsi"/>
        </w:rPr>
        <w:fldChar w:fldCharType="begin"/>
      </w:r>
      <w:r w:rsidRPr="00E66369">
        <w:rPr>
          <w:rFonts w:asciiTheme="majorHAnsi" w:hAnsiTheme="majorHAnsi" w:cstheme="majorHAnsi"/>
        </w:rPr>
        <w:instrText xml:space="preserve"> SEQ Figure \* ARABIC </w:instrText>
      </w:r>
      <w:r w:rsidRPr="00E66369">
        <w:rPr>
          <w:rFonts w:asciiTheme="majorHAnsi" w:hAnsiTheme="majorHAnsi" w:cstheme="majorHAnsi"/>
        </w:rPr>
        <w:fldChar w:fldCharType="separate"/>
      </w:r>
      <w:r w:rsidRPr="00E66369">
        <w:rPr>
          <w:rFonts w:asciiTheme="majorHAnsi" w:hAnsiTheme="majorHAnsi" w:cstheme="majorHAnsi"/>
          <w:noProof/>
        </w:rPr>
        <w:t>1</w:t>
      </w:r>
      <w:r w:rsidRPr="00E66369">
        <w:rPr>
          <w:rFonts w:asciiTheme="majorHAnsi" w:hAnsiTheme="majorHAnsi" w:cstheme="majorHAnsi"/>
        </w:rPr>
        <w:fldChar w:fldCharType="end"/>
      </w:r>
      <w:r w:rsidRPr="00E66369">
        <w:rPr>
          <w:rFonts w:asciiTheme="majorHAnsi" w:hAnsiTheme="majorHAnsi" w:cstheme="majorHAnsi"/>
          <w:b/>
          <w:bCs/>
          <w:sz w:val="24"/>
          <w:szCs w:val="24"/>
        </w:rPr>
        <w:t xml:space="preserve"> </w:t>
      </w:r>
      <w:r w:rsidRPr="00E66369">
        <w:rPr>
          <w:rFonts w:asciiTheme="majorHAnsi" w:hAnsiTheme="majorHAnsi" w:cstheme="majorHAnsi"/>
          <w:b/>
          <w:bCs/>
          <w:sz w:val="20"/>
          <w:szCs w:val="20"/>
        </w:rPr>
        <w:t>PESTLE ANALYSIS</w:t>
      </w:r>
    </w:p>
    <w:p w14:paraId="5D0EBCA6" w14:textId="77777777" w:rsidR="007423B3" w:rsidRPr="007423B3" w:rsidRDefault="00C662B9" w:rsidP="007423B3">
      <w:pPr>
        <w:tabs>
          <w:tab w:val="left" w:pos="2145"/>
        </w:tabs>
        <w:spacing w:line="360" w:lineRule="auto"/>
        <w:rPr>
          <w:rFonts w:ascii="Times New Roman" w:eastAsia="Calibri" w:hAnsi="Times New Roman" w:cs="Times New Roman"/>
          <w:b/>
          <w:sz w:val="20"/>
          <w:szCs w:val="20"/>
        </w:rPr>
      </w:pPr>
      <w:r w:rsidRPr="007423B3">
        <w:rPr>
          <w:rFonts w:ascii="Times New Roman" w:eastAsia="Calibri" w:hAnsi="Times New Roman" w:cs="Times New Roman"/>
          <w:b/>
          <w:sz w:val="20"/>
          <w:szCs w:val="20"/>
        </w:rPr>
        <w:tab/>
      </w:r>
    </w:p>
    <w:tbl>
      <w:tblPr>
        <w:tblStyle w:val="TableGrid1"/>
        <w:tblW w:w="0" w:type="auto"/>
        <w:tblLook w:val="04A0" w:firstRow="1" w:lastRow="0" w:firstColumn="1" w:lastColumn="0" w:noHBand="0" w:noVBand="1"/>
      </w:tblPr>
      <w:tblGrid>
        <w:gridCol w:w="4509"/>
        <w:gridCol w:w="4507"/>
      </w:tblGrid>
      <w:tr w:rsidR="0087421A" w14:paraId="212CD562" w14:textId="77777777" w:rsidTr="007423B3">
        <w:tc>
          <w:tcPr>
            <w:tcW w:w="4621" w:type="dxa"/>
            <w:tcBorders>
              <w:top w:val="single" w:sz="4" w:space="0" w:color="auto"/>
              <w:left w:val="single" w:sz="4" w:space="0" w:color="auto"/>
              <w:bottom w:val="single" w:sz="4" w:space="0" w:color="auto"/>
              <w:right w:val="single" w:sz="4" w:space="0" w:color="auto"/>
            </w:tcBorders>
            <w:hideMark/>
          </w:tcPr>
          <w:p w14:paraId="19680360" w14:textId="77777777" w:rsidR="007423B3" w:rsidRPr="00292296" w:rsidRDefault="00C662B9" w:rsidP="007423B3">
            <w:pPr>
              <w:tabs>
                <w:tab w:val="left" w:pos="2145"/>
              </w:tabs>
              <w:spacing w:line="360" w:lineRule="auto"/>
              <w:rPr>
                <w:rFonts w:ascii="Times New Roman" w:hAnsi="Times New Roman"/>
                <w:b/>
                <w:sz w:val="24"/>
                <w:szCs w:val="24"/>
              </w:rPr>
            </w:pPr>
            <w:r w:rsidRPr="00292296">
              <w:rPr>
                <w:rFonts w:ascii="Times New Roman" w:hAnsi="Times New Roman"/>
                <w:b/>
                <w:sz w:val="24"/>
                <w:szCs w:val="24"/>
              </w:rPr>
              <w:t xml:space="preserve">Strength </w:t>
            </w:r>
          </w:p>
          <w:p w14:paraId="46562FE6"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 Can increase work adherence in organisation</w:t>
            </w:r>
          </w:p>
          <w:p w14:paraId="737862F8"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 Can promote equality and harmony</w:t>
            </w:r>
          </w:p>
          <w:p w14:paraId="6C79AAD1"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 xml:space="preserve">- Can </w:t>
            </w:r>
            <w:r w:rsidR="00E224B5" w:rsidRPr="00292296">
              <w:rPr>
                <w:rFonts w:ascii="Times New Roman" w:hAnsi="Times New Roman"/>
                <w:sz w:val="24"/>
                <w:szCs w:val="24"/>
              </w:rPr>
              <w:t>improve</w:t>
            </w:r>
            <w:r w:rsidRPr="00292296">
              <w:rPr>
                <w:rFonts w:ascii="Times New Roman" w:hAnsi="Times New Roman"/>
                <w:sz w:val="24"/>
                <w:szCs w:val="24"/>
              </w:rPr>
              <w:t xml:space="preserve"> work satisfaction and quality </w:t>
            </w:r>
          </w:p>
        </w:tc>
        <w:tc>
          <w:tcPr>
            <w:tcW w:w="4621" w:type="dxa"/>
            <w:tcBorders>
              <w:top w:val="single" w:sz="4" w:space="0" w:color="auto"/>
              <w:left w:val="single" w:sz="4" w:space="0" w:color="auto"/>
              <w:bottom w:val="single" w:sz="4" w:space="0" w:color="auto"/>
              <w:right w:val="single" w:sz="4" w:space="0" w:color="auto"/>
            </w:tcBorders>
            <w:hideMark/>
          </w:tcPr>
          <w:p w14:paraId="129B1554" w14:textId="77777777" w:rsidR="007423B3" w:rsidRPr="00292296" w:rsidRDefault="00C662B9" w:rsidP="007423B3">
            <w:pPr>
              <w:tabs>
                <w:tab w:val="left" w:pos="2145"/>
              </w:tabs>
              <w:spacing w:line="360" w:lineRule="auto"/>
              <w:rPr>
                <w:rFonts w:ascii="Times New Roman" w:hAnsi="Times New Roman"/>
                <w:b/>
                <w:sz w:val="24"/>
                <w:szCs w:val="24"/>
              </w:rPr>
            </w:pPr>
            <w:r w:rsidRPr="00292296">
              <w:rPr>
                <w:rFonts w:ascii="Times New Roman" w:hAnsi="Times New Roman"/>
                <w:b/>
                <w:sz w:val="24"/>
                <w:szCs w:val="24"/>
              </w:rPr>
              <w:t>Weakness</w:t>
            </w:r>
          </w:p>
          <w:p w14:paraId="628E05AA"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b/>
                <w:sz w:val="24"/>
                <w:szCs w:val="24"/>
              </w:rPr>
              <w:t xml:space="preserve">- </w:t>
            </w:r>
            <w:r w:rsidRPr="00292296">
              <w:rPr>
                <w:rFonts w:ascii="Times New Roman" w:hAnsi="Times New Roman"/>
                <w:sz w:val="24"/>
                <w:szCs w:val="24"/>
              </w:rPr>
              <w:t>Can create labour unions to advance some agenda or race</w:t>
            </w:r>
          </w:p>
          <w:p w14:paraId="7D7C35E7"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 xml:space="preserve">- Can destroy workplace environment </w:t>
            </w:r>
          </w:p>
        </w:tc>
      </w:tr>
      <w:tr w:rsidR="0087421A" w14:paraId="4F17FC19" w14:textId="77777777" w:rsidTr="007423B3">
        <w:tc>
          <w:tcPr>
            <w:tcW w:w="4621" w:type="dxa"/>
            <w:tcBorders>
              <w:top w:val="single" w:sz="4" w:space="0" w:color="auto"/>
              <w:left w:val="single" w:sz="4" w:space="0" w:color="auto"/>
              <w:bottom w:val="single" w:sz="4" w:space="0" w:color="auto"/>
              <w:right w:val="single" w:sz="4" w:space="0" w:color="auto"/>
            </w:tcBorders>
            <w:hideMark/>
          </w:tcPr>
          <w:p w14:paraId="5002CAD2" w14:textId="77777777" w:rsidR="007423B3" w:rsidRPr="00292296" w:rsidRDefault="00C662B9" w:rsidP="007423B3">
            <w:pPr>
              <w:tabs>
                <w:tab w:val="left" w:pos="2145"/>
              </w:tabs>
              <w:spacing w:line="360" w:lineRule="auto"/>
              <w:rPr>
                <w:rFonts w:ascii="Times New Roman" w:hAnsi="Times New Roman"/>
                <w:b/>
                <w:sz w:val="24"/>
                <w:szCs w:val="24"/>
              </w:rPr>
            </w:pPr>
            <w:r w:rsidRPr="00292296">
              <w:rPr>
                <w:rFonts w:ascii="Times New Roman" w:hAnsi="Times New Roman"/>
                <w:b/>
                <w:sz w:val="24"/>
                <w:szCs w:val="24"/>
              </w:rPr>
              <w:t xml:space="preserve">Opportunities  </w:t>
            </w:r>
          </w:p>
          <w:p w14:paraId="162BB94D"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-Workers from different races and region are motivated to work in the organisation</w:t>
            </w:r>
          </w:p>
          <w:p w14:paraId="26707EBD"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 xml:space="preserve">-increase the popularity of the organisation to increase sales  </w:t>
            </w:r>
          </w:p>
        </w:tc>
        <w:tc>
          <w:tcPr>
            <w:tcW w:w="4621" w:type="dxa"/>
            <w:tcBorders>
              <w:top w:val="single" w:sz="4" w:space="0" w:color="auto"/>
              <w:left w:val="single" w:sz="4" w:space="0" w:color="auto"/>
              <w:bottom w:val="single" w:sz="4" w:space="0" w:color="auto"/>
              <w:right w:val="single" w:sz="4" w:space="0" w:color="auto"/>
            </w:tcBorders>
            <w:hideMark/>
          </w:tcPr>
          <w:p w14:paraId="44BAE23D" w14:textId="77777777" w:rsidR="007423B3" w:rsidRPr="00292296" w:rsidRDefault="00C662B9" w:rsidP="007423B3">
            <w:pPr>
              <w:tabs>
                <w:tab w:val="left" w:pos="2145"/>
              </w:tabs>
              <w:spacing w:line="360" w:lineRule="auto"/>
              <w:rPr>
                <w:rFonts w:ascii="Times New Roman" w:hAnsi="Times New Roman"/>
                <w:b/>
                <w:sz w:val="24"/>
                <w:szCs w:val="24"/>
              </w:rPr>
            </w:pPr>
            <w:r w:rsidRPr="00292296">
              <w:rPr>
                <w:rFonts w:ascii="Times New Roman" w:hAnsi="Times New Roman"/>
                <w:b/>
                <w:sz w:val="24"/>
                <w:szCs w:val="24"/>
              </w:rPr>
              <w:t>Threats</w:t>
            </w:r>
          </w:p>
          <w:p w14:paraId="5086263C"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b/>
                <w:sz w:val="24"/>
                <w:szCs w:val="24"/>
              </w:rPr>
              <w:t xml:space="preserve">- </w:t>
            </w:r>
            <w:r w:rsidRPr="00292296">
              <w:rPr>
                <w:rFonts w:ascii="Times New Roman" w:hAnsi="Times New Roman"/>
                <w:sz w:val="24"/>
                <w:szCs w:val="24"/>
              </w:rPr>
              <w:t>Non-compliant managers and workers can hinder the equality process</w:t>
            </w:r>
          </w:p>
          <w:p w14:paraId="4575B11A" w14:textId="77777777" w:rsidR="007423B3" w:rsidRPr="00292296" w:rsidRDefault="00C662B9" w:rsidP="007423B3">
            <w:pPr>
              <w:tabs>
                <w:tab w:val="left" w:pos="2145"/>
              </w:tabs>
              <w:spacing w:line="360" w:lineRule="auto"/>
              <w:rPr>
                <w:rFonts w:ascii="Times New Roman" w:hAnsi="Times New Roman"/>
                <w:sz w:val="24"/>
                <w:szCs w:val="24"/>
              </w:rPr>
            </w:pPr>
            <w:r w:rsidRPr="00292296">
              <w:rPr>
                <w:rFonts w:ascii="Times New Roman" w:hAnsi="Times New Roman"/>
                <w:sz w:val="24"/>
                <w:szCs w:val="24"/>
              </w:rPr>
              <w:t xml:space="preserve">- </w:t>
            </w:r>
            <w:r w:rsidR="002D6E25" w:rsidRPr="00292296">
              <w:rPr>
                <w:rFonts w:ascii="Times New Roman" w:hAnsi="Times New Roman"/>
                <w:sz w:val="24"/>
                <w:szCs w:val="24"/>
              </w:rPr>
              <w:t>Structural</w:t>
            </w:r>
            <w:r w:rsidRPr="00292296">
              <w:rPr>
                <w:rFonts w:ascii="Times New Roman" w:hAnsi="Times New Roman"/>
                <w:sz w:val="24"/>
                <w:szCs w:val="24"/>
              </w:rPr>
              <w:t xml:space="preserve"> policies and mindset of employees can interfere with anti-discriminatory processes </w:t>
            </w:r>
          </w:p>
        </w:tc>
      </w:tr>
    </w:tbl>
    <w:p w14:paraId="662F3A20" w14:textId="77777777" w:rsidR="0060434C" w:rsidRDefault="00C662B9" w:rsidP="00E24C53">
      <w:pPr>
        <w:pStyle w:val="Caption"/>
      </w:pPr>
      <w:r>
        <w:t xml:space="preserve">Figure </w:t>
      </w:r>
      <w:r w:rsidR="00E66369">
        <w:fldChar w:fldCharType="begin"/>
      </w:r>
      <w:r>
        <w:instrText xml:space="preserve"> SEQ Figure \* ARABIC </w:instrText>
      </w:r>
      <w:r w:rsidR="00E66369">
        <w:fldChar w:fldCharType="separate"/>
      </w:r>
      <w:r w:rsidR="00E66369">
        <w:rPr>
          <w:noProof/>
        </w:rPr>
        <w:t>2</w:t>
      </w:r>
      <w:r w:rsidR="00E66369">
        <w:rPr>
          <w:noProof/>
        </w:rPr>
        <w:fldChar w:fldCharType="end"/>
      </w:r>
      <w:r>
        <w:t xml:space="preserve"> SWOT ANALYSIS</w:t>
      </w:r>
    </w:p>
    <w:p w14:paraId="3CD5BECF" w14:textId="77777777" w:rsidR="0060434C" w:rsidRPr="00282D19" w:rsidRDefault="0060434C" w:rsidP="00282D19"/>
    <w:p w14:paraId="6F05D53A" w14:textId="77777777" w:rsidR="00BC471A" w:rsidRPr="0079571A" w:rsidRDefault="00C662B9" w:rsidP="00204A15">
      <w:pPr>
        <w:pStyle w:val="Heading1"/>
        <w:rPr>
          <w:sz w:val="24"/>
          <w:szCs w:val="24"/>
          <w:shd w:val="clear" w:color="auto" w:fill="FFFFFF"/>
        </w:rPr>
      </w:pPr>
      <w:bookmarkStart w:id="8" w:name="_Toc58443265"/>
      <w:r w:rsidRPr="0079571A">
        <w:rPr>
          <w:sz w:val="24"/>
          <w:szCs w:val="24"/>
          <w:shd w:val="clear" w:color="auto" w:fill="FFFFFF"/>
        </w:rPr>
        <w:lastRenderedPageBreak/>
        <w:t>Reference</w:t>
      </w:r>
      <w:bookmarkEnd w:id="8"/>
      <w:r w:rsidRPr="0079571A">
        <w:rPr>
          <w:sz w:val="24"/>
          <w:szCs w:val="24"/>
          <w:shd w:val="clear" w:color="auto" w:fill="FFFFFF"/>
        </w:rPr>
        <w:t xml:space="preserve"> </w:t>
      </w:r>
    </w:p>
    <w:p w14:paraId="239549E2" w14:textId="46A8CE16" w:rsidR="001757AC" w:rsidRPr="00FF6602" w:rsidRDefault="00C662B9" w:rsidP="00C83CB8">
      <w:pPr>
        <w:spacing w:line="360" w:lineRule="auto"/>
        <w:rPr>
          <w:rFonts w:ascii="Times New Roman" w:hAnsi="Times New Roman" w:cs="Times New Roman"/>
          <w:sz w:val="24"/>
          <w:szCs w:val="24"/>
        </w:rPr>
      </w:pPr>
      <w:r w:rsidRPr="0079571A">
        <w:rPr>
          <w:rFonts w:ascii="Times New Roman" w:hAnsi="Times New Roman" w:cs="Times New Roman"/>
          <w:color w:val="303030"/>
          <w:sz w:val="24"/>
          <w:szCs w:val="24"/>
          <w:shd w:val="clear" w:color="auto" w:fill="FFFFFF"/>
        </w:rPr>
        <w:t xml:space="preserve">Dhanani, L.Y. Beus, J. M. Joseph, D. L. 2017. Workplace discrimination: A meta-analytic extension, critique, and future research agenda. </w:t>
      </w:r>
      <w:r w:rsidRPr="0079571A">
        <w:rPr>
          <w:rStyle w:val="ref-journal"/>
          <w:rFonts w:ascii="Times New Roman" w:hAnsi="Times New Roman" w:cs="Times New Roman"/>
          <w:i/>
          <w:iCs/>
          <w:color w:val="303030"/>
          <w:sz w:val="24"/>
          <w:szCs w:val="24"/>
          <w:shd w:val="clear" w:color="auto" w:fill="FFFFFF"/>
        </w:rPr>
        <w:t>Personnel Psychology,</w:t>
      </w:r>
      <w:r w:rsidRPr="0079571A">
        <w:rPr>
          <w:rStyle w:val="ref-journal"/>
          <w:rFonts w:ascii="Times New Roman" w:hAnsi="Times New Roman" w:cs="Times New Roman"/>
          <w:color w:val="303030"/>
          <w:sz w:val="24"/>
          <w:szCs w:val="24"/>
          <w:shd w:val="clear" w:color="auto" w:fill="FFFFFF"/>
        </w:rPr>
        <w:t xml:space="preserve"> </w:t>
      </w:r>
      <w:r w:rsidRPr="0079571A">
        <w:rPr>
          <w:rStyle w:val="ref-vol"/>
          <w:rFonts w:ascii="Times New Roman" w:hAnsi="Times New Roman" w:cs="Times New Roman"/>
          <w:color w:val="303030"/>
          <w:sz w:val="24"/>
          <w:szCs w:val="24"/>
          <w:shd w:val="clear" w:color="auto" w:fill="FFFFFF"/>
        </w:rPr>
        <w:t>71</w:t>
      </w:r>
      <w:r w:rsidRPr="0079571A">
        <w:rPr>
          <w:rFonts w:ascii="Times New Roman" w:hAnsi="Times New Roman" w:cs="Times New Roman"/>
          <w:color w:val="303030"/>
          <w:sz w:val="24"/>
          <w:szCs w:val="24"/>
          <w:shd w:val="clear" w:color="auto" w:fill="FFFFFF"/>
        </w:rPr>
        <w:t>(2):147–179. DOI: 10.1111/peps.12254</w:t>
      </w:r>
    </w:p>
    <w:p w14:paraId="314038E5" w14:textId="77777777" w:rsidR="006F210D" w:rsidRPr="0079571A" w:rsidRDefault="00C662B9" w:rsidP="00C83CB8">
      <w:pPr>
        <w:spacing w:line="360" w:lineRule="auto"/>
        <w:rPr>
          <w:rFonts w:ascii="Times New Roman" w:hAnsi="Times New Roman" w:cs="Times New Roman"/>
          <w:sz w:val="24"/>
          <w:szCs w:val="24"/>
          <w:shd w:val="clear" w:color="auto" w:fill="F7F7F7"/>
        </w:rPr>
      </w:pPr>
      <w:r w:rsidRPr="0079571A">
        <w:rPr>
          <w:rFonts w:ascii="Times New Roman" w:hAnsi="Times New Roman" w:cs="Times New Roman"/>
          <w:sz w:val="24"/>
          <w:szCs w:val="24"/>
        </w:rPr>
        <w:t xml:space="preserve">Favaretto, M. De Clercq, E. Elger, B. S., 2019. Big Data and discrimination: perils, promises and solutions. A systematic review. </w:t>
      </w:r>
      <w:r w:rsidRPr="0079571A">
        <w:rPr>
          <w:rFonts w:ascii="Times New Roman" w:hAnsi="Times New Roman" w:cs="Times New Roman"/>
          <w:i/>
          <w:iCs/>
          <w:sz w:val="24"/>
          <w:szCs w:val="24"/>
        </w:rPr>
        <w:t>Journal of Big Data</w:t>
      </w:r>
      <w:r w:rsidRPr="0079571A">
        <w:rPr>
          <w:rFonts w:ascii="Times New Roman" w:hAnsi="Times New Roman" w:cs="Times New Roman"/>
          <w:sz w:val="24"/>
          <w:szCs w:val="24"/>
        </w:rPr>
        <w:t xml:space="preserve">, 6:12. </w:t>
      </w:r>
    </w:p>
    <w:p w14:paraId="07D38236" w14:textId="77777777" w:rsidR="00BC471A" w:rsidRPr="0079571A" w:rsidRDefault="00C662B9" w:rsidP="00C83CB8">
      <w:pPr>
        <w:pStyle w:val="NoSpacing"/>
        <w:spacing w:line="360" w:lineRule="auto"/>
        <w:rPr>
          <w:rFonts w:ascii="Times New Roman" w:hAnsi="Times New Roman" w:cs="Times New Roman"/>
          <w:sz w:val="24"/>
          <w:szCs w:val="24"/>
        </w:rPr>
      </w:pPr>
      <w:r w:rsidRPr="0079571A">
        <w:rPr>
          <w:rFonts w:ascii="Times New Roman" w:hAnsi="Times New Roman" w:cs="Times New Roman"/>
          <w:sz w:val="24"/>
          <w:szCs w:val="24"/>
          <w:shd w:val="clear" w:color="auto" w:fill="F7F7F7"/>
        </w:rPr>
        <w:t xml:space="preserve">Franklin, N., 2019. </w:t>
      </w:r>
      <w:hyperlink r:id="rId12" w:tooltip="Discrimination against workers highest in UK" w:history="1">
        <w:r w:rsidRPr="0079571A">
          <w:rPr>
            <w:rStyle w:val="Hyperlink"/>
            <w:rFonts w:ascii="Times New Roman" w:hAnsi="Times New Roman" w:cs="Times New Roman"/>
            <w:color w:val="auto"/>
            <w:sz w:val="24"/>
            <w:szCs w:val="24"/>
            <w:u w:val="none"/>
            <w:bdr w:val="none" w:sz="0" w:space="0" w:color="auto" w:frame="1"/>
          </w:rPr>
          <w:t>Discrimination against workers highest in the UK</w:t>
        </w:r>
      </w:hyperlink>
      <w:r w:rsidRPr="0079571A">
        <w:rPr>
          <w:rFonts w:ascii="Times New Roman" w:hAnsi="Times New Roman" w:cs="Times New Roman"/>
          <w:sz w:val="24"/>
          <w:szCs w:val="24"/>
        </w:rPr>
        <w:t xml:space="preserve">. </w:t>
      </w:r>
      <w:r w:rsidRPr="0079571A">
        <w:rPr>
          <w:rFonts w:ascii="Times New Roman" w:hAnsi="Times New Roman" w:cs="Times New Roman"/>
          <w:i/>
          <w:iCs/>
          <w:sz w:val="24"/>
          <w:szCs w:val="24"/>
        </w:rPr>
        <w:t xml:space="preserve">Insight, </w:t>
      </w:r>
      <w:r w:rsidRPr="0079571A">
        <w:rPr>
          <w:rFonts w:ascii="Times New Roman" w:hAnsi="Times New Roman" w:cs="Times New Roman"/>
          <w:sz w:val="24"/>
          <w:szCs w:val="24"/>
        </w:rPr>
        <w:t xml:space="preserve">[online] Available at </w:t>
      </w:r>
      <w:hyperlink r:id="rId13" w:anchor=":~:text=In%20the%20same%20time%20period,%2F%20nationality%20(7%20percent)." w:history="1">
        <w:r w:rsidRPr="0079571A">
          <w:rPr>
            <w:rStyle w:val="Hyperlink"/>
            <w:rFonts w:ascii="Times New Roman" w:hAnsi="Times New Roman" w:cs="Times New Roman"/>
            <w:sz w:val="24"/>
            <w:szCs w:val="24"/>
          </w:rPr>
          <w:t>https://workplaceinsight.net/discrimination-against-workers-highest-in-uk/#:~:text=In%20the%20same%20time%20period,%2F%20nationality%20(7%20percent).</w:t>
        </w:r>
      </w:hyperlink>
      <w:r w:rsidRPr="0079571A">
        <w:rPr>
          <w:rFonts w:ascii="Times New Roman" w:hAnsi="Times New Roman" w:cs="Times New Roman"/>
          <w:sz w:val="24"/>
          <w:szCs w:val="24"/>
        </w:rPr>
        <w:t xml:space="preserve"> </w:t>
      </w:r>
    </w:p>
    <w:p w14:paraId="5836FD00" w14:textId="77777777" w:rsidR="001757AC" w:rsidRPr="0079571A" w:rsidRDefault="00C662B9" w:rsidP="00C83CB8">
      <w:pPr>
        <w:spacing w:line="360" w:lineRule="auto"/>
        <w:rPr>
          <w:rFonts w:ascii="Times New Roman" w:hAnsi="Times New Roman" w:cs="Times New Roman"/>
          <w:color w:val="000000"/>
          <w:sz w:val="24"/>
          <w:szCs w:val="24"/>
          <w:shd w:val="clear" w:color="auto" w:fill="FFFFFF"/>
        </w:rPr>
      </w:pPr>
      <w:r w:rsidRPr="0079571A">
        <w:rPr>
          <w:rFonts w:ascii="Times New Roman" w:hAnsi="Times New Roman" w:cs="Times New Roman"/>
          <w:color w:val="000000"/>
          <w:sz w:val="24"/>
          <w:szCs w:val="24"/>
          <w:shd w:val="clear" w:color="auto" w:fill="FFFFFF"/>
        </w:rPr>
        <w:t xml:space="preserve">Gov UK, 1997. Protection from harassment 1997, available at </w:t>
      </w:r>
      <w:hyperlink r:id="rId14" w:history="1">
        <w:r w:rsidRPr="0079571A">
          <w:rPr>
            <w:rStyle w:val="Hyperlink"/>
            <w:rFonts w:ascii="Times New Roman" w:hAnsi="Times New Roman" w:cs="Times New Roman"/>
            <w:sz w:val="24"/>
            <w:szCs w:val="24"/>
            <w:shd w:val="clear" w:color="auto" w:fill="FFFFFF"/>
          </w:rPr>
          <w:t>https://www.legislation.gov.uk/ukpga/1997/40</w:t>
        </w:r>
      </w:hyperlink>
      <w:r w:rsidRPr="0079571A">
        <w:rPr>
          <w:rFonts w:ascii="Times New Roman" w:hAnsi="Times New Roman" w:cs="Times New Roman"/>
          <w:color w:val="000000"/>
          <w:sz w:val="24"/>
          <w:szCs w:val="24"/>
          <w:shd w:val="clear" w:color="auto" w:fill="FFFFFF"/>
        </w:rPr>
        <w:t xml:space="preserve"> </w:t>
      </w:r>
    </w:p>
    <w:p w14:paraId="5094C95B" w14:textId="77777777" w:rsidR="001757AC" w:rsidRPr="0079571A" w:rsidRDefault="00C662B9" w:rsidP="00C83CB8">
      <w:pPr>
        <w:spacing w:line="360" w:lineRule="auto"/>
        <w:rPr>
          <w:rFonts w:ascii="Times New Roman" w:hAnsi="Times New Roman" w:cs="Times New Roman"/>
          <w:color w:val="000000"/>
          <w:sz w:val="24"/>
          <w:szCs w:val="24"/>
          <w:shd w:val="clear" w:color="auto" w:fill="FFFFFF"/>
        </w:rPr>
      </w:pPr>
      <w:r w:rsidRPr="0079571A">
        <w:rPr>
          <w:rFonts w:ascii="Times New Roman" w:hAnsi="Times New Roman" w:cs="Times New Roman"/>
          <w:color w:val="000000"/>
          <w:sz w:val="24"/>
          <w:szCs w:val="24"/>
          <w:shd w:val="clear" w:color="auto" w:fill="FFFFFF"/>
        </w:rPr>
        <w:t xml:space="preserve">Gov UK, 1997. Employment Rights 1996, available at </w:t>
      </w:r>
      <w:hyperlink r:id="rId15" w:history="1">
        <w:r w:rsidRPr="0079571A">
          <w:rPr>
            <w:rStyle w:val="Hyperlink"/>
            <w:rFonts w:ascii="Times New Roman" w:hAnsi="Times New Roman" w:cs="Times New Roman"/>
            <w:sz w:val="24"/>
            <w:szCs w:val="24"/>
            <w:shd w:val="clear" w:color="auto" w:fill="FFFFFF"/>
          </w:rPr>
          <w:t>https://www.gov.uk/employment-status/worker</w:t>
        </w:r>
      </w:hyperlink>
      <w:r w:rsidRPr="0079571A">
        <w:rPr>
          <w:rFonts w:ascii="Times New Roman" w:hAnsi="Times New Roman" w:cs="Times New Roman"/>
          <w:color w:val="000000"/>
          <w:sz w:val="24"/>
          <w:szCs w:val="24"/>
          <w:shd w:val="clear" w:color="auto" w:fill="FFFFFF"/>
        </w:rPr>
        <w:t xml:space="preserve">&gt; </w:t>
      </w:r>
    </w:p>
    <w:p w14:paraId="79D13F2B" w14:textId="0CA55855" w:rsidR="00D23466" w:rsidRPr="006F6B8D" w:rsidRDefault="00C662B9" w:rsidP="00C83CB8">
      <w:pPr>
        <w:spacing w:line="360" w:lineRule="auto"/>
        <w:rPr>
          <w:rFonts w:ascii="Times New Roman" w:hAnsi="Times New Roman" w:cs="Times New Roman"/>
          <w:color w:val="444444"/>
          <w:sz w:val="24"/>
          <w:szCs w:val="24"/>
          <w:shd w:val="clear" w:color="auto" w:fill="F7F7F7"/>
        </w:rPr>
      </w:pPr>
      <w:r w:rsidRPr="0079571A">
        <w:rPr>
          <w:rFonts w:ascii="Times New Roman" w:hAnsi="Times New Roman" w:cs="Times New Roman"/>
          <w:color w:val="000000"/>
          <w:sz w:val="24"/>
          <w:szCs w:val="24"/>
          <w:shd w:val="clear" w:color="auto" w:fill="FFFFFF"/>
        </w:rPr>
        <w:t>Hoel</w:t>
      </w:r>
      <w:r w:rsidR="00742FD2" w:rsidRPr="0079571A">
        <w:rPr>
          <w:rFonts w:ascii="Times New Roman" w:hAnsi="Times New Roman" w:cs="Times New Roman"/>
          <w:color w:val="000000"/>
          <w:sz w:val="24"/>
          <w:szCs w:val="24"/>
          <w:shd w:val="clear" w:color="auto" w:fill="FFFFFF"/>
        </w:rPr>
        <w:t xml:space="preserve">, </w:t>
      </w:r>
      <w:r w:rsidRPr="0079571A">
        <w:rPr>
          <w:rFonts w:ascii="Times New Roman" w:hAnsi="Times New Roman" w:cs="Times New Roman"/>
          <w:color w:val="000000"/>
          <w:sz w:val="24"/>
          <w:szCs w:val="24"/>
          <w:shd w:val="clear" w:color="auto" w:fill="FFFFFF"/>
        </w:rPr>
        <w:t>H. Sheehan</w:t>
      </w:r>
      <w:r w:rsidR="00742FD2" w:rsidRPr="0079571A">
        <w:rPr>
          <w:rFonts w:ascii="Times New Roman" w:hAnsi="Times New Roman" w:cs="Times New Roman"/>
          <w:color w:val="000000"/>
          <w:sz w:val="24"/>
          <w:szCs w:val="24"/>
          <w:shd w:val="clear" w:color="auto" w:fill="FFFFFF"/>
        </w:rPr>
        <w:t>,</w:t>
      </w:r>
      <w:r w:rsidRPr="0079571A">
        <w:rPr>
          <w:rFonts w:ascii="Times New Roman" w:hAnsi="Times New Roman" w:cs="Times New Roman"/>
          <w:color w:val="000000"/>
          <w:sz w:val="24"/>
          <w:szCs w:val="24"/>
          <w:shd w:val="clear" w:color="auto" w:fill="FFFFFF"/>
        </w:rPr>
        <w:t xml:space="preserve"> M. Cooper</w:t>
      </w:r>
      <w:r w:rsidR="00742FD2" w:rsidRPr="0079571A">
        <w:rPr>
          <w:rFonts w:ascii="Times New Roman" w:hAnsi="Times New Roman" w:cs="Times New Roman"/>
          <w:color w:val="000000"/>
          <w:sz w:val="24"/>
          <w:szCs w:val="24"/>
          <w:shd w:val="clear" w:color="auto" w:fill="FFFFFF"/>
        </w:rPr>
        <w:t>,</w:t>
      </w:r>
      <w:r w:rsidRPr="0079571A">
        <w:rPr>
          <w:rFonts w:ascii="Times New Roman" w:hAnsi="Times New Roman" w:cs="Times New Roman"/>
          <w:color w:val="000000"/>
          <w:sz w:val="24"/>
          <w:szCs w:val="24"/>
          <w:shd w:val="clear" w:color="auto" w:fill="FFFFFF"/>
        </w:rPr>
        <w:t xml:space="preserve"> C.</w:t>
      </w:r>
      <w:r w:rsidR="00742FD2" w:rsidRPr="0079571A">
        <w:rPr>
          <w:rFonts w:ascii="Times New Roman" w:hAnsi="Times New Roman" w:cs="Times New Roman"/>
          <w:color w:val="000000"/>
          <w:sz w:val="24"/>
          <w:szCs w:val="24"/>
          <w:shd w:val="clear" w:color="auto" w:fill="FFFFFF"/>
        </w:rPr>
        <w:t xml:space="preserve"> </w:t>
      </w:r>
      <w:r w:rsidRPr="0079571A">
        <w:rPr>
          <w:rFonts w:ascii="Times New Roman" w:hAnsi="Times New Roman" w:cs="Times New Roman"/>
          <w:color w:val="000000"/>
          <w:sz w:val="24"/>
          <w:szCs w:val="24"/>
          <w:shd w:val="clear" w:color="auto" w:fill="FFFFFF"/>
        </w:rPr>
        <w:t>L.</w:t>
      </w:r>
      <w:r w:rsidR="00742FD2" w:rsidRPr="0079571A">
        <w:rPr>
          <w:rFonts w:ascii="Times New Roman" w:hAnsi="Times New Roman" w:cs="Times New Roman"/>
          <w:color w:val="000000"/>
          <w:sz w:val="24"/>
          <w:szCs w:val="24"/>
          <w:shd w:val="clear" w:color="auto" w:fill="FFFFFF"/>
        </w:rPr>
        <w:t xml:space="preserve"> </w:t>
      </w:r>
      <w:r w:rsidRPr="0079571A">
        <w:rPr>
          <w:rFonts w:ascii="Times New Roman" w:hAnsi="Times New Roman" w:cs="Times New Roman"/>
          <w:color w:val="000000"/>
          <w:sz w:val="24"/>
          <w:szCs w:val="24"/>
          <w:shd w:val="clear" w:color="auto" w:fill="FFFFFF"/>
        </w:rPr>
        <w:t>Einarsen</w:t>
      </w:r>
      <w:r w:rsidR="00742FD2" w:rsidRPr="0079571A">
        <w:rPr>
          <w:rFonts w:ascii="Times New Roman" w:hAnsi="Times New Roman" w:cs="Times New Roman"/>
          <w:color w:val="000000"/>
          <w:sz w:val="24"/>
          <w:szCs w:val="24"/>
          <w:shd w:val="clear" w:color="auto" w:fill="FFFFFF"/>
        </w:rPr>
        <w:t>,</w:t>
      </w:r>
      <w:r w:rsidRPr="0079571A">
        <w:rPr>
          <w:rFonts w:ascii="Times New Roman" w:hAnsi="Times New Roman" w:cs="Times New Roman"/>
          <w:color w:val="000000"/>
          <w:sz w:val="24"/>
          <w:szCs w:val="24"/>
          <w:shd w:val="clear" w:color="auto" w:fill="FFFFFF"/>
        </w:rPr>
        <w:t xml:space="preserve"> S., </w:t>
      </w:r>
      <w:r w:rsidR="00742FD2" w:rsidRPr="0079571A">
        <w:rPr>
          <w:rFonts w:ascii="Times New Roman" w:hAnsi="Times New Roman" w:cs="Times New Roman"/>
          <w:color w:val="000000"/>
          <w:sz w:val="24"/>
          <w:szCs w:val="24"/>
          <w:shd w:val="clear" w:color="auto" w:fill="FFFFFF"/>
        </w:rPr>
        <w:t xml:space="preserve">2011. </w:t>
      </w:r>
      <w:r w:rsidR="00476594" w:rsidRPr="0079571A">
        <w:rPr>
          <w:rFonts w:ascii="Times New Roman" w:hAnsi="Times New Roman" w:cs="Times New Roman"/>
          <w:color w:val="000000"/>
          <w:sz w:val="24"/>
          <w:szCs w:val="24"/>
          <w:shd w:val="clear" w:color="auto" w:fill="FFFFFF"/>
        </w:rPr>
        <w:t>Organizational</w:t>
      </w:r>
      <w:r w:rsidRPr="0079571A">
        <w:rPr>
          <w:rFonts w:ascii="Times New Roman" w:hAnsi="Times New Roman" w:cs="Times New Roman"/>
          <w:color w:val="000000"/>
          <w:sz w:val="24"/>
          <w:szCs w:val="24"/>
          <w:shd w:val="clear" w:color="auto" w:fill="FFFFFF"/>
        </w:rPr>
        <w:t xml:space="preserve"> effects of </w:t>
      </w:r>
      <w:r w:rsidR="00B62952" w:rsidRPr="0079571A">
        <w:rPr>
          <w:rFonts w:ascii="Times New Roman" w:hAnsi="Times New Roman" w:cs="Times New Roman"/>
          <w:color w:val="000000"/>
          <w:sz w:val="24"/>
          <w:szCs w:val="24"/>
          <w:shd w:val="clear" w:color="auto" w:fill="FFFFFF"/>
        </w:rPr>
        <w:t>workplace Bullying</w:t>
      </w:r>
      <w:r w:rsidRPr="0079571A">
        <w:rPr>
          <w:rStyle w:val="ref-journal"/>
          <w:rFonts w:ascii="Times New Roman" w:hAnsi="Times New Roman" w:cs="Times New Roman"/>
          <w:color w:val="000000"/>
          <w:sz w:val="24"/>
          <w:szCs w:val="24"/>
          <w:shd w:val="clear" w:color="auto" w:fill="FFFFFF"/>
        </w:rPr>
        <w:t xml:space="preserve"> and harassment in the workplace. Developments, in theory, research, and practice.</w:t>
      </w:r>
      <w:r w:rsidRPr="0079571A">
        <w:rPr>
          <w:rFonts w:ascii="Times New Roman" w:hAnsi="Times New Roman" w:cs="Times New Roman"/>
          <w:color w:val="000000"/>
          <w:sz w:val="24"/>
          <w:szCs w:val="24"/>
          <w:shd w:val="clear" w:color="auto" w:fill="FFFFFF"/>
        </w:rPr>
        <w:t xml:space="preserve"> 2nd ed</w:t>
      </w:r>
      <w:r w:rsidRPr="0079571A">
        <w:rPr>
          <w:rFonts w:ascii="Times New Roman" w:hAnsi="Times New Roman" w:cs="Times New Roman"/>
          <w:i/>
          <w:iCs/>
          <w:color w:val="000000"/>
          <w:sz w:val="24"/>
          <w:szCs w:val="24"/>
          <w:shd w:val="clear" w:color="auto" w:fill="FFFFFF"/>
        </w:rPr>
        <w:t>. CRC Press; Boca Raton, FL</w:t>
      </w:r>
      <w:r w:rsidR="00742FD2" w:rsidRPr="0079571A">
        <w:rPr>
          <w:rFonts w:ascii="Times New Roman" w:hAnsi="Times New Roman" w:cs="Times New Roman"/>
          <w:i/>
          <w:iCs/>
          <w:color w:val="000000"/>
          <w:sz w:val="24"/>
          <w:szCs w:val="24"/>
          <w:shd w:val="clear" w:color="auto" w:fill="FFFFFF"/>
        </w:rPr>
        <w:t>,</w:t>
      </w:r>
      <w:r w:rsidRPr="0079571A">
        <w:rPr>
          <w:rFonts w:ascii="Times New Roman" w:hAnsi="Times New Roman" w:cs="Times New Roman"/>
          <w:color w:val="000000"/>
          <w:sz w:val="24"/>
          <w:szCs w:val="24"/>
          <w:shd w:val="clear" w:color="auto" w:fill="FFFFFF"/>
        </w:rPr>
        <w:t xml:space="preserve"> pp. 129–148.</w:t>
      </w:r>
    </w:p>
    <w:p w14:paraId="6B714370" w14:textId="77777777" w:rsidR="00D23466" w:rsidRPr="0079571A" w:rsidRDefault="00C662B9" w:rsidP="00C83CB8">
      <w:pPr>
        <w:pStyle w:val="NormalWeb"/>
        <w:shd w:val="clear" w:color="auto" w:fill="FFFFFF"/>
        <w:spacing w:before="0" w:beforeAutospacing="0" w:after="0" w:afterAutospacing="0" w:line="360" w:lineRule="auto"/>
        <w:textAlignment w:val="baseline"/>
        <w:rPr>
          <w:rStyle w:val="Hyperlink"/>
          <w:color w:val="0066CC"/>
          <w:bdr w:val="none" w:sz="0" w:space="0" w:color="auto" w:frame="1"/>
          <w:shd w:val="clear" w:color="auto" w:fill="FFFFFF"/>
        </w:rPr>
      </w:pPr>
      <w:r w:rsidRPr="0079571A">
        <w:rPr>
          <w:shd w:val="clear" w:color="auto" w:fill="FFFFFF"/>
        </w:rPr>
        <w:t xml:space="preserve">Moore, T. (2011). </w:t>
      </w:r>
      <w:r w:rsidRPr="0079571A">
        <w:rPr>
          <w:rStyle w:val="Emphasis"/>
          <w:bdr w:val="none" w:sz="0" w:space="0" w:color="auto" w:frame="1"/>
          <w:shd w:val="clear" w:color="auto" w:fill="FFFFFF"/>
        </w:rPr>
        <w:t xml:space="preserve">Wicked problems, rotten </w:t>
      </w:r>
      <w:r w:rsidR="00C87447" w:rsidRPr="0079571A">
        <w:rPr>
          <w:rStyle w:val="Emphasis"/>
          <w:bdr w:val="none" w:sz="0" w:space="0" w:color="auto" w:frame="1"/>
          <w:shd w:val="clear" w:color="auto" w:fill="FFFFFF"/>
        </w:rPr>
        <w:t>outcomes,</w:t>
      </w:r>
      <w:r w:rsidRPr="0079571A">
        <w:rPr>
          <w:rStyle w:val="Emphasis"/>
          <w:bdr w:val="none" w:sz="0" w:space="0" w:color="auto" w:frame="1"/>
          <w:shd w:val="clear" w:color="auto" w:fill="FFFFFF"/>
        </w:rPr>
        <w:t xml:space="preserve"> and clumsy solutions: Children and families in a changing world.</w:t>
      </w:r>
      <w:r w:rsidRPr="0079571A">
        <w:rPr>
          <w:shd w:val="clear" w:color="auto" w:fill="FFFFFF"/>
        </w:rPr>
        <w:t xml:space="preserve"> Paper presented at the NIFTey/CCCH Conference, Sydney. Available from </w:t>
      </w:r>
      <w:r w:rsidR="00C83CB8" w:rsidRPr="0079571A">
        <w:rPr>
          <w:color w:val="333333"/>
          <w:shd w:val="clear" w:color="auto" w:fill="FFFFFF"/>
        </w:rPr>
        <w:t>&lt;</w:t>
      </w:r>
      <w:hyperlink r:id="rId16" w:history="1">
        <w:r w:rsidR="00C83CB8" w:rsidRPr="0079571A">
          <w:rPr>
            <w:rStyle w:val="Hyperlink"/>
            <w:bdr w:val="none" w:sz="0" w:space="0" w:color="auto" w:frame="1"/>
            <w:shd w:val="clear" w:color="auto" w:fill="FFFFFF"/>
          </w:rPr>
          <w:t>http://www.rch.org.au/emplibrary/ccch/NIFTeY_CCCH_Conference_11_-_paper.pdf</w:t>
        </w:r>
      </w:hyperlink>
    </w:p>
    <w:p w14:paraId="73351266" w14:textId="6146A24A" w:rsidR="006F210D" w:rsidRPr="0079571A" w:rsidRDefault="00C662B9" w:rsidP="00C83CB8">
      <w:pPr>
        <w:pStyle w:val="NormalWeb"/>
        <w:shd w:val="clear" w:color="auto" w:fill="FFFFFF"/>
        <w:spacing w:before="0" w:beforeAutospacing="0" w:after="0" w:afterAutospacing="0" w:line="360" w:lineRule="auto"/>
        <w:textAlignment w:val="baseline"/>
      </w:pPr>
      <w:r w:rsidRPr="0079571A">
        <w:t xml:space="preserve">The McGregor-Smith </w:t>
      </w:r>
      <w:r w:rsidR="00476594" w:rsidRPr="0079571A">
        <w:t>Review, 2017</w:t>
      </w:r>
      <w:r w:rsidRPr="0079571A">
        <w:t xml:space="preserve">. The time of talking is over; now is the time to act. Available at &lt; </w:t>
      </w:r>
      <w:hyperlink r:id="rId17" w:history="1">
        <w:r w:rsidRPr="0079571A">
          <w:rPr>
            <w:rStyle w:val="Hyperlink"/>
          </w:rPr>
          <w:t>https://www.gov.uk/government/publications/race-in-the-workplace-the-mcgregor-smith-review</w:t>
        </w:r>
      </w:hyperlink>
      <w:r w:rsidRPr="0079571A">
        <w:t xml:space="preserve">&gt; </w:t>
      </w:r>
    </w:p>
    <w:p w14:paraId="560FD6DA" w14:textId="77777777" w:rsidR="00B513E5" w:rsidRPr="0079571A" w:rsidRDefault="00C662B9" w:rsidP="00C83CB8">
      <w:pPr>
        <w:pStyle w:val="NormalWeb"/>
        <w:shd w:val="clear" w:color="auto" w:fill="FFFFFF"/>
        <w:spacing w:before="0" w:beforeAutospacing="0" w:after="0" w:afterAutospacing="0" w:line="360" w:lineRule="auto"/>
        <w:textAlignment w:val="baseline"/>
      </w:pPr>
      <w:r w:rsidRPr="0079571A">
        <w:t xml:space="preserve">Ng, E. S. &amp; Bloemraad, I. 2015. A SWOT Analysis of Multiculturalism in Canada, Europe, Mauritius, and South Korea. </w:t>
      </w:r>
      <w:r w:rsidRPr="0079571A">
        <w:rPr>
          <w:i/>
          <w:iCs/>
        </w:rPr>
        <w:t>American Behavioral Scientist,</w:t>
      </w:r>
      <w:r w:rsidRPr="0079571A">
        <w:t xml:space="preserve"> 59(6) 619–636. </w:t>
      </w:r>
    </w:p>
    <w:p w14:paraId="38B25684" w14:textId="77777777" w:rsidR="00C83CB8" w:rsidRPr="0079571A" w:rsidRDefault="00C83CB8" w:rsidP="00C83CB8">
      <w:pPr>
        <w:pStyle w:val="NormalWeb"/>
        <w:shd w:val="clear" w:color="auto" w:fill="FFFFFF"/>
        <w:spacing w:before="0" w:beforeAutospacing="0" w:after="0" w:afterAutospacing="0" w:line="360" w:lineRule="auto"/>
        <w:textAlignment w:val="baseline"/>
      </w:pPr>
    </w:p>
    <w:p w14:paraId="2CADE051" w14:textId="77777777" w:rsidR="00C83CB8" w:rsidRPr="0079571A" w:rsidRDefault="00C662B9" w:rsidP="00C83CB8">
      <w:pPr>
        <w:pStyle w:val="NormalWeb"/>
        <w:shd w:val="clear" w:color="auto" w:fill="FFFFFF"/>
        <w:spacing w:before="0" w:beforeAutospacing="0" w:after="0" w:afterAutospacing="0" w:line="360" w:lineRule="auto"/>
        <w:textAlignment w:val="baseline"/>
      </w:pPr>
      <w:r w:rsidRPr="0079571A">
        <w:t xml:space="preserve">Salbiah, E. Purnamasari, I. Fitriah, M. Agustini, 2020. Service Quality Improvement Strategies Based </w:t>
      </w:r>
      <w:r w:rsidR="008B324D" w:rsidRPr="0079571A">
        <w:t>on</w:t>
      </w:r>
      <w:r w:rsidRPr="0079571A">
        <w:t xml:space="preserve"> Complaint Management. International Journal of Scientific &amp; Technology Research, 9(2).  </w:t>
      </w:r>
    </w:p>
    <w:p w14:paraId="25835F84" w14:textId="77777777" w:rsidR="00C83CB8" w:rsidRPr="0079571A" w:rsidRDefault="00C662B9" w:rsidP="00C83CB8">
      <w:pPr>
        <w:spacing w:line="360" w:lineRule="auto"/>
        <w:rPr>
          <w:rStyle w:val="Hyperlink"/>
          <w:rFonts w:ascii="Times New Roman" w:hAnsi="Times New Roman" w:cs="Times New Roman"/>
          <w:color w:val="2D2D2D"/>
          <w:sz w:val="24"/>
          <w:szCs w:val="24"/>
          <w:u w:val="none"/>
        </w:rPr>
      </w:pPr>
      <w:r w:rsidRPr="0079571A">
        <w:rPr>
          <w:rFonts w:ascii="Times New Roman" w:hAnsi="Times New Roman" w:cs="Times New Roman"/>
          <w:sz w:val="24"/>
          <w:szCs w:val="24"/>
        </w:rPr>
        <w:t xml:space="preserve">Schooley, S., 2019. SWOT Analysis: What It Is and When to Use It. </w:t>
      </w:r>
      <w:r w:rsidRPr="0079571A">
        <w:rPr>
          <w:rFonts w:ascii="Times New Roman" w:hAnsi="Times New Roman" w:cs="Times New Roman"/>
          <w:i/>
          <w:iCs/>
          <w:sz w:val="24"/>
          <w:szCs w:val="24"/>
        </w:rPr>
        <w:t xml:space="preserve">Business News Daily, </w:t>
      </w:r>
      <w:r w:rsidRPr="0079571A">
        <w:rPr>
          <w:rFonts w:ascii="Times New Roman" w:hAnsi="Times New Roman" w:cs="Times New Roman"/>
          <w:sz w:val="24"/>
          <w:szCs w:val="24"/>
        </w:rPr>
        <w:t xml:space="preserve">[online] available at </w:t>
      </w:r>
      <w:hyperlink r:id="rId18" w:anchor=":~:text=A%20SWOT%20analysis%20is%20a,in%20making%20a%20business%20decision" w:history="1">
        <w:r w:rsidRPr="0079571A">
          <w:rPr>
            <w:rStyle w:val="Hyperlink"/>
            <w:rFonts w:ascii="Times New Roman" w:hAnsi="Times New Roman" w:cs="Times New Roman"/>
            <w:sz w:val="24"/>
            <w:szCs w:val="24"/>
          </w:rPr>
          <w:t>https://www.businessnewsdaily.com/4245-swot-</w:t>
        </w:r>
        <w:r w:rsidRPr="0079571A">
          <w:rPr>
            <w:rStyle w:val="Hyperlink"/>
            <w:rFonts w:ascii="Times New Roman" w:hAnsi="Times New Roman" w:cs="Times New Roman"/>
            <w:sz w:val="24"/>
            <w:szCs w:val="24"/>
          </w:rPr>
          <w:lastRenderedPageBreak/>
          <w:t>analysis.html#:~:text=A%20SWOT%20analysis%20is%20a,in%20making%20a%20business%20decision</w:t>
        </w:r>
      </w:hyperlink>
      <w:r w:rsidRPr="0079571A">
        <w:rPr>
          <w:rFonts w:ascii="Times New Roman" w:hAnsi="Times New Roman" w:cs="Times New Roman"/>
          <w:sz w:val="24"/>
          <w:szCs w:val="24"/>
        </w:rPr>
        <w:t xml:space="preserve">.&gt; </w:t>
      </w:r>
    </w:p>
    <w:p w14:paraId="3BF4077F" w14:textId="77777777" w:rsidR="006F210D" w:rsidRPr="0079571A" w:rsidRDefault="00C662B9" w:rsidP="00C83CB8">
      <w:pPr>
        <w:pStyle w:val="NormalWeb"/>
        <w:shd w:val="clear" w:color="auto" w:fill="FFFFFF"/>
        <w:spacing w:before="0" w:beforeAutospacing="0" w:after="0" w:afterAutospacing="0" w:line="360" w:lineRule="auto"/>
        <w:textAlignment w:val="baseline"/>
      </w:pPr>
      <w:r w:rsidRPr="0079571A">
        <w:t xml:space="preserve">Taylor, S. G. &amp; Pattie, M. W., 2014. When does ethical leadership affect workplace incivility? The moderating role of follower personality. </w:t>
      </w:r>
      <w:r w:rsidRPr="0079571A">
        <w:rPr>
          <w:i/>
          <w:iCs/>
        </w:rPr>
        <w:t>Business Ethics Quarterly,</w:t>
      </w:r>
      <w:r w:rsidRPr="0079571A">
        <w:t xml:space="preserve"> 24(4), 595–616. https://doi.org/10.5840/beq201492618</w:t>
      </w:r>
    </w:p>
    <w:p w14:paraId="24989403" w14:textId="43ED0A2B" w:rsidR="00742FD2" w:rsidRPr="0079571A" w:rsidRDefault="00C662B9" w:rsidP="00C83CB8">
      <w:pPr>
        <w:pStyle w:val="NormalWeb"/>
        <w:shd w:val="clear" w:color="auto" w:fill="FFFFFF"/>
        <w:spacing w:before="0" w:beforeAutospacing="0" w:after="0" w:afterAutospacing="0" w:line="360" w:lineRule="auto"/>
        <w:textAlignment w:val="baseline"/>
      </w:pPr>
      <w:r w:rsidRPr="0079571A">
        <w:rPr>
          <w:color w:val="333333"/>
          <w:shd w:val="clear" w:color="auto" w:fill="FFFFFF"/>
        </w:rPr>
        <w:t xml:space="preserve">The Equality Act, </w:t>
      </w:r>
      <w:r w:rsidRPr="0079571A">
        <w:rPr>
          <w:rStyle w:val="nlmyear"/>
          <w:color w:val="333333"/>
          <w:shd w:val="clear" w:color="auto" w:fill="FFFFFF"/>
        </w:rPr>
        <w:t>2010</w:t>
      </w:r>
      <w:r w:rsidRPr="0079571A">
        <w:rPr>
          <w:color w:val="333333"/>
          <w:shd w:val="clear" w:color="auto" w:fill="FFFFFF"/>
        </w:rPr>
        <w:t xml:space="preserve">. Available at </w:t>
      </w:r>
      <w:hyperlink r:id="rId19" w:tgtFrame="_blank" w:history="1">
        <w:r w:rsidRPr="0079571A">
          <w:rPr>
            <w:rStyle w:val="Hyperlink"/>
            <w:color w:val="006ACC"/>
            <w:u w:val="none"/>
            <w:shd w:val="clear" w:color="auto" w:fill="FFFFFF"/>
          </w:rPr>
          <w:t>http://www.opsi.gov.uk/acts/acts2010/ukpga-20100015-en-1</w:t>
        </w:r>
      </w:hyperlink>
      <w:r w:rsidRPr="0079571A">
        <w:rPr>
          <w:color w:val="333333"/>
          <w:shd w:val="clear" w:color="auto" w:fill="FFFFFF"/>
        </w:rPr>
        <w:t>.</w:t>
      </w:r>
    </w:p>
    <w:p w14:paraId="0C730C49" w14:textId="77777777" w:rsidR="00742FD2" w:rsidRPr="0079571A" w:rsidRDefault="00C662B9" w:rsidP="00C83CB8">
      <w:pPr>
        <w:pStyle w:val="NormalWeb"/>
        <w:shd w:val="clear" w:color="auto" w:fill="FFFFFF"/>
        <w:spacing w:before="0" w:beforeAutospacing="0" w:after="0" w:afterAutospacing="0" w:line="360" w:lineRule="auto"/>
        <w:textAlignment w:val="baseline"/>
        <w:rPr>
          <w:color w:val="333333"/>
        </w:rPr>
      </w:pPr>
      <w:r w:rsidRPr="0079571A">
        <w:rPr>
          <w:color w:val="303030"/>
          <w:shd w:val="clear" w:color="auto" w:fill="FFFFFF"/>
        </w:rPr>
        <w:t xml:space="preserve">Triana, M. Jayasinghe, M. Pieper, J. R., 2015. Perceived workplace racial discrimination and its correlates: A meta-analysis. </w:t>
      </w:r>
      <w:r w:rsidRPr="0079571A">
        <w:rPr>
          <w:rStyle w:val="ref-journal"/>
          <w:i/>
          <w:iCs/>
          <w:color w:val="303030"/>
          <w:shd w:val="clear" w:color="auto" w:fill="FFFFFF"/>
        </w:rPr>
        <w:t>Journal of Organizational Behavior,</w:t>
      </w:r>
      <w:r w:rsidRPr="0079571A">
        <w:rPr>
          <w:rStyle w:val="ref-journal"/>
          <w:color w:val="303030"/>
          <w:shd w:val="clear" w:color="auto" w:fill="FFFFFF"/>
        </w:rPr>
        <w:t xml:space="preserve"> </w:t>
      </w:r>
      <w:r w:rsidRPr="0079571A">
        <w:rPr>
          <w:rStyle w:val="ref-vol"/>
          <w:color w:val="303030"/>
          <w:shd w:val="clear" w:color="auto" w:fill="FFFFFF"/>
        </w:rPr>
        <w:t>36</w:t>
      </w:r>
      <w:r w:rsidRPr="0079571A">
        <w:rPr>
          <w:color w:val="303030"/>
          <w:shd w:val="clear" w:color="auto" w:fill="FFFFFF"/>
        </w:rPr>
        <w:t>(4):491–513.</w:t>
      </w:r>
    </w:p>
    <w:p w14:paraId="34AB1427" w14:textId="0026C68E" w:rsidR="00513F46" w:rsidRPr="0079571A" w:rsidRDefault="00C662B9" w:rsidP="00C83CB8">
      <w:pPr>
        <w:spacing w:line="360" w:lineRule="auto"/>
        <w:rPr>
          <w:rFonts w:ascii="Times New Roman" w:eastAsia="Times New Roman" w:hAnsi="Times New Roman" w:cs="Times New Roman"/>
          <w:color w:val="000000"/>
          <w:sz w:val="24"/>
          <w:szCs w:val="24"/>
        </w:rPr>
      </w:pPr>
      <w:r w:rsidRPr="0079571A">
        <w:rPr>
          <w:rFonts w:ascii="Times New Roman" w:hAnsi="Times New Roman" w:cs="Times New Roman"/>
          <w:sz w:val="24"/>
          <w:szCs w:val="24"/>
        </w:rPr>
        <w:t xml:space="preserve"> </w:t>
      </w:r>
    </w:p>
    <w:p w14:paraId="2230E886" w14:textId="77777777" w:rsidR="00513F46" w:rsidRPr="0079571A" w:rsidRDefault="00513F46" w:rsidP="00C83CB8">
      <w:pPr>
        <w:pStyle w:val="Heading1"/>
        <w:shd w:val="clear" w:color="auto" w:fill="FFFFFF"/>
        <w:spacing w:before="0" w:beforeAutospacing="0" w:after="0" w:afterAutospacing="0" w:line="360" w:lineRule="auto"/>
        <w:rPr>
          <w:b w:val="0"/>
          <w:bCs w:val="0"/>
          <w:color w:val="111111"/>
          <w:sz w:val="24"/>
          <w:szCs w:val="24"/>
        </w:rPr>
      </w:pPr>
    </w:p>
    <w:p w14:paraId="495513AD" w14:textId="77777777" w:rsidR="001551D3" w:rsidRPr="0079571A" w:rsidRDefault="001551D3" w:rsidP="00C83CB8">
      <w:pPr>
        <w:spacing w:line="360" w:lineRule="auto"/>
        <w:rPr>
          <w:rFonts w:ascii="Times New Roman" w:hAnsi="Times New Roman" w:cs="Times New Roman"/>
          <w:sz w:val="24"/>
          <w:szCs w:val="24"/>
        </w:rPr>
      </w:pPr>
    </w:p>
    <w:p w14:paraId="5FE0BA20" w14:textId="77777777" w:rsidR="001551D3" w:rsidRPr="0079571A" w:rsidRDefault="001551D3" w:rsidP="00C83CB8">
      <w:pPr>
        <w:spacing w:line="360" w:lineRule="auto"/>
        <w:rPr>
          <w:rFonts w:ascii="Times New Roman" w:hAnsi="Times New Roman" w:cs="Times New Roman"/>
          <w:sz w:val="24"/>
          <w:szCs w:val="24"/>
        </w:rPr>
      </w:pPr>
    </w:p>
    <w:sectPr w:rsidR="001551D3" w:rsidRPr="0079571A" w:rsidSect="00163C45">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54BC86" w14:textId="77777777" w:rsidR="002C037E" w:rsidRDefault="002C037E">
      <w:pPr>
        <w:spacing w:after="0" w:line="240" w:lineRule="auto"/>
      </w:pPr>
      <w:r>
        <w:separator/>
      </w:r>
    </w:p>
  </w:endnote>
  <w:endnote w:type="continuationSeparator" w:id="0">
    <w:p w14:paraId="679CAA8F" w14:textId="77777777" w:rsidR="002C037E" w:rsidRDefault="002C0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955942"/>
      <w:docPartObj>
        <w:docPartGallery w:val="Page Numbers (Bottom of Page)"/>
        <w:docPartUnique/>
      </w:docPartObj>
    </w:sdtPr>
    <w:sdtEndPr>
      <w:rPr>
        <w:noProof/>
      </w:rPr>
    </w:sdtEndPr>
    <w:sdtContent>
      <w:p w14:paraId="68CFE8FC" w14:textId="77777777" w:rsidR="0055073D" w:rsidRDefault="00C662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2A0216" w14:textId="77777777" w:rsidR="0055073D" w:rsidRDefault="005507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67B2A2" w14:textId="77777777" w:rsidR="002C037E" w:rsidRDefault="002C037E">
      <w:pPr>
        <w:spacing w:after="0" w:line="240" w:lineRule="auto"/>
      </w:pPr>
      <w:r>
        <w:separator/>
      </w:r>
    </w:p>
  </w:footnote>
  <w:footnote w:type="continuationSeparator" w:id="0">
    <w:p w14:paraId="58C3364B" w14:textId="77777777" w:rsidR="002C037E" w:rsidRDefault="002C0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C7A3B8" w14:textId="6E963650" w:rsidR="00116B86" w:rsidRPr="00BC38C4" w:rsidRDefault="00C662B9">
    <w:pPr>
      <w:pStyle w:val="Header"/>
      <w:rPr>
        <w:rFonts w:ascii="Times New Roman" w:hAnsi="Times New Roman" w:cs="Times New Roman"/>
        <w:sz w:val="24"/>
        <w:szCs w:val="24"/>
      </w:rPr>
    </w:pPr>
    <w:r w:rsidRPr="00BC38C4">
      <w:rPr>
        <w:rFonts w:ascii="Times New Roman" w:hAnsi="Times New Roman" w:cs="Times New Roman"/>
        <w:sz w:val="24"/>
        <w:szCs w:val="24"/>
      </w:rPr>
      <w:t>Aidah Becky Namuli</w:t>
    </w:r>
    <w:r>
      <w:ptab w:relativeTo="margin" w:alignment="center" w:leader="none"/>
    </w:r>
    <w:r>
      <w:ptab w:relativeTo="margin" w:alignment="right" w:leader="none"/>
    </w:r>
    <w:r w:rsidR="00BC38C4" w:rsidRPr="00BC38C4">
      <w:rPr>
        <w:rFonts w:ascii="Times New Roman" w:hAnsi="Times New Roman" w:cs="Times New Roman"/>
        <w:sz w:val="24"/>
        <w:szCs w:val="24"/>
      </w:rPr>
      <w:t>BMSW4004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B00F9"/>
    <w:multiLevelType w:val="hybridMultilevel"/>
    <w:tmpl w:val="F5869B0E"/>
    <w:lvl w:ilvl="0" w:tplc="996EB6DA">
      <w:start w:val="1"/>
      <w:numFmt w:val="bullet"/>
      <w:lvlText w:val=""/>
      <w:lvlJc w:val="left"/>
      <w:pPr>
        <w:ind w:left="720" w:hanging="360"/>
      </w:pPr>
      <w:rPr>
        <w:rFonts w:ascii="Symbol" w:hAnsi="Symbol" w:hint="default"/>
      </w:rPr>
    </w:lvl>
    <w:lvl w:ilvl="1" w:tplc="61BA8CB6" w:tentative="1">
      <w:start w:val="1"/>
      <w:numFmt w:val="bullet"/>
      <w:lvlText w:val="o"/>
      <w:lvlJc w:val="left"/>
      <w:pPr>
        <w:ind w:left="1440" w:hanging="360"/>
      </w:pPr>
      <w:rPr>
        <w:rFonts w:ascii="Courier New" w:hAnsi="Courier New" w:cs="Courier New" w:hint="default"/>
      </w:rPr>
    </w:lvl>
    <w:lvl w:ilvl="2" w:tplc="B78299A6" w:tentative="1">
      <w:start w:val="1"/>
      <w:numFmt w:val="bullet"/>
      <w:lvlText w:val=""/>
      <w:lvlJc w:val="left"/>
      <w:pPr>
        <w:ind w:left="2160" w:hanging="360"/>
      </w:pPr>
      <w:rPr>
        <w:rFonts w:ascii="Wingdings" w:hAnsi="Wingdings" w:hint="default"/>
      </w:rPr>
    </w:lvl>
    <w:lvl w:ilvl="3" w:tplc="E03C1614" w:tentative="1">
      <w:start w:val="1"/>
      <w:numFmt w:val="bullet"/>
      <w:lvlText w:val=""/>
      <w:lvlJc w:val="left"/>
      <w:pPr>
        <w:ind w:left="2880" w:hanging="360"/>
      </w:pPr>
      <w:rPr>
        <w:rFonts w:ascii="Symbol" w:hAnsi="Symbol" w:hint="default"/>
      </w:rPr>
    </w:lvl>
    <w:lvl w:ilvl="4" w:tplc="6D362DCE" w:tentative="1">
      <w:start w:val="1"/>
      <w:numFmt w:val="bullet"/>
      <w:lvlText w:val="o"/>
      <w:lvlJc w:val="left"/>
      <w:pPr>
        <w:ind w:left="3600" w:hanging="360"/>
      </w:pPr>
      <w:rPr>
        <w:rFonts w:ascii="Courier New" w:hAnsi="Courier New" w:cs="Courier New" w:hint="default"/>
      </w:rPr>
    </w:lvl>
    <w:lvl w:ilvl="5" w:tplc="A70AB6CC" w:tentative="1">
      <w:start w:val="1"/>
      <w:numFmt w:val="bullet"/>
      <w:lvlText w:val=""/>
      <w:lvlJc w:val="left"/>
      <w:pPr>
        <w:ind w:left="4320" w:hanging="360"/>
      </w:pPr>
      <w:rPr>
        <w:rFonts w:ascii="Wingdings" w:hAnsi="Wingdings" w:hint="default"/>
      </w:rPr>
    </w:lvl>
    <w:lvl w:ilvl="6" w:tplc="3CACED48" w:tentative="1">
      <w:start w:val="1"/>
      <w:numFmt w:val="bullet"/>
      <w:lvlText w:val=""/>
      <w:lvlJc w:val="left"/>
      <w:pPr>
        <w:ind w:left="5040" w:hanging="360"/>
      </w:pPr>
      <w:rPr>
        <w:rFonts w:ascii="Symbol" w:hAnsi="Symbol" w:hint="default"/>
      </w:rPr>
    </w:lvl>
    <w:lvl w:ilvl="7" w:tplc="9B74254E" w:tentative="1">
      <w:start w:val="1"/>
      <w:numFmt w:val="bullet"/>
      <w:lvlText w:val="o"/>
      <w:lvlJc w:val="left"/>
      <w:pPr>
        <w:ind w:left="5760" w:hanging="360"/>
      </w:pPr>
      <w:rPr>
        <w:rFonts w:ascii="Courier New" w:hAnsi="Courier New" w:cs="Courier New" w:hint="default"/>
      </w:rPr>
    </w:lvl>
    <w:lvl w:ilvl="8" w:tplc="915CE64A" w:tentative="1">
      <w:start w:val="1"/>
      <w:numFmt w:val="bullet"/>
      <w:lvlText w:val=""/>
      <w:lvlJc w:val="left"/>
      <w:pPr>
        <w:ind w:left="6480" w:hanging="360"/>
      </w:pPr>
      <w:rPr>
        <w:rFonts w:ascii="Wingdings" w:hAnsi="Wingdings" w:hint="default"/>
      </w:rPr>
    </w:lvl>
  </w:abstractNum>
  <w:abstractNum w:abstractNumId="1" w15:restartNumberingAfterBreak="0">
    <w:nsid w:val="73B47F4D"/>
    <w:multiLevelType w:val="hybridMultilevel"/>
    <w:tmpl w:val="B8B48432"/>
    <w:lvl w:ilvl="0" w:tplc="7452D916">
      <w:start w:val="1"/>
      <w:numFmt w:val="bullet"/>
      <w:lvlText w:val=""/>
      <w:lvlJc w:val="left"/>
      <w:pPr>
        <w:ind w:left="720" w:hanging="360"/>
      </w:pPr>
      <w:rPr>
        <w:rFonts w:ascii="Symbol" w:hAnsi="Symbol" w:hint="default"/>
      </w:rPr>
    </w:lvl>
    <w:lvl w:ilvl="1" w:tplc="9F0E80CC" w:tentative="1">
      <w:start w:val="1"/>
      <w:numFmt w:val="bullet"/>
      <w:lvlText w:val="o"/>
      <w:lvlJc w:val="left"/>
      <w:pPr>
        <w:ind w:left="1440" w:hanging="360"/>
      </w:pPr>
      <w:rPr>
        <w:rFonts w:ascii="Courier New" w:hAnsi="Courier New" w:cs="Courier New" w:hint="default"/>
      </w:rPr>
    </w:lvl>
    <w:lvl w:ilvl="2" w:tplc="B04A93A8" w:tentative="1">
      <w:start w:val="1"/>
      <w:numFmt w:val="bullet"/>
      <w:lvlText w:val=""/>
      <w:lvlJc w:val="left"/>
      <w:pPr>
        <w:ind w:left="2160" w:hanging="360"/>
      </w:pPr>
      <w:rPr>
        <w:rFonts w:ascii="Wingdings" w:hAnsi="Wingdings" w:hint="default"/>
      </w:rPr>
    </w:lvl>
    <w:lvl w:ilvl="3" w:tplc="1CDEE4DA" w:tentative="1">
      <w:start w:val="1"/>
      <w:numFmt w:val="bullet"/>
      <w:lvlText w:val=""/>
      <w:lvlJc w:val="left"/>
      <w:pPr>
        <w:ind w:left="2880" w:hanging="360"/>
      </w:pPr>
      <w:rPr>
        <w:rFonts w:ascii="Symbol" w:hAnsi="Symbol" w:hint="default"/>
      </w:rPr>
    </w:lvl>
    <w:lvl w:ilvl="4" w:tplc="3F6A2744" w:tentative="1">
      <w:start w:val="1"/>
      <w:numFmt w:val="bullet"/>
      <w:lvlText w:val="o"/>
      <w:lvlJc w:val="left"/>
      <w:pPr>
        <w:ind w:left="3600" w:hanging="360"/>
      </w:pPr>
      <w:rPr>
        <w:rFonts w:ascii="Courier New" w:hAnsi="Courier New" w:cs="Courier New" w:hint="default"/>
      </w:rPr>
    </w:lvl>
    <w:lvl w:ilvl="5" w:tplc="AF5872C6" w:tentative="1">
      <w:start w:val="1"/>
      <w:numFmt w:val="bullet"/>
      <w:lvlText w:val=""/>
      <w:lvlJc w:val="left"/>
      <w:pPr>
        <w:ind w:left="4320" w:hanging="360"/>
      </w:pPr>
      <w:rPr>
        <w:rFonts w:ascii="Wingdings" w:hAnsi="Wingdings" w:hint="default"/>
      </w:rPr>
    </w:lvl>
    <w:lvl w:ilvl="6" w:tplc="99A4D67E" w:tentative="1">
      <w:start w:val="1"/>
      <w:numFmt w:val="bullet"/>
      <w:lvlText w:val=""/>
      <w:lvlJc w:val="left"/>
      <w:pPr>
        <w:ind w:left="5040" w:hanging="360"/>
      </w:pPr>
      <w:rPr>
        <w:rFonts w:ascii="Symbol" w:hAnsi="Symbol" w:hint="default"/>
      </w:rPr>
    </w:lvl>
    <w:lvl w:ilvl="7" w:tplc="5C84A146" w:tentative="1">
      <w:start w:val="1"/>
      <w:numFmt w:val="bullet"/>
      <w:lvlText w:val="o"/>
      <w:lvlJc w:val="left"/>
      <w:pPr>
        <w:ind w:left="5760" w:hanging="360"/>
      </w:pPr>
      <w:rPr>
        <w:rFonts w:ascii="Courier New" w:hAnsi="Courier New" w:cs="Courier New" w:hint="default"/>
      </w:rPr>
    </w:lvl>
    <w:lvl w:ilvl="8" w:tplc="8C0C15A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1D3"/>
    <w:rsid w:val="00003057"/>
    <w:rsid w:val="0001487C"/>
    <w:rsid w:val="0002050B"/>
    <w:rsid w:val="00036844"/>
    <w:rsid w:val="00047E40"/>
    <w:rsid w:val="00053939"/>
    <w:rsid w:val="00064A91"/>
    <w:rsid w:val="00067558"/>
    <w:rsid w:val="0007308A"/>
    <w:rsid w:val="00077B91"/>
    <w:rsid w:val="000A071D"/>
    <w:rsid w:val="000A0730"/>
    <w:rsid w:val="000A1D3C"/>
    <w:rsid w:val="000A690C"/>
    <w:rsid w:val="000A6B96"/>
    <w:rsid w:val="000B1243"/>
    <w:rsid w:val="000B3B7A"/>
    <w:rsid w:val="000B4ADD"/>
    <w:rsid w:val="000B548F"/>
    <w:rsid w:val="000C467E"/>
    <w:rsid w:val="000C6FAB"/>
    <w:rsid w:val="000C7FBC"/>
    <w:rsid w:val="000D1370"/>
    <w:rsid w:val="000D1443"/>
    <w:rsid w:val="000E00D8"/>
    <w:rsid w:val="000F0E16"/>
    <w:rsid w:val="000F688F"/>
    <w:rsid w:val="00107706"/>
    <w:rsid w:val="00116B86"/>
    <w:rsid w:val="00123806"/>
    <w:rsid w:val="00125661"/>
    <w:rsid w:val="00126B35"/>
    <w:rsid w:val="00130A11"/>
    <w:rsid w:val="0014298F"/>
    <w:rsid w:val="00144EFE"/>
    <w:rsid w:val="00145932"/>
    <w:rsid w:val="0014647A"/>
    <w:rsid w:val="00151D82"/>
    <w:rsid w:val="001551D3"/>
    <w:rsid w:val="001573F6"/>
    <w:rsid w:val="00163C45"/>
    <w:rsid w:val="00164155"/>
    <w:rsid w:val="00165D76"/>
    <w:rsid w:val="0016773E"/>
    <w:rsid w:val="001757AC"/>
    <w:rsid w:val="00182C22"/>
    <w:rsid w:val="00191D3D"/>
    <w:rsid w:val="00194C75"/>
    <w:rsid w:val="00197ED4"/>
    <w:rsid w:val="001B397C"/>
    <w:rsid w:val="001B766D"/>
    <w:rsid w:val="001C7B6A"/>
    <w:rsid w:val="001D6D5F"/>
    <w:rsid w:val="001E70E4"/>
    <w:rsid w:val="001F2D5D"/>
    <w:rsid w:val="001F7E51"/>
    <w:rsid w:val="00201E2E"/>
    <w:rsid w:val="00204A15"/>
    <w:rsid w:val="002177F8"/>
    <w:rsid w:val="00222D84"/>
    <w:rsid w:val="00227638"/>
    <w:rsid w:val="002317E9"/>
    <w:rsid w:val="00237545"/>
    <w:rsid w:val="002507C0"/>
    <w:rsid w:val="00256AA4"/>
    <w:rsid w:val="00261E91"/>
    <w:rsid w:val="00273EB9"/>
    <w:rsid w:val="0028156F"/>
    <w:rsid w:val="00282D19"/>
    <w:rsid w:val="002909AD"/>
    <w:rsid w:val="00292296"/>
    <w:rsid w:val="002930DF"/>
    <w:rsid w:val="00294064"/>
    <w:rsid w:val="002A7CC6"/>
    <w:rsid w:val="002B5FD5"/>
    <w:rsid w:val="002B6E0C"/>
    <w:rsid w:val="002C037E"/>
    <w:rsid w:val="002C28EE"/>
    <w:rsid w:val="002C5ED4"/>
    <w:rsid w:val="002C6FFA"/>
    <w:rsid w:val="002D680C"/>
    <w:rsid w:val="002D6E25"/>
    <w:rsid w:val="002E6D32"/>
    <w:rsid w:val="002F6390"/>
    <w:rsid w:val="00310A04"/>
    <w:rsid w:val="00314CB3"/>
    <w:rsid w:val="0032382D"/>
    <w:rsid w:val="003245FD"/>
    <w:rsid w:val="00336707"/>
    <w:rsid w:val="00351B44"/>
    <w:rsid w:val="00357AAD"/>
    <w:rsid w:val="00362C8C"/>
    <w:rsid w:val="00366E76"/>
    <w:rsid w:val="00371D6F"/>
    <w:rsid w:val="00372104"/>
    <w:rsid w:val="00374F51"/>
    <w:rsid w:val="0037597C"/>
    <w:rsid w:val="0037738B"/>
    <w:rsid w:val="00382DEE"/>
    <w:rsid w:val="003836A1"/>
    <w:rsid w:val="00384E6B"/>
    <w:rsid w:val="00385760"/>
    <w:rsid w:val="003B5FC9"/>
    <w:rsid w:val="003C6B7F"/>
    <w:rsid w:val="003E1D55"/>
    <w:rsid w:val="003E323A"/>
    <w:rsid w:val="003E3DCE"/>
    <w:rsid w:val="003F1DF2"/>
    <w:rsid w:val="004045FA"/>
    <w:rsid w:val="00411B0C"/>
    <w:rsid w:val="004250D9"/>
    <w:rsid w:val="00426474"/>
    <w:rsid w:val="00440228"/>
    <w:rsid w:val="004427B4"/>
    <w:rsid w:val="00445DFB"/>
    <w:rsid w:val="004548C9"/>
    <w:rsid w:val="00476594"/>
    <w:rsid w:val="004861C4"/>
    <w:rsid w:val="004953E1"/>
    <w:rsid w:val="004A1AF6"/>
    <w:rsid w:val="004A2037"/>
    <w:rsid w:val="004A2B4F"/>
    <w:rsid w:val="004B0618"/>
    <w:rsid w:val="004B4AF6"/>
    <w:rsid w:val="004D1E75"/>
    <w:rsid w:val="004D4399"/>
    <w:rsid w:val="004D4B93"/>
    <w:rsid w:val="004D5E86"/>
    <w:rsid w:val="004D67B3"/>
    <w:rsid w:val="004E16AC"/>
    <w:rsid w:val="004E3BAC"/>
    <w:rsid w:val="004E6770"/>
    <w:rsid w:val="004E6A35"/>
    <w:rsid w:val="004E7E04"/>
    <w:rsid w:val="005005EC"/>
    <w:rsid w:val="00501472"/>
    <w:rsid w:val="005118DA"/>
    <w:rsid w:val="00513F46"/>
    <w:rsid w:val="00514ECF"/>
    <w:rsid w:val="00523E6F"/>
    <w:rsid w:val="00524692"/>
    <w:rsid w:val="0053228C"/>
    <w:rsid w:val="00541DCE"/>
    <w:rsid w:val="0054666A"/>
    <w:rsid w:val="0055073D"/>
    <w:rsid w:val="00561994"/>
    <w:rsid w:val="00562983"/>
    <w:rsid w:val="00574AAE"/>
    <w:rsid w:val="005851D4"/>
    <w:rsid w:val="0058700D"/>
    <w:rsid w:val="0059082F"/>
    <w:rsid w:val="0059232F"/>
    <w:rsid w:val="005927B3"/>
    <w:rsid w:val="0059663B"/>
    <w:rsid w:val="005A5B4D"/>
    <w:rsid w:val="005A7DC9"/>
    <w:rsid w:val="005B0438"/>
    <w:rsid w:val="005B2596"/>
    <w:rsid w:val="005B5DCA"/>
    <w:rsid w:val="005C1CF3"/>
    <w:rsid w:val="005C3692"/>
    <w:rsid w:val="005E4CF2"/>
    <w:rsid w:val="005E6ACC"/>
    <w:rsid w:val="005F1236"/>
    <w:rsid w:val="005F767A"/>
    <w:rsid w:val="00601060"/>
    <w:rsid w:val="00601F7F"/>
    <w:rsid w:val="0060434C"/>
    <w:rsid w:val="00605AA7"/>
    <w:rsid w:val="00606F36"/>
    <w:rsid w:val="00611A3B"/>
    <w:rsid w:val="0061798B"/>
    <w:rsid w:val="00624EAF"/>
    <w:rsid w:val="00630844"/>
    <w:rsid w:val="0063467C"/>
    <w:rsid w:val="006376B7"/>
    <w:rsid w:val="006409DA"/>
    <w:rsid w:val="00671194"/>
    <w:rsid w:val="00671B8B"/>
    <w:rsid w:val="00680806"/>
    <w:rsid w:val="00680BA8"/>
    <w:rsid w:val="00692144"/>
    <w:rsid w:val="006931EC"/>
    <w:rsid w:val="00694536"/>
    <w:rsid w:val="006947B7"/>
    <w:rsid w:val="006A1116"/>
    <w:rsid w:val="006A117C"/>
    <w:rsid w:val="006A7218"/>
    <w:rsid w:val="006B1FB8"/>
    <w:rsid w:val="006B68E3"/>
    <w:rsid w:val="006E19D1"/>
    <w:rsid w:val="006E57C9"/>
    <w:rsid w:val="006F14E9"/>
    <w:rsid w:val="006F210D"/>
    <w:rsid w:val="006F5324"/>
    <w:rsid w:val="006F6AE2"/>
    <w:rsid w:val="006F6B8D"/>
    <w:rsid w:val="007005EF"/>
    <w:rsid w:val="00700BA3"/>
    <w:rsid w:val="00700F7C"/>
    <w:rsid w:val="007014C9"/>
    <w:rsid w:val="00722A32"/>
    <w:rsid w:val="007253C5"/>
    <w:rsid w:val="00725CA5"/>
    <w:rsid w:val="007362AA"/>
    <w:rsid w:val="007423B3"/>
    <w:rsid w:val="00742FD2"/>
    <w:rsid w:val="007507F3"/>
    <w:rsid w:val="00755AC5"/>
    <w:rsid w:val="00757840"/>
    <w:rsid w:val="0076308F"/>
    <w:rsid w:val="00766A50"/>
    <w:rsid w:val="00767DB9"/>
    <w:rsid w:val="00773392"/>
    <w:rsid w:val="0077371D"/>
    <w:rsid w:val="007754E3"/>
    <w:rsid w:val="00786820"/>
    <w:rsid w:val="00791595"/>
    <w:rsid w:val="0079464D"/>
    <w:rsid w:val="0079571A"/>
    <w:rsid w:val="007A32A7"/>
    <w:rsid w:val="007B2079"/>
    <w:rsid w:val="007B5B1F"/>
    <w:rsid w:val="007D0782"/>
    <w:rsid w:val="007D5FF6"/>
    <w:rsid w:val="007D6383"/>
    <w:rsid w:val="007D6DD3"/>
    <w:rsid w:val="007F7938"/>
    <w:rsid w:val="00803755"/>
    <w:rsid w:val="0081237D"/>
    <w:rsid w:val="00813917"/>
    <w:rsid w:val="00814105"/>
    <w:rsid w:val="0081411A"/>
    <w:rsid w:val="008150A2"/>
    <w:rsid w:val="008162A4"/>
    <w:rsid w:val="00816B79"/>
    <w:rsid w:val="00816E18"/>
    <w:rsid w:val="00820A84"/>
    <w:rsid w:val="008225FB"/>
    <w:rsid w:val="008236D0"/>
    <w:rsid w:val="00827D78"/>
    <w:rsid w:val="0083353F"/>
    <w:rsid w:val="00842F34"/>
    <w:rsid w:val="00856479"/>
    <w:rsid w:val="00857A2F"/>
    <w:rsid w:val="008729B3"/>
    <w:rsid w:val="0087421A"/>
    <w:rsid w:val="00886DB2"/>
    <w:rsid w:val="0089696D"/>
    <w:rsid w:val="00896D24"/>
    <w:rsid w:val="00897317"/>
    <w:rsid w:val="008A567B"/>
    <w:rsid w:val="008A56EC"/>
    <w:rsid w:val="008B21DB"/>
    <w:rsid w:val="008B324D"/>
    <w:rsid w:val="008B32CE"/>
    <w:rsid w:val="008D5FD1"/>
    <w:rsid w:val="008E600A"/>
    <w:rsid w:val="008E7717"/>
    <w:rsid w:val="008F618F"/>
    <w:rsid w:val="00900623"/>
    <w:rsid w:val="00903F47"/>
    <w:rsid w:val="009043A1"/>
    <w:rsid w:val="009124E3"/>
    <w:rsid w:val="00923071"/>
    <w:rsid w:val="00934CB8"/>
    <w:rsid w:val="009403AA"/>
    <w:rsid w:val="0094119F"/>
    <w:rsid w:val="00947D24"/>
    <w:rsid w:val="00963DB3"/>
    <w:rsid w:val="00970A5A"/>
    <w:rsid w:val="00975B94"/>
    <w:rsid w:val="00984E09"/>
    <w:rsid w:val="00996E8E"/>
    <w:rsid w:val="009A033C"/>
    <w:rsid w:val="009A1737"/>
    <w:rsid w:val="009B63DC"/>
    <w:rsid w:val="009E7FA9"/>
    <w:rsid w:val="00A00286"/>
    <w:rsid w:val="00A07C19"/>
    <w:rsid w:val="00A122A2"/>
    <w:rsid w:val="00A20D97"/>
    <w:rsid w:val="00A310DA"/>
    <w:rsid w:val="00A40268"/>
    <w:rsid w:val="00A40456"/>
    <w:rsid w:val="00A54E44"/>
    <w:rsid w:val="00A5687B"/>
    <w:rsid w:val="00A724A5"/>
    <w:rsid w:val="00A72A8F"/>
    <w:rsid w:val="00A75C33"/>
    <w:rsid w:val="00A92483"/>
    <w:rsid w:val="00A92E2B"/>
    <w:rsid w:val="00A9702B"/>
    <w:rsid w:val="00AA17AE"/>
    <w:rsid w:val="00AA2812"/>
    <w:rsid w:val="00AA2865"/>
    <w:rsid w:val="00AA3DBE"/>
    <w:rsid w:val="00AB77D9"/>
    <w:rsid w:val="00AC21A1"/>
    <w:rsid w:val="00AC6296"/>
    <w:rsid w:val="00AD23A5"/>
    <w:rsid w:val="00AE069D"/>
    <w:rsid w:val="00B009A3"/>
    <w:rsid w:val="00B03E50"/>
    <w:rsid w:val="00B04BEB"/>
    <w:rsid w:val="00B11ABC"/>
    <w:rsid w:val="00B227EF"/>
    <w:rsid w:val="00B32F2C"/>
    <w:rsid w:val="00B3445E"/>
    <w:rsid w:val="00B34B80"/>
    <w:rsid w:val="00B47231"/>
    <w:rsid w:val="00B513E5"/>
    <w:rsid w:val="00B62952"/>
    <w:rsid w:val="00B752BD"/>
    <w:rsid w:val="00B7671A"/>
    <w:rsid w:val="00B80B3E"/>
    <w:rsid w:val="00BA7399"/>
    <w:rsid w:val="00BC0BCF"/>
    <w:rsid w:val="00BC2119"/>
    <w:rsid w:val="00BC25DA"/>
    <w:rsid w:val="00BC38C4"/>
    <w:rsid w:val="00BC471A"/>
    <w:rsid w:val="00BD1E91"/>
    <w:rsid w:val="00BE4867"/>
    <w:rsid w:val="00BF6C86"/>
    <w:rsid w:val="00C03496"/>
    <w:rsid w:val="00C12025"/>
    <w:rsid w:val="00C123BD"/>
    <w:rsid w:val="00C245E9"/>
    <w:rsid w:val="00C273B0"/>
    <w:rsid w:val="00C278CD"/>
    <w:rsid w:val="00C41CAC"/>
    <w:rsid w:val="00C51228"/>
    <w:rsid w:val="00C533B4"/>
    <w:rsid w:val="00C56BBF"/>
    <w:rsid w:val="00C57744"/>
    <w:rsid w:val="00C6320E"/>
    <w:rsid w:val="00C65502"/>
    <w:rsid w:val="00C662B9"/>
    <w:rsid w:val="00C71758"/>
    <w:rsid w:val="00C7205C"/>
    <w:rsid w:val="00C83CB8"/>
    <w:rsid w:val="00C85C32"/>
    <w:rsid w:val="00C87447"/>
    <w:rsid w:val="00C91277"/>
    <w:rsid w:val="00CA2A2C"/>
    <w:rsid w:val="00CB4185"/>
    <w:rsid w:val="00CB6C31"/>
    <w:rsid w:val="00CD4B81"/>
    <w:rsid w:val="00CD68F9"/>
    <w:rsid w:val="00CE5A27"/>
    <w:rsid w:val="00CE7CB5"/>
    <w:rsid w:val="00CF0E84"/>
    <w:rsid w:val="00CF2E99"/>
    <w:rsid w:val="00CF74BA"/>
    <w:rsid w:val="00D10275"/>
    <w:rsid w:val="00D214EE"/>
    <w:rsid w:val="00D23466"/>
    <w:rsid w:val="00D256EE"/>
    <w:rsid w:val="00D25EFC"/>
    <w:rsid w:val="00D26218"/>
    <w:rsid w:val="00D30E36"/>
    <w:rsid w:val="00D314BC"/>
    <w:rsid w:val="00D323E8"/>
    <w:rsid w:val="00D42919"/>
    <w:rsid w:val="00D432A0"/>
    <w:rsid w:val="00D44302"/>
    <w:rsid w:val="00D4466F"/>
    <w:rsid w:val="00D620D4"/>
    <w:rsid w:val="00D647E6"/>
    <w:rsid w:val="00D65AB4"/>
    <w:rsid w:val="00D66C45"/>
    <w:rsid w:val="00D7261A"/>
    <w:rsid w:val="00D74C1D"/>
    <w:rsid w:val="00D778C0"/>
    <w:rsid w:val="00D814FC"/>
    <w:rsid w:val="00D84691"/>
    <w:rsid w:val="00DB7F19"/>
    <w:rsid w:val="00DC07AD"/>
    <w:rsid w:val="00DC42B2"/>
    <w:rsid w:val="00DE2591"/>
    <w:rsid w:val="00DF025B"/>
    <w:rsid w:val="00DF4109"/>
    <w:rsid w:val="00DF7673"/>
    <w:rsid w:val="00E050A4"/>
    <w:rsid w:val="00E20D5B"/>
    <w:rsid w:val="00E224B5"/>
    <w:rsid w:val="00E22834"/>
    <w:rsid w:val="00E24C53"/>
    <w:rsid w:val="00E27F10"/>
    <w:rsid w:val="00E42D4A"/>
    <w:rsid w:val="00E440D9"/>
    <w:rsid w:val="00E45588"/>
    <w:rsid w:val="00E50ED4"/>
    <w:rsid w:val="00E63A15"/>
    <w:rsid w:val="00E66369"/>
    <w:rsid w:val="00E71AA0"/>
    <w:rsid w:val="00E84AB6"/>
    <w:rsid w:val="00E871DC"/>
    <w:rsid w:val="00EA0C2A"/>
    <w:rsid w:val="00EA1F88"/>
    <w:rsid w:val="00EA4DBF"/>
    <w:rsid w:val="00EA61A1"/>
    <w:rsid w:val="00EA7699"/>
    <w:rsid w:val="00EB02F4"/>
    <w:rsid w:val="00EB373A"/>
    <w:rsid w:val="00EB56E1"/>
    <w:rsid w:val="00EC3BAA"/>
    <w:rsid w:val="00EC59A3"/>
    <w:rsid w:val="00ED081E"/>
    <w:rsid w:val="00ED0C69"/>
    <w:rsid w:val="00ED171A"/>
    <w:rsid w:val="00EE40F0"/>
    <w:rsid w:val="00EE41A0"/>
    <w:rsid w:val="00EE6709"/>
    <w:rsid w:val="00EF2C93"/>
    <w:rsid w:val="00F0538A"/>
    <w:rsid w:val="00F220D9"/>
    <w:rsid w:val="00F302DF"/>
    <w:rsid w:val="00F427B1"/>
    <w:rsid w:val="00F436C6"/>
    <w:rsid w:val="00F43C57"/>
    <w:rsid w:val="00F56F8C"/>
    <w:rsid w:val="00F7436E"/>
    <w:rsid w:val="00F84A05"/>
    <w:rsid w:val="00F92CAD"/>
    <w:rsid w:val="00F95AC8"/>
    <w:rsid w:val="00F9612B"/>
    <w:rsid w:val="00FA05C0"/>
    <w:rsid w:val="00FA2E22"/>
    <w:rsid w:val="00FA6EA3"/>
    <w:rsid w:val="00FB12EF"/>
    <w:rsid w:val="00FB1B82"/>
    <w:rsid w:val="00FB5E78"/>
    <w:rsid w:val="00FC01BA"/>
    <w:rsid w:val="00FD2C2F"/>
    <w:rsid w:val="00FD4FAE"/>
    <w:rsid w:val="00FE6902"/>
    <w:rsid w:val="00FF66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59FD9"/>
  <w15:chartTrackingRefBased/>
  <w15:docId w15:val="{63579036-E55A-467A-8A18-A18E2752E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13F4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16B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51D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23466"/>
    <w:rPr>
      <w:i/>
      <w:iCs/>
    </w:rPr>
  </w:style>
  <w:style w:type="character" w:styleId="Hyperlink">
    <w:name w:val="Hyperlink"/>
    <w:basedOn w:val="DefaultParagraphFont"/>
    <w:uiPriority w:val="99"/>
    <w:unhideWhenUsed/>
    <w:rsid w:val="00D23466"/>
    <w:rPr>
      <w:color w:val="0000FF"/>
      <w:u w:val="single"/>
    </w:rPr>
  </w:style>
  <w:style w:type="character" w:customStyle="1" w:styleId="nlmyear">
    <w:name w:val="nlm_year"/>
    <w:basedOn w:val="DefaultParagraphFont"/>
    <w:rsid w:val="0032382D"/>
  </w:style>
  <w:style w:type="character" w:customStyle="1" w:styleId="nlmarticle-title">
    <w:name w:val="nlm_article-title"/>
    <w:basedOn w:val="DefaultParagraphFont"/>
    <w:rsid w:val="0032382D"/>
  </w:style>
  <w:style w:type="character" w:customStyle="1" w:styleId="Heading1Char">
    <w:name w:val="Heading 1 Char"/>
    <w:basedOn w:val="DefaultParagraphFont"/>
    <w:link w:val="Heading1"/>
    <w:uiPriority w:val="9"/>
    <w:rsid w:val="00513F46"/>
    <w:rPr>
      <w:rFonts w:ascii="Times New Roman" w:eastAsia="Times New Roman" w:hAnsi="Times New Roman" w:cs="Times New Roman"/>
      <w:b/>
      <w:bCs/>
      <w:kern w:val="36"/>
      <w:sz w:val="48"/>
      <w:szCs w:val="48"/>
    </w:rPr>
  </w:style>
  <w:style w:type="character" w:customStyle="1" w:styleId="UnresolvedMention1">
    <w:name w:val="Unresolved Mention1"/>
    <w:basedOn w:val="DefaultParagraphFont"/>
    <w:uiPriority w:val="99"/>
    <w:semiHidden/>
    <w:unhideWhenUsed/>
    <w:rsid w:val="00513F46"/>
    <w:rPr>
      <w:color w:val="605E5C"/>
      <w:shd w:val="clear" w:color="auto" w:fill="E1DFDD"/>
    </w:rPr>
  </w:style>
  <w:style w:type="character" w:customStyle="1" w:styleId="comp">
    <w:name w:val="comp"/>
    <w:basedOn w:val="DefaultParagraphFont"/>
    <w:rsid w:val="00513F46"/>
  </w:style>
  <w:style w:type="character" w:customStyle="1" w:styleId="ref-journal">
    <w:name w:val="ref-journal"/>
    <w:basedOn w:val="DefaultParagraphFont"/>
    <w:rsid w:val="009124E3"/>
  </w:style>
  <w:style w:type="character" w:customStyle="1" w:styleId="ref-vol">
    <w:name w:val="ref-vol"/>
    <w:basedOn w:val="DefaultParagraphFont"/>
    <w:rsid w:val="00742FD2"/>
  </w:style>
  <w:style w:type="paragraph" w:styleId="NoSpacing">
    <w:name w:val="No Spacing"/>
    <w:link w:val="NoSpacingChar"/>
    <w:uiPriority w:val="1"/>
    <w:qFormat/>
    <w:rsid w:val="00BC471A"/>
    <w:pPr>
      <w:spacing w:after="0" w:line="240" w:lineRule="auto"/>
    </w:pPr>
  </w:style>
  <w:style w:type="character" w:customStyle="1" w:styleId="Heading2Char">
    <w:name w:val="Heading 2 Char"/>
    <w:basedOn w:val="DefaultParagraphFont"/>
    <w:link w:val="Heading2"/>
    <w:uiPriority w:val="9"/>
    <w:rsid w:val="00116B8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16B8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116B86"/>
    <w:pPr>
      <w:tabs>
        <w:tab w:val="right" w:leader="dot" w:pos="9016"/>
      </w:tabs>
      <w:spacing w:after="100"/>
    </w:pPr>
    <w:rPr>
      <w:rFonts w:ascii="Times New Roman" w:hAnsi="Times New Roman" w:cs="Times New Roman"/>
      <w:b/>
      <w:bCs/>
      <w:noProof/>
      <w:sz w:val="24"/>
      <w:szCs w:val="24"/>
    </w:rPr>
  </w:style>
  <w:style w:type="paragraph" w:styleId="TOC2">
    <w:name w:val="toc 2"/>
    <w:basedOn w:val="Normal"/>
    <w:next w:val="Normal"/>
    <w:autoRedefine/>
    <w:uiPriority w:val="39"/>
    <w:unhideWhenUsed/>
    <w:rsid w:val="00116B86"/>
    <w:pPr>
      <w:tabs>
        <w:tab w:val="right" w:leader="dot" w:pos="9016"/>
      </w:tabs>
      <w:spacing w:after="100"/>
    </w:pPr>
    <w:rPr>
      <w:rFonts w:ascii="Times New Roman" w:hAnsi="Times New Roman" w:cs="Times New Roman"/>
      <w:b/>
      <w:bCs/>
      <w:noProof/>
      <w:sz w:val="24"/>
      <w:szCs w:val="24"/>
    </w:rPr>
  </w:style>
  <w:style w:type="paragraph" w:styleId="Header">
    <w:name w:val="header"/>
    <w:basedOn w:val="Normal"/>
    <w:link w:val="HeaderChar"/>
    <w:uiPriority w:val="99"/>
    <w:unhideWhenUsed/>
    <w:rsid w:val="00116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B86"/>
  </w:style>
  <w:style w:type="paragraph" w:styleId="Footer">
    <w:name w:val="footer"/>
    <w:basedOn w:val="Normal"/>
    <w:link w:val="FooterChar"/>
    <w:uiPriority w:val="99"/>
    <w:unhideWhenUsed/>
    <w:rsid w:val="00116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B86"/>
  </w:style>
  <w:style w:type="table" w:styleId="TableGrid">
    <w:name w:val="Table Grid"/>
    <w:basedOn w:val="TableNormal"/>
    <w:uiPriority w:val="39"/>
    <w:rsid w:val="00273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B02F4"/>
    <w:pPr>
      <w:spacing w:after="200" w:line="240" w:lineRule="auto"/>
    </w:pPr>
    <w:rPr>
      <w:i/>
      <w:iCs/>
      <w:color w:val="44546A" w:themeColor="text2"/>
      <w:sz w:val="18"/>
      <w:szCs w:val="18"/>
    </w:rPr>
  </w:style>
  <w:style w:type="paragraph" w:styleId="ListParagraph">
    <w:name w:val="List Paragraph"/>
    <w:basedOn w:val="Normal"/>
    <w:uiPriority w:val="34"/>
    <w:qFormat/>
    <w:rsid w:val="004953E1"/>
    <w:pPr>
      <w:ind w:left="720"/>
      <w:contextualSpacing/>
    </w:pPr>
  </w:style>
  <w:style w:type="character" w:customStyle="1" w:styleId="NoSpacingChar">
    <w:name w:val="No Spacing Char"/>
    <w:basedOn w:val="DefaultParagraphFont"/>
    <w:link w:val="NoSpacing"/>
    <w:uiPriority w:val="1"/>
    <w:rsid w:val="00C245E9"/>
  </w:style>
  <w:style w:type="table" w:customStyle="1" w:styleId="TableGrid1">
    <w:name w:val="Table Grid1"/>
    <w:basedOn w:val="TableNormal"/>
    <w:next w:val="TableGrid"/>
    <w:uiPriority w:val="39"/>
    <w:rsid w:val="007423B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orkplaceinsight.net/discrimination-against-workers-highest-in-uk/" TargetMode="External"/><Relationship Id="rId18" Type="http://schemas.openxmlformats.org/officeDocument/2006/relationships/hyperlink" Target="https://www.businessnewsdaily.com/4245-swot-analysis.html"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orkplaceinsight.net/discrimination-against-workers-highest-in-uk/" TargetMode="External"/><Relationship Id="rId17" Type="http://schemas.openxmlformats.org/officeDocument/2006/relationships/hyperlink" Target="https://www.gov.uk/government/publications/race-in-the-workplace-the-mcgregor-smith-review" TargetMode="External"/><Relationship Id="rId2" Type="http://schemas.openxmlformats.org/officeDocument/2006/relationships/customXml" Target="../customXml/item2.xml"/><Relationship Id="rId16" Type="http://schemas.openxmlformats.org/officeDocument/2006/relationships/hyperlink" Target="http://www.rch.org.au/emplibrary/ccch/NIFTeY_CCCH_Conference_11_-_paper.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gov.uk/employment-status/worker"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www.opsi.gov.uk/acts/acts2010/ukpga-20100015-en-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97/40"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CD09B4F084141C4ADB34C759261698D"/>
        <w:category>
          <w:name w:val="General"/>
          <w:gallery w:val="placeholder"/>
        </w:category>
        <w:types>
          <w:type w:val="bbPlcHdr"/>
        </w:types>
        <w:behaviors>
          <w:behavior w:val="content"/>
        </w:behaviors>
        <w:guid w:val="{84BC7EB1-E6FB-4C48-A03F-F93D5D184C0E}"/>
      </w:docPartPr>
      <w:docPartBody>
        <w:p w:rsidR="00E71AA0" w:rsidRDefault="0020735D" w:rsidP="0076308F">
          <w:pPr>
            <w:pStyle w:val="BCD09B4F084141C4ADB34C759261698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08F"/>
    <w:rsid w:val="000D325D"/>
    <w:rsid w:val="0020735D"/>
    <w:rsid w:val="00260A03"/>
    <w:rsid w:val="00425BC6"/>
    <w:rsid w:val="004868F5"/>
    <w:rsid w:val="0076308F"/>
    <w:rsid w:val="00A16E6C"/>
    <w:rsid w:val="00A86F3A"/>
    <w:rsid w:val="00B2777C"/>
    <w:rsid w:val="00BD476E"/>
    <w:rsid w:val="00D40BF6"/>
    <w:rsid w:val="00DB3A6F"/>
    <w:rsid w:val="00E71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D06F507C0D421F8FFC3FB9162AFECB">
    <w:name w:val="A5D06F507C0D421F8FFC3FB9162AFECB"/>
    <w:rsid w:val="0076308F"/>
  </w:style>
  <w:style w:type="paragraph" w:customStyle="1" w:styleId="F85A2B6055FC443EA572647A0089DD27">
    <w:name w:val="F85A2B6055FC443EA572647A0089DD27"/>
    <w:rsid w:val="0076308F"/>
  </w:style>
  <w:style w:type="paragraph" w:customStyle="1" w:styleId="BCD09B4F084141C4ADB34C759261698D">
    <w:name w:val="BCD09B4F084141C4ADB34C759261698D"/>
    <w:rsid w:val="0076308F"/>
  </w:style>
  <w:style w:type="paragraph" w:customStyle="1" w:styleId="6ABC71F282D6450B8862856BBBDABAC3">
    <w:name w:val="6ABC71F282D6450B8862856BBBDABAC3"/>
    <w:rsid w:val="007630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1fe0690d008dc4964cff228586374433">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89927221d32352f977ef5d6b6041c89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99A0A9-A578-411B-8C66-760C3A9C250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6366AF0-89F6-4535-AA99-92337C13025A}">
  <ds:schemaRefs>
    <ds:schemaRef ds:uri="http://schemas.microsoft.com/sharepoint/v3/contenttype/forms"/>
  </ds:schemaRefs>
</ds:datastoreItem>
</file>

<file path=customXml/itemProps3.xml><?xml version="1.0" encoding="utf-8"?>
<ds:datastoreItem xmlns:ds="http://schemas.openxmlformats.org/officeDocument/2006/customXml" ds:itemID="{63F5CED0-C1C5-46A5-AE4F-29B49705BF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C93191-50A4-46D4-82B7-1185C9F25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11</Pages>
  <Words>2646</Words>
  <Characters>15084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problem Solving and decision-making</vt:lpstr>
    </vt:vector>
  </TitlesOfParts>
  <Company/>
  <LinksUpToDate>false</LinksUpToDate>
  <CharactersWithSpaces>17695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decision-making</dc:title>
  <dc:creator>Hafsah Ijaz</dc:creator>
  <cp:lastModifiedBy>Becky Namuli (1912621)</cp:lastModifiedBy>
  <cp:revision>60</cp:revision>
  <dcterms:created xsi:type="dcterms:W3CDTF">2020-12-09T12:02:00Z</dcterms:created>
  <dcterms:modified xsi:type="dcterms:W3CDTF">2020-12-10T07:29:00Z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