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left"/>
        <w:rPr>
          <w:sz w:val="24"/>
          <w:szCs w:val="24"/>
        </w:rPr>
      </w:pPr>
      <w:r w:rsidDel="00000000" w:rsidR="00000000" w:rsidRPr="00000000">
        <w:rPr>
          <w:rtl w:val="0"/>
        </w:rPr>
      </w:r>
    </w:p>
    <w:p w:rsidR="00000000" w:rsidDel="00000000" w:rsidP="00000000" w:rsidRDefault="00000000" w:rsidRPr="00000000" w14:paraId="00000002">
      <w:pPr>
        <w:spacing w:line="360" w:lineRule="auto"/>
        <w:jc w:val="center"/>
        <w:rPr>
          <w:sz w:val="24"/>
          <w:szCs w:val="24"/>
          <w:u w:val="single"/>
        </w:rPr>
      </w:pPr>
      <w:r w:rsidDel="00000000" w:rsidR="00000000" w:rsidRPr="00000000">
        <w:rPr>
          <w:sz w:val="24"/>
          <w:szCs w:val="24"/>
          <w:u w:val="single"/>
          <w:rtl w:val="0"/>
        </w:rPr>
        <w:t xml:space="preserve">Reflect on a key issue in contemporary primary education, drawing on placement or wider experience and recent relevant literature.</w:t>
      </w:r>
    </w:p>
    <w:p w:rsidR="00000000" w:rsidDel="00000000" w:rsidP="00000000" w:rsidRDefault="00000000" w:rsidRPr="00000000" w14:paraId="00000003">
      <w:pPr>
        <w:spacing w:line="360" w:lineRule="auto"/>
        <w:jc w:val="center"/>
        <w:rPr>
          <w:sz w:val="24"/>
          <w:szCs w:val="24"/>
          <w:u w:val="single"/>
        </w:rPr>
      </w:pPr>
      <w:r w:rsidDel="00000000" w:rsidR="00000000" w:rsidRPr="00000000">
        <w:rPr>
          <w:rtl w:val="0"/>
        </w:rPr>
      </w:r>
    </w:p>
    <w:p w:rsidR="00000000" w:rsidDel="00000000" w:rsidP="00000000" w:rsidRDefault="00000000" w:rsidRPr="00000000" w14:paraId="00000004">
      <w:pPr>
        <w:spacing w:line="360" w:lineRule="auto"/>
        <w:jc w:val="center"/>
        <w:rPr>
          <w:sz w:val="24"/>
          <w:szCs w:val="24"/>
          <w:u w:val="single"/>
        </w:rPr>
      </w:pPr>
      <w:r w:rsidDel="00000000" w:rsidR="00000000" w:rsidRPr="00000000">
        <w:rPr>
          <w:sz w:val="24"/>
          <w:szCs w:val="24"/>
          <w:u w:val="single"/>
          <w:rtl w:val="0"/>
        </w:rPr>
        <w:t xml:space="preserve">Key issue - does the participation levels of rugby differ between boys and girls of a primary age. </w:t>
      </w:r>
    </w:p>
    <w:p w:rsidR="00000000" w:rsidDel="00000000" w:rsidP="00000000" w:rsidRDefault="00000000" w:rsidRPr="00000000" w14:paraId="00000005">
      <w:pPr>
        <w:spacing w:line="360" w:lineRule="auto"/>
        <w:jc w:val="center"/>
        <w:rPr>
          <w:sz w:val="24"/>
          <w:szCs w:val="24"/>
          <w:u w:val="single"/>
        </w:rPr>
      </w:pPr>
      <w:r w:rsidDel="00000000" w:rsidR="00000000" w:rsidRPr="00000000">
        <w:rPr>
          <w:rtl w:val="0"/>
        </w:rPr>
      </w:r>
    </w:p>
    <w:p w:rsidR="00000000" w:rsidDel="00000000" w:rsidP="00000000" w:rsidRDefault="00000000" w:rsidRPr="00000000" w14:paraId="00000006">
      <w:pPr>
        <w:spacing w:line="360" w:lineRule="auto"/>
        <w:jc w:val="left"/>
        <w:rPr>
          <w:sz w:val="24"/>
          <w:szCs w:val="24"/>
        </w:rPr>
      </w:pPr>
      <w:r w:rsidDel="00000000" w:rsidR="00000000" w:rsidRPr="00000000">
        <w:rPr>
          <w:sz w:val="24"/>
          <w:szCs w:val="24"/>
          <w:rtl w:val="0"/>
        </w:rPr>
        <w:t xml:space="preserve">Within childhood today, there are a number of sporting activities available to children through educational settings and community settings more now than there has been before. There are a range of extracurricular after school activities and evening clubs for children to join in and have fun. One of these particular activities is Rugby. Rugby is a full contact (from the age of eight and over) team sport which involves multi-skills including running, tackling and catching and passing a ball which is mostly associated with boys and men as it was first played in Wales in 1881 by men (Welsh Rugby Union, 2020). Ever since then, up until not many years ago, the sport was often associated with men who played a rough, high contact sport with a high risk of injury which may not have been an appealing sport to women or girls due to the physicality of the sport. However in today’s society, there are now more females playing the sport in wales than there has been in the past. Whether it be due to rugby in Wales being such a strong part of it’s culture, more funding of the sport, or down to more recognition of females ability to play the sport or even down to the feminist theory, these factors will be discussed in depth, while drawing on my past experience through placement and wider experience of the sport to focus on the key issue. The key issue which will be reflected on is the question whether participation levels of rugby differs between boys and girls. Throughout my placement, I had the opportunity to visit four different primary schools with a Welsh Rugby Union Rugby Hub Officer, focusing on delivering rugby specific activity sessions throughout the day, once a week for five weeks in two of the four schools, and five weeks in the other two primary skills. As well as this, having past experience of coaching girls rugby and being a female rugby player myself allows me to have a first hand experience on how participation differs between boys and girls. </w:t>
      </w:r>
    </w:p>
    <w:p w:rsidR="00000000" w:rsidDel="00000000" w:rsidP="00000000" w:rsidRDefault="00000000" w:rsidRPr="00000000" w14:paraId="00000007">
      <w:pPr>
        <w:spacing w:line="360" w:lineRule="auto"/>
        <w:jc w:val="left"/>
        <w:rPr>
          <w:sz w:val="24"/>
          <w:szCs w:val="24"/>
        </w:rPr>
      </w:pPr>
      <w:r w:rsidDel="00000000" w:rsidR="00000000" w:rsidRPr="00000000">
        <w:rPr>
          <w:rtl w:val="0"/>
        </w:rPr>
      </w:r>
    </w:p>
    <w:p w:rsidR="00000000" w:rsidDel="00000000" w:rsidP="00000000" w:rsidRDefault="00000000" w:rsidRPr="00000000" w14:paraId="00000008">
      <w:pPr>
        <w:spacing w:line="360" w:lineRule="auto"/>
        <w:jc w:val="left"/>
        <w:rPr>
          <w:b w:val="1"/>
          <w:sz w:val="24"/>
          <w:szCs w:val="24"/>
          <w:u w:val="single"/>
        </w:rPr>
      </w:pPr>
      <w:r w:rsidDel="00000000" w:rsidR="00000000" w:rsidRPr="00000000">
        <w:rPr>
          <w:b w:val="1"/>
          <w:sz w:val="24"/>
          <w:szCs w:val="24"/>
          <w:u w:val="single"/>
          <w:rtl w:val="0"/>
        </w:rPr>
        <w:t xml:space="preserve">Literature Review</w:t>
      </w:r>
    </w:p>
    <w:p w:rsidR="00000000" w:rsidDel="00000000" w:rsidP="00000000" w:rsidRDefault="00000000" w:rsidRPr="00000000" w14:paraId="00000009">
      <w:pPr>
        <w:spacing w:line="360" w:lineRule="auto"/>
        <w:jc w:val="left"/>
        <w:rPr>
          <w:b w:val="1"/>
          <w:sz w:val="24"/>
          <w:szCs w:val="24"/>
          <w:u w:val="single"/>
        </w:rPr>
      </w:pPr>
      <w:r w:rsidDel="00000000" w:rsidR="00000000" w:rsidRPr="00000000">
        <w:rPr>
          <w:rtl w:val="0"/>
        </w:rPr>
      </w:r>
    </w:p>
    <w:p w:rsidR="00000000" w:rsidDel="00000000" w:rsidP="00000000" w:rsidRDefault="00000000" w:rsidRPr="00000000" w14:paraId="0000000A">
      <w:pPr>
        <w:spacing w:line="360" w:lineRule="auto"/>
        <w:jc w:val="left"/>
        <w:rPr>
          <w:sz w:val="24"/>
          <w:szCs w:val="24"/>
          <w:highlight w:val="white"/>
        </w:rPr>
      </w:pPr>
      <w:r w:rsidDel="00000000" w:rsidR="00000000" w:rsidRPr="00000000">
        <w:rPr>
          <w:sz w:val="24"/>
          <w:szCs w:val="24"/>
          <w:rtl w:val="0"/>
        </w:rPr>
        <w:t xml:space="preserve">There are a large number of stereotypes and negative speculations with girls playing the sport rugby possibly due to the sport originally played by men, or due the physical masculine side, which may be a barrier to females wanting to play the sport. The Gender Role conflict theory may support the idea that particular stereotypes may be a barrier to girls wanting to play the sport. </w:t>
      </w:r>
      <w:r w:rsidDel="00000000" w:rsidR="00000000" w:rsidRPr="00000000">
        <w:rPr>
          <w:sz w:val="24"/>
          <w:szCs w:val="24"/>
          <w:highlight w:val="white"/>
          <w:rtl w:val="0"/>
        </w:rPr>
        <w:t xml:space="preserve">The Gender Role conflict theory is “a psychological state in which socialized gender roles have negative consequences for individuals. It occurs when rigid, sexist, or restrictive gender roles result in personal restrictions, deviations, or violations of others or oneself” (O'Neil </w:t>
      </w:r>
      <w:r w:rsidDel="00000000" w:rsidR="00000000" w:rsidRPr="00000000">
        <w:rPr>
          <w:i w:val="1"/>
          <w:sz w:val="24"/>
          <w:szCs w:val="24"/>
          <w:highlight w:val="white"/>
          <w:rtl w:val="0"/>
        </w:rPr>
        <w:t xml:space="preserve">et al,</w:t>
      </w:r>
      <w:r w:rsidDel="00000000" w:rsidR="00000000" w:rsidRPr="00000000">
        <w:rPr>
          <w:sz w:val="24"/>
          <w:szCs w:val="24"/>
          <w:highlight w:val="white"/>
          <w:rtl w:val="0"/>
        </w:rPr>
        <w:t xml:space="preserve"> 2017) - refer to figure 9 of the ‘topic based information’ in the portfolio.. This suggests that the gender role conflict theory comes into place within the sport with women as it may be thought that girls are attempting to play a masculine sport due to the physicality even though they are more feminine, creating a conflict within the gender roles. However this notion has a large amount of conflicting thoughts, especially in today’s society. In today’s society, although there is now more female rugby players than in the past, there is still an apparent stereotype about female rugby players, and how they are conflicting gender expectations, thus creating a negative notion about the sport and particular genders, which may be relayed on to young girls, which may in turn give them the idea that their gender should not be playing rugby. However, rugby is a game for all shapes, genders and sizes due to the 15 different positions for all types of people that will capitalize your strengths for that position. Although there is a physical side to the game, it also requires speed, skill and the mental ability to play the game, which in many opinions, such as Phillips (2016) stated that “</w:t>
      </w:r>
      <w:r w:rsidDel="00000000" w:rsidR="00000000" w:rsidRPr="00000000">
        <w:rPr>
          <w:sz w:val="24"/>
          <w:szCs w:val="24"/>
          <w:highlight w:val="white"/>
          <w:rtl w:val="0"/>
        </w:rPr>
        <w:t xml:space="preserve">learning to play rugby means learning how to work hard”, however there is nothing to say that this can’t</w:t>
      </w:r>
      <w:r w:rsidDel="00000000" w:rsidR="00000000" w:rsidRPr="00000000">
        <w:rPr>
          <w:sz w:val="24"/>
          <w:szCs w:val="24"/>
          <w:highlight w:val="white"/>
          <w:rtl w:val="0"/>
        </w:rPr>
        <w:t xml:space="preserve"> be practiced and put to the test by training for it. For example, According to Chare (2005) book review publiched in the journal Feminist Theory, “Representations of strong and successful female athletes provide loci through which to challenge the dominant, hegemonic ideology governing what constitutes accessible and acceptable contours for women’s bodies”, this suggests that girls who are physcially, emotionally and mentally strong and able, for example women who defy physical barriers and stereotypes and play the sport of rugby, challenges the ideologies that women cannot be as physically dominant as men. Although Chare’s (2005) statement can be considered dated, especially to be considered modern in today’s society, the concept of females can defy barriers and be just as physically able as men is still apparent in a modern society and is also still criticized negatively by many. </w:t>
      </w:r>
    </w:p>
    <w:p w:rsidR="00000000" w:rsidDel="00000000" w:rsidP="00000000" w:rsidRDefault="00000000" w:rsidRPr="00000000" w14:paraId="0000000B">
      <w:pPr>
        <w:spacing w:line="360" w:lineRule="auto"/>
        <w:jc w:val="left"/>
        <w:rPr>
          <w:sz w:val="24"/>
          <w:szCs w:val="24"/>
        </w:rPr>
      </w:pPr>
      <w:r w:rsidDel="00000000" w:rsidR="00000000" w:rsidRPr="00000000">
        <w:rPr>
          <w:sz w:val="24"/>
          <w:szCs w:val="24"/>
          <w:highlight w:val="white"/>
          <w:rtl w:val="0"/>
        </w:rPr>
        <w:t xml:space="preserve">In addition to this, according to the Evening Express (2020), the gender pay gap between international male rugby players and female rugby players can be considered qute astonishing to many. The Evening Express states that the prize money for an international team who won the Six Nations event in 2020 was a large amount of £5million, while the prize money for a women’s team if they won the event was £0. This suggests that there is purely not enough support for females to have the ability to feel as if they are equal to male’s when ultimately they are not given the opportunities to do so. However it can be argued that considering the women are playing the sport for absolutely no money at all, and no prize outcome, that their drive and passion for the sport can out-weigh male’s, considering they are playing numerous games throughout the six nations, putting their bodies and skills for the test, essentially just for fun. According to the School Sports Survey (Sport Wales, 2018) - a more recent source, referring to figure 2 of the topic based information in my portfolio, it is clear that there is a dedicated time for children to have physical activity throughout the week. However, this does not mean that the physical activity is focused on one sport, suggesting that children, including girls may not get opportunities to play the sport until they reach the age of secondary school. This dedicated physical activity time may </w:t>
      </w:r>
      <w:r w:rsidDel="00000000" w:rsidR="00000000" w:rsidRPr="00000000">
        <w:rPr>
          <w:sz w:val="24"/>
          <w:szCs w:val="24"/>
          <w:rtl w:val="0"/>
        </w:rPr>
        <w:t xml:space="preserve">improve a child’s participation in sport as a whole, in turn helping the child improve their confidence to try a different </w:t>
      </w:r>
      <w:r w:rsidDel="00000000" w:rsidR="00000000" w:rsidRPr="00000000">
        <w:rPr>
          <w:sz w:val="24"/>
          <w:szCs w:val="24"/>
          <w:highlight w:val="white"/>
          <w:rtl w:val="0"/>
        </w:rPr>
        <w:t xml:space="preserve">sport if they have not had the opportunity to do so in the past, for example, rugby. In addition to this, figure 2 of the portfolio states that from the survey conducted by the School Sports Survey (Sport Wales, 2018) , </w:t>
      </w:r>
      <w:r w:rsidDel="00000000" w:rsidR="00000000" w:rsidRPr="00000000">
        <w:rPr>
          <w:sz w:val="24"/>
          <w:szCs w:val="24"/>
          <w:rtl w:val="0"/>
        </w:rPr>
        <w:t xml:space="preserve">27% of males within the year groups 3-11 participate in the sport of rugby. However as there is no ‘girls’ section for the sport of rugby as an extracurricular activity, which creates the assumption that the section ‘other’ can be considered as females participating in the sport, which is more than 10% less than males, at 18%. This suggests that there is so little participation of rugby within Wales at the time of the survey in 2018, that there was not a sufficient number to be able to categorize the females. </w:t>
      </w:r>
    </w:p>
    <w:p w:rsidR="00000000" w:rsidDel="00000000" w:rsidP="00000000" w:rsidRDefault="00000000" w:rsidRPr="00000000" w14:paraId="0000000C">
      <w:pPr>
        <w:spacing w:line="360" w:lineRule="auto"/>
        <w:jc w:val="left"/>
        <w:rPr>
          <w:sz w:val="24"/>
          <w:szCs w:val="24"/>
        </w:rPr>
      </w:pPr>
      <w:r w:rsidDel="00000000" w:rsidR="00000000" w:rsidRPr="00000000">
        <w:rPr>
          <w:rtl w:val="0"/>
        </w:rPr>
      </w:r>
    </w:p>
    <w:p w:rsidR="00000000" w:rsidDel="00000000" w:rsidP="00000000" w:rsidRDefault="00000000" w:rsidRPr="00000000" w14:paraId="0000000D">
      <w:pPr>
        <w:spacing w:line="360" w:lineRule="auto"/>
        <w:jc w:val="left"/>
        <w:rPr>
          <w:b w:val="1"/>
          <w:sz w:val="24"/>
          <w:szCs w:val="24"/>
          <w:u w:val="single"/>
        </w:rPr>
      </w:pPr>
      <w:r w:rsidDel="00000000" w:rsidR="00000000" w:rsidRPr="00000000">
        <w:rPr>
          <w:b w:val="1"/>
          <w:sz w:val="24"/>
          <w:szCs w:val="24"/>
          <w:u w:val="single"/>
          <w:rtl w:val="0"/>
        </w:rPr>
        <w:t xml:space="preserve">Placement Activities.</w:t>
      </w:r>
    </w:p>
    <w:p w:rsidR="00000000" w:rsidDel="00000000" w:rsidP="00000000" w:rsidRDefault="00000000" w:rsidRPr="00000000" w14:paraId="0000000E">
      <w:pPr>
        <w:spacing w:line="360" w:lineRule="auto"/>
        <w:jc w:val="left"/>
        <w:rPr>
          <w:sz w:val="24"/>
          <w:szCs w:val="24"/>
        </w:rPr>
      </w:pPr>
      <w:r w:rsidDel="00000000" w:rsidR="00000000" w:rsidRPr="00000000">
        <w:rPr>
          <w:rtl w:val="0"/>
        </w:rPr>
      </w:r>
    </w:p>
    <w:p w:rsidR="00000000" w:rsidDel="00000000" w:rsidP="00000000" w:rsidRDefault="00000000" w:rsidRPr="00000000" w14:paraId="0000000F">
      <w:pPr>
        <w:spacing w:line="360" w:lineRule="auto"/>
        <w:jc w:val="left"/>
        <w:rPr>
          <w:sz w:val="24"/>
          <w:szCs w:val="24"/>
        </w:rPr>
      </w:pPr>
      <w:r w:rsidDel="00000000" w:rsidR="00000000" w:rsidRPr="00000000">
        <w:rPr>
          <w:sz w:val="24"/>
          <w:szCs w:val="24"/>
          <w:rtl w:val="0"/>
        </w:rPr>
        <w:t xml:space="preserve">For my ten days of research placement, I chose to join a Welsh Rugby Union Rugby Hub Officer for the 10 chosen days, once a week for a ten week period. During this time, I had the opportunity to visit four different primary schools, two primary schools in the first five weeks and two primary schools in the second block of five week  where I had first hand experiences in coaching and delivering rugby sessions to specifically targeted mixed ability year groups through the primary schools. Each session was one hour long and was focused on a particular skill each week. The sessions aimed to be fun, inclusive and also aimed to develop each child’s skills and give them the opportunity to see what rugby involves and how their skills can develop through it. At the end of the ten week training block, the Rugby Hub officer and I had the opportunity to set up a mini tag-rugby festival for all the local primary schools in the area set up in the local high school, for both boys and girls mixed ability teams, including the four primary schools that I was able to visit. This allowed the children to have a real life feel of what a real rugby game is like, how fun it can be and put what they learnt to the test. </w:t>
      </w:r>
      <w:r w:rsidDel="00000000" w:rsidR="00000000" w:rsidRPr="00000000">
        <w:rPr>
          <w:sz w:val="24"/>
          <w:szCs w:val="24"/>
          <w:rtl w:val="0"/>
        </w:rPr>
        <w:t xml:space="preserve">Week one of the five week skill block consisted of playing introduction games such as ‘stuck in the mud’ to create a fun atmosphere and to hopefully encourage all children, boys and girls, to participate and gives an idea of what skill level the children are at. Session two was aimed to create the same fun environment, still playing games but introducing a more competitive environment also. This allowed myself to observe the children and feel more comfortable, to be able to feel comfortable enough to coach them myself further on in later sessions. As well as this, we created a more rugby focused session, focusing on footwork and evasion skills. It was important to introduce this as one of the key skills at the beginning of the sessions as in rugby, one of the main aspects of the sport is having the ability to run with the ball and beat other players in defence. In addition, this is where the rugby ball was first introduced by throwing the ball so the children could catch while running, so without realising, while focusing on evasion skills, the children were also developing another skill which was attempting to catch the ball. As well as this, we also encouraged the children to work as a team and participate together, for example, relay races while catching a ball, problem solving such as how to beat defenders and encourage their peers. During session four, I had the opportunity to feel comfortable enough to coach the children myself while being encouraged and watched over by the Rugby Hub Officer and . I ensured to encourage all children to participate and spoke to each one as an individual to ensure they felt comfortable with me coaching them.(talk about how having rugby experience helped this)</w:t>
      </w:r>
    </w:p>
    <w:p w:rsidR="00000000" w:rsidDel="00000000" w:rsidP="00000000" w:rsidRDefault="00000000" w:rsidRPr="00000000" w14:paraId="00000010">
      <w:pPr>
        <w:spacing w:line="360" w:lineRule="auto"/>
        <w:jc w:val="left"/>
        <w:rPr>
          <w:sz w:val="24"/>
          <w:szCs w:val="24"/>
        </w:rPr>
      </w:pPr>
      <w:r w:rsidDel="00000000" w:rsidR="00000000" w:rsidRPr="00000000">
        <w:rPr>
          <w:sz w:val="24"/>
          <w:szCs w:val="24"/>
          <w:rtl w:val="0"/>
        </w:rPr>
        <w:t xml:space="preserve"> Session three then consisted of having the children reflect on what they learnt the week before and drawing on their handling skills,  how to catch a ball and successfully pass to a target, while also introducing games to make learning the skill more fun for the children. Session four consisted of helping the children encourage decision making skills, when to pass a ball and when to tag a player when playing in defence.</w:t>
      </w:r>
    </w:p>
    <w:p w:rsidR="00000000" w:rsidDel="00000000" w:rsidP="00000000" w:rsidRDefault="00000000" w:rsidRPr="00000000" w14:paraId="00000011">
      <w:pPr>
        <w:spacing w:line="360" w:lineRule="auto"/>
        <w:jc w:val="left"/>
        <w:rPr>
          <w:sz w:val="24"/>
          <w:szCs w:val="24"/>
        </w:rPr>
      </w:pPr>
      <w:r w:rsidDel="00000000" w:rsidR="00000000" w:rsidRPr="00000000">
        <w:rPr>
          <w:sz w:val="24"/>
          <w:szCs w:val="24"/>
          <w:rtl w:val="0"/>
        </w:rPr>
        <w:t xml:space="preserve">Session five consisted of competitive games, such as a mini tag rugby game to focus on what is done well and what needs to be improved in order for them to compete in the rugby tag festival  by the end period, in turn giving the children the confidence to see what a real life game would be like.</w:t>
      </w:r>
    </w:p>
    <w:p w:rsidR="00000000" w:rsidDel="00000000" w:rsidP="00000000" w:rsidRDefault="00000000" w:rsidRPr="00000000" w14:paraId="00000012">
      <w:pPr>
        <w:spacing w:line="360" w:lineRule="auto"/>
        <w:jc w:val="left"/>
        <w:rPr>
          <w:sz w:val="24"/>
          <w:szCs w:val="24"/>
        </w:rPr>
      </w:pPr>
      <w:r w:rsidDel="00000000" w:rsidR="00000000" w:rsidRPr="00000000">
        <w:rPr>
          <w:sz w:val="24"/>
          <w:szCs w:val="24"/>
          <w:rtl w:val="0"/>
        </w:rPr>
        <w:t xml:space="preserve">By the end of this five week period in the first two schools, this process was then repeated for another five weeks in another two primary schools, ensuring to deliver the same sessions and follow the same processes to ensure the sessions were inclusive and gave the children equal learning opportunities.</w:t>
      </w:r>
    </w:p>
    <w:p w:rsidR="00000000" w:rsidDel="00000000" w:rsidP="00000000" w:rsidRDefault="00000000" w:rsidRPr="00000000" w14:paraId="00000013">
      <w:pPr>
        <w:spacing w:line="360" w:lineRule="auto"/>
        <w:jc w:val="left"/>
        <w:rPr>
          <w:sz w:val="24"/>
          <w:szCs w:val="24"/>
        </w:rPr>
      </w:pPr>
      <w:r w:rsidDel="00000000" w:rsidR="00000000" w:rsidRPr="00000000">
        <w:rPr>
          <w:rtl w:val="0"/>
        </w:rPr>
      </w:r>
    </w:p>
    <w:p w:rsidR="00000000" w:rsidDel="00000000" w:rsidP="00000000" w:rsidRDefault="00000000" w:rsidRPr="00000000" w14:paraId="00000014">
      <w:pPr>
        <w:spacing w:line="360" w:lineRule="auto"/>
        <w:jc w:val="left"/>
        <w:rPr>
          <w:sz w:val="24"/>
          <w:szCs w:val="24"/>
          <w:u w:val="single"/>
        </w:rPr>
      </w:pPr>
      <w:r w:rsidDel="00000000" w:rsidR="00000000" w:rsidRPr="00000000">
        <w:rPr>
          <w:sz w:val="24"/>
          <w:szCs w:val="24"/>
          <w:u w:val="single"/>
          <w:rtl w:val="0"/>
        </w:rPr>
        <w:t xml:space="preserve">Methodologies</w:t>
      </w:r>
    </w:p>
    <w:p w:rsidR="00000000" w:rsidDel="00000000" w:rsidP="00000000" w:rsidRDefault="00000000" w:rsidRPr="00000000" w14:paraId="00000015">
      <w:pPr>
        <w:spacing w:line="360" w:lineRule="auto"/>
        <w:jc w:val="left"/>
        <w:rPr>
          <w:sz w:val="24"/>
          <w:szCs w:val="24"/>
          <w:u w:val="single"/>
        </w:rPr>
      </w:pPr>
      <w:r w:rsidDel="00000000" w:rsidR="00000000" w:rsidRPr="00000000">
        <w:rPr>
          <w:rtl w:val="0"/>
        </w:rPr>
      </w:r>
    </w:p>
    <w:p w:rsidR="00000000" w:rsidDel="00000000" w:rsidP="00000000" w:rsidRDefault="00000000" w:rsidRPr="00000000" w14:paraId="00000016">
      <w:pPr>
        <w:spacing w:line="360" w:lineRule="auto"/>
        <w:jc w:val="left"/>
        <w:rPr>
          <w:sz w:val="24"/>
          <w:szCs w:val="24"/>
        </w:rPr>
      </w:pPr>
      <w:r w:rsidDel="00000000" w:rsidR="00000000" w:rsidRPr="00000000">
        <w:rPr>
          <w:sz w:val="24"/>
          <w:szCs w:val="24"/>
          <w:rtl w:val="0"/>
        </w:rPr>
        <w:t xml:space="preserve">Before starting my 10 day placement research, I created an action plan which allowed me to structurally follow during my placement and focus on specific aspects in relation to my chosen research topic . As well as this, during each day of my placement that i attended, i ensured to write a reflective diary on the events that happened during this time, for example, what went well, what i found challenging, how to avoid these situations and how i can improve in the next sessions. Although there were strengths to writing a reflective diary, such as allowing me to be critical and focus on what each session involves, I also believe that there were challenges to filling out a structured reflective diary. I believe this as not every day of the placement was the same, there was not always something that I believed went well or aspects that I found challenging on a particular day, which I found difficult to find answers to. </w:t>
      </w:r>
    </w:p>
    <w:p w:rsidR="00000000" w:rsidDel="00000000" w:rsidP="00000000" w:rsidRDefault="00000000" w:rsidRPr="00000000" w14:paraId="00000017">
      <w:pPr>
        <w:spacing w:line="360" w:lineRule="auto"/>
        <w:jc w:val="left"/>
        <w:rPr>
          <w:sz w:val="24"/>
          <w:szCs w:val="24"/>
        </w:rPr>
      </w:pPr>
      <w:r w:rsidDel="00000000" w:rsidR="00000000" w:rsidRPr="00000000">
        <w:rPr>
          <w:sz w:val="24"/>
          <w:szCs w:val="24"/>
          <w:rtl w:val="0"/>
        </w:rPr>
        <w:t xml:space="preserve">In addition to this, in order to gain the majority of information for my research throughout my placement I chose to use structured observation to retrieve information. I believe this was an effective form to collect information as it allowed myself to collect data on my particular topic, being participation, which i may not have retrieved from interviews, as it may have been most difficult to organise interviews on how well a child participates in rugby, as it is easier and more efficient to see myself how well and if they participate. However, due to actually being involved in the coaching structure most days, and helping in different activities, i found using structured observation challenging as well as useful, as i would often forget to write an observation down, or due to being in a fast paced environment, it was difficult to take part and observe everything I planned on. </w:t>
      </w:r>
    </w:p>
    <w:p w:rsidR="00000000" w:rsidDel="00000000" w:rsidP="00000000" w:rsidRDefault="00000000" w:rsidRPr="00000000" w14:paraId="00000018">
      <w:pPr>
        <w:spacing w:line="360" w:lineRule="auto"/>
        <w:jc w:val="left"/>
        <w:rPr>
          <w:sz w:val="24"/>
          <w:szCs w:val="24"/>
        </w:rPr>
      </w:pPr>
      <w:r w:rsidDel="00000000" w:rsidR="00000000" w:rsidRPr="00000000">
        <w:rPr>
          <w:sz w:val="24"/>
          <w:szCs w:val="24"/>
          <w:rtl w:val="0"/>
        </w:rPr>
        <w:t xml:space="preserve">The methodologies behind each step of the development of the specific rugby skill during my time of placement was chosen carefully between myself and the Rugby Hub Officer in order to encourage children to participate and to feel willing to learn in a fun environment while being . For example, I suggested starting session one as a basic game-based session to introduce myself to make children more willing to participate and learn, and give an idea of how many boys and girls would participate. As well as structured observation being one of my main methodologies, at the beginning of the very first session, I also chose to create a tick chart of how many boys and girls are willing to participate during the very first session. This benefited my study as it gave a clear understanding of just how many boys and girls participated at the very beginning of the study to give myself a rough idea of how many boys and girls were participating and whether it was increasing or decreasing as the weeks went on. In addition to the structured observation taken place, I also observed un-structurally during my time of research, for example, when taking part in an activity, if I noticed something that may benefit my research I would make a note of it later on in the session. This benefitted my research as it created a more relaxed environment for the children as they were not focusing on what I am observing them which created less pressure for them to participate.</w:t>
      </w:r>
    </w:p>
    <w:p w:rsidR="00000000" w:rsidDel="00000000" w:rsidP="00000000" w:rsidRDefault="00000000" w:rsidRPr="00000000" w14:paraId="00000019">
      <w:pPr>
        <w:spacing w:line="360" w:lineRule="auto"/>
        <w:jc w:val="left"/>
        <w:rPr>
          <w:sz w:val="24"/>
          <w:szCs w:val="24"/>
        </w:rPr>
      </w:pPr>
      <w:r w:rsidDel="00000000" w:rsidR="00000000" w:rsidRPr="00000000">
        <w:rPr>
          <w:rtl w:val="0"/>
        </w:rPr>
      </w:r>
    </w:p>
    <w:p w:rsidR="00000000" w:rsidDel="00000000" w:rsidP="00000000" w:rsidRDefault="00000000" w:rsidRPr="00000000" w14:paraId="0000001A">
      <w:pPr>
        <w:spacing w:line="360" w:lineRule="auto"/>
        <w:jc w:val="left"/>
        <w:rPr>
          <w:sz w:val="24"/>
          <w:szCs w:val="24"/>
          <w:u w:val="single"/>
        </w:rPr>
      </w:pPr>
      <w:r w:rsidDel="00000000" w:rsidR="00000000" w:rsidRPr="00000000">
        <w:rPr>
          <w:sz w:val="24"/>
          <w:szCs w:val="24"/>
          <w:u w:val="single"/>
          <w:rtl w:val="0"/>
        </w:rPr>
        <w:t xml:space="preserve">Ethical issues </w:t>
      </w:r>
    </w:p>
    <w:p w:rsidR="00000000" w:rsidDel="00000000" w:rsidP="00000000" w:rsidRDefault="00000000" w:rsidRPr="00000000" w14:paraId="0000001B">
      <w:pPr>
        <w:spacing w:line="360" w:lineRule="auto"/>
        <w:jc w:val="left"/>
        <w:rPr>
          <w:sz w:val="24"/>
          <w:szCs w:val="24"/>
          <w:u w:val="single"/>
        </w:rPr>
      </w:pPr>
      <w:r w:rsidDel="00000000" w:rsidR="00000000" w:rsidRPr="00000000">
        <w:rPr>
          <w:rtl w:val="0"/>
        </w:rPr>
      </w:r>
    </w:p>
    <w:p w:rsidR="00000000" w:rsidDel="00000000" w:rsidP="00000000" w:rsidRDefault="00000000" w:rsidRPr="00000000" w14:paraId="0000001C">
      <w:pPr>
        <w:spacing w:line="360" w:lineRule="auto"/>
        <w:jc w:val="left"/>
        <w:rPr>
          <w:sz w:val="24"/>
          <w:szCs w:val="24"/>
        </w:rPr>
      </w:pPr>
      <w:r w:rsidDel="00000000" w:rsidR="00000000" w:rsidRPr="00000000">
        <w:rPr>
          <w:sz w:val="24"/>
          <w:szCs w:val="24"/>
          <w:rtl w:val="0"/>
        </w:rPr>
        <w:t xml:space="preserve">Before completing or beginning my placement research, it was essential to fill out an ethics form to draw attention to any ethical issues that I may come across during my research activity and to protect any participants in my research from harm. To ensure i was ethical during this process, i ensured that the participants were made aware that i would be observing them and using the observations as research and that there would be no participant observation without their knowledge. I ensured to make the participants aware of this before each session so they were fully made aware in order to be ethical. In addition, I explained that their participation is voluntary and that they may withdraw from the research at any given time. During the process, one ethical issue that i may have come across while creating a risk assessment was that there is a possible risk to the participant. Although the risk was very minimal, due to the nature of the sport and the fast paced skills, there was a minimal risk that participants may have received a minor injury, however this did not occur during my research activity. </w:t>
      </w:r>
    </w:p>
    <w:p w:rsidR="00000000" w:rsidDel="00000000" w:rsidP="00000000" w:rsidRDefault="00000000" w:rsidRPr="00000000" w14:paraId="0000001D">
      <w:pPr>
        <w:spacing w:line="360" w:lineRule="auto"/>
        <w:jc w:val="left"/>
        <w:rPr>
          <w:sz w:val="24"/>
          <w:szCs w:val="24"/>
        </w:rPr>
      </w:pPr>
      <w:r w:rsidDel="00000000" w:rsidR="00000000" w:rsidRPr="00000000">
        <w:rPr>
          <w:sz w:val="24"/>
          <w:szCs w:val="24"/>
          <w:rtl w:val="0"/>
        </w:rPr>
        <w:t xml:space="preserve">In addition to this, one ethical issue that I did come across was a conflict of interest in my study. Due to the research taking place with someone who I personally know, there was at times a conflict of my interest of study, however when this occurred I discussed that the research must be without bias in order for my research to be valid and this issue was quickly overcome.  </w:t>
      </w:r>
    </w:p>
    <w:p w:rsidR="00000000" w:rsidDel="00000000" w:rsidP="00000000" w:rsidRDefault="00000000" w:rsidRPr="00000000" w14:paraId="0000001E">
      <w:pPr>
        <w:spacing w:line="360" w:lineRule="auto"/>
        <w:jc w:val="left"/>
        <w:rPr>
          <w:sz w:val="24"/>
          <w:szCs w:val="24"/>
        </w:rPr>
      </w:pPr>
      <w:r w:rsidDel="00000000" w:rsidR="00000000" w:rsidRPr="00000000">
        <w:rPr>
          <w:rtl w:val="0"/>
        </w:rPr>
      </w:r>
    </w:p>
    <w:p w:rsidR="00000000" w:rsidDel="00000000" w:rsidP="00000000" w:rsidRDefault="00000000" w:rsidRPr="00000000" w14:paraId="0000001F">
      <w:pPr>
        <w:spacing w:line="360" w:lineRule="auto"/>
        <w:jc w:val="left"/>
        <w:rPr>
          <w:sz w:val="24"/>
          <w:szCs w:val="24"/>
          <w:u w:val="single"/>
        </w:rPr>
      </w:pPr>
      <w:r w:rsidDel="00000000" w:rsidR="00000000" w:rsidRPr="00000000">
        <w:rPr>
          <w:sz w:val="24"/>
          <w:szCs w:val="24"/>
          <w:u w:val="single"/>
          <w:rtl w:val="0"/>
        </w:rPr>
        <w:t xml:space="preserve">Results</w:t>
      </w:r>
    </w:p>
    <w:p w:rsidR="00000000" w:rsidDel="00000000" w:rsidP="00000000" w:rsidRDefault="00000000" w:rsidRPr="00000000" w14:paraId="00000020">
      <w:pPr>
        <w:spacing w:line="360" w:lineRule="auto"/>
        <w:jc w:val="left"/>
        <w:rPr>
          <w:sz w:val="24"/>
          <w:szCs w:val="24"/>
          <w:u w:val="single"/>
        </w:rPr>
      </w:pPr>
      <w:r w:rsidDel="00000000" w:rsidR="00000000" w:rsidRPr="00000000">
        <w:rPr>
          <w:rtl w:val="0"/>
        </w:rPr>
      </w:r>
    </w:p>
    <w:p w:rsidR="00000000" w:rsidDel="00000000" w:rsidP="00000000" w:rsidRDefault="00000000" w:rsidRPr="00000000" w14:paraId="00000021">
      <w:pPr>
        <w:spacing w:line="360" w:lineRule="auto"/>
        <w:jc w:val="left"/>
        <w:rPr>
          <w:sz w:val="24"/>
          <w:szCs w:val="24"/>
        </w:rPr>
      </w:pPr>
      <w:r w:rsidDel="00000000" w:rsidR="00000000" w:rsidRPr="00000000">
        <w:rPr>
          <w:sz w:val="24"/>
          <w:szCs w:val="24"/>
          <w:rtl w:val="0"/>
        </w:rPr>
        <w:t xml:space="preserve">During my time of my placement research, there was a significant amount of children taking part throughout the two five week activity blocks, roughly averaging a total of 160 children. This resulted in having a large amount of data and also a large amount of children actually participating in the sessions. As my research was based on the topic ‘whether the participation differs between boys and girls in the sport of rugby’, having an average of 160 participants to collect data proved to be very beneficial and gave a substantial amount of data. </w:t>
      </w:r>
    </w:p>
    <w:p w:rsidR="00000000" w:rsidDel="00000000" w:rsidP="00000000" w:rsidRDefault="00000000" w:rsidRPr="00000000" w14:paraId="00000022">
      <w:pPr>
        <w:spacing w:line="360" w:lineRule="auto"/>
        <w:jc w:val="left"/>
        <w:rPr>
          <w:sz w:val="24"/>
          <w:szCs w:val="24"/>
        </w:rPr>
      </w:pPr>
      <w:r w:rsidDel="00000000" w:rsidR="00000000" w:rsidRPr="00000000">
        <w:rPr>
          <w:sz w:val="24"/>
          <w:szCs w:val="24"/>
          <w:rtl w:val="0"/>
        </w:rPr>
        <w:t xml:space="preserve">As explained, before each session, I would create a tick chart of exactly how many boys and how many girls were willing to participate in each session. As the sessions were completely compulsory and participants were allowed to sit out if they did not want to take part, this provided an accurate result on how many children are willing to participate in rugby. For example, here is the very first tick chart of how many girls and boys participated in primary school one: </w:t>
      </w:r>
    </w:p>
    <w:p w:rsidR="00000000" w:rsidDel="00000000" w:rsidP="00000000" w:rsidRDefault="00000000" w:rsidRPr="00000000" w14:paraId="00000023">
      <w:pPr>
        <w:spacing w:line="360" w:lineRule="auto"/>
        <w:jc w:val="left"/>
        <w:rPr>
          <w:sz w:val="24"/>
          <w:szCs w:val="24"/>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2C">
      <w:pPr>
        <w:spacing w:line="360" w:lineRule="auto"/>
        <w:jc w:val="left"/>
        <w:rPr>
          <w:sz w:val="24"/>
          <w:szCs w:val="24"/>
        </w:rPr>
      </w:pPr>
      <w:r w:rsidDel="00000000" w:rsidR="00000000" w:rsidRPr="00000000">
        <w:rPr>
          <w:rtl w:val="0"/>
        </w:rPr>
      </w:r>
    </w:p>
    <w:p w:rsidR="00000000" w:rsidDel="00000000" w:rsidP="00000000" w:rsidRDefault="00000000" w:rsidRPr="00000000" w14:paraId="0000002D">
      <w:pPr>
        <w:spacing w:line="360" w:lineRule="auto"/>
        <w:rPr>
          <w:sz w:val="24"/>
          <w:szCs w:val="24"/>
        </w:rPr>
      </w:pPr>
      <w:r w:rsidDel="00000000" w:rsidR="00000000" w:rsidRPr="00000000">
        <w:rPr>
          <w:sz w:val="24"/>
          <w:szCs w:val="24"/>
          <w:rtl w:val="0"/>
        </w:rPr>
        <w:t xml:space="preserve">This table shows that in primary school one on the first session, where as stated before was a game based fun session, a total of 19 boys and 13 girls chose to participate. The total number of boys in the class was 19, and the total number of girls in the class was 15. This determines that there all of the boys within the class session were willing to participate, however, it also shows that a total of two girls in the session did not want to participate. This may have been due to the fact that the fact that the session would be based around the sport of rugby may have been frightening due to its fast paced and stereotypical ‘dangerous’ nature, or possible due to not feeling comfortable trying something new, however the point of the very first session was to encourage both boys and girls to participate and hopefully take part in the sessions in the future. From looking at the first session, the results of the table demonstrates that as it stands, the participation level does differ between boys and girls, being that all of the boys decided to take part, and not all of the girls wanted to. </w:t>
      </w:r>
    </w:p>
    <w:p w:rsidR="00000000" w:rsidDel="00000000" w:rsidP="00000000" w:rsidRDefault="00000000" w:rsidRPr="00000000" w14:paraId="0000002E">
      <w:pPr>
        <w:spacing w:line="360" w:lineRule="auto"/>
        <w:rPr>
          <w:sz w:val="24"/>
          <w:szCs w:val="24"/>
        </w:rPr>
      </w:pPr>
      <w:r w:rsidDel="00000000" w:rsidR="00000000" w:rsidRPr="00000000">
        <w:rPr>
          <w:sz w:val="24"/>
          <w:szCs w:val="24"/>
          <w:rtl w:val="0"/>
        </w:rPr>
        <w:t xml:space="preserve">The results for the rest of the sessions in primary school one are as follows:</w:t>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 xml:space="preserve">Session 2 - Footwork and evasion skills. </w:t>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1">
            <w:pPr>
              <w:widowControl w:val="0"/>
              <w:spacing w:line="360" w:lineRule="auto"/>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2">
            <w:pPr>
              <w:widowControl w:val="0"/>
              <w:spacing w:line="360" w:lineRule="auto"/>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3">
            <w:pPr>
              <w:widowControl w:val="0"/>
              <w:spacing w:line="360" w:lineRule="auto"/>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4">
            <w:pPr>
              <w:widowControl w:val="0"/>
              <w:spacing w:line="360" w:lineRule="auto"/>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5">
            <w:pPr>
              <w:widowControl w:val="0"/>
              <w:spacing w:line="360" w:lineRule="auto"/>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36">
            <w:pPr>
              <w:widowControl w:val="0"/>
              <w:spacing w:line="360" w:lineRule="auto"/>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37">
            <w:pPr>
              <w:widowControl w:val="0"/>
              <w:spacing w:line="360" w:lineRule="auto"/>
              <w:rPr>
                <w:sz w:val="24"/>
                <w:szCs w:val="24"/>
              </w:rPr>
            </w:pPr>
            <w:r w:rsidDel="00000000" w:rsidR="00000000" w:rsidRPr="00000000">
              <w:rPr>
                <w:sz w:val="24"/>
                <w:szCs w:val="24"/>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38">
            <w:pPr>
              <w:widowControl w:val="0"/>
              <w:spacing w:line="360" w:lineRule="auto"/>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sz w:val="24"/>
          <w:szCs w:val="24"/>
          <w:rtl w:val="0"/>
        </w:rPr>
        <w:t xml:space="preserve">Session 3 - Catching and passing a ball to a target. </w:t>
      </w:r>
    </w:p>
    <w:tbl>
      <w:tblPr>
        <w:tblStyle w:val="Table3"/>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B">
            <w:pPr>
              <w:widowControl w:val="0"/>
              <w:spacing w:line="360" w:lineRule="auto"/>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widowControl w:val="0"/>
              <w:spacing w:line="360" w:lineRule="auto"/>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widowControl w:val="0"/>
              <w:spacing w:line="360" w:lineRule="auto"/>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widowControl w:val="0"/>
              <w:spacing w:line="360" w:lineRule="auto"/>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F">
            <w:pPr>
              <w:widowControl w:val="0"/>
              <w:spacing w:line="360" w:lineRule="auto"/>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widowControl w:val="0"/>
              <w:spacing w:line="360" w:lineRule="auto"/>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widowControl w:val="0"/>
              <w:spacing w:line="360" w:lineRule="auto"/>
              <w:rPr>
                <w:sz w:val="24"/>
                <w:szCs w:val="24"/>
              </w:rPr>
            </w:pPr>
            <w:r w:rsidDel="00000000" w:rsidR="00000000" w:rsidRPr="00000000">
              <w:rPr>
                <w:sz w:val="24"/>
                <w:szCs w:val="24"/>
                <w:rtl w:val="0"/>
              </w:rPr>
              <w:t xml:space="preserve">14</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widowControl w:val="0"/>
              <w:spacing w:line="360" w:lineRule="auto"/>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43">
      <w:pPr>
        <w:spacing w:line="360" w:lineRule="auto"/>
        <w:rPr>
          <w:sz w:val="24"/>
          <w:szCs w:val="24"/>
        </w:rPr>
      </w:pPr>
      <w:r w:rsidDel="00000000" w:rsidR="00000000" w:rsidRPr="00000000">
        <w:rPr>
          <w:rtl w:val="0"/>
        </w:rPr>
      </w:r>
    </w:p>
    <w:p w:rsidR="00000000" w:rsidDel="00000000" w:rsidP="00000000" w:rsidRDefault="00000000" w:rsidRPr="00000000" w14:paraId="00000044">
      <w:pPr>
        <w:spacing w:line="360" w:lineRule="auto"/>
        <w:rPr>
          <w:sz w:val="24"/>
          <w:szCs w:val="24"/>
        </w:rPr>
      </w:pPr>
      <w:r w:rsidDel="00000000" w:rsidR="00000000" w:rsidRPr="00000000">
        <w:rPr>
          <w:sz w:val="24"/>
          <w:szCs w:val="24"/>
          <w:rtl w:val="0"/>
        </w:rPr>
        <w:t xml:space="preserve">Session 4 - Decision making - when to pass a ball and defend. </w:t>
      </w:r>
    </w:p>
    <w:tbl>
      <w:tblPr>
        <w:tblStyle w:val="Table4"/>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45">
            <w:pPr>
              <w:widowControl w:val="0"/>
              <w:spacing w:line="360" w:lineRule="auto"/>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widowControl w:val="0"/>
              <w:spacing w:line="360" w:lineRule="auto"/>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widowControl w:val="0"/>
              <w:spacing w:line="360" w:lineRule="auto"/>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widowControl w:val="0"/>
              <w:spacing w:line="360" w:lineRule="auto"/>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9">
            <w:pPr>
              <w:widowControl w:val="0"/>
              <w:spacing w:line="360" w:lineRule="auto"/>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widowControl w:val="0"/>
              <w:spacing w:line="360" w:lineRule="auto"/>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widowControl w:val="0"/>
              <w:spacing w:line="360" w:lineRule="auto"/>
              <w:rPr>
                <w:sz w:val="24"/>
                <w:szCs w:val="24"/>
              </w:rPr>
            </w:pPr>
            <w:r w:rsidDel="00000000" w:rsidR="00000000" w:rsidRPr="00000000">
              <w:rPr>
                <w:sz w:val="24"/>
                <w:szCs w:val="24"/>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widowControl w:val="0"/>
              <w:spacing w:line="360" w:lineRule="auto"/>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4D">
      <w:pPr>
        <w:spacing w:line="360" w:lineRule="auto"/>
        <w:rPr>
          <w:sz w:val="24"/>
          <w:szCs w:val="24"/>
        </w:rPr>
      </w:pPr>
      <w:r w:rsidDel="00000000" w:rsidR="00000000" w:rsidRPr="00000000">
        <w:rPr>
          <w:rtl w:val="0"/>
        </w:rPr>
      </w:r>
    </w:p>
    <w:p w:rsidR="00000000" w:rsidDel="00000000" w:rsidP="00000000" w:rsidRDefault="00000000" w:rsidRPr="00000000" w14:paraId="0000004E">
      <w:pPr>
        <w:spacing w:line="360" w:lineRule="auto"/>
        <w:rPr>
          <w:sz w:val="24"/>
          <w:szCs w:val="24"/>
        </w:rPr>
      </w:pPr>
      <w:r w:rsidDel="00000000" w:rsidR="00000000" w:rsidRPr="00000000">
        <w:rPr>
          <w:sz w:val="24"/>
          <w:szCs w:val="24"/>
          <w:rtl w:val="0"/>
        </w:rPr>
        <w:t xml:space="preserve">Session 5 - Competitive game based - mini rugby games. </w:t>
      </w:r>
    </w:p>
    <w:tbl>
      <w:tblPr>
        <w:tblStyle w:val="Table5"/>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4F">
            <w:pPr>
              <w:widowControl w:val="0"/>
              <w:spacing w:line="360" w:lineRule="auto"/>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widowControl w:val="0"/>
              <w:spacing w:line="360" w:lineRule="auto"/>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widowControl w:val="0"/>
              <w:spacing w:line="360" w:lineRule="auto"/>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widowControl w:val="0"/>
              <w:spacing w:line="360" w:lineRule="auto"/>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3">
            <w:pPr>
              <w:widowControl w:val="0"/>
              <w:spacing w:line="360" w:lineRule="auto"/>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widowControl w:val="0"/>
              <w:spacing w:line="360" w:lineRule="auto"/>
              <w:rPr>
                <w:sz w:val="24"/>
                <w:szCs w:val="24"/>
              </w:rPr>
            </w:pPr>
            <w:r w:rsidDel="00000000" w:rsidR="00000000" w:rsidRPr="00000000">
              <w:rPr>
                <w:sz w:val="24"/>
                <w:szCs w:val="24"/>
                <w:rtl w:val="0"/>
              </w:rPr>
              <w:t xml:space="preserve">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360" w:lineRule="auto"/>
              <w:rPr>
                <w:sz w:val="24"/>
                <w:szCs w:val="24"/>
              </w:rPr>
            </w:pPr>
            <w:r w:rsidDel="00000000" w:rsidR="00000000" w:rsidRPr="00000000">
              <w:rPr>
                <w:sz w:val="24"/>
                <w:szCs w:val="24"/>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widowControl w:val="0"/>
              <w:spacing w:line="360" w:lineRule="auto"/>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57">
      <w:pPr>
        <w:spacing w:line="360" w:lineRule="auto"/>
        <w:rPr>
          <w:sz w:val="24"/>
          <w:szCs w:val="24"/>
        </w:rPr>
      </w:pPr>
      <w:r w:rsidDel="00000000" w:rsidR="00000000" w:rsidRPr="00000000">
        <w:rPr>
          <w:rtl w:val="0"/>
        </w:rPr>
      </w:r>
    </w:p>
    <w:p w:rsidR="00000000" w:rsidDel="00000000" w:rsidP="00000000" w:rsidRDefault="00000000" w:rsidRPr="00000000" w14:paraId="00000058">
      <w:pPr>
        <w:spacing w:line="360" w:lineRule="auto"/>
        <w:jc w:val="center"/>
        <w:rPr>
          <w:sz w:val="24"/>
          <w:szCs w:val="24"/>
        </w:rPr>
      </w:pPr>
      <w:r w:rsidDel="00000000" w:rsidR="00000000" w:rsidRPr="00000000">
        <w:rPr>
          <w:rtl w:val="0"/>
        </w:rPr>
      </w:r>
    </w:p>
    <w:p w:rsidR="00000000" w:rsidDel="00000000" w:rsidP="00000000" w:rsidRDefault="00000000" w:rsidRPr="00000000" w14:paraId="00000059">
      <w:pPr>
        <w:spacing w:line="360" w:lineRule="auto"/>
        <w:jc w:val="left"/>
        <w:rPr>
          <w:sz w:val="24"/>
          <w:szCs w:val="24"/>
        </w:rPr>
      </w:pPr>
      <w:r w:rsidDel="00000000" w:rsidR="00000000" w:rsidRPr="00000000">
        <w:rPr>
          <w:sz w:val="24"/>
          <w:szCs w:val="24"/>
          <w:rtl w:val="0"/>
        </w:rPr>
        <w:t xml:space="preserve">From observing the table, it is evident that there are less girls willing to participate in the sessions from primary school one compared to boys, who all in each session wanted to participate. However, from focusing on what skills were on specific weeks, the fact that they did not want to participate may be due to the focus on the session that day. For example, in session 3, there was a focus on catching and passing a ball, which may have been considered frightening to the girl who did not want to participate, as it is not an easy skill to learn and may not feel confident enough to try it out. In addition to this, from looking at the results, session four also demonstrates that there are less girls participating, a total of two girls this time, due to the element of catching and passing a ball, similarly to the session before. However, session 5, the last session established that all children in the session wanted to take part, and possibly felt more confident after practicing different skills. From my structured observation, all children seemed to improve their skills and more importantly their confidence in participating in new skills and possibly a new sport. In addition, my observation in primary school one demonstrates that mostly all of the participants were willing to participate, however due to factors which were made apparent during my structured observation, for example, I noticed that nearly all of the male participants in school one had already tried rugby, whereas the female participants had not, this suggests that although it is clear that the level of participation does differ between boys and girls in primary school one, this may be due to the fact that they had not tried the sport before. </w:t>
      </w:r>
    </w:p>
    <w:p w:rsidR="00000000" w:rsidDel="00000000" w:rsidP="00000000" w:rsidRDefault="00000000" w:rsidRPr="00000000" w14:paraId="0000005A">
      <w:pPr>
        <w:spacing w:line="360" w:lineRule="auto"/>
        <w:jc w:val="left"/>
        <w:rPr>
          <w:sz w:val="24"/>
          <w:szCs w:val="24"/>
          <w:highlight w:val="white"/>
        </w:rPr>
      </w:pPr>
      <w:r w:rsidDel="00000000" w:rsidR="00000000" w:rsidRPr="00000000">
        <w:rPr>
          <w:sz w:val="24"/>
          <w:szCs w:val="24"/>
          <w:rtl w:val="0"/>
        </w:rPr>
        <w:t xml:space="preserve">Secondly, within primary school two, from my observations, mainly my unstructured observations from talking to the participants, all of the boys and the majority of the girls had already tried the sport of rugby whether it be community based participation or the sessions that they tried out in school. This also supports my observation that the reason that some girls are not participating in primary school one there may be an element of fear of the sport as they had not tried it before, as in primary school 2, all participants, including girls took part in every session, may be because they had already tried the sport before. According to Ellis (2018), “</w:t>
      </w:r>
      <w:r w:rsidDel="00000000" w:rsidR="00000000" w:rsidRPr="00000000">
        <w:rPr>
          <w:sz w:val="24"/>
          <w:szCs w:val="24"/>
          <w:highlight w:val="white"/>
          <w:rtl w:val="0"/>
        </w:rPr>
        <w:t xml:space="preserve">World Rugby has seen a 60 per cent increase in participation globally since 2013”, this suggests that girls are more confident to participate in the sport in more recent times, which supports my observation from primary school two as all girls were willing to participate. In contrast to this, during week one, although all participated and showed confidence there were some aspects of the session that were clear that some were not as confident to participate as others. I observed this when the game ‘chicken and hero’ was introduced. ‘Chicken and hero’ is a game where someone is placed in the middle to tag others and this person chooses a person to run. However the person chosen to run must decide whether they are a ‘chicken’ or a ‘hero’. If the individual chooses that they are a ‘hero’ they must make it to the other side without being caught on their own, however if they decide they are a ‘chicken’, all participants in the game must run at the same time to make it to the other side. From my observation, this showed who were slightly more confident, those who chose that they were a ‘hero’, were far more willing to be the first children willing to participate and try something new compared to those who decided they were a ‘chicken’. Although this may be a minor observation and does not necessarily mean that it is accurate in terms of the participants confidence, it did validate the fact that some were more confident to participate than others. </w:t>
      </w:r>
    </w:p>
    <w:p w:rsidR="00000000" w:rsidDel="00000000" w:rsidP="00000000" w:rsidRDefault="00000000" w:rsidRPr="00000000" w14:paraId="0000005B">
      <w:pPr>
        <w:spacing w:line="360" w:lineRule="auto"/>
        <w:jc w:val="left"/>
        <w:rPr>
          <w:sz w:val="24"/>
          <w:szCs w:val="24"/>
          <w:u w:val="single"/>
        </w:rPr>
      </w:pPr>
      <w:r w:rsidDel="00000000" w:rsidR="00000000" w:rsidRPr="00000000">
        <w:rPr>
          <w:sz w:val="24"/>
          <w:szCs w:val="24"/>
          <w:highlight w:val="white"/>
          <w:rtl w:val="0"/>
        </w:rPr>
        <w:t xml:space="preserve">Primary school 3 also showed similar observations as all children participated in every session and most children had already tried rugby before. However primary school 4 had similar figures to primary school one, but also from my observation, negative behaviour also affected the children's participation. For example it is clear to see from the table in primary school four how the sessions different due to children being removed from the session by their teacher when they portrayed negative behaviour:</w:t>
      </w:r>
      <w:r w:rsidDel="00000000" w:rsidR="00000000" w:rsidRPr="00000000">
        <w:rPr>
          <w:rtl w:val="0"/>
        </w:rPr>
      </w:r>
    </w:p>
    <w:p w:rsidR="00000000" w:rsidDel="00000000" w:rsidP="00000000" w:rsidRDefault="00000000" w:rsidRPr="00000000" w14:paraId="0000005C">
      <w:pPr>
        <w:spacing w:line="360" w:lineRule="auto"/>
        <w:rPr>
          <w:sz w:val="24"/>
          <w:szCs w:val="24"/>
          <w:u w:val="single"/>
        </w:rPr>
      </w:pPr>
      <w:r w:rsidDel="00000000" w:rsidR="00000000" w:rsidRPr="00000000">
        <w:rPr>
          <w:rtl w:val="0"/>
        </w:rPr>
      </w:r>
    </w:p>
    <w:p w:rsidR="00000000" w:rsidDel="00000000" w:rsidP="00000000" w:rsidRDefault="00000000" w:rsidRPr="00000000" w14:paraId="0000005D">
      <w:pPr>
        <w:spacing w:line="360" w:lineRule="auto"/>
        <w:rPr>
          <w:sz w:val="24"/>
          <w:szCs w:val="24"/>
        </w:rPr>
      </w:pPr>
      <w:r w:rsidDel="00000000" w:rsidR="00000000" w:rsidRPr="00000000">
        <w:rPr>
          <w:sz w:val="24"/>
          <w:szCs w:val="24"/>
          <w:rtl w:val="0"/>
        </w:rPr>
        <w:t xml:space="preserve">Session 1 - Game based session to encourage children to participate. </w:t>
      </w:r>
    </w:p>
    <w:tbl>
      <w:tblPr>
        <w:tblStyle w:val="Table6"/>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5E">
            <w:pPr>
              <w:widowControl w:val="0"/>
              <w:spacing w:line="360" w:lineRule="auto"/>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widowControl w:val="0"/>
              <w:spacing w:line="360" w:lineRule="auto"/>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widowControl w:val="0"/>
              <w:spacing w:line="360" w:lineRule="auto"/>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widowControl w:val="0"/>
              <w:spacing w:line="360" w:lineRule="auto"/>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2">
            <w:pPr>
              <w:widowControl w:val="0"/>
              <w:spacing w:line="360" w:lineRule="auto"/>
              <w:rPr>
                <w:sz w:val="24"/>
                <w:szCs w:val="24"/>
              </w:rPr>
            </w:pPr>
            <w:r w:rsidDel="00000000" w:rsidR="00000000" w:rsidRPr="00000000">
              <w:rPr>
                <w:sz w:val="24"/>
                <w:szCs w:val="24"/>
                <w:rtl w:val="0"/>
              </w:rPr>
              <w:t xml:space="preserve">15 (2 removed due to behaviour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widowControl w:val="0"/>
              <w:spacing w:line="360" w:lineRule="auto"/>
              <w:rPr>
                <w:sz w:val="24"/>
                <w:szCs w:val="24"/>
              </w:rPr>
            </w:pPr>
            <w:r w:rsidDel="00000000" w:rsidR="00000000" w:rsidRPr="00000000">
              <w:rPr>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widowControl w:val="0"/>
              <w:spacing w:line="360" w:lineRule="auto"/>
              <w:rPr>
                <w:sz w:val="24"/>
                <w:szCs w:val="24"/>
              </w:rPr>
            </w:pPr>
            <w:r w:rsidDel="00000000" w:rsidR="00000000" w:rsidRPr="00000000">
              <w:rPr>
                <w:sz w:val="24"/>
                <w:szCs w:val="24"/>
                <w:rtl w:val="0"/>
              </w:rPr>
              <w:t xml:space="preserve">10 (one removed due to behaviour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widowControl w:val="0"/>
              <w:spacing w:line="360" w:lineRule="auto"/>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66">
      <w:pPr>
        <w:spacing w:line="360" w:lineRule="auto"/>
        <w:rPr>
          <w:sz w:val="24"/>
          <w:szCs w:val="24"/>
        </w:rPr>
      </w:pPr>
      <w:r w:rsidDel="00000000" w:rsidR="00000000" w:rsidRPr="00000000">
        <w:rPr>
          <w:rtl w:val="0"/>
        </w:rPr>
      </w:r>
    </w:p>
    <w:p w:rsidR="00000000" w:rsidDel="00000000" w:rsidP="00000000" w:rsidRDefault="00000000" w:rsidRPr="00000000" w14:paraId="00000067">
      <w:pPr>
        <w:spacing w:line="360" w:lineRule="auto"/>
        <w:rPr>
          <w:sz w:val="24"/>
          <w:szCs w:val="24"/>
        </w:rPr>
      </w:pPr>
      <w:r w:rsidDel="00000000" w:rsidR="00000000" w:rsidRPr="00000000">
        <w:rPr>
          <w:sz w:val="24"/>
          <w:szCs w:val="24"/>
          <w:rtl w:val="0"/>
        </w:rPr>
        <w:t xml:space="preserve">Session 2 - Footwork and evasion skills. </w:t>
      </w:r>
    </w:p>
    <w:tbl>
      <w:tblPr>
        <w:tblStyle w:val="Table7"/>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line="360" w:lineRule="auto"/>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widowControl w:val="0"/>
              <w:spacing w:line="360" w:lineRule="auto"/>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widowControl w:val="0"/>
              <w:spacing w:line="360" w:lineRule="auto"/>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widowControl w:val="0"/>
              <w:spacing w:line="360" w:lineRule="auto"/>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C">
            <w:pPr>
              <w:widowControl w:val="0"/>
              <w:spacing w:line="360" w:lineRule="auto"/>
              <w:rPr>
                <w:sz w:val="24"/>
                <w:szCs w:val="24"/>
              </w:rPr>
            </w:pPr>
            <w:r w:rsidDel="00000000" w:rsidR="00000000" w:rsidRPr="00000000">
              <w:rPr>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widowControl w:val="0"/>
              <w:spacing w:line="360" w:lineRule="auto"/>
              <w:rPr>
                <w:sz w:val="24"/>
                <w:szCs w:val="24"/>
              </w:rPr>
            </w:pPr>
            <w:r w:rsidDel="00000000" w:rsidR="00000000" w:rsidRPr="00000000">
              <w:rPr>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widowControl w:val="0"/>
              <w:spacing w:line="360" w:lineRule="auto"/>
              <w:rPr>
                <w:sz w:val="24"/>
                <w:szCs w:val="24"/>
              </w:rPr>
            </w:pPr>
            <w:r w:rsidDel="00000000" w:rsidR="00000000" w:rsidRPr="00000000">
              <w:rPr>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widowControl w:val="0"/>
              <w:spacing w:line="360" w:lineRule="auto"/>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70">
      <w:pPr>
        <w:spacing w:line="360" w:lineRule="auto"/>
        <w:rPr>
          <w:sz w:val="24"/>
          <w:szCs w:val="24"/>
        </w:rPr>
      </w:pPr>
      <w:r w:rsidDel="00000000" w:rsidR="00000000" w:rsidRPr="00000000">
        <w:rPr>
          <w:rtl w:val="0"/>
        </w:rPr>
      </w:r>
    </w:p>
    <w:p w:rsidR="00000000" w:rsidDel="00000000" w:rsidP="00000000" w:rsidRDefault="00000000" w:rsidRPr="00000000" w14:paraId="00000071">
      <w:pPr>
        <w:spacing w:line="360" w:lineRule="auto"/>
        <w:rPr>
          <w:sz w:val="24"/>
          <w:szCs w:val="24"/>
        </w:rPr>
      </w:pPr>
      <w:r w:rsidDel="00000000" w:rsidR="00000000" w:rsidRPr="00000000">
        <w:rPr>
          <w:sz w:val="24"/>
          <w:szCs w:val="24"/>
          <w:rtl w:val="0"/>
        </w:rPr>
        <w:t xml:space="preserve">Session 3 - Catching and passing a ball to a target. </w:t>
      </w:r>
    </w:p>
    <w:tbl>
      <w:tblPr>
        <w:tblStyle w:val="Table8"/>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72">
            <w:pPr>
              <w:widowControl w:val="0"/>
              <w:spacing w:line="360" w:lineRule="auto"/>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widowControl w:val="0"/>
              <w:spacing w:line="360" w:lineRule="auto"/>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widowControl w:val="0"/>
              <w:spacing w:line="360" w:lineRule="auto"/>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widowControl w:val="0"/>
              <w:spacing w:line="360" w:lineRule="auto"/>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6">
            <w:pPr>
              <w:widowControl w:val="0"/>
              <w:spacing w:line="360" w:lineRule="auto"/>
              <w:rPr>
                <w:sz w:val="24"/>
                <w:szCs w:val="24"/>
              </w:rPr>
            </w:pPr>
            <w:r w:rsidDel="00000000" w:rsidR="00000000" w:rsidRPr="00000000">
              <w:rPr>
                <w:sz w:val="24"/>
                <w:szCs w:val="24"/>
                <w:rtl w:val="0"/>
              </w:rPr>
              <w:t xml:space="preserve">14 (one removed due to behaviour) (two off school ill)</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widowControl w:val="0"/>
              <w:spacing w:line="360" w:lineRule="auto"/>
              <w:rPr>
                <w:sz w:val="24"/>
                <w:szCs w:val="24"/>
              </w:rPr>
            </w:pPr>
            <w:r w:rsidDel="00000000" w:rsidR="00000000" w:rsidRPr="00000000">
              <w:rPr>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widowControl w:val="0"/>
              <w:spacing w:line="360" w:lineRule="auto"/>
              <w:rPr>
                <w:sz w:val="24"/>
                <w:szCs w:val="24"/>
              </w:rPr>
            </w:pPr>
            <w:r w:rsidDel="00000000" w:rsidR="00000000" w:rsidRPr="00000000">
              <w:rPr>
                <w:sz w:val="24"/>
                <w:szCs w:val="24"/>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widowControl w:val="0"/>
              <w:spacing w:line="360" w:lineRule="auto"/>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7A">
      <w:pPr>
        <w:spacing w:line="360" w:lineRule="auto"/>
        <w:rPr>
          <w:sz w:val="24"/>
          <w:szCs w:val="24"/>
        </w:rPr>
      </w:pPr>
      <w:r w:rsidDel="00000000" w:rsidR="00000000" w:rsidRPr="00000000">
        <w:rPr>
          <w:rtl w:val="0"/>
        </w:rPr>
      </w:r>
    </w:p>
    <w:p w:rsidR="00000000" w:rsidDel="00000000" w:rsidP="00000000" w:rsidRDefault="00000000" w:rsidRPr="00000000" w14:paraId="0000007B">
      <w:pPr>
        <w:spacing w:line="360" w:lineRule="auto"/>
        <w:rPr>
          <w:sz w:val="24"/>
          <w:szCs w:val="24"/>
        </w:rPr>
      </w:pPr>
      <w:r w:rsidDel="00000000" w:rsidR="00000000" w:rsidRPr="00000000">
        <w:rPr>
          <w:sz w:val="24"/>
          <w:szCs w:val="24"/>
          <w:rtl w:val="0"/>
        </w:rPr>
        <w:t xml:space="preserve">Session 4 - Decision making - when to pass a ball and defend. </w:t>
      </w:r>
    </w:p>
    <w:tbl>
      <w:tblPr>
        <w:tblStyle w:val="Table9"/>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7C">
            <w:pPr>
              <w:widowControl w:val="0"/>
              <w:spacing w:line="360" w:lineRule="auto"/>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widowControl w:val="0"/>
              <w:spacing w:line="360" w:lineRule="auto"/>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widowControl w:val="0"/>
              <w:spacing w:line="360" w:lineRule="auto"/>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widowControl w:val="0"/>
              <w:spacing w:line="360" w:lineRule="auto"/>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0">
            <w:pPr>
              <w:widowControl w:val="0"/>
              <w:spacing w:line="360" w:lineRule="auto"/>
              <w:rPr>
                <w:sz w:val="24"/>
                <w:szCs w:val="24"/>
              </w:rPr>
            </w:pPr>
            <w:r w:rsidDel="00000000" w:rsidR="00000000" w:rsidRPr="00000000">
              <w:rPr>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widowControl w:val="0"/>
              <w:spacing w:line="360" w:lineRule="auto"/>
              <w:rPr>
                <w:sz w:val="24"/>
                <w:szCs w:val="24"/>
              </w:rPr>
            </w:pPr>
            <w:r w:rsidDel="00000000" w:rsidR="00000000" w:rsidRPr="00000000">
              <w:rPr>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widowControl w:val="0"/>
              <w:spacing w:line="360" w:lineRule="auto"/>
              <w:rPr>
                <w:sz w:val="24"/>
                <w:szCs w:val="24"/>
              </w:rPr>
            </w:pPr>
            <w:r w:rsidDel="00000000" w:rsidR="00000000" w:rsidRPr="00000000">
              <w:rPr>
                <w:sz w:val="24"/>
                <w:szCs w:val="24"/>
                <w:rtl w:val="0"/>
              </w:rPr>
              <w:t xml:space="preserve">14 (one removed due to behaviour)</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widowControl w:val="0"/>
              <w:spacing w:line="360" w:lineRule="auto"/>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84">
      <w:pPr>
        <w:spacing w:line="360" w:lineRule="auto"/>
        <w:rPr>
          <w:sz w:val="24"/>
          <w:szCs w:val="24"/>
        </w:rPr>
      </w:pPr>
      <w:r w:rsidDel="00000000" w:rsidR="00000000" w:rsidRPr="00000000">
        <w:rPr>
          <w:rtl w:val="0"/>
        </w:rPr>
      </w:r>
    </w:p>
    <w:p w:rsidR="00000000" w:rsidDel="00000000" w:rsidP="00000000" w:rsidRDefault="00000000" w:rsidRPr="00000000" w14:paraId="00000085">
      <w:pPr>
        <w:spacing w:line="360" w:lineRule="auto"/>
        <w:rPr>
          <w:sz w:val="24"/>
          <w:szCs w:val="24"/>
        </w:rPr>
      </w:pPr>
      <w:r w:rsidDel="00000000" w:rsidR="00000000" w:rsidRPr="00000000">
        <w:rPr>
          <w:sz w:val="24"/>
          <w:szCs w:val="24"/>
          <w:rtl w:val="0"/>
        </w:rPr>
        <w:t xml:space="preserve">Session 5 - Competitive game based - mini rugby games. </w:t>
      </w:r>
    </w:p>
    <w:tbl>
      <w:tblPr>
        <w:tblStyle w:val="Table10"/>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86">
            <w:pPr>
              <w:widowControl w:val="0"/>
              <w:spacing w:line="360" w:lineRule="auto"/>
              <w:rPr>
                <w:sz w:val="24"/>
                <w:szCs w:val="24"/>
              </w:rPr>
            </w:pPr>
            <w:r w:rsidDel="00000000" w:rsidR="00000000" w:rsidRPr="00000000">
              <w:rPr>
                <w:sz w:val="24"/>
                <w:szCs w:val="24"/>
                <w:rtl w:val="0"/>
              </w:rPr>
              <w:t xml:space="preserve">Boys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widowControl w:val="0"/>
              <w:spacing w:line="360" w:lineRule="auto"/>
              <w:rPr>
                <w:sz w:val="24"/>
                <w:szCs w:val="24"/>
              </w:rPr>
            </w:pPr>
            <w:r w:rsidDel="00000000" w:rsidR="00000000" w:rsidRPr="00000000">
              <w:rPr>
                <w:sz w:val="24"/>
                <w:szCs w:val="24"/>
                <w:rtl w:val="0"/>
              </w:rPr>
              <w:t xml:space="preserve">Total boys in class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360" w:lineRule="auto"/>
              <w:rPr>
                <w:sz w:val="24"/>
                <w:szCs w:val="24"/>
              </w:rPr>
            </w:pPr>
            <w:r w:rsidDel="00000000" w:rsidR="00000000" w:rsidRPr="00000000">
              <w:rPr>
                <w:sz w:val="24"/>
                <w:szCs w:val="24"/>
                <w:rtl w:val="0"/>
              </w:rPr>
              <w:t xml:space="preserve">Girls participating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line="360" w:lineRule="auto"/>
              <w:rPr>
                <w:sz w:val="24"/>
                <w:szCs w:val="24"/>
              </w:rPr>
            </w:pPr>
            <w:r w:rsidDel="00000000" w:rsidR="00000000" w:rsidRPr="00000000">
              <w:rPr>
                <w:sz w:val="24"/>
                <w:szCs w:val="24"/>
                <w:rtl w:val="0"/>
              </w:rPr>
              <w:t xml:space="preserve">Total girls in class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line="360" w:lineRule="auto"/>
              <w:rPr>
                <w:sz w:val="24"/>
                <w:szCs w:val="24"/>
              </w:rPr>
            </w:pPr>
            <w:r w:rsidDel="00000000" w:rsidR="00000000" w:rsidRPr="00000000">
              <w:rPr>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line="360" w:lineRule="auto"/>
              <w:rPr>
                <w:sz w:val="24"/>
                <w:szCs w:val="24"/>
              </w:rPr>
            </w:pPr>
            <w:r w:rsidDel="00000000" w:rsidR="00000000" w:rsidRPr="00000000">
              <w:rPr>
                <w:sz w:val="24"/>
                <w:szCs w:val="24"/>
                <w:rtl w:val="0"/>
              </w:rPr>
              <w:t xml:space="preserve">17</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widowControl w:val="0"/>
              <w:spacing w:line="360" w:lineRule="auto"/>
              <w:rPr>
                <w:sz w:val="24"/>
                <w:szCs w:val="24"/>
              </w:rPr>
            </w:pPr>
            <w:r w:rsidDel="00000000" w:rsidR="00000000" w:rsidRPr="00000000">
              <w:rPr>
                <w:sz w:val="24"/>
                <w:szCs w:val="24"/>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line="360" w:lineRule="auto"/>
              <w:rPr>
                <w:sz w:val="24"/>
                <w:szCs w:val="24"/>
              </w:rPr>
            </w:pPr>
            <w:r w:rsidDel="00000000" w:rsidR="00000000" w:rsidRPr="00000000">
              <w:rPr>
                <w:sz w:val="24"/>
                <w:szCs w:val="24"/>
                <w:rtl w:val="0"/>
              </w:rPr>
              <w:t xml:space="preserve">15</w:t>
            </w:r>
          </w:p>
        </w:tc>
      </w:tr>
    </w:tbl>
    <w:p w:rsidR="00000000" w:rsidDel="00000000" w:rsidP="00000000" w:rsidRDefault="00000000" w:rsidRPr="00000000" w14:paraId="0000008E">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08F">
      <w:pPr>
        <w:spacing w:line="360" w:lineRule="auto"/>
        <w:jc w:val="left"/>
        <w:rPr>
          <w:sz w:val="24"/>
          <w:szCs w:val="24"/>
          <w:highlight w:val="white"/>
        </w:rPr>
      </w:pPr>
      <w:r w:rsidDel="00000000" w:rsidR="00000000" w:rsidRPr="00000000">
        <w:rPr>
          <w:rtl w:val="0"/>
        </w:rPr>
      </w:r>
    </w:p>
    <w:p w:rsidR="00000000" w:rsidDel="00000000" w:rsidP="00000000" w:rsidRDefault="00000000" w:rsidRPr="00000000" w14:paraId="00000090">
      <w:pPr>
        <w:spacing w:line="360" w:lineRule="auto"/>
        <w:jc w:val="left"/>
        <w:rPr>
          <w:sz w:val="24"/>
          <w:szCs w:val="24"/>
          <w:highlight w:val="white"/>
        </w:rPr>
      </w:pPr>
      <w:r w:rsidDel="00000000" w:rsidR="00000000" w:rsidRPr="00000000">
        <w:rPr>
          <w:sz w:val="24"/>
          <w:szCs w:val="24"/>
          <w:highlight w:val="white"/>
          <w:rtl w:val="0"/>
        </w:rPr>
        <w:t xml:space="preserve">From observing the table, during session one, two boys and one girl were removed from the session by their teacher due to their negative behaviour. This had an effect on not only their own participation levels, but also the class as a whole as the sessions were often interrupted due to this behaviour, resulting in the session not being complete each time and the children missing out on particular important aspects of learning. In addition to this, again from my structured observation, most boys had already tried rugby before, and those who had not still wanted to participate. However only three out of fifteen girls had tried rugby before. Although most of the girls hadn't tried rugby, the majority were still willing to participate. As well as this, it is clear to see from the table that after each session, more girls were willing to participate as the sessions went on, resulting in all girls participating by session 5. For example, week three only saw twelve out of fifteen girls participating in the session, however they were still able to watch the session, which may have encouraged the girls who were not currently participating to participate in the next session, as all girls were participating by session four other than the one participant removed due to negative behaviour. From my observation, although there is still a large amount of girls participating in each school and session, and even though it seems to be a lot less girls due to there being more boys in the class than girls, there is still a less amount of girls participating in the sport than there are boys, proving that the level of participation does differ between boys and girls in the sport of rugby from my results. </w:t>
      </w:r>
      <w:r w:rsidDel="00000000" w:rsidR="00000000" w:rsidRPr="00000000">
        <w:rPr>
          <w:rtl w:val="0"/>
        </w:rPr>
      </w:r>
    </w:p>
    <w:p w:rsidR="00000000" w:rsidDel="00000000" w:rsidP="00000000" w:rsidRDefault="00000000" w:rsidRPr="00000000" w14:paraId="00000091">
      <w:pPr>
        <w:spacing w:line="360" w:lineRule="auto"/>
        <w:jc w:val="left"/>
        <w:rPr>
          <w:sz w:val="24"/>
          <w:szCs w:val="24"/>
          <w:u w:val="single"/>
        </w:rPr>
      </w:pPr>
      <w:r w:rsidDel="00000000" w:rsidR="00000000" w:rsidRPr="00000000">
        <w:rPr>
          <w:rtl w:val="0"/>
        </w:rPr>
      </w:r>
    </w:p>
    <w:p w:rsidR="00000000" w:rsidDel="00000000" w:rsidP="00000000" w:rsidRDefault="00000000" w:rsidRPr="00000000" w14:paraId="00000092">
      <w:pPr>
        <w:spacing w:line="360" w:lineRule="auto"/>
        <w:jc w:val="left"/>
        <w:rPr>
          <w:sz w:val="24"/>
          <w:szCs w:val="24"/>
          <w:u w:val="single"/>
        </w:rPr>
      </w:pPr>
      <w:r w:rsidDel="00000000" w:rsidR="00000000" w:rsidRPr="00000000">
        <w:rPr>
          <w:sz w:val="24"/>
          <w:szCs w:val="24"/>
          <w:u w:val="single"/>
          <w:rtl w:val="0"/>
        </w:rPr>
        <w:t xml:space="preserve">Discussion </w:t>
      </w:r>
    </w:p>
    <w:p w:rsidR="00000000" w:rsidDel="00000000" w:rsidP="00000000" w:rsidRDefault="00000000" w:rsidRPr="00000000" w14:paraId="00000093">
      <w:pPr>
        <w:spacing w:line="360" w:lineRule="auto"/>
        <w:jc w:val="left"/>
        <w:rPr>
          <w:sz w:val="24"/>
          <w:szCs w:val="24"/>
          <w:u w:val="single"/>
        </w:rPr>
      </w:pPr>
      <w:r w:rsidDel="00000000" w:rsidR="00000000" w:rsidRPr="00000000">
        <w:rPr>
          <w:rtl w:val="0"/>
        </w:rPr>
      </w:r>
    </w:p>
    <w:p w:rsidR="00000000" w:rsidDel="00000000" w:rsidP="00000000" w:rsidRDefault="00000000" w:rsidRPr="00000000" w14:paraId="00000094">
      <w:pPr>
        <w:spacing w:line="360" w:lineRule="auto"/>
        <w:jc w:val="left"/>
        <w:rPr>
          <w:sz w:val="24"/>
          <w:szCs w:val="24"/>
        </w:rPr>
      </w:pPr>
      <w:r w:rsidDel="00000000" w:rsidR="00000000" w:rsidRPr="00000000">
        <w:rPr>
          <w:sz w:val="24"/>
          <w:szCs w:val="24"/>
          <w:rtl w:val="0"/>
        </w:rPr>
        <w:t xml:space="preserve">One particular theory that was made apparent within my results is that more boys have tried rugby before the sessions were introduced than girls. This may be down to the fact that the sport isn't as popular and appealing to girls due to its physical nature, however Birch (2015) states that in female adults, wales is the 12th most popular in terms of women rugby players, with roughly “</w:t>
      </w:r>
      <w:r w:rsidDel="00000000" w:rsidR="00000000" w:rsidRPr="00000000">
        <w:rPr>
          <w:sz w:val="24"/>
          <w:szCs w:val="24"/>
          <w:highlight w:val="white"/>
          <w:rtl w:val="0"/>
        </w:rPr>
        <w:t xml:space="preserve">1,131.62 million players” in the country, however if you were to compare it to the figure of adult men playing rugby in Wales, the results are astonishing, at 31,960 million players. This proves that there is not only a large difference between boys and girls playing rugby at a primary age, there is also an enormous difference in levels of participation of adults playing rugby with almost a 30million difference, which supports my theory that there is a difference in a level of participation between boys and girls rugby, from looking at research and my own observation.</w:t>
      </w:r>
      <w:r w:rsidDel="00000000" w:rsidR="00000000" w:rsidRPr="00000000">
        <w:rPr>
          <w:rtl w:val="0"/>
        </w:rPr>
      </w:r>
    </w:p>
    <w:p w:rsidR="00000000" w:rsidDel="00000000" w:rsidP="00000000" w:rsidRDefault="00000000" w:rsidRPr="00000000" w14:paraId="00000095">
      <w:pPr>
        <w:spacing w:line="360" w:lineRule="auto"/>
        <w:jc w:val="left"/>
        <w:rPr>
          <w:sz w:val="24"/>
          <w:szCs w:val="24"/>
        </w:rPr>
      </w:pPr>
      <w:r w:rsidDel="00000000" w:rsidR="00000000" w:rsidRPr="00000000">
        <w:rPr>
          <w:sz w:val="24"/>
          <w:szCs w:val="24"/>
          <w:rtl w:val="0"/>
        </w:rPr>
        <w:t xml:space="preserve">In addition to this, another theory that was apparent during my observation in one school in particular, which may also be apparent in other schools across the country, is that behaviour may also affect levels of participation between boys and girls. This theory is based on the fact that behaviour affects their learning, with their learning being a new sport and new skills. According to the Ministry of Education Guyana (2019), how participants behave</w:t>
      </w:r>
      <w:r w:rsidDel="00000000" w:rsidR="00000000" w:rsidRPr="00000000">
        <w:rPr>
          <w:b w:val="1"/>
          <w:color w:val="444444"/>
          <w:sz w:val="24"/>
          <w:szCs w:val="24"/>
          <w:shd w:fill="d2e9fa" w:val="clear"/>
          <w:rtl w:val="0"/>
        </w:rPr>
        <w:t xml:space="preserve"> </w:t>
      </w:r>
      <w:r w:rsidDel="00000000" w:rsidR="00000000" w:rsidRPr="00000000">
        <w:rPr>
          <w:sz w:val="24"/>
          <w:szCs w:val="24"/>
          <w:rtl w:val="0"/>
        </w:rPr>
        <w:t xml:space="preserve">affects how much and how well they learn. Even one student acting out can interrupt all the students' learning” which from my observation and research, this statement proved to be true as there were often times where the participants learning was cut short due to not having enough time to finish the session, effecting the boys and girls participation as whole, and possibly affecting their participation of the sport in the future as they may not have had enough time learning the sport to want to continue to play it. </w:t>
      </w:r>
    </w:p>
    <w:p w:rsidR="00000000" w:rsidDel="00000000" w:rsidP="00000000" w:rsidRDefault="00000000" w:rsidRPr="00000000" w14:paraId="00000096">
      <w:pPr>
        <w:spacing w:line="360" w:lineRule="auto"/>
        <w:jc w:val="left"/>
        <w:rPr>
          <w:sz w:val="24"/>
          <w:szCs w:val="24"/>
        </w:rPr>
      </w:pPr>
      <w:r w:rsidDel="00000000" w:rsidR="00000000" w:rsidRPr="00000000">
        <w:rPr>
          <w:sz w:val="24"/>
          <w:szCs w:val="24"/>
          <w:rtl w:val="0"/>
        </w:rPr>
        <w:t xml:space="preserve">Lastly, as a female rugby player and rugby coach myself, and having first hand knowledge that there is not enough opportunities for females to play the sport as much as they would like, for example, there are not nearly as many community rugby clubs that offer female rugby teams compared to men, with there being over 200 adult male non-professional rugby clubs in wales, and roughly 50 female adult rugby teams in Wales according to AllWalesSport (n.d). These numbers support my theory that the level of participation between boys and girls in the sport of rugby do differ massively. </w:t>
      </w:r>
      <w:r w:rsidDel="00000000" w:rsidR="00000000" w:rsidRPr="00000000">
        <w:rPr>
          <w:rtl w:val="0"/>
        </w:rPr>
      </w:r>
    </w:p>
    <w:p w:rsidR="00000000" w:rsidDel="00000000" w:rsidP="00000000" w:rsidRDefault="00000000" w:rsidRPr="00000000" w14:paraId="00000097">
      <w:pPr>
        <w:spacing w:line="360" w:lineRule="auto"/>
        <w:jc w:val="center"/>
        <w:rPr>
          <w:sz w:val="24"/>
          <w:szCs w:val="24"/>
          <w:u w:val="single"/>
        </w:rPr>
      </w:pPr>
      <w:r w:rsidDel="00000000" w:rsidR="00000000" w:rsidRPr="00000000">
        <w:rPr>
          <w:rtl w:val="0"/>
        </w:rPr>
      </w:r>
    </w:p>
    <w:p w:rsidR="00000000" w:rsidDel="00000000" w:rsidP="00000000" w:rsidRDefault="00000000" w:rsidRPr="00000000" w14:paraId="00000098">
      <w:pPr>
        <w:spacing w:line="360" w:lineRule="auto"/>
        <w:rPr>
          <w:sz w:val="24"/>
          <w:szCs w:val="24"/>
          <w:highlight w:val="white"/>
        </w:rPr>
      </w:pPr>
      <w:r w:rsidDel="00000000" w:rsidR="00000000" w:rsidRPr="00000000">
        <w:rPr>
          <w:sz w:val="24"/>
          <w:szCs w:val="24"/>
          <w:rtl w:val="0"/>
        </w:rPr>
        <w:t xml:space="preserve">To conclude, although </w:t>
      </w:r>
      <w:r w:rsidDel="00000000" w:rsidR="00000000" w:rsidRPr="00000000">
        <w:rPr>
          <w:sz w:val="24"/>
          <w:szCs w:val="24"/>
          <w:highlight w:val="white"/>
          <w:rtl w:val="0"/>
        </w:rPr>
        <w:t xml:space="preserve"> i am unable from my observation to pinpoint exactly why there is such a large difference in participation, from my observation, i believe that there are many factors that come into play such as the physical nature of the sport, not enough rugby clubs to support and get girls involved in the sport, behaviour elements or purely not enough female interest in rugby, my hypothesis that there is a large difference in the levels of participation between boys and girls is true from my structured and unstructured observation during my placement activity, my personal knowledge and wider research, although it does not differ as much as i believed before starting my research, it is still apparent there there is even in today’s modern society </w:t>
      </w:r>
    </w:p>
    <w:p w:rsidR="00000000" w:rsidDel="00000000" w:rsidP="00000000" w:rsidRDefault="00000000" w:rsidRPr="00000000" w14:paraId="00000099">
      <w:pPr>
        <w:spacing w:line="360" w:lineRule="auto"/>
        <w:jc w:val="center"/>
        <w:rPr>
          <w:color w:val="545454"/>
          <w:sz w:val="24"/>
          <w:szCs w:val="24"/>
          <w:highlight w:val="white"/>
        </w:rPr>
      </w:pPr>
      <w:r w:rsidDel="00000000" w:rsidR="00000000" w:rsidRPr="00000000">
        <w:rPr>
          <w:rtl w:val="0"/>
        </w:rPr>
      </w:r>
    </w:p>
    <w:p w:rsidR="00000000" w:rsidDel="00000000" w:rsidP="00000000" w:rsidRDefault="00000000" w:rsidRPr="00000000" w14:paraId="0000009A">
      <w:pPr>
        <w:jc w:val="center"/>
        <w:rPr>
          <w:u w:val="single"/>
        </w:rPr>
      </w:pPr>
      <w:r w:rsidDel="00000000" w:rsidR="00000000" w:rsidRPr="00000000">
        <w:rPr>
          <w:rtl w:val="0"/>
        </w:rPr>
      </w:r>
    </w:p>
    <w:p w:rsidR="00000000" w:rsidDel="00000000" w:rsidP="00000000" w:rsidRDefault="00000000" w:rsidRPr="00000000" w14:paraId="0000009B">
      <w:pPr>
        <w:jc w:val="center"/>
        <w:rPr>
          <w:u w:val="single"/>
        </w:rPr>
      </w:pPr>
      <w:r w:rsidDel="00000000" w:rsidR="00000000" w:rsidRPr="00000000">
        <w:rPr>
          <w:rtl w:val="0"/>
        </w:rPr>
      </w:r>
    </w:p>
    <w:p w:rsidR="00000000" w:rsidDel="00000000" w:rsidP="00000000" w:rsidRDefault="00000000" w:rsidRPr="00000000" w14:paraId="0000009C">
      <w:pPr>
        <w:jc w:val="center"/>
        <w:rPr>
          <w:u w:val="single"/>
        </w:rPr>
      </w:pPr>
      <w:r w:rsidDel="00000000" w:rsidR="00000000" w:rsidRPr="00000000">
        <w:rPr>
          <w:rtl w:val="0"/>
        </w:rPr>
      </w:r>
    </w:p>
    <w:p w:rsidR="00000000" w:rsidDel="00000000" w:rsidP="00000000" w:rsidRDefault="00000000" w:rsidRPr="00000000" w14:paraId="0000009D">
      <w:pPr>
        <w:jc w:val="center"/>
        <w:rPr>
          <w:u w:val="single"/>
        </w:rPr>
      </w:pPr>
      <w:r w:rsidDel="00000000" w:rsidR="00000000" w:rsidRPr="00000000">
        <w:rPr>
          <w:rtl w:val="0"/>
        </w:rPr>
      </w:r>
    </w:p>
    <w:p w:rsidR="00000000" w:rsidDel="00000000" w:rsidP="00000000" w:rsidRDefault="00000000" w:rsidRPr="00000000" w14:paraId="0000009E">
      <w:pPr>
        <w:jc w:val="center"/>
        <w:rPr>
          <w:u w:val="single"/>
        </w:rPr>
      </w:pPr>
      <w:r w:rsidDel="00000000" w:rsidR="00000000" w:rsidRPr="00000000">
        <w:rPr>
          <w:rtl w:val="0"/>
        </w:rPr>
      </w:r>
    </w:p>
    <w:p w:rsidR="00000000" w:rsidDel="00000000" w:rsidP="00000000" w:rsidRDefault="00000000" w:rsidRPr="00000000" w14:paraId="0000009F">
      <w:pPr>
        <w:jc w:val="center"/>
        <w:rPr>
          <w:u w:val="single"/>
        </w:rPr>
      </w:pPr>
      <w:r w:rsidDel="00000000" w:rsidR="00000000" w:rsidRPr="00000000">
        <w:rPr>
          <w:rtl w:val="0"/>
        </w:rPr>
      </w:r>
    </w:p>
    <w:p w:rsidR="00000000" w:rsidDel="00000000" w:rsidP="00000000" w:rsidRDefault="00000000" w:rsidRPr="00000000" w14:paraId="000000A0">
      <w:pPr>
        <w:jc w:val="center"/>
        <w:rPr>
          <w:u w:val="single"/>
        </w:rPr>
      </w:pPr>
      <w:r w:rsidDel="00000000" w:rsidR="00000000" w:rsidRPr="00000000">
        <w:rPr>
          <w:rtl w:val="0"/>
        </w:rPr>
      </w:r>
    </w:p>
    <w:p w:rsidR="00000000" w:rsidDel="00000000" w:rsidP="00000000" w:rsidRDefault="00000000" w:rsidRPr="00000000" w14:paraId="000000A1">
      <w:pPr>
        <w:jc w:val="center"/>
        <w:rPr>
          <w:u w:val="single"/>
        </w:rPr>
      </w:pPr>
      <w:r w:rsidDel="00000000" w:rsidR="00000000" w:rsidRPr="00000000">
        <w:rPr>
          <w:rtl w:val="0"/>
        </w:rPr>
      </w:r>
    </w:p>
    <w:p w:rsidR="00000000" w:rsidDel="00000000" w:rsidP="00000000" w:rsidRDefault="00000000" w:rsidRPr="00000000" w14:paraId="000000A2">
      <w:pPr>
        <w:jc w:val="center"/>
        <w:rPr>
          <w:u w:val="single"/>
        </w:rPr>
      </w:pPr>
      <w:r w:rsidDel="00000000" w:rsidR="00000000" w:rsidRPr="00000000">
        <w:rPr>
          <w:rtl w:val="0"/>
        </w:rPr>
      </w:r>
    </w:p>
    <w:p w:rsidR="00000000" w:rsidDel="00000000" w:rsidP="00000000" w:rsidRDefault="00000000" w:rsidRPr="00000000" w14:paraId="000000A3">
      <w:pPr>
        <w:jc w:val="center"/>
        <w:rPr>
          <w:u w:val="single"/>
        </w:rPr>
      </w:pPr>
      <w:r w:rsidDel="00000000" w:rsidR="00000000" w:rsidRPr="00000000">
        <w:rPr>
          <w:rtl w:val="0"/>
        </w:rPr>
      </w:r>
    </w:p>
    <w:p w:rsidR="00000000" w:rsidDel="00000000" w:rsidP="00000000" w:rsidRDefault="00000000" w:rsidRPr="00000000" w14:paraId="000000A4">
      <w:pPr>
        <w:jc w:val="center"/>
        <w:rPr>
          <w:u w:val="single"/>
        </w:rPr>
      </w:pPr>
      <w:r w:rsidDel="00000000" w:rsidR="00000000" w:rsidRPr="00000000">
        <w:rPr>
          <w:rtl w:val="0"/>
        </w:rPr>
      </w:r>
    </w:p>
    <w:p w:rsidR="00000000" w:rsidDel="00000000" w:rsidP="00000000" w:rsidRDefault="00000000" w:rsidRPr="00000000" w14:paraId="000000A5">
      <w:pPr>
        <w:jc w:val="center"/>
        <w:rPr>
          <w:u w:val="single"/>
        </w:rPr>
      </w:pPr>
      <w:r w:rsidDel="00000000" w:rsidR="00000000" w:rsidRPr="00000000">
        <w:rPr>
          <w:rtl w:val="0"/>
        </w:rPr>
      </w:r>
    </w:p>
    <w:p w:rsidR="00000000" w:rsidDel="00000000" w:rsidP="00000000" w:rsidRDefault="00000000" w:rsidRPr="00000000" w14:paraId="000000A6">
      <w:pPr>
        <w:jc w:val="center"/>
        <w:rPr>
          <w:u w:val="single"/>
        </w:rPr>
      </w:pPr>
      <w:r w:rsidDel="00000000" w:rsidR="00000000" w:rsidRPr="00000000">
        <w:rPr>
          <w:rtl w:val="0"/>
        </w:rPr>
      </w:r>
    </w:p>
    <w:p w:rsidR="00000000" w:rsidDel="00000000" w:rsidP="00000000" w:rsidRDefault="00000000" w:rsidRPr="00000000" w14:paraId="000000A7">
      <w:pPr>
        <w:jc w:val="center"/>
        <w:rPr>
          <w:u w:val="single"/>
        </w:rPr>
      </w:pPr>
      <w:r w:rsidDel="00000000" w:rsidR="00000000" w:rsidRPr="00000000">
        <w:rPr>
          <w:rtl w:val="0"/>
        </w:rPr>
      </w:r>
    </w:p>
    <w:p w:rsidR="00000000" w:rsidDel="00000000" w:rsidP="00000000" w:rsidRDefault="00000000" w:rsidRPr="00000000" w14:paraId="000000A8">
      <w:pPr>
        <w:jc w:val="center"/>
        <w:rPr>
          <w:u w:val="single"/>
        </w:rPr>
      </w:pPr>
      <w:r w:rsidDel="00000000" w:rsidR="00000000" w:rsidRPr="00000000">
        <w:rPr>
          <w:rtl w:val="0"/>
        </w:rPr>
      </w:r>
    </w:p>
    <w:p w:rsidR="00000000" w:rsidDel="00000000" w:rsidP="00000000" w:rsidRDefault="00000000" w:rsidRPr="00000000" w14:paraId="000000A9">
      <w:pPr>
        <w:jc w:val="center"/>
        <w:rPr>
          <w:u w:val="single"/>
        </w:rPr>
      </w:pPr>
      <w:r w:rsidDel="00000000" w:rsidR="00000000" w:rsidRPr="00000000">
        <w:rPr>
          <w:rtl w:val="0"/>
        </w:rPr>
      </w:r>
    </w:p>
    <w:p w:rsidR="00000000" w:rsidDel="00000000" w:rsidP="00000000" w:rsidRDefault="00000000" w:rsidRPr="00000000" w14:paraId="000000AA">
      <w:pPr>
        <w:jc w:val="center"/>
        <w:rPr>
          <w:u w:val="single"/>
        </w:rPr>
      </w:pPr>
      <w:r w:rsidDel="00000000" w:rsidR="00000000" w:rsidRPr="00000000">
        <w:rPr>
          <w:rtl w:val="0"/>
        </w:rPr>
      </w:r>
    </w:p>
    <w:p w:rsidR="00000000" w:rsidDel="00000000" w:rsidP="00000000" w:rsidRDefault="00000000" w:rsidRPr="00000000" w14:paraId="000000AB">
      <w:pPr>
        <w:jc w:val="center"/>
        <w:rPr>
          <w:u w:val="single"/>
        </w:rPr>
      </w:pPr>
      <w:r w:rsidDel="00000000" w:rsidR="00000000" w:rsidRPr="00000000">
        <w:rPr>
          <w:rtl w:val="0"/>
        </w:rPr>
      </w:r>
    </w:p>
    <w:p w:rsidR="00000000" w:rsidDel="00000000" w:rsidP="00000000" w:rsidRDefault="00000000" w:rsidRPr="00000000" w14:paraId="000000AC">
      <w:pPr>
        <w:jc w:val="center"/>
        <w:rPr>
          <w:u w:val="single"/>
        </w:rPr>
      </w:pPr>
      <w:r w:rsidDel="00000000" w:rsidR="00000000" w:rsidRPr="00000000">
        <w:rPr>
          <w:rtl w:val="0"/>
        </w:rPr>
      </w:r>
    </w:p>
    <w:p w:rsidR="00000000" w:rsidDel="00000000" w:rsidP="00000000" w:rsidRDefault="00000000" w:rsidRPr="00000000" w14:paraId="000000AD">
      <w:pPr>
        <w:jc w:val="center"/>
        <w:rPr>
          <w:u w:val="single"/>
        </w:rPr>
      </w:pPr>
      <w:r w:rsidDel="00000000" w:rsidR="00000000" w:rsidRPr="00000000">
        <w:rPr>
          <w:rtl w:val="0"/>
        </w:rPr>
      </w:r>
    </w:p>
    <w:p w:rsidR="00000000" w:rsidDel="00000000" w:rsidP="00000000" w:rsidRDefault="00000000" w:rsidRPr="00000000" w14:paraId="000000AE">
      <w:pPr>
        <w:jc w:val="left"/>
        <w:rPr>
          <w:u w:val="single"/>
        </w:rPr>
      </w:pPr>
      <w:r w:rsidDel="00000000" w:rsidR="00000000" w:rsidRPr="00000000">
        <w:rPr>
          <w:rtl w:val="0"/>
        </w:rPr>
      </w:r>
    </w:p>
    <w:p w:rsidR="00000000" w:rsidDel="00000000" w:rsidP="00000000" w:rsidRDefault="00000000" w:rsidRPr="00000000" w14:paraId="000000AF">
      <w:pPr>
        <w:jc w:val="left"/>
        <w:rPr>
          <w:u w:val="single"/>
        </w:rPr>
      </w:pPr>
      <w:r w:rsidDel="00000000" w:rsidR="00000000" w:rsidRPr="00000000">
        <w:rPr>
          <w:rtl w:val="0"/>
        </w:rPr>
      </w:r>
    </w:p>
    <w:p w:rsidR="00000000" w:rsidDel="00000000" w:rsidP="00000000" w:rsidRDefault="00000000" w:rsidRPr="00000000" w14:paraId="000000B0">
      <w:pPr>
        <w:jc w:val="left"/>
        <w:rPr>
          <w:u w:val="single"/>
        </w:rPr>
      </w:pPr>
      <w:r w:rsidDel="00000000" w:rsidR="00000000" w:rsidRPr="00000000">
        <w:rPr>
          <w:rtl w:val="0"/>
        </w:rPr>
      </w:r>
    </w:p>
    <w:p w:rsidR="00000000" w:rsidDel="00000000" w:rsidP="00000000" w:rsidRDefault="00000000" w:rsidRPr="00000000" w14:paraId="000000B1">
      <w:pPr>
        <w:jc w:val="left"/>
        <w:rPr>
          <w:u w:val="single"/>
        </w:rPr>
      </w:pPr>
      <w:r w:rsidDel="00000000" w:rsidR="00000000" w:rsidRPr="00000000">
        <w:rPr>
          <w:rtl w:val="0"/>
        </w:rPr>
      </w:r>
    </w:p>
    <w:p w:rsidR="00000000" w:rsidDel="00000000" w:rsidP="00000000" w:rsidRDefault="00000000" w:rsidRPr="00000000" w14:paraId="000000B2">
      <w:pPr>
        <w:jc w:val="left"/>
        <w:rPr>
          <w:u w:val="single"/>
        </w:rPr>
      </w:pPr>
      <w:r w:rsidDel="00000000" w:rsidR="00000000" w:rsidRPr="00000000">
        <w:rPr>
          <w:rtl w:val="0"/>
        </w:rPr>
      </w:r>
    </w:p>
    <w:p w:rsidR="00000000" w:rsidDel="00000000" w:rsidP="00000000" w:rsidRDefault="00000000" w:rsidRPr="00000000" w14:paraId="000000B3">
      <w:pPr>
        <w:jc w:val="left"/>
        <w:rPr>
          <w:u w:val="single"/>
        </w:rPr>
      </w:pPr>
      <w:r w:rsidDel="00000000" w:rsidR="00000000" w:rsidRPr="00000000">
        <w:rPr>
          <w:rtl w:val="0"/>
        </w:rPr>
      </w:r>
    </w:p>
    <w:p w:rsidR="00000000" w:rsidDel="00000000" w:rsidP="00000000" w:rsidRDefault="00000000" w:rsidRPr="00000000" w14:paraId="000000B4">
      <w:pPr>
        <w:jc w:val="left"/>
        <w:rPr>
          <w:u w:val="single"/>
        </w:rPr>
      </w:pPr>
      <w:r w:rsidDel="00000000" w:rsidR="00000000" w:rsidRPr="00000000">
        <w:rPr>
          <w:rtl w:val="0"/>
        </w:rPr>
      </w:r>
    </w:p>
    <w:p w:rsidR="00000000" w:rsidDel="00000000" w:rsidP="00000000" w:rsidRDefault="00000000" w:rsidRPr="00000000" w14:paraId="000000B5">
      <w:pPr>
        <w:jc w:val="left"/>
        <w:rPr>
          <w:u w:val="single"/>
        </w:rPr>
      </w:pPr>
      <w:r w:rsidDel="00000000" w:rsidR="00000000" w:rsidRPr="00000000">
        <w:rPr>
          <w:rtl w:val="0"/>
        </w:rPr>
      </w:r>
    </w:p>
    <w:p w:rsidR="00000000" w:rsidDel="00000000" w:rsidP="00000000" w:rsidRDefault="00000000" w:rsidRPr="00000000" w14:paraId="000000B6">
      <w:pPr>
        <w:jc w:val="left"/>
        <w:rPr>
          <w:u w:val="single"/>
        </w:rPr>
      </w:pPr>
      <w:r w:rsidDel="00000000" w:rsidR="00000000" w:rsidRPr="00000000">
        <w:rPr>
          <w:rtl w:val="0"/>
        </w:rPr>
      </w:r>
    </w:p>
    <w:p w:rsidR="00000000" w:rsidDel="00000000" w:rsidP="00000000" w:rsidRDefault="00000000" w:rsidRPr="00000000" w14:paraId="000000B7">
      <w:pPr>
        <w:jc w:val="left"/>
        <w:rPr>
          <w:u w:val="single"/>
        </w:rPr>
      </w:pPr>
      <w:r w:rsidDel="00000000" w:rsidR="00000000" w:rsidRPr="00000000">
        <w:rPr>
          <w:rtl w:val="0"/>
        </w:rPr>
      </w:r>
    </w:p>
    <w:p w:rsidR="00000000" w:rsidDel="00000000" w:rsidP="00000000" w:rsidRDefault="00000000" w:rsidRPr="00000000" w14:paraId="000000B8">
      <w:pPr>
        <w:jc w:val="left"/>
        <w:rPr>
          <w:u w:val="single"/>
        </w:rPr>
      </w:pPr>
      <w:r w:rsidDel="00000000" w:rsidR="00000000" w:rsidRPr="00000000">
        <w:rPr>
          <w:rtl w:val="0"/>
        </w:rPr>
      </w:r>
    </w:p>
    <w:p w:rsidR="00000000" w:rsidDel="00000000" w:rsidP="00000000" w:rsidRDefault="00000000" w:rsidRPr="00000000" w14:paraId="000000B9">
      <w:pPr>
        <w:jc w:val="left"/>
        <w:rPr>
          <w:u w:val="single"/>
        </w:rPr>
      </w:pPr>
      <w:r w:rsidDel="00000000" w:rsidR="00000000" w:rsidRPr="00000000">
        <w:rPr>
          <w:rtl w:val="0"/>
        </w:rPr>
      </w:r>
    </w:p>
    <w:p w:rsidR="00000000" w:rsidDel="00000000" w:rsidP="00000000" w:rsidRDefault="00000000" w:rsidRPr="00000000" w14:paraId="000000BA">
      <w:pPr>
        <w:jc w:val="left"/>
        <w:rPr>
          <w:u w:val="single"/>
        </w:rPr>
      </w:pPr>
      <w:r w:rsidDel="00000000" w:rsidR="00000000" w:rsidRPr="00000000">
        <w:rPr>
          <w:rtl w:val="0"/>
        </w:rPr>
      </w:r>
    </w:p>
    <w:p w:rsidR="00000000" w:rsidDel="00000000" w:rsidP="00000000" w:rsidRDefault="00000000" w:rsidRPr="00000000" w14:paraId="000000BB">
      <w:pPr>
        <w:jc w:val="left"/>
        <w:rPr>
          <w:u w:val="single"/>
        </w:rPr>
      </w:pPr>
      <w:r w:rsidDel="00000000" w:rsidR="00000000" w:rsidRPr="00000000">
        <w:rPr>
          <w:rtl w:val="0"/>
        </w:rPr>
      </w:r>
    </w:p>
    <w:p w:rsidR="00000000" w:rsidDel="00000000" w:rsidP="00000000" w:rsidRDefault="00000000" w:rsidRPr="00000000" w14:paraId="000000BC">
      <w:pPr>
        <w:spacing w:line="360" w:lineRule="auto"/>
        <w:jc w:val="left"/>
        <w:rPr>
          <w:sz w:val="24"/>
          <w:szCs w:val="24"/>
          <w:u w:val="single"/>
        </w:rPr>
      </w:pPr>
      <w:r w:rsidDel="00000000" w:rsidR="00000000" w:rsidRPr="00000000">
        <w:rPr>
          <w:sz w:val="24"/>
          <w:szCs w:val="24"/>
          <w:u w:val="single"/>
          <w:rtl w:val="0"/>
        </w:rPr>
        <w:t xml:space="preserve">Reference List </w:t>
      </w:r>
    </w:p>
    <w:p w:rsidR="00000000" w:rsidDel="00000000" w:rsidP="00000000" w:rsidRDefault="00000000" w:rsidRPr="00000000" w14:paraId="000000BD">
      <w:pPr>
        <w:spacing w:line="360" w:lineRule="auto"/>
        <w:jc w:val="left"/>
        <w:rPr>
          <w:sz w:val="24"/>
          <w:szCs w:val="24"/>
          <w:u w:val="single"/>
        </w:rPr>
      </w:pPr>
      <w:r w:rsidDel="00000000" w:rsidR="00000000" w:rsidRPr="00000000">
        <w:rPr>
          <w:rtl w:val="0"/>
        </w:rPr>
      </w:r>
    </w:p>
    <w:p w:rsidR="00000000" w:rsidDel="00000000" w:rsidP="00000000" w:rsidRDefault="00000000" w:rsidRPr="00000000" w14:paraId="000000BE">
      <w:pPr>
        <w:spacing w:line="360" w:lineRule="auto"/>
        <w:jc w:val="left"/>
        <w:rPr>
          <w:sz w:val="24"/>
          <w:szCs w:val="24"/>
          <w:u w:val="single"/>
        </w:rPr>
      </w:pPr>
      <w:r w:rsidDel="00000000" w:rsidR="00000000" w:rsidRPr="00000000">
        <w:rPr>
          <w:rtl w:val="0"/>
        </w:rPr>
      </w:r>
    </w:p>
    <w:p w:rsidR="00000000" w:rsidDel="00000000" w:rsidP="00000000" w:rsidRDefault="00000000" w:rsidRPr="00000000" w14:paraId="000000BF">
      <w:pPr>
        <w:numPr>
          <w:ilvl w:val="0"/>
          <w:numId w:val="3"/>
        </w:numPr>
        <w:spacing w:after="0" w:afterAutospacing="0" w:before="200" w:line="360" w:lineRule="auto"/>
        <w:ind w:left="720" w:hanging="360"/>
        <w:rPr>
          <w:sz w:val="24"/>
          <w:szCs w:val="24"/>
        </w:rPr>
      </w:pPr>
      <w:r w:rsidDel="00000000" w:rsidR="00000000" w:rsidRPr="00000000">
        <w:rPr>
          <w:sz w:val="24"/>
          <w:szCs w:val="24"/>
          <w:rtl w:val="0"/>
        </w:rPr>
        <w:t xml:space="preserve">All Wales Sport. (N.D). </w:t>
      </w:r>
      <w:r w:rsidDel="00000000" w:rsidR="00000000" w:rsidRPr="00000000">
        <w:rPr>
          <w:i w:val="1"/>
          <w:sz w:val="24"/>
          <w:szCs w:val="24"/>
          <w:rtl w:val="0"/>
        </w:rPr>
        <w:t xml:space="preserve">Rugby Union.</w:t>
      </w:r>
      <w:r w:rsidDel="00000000" w:rsidR="00000000" w:rsidRPr="00000000">
        <w:rPr>
          <w:sz w:val="24"/>
          <w:szCs w:val="24"/>
          <w:rtl w:val="0"/>
        </w:rPr>
        <w:t xml:space="preserve"> Available: https://www.allwalessport.co.uk/rugby-union.aspx?cid=7859. Last accessed 10th April 2020.</w:t>
      </w:r>
      <w:r w:rsidDel="00000000" w:rsidR="00000000" w:rsidRPr="00000000">
        <w:rPr>
          <w:rtl w:val="0"/>
        </w:rPr>
      </w:r>
    </w:p>
    <w:p w:rsidR="00000000" w:rsidDel="00000000" w:rsidP="00000000" w:rsidRDefault="00000000" w:rsidRPr="00000000" w14:paraId="000000C0">
      <w:pPr>
        <w:numPr>
          <w:ilvl w:val="0"/>
          <w:numId w:val="1"/>
        </w:numPr>
        <w:spacing w:after="0" w:afterAutospacing="0" w:before="0" w:beforeAutospacing="0" w:line="360" w:lineRule="auto"/>
        <w:ind w:left="720" w:hanging="360"/>
        <w:rPr>
          <w:sz w:val="24"/>
          <w:szCs w:val="24"/>
        </w:rPr>
      </w:pPr>
      <w:r w:rsidDel="00000000" w:rsidR="00000000" w:rsidRPr="00000000">
        <w:rPr>
          <w:sz w:val="24"/>
          <w:szCs w:val="24"/>
          <w:rtl w:val="0"/>
        </w:rPr>
        <w:t xml:space="preserve">Birch, J. (2015). </w:t>
      </w:r>
      <w:r w:rsidDel="00000000" w:rsidR="00000000" w:rsidRPr="00000000">
        <w:rPr>
          <w:i w:val="1"/>
          <w:sz w:val="24"/>
          <w:szCs w:val="24"/>
          <w:rtl w:val="0"/>
        </w:rPr>
        <w:t xml:space="preserve">Popularity and equality in women's rugby.</w:t>
      </w:r>
      <w:r w:rsidDel="00000000" w:rsidR="00000000" w:rsidRPr="00000000">
        <w:rPr>
          <w:sz w:val="24"/>
          <w:szCs w:val="24"/>
          <w:rtl w:val="0"/>
        </w:rPr>
        <w:t xml:space="preserve"> Available: https://www.scrumqueens.com/features/popularity-and-equality-womens-rugby. Last accessed 10th April 2020.</w:t>
      </w:r>
    </w:p>
    <w:p w:rsidR="00000000" w:rsidDel="00000000" w:rsidP="00000000" w:rsidRDefault="00000000" w:rsidRPr="00000000" w14:paraId="000000C1">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Chare, N. (2005). Book Review: Built to Win: The Female Athlete as a Cultural Icon. </w:t>
      </w:r>
      <w:r w:rsidDel="00000000" w:rsidR="00000000" w:rsidRPr="00000000">
        <w:rPr>
          <w:i w:val="1"/>
          <w:sz w:val="24"/>
          <w:szCs w:val="24"/>
          <w:rtl w:val="0"/>
        </w:rPr>
        <w:t xml:space="preserve">Feminist Theory </w:t>
      </w:r>
      <w:r w:rsidDel="00000000" w:rsidR="00000000" w:rsidRPr="00000000">
        <w:rPr>
          <w:sz w:val="24"/>
          <w:szCs w:val="24"/>
          <w:rtl w:val="0"/>
        </w:rPr>
        <w:t xml:space="preserve">. 6 (3), pp. 269-371.</w:t>
      </w:r>
    </w:p>
    <w:p w:rsidR="00000000" w:rsidDel="00000000" w:rsidP="00000000" w:rsidRDefault="00000000" w:rsidRPr="00000000" w14:paraId="000000C2">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Ellis, S. (2018). </w:t>
      </w:r>
      <w:r w:rsidDel="00000000" w:rsidR="00000000" w:rsidRPr="00000000">
        <w:rPr>
          <w:i w:val="1"/>
          <w:sz w:val="24"/>
          <w:szCs w:val="24"/>
          <w:rtl w:val="0"/>
        </w:rPr>
        <w:t xml:space="preserve">How rugby can put a spring in your step.</w:t>
      </w:r>
      <w:r w:rsidDel="00000000" w:rsidR="00000000" w:rsidRPr="00000000">
        <w:rPr>
          <w:sz w:val="24"/>
          <w:szCs w:val="24"/>
          <w:rtl w:val="0"/>
        </w:rPr>
        <w:t xml:space="preserve"> Available: https://www.telegraph.co.uk/property/home-improvement-tips/benefits-of-rugby/. Last accessed 10th April 2020.</w:t>
      </w:r>
    </w:p>
    <w:p w:rsidR="00000000" w:rsidDel="00000000" w:rsidP="00000000" w:rsidRDefault="00000000" w:rsidRPr="00000000" w14:paraId="000000C3">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Evening Express. (2020). </w:t>
      </w:r>
      <w:r w:rsidDel="00000000" w:rsidR="00000000" w:rsidRPr="00000000">
        <w:rPr>
          <w:i w:val="1"/>
          <w:sz w:val="24"/>
          <w:szCs w:val="24"/>
          <w:rtl w:val="0"/>
        </w:rPr>
        <w:t xml:space="preserve">Study finds rugby union among worst offenders in gender prize money gap.</w:t>
      </w:r>
      <w:r w:rsidDel="00000000" w:rsidR="00000000" w:rsidRPr="00000000">
        <w:rPr>
          <w:sz w:val="24"/>
          <w:szCs w:val="24"/>
          <w:rtl w:val="0"/>
        </w:rPr>
        <w:t xml:space="preserve"> Available: https://www.eveningexpress.co.uk/sport/study-finds-rugby-union-among-worst-offenders-in-gender-prize-money-gap/. [Accessed 2nd April 2020].</w:t>
      </w:r>
    </w:p>
    <w:p w:rsidR="00000000" w:rsidDel="00000000" w:rsidP="00000000" w:rsidRDefault="00000000" w:rsidRPr="00000000" w14:paraId="000000C4">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Funding4Sport. (2008). </w:t>
      </w:r>
      <w:r w:rsidDel="00000000" w:rsidR="00000000" w:rsidRPr="00000000">
        <w:rPr>
          <w:i w:val="1"/>
          <w:sz w:val="24"/>
          <w:szCs w:val="24"/>
          <w:rtl w:val="0"/>
        </w:rPr>
        <w:t xml:space="preserve">Barriers to women and girls’ participation in sport and physical activity.</w:t>
      </w:r>
      <w:r w:rsidDel="00000000" w:rsidR="00000000" w:rsidRPr="00000000">
        <w:rPr>
          <w:sz w:val="24"/>
          <w:szCs w:val="24"/>
          <w:rtl w:val="0"/>
        </w:rPr>
        <w:t xml:space="preserve"> Available: https://www.allwalessport.co.uk/rugby-union.aspx?cid=7859. [Accessed 10th April 2020].</w:t>
      </w:r>
    </w:p>
    <w:p w:rsidR="00000000" w:rsidDel="00000000" w:rsidP="00000000" w:rsidRDefault="00000000" w:rsidRPr="00000000" w14:paraId="000000C5">
      <w:pPr>
        <w:numPr>
          <w:ilvl w:val="0"/>
          <w:numId w:val="4"/>
        </w:numPr>
        <w:spacing w:after="0" w:afterAutospacing="0" w:before="0" w:beforeAutospacing="0" w:line="360" w:lineRule="auto"/>
        <w:ind w:left="720" w:hanging="360"/>
        <w:rPr>
          <w:sz w:val="24"/>
          <w:szCs w:val="24"/>
        </w:rPr>
      </w:pPr>
      <w:r w:rsidDel="00000000" w:rsidR="00000000" w:rsidRPr="00000000">
        <w:rPr>
          <w:sz w:val="24"/>
          <w:szCs w:val="24"/>
          <w:rtl w:val="0"/>
        </w:rPr>
        <w:t xml:space="preserve">Ministry of Education, Guyana . (2019). </w:t>
      </w:r>
      <w:r w:rsidDel="00000000" w:rsidR="00000000" w:rsidRPr="00000000">
        <w:rPr>
          <w:i w:val="1"/>
          <w:sz w:val="24"/>
          <w:szCs w:val="24"/>
          <w:rtl w:val="0"/>
        </w:rPr>
        <w:t xml:space="preserve">Behaviour in the classroom and effects on learning.</w:t>
      </w:r>
      <w:r w:rsidDel="00000000" w:rsidR="00000000" w:rsidRPr="00000000">
        <w:rPr>
          <w:sz w:val="24"/>
          <w:szCs w:val="24"/>
          <w:rtl w:val="0"/>
        </w:rPr>
        <w:t xml:space="preserve"> Available: https://education.gov.gy/web/index.php/teachers/tips-for-teaching/item/1705-behavior-in-the-classroom-and-effects-on-learning. [Accessed 10th April 2020].</w:t>
      </w:r>
    </w:p>
    <w:p w:rsidR="00000000" w:rsidDel="00000000" w:rsidP="00000000" w:rsidRDefault="00000000" w:rsidRPr="00000000" w14:paraId="000000C6">
      <w:pPr>
        <w:numPr>
          <w:ilvl w:val="0"/>
          <w:numId w:val="2"/>
        </w:numPr>
        <w:spacing w:line="360" w:lineRule="auto"/>
        <w:ind w:left="720" w:hanging="360"/>
        <w:jc w:val="left"/>
        <w:rPr>
          <w:sz w:val="24"/>
          <w:szCs w:val="24"/>
        </w:rPr>
      </w:pPr>
      <w:r w:rsidDel="00000000" w:rsidR="00000000" w:rsidRPr="00000000">
        <w:rPr>
          <w:sz w:val="24"/>
          <w:szCs w:val="24"/>
          <w:highlight w:val="white"/>
          <w:rtl w:val="0"/>
        </w:rPr>
        <w:t xml:space="preserve">O'Neil, J. M., Wester, S. R., Heesacker, M., &amp; Snowden, S. J. (2017). Masculinity as a heuristic: Gender role conflict theory, superorganisms, and system-level thinking. In R. F. Levant &amp; Y. J. Wong (Eds.), </w:t>
      </w:r>
      <w:r w:rsidDel="00000000" w:rsidR="00000000" w:rsidRPr="00000000">
        <w:rPr>
          <w:i w:val="1"/>
          <w:sz w:val="24"/>
          <w:szCs w:val="24"/>
          <w:highlight w:val="white"/>
          <w:rtl w:val="0"/>
        </w:rPr>
        <w:t xml:space="preserve">The psychology of men and masculinities</w:t>
      </w:r>
      <w:r w:rsidDel="00000000" w:rsidR="00000000" w:rsidRPr="00000000">
        <w:rPr>
          <w:sz w:val="24"/>
          <w:szCs w:val="24"/>
          <w:highlight w:val="white"/>
          <w:rtl w:val="0"/>
        </w:rPr>
        <w:t xml:space="preserve"> (p. 75–103). American Psychological Association Available at </w:t>
      </w:r>
      <w:hyperlink r:id="rId6">
        <w:r w:rsidDel="00000000" w:rsidR="00000000" w:rsidRPr="00000000">
          <w:rPr>
            <w:sz w:val="24"/>
            <w:szCs w:val="24"/>
            <w:highlight w:val="white"/>
            <w:rtl w:val="0"/>
          </w:rPr>
          <w:t xml:space="preserve">https://doi.org/10.1037/0000023-004</w:t>
        </w:r>
      </w:hyperlink>
      <w:r w:rsidDel="00000000" w:rsidR="00000000" w:rsidRPr="00000000">
        <w:rPr>
          <w:sz w:val="24"/>
          <w:szCs w:val="24"/>
          <w:rtl w:val="0"/>
        </w:rPr>
        <w:t xml:space="preserve">. [Accessed April 1st, 2020].</w:t>
      </w:r>
    </w:p>
    <w:p w:rsidR="00000000" w:rsidDel="00000000" w:rsidP="00000000" w:rsidRDefault="00000000" w:rsidRPr="00000000" w14:paraId="000000C7">
      <w:pPr>
        <w:numPr>
          <w:ilvl w:val="0"/>
          <w:numId w:val="2"/>
        </w:numPr>
        <w:spacing w:line="360" w:lineRule="auto"/>
        <w:ind w:left="720" w:hanging="360"/>
        <w:jc w:val="left"/>
        <w:rPr>
          <w:sz w:val="24"/>
          <w:szCs w:val="24"/>
        </w:rPr>
      </w:pPr>
      <w:r w:rsidDel="00000000" w:rsidR="00000000" w:rsidRPr="00000000">
        <w:rPr>
          <w:sz w:val="24"/>
          <w:szCs w:val="24"/>
          <w:highlight w:val="white"/>
          <w:rtl w:val="0"/>
        </w:rPr>
        <w:t xml:space="preserve">Parekh, N., Hodges, S.D., Pollock, A.M. and Kirkwood, G., 2012. Communicating the risk of injury in schoolboy rugby: using Poisson probability as an alternative presentation of the epidemiology. </w:t>
      </w:r>
      <w:r w:rsidDel="00000000" w:rsidR="00000000" w:rsidRPr="00000000">
        <w:rPr>
          <w:i w:val="1"/>
          <w:sz w:val="24"/>
          <w:szCs w:val="24"/>
          <w:highlight w:val="white"/>
          <w:rtl w:val="0"/>
        </w:rPr>
        <w:t xml:space="preserve">British journal of sports medicine, </w:t>
      </w:r>
      <w:r w:rsidDel="00000000" w:rsidR="00000000" w:rsidRPr="00000000">
        <w:rPr>
          <w:b w:val="1"/>
          <w:sz w:val="24"/>
          <w:szCs w:val="24"/>
          <w:highlight w:val="white"/>
          <w:rtl w:val="0"/>
        </w:rPr>
        <w:t xml:space="preserve">46</w:t>
      </w:r>
      <w:r w:rsidDel="00000000" w:rsidR="00000000" w:rsidRPr="00000000">
        <w:rPr>
          <w:sz w:val="24"/>
          <w:szCs w:val="24"/>
          <w:highlight w:val="white"/>
          <w:rtl w:val="0"/>
        </w:rPr>
        <w:t xml:space="preserve">(8), pp. 611.</w:t>
      </w:r>
      <w:r w:rsidDel="00000000" w:rsidR="00000000" w:rsidRPr="00000000">
        <w:rPr>
          <w:rtl w:val="0"/>
        </w:rPr>
      </w:r>
    </w:p>
    <w:p w:rsidR="00000000" w:rsidDel="00000000" w:rsidP="00000000" w:rsidRDefault="00000000" w:rsidRPr="00000000" w14:paraId="000000C8">
      <w:pPr>
        <w:numPr>
          <w:ilvl w:val="0"/>
          <w:numId w:val="2"/>
        </w:numPr>
        <w:spacing w:after="0" w:afterAutospacing="0" w:line="360" w:lineRule="auto"/>
        <w:ind w:left="720" w:hanging="360"/>
        <w:jc w:val="left"/>
        <w:rPr>
          <w:sz w:val="24"/>
          <w:szCs w:val="24"/>
        </w:rPr>
      </w:pPr>
      <w:r w:rsidDel="00000000" w:rsidR="00000000" w:rsidRPr="00000000">
        <w:rPr>
          <w:sz w:val="24"/>
          <w:szCs w:val="24"/>
          <w:rtl w:val="0"/>
        </w:rPr>
        <w:t xml:space="preserve">Phillips, T. (2016). </w:t>
      </w:r>
      <w:r w:rsidDel="00000000" w:rsidR="00000000" w:rsidRPr="00000000">
        <w:rPr>
          <w:i w:val="1"/>
          <w:sz w:val="24"/>
          <w:szCs w:val="24"/>
          <w:rtl w:val="0"/>
        </w:rPr>
        <w:t xml:space="preserve">8 reasons why you should let your daughter play rugby.</w:t>
      </w:r>
      <w:r w:rsidDel="00000000" w:rsidR="00000000" w:rsidRPr="00000000">
        <w:rPr>
          <w:sz w:val="24"/>
          <w:szCs w:val="24"/>
          <w:rtl w:val="0"/>
        </w:rPr>
        <w:t xml:space="preserve"> Available at: https://www.walesonline.co.uk/sport/rugby/rugby-news/8-reasons-you-should-your-10979277. [Accessed 2nd April 2020.]</w:t>
      </w:r>
    </w:p>
    <w:p w:rsidR="00000000" w:rsidDel="00000000" w:rsidP="00000000" w:rsidRDefault="00000000" w:rsidRPr="00000000" w14:paraId="000000C9">
      <w:pPr>
        <w:numPr>
          <w:ilvl w:val="0"/>
          <w:numId w:val="2"/>
        </w:numPr>
        <w:spacing w:after="0" w:afterAutospacing="0" w:before="0" w:beforeAutospacing="0" w:line="360" w:lineRule="auto"/>
        <w:ind w:left="720" w:hanging="360"/>
        <w:rPr>
          <w:sz w:val="24"/>
          <w:szCs w:val="24"/>
        </w:rPr>
      </w:pPr>
      <w:r w:rsidDel="00000000" w:rsidR="00000000" w:rsidRPr="00000000">
        <w:rPr>
          <w:sz w:val="24"/>
          <w:szCs w:val="24"/>
          <w:rtl w:val="0"/>
        </w:rPr>
        <w:t xml:space="preserve">Sport Wales. (2018). </w:t>
      </w:r>
      <w:r w:rsidDel="00000000" w:rsidR="00000000" w:rsidRPr="00000000">
        <w:rPr>
          <w:i w:val="1"/>
          <w:sz w:val="24"/>
          <w:szCs w:val="24"/>
          <w:rtl w:val="0"/>
        </w:rPr>
        <w:t xml:space="preserve">School Sport Survey: State of the Nation.</w:t>
      </w:r>
      <w:r w:rsidDel="00000000" w:rsidR="00000000" w:rsidRPr="00000000">
        <w:rPr>
          <w:sz w:val="24"/>
          <w:szCs w:val="24"/>
          <w:rtl w:val="0"/>
        </w:rPr>
        <w:t xml:space="preserve"> Available: https://www.sport.wales/files/be75d2ef7a9f0620a5bcbd371ba9c9ce.pdf. [Accessed 2nd April 2020].</w:t>
      </w:r>
    </w:p>
    <w:p w:rsidR="00000000" w:rsidDel="00000000" w:rsidP="00000000" w:rsidRDefault="00000000" w:rsidRPr="00000000" w14:paraId="000000CA">
      <w:pPr>
        <w:numPr>
          <w:ilvl w:val="0"/>
          <w:numId w:val="2"/>
        </w:numPr>
        <w:spacing w:after="200" w:before="0" w:beforeAutospacing="0" w:line="360" w:lineRule="auto"/>
        <w:ind w:left="720" w:hanging="360"/>
        <w:rPr>
          <w:sz w:val="24"/>
          <w:szCs w:val="24"/>
        </w:rPr>
      </w:pPr>
      <w:r w:rsidDel="00000000" w:rsidR="00000000" w:rsidRPr="00000000">
        <w:rPr>
          <w:sz w:val="24"/>
          <w:szCs w:val="24"/>
          <w:rtl w:val="0"/>
        </w:rPr>
        <w:t xml:space="preserve">Welsh Rugby Union. (2020). </w:t>
      </w:r>
      <w:r w:rsidDel="00000000" w:rsidR="00000000" w:rsidRPr="00000000">
        <w:rPr>
          <w:i w:val="1"/>
          <w:sz w:val="24"/>
          <w:szCs w:val="24"/>
          <w:rtl w:val="0"/>
        </w:rPr>
        <w:t xml:space="preserve">History .</w:t>
      </w:r>
      <w:r w:rsidDel="00000000" w:rsidR="00000000" w:rsidRPr="00000000">
        <w:rPr>
          <w:sz w:val="24"/>
          <w:szCs w:val="24"/>
          <w:rtl w:val="0"/>
        </w:rPr>
        <w:t xml:space="preserve"> Available: https://community.wru.wales/the-wru/about-the-wru/history/. [Accessed 10th April 2020].</w:t>
      </w:r>
    </w:p>
    <w:p w:rsidR="00000000" w:rsidDel="00000000" w:rsidP="00000000" w:rsidRDefault="00000000" w:rsidRPr="00000000" w14:paraId="000000CB">
      <w:pPr>
        <w:spacing w:line="360" w:lineRule="auto"/>
        <w:ind w:left="0" w:firstLine="0"/>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CC">
      <w:pPr>
        <w:jc w:val="left"/>
        <w:rPr/>
      </w:pPr>
      <w:r w:rsidDel="00000000" w:rsidR="00000000" w:rsidRPr="00000000">
        <w:rPr>
          <w:rtl w:val="0"/>
        </w:rPr>
      </w:r>
    </w:p>
    <w:sectPr>
      <w:headerReference r:id="rId7"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D">
    <w:pPr>
      <w:rPr/>
    </w:pPr>
    <w:r w:rsidDel="00000000" w:rsidR="00000000" w:rsidRPr="00000000">
      <w:rPr>
        <w:rtl w:val="0"/>
      </w:rPr>
      <w:t xml:space="preserve">Megan Williams - 1701239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psycnet.apa.org/doi/10.1037/0000023-004" TargetMode="Externa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