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CD30F" w14:textId="7F132077" w:rsidR="00DB289E" w:rsidRPr="00DB289E" w:rsidRDefault="00DB289E" w:rsidP="00DB289E">
      <w:pPr>
        <w:jc w:val="center"/>
        <w:rPr>
          <w:sz w:val="24"/>
          <w:szCs w:val="24"/>
        </w:rPr>
      </w:pPr>
      <w:r w:rsidRPr="00DB289E">
        <w:rPr>
          <w:sz w:val="24"/>
          <w:szCs w:val="24"/>
        </w:rPr>
        <w:t>The Psychology of Personal Adventure</w:t>
      </w:r>
    </w:p>
    <w:p w14:paraId="67268D7A" w14:textId="625E15F2" w:rsidR="00BB4407" w:rsidRDefault="008F3148" w:rsidP="00AA7E67">
      <w:r>
        <w:t>Outdoor adventurous activities are a great way to boost mental wellbeing and physical health as well as many other benefits. In this assignment I will be looking at the psychological benefits as well as the potential risks one can have when taking part in adventure seeking activities.</w:t>
      </w:r>
      <w:r w:rsidR="005958C0">
        <w:t xml:space="preserve"> </w:t>
      </w:r>
      <w:r w:rsidR="00314AED">
        <w:t xml:space="preserve">Adventure </w:t>
      </w:r>
      <w:r w:rsidR="00557BDC">
        <w:t>activities</w:t>
      </w:r>
      <w:r w:rsidR="00314AED">
        <w:t xml:space="preserve"> can be seen to be physically and mentally </w:t>
      </w:r>
      <w:r w:rsidR="00557BDC">
        <w:t>challenging</w:t>
      </w:r>
      <w:r w:rsidR="00314AED">
        <w:t xml:space="preserve"> with factors of risk </w:t>
      </w:r>
      <w:r w:rsidR="00557BDC">
        <w:t xml:space="preserve">which can also be life threatening. Popular outdoor sports such as traditional rock climbing requires competence </w:t>
      </w:r>
      <w:r w:rsidR="00C912F7">
        <w:t xml:space="preserve">when climbing at height. With proper equipment and experience the risk of this sport Is significantly lower however, human and equipment error is still be considered when taking part in trad. So, what still motivates climbers and other adventure seekers to take part in these thrilling sports.  </w:t>
      </w:r>
      <w:r w:rsidR="00B11209">
        <w:t>Self-determination theory is the ability to make choices and be in control of your decisions.</w:t>
      </w:r>
      <w:r w:rsidR="00B11209" w:rsidRPr="00B11209">
        <w:t xml:space="preserve"> </w:t>
      </w:r>
      <w:r w:rsidR="00B11209">
        <w:t xml:space="preserve">This could be </w:t>
      </w:r>
      <w:r w:rsidR="00B11209" w:rsidRPr="00B11209">
        <w:t>engaging in activities for the inherent reward of the behaviour itself</w:t>
      </w:r>
      <w:r w:rsidR="00B11209">
        <w:t xml:space="preserve"> whenever that is self-appreciation or independence this is also known as </w:t>
      </w:r>
      <w:r w:rsidR="00B11209" w:rsidRPr="00B11209">
        <w:t>intrinsic motivation</w:t>
      </w:r>
      <w:r w:rsidR="00B11209">
        <w:t>. Self determination theory is split into 3 goals. Autonomy, having control over choices in experience or activity.</w:t>
      </w:r>
      <w:r w:rsidR="00B11209" w:rsidRPr="00D50BCE">
        <w:t xml:space="preserve"> Relatedness</w:t>
      </w:r>
      <w:r w:rsidR="001F6BE6">
        <w:t xml:space="preserve">, </w:t>
      </w:r>
      <w:r w:rsidR="00B11209">
        <w:t xml:space="preserve">the feeling of having a sense of belonging or connection with others. </w:t>
      </w:r>
      <w:r w:rsidR="00D50BCE" w:rsidRPr="00D50BCE">
        <w:t>Competence</w:t>
      </w:r>
      <w:r w:rsidR="001F6BE6">
        <w:t>, t</w:t>
      </w:r>
      <w:r w:rsidR="00D50BCE" w:rsidRPr="00D50BCE">
        <w:t>he ne</w:t>
      </w:r>
      <w:r w:rsidR="00B11209">
        <w:t>ed to have the correct skills to compete an activity.</w:t>
      </w:r>
      <w:r w:rsidR="00174353">
        <w:t xml:space="preserve"> </w:t>
      </w:r>
      <w:sdt>
        <w:sdtPr>
          <w:id w:val="827322009"/>
          <w:citation/>
        </w:sdtPr>
        <w:sdtEndPr/>
        <w:sdtContent>
          <w:r w:rsidR="00A35B73">
            <w:fldChar w:fldCharType="begin"/>
          </w:r>
          <w:r w:rsidR="00A35B73">
            <w:instrText xml:space="preserve"> CITATION Ken22 \l 2057 </w:instrText>
          </w:r>
          <w:r w:rsidR="00A35B73">
            <w:fldChar w:fldCharType="separate"/>
          </w:r>
          <w:r w:rsidR="00A35B73" w:rsidRPr="00A35B73">
            <w:rPr>
              <w:noProof/>
            </w:rPr>
            <w:t>(Cherry, 2022)</w:t>
          </w:r>
          <w:r w:rsidR="00A35B73">
            <w:fldChar w:fldCharType="end"/>
          </w:r>
        </w:sdtContent>
      </w:sdt>
      <w:r w:rsidR="00A35B73">
        <w:t xml:space="preserve"> </w:t>
      </w:r>
      <w:r w:rsidR="003251DE" w:rsidRPr="003251DE">
        <w:t>In Competition</w:t>
      </w:r>
      <w:r w:rsidR="00B7373C">
        <w:t xml:space="preserve"> S</w:t>
      </w:r>
      <w:r w:rsidR="000653F5" w:rsidRPr="000653F5">
        <w:t>elf-determination can motivate people to excel</w:t>
      </w:r>
      <w:r w:rsidR="000653F5">
        <w:t xml:space="preserve"> in</w:t>
      </w:r>
      <w:r w:rsidR="0025479A">
        <w:t xml:space="preserve"> outdoor sports</w:t>
      </w:r>
      <w:r w:rsidR="000653F5">
        <w:t>.</w:t>
      </w:r>
      <w:r w:rsidR="00076F07" w:rsidRPr="00076F07">
        <w:t xml:space="preserve"> by increasing a person's level of mental toughness</w:t>
      </w:r>
      <w:r w:rsidR="0025479A">
        <w:t xml:space="preserve"> usually when doing something challenging or dangerous</w:t>
      </w:r>
      <w:r w:rsidR="00142173">
        <w:t xml:space="preserve">. By having a </w:t>
      </w:r>
      <w:r w:rsidR="00174353">
        <w:t>competence</w:t>
      </w:r>
      <w:r w:rsidR="00142173">
        <w:t xml:space="preserve"> in a sport</w:t>
      </w:r>
      <w:r w:rsidR="005252CD">
        <w:t xml:space="preserve"> are</w:t>
      </w:r>
      <w:r w:rsidR="005252CD" w:rsidRPr="005252CD">
        <w:t xml:space="preserve"> driven to perform better.</w:t>
      </w:r>
      <w:r w:rsidR="00B7373C">
        <w:t xml:space="preserve"> </w:t>
      </w:r>
      <w:r w:rsidR="00440749" w:rsidRPr="00440749">
        <w:t>In Social Settings</w:t>
      </w:r>
      <w:r w:rsidR="002B6400">
        <w:t xml:space="preserve">, </w:t>
      </w:r>
      <w:r w:rsidR="007807C7">
        <w:t>outdoor</w:t>
      </w:r>
      <w:r w:rsidR="008B3AD7">
        <w:t xml:space="preserve"> sports such as climbing</w:t>
      </w:r>
      <w:r w:rsidR="007807C7">
        <w:t xml:space="preserve"> also</w:t>
      </w:r>
      <w:r w:rsidR="00AC4CFD">
        <w:t xml:space="preserve"> </w:t>
      </w:r>
      <w:r w:rsidR="00F77132">
        <w:t>has a great social area</w:t>
      </w:r>
      <w:r w:rsidR="007807C7">
        <w:t xml:space="preserve"> and community to help and make friends. Places like </w:t>
      </w:r>
      <w:r w:rsidR="008E6AE7">
        <w:t xml:space="preserve">overhang, Carmarthen have </w:t>
      </w:r>
      <w:r w:rsidR="00B7373C">
        <w:t>an</w:t>
      </w:r>
      <w:r w:rsidR="008E6AE7">
        <w:t xml:space="preserve"> adult social night and a student night</w:t>
      </w:r>
      <w:r w:rsidR="007C38AE">
        <w:t xml:space="preserve"> Monday and Friday where you can go and make friends whilst also taking part in the sport</w:t>
      </w:r>
      <w:sdt>
        <w:sdtPr>
          <w:id w:val="-1794134103"/>
          <w:citation/>
        </w:sdtPr>
        <w:sdtEndPr/>
        <w:sdtContent>
          <w:r w:rsidR="001D4885">
            <w:fldChar w:fldCharType="begin"/>
          </w:r>
          <w:r w:rsidR="001D4885">
            <w:instrText xml:space="preserve">CITATION Ove20 \l 2057 </w:instrText>
          </w:r>
          <w:r w:rsidR="001D4885">
            <w:fldChar w:fldCharType="separate"/>
          </w:r>
          <w:r w:rsidR="001D4885">
            <w:rPr>
              <w:noProof/>
            </w:rPr>
            <w:t xml:space="preserve"> </w:t>
          </w:r>
          <w:r w:rsidR="001D4885" w:rsidRPr="001D4885">
            <w:rPr>
              <w:noProof/>
            </w:rPr>
            <w:t>(Centre, 2020)</w:t>
          </w:r>
          <w:r w:rsidR="001D4885">
            <w:fldChar w:fldCharType="end"/>
          </w:r>
        </w:sdtContent>
      </w:sdt>
      <w:r w:rsidR="007C38AE">
        <w:t xml:space="preserve">. </w:t>
      </w:r>
      <w:r w:rsidR="00B7373C">
        <w:t xml:space="preserve"> </w:t>
      </w:r>
      <w:r w:rsidR="00DF4A1F">
        <w:t xml:space="preserve">Challenges in </w:t>
      </w:r>
      <w:r w:rsidR="007F635A">
        <w:t>outdoor</w:t>
      </w:r>
      <w:r w:rsidR="00DF4A1F">
        <w:t xml:space="preserve"> </w:t>
      </w:r>
      <w:r w:rsidR="007F635A">
        <w:t>sports</w:t>
      </w:r>
      <w:r w:rsidR="00DF4A1F">
        <w:t xml:space="preserve"> are usually confronted </w:t>
      </w:r>
      <w:r w:rsidR="00BB4407">
        <w:t xml:space="preserve">which can help improve </w:t>
      </w:r>
      <w:r w:rsidR="00B7373C">
        <w:t>one’s</w:t>
      </w:r>
      <w:r w:rsidR="00BB4407">
        <w:t xml:space="preserve"> autonomy though good choices and hard work.</w:t>
      </w:r>
      <w:r w:rsidR="007F635A">
        <w:t xml:space="preserve"> </w:t>
      </w:r>
      <w:r w:rsidR="003C3071">
        <w:t xml:space="preserve">Being capable of making good choices </w:t>
      </w:r>
      <w:r w:rsidR="00C956B4">
        <w:t xml:space="preserve">happen when you pursue things that are </w:t>
      </w:r>
      <w:r w:rsidR="00902B3D">
        <w:t>intrinsically</w:t>
      </w:r>
      <w:r w:rsidR="00C956B4">
        <w:t xml:space="preserve"> motivated </w:t>
      </w:r>
      <w:r w:rsidR="00B7373C">
        <w:t>and with</w:t>
      </w:r>
      <w:r w:rsidR="00C956B4">
        <w:t xml:space="preserve"> your goals. </w:t>
      </w:r>
      <w:sdt>
        <w:sdtPr>
          <w:id w:val="1329394918"/>
          <w:citation/>
        </w:sdtPr>
        <w:sdtEndPr/>
        <w:sdtContent>
          <w:r w:rsidR="001D4885">
            <w:fldChar w:fldCharType="begin"/>
          </w:r>
          <w:r w:rsidR="001D4885">
            <w:instrText xml:space="preserve"> CITATION Ken22 \l 2057 </w:instrText>
          </w:r>
          <w:r w:rsidR="001D4885">
            <w:fldChar w:fldCharType="separate"/>
          </w:r>
          <w:r w:rsidR="001D4885" w:rsidRPr="001D4885">
            <w:rPr>
              <w:noProof/>
            </w:rPr>
            <w:t>(Cherry, 2022)</w:t>
          </w:r>
          <w:r w:rsidR="001D4885">
            <w:fldChar w:fldCharType="end"/>
          </w:r>
        </w:sdtContent>
      </w:sdt>
      <w:r w:rsidR="004825B6">
        <w:t xml:space="preserve"> </w:t>
      </w:r>
      <w:r w:rsidR="00861B7A">
        <w:t xml:space="preserve">an example of this is when I went cold water swimming in </w:t>
      </w:r>
      <w:r w:rsidR="007E5917">
        <w:t>Pembrokeshire</w:t>
      </w:r>
      <w:r w:rsidR="00861B7A">
        <w:t xml:space="preserve">. Before </w:t>
      </w:r>
      <w:r w:rsidR="004A57C6">
        <w:t xml:space="preserve">this was out of my </w:t>
      </w:r>
      <w:r w:rsidR="007E5917">
        <w:t>comfort</w:t>
      </w:r>
      <w:r w:rsidR="004A57C6">
        <w:t xml:space="preserve"> zone however I was capable of making the decision on whenever I wanted to or not get into the water. After going into the water for 10 </w:t>
      </w:r>
      <w:r w:rsidR="007E5917">
        <w:t>minutes</w:t>
      </w:r>
      <w:r w:rsidR="004A57C6">
        <w:t xml:space="preserve"> I felt extremely </w:t>
      </w:r>
      <w:r w:rsidR="005958C0">
        <w:t>better,</w:t>
      </w:r>
      <w:r w:rsidR="004A57C6">
        <w:t xml:space="preserve"> </w:t>
      </w:r>
      <w:r w:rsidR="007E5917">
        <w:t>and I felt that I accomplished a new goal that I wouldn’t have done before because it was out of my comfort zone.</w:t>
      </w:r>
    </w:p>
    <w:p w14:paraId="573CAE4B" w14:textId="77777777" w:rsidR="007C0E9D" w:rsidRDefault="00C57ADA" w:rsidP="00DD4310">
      <w:r>
        <w:t xml:space="preserve">Being </w:t>
      </w:r>
      <w:r w:rsidR="00B7373C">
        <w:t>physical</w:t>
      </w:r>
      <w:r>
        <w:t xml:space="preserve"> in the outdoor </w:t>
      </w:r>
      <w:r w:rsidR="00B7373C">
        <w:t xml:space="preserve">environment </w:t>
      </w:r>
      <w:r>
        <w:t xml:space="preserve">also has many </w:t>
      </w:r>
      <w:r w:rsidR="00B7373C">
        <w:t>psychological</w:t>
      </w:r>
      <w:r>
        <w:t xml:space="preserve"> </w:t>
      </w:r>
      <w:r w:rsidR="00B7373C">
        <w:t>benefits</w:t>
      </w:r>
      <w:r>
        <w:t xml:space="preserve"> that </w:t>
      </w:r>
      <w:r w:rsidR="00B579C8">
        <w:t xml:space="preserve">usually go beyond being active in the </w:t>
      </w:r>
      <w:r w:rsidR="00B7373C">
        <w:t>non-natural</w:t>
      </w:r>
      <w:r w:rsidR="00B579C8">
        <w:t xml:space="preserve"> </w:t>
      </w:r>
      <w:r w:rsidR="00B7373C">
        <w:t>environment</w:t>
      </w:r>
      <w:r w:rsidR="00B579C8">
        <w:t xml:space="preserve">. a </w:t>
      </w:r>
      <w:r w:rsidR="00E20F58">
        <w:t>systematic review of the comparative effects</w:t>
      </w:r>
      <w:r w:rsidR="00785AAD">
        <w:t xml:space="preserve"> </w:t>
      </w:r>
      <w:r w:rsidR="00E20F58">
        <w:t xml:space="preserve">participating in indoor and outdoor activity that confirms </w:t>
      </w:r>
      <w:r w:rsidR="00785AAD">
        <w:t xml:space="preserve">that sports </w:t>
      </w:r>
      <w:r w:rsidR="00B7373C">
        <w:t xml:space="preserve">including </w:t>
      </w:r>
      <w:r w:rsidR="005D0B85" w:rsidRPr="00B7373C">
        <w:t xml:space="preserve">environment </w:t>
      </w:r>
      <w:r w:rsidR="005575D9" w:rsidRPr="00B7373C">
        <w:t>hiking, trekking, swimming</w:t>
      </w:r>
      <w:r w:rsidR="0097328B" w:rsidRPr="00B7373C">
        <w:t xml:space="preserve"> </w:t>
      </w:r>
      <w:r w:rsidR="005575D9" w:rsidRPr="00B7373C">
        <w:t>in the natural environment, cycling, snowshoeing, cross-country skiing, canoeing, surfing, or climbing</w:t>
      </w:r>
      <w:r w:rsidR="00DF3E8B" w:rsidRPr="00B7373C">
        <w:t xml:space="preserve"> outdoor sports are associated with a better subjective</w:t>
      </w:r>
      <w:r w:rsidR="0097328B" w:rsidRPr="00B7373C">
        <w:t xml:space="preserve"> </w:t>
      </w:r>
      <w:r w:rsidR="00DF3E8B" w:rsidRPr="00B7373C">
        <w:t>overall health perception and a better physical quality of life</w:t>
      </w:r>
      <w:r w:rsidR="00B7373C" w:rsidRPr="00B7373C">
        <w:t>.</w:t>
      </w:r>
      <w:sdt>
        <w:sdtPr>
          <w:id w:val="1906559180"/>
          <w:citation/>
        </w:sdtPr>
        <w:sdtEndPr/>
        <w:sdtContent>
          <w:r w:rsidR="008F79CD">
            <w:fldChar w:fldCharType="begin"/>
          </w:r>
          <w:r w:rsidR="008F79CD">
            <w:instrText xml:space="preserve"> CITATION Bar19 \l 2057 </w:instrText>
          </w:r>
          <w:r w:rsidR="008F79CD">
            <w:fldChar w:fldCharType="separate"/>
          </w:r>
          <w:r w:rsidR="008F79CD">
            <w:rPr>
              <w:noProof/>
            </w:rPr>
            <w:t xml:space="preserve"> </w:t>
          </w:r>
          <w:r w:rsidR="008F79CD" w:rsidRPr="008F79CD">
            <w:rPr>
              <w:noProof/>
            </w:rPr>
            <w:t>(Eigenschenk, 2019)</w:t>
          </w:r>
          <w:r w:rsidR="008F79CD">
            <w:fldChar w:fldCharType="end"/>
          </w:r>
        </w:sdtContent>
      </w:sdt>
      <w:r w:rsidR="00656EF7">
        <w:t xml:space="preserve"> Overall the study</w:t>
      </w:r>
      <w:r w:rsidR="004E7723">
        <w:t xml:space="preserve"> showed that green environments seem to have a positive effect that go beyond being physically active in a non-natural </w:t>
      </w:r>
      <w:r w:rsidR="004E7723" w:rsidRPr="003531FA">
        <w:t>environment</w:t>
      </w:r>
      <w:r w:rsidR="003D411E" w:rsidRPr="003531FA">
        <w:t>.</w:t>
      </w:r>
      <w:r w:rsidR="00627C7E" w:rsidRPr="003531FA">
        <w:t xml:space="preserve"> </w:t>
      </w:r>
      <w:r w:rsidR="00101D97" w:rsidRPr="003531FA">
        <w:t xml:space="preserve">Many adventure seekers look for a </w:t>
      </w:r>
      <w:r w:rsidR="00BD16BA" w:rsidRPr="003531FA">
        <w:t>sensation</w:t>
      </w:r>
      <w:r w:rsidR="00101D97" w:rsidRPr="003531FA">
        <w:t xml:space="preserve"> of </w:t>
      </w:r>
      <w:r w:rsidR="00BD16BA" w:rsidRPr="003531FA">
        <w:t>self-efficacy</w:t>
      </w:r>
      <w:r w:rsidR="007B6C2D" w:rsidRPr="003531FA">
        <w:t xml:space="preserve"> in their </w:t>
      </w:r>
      <w:r w:rsidR="00BD16BA" w:rsidRPr="003531FA">
        <w:t>pursuits</w:t>
      </w:r>
      <w:r w:rsidR="007B6C2D" w:rsidRPr="003531FA">
        <w:t xml:space="preserve"> </w:t>
      </w:r>
      <w:r w:rsidR="00BD16BA" w:rsidRPr="003531FA">
        <w:t>such</w:t>
      </w:r>
      <w:r w:rsidR="007B6C2D" w:rsidRPr="003531FA">
        <w:t xml:space="preserve"> as skydiving or </w:t>
      </w:r>
      <w:r w:rsidR="00BD16BA" w:rsidRPr="003531FA">
        <w:t>coasteering</w:t>
      </w:r>
      <w:r w:rsidR="007B6C2D" w:rsidRPr="003531FA">
        <w:t xml:space="preserve">. </w:t>
      </w:r>
      <w:r w:rsidR="0000039E" w:rsidRPr="003531FA">
        <w:t xml:space="preserve">These types of sports will raise the </w:t>
      </w:r>
      <w:r w:rsidR="00BC7A2A" w:rsidRPr="003531FA">
        <w:t>individual’s</w:t>
      </w:r>
      <w:r w:rsidR="0000039E" w:rsidRPr="003531FA">
        <w:t xml:space="preserve"> exci</w:t>
      </w:r>
      <w:r w:rsidR="00BD16BA" w:rsidRPr="003531FA">
        <w:t>tement</w:t>
      </w:r>
      <w:r w:rsidR="0000039E" w:rsidRPr="003531FA">
        <w:t xml:space="preserve"> and stimulation</w:t>
      </w:r>
      <w:r w:rsidR="00BD16BA" w:rsidRPr="003531FA">
        <w:t xml:space="preserve">. </w:t>
      </w:r>
      <w:r w:rsidR="00CE6502" w:rsidRPr="003531FA">
        <w:t xml:space="preserve">Outdoor adventure also has a lot of mental health benefits which include the </w:t>
      </w:r>
      <w:r w:rsidR="00BC7A2A" w:rsidRPr="003531FA">
        <w:t>lowering</w:t>
      </w:r>
      <w:r w:rsidR="00CE6502" w:rsidRPr="003531FA">
        <w:t xml:space="preserve"> of </w:t>
      </w:r>
      <w:r w:rsidR="00BC7A2A" w:rsidRPr="003531FA">
        <w:t>anxiety</w:t>
      </w:r>
      <w:r w:rsidR="00CE6502" w:rsidRPr="003531FA">
        <w:t xml:space="preserve"> levels. The state of anxiety </w:t>
      </w:r>
      <w:r w:rsidR="00AE7093" w:rsidRPr="003531FA">
        <w:t xml:space="preserve">is defined as an emotional response characterized by a subjective feeling of tension, apprehension, </w:t>
      </w:r>
      <w:r w:rsidR="006250F3" w:rsidRPr="003531FA">
        <w:t>nervousness,</w:t>
      </w:r>
      <w:r w:rsidR="00AE7093" w:rsidRPr="003531FA">
        <w:t xml:space="preserve"> and worry associated with an arousal of the autonomic nervous system</w:t>
      </w:r>
      <w:r w:rsidR="00AE7093" w:rsidRPr="00CE6502">
        <w:rPr>
          <w:color w:val="FF0000"/>
        </w:rPr>
        <w:t>.</w:t>
      </w:r>
      <w:r w:rsidR="00CE6502">
        <w:rPr>
          <w:color w:val="FF0000"/>
        </w:rPr>
        <w:t xml:space="preserve"> </w:t>
      </w:r>
      <w:r w:rsidR="00DE2470">
        <w:t xml:space="preserve">state </w:t>
      </w:r>
      <w:r w:rsidR="00BC7A2A">
        <w:t>anxiety</w:t>
      </w:r>
      <w:r w:rsidR="00DE2470">
        <w:t xml:space="preserve"> happens when a person is exposed to a </w:t>
      </w:r>
      <w:r w:rsidR="0034700B">
        <w:t xml:space="preserve">frightening or </w:t>
      </w:r>
      <w:r w:rsidR="00BC7A2A">
        <w:t>stressful</w:t>
      </w:r>
      <w:r w:rsidR="0034700B">
        <w:t xml:space="preserve"> situation which can trigger a response such as a rapid </w:t>
      </w:r>
      <w:r w:rsidR="00BC7A2A">
        <w:t>heartbeat</w:t>
      </w:r>
      <w:r w:rsidR="00A93C47">
        <w:t xml:space="preserve">, sweaty palms </w:t>
      </w:r>
      <w:r w:rsidR="00BC7A2A">
        <w:t>etc</w:t>
      </w:r>
      <w:r w:rsidR="00A93C47">
        <w:t xml:space="preserve">. Trait anxiety is more of a constant state where a person personality is </w:t>
      </w:r>
      <w:r w:rsidR="00BC7A2A">
        <w:t>affected. People with trait anxiety may feel more anxious in day-to-day situations.</w:t>
      </w:r>
      <w:r w:rsidR="007C0E9D">
        <w:t xml:space="preserve"> </w:t>
      </w:r>
      <w:r w:rsidR="00450FE2">
        <w:t xml:space="preserve">Outdoor adventure is also used as a form of therapy. Adventure </w:t>
      </w:r>
      <w:r w:rsidR="00C879D0">
        <w:t>therapy</w:t>
      </w:r>
      <w:r w:rsidR="00450FE2">
        <w:t xml:space="preserve"> is a </w:t>
      </w:r>
      <w:r w:rsidR="00C879D0">
        <w:t>psychotherapeutic</w:t>
      </w:r>
      <w:r w:rsidR="00930001">
        <w:t xml:space="preserve"> app</w:t>
      </w:r>
      <w:r w:rsidR="00C879D0">
        <w:t>roach</w:t>
      </w:r>
      <w:r w:rsidR="00930001">
        <w:t xml:space="preserve"> that uses outdoor adventure </w:t>
      </w:r>
      <w:r w:rsidR="001B2ADA">
        <w:t>activities</w:t>
      </w:r>
      <w:r w:rsidR="00930001">
        <w:t xml:space="preserve"> by using the natural </w:t>
      </w:r>
      <w:r w:rsidR="001B2ADA">
        <w:t>environment</w:t>
      </w:r>
      <w:r w:rsidR="00930001">
        <w:t xml:space="preserve"> to faci</w:t>
      </w:r>
      <w:r w:rsidR="001B2ADA">
        <w:t>litate</w:t>
      </w:r>
      <w:r w:rsidR="00930001">
        <w:t xml:space="preserve"> </w:t>
      </w:r>
      <w:r w:rsidR="003D05A4">
        <w:t xml:space="preserve">a change in clients that they may not have received in </w:t>
      </w:r>
      <w:proofErr w:type="spellStart"/>
      <w:proofErr w:type="gramStart"/>
      <w:r w:rsidR="003D05A4">
        <w:t>a</w:t>
      </w:r>
      <w:proofErr w:type="spellEnd"/>
      <w:proofErr w:type="gramEnd"/>
      <w:r w:rsidR="003D05A4">
        <w:t xml:space="preserve"> indoor </w:t>
      </w:r>
      <w:r w:rsidR="00231433">
        <w:t>environment.</w:t>
      </w:r>
      <w:r w:rsidR="003D05A4">
        <w:t xml:space="preserve"> </w:t>
      </w:r>
      <w:r w:rsidR="00117FE3">
        <w:t xml:space="preserve">A study, </w:t>
      </w:r>
      <w:r w:rsidR="003354DA">
        <w:t xml:space="preserve">with </w:t>
      </w:r>
      <w:r w:rsidR="00DA116F" w:rsidRPr="00DA116F">
        <w:t xml:space="preserve">students </w:t>
      </w:r>
      <w:r w:rsidR="003354DA">
        <w:t xml:space="preserve">who </w:t>
      </w:r>
      <w:r w:rsidR="00DA116F" w:rsidRPr="00DA116F">
        <w:t xml:space="preserve">reported </w:t>
      </w:r>
      <w:r w:rsidR="003354DA">
        <w:t xml:space="preserve">to have </w:t>
      </w:r>
      <w:r w:rsidR="00DA116F" w:rsidRPr="00DA116F">
        <w:t>anxiety and depression experienced participating in an innovative intervention that combined individual therapy with an adventurous</w:t>
      </w:r>
    </w:p>
    <w:p w14:paraId="5CAD26DA" w14:textId="2B6A9B88" w:rsidR="00627C7E" w:rsidRDefault="00DA116F" w:rsidP="000C2546">
      <w:r w:rsidRPr="00DA116F">
        <w:lastRenderedPageBreak/>
        <w:t>outdoor experience</w:t>
      </w:r>
      <w:r>
        <w:t xml:space="preserve">. </w:t>
      </w:r>
      <w:r w:rsidR="00C879D0">
        <w:t xml:space="preserve">The study showed that </w:t>
      </w:r>
      <w:r w:rsidR="00C879D0" w:rsidRPr="00C879D0">
        <w:t>safe therapeutic space within which they could unveil their anxieties and achieve inner healing.</w:t>
      </w:r>
      <w:sdt>
        <w:sdtPr>
          <w:id w:val="1670671110"/>
          <w:citation/>
        </w:sdtPr>
        <w:sdtEndPr/>
        <w:sdtContent>
          <w:r w:rsidR="00C879D0">
            <w:fldChar w:fldCharType="begin"/>
          </w:r>
          <w:r w:rsidR="00C879D0">
            <w:instrText xml:space="preserve"> CITATION KYR11 \l 2057 </w:instrText>
          </w:r>
          <w:r w:rsidR="00C879D0">
            <w:fldChar w:fldCharType="separate"/>
          </w:r>
          <w:r w:rsidR="00C879D0">
            <w:rPr>
              <w:noProof/>
            </w:rPr>
            <w:t xml:space="preserve"> </w:t>
          </w:r>
          <w:r w:rsidR="00C879D0" w:rsidRPr="00C879D0">
            <w:rPr>
              <w:noProof/>
            </w:rPr>
            <w:t>(KYRIAKOPOULOS, 2011)</w:t>
          </w:r>
          <w:r w:rsidR="00C879D0">
            <w:fldChar w:fldCharType="end"/>
          </w:r>
        </w:sdtContent>
      </w:sdt>
      <w:r w:rsidR="00910357">
        <w:t xml:space="preserve"> </w:t>
      </w:r>
      <w:r w:rsidR="006C4A97">
        <w:t xml:space="preserve">A lot of outdoor programs use the </w:t>
      </w:r>
      <w:r w:rsidR="002E11BB">
        <w:t>environment</w:t>
      </w:r>
      <w:r w:rsidR="006C4A97">
        <w:t xml:space="preserve"> to </w:t>
      </w:r>
      <w:r w:rsidR="00AB30E1">
        <w:t xml:space="preserve">produce change in the </w:t>
      </w:r>
      <w:r w:rsidR="002E11BB">
        <w:t>participants</w:t>
      </w:r>
      <w:r w:rsidR="00AB30E1">
        <w:t xml:space="preserve"> whenever that is by creating fear. Which </w:t>
      </w:r>
      <w:r w:rsidR="000E0DA8">
        <w:t xml:space="preserve">could improve their sense of </w:t>
      </w:r>
      <w:r w:rsidR="002E11BB">
        <w:t>achievement</w:t>
      </w:r>
      <w:r w:rsidR="004B3020">
        <w:t xml:space="preserve"> at the end of the activity</w:t>
      </w:r>
      <w:r w:rsidR="006F6366">
        <w:t xml:space="preserve">. it is </w:t>
      </w:r>
      <w:r w:rsidR="0058725C">
        <w:t>common</w:t>
      </w:r>
      <w:r w:rsidR="006F6366">
        <w:t xml:space="preserve"> for </w:t>
      </w:r>
      <w:r w:rsidR="002E11BB">
        <w:t>the</w:t>
      </w:r>
      <w:r w:rsidR="006F6366">
        <w:t xml:space="preserve"> participants personal growth to grow when they are put in </w:t>
      </w:r>
      <w:r w:rsidR="00231433">
        <w:t>an</w:t>
      </w:r>
      <w:r w:rsidR="006F6366">
        <w:t xml:space="preserve"> </w:t>
      </w:r>
      <w:r w:rsidR="002E11BB">
        <w:t>environment outside of their comfort zone.</w:t>
      </w:r>
      <w:r w:rsidR="002E11BB" w:rsidRPr="002E11BB">
        <w:t xml:space="preserve"> </w:t>
      </w:r>
      <w:sdt>
        <w:sdtPr>
          <w:id w:val="-24097130"/>
          <w:citation/>
        </w:sdtPr>
        <w:sdtEndPr/>
        <w:sdtContent>
          <w:r w:rsidR="00765DD8">
            <w:fldChar w:fldCharType="begin"/>
          </w:r>
          <w:r w:rsidR="00765DD8">
            <w:instrText xml:space="preserve"> CITATION pri97 \l 2057 </w:instrText>
          </w:r>
          <w:r w:rsidR="00765DD8">
            <w:fldChar w:fldCharType="separate"/>
          </w:r>
          <w:r w:rsidR="00765DD8" w:rsidRPr="00765DD8">
            <w:rPr>
              <w:noProof/>
            </w:rPr>
            <w:t>(priest &amp; gass, 1997)</w:t>
          </w:r>
          <w:r w:rsidR="00765DD8">
            <w:fldChar w:fldCharType="end"/>
          </w:r>
        </w:sdtContent>
      </w:sdt>
      <w:r w:rsidR="00910357">
        <w:t xml:space="preserve"> </w:t>
      </w:r>
      <w:r w:rsidR="00CA5622" w:rsidRPr="00CA5622">
        <w:t>The emotion that is called fear is controlled by the hippocampus located in our brains. The hippocampus is a big portion of the brain that is responsible for storing memory and knowledge. When an emotion such as fear is being controlled by the hippocampus, this can make learning more difficult as I disrupt the storage of memory. it can almost me impossible to function our learning ability as our brain gets sent into a fight or flight state of mind.</w:t>
      </w:r>
      <w:sdt>
        <w:sdtPr>
          <w:id w:val="-610202090"/>
          <w:citation/>
        </w:sdtPr>
        <w:sdtEndPr/>
        <w:sdtContent>
          <w:r w:rsidR="002869F5">
            <w:fldChar w:fldCharType="begin"/>
          </w:r>
          <w:r w:rsidR="002869F5">
            <w:instrText xml:space="preserve"> CITATION Whi22 \l 2057 </w:instrText>
          </w:r>
          <w:r w:rsidR="002869F5">
            <w:fldChar w:fldCharType="separate"/>
          </w:r>
          <w:r w:rsidR="002869F5">
            <w:rPr>
              <w:noProof/>
            </w:rPr>
            <w:t xml:space="preserve"> </w:t>
          </w:r>
          <w:r w:rsidR="002869F5" w:rsidRPr="002869F5">
            <w:rPr>
              <w:noProof/>
            </w:rPr>
            <w:t>(Ward, 2022)</w:t>
          </w:r>
          <w:r w:rsidR="002869F5">
            <w:fldChar w:fldCharType="end"/>
          </w:r>
        </w:sdtContent>
      </w:sdt>
      <w:r w:rsidR="00CA5622">
        <w:t xml:space="preserve"> </w:t>
      </w:r>
      <w:r w:rsidR="001367AC">
        <w:t xml:space="preserve">This can </w:t>
      </w:r>
      <w:r w:rsidR="00A47DB7">
        <w:t>affect</w:t>
      </w:r>
      <w:r w:rsidR="001367AC">
        <w:t xml:space="preserve"> our adventure if we are not fully </w:t>
      </w:r>
      <w:r w:rsidR="00A47DB7">
        <w:t>listening</w:t>
      </w:r>
      <w:r w:rsidR="001367AC">
        <w:t xml:space="preserve"> to instructions </w:t>
      </w:r>
      <w:r w:rsidR="00CA44DE">
        <w:t xml:space="preserve">given by either an outdoor </w:t>
      </w:r>
      <w:r w:rsidR="00A47DB7">
        <w:t>instructor</w:t>
      </w:r>
      <w:r w:rsidR="00CA44DE">
        <w:t xml:space="preserve">. </w:t>
      </w:r>
      <w:r w:rsidR="005F6FE3">
        <w:t>Even a comp</w:t>
      </w:r>
      <w:r w:rsidR="008D5C12">
        <w:t>etent</w:t>
      </w:r>
      <w:r w:rsidR="005F6FE3">
        <w:t xml:space="preserve"> outdoor ad</w:t>
      </w:r>
      <w:r w:rsidR="008D5C12">
        <w:t>venture</w:t>
      </w:r>
      <w:r w:rsidR="005F6FE3">
        <w:t xml:space="preserve"> who has set their own instructions</w:t>
      </w:r>
      <w:r w:rsidR="009A6B5E">
        <w:t xml:space="preserve">. When faced with fear we may make not make the best decisions, potentially leading to a </w:t>
      </w:r>
      <w:r w:rsidR="008D5C12">
        <w:t>mistake</w:t>
      </w:r>
      <w:r w:rsidR="00A47DB7">
        <w:t xml:space="preserve"> or even death. </w:t>
      </w:r>
      <w:r w:rsidR="00F16872">
        <w:t xml:space="preserve">A study </w:t>
      </w:r>
      <w:r w:rsidR="009E17AD">
        <w:t xml:space="preserve">was developed to </w:t>
      </w:r>
      <w:r w:rsidR="0058725C">
        <w:t>further</w:t>
      </w:r>
      <w:r w:rsidR="009E17AD">
        <w:t xml:space="preserve"> understand </w:t>
      </w:r>
      <w:r w:rsidR="00865B6B">
        <w:t xml:space="preserve">the stages of </w:t>
      </w:r>
      <w:r w:rsidR="0058725C">
        <w:t>adventure</w:t>
      </w:r>
      <w:r w:rsidR="00865B6B">
        <w:t xml:space="preserve"> that </w:t>
      </w:r>
      <w:r w:rsidR="0058725C">
        <w:t>participants</w:t>
      </w:r>
      <w:r w:rsidR="00865B6B">
        <w:t xml:space="preserve"> can feel. The study states that </w:t>
      </w:r>
      <w:r w:rsidR="0072370F">
        <w:t xml:space="preserve">to </w:t>
      </w:r>
      <w:r w:rsidR="0058725C">
        <w:t>achieve</w:t>
      </w:r>
      <w:r w:rsidR="0072370F">
        <w:t xml:space="preserve"> a peak experience there needs to be a balance of risk along with a balance of competence. </w:t>
      </w:r>
      <w:r w:rsidR="00B121A2">
        <w:t xml:space="preserve">If there becomes </w:t>
      </w:r>
      <w:r w:rsidR="0058725C">
        <w:t>an</w:t>
      </w:r>
      <w:r w:rsidR="00B121A2">
        <w:t xml:space="preserve"> </w:t>
      </w:r>
      <w:r w:rsidR="0058725C">
        <w:t>imbalance</w:t>
      </w:r>
      <w:r w:rsidR="00B121A2">
        <w:t xml:space="preserve"> in either the </w:t>
      </w:r>
      <w:r w:rsidR="0058725C">
        <w:t>participant</w:t>
      </w:r>
      <w:r w:rsidR="00B121A2">
        <w:t xml:space="preserve"> can experience either </w:t>
      </w:r>
      <w:r w:rsidR="00950C3E">
        <w:t xml:space="preserve">peak adventure or misadventure. It is in the </w:t>
      </w:r>
      <w:r w:rsidR="0058725C">
        <w:t>expertise</w:t>
      </w:r>
      <w:r w:rsidR="00950C3E">
        <w:t xml:space="preserve"> for outdoor adventure leaders to </w:t>
      </w:r>
      <w:r w:rsidR="00BD5AAC">
        <w:t xml:space="preserve">help </w:t>
      </w:r>
      <w:r w:rsidR="0058725C">
        <w:t>participants</w:t>
      </w:r>
      <w:r w:rsidR="00BD5AAC">
        <w:t xml:space="preserve"> </w:t>
      </w:r>
      <w:r w:rsidR="0058725C">
        <w:t>achieve</w:t>
      </w:r>
      <w:r w:rsidR="00BD5AAC">
        <w:t xml:space="preserve"> their peak adventure. however there is always an exposer to risk </w:t>
      </w:r>
      <w:r w:rsidR="00AC0102">
        <w:t xml:space="preserve">which could turn the whole experience into a disaster. </w:t>
      </w:r>
      <w:r w:rsidR="00B65CB6">
        <w:t xml:space="preserve">Outdoor adventure </w:t>
      </w:r>
      <w:r w:rsidR="0053018D">
        <w:t>facilitator</w:t>
      </w:r>
      <w:r w:rsidR="00B65CB6">
        <w:t xml:space="preserve"> </w:t>
      </w:r>
      <w:r w:rsidR="0053018D">
        <w:t>must</w:t>
      </w:r>
      <w:r w:rsidR="00B65CB6">
        <w:t xml:space="preserve"> find that balance between adventure and </w:t>
      </w:r>
      <w:r w:rsidR="00A62BC6">
        <w:t xml:space="preserve">moderate fear without there being to much risk. </w:t>
      </w:r>
      <w:r w:rsidR="00A37080">
        <w:t xml:space="preserve"> </w:t>
      </w:r>
      <w:sdt>
        <w:sdtPr>
          <w:id w:val="-416170870"/>
          <w:citation/>
        </w:sdtPr>
        <w:sdtEndPr/>
        <w:sdtContent>
          <w:r w:rsidR="00715D39">
            <w:fldChar w:fldCharType="begin"/>
          </w:r>
          <w:r w:rsidR="00715D39">
            <w:instrText xml:space="preserve"> CITATION Whi22 \l 2057 </w:instrText>
          </w:r>
          <w:r w:rsidR="00715D39">
            <w:fldChar w:fldCharType="separate"/>
          </w:r>
          <w:r w:rsidR="00715D39" w:rsidRPr="00715D39">
            <w:rPr>
              <w:noProof/>
            </w:rPr>
            <w:t>(Ward, 2022)</w:t>
          </w:r>
          <w:r w:rsidR="00715D39">
            <w:fldChar w:fldCharType="end"/>
          </w:r>
        </w:sdtContent>
      </w:sdt>
      <w:r w:rsidR="00172047">
        <w:t xml:space="preserve"> </w:t>
      </w:r>
      <w:r w:rsidR="006829A8">
        <w:t xml:space="preserve">so, if done </w:t>
      </w:r>
      <w:r w:rsidR="006F3482">
        <w:t>correctly</w:t>
      </w:r>
      <w:r w:rsidR="006829A8">
        <w:t xml:space="preserve">. </w:t>
      </w:r>
      <w:r w:rsidR="00910357">
        <w:t xml:space="preserve"> </w:t>
      </w:r>
      <w:r w:rsidR="001C2C5A">
        <w:t xml:space="preserve">Outdoor adventures </w:t>
      </w:r>
      <w:r w:rsidR="005A6573">
        <w:t>have</w:t>
      </w:r>
      <w:r w:rsidR="001C2C5A">
        <w:t xml:space="preserve"> also been proven to help boost </w:t>
      </w:r>
      <w:r w:rsidR="005A6573">
        <w:t>self-esteem</w:t>
      </w:r>
      <w:r w:rsidR="001C2C5A">
        <w:t>.</w:t>
      </w:r>
      <w:r w:rsidR="005A6573">
        <w:t xml:space="preserve"> </w:t>
      </w:r>
      <w:r w:rsidR="00320FC6">
        <w:t xml:space="preserve">Self esteem is what we evaluate the positive and negative judgment of ourselves are. </w:t>
      </w:r>
      <w:r w:rsidR="00C16E4E">
        <w:t xml:space="preserve">How we feel of our </w:t>
      </w:r>
      <w:r w:rsidR="001D1D15">
        <w:t>self-confidence can</w:t>
      </w:r>
      <w:r w:rsidR="00C16E4E">
        <w:t xml:space="preserve"> change or ability to make </w:t>
      </w:r>
      <w:r w:rsidR="00064177">
        <w:t xml:space="preserve">good </w:t>
      </w:r>
      <w:r w:rsidR="001D1D15">
        <w:t>decisions</w:t>
      </w:r>
      <w:r w:rsidR="00064177">
        <w:t xml:space="preserve"> and change our competence with certain skills</w:t>
      </w:r>
      <w:r w:rsidR="006B6FA4">
        <w:t xml:space="preserve">. </w:t>
      </w:r>
      <w:r w:rsidR="00D21C72" w:rsidRPr="00D21C72">
        <w:t xml:space="preserve">those with low self-esteem are more likely to have difficulty in forming and sustaining social relationships, show depression, become pregnant during their teenage years, have suicidal thoughts, experience </w:t>
      </w:r>
      <w:r w:rsidR="001D1D15" w:rsidRPr="00D21C72">
        <w:t>unemployment</w:t>
      </w:r>
      <w:r w:rsidR="00D21C72" w:rsidRPr="00D21C72">
        <w:t xml:space="preserve"> male, and have eating disorders female</w:t>
      </w:r>
      <w:sdt>
        <w:sdtPr>
          <w:id w:val="-2128226317"/>
          <w:citation/>
        </w:sdtPr>
        <w:sdtEndPr/>
        <w:sdtContent>
          <w:r w:rsidR="001E2BAA">
            <w:fldChar w:fldCharType="begin"/>
          </w:r>
          <w:r w:rsidR="001E2BAA">
            <w:instrText xml:space="preserve"> CITATION Mar12 \l 2057 </w:instrText>
          </w:r>
          <w:r w:rsidR="001E2BAA">
            <w:fldChar w:fldCharType="separate"/>
          </w:r>
          <w:r w:rsidR="001E2BAA">
            <w:rPr>
              <w:noProof/>
            </w:rPr>
            <w:t xml:space="preserve"> </w:t>
          </w:r>
          <w:r w:rsidR="001E2BAA" w:rsidRPr="001E2BAA">
            <w:rPr>
              <w:noProof/>
            </w:rPr>
            <w:t>(Leather, 2012)</w:t>
          </w:r>
          <w:r w:rsidR="001E2BAA">
            <w:fldChar w:fldCharType="end"/>
          </w:r>
        </w:sdtContent>
      </w:sdt>
      <w:r w:rsidR="001E2BAA">
        <w:t>.</w:t>
      </w:r>
      <w:r w:rsidR="003413DD">
        <w:t>self-efficacy</w:t>
      </w:r>
      <w:r w:rsidR="00567AFF">
        <w:t xml:space="preserve"> is what someone believes they can </w:t>
      </w:r>
      <w:r w:rsidR="003413DD">
        <w:t>achieve</w:t>
      </w:r>
      <w:r w:rsidR="00567AFF">
        <w:t xml:space="preserve"> with their </w:t>
      </w:r>
      <w:r w:rsidR="003413DD">
        <w:t>capabilities</w:t>
      </w:r>
      <w:r w:rsidR="00567AFF">
        <w:t xml:space="preserve"> to manage and executer a course of action. This is someone </w:t>
      </w:r>
      <w:r w:rsidR="000602EC">
        <w:t xml:space="preserve">personal believe in their </w:t>
      </w:r>
      <w:r w:rsidR="003413DD">
        <w:t>ability</w:t>
      </w:r>
      <w:r w:rsidR="000602EC">
        <w:t xml:space="preserve"> to complete a goal or su</w:t>
      </w:r>
      <w:r w:rsidR="003413DD">
        <w:t xml:space="preserve">cceed </w:t>
      </w:r>
      <w:r w:rsidR="000602EC">
        <w:t>in a certain situation</w:t>
      </w:r>
      <w:r w:rsidR="00B029CD">
        <w:t xml:space="preserve">. If </w:t>
      </w:r>
      <w:r w:rsidR="003413DD">
        <w:t>someone’s</w:t>
      </w:r>
      <w:r w:rsidR="00B029CD">
        <w:t xml:space="preserve"> </w:t>
      </w:r>
      <w:r w:rsidR="003413DD">
        <w:t>self-efficacy</w:t>
      </w:r>
      <w:r w:rsidR="00B029CD">
        <w:t xml:space="preserve"> in outdoor skills and knowledge increase. So will their ability to continue their participation </w:t>
      </w:r>
      <w:r w:rsidR="00C73100">
        <w:t xml:space="preserve">in </w:t>
      </w:r>
      <w:r w:rsidR="003413DD">
        <w:t>outdoor</w:t>
      </w:r>
      <w:r w:rsidR="00C73100">
        <w:t xml:space="preserve"> adventures. If the person continues to participate in outdoor </w:t>
      </w:r>
      <w:r w:rsidR="003413DD">
        <w:t>sports,</w:t>
      </w:r>
      <w:r w:rsidR="00C73100">
        <w:t xml:space="preserve"> </w:t>
      </w:r>
      <w:r w:rsidR="008B5B07">
        <w:t xml:space="preserve">they are considered to </w:t>
      </w:r>
      <w:r w:rsidR="003413DD">
        <w:t>pursue</w:t>
      </w:r>
      <w:r w:rsidR="008B5B07">
        <w:t xml:space="preserve"> more traits of leadership. The more someone participates the more likely there will be more opportunities for them to </w:t>
      </w:r>
      <w:r w:rsidR="00472CFF">
        <w:t xml:space="preserve">build a greater </w:t>
      </w:r>
      <w:r w:rsidR="003413DD">
        <w:t>overall self-worth.</w:t>
      </w:r>
      <w:sdt>
        <w:sdtPr>
          <w:id w:val="1359315062"/>
          <w:citation/>
        </w:sdtPr>
        <w:sdtEndPr/>
        <w:sdtContent>
          <w:r w:rsidR="00D77FF5">
            <w:fldChar w:fldCharType="begin"/>
          </w:r>
          <w:r w:rsidR="00D77FF5">
            <w:instrText xml:space="preserve"> CITATION ver23 \l 2057 </w:instrText>
          </w:r>
          <w:r w:rsidR="00D77FF5">
            <w:fldChar w:fldCharType="separate"/>
          </w:r>
          <w:r w:rsidR="00D77FF5">
            <w:rPr>
              <w:noProof/>
            </w:rPr>
            <w:t xml:space="preserve"> </w:t>
          </w:r>
          <w:r w:rsidR="00D77FF5" w:rsidRPr="00D77FF5">
            <w:rPr>
              <w:noProof/>
            </w:rPr>
            <w:t>(verywellmind, 2023)</w:t>
          </w:r>
          <w:r w:rsidR="00D77FF5">
            <w:fldChar w:fldCharType="end"/>
          </w:r>
        </w:sdtContent>
      </w:sdt>
      <w:r w:rsidR="00930430">
        <w:t xml:space="preserve"> </w:t>
      </w:r>
      <w:r w:rsidR="00A2275A">
        <w:t xml:space="preserve">Outdoor adventure has been seen to improve character building in recent developments. </w:t>
      </w:r>
      <w:sdt>
        <w:sdtPr>
          <w:id w:val="-745886536"/>
          <w:citation/>
        </w:sdtPr>
        <w:sdtEndPr/>
        <w:sdtContent>
          <w:r w:rsidR="00A97377">
            <w:fldChar w:fldCharType="begin"/>
          </w:r>
          <w:r w:rsidR="00A97377">
            <w:instrText xml:space="preserve"> CITATION Mar12 \l 2057 </w:instrText>
          </w:r>
          <w:r w:rsidR="00A97377">
            <w:fldChar w:fldCharType="separate"/>
          </w:r>
          <w:r w:rsidR="00A97377" w:rsidRPr="00A97377">
            <w:rPr>
              <w:noProof/>
            </w:rPr>
            <w:t>(Leather, 2012)</w:t>
          </w:r>
          <w:r w:rsidR="00A97377">
            <w:fldChar w:fldCharType="end"/>
          </w:r>
        </w:sdtContent>
      </w:sdt>
      <w:r w:rsidR="00A97377">
        <w:t xml:space="preserve">suggest that outdoor adventure has a great </w:t>
      </w:r>
      <w:r w:rsidR="001D1D15">
        <w:t>importance</w:t>
      </w:r>
      <w:r w:rsidR="00A97377">
        <w:t xml:space="preserve"> to education programs as it is seen as character building. The </w:t>
      </w:r>
      <w:r w:rsidR="001D1D15">
        <w:t>improvements</w:t>
      </w:r>
      <w:r w:rsidR="00A97377">
        <w:t xml:space="preserve"> that </w:t>
      </w:r>
      <w:r w:rsidR="00075812">
        <w:t xml:space="preserve">have been recognised form having an outdoor adventure experience </w:t>
      </w:r>
      <w:r w:rsidR="00BE0601">
        <w:t>in children</w:t>
      </w:r>
      <w:r w:rsidR="001D1D15">
        <w:t xml:space="preserve"> </w:t>
      </w:r>
      <w:r w:rsidR="00147A40">
        <w:t xml:space="preserve">are </w:t>
      </w:r>
      <w:r w:rsidR="001D1D15">
        <w:t>self-concept</w:t>
      </w:r>
      <w:r w:rsidR="00147A40">
        <w:t>, locus of control</w:t>
      </w:r>
      <w:r w:rsidR="00214CB2">
        <w:t xml:space="preserve">, </w:t>
      </w:r>
      <w:r w:rsidR="001D1D15">
        <w:t>greater</w:t>
      </w:r>
      <w:r w:rsidR="00214CB2">
        <w:t xml:space="preserve"> </w:t>
      </w:r>
      <w:r w:rsidR="001D1D15">
        <w:t>socialisation</w:t>
      </w:r>
      <w:r w:rsidR="00214CB2">
        <w:t xml:space="preserve"> with others and </w:t>
      </w:r>
      <w:r w:rsidR="00BE0601">
        <w:t xml:space="preserve">are more likely to contribute to the process of healthy adolescent </w:t>
      </w:r>
      <w:r w:rsidR="001D1D15">
        <w:t>development.</w:t>
      </w:r>
      <w:r w:rsidR="00BE0601">
        <w:t xml:space="preserve"> </w:t>
      </w:r>
      <w:r w:rsidR="0030035B">
        <w:t xml:space="preserve">There are </w:t>
      </w:r>
      <w:r w:rsidR="0073311B">
        <w:t>programmes</w:t>
      </w:r>
      <w:r w:rsidR="0030035B">
        <w:t xml:space="preserve"> such as forest schools that are created to develop these soft skills and raise self esteem </w:t>
      </w:r>
      <w:r w:rsidR="00AB4DAB">
        <w:t>and confidence. They do this by facilitating courses for children that</w:t>
      </w:r>
      <w:r w:rsidR="00DE0F5F">
        <w:t xml:space="preserve"> make them perceive a situation of risk which is </w:t>
      </w:r>
      <w:r w:rsidR="0073311B">
        <w:t>completely</w:t>
      </w:r>
      <w:r w:rsidR="00DE0F5F">
        <w:t xml:space="preserve"> controlled by the </w:t>
      </w:r>
      <w:r w:rsidR="0073311B">
        <w:t>organisation</w:t>
      </w:r>
      <w:r w:rsidR="00DE0F5F">
        <w:t xml:space="preserve">. </w:t>
      </w:r>
      <w:sdt>
        <w:sdtPr>
          <w:id w:val="252868473"/>
          <w:citation/>
        </w:sdtPr>
        <w:sdtEndPr/>
        <w:sdtContent>
          <w:r w:rsidR="0073311B">
            <w:fldChar w:fldCharType="begin"/>
          </w:r>
          <w:r w:rsidR="0073311B">
            <w:instrText xml:space="preserve"> CITATION Mar12 \l 2057 </w:instrText>
          </w:r>
          <w:r w:rsidR="0073311B">
            <w:fldChar w:fldCharType="separate"/>
          </w:r>
          <w:r w:rsidR="0073311B" w:rsidRPr="0073311B">
            <w:rPr>
              <w:noProof/>
            </w:rPr>
            <w:t>(Leather, 2012)</w:t>
          </w:r>
          <w:r w:rsidR="0073311B">
            <w:fldChar w:fldCharType="end"/>
          </w:r>
        </w:sdtContent>
      </w:sdt>
      <w:r w:rsidR="00425657">
        <w:t xml:space="preserve"> </w:t>
      </w:r>
      <w:r w:rsidR="000E0288">
        <w:t xml:space="preserve">to conclude I </w:t>
      </w:r>
      <w:r w:rsidR="00DF1692">
        <w:t>believe</w:t>
      </w:r>
      <w:r w:rsidR="000E0288">
        <w:t xml:space="preserve"> that outdoor adventure is</w:t>
      </w:r>
      <w:r w:rsidR="0019508A">
        <w:t xml:space="preserve"> a </w:t>
      </w:r>
      <w:r w:rsidR="00DF1692">
        <w:t>beneficial</w:t>
      </w:r>
      <w:r w:rsidR="0019508A">
        <w:t xml:space="preserve"> experience that everyone should have to help develop their </w:t>
      </w:r>
      <w:r w:rsidR="00DF1692">
        <w:t xml:space="preserve">self-confidence, </w:t>
      </w:r>
      <w:r w:rsidR="00C31289">
        <w:t>esteem,</w:t>
      </w:r>
      <w:r w:rsidR="0019508A">
        <w:t xml:space="preserve"> and efficacy. People need to be put out of their </w:t>
      </w:r>
      <w:r w:rsidR="00DF1692">
        <w:t>comfort zones</w:t>
      </w:r>
      <w:r w:rsidR="0019508A">
        <w:t xml:space="preserve"> to be </w:t>
      </w:r>
      <w:r w:rsidR="00DF1692">
        <w:t>able</w:t>
      </w:r>
      <w:r w:rsidR="0019508A">
        <w:t xml:space="preserve"> to feel </w:t>
      </w:r>
      <w:r w:rsidR="00DF1692">
        <w:t>achievement</w:t>
      </w:r>
      <w:r w:rsidR="00CB59BD">
        <w:t xml:space="preserve"> which can benefit personal growth. </w:t>
      </w:r>
      <w:r w:rsidR="00DF1692">
        <w:t>Self-determination</w:t>
      </w:r>
      <w:r w:rsidR="00CB59BD">
        <w:t xml:space="preserve"> the</w:t>
      </w:r>
      <w:r w:rsidR="00DF1692">
        <w:t>y</w:t>
      </w:r>
      <w:r w:rsidR="00CB59BD">
        <w:t xml:space="preserve"> also </w:t>
      </w:r>
      <w:r w:rsidR="00DF1692">
        <w:t>suggest</w:t>
      </w:r>
      <w:r w:rsidR="00CB59BD">
        <w:t xml:space="preserve"> that </w:t>
      </w:r>
      <w:r w:rsidR="00424141">
        <w:t xml:space="preserve">we are naturally motivated to </w:t>
      </w:r>
      <w:r w:rsidR="009B0F92">
        <w:t xml:space="preserve">go and take part in these adventures. The major </w:t>
      </w:r>
      <w:r w:rsidR="00DF1692">
        <w:t>threat</w:t>
      </w:r>
      <w:r w:rsidR="009B0F92">
        <w:t xml:space="preserve"> that is faced with taking part in outdoor adventure is the exposer to risk a</w:t>
      </w:r>
      <w:r w:rsidR="00EF04B9">
        <w:t xml:space="preserve">nd what could happen if one is either to </w:t>
      </w:r>
      <w:r w:rsidR="00DF1692">
        <w:t>confident</w:t>
      </w:r>
      <w:r w:rsidR="00EF04B9">
        <w:t xml:space="preserve"> or to scared. I believe that is the outdoor adventure is well risk managed and </w:t>
      </w:r>
      <w:r w:rsidR="00DF1692">
        <w:t>facilitated</w:t>
      </w:r>
      <w:r w:rsidR="00EF04B9">
        <w:t xml:space="preserve"> by a </w:t>
      </w:r>
      <w:r w:rsidR="00DF1692">
        <w:t>competent</w:t>
      </w:r>
      <w:r w:rsidR="00EF04B9">
        <w:t xml:space="preserve"> outdoor leader then </w:t>
      </w:r>
      <w:r w:rsidR="00DF1692">
        <w:t>outdoor</w:t>
      </w:r>
      <w:r w:rsidR="00666417">
        <w:t xml:space="preserve"> adventure experience should be promoted and taken part in more than it already does as the </w:t>
      </w:r>
      <w:r w:rsidR="00DF1692">
        <w:t>psychological</w:t>
      </w:r>
      <w:r w:rsidR="00666417">
        <w:t xml:space="preserve"> benefits outweigh the risk.</w:t>
      </w:r>
    </w:p>
    <w:p w14:paraId="41FF3999" w14:textId="1CA2A170" w:rsidR="00A93520" w:rsidRPr="00A93520" w:rsidRDefault="00A93520" w:rsidP="00A93520">
      <w:pPr>
        <w:jc w:val="center"/>
        <w:rPr>
          <w:sz w:val="24"/>
          <w:szCs w:val="24"/>
        </w:rPr>
      </w:pPr>
      <w:r w:rsidRPr="00A93520">
        <w:rPr>
          <w:sz w:val="24"/>
          <w:szCs w:val="24"/>
        </w:rPr>
        <w:lastRenderedPageBreak/>
        <w:t xml:space="preserve">CSAI-2 Completed 1 week prior to / morning of a downhill mountain bike </w:t>
      </w:r>
      <w:r w:rsidRPr="00A54879">
        <w:rPr>
          <w:sz w:val="24"/>
          <w:szCs w:val="24"/>
        </w:rPr>
        <w:t>competition.</w:t>
      </w:r>
    </w:p>
    <w:p w14:paraId="77518B1B" w14:textId="77777777" w:rsidR="00A93520" w:rsidRPr="00A93520" w:rsidRDefault="00A93520" w:rsidP="00A93520"/>
    <w:p w14:paraId="0E527390" w14:textId="77777777" w:rsidR="00A93520" w:rsidRPr="00A93520" w:rsidRDefault="00A93520" w:rsidP="00A93520">
      <w:r w:rsidRPr="00A93520">
        <w:t>To test the hypothesis that there will be no change to anxiety and self confidence levels throughout the build up to a competition. The samples were taken 1 week before downhill mountain biking competition and the morning of. In this test the cognitive anxiety, somatic anxiety, and self-confidence in 20 students were taken to find out if there was a significant difference.</w:t>
      </w:r>
    </w:p>
    <w:p w14:paraId="0C280C65" w14:textId="77777777" w:rsidR="00A93520" w:rsidRPr="00A93520" w:rsidRDefault="00A93520" w:rsidP="00A93520"/>
    <w:p w14:paraId="77703131" w14:textId="77777777" w:rsidR="00A93520" w:rsidRPr="00A93520" w:rsidRDefault="00A93520" w:rsidP="00A54879">
      <w:r w:rsidRPr="00A93520">
        <w:t>The 20 students did 6 different assessments. This includes cognitive anxiety 1 week prior and morning of the event. Somatic anxiety 1 week prior and morning of the event and their self-confidence 1 week prior and morning of event.</w:t>
      </w:r>
    </w:p>
    <w:p w14:paraId="1D774F22"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1</w:t>
      </w:r>
      <w:r w:rsidRPr="00A93520">
        <w:fldChar w:fldCharType="end"/>
      </w:r>
    </w:p>
    <w:p w14:paraId="42180AE6" w14:textId="77777777" w:rsidR="00A93520" w:rsidRPr="00A93520" w:rsidRDefault="00A93520" w:rsidP="00A93520">
      <w:r w:rsidRPr="00A93520">
        <w:t xml:space="preserve">The Cognitive anxiety measured the week prior (M=19.95, SD=2.78) and the measurement the morning of the event (M=26.95, SD=3.45) were recorded. </w:t>
      </w:r>
      <w:bookmarkStart w:id="0" w:name="_Hlk131675493"/>
      <w:r w:rsidRPr="00A93520">
        <w:t>Due to the nature of the statistics being dependent on each other, a paired t-test was performed.</w:t>
      </w:r>
    </w:p>
    <w:bookmarkEnd w:id="0"/>
    <w:p w14:paraId="2F66E53C"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2</w:t>
      </w:r>
      <w:r w:rsidRPr="00A93520">
        <w:fldChar w:fldCharType="end"/>
      </w:r>
    </w:p>
    <w:p w14:paraId="1974F3CF" w14:textId="77777777" w:rsidR="00A93520" w:rsidRPr="00A93520" w:rsidRDefault="00A93520" w:rsidP="00A93520">
      <w:r w:rsidRPr="00A93520">
        <w:t xml:space="preserve">The Null hypothesis of levels of cognitive anxiety being equal was rejected, </w:t>
      </w:r>
      <w:proofErr w:type="gramStart"/>
      <w:r w:rsidRPr="00A93520">
        <w:t>t(</w:t>
      </w:r>
      <w:proofErr w:type="gramEnd"/>
      <w:r w:rsidRPr="00A93520">
        <w:t xml:space="preserve">19) = -9.554, p = &lt;0.01. Therefore, showing the mean cognitive anxiety the morning of the event was statistically significantly higher than the mean anxiety recorded the week prior to the event.  </w:t>
      </w:r>
    </w:p>
    <w:p w14:paraId="36BA0AD7"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3</w:t>
      </w:r>
      <w:r w:rsidRPr="00A93520">
        <w:fldChar w:fldCharType="end"/>
      </w:r>
    </w:p>
    <w:p w14:paraId="1A3EAE41" w14:textId="77777777" w:rsidR="00A93520" w:rsidRPr="00A93520" w:rsidRDefault="00A93520" w:rsidP="00A93520">
      <w:r w:rsidRPr="00A93520">
        <w:t>The somatic anxiety the week prior (M=13.9, SD=2.48). and the measurement the morning of the event (M=24.75, SD=4.15) were recorded. Due to the nature of the statistics being dependent on each other, a paired t-test was performed.</w:t>
      </w:r>
    </w:p>
    <w:p w14:paraId="71AFA669"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2</w:t>
      </w:r>
      <w:r w:rsidRPr="00A93520">
        <w:fldChar w:fldCharType="end"/>
      </w:r>
    </w:p>
    <w:p w14:paraId="03C9FFFF" w14:textId="77777777" w:rsidR="00A93520" w:rsidRPr="00A93520" w:rsidRDefault="00A93520" w:rsidP="00A93520">
      <w:r w:rsidRPr="00A93520">
        <w:t>Null hypothesis of somatic anxiety being equal was rejected due to the value of t (</w:t>
      </w:r>
      <w:proofErr w:type="gramStart"/>
      <w:r w:rsidRPr="00A93520">
        <w:t>t(</w:t>
      </w:r>
      <w:proofErr w:type="gramEnd"/>
      <w:r w:rsidRPr="00A93520">
        <w:t xml:space="preserve">19) = -15.569) being less that the value of P (p = &lt;0.01). therefore, showing that the mean somatic anxiety the morning of the event was statistically significantly higher than the mean anxiety recorded the week prior to the event.  </w:t>
      </w:r>
    </w:p>
    <w:p w14:paraId="776E852B"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3</w:t>
      </w:r>
      <w:r w:rsidRPr="00A93520">
        <w:fldChar w:fldCharType="end"/>
      </w:r>
    </w:p>
    <w:p w14:paraId="56E26FAC" w14:textId="77777777" w:rsidR="00A93520" w:rsidRPr="00A93520" w:rsidRDefault="00A93520" w:rsidP="00A93520">
      <w:r w:rsidRPr="00A93520">
        <w:t xml:space="preserve">The statistics measured for self-confidence the week prior to the event (M=19.55, SD=4.12) and the measurements the morning of the event (M=16.35, SD=4.81) lead to a different outcome than the previous two sets of data. </w:t>
      </w:r>
    </w:p>
    <w:p w14:paraId="47E30143"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2</w:t>
      </w:r>
      <w:r w:rsidRPr="00A93520">
        <w:fldChar w:fldCharType="end"/>
      </w:r>
    </w:p>
    <w:p w14:paraId="6AB430C4" w14:textId="77777777" w:rsidR="00A93520" w:rsidRPr="00A93520" w:rsidRDefault="00A93520" w:rsidP="00A93520">
      <w:r w:rsidRPr="00A93520">
        <w:t>Although the null hypothesis is not rejected immediately as the t value (</w:t>
      </w:r>
      <w:proofErr w:type="gramStart"/>
      <w:r w:rsidRPr="00A93520">
        <w:t>t(</w:t>
      </w:r>
      <w:proofErr w:type="gramEnd"/>
      <w:r w:rsidRPr="00A93520">
        <w:t xml:space="preserve">19) = 3.582) is greater than the value of P (P = &lt;0.01). </w:t>
      </w:r>
    </w:p>
    <w:p w14:paraId="1DBFCFB5" w14:textId="77777777" w:rsidR="00A93520" w:rsidRPr="00A93520" w:rsidRDefault="00A93520" w:rsidP="00A93520">
      <w:r w:rsidRPr="00A93520">
        <w:t xml:space="preserve">This tells us that the mean self confidence in the participants is lower the morning of the biking competition than the week prior. </w:t>
      </w:r>
    </w:p>
    <w:p w14:paraId="629019EF" w14:textId="77777777" w:rsidR="00A93520" w:rsidRPr="00A93520" w:rsidRDefault="00A93520" w:rsidP="00A93520"/>
    <w:p w14:paraId="4D3FD518" w14:textId="77777777" w:rsidR="00A93520" w:rsidRPr="00A93520" w:rsidRDefault="00A93520" w:rsidP="00A93520">
      <w:r w:rsidRPr="00A93520">
        <w:lastRenderedPageBreak/>
        <w:t>To summarise the t test. 1 week prior the biking event the cognitive anxiety and the somatic anxiety of those participants showed significantly lower than the morning of the event. However, the self-confidence showed higher.</w:t>
      </w:r>
    </w:p>
    <w:p w14:paraId="24DEC972" w14:textId="77777777" w:rsidR="00A93520" w:rsidRPr="00A93520" w:rsidRDefault="00A93520" w:rsidP="00A93520">
      <w:r w:rsidRPr="00A93520">
        <w:t>The morning of the biking event the cognitive anxiety and the somatic anxiety of the participants showed significantly higher than 1 week prior to the event. However, the self-confidence showed lower.</w:t>
      </w:r>
    </w:p>
    <w:p w14:paraId="468863E9" w14:textId="77777777" w:rsidR="00A93520" w:rsidRPr="00A93520" w:rsidRDefault="00A93520" w:rsidP="00A93520">
      <w:pPr>
        <w:rPr>
          <w:i/>
          <w:iCs/>
        </w:rPr>
      </w:pPr>
      <w:r w:rsidRPr="00A93520">
        <w:rPr>
          <w:i/>
          <w:iCs/>
        </w:rPr>
        <w:t xml:space="preserve">See Table </w:t>
      </w:r>
      <w:r w:rsidRPr="00A93520">
        <w:rPr>
          <w:i/>
          <w:iCs/>
        </w:rPr>
        <w:fldChar w:fldCharType="begin"/>
      </w:r>
      <w:r w:rsidRPr="00A93520">
        <w:rPr>
          <w:i/>
          <w:iCs/>
        </w:rPr>
        <w:instrText xml:space="preserve"> SEQ Table \* ARABIC </w:instrText>
      </w:r>
      <w:r w:rsidRPr="00A93520">
        <w:rPr>
          <w:i/>
          <w:iCs/>
        </w:rPr>
        <w:fldChar w:fldCharType="separate"/>
      </w:r>
      <w:r w:rsidRPr="00A93520">
        <w:rPr>
          <w:i/>
          <w:iCs/>
        </w:rPr>
        <w:t>3</w:t>
      </w:r>
      <w:r w:rsidRPr="00A93520">
        <w:fldChar w:fldCharType="end"/>
      </w:r>
    </w:p>
    <w:p w14:paraId="796DCA04" w14:textId="3EC4E761" w:rsidR="00A93520" w:rsidRPr="00A93520" w:rsidRDefault="00A93520" w:rsidP="00A93520"/>
    <w:p w14:paraId="03EBFCA2" w14:textId="535C96C0" w:rsidR="00A93520" w:rsidRPr="00A93520" w:rsidRDefault="00A54879" w:rsidP="00A93520">
      <w:r w:rsidRPr="00A93520">
        <w:rPr>
          <w:b/>
          <w:bCs/>
          <w:u w:val="single"/>
        </w:rPr>
        <w:drawing>
          <wp:anchor distT="0" distB="0" distL="114300" distR="114300" simplePos="0" relativeHeight="251661312" behindDoc="0" locked="0" layoutInCell="1" allowOverlap="1" wp14:anchorId="28ACDDA9" wp14:editId="5F7FB933">
            <wp:simplePos x="0" y="0"/>
            <wp:positionH relativeFrom="margin">
              <wp:align>right</wp:align>
            </wp:positionH>
            <wp:positionV relativeFrom="paragraph">
              <wp:posOffset>262255</wp:posOffset>
            </wp:positionV>
            <wp:extent cx="5845175" cy="2314575"/>
            <wp:effectExtent l="0" t="0" r="3175" b="9525"/>
            <wp:wrapSquare wrapText="bothSides"/>
            <wp:docPr id="109957778"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7778" name="Picture 1" descr="Graphical user interface, application, table, Excel&#10;&#10;Description automatically generated"/>
                    <pic:cNvPicPr/>
                  </pic:nvPicPr>
                  <pic:blipFill rotWithShape="1">
                    <a:blip r:embed="rId6" cstate="print">
                      <a:extLst>
                        <a:ext uri="{28A0092B-C50C-407E-A947-70E740481C1C}">
                          <a14:useLocalDpi xmlns:a14="http://schemas.microsoft.com/office/drawing/2010/main" val="0"/>
                        </a:ext>
                      </a:extLst>
                    </a:blip>
                    <a:srcRect l="1534" t="32002" r="30559" b="20183"/>
                    <a:stretch/>
                  </pic:blipFill>
                  <pic:spPr bwMode="auto">
                    <a:xfrm>
                      <a:off x="0" y="0"/>
                      <a:ext cx="5845175"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3520">
        <mc:AlternateContent>
          <mc:Choice Requires="wps">
            <w:drawing>
              <wp:anchor distT="0" distB="0" distL="114300" distR="114300" simplePos="0" relativeHeight="251662336" behindDoc="0" locked="0" layoutInCell="1" allowOverlap="1" wp14:anchorId="13E97475" wp14:editId="357D570B">
                <wp:simplePos x="0" y="0"/>
                <wp:positionH relativeFrom="margin">
                  <wp:align>left</wp:align>
                </wp:positionH>
                <wp:positionV relativeFrom="paragraph">
                  <wp:posOffset>17145</wp:posOffset>
                </wp:positionV>
                <wp:extent cx="4624705" cy="457200"/>
                <wp:effectExtent l="0" t="0" r="4445" b="0"/>
                <wp:wrapSquare wrapText="bothSides"/>
                <wp:docPr id="1824023851" name="Text Box 1"/>
                <wp:cNvGraphicFramePr/>
                <a:graphic xmlns:a="http://schemas.openxmlformats.org/drawingml/2006/main">
                  <a:graphicData uri="http://schemas.microsoft.com/office/word/2010/wordprocessingShape">
                    <wps:wsp>
                      <wps:cNvSpPr txBox="1"/>
                      <wps:spPr>
                        <a:xfrm>
                          <a:off x="0" y="0"/>
                          <a:ext cx="4624705" cy="457200"/>
                        </a:xfrm>
                        <a:prstGeom prst="rect">
                          <a:avLst/>
                        </a:prstGeom>
                        <a:solidFill>
                          <a:prstClr val="white"/>
                        </a:solidFill>
                        <a:ln>
                          <a:noFill/>
                        </a:ln>
                      </wps:spPr>
                      <wps:txbx>
                        <w:txbxContent>
                          <w:p w14:paraId="312CAEBB" w14:textId="77777777" w:rsidR="00A93520" w:rsidRPr="00A556C7" w:rsidRDefault="00A93520" w:rsidP="00A93520">
                            <w:pPr>
                              <w:pStyle w:val="Caption"/>
                              <w:rPr>
                                <w:b/>
                                <w:bCs/>
                                <w:noProof/>
                                <w:sz w:val="24"/>
                                <w:szCs w:val="24"/>
                                <w:u w:val="single"/>
                              </w:rPr>
                            </w:pPr>
                            <w:r>
                              <w:t>Table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3E97475" id="_x0000_t202" coordsize="21600,21600" o:spt="202" path="m,l,21600r21600,l21600,xe">
                <v:stroke joinstyle="miter"/>
                <v:path gradientshapeok="t" o:connecttype="rect"/>
              </v:shapetype>
              <v:shape id="Text Box 1" o:spid="_x0000_s1026" type="#_x0000_t202" style="position:absolute;margin-left:0;margin-top:1.35pt;width:364.15pt;height:36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" stroked="f">
                <v:textbox inset="0,0,0,0">
                  <w:txbxContent>
                    <w:p w14:paraId="312CAEBB" w14:textId="77777777" w:rsidR="00A93520" w:rsidRPr="00A556C7" w:rsidRDefault="00A93520" w:rsidP="00A93520">
                      <w:pPr>
                        <w:pStyle w:val="Caption"/>
                        <w:rPr>
                          <w:b/>
                          <w:bCs/>
                          <w:noProof/>
                          <w:sz w:val="24"/>
                          <w:szCs w:val="24"/>
                          <w:u w:val="single"/>
                        </w:rPr>
                      </w:pPr>
                      <w:r>
                        <w:t>Table 1</w:t>
                      </w:r>
                    </w:p>
                  </w:txbxContent>
                </v:textbox>
                <w10:wrap type="square" anchorx="margin"/>
              </v:shape>
            </w:pict>
          </mc:Fallback>
        </mc:AlternateContent>
      </w:r>
      <w:r w:rsidR="00A93520" w:rsidRPr="00A93520">
        <w:tab/>
      </w:r>
    </w:p>
    <w:p w14:paraId="0F478C06" w14:textId="74C95044" w:rsidR="00A93520" w:rsidRPr="00A93520" w:rsidRDefault="00A54879" w:rsidP="00A93520">
      <w:r w:rsidRPr="00A93520">
        <w:drawing>
          <wp:anchor distT="0" distB="0" distL="114300" distR="114300" simplePos="0" relativeHeight="251659264" behindDoc="0" locked="0" layoutInCell="1" allowOverlap="1" wp14:anchorId="4A82A5BA" wp14:editId="6A19427A">
            <wp:simplePos x="0" y="0"/>
            <wp:positionH relativeFrom="margin">
              <wp:align>right</wp:align>
            </wp:positionH>
            <wp:positionV relativeFrom="paragraph">
              <wp:posOffset>2789555</wp:posOffset>
            </wp:positionV>
            <wp:extent cx="5543550" cy="1776386"/>
            <wp:effectExtent l="0" t="0" r="0" b="0"/>
            <wp:wrapSquare wrapText="bothSides"/>
            <wp:docPr id="1384958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580" name="Picture 1" descr="Tab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1776386"/>
                    </a:xfrm>
                    <a:prstGeom prst="rect">
                      <a:avLst/>
                    </a:prstGeom>
                    <a:noFill/>
                  </pic:spPr>
                </pic:pic>
              </a:graphicData>
            </a:graphic>
            <wp14:sizeRelH relativeFrom="page">
              <wp14:pctWidth>0</wp14:pctWidth>
            </wp14:sizeRelH>
            <wp14:sizeRelV relativeFrom="page">
              <wp14:pctHeight>0</wp14:pctHeight>
            </wp14:sizeRelV>
          </wp:anchor>
        </w:drawing>
      </w:r>
      <w:r w:rsidRPr="00A93520">
        <mc:AlternateContent>
          <mc:Choice Requires="wps">
            <w:drawing>
              <wp:anchor distT="0" distB="0" distL="114300" distR="114300" simplePos="0" relativeHeight="251664384" behindDoc="0" locked="0" layoutInCell="1" allowOverlap="1" wp14:anchorId="7B991D6B" wp14:editId="7A66FE11">
                <wp:simplePos x="0" y="0"/>
                <wp:positionH relativeFrom="margin">
                  <wp:align>left</wp:align>
                </wp:positionH>
                <wp:positionV relativeFrom="paragraph">
                  <wp:posOffset>4752975</wp:posOffset>
                </wp:positionV>
                <wp:extent cx="6210935" cy="457200"/>
                <wp:effectExtent l="0" t="0" r="18415" b="0"/>
                <wp:wrapSquare wrapText="bothSides"/>
                <wp:docPr id="1319553575" name="Text Box 1"/>
                <wp:cNvGraphicFramePr/>
                <a:graphic xmlns:a="http://schemas.openxmlformats.org/drawingml/2006/main">
                  <a:graphicData uri="http://schemas.microsoft.com/office/word/2010/wordprocessingShape">
                    <wps:wsp>
                      <wps:cNvSpPr txBox="1"/>
                      <wps:spPr>
                        <a:xfrm>
                          <a:off x="0" y="0"/>
                          <a:ext cx="6210935" cy="457200"/>
                        </a:xfrm>
                        <a:prstGeom prst="rect">
                          <a:avLst/>
                        </a:prstGeom>
                        <a:noFill/>
                        <a:ln>
                          <a:noFill/>
                        </a:ln>
                      </wps:spPr>
                      <wps:txbx>
                        <w:txbxContent>
                          <w:p w14:paraId="248FF4CD" w14:textId="77777777" w:rsidR="00A93520" w:rsidRDefault="00A93520" w:rsidP="00A93520">
                            <w:pPr>
                              <w:pStyle w:val="Caption"/>
                            </w:pPr>
                            <w:r>
                              <w:t>Table 3</w:t>
                            </w:r>
                          </w:p>
                          <w:p w14:paraId="41AF248E" w14:textId="77777777" w:rsidR="00A93520" w:rsidRPr="00A81DE7" w:rsidRDefault="00A93520" w:rsidP="00A9352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991D6B" id="_x0000_s1027" type="#_x0000_t202" style="position:absolute;margin-left:0;margin-top:374.25pt;width:489.05pt;height:36pt;z-index:2516643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" filled="f" stroked="f">
                <v:textbox inset="0,0,0,0">
                  <w:txbxContent>
                    <w:p w14:paraId="248FF4CD" w14:textId="77777777" w:rsidR="00A93520" w:rsidRDefault="00A93520" w:rsidP="00A93520">
                      <w:pPr>
                        <w:pStyle w:val="Caption"/>
                      </w:pPr>
                      <w:r>
                        <w:t>Table 3</w:t>
                      </w:r>
                    </w:p>
                    <w:p w14:paraId="41AF248E" w14:textId="77777777" w:rsidR="00A93520" w:rsidRPr="00A81DE7" w:rsidRDefault="00A93520" w:rsidP="00A93520"/>
                  </w:txbxContent>
                </v:textbox>
                <w10:wrap type="square" anchorx="margin"/>
              </v:shape>
            </w:pict>
          </mc:Fallback>
        </mc:AlternateContent>
      </w:r>
      <w:r w:rsidRPr="00A93520">
        <w:drawing>
          <wp:anchor distT="0" distB="0" distL="114300" distR="114300" simplePos="0" relativeHeight="251660288" behindDoc="0" locked="0" layoutInCell="1" allowOverlap="1" wp14:anchorId="79C9D4B8" wp14:editId="1370AFCA">
            <wp:simplePos x="0" y="0"/>
            <wp:positionH relativeFrom="margin">
              <wp:align>center</wp:align>
            </wp:positionH>
            <wp:positionV relativeFrom="paragraph">
              <wp:posOffset>5356225</wp:posOffset>
            </wp:positionV>
            <wp:extent cx="6211515" cy="1339850"/>
            <wp:effectExtent l="0" t="0" r="0" b="0"/>
            <wp:wrapSquare wrapText="bothSides"/>
            <wp:docPr id="616106531"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06531" name="Picture 2"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1515" cy="1339850"/>
                    </a:xfrm>
                    <a:prstGeom prst="rect">
                      <a:avLst/>
                    </a:prstGeom>
                    <a:noFill/>
                  </pic:spPr>
                </pic:pic>
              </a:graphicData>
            </a:graphic>
            <wp14:sizeRelH relativeFrom="page">
              <wp14:pctWidth>0</wp14:pctWidth>
            </wp14:sizeRelH>
            <wp14:sizeRelV relativeFrom="page">
              <wp14:pctHeight>0</wp14:pctHeight>
            </wp14:sizeRelV>
          </wp:anchor>
        </w:drawing>
      </w:r>
      <w:r w:rsidRPr="00A93520">
        <mc:AlternateContent>
          <mc:Choice Requires="wps">
            <w:drawing>
              <wp:anchor distT="0" distB="0" distL="114300" distR="114300" simplePos="0" relativeHeight="251663360" behindDoc="0" locked="0" layoutInCell="1" allowOverlap="1" wp14:anchorId="79A97FD2" wp14:editId="5B091EC4">
                <wp:simplePos x="0" y="0"/>
                <wp:positionH relativeFrom="margin">
                  <wp:align>left</wp:align>
                </wp:positionH>
                <wp:positionV relativeFrom="paragraph">
                  <wp:posOffset>2707005</wp:posOffset>
                </wp:positionV>
                <wp:extent cx="5543550" cy="457200"/>
                <wp:effectExtent l="0" t="0" r="0" b="0"/>
                <wp:wrapSquare wrapText="bothSides"/>
                <wp:docPr id="992272167" name="Text Box 1"/>
                <wp:cNvGraphicFramePr/>
                <a:graphic xmlns:a="http://schemas.openxmlformats.org/drawingml/2006/main">
                  <a:graphicData uri="http://schemas.microsoft.com/office/word/2010/wordprocessingShape">
                    <wps:wsp>
                      <wps:cNvSpPr txBox="1"/>
                      <wps:spPr>
                        <a:xfrm>
                          <a:off x="0" y="0"/>
                          <a:ext cx="5543550" cy="457200"/>
                        </a:xfrm>
                        <a:prstGeom prst="rect">
                          <a:avLst/>
                        </a:prstGeom>
                        <a:noFill/>
                        <a:ln>
                          <a:noFill/>
                        </a:ln>
                      </wps:spPr>
                      <wps:txbx>
                        <w:txbxContent>
                          <w:p w14:paraId="73914B25" w14:textId="77777777" w:rsidR="00A93520" w:rsidRPr="00EE112E" w:rsidRDefault="00A93520" w:rsidP="00A93520">
                            <w:pPr>
                              <w:pStyle w:val="Caption"/>
                              <w:rPr>
                                <w:noProof/>
                              </w:rPr>
                            </w:pPr>
                            <w:r>
                              <w:t>Table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9A97FD2" id="_x0000_s1028" type="#_x0000_t202" style="position:absolute;margin-left:0;margin-top:213.15pt;width:436.5pt;height:36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" filled="f" stroked="f">
                <v:textbox inset="0,0,0,0">
                  <w:txbxContent>
                    <w:p w14:paraId="73914B25" w14:textId="77777777" w:rsidR="00A93520" w:rsidRPr="00EE112E" w:rsidRDefault="00A93520" w:rsidP="00A93520">
                      <w:pPr>
                        <w:pStyle w:val="Caption"/>
                        <w:rPr>
                          <w:noProof/>
                        </w:rPr>
                      </w:pPr>
                      <w:r>
                        <w:t>Table 2</w:t>
                      </w:r>
                    </w:p>
                  </w:txbxContent>
                </v:textbox>
                <w10:wrap type="square" anchorx="margin"/>
              </v:shape>
            </w:pict>
          </mc:Fallback>
        </mc:AlternateContent>
      </w:r>
    </w:p>
    <w:p w14:paraId="70AF5CD8" w14:textId="2E603612" w:rsidR="00A93520" w:rsidRPr="00531EF6" w:rsidRDefault="00A93520" w:rsidP="000C2546">
      <w:pPr>
        <w:rPr>
          <w:b/>
          <w:bCs/>
          <w:u w:val="single"/>
        </w:rPr>
      </w:pPr>
    </w:p>
    <w:sectPr w:rsidR="00A93520" w:rsidRPr="00531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F5D2C"/>
    <w:multiLevelType w:val="hybridMultilevel"/>
    <w:tmpl w:val="EC3E9744"/>
    <w:lvl w:ilvl="0" w:tplc="BFBC359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410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E67"/>
    <w:rsid w:val="0000039E"/>
    <w:rsid w:val="000602EC"/>
    <w:rsid w:val="00064177"/>
    <w:rsid w:val="000653F5"/>
    <w:rsid w:val="00075812"/>
    <w:rsid w:val="00076F07"/>
    <w:rsid w:val="000C2546"/>
    <w:rsid w:val="000C409A"/>
    <w:rsid w:val="000E0288"/>
    <w:rsid w:val="000E0DA8"/>
    <w:rsid w:val="00101D97"/>
    <w:rsid w:val="00117FE3"/>
    <w:rsid w:val="0013357F"/>
    <w:rsid w:val="001367AC"/>
    <w:rsid w:val="00142173"/>
    <w:rsid w:val="00147A40"/>
    <w:rsid w:val="00172047"/>
    <w:rsid w:val="00174353"/>
    <w:rsid w:val="0019508A"/>
    <w:rsid w:val="001B2ADA"/>
    <w:rsid w:val="001B442C"/>
    <w:rsid w:val="001C2C5A"/>
    <w:rsid w:val="001D1D15"/>
    <w:rsid w:val="001D4885"/>
    <w:rsid w:val="001E2BAA"/>
    <w:rsid w:val="001F6BE6"/>
    <w:rsid w:val="00214CB2"/>
    <w:rsid w:val="0022233A"/>
    <w:rsid w:val="00231433"/>
    <w:rsid w:val="0024414A"/>
    <w:rsid w:val="0025479A"/>
    <w:rsid w:val="002869F5"/>
    <w:rsid w:val="00295001"/>
    <w:rsid w:val="002A343B"/>
    <w:rsid w:val="002B1A73"/>
    <w:rsid w:val="002B6400"/>
    <w:rsid w:val="002E11BB"/>
    <w:rsid w:val="0030035B"/>
    <w:rsid w:val="00300E1A"/>
    <w:rsid w:val="00314AED"/>
    <w:rsid w:val="00320FC6"/>
    <w:rsid w:val="003251DE"/>
    <w:rsid w:val="003354DA"/>
    <w:rsid w:val="003413DD"/>
    <w:rsid w:val="00343998"/>
    <w:rsid w:val="00345E47"/>
    <w:rsid w:val="0034700B"/>
    <w:rsid w:val="003531FA"/>
    <w:rsid w:val="00353200"/>
    <w:rsid w:val="003B63D8"/>
    <w:rsid w:val="003B65B3"/>
    <w:rsid w:val="003C3071"/>
    <w:rsid w:val="003D05A4"/>
    <w:rsid w:val="003D411E"/>
    <w:rsid w:val="00424141"/>
    <w:rsid w:val="00425657"/>
    <w:rsid w:val="00440749"/>
    <w:rsid w:val="00450FE2"/>
    <w:rsid w:val="00461402"/>
    <w:rsid w:val="00464713"/>
    <w:rsid w:val="00472CFF"/>
    <w:rsid w:val="00477F65"/>
    <w:rsid w:val="004825B6"/>
    <w:rsid w:val="0049156B"/>
    <w:rsid w:val="004A57C6"/>
    <w:rsid w:val="004B3020"/>
    <w:rsid w:val="004B5A06"/>
    <w:rsid w:val="004E7723"/>
    <w:rsid w:val="004F1102"/>
    <w:rsid w:val="00515E9C"/>
    <w:rsid w:val="005252CD"/>
    <w:rsid w:val="00526626"/>
    <w:rsid w:val="0053018D"/>
    <w:rsid w:val="00531D65"/>
    <w:rsid w:val="00531EF6"/>
    <w:rsid w:val="005575D9"/>
    <w:rsid w:val="00557BDC"/>
    <w:rsid w:val="00567AFF"/>
    <w:rsid w:val="0058725C"/>
    <w:rsid w:val="005958C0"/>
    <w:rsid w:val="005A6573"/>
    <w:rsid w:val="005B7A27"/>
    <w:rsid w:val="005D0B85"/>
    <w:rsid w:val="005F0DF2"/>
    <w:rsid w:val="005F6FE3"/>
    <w:rsid w:val="00620277"/>
    <w:rsid w:val="006250F3"/>
    <w:rsid w:val="00627C7E"/>
    <w:rsid w:val="00637383"/>
    <w:rsid w:val="00643F62"/>
    <w:rsid w:val="00655196"/>
    <w:rsid w:val="00656EF7"/>
    <w:rsid w:val="00666417"/>
    <w:rsid w:val="006829A8"/>
    <w:rsid w:val="006910E4"/>
    <w:rsid w:val="006B6FA4"/>
    <w:rsid w:val="006C12F5"/>
    <w:rsid w:val="006C163A"/>
    <w:rsid w:val="006C4A97"/>
    <w:rsid w:val="006D20CE"/>
    <w:rsid w:val="006D7EF4"/>
    <w:rsid w:val="006F3482"/>
    <w:rsid w:val="006F6366"/>
    <w:rsid w:val="00715D39"/>
    <w:rsid w:val="0072370F"/>
    <w:rsid w:val="007261A7"/>
    <w:rsid w:val="00732A4D"/>
    <w:rsid w:val="0073311B"/>
    <w:rsid w:val="00740EB6"/>
    <w:rsid w:val="0074149C"/>
    <w:rsid w:val="00741D6F"/>
    <w:rsid w:val="00747BA3"/>
    <w:rsid w:val="00765DD8"/>
    <w:rsid w:val="007807C7"/>
    <w:rsid w:val="00785AAD"/>
    <w:rsid w:val="007B6C2D"/>
    <w:rsid w:val="007C0E9D"/>
    <w:rsid w:val="007C38AE"/>
    <w:rsid w:val="007E5917"/>
    <w:rsid w:val="007F0A70"/>
    <w:rsid w:val="007F635A"/>
    <w:rsid w:val="008042DF"/>
    <w:rsid w:val="008531E6"/>
    <w:rsid w:val="00861B7A"/>
    <w:rsid w:val="00865B6B"/>
    <w:rsid w:val="008B3AD7"/>
    <w:rsid w:val="008B5B07"/>
    <w:rsid w:val="008D5C12"/>
    <w:rsid w:val="008E6AE7"/>
    <w:rsid w:val="008F3148"/>
    <w:rsid w:val="008F79CD"/>
    <w:rsid w:val="00902B3D"/>
    <w:rsid w:val="00910357"/>
    <w:rsid w:val="00930001"/>
    <w:rsid w:val="00930430"/>
    <w:rsid w:val="009437BE"/>
    <w:rsid w:val="00950C3E"/>
    <w:rsid w:val="0097328B"/>
    <w:rsid w:val="009922EE"/>
    <w:rsid w:val="009A67BB"/>
    <w:rsid w:val="009A6B5E"/>
    <w:rsid w:val="009A7B9B"/>
    <w:rsid w:val="009B0F92"/>
    <w:rsid w:val="009C7439"/>
    <w:rsid w:val="009E17AD"/>
    <w:rsid w:val="009F398E"/>
    <w:rsid w:val="00A2275A"/>
    <w:rsid w:val="00A35B73"/>
    <w:rsid w:val="00A37080"/>
    <w:rsid w:val="00A47DB7"/>
    <w:rsid w:val="00A54879"/>
    <w:rsid w:val="00A62BC6"/>
    <w:rsid w:val="00A93520"/>
    <w:rsid w:val="00A93C47"/>
    <w:rsid w:val="00A97377"/>
    <w:rsid w:val="00AA3666"/>
    <w:rsid w:val="00AA7E67"/>
    <w:rsid w:val="00AB30E1"/>
    <w:rsid w:val="00AB4DAB"/>
    <w:rsid w:val="00AB613F"/>
    <w:rsid w:val="00AC0102"/>
    <w:rsid w:val="00AC4CFD"/>
    <w:rsid w:val="00AD397B"/>
    <w:rsid w:val="00AE7093"/>
    <w:rsid w:val="00B029CD"/>
    <w:rsid w:val="00B03C5E"/>
    <w:rsid w:val="00B05FC4"/>
    <w:rsid w:val="00B11209"/>
    <w:rsid w:val="00B121A2"/>
    <w:rsid w:val="00B24E54"/>
    <w:rsid w:val="00B30DDA"/>
    <w:rsid w:val="00B53D72"/>
    <w:rsid w:val="00B579C8"/>
    <w:rsid w:val="00B65CB6"/>
    <w:rsid w:val="00B7373C"/>
    <w:rsid w:val="00B93C86"/>
    <w:rsid w:val="00B967E2"/>
    <w:rsid w:val="00BB4407"/>
    <w:rsid w:val="00BC75B5"/>
    <w:rsid w:val="00BC7A2A"/>
    <w:rsid w:val="00BD16BA"/>
    <w:rsid w:val="00BD1F32"/>
    <w:rsid w:val="00BD5799"/>
    <w:rsid w:val="00BD5AAC"/>
    <w:rsid w:val="00BE0601"/>
    <w:rsid w:val="00C16E4E"/>
    <w:rsid w:val="00C262B3"/>
    <w:rsid w:val="00C27D35"/>
    <w:rsid w:val="00C31289"/>
    <w:rsid w:val="00C375E6"/>
    <w:rsid w:val="00C57ADA"/>
    <w:rsid w:val="00C73100"/>
    <w:rsid w:val="00C879D0"/>
    <w:rsid w:val="00C904BD"/>
    <w:rsid w:val="00C912F7"/>
    <w:rsid w:val="00C94399"/>
    <w:rsid w:val="00C956B4"/>
    <w:rsid w:val="00CA44DE"/>
    <w:rsid w:val="00CA47F3"/>
    <w:rsid w:val="00CA5622"/>
    <w:rsid w:val="00CB59BD"/>
    <w:rsid w:val="00CE6502"/>
    <w:rsid w:val="00CE6F18"/>
    <w:rsid w:val="00CF02E4"/>
    <w:rsid w:val="00D21C72"/>
    <w:rsid w:val="00D2512C"/>
    <w:rsid w:val="00D50BCE"/>
    <w:rsid w:val="00D77FF5"/>
    <w:rsid w:val="00D820FD"/>
    <w:rsid w:val="00DA116F"/>
    <w:rsid w:val="00DB289E"/>
    <w:rsid w:val="00DC225A"/>
    <w:rsid w:val="00DD4310"/>
    <w:rsid w:val="00DE0F5F"/>
    <w:rsid w:val="00DE2044"/>
    <w:rsid w:val="00DE2470"/>
    <w:rsid w:val="00DF1692"/>
    <w:rsid w:val="00DF1DB7"/>
    <w:rsid w:val="00DF29FD"/>
    <w:rsid w:val="00DF3E8B"/>
    <w:rsid w:val="00DF4A1F"/>
    <w:rsid w:val="00E1772A"/>
    <w:rsid w:val="00E20DE2"/>
    <w:rsid w:val="00E20F58"/>
    <w:rsid w:val="00E2721B"/>
    <w:rsid w:val="00E275C0"/>
    <w:rsid w:val="00E63CD2"/>
    <w:rsid w:val="00EB1FC7"/>
    <w:rsid w:val="00EB5C9E"/>
    <w:rsid w:val="00ED6364"/>
    <w:rsid w:val="00EE54DB"/>
    <w:rsid w:val="00EF04B9"/>
    <w:rsid w:val="00F077BB"/>
    <w:rsid w:val="00F124C0"/>
    <w:rsid w:val="00F12C16"/>
    <w:rsid w:val="00F16872"/>
    <w:rsid w:val="00F47DCD"/>
    <w:rsid w:val="00F77132"/>
    <w:rsid w:val="00FD47F8"/>
    <w:rsid w:val="00FE2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1150"/>
  <w15:chartTrackingRefBased/>
  <w15:docId w15:val="{4CE973D6-4670-4C72-B9DF-8DB5ED8D0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9352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2657">
      <w:bodyDiv w:val="1"/>
      <w:marLeft w:val="0"/>
      <w:marRight w:val="0"/>
      <w:marTop w:val="0"/>
      <w:marBottom w:val="0"/>
      <w:divBdr>
        <w:top w:val="none" w:sz="0" w:space="0" w:color="auto"/>
        <w:left w:val="none" w:sz="0" w:space="0" w:color="auto"/>
        <w:bottom w:val="none" w:sz="0" w:space="0" w:color="auto"/>
        <w:right w:val="none" w:sz="0" w:space="0" w:color="auto"/>
      </w:divBdr>
    </w:div>
    <w:div w:id="194274328">
      <w:bodyDiv w:val="1"/>
      <w:marLeft w:val="0"/>
      <w:marRight w:val="0"/>
      <w:marTop w:val="0"/>
      <w:marBottom w:val="0"/>
      <w:divBdr>
        <w:top w:val="none" w:sz="0" w:space="0" w:color="auto"/>
        <w:left w:val="none" w:sz="0" w:space="0" w:color="auto"/>
        <w:bottom w:val="none" w:sz="0" w:space="0" w:color="auto"/>
        <w:right w:val="none" w:sz="0" w:space="0" w:color="auto"/>
      </w:divBdr>
    </w:div>
    <w:div w:id="201209545">
      <w:bodyDiv w:val="1"/>
      <w:marLeft w:val="0"/>
      <w:marRight w:val="0"/>
      <w:marTop w:val="0"/>
      <w:marBottom w:val="0"/>
      <w:divBdr>
        <w:top w:val="none" w:sz="0" w:space="0" w:color="auto"/>
        <w:left w:val="none" w:sz="0" w:space="0" w:color="auto"/>
        <w:bottom w:val="none" w:sz="0" w:space="0" w:color="auto"/>
        <w:right w:val="none" w:sz="0" w:space="0" w:color="auto"/>
      </w:divBdr>
    </w:div>
    <w:div w:id="332076136">
      <w:bodyDiv w:val="1"/>
      <w:marLeft w:val="0"/>
      <w:marRight w:val="0"/>
      <w:marTop w:val="0"/>
      <w:marBottom w:val="0"/>
      <w:divBdr>
        <w:top w:val="none" w:sz="0" w:space="0" w:color="auto"/>
        <w:left w:val="none" w:sz="0" w:space="0" w:color="auto"/>
        <w:bottom w:val="none" w:sz="0" w:space="0" w:color="auto"/>
        <w:right w:val="none" w:sz="0" w:space="0" w:color="auto"/>
      </w:divBdr>
    </w:div>
    <w:div w:id="519047841">
      <w:bodyDiv w:val="1"/>
      <w:marLeft w:val="0"/>
      <w:marRight w:val="0"/>
      <w:marTop w:val="0"/>
      <w:marBottom w:val="0"/>
      <w:divBdr>
        <w:top w:val="none" w:sz="0" w:space="0" w:color="auto"/>
        <w:left w:val="none" w:sz="0" w:space="0" w:color="auto"/>
        <w:bottom w:val="none" w:sz="0" w:space="0" w:color="auto"/>
        <w:right w:val="none" w:sz="0" w:space="0" w:color="auto"/>
      </w:divBdr>
    </w:div>
    <w:div w:id="983588263">
      <w:bodyDiv w:val="1"/>
      <w:marLeft w:val="0"/>
      <w:marRight w:val="0"/>
      <w:marTop w:val="0"/>
      <w:marBottom w:val="0"/>
      <w:divBdr>
        <w:top w:val="none" w:sz="0" w:space="0" w:color="auto"/>
        <w:left w:val="none" w:sz="0" w:space="0" w:color="auto"/>
        <w:bottom w:val="none" w:sz="0" w:space="0" w:color="auto"/>
        <w:right w:val="none" w:sz="0" w:space="0" w:color="auto"/>
      </w:divBdr>
    </w:div>
    <w:div w:id="1064379455">
      <w:bodyDiv w:val="1"/>
      <w:marLeft w:val="0"/>
      <w:marRight w:val="0"/>
      <w:marTop w:val="0"/>
      <w:marBottom w:val="0"/>
      <w:divBdr>
        <w:top w:val="none" w:sz="0" w:space="0" w:color="auto"/>
        <w:left w:val="none" w:sz="0" w:space="0" w:color="auto"/>
        <w:bottom w:val="none" w:sz="0" w:space="0" w:color="auto"/>
        <w:right w:val="none" w:sz="0" w:space="0" w:color="auto"/>
      </w:divBdr>
    </w:div>
    <w:div w:id="1122655911">
      <w:bodyDiv w:val="1"/>
      <w:marLeft w:val="0"/>
      <w:marRight w:val="0"/>
      <w:marTop w:val="0"/>
      <w:marBottom w:val="0"/>
      <w:divBdr>
        <w:top w:val="none" w:sz="0" w:space="0" w:color="auto"/>
        <w:left w:val="none" w:sz="0" w:space="0" w:color="auto"/>
        <w:bottom w:val="none" w:sz="0" w:space="0" w:color="auto"/>
        <w:right w:val="none" w:sz="0" w:space="0" w:color="auto"/>
      </w:divBdr>
    </w:div>
    <w:div w:id="1390151171">
      <w:bodyDiv w:val="1"/>
      <w:marLeft w:val="0"/>
      <w:marRight w:val="0"/>
      <w:marTop w:val="0"/>
      <w:marBottom w:val="0"/>
      <w:divBdr>
        <w:top w:val="none" w:sz="0" w:space="0" w:color="auto"/>
        <w:left w:val="none" w:sz="0" w:space="0" w:color="auto"/>
        <w:bottom w:val="none" w:sz="0" w:space="0" w:color="auto"/>
        <w:right w:val="none" w:sz="0" w:space="0" w:color="auto"/>
      </w:divBdr>
    </w:div>
    <w:div w:id="1663198121">
      <w:bodyDiv w:val="1"/>
      <w:marLeft w:val="0"/>
      <w:marRight w:val="0"/>
      <w:marTop w:val="0"/>
      <w:marBottom w:val="0"/>
      <w:divBdr>
        <w:top w:val="none" w:sz="0" w:space="0" w:color="auto"/>
        <w:left w:val="none" w:sz="0" w:space="0" w:color="auto"/>
        <w:bottom w:val="none" w:sz="0" w:space="0" w:color="auto"/>
        <w:right w:val="none" w:sz="0" w:space="0" w:color="auto"/>
      </w:divBdr>
    </w:div>
    <w:div w:id="1711144991">
      <w:bodyDiv w:val="1"/>
      <w:marLeft w:val="0"/>
      <w:marRight w:val="0"/>
      <w:marTop w:val="0"/>
      <w:marBottom w:val="0"/>
      <w:divBdr>
        <w:top w:val="none" w:sz="0" w:space="0" w:color="auto"/>
        <w:left w:val="none" w:sz="0" w:space="0" w:color="auto"/>
        <w:bottom w:val="none" w:sz="0" w:space="0" w:color="auto"/>
        <w:right w:val="none" w:sz="0" w:space="0" w:color="auto"/>
      </w:divBdr>
    </w:div>
    <w:div w:id="1804423301">
      <w:bodyDiv w:val="1"/>
      <w:marLeft w:val="0"/>
      <w:marRight w:val="0"/>
      <w:marTop w:val="0"/>
      <w:marBottom w:val="0"/>
      <w:divBdr>
        <w:top w:val="none" w:sz="0" w:space="0" w:color="auto"/>
        <w:left w:val="none" w:sz="0" w:space="0" w:color="auto"/>
        <w:bottom w:val="none" w:sz="0" w:space="0" w:color="auto"/>
        <w:right w:val="none" w:sz="0" w:space="0" w:color="auto"/>
      </w:divBdr>
    </w:div>
    <w:div w:id="1893151187">
      <w:bodyDiv w:val="1"/>
      <w:marLeft w:val="0"/>
      <w:marRight w:val="0"/>
      <w:marTop w:val="0"/>
      <w:marBottom w:val="0"/>
      <w:divBdr>
        <w:top w:val="none" w:sz="0" w:space="0" w:color="auto"/>
        <w:left w:val="none" w:sz="0" w:space="0" w:color="auto"/>
        <w:bottom w:val="none" w:sz="0" w:space="0" w:color="auto"/>
        <w:right w:val="none" w:sz="0" w:space="0" w:color="auto"/>
      </w:divBdr>
    </w:div>
    <w:div w:id="18974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JournalArticle</b:SourceType>
    <b:Guid>{6843B3CD-0B40-4B5D-8621-A53CB7F65016}</b:Guid>
    <b:Title>Benefits of Outdoor Sports for Society. A Systematic Literature Review and Reflections on Evidence</b:Title>
    <b:Year>2019</b:Year>
    <b:URL>file:///C:/Users/terri/Downloads/ijerph-16-00937.pdf</b:URL>
    <b:Author>
      <b:Author>
        <b:NameList>
          <b:Person>
            <b:Last>Eigenschenk</b:Last>
            <b:First>Barbara</b:First>
          </b:Person>
        </b:NameList>
      </b:Author>
    </b:Author>
    <b:JournalName>International Journal of Environmental Research and Public Health</b:JournalName>
    <b:RefOrder>3</b:RefOrder>
  </b:Source>
  <b:Source>
    <b:Tag>Ken22</b:Tag>
    <b:SourceType>InternetSite</b:SourceType>
    <b:Guid>{013CFE8C-92AF-4537-B92E-4C3AE8D2438F}</b:Guid>
    <b:Title>How Self-Determination Influences Motivation</b:Title>
    <b:Year>2022</b:Year>
    <b:Author>
      <b:Author>
        <b:NameList>
          <b:Person>
            <b:Last>Cherry</b:Last>
            <b:First>Kendra</b:First>
          </b:Person>
        </b:NameList>
      </b:Author>
    </b:Author>
    <b:URL>https://www.verywellmind.com/what-is-self-determination-theory-2795387</b:URL>
    <b:RefOrder>1</b:RefOrder>
  </b:Source>
  <b:Source>
    <b:Tag>Ove20</b:Tag>
    <b:SourceType>InternetSite</b:SourceType>
    <b:Guid>{CDDBB970-953D-4B3F-98E5-AF9C07AC26F7}</b:Guid>
    <b:Title>Overhang Carmarthen Climbing Centre</b:Title>
    <b:Year>2020</b:Year>
    <b:URL>https://climboverhang.com/carmarthen-climbing-centre-overhang/overhang-carmarthen-climbing-close-up-climber/</b:URL>
    <b:Author>
      <b:Author>
        <b:NameList>
          <b:Person>
            <b:Last>Centre</b:Last>
            <b:First>Overhang</b:First>
            <b:Middle>Carmarthen Climbing</b:Middle>
          </b:Person>
        </b:NameList>
      </b:Author>
    </b:Author>
    <b:RefOrder>2</b:RefOrder>
  </b:Source>
  <b:Source>
    <b:Tag>KYR11</b:Tag>
    <b:SourceType>JournalArticle</b:SourceType>
    <b:Guid>{8BFF9377-7402-4372-85DF-3828D4CB15F9}</b:Guid>
    <b:Author>
      <b:Author>
        <b:NameList>
          <b:Person>
            <b:Last>KYRIAKOPOULOS</b:Last>
            <b:First>ALEX</b:First>
          </b:Person>
        </b:NameList>
      </b:Author>
    </b:Author>
    <b:Title>How individuals with self-reported anxiety and depression experienced conselling plus AO experience</b:Title>
    <b:Year>2011</b:Year>
    <b:JournalName>Counselling and Psychotherapy Research</b:JournalName>
    <b:RefOrder>4</b:RefOrder>
  </b:Source>
  <b:Source>
    <b:Tag>Whi22</b:Tag>
    <b:SourceType>JournalArticle</b:SourceType>
    <b:Guid>{1CB5E200-0FDC-4712-AE8A-4A9BA4B6900A}</b:Guid>
    <b:Author>
      <b:Author>
        <b:NameList>
          <b:Person>
            <b:Last>Ward</b:Last>
            <b:First>Whitney</b:First>
            <b:Middle>C.</b:Middle>
          </b:Person>
        </b:NameList>
      </b:Author>
    </b:Author>
    <b:Title>Who is Afraid of the Big Bad Wolf? </b:Title>
    <b:Year>2022</b:Year>
    <b:RefOrder>6</b:RefOrder>
  </b:Source>
  <b:Source>
    <b:Tag>pri97</b:Tag>
    <b:SourceType>JournalArticle</b:SourceType>
    <b:Guid>{8611EF2B-F408-40B7-B818-2320147ADAAA}</b:Guid>
    <b:Author>
      <b:Author>
        <b:NameList>
          <b:Person>
            <b:Last>priest</b:Last>
            <b:First>simon</b:First>
          </b:Person>
          <b:Person>
            <b:Last>gass</b:Last>
            <b:First>mike</b:First>
          </b:Person>
        </b:NameList>
      </b:Author>
    </b:Author>
    <b:Title>The range of teaching styles in adventure programming. The Journal of Adventure Education and Outdoor Leadership</b:Title>
    <b:Year>1997</b:Year>
    <b:RefOrder>5</b:RefOrder>
  </b:Source>
  <b:Source>
    <b:Tag>Mar12</b:Tag>
    <b:SourceType>JournalArticle</b:SourceType>
    <b:Guid>{7CB9FA38-F651-4CDF-BD89-DD0C3339BA82}</b:Guid>
    <b:Author>
      <b:Author>
        <b:NameList>
          <b:Person>
            <b:Last>Leather</b:Last>
            <b:First>Mark</b:First>
          </b:Person>
        </b:NameList>
      </b:Author>
    </b:Author>
    <b:Title>Journal of Adventure Education and Outdoor Learning</b:Title>
    <b:Year>2012</b:Year>
    <b:RefOrder>7</b:RefOrder>
  </b:Source>
  <b:Source>
    <b:Tag>ver23</b:Tag>
    <b:SourceType>InternetSite</b:SourceType>
    <b:Guid>{A33C6840-1714-4BC2-96F8-A5F0332128FD}</b:Guid>
    <b:Author>
      <b:Author>
        <b:NameList>
          <b:Person>
            <b:Last>verywellmind</b:Last>
          </b:Person>
        </b:NameList>
      </b:Author>
    </b:Author>
    <b:Title>Self Efficacy and Why Believing in Yourself Matters</b:Title>
    <b:Year>2023</b:Year>
    <b:URL>https://www.verywellmind.com/what-is-self-efficacy-2795954</b:URL>
    <b:RefOrder>8</b:RefOrder>
  </b:Source>
</b:Sources>
</file>

<file path=customXml/itemProps1.xml><?xml version="1.0" encoding="utf-8"?>
<ds:datastoreItem xmlns:ds="http://schemas.openxmlformats.org/officeDocument/2006/customXml" ds:itemID="{1631B2B9-36A2-421C-BFB4-E68437881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4</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239</cp:revision>
  <dcterms:created xsi:type="dcterms:W3CDTF">2023-04-02T15:25:00Z</dcterms:created>
  <dcterms:modified xsi:type="dcterms:W3CDTF">2023-04-06T11:29:00Z</dcterms:modified>
</cp:coreProperties>
</file>