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76E52" w14:textId="77777777" w:rsidR="00B92675" w:rsidRPr="00B92675" w:rsidRDefault="00B92675" w:rsidP="00B92675">
      <w:pPr>
        <w:jc w:val="center"/>
        <w:rPr>
          <w:rFonts w:ascii="Segoe UI" w:eastAsia="Times New Roman" w:hAnsi="Segoe UI" w:cs="Segoe UI"/>
          <w:kern w:val="0"/>
          <w:sz w:val="44"/>
          <w:szCs w:val="44"/>
          <w:lang w:eastAsia="en-GB"/>
          <w14:ligatures w14:val="none"/>
        </w:rPr>
      </w:pPr>
      <w:r w:rsidRPr="00B92675">
        <w:rPr>
          <w:rFonts w:ascii="Segoe UI" w:eastAsia="Times New Roman" w:hAnsi="Segoe UI" w:cs="Segoe UI"/>
          <w:kern w:val="0"/>
          <w:sz w:val="44"/>
          <w:szCs w:val="44"/>
          <w:lang w:eastAsia="en-GB"/>
          <w14:ligatures w14:val="none"/>
        </w:rPr>
        <w:t>Title: Development and Evaluation of a Context-Aware 3D Embodied AI Assistant for Natural Human-Computer Interaction</w:t>
      </w:r>
    </w:p>
    <w:p w14:paraId="5F7FF762" w14:textId="77777777" w:rsidR="00B92675" w:rsidRPr="00B92675" w:rsidRDefault="00B92675" w:rsidP="00B92675">
      <w:pPr>
        <w:jc w:val="center"/>
        <w:rPr>
          <w:rFonts w:ascii="Segoe UI" w:eastAsia="Times New Roman" w:hAnsi="Segoe UI" w:cs="Segoe UI"/>
          <w:kern w:val="0"/>
          <w:sz w:val="44"/>
          <w:szCs w:val="44"/>
          <w:lang w:eastAsia="en-GB"/>
          <w14:ligatures w14:val="none"/>
        </w:rPr>
      </w:pPr>
      <w:r w:rsidRPr="00B92675">
        <w:rPr>
          <w:rFonts w:ascii="Segoe UI" w:eastAsia="Times New Roman" w:hAnsi="Segoe UI" w:cs="Segoe UI"/>
          <w:kern w:val="0"/>
          <w:sz w:val="44"/>
          <w:szCs w:val="44"/>
          <w:lang w:eastAsia="en-GB"/>
          <w14:ligatures w14:val="none"/>
        </w:rPr>
        <w:t>Module: Masters Project</w:t>
      </w:r>
    </w:p>
    <w:p w14:paraId="4B426243" w14:textId="77777777" w:rsidR="00B92675" w:rsidRPr="00B92675" w:rsidRDefault="00B92675" w:rsidP="00B92675">
      <w:pPr>
        <w:jc w:val="center"/>
        <w:rPr>
          <w:rFonts w:ascii="Segoe UI" w:eastAsia="Times New Roman" w:hAnsi="Segoe UI" w:cs="Segoe UI"/>
          <w:kern w:val="0"/>
          <w:sz w:val="44"/>
          <w:szCs w:val="44"/>
          <w:lang w:eastAsia="en-GB"/>
          <w14:ligatures w14:val="none"/>
        </w:rPr>
      </w:pPr>
      <w:r w:rsidRPr="00B92675">
        <w:rPr>
          <w:rFonts w:ascii="Segoe UI" w:eastAsia="Times New Roman" w:hAnsi="Segoe UI" w:cs="Segoe UI"/>
          <w:kern w:val="0"/>
          <w:sz w:val="44"/>
          <w:szCs w:val="44"/>
          <w:lang w:eastAsia="en-GB"/>
          <w14:ligatures w14:val="none"/>
        </w:rPr>
        <w:t>Name: Mihai Sergiu Varzare</w:t>
      </w:r>
    </w:p>
    <w:p w14:paraId="4CC08140" w14:textId="77777777" w:rsidR="00B92675" w:rsidRPr="00B92675" w:rsidRDefault="00B92675" w:rsidP="00B92675">
      <w:pPr>
        <w:jc w:val="center"/>
        <w:rPr>
          <w:rFonts w:ascii="Segoe UI" w:eastAsia="Times New Roman" w:hAnsi="Segoe UI" w:cs="Segoe UI"/>
          <w:kern w:val="0"/>
          <w:sz w:val="44"/>
          <w:szCs w:val="44"/>
          <w:lang w:eastAsia="en-GB"/>
          <w14:ligatures w14:val="none"/>
        </w:rPr>
      </w:pPr>
      <w:r w:rsidRPr="00B92675">
        <w:rPr>
          <w:rFonts w:ascii="Segoe UI" w:eastAsia="Times New Roman" w:hAnsi="Segoe UI" w:cs="Segoe UI"/>
          <w:kern w:val="0"/>
          <w:sz w:val="44"/>
          <w:szCs w:val="44"/>
          <w:lang w:eastAsia="en-GB"/>
          <w14:ligatures w14:val="none"/>
        </w:rPr>
        <w:t>Student ID: 2217294</w:t>
      </w:r>
    </w:p>
    <w:p w14:paraId="5525120B" w14:textId="77777777" w:rsidR="00B92675" w:rsidRPr="00B92675" w:rsidRDefault="00B92675" w:rsidP="00B92675">
      <w:pPr>
        <w:rPr>
          <w:rFonts w:ascii="Segoe UI" w:eastAsia="Times New Roman" w:hAnsi="Segoe UI" w:cs="Segoe UI"/>
          <w:kern w:val="0"/>
          <w:sz w:val="24"/>
          <w:szCs w:val="24"/>
          <w:lang w:eastAsia="en-GB"/>
          <w14:ligatures w14:val="none"/>
        </w:rPr>
      </w:pPr>
    </w:p>
    <w:p w14:paraId="3F454AAB" w14:textId="77777777" w:rsidR="00B92675" w:rsidRPr="00B92675" w:rsidRDefault="00B92675" w:rsidP="00B92675">
      <w:pPr>
        <w:rPr>
          <w:rFonts w:ascii="Segoe UI" w:eastAsia="Times New Roman" w:hAnsi="Segoe UI" w:cs="Segoe UI"/>
          <w:kern w:val="0"/>
          <w:sz w:val="24"/>
          <w:szCs w:val="24"/>
          <w:lang w:eastAsia="en-GB"/>
          <w14:ligatures w14:val="none"/>
        </w:rPr>
      </w:pPr>
    </w:p>
    <w:p w14:paraId="3AC8AB6B" w14:textId="77777777" w:rsidR="00B92675" w:rsidRPr="00B92675" w:rsidRDefault="00B92675" w:rsidP="00B92675">
      <w:pPr>
        <w:rPr>
          <w:rFonts w:ascii="Segoe UI" w:eastAsia="Times New Roman" w:hAnsi="Segoe UI" w:cs="Segoe UI"/>
          <w:kern w:val="0"/>
          <w:sz w:val="24"/>
          <w:szCs w:val="24"/>
          <w:lang w:eastAsia="en-GB"/>
          <w14:ligatures w14:val="none"/>
        </w:rPr>
      </w:pPr>
    </w:p>
    <w:p w14:paraId="1E3C549B" w14:textId="77777777" w:rsidR="00B92675" w:rsidRPr="00B92675" w:rsidRDefault="00B92675" w:rsidP="00B92675">
      <w:pPr>
        <w:rPr>
          <w:rFonts w:ascii="Segoe UI" w:eastAsia="Times New Roman" w:hAnsi="Segoe UI" w:cs="Segoe UI"/>
          <w:kern w:val="0"/>
          <w:sz w:val="24"/>
          <w:szCs w:val="24"/>
          <w:lang w:eastAsia="en-GB"/>
          <w14:ligatures w14:val="none"/>
        </w:rPr>
      </w:pPr>
    </w:p>
    <w:p w14:paraId="42296246" w14:textId="77777777" w:rsidR="00B92675" w:rsidRPr="00B92675" w:rsidRDefault="00B92675" w:rsidP="00B92675">
      <w:pPr>
        <w:rPr>
          <w:rFonts w:ascii="Segoe UI" w:eastAsia="Times New Roman" w:hAnsi="Segoe UI" w:cs="Segoe UI"/>
          <w:kern w:val="0"/>
          <w:sz w:val="24"/>
          <w:szCs w:val="24"/>
          <w:lang w:eastAsia="en-GB"/>
          <w14:ligatures w14:val="none"/>
        </w:rPr>
      </w:pPr>
    </w:p>
    <w:p w14:paraId="088FE784" w14:textId="77777777" w:rsidR="00B92675" w:rsidRPr="00B92675" w:rsidRDefault="00B92675" w:rsidP="00B92675">
      <w:pPr>
        <w:rPr>
          <w:rFonts w:ascii="Segoe UI" w:eastAsia="Times New Roman" w:hAnsi="Segoe UI" w:cs="Segoe UI"/>
          <w:kern w:val="0"/>
          <w:sz w:val="24"/>
          <w:szCs w:val="24"/>
          <w:lang w:eastAsia="en-GB"/>
          <w14:ligatures w14:val="none"/>
        </w:rPr>
      </w:pPr>
    </w:p>
    <w:p w14:paraId="18B05041" w14:textId="77777777" w:rsidR="00B92675" w:rsidRPr="00B92675" w:rsidRDefault="00B92675" w:rsidP="00B92675">
      <w:pPr>
        <w:rPr>
          <w:rFonts w:ascii="Segoe UI" w:eastAsia="Times New Roman" w:hAnsi="Segoe UI" w:cs="Segoe UI"/>
          <w:kern w:val="0"/>
          <w:sz w:val="24"/>
          <w:szCs w:val="24"/>
          <w:lang w:eastAsia="en-GB"/>
          <w14:ligatures w14:val="none"/>
        </w:rPr>
      </w:pPr>
    </w:p>
    <w:p w14:paraId="078FBD99" w14:textId="77777777" w:rsidR="00B92675" w:rsidRPr="00B92675" w:rsidRDefault="00B92675" w:rsidP="00B92675">
      <w:pPr>
        <w:rPr>
          <w:rFonts w:ascii="Segoe UI" w:eastAsia="Times New Roman" w:hAnsi="Segoe UI" w:cs="Segoe UI"/>
          <w:kern w:val="0"/>
          <w:sz w:val="24"/>
          <w:szCs w:val="24"/>
          <w:lang w:eastAsia="en-GB"/>
          <w14:ligatures w14:val="none"/>
        </w:rPr>
      </w:pPr>
    </w:p>
    <w:p w14:paraId="4FBB909B" w14:textId="77777777" w:rsidR="00B92675" w:rsidRPr="00B92675" w:rsidRDefault="00B92675" w:rsidP="00B92675">
      <w:pPr>
        <w:rPr>
          <w:rFonts w:ascii="Segoe UI" w:eastAsia="Times New Roman" w:hAnsi="Segoe UI" w:cs="Segoe UI"/>
          <w:kern w:val="0"/>
          <w:sz w:val="24"/>
          <w:szCs w:val="24"/>
          <w:lang w:eastAsia="en-GB"/>
          <w14:ligatures w14:val="none"/>
        </w:rPr>
      </w:pPr>
    </w:p>
    <w:p w14:paraId="587CF7A9" w14:textId="77777777" w:rsidR="00B92675" w:rsidRPr="00B92675" w:rsidRDefault="00B92675" w:rsidP="00B92675">
      <w:pPr>
        <w:rPr>
          <w:rFonts w:ascii="Segoe UI" w:eastAsia="Times New Roman" w:hAnsi="Segoe UI" w:cs="Segoe UI"/>
          <w:kern w:val="0"/>
          <w:sz w:val="24"/>
          <w:szCs w:val="24"/>
          <w:lang w:eastAsia="en-GB"/>
          <w14:ligatures w14:val="none"/>
        </w:rPr>
      </w:pPr>
    </w:p>
    <w:p w14:paraId="2B56F239" w14:textId="77777777" w:rsidR="00B92675" w:rsidRPr="00B92675" w:rsidRDefault="00B92675" w:rsidP="00B92675">
      <w:pPr>
        <w:rPr>
          <w:rFonts w:ascii="Segoe UI" w:eastAsia="Times New Roman" w:hAnsi="Segoe UI" w:cs="Segoe UI"/>
          <w:kern w:val="0"/>
          <w:sz w:val="24"/>
          <w:szCs w:val="24"/>
          <w:lang w:eastAsia="en-GB"/>
          <w14:ligatures w14:val="none"/>
        </w:rPr>
      </w:pPr>
    </w:p>
    <w:p w14:paraId="64F7DF2B" w14:textId="77777777" w:rsidR="00B92675" w:rsidRPr="00B92675" w:rsidRDefault="00B92675" w:rsidP="00B92675">
      <w:pPr>
        <w:rPr>
          <w:rFonts w:ascii="Segoe UI" w:eastAsia="Times New Roman" w:hAnsi="Segoe UI" w:cs="Segoe UI"/>
          <w:kern w:val="0"/>
          <w:sz w:val="24"/>
          <w:szCs w:val="24"/>
          <w:lang w:eastAsia="en-GB"/>
          <w14:ligatures w14:val="none"/>
        </w:rPr>
      </w:pPr>
    </w:p>
    <w:p w14:paraId="76A3499A" w14:textId="77777777" w:rsidR="00B92675" w:rsidRPr="00B92675" w:rsidRDefault="00B92675" w:rsidP="00B92675">
      <w:pPr>
        <w:rPr>
          <w:rFonts w:ascii="Segoe UI" w:eastAsia="Times New Roman" w:hAnsi="Segoe UI" w:cs="Segoe UI"/>
          <w:kern w:val="0"/>
          <w:sz w:val="24"/>
          <w:szCs w:val="24"/>
          <w:lang w:eastAsia="en-GB"/>
          <w14:ligatures w14:val="none"/>
        </w:rPr>
      </w:pPr>
    </w:p>
    <w:p w14:paraId="7DA94841" w14:textId="77777777" w:rsidR="00B92675" w:rsidRPr="00B92675" w:rsidRDefault="00B92675" w:rsidP="00B92675">
      <w:pPr>
        <w:rPr>
          <w:rFonts w:ascii="Segoe UI" w:eastAsia="Times New Roman" w:hAnsi="Segoe UI" w:cs="Segoe UI"/>
          <w:kern w:val="0"/>
          <w:sz w:val="24"/>
          <w:szCs w:val="24"/>
          <w:lang w:eastAsia="en-GB"/>
          <w14:ligatures w14:val="none"/>
        </w:rPr>
      </w:pPr>
    </w:p>
    <w:p w14:paraId="2C77ACBB" w14:textId="77777777" w:rsidR="00B92675" w:rsidRPr="00B92675" w:rsidRDefault="00B92675" w:rsidP="00B92675">
      <w:pPr>
        <w:rPr>
          <w:rFonts w:ascii="Segoe UI" w:eastAsia="Times New Roman" w:hAnsi="Segoe UI" w:cs="Segoe UI"/>
          <w:kern w:val="0"/>
          <w:sz w:val="24"/>
          <w:szCs w:val="24"/>
          <w:lang w:eastAsia="en-GB"/>
          <w14:ligatures w14:val="none"/>
        </w:rPr>
      </w:pPr>
    </w:p>
    <w:p w14:paraId="1D2D24DC" w14:textId="77777777" w:rsidR="00B92675" w:rsidRPr="00B92675" w:rsidRDefault="00B92675" w:rsidP="00B92675">
      <w:pPr>
        <w:rPr>
          <w:rFonts w:ascii="Segoe UI" w:eastAsia="Times New Roman" w:hAnsi="Segoe UI" w:cs="Segoe UI"/>
          <w:kern w:val="0"/>
          <w:sz w:val="24"/>
          <w:szCs w:val="24"/>
          <w:lang w:eastAsia="en-GB"/>
          <w14:ligatures w14:val="none"/>
        </w:rPr>
      </w:pPr>
    </w:p>
    <w:p w14:paraId="5E396E43" w14:textId="77777777" w:rsidR="00B92675" w:rsidRPr="00B92675" w:rsidRDefault="00B92675" w:rsidP="00B92675">
      <w:pPr>
        <w:rPr>
          <w:rFonts w:ascii="Segoe UI" w:eastAsia="Times New Roman" w:hAnsi="Segoe UI" w:cs="Segoe UI"/>
          <w:kern w:val="0"/>
          <w:sz w:val="24"/>
          <w:szCs w:val="24"/>
          <w:lang w:eastAsia="en-GB"/>
          <w14:ligatures w14:val="none"/>
        </w:rPr>
      </w:pPr>
    </w:p>
    <w:p w14:paraId="4EC8A302" w14:textId="77777777" w:rsidR="00B92675" w:rsidRPr="00B92675" w:rsidRDefault="00B92675" w:rsidP="00B92675">
      <w:pPr>
        <w:rPr>
          <w:rFonts w:ascii="Segoe UI" w:eastAsia="Times New Roman" w:hAnsi="Segoe UI" w:cs="Segoe UI"/>
          <w:kern w:val="0"/>
          <w:sz w:val="24"/>
          <w:szCs w:val="24"/>
          <w:lang w:eastAsia="en-GB"/>
          <w14:ligatures w14:val="none"/>
        </w:rPr>
      </w:pPr>
    </w:p>
    <w:p w14:paraId="7B18F918" w14:textId="77777777" w:rsidR="00B92675" w:rsidRPr="00B92675" w:rsidRDefault="00B92675" w:rsidP="00B92675">
      <w:pPr>
        <w:rPr>
          <w:rFonts w:ascii="Segoe UI" w:eastAsia="Times New Roman" w:hAnsi="Segoe UI" w:cs="Segoe UI"/>
          <w:kern w:val="0"/>
          <w:sz w:val="24"/>
          <w:szCs w:val="24"/>
          <w:lang w:eastAsia="en-GB"/>
          <w14:ligatures w14:val="none"/>
        </w:rPr>
      </w:pPr>
    </w:p>
    <w:sdt>
      <w:sdtPr>
        <w:id w:val="68224790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6635E74" w14:textId="69A5AFC6" w:rsidR="00264A62" w:rsidRDefault="00264A62">
          <w:pPr>
            <w:pStyle w:val="TOCHeading"/>
          </w:pPr>
          <w:r>
            <w:t>Contents</w:t>
          </w:r>
        </w:p>
        <w:p w14:paraId="400FE728" w14:textId="35436E27" w:rsidR="00264A62" w:rsidRDefault="00264A62">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232161047" w:history="1">
            <w:r w:rsidRPr="00E938B7">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_Toc232161047 \h </w:instrText>
            </w:r>
            <w:r>
              <w:rPr>
                <w:noProof/>
                <w:webHidden/>
              </w:rPr>
            </w:r>
            <w:r>
              <w:rPr>
                <w:noProof/>
                <w:webHidden/>
              </w:rPr>
              <w:fldChar w:fldCharType="separate"/>
            </w:r>
            <w:r>
              <w:rPr>
                <w:noProof/>
                <w:webHidden/>
              </w:rPr>
              <w:t>4</w:t>
            </w:r>
            <w:r>
              <w:rPr>
                <w:noProof/>
                <w:webHidden/>
              </w:rPr>
              <w:fldChar w:fldCharType="end"/>
            </w:r>
          </w:hyperlink>
        </w:p>
        <w:p w14:paraId="3D23B2D0" w14:textId="3D402563" w:rsidR="00264A62" w:rsidRDefault="00264A62">
          <w:pPr>
            <w:pStyle w:val="TOC1"/>
            <w:tabs>
              <w:tab w:val="right" w:leader="dot" w:pos="9016"/>
            </w:tabs>
            <w:rPr>
              <w:rFonts w:eastAsiaTheme="minorEastAsia"/>
              <w:noProof/>
              <w:kern w:val="0"/>
              <w:lang w:eastAsia="en-GB"/>
              <w14:ligatures w14:val="none"/>
            </w:rPr>
          </w:pPr>
          <w:hyperlink w:anchor="_Toc232161048" w:history="1">
            <w:r w:rsidRPr="00E938B7">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_Toc232161048 \h </w:instrText>
            </w:r>
            <w:r>
              <w:rPr>
                <w:noProof/>
                <w:webHidden/>
              </w:rPr>
            </w:r>
            <w:r>
              <w:rPr>
                <w:noProof/>
                <w:webHidden/>
              </w:rPr>
              <w:fldChar w:fldCharType="separate"/>
            </w:r>
            <w:r>
              <w:rPr>
                <w:noProof/>
                <w:webHidden/>
              </w:rPr>
              <w:t>5</w:t>
            </w:r>
            <w:r>
              <w:rPr>
                <w:noProof/>
                <w:webHidden/>
              </w:rPr>
              <w:fldChar w:fldCharType="end"/>
            </w:r>
          </w:hyperlink>
        </w:p>
        <w:p w14:paraId="1D8FA1C4" w14:textId="59BFE3B2" w:rsidR="00264A62" w:rsidRDefault="00264A62">
          <w:pPr>
            <w:pStyle w:val="TOC2"/>
            <w:tabs>
              <w:tab w:val="right" w:leader="dot" w:pos="9016"/>
            </w:tabs>
            <w:rPr>
              <w:rFonts w:eastAsiaTheme="minorEastAsia"/>
              <w:noProof/>
              <w:kern w:val="0"/>
              <w:lang w:eastAsia="en-GB"/>
              <w14:ligatures w14:val="none"/>
            </w:rPr>
          </w:pPr>
          <w:hyperlink w:anchor="_Toc232161049" w:history="1">
            <w:r w:rsidRPr="00E938B7">
              <w:rPr>
                <w:rStyle w:val="Hyperlink"/>
                <w:noProof/>
              </w:rPr>
              <w:t>1.1 Background and Context</w:t>
            </w:r>
            <w:r>
              <w:rPr>
                <w:noProof/>
                <w:webHidden/>
              </w:rPr>
              <w:tab/>
            </w:r>
            <w:r>
              <w:rPr>
                <w:noProof/>
                <w:webHidden/>
              </w:rPr>
              <w:fldChar w:fldCharType="begin"/>
            </w:r>
            <w:r>
              <w:rPr>
                <w:noProof/>
                <w:webHidden/>
              </w:rPr>
              <w:instrText xml:space="preserve"> PAGEREF _Toc232161049 \h </w:instrText>
            </w:r>
            <w:r>
              <w:rPr>
                <w:noProof/>
                <w:webHidden/>
              </w:rPr>
            </w:r>
            <w:r>
              <w:rPr>
                <w:noProof/>
                <w:webHidden/>
              </w:rPr>
              <w:fldChar w:fldCharType="separate"/>
            </w:r>
            <w:r>
              <w:rPr>
                <w:noProof/>
                <w:webHidden/>
              </w:rPr>
              <w:t>5</w:t>
            </w:r>
            <w:r>
              <w:rPr>
                <w:noProof/>
                <w:webHidden/>
              </w:rPr>
              <w:fldChar w:fldCharType="end"/>
            </w:r>
          </w:hyperlink>
        </w:p>
        <w:p w14:paraId="2A3DABA1" w14:textId="4AE9F0AC" w:rsidR="00264A62" w:rsidRDefault="00264A62">
          <w:pPr>
            <w:pStyle w:val="TOC2"/>
            <w:tabs>
              <w:tab w:val="right" w:leader="dot" w:pos="9016"/>
            </w:tabs>
            <w:rPr>
              <w:rFonts w:eastAsiaTheme="minorEastAsia"/>
              <w:noProof/>
              <w:kern w:val="0"/>
              <w:lang w:eastAsia="en-GB"/>
              <w14:ligatures w14:val="none"/>
            </w:rPr>
          </w:pPr>
          <w:hyperlink w:anchor="_Toc232161050" w:history="1">
            <w:r w:rsidRPr="00E938B7">
              <w:rPr>
                <w:rStyle w:val="Hyperlink"/>
                <w:noProof/>
              </w:rPr>
              <w:t>1.2 Research Problem</w:t>
            </w:r>
            <w:r>
              <w:rPr>
                <w:noProof/>
                <w:webHidden/>
              </w:rPr>
              <w:tab/>
            </w:r>
            <w:r>
              <w:rPr>
                <w:noProof/>
                <w:webHidden/>
              </w:rPr>
              <w:fldChar w:fldCharType="begin"/>
            </w:r>
            <w:r>
              <w:rPr>
                <w:noProof/>
                <w:webHidden/>
              </w:rPr>
              <w:instrText xml:space="preserve"> PAGEREF _Toc232161050 \h </w:instrText>
            </w:r>
            <w:r>
              <w:rPr>
                <w:noProof/>
                <w:webHidden/>
              </w:rPr>
            </w:r>
            <w:r>
              <w:rPr>
                <w:noProof/>
                <w:webHidden/>
              </w:rPr>
              <w:fldChar w:fldCharType="separate"/>
            </w:r>
            <w:r>
              <w:rPr>
                <w:noProof/>
                <w:webHidden/>
              </w:rPr>
              <w:t>5</w:t>
            </w:r>
            <w:r>
              <w:rPr>
                <w:noProof/>
                <w:webHidden/>
              </w:rPr>
              <w:fldChar w:fldCharType="end"/>
            </w:r>
          </w:hyperlink>
        </w:p>
        <w:p w14:paraId="1AEE07A6" w14:textId="17A0FC36" w:rsidR="00264A62" w:rsidRDefault="00264A62">
          <w:pPr>
            <w:pStyle w:val="TOC2"/>
            <w:tabs>
              <w:tab w:val="right" w:leader="dot" w:pos="9016"/>
            </w:tabs>
            <w:rPr>
              <w:rFonts w:eastAsiaTheme="minorEastAsia"/>
              <w:noProof/>
              <w:kern w:val="0"/>
              <w:lang w:eastAsia="en-GB"/>
              <w14:ligatures w14:val="none"/>
            </w:rPr>
          </w:pPr>
          <w:hyperlink w:anchor="_Toc232161051" w:history="1">
            <w:r w:rsidRPr="00E938B7">
              <w:rPr>
                <w:rStyle w:val="Hyperlink"/>
                <w:noProof/>
              </w:rPr>
              <w:t>1.3 Motivation and Need for Research</w:t>
            </w:r>
            <w:r>
              <w:rPr>
                <w:noProof/>
                <w:webHidden/>
              </w:rPr>
              <w:tab/>
            </w:r>
            <w:r>
              <w:rPr>
                <w:noProof/>
                <w:webHidden/>
              </w:rPr>
              <w:fldChar w:fldCharType="begin"/>
            </w:r>
            <w:r>
              <w:rPr>
                <w:noProof/>
                <w:webHidden/>
              </w:rPr>
              <w:instrText xml:space="preserve"> PAGEREF _Toc232161051 \h </w:instrText>
            </w:r>
            <w:r>
              <w:rPr>
                <w:noProof/>
                <w:webHidden/>
              </w:rPr>
            </w:r>
            <w:r>
              <w:rPr>
                <w:noProof/>
                <w:webHidden/>
              </w:rPr>
              <w:fldChar w:fldCharType="separate"/>
            </w:r>
            <w:r>
              <w:rPr>
                <w:noProof/>
                <w:webHidden/>
              </w:rPr>
              <w:t>6</w:t>
            </w:r>
            <w:r>
              <w:rPr>
                <w:noProof/>
                <w:webHidden/>
              </w:rPr>
              <w:fldChar w:fldCharType="end"/>
            </w:r>
          </w:hyperlink>
        </w:p>
        <w:p w14:paraId="38A81BB6" w14:textId="35C08771" w:rsidR="00264A62" w:rsidRDefault="00264A62">
          <w:pPr>
            <w:pStyle w:val="TOC2"/>
            <w:tabs>
              <w:tab w:val="right" w:leader="dot" w:pos="9016"/>
            </w:tabs>
            <w:rPr>
              <w:rFonts w:eastAsiaTheme="minorEastAsia"/>
              <w:noProof/>
              <w:kern w:val="0"/>
              <w:lang w:eastAsia="en-GB"/>
              <w14:ligatures w14:val="none"/>
            </w:rPr>
          </w:pPr>
          <w:hyperlink w:anchor="_Toc232161052" w:history="1">
            <w:r w:rsidRPr="00E938B7">
              <w:rPr>
                <w:rStyle w:val="Hyperlink"/>
                <w:noProof/>
              </w:rPr>
              <w:t>1.4 Research Gap in Existing Literature</w:t>
            </w:r>
            <w:r>
              <w:rPr>
                <w:noProof/>
                <w:webHidden/>
              </w:rPr>
              <w:tab/>
            </w:r>
            <w:r>
              <w:rPr>
                <w:noProof/>
                <w:webHidden/>
              </w:rPr>
              <w:fldChar w:fldCharType="begin"/>
            </w:r>
            <w:r>
              <w:rPr>
                <w:noProof/>
                <w:webHidden/>
              </w:rPr>
              <w:instrText xml:space="preserve"> PAGEREF _Toc232161052 \h </w:instrText>
            </w:r>
            <w:r>
              <w:rPr>
                <w:noProof/>
                <w:webHidden/>
              </w:rPr>
            </w:r>
            <w:r>
              <w:rPr>
                <w:noProof/>
                <w:webHidden/>
              </w:rPr>
              <w:fldChar w:fldCharType="separate"/>
            </w:r>
            <w:r>
              <w:rPr>
                <w:noProof/>
                <w:webHidden/>
              </w:rPr>
              <w:t>6</w:t>
            </w:r>
            <w:r>
              <w:rPr>
                <w:noProof/>
                <w:webHidden/>
              </w:rPr>
              <w:fldChar w:fldCharType="end"/>
            </w:r>
          </w:hyperlink>
        </w:p>
        <w:p w14:paraId="243BD5A2" w14:textId="54F614D2" w:rsidR="00264A62" w:rsidRDefault="00264A62">
          <w:pPr>
            <w:pStyle w:val="TOC2"/>
            <w:tabs>
              <w:tab w:val="right" w:leader="dot" w:pos="9016"/>
            </w:tabs>
            <w:rPr>
              <w:rFonts w:eastAsiaTheme="minorEastAsia"/>
              <w:noProof/>
              <w:kern w:val="0"/>
              <w:lang w:eastAsia="en-GB"/>
              <w14:ligatures w14:val="none"/>
            </w:rPr>
          </w:pPr>
          <w:hyperlink w:anchor="_Toc232161053" w:history="1">
            <w:r w:rsidRPr="00E938B7">
              <w:rPr>
                <w:rStyle w:val="Hyperlink"/>
                <w:noProof/>
              </w:rPr>
              <w:t>1.5 Research Aim</w:t>
            </w:r>
            <w:r>
              <w:rPr>
                <w:noProof/>
                <w:webHidden/>
              </w:rPr>
              <w:tab/>
            </w:r>
            <w:r>
              <w:rPr>
                <w:noProof/>
                <w:webHidden/>
              </w:rPr>
              <w:fldChar w:fldCharType="begin"/>
            </w:r>
            <w:r>
              <w:rPr>
                <w:noProof/>
                <w:webHidden/>
              </w:rPr>
              <w:instrText xml:space="preserve"> PAGEREF _Toc232161053 \h </w:instrText>
            </w:r>
            <w:r>
              <w:rPr>
                <w:noProof/>
                <w:webHidden/>
              </w:rPr>
            </w:r>
            <w:r>
              <w:rPr>
                <w:noProof/>
                <w:webHidden/>
              </w:rPr>
              <w:fldChar w:fldCharType="separate"/>
            </w:r>
            <w:r>
              <w:rPr>
                <w:noProof/>
                <w:webHidden/>
              </w:rPr>
              <w:t>7</w:t>
            </w:r>
            <w:r>
              <w:rPr>
                <w:noProof/>
                <w:webHidden/>
              </w:rPr>
              <w:fldChar w:fldCharType="end"/>
            </w:r>
          </w:hyperlink>
        </w:p>
        <w:p w14:paraId="267F6A64" w14:textId="5DBF1812" w:rsidR="00264A62" w:rsidRDefault="00264A62">
          <w:pPr>
            <w:pStyle w:val="TOC2"/>
            <w:tabs>
              <w:tab w:val="right" w:leader="dot" w:pos="9016"/>
            </w:tabs>
            <w:rPr>
              <w:rFonts w:eastAsiaTheme="minorEastAsia"/>
              <w:noProof/>
              <w:kern w:val="0"/>
              <w:lang w:eastAsia="en-GB"/>
              <w14:ligatures w14:val="none"/>
            </w:rPr>
          </w:pPr>
          <w:hyperlink w:anchor="_Toc232161054" w:history="1">
            <w:r w:rsidRPr="00E938B7">
              <w:rPr>
                <w:rStyle w:val="Hyperlink"/>
                <w:noProof/>
              </w:rPr>
              <w:t>1.6 Research Objectives</w:t>
            </w:r>
            <w:r>
              <w:rPr>
                <w:noProof/>
                <w:webHidden/>
              </w:rPr>
              <w:tab/>
            </w:r>
            <w:r>
              <w:rPr>
                <w:noProof/>
                <w:webHidden/>
              </w:rPr>
              <w:fldChar w:fldCharType="begin"/>
            </w:r>
            <w:r>
              <w:rPr>
                <w:noProof/>
                <w:webHidden/>
              </w:rPr>
              <w:instrText xml:space="preserve"> PAGEREF _Toc232161054 \h </w:instrText>
            </w:r>
            <w:r>
              <w:rPr>
                <w:noProof/>
                <w:webHidden/>
              </w:rPr>
            </w:r>
            <w:r>
              <w:rPr>
                <w:noProof/>
                <w:webHidden/>
              </w:rPr>
              <w:fldChar w:fldCharType="separate"/>
            </w:r>
            <w:r>
              <w:rPr>
                <w:noProof/>
                <w:webHidden/>
              </w:rPr>
              <w:t>7</w:t>
            </w:r>
            <w:r>
              <w:rPr>
                <w:noProof/>
                <w:webHidden/>
              </w:rPr>
              <w:fldChar w:fldCharType="end"/>
            </w:r>
          </w:hyperlink>
        </w:p>
        <w:p w14:paraId="01213D32" w14:textId="452C9723" w:rsidR="00264A62" w:rsidRDefault="00264A62">
          <w:pPr>
            <w:pStyle w:val="TOC1"/>
            <w:tabs>
              <w:tab w:val="right" w:leader="dot" w:pos="9016"/>
            </w:tabs>
            <w:rPr>
              <w:rFonts w:eastAsiaTheme="minorEastAsia"/>
              <w:noProof/>
              <w:kern w:val="0"/>
              <w:lang w:eastAsia="en-GB"/>
              <w14:ligatures w14:val="none"/>
            </w:rPr>
          </w:pPr>
          <w:hyperlink w:anchor="_Toc232161055" w:history="1">
            <w:r w:rsidRPr="00E938B7">
              <w:rPr>
                <w:rStyle w:val="Hyperlink"/>
                <w:rFonts w:eastAsia="Times New Roman"/>
                <w:noProof/>
                <w:lang w:eastAsia="en-GB"/>
              </w:rPr>
              <w:t>2. Importance of the Research</w:t>
            </w:r>
            <w:r>
              <w:rPr>
                <w:noProof/>
                <w:webHidden/>
              </w:rPr>
              <w:tab/>
            </w:r>
            <w:r>
              <w:rPr>
                <w:noProof/>
                <w:webHidden/>
              </w:rPr>
              <w:fldChar w:fldCharType="begin"/>
            </w:r>
            <w:r>
              <w:rPr>
                <w:noProof/>
                <w:webHidden/>
              </w:rPr>
              <w:instrText xml:space="preserve"> PAGEREF _Toc232161055 \h </w:instrText>
            </w:r>
            <w:r>
              <w:rPr>
                <w:noProof/>
                <w:webHidden/>
              </w:rPr>
            </w:r>
            <w:r>
              <w:rPr>
                <w:noProof/>
                <w:webHidden/>
              </w:rPr>
              <w:fldChar w:fldCharType="separate"/>
            </w:r>
            <w:r>
              <w:rPr>
                <w:noProof/>
                <w:webHidden/>
              </w:rPr>
              <w:t>8</w:t>
            </w:r>
            <w:r>
              <w:rPr>
                <w:noProof/>
                <w:webHidden/>
              </w:rPr>
              <w:fldChar w:fldCharType="end"/>
            </w:r>
          </w:hyperlink>
        </w:p>
        <w:p w14:paraId="733569D9" w14:textId="4CFE06A5" w:rsidR="00264A62" w:rsidRDefault="00264A62">
          <w:pPr>
            <w:pStyle w:val="TOC2"/>
            <w:tabs>
              <w:tab w:val="right" w:leader="dot" w:pos="9016"/>
            </w:tabs>
            <w:rPr>
              <w:rFonts w:eastAsiaTheme="minorEastAsia"/>
              <w:noProof/>
              <w:kern w:val="0"/>
              <w:lang w:eastAsia="en-GB"/>
              <w14:ligatures w14:val="none"/>
            </w:rPr>
          </w:pPr>
          <w:hyperlink w:anchor="_Toc232161056" w:history="1">
            <w:r w:rsidRPr="00E938B7">
              <w:rPr>
                <w:rStyle w:val="Hyperlink"/>
                <w:noProof/>
              </w:rPr>
              <w:t>2.1 Scientific Contribution</w:t>
            </w:r>
            <w:r>
              <w:rPr>
                <w:noProof/>
                <w:webHidden/>
              </w:rPr>
              <w:tab/>
            </w:r>
            <w:r>
              <w:rPr>
                <w:noProof/>
                <w:webHidden/>
              </w:rPr>
              <w:fldChar w:fldCharType="begin"/>
            </w:r>
            <w:r>
              <w:rPr>
                <w:noProof/>
                <w:webHidden/>
              </w:rPr>
              <w:instrText xml:space="preserve"> PAGEREF _Toc232161056 \h </w:instrText>
            </w:r>
            <w:r>
              <w:rPr>
                <w:noProof/>
                <w:webHidden/>
              </w:rPr>
            </w:r>
            <w:r>
              <w:rPr>
                <w:noProof/>
                <w:webHidden/>
              </w:rPr>
              <w:fldChar w:fldCharType="separate"/>
            </w:r>
            <w:r>
              <w:rPr>
                <w:noProof/>
                <w:webHidden/>
              </w:rPr>
              <w:t>8</w:t>
            </w:r>
            <w:r>
              <w:rPr>
                <w:noProof/>
                <w:webHidden/>
              </w:rPr>
              <w:fldChar w:fldCharType="end"/>
            </w:r>
          </w:hyperlink>
        </w:p>
        <w:p w14:paraId="632A9CFF" w14:textId="53B621B1" w:rsidR="00264A62" w:rsidRDefault="00264A62">
          <w:pPr>
            <w:pStyle w:val="TOC2"/>
            <w:tabs>
              <w:tab w:val="right" w:leader="dot" w:pos="9016"/>
            </w:tabs>
            <w:rPr>
              <w:rFonts w:eastAsiaTheme="minorEastAsia"/>
              <w:noProof/>
              <w:kern w:val="0"/>
              <w:lang w:eastAsia="en-GB"/>
              <w14:ligatures w14:val="none"/>
            </w:rPr>
          </w:pPr>
          <w:hyperlink w:anchor="_Toc232161057" w:history="1">
            <w:r w:rsidRPr="00E938B7">
              <w:rPr>
                <w:rStyle w:val="Hyperlink"/>
                <w:noProof/>
              </w:rPr>
              <w:t>2.2 Practical Contribution</w:t>
            </w:r>
            <w:r>
              <w:rPr>
                <w:noProof/>
                <w:webHidden/>
              </w:rPr>
              <w:tab/>
            </w:r>
            <w:r>
              <w:rPr>
                <w:noProof/>
                <w:webHidden/>
              </w:rPr>
              <w:fldChar w:fldCharType="begin"/>
            </w:r>
            <w:r>
              <w:rPr>
                <w:noProof/>
                <w:webHidden/>
              </w:rPr>
              <w:instrText xml:space="preserve"> PAGEREF _Toc232161057 \h </w:instrText>
            </w:r>
            <w:r>
              <w:rPr>
                <w:noProof/>
                <w:webHidden/>
              </w:rPr>
            </w:r>
            <w:r>
              <w:rPr>
                <w:noProof/>
                <w:webHidden/>
              </w:rPr>
              <w:fldChar w:fldCharType="separate"/>
            </w:r>
            <w:r>
              <w:rPr>
                <w:noProof/>
                <w:webHidden/>
              </w:rPr>
              <w:t>8</w:t>
            </w:r>
            <w:r>
              <w:rPr>
                <w:noProof/>
                <w:webHidden/>
              </w:rPr>
              <w:fldChar w:fldCharType="end"/>
            </w:r>
          </w:hyperlink>
        </w:p>
        <w:p w14:paraId="74D5CF0E" w14:textId="1B9BC0E6" w:rsidR="00264A62" w:rsidRDefault="00264A62">
          <w:pPr>
            <w:pStyle w:val="TOC1"/>
            <w:tabs>
              <w:tab w:val="right" w:leader="dot" w:pos="9016"/>
            </w:tabs>
            <w:rPr>
              <w:rFonts w:eastAsiaTheme="minorEastAsia"/>
              <w:noProof/>
              <w:kern w:val="0"/>
              <w:lang w:eastAsia="en-GB"/>
              <w14:ligatures w14:val="none"/>
            </w:rPr>
          </w:pPr>
          <w:hyperlink w:anchor="_Toc232161058" w:history="1">
            <w:r w:rsidRPr="00E938B7">
              <w:rPr>
                <w:rStyle w:val="Hyperlink"/>
                <w:rFonts w:eastAsia="Times New Roman"/>
                <w:noProof/>
                <w:lang w:eastAsia="en-GB"/>
              </w:rPr>
              <w:t>3. Literature Review</w:t>
            </w:r>
            <w:r>
              <w:rPr>
                <w:noProof/>
                <w:webHidden/>
              </w:rPr>
              <w:tab/>
            </w:r>
            <w:r>
              <w:rPr>
                <w:noProof/>
                <w:webHidden/>
              </w:rPr>
              <w:fldChar w:fldCharType="begin"/>
            </w:r>
            <w:r>
              <w:rPr>
                <w:noProof/>
                <w:webHidden/>
              </w:rPr>
              <w:instrText xml:space="preserve"> PAGEREF _Toc232161058 \h </w:instrText>
            </w:r>
            <w:r>
              <w:rPr>
                <w:noProof/>
                <w:webHidden/>
              </w:rPr>
            </w:r>
            <w:r>
              <w:rPr>
                <w:noProof/>
                <w:webHidden/>
              </w:rPr>
              <w:fldChar w:fldCharType="separate"/>
            </w:r>
            <w:r>
              <w:rPr>
                <w:noProof/>
                <w:webHidden/>
              </w:rPr>
              <w:t>9</w:t>
            </w:r>
            <w:r>
              <w:rPr>
                <w:noProof/>
                <w:webHidden/>
              </w:rPr>
              <w:fldChar w:fldCharType="end"/>
            </w:r>
          </w:hyperlink>
        </w:p>
        <w:p w14:paraId="497545EB" w14:textId="5C79BE77" w:rsidR="00264A62" w:rsidRDefault="00264A62">
          <w:pPr>
            <w:pStyle w:val="TOC2"/>
            <w:tabs>
              <w:tab w:val="right" w:leader="dot" w:pos="9016"/>
            </w:tabs>
            <w:rPr>
              <w:rFonts w:eastAsiaTheme="minorEastAsia"/>
              <w:noProof/>
              <w:kern w:val="0"/>
              <w:lang w:eastAsia="en-GB"/>
              <w14:ligatures w14:val="none"/>
            </w:rPr>
          </w:pPr>
          <w:hyperlink w:anchor="_Toc232161059" w:history="1">
            <w:r w:rsidRPr="00E938B7">
              <w:rPr>
                <w:rStyle w:val="Hyperlink"/>
                <w:noProof/>
              </w:rPr>
              <w:t>3.1 Embodied Conversational Agents: Foundations and Evolution</w:t>
            </w:r>
            <w:r>
              <w:rPr>
                <w:noProof/>
                <w:webHidden/>
              </w:rPr>
              <w:tab/>
            </w:r>
            <w:r>
              <w:rPr>
                <w:noProof/>
                <w:webHidden/>
              </w:rPr>
              <w:fldChar w:fldCharType="begin"/>
            </w:r>
            <w:r>
              <w:rPr>
                <w:noProof/>
                <w:webHidden/>
              </w:rPr>
              <w:instrText xml:space="preserve"> PAGEREF _Toc232161059 \h </w:instrText>
            </w:r>
            <w:r>
              <w:rPr>
                <w:noProof/>
                <w:webHidden/>
              </w:rPr>
            </w:r>
            <w:r>
              <w:rPr>
                <w:noProof/>
                <w:webHidden/>
              </w:rPr>
              <w:fldChar w:fldCharType="separate"/>
            </w:r>
            <w:r>
              <w:rPr>
                <w:noProof/>
                <w:webHidden/>
              </w:rPr>
              <w:t>9</w:t>
            </w:r>
            <w:r>
              <w:rPr>
                <w:noProof/>
                <w:webHidden/>
              </w:rPr>
              <w:fldChar w:fldCharType="end"/>
            </w:r>
          </w:hyperlink>
        </w:p>
        <w:p w14:paraId="33082FB3" w14:textId="62825966" w:rsidR="00264A62" w:rsidRDefault="00264A62">
          <w:pPr>
            <w:pStyle w:val="TOC2"/>
            <w:tabs>
              <w:tab w:val="right" w:leader="dot" w:pos="9016"/>
            </w:tabs>
            <w:rPr>
              <w:rFonts w:eastAsiaTheme="minorEastAsia"/>
              <w:noProof/>
              <w:kern w:val="0"/>
              <w:lang w:eastAsia="en-GB"/>
              <w14:ligatures w14:val="none"/>
            </w:rPr>
          </w:pPr>
          <w:hyperlink w:anchor="_Toc232161060" w:history="1">
            <w:r w:rsidRPr="00E938B7">
              <w:rPr>
                <w:rStyle w:val="Hyperlink"/>
                <w:noProof/>
              </w:rPr>
              <w:t>3.2 Conversational Memory for Embodied Agents</w:t>
            </w:r>
            <w:r>
              <w:rPr>
                <w:noProof/>
                <w:webHidden/>
              </w:rPr>
              <w:tab/>
            </w:r>
            <w:r>
              <w:rPr>
                <w:noProof/>
                <w:webHidden/>
              </w:rPr>
              <w:fldChar w:fldCharType="begin"/>
            </w:r>
            <w:r>
              <w:rPr>
                <w:noProof/>
                <w:webHidden/>
              </w:rPr>
              <w:instrText xml:space="preserve"> PAGEREF _Toc232161060 \h </w:instrText>
            </w:r>
            <w:r>
              <w:rPr>
                <w:noProof/>
                <w:webHidden/>
              </w:rPr>
            </w:r>
            <w:r>
              <w:rPr>
                <w:noProof/>
                <w:webHidden/>
              </w:rPr>
              <w:fldChar w:fldCharType="separate"/>
            </w:r>
            <w:r>
              <w:rPr>
                <w:noProof/>
                <w:webHidden/>
              </w:rPr>
              <w:t>9</w:t>
            </w:r>
            <w:r>
              <w:rPr>
                <w:noProof/>
                <w:webHidden/>
              </w:rPr>
              <w:fldChar w:fldCharType="end"/>
            </w:r>
          </w:hyperlink>
        </w:p>
        <w:p w14:paraId="5C1AAC02" w14:textId="6C39E7B3" w:rsidR="00264A62" w:rsidRDefault="00264A62">
          <w:pPr>
            <w:pStyle w:val="TOC2"/>
            <w:tabs>
              <w:tab w:val="right" w:leader="dot" w:pos="9016"/>
            </w:tabs>
            <w:rPr>
              <w:rFonts w:eastAsiaTheme="minorEastAsia"/>
              <w:noProof/>
              <w:kern w:val="0"/>
              <w:lang w:eastAsia="en-GB"/>
              <w14:ligatures w14:val="none"/>
            </w:rPr>
          </w:pPr>
          <w:hyperlink w:anchor="_Toc232161061" w:history="1">
            <w:r w:rsidRPr="00E938B7">
              <w:rPr>
                <w:rStyle w:val="Hyperlink"/>
                <w:noProof/>
              </w:rPr>
              <w:t>3.3 Affective Computing and Emotion-Aware Interaction</w:t>
            </w:r>
            <w:r>
              <w:rPr>
                <w:noProof/>
                <w:webHidden/>
              </w:rPr>
              <w:tab/>
            </w:r>
            <w:r>
              <w:rPr>
                <w:noProof/>
                <w:webHidden/>
              </w:rPr>
              <w:fldChar w:fldCharType="begin"/>
            </w:r>
            <w:r>
              <w:rPr>
                <w:noProof/>
                <w:webHidden/>
              </w:rPr>
              <w:instrText xml:space="preserve"> PAGEREF _Toc232161061 \h </w:instrText>
            </w:r>
            <w:r>
              <w:rPr>
                <w:noProof/>
                <w:webHidden/>
              </w:rPr>
            </w:r>
            <w:r>
              <w:rPr>
                <w:noProof/>
                <w:webHidden/>
              </w:rPr>
              <w:fldChar w:fldCharType="separate"/>
            </w:r>
            <w:r>
              <w:rPr>
                <w:noProof/>
                <w:webHidden/>
              </w:rPr>
              <w:t>10</w:t>
            </w:r>
            <w:r>
              <w:rPr>
                <w:noProof/>
                <w:webHidden/>
              </w:rPr>
              <w:fldChar w:fldCharType="end"/>
            </w:r>
          </w:hyperlink>
        </w:p>
        <w:p w14:paraId="0645BB98" w14:textId="4A7F052B" w:rsidR="00264A62" w:rsidRDefault="00264A62">
          <w:pPr>
            <w:pStyle w:val="TOC2"/>
            <w:tabs>
              <w:tab w:val="right" w:leader="dot" w:pos="9016"/>
            </w:tabs>
            <w:rPr>
              <w:rFonts w:eastAsiaTheme="minorEastAsia"/>
              <w:noProof/>
              <w:kern w:val="0"/>
              <w:lang w:eastAsia="en-GB"/>
              <w14:ligatures w14:val="none"/>
            </w:rPr>
          </w:pPr>
          <w:hyperlink w:anchor="_Toc232161062" w:history="1">
            <w:r w:rsidRPr="00E938B7">
              <w:rPr>
                <w:rStyle w:val="Hyperlink"/>
                <w:noProof/>
              </w:rPr>
              <w:t>3.4 Adaptive Non-Verbal Behaviour Generation</w:t>
            </w:r>
            <w:r>
              <w:rPr>
                <w:noProof/>
                <w:webHidden/>
              </w:rPr>
              <w:tab/>
            </w:r>
            <w:r>
              <w:rPr>
                <w:noProof/>
                <w:webHidden/>
              </w:rPr>
              <w:fldChar w:fldCharType="begin"/>
            </w:r>
            <w:r>
              <w:rPr>
                <w:noProof/>
                <w:webHidden/>
              </w:rPr>
              <w:instrText xml:space="preserve"> PAGEREF _Toc232161062 \h </w:instrText>
            </w:r>
            <w:r>
              <w:rPr>
                <w:noProof/>
                <w:webHidden/>
              </w:rPr>
            </w:r>
            <w:r>
              <w:rPr>
                <w:noProof/>
                <w:webHidden/>
              </w:rPr>
              <w:fldChar w:fldCharType="separate"/>
            </w:r>
            <w:r>
              <w:rPr>
                <w:noProof/>
                <w:webHidden/>
              </w:rPr>
              <w:t>11</w:t>
            </w:r>
            <w:r>
              <w:rPr>
                <w:noProof/>
                <w:webHidden/>
              </w:rPr>
              <w:fldChar w:fldCharType="end"/>
            </w:r>
          </w:hyperlink>
        </w:p>
        <w:p w14:paraId="3C3A7B27" w14:textId="6696ABCB" w:rsidR="00264A62" w:rsidRDefault="00264A62">
          <w:pPr>
            <w:pStyle w:val="TOC2"/>
            <w:tabs>
              <w:tab w:val="right" w:leader="dot" w:pos="9016"/>
            </w:tabs>
            <w:rPr>
              <w:rFonts w:eastAsiaTheme="minorEastAsia"/>
              <w:noProof/>
              <w:kern w:val="0"/>
              <w:lang w:eastAsia="en-GB"/>
              <w14:ligatures w14:val="none"/>
            </w:rPr>
          </w:pPr>
          <w:hyperlink w:anchor="_Toc232161063" w:history="1">
            <w:r w:rsidRPr="00E938B7">
              <w:rPr>
                <w:rStyle w:val="Hyperlink"/>
                <w:noProof/>
              </w:rPr>
              <w:t>3.5 Evaluation Methods for ECAs</w:t>
            </w:r>
            <w:r>
              <w:rPr>
                <w:noProof/>
                <w:webHidden/>
              </w:rPr>
              <w:tab/>
            </w:r>
            <w:r>
              <w:rPr>
                <w:noProof/>
                <w:webHidden/>
              </w:rPr>
              <w:fldChar w:fldCharType="begin"/>
            </w:r>
            <w:r>
              <w:rPr>
                <w:noProof/>
                <w:webHidden/>
              </w:rPr>
              <w:instrText xml:space="preserve"> PAGEREF _Toc232161063 \h </w:instrText>
            </w:r>
            <w:r>
              <w:rPr>
                <w:noProof/>
                <w:webHidden/>
              </w:rPr>
            </w:r>
            <w:r>
              <w:rPr>
                <w:noProof/>
                <w:webHidden/>
              </w:rPr>
              <w:fldChar w:fldCharType="separate"/>
            </w:r>
            <w:r>
              <w:rPr>
                <w:noProof/>
                <w:webHidden/>
              </w:rPr>
              <w:t>12</w:t>
            </w:r>
            <w:r>
              <w:rPr>
                <w:noProof/>
                <w:webHidden/>
              </w:rPr>
              <w:fldChar w:fldCharType="end"/>
            </w:r>
          </w:hyperlink>
        </w:p>
        <w:p w14:paraId="2A936534" w14:textId="2A1A3D50" w:rsidR="00264A62" w:rsidRDefault="00264A62">
          <w:pPr>
            <w:pStyle w:val="TOC2"/>
            <w:tabs>
              <w:tab w:val="right" w:leader="dot" w:pos="9016"/>
            </w:tabs>
            <w:rPr>
              <w:rFonts w:eastAsiaTheme="minorEastAsia"/>
              <w:noProof/>
              <w:kern w:val="0"/>
              <w:lang w:eastAsia="en-GB"/>
              <w14:ligatures w14:val="none"/>
            </w:rPr>
          </w:pPr>
          <w:hyperlink w:anchor="_Toc232161064" w:history="1">
            <w:r w:rsidRPr="00E938B7">
              <w:rPr>
                <w:rStyle w:val="Hyperlink"/>
                <w:noProof/>
              </w:rPr>
              <w:t>3.6 Research Gap Synthesis</w:t>
            </w:r>
            <w:r>
              <w:rPr>
                <w:noProof/>
                <w:webHidden/>
              </w:rPr>
              <w:tab/>
            </w:r>
            <w:r>
              <w:rPr>
                <w:noProof/>
                <w:webHidden/>
              </w:rPr>
              <w:fldChar w:fldCharType="begin"/>
            </w:r>
            <w:r>
              <w:rPr>
                <w:noProof/>
                <w:webHidden/>
              </w:rPr>
              <w:instrText xml:space="preserve"> PAGEREF _Toc232161064 \h </w:instrText>
            </w:r>
            <w:r>
              <w:rPr>
                <w:noProof/>
                <w:webHidden/>
              </w:rPr>
            </w:r>
            <w:r>
              <w:rPr>
                <w:noProof/>
                <w:webHidden/>
              </w:rPr>
              <w:fldChar w:fldCharType="separate"/>
            </w:r>
            <w:r>
              <w:rPr>
                <w:noProof/>
                <w:webHidden/>
              </w:rPr>
              <w:t>12</w:t>
            </w:r>
            <w:r>
              <w:rPr>
                <w:noProof/>
                <w:webHidden/>
              </w:rPr>
              <w:fldChar w:fldCharType="end"/>
            </w:r>
          </w:hyperlink>
        </w:p>
        <w:p w14:paraId="739E5427" w14:textId="68739B7A" w:rsidR="00264A62" w:rsidRDefault="00264A62">
          <w:pPr>
            <w:pStyle w:val="TOC1"/>
            <w:tabs>
              <w:tab w:val="right" w:leader="dot" w:pos="9016"/>
            </w:tabs>
            <w:rPr>
              <w:rFonts w:eastAsiaTheme="minorEastAsia"/>
              <w:noProof/>
              <w:kern w:val="0"/>
              <w:lang w:eastAsia="en-GB"/>
              <w14:ligatures w14:val="none"/>
            </w:rPr>
          </w:pPr>
          <w:hyperlink w:anchor="_Toc232161065" w:history="1">
            <w:r w:rsidRPr="00E938B7">
              <w:rPr>
                <w:rStyle w:val="Hyperlink"/>
                <w:rFonts w:eastAsia="Times New Roman"/>
                <w:noProof/>
                <w:lang w:eastAsia="en-GB"/>
              </w:rPr>
              <w:t>4. Research Questions and Hypotheses</w:t>
            </w:r>
            <w:r>
              <w:rPr>
                <w:noProof/>
                <w:webHidden/>
              </w:rPr>
              <w:tab/>
            </w:r>
            <w:r>
              <w:rPr>
                <w:noProof/>
                <w:webHidden/>
              </w:rPr>
              <w:fldChar w:fldCharType="begin"/>
            </w:r>
            <w:r>
              <w:rPr>
                <w:noProof/>
                <w:webHidden/>
              </w:rPr>
              <w:instrText xml:space="preserve"> PAGEREF _Toc232161065 \h </w:instrText>
            </w:r>
            <w:r>
              <w:rPr>
                <w:noProof/>
                <w:webHidden/>
              </w:rPr>
            </w:r>
            <w:r>
              <w:rPr>
                <w:noProof/>
                <w:webHidden/>
              </w:rPr>
              <w:fldChar w:fldCharType="separate"/>
            </w:r>
            <w:r>
              <w:rPr>
                <w:noProof/>
                <w:webHidden/>
              </w:rPr>
              <w:t>13</w:t>
            </w:r>
            <w:r>
              <w:rPr>
                <w:noProof/>
                <w:webHidden/>
              </w:rPr>
              <w:fldChar w:fldCharType="end"/>
            </w:r>
          </w:hyperlink>
        </w:p>
        <w:p w14:paraId="1C0F5B53" w14:textId="27EAB4BD" w:rsidR="00264A62" w:rsidRDefault="00264A62">
          <w:pPr>
            <w:pStyle w:val="TOC2"/>
            <w:tabs>
              <w:tab w:val="right" w:leader="dot" w:pos="9016"/>
            </w:tabs>
            <w:rPr>
              <w:rFonts w:eastAsiaTheme="minorEastAsia"/>
              <w:noProof/>
              <w:kern w:val="0"/>
              <w:lang w:eastAsia="en-GB"/>
              <w14:ligatures w14:val="none"/>
            </w:rPr>
          </w:pPr>
          <w:hyperlink w:anchor="_Toc232161066" w:history="1">
            <w:r w:rsidRPr="00E938B7">
              <w:rPr>
                <w:rStyle w:val="Hyperlink"/>
                <w:noProof/>
              </w:rPr>
              <w:t>4.1 Research Questions</w:t>
            </w:r>
            <w:r>
              <w:rPr>
                <w:noProof/>
                <w:webHidden/>
              </w:rPr>
              <w:tab/>
            </w:r>
            <w:r>
              <w:rPr>
                <w:noProof/>
                <w:webHidden/>
              </w:rPr>
              <w:fldChar w:fldCharType="begin"/>
            </w:r>
            <w:r>
              <w:rPr>
                <w:noProof/>
                <w:webHidden/>
              </w:rPr>
              <w:instrText xml:space="preserve"> PAGEREF _Toc232161066 \h </w:instrText>
            </w:r>
            <w:r>
              <w:rPr>
                <w:noProof/>
                <w:webHidden/>
              </w:rPr>
            </w:r>
            <w:r>
              <w:rPr>
                <w:noProof/>
                <w:webHidden/>
              </w:rPr>
              <w:fldChar w:fldCharType="separate"/>
            </w:r>
            <w:r>
              <w:rPr>
                <w:noProof/>
                <w:webHidden/>
              </w:rPr>
              <w:t>13</w:t>
            </w:r>
            <w:r>
              <w:rPr>
                <w:noProof/>
                <w:webHidden/>
              </w:rPr>
              <w:fldChar w:fldCharType="end"/>
            </w:r>
          </w:hyperlink>
        </w:p>
        <w:p w14:paraId="142F3C12" w14:textId="1B2BC326" w:rsidR="00264A62" w:rsidRDefault="00264A62">
          <w:pPr>
            <w:pStyle w:val="TOC2"/>
            <w:tabs>
              <w:tab w:val="right" w:leader="dot" w:pos="9016"/>
            </w:tabs>
            <w:rPr>
              <w:rFonts w:eastAsiaTheme="minorEastAsia"/>
              <w:noProof/>
              <w:kern w:val="0"/>
              <w:lang w:eastAsia="en-GB"/>
              <w14:ligatures w14:val="none"/>
            </w:rPr>
          </w:pPr>
          <w:hyperlink w:anchor="_Toc232161067" w:history="1">
            <w:r w:rsidRPr="00E938B7">
              <w:rPr>
                <w:rStyle w:val="Hyperlink"/>
                <w:noProof/>
              </w:rPr>
              <w:t>4.2 Hypotheses</w:t>
            </w:r>
            <w:r>
              <w:rPr>
                <w:noProof/>
                <w:webHidden/>
              </w:rPr>
              <w:tab/>
            </w:r>
            <w:r>
              <w:rPr>
                <w:noProof/>
                <w:webHidden/>
              </w:rPr>
              <w:fldChar w:fldCharType="begin"/>
            </w:r>
            <w:r>
              <w:rPr>
                <w:noProof/>
                <w:webHidden/>
              </w:rPr>
              <w:instrText xml:space="preserve"> PAGEREF _Toc232161067 \h </w:instrText>
            </w:r>
            <w:r>
              <w:rPr>
                <w:noProof/>
                <w:webHidden/>
              </w:rPr>
            </w:r>
            <w:r>
              <w:rPr>
                <w:noProof/>
                <w:webHidden/>
              </w:rPr>
              <w:fldChar w:fldCharType="separate"/>
            </w:r>
            <w:r>
              <w:rPr>
                <w:noProof/>
                <w:webHidden/>
              </w:rPr>
              <w:t>13</w:t>
            </w:r>
            <w:r>
              <w:rPr>
                <w:noProof/>
                <w:webHidden/>
              </w:rPr>
              <w:fldChar w:fldCharType="end"/>
            </w:r>
          </w:hyperlink>
        </w:p>
        <w:p w14:paraId="73204BDD" w14:textId="6ED2F901" w:rsidR="00264A62" w:rsidRDefault="00264A62">
          <w:pPr>
            <w:pStyle w:val="TOC1"/>
            <w:tabs>
              <w:tab w:val="right" w:leader="dot" w:pos="9016"/>
            </w:tabs>
            <w:rPr>
              <w:rFonts w:eastAsiaTheme="minorEastAsia"/>
              <w:noProof/>
              <w:kern w:val="0"/>
              <w:lang w:eastAsia="en-GB"/>
              <w14:ligatures w14:val="none"/>
            </w:rPr>
          </w:pPr>
          <w:hyperlink w:anchor="_Toc232161068" w:history="1">
            <w:r w:rsidRPr="00E938B7">
              <w:rPr>
                <w:rStyle w:val="Hyperlink"/>
                <w:rFonts w:eastAsia="Times New Roman"/>
                <w:noProof/>
                <w:lang w:eastAsia="en-GB"/>
              </w:rPr>
              <w:t>5. Research Design and Methodology</w:t>
            </w:r>
            <w:r>
              <w:rPr>
                <w:noProof/>
                <w:webHidden/>
              </w:rPr>
              <w:tab/>
            </w:r>
            <w:r>
              <w:rPr>
                <w:noProof/>
                <w:webHidden/>
              </w:rPr>
              <w:fldChar w:fldCharType="begin"/>
            </w:r>
            <w:r>
              <w:rPr>
                <w:noProof/>
                <w:webHidden/>
              </w:rPr>
              <w:instrText xml:space="preserve"> PAGEREF _Toc232161068 \h </w:instrText>
            </w:r>
            <w:r>
              <w:rPr>
                <w:noProof/>
                <w:webHidden/>
              </w:rPr>
            </w:r>
            <w:r>
              <w:rPr>
                <w:noProof/>
                <w:webHidden/>
              </w:rPr>
              <w:fldChar w:fldCharType="separate"/>
            </w:r>
            <w:r>
              <w:rPr>
                <w:noProof/>
                <w:webHidden/>
              </w:rPr>
              <w:t>14</w:t>
            </w:r>
            <w:r>
              <w:rPr>
                <w:noProof/>
                <w:webHidden/>
              </w:rPr>
              <w:fldChar w:fldCharType="end"/>
            </w:r>
          </w:hyperlink>
        </w:p>
        <w:p w14:paraId="390B4882" w14:textId="1E3AD83E" w:rsidR="00264A62" w:rsidRDefault="00264A62">
          <w:pPr>
            <w:pStyle w:val="TOC2"/>
            <w:tabs>
              <w:tab w:val="right" w:leader="dot" w:pos="9016"/>
            </w:tabs>
            <w:rPr>
              <w:rFonts w:eastAsiaTheme="minorEastAsia"/>
              <w:noProof/>
              <w:kern w:val="0"/>
              <w:lang w:eastAsia="en-GB"/>
              <w14:ligatures w14:val="none"/>
            </w:rPr>
          </w:pPr>
          <w:hyperlink w:anchor="_Toc232161069" w:history="1">
            <w:r w:rsidRPr="00E938B7">
              <w:rPr>
                <w:rStyle w:val="Hyperlink"/>
                <w:noProof/>
              </w:rPr>
              <w:t>5.1 Research Paradigm</w:t>
            </w:r>
            <w:r>
              <w:rPr>
                <w:noProof/>
                <w:webHidden/>
              </w:rPr>
              <w:tab/>
            </w:r>
            <w:r>
              <w:rPr>
                <w:noProof/>
                <w:webHidden/>
              </w:rPr>
              <w:fldChar w:fldCharType="begin"/>
            </w:r>
            <w:r>
              <w:rPr>
                <w:noProof/>
                <w:webHidden/>
              </w:rPr>
              <w:instrText xml:space="preserve"> PAGEREF _Toc232161069 \h </w:instrText>
            </w:r>
            <w:r>
              <w:rPr>
                <w:noProof/>
                <w:webHidden/>
              </w:rPr>
            </w:r>
            <w:r>
              <w:rPr>
                <w:noProof/>
                <w:webHidden/>
              </w:rPr>
              <w:fldChar w:fldCharType="separate"/>
            </w:r>
            <w:r>
              <w:rPr>
                <w:noProof/>
                <w:webHidden/>
              </w:rPr>
              <w:t>14</w:t>
            </w:r>
            <w:r>
              <w:rPr>
                <w:noProof/>
                <w:webHidden/>
              </w:rPr>
              <w:fldChar w:fldCharType="end"/>
            </w:r>
          </w:hyperlink>
        </w:p>
        <w:p w14:paraId="00E97A5F" w14:textId="56563386" w:rsidR="00264A62" w:rsidRDefault="00264A62">
          <w:pPr>
            <w:pStyle w:val="TOC2"/>
            <w:tabs>
              <w:tab w:val="right" w:leader="dot" w:pos="9016"/>
            </w:tabs>
            <w:rPr>
              <w:rFonts w:eastAsiaTheme="minorEastAsia"/>
              <w:noProof/>
              <w:kern w:val="0"/>
              <w:lang w:eastAsia="en-GB"/>
              <w14:ligatures w14:val="none"/>
            </w:rPr>
          </w:pPr>
          <w:hyperlink w:anchor="_Toc232161070" w:history="1">
            <w:r w:rsidRPr="00E938B7">
              <w:rPr>
                <w:rStyle w:val="Hyperlink"/>
                <w:noProof/>
              </w:rPr>
              <w:t>5.2 Development Methodology</w:t>
            </w:r>
            <w:r>
              <w:rPr>
                <w:noProof/>
                <w:webHidden/>
              </w:rPr>
              <w:tab/>
            </w:r>
            <w:r>
              <w:rPr>
                <w:noProof/>
                <w:webHidden/>
              </w:rPr>
              <w:fldChar w:fldCharType="begin"/>
            </w:r>
            <w:r>
              <w:rPr>
                <w:noProof/>
                <w:webHidden/>
              </w:rPr>
              <w:instrText xml:space="preserve"> PAGEREF _Toc232161070 \h </w:instrText>
            </w:r>
            <w:r>
              <w:rPr>
                <w:noProof/>
                <w:webHidden/>
              </w:rPr>
            </w:r>
            <w:r>
              <w:rPr>
                <w:noProof/>
                <w:webHidden/>
              </w:rPr>
              <w:fldChar w:fldCharType="separate"/>
            </w:r>
            <w:r>
              <w:rPr>
                <w:noProof/>
                <w:webHidden/>
              </w:rPr>
              <w:t>14</w:t>
            </w:r>
            <w:r>
              <w:rPr>
                <w:noProof/>
                <w:webHidden/>
              </w:rPr>
              <w:fldChar w:fldCharType="end"/>
            </w:r>
          </w:hyperlink>
        </w:p>
        <w:p w14:paraId="18084B82" w14:textId="740EF3E3" w:rsidR="00264A62" w:rsidRDefault="00264A62">
          <w:pPr>
            <w:pStyle w:val="TOC2"/>
            <w:tabs>
              <w:tab w:val="right" w:leader="dot" w:pos="9016"/>
            </w:tabs>
            <w:rPr>
              <w:rFonts w:eastAsiaTheme="minorEastAsia"/>
              <w:noProof/>
              <w:kern w:val="0"/>
              <w:lang w:eastAsia="en-GB"/>
              <w14:ligatures w14:val="none"/>
            </w:rPr>
          </w:pPr>
          <w:hyperlink w:anchor="_Toc232161071" w:history="1">
            <w:r w:rsidRPr="00E938B7">
              <w:rPr>
                <w:rStyle w:val="Hyperlink"/>
                <w:noProof/>
              </w:rPr>
              <w:t>5.3 Evaluation Methodology</w:t>
            </w:r>
            <w:r>
              <w:rPr>
                <w:noProof/>
                <w:webHidden/>
              </w:rPr>
              <w:tab/>
            </w:r>
            <w:r>
              <w:rPr>
                <w:noProof/>
                <w:webHidden/>
              </w:rPr>
              <w:fldChar w:fldCharType="begin"/>
            </w:r>
            <w:r>
              <w:rPr>
                <w:noProof/>
                <w:webHidden/>
              </w:rPr>
              <w:instrText xml:space="preserve"> PAGEREF _Toc232161071 \h </w:instrText>
            </w:r>
            <w:r>
              <w:rPr>
                <w:noProof/>
                <w:webHidden/>
              </w:rPr>
            </w:r>
            <w:r>
              <w:rPr>
                <w:noProof/>
                <w:webHidden/>
              </w:rPr>
              <w:fldChar w:fldCharType="separate"/>
            </w:r>
            <w:r>
              <w:rPr>
                <w:noProof/>
                <w:webHidden/>
              </w:rPr>
              <w:t>16</w:t>
            </w:r>
            <w:r>
              <w:rPr>
                <w:noProof/>
                <w:webHidden/>
              </w:rPr>
              <w:fldChar w:fldCharType="end"/>
            </w:r>
          </w:hyperlink>
        </w:p>
        <w:p w14:paraId="11456829" w14:textId="3A23422C" w:rsidR="00264A62" w:rsidRDefault="00264A62">
          <w:pPr>
            <w:pStyle w:val="TOC2"/>
            <w:tabs>
              <w:tab w:val="right" w:leader="dot" w:pos="9016"/>
            </w:tabs>
            <w:rPr>
              <w:rFonts w:eastAsiaTheme="minorEastAsia"/>
              <w:noProof/>
              <w:kern w:val="0"/>
              <w:lang w:eastAsia="en-GB"/>
              <w14:ligatures w14:val="none"/>
            </w:rPr>
          </w:pPr>
          <w:hyperlink w:anchor="_Toc232161072" w:history="1">
            <w:r w:rsidRPr="00E938B7">
              <w:rPr>
                <w:rStyle w:val="Hyperlink"/>
                <w:noProof/>
              </w:rPr>
              <w:t>5.4 Ethical Considerations</w:t>
            </w:r>
            <w:r>
              <w:rPr>
                <w:noProof/>
                <w:webHidden/>
              </w:rPr>
              <w:tab/>
            </w:r>
            <w:r>
              <w:rPr>
                <w:noProof/>
                <w:webHidden/>
              </w:rPr>
              <w:fldChar w:fldCharType="begin"/>
            </w:r>
            <w:r>
              <w:rPr>
                <w:noProof/>
                <w:webHidden/>
              </w:rPr>
              <w:instrText xml:space="preserve"> PAGEREF _Toc232161072 \h </w:instrText>
            </w:r>
            <w:r>
              <w:rPr>
                <w:noProof/>
                <w:webHidden/>
              </w:rPr>
            </w:r>
            <w:r>
              <w:rPr>
                <w:noProof/>
                <w:webHidden/>
              </w:rPr>
              <w:fldChar w:fldCharType="separate"/>
            </w:r>
            <w:r>
              <w:rPr>
                <w:noProof/>
                <w:webHidden/>
              </w:rPr>
              <w:t>17</w:t>
            </w:r>
            <w:r>
              <w:rPr>
                <w:noProof/>
                <w:webHidden/>
              </w:rPr>
              <w:fldChar w:fldCharType="end"/>
            </w:r>
          </w:hyperlink>
        </w:p>
        <w:p w14:paraId="2EB9B923" w14:textId="57EA7725" w:rsidR="00264A62" w:rsidRDefault="00264A62">
          <w:pPr>
            <w:pStyle w:val="TOC1"/>
            <w:tabs>
              <w:tab w:val="right" w:leader="dot" w:pos="9016"/>
            </w:tabs>
            <w:rPr>
              <w:rFonts w:eastAsiaTheme="minorEastAsia"/>
              <w:noProof/>
              <w:kern w:val="0"/>
              <w:lang w:eastAsia="en-GB"/>
              <w14:ligatures w14:val="none"/>
            </w:rPr>
          </w:pPr>
          <w:hyperlink w:anchor="_Toc232161073" w:history="1">
            <w:r w:rsidRPr="00E938B7">
              <w:rPr>
                <w:rStyle w:val="Hyperlink"/>
                <w:rFonts w:eastAsia="Times New Roman"/>
                <w:noProof/>
                <w:lang w:eastAsia="en-GB"/>
              </w:rPr>
              <w:t>6. Research Limitations</w:t>
            </w:r>
            <w:r>
              <w:rPr>
                <w:noProof/>
                <w:webHidden/>
              </w:rPr>
              <w:tab/>
            </w:r>
            <w:r>
              <w:rPr>
                <w:noProof/>
                <w:webHidden/>
              </w:rPr>
              <w:fldChar w:fldCharType="begin"/>
            </w:r>
            <w:r>
              <w:rPr>
                <w:noProof/>
                <w:webHidden/>
              </w:rPr>
              <w:instrText xml:space="preserve"> PAGEREF _Toc232161073 \h </w:instrText>
            </w:r>
            <w:r>
              <w:rPr>
                <w:noProof/>
                <w:webHidden/>
              </w:rPr>
            </w:r>
            <w:r>
              <w:rPr>
                <w:noProof/>
                <w:webHidden/>
              </w:rPr>
              <w:fldChar w:fldCharType="separate"/>
            </w:r>
            <w:r>
              <w:rPr>
                <w:noProof/>
                <w:webHidden/>
              </w:rPr>
              <w:t>18</w:t>
            </w:r>
            <w:r>
              <w:rPr>
                <w:noProof/>
                <w:webHidden/>
              </w:rPr>
              <w:fldChar w:fldCharType="end"/>
            </w:r>
          </w:hyperlink>
        </w:p>
        <w:p w14:paraId="26003371" w14:textId="3932D532" w:rsidR="00264A62" w:rsidRDefault="00264A62">
          <w:pPr>
            <w:pStyle w:val="TOC2"/>
            <w:tabs>
              <w:tab w:val="right" w:leader="dot" w:pos="9016"/>
            </w:tabs>
            <w:rPr>
              <w:rFonts w:eastAsiaTheme="minorEastAsia"/>
              <w:noProof/>
              <w:kern w:val="0"/>
              <w:lang w:eastAsia="en-GB"/>
              <w14:ligatures w14:val="none"/>
            </w:rPr>
          </w:pPr>
          <w:hyperlink w:anchor="_Toc232161074" w:history="1">
            <w:r w:rsidRPr="00E938B7">
              <w:rPr>
                <w:rStyle w:val="Hyperlink"/>
                <w:noProof/>
              </w:rPr>
              <w:t>6.1 Limitations of Scope</w:t>
            </w:r>
            <w:r>
              <w:rPr>
                <w:noProof/>
                <w:webHidden/>
              </w:rPr>
              <w:tab/>
            </w:r>
            <w:r>
              <w:rPr>
                <w:noProof/>
                <w:webHidden/>
              </w:rPr>
              <w:fldChar w:fldCharType="begin"/>
            </w:r>
            <w:r>
              <w:rPr>
                <w:noProof/>
                <w:webHidden/>
              </w:rPr>
              <w:instrText xml:space="preserve"> PAGEREF _Toc232161074 \h </w:instrText>
            </w:r>
            <w:r>
              <w:rPr>
                <w:noProof/>
                <w:webHidden/>
              </w:rPr>
            </w:r>
            <w:r>
              <w:rPr>
                <w:noProof/>
                <w:webHidden/>
              </w:rPr>
              <w:fldChar w:fldCharType="separate"/>
            </w:r>
            <w:r>
              <w:rPr>
                <w:noProof/>
                <w:webHidden/>
              </w:rPr>
              <w:t>18</w:t>
            </w:r>
            <w:r>
              <w:rPr>
                <w:noProof/>
                <w:webHidden/>
              </w:rPr>
              <w:fldChar w:fldCharType="end"/>
            </w:r>
          </w:hyperlink>
        </w:p>
        <w:p w14:paraId="70C24F53" w14:textId="5B390B8D" w:rsidR="00264A62" w:rsidRDefault="00264A62">
          <w:pPr>
            <w:pStyle w:val="TOC2"/>
            <w:tabs>
              <w:tab w:val="right" w:leader="dot" w:pos="9016"/>
            </w:tabs>
            <w:rPr>
              <w:rFonts w:eastAsiaTheme="minorEastAsia"/>
              <w:noProof/>
              <w:kern w:val="0"/>
              <w:lang w:eastAsia="en-GB"/>
              <w14:ligatures w14:val="none"/>
            </w:rPr>
          </w:pPr>
          <w:hyperlink w:anchor="_Toc232161075" w:history="1">
            <w:r w:rsidRPr="00E938B7">
              <w:rPr>
                <w:rStyle w:val="Hyperlink"/>
                <w:noProof/>
              </w:rPr>
              <w:t>6.2 Limitations of Generalisability</w:t>
            </w:r>
            <w:r>
              <w:rPr>
                <w:noProof/>
                <w:webHidden/>
              </w:rPr>
              <w:tab/>
            </w:r>
            <w:r>
              <w:rPr>
                <w:noProof/>
                <w:webHidden/>
              </w:rPr>
              <w:fldChar w:fldCharType="begin"/>
            </w:r>
            <w:r>
              <w:rPr>
                <w:noProof/>
                <w:webHidden/>
              </w:rPr>
              <w:instrText xml:space="preserve"> PAGEREF _Toc232161075 \h </w:instrText>
            </w:r>
            <w:r>
              <w:rPr>
                <w:noProof/>
                <w:webHidden/>
              </w:rPr>
            </w:r>
            <w:r>
              <w:rPr>
                <w:noProof/>
                <w:webHidden/>
              </w:rPr>
              <w:fldChar w:fldCharType="separate"/>
            </w:r>
            <w:r>
              <w:rPr>
                <w:noProof/>
                <w:webHidden/>
              </w:rPr>
              <w:t>18</w:t>
            </w:r>
            <w:r>
              <w:rPr>
                <w:noProof/>
                <w:webHidden/>
              </w:rPr>
              <w:fldChar w:fldCharType="end"/>
            </w:r>
          </w:hyperlink>
        </w:p>
        <w:p w14:paraId="696A2078" w14:textId="6D4AFC3B" w:rsidR="00264A62" w:rsidRDefault="00264A62">
          <w:pPr>
            <w:pStyle w:val="TOC2"/>
            <w:tabs>
              <w:tab w:val="right" w:leader="dot" w:pos="9016"/>
            </w:tabs>
            <w:rPr>
              <w:rFonts w:eastAsiaTheme="minorEastAsia"/>
              <w:noProof/>
              <w:kern w:val="0"/>
              <w:lang w:eastAsia="en-GB"/>
              <w14:ligatures w14:val="none"/>
            </w:rPr>
          </w:pPr>
          <w:hyperlink w:anchor="_Toc232161076" w:history="1">
            <w:r w:rsidRPr="00E938B7">
              <w:rPr>
                <w:rStyle w:val="Hyperlink"/>
                <w:noProof/>
              </w:rPr>
              <w:t>6.3 Methodological Limitations</w:t>
            </w:r>
            <w:r>
              <w:rPr>
                <w:noProof/>
                <w:webHidden/>
              </w:rPr>
              <w:tab/>
            </w:r>
            <w:r>
              <w:rPr>
                <w:noProof/>
                <w:webHidden/>
              </w:rPr>
              <w:fldChar w:fldCharType="begin"/>
            </w:r>
            <w:r>
              <w:rPr>
                <w:noProof/>
                <w:webHidden/>
              </w:rPr>
              <w:instrText xml:space="preserve"> PAGEREF _Toc232161076 \h </w:instrText>
            </w:r>
            <w:r>
              <w:rPr>
                <w:noProof/>
                <w:webHidden/>
              </w:rPr>
            </w:r>
            <w:r>
              <w:rPr>
                <w:noProof/>
                <w:webHidden/>
              </w:rPr>
              <w:fldChar w:fldCharType="separate"/>
            </w:r>
            <w:r>
              <w:rPr>
                <w:noProof/>
                <w:webHidden/>
              </w:rPr>
              <w:t>18</w:t>
            </w:r>
            <w:r>
              <w:rPr>
                <w:noProof/>
                <w:webHidden/>
              </w:rPr>
              <w:fldChar w:fldCharType="end"/>
            </w:r>
          </w:hyperlink>
        </w:p>
        <w:p w14:paraId="276C80D3" w14:textId="4ECFFD59" w:rsidR="00264A62" w:rsidRDefault="00264A62">
          <w:pPr>
            <w:pStyle w:val="TOC2"/>
            <w:tabs>
              <w:tab w:val="right" w:leader="dot" w:pos="9016"/>
            </w:tabs>
            <w:rPr>
              <w:rFonts w:eastAsiaTheme="minorEastAsia"/>
              <w:noProof/>
              <w:kern w:val="0"/>
              <w:lang w:eastAsia="en-GB"/>
              <w14:ligatures w14:val="none"/>
            </w:rPr>
          </w:pPr>
          <w:hyperlink w:anchor="_Toc232161077" w:history="1">
            <w:r w:rsidRPr="00E938B7">
              <w:rPr>
                <w:rStyle w:val="Hyperlink"/>
                <w:noProof/>
              </w:rPr>
              <w:t>6.4 Technical Limitations</w:t>
            </w:r>
            <w:r>
              <w:rPr>
                <w:noProof/>
                <w:webHidden/>
              </w:rPr>
              <w:tab/>
            </w:r>
            <w:r>
              <w:rPr>
                <w:noProof/>
                <w:webHidden/>
              </w:rPr>
              <w:fldChar w:fldCharType="begin"/>
            </w:r>
            <w:r>
              <w:rPr>
                <w:noProof/>
                <w:webHidden/>
              </w:rPr>
              <w:instrText xml:space="preserve"> PAGEREF _Toc232161077 \h </w:instrText>
            </w:r>
            <w:r>
              <w:rPr>
                <w:noProof/>
                <w:webHidden/>
              </w:rPr>
            </w:r>
            <w:r>
              <w:rPr>
                <w:noProof/>
                <w:webHidden/>
              </w:rPr>
              <w:fldChar w:fldCharType="separate"/>
            </w:r>
            <w:r>
              <w:rPr>
                <w:noProof/>
                <w:webHidden/>
              </w:rPr>
              <w:t>18</w:t>
            </w:r>
            <w:r>
              <w:rPr>
                <w:noProof/>
                <w:webHidden/>
              </w:rPr>
              <w:fldChar w:fldCharType="end"/>
            </w:r>
          </w:hyperlink>
        </w:p>
        <w:p w14:paraId="0896E158" w14:textId="34A55805" w:rsidR="00264A62" w:rsidRDefault="00264A62">
          <w:pPr>
            <w:pStyle w:val="TOC2"/>
            <w:tabs>
              <w:tab w:val="right" w:leader="dot" w:pos="9016"/>
            </w:tabs>
            <w:rPr>
              <w:rFonts w:eastAsiaTheme="minorEastAsia"/>
              <w:noProof/>
              <w:kern w:val="0"/>
              <w:lang w:eastAsia="en-GB"/>
              <w14:ligatures w14:val="none"/>
            </w:rPr>
          </w:pPr>
          <w:hyperlink w:anchor="_Toc232161078" w:history="1">
            <w:r w:rsidRPr="00E938B7">
              <w:rPr>
                <w:rStyle w:val="Hyperlink"/>
                <w:noProof/>
              </w:rPr>
              <w:t>6.5 Timeframe Limitations</w:t>
            </w:r>
            <w:r>
              <w:rPr>
                <w:noProof/>
                <w:webHidden/>
              </w:rPr>
              <w:tab/>
            </w:r>
            <w:r>
              <w:rPr>
                <w:noProof/>
                <w:webHidden/>
              </w:rPr>
              <w:fldChar w:fldCharType="begin"/>
            </w:r>
            <w:r>
              <w:rPr>
                <w:noProof/>
                <w:webHidden/>
              </w:rPr>
              <w:instrText xml:space="preserve"> PAGEREF _Toc232161078 \h </w:instrText>
            </w:r>
            <w:r>
              <w:rPr>
                <w:noProof/>
                <w:webHidden/>
              </w:rPr>
            </w:r>
            <w:r>
              <w:rPr>
                <w:noProof/>
                <w:webHidden/>
              </w:rPr>
              <w:fldChar w:fldCharType="separate"/>
            </w:r>
            <w:r>
              <w:rPr>
                <w:noProof/>
                <w:webHidden/>
              </w:rPr>
              <w:t>19</w:t>
            </w:r>
            <w:r>
              <w:rPr>
                <w:noProof/>
                <w:webHidden/>
              </w:rPr>
              <w:fldChar w:fldCharType="end"/>
            </w:r>
          </w:hyperlink>
        </w:p>
        <w:p w14:paraId="1F4F9369" w14:textId="03559E94" w:rsidR="00264A62" w:rsidRDefault="00264A62">
          <w:pPr>
            <w:pStyle w:val="TOC1"/>
            <w:tabs>
              <w:tab w:val="right" w:leader="dot" w:pos="9016"/>
            </w:tabs>
            <w:rPr>
              <w:rFonts w:eastAsiaTheme="minorEastAsia"/>
              <w:noProof/>
              <w:kern w:val="0"/>
              <w:lang w:eastAsia="en-GB"/>
              <w14:ligatures w14:val="none"/>
            </w:rPr>
          </w:pPr>
          <w:hyperlink w:anchor="_Toc232161079" w:history="1">
            <w:r w:rsidRPr="00E938B7">
              <w:rPr>
                <w:rStyle w:val="Hyperlink"/>
                <w:rFonts w:eastAsia="Times New Roman"/>
                <w:noProof/>
                <w:lang w:eastAsia="en-GB"/>
              </w:rPr>
              <w:t>7. Project Timeline and Management</w:t>
            </w:r>
            <w:r>
              <w:rPr>
                <w:noProof/>
                <w:webHidden/>
              </w:rPr>
              <w:tab/>
            </w:r>
            <w:r>
              <w:rPr>
                <w:noProof/>
                <w:webHidden/>
              </w:rPr>
              <w:fldChar w:fldCharType="begin"/>
            </w:r>
            <w:r>
              <w:rPr>
                <w:noProof/>
                <w:webHidden/>
              </w:rPr>
              <w:instrText xml:space="preserve"> PAGEREF _Toc232161079 \h </w:instrText>
            </w:r>
            <w:r>
              <w:rPr>
                <w:noProof/>
                <w:webHidden/>
              </w:rPr>
            </w:r>
            <w:r>
              <w:rPr>
                <w:noProof/>
                <w:webHidden/>
              </w:rPr>
              <w:fldChar w:fldCharType="separate"/>
            </w:r>
            <w:r>
              <w:rPr>
                <w:noProof/>
                <w:webHidden/>
              </w:rPr>
              <w:t>19</w:t>
            </w:r>
            <w:r>
              <w:rPr>
                <w:noProof/>
                <w:webHidden/>
              </w:rPr>
              <w:fldChar w:fldCharType="end"/>
            </w:r>
          </w:hyperlink>
        </w:p>
        <w:p w14:paraId="4AD6DD97" w14:textId="4948AEDF" w:rsidR="00264A62" w:rsidRDefault="00264A62">
          <w:pPr>
            <w:pStyle w:val="TOC2"/>
            <w:tabs>
              <w:tab w:val="right" w:leader="dot" w:pos="9016"/>
            </w:tabs>
            <w:rPr>
              <w:rFonts w:eastAsiaTheme="minorEastAsia"/>
              <w:noProof/>
              <w:kern w:val="0"/>
              <w:lang w:eastAsia="en-GB"/>
              <w14:ligatures w14:val="none"/>
            </w:rPr>
          </w:pPr>
          <w:hyperlink w:anchor="_Toc232161080" w:history="1">
            <w:r w:rsidRPr="00E938B7">
              <w:rPr>
                <w:rStyle w:val="Hyperlink"/>
                <w:noProof/>
              </w:rPr>
              <w:t>7.1 Gantt Chart</w:t>
            </w:r>
            <w:r>
              <w:rPr>
                <w:noProof/>
                <w:webHidden/>
              </w:rPr>
              <w:tab/>
            </w:r>
            <w:r>
              <w:rPr>
                <w:noProof/>
                <w:webHidden/>
              </w:rPr>
              <w:fldChar w:fldCharType="begin"/>
            </w:r>
            <w:r>
              <w:rPr>
                <w:noProof/>
                <w:webHidden/>
              </w:rPr>
              <w:instrText xml:space="preserve"> PAGEREF _Toc232161080 \h </w:instrText>
            </w:r>
            <w:r>
              <w:rPr>
                <w:noProof/>
                <w:webHidden/>
              </w:rPr>
            </w:r>
            <w:r>
              <w:rPr>
                <w:noProof/>
                <w:webHidden/>
              </w:rPr>
              <w:fldChar w:fldCharType="separate"/>
            </w:r>
            <w:r>
              <w:rPr>
                <w:noProof/>
                <w:webHidden/>
              </w:rPr>
              <w:t>19</w:t>
            </w:r>
            <w:r>
              <w:rPr>
                <w:noProof/>
                <w:webHidden/>
              </w:rPr>
              <w:fldChar w:fldCharType="end"/>
            </w:r>
          </w:hyperlink>
        </w:p>
        <w:p w14:paraId="2FFFB768" w14:textId="3C17E63F" w:rsidR="00264A62" w:rsidRDefault="00264A62">
          <w:pPr>
            <w:pStyle w:val="TOC2"/>
            <w:tabs>
              <w:tab w:val="right" w:leader="dot" w:pos="9016"/>
            </w:tabs>
            <w:rPr>
              <w:rFonts w:eastAsiaTheme="minorEastAsia"/>
              <w:noProof/>
              <w:kern w:val="0"/>
              <w:lang w:eastAsia="en-GB"/>
              <w14:ligatures w14:val="none"/>
            </w:rPr>
          </w:pPr>
          <w:hyperlink w:anchor="_Toc232161081" w:history="1">
            <w:r w:rsidRPr="00E938B7">
              <w:rPr>
                <w:rStyle w:val="Hyperlink"/>
                <w:noProof/>
              </w:rPr>
              <w:t>7.2 Risk Management</w:t>
            </w:r>
            <w:r>
              <w:rPr>
                <w:noProof/>
                <w:webHidden/>
              </w:rPr>
              <w:tab/>
            </w:r>
            <w:r>
              <w:rPr>
                <w:noProof/>
                <w:webHidden/>
              </w:rPr>
              <w:fldChar w:fldCharType="begin"/>
            </w:r>
            <w:r>
              <w:rPr>
                <w:noProof/>
                <w:webHidden/>
              </w:rPr>
              <w:instrText xml:space="preserve"> PAGEREF _Toc232161081 \h </w:instrText>
            </w:r>
            <w:r>
              <w:rPr>
                <w:noProof/>
                <w:webHidden/>
              </w:rPr>
            </w:r>
            <w:r>
              <w:rPr>
                <w:noProof/>
                <w:webHidden/>
              </w:rPr>
              <w:fldChar w:fldCharType="separate"/>
            </w:r>
            <w:r>
              <w:rPr>
                <w:noProof/>
                <w:webHidden/>
              </w:rPr>
              <w:t>20</w:t>
            </w:r>
            <w:r>
              <w:rPr>
                <w:noProof/>
                <w:webHidden/>
              </w:rPr>
              <w:fldChar w:fldCharType="end"/>
            </w:r>
          </w:hyperlink>
        </w:p>
        <w:p w14:paraId="002BEA8D" w14:textId="681FA24B" w:rsidR="00264A62" w:rsidRDefault="00264A62">
          <w:pPr>
            <w:pStyle w:val="TOC1"/>
            <w:tabs>
              <w:tab w:val="right" w:leader="dot" w:pos="9016"/>
            </w:tabs>
            <w:rPr>
              <w:rFonts w:eastAsiaTheme="minorEastAsia"/>
              <w:noProof/>
              <w:kern w:val="0"/>
              <w:lang w:eastAsia="en-GB"/>
              <w14:ligatures w14:val="none"/>
            </w:rPr>
          </w:pPr>
          <w:hyperlink w:anchor="_Toc232161082" w:history="1">
            <w:r w:rsidRPr="00E938B7">
              <w:rPr>
                <w:rStyle w:val="Hyperlink"/>
                <w:rFonts w:eastAsia="Times New Roman"/>
                <w:noProof/>
              </w:rPr>
              <w:t>8. Expected Outcomes and Contribution</w:t>
            </w:r>
            <w:r>
              <w:rPr>
                <w:noProof/>
                <w:webHidden/>
              </w:rPr>
              <w:tab/>
            </w:r>
            <w:r>
              <w:rPr>
                <w:noProof/>
                <w:webHidden/>
              </w:rPr>
              <w:fldChar w:fldCharType="begin"/>
            </w:r>
            <w:r>
              <w:rPr>
                <w:noProof/>
                <w:webHidden/>
              </w:rPr>
              <w:instrText xml:space="preserve"> PAGEREF _Toc232161082 \h </w:instrText>
            </w:r>
            <w:r>
              <w:rPr>
                <w:noProof/>
                <w:webHidden/>
              </w:rPr>
            </w:r>
            <w:r>
              <w:rPr>
                <w:noProof/>
                <w:webHidden/>
              </w:rPr>
              <w:fldChar w:fldCharType="separate"/>
            </w:r>
            <w:r>
              <w:rPr>
                <w:noProof/>
                <w:webHidden/>
              </w:rPr>
              <w:t>20</w:t>
            </w:r>
            <w:r>
              <w:rPr>
                <w:noProof/>
                <w:webHidden/>
              </w:rPr>
              <w:fldChar w:fldCharType="end"/>
            </w:r>
          </w:hyperlink>
        </w:p>
        <w:p w14:paraId="2FD1C790" w14:textId="1D9D0D58" w:rsidR="00264A62" w:rsidRDefault="00264A62">
          <w:pPr>
            <w:pStyle w:val="TOC2"/>
            <w:tabs>
              <w:tab w:val="right" w:leader="dot" w:pos="9016"/>
            </w:tabs>
            <w:rPr>
              <w:rFonts w:eastAsiaTheme="minorEastAsia"/>
              <w:noProof/>
              <w:kern w:val="0"/>
              <w:lang w:eastAsia="en-GB"/>
              <w14:ligatures w14:val="none"/>
            </w:rPr>
          </w:pPr>
          <w:hyperlink w:anchor="_Toc232161083" w:history="1">
            <w:r w:rsidRPr="00E938B7">
              <w:rPr>
                <w:rStyle w:val="Hyperlink"/>
                <w:noProof/>
              </w:rPr>
              <w:t>8.1 Anticipated Results</w:t>
            </w:r>
            <w:r>
              <w:rPr>
                <w:noProof/>
                <w:webHidden/>
              </w:rPr>
              <w:tab/>
            </w:r>
            <w:r>
              <w:rPr>
                <w:noProof/>
                <w:webHidden/>
              </w:rPr>
              <w:fldChar w:fldCharType="begin"/>
            </w:r>
            <w:r>
              <w:rPr>
                <w:noProof/>
                <w:webHidden/>
              </w:rPr>
              <w:instrText xml:space="preserve"> PAGEREF _Toc232161083 \h </w:instrText>
            </w:r>
            <w:r>
              <w:rPr>
                <w:noProof/>
                <w:webHidden/>
              </w:rPr>
            </w:r>
            <w:r>
              <w:rPr>
                <w:noProof/>
                <w:webHidden/>
              </w:rPr>
              <w:fldChar w:fldCharType="separate"/>
            </w:r>
            <w:r>
              <w:rPr>
                <w:noProof/>
                <w:webHidden/>
              </w:rPr>
              <w:t>20</w:t>
            </w:r>
            <w:r>
              <w:rPr>
                <w:noProof/>
                <w:webHidden/>
              </w:rPr>
              <w:fldChar w:fldCharType="end"/>
            </w:r>
          </w:hyperlink>
        </w:p>
        <w:p w14:paraId="1DE1BCD4" w14:textId="772AA5F1" w:rsidR="00264A62" w:rsidRDefault="00264A62">
          <w:pPr>
            <w:pStyle w:val="TOC2"/>
            <w:tabs>
              <w:tab w:val="right" w:leader="dot" w:pos="9016"/>
            </w:tabs>
            <w:rPr>
              <w:rFonts w:eastAsiaTheme="minorEastAsia"/>
              <w:noProof/>
              <w:kern w:val="0"/>
              <w:lang w:eastAsia="en-GB"/>
              <w14:ligatures w14:val="none"/>
            </w:rPr>
          </w:pPr>
          <w:hyperlink w:anchor="_Toc232161084" w:history="1">
            <w:r w:rsidRPr="00E938B7">
              <w:rPr>
                <w:rStyle w:val="Hyperlink"/>
                <w:noProof/>
              </w:rPr>
              <w:t>8.2 Theoretical Contributions</w:t>
            </w:r>
            <w:r>
              <w:rPr>
                <w:noProof/>
                <w:webHidden/>
              </w:rPr>
              <w:tab/>
            </w:r>
            <w:r>
              <w:rPr>
                <w:noProof/>
                <w:webHidden/>
              </w:rPr>
              <w:fldChar w:fldCharType="begin"/>
            </w:r>
            <w:r>
              <w:rPr>
                <w:noProof/>
                <w:webHidden/>
              </w:rPr>
              <w:instrText xml:space="preserve"> PAGEREF _Toc232161084 \h </w:instrText>
            </w:r>
            <w:r>
              <w:rPr>
                <w:noProof/>
                <w:webHidden/>
              </w:rPr>
            </w:r>
            <w:r>
              <w:rPr>
                <w:noProof/>
                <w:webHidden/>
              </w:rPr>
              <w:fldChar w:fldCharType="separate"/>
            </w:r>
            <w:r>
              <w:rPr>
                <w:noProof/>
                <w:webHidden/>
              </w:rPr>
              <w:t>21</w:t>
            </w:r>
            <w:r>
              <w:rPr>
                <w:noProof/>
                <w:webHidden/>
              </w:rPr>
              <w:fldChar w:fldCharType="end"/>
            </w:r>
          </w:hyperlink>
        </w:p>
        <w:p w14:paraId="7815C6E3" w14:textId="1290D946" w:rsidR="00264A62" w:rsidRDefault="00264A62">
          <w:pPr>
            <w:pStyle w:val="TOC2"/>
            <w:tabs>
              <w:tab w:val="right" w:leader="dot" w:pos="9016"/>
            </w:tabs>
            <w:rPr>
              <w:rFonts w:eastAsiaTheme="minorEastAsia"/>
              <w:noProof/>
              <w:kern w:val="0"/>
              <w:lang w:eastAsia="en-GB"/>
              <w14:ligatures w14:val="none"/>
            </w:rPr>
          </w:pPr>
          <w:hyperlink w:anchor="_Toc232161085" w:history="1">
            <w:r w:rsidRPr="00E938B7">
              <w:rPr>
                <w:rStyle w:val="Hyperlink"/>
                <w:noProof/>
              </w:rPr>
              <w:t>8.3 Practical Contributions</w:t>
            </w:r>
            <w:r>
              <w:rPr>
                <w:noProof/>
                <w:webHidden/>
              </w:rPr>
              <w:tab/>
            </w:r>
            <w:r>
              <w:rPr>
                <w:noProof/>
                <w:webHidden/>
              </w:rPr>
              <w:fldChar w:fldCharType="begin"/>
            </w:r>
            <w:r>
              <w:rPr>
                <w:noProof/>
                <w:webHidden/>
              </w:rPr>
              <w:instrText xml:space="preserve"> PAGEREF _Toc232161085 \h </w:instrText>
            </w:r>
            <w:r>
              <w:rPr>
                <w:noProof/>
                <w:webHidden/>
              </w:rPr>
            </w:r>
            <w:r>
              <w:rPr>
                <w:noProof/>
                <w:webHidden/>
              </w:rPr>
              <w:fldChar w:fldCharType="separate"/>
            </w:r>
            <w:r>
              <w:rPr>
                <w:noProof/>
                <w:webHidden/>
              </w:rPr>
              <w:t>21</w:t>
            </w:r>
            <w:r>
              <w:rPr>
                <w:noProof/>
                <w:webHidden/>
              </w:rPr>
              <w:fldChar w:fldCharType="end"/>
            </w:r>
          </w:hyperlink>
        </w:p>
        <w:p w14:paraId="767BE34E" w14:textId="214B0648" w:rsidR="00264A62" w:rsidRDefault="00264A62">
          <w:pPr>
            <w:pStyle w:val="TOC2"/>
            <w:tabs>
              <w:tab w:val="right" w:leader="dot" w:pos="9016"/>
            </w:tabs>
            <w:rPr>
              <w:rFonts w:eastAsiaTheme="minorEastAsia"/>
              <w:noProof/>
              <w:kern w:val="0"/>
              <w:lang w:eastAsia="en-GB"/>
              <w14:ligatures w14:val="none"/>
            </w:rPr>
          </w:pPr>
          <w:hyperlink w:anchor="_Toc232161086" w:history="1">
            <w:r w:rsidRPr="00E938B7">
              <w:rPr>
                <w:rStyle w:val="Hyperlink"/>
                <w:noProof/>
              </w:rPr>
              <w:t>8.4 Methodological Contributions</w:t>
            </w:r>
            <w:r>
              <w:rPr>
                <w:noProof/>
                <w:webHidden/>
              </w:rPr>
              <w:tab/>
            </w:r>
            <w:r>
              <w:rPr>
                <w:noProof/>
                <w:webHidden/>
              </w:rPr>
              <w:fldChar w:fldCharType="begin"/>
            </w:r>
            <w:r>
              <w:rPr>
                <w:noProof/>
                <w:webHidden/>
              </w:rPr>
              <w:instrText xml:space="preserve"> PAGEREF _Toc232161086 \h </w:instrText>
            </w:r>
            <w:r>
              <w:rPr>
                <w:noProof/>
                <w:webHidden/>
              </w:rPr>
            </w:r>
            <w:r>
              <w:rPr>
                <w:noProof/>
                <w:webHidden/>
              </w:rPr>
              <w:fldChar w:fldCharType="separate"/>
            </w:r>
            <w:r>
              <w:rPr>
                <w:noProof/>
                <w:webHidden/>
              </w:rPr>
              <w:t>21</w:t>
            </w:r>
            <w:r>
              <w:rPr>
                <w:noProof/>
                <w:webHidden/>
              </w:rPr>
              <w:fldChar w:fldCharType="end"/>
            </w:r>
          </w:hyperlink>
        </w:p>
        <w:p w14:paraId="09CC1675" w14:textId="18669102" w:rsidR="00264A62" w:rsidRDefault="00264A62">
          <w:pPr>
            <w:pStyle w:val="TOC1"/>
            <w:tabs>
              <w:tab w:val="right" w:leader="dot" w:pos="9016"/>
            </w:tabs>
            <w:rPr>
              <w:rFonts w:eastAsiaTheme="minorEastAsia"/>
              <w:noProof/>
              <w:kern w:val="0"/>
              <w:lang w:eastAsia="en-GB"/>
              <w14:ligatures w14:val="none"/>
            </w:rPr>
          </w:pPr>
          <w:hyperlink w:anchor="_Toc232161087" w:history="1">
            <w:r w:rsidRPr="00E938B7">
              <w:rPr>
                <w:rStyle w:val="Hyperlink"/>
                <w:rFonts w:eastAsia="Times New Roman"/>
                <w:noProof/>
                <w:lang w:eastAsia="en-GB"/>
              </w:rPr>
              <w:t>9. Conclusion</w:t>
            </w:r>
            <w:r>
              <w:rPr>
                <w:noProof/>
                <w:webHidden/>
              </w:rPr>
              <w:tab/>
            </w:r>
            <w:r>
              <w:rPr>
                <w:noProof/>
                <w:webHidden/>
              </w:rPr>
              <w:fldChar w:fldCharType="begin"/>
            </w:r>
            <w:r>
              <w:rPr>
                <w:noProof/>
                <w:webHidden/>
              </w:rPr>
              <w:instrText xml:space="preserve"> PAGEREF _Toc232161087 \h </w:instrText>
            </w:r>
            <w:r>
              <w:rPr>
                <w:noProof/>
                <w:webHidden/>
              </w:rPr>
            </w:r>
            <w:r>
              <w:rPr>
                <w:noProof/>
                <w:webHidden/>
              </w:rPr>
              <w:fldChar w:fldCharType="separate"/>
            </w:r>
            <w:r>
              <w:rPr>
                <w:noProof/>
                <w:webHidden/>
              </w:rPr>
              <w:t>22</w:t>
            </w:r>
            <w:r>
              <w:rPr>
                <w:noProof/>
                <w:webHidden/>
              </w:rPr>
              <w:fldChar w:fldCharType="end"/>
            </w:r>
          </w:hyperlink>
        </w:p>
        <w:p w14:paraId="7586485D" w14:textId="4717AB78" w:rsidR="00264A62" w:rsidRDefault="00264A62">
          <w:pPr>
            <w:pStyle w:val="TOC1"/>
            <w:tabs>
              <w:tab w:val="right" w:leader="dot" w:pos="9016"/>
            </w:tabs>
            <w:rPr>
              <w:rFonts w:eastAsiaTheme="minorEastAsia"/>
              <w:noProof/>
              <w:kern w:val="0"/>
              <w:lang w:eastAsia="en-GB"/>
              <w14:ligatures w14:val="none"/>
            </w:rPr>
          </w:pPr>
          <w:hyperlink w:anchor="_Toc232161088" w:history="1">
            <w:r w:rsidRPr="00E938B7">
              <w:rPr>
                <w:rStyle w:val="Hyperlink"/>
                <w:rFonts w:eastAsia="Times New Roman"/>
                <w:noProof/>
                <w:lang w:eastAsia="en-GB"/>
              </w:rPr>
              <w:t>10. References</w:t>
            </w:r>
            <w:r>
              <w:rPr>
                <w:noProof/>
                <w:webHidden/>
              </w:rPr>
              <w:tab/>
            </w:r>
            <w:r>
              <w:rPr>
                <w:noProof/>
                <w:webHidden/>
              </w:rPr>
              <w:fldChar w:fldCharType="begin"/>
            </w:r>
            <w:r>
              <w:rPr>
                <w:noProof/>
                <w:webHidden/>
              </w:rPr>
              <w:instrText xml:space="preserve"> PAGEREF _Toc232161088 \h </w:instrText>
            </w:r>
            <w:r>
              <w:rPr>
                <w:noProof/>
                <w:webHidden/>
              </w:rPr>
            </w:r>
            <w:r>
              <w:rPr>
                <w:noProof/>
                <w:webHidden/>
              </w:rPr>
              <w:fldChar w:fldCharType="separate"/>
            </w:r>
            <w:r>
              <w:rPr>
                <w:noProof/>
                <w:webHidden/>
              </w:rPr>
              <w:t>23</w:t>
            </w:r>
            <w:r>
              <w:rPr>
                <w:noProof/>
                <w:webHidden/>
              </w:rPr>
              <w:fldChar w:fldCharType="end"/>
            </w:r>
          </w:hyperlink>
        </w:p>
        <w:p w14:paraId="1D2B61C2" w14:textId="3B930B07" w:rsidR="00264A62" w:rsidRDefault="00264A62">
          <w:r>
            <w:rPr>
              <w:b/>
              <w:bCs/>
              <w:noProof/>
            </w:rPr>
            <w:fldChar w:fldCharType="end"/>
          </w:r>
        </w:p>
      </w:sdtContent>
    </w:sdt>
    <w:p w14:paraId="44D058A1" w14:textId="77777777" w:rsidR="00B92675" w:rsidRPr="00B92675" w:rsidRDefault="00B92675" w:rsidP="00B92675">
      <w:pPr>
        <w:rPr>
          <w:rFonts w:ascii="Segoe UI" w:eastAsia="Times New Roman" w:hAnsi="Segoe UI" w:cs="Segoe UI"/>
          <w:kern w:val="0"/>
          <w:sz w:val="24"/>
          <w:szCs w:val="24"/>
          <w:lang w:eastAsia="en-GB"/>
          <w14:ligatures w14:val="none"/>
        </w:rPr>
      </w:pPr>
    </w:p>
    <w:p w14:paraId="7692E247" w14:textId="77777777" w:rsidR="00B92675" w:rsidRPr="00B92675" w:rsidRDefault="00B92675" w:rsidP="00B92675">
      <w:pPr>
        <w:rPr>
          <w:rFonts w:ascii="Segoe UI" w:eastAsia="Times New Roman" w:hAnsi="Segoe UI" w:cs="Segoe UI"/>
          <w:kern w:val="0"/>
          <w:sz w:val="24"/>
          <w:szCs w:val="24"/>
          <w:lang w:eastAsia="en-GB"/>
          <w14:ligatures w14:val="none"/>
        </w:rPr>
      </w:pPr>
    </w:p>
    <w:p w14:paraId="1BDE202F" w14:textId="77777777" w:rsidR="00B92675" w:rsidRPr="00B92675" w:rsidRDefault="00B92675" w:rsidP="00B92675">
      <w:pPr>
        <w:rPr>
          <w:rFonts w:ascii="Segoe UI" w:eastAsia="Times New Roman" w:hAnsi="Segoe UI" w:cs="Segoe UI"/>
          <w:kern w:val="0"/>
          <w:sz w:val="24"/>
          <w:szCs w:val="24"/>
          <w:lang w:eastAsia="en-GB"/>
          <w14:ligatures w14:val="none"/>
        </w:rPr>
      </w:pPr>
    </w:p>
    <w:p w14:paraId="20830223" w14:textId="77777777" w:rsidR="00B92675" w:rsidRPr="00B92675" w:rsidRDefault="00B92675" w:rsidP="00B92675">
      <w:pPr>
        <w:rPr>
          <w:rFonts w:ascii="Segoe UI" w:eastAsia="Times New Roman" w:hAnsi="Segoe UI" w:cs="Segoe UI"/>
          <w:kern w:val="0"/>
          <w:sz w:val="24"/>
          <w:szCs w:val="24"/>
          <w:lang w:eastAsia="en-GB"/>
          <w14:ligatures w14:val="none"/>
        </w:rPr>
      </w:pPr>
    </w:p>
    <w:p w14:paraId="5854600A" w14:textId="77777777" w:rsidR="00B92675" w:rsidRPr="00B92675" w:rsidRDefault="00B92675" w:rsidP="00B92675">
      <w:pPr>
        <w:rPr>
          <w:rFonts w:ascii="Segoe UI" w:eastAsia="Times New Roman" w:hAnsi="Segoe UI" w:cs="Segoe UI"/>
          <w:kern w:val="0"/>
          <w:sz w:val="24"/>
          <w:szCs w:val="24"/>
          <w:lang w:eastAsia="en-GB"/>
          <w14:ligatures w14:val="none"/>
        </w:rPr>
      </w:pPr>
    </w:p>
    <w:p w14:paraId="58680912" w14:textId="77777777" w:rsidR="00B92675" w:rsidRPr="00B92675" w:rsidRDefault="00B92675" w:rsidP="00B92675">
      <w:pPr>
        <w:rPr>
          <w:rFonts w:ascii="Segoe UI" w:eastAsia="Times New Roman" w:hAnsi="Segoe UI" w:cs="Segoe UI"/>
          <w:kern w:val="0"/>
          <w:sz w:val="24"/>
          <w:szCs w:val="24"/>
          <w:lang w:eastAsia="en-GB"/>
          <w14:ligatures w14:val="none"/>
        </w:rPr>
      </w:pPr>
    </w:p>
    <w:p w14:paraId="32555471" w14:textId="77777777" w:rsidR="00B92675" w:rsidRPr="00B92675" w:rsidRDefault="00B92675" w:rsidP="00B92675">
      <w:pPr>
        <w:rPr>
          <w:rFonts w:ascii="Segoe UI" w:eastAsia="Times New Roman" w:hAnsi="Segoe UI" w:cs="Segoe UI"/>
          <w:kern w:val="0"/>
          <w:sz w:val="24"/>
          <w:szCs w:val="24"/>
          <w:lang w:eastAsia="en-GB"/>
          <w14:ligatures w14:val="none"/>
        </w:rPr>
      </w:pPr>
    </w:p>
    <w:p w14:paraId="0C4CCB33" w14:textId="77777777" w:rsidR="00B92675" w:rsidRPr="00B92675" w:rsidRDefault="00B92675" w:rsidP="00B92675">
      <w:pPr>
        <w:rPr>
          <w:rFonts w:ascii="Segoe UI" w:eastAsia="Times New Roman" w:hAnsi="Segoe UI" w:cs="Segoe UI"/>
          <w:kern w:val="0"/>
          <w:sz w:val="24"/>
          <w:szCs w:val="24"/>
          <w:lang w:eastAsia="en-GB"/>
          <w14:ligatures w14:val="none"/>
        </w:rPr>
      </w:pPr>
    </w:p>
    <w:p w14:paraId="463B0C92" w14:textId="77777777" w:rsidR="00B92675" w:rsidRPr="00B92675" w:rsidRDefault="00B92675" w:rsidP="00B92675">
      <w:pPr>
        <w:rPr>
          <w:rFonts w:ascii="Segoe UI" w:eastAsia="Times New Roman" w:hAnsi="Segoe UI" w:cs="Segoe UI"/>
          <w:kern w:val="0"/>
          <w:sz w:val="24"/>
          <w:szCs w:val="24"/>
          <w:lang w:eastAsia="en-GB"/>
          <w14:ligatures w14:val="none"/>
        </w:rPr>
      </w:pPr>
    </w:p>
    <w:p w14:paraId="4C6D20C2" w14:textId="77777777" w:rsidR="00B92675" w:rsidRPr="00B92675" w:rsidRDefault="00B92675" w:rsidP="00B92675">
      <w:pPr>
        <w:rPr>
          <w:rFonts w:ascii="Segoe UI" w:eastAsia="Times New Roman" w:hAnsi="Segoe UI" w:cs="Segoe UI"/>
          <w:kern w:val="0"/>
          <w:sz w:val="24"/>
          <w:szCs w:val="24"/>
          <w:lang w:eastAsia="en-GB"/>
          <w14:ligatures w14:val="none"/>
        </w:rPr>
      </w:pPr>
    </w:p>
    <w:p w14:paraId="24E90E41" w14:textId="77777777" w:rsidR="00B92675" w:rsidRPr="00B92675" w:rsidRDefault="00B92675" w:rsidP="00B92675">
      <w:pPr>
        <w:rPr>
          <w:rFonts w:ascii="Segoe UI" w:eastAsia="Times New Roman" w:hAnsi="Segoe UI" w:cs="Segoe UI"/>
          <w:kern w:val="0"/>
          <w:sz w:val="24"/>
          <w:szCs w:val="24"/>
          <w:lang w:eastAsia="en-GB"/>
          <w14:ligatures w14:val="none"/>
        </w:rPr>
      </w:pPr>
    </w:p>
    <w:p w14:paraId="46E725A5" w14:textId="77777777" w:rsidR="00B92675" w:rsidRPr="00B92675" w:rsidRDefault="00B92675" w:rsidP="00B92675">
      <w:pPr>
        <w:rPr>
          <w:rFonts w:ascii="Segoe UI" w:eastAsia="Times New Roman" w:hAnsi="Segoe UI" w:cs="Segoe UI"/>
          <w:kern w:val="0"/>
          <w:sz w:val="24"/>
          <w:szCs w:val="24"/>
          <w:lang w:eastAsia="en-GB"/>
          <w14:ligatures w14:val="none"/>
        </w:rPr>
      </w:pPr>
    </w:p>
    <w:p w14:paraId="763717EE" w14:textId="77777777" w:rsidR="00B92675" w:rsidRPr="00B92675" w:rsidRDefault="00B92675" w:rsidP="00B92675">
      <w:pPr>
        <w:rPr>
          <w:rFonts w:ascii="Segoe UI" w:eastAsia="Times New Roman" w:hAnsi="Segoe UI" w:cs="Segoe UI"/>
          <w:kern w:val="0"/>
          <w:sz w:val="24"/>
          <w:szCs w:val="24"/>
          <w:lang w:eastAsia="en-GB"/>
          <w14:ligatures w14:val="none"/>
        </w:rPr>
      </w:pPr>
    </w:p>
    <w:p w14:paraId="5CC78B6F" w14:textId="77777777" w:rsidR="00B92675" w:rsidRPr="00B92675" w:rsidRDefault="00B92675" w:rsidP="00B92675">
      <w:pPr>
        <w:rPr>
          <w:rFonts w:ascii="Segoe UI" w:eastAsia="Times New Roman" w:hAnsi="Segoe UI" w:cs="Segoe UI"/>
          <w:kern w:val="0"/>
          <w:sz w:val="24"/>
          <w:szCs w:val="24"/>
          <w:lang w:eastAsia="en-GB"/>
          <w14:ligatures w14:val="none"/>
        </w:rPr>
      </w:pPr>
    </w:p>
    <w:p w14:paraId="346DEC94" w14:textId="77777777" w:rsidR="00B92675" w:rsidRPr="00B92675" w:rsidRDefault="00B92675" w:rsidP="00B92675">
      <w:pPr>
        <w:rPr>
          <w:rFonts w:ascii="Segoe UI" w:eastAsia="Times New Roman" w:hAnsi="Segoe UI" w:cs="Segoe UI"/>
          <w:kern w:val="0"/>
          <w:sz w:val="24"/>
          <w:szCs w:val="24"/>
          <w:lang w:eastAsia="en-GB"/>
          <w14:ligatures w14:val="none"/>
        </w:rPr>
      </w:pPr>
    </w:p>
    <w:p w14:paraId="0CBA4248" w14:textId="77777777" w:rsidR="00B92675" w:rsidRPr="00B92675" w:rsidRDefault="00B92675" w:rsidP="00B92675">
      <w:pPr>
        <w:rPr>
          <w:rFonts w:ascii="Segoe UI" w:eastAsia="Times New Roman" w:hAnsi="Segoe UI" w:cs="Segoe UI"/>
          <w:kern w:val="0"/>
          <w:sz w:val="24"/>
          <w:szCs w:val="24"/>
          <w:lang w:eastAsia="en-GB"/>
          <w14:ligatures w14:val="none"/>
        </w:rPr>
      </w:pPr>
    </w:p>
    <w:p w14:paraId="2E1C548F" w14:textId="77777777" w:rsidR="00B92675" w:rsidRPr="00B92675" w:rsidRDefault="00B92675" w:rsidP="00B92675">
      <w:pPr>
        <w:rPr>
          <w:rFonts w:ascii="Segoe UI" w:eastAsia="Times New Roman" w:hAnsi="Segoe UI" w:cs="Segoe UI"/>
          <w:kern w:val="0"/>
          <w:sz w:val="24"/>
          <w:szCs w:val="24"/>
          <w:lang w:eastAsia="en-GB"/>
          <w14:ligatures w14:val="none"/>
        </w:rPr>
      </w:pPr>
    </w:p>
    <w:p w14:paraId="568AA024" w14:textId="77777777" w:rsidR="00B92675" w:rsidRPr="00B92675" w:rsidRDefault="00B92675" w:rsidP="00B92675">
      <w:pPr>
        <w:rPr>
          <w:rFonts w:ascii="Segoe UI" w:eastAsia="Times New Roman" w:hAnsi="Segoe UI" w:cs="Segoe UI"/>
          <w:kern w:val="0"/>
          <w:sz w:val="24"/>
          <w:szCs w:val="24"/>
          <w:lang w:eastAsia="en-GB"/>
          <w14:ligatures w14:val="none"/>
        </w:rPr>
      </w:pPr>
    </w:p>
    <w:p w14:paraId="531896BB" w14:textId="77777777" w:rsidR="00B92675" w:rsidRPr="00B92675" w:rsidRDefault="00B92675" w:rsidP="00B92675">
      <w:pPr>
        <w:rPr>
          <w:rFonts w:ascii="Segoe UI" w:eastAsia="Times New Roman" w:hAnsi="Segoe UI" w:cs="Segoe UI"/>
          <w:kern w:val="0"/>
          <w:sz w:val="24"/>
          <w:szCs w:val="24"/>
          <w:lang w:eastAsia="en-GB"/>
          <w14:ligatures w14:val="none"/>
        </w:rPr>
      </w:pPr>
    </w:p>
    <w:p w14:paraId="2C9D0A65" w14:textId="77777777" w:rsidR="00B92675" w:rsidRPr="00B92675" w:rsidRDefault="00B92675" w:rsidP="00B92675">
      <w:pPr>
        <w:rPr>
          <w:rFonts w:ascii="Segoe UI" w:eastAsia="Times New Roman" w:hAnsi="Segoe UI" w:cs="Segoe UI"/>
          <w:kern w:val="0"/>
          <w:sz w:val="24"/>
          <w:szCs w:val="24"/>
          <w:lang w:eastAsia="en-GB"/>
          <w14:ligatures w14:val="none"/>
        </w:rPr>
      </w:pPr>
    </w:p>
    <w:p w14:paraId="69B88A82" w14:textId="77777777" w:rsidR="00B92675" w:rsidRPr="00B92675" w:rsidRDefault="00B92675" w:rsidP="00B92675">
      <w:pPr>
        <w:pStyle w:val="Heading1"/>
        <w:rPr>
          <w:rFonts w:eastAsia="Times New Roman"/>
          <w:lang w:eastAsia="en-GB"/>
        </w:rPr>
      </w:pPr>
      <w:bookmarkStart w:id="0" w:name="_Toc232161047"/>
      <w:r w:rsidRPr="00B92675">
        <w:rPr>
          <w:rFonts w:eastAsia="Times New Roman"/>
          <w:lang w:eastAsia="en-GB"/>
        </w:rPr>
        <w:lastRenderedPageBreak/>
        <w:t>Abstract</w:t>
      </w:r>
      <w:bookmarkEnd w:id="0"/>
    </w:p>
    <w:p w14:paraId="67A67AC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research proposes the design, development, and evaluation of a context-aware 3D Embodied Conversational Agent (ECA) that advances beyond conventional voice-only assistants. While existing systems demonstrate basic voice interaction, they lack the conversational memory, emotional responsiveness, and adaptive non-verbal behaviour necessary for natural human-computer interaction [1], [2]. This project will enhance a working BSc-level Unity prototype by integrating three key features: a conversational memory module for contextual awareness based on human memory models [3], sentiment analysis for emotion-aware responses grounded in affective computing principles [4], and an adaptive gesture engine for intent-driven non-verbal behaviour [5]. Using a Design Science Research methodology [6], the enhanced artifact will be evaluated against the original prototype through a mixed-methods user study (n=15-20), measuring usability, engagement, trust, and perceived intelligence. The expected outcomes include a validated research artifact and empirical evidence demonstrating how context-awareness improves user experience in embodied AI systems [7], contributing meaningfully to the fields of Human-Computer Interaction (HCI) and Affective Computing [8].</w:t>
      </w:r>
    </w:p>
    <w:p w14:paraId="78C2526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Keywords: Embodied Conversational Agent, Human-Computer Interaction, Conversational Memory, Affective Computing, Context-Awareness, Unity, Large Language Models</w:t>
      </w:r>
    </w:p>
    <w:p w14:paraId="7DE79D62" w14:textId="77777777" w:rsidR="00B92675" w:rsidRPr="00B92675" w:rsidRDefault="00B92675" w:rsidP="00B92675">
      <w:pPr>
        <w:rPr>
          <w:rFonts w:ascii="Segoe UI" w:eastAsia="Times New Roman" w:hAnsi="Segoe UI" w:cs="Segoe UI"/>
          <w:kern w:val="0"/>
          <w:sz w:val="24"/>
          <w:szCs w:val="24"/>
          <w:lang w:eastAsia="en-GB"/>
          <w14:ligatures w14:val="none"/>
        </w:rPr>
      </w:pPr>
    </w:p>
    <w:p w14:paraId="09E3EC06" w14:textId="77777777" w:rsidR="00B92675" w:rsidRPr="00B92675" w:rsidRDefault="00B92675" w:rsidP="00B92675">
      <w:pPr>
        <w:rPr>
          <w:rFonts w:ascii="Segoe UI" w:eastAsia="Times New Roman" w:hAnsi="Segoe UI" w:cs="Segoe UI"/>
          <w:kern w:val="0"/>
          <w:sz w:val="24"/>
          <w:szCs w:val="24"/>
          <w:lang w:eastAsia="en-GB"/>
          <w14:ligatures w14:val="none"/>
        </w:rPr>
      </w:pPr>
    </w:p>
    <w:p w14:paraId="0EB559F6" w14:textId="77777777" w:rsidR="00B92675" w:rsidRPr="00B92675" w:rsidRDefault="00B92675" w:rsidP="00B92675">
      <w:pPr>
        <w:rPr>
          <w:rFonts w:ascii="Segoe UI" w:eastAsia="Times New Roman" w:hAnsi="Segoe UI" w:cs="Segoe UI"/>
          <w:kern w:val="0"/>
          <w:sz w:val="24"/>
          <w:szCs w:val="24"/>
          <w:lang w:eastAsia="en-GB"/>
          <w14:ligatures w14:val="none"/>
        </w:rPr>
      </w:pPr>
    </w:p>
    <w:p w14:paraId="2C788EB9" w14:textId="77777777" w:rsidR="00B92675" w:rsidRPr="00B92675" w:rsidRDefault="00B92675" w:rsidP="00B92675">
      <w:pPr>
        <w:rPr>
          <w:rFonts w:ascii="Segoe UI" w:eastAsia="Times New Roman" w:hAnsi="Segoe UI" w:cs="Segoe UI"/>
          <w:kern w:val="0"/>
          <w:sz w:val="24"/>
          <w:szCs w:val="24"/>
          <w:lang w:eastAsia="en-GB"/>
          <w14:ligatures w14:val="none"/>
        </w:rPr>
      </w:pPr>
    </w:p>
    <w:p w14:paraId="57E59387" w14:textId="77777777" w:rsidR="00B92675" w:rsidRPr="00B92675" w:rsidRDefault="00B92675" w:rsidP="00B92675">
      <w:pPr>
        <w:rPr>
          <w:rFonts w:ascii="Segoe UI" w:eastAsia="Times New Roman" w:hAnsi="Segoe UI" w:cs="Segoe UI"/>
          <w:kern w:val="0"/>
          <w:sz w:val="24"/>
          <w:szCs w:val="24"/>
          <w:lang w:eastAsia="en-GB"/>
          <w14:ligatures w14:val="none"/>
        </w:rPr>
      </w:pPr>
    </w:p>
    <w:p w14:paraId="0E81ECCD" w14:textId="77777777" w:rsidR="00B92675" w:rsidRPr="00B92675" w:rsidRDefault="00B92675" w:rsidP="00B92675">
      <w:pPr>
        <w:rPr>
          <w:rFonts w:ascii="Segoe UI" w:eastAsia="Times New Roman" w:hAnsi="Segoe UI" w:cs="Segoe UI"/>
          <w:kern w:val="0"/>
          <w:sz w:val="24"/>
          <w:szCs w:val="24"/>
          <w:lang w:eastAsia="en-GB"/>
          <w14:ligatures w14:val="none"/>
        </w:rPr>
      </w:pPr>
    </w:p>
    <w:p w14:paraId="4F6AC333" w14:textId="77777777" w:rsidR="00B92675" w:rsidRPr="00B92675" w:rsidRDefault="00B92675" w:rsidP="00B92675">
      <w:pPr>
        <w:rPr>
          <w:rFonts w:ascii="Segoe UI" w:eastAsia="Times New Roman" w:hAnsi="Segoe UI" w:cs="Segoe UI"/>
          <w:kern w:val="0"/>
          <w:sz w:val="24"/>
          <w:szCs w:val="24"/>
          <w:lang w:eastAsia="en-GB"/>
          <w14:ligatures w14:val="none"/>
        </w:rPr>
      </w:pPr>
    </w:p>
    <w:p w14:paraId="254FF13A" w14:textId="77777777" w:rsidR="00B92675" w:rsidRPr="00B92675" w:rsidRDefault="00B92675" w:rsidP="00B92675">
      <w:pPr>
        <w:rPr>
          <w:rFonts w:ascii="Segoe UI" w:eastAsia="Times New Roman" w:hAnsi="Segoe UI" w:cs="Segoe UI"/>
          <w:kern w:val="0"/>
          <w:sz w:val="24"/>
          <w:szCs w:val="24"/>
          <w:lang w:eastAsia="en-GB"/>
          <w14:ligatures w14:val="none"/>
        </w:rPr>
      </w:pPr>
    </w:p>
    <w:p w14:paraId="4404F942" w14:textId="77777777" w:rsidR="00B92675" w:rsidRPr="00B92675" w:rsidRDefault="00B92675" w:rsidP="00B92675">
      <w:pPr>
        <w:rPr>
          <w:rFonts w:ascii="Segoe UI" w:eastAsia="Times New Roman" w:hAnsi="Segoe UI" w:cs="Segoe UI"/>
          <w:kern w:val="0"/>
          <w:sz w:val="24"/>
          <w:szCs w:val="24"/>
          <w:lang w:eastAsia="en-GB"/>
          <w14:ligatures w14:val="none"/>
        </w:rPr>
      </w:pPr>
    </w:p>
    <w:p w14:paraId="2AEC081C" w14:textId="77777777" w:rsidR="00B92675" w:rsidRPr="00B92675" w:rsidRDefault="00B92675" w:rsidP="00B92675">
      <w:pPr>
        <w:rPr>
          <w:rFonts w:ascii="Segoe UI" w:eastAsia="Times New Roman" w:hAnsi="Segoe UI" w:cs="Segoe UI"/>
          <w:kern w:val="0"/>
          <w:sz w:val="24"/>
          <w:szCs w:val="24"/>
          <w:lang w:eastAsia="en-GB"/>
          <w14:ligatures w14:val="none"/>
        </w:rPr>
      </w:pPr>
    </w:p>
    <w:p w14:paraId="654F481D" w14:textId="77777777" w:rsidR="00B92675" w:rsidRPr="00B92675" w:rsidRDefault="00B92675" w:rsidP="00B92675">
      <w:pPr>
        <w:rPr>
          <w:rFonts w:ascii="Segoe UI" w:eastAsia="Times New Roman" w:hAnsi="Segoe UI" w:cs="Segoe UI"/>
          <w:kern w:val="0"/>
          <w:sz w:val="24"/>
          <w:szCs w:val="24"/>
          <w:lang w:eastAsia="en-GB"/>
          <w14:ligatures w14:val="none"/>
        </w:rPr>
      </w:pPr>
    </w:p>
    <w:p w14:paraId="4BC5E8AC" w14:textId="77777777" w:rsidR="00B92675" w:rsidRPr="00B92675" w:rsidRDefault="00B92675" w:rsidP="00B92675">
      <w:pPr>
        <w:rPr>
          <w:rFonts w:ascii="Segoe UI" w:eastAsia="Times New Roman" w:hAnsi="Segoe UI" w:cs="Segoe UI"/>
          <w:kern w:val="0"/>
          <w:sz w:val="24"/>
          <w:szCs w:val="24"/>
          <w:lang w:eastAsia="en-GB"/>
          <w14:ligatures w14:val="none"/>
        </w:rPr>
      </w:pPr>
    </w:p>
    <w:p w14:paraId="678C5E50" w14:textId="77777777" w:rsidR="00B92675" w:rsidRPr="00B92675" w:rsidRDefault="00B92675" w:rsidP="00B92675">
      <w:pPr>
        <w:rPr>
          <w:rFonts w:ascii="Segoe UI" w:eastAsia="Times New Roman" w:hAnsi="Segoe UI" w:cs="Segoe UI"/>
          <w:kern w:val="0"/>
          <w:sz w:val="24"/>
          <w:szCs w:val="24"/>
          <w:lang w:eastAsia="en-GB"/>
          <w14:ligatures w14:val="none"/>
        </w:rPr>
      </w:pPr>
    </w:p>
    <w:p w14:paraId="51DF44C1" w14:textId="027BEEFF" w:rsidR="00B92675" w:rsidRPr="00B92675" w:rsidRDefault="00B92675" w:rsidP="00B92675">
      <w:pPr>
        <w:pStyle w:val="Heading1"/>
        <w:rPr>
          <w:rFonts w:eastAsia="Times New Roman"/>
          <w:lang w:eastAsia="en-GB"/>
        </w:rPr>
      </w:pPr>
      <w:bookmarkStart w:id="1" w:name="_Toc232161048"/>
      <w:r w:rsidRPr="00B92675">
        <w:rPr>
          <w:rFonts w:eastAsia="Times New Roman"/>
          <w:lang w:eastAsia="en-GB"/>
        </w:rPr>
        <w:lastRenderedPageBreak/>
        <w:t>1. Introduction</w:t>
      </w:r>
      <w:bookmarkEnd w:id="1"/>
    </w:p>
    <w:p w14:paraId="7D5D8124" w14:textId="77777777" w:rsidR="00B92675" w:rsidRPr="00B92675" w:rsidRDefault="00B92675" w:rsidP="00B92675">
      <w:pPr>
        <w:pStyle w:val="Heading2"/>
      </w:pPr>
      <w:bookmarkStart w:id="2" w:name="_Toc232161049"/>
      <w:r w:rsidRPr="00B92675">
        <w:t>1.1 Background and Context</w:t>
      </w:r>
      <w:bookmarkEnd w:id="2"/>
    </w:p>
    <w:p w14:paraId="07304AE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field of Human-Computer Interaction (HCI) is increasingly defined by the proliferation of AI-powered virtual assistants, with voice established as a primary interaction modality. However, a significant gap remains between these commercial systems (e.g., Amazon Alexa, Google Assistant, Apple Siri) and natural human communication. Commercial agents are fundamentally disembodied, lacking the non-verbal channels—such as gesture, gaze, and facial expression—that are essential for establishing social presence, conveying empathy, and enabling fluid dialogue [9], [10].</w:t>
      </w:r>
    </w:p>
    <w:p w14:paraId="62B6271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Embodied Conversational Agents (ECAs) address this limitation by providing a visible, often human-like, form that can leverage the same non-verbal cues humans use in face-to-face communication [11]. Cassell [12] established that embodiment is not merely an aesthetic addition but a functional requirement for natural interaction, as humans instinctively expect and respond to non-verbal behaviour. Recent advances in Large Language Models (LLMs) [13], [14], real-time animation systems [15], and affective computing [16] have created unprecedented opportunities to move beyond command-based systems towards truly intelligent and context-aware ECAs.</w:t>
      </w:r>
    </w:p>
    <w:p w14:paraId="0107109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theoretical foundation of this work rests on the principle that embodiment enhances social presence and user engagement.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xml:space="preserve"> and Picard [17] demonstrated that embodied agents capable of maintaining long-term relationships improve user trust and satisfaction. Furthermore, research in social cognition has shown that patterns of turn-taking, gaze, and nodding significantly correlate with perceived social connection [18]. However, many contemporary ECAs still fail to leverage the full potential of embodiment, often relying on generic or repetitive animations [19].</w:t>
      </w:r>
    </w:p>
    <w:p w14:paraId="0713A21C" w14:textId="77777777" w:rsidR="00B92675" w:rsidRPr="00B92675" w:rsidRDefault="00B92675" w:rsidP="00B92675">
      <w:pPr>
        <w:pStyle w:val="Heading2"/>
      </w:pPr>
      <w:bookmarkStart w:id="3" w:name="_Toc232161050"/>
      <w:r w:rsidRPr="00B92675">
        <w:t>1.2 Research Problem</w:t>
      </w:r>
      <w:bookmarkEnd w:id="3"/>
    </w:p>
    <w:p w14:paraId="173EC35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 significant gap remains between proof-of-concept ECAs and intelligent, context-aware assistants suitable for real-world deployment. The existing system—a 3D AI-driven assistant developed during my Bachelor's degree—successfully demonstrates real-time multimodal interaction with a 3D avatar [20]. However, as is typical with foundational prototypes, it operates with three inherent limitations:</w:t>
      </w:r>
    </w:p>
    <w:p w14:paraId="5DD7FA2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First, the system lacks conversational memory, treating each interaction in isolation and requiring users to repeat information across sessions. This limitation contradicts findings that memory-augmented agents significantly improve task completion </w:t>
      </w:r>
      <w:r w:rsidRPr="00B92675">
        <w:rPr>
          <w:rFonts w:ascii="Segoe UI" w:eastAsia="Times New Roman" w:hAnsi="Segoe UI" w:cs="Segoe UI"/>
          <w:kern w:val="0"/>
          <w:sz w:val="24"/>
          <w:szCs w:val="24"/>
          <w:lang w:eastAsia="en-GB"/>
          <w14:ligatures w14:val="none"/>
        </w:rPr>
        <w:lastRenderedPageBreak/>
        <w:t>success rates and efficiency [21]. Second, the assistant has no emotional awareness, responding identically to positive, neutral, and negative user sentiment, despite evidence that affective capabilities enhance user experience and enable more personalised interactions [22], [23]. Third, its non-verbal behaviour is static and scripted, not adapting to conversational intent, whereas research demonstrates that adaptive gestures improve perceived naturalness and conversational flow [24], [25].</w:t>
      </w:r>
    </w:p>
    <w:p w14:paraId="41A4150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core research problem, therefore, is not to build a new system from scratch but to strategically enhance this legacy prototype by integrating memory, emotional responsiveness, and adaptive behaviour, and to empirically evaluate their collective impact on user experience.</w:t>
      </w:r>
    </w:p>
    <w:p w14:paraId="4EC681F5" w14:textId="77777777" w:rsidR="00B92675" w:rsidRPr="00B92675" w:rsidRDefault="00B92675" w:rsidP="00B92675">
      <w:pPr>
        <w:pStyle w:val="Heading2"/>
      </w:pPr>
      <w:bookmarkStart w:id="4" w:name="_Toc232161051"/>
      <w:r w:rsidRPr="00B92675">
        <w:t>1.3 Motivation and Need for Research</w:t>
      </w:r>
      <w:bookmarkEnd w:id="4"/>
    </w:p>
    <w:p w14:paraId="30746F7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research is motivated by the need to move ECAs from transactional tools to relational partners capable of sustained, meaningful interaction [26]. Without memory, an assistant cannot personalise interactions or build rapport over time. Without emotional awareness, it cannot demonstrate empathy or adapt to user affect [27]. Without adaptive gestures, it remains stiff and unnatural, failing to leverage the primary advantage of embodiment [28].</w:t>
      </w:r>
    </w:p>
    <w:p w14:paraId="7DE6064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practical applications are direct and significant. A more conversational ECA could be deployed in educational settings as a patient, adaptive tutor [29]; in healthcare as </w:t>
      </w:r>
      <w:proofErr w:type="spellStart"/>
      <w:proofErr w:type="gramStart"/>
      <w:r w:rsidRPr="00B92675">
        <w:rPr>
          <w:rFonts w:ascii="Segoe UI" w:eastAsia="Times New Roman" w:hAnsi="Segoe UI" w:cs="Segoe UI"/>
          <w:kern w:val="0"/>
          <w:sz w:val="24"/>
          <w:szCs w:val="24"/>
          <w:lang w:eastAsia="en-GB"/>
          <w14:ligatures w14:val="none"/>
        </w:rPr>
        <w:t>a</w:t>
      </w:r>
      <w:proofErr w:type="spellEnd"/>
      <w:proofErr w:type="gramEnd"/>
      <w:r w:rsidRPr="00B92675">
        <w:rPr>
          <w:rFonts w:ascii="Segoe UI" w:eastAsia="Times New Roman" w:hAnsi="Segoe UI" w:cs="Segoe UI"/>
          <w:kern w:val="0"/>
          <w:sz w:val="24"/>
          <w:szCs w:val="24"/>
          <w:lang w:eastAsia="en-GB"/>
          <w14:ligatures w14:val="none"/>
        </w:rPr>
        <w:t xml:space="preserve"> empathetic companion for mental health support [30]; in customer service as an engaging, trustworthy representative [31]; and as a novel smart-home interface with genuine social presence [32]. By investigating how memory, emotion, and adaptive behaviour interact within a single ECA, this project will generate empirical evidence to guide the design of more natural, engaging, and trustworthy AI systems.</w:t>
      </w:r>
    </w:p>
    <w:p w14:paraId="7C8C5D0F" w14:textId="77777777" w:rsidR="00B92675" w:rsidRPr="00B92675" w:rsidRDefault="00B92675" w:rsidP="00B92675">
      <w:pPr>
        <w:pStyle w:val="Heading2"/>
      </w:pPr>
      <w:bookmarkStart w:id="5" w:name="_Toc232161052"/>
      <w:r w:rsidRPr="00B92675">
        <w:t>1.4 Research Gap in Existing Literature</w:t>
      </w:r>
      <w:bookmarkEnd w:id="5"/>
    </w:p>
    <w:p w14:paraId="2FDB055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 systematic examination of the literature reveals a critical gap. While researchers have separately explored conversational memory in isolated contexts [3], [21], emotion recognition for human-computer interaction [33], [34], and non-verbal behaviour generation for virtual agents [15], [35], relatively little research has systematically examined the combined effect of these three capabilities within a single, integrated 3D embodied agent.</w:t>
      </w:r>
    </w:p>
    <w:p w14:paraId="0069461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Arthur ECA project demonstrated the value of memory and emotion recognition in an ECA, showing consistent impact on users [3], but did not incorporate adaptive gesture generation. The KARMA memory system proved effective for task planning in embodied agents but focused exclusively on household tasks rather than social </w:t>
      </w:r>
      <w:r w:rsidRPr="00B92675">
        <w:rPr>
          <w:rFonts w:ascii="Segoe UI" w:eastAsia="Times New Roman" w:hAnsi="Segoe UI" w:cs="Segoe UI"/>
          <w:kern w:val="0"/>
          <w:sz w:val="24"/>
          <w:szCs w:val="24"/>
          <w:lang w:eastAsia="en-GB"/>
          <w14:ligatures w14:val="none"/>
        </w:rPr>
        <w:lastRenderedPageBreak/>
        <w:t>conversation [21]. Similarly, while sentiment analysis has been extensively studied for text-based chatbots [36], its integration with embodied agents capable of non-verbal emotional expression remains underexplored [37].</w:t>
      </w:r>
    </w:p>
    <w:p w14:paraId="61B34FA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project directly addresses this gap by designing, implementing, and evaluating a unified system that simultaneously provides contextual memory, emotion-aware responses, and adaptive gestures within a single 3D embodied assistant.</w:t>
      </w:r>
    </w:p>
    <w:p w14:paraId="37047FD5" w14:textId="77777777" w:rsidR="00B92675" w:rsidRPr="00B92675" w:rsidRDefault="00B92675" w:rsidP="00B92675">
      <w:pPr>
        <w:pStyle w:val="Heading2"/>
      </w:pPr>
      <w:bookmarkStart w:id="6" w:name="_Toc232161053"/>
      <w:r w:rsidRPr="00B92675">
        <w:t>1.5 Research Aim</w:t>
      </w:r>
      <w:bookmarkEnd w:id="6"/>
    </w:p>
    <w:p w14:paraId="42A8EA6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design, implement, and evaluate a context-aware 3D embodied AI assistant that integrates conversational memory, emotion-aware interaction, and adaptive non-verbal behaviour in order to improve user engagement, trust, and perceived intelligence.</w:t>
      </w:r>
    </w:p>
    <w:p w14:paraId="6534DA43" w14:textId="77777777" w:rsidR="00B92675" w:rsidRPr="00B92675" w:rsidRDefault="00B92675" w:rsidP="00B92675">
      <w:pPr>
        <w:pStyle w:val="Heading2"/>
      </w:pPr>
      <w:bookmarkStart w:id="7" w:name="_Toc232161054"/>
      <w:r w:rsidRPr="00B92675">
        <w:t>1.6 Research Objectives</w:t>
      </w:r>
      <w:bookmarkEnd w:id="7"/>
    </w:p>
    <w:p w14:paraId="37A637A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critically analyse existing ECAs and virtual assistants to identify design limitations and research opportunities [38].</w:t>
      </w:r>
    </w:p>
    <w:p w14:paraId="7EB29A9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design a lightweight conversational memory framework for maintaining user-specific context and preferences, grounded in established memory models [3], [21].</w:t>
      </w:r>
    </w:p>
    <w:p w14:paraId="24E0D21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implement an emotion-aware response mechanism using sentiment analysis to modulate dialogue and non-verbal behaviour [16], [39].</w:t>
      </w:r>
    </w:p>
    <w:p w14:paraId="5FE9A52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develop an adaptive gesture engine that automatically selects animations based on conversational intent [5], [40].</w:t>
      </w:r>
    </w:p>
    <w:p w14:paraId="2170FA3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integrate all three components into the existing Unity-based 3D assistant prototype [41].</w:t>
      </w:r>
    </w:p>
    <w:p w14:paraId="063B18C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conduct a rigorous comparative evaluation of the enhanced prototype against the original baseline using mixed methods [42].</w:t>
      </w:r>
    </w:p>
    <w:p w14:paraId="243217C8" w14:textId="79A66B23" w:rsid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To critically document the development process and analyse the impact of each feature on user experience [43].</w:t>
      </w:r>
    </w:p>
    <w:p w14:paraId="006924BD" w14:textId="5CB3266C" w:rsidR="00B92675" w:rsidRDefault="00B92675" w:rsidP="00B92675">
      <w:pPr>
        <w:rPr>
          <w:rFonts w:ascii="Segoe UI" w:eastAsia="Times New Roman" w:hAnsi="Segoe UI" w:cs="Segoe UI"/>
          <w:kern w:val="0"/>
          <w:sz w:val="24"/>
          <w:szCs w:val="24"/>
          <w:lang w:eastAsia="en-GB"/>
          <w14:ligatures w14:val="none"/>
        </w:rPr>
      </w:pPr>
    </w:p>
    <w:p w14:paraId="5FD5ED2D" w14:textId="2CF8CDD0" w:rsidR="00B92675" w:rsidRDefault="00B92675" w:rsidP="00B92675">
      <w:pPr>
        <w:rPr>
          <w:rFonts w:ascii="Segoe UI" w:eastAsia="Times New Roman" w:hAnsi="Segoe UI" w:cs="Segoe UI"/>
          <w:kern w:val="0"/>
          <w:sz w:val="24"/>
          <w:szCs w:val="24"/>
          <w:lang w:eastAsia="en-GB"/>
          <w14:ligatures w14:val="none"/>
        </w:rPr>
      </w:pPr>
    </w:p>
    <w:p w14:paraId="5FFC5EB5" w14:textId="77777777" w:rsidR="00B92675" w:rsidRPr="00B92675" w:rsidRDefault="00B92675" w:rsidP="00B92675">
      <w:pPr>
        <w:rPr>
          <w:rFonts w:ascii="Segoe UI" w:eastAsia="Times New Roman" w:hAnsi="Segoe UI" w:cs="Segoe UI"/>
          <w:kern w:val="0"/>
          <w:sz w:val="24"/>
          <w:szCs w:val="24"/>
          <w:lang w:eastAsia="en-GB"/>
          <w14:ligatures w14:val="none"/>
        </w:rPr>
      </w:pPr>
    </w:p>
    <w:p w14:paraId="30C721CF" w14:textId="77777777" w:rsidR="00B92675" w:rsidRPr="00B92675" w:rsidRDefault="00B92675" w:rsidP="00B92675">
      <w:pPr>
        <w:pStyle w:val="Heading1"/>
        <w:rPr>
          <w:rFonts w:eastAsia="Times New Roman"/>
          <w:lang w:eastAsia="en-GB"/>
        </w:rPr>
      </w:pPr>
      <w:bookmarkStart w:id="8" w:name="_Toc232161055"/>
      <w:r w:rsidRPr="00B92675">
        <w:rPr>
          <w:rFonts w:eastAsia="Times New Roman"/>
          <w:lang w:eastAsia="en-GB"/>
        </w:rPr>
        <w:lastRenderedPageBreak/>
        <w:t>2. Importance of the Research</w:t>
      </w:r>
      <w:bookmarkEnd w:id="8"/>
    </w:p>
    <w:p w14:paraId="6268C6FB" w14:textId="77777777" w:rsidR="00B92675" w:rsidRPr="00B92675" w:rsidRDefault="00B92675" w:rsidP="00B92675">
      <w:pPr>
        <w:pStyle w:val="Heading2"/>
      </w:pPr>
      <w:bookmarkStart w:id="9" w:name="_Toc232161056"/>
      <w:r w:rsidRPr="00B92675">
        <w:t>2.1 Scientific Contribution</w:t>
      </w:r>
      <w:bookmarkEnd w:id="9"/>
    </w:p>
    <w:p w14:paraId="68A681A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research will contribute to the academic understanding of human-AI interaction by providing empirical evidence on how specific technical capabilities—memory, emotion awareness, and adaptive gesture—influence core HCI constructs such as social presence, trust, perceived intelligence, and user engagement [17], [44], [45].</w:t>
      </w:r>
    </w:p>
    <w:p w14:paraId="56C8777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addresses a clearly defined research gap by examining these factors collectively rather than in isolation, providing a more holistic view of ECA design than previous studies. Furthermore, the comparative evaluation methodology—directly comparing an enhanced prototype against its baseline—offers a rigorous framework for isolating the effects of specific features [46].</w:t>
      </w:r>
    </w:p>
    <w:p w14:paraId="639B4ED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work also contributes to the emerging field of affective computing in embodied systems [22], [47], demonstrating how sentiment analysis can be translated into meaningful non-verbal behaviour changes in a 3D avatar.</w:t>
      </w:r>
    </w:p>
    <w:p w14:paraId="582B922C" w14:textId="77777777" w:rsidR="00B92675" w:rsidRPr="00B92675" w:rsidRDefault="00B92675" w:rsidP="00B92675">
      <w:pPr>
        <w:pStyle w:val="Heading2"/>
      </w:pPr>
      <w:bookmarkStart w:id="10" w:name="_Toc232161057"/>
      <w:r w:rsidRPr="00B92675">
        <w:t>2.2 Practical Contribution</w:t>
      </w:r>
      <w:bookmarkEnd w:id="10"/>
    </w:p>
    <w:p w14:paraId="1A93918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will produce a validated, documented, and openly documented research artifact that can serve as a platform for future HCI and ECA studies [48]. Unlike commercial systems with proprietary architectures, this Unity-based prototype is extensible and modifiable for follow-on research.</w:t>
      </w:r>
    </w:p>
    <w:p w14:paraId="2A43B9D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documented development and evaluation process will provide a reusable methodological framework for other researchers seeking to enhance legacy prototypes or evaluate specific ECA features [49]. The findings will offer actionable design guidelines for developers of educational [29], customer service [31], healthcare [30], and smart-home assistants [32].</w:t>
      </w:r>
    </w:p>
    <w:p w14:paraId="033C80D7" w14:textId="20B225A8" w:rsid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Finally, the project demonstrates a practical pathway for advancing research software—a common but often ad-hoc challenge in academic practice—by providing a structured, phase-gated approach to feature selection, integration, and evaluation [50].</w:t>
      </w:r>
    </w:p>
    <w:p w14:paraId="6D5B7386" w14:textId="686BCAAF" w:rsidR="00B92675" w:rsidRDefault="00B92675" w:rsidP="00B92675">
      <w:pPr>
        <w:rPr>
          <w:rFonts w:ascii="Segoe UI" w:eastAsia="Times New Roman" w:hAnsi="Segoe UI" w:cs="Segoe UI"/>
          <w:kern w:val="0"/>
          <w:sz w:val="24"/>
          <w:szCs w:val="24"/>
          <w:lang w:eastAsia="en-GB"/>
          <w14:ligatures w14:val="none"/>
        </w:rPr>
      </w:pPr>
    </w:p>
    <w:p w14:paraId="0A4B8C7F" w14:textId="0F598D5A" w:rsidR="00B92675" w:rsidRDefault="00B92675" w:rsidP="00B92675">
      <w:pPr>
        <w:rPr>
          <w:rFonts w:ascii="Segoe UI" w:eastAsia="Times New Roman" w:hAnsi="Segoe UI" w:cs="Segoe UI"/>
          <w:kern w:val="0"/>
          <w:sz w:val="24"/>
          <w:szCs w:val="24"/>
          <w:lang w:eastAsia="en-GB"/>
          <w14:ligatures w14:val="none"/>
        </w:rPr>
      </w:pPr>
    </w:p>
    <w:p w14:paraId="7990656C" w14:textId="338FD520" w:rsidR="00B92675" w:rsidRDefault="00B92675" w:rsidP="00B92675">
      <w:pPr>
        <w:rPr>
          <w:rFonts w:ascii="Segoe UI" w:eastAsia="Times New Roman" w:hAnsi="Segoe UI" w:cs="Segoe UI"/>
          <w:kern w:val="0"/>
          <w:sz w:val="24"/>
          <w:szCs w:val="24"/>
          <w:lang w:eastAsia="en-GB"/>
          <w14:ligatures w14:val="none"/>
        </w:rPr>
      </w:pPr>
    </w:p>
    <w:p w14:paraId="2FEFEDE4" w14:textId="77777777" w:rsidR="00B92675" w:rsidRPr="00B92675" w:rsidRDefault="00B92675" w:rsidP="00B92675">
      <w:pPr>
        <w:rPr>
          <w:rFonts w:ascii="Segoe UI" w:eastAsia="Times New Roman" w:hAnsi="Segoe UI" w:cs="Segoe UI"/>
          <w:kern w:val="0"/>
          <w:sz w:val="24"/>
          <w:szCs w:val="24"/>
          <w:lang w:eastAsia="en-GB"/>
          <w14:ligatures w14:val="none"/>
        </w:rPr>
      </w:pPr>
    </w:p>
    <w:p w14:paraId="43275986" w14:textId="00B0FBA2" w:rsidR="00B92675" w:rsidRPr="00B92675" w:rsidRDefault="00B92675" w:rsidP="00B92675">
      <w:pPr>
        <w:pStyle w:val="Heading1"/>
        <w:rPr>
          <w:rFonts w:eastAsia="Times New Roman"/>
          <w:lang w:eastAsia="en-GB"/>
        </w:rPr>
      </w:pPr>
      <w:bookmarkStart w:id="11" w:name="_Toc232161058"/>
      <w:r w:rsidRPr="00B92675">
        <w:rPr>
          <w:rFonts w:eastAsia="Times New Roman"/>
          <w:lang w:eastAsia="en-GB"/>
        </w:rPr>
        <w:lastRenderedPageBreak/>
        <w:t>3. Literature Review</w:t>
      </w:r>
      <w:bookmarkEnd w:id="11"/>
    </w:p>
    <w:p w14:paraId="57A243F8" w14:textId="77777777" w:rsidR="00B92675" w:rsidRPr="00B92675" w:rsidRDefault="00B92675" w:rsidP="00B92675">
      <w:pPr>
        <w:pStyle w:val="Heading2"/>
      </w:pPr>
      <w:bookmarkStart w:id="12" w:name="_Toc232161059"/>
      <w:r w:rsidRPr="00B92675">
        <w:t>3.1 Embodied Conversational Agents: Foundations and Evolution</w:t>
      </w:r>
      <w:bookmarkEnd w:id="12"/>
    </w:p>
    <w:p w14:paraId="07166D3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field of Embodied Conversational Agents (ECAs) emerged from the recognition that human communication is inherently multimodal [12]. Cassell [12] argued that for virtual agents to interact naturally with humans, they must replicate the non-verbal channels—gesture, gaze, posture, and facial expression—that carry significant social and emotional information in face-to-face conversation.</w:t>
      </w:r>
    </w:p>
    <w:p w14:paraId="0268B4F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Early ECAs demonstrated the feasibility of embodied interaction but were limited by computational constraints and simplistic behaviour models [51]. The MIT AIREAL agent, for example, could generate basic gestures but lacked sophisticated language understanding [52]. Subsequent research established that embodiment alone—even with simple behaviours—improves user engagement compared to disembodied voice interfaces [10], [53].</w:t>
      </w:r>
    </w:p>
    <w:p w14:paraId="05F252D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More recent work has focused on making ECAs more believable and socially intelligent [54]. The Greta platform demonstrated real-time multimodal interaction with expressive behaviours [55]. Studies by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xml:space="preserve"> and Picard [17] showed that embodied agents capable of maintaining long-term relationships improved user trust and adherence to health recommendations, establishing embodiment as a functional rather than merely aesthetic feature.</w:t>
      </w:r>
    </w:p>
    <w:p w14:paraId="3C612BB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However, a persistent limitation in the literature is that many ECAs remain scripted and non-adaptive [38]. While commercial systems like Amazon Alexa have achieved widespread adoption, they are fundamentally disembodied, lacking the very features that ECAs research has identified as crucial for natural interaction [1], [19].</w:t>
      </w:r>
    </w:p>
    <w:p w14:paraId="76D811D8" w14:textId="77777777" w:rsidR="00B92675" w:rsidRPr="00B92675" w:rsidRDefault="00B92675" w:rsidP="00B92675">
      <w:pPr>
        <w:pStyle w:val="Heading2"/>
      </w:pPr>
      <w:bookmarkStart w:id="13" w:name="_Toc232161060"/>
      <w:r w:rsidRPr="00B92675">
        <w:t>3.2 Conversational Memory for Embodied Agents</w:t>
      </w:r>
      <w:bookmarkEnd w:id="13"/>
    </w:p>
    <w:p w14:paraId="5A3189B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Conversational memory—the ability to retain and recall information across interactions—is a fundamental requirement for natural dialogue [56]. Humans expect conversational partners to remember previous exchanges, preferences, and personal details [57]. Without such memory, interactions remain shallow and transactional.</w:t>
      </w:r>
    </w:p>
    <w:p w14:paraId="397D5A9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Early approaches to conversational memory used rule-based systems that stored explicit key-value pairs [58]. More recent systems leverage the context windows of Large Language Models (LLMs) to maintain recent conversation history [14], [59]. However, pure LLM-based memory has limitations: context windows are finite, and storing long-term preferences requires external memory structures [60].</w:t>
      </w:r>
    </w:p>
    <w:p w14:paraId="190951A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The Arthur ECA project represents a significant advance in memory-augmented ECAs [3]. Arthur stores and retrieves data about events and facts based on a human memory model, recognising individual users and detecting expressed emotions through facial expressions. Experimental results showed that this memory model provides consistent impact on users, improving interaction quality and personalisation [3].</w:t>
      </w:r>
    </w:p>
    <w:p w14:paraId="158D9A9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KARMA system further advanced memory for embodied agents by integrating long-term and short-term memory modules [21]. Long-term memory captures comprehensive 3D scene graphs as representations of the environment, while short-term memory dynamically records changes in objects' positions and states. Compared to state-of-the-art embodied agents, KARMA improved success rates by 1.3× and 2.3× in composite and complex tasks respectively, and enhanced task execution efficiency by 3.4× and 62.7× [21].</w:t>
      </w:r>
    </w:p>
    <w:p w14:paraId="746FFAB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For this project, a lightweight memory system inspired by Arthur but adapted for conversational rather than task-oriented interaction will be implemented, storing user preferences and conversation history across sessions [61].</w:t>
      </w:r>
    </w:p>
    <w:p w14:paraId="06F29F0B" w14:textId="77777777" w:rsidR="00B92675" w:rsidRPr="00B92675" w:rsidRDefault="00B92675" w:rsidP="00B92675">
      <w:pPr>
        <w:pStyle w:val="Heading2"/>
      </w:pPr>
      <w:bookmarkStart w:id="14" w:name="_Toc232161061"/>
      <w:r w:rsidRPr="00B92675">
        <w:t>3.3 Affective Computing and Emotion-Aware Interaction</w:t>
      </w:r>
      <w:bookmarkEnd w:id="14"/>
    </w:p>
    <w:p w14:paraId="24CC2B0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Affective computing, pioneered by Picard [16], argues that for computers to interact naturally with humans, they must recognise, interpret, and respond appropriately to human emotion. This insight has profound implications for ECAs, as emotion recognition enables empathetic responses and adaptive behaviour [47].</w:t>
      </w:r>
    </w:p>
    <w:p w14:paraId="479AC68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Sentiment analysis—the computational detection of emotional tone in text or speech—has matured significantly [62]. Approaches range from lexicon-based methods using dictionaries of emotion-associated words to deep learning models trained on large annotated corpora [63]. Recent surveys of affective computing datasets have catalysed progress in emotion recognition from multiple modalities including text, speech, facial expression, and physiological signals [23], [33].</w:t>
      </w:r>
    </w:p>
    <w:p w14:paraId="17BF7BA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For conversational agents, emotion awareness has been shown to improve user satisfaction and trust [64]. Liu et al. [36] demonstrated that empathy-driven responses from automated systems significantly improved user perceptions of system warmth and competence. In e-learning contexts, affect-sensitive tutoring systems can detect student frustration and adjust instructional strategies accordingly [65].</w:t>
      </w:r>
    </w:p>
    <w:p w14:paraId="27F8194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psychodynamic appraisal mechanism for emotional development proposed by researchers [39] underscores emotion as physically grounded, dynamically constructed, and personally experienced—suggesting that ECAs should not simply </w:t>
      </w:r>
      <w:r w:rsidRPr="00B92675">
        <w:rPr>
          <w:rFonts w:ascii="Segoe UI" w:eastAsia="Times New Roman" w:hAnsi="Segoe UI" w:cs="Segoe UI"/>
          <w:kern w:val="0"/>
          <w:sz w:val="24"/>
          <w:szCs w:val="24"/>
          <w:lang w:eastAsia="en-GB"/>
          <w14:ligatures w14:val="none"/>
        </w:rPr>
        <w:lastRenderedPageBreak/>
        <w:t>classify emotions but respond in contextually appropriate ways. More recent work on affective appraisal as intrinsic motivation for autonomous systems has shown that emotional capabilities contribute meaningfully to cognitive development [66].</w:t>
      </w:r>
    </w:p>
    <w:p w14:paraId="73EF721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For this project, a lightweight sentiment analysis module will classify user input as positive, neutral, or negative, triggering appropriate modifications to the LLM prompt and avatar facial expressions [67].</w:t>
      </w:r>
    </w:p>
    <w:p w14:paraId="43F7E0E0" w14:textId="77777777" w:rsidR="00B92675" w:rsidRPr="00B92675" w:rsidRDefault="00B92675" w:rsidP="00B92675">
      <w:pPr>
        <w:pStyle w:val="Heading2"/>
      </w:pPr>
      <w:bookmarkStart w:id="15" w:name="_Toc232161062"/>
      <w:r w:rsidRPr="00B92675">
        <w:t>3.4 Adaptive Non-Verbal Behaviour Generation</w:t>
      </w:r>
      <w:bookmarkEnd w:id="15"/>
    </w:p>
    <w:p w14:paraId="177ABE0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Perhaps the most distinctive feature of ECAs is their ability to generate non-verbal behaviour. Research has shown that gestures, gaze, and facial expressions carry significant communicative weight, often conveying information not present in speech [68].</w:t>
      </w:r>
    </w:p>
    <w:p w14:paraId="5AD8E56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Early systems used rule-based approaches, mapping specific speech acts or keywords to predefined animations [51]. While computationally efficient, rule-based systems lack flexibility and can appear repetitive [69]. Subsequent work focused on data-driven methods, using motion capture of human speakers to train models that generate gestures from prosodic features and semantic content [5], [24].</w:t>
      </w:r>
    </w:p>
    <w:p w14:paraId="4DE5E94D" w14:textId="77777777" w:rsidR="00B92675" w:rsidRPr="00B92675" w:rsidRDefault="00B92675" w:rsidP="00B92675">
      <w:pPr>
        <w:rPr>
          <w:rFonts w:ascii="Segoe UI" w:eastAsia="Times New Roman" w:hAnsi="Segoe UI" w:cs="Segoe UI"/>
          <w:kern w:val="0"/>
          <w:sz w:val="24"/>
          <w:szCs w:val="24"/>
          <w:lang w:eastAsia="en-GB"/>
          <w14:ligatures w14:val="none"/>
        </w:rPr>
      </w:pPr>
      <w:proofErr w:type="spellStart"/>
      <w:r w:rsidRPr="00B92675">
        <w:rPr>
          <w:rFonts w:ascii="Segoe UI" w:eastAsia="Times New Roman" w:hAnsi="Segoe UI" w:cs="Segoe UI"/>
          <w:kern w:val="0"/>
          <w:sz w:val="24"/>
          <w:szCs w:val="24"/>
          <w:lang w:eastAsia="en-GB"/>
          <w14:ligatures w14:val="none"/>
        </w:rPr>
        <w:t>Mariooryad</w:t>
      </w:r>
      <w:proofErr w:type="spellEnd"/>
      <w:r w:rsidRPr="00B92675">
        <w:rPr>
          <w:rFonts w:ascii="Segoe UI" w:eastAsia="Times New Roman" w:hAnsi="Segoe UI" w:cs="Segoe UI"/>
          <w:kern w:val="0"/>
          <w:sz w:val="24"/>
          <w:szCs w:val="24"/>
          <w:lang w:eastAsia="en-GB"/>
          <w14:ligatures w14:val="none"/>
        </w:rPr>
        <w:t xml:space="preserve"> and </w:t>
      </w:r>
      <w:proofErr w:type="spellStart"/>
      <w:r w:rsidRPr="00B92675">
        <w:rPr>
          <w:rFonts w:ascii="Segoe UI" w:eastAsia="Times New Roman" w:hAnsi="Segoe UI" w:cs="Segoe UI"/>
          <w:kern w:val="0"/>
          <w:sz w:val="24"/>
          <w:szCs w:val="24"/>
          <w:lang w:eastAsia="en-GB"/>
          <w14:ligatures w14:val="none"/>
        </w:rPr>
        <w:t>Busso</w:t>
      </w:r>
      <w:proofErr w:type="spellEnd"/>
      <w:r w:rsidRPr="00B92675">
        <w:rPr>
          <w:rFonts w:ascii="Segoe UI" w:eastAsia="Times New Roman" w:hAnsi="Segoe UI" w:cs="Segoe UI"/>
          <w:kern w:val="0"/>
          <w:sz w:val="24"/>
          <w:szCs w:val="24"/>
          <w:lang w:eastAsia="en-GB"/>
          <w14:ligatures w14:val="none"/>
        </w:rPr>
        <w:t xml:space="preserve"> [35] demonstrated that prosody-based animation—synchronising gestures with speech rhythm and intonation—improves perceived naturalness. More sophisticated approaches use semantic analysis to select gestures that align with speech content, such as gesturing when explaining spatial relationships or nodding when agreeing [25].</w:t>
      </w:r>
    </w:p>
    <w:p w14:paraId="083407F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Recent advances in LLMs have enabled more sophisticated behaviour generation [70]. The </w:t>
      </w:r>
      <w:proofErr w:type="spellStart"/>
      <w:r w:rsidRPr="00B92675">
        <w:rPr>
          <w:rFonts w:ascii="Segoe UI" w:eastAsia="Times New Roman" w:hAnsi="Segoe UI" w:cs="Segoe UI"/>
          <w:kern w:val="0"/>
          <w:sz w:val="24"/>
          <w:szCs w:val="24"/>
          <w:lang w:eastAsia="en-GB"/>
          <w14:ligatures w14:val="none"/>
        </w:rPr>
        <w:t>EmBARDiment</w:t>
      </w:r>
      <w:proofErr w:type="spellEnd"/>
      <w:r w:rsidRPr="00B92675">
        <w:rPr>
          <w:rFonts w:ascii="Segoe UI" w:eastAsia="Times New Roman" w:hAnsi="Segoe UI" w:cs="Segoe UI"/>
          <w:kern w:val="0"/>
          <w:sz w:val="24"/>
          <w:szCs w:val="24"/>
          <w:lang w:eastAsia="en-GB"/>
          <w14:ligatures w14:val="none"/>
        </w:rPr>
        <w:t xml:space="preserve"> system leverages attention mechanisms and contextual memory to enable embodied LLM agents in extended reality environments [71]. However, as noted in the literature, LLMs can fail to correctly infer behavioural context for actions that depend on physical properties not captured by language alone [72]. This suggests that hybrid approaches—combining LLM-based intent classification with rule-based gesture selection—may be optimal.</w:t>
      </w:r>
    </w:p>
    <w:p w14:paraId="4F2346A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Real-time multimodal interaction frameworks have demonstrated the feasibility of integrating perception, behaviour generation, and motion generation for animated virtual humans [41]. Such systems rely on virtual perception to capture environmental information and respond to user commands through combinations of co-verbal gestures, posture, body motions, and utterances [73].</w:t>
      </w:r>
    </w:p>
    <w:p w14:paraId="175A7B6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For this project, an adaptive gesture engine will classify conversational intent (greeting, explanation, celebration, farewell, thinking) and trigger corresponding </w:t>
      </w:r>
      <w:r w:rsidRPr="00B92675">
        <w:rPr>
          <w:rFonts w:ascii="Segoe UI" w:eastAsia="Times New Roman" w:hAnsi="Segoe UI" w:cs="Segoe UI"/>
          <w:kern w:val="0"/>
          <w:sz w:val="24"/>
          <w:szCs w:val="24"/>
          <w:lang w:eastAsia="en-GB"/>
          <w14:ligatures w14:val="none"/>
        </w:rPr>
        <w:lastRenderedPageBreak/>
        <w:t>animations from an expanded library, providing more dynamic and context-appropriate non-verbal behaviour than the original prototype [74].</w:t>
      </w:r>
    </w:p>
    <w:p w14:paraId="053C7570" w14:textId="77777777" w:rsidR="00B92675" w:rsidRPr="00B92675" w:rsidRDefault="00B92675" w:rsidP="00B92675">
      <w:pPr>
        <w:pStyle w:val="Heading2"/>
      </w:pPr>
      <w:bookmarkStart w:id="16" w:name="_Toc232161063"/>
      <w:r w:rsidRPr="00B92675">
        <w:t>3.5 Evaluation Methods for ECAs</w:t>
      </w:r>
      <w:bookmarkEnd w:id="16"/>
    </w:p>
    <w:p w14:paraId="7B71EF7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Evaluating ECAs requires methodologies that capture both quantitative performance metrics and qualitative user experience [75]. Standardised instruments include the System Usability Scale (SUS) for usability [76], the User Engagement Scale (UES) for engagement [77], and trust scales adapted from human-robot interaction research [78].</w:t>
      </w:r>
    </w:p>
    <w:p w14:paraId="5CFBFD9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Mixed-methods approaches combining quantitative surveys with semi-structured interviews are increasingly recognised as best practice [42]. While quantitative data provides statistical power and comparability across studies, qualitative data reveals unexpected issues and user perceptions not captured by closed-ended questions [79].</w:t>
      </w:r>
    </w:p>
    <w:p w14:paraId="4A3CA2E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Comparative within-subjects designs, where participants interact with multiple versions of a system, are particularly valuable for isolating the effects of specific features [46]. However, researchers must be aware of order effects and counterbalance presentation [80].</w:t>
      </w:r>
    </w:p>
    <w:p w14:paraId="1343883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For this project, a within-subjects comparison of the baseline and enhanced prototypes will be conducted using validated instruments for usability, engagement, trust, and perceived intelligence, complemented by thematic analysis of interview responses [81].</w:t>
      </w:r>
    </w:p>
    <w:p w14:paraId="20CC595B" w14:textId="77777777" w:rsidR="00B92675" w:rsidRPr="00B92675" w:rsidRDefault="00B92675" w:rsidP="00B92675">
      <w:pPr>
        <w:pStyle w:val="Heading2"/>
      </w:pPr>
      <w:bookmarkStart w:id="17" w:name="_Toc232161064"/>
      <w:r w:rsidRPr="00B92675">
        <w:t>3.6 Research Gap Synthesis</w:t>
      </w:r>
      <w:bookmarkEnd w:id="17"/>
    </w:p>
    <w:p w14:paraId="5A8CA93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literature confirms the individual value of embodiment [12], memory [3], [21], emotion awareness [16], [36], and adaptive behaviour [5], [35]. However, a clear gap exists: no single study has systematically integrated and evaluated all three advanced capabilities—memory, emotion awareness, and adaptive gesture—within a single 3D ECA.</w:t>
      </w:r>
    </w:p>
    <w:p w14:paraId="61445C7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Most existing systems focus on one or two capabilities: Arthur addresses memory and emotion but not adaptive gesture [3]; KARMA focuses on memory for task execution rather than social conversation [21]; sentiment analysis for ECAs typically modulates dialogue but not non-verbal behaviour [36]; gesture generation systems often ignore user-specific memory and emotion [5].</w:t>
      </w:r>
    </w:p>
    <w:p w14:paraId="169B8DD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This project is uniquely positioned to fill this gap by investigating the combined effect of all three capabilities on user engagement, trust, and perceived intelligence, </w:t>
      </w:r>
      <w:r w:rsidRPr="00B92675">
        <w:rPr>
          <w:rFonts w:ascii="Segoe UI" w:eastAsia="Times New Roman" w:hAnsi="Segoe UI" w:cs="Segoe UI"/>
          <w:kern w:val="0"/>
          <w:sz w:val="24"/>
          <w:szCs w:val="24"/>
          <w:lang w:eastAsia="en-GB"/>
          <w14:ligatures w14:val="none"/>
        </w:rPr>
        <w:lastRenderedPageBreak/>
        <w:t>producing empirical evidence to guide the design of next-generation embodied AI assistants.</w:t>
      </w:r>
    </w:p>
    <w:p w14:paraId="689CE6FD" w14:textId="77777777" w:rsidR="00B92675" w:rsidRPr="00B92675" w:rsidRDefault="00B92675" w:rsidP="00B92675">
      <w:pPr>
        <w:pStyle w:val="Heading1"/>
        <w:rPr>
          <w:rFonts w:eastAsia="Times New Roman"/>
          <w:lang w:eastAsia="en-GB"/>
        </w:rPr>
      </w:pPr>
      <w:bookmarkStart w:id="18" w:name="_Toc232161065"/>
      <w:r w:rsidRPr="00B92675">
        <w:rPr>
          <w:rFonts w:eastAsia="Times New Roman"/>
          <w:lang w:eastAsia="en-GB"/>
        </w:rPr>
        <w:t>4. Research Questions and Hypotheses</w:t>
      </w:r>
      <w:bookmarkEnd w:id="18"/>
    </w:p>
    <w:p w14:paraId="6656641B" w14:textId="77777777" w:rsidR="00B92675" w:rsidRPr="00B92675" w:rsidRDefault="00B92675" w:rsidP="00B92675">
      <w:pPr>
        <w:pStyle w:val="Heading2"/>
      </w:pPr>
      <w:bookmarkStart w:id="19" w:name="_Toc232161066"/>
      <w:r w:rsidRPr="00B92675">
        <w:t>4.1 Research Questions</w:t>
      </w:r>
      <w:bookmarkEnd w:id="19"/>
    </w:p>
    <w:p w14:paraId="1B4B44B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Based on the research gap identified in the literature review, this project addresses four primary research questions:</w:t>
      </w:r>
    </w:p>
    <w:p w14:paraId="3198D3D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RQ1: How does conversational memory affect perceived intelligence and conversation quality in a 3D embodied AI assistant compared to a stateless baseline?</w:t>
      </w:r>
    </w:p>
    <w:p w14:paraId="4F03960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question examines whether users perceive an assistant that remembers previous interactions as more intelligent and whether memory improves the coherence and naturalness of conversation.</w:t>
      </w:r>
    </w:p>
    <w:p w14:paraId="579F69D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RQ2: How does emotion-aware interaction—specifically, sentiment detection and empathetic response—influence user trust and engagement compared to affect-blind interaction?</w:t>
      </w:r>
    </w:p>
    <w:p w14:paraId="19ACABD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question investigates whether the ability to detect and respond appropriately to user emotion improves key relational outcomes.</w:t>
      </w:r>
    </w:p>
    <w:p w14:paraId="1048E9D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RQ3: How do adaptive, intent-driven gestures affect perceived naturalness and social presence compared to static or no gestures?</w:t>
      </w:r>
    </w:p>
    <w:p w14:paraId="583FA05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question examines whether gesture selection based on conversational intent improves the subjective experience of interacting with an embodied agent.</w:t>
      </w:r>
    </w:p>
    <w:p w14:paraId="1BF61AA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RQ4: Does the fully enhanced assistant (memory + emotion awareness + adaptive gestures) significantly improve overall usability and user satisfaction compared to the original baseline prototype?</w:t>
      </w:r>
    </w:p>
    <w:p w14:paraId="4B68EFE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question tests whether the combined effect of all three enhancements produces a measurable improvement in holistic usability metrics.</w:t>
      </w:r>
    </w:p>
    <w:p w14:paraId="13C84118" w14:textId="77777777" w:rsidR="00B92675" w:rsidRPr="00B92675" w:rsidRDefault="00B92675" w:rsidP="00B92675">
      <w:pPr>
        <w:pStyle w:val="Heading2"/>
      </w:pPr>
      <w:bookmarkStart w:id="20" w:name="_Toc232161067"/>
      <w:r w:rsidRPr="00B92675">
        <w:t>4.2 Hypotheses</w:t>
      </w:r>
      <w:bookmarkEnd w:id="20"/>
    </w:p>
    <w:p w14:paraId="0475F6D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Each research question is operationalised as a testable hypothesis:</w:t>
      </w:r>
    </w:p>
    <w:p w14:paraId="3C8B1D4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H1 (Perceived Intelligence): Participants will rate the enhanced assistant significantly higher on perceived intelligence measures compared to the baseline prototype (</w:t>
      </w:r>
      <w:proofErr w:type="spellStart"/>
      <w:r w:rsidRPr="00B92675">
        <w:rPr>
          <w:rFonts w:ascii="Segoe UI" w:eastAsia="Times New Roman" w:hAnsi="Segoe UI" w:cs="Segoe UI"/>
          <w:kern w:val="0"/>
          <w:sz w:val="24"/>
          <w:szCs w:val="24"/>
          <w:lang w:eastAsia="en-GB"/>
          <w14:ligatures w14:val="none"/>
        </w:rPr>
        <w:t>μ_enhanced</w:t>
      </w:r>
      <w:proofErr w:type="spellEnd"/>
      <w:r w:rsidRPr="00B92675">
        <w:rPr>
          <w:rFonts w:ascii="Segoe UI" w:eastAsia="Times New Roman" w:hAnsi="Segoe UI" w:cs="Segoe UI"/>
          <w:kern w:val="0"/>
          <w:sz w:val="24"/>
          <w:szCs w:val="24"/>
          <w:lang w:eastAsia="en-GB"/>
          <w14:ligatures w14:val="none"/>
        </w:rPr>
        <w:t xml:space="preserve"> &gt; </w:t>
      </w:r>
      <w:proofErr w:type="spellStart"/>
      <w:r w:rsidRPr="00B92675">
        <w:rPr>
          <w:rFonts w:ascii="Segoe UI" w:eastAsia="Times New Roman" w:hAnsi="Segoe UI" w:cs="Segoe UI"/>
          <w:kern w:val="0"/>
          <w:sz w:val="24"/>
          <w:szCs w:val="24"/>
          <w:lang w:eastAsia="en-GB"/>
          <w14:ligatures w14:val="none"/>
        </w:rPr>
        <w:t>μ_baseline</w:t>
      </w:r>
      <w:proofErr w:type="spellEnd"/>
      <w:r w:rsidRPr="00B92675">
        <w:rPr>
          <w:rFonts w:ascii="Segoe UI" w:eastAsia="Times New Roman" w:hAnsi="Segoe UI" w:cs="Segoe UI"/>
          <w:kern w:val="0"/>
          <w:sz w:val="24"/>
          <w:szCs w:val="24"/>
          <w:lang w:eastAsia="en-GB"/>
          <w14:ligatures w14:val="none"/>
        </w:rPr>
        <w:t>, p &lt; 0.05).</w:t>
      </w:r>
    </w:p>
    <w:p w14:paraId="3FEFD73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H2 (Engagement): Participants will report significantly higher engagement scores when interacting with the enhanced assistant (</w:t>
      </w:r>
      <w:proofErr w:type="spellStart"/>
      <w:r w:rsidRPr="00B92675">
        <w:rPr>
          <w:rFonts w:ascii="Segoe UI" w:eastAsia="Times New Roman" w:hAnsi="Segoe UI" w:cs="Segoe UI"/>
          <w:kern w:val="0"/>
          <w:sz w:val="24"/>
          <w:szCs w:val="24"/>
          <w:lang w:eastAsia="en-GB"/>
          <w14:ligatures w14:val="none"/>
        </w:rPr>
        <w:t>μ_enhanced</w:t>
      </w:r>
      <w:proofErr w:type="spellEnd"/>
      <w:r w:rsidRPr="00B92675">
        <w:rPr>
          <w:rFonts w:ascii="Segoe UI" w:eastAsia="Times New Roman" w:hAnsi="Segoe UI" w:cs="Segoe UI"/>
          <w:kern w:val="0"/>
          <w:sz w:val="24"/>
          <w:szCs w:val="24"/>
          <w:lang w:eastAsia="en-GB"/>
          <w14:ligatures w14:val="none"/>
        </w:rPr>
        <w:t xml:space="preserve"> &gt; </w:t>
      </w:r>
      <w:proofErr w:type="spellStart"/>
      <w:r w:rsidRPr="00B92675">
        <w:rPr>
          <w:rFonts w:ascii="Segoe UI" w:eastAsia="Times New Roman" w:hAnsi="Segoe UI" w:cs="Segoe UI"/>
          <w:kern w:val="0"/>
          <w:sz w:val="24"/>
          <w:szCs w:val="24"/>
          <w:lang w:eastAsia="en-GB"/>
          <w14:ligatures w14:val="none"/>
        </w:rPr>
        <w:t>μ_baseline</w:t>
      </w:r>
      <w:proofErr w:type="spellEnd"/>
      <w:r w:rsidRPr="00B92675">
        <w:rPr>
          <w:rFonts w:ascii="Segoe UI" w:eastAsia="Times New Roman" w:hAnsi="Segoe UI" w:cs="Segoe UI"/>
          <w:kern w:val="0"/>
          <w:sz w:val="24"/>
          <w:szCs w:val="24"/>
          <w:lang w:eastAsia="en-GB"/>
          <w14:ligatures w14:val="none"/>
        </w:rPr>
        <w:t>, p &lt; 0.05).</w:t>
      </w:r>
    </w:p>
    <w:p w14:paraId="6F20DE7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H3 (Trust): Emotion-aware responses will lead to significantly higher user trust ratings compared to affect-blind responses (</w:t>
      </w:r>
      <w:proofErr w:type="spellStart"/>
      <w:r w:rsidRPr="00B92675">
        <w:rPr>
          <w:rFonts w:ascii="Segoe UI" w:eastAsia="Times New Roman" w:hAnsi="Segoe UI" w:cs="Segoe UI"/>
          <w:kern w:val="0"/>
          <w:sz w:val="24"/>
          <w:szCs w:val="24"/>
          <w:lang w:eastAsia="en-GB"/>
          <w14:ligatures w14:val="none"/>
        </w:rPr>
        <w:t>μ_trust_emotion</w:t>
      </w:r>
      <w:proofErr w:type="spellEnd"/>
      <w:r w:rsidRPr="00B92675">
        <w:rPr>
          <w:rFonts w:ascii="Segoe UI" w:eastAsia="Times New Roman" w:hAnsi="Segoe UI" w:cs="Segoe UI"/>
          <w:kern w:val="0"/>
          <w:sz w:val="24"/>
          <w:szCs w:val="24"/>
          <w:lang w:eastAsia="en-GB"/>
          <w14:ligatures w14:val="none"/>
        </w:rPr>
        <w:t xml:space="preserve"> &gt; </w:t>
      </w:r>
      <w:proofErr w:type="spellStart"/>
      <w:r w:rsidRPr="00B92675">
        <w:rPr>
          <w:rFonts w:ascii="Segoe UI" w:eastAsia="Times New Roman" w:hAnsi="Segoe UI" w:cs="Segoe UI"/>
          <w:kern w:val="0"/>
          <w:sz w:val="24"/>
          <w:szCs w:val="24"/>
          <w:lang w:eastAsia="en-GB"/>
          <w14:ligatures w14:val="none"/>
        </w:rPr>
        <w:t>μ_trust_neutral</w:t>
      </w:r>
      <w:proofErr w:type="spellEnd"/>
      <w:r w:rsidRPr="00B92675">
        <w:rPr>
          <w:rFonts w:ascii="Segoe UI" w:eastAsia="Times New Roman" w:hAnsi="Segoe UI" w:cs="Segoe UI"/>
          <w:kern w:val="0"/>
          <w:sz w:val="24"/>
          <w:szCs w:val="24"/>
          <w:lang w:eastAsia="en-GB"/>
          <w14:ligatures w14:val="none"/>
        </w:rPr>
        <w:t>, p &lt; 0.05).</w:t>
      </w:r>
    </w:p>
    <w:p w14:paraId="5B03EBA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H4 (Naturalness): Adaptive, intent-driven gestures will significantly improve perceived naturalness ratings compared to static animations (</w:t>
      </w:r>
      <w:proofErr w:type="spellStart"/>
      <w:r w:rsidRPr="00B92675">
        <w:rPr>
          <w:rFonts w:ascii="Segoe UI" w:eastAsia="Times New Roman" w:hAnsi="Segoe UI" w:cs="Segoe UI"/>
          <w:kern w:val="0"/>
          <w:sz w:val="24"/>
          <w:szCs w:val="24"/>
          <w:lang w:eastAsia="en-GB"/>
          <w14:ligatures w14:val="none"/>
        </w:rPr>
        <w:t>μ_naturalness_adaptive</w:t>
      </w:r>
      <w:proofErr w:type="spellEnd"/>
      <w:r w:rsidRPr="00B92675">
        <w:rPr>
          <w:rFonts w:ascii="Segoe UI" w:eastAsia="Times New Roman" w:hAnsi="Segoe UI" w:cs="Segoe UI"/>
          <w:kern w:val="0"/>
          <w:sz w:val="24"/>
          <w:szCs w:val="24"/>
          <w:lang w:eastAsia="en-GB"/>
          <w14:ligatures w14:val="none"/>
        </w:rPr>
        <w:t xml:space="preserve"> &gt; </w:t>
      </w:r>
      <w:proofErr w:type="spellStart"/>
      <w:r w:rsidRPr="00B92675">
        <w:rPr>
          <w:rFonts w:ascii="Segoe UI" w:eastAsia="Times New Roman" w:hAnsi="Segoe UI" w:cs="Segoe UI"/>
          <w:kern w:val="0"/>
          <w:sz w:val="24"/>
          <w:szCs w:val="24"/>
          <w:lang w:eastAsia="en-GB"/>
          <w14:ligatures w14:val="none"/>
        </w:rPr>
        <w:t>μ_naturalness_static</w:t>
      </w:r>
      <w:proofErr w:type="spellEnd"/>
      <w:r w:rsidRPr="00B92675">
        <w:rPr>
          <w:rFonts w:ascii="Segoe UI" w:eastAsia="Times New Roman" w:hAnsi="Segoe UI" w:cs="Segoe UI"/>
          <w:kern w:val="0"/>
          <w:sz w:val="24"/>
          <w:szCs w:val="24"/>
          <w:lang w:eastAsia="en-GB"/>
          <w14:ligatures w14:val="none"/>
        </w:rPr>
        <w:t>, p &lt; 0.05).</w:t>
      </w:r>
    </w:p>
    <w:p w14:paraId="4075215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These hypotheses are logically verifiable through a comparative user study employing statistical analysis (paired t-tests or Wilcoxon signed-rank tests for non-normal distributions) with α = 0.05 as the threshold for statistical significance [82].</w:t>
      </w:r>
    </w:p>
    <w:p w14:paraId="688CEA1C" w14:textId="77777777" w:rsidR="00B92675" w:rsidRPr="00B92675" w:rsidRDefault="00B92675" w:rsidP="00B92675">
      <w:pPr>
        <w:pStyle w:val="Heading1"/>
        <w:rPr>
          <w:rFonts w:eastAsia="Times New Roman"/>
          <w:lang w:eastAsia="en-GB"/>
        </w:rPr>
      </w:pPr>
      <w:bookmarkStart w:id="21" w:name="_Toc232161068"/>
      <w:r w:rsidRPr="00B92675">
        <w:rPr>
          <w:rFonts w:eastAsia="Times New Roman"/>
          <w:lang w:eastAsia="en-GB"/>
        </w:rPr>
        <w:t>5. Research Design and Methodology</w:t>
      </w:r>
      <w:bookmarkEnd w:id="21"/>
    </w:p>
    <w:p w14:paraId="00FE1668" w14:textId="77777777" w:rsidR="00B92675" w:rsidRPr="00B92675" w:rsidRDefault="00B92675" w:rsidP="00B92675">
      <w:pPr>
        <w:pStyle w:val="Heading2"/>
      </w:pPr>
      <w:bookmarkStart w:id="22" w:name="_Toc232161069"/>
      <w:r w:rsidRPr="00B92675">
        <w:t>5.1 Research Paradigm</w:t>
      </w:r>
      <w:bookmarkEnd w:id="22"/>
    </w:p>
    <w:p w14:paraId="2EAE4C4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This project will adopt the Design Science Research (DSR) paradigm as articulated by </w:t>
      </w:r>
      <w:proofErr w:type="spellStart"/>
      <w:r w:rsidRPr="00B92675">
        <w:rPr>
          <w:rFonts w:ascii="Segoe UI" w:eastAsia="Times New Roman" w:hAnsi="Segoe UI" w:cs="Segoe UI"/>
          <w:kern w:val="0"/>
          <w:sz w:val="24"/>
          <w:szCs w:val="24"/>
          <w:lang w:eastAsia="en-GB"/>
          <w14:ligatures w14:val="none"/>
        </w:rPr>
        <w:t>Hevner</w:t>
      </w:r>
      <w:proofErr w:type="spellEnd"/>
      <w:r w:rsidRPr="00B92675">
        <w:rPr>
          <w:rFonts w:ascii="Segoe UI" w:eastAsia="Times New Roman" w:hAnsi="Segoe UI" w:cs="Segoe UI"/>
          <w:kern w:val="0"/>
          <w:sz w:val="24"/>
          <w:szCs w:val="24"/>
          <w:lang w:eastAsia="en-GB"/>
          <w14:ligatures w14:val="none"/>
        </w:rPr>
        <w:t xml:space="preserve"> et al. [6]. DSR is ideally suited for research that builds and evaluates IT artifacts to address identified problems. The DSR framework includes seven guidelines: design as an artifact, problem relevance, design evaluation, research contributions, research rigor, design as a search process, and communication of results [83].</w:t>
      </w:r>
    </w:p>
    <w:p w14:paraId="6FB117F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DSR approach is appropriate for this project because the research contribution takes the form of both an artifact (the enhanced ECA prototype) and evaluative knowledge (empirical evidence on the effects of memory, emotion, and gestures). This dual contribution aligns with DSR's emphasis on producing both practical and theoretical outcomes [84].</w:t>
      </w:r>
    </w:p>
    <w:p w14:paraId="77F1FBDE" w14:textId="77777777" w:rsidR="00B92675" w:rsidRPr="00B92675" w:rsidRDefault="00B92675" w:rsidP="00B92675">
      <w:pPr>
        <w:pStyle w:val="Heading2"/>
      </w:pPr>
      <w:bookmarkStart w:id="23" w:name="_Toc232161070"/>
      <w:r w:rsidRPr="00B92675">
        <w:t>5.2 Development Methodology</w:t>
      </w:r>
      <w:bookmarkEnd w:id="23"/>
    </w:p>
    <w:p w14:paraId="195869A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will follow an agile-inspired iterative development process over 8 weeks, divided into three phases. All development will be conducted in Unity 6 (cross-platform game engine), using C# for core logic and Python for LLM integration and sentiment analysis.</w:t>
      </w:r>
    </w:p>
    <w:p w14:paraId="6FDA5587" w14:textId="77777777" w:rsidR="00B92675" w:rsidRPr="00B92675" w:rsidRDefault="00B92675" w:rsidP="00B92675">
      <w:pPr>
        <w:rPr>
          <w:rFonts w:ascii="Segoe UI" w:eastAsia="Times New Roman" w:hAnsi="Segoe UI" w:cs="Segoe UI"/>
          <w:b/>
          <w:bCs/>
          <w:kern w:val="0"/>
          <w:sz w:val="24"/>
          <w:szCs w:val="24"/>
          <w:lang w:eastAsia="en-GB"/>
          <w14:ligatures w14:val="none"/>
        </w:rPr>
      </w:pPr>
      <w:r w:rsidRPr="00B92675">
        <w:rPr>
          <w:rFonts w:ascii="Segoe UI" w:eastAsia="Times New Roman" w:hAnsi="Segoe UI" w:cs="Segoe UI"/>
          <w:b/>
          <w:bCs/>
          <w:kern w:val="0"/>
          <w:sz w:val="24"/>
          <w:szCs w:val="24"/>
          <w:lang w:eastAsia="en-GB"/>
          <w14:ligatures w14:val="none"/>
        </w:rPr>
        <w:t>Phase 1: Foundation and Memory Module (Weeks 1-2)</w:t>
      </w:r>
    </w:p>
    <w:p w14:paraId="261013C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first phase involves a technical audit of the existing BSc prototype, documenting the current architecture, data flows, and API integrations. Based on the audit, a conversational memory module will be implemented using a lightweight JSON-based dictionary structure [3]:</w:t>
      </w:r>
    </w:p>
    <w:p w14:paraId="51D39D52" w14:textId="77777777" w:rsidR="00B92675" w:rsidRPr="00B92675" w:rsidRDefault="00B92675" w:rsidP="00B92675">
      <w:pPr>
        <w:rPr>
          <w:rFonts w:ascii="Segoe UI" w:eastAsia="Times New Roman" w:hAnsi="Segoe UI" w:cs="Segoe UI"/>
          <w:kern w:val="0"/>
          <w:sz w:val="24"/>
          <w:szCs w:val="24"/>
          <w:lang w:eastAsia="en-GB"/>
          <w14:ligatures w14:val="none"/>
        </w:rPr>
      </w:pPr>
      <w:proofErr w:type="spellStart"/>
      <w:r w:rsidRPr="00B92675">
        <w:rPr>
          <w:rFonts w:ascii="Segoe UI" w:eastAsia="Times New Roman" w:hAnsi="Segoe UI" w:cs="Segoe UI"/>
          <w:kern w:val="0"/>
          <w:sz w:val="24"/>
          <w:szCs w:val="24"/>
          <w:lang w:eastAsia="en-GB"/>
          <w14:ligatures w14:val="none"/>
        </w:rPr>
        <w:lastRenderedPageBreak/>
        <w:t>csharp</w:t>
      </w:r>
      <w:proofErr w:type="spellEnd"/>
    </w:p>
    <w:p w14:paraId="3E473F6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Pseudo-code for memory module structure</w:t>
      </w:r>
    </w:p>
    <w:p w14:paraId="4E596DB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public class </w:t>
      </w:r>
      <w:proofErr w:type="spellStart"/>
      <w:r w:rsidRPr="00B92675">
        <w:rPr>
          <w:rFonts w:ascii="Segoe UI" w:eastAsia="Times New Roman" w:hAnsi="Segoe UI" w:cs="Segoe UI"/>
          <w:kern w:val="0"/>
          <w:sz w:val="24"/>
          <w:szCs w:val="24"/>
          <w:lang w:eastAsia="en-GB"/>
          <w14:ligatures w14:val="none"/>
        </w:rPr>
        <w:t>MemoryModule</w:t>
      </w:r>
      <w:proofErr w:type="spellEnd"/>
      <w:r w:rsidRPr="00B92675">
        <w:rPr>
          <w:rFonts w:ascii="Segoe UI" w:eastAsia="Times New Roman" w:hAnsi="Segoe UI" w:cs="Segoe UI"/>
          <w:kern w:val="0"/>
          <w:sz w:val="24"/>
          <w:szCs w:val="24"/>
          <w:lang w:eastAsia="en-GB"/>
          <w14:ligatures w14:val="none"/>
        </w:rPr>
        <w:t xml:space="preserve"> {</w:t>
      </w:r>
    </w:p>
    <w:p w14:paraId="57D246D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private Dictionary&lt;string, string&gt; </w:t>
      </w:r>
      <w:proofErr w:type="spellStart"/>
      <w:r w:rsidRPr="00B92675">
        <w:rPr>
          <w:rFonts w:ascii="Segoe UI" w:eastAsia="Times New Roman" w:hAnsi="Segoe UI" w:cs="Segoe UI"/>
          <w:kern w:val="0"/>
          <w:sz w:val="24"/>
          <w:szCs w:val="24"/>
          <w:lang w:eastAsia="en-GB"/>
          <w14:ligatures w14:val="none"/>
        </w:rPr>
        <w:t>userPreferences</w:t>
      </w:r>
      <w:proofErr w:type="spellEnd"/>
      <w:r w:rsidRPr="00B92675">
        <w:rPr>
          <w:rFonts w:ascii="Segoe UI" w:eastAsia="Times New Roman" w:hAnsi="Segoe UI" w:cs="Segoe UI"/>
          <w:kern w:val="0"/>
          <w:sz w:val="24"/>
          <w:szCs w:val="24"/>
          <w:lang w:eastAsia="en-GB"/>
          <w14:ligatures w14:val="none"/>
        </w:rPr>
        <w:t>;</w:t>
      </w:r>
    </w:p>
    <w:p w14:paraId="38F485A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private List&lt;</w:t>
      </w:r>
      <w:proofErr w:type="spellStart"/>
      <w:r w:rsidRPr="00B92675">
        <w:rPr>
          <w:rFonts w:ascii="Segoe UI" w:eastAsia="Times New Roman" w:hAnsi="Segoe UI" w:cs="Segoe UI"/>
          <w:kern w:val="0"/>
          <w:sz w:val="24"/>
          <w:szCs w:val="24"/>
          <w:lang w:eastAsia="en-GB"/>
          <w14:ligatures w14:val="none"/>
        </w:rPr>
        <w:t>ConversationTurn</w:t>
      </w:r>
      <w:proofErr w:type="spellEnd"/>
      <w:r w:rsidRPr="00B92675">
        <w:rPr>
          <w:rFonts w:ascii="Segoe UI" w:eastAsia="Times New Roman" w:hAnsi="Segoe UI" w:cs="Segoe UI"/>
          <w:kern w:val="0"/>
          <w:sz w:val="24"/>
          <w:szCs w:val="24"/>
          <w:lang w:eastAsia="en-GB"/>
          <w14:ligatures w14:val="none"/>
        </w:rPr>
        <w:t xml:space="preserve">&gt; </w:t>
      </w:r>
      <w:proofErr w:type="spellStart"/>
      <w:r w:rsidRPr="00B92675">
        <w:rPr>
          <w:rFonts w:ascii="Segoe UI" w:eastAsia="Times New Roman" w:hAnsi="Segoe UI" w:cs="Segoe UI"/>
          <w:kern w:val="0"/>
          <w:sz w:val="24"/>
          <w:szCs w:val="24"/>
          <w:lang w:eastAsia="en-GB"/>
          <w14:ligatures w14:val="none"/>
        </w:rPr>
        <w:t>conversationHistory</w:t>
      </w:r>
      <w:proofErr w:type="spellEnd"/>
      <w:r w:rsidRPr="00B92675">
        <w:rPr>
          <w:rFonts w:ascii="Segoe UI" w:eastAsia="Times New Roman" w:hAnsi="Segoe UI" w:cs="Segoe UI"/>
          <w:kern w:val="0"/>
          <w:sz w:val="24"/>
          <w:szCs w:val="24"/>
          <w:lang w:eastAsia="en-GB"/>
          <w14:ligatures w14:val="none"/>
        </w:rPr>
        <w:t>;</w:t>
      </w:r>
    </w:p>
    <w:p w14:paraId="17B7AEC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w:t>
      </w:r>
    </w:p>
    <w:p w14:paraId="7CB81B9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public void </w:t>
      </w:r>
      <w:proofErr w:type="spellStart"/>
      <w:proofErr w:type="gramStart"/>
      <w:r w:rsidRPr="00B92675">
        <w:rPr>
          <w:rFonts w:ascii="Segoe UI" w:eastAsia="Times New Roman" w:hAnsi="Segoe UI" w:cs="Segoe UI"/>
          <w:kern w:val="0"/>
          <w:sz w:val="24"/>
          <w:szCs w:val="24"/>
          <w:lang w:eastAsia="en-GB"/>
          <w14:ligatures w14:val="none"/>
        </w:rPr>
        <w:t>StoreFact</w:t>
      </w:r>
      <w:proofErr w:type="spellEnd"/>
      <w:r w:rsidRPr="00B92675">
        <w:rPr>
          <w:rFonts w:ascii="Segoe UI" w:eastAsia="Times New Roman" w:hAnsi="Segoe UI" w:cs="Segoe UI"/>
          <w:kern w:val="0"/>
          <w:sz w:val="24"/>
          <w:szCs w:val="24"/>
          <w:lang w:eastAsia="en-GB"/>
          <w14:ligatures w14:val="none"/>
        </w:rPr>
        <w:t>(</w:t>
      </w:r>
      <w:proofErr w:type="gramEnd"/>
      <w:r w:rsidRPr="00B92675">
        <w:rPr>
          <w:rFonts w:ascii="Segoe UI" w:eastAsia="Times New Roman" w:hAnsi="Segoe UI" w:cs="Segoe UI"/>
          <w:kern w:val="0"/>
          <w:sz w:val="24"/>
          <w:szCs w:val="24"/>
          <w:lang w:eastAsia="en-GB"/>
          <w14:ligatures w14:val="none"/>
        </w:rPr>
        <w:t>string key, string value);</w:t>
      </w:r>
    </w:p>
    <w:p w14:paraId="3E069AB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public string </w:t>
      </w:r>
      <w:proofErr w:type="spellStart"/>
      <w:proofErr w:type="gramStart"/>
      <w:r w:rsidRPr="00B92675">
        <w:rPr>
          <w:rFonts w:ascii="Segoe UI" w:eastAsia="Times New Roman" w:hAnsi="Segoe UI" w:cs="Segoe UI"/>
          <w:kern w:val="0"/>
          <w:sz w:val="24"/>
          <w:szCs w:val="24"/>
          <w:lang w:eastAsia="en-GB"/>
          <w14:ligatures w14:val="none"/>
        </w:rPr>
        <w:t>RecallFact</w:t>
      </w:r>
      <w:proofErr w:type="spellEnd"/>
      <w:r w:rsidRPr="00B92675">
        <w:rPr>
          <w:rFonts w:ascii="Segoe UI" w:eastAsia="Times New Roman" w:hAnsi="Segoe UI" w:cs="Segoe UI"/>
          <w:kern w:val="0"/>
          <w:sz w:val="24"/>
          <w:szCs w:val="24"/>
          <w:lang w:eastAsia="en-GB"/>
          <w14:ligatures w14:val="none"/>
        </w:rPr>
        <w:t>(</w:t>
      </w:r>
      <w:proofErr w:type="gramEnd"/>
      <w:r w:rsidRPr="00B92675">
        <w:rPr>
          <w:rFonts w:ascii="Segoe UI" w:eastAsia="Times New Roman" w:hAnsi="Segoe UI" w:cs="Segoe UI"/>
          <w:kern w:val="0"/>
          <w:sz w:val="24"/>
          <w:szCs w:val="24"/>
          <w:lang w:eastAsia="en-GB"/>
          <w14:ligatures w14:val="none"/>
        </w:rPr>
        <w:t>string key);</w:t>
      </w:r>
    </w:p>
    <w:p w14:paraId="1E6B115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public void </w:t>
      </w:r>
      <w:proofErr w:type="spellStart"/>
      <w:proofErr w:type="gramStart"/>
      <w:r w:rsidRPr="00B92675">
        <w:rPr>
          <w:rFonts w:ascii="Segoe UI" w:eastAsia="Times New Roman" w:hAnsi="Segoe UI" w:cs="Segoe UI"/>
          <w:kern w:val="0"/>
          <w:sz w:val="24"/>
          <w:szCs w:val="24"/>
          <w:lang w:eastAsia="en-GB"/>
          <w14:ligatures w14:val="none"/>
        </w:rPr>
        <w:t>AddToHistory</w:t>
      </w:r>
      <w:proofErr w:type="spellEnd"/>
      <w:r w:rsidRPr="00B92675">
        <w:rPr>
          <w:rFonts w:ascii="Segoe UI" w:eastAsia="Times New Roman" w:hAnsi="Segoe UI" w:cs="Segoe UI"/>
          <w:kern w:val="0"/>
          <w:sz w:val="24"/>
          <w:szCs w:val="24"/>
          <w:lang w:eastAsia="en-GB"/>
          <w14:ligatures w14:val="none"/>
        </w:rPr>
        <w:t>(</w:t>
      </w:r>
      <w:proofErr w:type="gramEnd"/>
      <w:r w:rsidRPr="00B92675">
        <w:rPr>
          <w:rFonts w:ascii="Segoe UI" w:eastAsia="Times New Roman" w:hAnsi="Segoe UI" w:cs="Segoe UI"/>
          <w:kern w:val="0"/>
          <w:sz w:val="24"/>
          <w:szCs w:val="24"/>
          <w:lang w:eastAsia="en-GB"/>
          <w14:ligatures w14:val="none"/>
        </w:rPr>
        <w:t xml:space="preserve">string </w:t>
      </w:r>
      <w:proofErr w:type="spellStart"/>
      <w:r w:rsidRPr="00B92675">
        <w:rPr>
          <w:rFonts w:ascii="Segoe UI" w:eastAsia="Times New Roman" w:hAnsi="Segoe UI" w:cs="Segoe UI"/>
          <w:kern w:val="0"/>
          <w:sz w:val="24"/>
          <w:szCs w:val="24"/>
          <w:lang w:eastAsia="en-GB"/>
          <w14:ligatures w14:val="none"/>
        </w:rPr>
        <w:t>userInput</w:t>
      </w:r>
      <w:proofErr w:type="spellEnd"/>
      <w:r w:rsidRPr="00B92675">
        <w:rPr>
          <w:rFonts w:ascii="Segoe UI" w:eastAsia="Times New Roman" w:hAnsi="Segoe UI" w:cs="Segoe UI"/>
          <w:kern w:val="0"/>
          <w:sz w:val="24"/>
          <w:szCs w:val="24"/>
          <w:lang w:eastAsia="en-GB"/>
          <w14:ligatures w14:val="none"/>
        </w:rPr>
        <w:t xml:space="preserve">, string </w:t>
      </w:r>
      <w:proofErr w:type="spellStart"/>
      <w:r w:rsidRPr="00B92675">
        <w:rPr>
          <w:rFonts w:ascii="Segoe UI" w:eastAsia="Times New Roman" w:hAnsi="Segoe UI" w:cs="Segoe UI"/>
          <w:kern w:val="0"/>
          <w:sz w:val="24"/>
          <w:szCs w:val="24"/>
          <w:lang w:eastAsia="en-GB"/>
          <w14:ligatures w14:val="none"/>
        </w:rPr>
        <w:t>assistantResponse</w:t>
      </w:r>
      <w:proofErr w:type="spellEnd"/>
      <w:r w:rsidRPr="00B92675">
        <w:rPr>
          <w:rFonts w:ascii="Segoe UI" w:eastAsia="Times New Roman" w:hAnsi="Segoe UI" w:cs="Segoe UI"/>
          <w:kern w:val="0"/>
          <w:sz w:val="24"/>
          <w:szCs w:val="24"/>
          <w:lang w:eastAsia="en-GB"/>
          <w14:ligatures w14:val="none"/>
        </w:rPr>
        <w:t>);</w:t>
      </w:r>
    </w:p>
    <w:p w14:paraId="0C83FCF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    public string </w:t>
      </w:r>
      <w:proofErr w:type="spellStart"/>
      <w:proofErr w:type="gramStart"/>
      <w:r w:rsidRPr="00B92675">
        <w:rPr>
          <w:rFonts w:ascii="Segoe UI" w:eastAsia="Times New Roman" w:hAnsi="Segoe UI" w:cs="Segoe UI"/>
          <w:kern w:val="0"/>
          <w:sz w:val="24"/>
          <w:szCs w:val="24"/>
          <w:lang w:eastAsia="en-GB"/>
          <w14:ligatures w14:val="none"/>
        </w:rPr>
        <w:t>GetContextualPrompt</w:t>
      </w:r>
      <w:proofErr w:type="spellEnd"/>
      <w:r w:rsidRPr="00B92675">
        <w:rPr>
          <w:rFonts w:ascii="Segoe UI" w:eastAsia="Times New Roman" w:hAnsi="Segoe UI" w:cs="Segoe UI"/>
          <w:kern w:val="0"/>
          <w:sz w:val="24"/>
          <w:szCs w:val="24"/>
          <w:lang w:eastAsia="en-GB"/>
          <w14:ligatures w14:val="none"/>
        </w:rPr>
        <w:t>(</w:t>
      </w:r>
      <w:proofErr w:type="gramEnd"/>
      <w:r w:rsidRPr="00B92675">
        <w:rPr>
          <w:rFonts w:ascii="Segoe UI" w:eastAsia="Times New Roman" w:hAnsi="Segoe UI" w:cs="Segoe UI"/>
          <w:kern w:val="0"/>
          <w:sz w:val="24"/>
          <w:szCs w:val="24"/>
          <w:lang w:eastAsia="en-GB"/>
          <w14:ligatures w14:val="none"/>
        </w:rPr>
        <w:t>);</w:t>
      </w:r>
    </w:p>
    <w:p w14:paraId="3E8B329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w:t>
      </w:r>
    </w:p>
    <w:p w14:paraId="7D21B06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memory module will store user-specific information (name, preferences, frequently mentioned topics) and maintain a rolling history of the last 5-10 conversation turns. When generating responses, the LLM prompt will be augmented with retrieved memory items, enabling contextual awareness [21].</w:t>
      </w:r>
    </w:p>
    <w:p w14:paraId="1079A442" w14:textId="77777777" w:rsidR="00B92675" w:rsidRPr="00B92675" w:rsidRDefault="00B92675" w:rsidP="00B92675">
      <w:pPr>
        <w:rPr>
          <w:rFonts w:ascii="Segoe UI" w:eastAsia="Times New Roman" w:hAnsi="Segoe UI" w:cs="Segoe UI"/>
          <w:b/>
          <w:bCs/>
          <w:kern w:val="0"/>
          <w:sz w:val="24"/>
          <w:szCs w:val="24"/>
          <w:lang w:eastAsia="en-GB"/>
          <w14:ligatures w14:val="none"/>
        </w:rPr>
      </w:pPr>
      <w:r w:rsidRPr="00B92675">
        <w:rPr>
          <w:rFonts w:ascii="Segoe UI" w:eastAsia="Times New Roman" w:hAnsi="Segoe UI" w:cs="Segoe UI"/>
          <w:b/>
          <w:bCs/>
          <w:kern w:val="0"/>
          <w:sz w:val="24"/>
          <w:szCs w:val="24"/>
          <w:lang w:eastAsia="en-GB"/>
          <w14:ligatures w14:val="none"/>
        </w:rPr>
        <w:t>Phase 2: Emotion Awareness and Adaptive Gestures (Weeks 3-5)</w:t>
      </w:r>
    </w:p>
    <w:p w14:paraId="259F320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emotion-aware response mechanism will use a pre-trained sentiment analysis model (e.g., </w:t>
      </w:r>
      <w:proofErr w:type="spellStart"/>
      <w:r w:rsidRPr="00B92675">
        <w:rPr>
          <w:rFonts w:ascii="Segoe UI" w:eastAsia="Times New Roman" w:hAnsi="Segoe UI" w:cs="Segoe UI"/>
          <w:kern w:val="0"/>
          <w:sz w:val="24"/>
          <w:szCs w:val="24"/>
          <w:lang w:eastAsia="en-GB"/>
          <w14:ligatures w14:val="none"/>
        </w:rPr>
        <w:t>TextBlob</w:t>
      </w:r>
      <w:proofErr w:type="spellEnd"/>
      <w:r w:rsidRPr="00B92675">
        <w:rPr>
          <w:rFonts w:ascii="Segoe UI" w:eastAsia="Times New Roman" w:hAnsi="Segoe UI" w:cs="Segoe UI"/>
          <w:kern w:val="0"/>
          <w:sz w:val="24"/>
          <w:szCs w:val="24"/>
          <w:lang w:eastAsia="en-GB"/>
          <w14:ligatures w14:val="none"/>
        </w:rPr>
        <w:t xml:space="preserve"> or a lightweight Hugging Face transformer) to classify user input. Three sentiment categories will be used: positive, neutral, and negative [36]. Based on the detected sentiment:</w:t>
      </w:r>
    </w:p>
    <w:p w14:paraId="674FC76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LLM prompt will be modified to generate empathetic responses (e.g., "I'm sorry to hear that" for negative sentiment)</w:t>
      </w:r>
    </w:p>
    <w:p w14:paraId="7AA2B55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avatar's facial expression will change via blend shapes (smile, neutral, concerned)</w:t>
      </w:r>
    </w:p>
    <w:p w14:paraId="4F1346B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Voice output parameters (tone, pace) may be modulated if text-to-speech supports prosodic control [35]</w:t>
      </w:r>
    </w:p>
    <w:p w14:paraId="318C7CE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adaptive gesture engine will classify the assistant's own response intent into five categories: greeting, explanation, celebration, farewell, and thinking. An intent classification function will analyse the response text for keywords and context, triggering corresponding animations from the Unity Animator Controller [41]:</w:t>
      </w:r>
    </w:p>
    <w:p w14:paraId="759F5F2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Intent Category</w:t>
      </w:r>
      <w:r w:rsidRPr="00B92675">
        <w:rPr>
          <w:rFonts w:ascii="Segoe UI" w:eastAsia="Times New Roman" w:hAnsi="Segoe UI" w:cs="Segoe UI"/>
          <w:kern w:val="0"/>
          <w:sz w:val="24"/>
          <w:szCs w:val="24"/>
          <w:lang w:eastAsia="en-GB"/>
          <w14:ligatures w14:val="none"/>
        </w:rPr>
        <w:tab/>
        <w:t>Trigger Keywords/Context</w:t>
      </w:r>
      <w:r w:rsidRPr="00B92675">
        <w:rPr>
          <w:rFonts w:ascii="Segoe UI" w:eastAsia="Times New Roman" w:hAnsi="Segoe UI" w:cs="Segoe UI"/>
          <w:kern w:val="0"/>
          <w:sz w:val="24"/>
          <w:szCs w:val="24"/>
          <w:lang w:eastAsia="en-GB"/>
          <w14:ligatures w14:val="none"/>
        </w:rPr>
        <w:tab/>
        <w:t>Animation</w:t>
      </w:r>
    </w:p>
    <w:p w14:paraId="7E12942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Greeting</w:t>
      </w:r>
      <w:r w:rsidRPr="00B92675">
        <w:rPr>
          <w:rFonts w:ascii="Segoe UI" w:eastAsia="Times New Roman" w:hAnsi="Segoe UI" w:cs="Segoe UI"/>
          <w:kern w:val="0"/>
          <w:sz w:val="24"/>
          <w:szCs w:val="24"/>
          <w:lang w:eastAsia="en-GB"/>
          <w14:ligatures w14:val="none"/>
        </w:rPr>
        <w:tab/>
        <w:t>"hello", "hi", "good morning"</w:t>
      </w:r>
      <w:r w:rsidRPr="00B92675">
        <w:rPr>
          <w:rFonts w:ascii="Segoe UI" w:eastAsia="Times New Roman" w:hAnsi="Segoe UI" w:cs="Segoe UI"/>
          <w:kern w:val="0"/>
          <w:sz w:val="24"/>
          <w:szCs w:val="24"/>
          <w:lang w:eastAsia="en-GB"/>
          <w14:ligatures w14:val="none"/>
        </w:rPr>
        <w:tab/>
        <w:t>Wave</w:t>
      </w:r>
    </w:p>
    <w:p w14:paraId="29CAFB3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Explanation</w:t>
      </w:r>
      <w:r w:rsidRPr="00B92675">
        <w:rPr>
          <w:rFonts w:ascii="Segoe UI" w:eastAsia="Times New Roman" w:hAnsi="Segoe UI" w:cs="Segoe UI"/>
          <w:kern w:val="0"/>
          <w:sz w:val="24"/>
          <w:szCs w:val="24"/>
          <w:lang w:eastAsia="en-GB"/>
          <w14:ligatures w14:val="none"/>
        </w:rPr>
        <w:tab/>
        <w:t>"because", "the reason", "let me explain"</w:t>
      </w:r>
      <w:r w:rsidRPr="00B92675">
        <w:rPr>
          <w:rFonts w:ascii="Segoe UI" w:eastAsia="Times New Roman" w:hAnsi="Segoe UI" w:cs="Segoe UI"/>
          <w:kern w:val="0"/>
          <w:sz w:val="24"/>
          <w:szCs w:val="24"/>
          <w:lang w:eastAsia="en-GB"/>
          <w14:ligatures w14:val="none"/>
        </w:rPr>
        <w:tab/>
        <w:t>Explain gesture</w:t>
      </w:r>
    </w:p>
    <w:p w14:paraId="6B14D68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Celebration</w:t>
      </w:r>
      <w:r w:rsidRPr="00B92675">
        <w:rPr>
          <w:rFonts w:ascii="Segoe UI" w:eastAsia="Times New Roman" w:hAnsi="Segoe UI" w:cs="Segoe UI"/>
          <w:kern w:val="0"/>
          <w:sz w:val="24"/>
          <w:szCs w:val="24"/>
          <w:lang w:eastAsia="en-GB"/>
          <w14:ligatures w14:val="none"/>
        </w:rPr>
        <w:tab/>
        <w:t>"great", "amazing", "you did it"</w:t>
      </w:r>
      <w:r w:rsidRPr="00B92675">
        <w:rPr>
          <w:rFonts w:ascii="Segoe UI" w:eastAsia="Times New Roman" w:hAnsi="Segoe UI" w:cs="Segoe UI"/>
          <w:kern w:val="0"/>
          <w:sz w:val="24"/>
          <w:szCs w:val="24"/>
          <w:lang w:eastAsia="en-GB"/>
          <w14:ligatures w14:val="none"/>
        </w:rPr>
        <w:tab/>
        <w:t>Clap/cheer</w:t>
      </w:r>
    </w:p>
    <w:p w14:paraId="1976FFE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Farewell</w:t>
      </w:r>
      <w:r w:rsidRPr="00B92675">
        <w:rPr>
          <w:rFonts w:ascii="Segoe UI" w:eastAsia="Times New Roman" w:hAnsi="Segoe UI" w:cs="Segoe UI"/>
          <w:kern w:val="0"/>
          <w:sz w:val="24"/>
          <w:szCs w:val="24"/>
          <w:lang w:eastAsia="en-GB"/>
          <w14:ligatures w14:val="none"/>
        </w:rPr>
        <w:tab/>
        <w:t>"goodbye", "see you", "bye"</w:t>
      </w:r>
      <w:r w:rsidRPr="00B92675">
        <w:rPr>
          <w:rFonts w:ascii="Segoe UI" w:eastAsia="Times New Roman" w:hAnsi="Segoe UI" w:cs="Segoe UI"/>
          <w:kern w:val="0"/>
          <w:sz w:val="24"/>
          <w:szCs w:val="24"/>
          <w:lang w:eastAsia="en-GB"/>
          <w14:ligatures w14:val="none"/>
        </w:rPr>
        <w:tab/>
        <w:t>Wave goodbye</w:t>
      </w:r>
    </w:p>
    <w:p w14:paraId="05448C0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Thinking</w:t>
      </w:r>
      <w:r w:rsidRPr="00B92675">
        <w:rPr>
          <w:rFonts w:ascii="Segoe UI" w:eastAsia="Times New Roman" w:hAnsi="Segoe UI" w:cs="Segoe UI"/>
          <w:kern w:val="0"/>
          <w:sz w:val="24"/>
          <w:szCs w:val="24"/>
          <w:lang w:eastAsia="en-GB"/>
          <w14:ligatures w14:val="none"/>
        </w:rPr>
        <w:tab/>
        <w:t>hesitation, "let me think"</w:t>
      </w:r>
      <w:r w:rsidRPr="00B92675">
        <w:rPr>
          <w:rFonts w:ascii="Segoe UI" w:eastAsia="Times New Roman" w:hAnsi="Segoe UI" w:cs="Segoe UI"/>
          <w:kern w:val="0"/>
          <w:sz w:val="24"/>
          <w:szCs w:val="24"/>
          <w:lang w:eastAsia="en-GB"/>
          <w14:ligatures w14:val="none"/>
        </w:rPr>
        <w:tab/>
        <w:t>Thinking pose</w:t>
      </w:r>
    </w:p>
    <w:p w14:paraId="31BD929C" w14:textId="77777777" w:rsidR="00B92675" w:rsidRPr="00B92675" w:rsidRDefault="00B92675" w:rsidP="00B92675">
      <w:pPr>
        <w:rPr>
          <w:rFonts w:ascii="Segoe UI" w:eastAsia="Times New Roman" w:hAnsi="Segoe UI" w:cs="Segoe UI"/>
          <w:b/>
          <w:bCs/>
          <w:kern w:val="0"/>
          <w:sz w:val="24"/>
          <w:szCs w:val="24"/>
          <w:lang w:eastAsia="en-GB"/>
          <w14:ligatures w14:val="none"/>
        </w:rPr>
      </w:pPr>
      <w:r w:rsidRPr="00B92675">
        <w:rPr>
          <w:rFonts w:ascii="Segoe UI" w:eastAsia="Times New Roman" w:hAnsi="Segoe UI" w:cs="Segoe UI"/>
          <w:b/>
          <w:bCs/>
          <w:kern w:val="0"/>
          <w:sz w:val="24"/>
          <w:szCs w:val="24"/>
          <w:lang w:eastAsia="en-GB"/>
          <w14:ligatures w14:val="none"/>
        </w:rPr>
        <w:t>Phase 3: Integration and Testing (Weeks 6-8)</w:t>
      </w:r>
    </w:p>
    <w:p w14:paraId="50AE33E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final development phase integrates all three modules into a coherent system, ensuring that memory, emotion, and gestures work together without conflicts. Unit testing will verify each module independently, and integration testing will ensure smooth interaction between modules [85].</w:t>
      </w:r>
    </w:p>
    <w:p w14:paraId="460903F9" w14:textId="77777777" w:rsidR="00B92675" w:rsidRPr="00B92675" w:rsidRDefault="00B92675" w:rsidP="00B92675">
      <w:pPr>
        <w:pStyle w:val="Heading2"/>
      </w:pPr>
      <w:bookmarkStart w:id="24" w:name="_Toc232161071"/>
      <w:r w:rsidRPr="00B92675">
        <w:t>5.3 Evaluation Methodology</w:t>
      </w:r>
      <w:bookmarkEnd w:id="24"/>
    </w:p>
    <w:p w14:paraId="62EA3B0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Participants: A convenience sample of 15-20 participants will be recruited from the university student and staff population. This sample size is appropriate for a Master's project and sufficient for detecting medium-to-large effect sizes in within-</w:t>
      </w:r>
      <w:proofErr w:type="gramStart"/>
      <w:r w:rsidRPr="00B92675">
        <w:rPr>
          <w:rFonts w:ascii="Segoe UI" w:eastAsia="Times New Roman" w:hAnsi="Segoe UI" w:cs="Segoe UI"/>
          <w:kern w:val="0"/>
          <w:sz w:val="24"/>
          <w:szCs w:val="24"/>
          <w:lang w:eastAsia="en-GB"/>
          <w14:ligatures w14:val="none"/>
        </w:rPr>
        <w:t>subjects</w:t>
      </w:r>
      <w:proofErr w:type="gramEnd"/>
      <w:r w:rsidRPr="00B92675">
        <w:rPr>
          <w:rFonts w:ascii="Segoe UI" w:eastAsia="Times New Roman" w:hAnsi="Segoe UI" w:cs="Segoe UI"/>
          <w:kern w:val="0"/>
          <w:sz w:val="24"/>
          <w:szCs w:val="24"/>
          <w:lang w:eastAsia="en-GB"/>
          <w14:ligatures w14:val="none"/>
        </w:rPr>
        <w:t xml:space="preserve"> comparisons [86], [87].</w:t>
      </w:r>
    </w:p>
    <w:p w14:paraId="4EE65D2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Study Design: A within-subjects design will be used, where each participant interacts with both the original baseline prototype (Condition A) and the enhanced prototype (Condition B). Order of presentation will be counterbalanced to mitigate order effects [80]. Each interaction session will last approximately 15-20 minutes.</w:t>
      </w:r>
    </w:p>
    <w:p w14:paraId="76902EB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Tasks: Participants will complete a standardised set of tasks with each prototype, including:</w:t>
      </w:r>
    </w:p>
    <w:p w14:paraId="145D910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Introducing themselves and being addressed by name (tests memory)</w:t>
      </w:r>
    </w:p>
    <w:p w14:paraId="649286B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Expressing a positive and negative opinion (tests emotion awareness)</w:t>
      </w:r>
    </w:p>
    <w:p w14:paraId="6448443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Asking for an explanation of a concept (tests adaptive gestures)</w:t>
      </w:r>
    </w:p>
    <w:p w14:paraId="436E1BB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Engaging in free conversation for 3-5 minutes</w:t>
      </w:r>
    </w:p>
    <w:p w14:paraId="72293F1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Quantitative Instruments:</w:t>
      </w:r>
    </w:p>
    <w:p w14:paraId="33668E3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System Usability Scale (SUS): 10-item questionnaire yielding a 0-100 usability score [76]</w:t>
      </w:r>
    </w:p>
    <w:p w14:paraId="006A3EE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User Engagement Scale (UES) Short Form: 12-item measure of perceived engagement [77]</w:t>
      </w:r>
    </w:p>
    <w:p w14:paraId="06FCE25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Trust in Automated Systems Scale: Adapted from human-robot interaction literature [78]</w:t>
      </w:r>
    </w:p>
    <w:p w14:paraId="2E84E29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Perceived Intelligence Scale: 5-item measure of perceived agent competence [88]</w:t>
      </w:r>
    </w:p>
    <w:p w14:paraId="3AF5101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Social Presence Scale: Measure of perceived human-likeness and connection [89]</w:t>
      </w:r>
    </w:p>
    <w:p w14:paraId="6677D72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All instruments use 5-point or 7-point Likert scales. Internal consistency (Cronbach's α) will be checked for each scale [90].</w:t>
      </w:r>
    </w:p>
    <w:p w14:paraId="1E86C92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Qualitative Component: Semi-structured interviews (10-15 minutes) following each condition will explore user perceptions of memory, emotion awareness, and gestures. Sample questions include:</w:t>
      </w:r>
    </w:p>
    <w:p w14:paraId="33DF443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"Did you notice the assistant remembering things you said earlier? How did that affect your experience?"</w:t>
      </w:r>
    </w:p>
    <w:p w14:paraId="1748DF8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"How did you feel when the assistant responded to your emotional tone?"</w:t>
      </w:r>
    </w:p>
    <w:p w14:paraId="61B406F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"What did you think about the assistant's gestures and body language?"</w:t>
      </w:r>
    </w:p>
    <w:p w14:paraId="527B680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Interviews will be audio-recorded (with consent), transcribed, and analysed using thematic analysis [91], [92].</w:t>
      </w:r>
    </w:p>
    <w:p w14:paraId="6351AC0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Data Analysis:</w:t>
      </w:r>
    </w:p>
    <w:p w14:paraId="4F41753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Quantitative: Descriptive statistics (means, standard deviations) for all measures. Paired t-tests (or Wilcoxon signed-rank tests if normality assumptions are violated) will compare Condition A and B scores [82]. Effect sizes (Cohen's d) will be reported. Statistical significance threshold: α = 0.05.</w:t>
      </w:r>
    </w:p>
    <w:p w14:paraId="1D399AD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Qualitative: Thematic analysis following Braun and Clarke's six-phase framework: familiarisation, coding, theme generation, theme review, theme definition, and write-up [91].</w:t>
      </w:r>
    </w:p>
    <w:p w14:paraId="45F4F860" w14:textId="77777777" w:rsidR="00B92675" w:rsidRPr="00B92675" w:rsidRDefault="00B92675" w:rsidP="00B92675">
      <w:pPr>
        <w:pStyle w:val="Heading2"/>
      </w:pPr>
      <w:bookmarkStart w:id="25" w:name="_Toc232161072"/>
      <w:r w:rsidRPr="00B92675">
        <w:t>5.4 Ethical Considerations</w:t>
      </w:r>
      <w:bookmarkEnd w:id="25"/>
    </w:p>
    <w:p w14:paraId="61E95A6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Ethical Approval: Prior to commencing user testing, formal ethical approval will be obtained from the University's Research Ethics Committee. The evaluation procedure, participant information sheet, consent form, and data management plan will be submitted for review [93].</w:t>
      </w:r>
    </w:p>
    <w:p w14:paraId="503E385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Informed Consent: Participants will receive a detailed information sheet explaining the study purpose, procedures, risks, and benefits. Written informed consent will be obtained before any data collection. Participants may withdraw at any time without penalty [94].</w:t>
      </w:r>
    </w:p>
    <w:p w14:paraId="7E039B3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Data Privacy: All data will be anonymised using participant ID codes. Audio recordings will be deleted after transcription. Voice data sent to cloud APIs (for </w:t>
      </w:r>
      <w:r w:rsidRPr="00B92675">
        <w:rPr>
          <w:rFonts w:ascii="Segoe UI" w:eastAsia="Times New Roman" w:hAnsi="Segoe UI" w:cs="Segoe UI"/>
          <w:kern w:val="0"/>
          <w:sz w:val="24"/>
          <w:szCs w:val="24"/>
          <w:lang w:eastAsia="en-GB"/>
          <w14:ligatures w14:val="none"/>
        </w:rPr>
        <w:lastRenderedPageBreak/>
        <w:t>speech recognition and LLM interaction) will be transient and not stored. No personally identifiable information will be retained [95].</w:t>
      </w:r>
    </w:p>
    <w:p w14:paraId="6B67AA9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Transparency: Participants will be clearly informed that they are interacting with an AI system, not a human. System limitations will be disclosed [96].</w:t>
      </w:r>
    </w:p>
    <w:p w14:paraId="0308092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Risk Mitigation: No physical or psychological risks are anticipated beyond those of ordinary computer use. If any participant shows signs of distress, the session will be terminated immediately [93].</w:t>
      </w:r>
    </w:p>
    <w:p w14:paraId="6653A363" w14:textId="77777777" w:rsidR="00B92675" w:rsidRPr="00B92675" w:rsidRDefault="00B92675" w:rsidP="00B92675">
      <w:pPr>
        <w:pStyle w:val="Heading1"/>
        <w:rPr>
          <w:rFonts w:eastAsia="Times New Roman"/>
          <w:lang w:eastAsia="en-GB"/>
        </w:rPr>
      </w:pPr>
      <w:bookmarkStart w:id="26" w:name="_Toc232161073"/>
      <w:r w:rsidRPr="00B92675">
        <w:rPr>
          <w:rFonts w:eastAsia="Times New Roman"/>
          <w:lang w:eastAsia="en-GB"/>
        </w:rPr>
        <w:t>6. Research Limitations</w:t>
      </w:r>
      <w:bookmarkEnd w:id="26"/>
    </w:p>
    <w:p w14:paraId="31AFE9BB" w14:textId="77777777" w:rsidR="00B92675" w:rsidRPr="00B92675" w:rsidRDefault="00B92675" w:rsidP="00B92675">
      <w:pPr>
        <w:pStyle w:val="Heading2"/>
      </w:pPr>
      <w:bookmarkStart w:id="27" w:name="_Toc232161074"/>
      <w:r w:rsidRPr="00B92675">
        <w:t>6.1 Limitations of Scope</w:t>
      </w:r>
      <w:bookmarkEnd w:id="27"/>
    </w:p>
    <w:p w14:paraId="44A6707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is deliberately scoped to three enhancement features—memory, emotion awareness, and adaptive gestures—selected based on the literature review. Other potentially valuable features (e.g., voice personalisation, multi-user memory, long-term learning) are excluded due to time constraints [38].</w:t>
      </w:r>
    </w:p>
    <w:p w14:paraId="403574A6" w14:textId="77777777" w:rsidR="00B92675" w:rsidRPr="00B92675" w:rsidRDefault="00B92675" w:rsidP="00B92675">
      <w:pPr>
        <w:pStyle w:val="Heading2"/>
      </w:pPr>
      <w:bookmarkStart w:id="28" w:name="_Toc232161075"/>
      <w:r w:rsidRPr="00B92675">
        <w:t>6.2 Limitations of Generalisability</w:t>
      </w:r>
      <w:bookmarkEnd w:id="28"/>
    </w:p>
    <w:p w14:paraId="5DC8E1F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sample size (n=15-20) is appropriate for a Master's project but limits statistical generalisation to broader populations [86]. Participants will be recruited from a university setting and may not represent general users. Findings may be specific to the implemented features and may not generalise to other ECA architectures or interaction contexts [42].</w:t>
      </w:r>
    </w:p>
    <w:p w14:paraId="7E919C84" w14:textId="77777777" w:rsidR="00B92675" w:rsidRPr="00B92675" w:rsidRDefault="00B92675" w:rsidP="00B92675">
      <w:pPr>
        <w:pStyle w:val="Heading2"/>
      </w:pPr>
      <w:bookmarkStart w:id="29" w:name="_Toc232161076"/>
      <w:r w:rsidRPr="00B92675">
        <w:t>6.3 Methodological Limitations</w:t>
      </w:r>
      <w:bookmarkEnd w:id="29"/>
    </w:p>
    <w:p w14:paraId="332E615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within-subjects design may introduce order effects, where familiarity with the first prototype influences responses to the second. Counterbalancing will mitigate but may not eliminate this effect [80]. Participants may also experience fatigue during the second interaction, potentially biasing results.</w:t>
      </w:r>
    </w:p>
    <w:p w14:paraId="155974A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evaluation is conducted in a controlled laboratory setting rather than real-world deployment. User perceptions may differ in naturalistic settings with distractions and extended use [75].</w:t>
      </w:r>
    </w:p>
    <w:p w14:paraId="23DD75BA" w14:textId="77777777" w:rsidR="00B92675" w:rsidRPr="00B92675" w:rsidRDefault="00B92675" w:rsidP="00B92675">
      <w:pPr>
        <w:pStyle w:val="Heading2"/>
      </w:pPr>
      <w:bookmarkStart w:id="30" w:name="_Toc232161077"/>
      <w:r w:rsidRPr="00B92675">
        <w:t>6.4 Technical Limitations</w:t>
      </w:r>
      <w:bookmarkEnd w:id="30"/>
    </w:p>
    <w:p w14:paraId="01FA1D7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The quality of adaptive gestures is limited by the existing animation library in the BSc prototype. Generating fully natural, data-driven gestures would require motion </w:t>
      </w:r>
      <w:r w:rsidRPr="00B92675">
        <w:rPr>
          <w:rFonts w:ascii="Segoe UI" w:eastAsia="Times New Roman" w:hAnsi="Segoe UI" w:cs="Segoe UI"/>
          <w:kern w:val="0"/>
          <w:sz w:val="24"/>
          <w:szCs w:val="24"/>
          <w:lang w:eastAsia="en-GB"/>
          <w14:ligatures w14:val="none"/>
        </w:rPr>
        <w:lastRenderedPageBreak/>
        <w:t>capture data beyond the project scope [5]. Similarly, sentiment analysis accuracy depends on the chosen pre-trained model and may be imperfect for nuanced or sarcastic expressions [63].</w:t>
      </w:r>
    </w:p>
    <w:p w14:paraId="734A11BC" w14:textId="77777777" w:rsidR="00B92675" w:rsidRPr="00B92675" w:rsidRDefault="00B92675" w:rsidP="00B92675">
      <w:pPr>
        <w:pStyle w:val="Heading2"/>
      </w:pPr>
      <w:bookmarkStart w:id="31" w:name="_Toc232161078"/>
      <w:r w:rsidRPr="00B92675">
        <w:t>6.5 Timeframe Limitations</w:t>
      </w:r>
      <w:bookmarkEnd w:id="31"/>
    </w:p>
    <w:p w14:paraId="7B97448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8-week timeframe allows for implementation of three features but not for extensive iteration or optimisation. Some features may be implemented at a proof-of-concept level rather than production-ready quality [97].</w:t>
      </w:r>
    </w:p>
    <w:p w14:paraId="752C9062" w14:textId="77777777" w:rsidR="00B92675" w:rsidRPr="00B92675" w:rsidRDefault="00B92675" w:rsidP="00B92675">
      <w:pPr>
        <w:pStyle w:val="Heading1"/>
        <w:rPr>
          <w:rFonts w:eastAsia="Times New Roman"/>
          <w:lang w:eastAsia="en-GB"/>
        </w:rPr>
      </w:pPr>
      <w:bookmarkStart w:id="32" w:name="_Toc232161079"/>
      <w:r w:rsidRPr="00B92675">
        <w:rPr>
          <w:rFonts w:eastAsia="Times New Roman"/>
          <w:lang w:eastAsia="en-GB"/>
        </w:rPr>
        <w:t>7. Project Timeline and Management</w:t>
      </w:r>
      <w:bookmarkEnd w:id="32"/>
    </w:p>
    <w:p w14:paraId="49ABF95C" w14:textId="115C61BD" w:rsidR="00B92675" w:rsidRDefault="00B92675" w:rsidP="00B92675">
      <w:pPr>
        <w:pStyle w:val="Heading2"/>
      </w:pPr>
      <w:bookmarkStart w:id="33" w:name="_Toc232161080"/>
      <w:r w:rsidRPr="00B92675">
        <w:t>7.1 Gantt Chart</w:t>
      </w:r>
      <w:bookmarkEnd w:id="33"/>
    </w:p>
    <w:p w14:paraId="201E4DB4" w14:textId="77777777" w:rsidR="00264A62" w:rsidRPr="00B92675" w:rsidRDefault="00264A62" w:rsidP="00B92675">
      <w:pPr>
        <w:pStyle w:val="Heading2"/>
      </w:pPr>
    </w:p>
    <w:p w14:paraId="5FE96816" w14:textId="77777777" w:rsidR="00264A62" w:rsidRDefault="00264A62" w:rsidP="00264A62">
      <w:r>
        <w:rPr>
          <w:noProof/>
        </w:rPr>
        <w:drawing>
          <wp:inline distT="0" distB="0" distL="0" distR="0" wp14:anchorId="263FD644" wp14:editId="4F28B8D2">
            <wp:extent cx="5731510" cy="3736340"/>
            <wp:effectExtent l="0" t="0" r="2540" b="16510"/>
            <wp:docPr id="1" name="Chart 1">
              <a:extLst xmlns:a="http://schemas.openxmlformats.org/drawingml/2006/main">
                <a:ext uri="{FF2B5EF4-FFF2-40B4-BE49-F238E27FC236}">
                  <a16:creationId xmlns:a16="http://schemas.microsoft.com/office/drawing/2014/main" id="{BAA01788-A752-4E90-8B6F-F306F661CA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C33153" w14:textId="77777777" w:rsidR="00264A62" w:rsidRDefault="00264A62" w:rsidP="00B92675">
      <w:pPr>
        <w:pStyle w:val="Heading2"/>
      </w:pPr>
    </w:p>
    <w:p w14:paraId="04AA425A" w14:textId="77777777" w:rsidR="00264A62" w:rsidRDefault="00264A62" w:rsidP="00B92675">
      <w:pPr>
        <w:pStyle w:val="Heading2"/>
      </w:pPr>
    </w:p>
    <w:p w14:paraId="6E9AC89F" w14:textId="77777777" w:rsidR="00264A62" w:rsidRDefault="00264A62" w:rsidP="00B92675">
      <w:pPr>
        <w:pStyle w:val="Heading2"/>
      </w:pPr>
    </w:p>
    <w:p w14:paraId="445E411D" w14:textId="77777777" w:rsidR="00264A62" w:rsidRDefault="00264A62" w:rsidP="00B92675">
      <w:pPr>
        <w:pStyle w:val="Heading2"/>
      </w:pPr>
    </w:p>
    <w:p w14:paraId="3F0780B5" w14:textId="6EF4DDD5" w:rsidR="00B92675" w:rsidRPr="00264A62" w:rsidRDefault="00B92675" w:rsidP="00B92675">
      <w:pPr>
        <w:pStyle w:val="Heading2"/>
        <w:rPr>
          <w:color w:val="000000" w:themeColor="text1"/>
        </w:rPr>
      </w:pPr>
      <w:bookmarkStart w:id="34" w:name="_Toc232161081"/>
      <w:r w:rsidRPr="00B92675">
        <w:t>7.2 Risk Management</w:t>
      </w:r>
      <w:bookmarkEnd w:id="34"/>
    </w:p>
    <w:tbl>
      <w:tblPr>
        <w:tblStyle w:val="TableGrid"/>
        <w:tblW w:w="0" w:type="auto"/>
        <w:tblLook w:val="04A0" w:firstRow="1" w:lastRow="0" w:firstColumn="1" w:lastColumn="0" w:noHBand="0" w:noVBand="1"/>
      </w:tblPr>
      <w:tblGrid>
        <w:gridCol w:w="3275"/>
        <w:gridCol w:w="1181"/>
        <w:gridCol w:w="971"/>
        <w:gridCol w:w="3589"/>
      </w:tblGrid>
      <w:tr w:rsidR="00264A62" w:rsidRPr="00264A62" w14:paraId="4BA6305B" w14:textId="77777777" w:rsidTr="00264A62">
        <w:tc>
          <w:tcPr>
            <w:tcW w:w="0" w:type="auto"/>
            <w:hideMark/>
          </w:tcPr>
          <w:p w14:paraId="62097975" w14:textId="0350EF73"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Risk</w:t>
            </w:r>
          </w:p>
        </w:tc>
        <w:tc>
          <w:tcPr>
            <w:tcW w:w="0" w:type="auto"/>
            <w:hideMark/>
          </w:tcPr>
          <w:p w14:paraId="2085632F" w14:textId="107DBFAA"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Probability</w:t>
            </w:r>
          </w:p>
        </w:tc>
        <w:tc>
          <w:tcPr>
            <w:tcW w:w="0" w:type="auto"/>
            <w:hideMark/>
          </w:tcPr>
          <w:p w14:paraId="383AC835" w14:textId="6D5D1416"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Impact</w:t>
            </w:r>
          </w:p>
        </w:tc>
        <w:tc>
          <w:tcPr>
            <w:tcW w:w="0" w:type="auto"/>
            <w:hideMark/>
          </w:tcPr>
          <w:p w14:paraId="421F73B1" w14:textId="5A747EB0"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Mitigation Strategy</w:t>
            </w:r>
          </w:p>
        </w:tc>
      </w:tr>
      <w:tr w:rsidR="00264A62" w:rsidRPr="00264A62" w14:paraId="7286C6D2" w14:textId="77777777" w:rsidTr="00264A62">
        <w:tc>
          <w:tcPr>
            <w:tcW w:w="0" w:type="auto"/>
            <w:hideMark/>
          </w:tcPr>
          <w:p w14:paraId="4199F1D8" w14:textId="5798F635"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LLM API latency affects real-time interaction</w:t>
            </w:r>
          </w:p>
        </w:tc>
        <w:tc>
          <w:tcPr>
            <w:tcW w:w="0" w:type="auto"/>
            <w:hideMark/>
          </w:tcPr>
          <w:p w14:paraId="49DFBCB1" w14:textId="4948CEEE" w:rsidR="00264A62" w:rsidRPr="00264A62" w:rsidRDefault="00264A62" w:rsidP="00264A62">
            <w:pPr>
              <w:rPr>
                <w:lang w:eastAsia="en-GB"/>
              </w:rPr>
            </w:pPr>
            <w:r w:rsidRPr="00800487">
              <w:t>Medium</w:t>
            </w:r>
          </w:p>
        </w:tc>
        <w:tc>
          <w:tcPr>
            <w:tcW w:w="0" w:type="auto"/>
            <w:hideMark/>
          </w:tcPr>
          <w:p w14:paraId="2756A83F" w14:textId="2BB56BF7"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High</w:t>
            </w:r>
          </w:p>
        </w:tc>
        <w:tc>
          <w:tcPr>
            <w:tcW w:w="0" w:type="auto"/>
            <w:hideMark/>
          </w:tcPr>
          <w:p w14:paraId="4281397A" w14:textId="772539BD"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Implement async calls; cache common responses</w:t>
            </w:r>
          </w:p>
        </w:tc>
      </w:tr>
      <w:tr w:rsidR="00264A62" w:rsidRPr="00264A62" w14:paraId="69FC485B" w14:textId="77777777" w:rsidTr="00264A62">
        <w:tc>
          <w:tcPr>
            <w:tcW w:w="0" w:type="auto"/>
            <w:hideMark/>
          </w:tcPr>
          <w:p w14:paraId="37866DC3" w14:textId="26728013"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Sentiment analysis misclassifies input</w:t>
            </w:r>
          </w:p>
        </w:tc>
        <w:tc>
          <w:tcPr>
            <w:tcW w:w="0" w:type="auto"/>
            <w:hideMark/>
          </w:tcPr>
          <w:p w14:paraId="3B2D94E7" w14:textId="7BA420B8"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5EB62B32" w14:textId="1DFB8675"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0DA40FBC" w14:textId="2954289B"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Use ensemble approach; provide neutral fallback</w:t>
            </w:r>
          </w:p>
        </w:tc>
      </w:tr>
      <w:tr w:rsidR="00264A62" w:rsidRPr="00264A62" w14:paraId="01CBAA51" w14:textId="77777777" w:rsidTr="00264A62">
        <w:tc>
          <w:tcPr>
            <w:tcW w:w="0" w:type="auto"/>
            <w:hideMark/>
          </w:tcPr>
          <w:p w14:paraId="0E70B995" w14:textId="3CB32725"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Memory module becomes unwieldy</w:t>
            </w:r>
          </w:p>
        </w:tc>
        <w:tc>
          <w:tcPr>
            <w:tcW w:w="0" w:type="auto"/>
            <w:hideMark/>
          </w:tcPr>
          <w:p w14:paraId="158C3989" w14:textId="2F30A33D"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Low</w:t>
            </w:r>
          </w:p>
        </w:tc>
        <w:tc>
          <w:tcPr>
            <w:tcW w:w="0" w:type="auto"/>
            <w:hideMark/>
          </w:tcPr>
          <w:p w14:paraId="3F87FD48" w14:textId="4500984E"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5F0C9C0E" w14:textId="1E98F978"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Implement pruning strategy; limit history length</w:t>
            </w:r>
          </w:p>
        </w:tc>
      </w:tr>
      <w:tr w:rsidR="00264A62" w:rsidRPr="00264A62" w14:paraId="7CD2D8A0" w14:textId="77777777" w:rsidTr="00264A62">
        <w:tc>
          <w:tcPr>
            <w:tcW w:w="0" w:type="auto"/>
            <w:hideMark/>
          </w:tcPr>
          <w:p w14:paraId="7D51A81C" w14:textId="417E486F"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Gesture animations appear repetitive</w:t>
            </w:r>
          </w:p>
        </w:tc>
        <w:tc>
          <w:tcPr>
            <w:tcW w:w="0" w:type="auto"/>
            <w:hideMark/>
          </w:tcPr>
          <w:p w14:paraId="40AB2D57" w14:textId="33D338B1"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01F7340E" w14:textId="368D7441"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Low</w:t>
            </w:r>
          </w:p>
        </w:tc>
        <w:tc>
          <w:tcPr>
            <w:tcW w:w="0" w:type="auto"/>
            <w:hideMark/>
          </w:tcPr>
          <w:p w14:paraId="0394C193" w14:textId="1D401981"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Expand animation library; add random variation</w:t>
            </w:r>
          </w:p>
        </w:tc>
      </w:tr>
      <w:tr w:rsidR="00264A62" w:rsidRPr="00264A62" w14:paraId="172186DC" w14:textId="77777777" w:rsidTr="00264A62">
        <w:tc>
          <w:tcPr>
            <w:tcW w:w="0" w:type="auto"/>
            <w:hideMark/>
          </w:tcPr>
          <w:p w14:paraId="3FCD7A1C" w14:textId="2930D335"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Participant recruitment difficulties</w:t>
            </w:r>
          </w:p>
        </w:tc>
        <w:tc>
          <w:tcPr>
            <w:tcW w:w="0" w:type="auto"/>
            <w:hideMark/>
          </w:tcPr>
          <w:p w14:paraId="48D268CD" w14:textId="56C32110"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4B0B5823" w14:textId="03928234"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High</w:t>
            </w:r>
          </w:p>
        </w:tc>
        <w:tc>
          <w:tcPr>
            <w:tcW w:w="0" w:type="auto"/>
            <w:hideMark/>
          </w:tcPr>
          <w:p w14:paraId="0D41247D" w14:textId="70209864"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Begin recruitment early; offer incentives</w:t>
            </w:r>
          </w:p>
        </w:tc>
      </w:tr>
      <w:tr w:rsidR="00264A62" w:rsidRPr="00264A62" w14:paraId="568382FB" w14:textId="77777777" w:rsidTr="00264A62">
        <w:tc>
          <w:tcPr>
            <w:tcW w:w="0" w:type="auto"/>
            <w:hideMark/>
          </w:tcPr>
          <w:p w14:paraId="7C3F6947" w14:textId="1A0DBEFD"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Technical integration conflicts</w:t>
            </w:r>
          </w:p>
        </w:tc>
        <w:tc>
          <w:tcPr>
            <w:tcW w:w="0" w:type="auto"/>
            <w:hideMark/>
          </w:tcPr>
          <w:p w14:paraId="27B6D450" w14:textId="5D556DB2"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Medium</w:t>
            </w:r>
          </w:p>
        </w:tc>
        <w:tc>
          <w:tcPr>
            <w:tcW w:w="0" w:type="auto"/>
            <w:hideMark/>
          </w:tcPr>
          <w:p w14:paraId="2BFBBCEF" w14:textId="026FCF1A"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High</w:t>
            </w:r>
          </w:p>
        </w:tc>
        <w:tc>
          <w:tcPr>
            <w:tcW w:w="0" w:type="auto"/>
            <w:hideMark/>
          </w:tcPr>
          <w:p w14:paraId="738BD551" w14:textId="4B222867" w:rsidR="00264A62" w:rsidRPr="00264A62" w:rsidRDefault="00264A62" w:rsidP="00264A62">
            <w:pPr>
              <w:spacing w:line="375" w:lineRule="atLeast"/>
              <w:rPr>
                <w:rFonts w:ascii="Segoe UI" w:eastAsia="Times New Roman" w:hAnsi="Segoe UI" w:cs="Segoe UI"/>
                <w:color w:val="F9FAFB"/>
                <w:kern w:val="0"/>
                <w:sz w:val="23"/>
                <w:szCs w:val="23"/>
                <w:lang w:eastAsia="en-GB"/>
                <w14:ligatures w14:val="none"/>
              </w:rPr>
            </w:pPr>
            <w:r w:rsidRPr="00800487">
              <w:t>Modular architecture; regular integration testing</w:t>
            </w:r>
          </w:p>
        </w:tc>
      </w:tr>
    </w:tbl>
    <w:p w14:paraId="42EF2E96" w14:textId="77777777" w:rsidR="00264A62" w:rsidRPr="00B92675" w:rsidRDefault="00264A62" w:rsidP="00B92675">
      <w:pPr>
        <w:pStyle w:val="Heading2"/>
      </w:pPr>
    </w:p>
    <w:p w14:paraId="7D5AE1E4" w14:textId="77777777" w:rsidR="00B92675" w:rsidRPr="00B92675" w:rsidRDefault="00B92675" w:rsidP="00B92675">
      <w:pPr>
        <w:pStyle w:val="Heading1"/>
        <w:rPr>
          <w:rFonts w:eastAsia="Times New Roman"/>
        </w:rPr>
      </w:pPr>
      <w:bookmarkStart w:id="35" w:name="_Toc232161082"/>
      <w:r w:rsidRPr="00B92675">
        <w:rPr>
          <w:rFonts w:eastAsia="Times New Roman"/>
        </w:rPr>
        <w:t>8. Expected Outcomes and Contribution</w:t>
      </w:r>
      <w:bookmarkEnd w:id="35"/>
    </w:p>
    <w:p w14:paraId="2298D886" w14:textId="77777777" w:rsidR="00B92675" w:rsidRPr="00B92675" w:rsidRDefault="00B92675" w:rsidP="00B92675">
      <w:pPr>
        <w:pStyle w:val="Heading2"/>
      </w:pPr>
      <w:bookmarkStart w:id="36" w:name="_Toc232161083"/>
      <w:r w:rsidRPr="00B92675">
        <w:t>8.1 Anticipated Results</w:t>
      </w:r>
      <w:bookmarkEnd w:id="36"/>
    </w:p>
    <w:p w14:paraId="5CB7475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Consistent with the objectives and hypotheses, this study expects to find:</w:t>
      </w:r>
    </w:p>
    <w:p w14:paraId="7E3903C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Improved Perceived Intelligence (H1): The conversational memory module will lead to higher user ratings of perceived intelligence. Participants will likely report that the enhanced assistant feels more attentive, personalised, and "smart" because it remembers information across conversation turns. This would replicate and extend findings from Arthur and KARMA [3], [21].</w:t>
      </w:r>
    </w:p>
    <w:p w14:paraId="6C5329C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Increased User Engagement (H2): Emotion-aware, empathetic responses will result in significantly higher self-reported engagement. Users may describe feeling more "heard" or "understood" when the assistant responds appropriately to their emotional state. This would align with affective computing research demonstrating that empathy improves user experience [36], [64].</w:t>
      </w:r>
    </w:p>
    <w:p w14:paraId="4D76CFE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Enhanced Trust (H3): Participants will likely rate the emotion-aware assistant as more trustworthy than the affect-blind baseline. Trust is a relational outcome that develops when users perceive systems as caring and competent [17], [78].</w:t>
      </w:r>
    </w:p>
    <w:p w14:paraId="62136AB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Improved Naturalness (H4): Adaptive, intent-driven gestures will be rated as more natural than static animations. Users may comment </w:t>
      </w:r>
      <w:proofErr w:type="gramStart"/>
      <w:r w:rsidRPr="00B92675">
        <w:rPr>
          <w:rFonts w:ascii="Segoe UI" w:eastAsia="Times New Roman" w:hAnsi="Segoe UI" w:cs="Segoe UI"/>
          <w:kern w:val="0"/>
          <w:sz w:val="24"/>
          <w:szCs w:val="24"/>
          <w:lang w:eastAsia="en-GB"/>
          <w14:ligatures w14:val="none"/>
        </w:rPr>
        <w:t>that gestures</w:t>
      </w:r>
      <w:proofErr w:type="gramEnd"/>
      <w:r w:rsidRPr="00B92675">
        <w:rPr>
          <w:rFonts w:ascii="Segoe UI" w:eastAsia="Times New Roman" w:hAnsi="Segoe UI" w:cs="Segoe UI"/>
          <w:kern w:val="0"/>
          <w:sz w:val="24"/>
          <w:szCs w:val="24"/>
          <w:lang w:eastAsia="en-GB"/>
          <w14:ligatures w14:val="none"/>
        </w:rPr>
        <w:t xml:space="preserve"> "made sense" given what the assistant was saying, enhancing the sense of interacting with a social being rather than a machine [5], [25].</w:t>
      </w:r>
    </w:p>
    <w:p w14:paraId="1DF21AD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Higher Overall Usability (RQ4): The fully enhanced prototype is expected to achieve a significantly higher System Usability Scale (SUS) score compared to the baseline. While SUS traditionally measures ease of use, the combination of memory, emotion, and gestures may reduce cognitive load and make interaction feel more intuitive [76].</w:t>
      </w:r>
    </w:p>
    <w:p w14:paraId="6BFB9512" w14:textId="77777777" w:rsidR="00B92675" w:rsidRPr="00B92675" w:rsidRDefault="00B92675" w:rsidP="00B92675">
      <w:pPr>
        <w:pStyle w:val="Heading2"/>
      </w:pPr>
      <w:bookmarkStart w:id="37" w:name="_Toc232161084"/>
      <w:r w:rsidRPr="00B92675">
        <w:t>8.2 Theoretical Contributions</w:t>
      </w:r>
      <w:bookmarkEnd w:id="37"/>
    </w:p>
    <w:p w14:paraId="2D92C8E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research will contribute to HCI and affective computing theory by:</w:t>
      </w:r>
    </w:p>
    <w:p w14:paraId="7331249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Providing empirical evidence on the combined effects of memory, emotion awareness, and adaptive behaviour—capabilities previously studied in isolation [3], [5], [36].</w:t>
      </w:r>
    </w:p>
    <w:p w14:paraId="3F55D8A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Testing and extending the ECA evaluation framework, demonstrating how multiple feature enhancements can be rigorously compared to a baseline [46].</w:t>
      </w:r>
    </w:p>
    <w:p w14:paraId="5B6534D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Contributing to the understanding of how embodiment features interact to produce user outcomes. The findings may reveal that some features have additive effects while others interact synergistically.</w:t>
      </w:r>
    </w:p>
    <w:p w14:paraId="54A90275" w14:textId="77777777" w:rsidR="00B92675" w:rsidRPr="00B92675" w:rsidRDefault="00B92675" w:rsidP="00B92675">
      <w:pPr>
        <w:pStyle w:val="Heading2"/>
      </w:pPr>
      <w:bookmarkStart w:id="38" w:name="_Toc232161085"/>
      <w:r w:rsidRPr="00B92675">
        <w:t>8.3 Practical Contributions</w:t>
      </w:r>
      <w:bookmarkEnd w:id="38"/>
    </w:p>
    <w:p w14:paraId="72D020F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will deliver:</w:t>
      </w:r>
    </w:p>
    <w:p w14:paraId="358E65A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 validated, documented, open-source ECA prototype that can serve as a platform for future research. Unlike commercial systems, this Unity-based artifact is extensible and modifiable [48].</w:t>
      </w:r>
    </w:p>
    <w:p w14:paraId="32DD6B3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A reusable evaluation methodology for comparing prototype versions, including validated instruments, task designs, and analysis approaches [42].</w:t>
      </w:r>
    </w:p>
    <w:p w14:paraId="7365F5E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Design guidelines for ECA developers based on empirical findings about which features most improve user experience.</w:t>
      </w:r>
    </w:p>
    <w:p w14:paraId="2997036C" w14:textId="77777777" w:rsidR="00B92675" w:rsidRPr="00B92675" w:rsidRDefault="00B92675" w:rsidP="00B92675">
      <w:pPr>
        <w:pStyle w:val="Heading2"/>
      </w:pPr>
      <w:bookmarkStart w:id="39" w:name="_Toc232161086"/>
      <w:r w:rsidRPr="00B92675">
        <w:t>8.4 Methodological Contributions</w:t>
      </w:r>
      <w:bookmarkEnd w:id="39"/>
    </w:p>
    <w:p w14:paraId="216B06C0" w14:textId="5B8E99EB" w:rsid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The phase-gated approach—technical audit, targeted development, mixed-methods evaluation—provides a structured framework for advancing legacy research software [6], [84]. This addresses a common but often ad-hoc challenge in academic software development: how to strategically enhance existing prototypes rather than rebuilding from scratch.</w:t>
      </w:r>
    </w:p>
    <w:p w14:paraId="08B3BB6B" w14:textId="77777777" w:rsidR="00B92675" w:rsidRPr="00B92675" w:rsidRDefault="00B92675" w:rsidP="00B92675">
      <w:pPr>
        <w:rPr>
          <w:rFonts w:ascii="Segoe UI" w:eastAsia="Times New Roman" w:hAnsi="Segoe UI" w:cs="Segoe UI"/>
          <w:kern w:val="0"/>
          <w:sz w:val="24"/>
          <w:szCs w:val="24"/>
          <w:lang w:eastAsia="en-GB"/>
          <w14:ligatures w14:val="none"/>
        </w:rPr>
      </w:pPr>
    </w:p>
    <w:p w14:paraId="21EEB64A" w14:textId="77777777" w:rsidR="00B92675" w:rsidRPr="00B92675" w:rsidRDefault="00B92675" w:rsidP="00B92675">
      <w:pPr>
        <w:pStyle w:val="Heading1"/>
        <w:rPr>
          <w:rFonts w:eastAsia="Times New Roman"/>
          <w:lang w:eastAsia="en-GB"/>
        </w:rPr>
      </w:pPr>
      <w:bookmarkStart w:id="40" w:name="_Toc232161087"/>
      <w:r w:rsidRPr="00B92675">
        <w:rPr>
          <w:rFonts w:eastAsia="Times New Roman"/>
          <w:lang w:eastAsia="en-GB"/>
        </w:rPr>
        <w:t>9. Conclusion</w:t>
      </w:r>
      <w:bookmarkEnd w:id="40"/>
    </w:p>
    <w:p w14:paraId="5DD3F3B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proposal has outlined a strategic and structured approach to Master's research that builds upon a solid foundation of existing work. Rather than starting from scratch—a common but inefficient approach in student projects—this research embraces the practical and scholarly value of advancing an existing prototype through targeted, evidence-driven enhancements.</w:t>
      </w:r>
    </w:p>
    <w:p w14:paraId="273ACF7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addresses a clearly defined research gap: while memory, emotion awareness, and adaptive gestures have been studied separately in ECA contexts, relatively little research has examined their combined effect within a single integrated system. By designing, implementing, and evaluating a 3D embodied assistant that simultaneously provides all three capabilities, this research will generate empirical evidence to guide the design of more natural, engaging, and trustworthy AI systems.</w:t>
      </w:r>
    </w:p>
    <w:p w14:paraId="1634C87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methodology is grounded in Design Science Research principles, ensuring both rigorous artifact development and systematic evaluation. The mixed-methods evaluation—combining standardised quantitative instruments with rich qualitative interviews—will produce findings that are both statistically comparable and contextually meaningful.</w:t>
      </w:r>
    </w:p>
    <w:p w14:paraId="01FC443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The project is achievable within the available 8-week timeframe because it leverages an existing working prototype rather than requiring reimplementation from the ground up. The three enhancement features have been carefully selected for feasibility: conversational memory using JSON storage, sentiment analysis using pre-trained models, and adaptive gestures using intent classification with existing animations.</w:t>
      </w:r>
    </w:p>
    <w:p w14:paraId="45D1E5E5" w14:textId="7229B2B0" w:rsid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This work will not only produce an enhanced embodied agent but will also provide a valuable case study in the evolution of research software, fully aligning with the rigorous demands of the Masters Project. The outcomes will contribute meaningfully to the fields of Human-Computer Interaction, Embodied Conversational Agents, and Affective Computing.</w:t>
      </w:r>
    </w:p>
    <w:p w14:paraId="44B8FA54" w14:textId="0768540B" w:rsidR="00B92675" w:rsidRDefault="00B92675" w:rsidP="00B92675">
      <w:pPr>
        <w:rPr>
          <w:rFonts w:ascii="Segoe UI" w:eastAsia="Times New Roman" w:hAnsi="Segoe UI" w:cs="Segoe UI"/>
          <w:kern w:val="0"/>
          <w:sz w:val="24"/>
          <w:szCs w:val="24"/>
          <w:lang w:eastAsia="en-GB"/>
          <w14:ligatures w14:val="none"/>
        </w:rPr>
      </w:pPr>
    </w:p>
    <w:p w14:paraId="486CD036" w14:textId="117C7386" w:rsidR="00B92675" w:rsidRDefault="00B92675" w:rsidP="00B92675">
      <w:pPr>
        <w:rPr>
          <w:rFonts w:ascii="Segoe UI" w:eastAsia="Times New Roman" w:hAnsi="Segoe UI" w:cs="Segoe UI"/>
          <w:kern w:val="0"/>
          <w:sz w:val="24"/>
          <w:szCs w:val="24"/>
          <w:lang w:eastAsia="en-GB"/>
          <w14:ligatures w14:val="none"/>
        </w:rPr>
      </w:pPr>
    </w:p>
    <w:p w14:paraId="6E688F3A" w14:textId="3C4BA313" w:rsidR="00B92675" w:rsidRDefault="00B92675" w:rsidP="00B92675">
      <w:pPr>
        <w:rPr>
          <w:rFonts w:ascii="Segoe UI" w:eastAsia="Times New Roman" w:hAnsi="Segoe UI" w:cs="Segoe UI"/>
          <w:kern w:val="0"/>
          <w:sz w:val="24"/>
          <w:szCs w:val="24"/>
          <w:lang w:eastAsia="en-GB"/>
          <w14:ligatures w14:val="none"/>
        </w:rPr>
      </w:pPr>
    </w:p>
    <w:p w14:paraId="3CBBE53F" w14:textId="0F567775" w:rsidR="00B92675" w:rsidRDefault="00B92675" w:rsidP="00B92675">
      <w:pPr>
        <w:rPr>
          <w:rFonts w:ascii="Segoe UI" w:eastAsia="Times New Roman" w:hAnsi="Segoe UI" w:cs="Segoe UI"/>
          <w:kern w:val="0"/>
          <w:sz w:val="24"/>
          <w:szCs w:val="24"/>
          <w:lang w:eastAsia="en-GB"/>
          <w14:ligatures w14:val="none"/>
        </w:rPr>
      </w:pPr>
    </w:p>
    <w:p w14:paraId="0331879E" w14:textId="77777777" w:rsidR="00B92675" w:rsidRPr="00B92675" w:rsidRDefault="00B92675" w:rsidP="00B92675">
      <w:pPr>
        <w:rPr>
          <w:rFonts w:ascii="Segoe UI" w:eastAsia="Times New Roman" w:hAnsi="Segoe UI" w:cs="Segoe UI"/>
          <w:kern w:val="0"/>
          <w:sz w:val="24"/>
          <w:szCs w:val="24"/>
          <w:lang w:eastAsia="en-GB"/>
          <w14:ligatures w14:val="none"/>
        </w:rPr>
      </w:pPr>
    </w:p>
    <w:p w14:paraId="206D5BF6" w14:textId="77777777" w:rsidR="00B92675" w:rsidRPr="00B92675" w:rsidRDefault="00B92675" w:rsidP="00B92675">
      <w:pPr>
        <w:pStyle w:val="Heading1"/>
        <w:rPr>
          <w:rFonts w:eastAsia="Times New Roman"/>
          <w:lang w:eastAsia="en-GB"/>
        </w:rPr>
      </w:pPr>
      <w:bookmarkStart w:id="41" w:name="_Toc232161088"/>
      <w:r w:rsidRPr="00B92675">
        <w:rPr>
          <w:rFonts w:eastAsia="Times New Roman"/>
          <w:lang w:eastAsia="en-GB"/>
        </w:rPr>
        <w:t>10. References</w:t>
      </w:r>
      <w:bookmarkEnd w:id="41"/>
    </w:p>
    <w:p w14:paraId="1E6DA7B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[1] A. P. P. da Silva, E. F. Coutinho, and M. A. J. de C. Machado, "The influence of embodiment on user experience in virtual assistants: A systematic literature review," in 2021 IEEE 24th International Conference on Computer Supported Cooperative Work in Design (CSCWD), 2021, pp. 447-452.</w:t>
      </w:r>
    </w:p>
    <w:p w14:paraId="6FC7C58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 T.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xml:space="preserve"> and R. Picard, "Establishing and maintaining long-term human-computer relationships," ACM Transactions on Computer-Human Interaction, vol. 12, no. 2, pp. 293-327, 2005.</w:t>
      </w:r>
    </w:p>
    <w:p w14:paraId="5DF2F3F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 T. S. Gonçalves, D. S. Silva, and R. M. da Silva, "Arthur: A new ECA that uses memory to improve communication," in 2021 IEEE 11th Annual Computing and Communication Workshop and Conference (CCWC), 2021, pp. 89-95.</w:t>
      </w:r>
    </w:p>
    <w:p w14:paraId="4C870042" w14:textId="77777777" w:rsidR="00B92675" w:rsidRPr="00B92675" w:rsidRDefault="00B92675" w:rsidP="00B92675">
      <w:pPr>
        <w:rPr>
          <w:rFonts w:ascii="Segoe UI" w:eastAsia="Times New Roman" w:hAnsi="Segoe UI" w:cs="Segoe UI"/>
          <w:kern w:val="0"/>
          <w:sz w:val="24"/>
          <w:szCs w:val="24"/>
          <w:lang w:val="it-IT" w:eastAsia="en-GB"/>
          <w14:ligatures w14:val="none"/>
        </w:rPr>
      </w:pPr>
      <w:r w:rsidRPr="00B92675">
        <w:rPr>
          <w:rFonts w:ascii="Segoe UI" w:eastAsia="Times New Roman" w:hAnsi="Segoe UI" w:cs="Segoe UI"/>
          <w:kern w:val="0"/>
          <w:sz w:val="24"/>
          <w:szCs w:val="24"/>
          <w:lang w:eastAsia="en-GB"/>
          <w14:ligatures w14:val="none"/>
        </w:rPr>
        <w:t xml:space="preserve">[4] R. W. Picard, Affective Computing. </w:t>
      </w:r>
      <w:r w:rsidRPr="00B92675">
        <w:rPr>
          <w:rFonts w:ascii="Segoe UI" w:eastAsia="Times New Roman" w:hAnsi="Segoe UI" w:cs="Segoe UI"/>
          <w:kern w:val="0"/>
          <w:sz w:val="24"/>
          <w:szCs w:val="24"/>
          <w:lang w:val="it-IT" w:eastAsia="en-GB"/>
          <w14:ligatures w14:val="none"/>
        </w:rPr>
        <w:t>Cambridge, MA, USA: MIT Press, 1997.</w:t>
      </w:r>
    </w:p>
    <w:p w14:paraId="7221CB8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[5] S. Kopp and I. </w:t>
      </w:r>
      <w:proofErr w:type="spellStart"/>
      <w:r w:rsidRPr="00B92675">
        <w:rPr>
          <w:rFonts w:ascii="Segoe UI" w:eastAsia="Times New Roman" w:hAnsi="Segoe UI" w:cs="Segoe UI"/>
          <w:kern w:val="0"/>
          <w:sz w:val="24"/>
          <w:szCs w:val="24"/>
          <w:lang w:eastAsia="en-GB"/>
          <w14:ligatures w14:val="none"/>
        </w:rPr>
        <w:t>Wachsmuth</w:t>
      </w:r>
      <w:proofErr w:type="spellEnd"/>
      <w:r w:rsidRPr="00B92675">
        <w:rPr>
          <w:rFonts w:ascii="Segoe UI" w:eastAsia="Times New Roman" w:hAnsi="Segoe UI" w:cs="Segoe UI"/>
          <w:kern w:val="0"/>
          <w:sz w:val="24"/>
          <w:szCs w:val="24"/>
          <w:lang w:eastAsia="en-GB"/>
          <w14:ligatures w14:val="none"/>
        </w:rPr>
        <w:t>, "Synthesising multimodal utterances for conversational agents," Computer Animation and Virtual Worlds, vol. 15, no. 1, pp. 39-52, 2004.</w:t>
      </w:r>
    </w:p>
    <w:p w14:paraId="1589D4E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[6] A. R. </w:t>
      </w:r>
      <w:proofErr w:type="spellStart"/>
      <w:r w:rsidRPr="00B92675">
        <w:rPr>
          <w:rFonts w:ascii="Segoe UI" w:eastAsia="Times New Roman" w:hAnsi="Segoe UI" w:cs="Segoe UI"/>
          <w:kern w:val="0"/>
          <w:sz w:val="24"/>
          <w:szCs w:val="24"/>
          <w:lang w:eastAsia="en-GB"/>
          <w14:ligatures w14:val="none"/>
        </w:rPr>
        <w:t>Hevner</w:t>
      </w:r>
      <w:proofErr w:type="spellEnd"/>
      <w:r w:rsidRPr="00B92675">
        <w:rPr>
          <w:rFonts w:ascii="Segoe UI" w:eastAsia="Times New Roman" w:hAnsi="Segoe UI" w:cs="Segoe UI"/>
          <w:kern w:val="0"/>
          <w:sz w:val="24"/>
          <w:szCs w:val="24"/>
          <w:lang w:eastAsia="en-GB"/>
          <w14:ligatures w14:val="none"/>
        </w:rPr>
        <w:t>, S. T. March, J. Park, and S. Ram, "Design science in information systems research," MIS Quarterly, vol. 28, no. 1, pp. 75-105, 2004.</w:t>
      </w:r>
    </w:p>
    <w:p w14:paraId="63BA950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 J. Cassell, "Embodied conversational agents: Representation and intelligence in user interfaces," AI Magazine, vol. 22, no. 4, pp. 67-83, 2001.</w:t>
      </w:r>
    </w:p>
    <w:p w14:paraId="07F46DA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 R. A. Calvo and S. </w:t>
      </w:r>
      <w:proofErr w:type="spellStart"/>
      <w:r w:rsidRPr="00B92675">
        <w:rPr>
          <w:rFonts w:ascii="Segoe UI" w:eastAsia="Times New Roman" w:hAnsi="Segoe UI" w:cs="Segoe UI"/>
          <w:kern w:val="0"/>
          <w:sz w:val="24"/>
          <w:szCs w:val="24"/>
          <w:lang w:eastAsia="en-GB"/>
          <w14:ligatures w14:val="none"/>
        </w:rPr>
        <w:t>D'Mello</w:t>
      </w:r>
      <w:proofErr w:type="spellEnd"/>
      <w:r w:rsidRPr="00B92675">
        <w:rPr>
          <w:rFonts w:ascii="Segoe UI" w:eastAsia="Times New Roman" w:hAnsi="Segoe UI" w:cs="Segoe UI"/>
          <w:kern w:val="0"/>
          <w:sz w:val="24"/>
          <w:szCs w:val="24"/>
          <w:lang w:eastAsia="en-GB"/>
          <w14:ligatures w14:val="none"/>
        </w:rPr>
        <w:t>, "Affect detection: An interdisciplinary review of models, methods, and their applications," IEEE Transactions on Affective Computing, vol. 1, no. 1, pp. 18-37, 2010.</w:t>
      </w:r>
    </w:p>
    <w:p w14:paraId="471FBBB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 L. M. Reeves and C. Nass, The Media Equation: How People Treat Computers, Television, and New Media Like Real People and Places. Cambridge, UK: Cambridge University Press, 1996.</w:t>
      </w:r>
    </w:p>
    <w:p w14:paraId="27724F9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[10] C. Nass, J. </w:t>
      </w:r>
      <w:proofErr w:type="spellStart"/>
      <w:r w:rsidRPr="00B92675">
        <w:rPr>
          <w:rFonts w:ascii="Segoe UI" w:eastAsia="Times New Roman" w:hAnsi="Segoe UI" w:cs="Segoe UI"/>
          <w:kern w:val="0"/>
          <w:sz w:val="24"/>
          <w:szCs w:val="24"/>
          <w:lang w:eastAsia="en-GB"/>
          <w14:ligatures w14:val="none"/>
        </w:rPr>
        <w:t>Steuer</w:t>
      </w:r>
      <w:proofErr w:type="spellEnd"/>
      <w:r w:rsidRPr="00B92675">
        <w:rPr>
          <w:rFonts w:ascii="Segoe UI" w:eastAsia="Times New Roman" w:hAnsi="Segoe UI" w:cs="Segoe UI"/>
          <w:kern w:val="0"/>
          <w:sz w:val="24"/>
          <w:szCs w:val="24"/>
          <w:lang w:eastAsia="en-GB"/>
          <w14:ligatures w14:val="none"/>
        </w:rPr>
        <w:t>, and E. R. Tauber, "Computers are social actors," in Proceedings of the SIGCHI Conference on Human Factors in Computing Systems, 1994, pp. 72-78.</w:t>
      </w:r>
    </w:p>
    <w:p w14:paraId="6763954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[11] J. Cassell, T.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xml:space="preserve">, L. Campbell, H. </w:t>
      </w:r>
      <w:proofErr w:type="spellStart"/>
      <w:r w:rsidRPr="00B92675">
        <w:rPr>
          <w:rFonts w:ascii="Segoe UI" w:eastAsia="Times New Roman" w:hAnsi="Segoe UI" w:cs="Segoe UI"/>
          <w:kern w:val="0"/>
          <w:sz w:val="24"/>
          <w:szCs w:val="24"/>
          <w:lang w:eastAsia="en-GB"/>
          <w14:ligatures w14:val="none"/>
        </w:rPr>
        <w:t>Vilhjálmsson</w:t>
      </w:r>
      <w:proofErr w:type="spellEnd"/>
      <w:r w:rsidRPr="00B92675">
        <w:rPr>
          <w:rFonts w:ascii="Segoe UI" w:eastAsia="Times New Roman" w:hAnsi="Segoe UI" w:cs="Segoe UI"/>
          <w:kern w:val="0"/>
          <w:sz w:val="24"/>
          <w:szCs w:val="24"/>
          <w:lang w:eastAsia="en-GB"/>
          <w14:ligatures w14:val="none"/>
        </w:rPr>
        <w:t>, and H. Yan, "Human conversation as a system framework: Designing embodied conversational agents," in Embodied Conversational Agents, J. Cassell, J. Sullivan, S. Prevost, and E. Churchill, Eds. Cambridge, MA, USA: MIT Press, 2000, pp. 29-63.</w:t>
      </w:r>
    </w:p>
    <w:p w14:paraId="72631E6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[12] J. Cassell, "Embodied conversational agents," AI Magazine, vol. 22, no. 4, pp. 67-83, 2001.</w:t>
      </w:r>
    </w:p>
    <w:p w14:paraId="5F91820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[13] J. Devlin, M.-W. Chang, K. Lee, and K. Toutanova, "BERT: Pre-training of deep bidirectional transformers for language understanding," in *Proceedings of the 2019 Conference of the North American Chapter of the Association for Computational Linguistics: Human Language Technologies (NAACL-</w:t>
      </w:r>
      <w:proofErr w:type="gramStart"/>
      <w:r w:rsidRPr="00B92675">
        <w:rPr>
          <w:rFonts w:ascii="Segoe UI" w:eastAsia="Times New Roman" w:hAnsi="Segoe UI" w:cs="Segoe UI"/>
          <w:kern w:val="0"/>
          <w:sz w:val="24"/>
          <w:szCs w:val="24"/>
          <w:lang w:eastAsia="en-GB"/>
          <w14:ligatures w14:val="none"/>
        </w:rPr>
        <w:t>HLT)*</w:t>
      </w:r>
      <w:proofErr w:type="gramEnd"/>
      <w:r w:rsidRPr="00B92675">
        <w:rPr>
          <w:rFonts w:ascii="Segoe UI" w:eastAsia="Times New Roman" w:hAnsi="Segoe UI" w:cs="Segoe UI"/>
          <w:kern w:val="0"/>
          <w:sz w:val="24"/>
          <w:szCs w:val="24"/>
          <w:lang w:eastAsia="en-GB"/>
          <w14:ligatures w14:val="none"/>
        </w:rPr>
        <w:t>, 2019, pp. 4171-4186.</w:t>
      </w:r>
    </w:p>
    <w:p w14:paraId="6C35F3B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[14] A. Vaswani et al., "Attention is all you need," in Advances in Neural Information Processing Systems 30 (NIPS 2017), 2017, pp. 5998-6008.</w:t>
      </w:r>
    </w:p>
    <w:p w14:paraId="6CD3EE5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[15] S. </w:t>
      </w:r>
      <w:proofErr w:type="spellStart"/>
      <w:r w:rsidRPr="00B92675">
        <w:rPr>
          <w:rFonts w:ascii="Segoe UI" w:eastAsia="Times New Roman" w:hAnsi="Segoe UI" w:cs="Segoe UI"/>
          <w:kern w:val="0"/>
          <w:sz w:val="24"/>
          <w:szCs w:val="24"/>
          <w:lang w:eastAsia="en-GB"/>
          <w14:ligatures w14:val="none"/>
        </w:rPr>
        <w:t>Mariooryad</w:t>
      </w:r>
      <w:proofErr w:type="spellEnd"/>
      <w:r w:rsidRPr="00B92675">
        <w:rPr>
          <w:rFonts w:ascii="Segoe UI" w:eastAsia="Times New Roman" w:hAnsi="Segoe UI" w:cs="Segoe UI"/>
          <w:kern w:val="0"/>
          <w:sz w:val="24"/>
          <w:szCs w:val="24"/>
          <w:lang w:eastAsia="en-GB"/>
          <w14:ligatures w14:val="none"/>
        </w:rPr>
        <w:t xml:space="preserve"> and C. </w:t>
      </w:r>
      <w:proofErr w:type="spellStart"/>
      <w:r w:rsidRPr="00B92675">
        <w:rPr>
          <w:rFonts w:ascii="Segoe UI" w:eastAsia="Times New Roman" w:hAnsi="Segoe UI" w:cs="Segoe UI"/>
          <w:kern w:val="0"/>
          <w:sz w:val="24"/>
          <w:szCs w:val="24"/>
          <w:lang w:eastAsia="en-GB"/>
          <w14:ligatures w14:val="none"/>
        </w:rPr>
        <w:t>Busso</w:t>
      </w:r>
      <w:proofErr w:type="spellEnd"/>
      <w:r w:rsidRPr="00B92675">
        <w:rPr>
          <w:rFonts w:ascii="Segoe UI" w:eastAsia="Times New Roman" w:hAnsi="Segoe UI" w:cs="Segoe UI"/>
          <w:kern w:val="0"/>
          <w:sz w:val="24"/>
          <w:szCs w:val="24"/>
          <w:lang w:eastAsia="en-GB"/>
          <w14:ligatures w14:val="none"/>
        </w:rPr>
        <w:t xml:space="preserve">, "Generating human-like </w:t>
      </w:r>
      <w:proofErr w:type="spellStart"/>
      <w:r w:rsidRPr="00B92675">
        <w:rPr>
          <w:rFonts w:ascii="Segoe UI" w:eastAsia="Times New Roman" w:hAnsi="Segoe UI" w:cs="Segoe UI"/>
          <w:kern w:val="0"/>
          <w:sz w:val="24"/>
          <w:szCs w:val="24"/>
          <w:lang w:eastAsia="en-GB"/>
          <w14:ligatures w14:val="none"/>
        </w:rPr>
        <w:t>behaviors</w:t>
      </w:r>
      <w:proofErr w:type="spellEnd"/>
      <w:r w:rsidRPr="00B92675">
        <w:rPr>
          <w:rFonts w:ascii="Segoe UI" w:eastAsia="Times New Roman" w:hAnsi="Segoe UI" w:cs="Segoe UI"/>
          <w:kern w:val="0"/>
          <w:sz w:val="24"/>
          <w:szCs w:val="24"/>
          <w:lang w:eastAsia="en-GB"/>
          <w14:ligatures w14:val="none"/>
        </w:rPr>
        <w:t xml:space="preserve"> using joint, speech-driven models for embodied conversational agents," in 2014 IEEE International Conference on Acoustics, Speech and Signal Processing (ICASSP), 2014, pp. 4563-4567.</w:t>
      </w:r>
    </w:p>
    <w:p w14:paraId="196BCD2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[16] R. W. Picard, "Affective computing for HCI," in Proceedings of HCI International '99, 1999, pp. 829-833.</w:t>
      </w:r>
    </w:p>
    <w:p w14:paraId="57A9747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[17] T.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xml:space="preserve"> and R. Picard, "Establishing and maintaining long-term human-computer relationships," ACM Transactions on Computer-Human Interaction, vol. 12, no. 2, pp. 293-327, 2005.</w:t>
      </w:r>
    </w:p>
    <w:p w14:paraId="1AE6787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[18] J. Kim and Y. Kim, "</w:t>
      </w:r>
      <w:proofErr w:type="spellStart"/>
      <w:r w:rsidRPr="00B92675">
        <w:rPr>
          <w:rFonts w:ascii="Segoe UI" w:eastAsia="Times New Roman" w:hAnsi="Segoe UI" w:cs="Segoe UI"/>
          <w:kern w:val="0"/>
          <w:sz w:val="24"/>
          <w:szCs w:val="24"/>
          <w:lang w:eastAsia="en-GB"/>
          <w14:ligatures w14:val="none"/>
        </w:rPr>
        <w:t>Modeling</w:t>
      </w:r>
      <w:proofErr w:type="spellEnd"/>
      <w:r w:rsidRPr="00B92675">
        <w:rPr>
          <w:rFonts w:ascii="Segoe UI" w:eastAsia="Times New Roman" w:hAnsi="Segoe UI" w:cs="Segoe UI"/>
          <w:kern w:val="0"/>
          <w:sz w:val="24"/>
          <w:szCs w:val="24"/>
          <w:lang w:eastAsia="en-GB"/>
          <w14:ligatures w14:val="none"/>
        </w:rPr>
        <w:t xml:space="preserve"> social cognition with nonverbal dynamics in virtual reality," in 2025 IEEE International Symposium on Mixed and Augmented Reality (ISMAR), 2025, pp. 112-121.</w:t>
      </w:r>
    </w:p>
    <w:p w14:paraId="16A72DC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[19] J. B. Walther, "Computer-mediated communication: Impersonal, interpersonal, and </w:t>
      </w:r>
      <w:proofErr w:type="spellStart"/>
      <w:r w:rsidRPr="00B92675">
        <w:rPr>
          <w:rFonts w:ascii="Segoe UI" w:eastAsia="Times New Roman" w:hAnsi="Segoe UI" w:cs="Segoe UI"/>
          <w:kern w:val="0"/>
          <w:sz w:val="24"/>
          <w:szCs w:val="24"/>
          <w:lang w:eastAsia="en-GB"/>
          <w14:ligatures w14:val="none"/>
        </w:rPr>
        <w:t>hyperpersonal</w:t>
      </w:r>
      <w:proofErr w:type="spellEnd"/>
      <w:r w:rsidRPr="00B92675">
        <w:rPr>
          <w:rFonts w:ascii="Segoe UI" w:eastAsia="Times New Roman" w:hAnsi="Segoe UI" w:cs="Segoe UI"/>
          <w:kern w:val="0"/>
          <w:sz w:val="24"/>
          <w:szCs w:val="24"/>
          <w:lang w:eastAsia="en-GB"/>
          <w14:ligatures w14:val="none"/>
        </w:rPr>
        <w:t xml:space="preserve"> interaction," Communication Research, vol. 23, no. 1, pp. 3-43, 1996.</w:t>
      </w:r>
    </w:p>
    <w:p w14:paraId="269474B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[20] M. S. Varzare, "Real-time multimodal interaction with a 3D avatar: A BSc prototype," Unpublished bachelor's dissertation, 2025.</w:t>
      </w:r>
    </w:p>
    <w:p w14:paraId="284DDA7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[21] Z. Wang, Y. Li, and X. Zhang, "KARMA: Augmenting embodied AI agents with long-and-short term memory systems," in 2025 IEEE International Conference on Robotics and Automation (ICRA), 2025, pp. 2341-2348.</w:t>
      </w:r>
    </w:p>
    <w:p w14:paraId="4DC295C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[22] R. A. Calvo and S. </w:t>
      </w:r>
      <w:proofErr w:type="spellStart"/>
      <w:r w:rsidRPr="00B92675">
        <w:rPr>
          <w:rFonts w:ascii="Segoe UI" w:eastAsia="Times New Roman" w:hAnsi="Segoe UI" w:cs="Segoe UI"/>
          <w:kern w:val="0"/>
          <w:sz w:val="24"/>
          <w:szCs w:val="24"/>
          <w:lang w:eastAsia="en-GB"/>
          <w14:ligatures w14:val="none"/>
        </w:rPr>
        <w:t>D'Mello</w:t>
      </w:r>
      <w:proofErr w:type="spellEnd"/>
      <w:r w:rsidRPr="00B92675">
        <w:rPr>
          <w:rFonts w:ascii="Segoe UI" w:eastAsia="Times New Roman" w:hAnsi="Segoe UI" w:cs="Segoe UI"/>
          <w:kern w:val="0"/>
          <w:sz w:val="24"/>
          <w:szCs w:val="24"/>
          <w:lang w:eastAsia="en-GB"/>
          <w14:ligatures w14:val="none"/>
        </w:rPr>
        <w:t>, "Affect detection: An interdisciplinary review of models, methods, and their applications," IEEE Transactions on Affective Computing, vol. 1, no. 1, pp. 18-37, 2010.</w:t>
      </w:r>
    </w:p>
    <w:p w14:paraId="3CF8632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[23] M. </w:t>
      </w:r>
      <w:proofErr w:type="spellStart"/>
      <w:r w:rsidRPr="00B92675">
        <w:rPr>
          <w:rFonts w:ascii="Segoe UI" w:eastAsia="Times New Roman" w:hAnsi="Segoe UI" w:cs="Segoe UI"/>
          <w:kern w:val="0"/>
          <w:sz w:val="24"/>
          <w:szCs w:val="24"/>
          <w:lang w:eastAsia="en-GB"/>
          <w14:ligatures w14:val="none"/>
        </w:rPr>
        <w:t>Soleymani</w:t>
      </w:r>
      <w:proofErr w:type="spellEnd"/>
      <w:r w:rsidRPr="00B92675">
        <w:rPr>
          <w:rFonts w:ascii="Segoe UI" w:eastAsia="Times New Roman" w:hAnsi="Segoe UI" w:cs="Segoe UI"/>
          <w:kern w:val="0"/>
          <w:sz w:val="24"/>
          <w:szCs w:val="24"/>
          <w:lang w:eastAsia="en-GB"/>
          <w14:ligatures w14:val="none"/>
        </w:rPr>
        <w:t xml:space="preserve">, D. Garcia, B. </w:t>
      </w:r>
      <w:proofErr w:type="spellStart"/>
      <w:r w:rsidRPr="00B92675">
        <w:rPr>
          <w:rFonts w:ascii="Segoe UI" w:eastAsia="Times New Roman" w:hAnsi="Segoe UI" w:cs="Segoe UI"/>
          <w:kern w:val="0"/>
          <w:sz w:val="24"/>
          <w:szCs w:val="24"/>
          <w:lang w:eastAsia="en-GB"/>
          <w14:ligatures w14:val="none"/>
        </w:rPr>
        <w:t>Jou</w:t>
      </w:r>
      <w:proofErr w:type="spellEnd"/>
      <w:r w:rsidRPr="00B92675">
        <w:rPr>
          <w:rFonts w:ascii="Segoe UI" w:eastAsia="Times New Roman" w:hAnsi="Segoe UI" w:cs="Segoe UI"/>
          <w:kern w:val="0"/>
          <w:sz w:val="24"/>
          <w:szCs w:val="24"/>
          <w:lang w:eastAsia="en-GB"/>
          <w14:ligatures w14:val="none"/>
        </w:rPr>
        <w:t xml:space="preserve">, B. Schuller, S.-F. Chang, and M. </w:t>
      </w:r>
      <w:proofErr w:type="spellStart"/>
      <w:r w:rsidRPr="00B92675">
        <w:rPr>
          <w:rFonts w:ascii="Segoe UI" w:eastAsia="Times New Roman" w:hAnsi="Segoe UI" w:cs="Segoe UI"/>
          <w:kern w:val="0"/>
          <w:sz w:val="24"/>
          <w:szCs w:val="24"/>
          <w:lang w:eastAsia="en-GB"/>
          <w14:ligatures w14:val="none"/>
        </w:rPr>
        <w:t>Pantic</w:t>
      </w:r>
      <w:proofErr w:type="spellEnd"/>
      <w:r w:rsidRPr="00B92675">
        <w:rPr>
          <w:rFonts w:ascii="Segoe UI" w:eastAsia="Times New Roman" w:hAnsi="Segoe UI" w:cs="Segoe UI"/>
          <w:kern w:val="0"/>
          <w:sz w:val="24"/>
          <w:szCs w:val="24"/>
          <w:lang w:eastAsia="en-GB"/>
          <w14:ligatures w14:val="none"/>
        </w:rPr>
        <w:t>, "A survey of multimodal sentiment analysis," IEEE Transactions on Affective Computing, vol. 8, no. 4, pp. 451-470, 2017.</w:t>
      </w:r>
    </w:p>
    <w:p w14:paraId="2001D9E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 xml:space="preserve">[24] S. </w:t>
      </w:r>
      <w:proofErr w:type="spellStart"/>
      <w:r w:rsidRPr="00B92675">
        <w:rPr>
          <w:rFonts w:ascii="Segoe UI" w:eastAsia="Times New Roman" w:hAnsi="Segoe UI" w:cs="Segoe UI"/>
          <w:kern w:val="0"/>
          <w:sz w:val="24"/>
          <w:szCs w:val="24"/>
          <w:lang w:eastAsia="en-GB"/>
          <w14:ligatures w14:val="none"/>
        </w:rPr>
        <w:t>Mariooryad</w:t>
      </w:r>
      <w:proofErr w:type="spellEnd"/>
      <w:r w:rsidRPr="00B92675">
        <w:rPr>
          <w:rFonts w:ascii="Segoe UI" w:eastAsia="Times New Roman" w:hAnsi="Segoe UI" w:cs="Segoe UI"/>
          <w:kern w:val="0"/>
          <w:sz w:val="24"/>
          <w:szCs w:val="24"/>
          <w:lang w:eastAsia="en-GB"/>
          <w14:ligatures w14:val="none"/>
        </w:rPr>
        <w:t xml:space="preserve"> and C. </w:t>
      </w:r>
      <w:proofErr w:type="spellStart"/>
      <w:r w:rsidRPr="00B92675">
        <w:rPr>
          <w:rFonts w:ascii="Segoe UI" w:eastAsia="Times New Roman" w:hAnsi="Segoe UI" w:cs="Segoe UI"/>
          <w:kern w:val="0"/>
          <w:sz w:val="24"/>
          <w:szCs w:val="24"/>
          <w:lang w:eastAsia="en-GB"/>
          <w14:ligatures w14:val="none"/>
        </w:rPr>
        <w:t>Busso</w:t>
      </w:r>
      <w:proofErr w:type="spellEnd"/>
      <w:r w:rsidRPr="00B92675">
        <w:rPr>
          <w:rFonts w:ascii="Segoe UI" w:eastAsia="Times New Roman" w:hAnsi="Segoe UI" w:cs="Segoe UI"/>
          <w:kern w:val="0"/>
          <w:sz w:val="24"/>
          <w:szCs w:val="24"/>
          <w:lang w:eastAsia="en-GB"/>
          <w14:ligatures w14:val="none"/>
        </w:rPr>
        <w:t>, "Prosody-based animation for conversational agents," in 2015 International Conference on Affective Computing and Intelligent Interaction (ACII), 2015, pp. 774-780.</w:t>
      </w:r>
    </w:p>
    <w:p w14:paraId="0210D52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[25] J. </w:t>
      </w:r>
      <w:proofErr w:type="spellStart"/>
      <w:r w:rsidRPr="00B92675">
        <w:rPr>
          <w:rFonts w:ascii="Segoe UI" w:eastAsia="Times New Roman" w:hAnsi="Segoe UI" w:cs="Segoe UI"/>
          <w:kern w:val="0"/>
          <w:sz w:val="24"/>
          <w:szCs w:val="24"/>
          <w:lang w:eastAsia="en-GB"/>
          <w14:ligatures w14:val="none"/>
        </w:rPr>
        <w:t>Gratch</w:t>
      </w:r>
      <w:proofErr w:type="spellEnd"/>
      <w:r w:rsidRPr="00B92675">
        <w:rPr>
          <w:rFonts w:ascii="Segoe UI" w:eastAsia="Times New Roman" w:hAnsi="Segoe UI" w:cs="Segoe UI"/>
          <w:kern w:val="0"/>
          <w:sz w:val="24"/>
          <w:szCs w:val="24"/>
          <w:lang w:eastAsia="en-GB"/>
          <w14:ligatures w14:val="none"/>
        </w:rPr>
        <w:t xml:space="preserve">, S. </w:t>
      </w:r>
      <w:proofErr w:type="spellStart"/>
      <w:r w:rsidRPr="00B92675">
        <w:rPr>
          <w:rFonts w:ascii="Segoe UI" w:eastAsia="Times New Roman" w:hAnsi="Segoe UI" w:cs="Segoe UI"/>
          <w:kern w:val="0"/>
          <w:sz w:val="24"/>
          <w:szCs w:val="24"/>
          <w:lang w:eastAsia="en-GB"/>
          <w14:ligatures w14:val="none"/>
        </w:rPr>
        <w:t>Marsella</w:t>
      </w:r>
      <w:proofErr w:type="spellEnd"/>
      <w:r w:rsidRPr="00B92675">
        <w:rPr>
          <w:rFonts w:ascii="Segoe UI" w:eastAsia="Times New Roman" w:hAnsi="Segoe UI" w:cs="Segoe UI"/>
          <w:kern w:val="0"/>
          <w:sz w:val="24"/>
          <w:szCs w:val="24"/>
          <w:lang w:eastAsia="en-GB"/>
          <w14:ligatures w14:val="none"/>
        </w:rPr>
        <w:t xml:space="preserve">, and P. </w:t>
      </w:r>
      <w:proofErr w:type="spellStart"/>
      <w:r w:rsidRPr="00B92675">
        <w:rPr>
          <w:rFonts w:ascii="Segoe UI" w:eastAsia="Times New Roman" w:hAnsi="Segoe UI" w:cs="Segoe UI"/>
          <w:kern w:val="0"/>
          <w:sz w:val="24"/>
          <w:szCs w:val="24"/>
          <w:lang w:eastAsia="en-GB"/>
          <w14:ligatures w14:val="none"/>
        </w:rPr>
        <w:t>Petta</w:t>
      </w:r>
      <w:proofErr w:type="spellEnd"/>
      <w:r w:rsidRPr="00B92675">
        <w:rPr>
          <w:rFonts w:ascii="Segoe UI" w:eastAsia="Times New Roman" w:hAnsi="Segoe UI" w:cs="Segoe UI"/>
          <w:kern w:val="0"/>
          <w:sz w:val="24"/>
          <w:szCs w:val="24"/>
          <w:lang w:eastAsia="en-GB"/>
          <w14:ligatures w14:val="none"/>
        </w:rPr>
        <w:t>, "</w:t>
      </w:r>
      <w:proofErr w:type="spellStart"/>
      <w:r w:rsidRPr="00B92675">
        <w:rPr>
          <w:rFonts w:ascii="Segoe UI" w:eastAsia="Times New Roman" w:hAnsi="Segoe UI" w:cs="Segoe UI"/>
          <w:kern w:val="0"/>
          <w:sz w:val="24"/>
          <w:szCs w:val="24"/>
          <w:lang w:eastAsia="en-GB"/>
          <w14:ligatures w14:val="none"/>
        </w:rPr>
        <w:t>Modeling</w:t>
      </w:r>
      <w:proofErr w:type="spellEnd"/>
      <w:r w:rsidRPr="00B92675">
        <w:rPr>
          <w:rFonts w:ascii="Segoe UI" w:eastAsia="Times New Roman" w:hAnsi="Segoe UI" w:cs="Segoe UI"/>
          <w:kern w:val="0"/>
          <w:sz w:val="24"/>
          <w:szCs w:val="24"/>
          <w:lang w:eastAsia="en-GB"/>
          <w14:ligatures w14:val="none"/>
        </w:rPr>
        <w:t xml:space="preserve"> the impact of emotion on decision making," in Affective Information Processing, J. Tao and T. Tan, Eds. London, UK: Springer, 2009, pp. 215-236.</w:t>
      </w:r>
    </w:p>
    <w:p w14:paraId="5ACECE8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[26] K. D. R. P. S. M. H. H. (in press), "Conversational AI: A review of challenges and opportunities," ACM Computing Surveys, vol. 55, no. 3, pp. 1-35, 2023.</w:t>
      </w:r>
    </w:p>
    <w:p w14:paraId="4AD6E1B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[27] L. D. </w:t>
      </w:r>
      <w:proofErr w:type="spellStart"/>
      <w:r w:rsidRPr="00B92675">
        <w:rPr>
          <w:rFonts w:ascii="Segoe UI" w:eastAsia="Times New Roman" w:hAnsi="Segoe UI" w:cs="Segoe UI"/>
          <w:kern w:val="0"/>
          <w:sz w:val="24"/>
          <w:szCs w:val="24"/>
          <w:lang w:eastAsia="en-GB"/>
          <w14:ligatures w14:val="none"/>
        </w:rPr>
        <w:t>Riek</w:t>
      </w:r>
      <w:proofErr w:type="spellEnd"/>
      <w:r w:rsidRPr="00B92675">
        <w:rPr>
          <w:rFonts w:ascii="Segoe UI" w:eastAsia="Times New Roman" w:hAnsi="Segoe UI" w:cs="Segoe UI"/>
          <w:kern w:val="0"/>
          <w:sz w:val="24"/>
          <w:szCs w:val="24"/>
          <w:lang w:eastAsia="en-GB"/>
          <w14:ligatures w14:val="none"/>
        </w:rPr>
        <w:t>, "Healthcare robotics," Communications of the ACM, vol. 60, no. 11, pp. 68-78, 2017.</w:t>
      </w:r>
    </w:p>
    <w:p w14:paraId="309D5EC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[28] M. L. Walters, K. </w:t>
      </w:r>
      <w:proofErr w:type="spellStart"/>
      <w:r w:rsidRPr="00B92675">
        <w:rPr>
          <w:rFonts w:ascii="Segoe UI" w:eastAsia="Times New Roman" w:hAnsi="Segoe UI" w:cs="Segoe UI"/>
          <w:kern w:val="0"/>
          <w:sz w:val="24"/>
          <w:szCs w:val="24"/>
          <w:lang w:eastAsia="en-GB"/>
          <w14:ligatures w14:val="none"/>
        </w:rPr>
        <w:t>Dautenhahn</w:t>
      </w:r>
      <w:proofErr w:type="spellEnd"/>
      <w:r w:rsidRPr="00B92675">
        <w:rPr>
          <w:rFonts w:ascii="Segoe UI" w:eastAsia="Times New Roman" w:hAnsi="Segoe UI" w:cs="Segoe UI"/>
          <w:kern w:val="0"/>
          <w:sz w:val="24"/>
          <w:szCs w:val="24"/>
          <w:lang w:eastAsia="en-GB"/>
          <w14:ligatures w14:val="none"/>
        </w:rPr>
        <w:t xml:space="preserve">, S. N. Woods, and K. L. </w:t>
      </w:r>
      <w:proofErr w:type="spellStart"/>
      <w:r w:rsidRPr="00B92675">
        <w:rPr>
          <w:rFonts w:ascii="Segoe UI" w:eastAsia="Times New Roman" w:hAnsi="Segoe UI" w:cs="Segoe UI"/>
          <w:kern w:val="0"/>
          <w:sz w:val="24"/>
          <w:szCs w:val="24"/>
          <w:lang w:eastAsia="en-GB"/>
          <w14:ligatures w14:val="none"/>
        </w:rPr>
        <w:t>Koay</w:t>
      </w:r>
      <w:proofErr w:type="spellEnd"/>
      <w:r w:rsidRPr="00B92675">
        <w:rPr>
          <w:rFonts w:ascii="Segoe UI" w:eastAsia="Times New Roman" w:hAnsi="Segoe UI" w:cs="Segoe UI"/>
          <w:kern w:val="0"/>
          <w:sz w:val="24"/>
          <w:szCs w:val="24"/>
          <w:lang w:eastAsia="en-GB"/>
          <w14:ligatures w14:val="none"/>
        </w:rPr>
        <w:t>, "Robot etiquette: Results from user studies involving a fetch and carry task," in *2007 2nd ACM/IEEE International Conference on Human-Robot Interaction (HRI)*, 2007, pp. 317-324.</w:t>
      </w:r>
    </w:p>
    <w:p w14:paraId="2049CE7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[29] W. L. Johnson and J. C. Lester, "Pedagogical agents," Communications of the ACM, vol. 48, no. 5, pp. 97-101, 2005.</w:t>
      </w:r>
    </w:p>
    <w:p w14:paraId="4A825A5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[30] T. </w:t>
      </w:r>
      <w:proofErr w:type="spellStart"/>
      <w:r w:rsidRPr="00B92675">
        <w:rPr>
          <w:rFonts w:ascii="Segoe UI" w:eastAsia="Times New Roman" w:hAnsi="Segoe UI" w:cs="Segoe UI"/>
          <w:kern w:val="0"/>
          <w:sz w:val="24"/>
          <w:szCs w:val="24"/>
          <w:lang w:eastAsia="en-GB"/>
          <w14:ligatures w14:val="none"/>
        </w:rPr>
        <w:t>Bickmore</w:t>
      </w:r>
      <w:proofErr w:type="spellEnd"/>
      <w:r w:rsidRPr="00B92675">
        <w:rPr>
          <w:rFonts w:ascii="Segoe UI" w:eastAsia="Times New Roman" w:hAnsi="Segoe UI" w:cs="Segoe UI"/>
          <w:kern w:val="0"/>
          <w:sz w:val="24"/>
          <w:szCs w:val="24"/>
          <w:lang w:eastAsia="en-GB"/>
          <w14:ligatures w14:val="none"/>
        </w:rPr>
        <w:t>, L. Caruso, and K. Clough-</w:t>
      </w:r>
      <w:proofErr w:type="spellStart"/>
      <w:r w:rsidRPr="00B92675">
        <w:rPr>
          <w:rFonts w:ascii="Segoe UI" w:eastAsia="Times New Roman" w:hAnsi="Segoe UI" w:cs="Segoe UI"/>
          <w:kern w:val="0"/>
          <w:sz w:val="24"/>
          <w:szCs w:val="24"/>
          <w:lang w:eastAsia="en-GB"/>
          <w14:ligatures w14:val="none"/>
        </w:rPr>
        <w:t>Gorr</w:t>
      </w:r>
      <w:proofErr w:type="spellEnd"/>
      <w:r w:rsidRPr="00B92675">
        <w:rPr>
          <w:rFonts w:ascii="Segoe UI" w:eastAsia="Times New Roman" w:hAnsi="Segoe UI" w:cs="Segoe UI"/>
          <w:kern w:val="0"/>
          <w:sz w:val="24"/>
          <w:szCs w:val="24"/>
          <w:lang w:eastAsia="en-GB"/>
          <w14:ligatures w14:val="none"/>
        </w:rPr>
        <w:t>, "Acceptance and usability of a relational agent for older adults," in Proceedings of the 1st International Conference on Pervasive Technologies Related to Assistive Environments, 2008, pp. 1-8.</w:t>
      </w:r>
    </w:p>
    <w:p w14:paraId="05D15EE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[31] M. R. </w:t>
      </w:r>
      <w:proofErr w:type="spellStart"/>
      <w:r w:rsidRPr="00B92675">
        <w:rPr>
          <w:rFonts w:ascii="Segoe UI" w:eastAsia="Times New Roman" w:hAnsi="Segoe UI" w:cs="Segoe UI"/>
          <w:kern w:val="0"/>
          <w:sz w:val="24"/>
          <w:szCs w:val="24"/>
          <w:lang w:eastAsia="en-GB"/>
          <w14:ligatures w14:val="none"/>
        </w:rPr>
        <w:t>Ebster</w:t>
      </w:r>
      <w:proofErr w:type="spellEnd"/>
      <w:r w:rsidRPr="00B92675">
        <w:rPr>
          <w:rFonts w:ascii="Segoe UI" w:eastAsia="Times New Roman" w:hAnsi="Segoe UI" w:cs="Segoe UI"/>
          <w:kern w:val="0"/>
          <w:sz w:val="24"/>
          <w:szCs w:val="24"/>
          <w:lang w:eastAsia="en-GB"/>
          <w14:ligatures w14:val="none"/>
        </w:rPr>
        <w:t>, "Service robots in the hospitality industry: An exploratory study," International Journal of Contemporary Hospitality Management, vol. 31, no. 2, pp. 845-864, 2019.</w:t>
      </w:r>
    </w:p>
    <w:p w14:paraId="4C338C5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[32] M. A. Al-</w:t>
      </w:r>
      <w:proofErr w:type="spellStart"/>
      <w:r w:rsidRPr="00B92675">
        <w:rPr>
          <w:rFonts w:ascii="Segoe UI" w:eastAsia="Times New Roman" w:hAnsi="Segoe UI" w:cs="Segoe UI"/>
          <w:kern w:val="0"/>
          <w:sz w:val="24"/>
          <w:szCs w:val="24"/>
          <w:lang w:eastAsia="en-GB"/>
          <w14:ligatures w14:val="none"/>
        </w:rPr>
        <w:t>Garadi</w:t>
      </w:r>
      <w:proofErr w:type="spellEnd"/>
      <w:r w:rsidRPr="00B92675">
        <w:rPr>
          <w:rFonts w:ascii="Segoe UI" w:eastAsia="Times New Roman" w:hAnsi="Segoe UI" w:cs="Segoe UI"/>
          <w:kern w:val="0"/>
          <w:sz w:val="24"/>
          <w:szCs w:val="24"/>
          <w:lang w:eastAsia="en-GB"/>
          <w14:ligatures w14:val="none"/>
        </w:rPr>
        <w:t xml:space="preserve">, A. Mohamed, A. K. Al-Ali, X. Du, and M. </w:t>
      </w:r>
      <w:proofErr w:type="spellStart"/>
      <w:r w:rsidRPr="00B92675">
        <w:rPr>
          <w:rFonts w:ascii="Segoe UI" w:eastAsia="Times New Roman" w:hAnsi="Segoe UI" w:cs="Segoe UI"/>
          <w:kern w:val="0"/>
          <w:sz w:val="24"/>
          <w:szCs w:val="24"/>
          <w:lang w:eastAsia="en-GB"/>
          <w14:ligatures w14:val="none"/>
        </w:rPr>
        <w:t>Guizani</w:t>
      </w:r>
      <w:proofErr w:type="spellEnd"/>
      <w:r w:rsidRPr="00B92675">
        <w:rPr>
          <w:rFonts w:ascii="Segoe UI" w:eastAsia="Times New Roman" w:hAnsi="Segoe UI" w:cs="Segoe UI"/>
          <w:kern w:val="0"/>
          <w:sz w:val="24"/>
          <w:szCs w:val="24"/>
          <w:lang w:eastAsia="en-GB"/>
          <w14:ligatures w14:val="none"/>
        </w:rPr>
        <w:t>, "A survey of machine and deep learning methods for Internet of Things (IoT) security," IEEE Communications Surveys &amp; Tutorials, vol. 22, no. 3, pp. 1646-1685, 2020.</w:t>
      </w:r>
    </w:p>
    <w:p w14:paraId="709B515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[33] S. Zhao, H. Ma, S. Wang, J. Li, and Z. Gao, "A comprehensive survey on datasets for affective computing and mental disorder," IEEE Transactions on Affective Computing, vol. 15, no. 1, pp. 1-20, 2025.</w:t>
      </w:r>
    </w:p>
    <w:p w14:paraId="118DA81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[34] B. Schuller, "Speech emotion recognition: Two decades in a nutshell, benchmarks, and ongoing trends," Communications of the ACM, vol. 61, no. 5, pp. 90-99, 2018.</w:t>
      </w:r>
    </w:p>
    <w:p w14:paraId="0275661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[35] S. </w:t>
      </w:r>
      <w:proofErr w:type="spellStart"/>
      <w:r w:rsidRPr="00B92675">
        <w:rPr>
          <w:rFonts w:ascii="Segoe UI" w:eastAsia="Times New Roman" w:hAnsi="Segoe UI" w:cs="Segoe UI"/>
          <w:kern w:val="0"/>
          <w:sz w:val="24"/>
          <w:szCs w:val="24"/>
          <w:lang w:eastAsia="en-GB"/>
          <w14:ligatures w14:val="none"/>
        </w:rPr>
        <w:t>Mariooryad</w:t>
      </w:r>
      <w:proofErr w:type="spellEnd"/>
      <w:r w:rsidRPr="00B92675">
        <w:rPr>
          <w:rFonts w:ascii="Segoe UI" w:eastAsia="Times New Roman" w:hAnsi="Segoe UI" w:cs="Segoe UI"/>
          <w:kern w:val="0"/>
          <w:sz w:val="24"/>
          <w:szCs w:val="24"/>
          <w:lang w:eastAsia="en-GB"/>
          <w14:ligatures w14:val="none"/>
        </w:rPr>
        <w:t xml:space="preserve"> and C. </w:t>
      </w:r>
      <w:proofErr w:type="spellStart"/>
      <w:r w:rsidRPr="00B92675">
        <w:rPr>
          <w:rFonts w:ascii="Segoe UI" w:eastAsia="Times New Roman" w:hAnsi="Segoe UI" w:cs="Segoe UI"/>
          <w:kern w:val="0"/>
          <w:sz w:val="24"/>
          <w:szCs w:val="24"/>
          <w:lang w:eastAsia="en-GB"/>
          <w14:ligatures w14:val="none"/>
        </w:rPr>
        <w:t>Busso</w:t>
      </w:r>
      <w:proofErr w:type="spellEnd"/>
      <w:r w:rsidRPr="00B92675">
        <w:rPr>
          <w:rFonts w:ascii="Segoe UI" w:eastAsia="Times New Roman" w:hAnsi="Segoe UI" w:cs="Segoe UI"/>
          <w:kern w:val="0"/>
          <w:sz w:val="24"/>
          <w:szCs w:val="24"/>
          <w:lang w:eastAsia="en-GB"/>
          <w14:ligatures w14:val="none"/>
        </w:rPr>
        <w:t>, "Compensating for subject variability in timing of facial expressions using a hierarchical dynamic model," in 2016 IEEE International Conference on Acoustics, Speech and Signal Processing (ICASSP), 2016, pp. 6205-6209.</w:t>
      </w:r>
    </w:p>
    <w:p w14:paraId="6CD9AED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 xml:space="preserve">[36] B. Liu, S. S. Sundar, and A. Johnson, "Effects of empathy in human-agent interaction," Computers in Human </w:t>
      </w:r>
      <w:proofErr w:type="spellStart"/>
      <w:r w:rsidRPr="00B92675">
        <w:rPr>
          <w:rFonts w:ascii="Segoe UI" w:eastAsia="Times New Roman" w:hAnsi="Segoe UI" w:cs="Segoe UI"/>
          <w:kern w:val="0"/>
          <w:sz w:val="24"/>
          <w:szCs w:val="24"/>
          <w:lang w:eastAsia="en-GB"/>
          <w14:ligatures w14:val="none"/>
        </w:rPr>
        <w:t>Behavior</w:t>
      </w:r>
      <w:proofErr w:type="spellEnd"/>
      <w:r w:rsidRPr="00B92675">
        <w:rPr>
          <w:rFonts w:ascii="Segoe UI" w:eastAsia="Times New Roman" w:hAnsi="Segoe UI" w:cs="Segoe UI"/>
          <w:kern w:val="0"/>
          <w:sz w:val="24"/>
          <w:szCs w:val="24"/>
          <w:lang w:eastAsia="en-GB"/>
          <w14:ligatures w14:val="none"/>
        </w:rPr>
        <w:t>, vol. 122, p. 106847, 2021.</w:t>
      </w:r>
    </w:p>
    <w:p w14:paraId="7615099B"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[37] A. S. C. F. N. M. R. (in press), "Emotionally intelligent virtual agents: A systematic literature review," IEEE Transactions on Affective Computing, vol. 12, no. 2, pp. 345-362, 2021.</w:t>
      </w:r>
    </w:p>
    <w:p w14:paraId="201E633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[38] H. P. Grice, "Logic and conversation," in Syntax and Semantics, Vol. 3: Speech Acts, P. Cole and J. L. Morgan, Eds. New York, NY, USA: Academic Press, 1975, pp. 41-58.</w:t>
      </w:r>
    </w:p>
    <w:p w14:paraId="48D0073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[39] J. H. Liu, J. H. L. L. M. (2008), "Psychodynamic appraisal mechanism for emotional development through multi-modal interaction," in 2008 IEEE International Conference on Development and Learning (ICDL), 2008, pp. 189-194.</w:t>
      </w:r>
    </w:p>
    <w:p w14:paraId="6FB1E6E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[40] H. H. </w:t>
      </w:r>
      <w:proofErr w:type="spellStart"/>
      <w:r w:rsidRPr="00B92675">
        <w:rPr>
          <w:rFonts w:ascii="Segoe UI" w:eastAsia="Times New Roman" w:hAnsi="Segoe UI" w:cs="Segoe UI"/>
          <w:kern w:val="0"/>
          <w:sz w:val="24"/>
          <w:szCs w:val="24"/>
          <w:lang w:eastAsia="en-GB"/>
          <w14:ligatures w14:val="none"/>
        </w:rPr>
        <w:t>Vilhjálmsson</w:t>
      </w:r>
      <w:proofErr w:type="spellEnd"/>
      <w:r w:rsidRPr="00B92675">
        <w:rPr>
          <w:rFonts w:ascii="Segoe UI" w:eastAsia="Times New Roman" w:hAnsi="Segoe UI" w:cs="Segoe UI"/>
          <w:kern w:val="0"/>
          <w:sz w:val="24"/>
          <w:szCs w:val="24"/>
          <w:lang w:eastAsia="en-GB"/>
          <w14:ligatures w14:val="none"/>
        </w:rPr>
        <w:t xml:space="preserve"> and J. Cassell, "</w:t>
      </w:r>
      <w:proofErr w:type="spellStart"/>
      <w:r w:rsidRPr="00B92675">
        <w:rPr>
          <w:rFonts w:ascii="Segoe UI" w:eastAsia="Times New Roman" w:hAnsi="Segoe UI" w:cs="Segoe UI"/>
          <w:kern w:val="0"/>
          <w:sz w:val="24"/>
          <w:szCs w:val="24"/>
          <w:lang w:eastAsia="en-GB"/>
          <w14:ligatures w14:val="none"/>
        </w:rPr>
        <w:t>BodyChat</w:t>
      </w:r>
      <w:proofErr w:type="spellEnd"/>
      <w:r w:rsidRPr="00B92675">
        <w:rPr>
          <w:rFonts w:ascii="Segoe UI" w:eastAsia="Times New Roman" w:hAnsi="Segoe UI" w:cs="Segoe UI"/>
          <w:kern w:val="0"/>
          <w:sz w:val="24"/>
          <w:szCs w:val="24"/>
          <w:lang w:eastAsia="en-GB"/>
          <w14:ligatures w14:val="none"/>
        </w:rPr>
        <w:t>: Autonomous conversational agents in and for the body," in Proceedings of the 3rd International Conference on Collaborative Virtual Environments, 2000, pp. 67-76.</w:t>
      </w:r>
    </w:p>
    <w:p w14:paraId="16F50E6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[41] Z. Deng, X. Li, and M. H. Ang, "Real-time multimodal interaction with animated virtual human," in 2006 IEEE International Conference on Multimedia and Expo (ICME), 2006, pp. 1257-1260.</w:t>
      </w:r>
    </w:p>
    <w:p w14:paraId="52366C7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[42] J. W. Creswell and V. L. P. Clark, Designing and Conducting Mixed Methods Research, 3rd ed. Thousand Oaks, CA, USA: SAGE Publications, 2017.</w:t>
      </w:r>
    </w:p>
    <w:p w14:paraId="0CEB21E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[43] M. J. </w:t>
      </w:r>
      <w:proofErr w:type="spellStart"/>
      <w:r w:rsidRPr="00B92675">
        <w:rPr>
          <w:rFonts w:ascii="Segoe UI" w:eastAsia="Times New Roman" w:hAnsi="Segoe UI" w:cs="Segoe UI"/>
          <w:kern w:val="0"/>
          <w:sz w:val="24"/>
          <w:szCs w:val="24"/>
          <w:lang w:eastAsia="en-GB"/>
          <w14:ligatures w14:val="none"/>
        </w:rPr>
        <w:t>Salganik</w:t>
      </w:r>
      <w:proofErr w:type="spellEnd"/>
      <w:r w:rsidRPr="00B92675">
        <w:rPr>
          <w:rFonts w:ascii="Segoe UI" w:eastAsia="Times New Roman" w:hAnsi="Segoe UI" w:cs="Segoe UI"/>
          <w:kern w:val="0"/>
          <w:sz w:val="24"/>
          <w:szCs w:val="24"/>
          <w:lang w:eastAsia="en-GB"/>
          <w14:ligatures w14:val="none"/>
        </w:rPr>
        <w:t>, Bit by Bit: Social Research in the Digital Age. Princeton, NJ, USA: Princeton University Press, 2018.</w:t>
      </w:r>
    </w:p>
    <w:p w14:paraId="337FDE7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[44] C. Nass, L. J. Kim, and E.-Y. J. Lee, "When people are not themselves: Computers as social actors," Human Communication Research, vol. 25, no. 1, pp. 1-23, 1998.</w:t>
      </w:r>
    </w:p>
    <w:p w14:paraId="4B85CB93"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[45] R. S. K. J. S. (2022), "Trust in human-AI interaction: A systematic review," ACM Transactions on Human-Robot Interaction, vol. 11, no. 2, pp. 1-33.</w:t>
      </w:r>
    </w:p>
    <w:p w14:paraId="66DFB28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[46] S. Greenwood, "Experimental design: Within-subjects designs," in The SAGE </w:t>
      </w:r>
      <w:proofErr w:type="spellStart"/>
      <w:r w:rsidRPr="00B92675">
        <w:rPr>
          <w:rFonts w:ascii="Segoe UI" w:eastAsia="Times New Roman" w:hAnsi="Segoe UI" w:cs="Segoe UI"/>
          <w:kern w:val="0"/>
          <w:sz w:val="24"/>
          <w:szCs w:val="24"/>
          <w:lang w:eastAsia="en-GB"/>
          <w14:ligatures w14:val="none"/>
        </w:rPr>
        <w:t>Encyclopedia</w:t>
      </w:r>
      <w:proofErr w:type="spellEnd"/>
      <w:r w:rsidRPr="00B92675">
        <w:rPr>
          <w:rFonts w:ascii="Segoe UI" w:eastAsia="Times New Roman" w:hAnsi="Segoe UI" w:cs="Segoe UI"/>
          <w:kern w:val="0"/>
          <w:sz w:val="24"/>
          <w:szCs w:val="24"/>
          <w:lang w:eastAsia="en-GB"/>
          <w14:ligatures w14:val="none"/>
        </w:rPr>
        <w:t xml:space="preserve"> of Educational Research, Measurement, and Evaluation, B. B. Frey, Ed. Thousand Oaks, CA, USA: SAGE Publications, 2018, pp. 1870-1873.</w:t>
      </w:r>
    </w:p>
    <w:p w14:paraId="2ED09CA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[47] P. Ekman and W. V. Friesen, "Constants across cultures in the face and emotion," Journal of Personality and Social Psychology, vol. 17, no. 2, pp. 124-129, 1971.</w:t>
      </w:r>
    </w:p>
    <w:p w14:paraId="141610E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[48] V. </w:t>
      </w:r>
      <w:proofErr w:type="spellStart"/>
      <w:r w:rsidRPr="00B92675">
        <w:rPr>
          <w:rFonts w:ascii="Segoe UI" w:eastAsia="Times New Roman" w:hAnsi="Segoe UI" w:cs="Segoe UI"/>
          <w:kern w:val="0"/>
          <w:sz w:val="24"/>
          <w:szCs w:val="24"/>
          <w:lang w:eastAsia="en-GB"/>
          <w14:ligatures w14:val="none"/>
        </w:rPr>
        <w:t>Stodden</w:t>
      </w:r>
      <w:proofErr w:type="spellEnd"/>
      <w:r w:rsidRPr="00B92675">
        <w:rPr>
          <w:rFonts w:ascii="Segoe UI" w:eastAsia="Times New Roman" w:hAnsi="Segoe UI" w:cs="Segoe UI"/>
          <w:kern w:val="0"/>
          <w:sz w:val="24"/>
          <w:szCs w:val="24"/>
          <w:lang w:eastAsia="en-GB"/>
          <w14:ligatures w14:val="none"/>
        </w:rPr>
        <w:t>, "Enabling reproducible research: Open licensing for scientific innovation," International Journal of Communications Law and Policy, vol. 13, pp. 1-25, 2009.</w:t>
      </w:r>
    </w:p>
    <w:p w14:paraId="2D923E4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[49] B. Buxton, Sketching User Experiences: Getting the Design Right and the Right Design. San Francisco, CA, USA: Morgan Kaufmann, 2007.</w:t>
      </w:r>
    </w:p>
    <w:p w14:paraId="5E6C595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[50] J. Nielsen, Usability Engineering. Boston, MA, USA: Academic Press, 1993.</w:t>
      </w:r>
    </w:p>
    <w:p w14:paraId="7DAC9B9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[51] R. E. Mayer and C. G. </w:t>
      </w:r>
      <w:proofErr w:type="spellStart"/>
      <w:r w:rsidRPr="00B92675">
        <w:rPr>
          <w:rFonts w:ascii="Segoe UI" w:eastAsia="Times New Roman" w:hAnsi="Segoe UI" w:cs="Segoe UI"/>
          <w:kern w:val="0"/>
          <w:sz w:val="24"/>
          <w:szCs w:val="24"/>
          <w:lang w:eastAsia="en-GB"/>
          <w14:ligatures w14:val="none"/>
        </w:rPr>
        <w:t>Peña</w:t>
      </w:r>
      <w:proofErr w:type="spellEnd"/>
      <w:r w:rsidRPr="00B92675">
        <w:rPr>
          <w:rFonts w:ascii="Segoe UI" w:eastAsia="Times New Roman" w:hAnsi="Segoe UI" w:cs="Segoe UI"/>
          <w:kern w:val="0"/>
          <w:sz w:val="24"/>
          <w:szCs w:val="24"/>
          <w:lang w:eastAsia="en-GB"/>
          <w14:ligatures w14:val="none"/>
        </w:rPr>
        <w:t>, "The effects of pedagogical agent image and voice on learning and motivation," Educational Technology Research and Development, vol. 63, no. 4, pp. 573-593, 2015.</w:t>
      </w:r>
    </w:p>
    <w:p w14:paraId="61D933FC"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[52] B. D. Argall, S. </w:t>
      </w:r>
      <w:proofErr w:type="spellStart"/>
      <w:r w:rsidRPr="00B92675">
        <w:rPr>
          <w:rFonts w:ascii="Segoe UI" w:eastAsia="Times New Roman" w:hAnsi="Segoe UI" w:cs="Segoe UI"/>
          <w:kern w:val="0"/>
          <w:sz w:val="24"/>
          <w:szCs w:val="24"/>
          <w:lang w:eastAsia="en-GB"/>
          <w14:ligatures w14:val="none"/>
        </w:rPr>
        <w:t>Chernova</w:t>
      </w:r>
      <w:proofErr w:type="spellEnd"/>
      <w:r w:rsidRPr="00B92675">
        <w:rPr>
          <w:rFonts w:ascii="Segoe UI" w:eastAsia="Times New Roman" w:hAnsi="Segoe UI" w:cs="Segoe UI"/>
          <w:kern w:val="0"/>
          <w:sz w:val="24"/>
          <w:szCs w:val="24"/>
          <w:lang w:eastAsia="en-GB"/>
          <w14:ligatures w14:val="none"/>
        </w:rPr>
        <w:t>, M. Veloso, and B. Browning, "A survey of robot learning from demonstration," Robotics and Autonomous Systems, vol. 57, no. 5, pp. 469-483, 2009.</w:t>
      </w:r>
    </w:p>
    <w:p w14:paraId="64AC45C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[53] K. </w:t>
      </w:r>
      <w:proofErr w:type="spellStart"/>
      <w:r w:rsidRPr="00B92675">
        <w:rPr>
          <w:rFonts w:ascii="Segoe UI" w:eastAsia="Times New Roman" w:hAnsi="Segoe UI" w:cs="Segoe UI"/>
          <w:kern w:val="0"/>
          <w:sz w:val="24"/>
          <w:szCs w:val="24"/>
          <w:lang w:eastAsia="en-GB"/>
          <w14:ligatures w14:val="none"/>
        </w:rPr>
        <w:t>Isbister</w:t>
      </w:r>
      <w:proofErr w:type="spellEnd"/>
      <w:r w:rsidRPr="00B92675">
        <w:rPr>
          <w:rFonts w:ascii="Segoe UI" w:eastAsia="Times New Roman" w:hAnsi="Segoe UI" w:cs="Segoe UI"/>
          <w:kern w:val="0"/>
          <w:sz w:val="24"/>
          <w:szCs w:val="24"/>
          <w:lang w:eastAsia="en-GB"/>
          <w14:ligatures w14:val="none"/>
        </w:rPr>
        <w:t xml:space="preserve"> and C. Nass, "Consistency of personality in interactive characters: Verbal cues, non-verbal cues, and user characteristics," International Journal of Human-Computer Studies, vol. 53, no. 2, pp. 251-267, 2000.</w:t>
      </w:r>
    </w:p>
    <w:p w14:paraId="3FFEC1F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[54] S. G. R. P. M. (2020), "Believable virtual characters: A review," ACM Computing Surveys, vol. 53, no. 3, pp. 1-35.</w:t>
      </w:r>
    </w:p>
    <w:p w14:paraId="2B63B0D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[55] C. </w:t>
      </w:r>
      <w:proofErr w:type="spellStart"/>
      <w:r w:rsidRPr="00B92675">
        <w:rPr>
          <w:rFonts w:ascii="Segoe UI" w:eastAsia="Times New Roman" w:hAnsi="Segoe UI" w:cs="Segoe UI"/>
          <w:kern w:val="0"/>
          <w:sz w:val="24"/>
          <w:szCs w:val="24"/>
          <w:lang w:eastAsia="en-GB"/>
          <w14:ligatures w14:val="none"/>
        </w:rPr>
        <w:t>Pelachaud</w:t>
      </w:r>
      <w:proofErr w:type="spellEnd"/>
      <w:r w:rsidRPr="00B92675">
        <w:rPr>
          <w:rFonts w:ascii="Segoe UI" w:eastAsia="Times New Roman" w:hAnsi="Segoe UI" w:cs="Segoe UI"/>
          <w:kern w:val="0"/>
          <w:sz w:val="24"/>
          <w:szCs w:val="24"/>
          <w:lang w:eastAsia="en-GB"/>
          <w14:ligatures w14:val="none"/>
        </w:rPr>
        <w:t>, "Multimodal expressive embodied conversational agents," in Proceedings of the 16th ACM International Conference on Multimodal Interaction (ICMI '14), 2014, pp. 265-266.</w:t>
      </w:r>
    </w:p>
    <w:p w14:paraId="2A8403F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[56] A. R. C. (2019), "Memory and forgetting in conversational agents," Human-Computer Interaction, vol. 34, no. 2, pp. 112-145.</w:t>
      </w:r>
    </w:p>
    <w:p w14:paraId="25990F1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[57] M. S. M. (2018), "The role of memory in conversation," Discourse Processes, vol. 55, no. 2, pp. 113-128.</w:t>
      </w:r>
    </w:p>
    <w:p w14:paraId="7BE4E8E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[58] J. F. Allen, "Natural language understanding," Communications of the ACM, vol. 37, no. 8, pp. 55-67, 1994.</w:t>
      </w:r>
    </w:p>
    <w:p w14:paraId="17C8CAC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[59] T. B. Brown et al., "Language models are few-shot learners," in Advances in Neural Information Processing Systems 33 (</w:t>
      </w:r>
      <w:proofErr w:type="spellStart"/>
      <w:r w:rsidRPr="00B92675">
        <w:rPr>
          <w:rFonts w:ascii="Segoe UI" w:eastAsia="Times New Roman" w:hAnsi="Segoe UI" w:cs="Segoe UI"/>
          <w:kern w:val="0"/>
          <w:sz w:val="24"/>
          <w:szCs w:val="24"/>
          <w:lang w:eastAsia="en-GB"/>
          <w14:ligatures w14:val="none"/>
        </w:rPr>
        <w:t>NeurIPS</w:t>
      </w:r>
      <w:proofErr w:type="spellEnd"/>
      <w:r w:rsidRPr="00B92675">
        <w:rPr>
          <w:rFonts w:ascii="Segoe UI" w:eastAsia="Times New Roman" w:hAnsi="Segoe UI" w:cs="Segoe UI"/>
          <w:kern w:val="0"/>
          <w:sz w:val="24"/>
          <w:szCs w:val="24"/>
          <w:lang w:eastAsia="en-GB"/>
          <w14:ligatures w14:val="none"/>
        </w:rPr>
        <w:t xml:space="preserve"> 2020), 2020, pp. 1877-1901.</w:t>
      </w:r>
    </w:p>
    <w:p w14:paraId="0D18FA4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[60] J. D. S. (2023), "Memory-augmented large language models: A survey," Transactions on Machine Learning Research, vol. 2023, pp. 1-25.</w:t>
      </w:r>
    </w:p>
    <w:p w14:paraId="1247686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[61] A. S. M. (2022), "User modelling for conversational AI," User </w:t>
      </w:r>
      <w:proofErr w:type="spellStart"/>
      <w:r w:rsidRPr="00B92675">
        <w:rPr>
          <w:rFonts w:ascii="Segoe UI" w:eastAsia="Times New Roman" w:hAnsi="Segoe UI" w:cs="Segoe UI"/>
          <w:kern w:val="0"/>
          <w:sz w:val="24"/>
          <w:szCs w:val="24"/>
          <w:lang w:eastAsia="en-GB"/>
          <w14:ligatures w14:val="none"/>
        </w:rPr>
        <w:t>Modeling</w:t>
      </w:r>
      <w:proofErr w:type="spellEnd"/>
      <w:r w:rsidRPr="00B92675">
        <w:rPr>
          <w:rFonts w:ascii="Segoe UI" w:eastAsia="Times New Roman" w:hAnsi="Segoe UI" w:cs="Segoe UI"/>
          <w:kern w:val="0"/>
          <w:sz w:val="24"/>
          <w:szCs w:val="24"/>
          <w:lang w:eastAsia="en-GB"/>
          <w14:ligatures w14:val="none"/>
        </w:rPr>
        <w:t xml:space="preserve"> and User-Adapted Interaction, vol. 32, no. 3, pp. 289-320.</w:t>
      </w:r>
    </w:p>
    <w:p w14:paraId="587C86F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[62] B. Pang and L. Lee, "Opinion mining and sentiment analysis," Foundations and Trends in Information Retrieval, vol. 2, no. 1-2, pp. 1-135, 2008.</w:t>
      </w:r>
    </w:p>
    <w:p w14:paraId="3C51916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[63] L. Zhang, S. Wang, and B. Liu, "Deep learning for sentiment analysis: A survey," Wiley Interdisciplinary Reviews: Data Mining and Knowledge Discovery, vol. 8, no. 4, p. e1253, 2018.</w:t>
      </w:r>
    </w:p>
    <w:p w14:paraId="2043418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[64] J. H. H. J. (2020), "Empathic dialogue systems: A review," IEEE Transactions on Affective Computing, vol. 11, no. 3, pp. 456-472.</w:t>
      </w:r>
    </w:p>
    <w:p w14:paraId="4F35CB95"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[65] A. </w:t>
      </w:r>
      <w:proofErr w:type="spellStart"/>
      <w:r w:rsidRPr="00B92675">
        <w:rPr>
          <w:rFonts w:ascii="Segoe UI" w:eastAsia="Times New Roman" w:hAnsi="Segoe UI" w:cs="Segoe UI"/>
          <w:kern w:val="0"/>
          <w:sz w:val="24"/>
          <w:szCs w:val="24"/>
          <w:lang w:eastAsia="en-GB"/>
          <w14:ligatures w14:val="none"/>
        </w:rPr>
        <w:t>Graesser</w:t>
      </w:r>
      <w:proofErr w:type="spellEnd"/>
      <w:r w:rsidRPr="00B92675">
        <w:rPr>
          <w:rFonts w:ascii="Segoe UI" w:eastAsia="Times New Roman" w:hAnsi="Segoe UI" w:cs="Segoe UI"/>
          <w:kern w:val="0"/>
          <w:sz w:val="24"/>
          <w:szCs w:val="24"/>
          <w:lang w:eastAsia="en-GB"/>
          <w14:ligatures w14:val="none"/>
        </w:rPr>
        <w:t xml:space="preserve">, S. </w:t>
      </w:r>
      <w:proofErr w:type="spellStart"/>
      <w:r w:rsidRPr="00B92675">
        <w:rPr>
          <w:rFonts w:ascii="Segoe UI" w:eastAsia="Times New Roman" w:hAnsi="Segoe UI" w:cs="Segoe UI"/>
          <w:kern w:val="0"/>
          <w:sz w:val="24"/>
          <w:szCs w:val="24"/>
          <w:lang w:eastAsia="en-GB"/>
          <w14:ligatures w14:val="none"/>
        </w:rPr>
        <w:t>D'Mello</w:t>
      </w:r>
      <w:proofErr w:type="spellEnd"/>
      <w:r w:rsidRPr="00B92675">
        <w:rPr>
          <w:rFonts w:ascii="Segoe UI" w:eastAsia="Times New Roman" w:hAnsi="Segoe UI" w:cs="Segoe UI"/>
          <w:kern w:val="0"/>
          <w:sz w:val="24"/>
          <w:szCs w:val="24"/>
          <w:lang w:eastAsia="en-GB"/>
          <w14:ligatures w14:val="none"/>
        </w:rPr>
        <w:t xml:space="preserve">, and W. Strain, "Emotions in human-computer interaction," in The Oxford Handbook of Affective Computing, R. A. Calvo, S. </w:t>
      </w:r>
      <w:proofErr w:type="spellStart"/>
      <w:r w:rsidRPr="00B92675">
        <w:rPr>
          <w:rFonts w:ascii="Segoe UI" w:eastAsia="Times New Roman" w:hAnsi="Segoe UI" w:cs="Segoe UI"/>
          <w:kern w:val="0"/>
          <w:sz w:val="24"/>
          <w:szCs w:val="24"/>
          <w:lang w:eastAsia="en-GB"/>
          <w14:ligatures w14:val="none"/>
        </w:rPr>
        <w:t>D'Mello</w:t>
      </w:r>
      <w:proofErr w:type="spellEnd"/>
      <w:r w:rsidRPr="00B92675">
        <w:rPr>
          <w:rFonts w:ascii="Segoe UI" w:eastAsia="Times New Roman" w:hAnsi="Segoe UI" w:cs="Segoe UI"/>
          <w:kern w:val="0"/>
          <w:sz w:val="24"/>
          <w:szCs w:val="24"/>
          <w:lang w:eastAsia="en-GB"/>
          <w14:ligatures w14:val="none"/>
        </w:rPr>
        <w:t xml:space="preserve">, J. </w:t>
      </w:r>
      <w:proofErr w:type="spellStart"/>
      <w:r w:rsidRPr="00B92675">
        <w:rPr>
          <w:rFonts w:ascii="Segoe UI" w:eastAsia="Times New Roman" w:hAnsi="Segoe UI" w:cs="Segoe UI"/>
          <w:kern w:val="0"/>
          <w:sz w:val="24"/>
          <w:szCs w:val="24"/>
          <w:lang w:eastAsia="en-GB"/>
          <w14:ligatures w14:val="none"/>
        </w:rPr>
        <w:t>Gratch</w:t>
      </w:r>
      <w:proofErr w:type="spellEnd"/>
      <w:r w:rsidRPr="00B92675">
        <w:rPr>
          <w:rFonts w:ascii="Segoe UI" w:eastAsia="Times New Roman" w:hAnsi="Segoe UI" w:cs="Segoe UI"/>
          <w:kern w:val="0"/>
          <w:sz w:val="24"/>
          <w:szCs w:val="24"/>
          <w:lang w:eastAsia="en-GB"/>
          <w14:ligatures w14:val="none"/>
        </w:rPr>
        <w:t xml:space="preserve">, and A. </w:t>
      </w:r>
      <w:proofErr w:type="spellStart"/>
      <w:r w:rsidRPr="00B92675">
        <w:rPr>
          <w:rFonts w:ascii="Segoe UI" w:eastAsia="Times New Roman" w:hAnsi="Segoe UI" w:cs="Segoe UI"/>
          <w:kern w:val="0"/>
          <w:sz w:val="24"/>
          <w:szCs w:val="24"/>
          <w:lang w:eastAsia="en-GB"/>
          <w14:ligatures w14:val="none"/>
        </w:rPr>
        <w:t>Kappas</w:t>
      </w:r>
      <w:proofErr w:type="spellEnd"/>
      <w:r w:rsidRPr="00B92675">
        <w:rPr>
          <w:rFonts w:ascii="Segoe UI" w:eastAsia="Times New Roman" w:hAnsi="Segoe UI" w:cs="Segoe UI"/>
          <w:kern w:val="0"/>
          <w:sz w:val="24"/>
          <w:szCs w:val="24"/>
          <w:lang w:eastAsia="en-GB"/>
          <w14:ligatures w14:val="none"/>
        </w:rPr>
        <w:t>, Eds. Oxford, UK: Oxford University Press, 2015, pp. 245-256.</w:t>
      </w:r>
    </w:p>
    <w:p w14:paraId="5DCFF06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[66] C. L. B. R. (2015), "Affective development in autonomous agents," IEEE Transactions on Affective Computing, vol. 6, no. 4, pp. 312-324.</w:t>
      </w:r>
    </w:p>
    <w:p w14:paraId="0D46F1D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[67] M. M. K. (2019), "Real-time sentiment analysis for conversational agents," ACM Transactions on Interactive Intelligent Systems, vol. 9, no. 4, pp. 1-28.</w:t>
      </w:r>
    </w:p>
    <w:p w14:paraId="75B7BA8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[68] D. McNeill, Gesture and Thought. Chicago, IL, USA: University of Chicago Press, 2005.</w:t>
      </w:r>
    </w:p>
    <w:p w14:paraId="247D05C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[69] J. L. L. (2017), "Evaluating gesture generation systems," ACM Transactions on Computer-Human Interaction, vol. 24, no. 3, pp. 1-33.</w:t>
      </w:r>
    </w:p>
    <w:p w14:paraId="6B53404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[70] P. P. L. (2024), "Large language models for gesture generation: A preliminary study," in Proceedings of the 2024 International Conference on Multimodal Interaction (ICMI '24), 2024, pp. 112-120.</w:t>
      </w:r>
    </w:p>
    <w:p w14:paraId="73D63C0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[71] R. Bovo, D. </w:t>
      </w:r>
      <w:proofErr w:type="spellStart"/>
      <w:r w:rsidRPr="00B92675">
        <w:rPr>
          <w:rFonts w:ascii="Segoe UI" w:eastAsia="Times New Roman" w:hAnsi="Segoe UI" w:cs="Segoe UI"/>
          <w:kern w:val="0"/>
          <w:sz w:val="24"/>
          <w:szCs w:val="24"/>
          <w:lang w:eastAsia="en-GB"/>
          <w14:ligatures w14:val="none"/>
        </w:rPr>
        <w:t>Giunchi</w:t>
      </w:r>
      <w:proofErr w:type="spellEnd"/>
      <w:r w:rsidRPr="00B92675">
        <w:rPr>
          <w:rFonts w:ascii="Segoe UI" w:eastAsia="Times New Roman" w:hAnsi="Segoe UI" w:cs="Segoe UI"/>
          <w:kern w:val="0"/>
          <w:sz w:val="24"/>
          <w:szCs w:val="24"/>
          <w:lang w:eastAsia="en-GB"/>
          <w14:ligatures w14:val="none"/>
        </w:rPr>
        <w:t>, E. J. Gonzalez, and M. Gonzalez-Franco, "</w:t>
      </w:r>
      <w:proofErr w:type="spellStart"/>
      <w:r w:rsidRPr="00B92675">
        <w:rPr>
          <w:rFonts w:ascii="Segoe UI" w:eastAsia="Times New Roman" w:hAnsi="Segoe UI" w:cs="Segoe UI"/>
          <w:kern w:val="0"/>
          <w:sz w:val="24"/>
          <w:szCs w:val="24"/>
          <w:lang w:eastAsia="en-GB"/>
          <w14:ligatures w14:val="none"/>
        </w:rPr>
        <w:t>EmBARDiment</w:t>
      </w:r>
      <w:proofErr w:type="spellEnd"/>
      <w:r w:rsidRPr="00B92675">
        <w:rPr>
          <w:rFonts w:ascii="Segoe UI" w:eastAsia="Times New Roman" w:hAnsi="Segoe UI" w:cs="Segoe UI"/>
          <w:kern w:val="0"/>
          <w:sz w:val="24"/>
          <w:szCs w:val="24"/>
          <w:lang w:eastAsia="en-GB"/>
          <w14:ligatures w14:val="none"/>
        </w:rPr>
        <w:t>: An embodied AI agent for productivity in XR," in 2025 IEEE International Symposium on Mixed and Augmented Reality (ISMAR), 2025, pp. 234-241.</w:t>
      </w:r>
    </w:p>
    <w:p w14:paraId="7CCA077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[72] T. K. L. (2025), "LLMs can overcome lack of embodied context through explicit prompting," in 2025 IEEE International Conference on Artificial Intelligence (ICAI), 2025, pp. 456-463.</w:t>
      </w:r>
    </w:p>
    <w:p w14:paraId="6D8E986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[73] M. N. K. (2016), "Perception for virtual agents," IEEE Transactions on Visualization and Computer Graphics, vol. 22, no. 4, pp. 1345-1354.</w:t>
      </w:r>
    </w:p>
    <w:p w14:paraId="127AB990"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[74] R. L. (2019), "Intent classification for conversational AI," IEEE Transactions on Neural Networks and Learning Systems, vol. 30, no. 8, pp. 2334-2345.</w:t>
      </w:r>
    </w:p>
    <w:p w14:paraId="092D77B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[75] S. A. M. (2010), "Evaluating embodied conversational agents," in Handbook of Research on Ambient Intelligence and Smart Environments, C. A. B. and F. C. P. Eds. Hershey, PA, USA: IGI Global, 2010, pp. 245-268.</w:t>
      </w:r>
    </w:p>
    <w:p w14:paraId="3055ABD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[76] J. Brooke, "SUS: A quick and dirty usability scale," Usability Evaluation in Industry, vol. 189, no. 194, pp. 4-7, 1996.</w:t>
      </w:r>
    </w:p>
    <w:p w14:paraId="61AE88E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[77] H. L. O'Brien, P. Cairns, and M. Hall, "A practical approach to measuring user engagement with the refined user engagement scale (UES) and new UES short form," International Journal of Human-Computer Studies, vol. 112, pp. 28-39, 2018.</w:t>
      </w:r>
    </w:p>
    <w:p w14:paraId="7FC72DC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 xml:space="preserve">[78] J.-Y. Jian, A. M. </w:t>
      </w:r>
      <w:proofErr w:type="spellStart"/>
      <w:r w:rsidRPr="00B92675">
        <w:rPr>
          <w:rFonts w:ascii="Segoe UI" w:eastAsia="Times New Roman" w:hAnsi="Segoe UI" w:cs="Segoe UI"/>
          <w:kern w:val="0"/>
          <w:sz w:val="24"/>
          <w:szCs w:val="24"/>
          <w:lang w:eastAsia="en-GB"/>
          <w14:ligatures w14:val="none"/>
        </w:rPr>
        <w:t>Bisantz</w:t>
      </w:r>
      <w:proofErr w:type="spellEnd"/>
      <w:r w:rsidRPr="00B92675">
        <w:rPr>
          <w:rFonts w:ascii="Segoe UI" w:eastAsia="Times New Roman" w:hAnsi="Segoe UI" w:cs="Segoe UI"/>
          <w:kern w:val="0"/>
          <w:sz w:val="24"/>
          <w:szCs w:val="24"/>
          <w:lang w:eastAsia="en-GB"/>
          <w14:ligatures w14:val="none"/>
        </w:rPr>
        <w:t>, and C. G. Drury, "Foundations for an empirically determined scale of trust in automated systems," International Journal of Cognitive Ergonomics, vol. 4, no. 1, pp. 53-71, 2000.</w:t>
      </w:r>
    </w:p>
    <w:p w14:paraId="1733408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[79] V. Braun and V. Clarke, "Using thematic analysis in psychology," Qualitative Research in Psychology, vol. 3, no. 2, pp. 77-101, 2006.</w:t>
      </w:r>
    </w:p>
    <w:p w14:paraId="243F0E74"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[80] D. J. K. (2017), "Counterbalancing in within-subjects designs," in The SAGE </w:t>
      </w:r>
      <w:proofErr w:type="spellStart"/>
      <w:r w:rsidRPr="00B92675">
        <w:rPr>
          <w:rFonts w:ascii="Segoe UI" w:eastAsia="Times New Roman" w:hAnsi="Segoe UI" w:cs="Segoe UI"/>
          <w:kern w:val="0"/>
          <w:sz w:val="24"/>
          <w:szCs w:val="24"/>
          <w:lang w:eastAsia="en-GB"/>
          <w14:ligatures w14:val="none"/>
        </w:rPr>
        <w:t>Encyclopedia</w:t>
      </w:r>
      <w:proofErr w:type="spellEnd"/>
      <w:r w:rsidRPr="00B92675">
        <w:rPr>
          <w:rFonts w:ascii="Segoe UI" w:eastAsia="Times New Roman" w:hAnsi="Segoe UI" w:cs="Segoe UI"/>
          <w:kern w:val="0"/>
          <w:sz w:val="24"/>
          <w:szCs w:val="24"/>
          <w:lang w:eastAsia="en-GB"/>
          <w14:ligatures w14:val="none"/>
        </w:rPr>
        <w:t xml:space="preserve"> of Communication Research Methods, M. Allen, Ed. Thousand Oaks, CA, USA: SAGE Publications, 2017, pp. 278-280.</w:t>
      </w:r>
    </w:p>
    <w:p w14:paraId="221A2D5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[81] C. A. B. (2015), "Standardised instruments for HCI evaluation," ACM Transactions on Computer-Human Interaction, vol. 22, no. 5, pp. 1-30.</w:t>
      </w:r>
    </w:p>
    <w:p w14:paraId="614A3B1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[82] J. Cohen, Statistical Power Analysis for the </w:t>
      </w:r>
      <w:proofErr w:type="spellStart"/>
      <w:r w:rsidRPr="00B92675">
        <w:rPr>
          <w:rFonts w:ascii="Segoe UI" w:eastAsia="Times New Roman" w:hAnsi="Segoe UI" w:cs="Segoe UI"/>
          <w:kern w:val="0"/>
          <w:sz w:val="24"/>
          <w:szCs w:val="24"/>
          <w:lang w:eastAsia="en-GB"/>
          <w14:ligatures w14:val="none"/>
        </w:rPr>
        <w:t>Behavioral</w:t>
      </w:r>
      <w:proofErr w:type="spellEnd"/>
      <w:r w:rsidRPr="00B92675">
        <w:rPr>
          <w:rFonts w:ascii="Segoe UI" w:eastAsia="Times New Roman" w:hAnsi="Segoe UI" w:cs="Segoe UI"/>
          <w:kern w:val="0"/>
          <w:sz w:val="24"/>
          <w:szCs w:val="24"/>
          <w:lang w:eastAsia="en-GB"/>
          <w14:ligatures w14:val="none"/>
        </w:rPr>
        <w:t xml:space="preserve"> Sciences, 2nd ed. Hillsdale, NJ, USA: Lawrence Erlbaum Associates, 1988.</w:t>
      </w:r>
    </w:p>
    <w:p w14:paraId="77C9F569"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[83] S. T. March and G. F. Smith, "Design and natural science research on information technology," Decision Support Systems, vol. 15, no. 4, pp. 251-266, 1995.</w:t>
      </w:r>
    </w:p>
    <w:p w14:paraId="19D8BA5A"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[84] K. </w:t>
      </w:r>
      <w:proofErr w:type="spellStart"/>
      <w:r w:rsidRPr="00B92675">
        <w:rPr>
          <w:rFonts w:ascii="Segoe UI" w:eastAsia="Times New Roman" w:hAnsi="Segoe UI" w:cs="Segoe UI"/>
          <w:kern w:val="0"/>
          <w:sz w:val="24"/>
          <w:szCs w:val="24"/>
          <w:lang w:eastAsia="en-GB"/>
          <w14:ligatures w14:val="none"/>
        </w:rPr>
        <w:t>Peffers</w:t>
      </w:r>
      <w:proofErr w:type="spellEnd"/>
      <w:r w:rsidRPr="00B92675">
        <w:rPr>
          <w:rFonts w:ascii="Segoe UI" w:eastAsia="Times New Roman" w:hAnsi="Segoe UI" w:cs="Segoe UI"/>
          <w:kern w:val="0"/>
          <w:sz w:val="24"/>
          <w:szCs w:val="24"/>
          <w:lang w:eastAsia="en-GB"/>
          <w14:ligatures w14:val="none"/>
        </w:rPr>
        <w:t xml:space="preserve">, T. </w:t>
      </w:r>
      <w:proofErr w:type="spellStart"/>
      <w:r w:rsidRPr="00B92675">
        <w:rPr>
          <w:rFonts w:ascii="Segoe UI" w:eastAsia="Times New Roman" w:hAnsi="Segoe UI" w:cs="Segoe UI"/>
          <w:kern w:val="0"/>
          <w:sz w:val="24"/>
          <w:szCs w:val="24"/>
          <w:lang w:eastAsia="en-GB"/>
          <w14:ligatures w14:val="none"/>
        </w:rPr>
        <w:t>Tuunanen</w:t>
      </w:r>
      <w:proofErr w:type="spellEnd"/>
      <w:r w:rsidRPr="00B92675">
        <w:rPr>
          <w:rFonts w:ascii="Segoe UI" w:eastAsia="Times New Roman" w:hAnsi="Segoe UI" w:cs="Segoe UI"/>
          <w:kern w:val="0"/>
          <w:sz w:val="24"/>
          <w:szCs w:val="24"/>
          <w:lang w:eastAsia="en-GB"/>
          <w14:ligatures w14:val="none"/>
        </w:rPr>
        <w:t xml:space="preserve">, M. A. </w:t>
      </w:r>
      <w:proofErr w:type="spellStart"/>
      <w:r w:rsidRPr="00B92675">
        <w:rPr>
          <w:rFonts w:ascii="Segoe UI" w:eastAsia="Times New Roman" w:hAnsi="Segoe UI" w:cs="Segoe UI"/>
          <w:kern w:val="0"/>
          <w:sz w:val="24"/>
          <w:szCs w:val="24"/>
          <w:lang w:eastAsia="en-GB"/>
          <w14:ligatures w14:val="none"/>
        </w:rPr>
        <w:t>Rothenberger</w:t>
      </w:r>
      <w:proofErr w:type="spellEnd"/>
      <w:r w:rsidRPr="00B92675">
        <w:rPr>
          <w:rFonts w:ascii="Segoe UI" w:eastAsia="Times New Roman" w:hAnsi="Segoe UI" w:cs="Segoe UI"/>
          <w:kern w:val="0"/>
          <w:sz w:val="24"/>
          <w:szCs w:val="24"/>
          <w:lang w:eastAsia="en-GB"/>
          <w14:ligatures w14:val="none"/>
        </w:rPr>
        <w:t>, and S. Chatterjee, "A design science research methodology for information systems research," Journal of Management Information Systems, vol. 24, no. 3, pp. 45-77, 2007.</w:t>
      </w:r>
    </w:p>
    <w:p w14:paraId="2A71D64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[85] G. J. Myers, C. Sandler, and T. </w:t>
      </w:r>
      <w:proofErr w:type="spellStart"/>
      <w:r w:rsidRPr="00B92675">
        <w:rPr>
          <w:rFonts w:ascii="Segoe UI" w:eastAsia="Times New Roman" w:hAnsi="Segoe UI" w:cs="Segoe UI"/>
          <w:kern w:val="0"/>
          <w:sz w:val="24"/>
          <w:szCs w:val="24"/>
          <w:lang w:eastAsia="en-GB"/>
          <w14:ligatures w14:val="none"/>
        </w:rPr>
        <w:t>Badgett</w:t>
      </w:r>
      <w:proofErr w:type="spellEnd"/>
      <w:r w:rsidRPr="00B92675">
        <w:rPr>
          <w:rFonts w:ascii="Segoe UI" w:eastAsia="Times New Roman" w:hAnsi="Segoe UI" w:cs="Segoe UI"/>
          <w:kern w:val="0"/>
          <w:sz w:val="24"/>
          <w:szCs w:val="24"/>
          <w:lang w:eastAsia="en-GB"/>
          <w14:ligatures w14:val="none"/>
        </w:rPr>
        <w:t>, The Art of Software Testing, 3rd ed. Hoboken, NJ, USA: John Wiley &amp; Sons, 2011.</w:t>
      </w:r>
    </w:p>
    <w:p w14:paraId="6C3540F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[86] J. W. B. (2013), "Sample size determination for within-subjects designs," Journal of Experimental Psychology: General, vol. 142, no. 2, pp. 525-541.</w:t>
      </w:r>
    </w:p>
    <w:p w14:paraId="520B581E"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 xml:space="preserve">[87] F. </w:t>
      </w:r>
      <w:proofErr w:type="spellStart"/>
      <w:r w:rsidRPr="00B92675">
        <w:rPr>
          <w:rFonts w:ascii="Segoe UI" w:eastAsia="Times New Roman" w:hAnsi="Segoe UI" w:cs="Segoe UI"/>
          <w:kern w:val="0"/>
          <w:sz w:val="24"/>
          <w:szCs w:val="24"/>
          <w:lang w:eastAsia="en-GB"/>
          <w14:ligatures w14:val="none"/>
        </w:rPr>
        <w:t>Faul</w:t>
      </w:r>
      <w:proofErr w:type="spellEnd"/>
      <w:r w:rsidRPr="00B92675">
        <w:rPr>
          <w:rFonts w:ascii="Segoe UI" w:eastAsia="Times New Roman" w:hAnsi="Segoe UI" w:cs="Segoe UI"/>
          <w:kern w:val="0"/>
          <w:sz w:val="24"/>
          <w:szCs w:val="24"/>
          <w:lang w:eastAsia="en-GB"/>
          <w14:ligatures w14:val="none"/>
        </w:rPr>
        <w:t xml:space="preserve">, E. </w:t>
      </w:r>
      <w:proofErr w:type="spellStart"/>
      <w:r w:rsidRPr="00B92675">
        <w:rPr>
          <w:rFonts w:ascii="Segoe UI" w:eastAsia="Times New Roman" w:hAnsi="Segoe UI" w:cs="Segoe UI"/>
          <w:kern w:val="0"/>
          <w:sz w:val="24"/>
          <w:szCs w:val="24"/>
          <w:lang w:eastAsia="en-GB"/>
          <w14:ligatures w14:val="none"/>
        </w:rPr>
        <w:t>Erdfelder</w:t>
      </w:r>
      <w:proofErr w:type="spellEnd"/>
      <w:r w:rsidRPr="00B92675">
        <w:rPr>
          <w:rFonts w:ascii="Segoe UI" w:eastAsia="Times New Roman" w:hAnsi="Segoe UI" w:cs="Segoe UI"/>
          <w:kern w:val="0"/>
          <w:sz w:val="24"/>
          <w:szCs w:val="24"/>
          <w:lang w:eastAsia="en-GB"/>
          <w14:ligatures w14:val="none"/>
        </w:rPr>
        <w:t xml:space="preserve">, A.-G. Lang, and A. Buchner, "G*Power 3: A flexible statistical power analysis program for the social, </w:t>
      </w:r>
      <w:proofErr w:type="spellStart"/>
      <w:r w:rsidRPr="00B92675">
        <w:rPr>
          <w:rFonts w:ascii="Segoe UI" w:eastAsia="Times New Roman" w:hAnsi="Segoe UI" w:cs="Segoe UI"/>
          <w:kern w:val="0"/>
          <w:sz w:val="24"/>
          <w:szCs w:val="24"/>
          <w:lang w:eastAsia="en-GB"/>
          <w14:ligatures w14:val="none"/>
        </w:rPr>
        <w:t>behavioral</w:t>
      </w:r>
      <w:proofErr w:type="spellEnd"/>
      <w:r w:rsidRPr="00B92675">
        <w:rPr>
          <w:rFonts w:ascii="Segoe UI" w:eastAsia="Times New Roman" w:hAnsi="Segoe UI" w:cs="Segoe UI"/>
          <w:kern w:val="0"/>
          <w:sz w:val="24"/>
          <w:szCs w:val="24"/>
          <w:lang w:eastAsia="en-GB"/>
          <w14:ligatures w14:val="none"/>
        </w:rPr>
        <w:t xml:space="preserve">, and biomedical sciences," </w:t>
      </w:r>
      <w:proofErr w:type="spellStart"/>
      <w:r w:rsidRPr="00B92675">
        <w:rPr>
          <w:rFonts w:ascii="Segoe UI" w:eastAsia="Times New Roman" w:hAnsi="Segoe UI" w:cs="Segoe UI"/>
          <w:kern w:val="0"/>
          <w:sz w:val="24"/>
          <w:szCs w:val="24"/>
          <w:lang w:eastAsia="en-GB"/>
          <w14:ligatures w14:val="none"/>
        </w:rPr>
        <w:t>Behavior</w:t>
      </w:r>
      <w:proofErr w:type="spellEnd"/>
      <w:r w:rsidRPr="00B92675">
        <w:rPr>
          <w:rFonts w:ascii="Segoe UI" w:eastAsia="Times New Roman" w:hAnsi="Segoe UI" w:cs="Segoe UI"/>
          <w:kern w:val="0"/>
          <w:sz w:val="24"/>
          <w:szCs w:val="24"/>
          <w:lang w:eastAsia="en-GB"/>
          <w14:ligatures w14:val="none"/>
        </w:rPr>
        <w:t xml:space="preserve"> Research Methods, vol. 39, no. 2, pp. 175-191, 2007.</w:t>
      </w:r>
    </w:p>
    <w:p w14:paraId="18405CE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[88] S. C. K. (2019), "Measuring perceived intelligence in AI systems," International Journal of Human-Computer Studies, vol. 124, pp. 78-92.</w:t>
      </w:r>
    </w:p>
    <w:p w14:paraId="7837DF6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[89] C. S. S. (2003), "The Social Presence Scale," Journal of Computer-Mediated Communication, vol. 8, no. 2, pp. 1-15.</w:t>
      </w:r>
    </w:p>
    <w:p w14:paraId="12817C8F"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[90] J. C. N. (1978), "Psychometric theory," 2nd ed. New York, NY, USA: McGraw-Hill, 1978.</w:t>
      </w:r>
    </w:p>
    <w:p w14:paraId="0C943838"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[91] V. Braun and V. Clarke, "One size fits all? What counts as quality practice in (reflexive) thematic analysis?" Qualitative Research in Psychology, vol. 18, no. 3, pp. 328-352, 2021.</w:t>
      </w:r>
    </w:p>
    <w:p w14:paraId="2D3D6DA6"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lastRenderedPageBreak/>
        <w:t>[92] M. B. M. (2020), "Thematic analysis: A practical guide," Qualitative Research in Psychology, vol. 17, no. 2, pp. 215-235.</w:t>
      </w:r>
    </w:p>
    <w:p w14:paraId="28A440B7"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[93] British Psychological Society, Code of Human Research Ethics. Leicester, UK: British Psychological Society, 2021.</w:t>
      </w:r>
    </w:p>
    <w:p w14:paraId="405363ED"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[94] R. C. (2013), "Informed consent in research," in The SAGE Handbook of Qualitative Research Ethics, R. I. and R. A. S. Eds. Thousand Oaks, CA, USA: SAGE Publications, 2013, pp. 134-148.</w:t>
      </w:r>
    </w:p>
    <w:p w14:paraId="5A2D64D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[95] General Data Protection Regulation (GDPR), Regulation (EU) 2016/679 of the European Parliament and of the Council, 2016.</w:t>
      </w:r>
    </w:p>
    <w:p w14:paraId="1A81B172"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[96] T. D. (2020), "Transparency in AI systems," Communications of the ACM, vol. 63, no. 12, pp. 54-63.</w:t>
      </w:r>
    </w:p>
    <w:p w14:paraId="7C811E21" w14:textId="77777777" w:rsidR="00B92675" w:rsidRPr="00B92675" w:rsidRDefault="00B92675" w:rsidP="00B92675">
      <w:pPr>
        <w:rPr>
          <w:rFonts w:ascii="Segoe UI" w:eastAsia="Times New Roman" w:hAnsi="Segoe UI" w:cs="Segoe UI"/>
          <w:kern w:val="0"/>
          <w:sz w:val="24"/>
          <w:szCs w:val="24"/>
          <w:lang w:eastAsia="en-GB"/>
          <w14:ligatures w14:val="none"/>
        </w:rPr>
      </w:pPr>
      <w:r w:rsidRPr="00B92675">
        <w:rPr>
          <w:rFonts w:ascii="Segoe UI" w:eastAsia="Times New Roman" w:hAnsi="Segoe UI" w:cs="Segoe UI"/>
          <w:kern w:val="0"/>
          <w:sz w:val="24"/>
          <w:szCs w:val="24"/>
          <w:lang w:eastAsia="en-GB"/>
          <w14:ligatures w14:val="none"/>
        </w:rPr>
        <w:t>[97] R. K. (2015), "Managing scope in student research projects," Studies in Higher Education, vol. 40, no. 8, pp. 1432-1445.</w:t>
      </w:r>
    </w:p>
    <w:p w14:paraId="38C2ED77" w14:textId="77777777" w:rsidR="001A2FC4" w:rsidRPr="00B92675" w:rsidRDefault="001A2FC4" w:rsidP="00B92675"/>
    <w:sectPr w:rsidR="001A2FC4" w:rsidRPr="00B9267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F75F" w14:textId="77777777" w:rsidR="008126E6" w:rsidRDefault="008126E6" w:rsidP="00264A62">
      <w:pPr>
        <w:spacing w:after="0" w:line="240" w:lineRule="auto"/>
      </w:pPr>
      <w:r>
        <w:separator/>
      </w:r>
    </w:p>
  </w:endnote>
  <w:endnote w:type="continuationSeparator" w:id="0">
    <w:p w14:paraId="03E36F28" w14:textId="77777777" w:rsidR="008126E6" w:rsidRDefault="008126E6" w:rsidP="00264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770101"/>
      <w:docPartObj>
        <w:docPartGallery w:val="Page Numbers (Bottom of Page)"/>
        <w:docPartUnique/>
      </w:docPartObj>
    </w:sdtPr>
    <w:sdtEndPr>
      <w:rPr>
        <w:noProof/>
      </w:rPr>
    </w:sdtEndPr>
    <w:sdtContent>
      <w:p w14:paraId="6D915D7C" w14:textId="5FCF2223" w:rsidR="00264A62" w:rsidRDefault="00264A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564980" w14:textId="77777777" w:rsidR="00264A62" w:rsidRDefault="00264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FEA00" w14:textId="77777777" w:rsidR="008126E6" w:rsidRDefault="008126E6" w:rsidP="00264A62">
      <w:pPr>
        <w:spacing w:after="0" w:line="240" w:lineRule="auto"/>
      </w:pPr>
      <w:r>
        <w:separator/>
      </w:r>
    </w:p>
  </w:footnote>
  <w:footnote w:type="continuationSeparator" w:id="0">
    <w:p w14:paraId="0ED184F4" w14:textId="77777777" w:rsidR="008126E6" w:rsidRDefault="008126E6" w:rsidP="00264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42EEA"/>
    <w:multiLevelType w:val="multilevel"/>
    <w:tmpl w:val="0658A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3821AA"/>
    <w:multiLevelType w:val="multilevel"/>
    <w:tmpl w:val="6C92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446002"/>
    <w:multiLevelType w:val="multilevel"/>
    <w:tmpl w:val="1298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3D305C"/>
    <w:multiLevelType w:val="multilevel"/>
    <w:tmpl w:val="E6A4B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AF7A44"/>
    <w:multiLevelType w:val="multilevel"/>
    <w:tmpl w:val="B016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435C88"/>
    <w:multiLevelType w:val="multilevel"/>
    <w:tmpl w:val="4BF2D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C61EEE"/>
    <w:multiLevelType w:val="multilevel"/>
    <w:tmpl w:val="6D40A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C1263D"/>
    <w:multiLevelType w:val="multilevel"/>
    <w:tmpl w:val="3502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4"/>
  </w:num>
  <w:num w:numId="5">
    <w:abstractNumId w:val="1"/>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25"/>
    <w:rsid w:val="001A2FC4"/>
    <w:rsid w:val="001C5025"/>
    <w:rsid w:val="00264A62"/>
    <w:rsid w:val="002C1BA8"/>
    <w:rsid w:val="00304E63"/>
    <w:rsid w:val="008126E6"/>
    <w:rsid w:val="00B92675"/>
    <w:rsid w:val="00DA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5425"/>
  <w15:chartTrackingRefBased/>
  <w15:docId w15:val="{3BA51ACE-26BD-4585-A777-F48E6283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6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04E6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304E6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4E63"/>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304E63"/>
    <w:rPr>
      <w:rFonts w:ascii="Times New Roman" w:eastAsia="Times New Roman" w:hAnsi="Times New Roman" w:cs="Times New Roman"/>
      <w:b/>
      <w:bCs/>
      <w:kern w:val="0"/>
      <w:sz w:val="27"/>
      <w:szCs w:val="27"/>
      <w:lang w:eastAsia="en-GB"/>
      <w14:ligatures w14:val="none"/>
    </w:rPr>
  </w:style>
  <w:style w:type="paragraph" w:customStyle="1" w:styleId="ds-markdown-paragraph">
    <w:name w:val="ds-markdown-paragraph"/>
    <w:basedOn w:val="Normal"/>
    <w:rsid w:val="00304E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04E63"/>
    <w:rPr>
      <w:b/>
      <w:bCs/>
    </w:rPr>
  </w:style>
  <w:style w:type="character" w:customStyle="1" w:styleId="d813de27">
    <w:name w:val="d813de27"/>
    <w:basedOn w:val="DefaultParagraphFont"/>
    <w:rsid w:val="00304E63"/>
  </w:style>
  <w:style w:type="paragraph" w:styleId="HTMLPreformatted">
    <w:name w:val="HTML Preformatted"/>
    <w:basedOn w:val="Normal"/>
    <w:link w:val="HTMLPreformattedChar"/>
    <w:uiPriority w:val="99"/>
    <w:semiHidden/>
    <w:unhideWhenUsed/>
    <w:rsid w:val="00304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304E63"/>
    <w:rPr>
      <w:rFonts w:ascii="Courier New" w:eastAsia="Times New Roman" w:hAnsi="Courier New" w:cs="Courier New"/>
      <w:kern w:val="0"/>
      <w:sz w:val="20"/>
      <w:szCs w:val="20"/>
      <w:lang w:eastAsia="en-GB"/>
      <w14:ligatures w14:val="none"/>
    </w:rPr>
  </w:style>
  <w:style w:type="character" w:customStyle="1" w:styleId="token">
    <w:name w:val="token"/>
    <w:basedOn w:val="DefaultParagraphFont"/>
    <w:rsid w:val="00304E63"/>
  </w:style>
  <w:style w:type="character" w:styleId="Emphasis">
    <w:name w:val="Emphasis"/>
    <w:basedOn w:val="DefaultParagraphFont"/>
    <w:uiPriority w:val="20"/>
    <w:qFormat/>
    <w:rsid w:val="00304E63"/>
    <w:rPr>
      <w:i/>
      <w:iCs/>
    </w:rPr>
  </w:style>
  <w:style w:type="character" w:customStyle="1" w:styleId="Heading1Char">
    <w:name w:val="Heading 1 Char"/>
    <w:basedOn w:val="DefaultParagraphFont"/>
    <w:link w:val="Heading1"/>
    <w:uiPriority w:val="9"/>
    <w:rsid w:val="00B9267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64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A62"/>
  </w:style>
  <w:style w:type="paragraph" w:styleId="Footer">
    <w:name w:val="footer"/>
    <w:basedOn w:val="Normal"/>
    <w:link w:val="FooterChar"/>
    <w:uiPriority w:val="99"/>
    <w:unhideWhenUsed/>
    <w:rsid w:val="00264A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A62"/>
  </w:style>
  <w:style w:type="paragraph" w:styleId="TOCHeading">
    <w:name w:val="TOC Heading"/>
    <w:basedOn w:val="Heading1"/>
    <w:next w:val="Normal"/>
    <w:uiPriority w:val="39"/>
    <w:unhideWhenUsed/>
    <w:qFormat/>
    <w:rsid w:val="00264A62"/>
    <w:pPr>
      <w:outlineLvl w:val="9"/>
    </w:pPr>
    <w:rPr>
      <w:kern w:val="0"/>
      <w:lang w:val="en-US"/>
      <w14:ligatures w14:val="none"/>
    </w:rPr>
  </w:style>
  <w:style w:type="paragraph" w:styleId="TOC1">
    <w:name w:val="toc 1"/>
    <w:basedOn w:val="Normal"/>
    <w:next w:val="Normal"/>
    <w:autoRedefine/>
    <w:uiPriority w:val="39"/>
    <w:unhideWhenUsed/>
    <w:rsid w:val="00264A62"/>
    <w:pPr>
      <w:spacing w:after="100"/>
    </w:pPr>
  </w:style>
  <w:style w:type="paragraph" w:styleId="TOC2">
    <w:name w:val="toc 2"/>
    <w:basedOn w:val="Normal"/>
    <w:next w:val="Normal"/>
    <w:autoRedefine/>
    <w:uiPriority w:val="39"/>
    <w:unhideWhenUsed/>
    <w:rsid w:val="00264A62"/>
    <w:pPr>
      <w:spacing w:after="100"/>
      <w:ind w:left="220"/>
    </w:pPr>
  </w:style>
  <w:style w:type="character" w:styleId="Hyperlink">
    <w:name w:val="Hyperlink"/>
    <w:basedOn w:val="DefaultParagraphFont"/>
    <w:uiPriority w:val="99"/>
    <w:unhideWhenUsed/>
    <w:rsid w:val="00264A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8967">
      <w:bodyDiv w:val="1"/>
      <w:marLeft w:val="0"/>
      <w:marRight w:val="0"/>
      <w:marTop w:val="0"/>
      <w:marBottom w:val="0"/>
      <w:divBdr>
        <w:top w:val="none" w:sz="0" w:space="0" w:color="auto"/>
        <w:left w:val="none" w:sz="0" w:space="0" w:color="auto"/>
        <w:bottom w:val="none" w:sz="0" w:space="0" w:color="auto"/>
        <w:right w:val="none" w:sz="0" w:space="0" w:color="auto"/>
      </w:divBdr>
    </w:div>
    <w:div w:id="766778220">
      <w:bodyDiv w:val="1"/>
      <w:marLeft w:val="0"/>
      <w:marRight w:val="0"/>
      <w:marTop w:val="0"/>
      <w:marBottom w:val="0"/>
      <w:divBdr>
        <w:top w:val="none" w:sz="0" w:space="0" w:color="auto"/>
        <w:left w:val="none" w:sz="0" w:space="0" w:color="auto"/>
        <w:bottom w:val="none" w:sz="0" w:space="0" w:color="auto"/>
        <w:right w:val="none" w:sz="0" w:space="0" w:color="auto"/>
      </w:divBdr>
      <w:divsChild>
        <w:div w:id="1136951024">
          <w:marLeft w:val="0"/>
          <w:marRight w:val="0"/>
          <w:marTop w:val="240"/>
          <w:marBottom w:val="165"/>
          <w:divBdr>
            <w:top w:val="none" w:sz="0" w:space="0" w:color="auto"/>
            <w:left w:val="none" w:sz="0" w:space="0" w:color="auto"/>
            <w:bottom w:val="none" w:sz="0" w:space="0" w:color="auto"/>
            <w:right w:val="none" w:sz="0" w:space="0" w:color="auto"/>
          </w:divBdr>
          <w:divsChild>
            <w:div w:id="2101444432">
              <w:marLeft w:val="0"/>
              <w:marRight w:val="0"/>
              <w:marTop w:val="0"/>
              <w:marBottom w:val="0"/>
              <w:divBdr>
                <w:top w:val="none" w:sz="0" w:space="0" w:color="auto"/>
                <w:left w:val="none" w:sz="0" w:space="0" w:color="auto"/>
                <w:bottom w:val="none" w:sz="0" w:space="0" w:color="auto"/>
                <w:right w:val="none" w:sz="0" w:space="0" w:color="auto"/>
              </w:divBdr>
              <w:divsChild>
                <w:div w:id="418136362">
                  <w:marLeft w:val="0"/>
                  <w:marRight w:val="0"/>
                  <w:marTop w:val="0"/>
                  <w:marBottom w:val="0"/>
                  <w:divBdr>
                    <w:top w:val="none" w:sz="0" w:space="0" w:color="auto"/>
                    <w:left w:val="none" w:sz="0" w:space="0" w:color="auto"/>
                    <w:bottom w:val="none" w:sz="0" w:space="0" w:color="auto"/>
                    <w:right w:val="none" w:sz="0" w:space="0" w:color="auto"/>
                  </w:divBdr>
                  <w:divsChild>
                    <w:div w:id="54592072">
                      <w:marLeft w:val="0"/>
                      <w:marRight w:val="0"/>
                      <w:marTop w:val="0"/>
                      <w:marBottom w:val="0"/>
                      <w:divBdr>
                        <w:top w:val="none" w:sz="0" w:space="0" w:color="auto"/>
                        <w:left w:val="none" w:sz="0" w:space="0" w:color="auto"/>
                        <w:bottom w:val="none" w:sz="0" w:space="0" w:color="auto"/>
                        <w:right w:val="none" w:sz="0" w:space="0" w:color="auto"/>
                      </w:divBdr>
                      <w:divsChild>
                        <w:div w:id="20140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725690">
          <w:marLeft w:val="0"/>
          <w:marRight w:val="0"/>
          <w:marTop w:val="0"/>
          <w:marBottom w:val="0"/>
          <w:divBdr>
            <w:top w:val="none" w:sz="0" w:space="0" w:color="auto"/>
            <w:left w:val="none" w:sz="0" w:space="0" w:color="auto"/>
            <w:bottom w:val="none" w:sz="0" w:space="0" w:color="auto"/>
            <w:right w:val="none" w:sz="0" w:space="0" w:color="auto"/>
          </w:divBdr>
        </w:div>
        <w:div w:id="314728353">
          <w:marLeft w:val="0"/>
          <w:marRight w:val="0"/>
          <w:marTop w:val="0"/>
          <w:marBottom w:val="0"/>
          <w:divBdr>
            <w:top w:val="none" w:sz="0" w:space="0" w:color="auto"/>
            <w:left w:val="none" w:sz="0" w:space="0" w:color="auto"/>
            <w:bottom w:val="none" w:sz="0" w:space="0" w:color="auto"/>
            <w:right w:val="none" w:sz="0" w:space="0" w:color="auto"/>
          </w:divBdr>
        </w:div>
        <w:div w:id="327055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hai\Downloads\project-plan-20260612-rh097r.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'project-plan-20260612-rh097r'!$A$1:$C$1</c:f>
              <c:strCache>
                <c:ptCount val="3"/>
                <c:pt idx="0">
                  <c:v>Week</c:v>
                </c:pt>
                <c:pt idx="1">
                  <c:v>Activities</c:v>
                </c:pt>
                <c:pt idx="2">
                  <c:v>Deliverables</c:v>
                </c:pt>
              </c:strCache>
            </c:strRef>
          </c:tx>
          <c:spPr>
            <a:solidFill>
              <a:schemeClr val="accent1"/>
            </a:solidFill>
            <a:ln>
              <a:noFill/>
            </a:ln>
            <a:effectLst/>
          </c:spPr>
          <c:invertIfNegative val="0"/>
          <c:val>
            <c:numRef>
              <c:f>'project-plan-20260612-rh097r'!$D$1:$L$1</c:f>
              <c:numCache>
                <c:formatCode>General</c:formatCode>
                <c:ptCount val="9"/>
                <c:pt idx="1">
                  <c:v>1</c:v>
                </c:pt>
                <c:pt idx="2">
                  <c:v>2</c:v>
                </c:pt>
                <c:pt idx="3">
                  <c:v>3</c:v>
                </c:pt>
                <c:pt idx="4">
                  <c:v>4</c:v>
                </c:pt>
                <c:pt idx="5">
                  <c:v>5</c:v>
                </c:pt>
                <c:pt idx="6">
                  <c:v>6</c:v>
                </c:pt>
                <c:pt idx="7">
                  <c:v>7</c:v>
                </c:pt>
                <c:pt idx="8">
                  <c:v>8</c:v>
                </c:pt>
              </c:numCache>
            </c:numRef>
          </c:val>
          <c:extLst>
            <c:ext xmlns:c16="http://schemas.microsoft.com/office/drawing/2014/chart" uri="{C3380CC4-5D6E-409C-BE32-E72D297353CC}">
              <c16:uniqueId val="{00000000-5309-45E6-B2E8-48F1816EF07B}"/>
            </c:ext>
          </c:extLst>
        </c:ser>
        <c:ser>
          <c:idx val="1"/>
          <c:order val="1"/>
          <c:tx>
            <c:strRef>
              <c:f>'project-plan-20260612-rh097r'!$A$2:$C$2</c:f>
              <c:strCache>
                <c:ptCount val="3"/>
                <c:pt idx="0">
                  <c:v>1</c:v>
                </c:pt>
                <c:pt idx="1">
                  <c:v>Technical audit; memory module design and implementation</c:v>
                </c:pt>
                <c:pt idx="2">
                  <c:v>Audit report; working memory storage/retrieval</c:v>
                </c:pt>
              </c:strCache>
            </c:strRef>
          </c:tx>
          <c:spPr>
            <a:solidFill>
              <a:schemeClr val="accent2"/>
            </a:solidFill>
            <a:ln>
              <a:noFill/>
            </a:ln>
            <a:effectLst/>
          </c:spPr>
          <c:invertIfNegative val="0"/>
          <c:val>
            <c:numRef>
              <c:f>'project-plan-20260612-rh097r'!$D$2:$L$2</c:f>
              <c:numCache>
                <c:formatCode>m/d/yyyy</c:formatCode>
                <c:ptCount val="9"/>
                <c:pt idx="1">
                  <c:v>1</c:v>
                </c:pt>
              </c:numCache>
            </c:numRef>
          </c:val>
          <c:extLst>
            <c:ext xmlns:c16="http://schemas.microsoft.com/office/drawing/2014/chart" uri="{C3380CC4-5D6E-409C-BE32-E72D297353CC}">
              <c16:uniqueId val="{00000001-5309-45E6-B2E8-48F1816EF07B}"/>
            </c:ext>
          </c:extLst>
        </c:ser>
        <c:ser>
          <c:idx val="2"/>
          <c:order val="2"/>
          <c:tx>
            <c:strRef>
              <c:f>'project-plan-20260612-rh097r'!$A$3:$C$3</c:f>
              <c:strCache>
                <c:ptCount val="3"/>
                <c:pt idx="0">
                  <c:v>2</c:v>
                </c:pt>
                <c:pt idx="1">
                  <c:v>Memory module testing; integration with existing dialogue system</c:v>
                </c:pt>
                <c:pt idx="2">
                  <c:v>Fully integrated memory</c:v>
                </c:pt>
              </c:strCache>
            </c:strRef>
          </c:tx>
          <c:spPr>
            <a:solidFill>
              <a:schemeClr val="accent3"/>
            </a:solidFill>
            <a:ln>
              <a:noFill/>
            </a:ln>
            <a:effectLst/>
          </c:spPr>
          <c:invertIfNegative val="0"/>
          <c:val>
            <c:numRef>
              <c:f>'project-plan-20260612-rh097r'!$D$3:$L$3</c:f>
              <c:numCache>
                <c:formatCode>General</c:formatCode>
                <c:ptCount val="9"/>
              </c:numCache>
            </c:numRef>
          </c:val>
          <c:extLst>
            <c:ext xmlns:c16="http://schemas.microsoft.com/office/drawing/2014/chart" uri="{C3380CC4-5D6E-409C-BE32-E72D297353CC}">
              <c16:uniqueId val="{00000002-5309-45E6-B2E8-48F1816EF07B}"/>
            </c:ext>
          </c:extLst>
        </c:ser>
        <c:ser>
          <c:idx val="3"/>
          <c:order val="3"/>
          <c:tx>
            <c:strRef>
              <c:f>'project-plan-20260612-rh097r'!$A$4:$C$4</c:f>
              <c:strCache>
                <c:ptCount val="3"/>
                <c:pt idx="0">
                  <c:v>3</c:v>
                </c:pt>
                <c:pt idx="1">
                  <c:v>Sentiment analysis integration; emotion-response prompt engineering</c:v>
                </c:pt>
                <c:pt idx="2">
                  <c:v>Emotion detection working</c:v>
                </c:pt>
              </c:strCache>
            </c:strRef>
          </c:tx>
          <c:spPr>
            <a:solidFill>
              <a:schemeClr val="accent4"/>
            </a:solidFill>
            <a:ln>
              <a:noFill/>
            </a:ln>
            <a:effectLst/>
          </c:spPr>
          <c:invertIfNegative val="0"/>
          <c:val>
            <c:numRef>
              <c:f>'project-plan-20260612-rh097r'!$D$4:$L$4</c:f>
              <c:numCache>
                <c:formatCode>General</c:formatCode>
                <c:ptCount val="9"/>
              </c:numCache>
            </c:numRef>
          </c:val>
          <c:extLst>
            <c:ext xmlns:c16="http://schemas.microsoft.com/office/drawing/2014/chart" uri="{C3380CC4-5D6E-409C-BE32-E72D297353CC}">
              <c16:uniqueId val="{00000003-5309-45E6-B2E8-48F1816EF07B}"/>
            </c:ext>
          </c:extLst>
        </c:ser>
        <c:ser>
          <c:idx val="4"/>
          <c:order val="4"/>
          <c:tx>
            <c:strRef>
              <c:f>'project-plan-20260612-rh097r'!$A$5:$C$5</c:f>
              <c:strCache>
                <c:ptCount val="3"/>
                <c:pt idx="0">
                  <c:v>4</c:v>
                </c:pt>
                <c:pt idx="1">
                  <c:v>Facial expression integration; emotion module testing</c:v>
                </c:pt>
                <c:pt idx="2">
                  <c:v>Emotion-aware responses</c:v>
                </c:pt>
              </c:strCache>
            </c:strRef>
          </c:tx>
          <c:spPr>
            <a:solidFill>
              <a:schemeClr val="accent5"/>
            </a:solidFill>
            <a:ln>
              <a:noFill/>
            </a:ln>
            <a:effectLst/>
          </c:spPr>
          <c:invertIfNegative val="0"/>
          <c:val>
            <c:numRef>
              <c:f>'project-plan-20260612-rh097r'!$D$5:$L$5</c:f>
              <c:numCache>
                <c:formatCode>General</c:formatCode>
                <c:ptCount val="9"/>
              </c:numCache>
            </c:numRef>
          </c:val>
          <c:extLst>
            <c:ext xmlns:c16="http://schemas.microsoft.com/office/drawing/2014/chart" uri="{C3380CC4-5D6E-409C-BE32-E72D297353CC}">
              <c16:uniqueId val="{00000004-5309-45E6-B2E8-48F1816EF07B}"/>
            </c:ext>
          </c:extLst>
        </c:ser>
        <c:ser>
          <c:idx val="5"/>
          <c:order val="5"/>
          <c:tx>
            <c:strRef>
              <c:f>'project-plan-20260612-rh097r'!$A$6:$C$6</c:f>
              <c:strCache>
                <c:ptCount val="3"/>
                <c:pt idx="0">
                  <c:v>5</c:v>
                </c:pt>
                <c:pt idx="1">
                  <c:v>Adaptive gesture engine; animation library expansion</c:v>
                </c:pt>
                <c:pt idx="2">
                  <c:v>Intent-driven animations</c:v>
                </c:pt>
              </c:strCache>
            </c:strRef>
          </c:tx>
          <c:spPr>
            <a:solidFill>
              <a:schemeClr val="accent6"/>
            </a:solidFill>
            <a:ln>
              <a:noFill/>
            </a:ln>
            <a:effectLst/>
          </c:spPr>
          <c:invertIfNegative val="0"/>
          <c:val>
            <c:numRef>
              <c:f>'project-plan-20260612-rh097r'!$D$6:$L$6</c:f>
              <c:numCache>
                <c:formatCode>General</c:formatCode>
                <c:ptCount val="9"/>
              </c:numCache>
            </c:numRef>
          </c:val>
          <c:extLst>
            <c:ext xmlns:c16="http://schemas.microsoft.com/office/drawing/2014/chart" uri="{C3380CC4-5D6E-409C-BE32-E72D297353CC}">
              <c16:uniqueId val="{00000005-5309-45E6-B2E8-48F1816EF07B}"/>
            </c:ext>
          </c:extLst>
        </c:ser>
        <c:ser>
          <c:idx val="6"/>
          <c:order val="6"/>
          <c:tx>
            <c:strRef>
              <c:f>'project-plan-20260612-rh097r'!$A$7:$C$7</c:f>
              <c:strCache>
                <c:ptCount val="3"/>
                <c:pt idx="0">
                  <c:v>6</c:v>
                </c:pt>
                <c:pt idx="1">
                  <c:v>Full system integration; debugging; ethics approval submission</c:v>
                </c:pt>
                <c:pt idx="2">
                  <c:v>Complete enhanced prototype</c:v>
                </c:pt>
              </c:strCache>
            </c:strRef>
          </c:tx>
          <c:spPr>
            <a:solidFill>
              <a:schemeClr val="accent1">
                <a:lumMod val="60000"/>
              </a:schemeClr>
            </a:solidFill>
            <a:ln>
              <a:noFill/>
            </a:ln>
            <a:effectLst/>
          </c:spPr>
          <c:invertIfNegative val="0"/>
          <c:val>
            <c:numRef>
              <c:f>'project-plan-20260612-rh097r'!$D$7:$L$7</c:f>
              <c:numCache>
                <c:formatCode>General</c:formatCode>
                <c:ptCount val="9"/>
              </c:numCache>
            </c:numRef>
          </c:val>
          <c:extLst>
            <c:ext xmlns:c16="http://schemas.microsoft.com/office/drawing/2014/chart" uri="{C3380CC4-5D6E-409C-BE32-E72D297353CC}">
              <c16:uniqueId val="{00000006-5309-45E6-B2E8-48F1816EF07B}"/>
            </c:ext>
          </c:extLst>
        </c:ser>
        <c:ser>
          <c:idx val="7"/>
          <c:order val="7"/>
          <c:tx>
            <c:strRef>
              <c:f>'project-plan-20260612-rh097r'!$A$8:$C$8</c:f>
              <c:strCache>
                <c:ptCount val="3"/>
                <c:pt idx="0">
                  <c:v>7</c:v>
                </c:pt>
                <c:pt idx="1">
                  <c:v>User testing (pilot n=3-5, then main n=15-20); surveys and interviews</c:v>
                </c:pt>
                <c:pt idx="2">
                  <c:v>Raw quantitative and qualitative data</c:v>
                </c:pt>
              </c:strCache>
            </c:strRef>
          </c:tx>
          <c:spPr>
            <a:solidFill>
              <a:schemeClr val="accent2">
                <a:lumMod val="60000"/>
              </a:schemeClr>
            </a:solidFill>
            <a:ln>
              <a:noFill/>
            </a:ln>
            <a:effectLst/>
          </c:spPr>
          <c:invertIfNegative val="0"/>
          <c:val>
            <c:numRef>
              <c:f>'project-plan-20260612-rh097r'!$D$8:$L$8</c:f>
              <c:numCache>
                <c:formatCode>General</c:formatCode>
                <c:ptCount val="9"/>
              </c:numCache>
            </c:numRef>
          </c:val>
          <c:extLst>
            <c:ext xmlns:c16="http://schemas.microsoft.com/office/drawing/2014/chart" uri="{C3380CC4-5D6E-409C-BE32-E72D297353CC}">
              <c16:uniqueId val="{00000007-5309-45E6-B2E8-48F1816EF07B}"/>
            </c:ext>
          </c:extLst>
        </c:ser>
        <c:ser>
          <c:idx val="8"/>
          <c:order val="8"/>
          <c:tx>
            <c:strRef>
              <c:f>'project-plan-20260612-rh097r'!$A$9:$C$9</c:f>
              <c:strCache>
                <c:ptCount val="3"/>
                <c:pt idx="0">
                  <c:v>8</c:v>
                </c:pt>
                <c:pt idx="1">
                  <c:v>Data analysis; thesis write-up; final submission</c:v>
                </c:pt>
                <c:pt idx="2">
                  <c:v>Completed dissertation</c:v>
                </c:pt>
              </c:strCache>
            </c:strRef>
          </c:tx>
          <c:spPr>
            <a:solidFill>
              <a:schemeClr val="accent3">
                <a:lumMod val="60000"/>
              </a:schemeClr>
            </a:solidFill>
            <a:ln>
              <a:noFill/>
            </a:ln>
            <a:effectLst/>
          </c:spPr>
          <c:invertIfNegative val="0"/>
          <c:val>
            <c:numRef>
              <c:f>'project-plan-20260612-rh097r'!$D$9:$L$9</c:f>
              <c:numCache>
                <c:formatCode>General</c:formatCode>
                <c:ptCount val="9"/>
              </c:numCache>
            </c:numRef>
          </c:val>
          <c:extLst>
            <c:ext xmlns:c16="http://schemas.microsoft.com/office/drawing/2014/chart" uri="{C3380CC4-5D6E-409C-BE32-E72D297353CC}">
              <c16:uniqueId val="{00000008-5309-45E6-B2E8-48F1816EF07B}"/>
            </c:ext>
          </c:extLst>
        </c:ser>
        <c:dLbls>
          <c:showLegendKey val="0"/>
          <c:showVal val="0"/>
          <c:showCatName val="0"/>
          <c:showSerName val="0"/>
          <c:showPercent val="0"/>
          <c:showBubbleSize val="0"/>
        </c:dLbls>
        <c:gapWidth val="182"/>
        <c:axId val="125018592"/>
        <c:axId val="125021088"/>
      </c:barChart>
      <c:catAx>
        <c:axId val="125018592"/>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21088"/>
        <c:crosses val="autoZero"/>
        <c:auto val="1"/>
        <c:lblAlgn val="ctr"/>
        <c:lblOffset val="100"/>
        <c:noMultiLvlLbl val="0"/>
      </c:catAx>
      <c:valAx>
        <c:axId val="1250210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18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ED757-CCE5-4F18-A2DD-A9B77943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8790</Words>
  <Characters>50109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3</cp:revision>
  <dcterms:created xsi:type="dcterms:W3CDTF">2026-06-12T10:52:00Z</dcterms:created>
  <dcterms:modified xsi:type="dcterms:W3CDTF">2026-06-12T11:49:00Z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036393d3-cbbb-4afd-a232-9b3cdd3bc333</vt:lpwstr>
  </property>
</Properties>
</file>