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E1D973F" w:rsidP="0E1D973F" w:rsidRDefault="0E1D973F" w14:paraId="50BBDC8C" w14:textId="52326EF1">
      <w:pPr>
        <w:pStyle w:val="Normal"/>
        <w:rPr>
          <w:rFonts w:ascii="Calibri" w:hAnsi="Calibri" w:eastAsia="Calibri" w:cs="Calibri"/>
          <w:noProof w:val="0"/>
          <w:sz w:val="19"/>
          <w:szCs w:val="19"/>
          <w:lang w:val="en-GB"/>
        </w:rPr>
      </w:pPr>
      <w:r w:rsidRPr="0E1D973F" w:rsidR="0E1D973F">
        <w:rPr>
          <w:rFonts w:ascii="Calibri" w:hAnsi="Calibri" w:eastAsia="Calibri" w:cs="Calibri"/>
          <w:noProof w:val="0"/>
          <w:sz w:val="19"/>
          <w:szCs w:val="19"/>
          <w:lang w:val="en-GB"/>
        </w:rPr>
        <w:t>Write a critical commentary on</w:t>
      </w:r>
      <w:r w:rsidRPr="0E1D973F" w:rsidR="0E1D973F">
        <w:rPr>
          <w:rFonts w:ascii="Calibri" w:hAnsi="Calibri" w:eastAsia="Calibri" w:cs="Calibri"/>
          <w:noProof w:val="0"/>
          <w:sz w:val="19"/>
          <w:szCs w:val="19"/>
          <w:lang w:val="en-GB"/>
        </w:rPr>
        <w:t xml:space="preserve"> Lucan 10.1-40</w:t>
      </w:r>
    </w:p>
    <w:p w:rsidR="0E1D973F" w:rsidP="0E1D973F" w:rsidRDefault="0E1D973F" w14:paraId="1205C909" w14:textId="52052730">
      <w:pPr>
        <w:pStyle w:val="Normal"/>
        <w:rPr>
          <w:rFonts w:ascii="Calibri" w:hAnsi="Calibri" w:eastAsia="Calibri" w:cs="Calibri"/>
          <w:b w:val="0"/>
          <w:bCs w:val="0"/>
          <w:i w:val="0"/>
          <w:iCs w:val="0"/>
          <w:caps w:val="0"/>
          <w:smallCaps w:val="0"/>
          <w:noProof w:val="0"/>
          <w:color w:val="333333"/>
          <w:sz w:val="19"/>
          <w:szCs w:val="19"/>
          <w:lang w:val="en-GB"/>
        </w:rPr>
      </w:pPr>
      <w:r w:rsidRPr="0E1D973F" w:rsidR="0E1D973F">
        <w:rPr>
          <w:rFonts w:ascii="Calibri" w:hAnsi="Calibri" w:eastAsia="Calibri" w:cs="Calibri"/>
          <w:b w:val="0"/>
          <w:bCs w:val="0"/>
          <w:i w:val="0"/>
          <w:iCs w:val="0"/>
          <w:caps w:val="0"/>
          <w:smallCaps w:val="0"/>
          <w:noProof w:val="0"/>
          <w:color w:val="333333"/>
          <w:sz w:val="19"/>
          <w:szCs w:val="19"/>
          <w:lang w:val="en-GB"/>
        </w:rPr>
        <w:t xml:space="preserve">The tenth book written by Lucan from lines one to forty describes the closing days of Caeser’s stay in Alexandria following the death of Pompey at the hands of the </w:t>
      </w:r>
      <w:bookmarkStart w:name="_Int_zKF6Vkn9" w:id="111349334"/>
      <w:r w:rsidRPr="0E1D973F" w:rsidR="0E1D973F">
        <w:rPr>
          <w:rFonts w:ascii="Calibri" w:hAnsi="Calibri" w:eastAsia="Calibri" w:cs="Calibri"/>
          <w:b w:val="0"/>
          <w:bCs w:val="0"/>
          <w:i w:val="0"/>
          <w:iCs w:val="0"/>
          <w:caps w:val="0"/>
          <w:smallCaps w:val="0"/>
          <w:noProof w:val="0"/>
          <w:color w:val="333333"/>
          <w:sz w:val="19"/>
          <w:szCs w:val="19"/>
          <w:lang w:val="en-GB"/>
        </w:rPr>
        <w:t>Egyptians, and</w:t>
      </w:r>
      <w:bookmarkEnd w:id="111349334"/>
      <w:r w:rsidRPr="0E1D973F" w:rsidR="0E1D973F">
        <w:rPr>
          <w:rFonts w:ascii="Calibri" w:hAnsi="Calibri" w:eastAsia="Calibri" w:cs="Calibri"/>
          <w:b w:val="0"/>
          <w:bCs w:val="0"/>
          <w:i w:val="0"/>
          <w:iCs w:val="0"/>
          <w:caps w:val="0"/>
          <w:smallCaps w:val="0"/>
          <w:noProof w:val="0"/>
          <w:color w:val="333333"/>
          <w:sz w:val="19"/>
          <w:szCs w:val="19"/>
          <w:lang w:val="en-GB"/>
        </w:rPr>
        <w:t xml:space="preserve"> is followed by a critical review of Alexander at his tomb beneath the temples in the city. This review serves to paint the Macedonian King in an uncommon light, not as the world conquering hero, but instead attests to Alexander being more as a despot unfit to rule, and as a plague on the lands. The view of Alexander here </w:t>
      </w:r>
      <w:r w:rsidRPr="0E1D973F" w:rsidR="0E1D973F">
        <w:rPr>
          <w:rFonts w:ascii="Calibri" w:hAnsi="Calibri" w:eastAsia="Calibri" w:cs="Calibri"/>
          <w:b w:val="0"/>
          <w:bCs w:val="0"/>
          <w:i w:val="0"/>
          <w:iCs w:val="0"/>
          <w:caps w:val="0"/>
          <w:smallCaps w:val="0"/>
          <w:noProof w:val="0"/>
          <w:color w:val="333333"/>
          <w:sz w:val="19"/>
          <w:szCs w:val="19"/>
          <w:lang w:val="en-GB"/>
        </w:rPr>
        <w:t>cont</w:t>
      </w:r>
      <w:r w:rsidRPr="0E1D973F" w:rsidR="0E1D973F">
        <w:rPr>
          <w:rFonts w:ascii="Calibri" w:hAnsi="Calibri" w:eastAsia="Calibri" w:cs="Calibri"/>
          <w:b w:val="0"/>
          <w:bCs w:val="0"/>
          <w:i w:val="0"/>
          <w:iCs w:val="0"/>
          <w:caps w:val="0"/>
          <w:smallCaps w:val="0"/>
          <w:noProof w:val="0"/>
          <w:color w:val="333333"/>
          <w:sz w:val="19"/>
          <w:szCs w:val="19"/>
          <w:lang w:val="en-GB"/>
        </w:rPr>
        <w:t>rast</w:t>
      </w:r>
      <w:r w:rsidRPr="0E1D973F" w:rsidR="0E1D973F">
        <w:rPr>
          <w:rFonts w:ascii="Calibri" w:hAnsi="Calibri" w:eastAsia="Calibri" w:cs="Calibri"/>
          <w:b w:val="0"/>
          <w:bCs w:val="0"/>
          <w:i w:val="0"/>
          <w:iCs w:val="0"/>
          <w:caps w:val="0"/>
          <w:smallCaps w:val="0"/>
          <w:noProof w:val="0"/>
          <w:color w:val="333333"/>
          <w:sz w:val="19"/>
          <w:szCs w:val="19"/>
          <w:lang w:val="en-GB"/>
        </w:rPr>
        <w:t xml:space="preserve">s </w:t>
      </w:r>
      <w:r w:rsidRPr="0E1D973F" w:rsidR="0E1D973F">
        <w:rPr>
          <w:rFonts w:ascii="Calibri" w:hAnsi="Calibri" w:eastAsia="Calibri" w:cs="Calibri"/>
          <w:b w:val="0"/>
          <w:bCs w:val="0"/>
          <w:i w:val="0"/>
          <w:iCs w:val="0"/>
          <w:caps w:val="0"/>
          <w:smallCaps w:val="0"/>
          <w:noProof w:val="0"/>
          <w:color w:val="333333"/>
          <w:sz w:val="19"/>
          <w:szCs w:val="19"/>
          <w:lang w:val="en-GB"/>
        </w:rPr>
        <w:t>sharp</w:t>
      </w:r>
      <w:r w:rsidRPr="0E1D973F" w:rsidR="0E1D973F">
        <w:rPr>
          <w:rFonts w:ascii="Calibri" w:hAnsi="Calibri" w:eastAsia="Calibri" w:cs="Calibri"/>
          <w:b w:val="0"/>
          <w:bCs w:val="0"/>
          <w:i w:val="0"/>
          <w:iCs w:val="0"/>
          <w:caps w:val="0"/>
          <w:smallCaps w:val="0"/>
          <w:noProof w:val="0"/>
          <w:color w:val="333333"/>
          <w:sz w:val="19"/>
          <w:szCs w:val="19"/>
          <w:lang w:val="en-GB"/>
        </w:rPr>
        <w:t xml:space="preserve">ly with </w:t>
      </w:r>
      <w:r w:rsidRPr="0E1D973F" w:rsidR="0E1D973F">
        <w:rPr>
          <w:rFonts w:ascii="Calibri" w:hAnsi="Calibri" w:eastAsia="Calibri" w:cs="Calibri"/>
          <w:b w:val="0"/>
          <w:bCs w:val="0"/>
          <w:i w:val="0"/>
          <w:iCs w:val="0"/>
          <w:caps w:val="0"/>
          <w:smallCaps w:val="0"/>
          <w:noProof w:val="0"/>
          <w:color w:val="333333"/>
          <w:sz w:val="19"/>
          <w:szCs w:val="19"/>
          <w:lang w:val="en-GB"/>
        </w:rPr>
        <w:t>th</w:t>
      </w:r>
      <w:r w:rsidRPr="0E1D973F" w:rsidR="0E1D973F">
        <w:rPr>
          <w:rFonts w:ascii="Calibri" w:hAnsi="Calibri" w:eastAsia="Calibri" w:cs="Calibri"/>
          <w:b w:val="0"/>
          <w:bCs w:val="0"/>
          <w:i w:val="0"/>
          <w:iCs w:val="0"/>
          <w:caps w:val="0"/>
          <w:smallCaps w:val="0"/>
          <w:noProof w:val="0"/>
          <w:color w:val="333333"/>
          <w:sz w:val="19"/>
          <w:szCs w:val="19"/>
          <w:lang w:val="en-GB"/>
        </w:rPr>
        <w:t xml:space="preserve">e </w:t>
      </w:r>
      <w:bookmarkStart w:name="_Int_DEownbd1" w:id="1047487197"/>
      <w:r w:rsidRPr="0E1D973F" w:rsidR="0E1D973F">
        <w:rPr>
          <w:rFonts w:ascii="Calibri" w:hAnsi="Calibri" w:eastAsia="Calibri" w:cs="Calibri"/>
          <w:b w:val="0"/>
          <w:bCs w:val="0"/>
          <w:i w:val="0"/>
          <w:iCs w:val="0"/>
          <w:caps w:val="0"/>
          <w:smallCaps w:val="0"/>
          <w:noProof w:val="0"/>
          <w:color w:val="333333"/>
          <w:sz w:val="19"/>
          <w:szCs w:val="19"/>
          <w:lang w:val="en-GB"/>
        </w:rPr>
        <w:t>common</w:t>
      </w:r>
      <w:bookmarkEnd w:id="1047487197"/>
      <w:r w:rsidRPr="0E1D973F" w:rsidR="0E1D973F">
        <w:rPr>
          <w:rFonts w:ascii="Calibri" w:hAnsi="Calibri" w:eastAsia="Calibri" w:cs="Calibri"/>
          <w:b w:val="0"/>
          <w:bCs w:val="0"/>
          <w:i w:val="0"/>
          <w:iCs w:val="0"/>
          <w:caps w:val="0"/>
          <w:smallCaps w:val="0"/>
          <w:noProof w:val="0"/>
          <w:color w:val="333333"/>
          <w:sz w:val="19"/>
          <w:szCs w:val="19"/>
          <w:lang w:val="en-GB"/>
        </w:rPr>
        <w:t xml:space="preserve"> modern interpretation of Alexander, where he is </w:t>
      </w:r>
      <w:r w:rsidRPr="0E1D973F" w:rsidR="0E1D973F">
        <w:rPr>
          <w:rFonts w:ascii="Calibri" w:hAnsi="Calibri" w:eastAsia="Calibri" w:cs="Calibri"/>
          <w:b w:val="0"/>
          <w:bCs w:val="0"/>
          <w:i w:val="0"/>
          <w:iCs w:val="0"/>
          <w:caps w:val="0"/>
          <w:smallCaps w:val="0"/>
          <w:noProof w:val="0"/>
          <w:color w:val="333333"/>
          <w:sz w:val="19"/>
          <w:szCs w:val="19"/>
          <w:lang w:val="en-GB"/>
        </w:rPr>
        <w:t>maintained</w:t>
      </w:r>
      <w:r w:rsidRPr="0E1D973F" w:rsidR="0E1D973F">
        <w:rPr>
          <w:rFonts w:ascii="Calibri" w:hAnsi="Calibri" w:eastAsia="Calibri" w:cs="Calibri"/>
          <w:b w:val="0"/>
          <w:bCs w:val="0"/>
          <w:i w:val="0"/>
          <w:iCs w:val="0"/>
          <w:caps w:val="0"/>
          <w:smallCaps w:val="0"/>
          <w:noProof w:val="0"/>
          <w:color w:val="333333"/>
          <w:sz w:val="19"/>
          <w:szCs w:val="19"/>
          <w:lang w:val="en-GB"/>
        </w:rPr>
        <w:t xml:space="preserve"> as </w:t>
      </w:r>
      <w:bookmarkStart w:name="_Int_pty2zkXF" w:id="1727540921"/>
      <w:r w:rsidRPr="0E1D973F" w:rsidR="0E1D973F">
        <w:rPr>
          <w:rFonts w:ascii="Calibri" w:hAnsi="Calibri" w:eastAsia="Calibri" w:cs="Calibri"/>
          <w:b w:val="0"/>
          <w:bCs w:val="0"/>
          <w:i w:val="0"/>
          <w:iCs w:val="0"/>
          <w:caps w:val="0"/>
          <w:smallCaps w:val="0"/>
          <w:noProof w:val="0"/>
          <w:color w:val="333333"/>
          <w:sz w:val="19"/>
          <w:szCs w:val="19"/>
          <w:lang w:val="en-GB"/>
        </w:rPr>
        <w:t>a tactical</w:t>
      </w:r>
      <w:bookmarkEnd w:id="1727540921"/>
      <w:r w:rsidRPr="0E1D973F" w:rsidR="0E1D973F">
        <w:rPr>
          <w:rFonts w:ascii="Calibri" w:hAnsi="Calibri" w:eastAsia="Calibri" w:cs="Calibri"/>
          <w:b w:val="0"/>
          <w:bCs w:val="0"/>
          <w:i w:val="0"/>
          <w:iCs w:val="0"/>
          <w:caps w:val="0"/>
          <w:smallCaps w:val="0"/>
          <w:noProof w:val="0"/>
          <w:color w:val="333333"/>
          <w:sz w:val="19"/>
          <w:szCs w:val="19"/>
          <w:lang w:val="en-GB"/>
        </w:rPr>
        <w:t xml:space="preserve"> and strategic savant. The Author Lucan was a stoic author under the reign of Nero, born in Spain and stout Republican as evident in his books on the civil war between Caeser and Pompey,</w:t>
      </w:r>
      <w:r w:rsidRPr="0E1D973F" w:rsidR="0E1D973F">
        <w:rPr>
          <w:rFonts w:ascii="Calibri" w:hAnsi="Calibri" w:eastAsia="Calibri" w:cs="Calibri"/>
          <w:b w:val="0"/>
          <w:bCs w:val="0"/>
          <w:i w:val="1"/>
          <w:iCs w:val="1"/>
          <w:caps w:val="0"/>
          <w:smallCaps w:val="0"/>
          <w:noProof w:val="0"/>
          <w:color w:val="333333"/>
          <w:sz w:val="19"/>
          <w:szCs w:val="19"/>
          <w:lang w:val="en-GB"/>
        </w:rPr>
        <w:t xml:space="preserve"> the Bellum Civile</w:t>
      </w:r>
      <w:r w:rsidRPr="0E1D973F" w:rsidR="0E1D973F">
        <w:rPr>
          <w:rFonts w:ascii="Calibri" w:hAnsi="Calibri" w:eastAsia="Calibri" w:cs="Calibri"/>
          <w:b w:val="0"/>
          <w:bCs w:val="0"/>
          <w:i w:val="0"/>
          <w:iCs w:val="0"/>
          <w:caps w:val="0"/>
          <w:smallCaps w:val="0"/>
          <w:noProof w:val="0"/>
          <w:color w:val="333333"/>
          <w:sz w:val="19"/>
          <w:szCs w:val="19"/>
          <w:lang w:val="en-GB"/>
        </w:rPr>
        <w:t>, notable for its emphasis of the events and its wilful denial of deities within, whilst maintaining the supernatural in the form of visions and descriptions throughout.</w:t>
      </w:r>
    </w:p>
    <w:p w:rsidR="0E1D973F" w:rsidP="0E1D973F" w:rsidRDefault="0E1D973F" w14:paraId="4EA9655D" w14:textId="3C7955EE">
      <w:pPr>
        <w:pStyle w:val="Normal"/>
        <w:rPr>
          <w:rFonts w:ascii="Calibri" w:hAnsi="Calibri" w:eastAsia="Calibri" w:cs="Calibri"/>
          <w:b w:val="0"/>
          <w:bCs w:val="0"/>
          <w:i w:val="0"/>
          <w:iCs w:val="0"/>
          <w:caps w:val="0"/>
          <w:smallCaps w:val="0"/>
          <w:noProof w:val="0"/>
          <w:color w:val="333333"/>
          <w:sz w:val="19"/>
          <w:szCs w:val="19"/>
          <w:lang w:val="en-GB"/>
        </w:rPr>
      </w:pPr>
      <w:r w:rsidRPr="0E1D973F" w:rsidR="0E1D973F">
        <w:rPr>
          <w:rFonts w:ascii="Calibri" w:hAnsi="Calibri" w:eastAsia="Calibri" w:cs="Calibri"/>
          <w:b w:val="0"/>
          <w:bCs w:val="0"/>
          <w:i w:val="0"/>
          <w:iCs w:val="0"/>
          <w:caps w:val="0"/>
          <w:smallCaps w:val="0"/>
          <w:noProof w:val="0"/>
          <w:color w:val="333333"/>
          <w:sz w:val="19"/>
          <w:szCs w:val="19"/>
          <w:lang w:val="en-GB"/>
        </w:rPr>
        <w:t xml:space="preserve">The first five lines follow Caeser’s arrival onto Egyptian shores, after receiving the Head of Pompey, it is evident in these opening lines that Lucan has a disdain for the people of Egypt and of Caeser himself, citing the sands of Egypt as ‘Fatal’ in the second line and in the third line there is the use of Caeser's ‘destiny’ which is that of the ‘guilty’. With a strong opening such as this we are given insight into the inner workings of Lucan's opinions of the finality of the war, this theme continues throughout the subsequent lines. In the fourth and fifth lines of this section the attention is pulled back into Egypt and the turmoil it currently suffers due to the clashing designs of Cleopatra and her brother Ptolemy, using the line “Egypt contended whether the realm of Lagus should be conquered by Roman arms,” Highlighting the division in the kingdom. </w:t>
      </w:r>
      <w:r w:rsidRPr="0E1D973F" w:rsidR="0E1D973F">
        <w:rPr>
          <w:rFonts w:ascii="Calibri" w:hAnsi="Calibri" w:eastAsia="Calibri" w:cs="Calibri"/>
          <w:b w:val="0"/>
          <w:bCs w:val="0"/>
          <w:i w:val="0"/>
          <w:iCs w:val="0"/>
          <w:caps w:val="0"/>
          <w:smallCaps w:val="0"/>
          <w:noProof w:val="0"/>
          <w:color w:val="333333"/>
          <w:sz w:val="19"/>
          <w:szCs w:val="19"/>
          <w:lang w:val="en-GB"/>
        </w:rPr>
        <w:t xml:space="preserve">Lucan’s aversion to absolute power is shown in lines eleven and twelve where he refers to the feelings of the people of Alexandria and Egypt perhaps as a whole, “(11) But from the Rage of the populace, who bore it ill that Roman rods and laws (12) should invade their own, he learned that feeling was divide and allegiance wavering” Lucan is attempting with these lines to bring out in the reader a sense of comradery with the people of Egypt as well as to highlight that sometimes it is the Roman Laws and Roman Rods which create the tension and are a part of the larger problem, Lucan draws a parallel between these events and his contemporary period with the roman people being the ones who should be in a state of rage. However, this is only small and a part of a larger subversive attempt to get the readers onside with his rhetoric, and not an impactful section when compared to the larger events within the </w:t>
      </w:r>
      <w:r w:rsidRPr="0E1D973F" w:rsidR="0E1D973F">
        <w:rPr>
          <w:rFonts w:ascii="Calibri" w:hAnsi="Calibri" w:eastAsia="Calibri" w:cs="Calibri"/>
          <w:b w:val="0"/>
          <w:bCs w:val="0"/>
          <w:i w:val="1"/>
          <w:iCs w:val="1"/>
          <w:caps w:val="0"/>
          <w:smallCaps w:val="0"/>
          <w:noProof w:val="0"/>
          <w:color w:val="333333"/>
          <w:sz w:val="19"/>
          <w:szCs w:val="19"/>
          <w:lang w:val="en-GB"/>
        </w:rPr>
        <w:t xml:space="preserve">Bellum Civile. </w:t>
      </w:r>
      <w:r w:rsidRPr="0E1D973F" w:rsidR="0E1D973F">
        <w:rPr>
          <w:rFonts w:ascii="Calibri" w:hAnsi="Calibri" w:eastAsia="Calibri" w:cs="Calibri"/>
          <w:b w:val="0"/>
          <w:bCs w:val="0"/>
          <w:i w:val="0"/>
          <w:iCs w:val="0"/>
          <w:caps w:val="0"/>
          <w:smallCaps w:val="0"/>
          <w:noProof w:val="0"/>
          <w:color w:val="333333"/>
          <w:sz w:val="19"/>
          <w:szCs w:val="19"/>
          <w:lang w:val="en-GB"/>
        </w:rPr>
        <w:t xml:space="preserve">Caeser is described as masking his fears over Pompey’s death. And instead opts to visit the temple of the gods in Alexandria where the cities namesake lies buried. Lucan describes the Temples in the sixteenth line “The ancient shrines of divinity which attest (17) to the Former might of Macedonia” it is here Lucan begins to deviate into an analysis of Alexander although it maintains a harsh outlook and he uses it </w:t>
      </w:r>
      <w:bookmarkStart w:name="_Int_PgzPXLB7" w:id="659864929"/>
      <w:r w:rsidRPr="0E1D973F" w:rsidR="0E1D973F">
        <w:rPr>
          <w:rFonts w:ascii="Calibri" w:hAnsi="Calibri" w:eastAsia="Calibri" w:cs="Calibri"/>
          <w:b w:val="0"/>
          <w:bCs w:val="0"/>
          <w:i w:val="0"/>
          <w:iCs w:val="0"/>
          <w:caps w:val="0"/>
          <w:smallCaps w:val="0"/>
          <w:noProof w:val="0"/>
          <w:color w:val="333333"/>
          <w:sz w:val="19"/>
          <w:szCs w:val="19"/>
          <w:lang w:val="en-GB"/>
        </w:rPr>
        <w:t>as a way to</w:t>
      </w:r>
      <w:bookmarkEnd w:id="659864929"/>
      <w:r w:rsidRPr="0E1D973F" w:rsidR="0E1D973F">
        <w:rPr>
          <w:rFonts w:ascii="Calibri" w:hAnsi="Calibri" w:eastAsia="Calibri" w:cs="Calibri"/>
          <w:b w:val="0"/>
          <w:bCs w:val="0"/>
          <w:i w:val="0"/>
          <w:iCs w:val="0"/>
          <w:caps w:val="0"/>
          <w:smallCaps w:val="0"/>
          <w:noProof w:val="0"/>
          <w:color w:val="333333"/>
          <w:sz w:val="19"/>
          <w:szCs w:val="19"/>
          <w:lang w:val="en-GB"/>
        </w:rPr>
        <w:t xml:space="preserve"> portray the contemporary position of Nero as well as to a lesser degree, Caeser. Caeser is shown here in a somewhat neutral, perhaps even favourable light as he is not attracted to the ornate surroundings as he begins to enter the temples “(18) Neither the gold and ornaments of the gods, nor the city walls; (19) but in eager haste he went down into the vault hewn out for a tomb” this gives the reader an inkling that Caeser, in Lucan’s eyes, does not covet the wealth around him which sets him apart from other imperial figures even if he is still disliked by Lucan, he does not go so far as to slander his character. Following Caeser’s Entry into the tomb of Alexander, who is mentioned only as the son of Macedonian Philip, indicative of Lucan’s dislike of the Macedonian king which continues fervently throughout the following sections, this is especially evident in line twenty-one where Lucan states that Alexander’s death was one that “Avenged the world” as well as dedicating Alexanders success indirectly a result of the aptitude of his father, this precedes the above words on the same line it cites Alexander as a “fortunate freebooter” meaning that the young king of Macedon inherited the power to take over the known world instead of earning it himself with the talent he had himself. Lucan’s disgust of Alexander is brought to the forefront again in the twenty-second line, where he states that “The limbs should have been scattered over the whole earth they laid in a hallowed shrine;” the implication being that Alexander should not have been given the courtesy of having a final resting place, instead of being flung across the world, but instead “fortune spared his dead body”. Lucan’s republican side is then brought to the forefront in the twenty-fifth and sixth lines, where he mentions that “If Freedom had ever made men their own masters again (26) His body would have been preserved for mockery” This is heavily representative of his personal interests in his contemporary life in which he was under the scrutiny of Emperor Nero, this dislike for imperial authority shines through heavily in these lines, with an understanding of this context line twenty-seven can be viewed in an alternate way, instead of simply pertaining it to Alexander “A man who was born to teach this bad lesson to the world” both follows the opinion Lucan has of Alexander's remains as well as providing an insight into how Lucan interprets what he sees as men like Alexander, who in this case would be Nero. This is further supported in lines twenty-eight and twenty-nine. “That so many lands obey one lord. He left his own obscure realm of Macedonia;(29) He spurned Athens which his father had conquered; driven by the impulse of destiny.” This is again reinforcing Lucan’s preference of King Philip over his son, as well as bringing attention to the city of Athens, a city which Lucan himself has a personal attachment to which may have influenced this opinion that he has of imperial authority over a republican system. Lucan maintains his demeanour and pacing as he continues to provide reasons to view Alexander as a foolish warmonger, “(30) He rushed through the peoples of Asia, (31) Mowing down mankind’ he drove his sword home in the breast of every nation;” This creates an almost supernatural and demonic visage of Alexander as the epitome of Imperial monstrosities, it depicts the king as capable of butchery against peoples who seem unable to resist or fight back, which is to the contrary of the history but that is where Lucan’s work is exceptional, which is how it makes the reader feel in relation to the topic, whilst the wording may seem dry alone the rhetoric involved is capable of driving home the points in which he feels need addressing not just as a historical narrative but as a commentary on his contemporary politics. The closing six lines of this forty line section emphasises the brutality Lucan views Alexanders march against the world, with sentences such as “(34)He was a pestilence to Earth, a thunderbolt that struck all peoples alike” as well as thirty five, “A comet of Disaster to mankind” with these two simple lines he sets up Alexander as being an almost deific precursor of the imperial ‘threat’ to the freedom of all peoples not just Roman, it is understandable that Lucan would see the world this way as a result of his education and his treatment by covetous Nero. Lucan doesn’t stop at highlighting the brutality of such a man, but also the insanity of one imbued with such authority over so many people. “(36) He was preparing to launch his fleets on the Ocean by way of the outer sea. (37) No obstacle to him was heat, or sea.” Bearing in mind that the Ocean was considered a hard border in which humanity should not cross. This is just an emphasis on the metaphorical cloud that covers the eyes of figures in positions of absolute power.</w:t>
      </w:r>
    </w:p>
    <w:p w:rsidR="0E1D973F" w:rsidP="0E1D973F" w:rsidRDefault="0E1D973F" w14:paraId="492D2F7B" w14:textId="3390C8A5">
      <w:pPr>
        <w:pStyle w:val="Normal"/>
        <w:rPr>
          <w:rFonts w:ascii="Calibri" w:hAnsi="Calibri" w:eastAsia="Calibri" w:cs="Calibri"/>
          <w:b w:val="0"/>
          <w:bCs w:val="0"/>
          <w:i w:val="0"/>
          <w:iCs w:val="0"/>
          <w:caps w:val="0"/>
          <w:smallCaps w:val="0"/>
          <w:noProof w:val="0"/>
          <w:color w:val="333333"/>
          <w:sz w:val="19"/>
          <w:szCs w:val="19"/>
          <w:lang w:val="en-GB"/>
        </w:rPr>
      </w:pPr>
      <w:r w:rsidRPr="0E1D973F" w:rsidR="0E1D973F">
        <w:rPr>
          <w:rFonts w:ascii="Calibri" w:hAnsi="Calibri" w:eastAsia="Calibri" w:cs="Calibri"/>
          <w:b w:val="0"/>
          <w:bCs w:val="0"/>
          <w:i w:val="0"/>
          <w:iCs w:val="0"/>
          <w:caps w:val="0"/>
          <w:smallCaps w:val="0"/>
          <w:noProof w:val="0"/>
          <w:color w:val="333333"/>
          <w:sz w:val="19"/>
          <w:szCs w:val="19"/>
          <w:lang w:val="en-GB"/>
        </w:rPr>
        <w:t xml:space="preserve">Overall, the text is indicative of Lucan’s thoughts and opinions and gives a loose historical account of Caeser and Alexander, as well as his own interpretation of how these men should be perceived. In addition to this Lucan presents an interesting format in which to look at him and his time period as a contemporary source on the political opinions he maintains about the Empire and reinforces the general concept that he is a stout republican, lines fifteen through to forty are most indicative of these thoughts and you could analyse deeper into how Lucan presents the idea of Imperialism using Alexander as the benchmark for autocratic leviathans. </w:t>
      </w:r>
    </w:p>
    <w:p w:rsidR="0E1D973F" w:rsidP="0E1D973F" w:rsidRDefault="0E1D973F" w14:paraId="5D42A567" w14:textId="5AE40AC0">
      <w:pPr>
        <w:pStyle w:val="Normal"/>
        <w:rPr>
          <w:rFonts w:ascii="Calibri" w:hAnsi="Calibri" w:eastAsia="Calibri" w:cs="Calibri"/>
          <w:b w:val="0"/>
          <w:bCs w:val="0"/>
          <w:i w:val="0"/>
          <w:iCs w:val="0"/>
          <w:caps w:val="0"/>
          <w:smallCaps w:val="0"/>
          <w:noProof w:val="0"/>
          <w:color w:val="333333"/>
          <w:sz w:val="19"/>
          <w:szCs w:val="19"/>
          <w:lang w:val="en-GB"/>
        </w:rPr>
      </w:pPr>
    </w:p>
    <w:p w:rsidR="0E1D973F" w:rsidP="0E1D973F" w:rsidRDefault="0E1D973F" w14:paraId="3D162724" w14:textId="4D15B56B">
      <w:pPr>
        <w:pStyle w:val="Normal"/>
        <w:rPr>
          <w:rFonts w:ascii="Calibri" w:hAnsi="Calibri" w:eastAsia="Calibri" w:cs="Calibri"/>
          <w:b w:val="0"/>
          <w:bCs w:val="0"/>
          <w:i w:val="0"/>
          <w:iCs w:val="0"/>
          <w:caps w:val="0"/>
          <w:smallCaps w:val="0"/>
          <w:noProof w:val="0"/>
          <w:color w:val="333333"/>
          <w:sz w:val="19"/>
          <w:szCs w:val="19"/>
          <w:lang w:val="en-GB"/>
        </w:rPr>
      </w:pPr>
      <w:r w:rsidRPr="0E1D973F" w:rsidR="0E1D973F">
        <w:rPr>
          <w:rFonts w:ascii="Calibri" w:hAnsi="Calibri" w:eastAsia="Calibri" w:cs="Calibri"/>
          <w:b w:val="0"/>
          <w:bCs w:val="0"/>
          <w:i w:val="0"/>
          <w:iCs w:val="0"/>
          <w:caps w:val="0"/>
          <w:smallCaps w:val="0"/>
          <w:noProof w:val="0"/>
          <w:color w:val="333333"/>
          <w:sz w:val="19"/>
          <w:szCs w:val="19"/>
          <w:lang w:val="en-GB"/>
        </w:rPr>
        <w:t>Word count 1522</w:t>
      </w:r>
    </w:p>
    <w:p w:rsidR="0E1D973F" w:rsidP="0E1D973F" w:rsidRDefault="0E1D973F" w14:paraId="5881242F" w14:textId="568C550D">
      <w:pPr>
        <w:pStyle w:val="Normal"/>
        <w:rPr>
          <w:rFonts w:ascii="Calibri" w:hAnsi="Calibri" w:eastAsia="Calibri" w:cs="Calibri"/>
          <w:b w:val="0"/>
          <w:bCs w:val="0"/>
          <w:i w:val="0"/>
          <w:iCs w:val="0"/>
          <w:caps w:val="0"/>
          <w:smallCaps w:val="0"/>
          <w:noProof w:val="0"/>
          <w:color w:val="333333"/>
          <w:sz w:val="19"/>
          <w:szCs w:val="19"/>
          <w:lang w:val="en-US"/>
        </w:rPr>
      </w:pPr>
    </w:p>
    <w:p w:rsidR="0E1D973F" w:rsidP="0E1D973F" w:rsidRDefault="0E1D973F" w14:paraId="768D3598" w14:textId="5ABCF11E">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US"/>
        </w:rPr>
      </w:pPr>
    </w:p>
    <w:p w:rsidR="0E1D973F" w:rsidP="0E1D973F" w:rsidRDefault="0E1D973F" w14:paraId="0989720A" w14:textId="3A9E7327">
      <w:pPr>
        <w:pStyle w:val="Normal"/>
        <w:rPr>
          <w:rFonts w:ascii="Calibri" w:hAnsi="Calibri" w:eastAsia="Calibri" w:cs="Calibri" w:asciiTheme="minorAscii" w:hAnsiTheme="minorAscii" w:eastAsiaTheme="minorAscii" w:cstheme="minorAscii"/>
          <w:noProof w:val="0"/>
          <w:sz w:val="22"/>
          <w:szCs w:val="22"/>
          <w:lang w:val="en-US"/>
        </w:rPr>
      </w:pPr>
      <w:r w:rsidRPr="0E1D973F" w:rsidR="0E1D973F">
        <w:rPr>
          <w:rFonts w:ascii="Calibri" w:hAnsi="Calibri" w:eastAsia="Calibri" w:cs="Calibri" w:asciiTheme="minorAscii" w:hAnsiTheme="minorAscii" w:eastAsiaTheme="minorAscii" w:cstheme="minorAscii"/>
          <w:b w:val="0"/>
          <w:bCs w:val="0"/>
          <w:i w:val="0"/>
          <w:iCs w:val="0"/>
          <w:caps w:val="0"/>
          <w:smallCaps w:val="0"/>
          <w:noProof w:val="0"/>
          <w:color w:val="1A1A1A"/>
          <w:sz w:val="22"/>
          <w:szCs w:val="22"/>
          <w:lang w:val="en-US"/>
        </w:rPr>
        <w:t xml:space="preserve">Britannica, The Editors of </w:t>
      </w:r>
      <w:proofErr w:type="spellStart"/>
      <w:r w:rsidRPr="0E1D973F" w:rsidR="0E1D973F">
        <w:rPr>
          <w:rFonts w:ascii="Calibri" w:hAnsi="Calibri" w:eastAsia="Calibri" w:cs="Calibri" w:asciiTheme="minorAscii" w:hAnsiTheme="minorAscii" w:eastAsiaTheme="minorAscii" w:cstheme="minorAscii"/>
          <w:b w:val="0"/>
          <w:bCs w:val="0"/>
          <w:i w:val="0"/>
          <w:iCs w:val="0"/>
          <w:caps w:val="0"/>
          <w:smallCaps w:val="0"/>
          <w:noProof w:val="0"/>
          <w:color w:val="1A1A1A"/>
          <w:sz w:val="22"/>
          <w:szCs w:val="22"/>
          <w:lang w:val="en-US"/>
        </w:rPr>
        <w:t>Encyclopaedia</w:t>
      </w:r>
      <w:proofErr w:type="spellEnd"/>
      <w:r w:rsidRPr="0E1D973F" w:rsidR="0E1D973F">
        <w:rPr>
          <w:rFonts w:ascii="Calibri" w:hAnsi="Calibri" w:eastAsia="Calibri" w:cs="Calibri" w:asciiTheme="minorAscii" w:hAnsiTheme="minorAscii" w:eastAsiaTheme="minorAscii" w:cstheme="minorAscii"/>
          <w:b w:val="0"/>
          <w:bCs w:val="0"/>
          <w:i w:val="0"/>
          <w:iCs w:val="0"/>
          <w:caps w:val="0"/>
          <w:smallCaps w:val="0"/>
          <w:noProof w:val="0"/>
          <w:color w:val="1A1A1A"/>
          <w:sz w:val="22"/>
          <w:szCs w:val="22"/>
          <w:lang w:val="en-US"/>
        </w:rPr>
        <w:t xml:space="preserve">. "Lucan". </w:t>
      </w:r>
      <w:r w:rsidRPr="0E1D973F" w:rsidR="0E1D973F">
        <w:rPr>
          <w:rFonts w:ascii="Calibri" w:hAnsi="Calibri" w:eastAsia="Calibri" w:cs="Calibri" w:asciiTheme="minorAscii" w:hAnsiTheme="minorAscii" w:eastAsiaTheme="minorAscii" w:cstheme="minorAscii"/>
          <w:b w:val="0"/>
          <w:bCs w:val="0"/>
          <w:i w:val="1"/>
          <w:iCs w:val="1"/>
          <w:caps w:val="0"/>
          <w:smallCaps w:val="0"/>
          <w:noProof w:val="0"/>
          <w:color w:val="1A1A1A"/>
          <w:sz w:val="22"/>
          <w:szCs w:val="22"/>
          <w:lang w:val="en-US"/>
        </w:rPr>
        <w:t>Encyclopedia Britannica</w:t>
      </w:r>
      <w:r w:rsidRPr="0E1D973F" w:rsidR="0E1D973F">
        <w:rPr>
          <w:rFonts w:ascii="Calibri" w:hAnsi="Calibri" w:eastAsia="Calibri" w:cs="Calibri" w:asciiTheme="minorAscii" w:hAnsiTheme="minorAscii" w:eastAsiaTheme="minorAscii" w:cstheme="minorAscii"/>
          <w:b w:val="0"/>
          <w:bCs w:val="0"/>
          <w:i w:val="0"/>
          <w:iCs w:val="0"/>
          <w:caps w:val="0"/>
          <w:smallCaps w:val="0"/>
          <w:noProof w:val="0"/>
          <w:color w:val="1A1A1A"/>
          <w:sz w:val="22"/>
          <w:szCs w:val="22"/>
          <w:lang w:val="en-US"/>
        </w:rPr>
        <w:t>, 1 Jan. 2022, https://www.britannica.com/biography/Lucan-Roman-author. Accessed 22 May 2022.</w:t>
      </w:r>
    </w:p>
    <w:p w:rsidR="0E1D973F" w:rsidP="0E1D973F" w:rsidRDefault="0E1D973F" w14:paraId="4F763FA2" w14:textId="6CD8C44F">
      <w:pPr>
        <w:pStyle w:val="Normal"/>
        <w:rPr>
          <w:rFonts w:ascii="Calibri" w:hAnsi="Calibri" w:eastAsia="Calibri" w:cs="Calibri"/>
          <w:noProof w:val="0"/>
          <w:sz w:val="22"/>
          <w:szCs w:val="22"/>
          <w:lang w:val="en-US"/>
        </w:rPr>
      </w:pPr>
      <w:r w:rsidRPr="0E1D973F" w:rsidR="0E1D973F">
        <w:rPr>
          <w:rFonts w:ascii="Calibri" w:hAnsi="Calibri" w:eastAsia="Calibri" w:cs="Calibri"/>
          <w:b w:val="0"/>
          <w:bCs w:val="0"/>
          <w:i w:val="0"/>
          <w:iCs w:val="0"/>
          <w:caps w:val="0"/>
          <w:smallCaps w:val="0"/>
          <w:noProof w:val="0"/>
          <w:color w:val="333333"/>
          <w:sz w:val="22"/>
          <w:szCs w:val="22"/>
          <w:lang w:val="en-US"/>
        </w:rPr>
        <w:t xml:space="preserve">Lucan. </w:t>
      </w:r>
      <w:r w:rsidRPr="0E1D973F" w:rsidR="0E1D973F">
        <w:rPr>
          <w:rFonts w:ascii="Calibri" w:hAnsi="Calibri" w:eastAsia="Calibri" w:cs="Calibri"/>
          <w:b w:val="0"/>
          <w:bCs w:val="0"/>
          <w:i w:val="1"/>
          <w:iCs w:val="1"/>
          <w:caps w:val="0"/>
          <w:smallCaps w:val="0"/>
          <w:noProof w:val="0"/>
          <w:color w:val="333333"/>
          <w:sz w:val="22"/>
          <w:szCs w:val="22"/>
          <w:lang w:val="en-US"/>
        </w:rPr>
        <w:t>The Civil War (</w:t>
      </w:r>
      <w:proofErr w:type="spellStart"/>
      <w:r w:rsidRPr="0E1D973F" w:rsidR="0E1D973F">
        <w:rPr>
          <w:rFonts w:ascii="Calibri" w:hAnsi="Calibri" w:eastAsia="Calibri" w:cs="Calibri"/>
          <w:b w:val="0"/>
          <w:bCs w:val="0"/>
          <w:i w:val="1"/>
          <w:iCs w:val="1"/>
          <w:caps w:val="0"/>
          <w:smallCaps w:val="0"/>
          <w:noProof w:val="0"/>
          <w:color w:val="333333"/>
          <w:sz w:val="22"/>
          <w:szCs w:val="22"/>
          <w:lang w:val="en-US"/>
        </w:rPr>
        <w:t>Pharsalia</w:t>
      </w:r>
      <w:proofErr w:type="spellEnd"/>
      <w:r w:rsidRPr="0E1D973F" w:rsidR="0E1D973F">
        <w:rPr>
          <w:rFonts w:ascii="Calibri" w:hAnsi="Calibri" w:eastAsia="Calibri" w:cs="Calibri"/>
          <w:b w:val="0"/>
          <w:bCs w:val="0"/>
          <w:i w:val="1"/>
          <w:iCs w:val="1"/>
          <w:caps w:val="0"/>
          <w:smallCaps w:val="0"/>
          <w:noProof w:val="0"/>
          <w:color w:val="333333"/>
          <w:sz w:val="22"/>
          <w:szCs w:val="22"/>
          <w:lang w:val="en-US"/>
        </w:rPr>
        <w:t xml:space="preserve">). </w:t>
      </w:r>
      <w:r w:rsidRPr="0E1D973F" w:rsidR="0E1D973F">
        <w:rPr>
          <w:rFonts w:ascii="Calibri" w:hAnsi="Calibri" w:eastAsia="Calibri" w:cs="Calibri"/>
          <w:b w:val="0"/>
          <w:bCs w:val="0"/>
          <w:i w:val="0"/>
          <w:iCs w:val="0"/>
          <w:caps w:val="0"/>
          <w:smallCaps w:val="0"/>
          <w:noProof w:val="0"/>
          <w:color w:val="333333"/>
          <w:sz w:val="22"/>
          <w:szCs w:val="22"/>
          <w:lang w:val="en-US"/>
        </w:rPr>
        <w:t>Translated by J. D. Duff. Loeb Classical Library 220. Cambridge, MA: Harvard University Press, 1928.</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PgzPXLB7" int2:invalidationBookmarkName="" int2:hashCode="LxtIZJFVCo9qm1" int2:id="vsLLfukV">
      <int2:state int2:type="LegacyProofing" int2:value="Rejected"/>
    </int2:bookmark>
    <int2:bookmark int2:bookmarkName="_Int_pty2zkXF" int2:invalidationBookmarkName="" int2:hashCode="ZF2PvMmaLJch3o" int2:id="6rslcQ8g">
      <int2:state int2:type="LegacyProofing" int2:value="Rejected"/>
    </int2:bookmark>
    <int2:bookmark int2:bookmarkName="_Int_DEownbd1" int2:invalidationBookmarkName="" int2:hashCode="lMjCHQh0D12p6q" int2:id="FvuggwrL">
      <int2:state int2:type="LegacyProofing" int2:value="Rejected"/>
    </int2:bookmark>
    <int2:bookmark int2:bookmarkName="_Int_zKF6Vkn9" int2:invalidationBookmarkName="" int2:hashCode="jMV6l7yOAA0P1B" int2:id="g3fd5JLj">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EA3B11"/>
    <w:rsid w:val="0196E527"/>
    <w:rsid w:val="0196E527"/>
    <w:rsid w:val="038FAA01"/>
    <w:rsid w:val="038FAA01"/>
    <w:rsid w:val="03DACD8E"/>
    <w:rsid w:val="03F3F5EB"/>
    <w:rsid w:val="03F3F5EB"/>
    <w:rsid w:val="06CD82F4"/>
    <w:rsid w:val="0890DDD7"/>
    <w:rsid w:val="0890DDD7"/>
    <w:rsid w:val="0A2CAE38"/>
    <w:rsid w:val="0A4A0F12"/>
    <w:rsid w:val="0B1926B0"/>
    <w:rsid w:val="0B1926B0"/>
    <w:rsid w:val="0B260B69"/>
    <w:rsid w:val="0BE5DF73"/>
    <w:rsid w:val="0CAAAA48"/>
    <w:rsid w:val="0CAAAA48"/>
    <w:rsid w:val="0CDBA637"/>
    <w:rsid w:val="0DB43264"/>
    <w:rsid w:val="0DB43264"/>
    <w:rsid w:val="0DDF18A4"/>
    <w:rsid w:val="0E1D973F"/>
    <w:rsid w:val="0FC15526"/>
    <w:rsid w:val="0FC15526"/>
    <w:rsid w:val="103005C3"/>
    <w:rsid w:val="1287A387"/>
    <w:rsid w:val="12F8F5E8"/>
    <w:rsid w:val="13E11842"/>
    <w:rsid w:val="13E50901"/>
    <w:rsid w:val="142373E8"/>
    <w:rsid w:val="142373E8"/>
    <w:rsid w:val="1494C649"/>
    <w:rsid w:val="1669181F"/>
    <w:rsid w:val="17B60A6A"/>
    <w:rsid w:val="17B60A6A"/>
    <w:rsid w:val="198F23FB"/>
    <w:rsid w:val="19A1FD01"/>
    <w:rsid w:val="19A1FD01"/>
    <w:rsid w:val="1B3C8942"/>
    <w:rsid w:val="1C03F0C3"/>
    <w:rsid w:val="1CB93CF9"/>
    <w:rsid w:val="1CD859A3"/>
    <w:rsid w:val="1D9FC124"/>
    <w:rsid w:val="1D9FC124"/>
    <w:rsid w:val="1DB8B6F3"/>
    <w:rsid w:val="1DB91B57"/>
    <w:rsid w:val="1F2F6B82"/>
    <w:rsid w:val="1F54EBB8"/>
    <w:rsid w:val="1FA9F2AB"/>
    <w:rsid w:val="20B21386"/>
    <w:rsid w:val="21A5D679"/>
    <w:rsid w:val="226749F0"/>
    <w:rsid w:val="22E1936D"/>
    <w:rsid w:val="24C44EDE"/>
    <w:rsid w:val="25891C54"/>
    <w:rsid w:val="25891C54"/>
    <w:rsid w:val="259EEAB2"/>
    <w:rsid w:val="2721550A"/>
    <w:rsid w:val="275FFD9D"/>
    <w:rsid w:val="275FFD9D"/>
    <w:rsid w:val="28243DF0"/>
    <w:rsid w:val="28243DF0"/>
    <w:rsid w:val="28CF3FBB"/>
    <w:rsid w:val="28CF3FBB"/>
    <w:rsid w:val="28FBCDFE"/>
    <w:rsid w:val="29A547C5"/>
    <w:rsid w:val="29A547C5"/>
    <w:rsid w:val="2A00CBC8"/>
    <w:rsid w:val="2A4497E4"/>
    <w:rsid w:val="2DA2B0DE"/>
    <w:rsid w:val="2E731EAA"/>
    <w:rsid w:val="2F16D63D"/>
    <w:rsid w:val="2F2C66EF"/>
    <w:rsid w:val="2F2C66EF"/>
    <w:rsid w:val="2F6B0F82"/>
    <w:rsid w:val="3100B8C5"/>
    <w:rsid w:val="324E76FF"/>
    <w:rsid w:val="343FECFE"/>
    <w:rsid w:val="34E2602E"/>
    <w:rsid w:val="3518E965"/>
    <w:rsid w:val="358617C1"/>
    <w:rsid w:val="359BA873"/>
    <w:rsid w:val="359BA873"/>
    <w:rsid w:val="36D1118B"/>
    <w:rsid w:val="37F2766E"/>
    <w:rsid w:val="3A960625"/>
    <w:rsid w:val="3AAF8891"/>
    <w:rsid w:val="3AAF8891"/>
    <w:rsid w:val="3C31D686"/>
    <w:rsid w:val="3C31D686"/>
    <w:rsid w:val="3C4B58F2"/>
    <w:rsid w:val="3CED7213"/>
    <w:rsid w:val="3CED7213"/>
    <w:rsid w:val="3CFEEA96"/>
    <w:rsid w:val="3CFEEA96"/>
    <w:rsid w:val="3EA6A34E"/>
    <w:rsid w:val="3F81334C"/>
    <w:rsid w:val="402512D5"/>
    <w:rsid w:val="410547A9"/>
    <w:rsid w:val="411ECA15"/>
    <w:rsid w:val="411ECA15"/>
    <w:rsid w:val="42BA9A76"/>
    <w:rsid w:val="435CB397"/>
    <w:rsid w:val="435CB397"/>
    <w:rsid w:val="44098B7A"/>
    <w:rsid w:val="44098B7A"/>
    <w:rsid w:val="4457AEF7"/>
    <w:rsid w:val="452F3F05"/>
    <w:rsid w:val="46945459"/>
    <w:rsid w:val="478E0B99"/>
    <w:rsid w:val="478E0B99"/>
    <w:rsid w:val="47EA09B6"/>
    <w:rsid w:val="48DCFC9D"/>
    <w:rsid w:val="49F3A89A"/>
    <w:rsid w:val="4A02B028"/>
    <w:rsid w:val="4AB41775"/>
    <w:rsid w:val="4AB41775"/>
    <w:rsid w:val="4AB7CA88"/>
    <w:rsid w:val="4B8F78FB"/>
    <w:rsid w:val="4BFB7502"/>
    <w:rsid w:val="4D0395DD"/>
    <w:rsid w:val="4E14EB80"/>
    <w:rsid w:val="4EB4A7BC"/>
    <w:rsid w:val="503B369F"/>
    <w:rsid w:val="503B369F"/>
    <w:rsid w:val="505A35A8"/>
    <w:rsid w:val="5079DF32"/>
    <w:rsid w:val="51B988C8"/>
    <w:rsid w:val="51CF197A"/>
    <w:rsid w:val="520DC20D"/>
    <w:rsid w:val="526AB686"/>
    <w:rsid w:val="528A1714"/>
    <w:rsid w:val="528A1714"/>
    <w:rsid w:val="52BF295A"/>
    <w:rsid w:val="52E85CA3"/>
    <w:rsid w:val="52E85CA3"/>
    <w:rsid w:val="535D46AF"/>
    <w:rsid w:val="5372D761"/>
    <w:rsid w:val="546AD2D1"/>
    <w:rsid w:val="54F91710"/>
    <w:rsid w:val="5694E771"/>
    <w:rsid w:val="56E13330"/>
    <w:rsid w:val="578512B9"/>
    <w:rsid w:val="59CC8833"/>
    <w:rsid w:val="59F43335"/>
    <w:rsid w:val="5A7C009C"/>
    <w:rsid w:val="5B685894"/>
    <w:rsid w:val="5BC325D8"/>
    <w:rsid w:val="5C8F3EE9"/>
    <w:rsid w:val="5EB58A08"/>
    <w:rsid w:val="60515A69"/>
    <w:rsid w:val="612BF4FF"/>
    <w:rsid w:val="616A9D92"/>
    <w:rsid w:val="616A9D92"/>
    <w:rsid w:val="61D79A18"/>
    <w:rsid w:val="61ED2ACA"/>
    <w:rsid w:val="62068F95"/>
    <w:rsid w:val="62068F95"/>
    <w:rsid w:val="621FB7F2"/>
    <w:rsid w:val="63A85443"/>
    <w:rsid w:val="646395C1"/>
    <w:rsid w:val="6524CB8C"/>
    <w:rsid w:val="653E3057"/>
    <w:rsid w:val="6563741F"/>
    <w:rsid w:val="66E7887C"/>
    <w:rsid w:val="67154256"/>
    <w:rsid w:val="67154256"/>
    <w:rsid w:val="67D1F190"/>
    <w:rsid w:val="6846DB9C"/>
    <w:rsid w:val="685C6C4E"/>
    <w:rsid w:val="691DDE87"/>
    <w:rsid w:val="6A0600E1"/>
    <w:rsid w:val="6ABD4693"/>
    <w:rsid w:val="6ABD4693"/>
    <w:rsid w:val="6B117FD8"/>
    <w:rsid w:val="6B648812"/>
    <w:rsid w:val="6B91EA3B"/>
    <w:rsid w:val="6C7ACDA9"/>
    <w:rsid w:val="6CAD5039"/>
    <w:rsid w:val="6D3DA1A3"/>
    <w:rsid w:val="6DF14FAA"/>
    <w:rsid w:val="6DF14FAA"/>
    <w:rsid w:val="70A9314E"/>
    <w:rsid w:val="712C8817"/>
    <w:rsid w:val="712C8817"/>
    <w:rsid w:val="71543319"/>
    <w:rsid w:val="722E2BE2"/>
    <w:rsid w:val="72E180D5"/>
    <w:rsid w:val="72E180D5"/>
    <w:rsid w:val="73E0D210"/>
    <w:rsid w:val="73EA3B11"/>
    <w:rsid w:val="7440F432"/>
    <w:rsid w:val="75FFCF5B"/>
    <w:rsid w:val="767F18BF"/>
    <w:rsid w:val="767F18BF"/>
    <w:rsid w:val="76FE0655"/>
    <w:rsid w:val="7829E2BD"/>
    <w:rsid w:val="7A426234"/>
    <w:rsid w:val="7F3C1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A3B11"/>
  <w15:chartTrackingRefBased/>
  <w15:docId w15:val="{6ABD4144-9114-4044-9005-27F8B7CEC3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a516409d36546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2022-05-22T11:11:56.5655704Z</dcterms:created>
  <dcterms:modified xsi:type="dcterms:W3CDTF">2022-05-23T22:31:11.0253985Z</dcterms:modified>
  <dc:creator>Callum Fielding (1902732)</dc:creator>
  <lastModifiedBy>Callum Fielding (1902732)</lastModifiedBy>
</coreProperties>
</file>