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B753A7F" w14:textId="77777777" w:rsidR="009577D7" w:rsidRDefault="000A3A3A">
      <w:pPr>
        <w:rPr>
          <w:sz w:val="24"/>
          <w:szCs w:val="24"/>
        </w:rPr>
      </w:pPr>
      <w:r w:rsidRPr="00A43EFB">
        <w:rPr>
          <w:sz w:val="24"/>
          <w:szCs w:val="24"/>
        </w:rPr>
        <w:t xml:space="preserve">    </w:t>
      </w:r>
    </w:p>
    <w:p w14:paraId="5B522521" w14:textId="77777777" w:rsidR="009577D7" w:rsidRDefault="009577D7">
      <w:pPr>
        <w:rPr>
          <w:sz w:val="24"/>
          <w:szCs w:val="24"/>
        </w:rPr>
      </w:pPr>
    </w:p>
    <w:p w14:paraId="79673ABA" w14:textId="77777777" w:rsidR="009577D7" w:rsidRDefault="009577D7">
      <w:pPr>
        <w:rPr>
          <w:sz w:val="24"/>
          <w:szCs w:val="24"/>
        </w:rPr>
      </w:pPr>
    </w:p>
    <w:p w14:paraId="0844E650" w14:textId="77777777" w:rsidR="009577D7" w:rsidRDefault="009577D7">
      <w:pPr>
        <w:rPr>
          <w:sz w:val="24"/>
          <w:szCs w:val="24"/>
        </w:rPr>
      </w:pPr>
    </w:p>
    <w:p w14:paraId="56443E8A" w14:textId="77777777" w:rsidR="009577D7" w:rsidRDefault="009577D7">
      <w:pPr>
        <w:rPr>
          <w:sz w:val="24"/>
          <w:szCs w:val="24"/>
        </w:rPr>
      </w:pPr>
    </w:p>
    <w:p w14:paraId="132005CF" w14:textId="77777777" w:rsidR="009577D7" w:rsidRDefault="009577D7">
      <w:pPr>
        <w:rPr>
          <w:sz w:val="24"/>
          <w:szCs w:val="24"/>
        </w:rPr>
      </w:pPr>
    </w:p>
    <w:p w14:paraId="4E8B893A" w14:textId="77777777" w:rsidR="009577D7" w:rsidRDefault="009577D7">
      <w:pPr>
        <w:rPr>
          <w:sz w:val="24"/>
          <w:szCs w:val="24"/>
        </w:rPr>
      </w:pPr>
    </w:p>
    <w:p w14:paraId="5A1C444B" w14:textId="77777777" w:rsidR="009577D7" w:rsidRPr="009577D7" w:rsidRDefault="009577D7" w:rsidP="009577D7">
      <w:pPr>
        <w:jc w:val="center"/>
        <w:rPr>
          <w:b/>
          <w:sz w:val="44"/>
          <w:szCs w:val="36"/>
        </w:rPr>
      </w:pPr>
      <w:r w:rsidRPr="009577D7">
        <w:rPr>
          <w:b/>
          <w:sz w:val="44"/>
          <w:szCs w:val="36"/>
        </w:rPr>
        <w:t>Term 2 Academic Report</w:t>
      </w:r>
    </w:p>
    <w:p w14:paraId="0974E35E" w14:textId="77777777" w:rsidR="009577D7" w:rsidRDefault="009577D7" w:rsidP="009577D7">
      <w:pPr>
        <w:jc w:val="center"/>
        <w:rPr>
          <w:sz w:val="24"/>
          <w:szCs w:val="24"/>
        </w:rPr>
      </w:pPr>
    </w:p>
    <w:p w14:paraId="644332C3" w14:textId="77777777" w:rsidR="009577D7" w:rsidRDefault="009577D7">
      <w:pPr>
        <w:rPr>
          <w:sz w:val="24"/>
          <w:szCs w:val="24"/>
        </w:rPr>
      </w:pPr>
    </w:p>
    <w:p w14:paraId="00FF43BA" w14:textId="77777777" w:rsidR="009577D7" w:rsidRDefault="009577D7">
      <w:pPr>
        <w:rPr>
          <w:sz w:val="24"/>
          <w:szCs w:val="24"/>
        </w:rPr>
      </w:pPr>
    </w:p>
    <w:p w14:paraId="5BD5E4BA" w14:textId="77777777" w:rsidR="009577D7" w:rsidRDefault="009577D7">
      <w:pPr>
        <w:rPr>
          <w:sz w:val="24"/>
          <w:szCs w:val="24"/>
        </w:rPr>
      </w:pPr>
    </w:p>
    <w:p w14:paraId="37B48937" w14:textId="77777777" w:rsidR="009577D7" w:rsidRDefault="009577D7">
      <w:pPr>
        <w:rPr>
          <w:sz w:val="24"/>
          <w:szCs w:val="24"/>
        </w:rPr>
      </w:pPr>
    </w:p>
    <w:p w14:paraId="2400D986" w14:textId="77777777" w:rsidR="009577D7" w:rsidRDefault="009577D7">
      <w:pPr>
        <w:rPr>
          <w:sz w:val="24"/>
          <w:szCs w:val="24"/>
        </w:rPr>
      </w:pPr>
    </w:p>
    <w:p w14:paraId="4FA5BBA7" w14:textId="77777777" w:rsidR="009577D7" w:rsidRDefault="009577D7">
      <w:pPr>
        <w:rPr>
          <w:sz w:val="24"/>
          <w:szCs w:val="24"/>
        </w:rPr>
      </w:pPr>
    </w:p>
    <w:p w14:paraId="241CC492" w14:textId="77777777" w:rsidR="009577D7" w:rsidRDefault="009577D7">
      <w:pPr>
        <w:rPr>
          <w:sz w:val="24"/>
          <w:szCs w:val="24"/>
        </w:rPr>
      </w:pPr>
    </w:p>
    <w:p w14:paraId="7EADD2C7" w14:textId="77777777" w:rsidR="009577D7" w:rsidRDefault="009577D7">
      <w:pPr>
        <w:rPr>
          <w:sz w:val="24"/>
          <w:szCs w:val="24"/>
        </w:rPr>
      </w:pPr>
    </w:p>
    <w:p w14:paraId="6D7C0FE8" w14:textId="77777777" w:rsidR="009577D7" w:rsidRDefault="009577D7">
      <w:pPr>
        <w:rPr>
          <w:sz w:val="24"/>
          <w:szCs w:val="24"/>
        </w:rPr>
      </w:pPr>
    </w:p>
    <w:p w14:paraId="4B7B1B9C" w14:textId="77777777" w:rsidR="009577D7" w:rsidRDefault="009577D7">
      <w:pPr>
        <w:rPr>
          <w:sz w:val="24"/>
          <w:szCs w:val="24"/>
        </w:rPr>
      </w:pPr>
    </w:p>
    <w:p w14:paraId="4CDF11E7" w14:textId="77777777" w:rsidR="009577D7" w:rsidRDefault="009577D7">
      <w:pPr>
        <w:rPr>
          <w:sz w:val="24"/>
          <w:szCs w:val="24"/>
        </w:rPr>
      </w:pPr>
    </w:p>
    <w:p w14:paraId="24BEA9C7" w14:textId="77777777" w:rsidR="009577D7" w:rsidRDefault="009577D7">
      <w:pPr>
        <w:rPr>
          <w:sz w:val="24"/>
          <w:szCs w:val="24"/>
        </w:rPr>
      </w:pPr>
    </w:p>
    <w:p w14:paraId="41840F7C" w14:textId="34074083" w:rsidR="009577D7" w:rsidRDefault="009577D7">
      <w:pPr>
        <w:rPr>
          <w:sz w:val="24"/>
          <w:szCs w:val="24"/>
        </w:rPr>
      </w:pPr>
      <w:r w:rsidRPr="00A43EFB">
        <w:rPr>
          <w:sz w:val="24"/>
          <w:szCs w:val="24"/>
        </w:rPr>
        <w:t xml:space="preserve">Bogdan </w:t>
      </w:r>
      <w:proofErr w:type="spellStart"/>
      <w:r w:rsidRPr="00A43EFB">
        <w:rPr>
          <w:sz w:val="24"/>
          <w:szCs w:val="24"/>
        </w:rPr>
        <w:t>Ionut</w:t>
      </w:r>
      <w:proofErr w:type="spellEnd"/>
      <w:r w:rsidRPr="00A43EFB">
        <w:rPr>
          <w:sz w:val="24"/>
          <w:szCs w:val="24"/>
        </w:rPr>
        <w:t xml:space="preserve"> </w:t>
      </w:r>
      <w:proofErr w:type="spellStart"/>
      <w:r w:rsidRPr="00A43EFB">
        <w:rPr>
          <w:sz w:val="24"/>
          <w:szCs w:val="24"/>
        </w:rPr>
        <w:t>Ovezea</w:t>
      </w:r>
      <w:proofErr w:type="spellEnd"/>
      <w:r w:rsidR="00752C9E">
        <w:rPr>
          <w:sz w:val="24"/>
          <w:szCs w:val="24"/>
        </w:rPr>
        <w:t xml:space="preserve"> 1917612</w:t>
      </w:r>
    </w:p>
    <w:p w14:paraId="0252D9DF" w14:textId="77777777" w:rsidR="009577D7" w:rsidRPr="009577D7" w:rsidRDefault="009577D7" w:rsidP="009577D7">
      <w:p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9577D7">
        <w:rPr>
          <w:rFonts w:ascii="Times New Roman" w:eastAsia="Times New Roman" w:hAnsi="Times New Roman" w:cs="Times New Roman"/>
          <w:sz w:val="24"/>
          <w:szCs w:val="24"/>
          <w:lang w:eastAsia="en-GB"/>
        </w:rPr>
        <w:t>Academic and Employability Skills</w:t>
      </w:r>
    </w:p>
    <w:p w14:paraId="3F7D00FA" w14:textId="77777777" w:rsidR="009577D7" w:rsidRPr="009577D7" w:rsidRDefault="009577D7" w:rsidP="009577D7">
      <w:pPr>
        <w:spacing w:after="0" w:line="240" w:lineRule="auto"/>
        <w:rPr>
          <w:rFonts w:ascii="Times New Roman" w:eastAsia="Times New Roman" w:hAnsi="Times New Roman" w:cs="Times New Roman"/>
          <w:color w:val="0000FF"/>
          <w:sz w:val="24"/>
          <w:szCs w:val="24"/>
          <w:u w:val="single"/>
          <w:lang w:eastAsia="en-GB"/>
        </w:rPr>
      </w:pPr>
      <w:r w:rsidRPr="009577D7">
        <w:rPr>
          <w:rFonts w:ascii="Times New Roman" w:eastAsia="Times New Roman" w:hAnsi="Times New Roman" w:cs="Times New Roman"/>
          <w:b/>
          <w:sz w:val="24"/>
          <w:szCs w:val="24"/>
          <w:lang w:eastAsia="en-GB"/>
        </w:rPr>
        <w:t>University of Wales</w:t>
      </w:r>
      <w:r>
        <w:rPr>
          <w:rFonts w:ascii="Times New Roman" w:eastAsia="Times New Roman" w:hAnsi="Times New Roman" w:cs="Times New Roman"/>
          <w:sz w:val="24"/>
          <w:szCs w:val="24"/>
          <w:lang w:eastAsia="en-GB"/>
        </w:rPr>
        <w:t xml:space="preserve"> Trinity Saint David</w:t>
      </w:r>
      <w:r w:rsidRPr="009577D7">
        <w:rPr>
          <w:rFonts w:ascii="Times New Roman" w:eastAsia="Times New Roman" w:hAnsi="Times New Roman" w:cs="Times New Roman"/>
          <w:sz w:val="24"/>
          <w:szCs w:val="24"/>
          <w:lang w:eastAsia="en-GB"/>
        </w:rPr>
        <w:fldChar w:fldCharType="begin"/>
      </w:r>
      <w:r w:rsidRPr="009577D7">
        <w:rPr>
          <w:rFonts w:ascii="Times New Roman" w:eastAsia="Times New Roman" w:hAnsi="Times New Roman" w:cs="Times New Roman"/>
          <w:sz w:val="24"/>
          <w:szCs w:val="24"/>
          <w:lang w:eastAsia="en-GB"/>
        </w:rPr>
        <w:instrText xml:space="preserve"> HYPERLINK "https://moodle.uwtsd.ac.uk/course/view.php?id=6958" </w:instrText>
      </w:r>
      <w:r w:rsidRPr="009577D7">
        <w:rPr>
          <w:rFonts w:ascii="Times New Roman" w:eastAsia="Times New Roman" w:hAnsi="Times New Roman" w:cs="Times New Roman"/>
          <w:sz w:val="24"/>
          <w:szCs w:val="24"/>
          <w:lang w:eastAsia="en-GB"/>
        </w:rPr>
        <w:fldChar w:fldCharType="separate"/>
      </w:r>
    </w:p>
    <w:p w14:paraId="399B3CCE" w14:textId="77777777" w:rsidR="009577D7" w:rsidRDefault="009577D7">
      <w:pPr>
        <w:rPr>
          <w:rFonts w:ascii="Times New Roman" w:eastAsia="Times New Roman" w:hAnsi="Times New Roman" w:cs="Times New Roman"/>
          <w:sz w:val="24"/>
          <w:szCs w:val="24"/>
          <w:lang w:eastAsia="en-GB"/>
        </w:rPr>
      </w:pPr>
      <w:r w:rsidRPr="009577D7">
        <w:rPr>
          <w:rFonts w:ascii="Times New Roman" w:eastAsia="Times New Roman" w:hAnsi="Times New Roman" w:cs="Times New Roman"/>
          <w:sz w:val="24"/>
          <w:szCs w:val="24"/>
          <w:lang w:eastAsia="en-GB"/>
        </w:rPr>
        <w:fldChar w:fldCharType="end"/>
      </w:r>
    </w:p>
    <w:p w14:paraId="13788E58" w14:textId="77777777" w:rsidR="009577D7" w:rsidRDefault="009577D7">
      <w:pPr>
        <w:rPr>
          <w:sz w:val="24"/>
          <w:szCs w:val="24"/>
        </w:rPr>
      </w:pPr>
      <w:r>
        <w:rPr>
          <w:sz w:val="24"/>
          <w:szCs w:val="24"/>
        </w:rPr>
        <w:t>January 2021</w:t>
      </w:r>
    </w:p>
    <w:p w14:paraId="12F981D7" w14:textId="77777777" w:rsidR="000A3A3A" w:rsidRPr="00A43EFB" w:rsidRDefault="00527CE9" w:rsidP="000A3A3A">
      <w:pPr>
        <w:rPr>
          <w:sz w:val="24"/>
          <w:szCs w:val="24"/>
        </w:rPr>
      </w:pPr>
      <w:r w:rsidRPr="00A43EFB">
        <w:rPr>
          <w:sz w:val="24"/>
          <w:szCs w:val="24"/>
        </w:rPr>
        <w:lastRenderedPageBreak/>
        <w:t xml:space="preserve">I came in the UK to work in the Health and Social care industry and once I had my new </w:t>
      </w:r>
      <w:proofErr w:type="gramStart"/>
      <w:r w:rsidRPr="00A43EFB">
        <w:rPr>
          <w:sz w:val="24"/>
          <w:szCs w:val="24"/>
        </w:rPr>
        <w:t>job</w:t>
      </w:r>
      <w:proofErr w:type="gramEnd"/>
      <w:r w:rsidRPr="00A43EFB">
        <w:rPr>
          <w:sz w:val="24"/>
          <w:szCs w:val="24"/>
        </w:rPr>
        <w:t xml:space="preserve"> I started understanding how it all works and I felt fascinated by it, so</w:t>
      </w:r>
      <w:r w:rsidR="00FF5F11" w:rsidRPr="00A43EFB">
        <w:rPr>
          <w:sz w:val="24"/>
          <w:szCs w:val="24"/>
        </w:rPr>
        <w:t xml:space="preserve"> I saw this as an opportunity </w:t>
      </w:r>
      <w:r w:rsidRPr="00A43EFB">
        <w:rPr>
          <w:sz w:val="24"/>
          <w:szCs w:val="24"/>
        </w:rPr>
        <w:t>to further improve my knowledge</w:t>
      </w:r>
      <w:r w:rsidR="00FF5F11" w:rsidRPr="00A43EFB">
        <w:rPr>
          <w:sz w:val="24"/>
          <w:szCs w:val="24"/>
        </w:rPr>
        <w:t xml:space="preserve"> in this work field. When I first applied for this university </w:t>
      </w:r>
      <w:proofErr w:type="gramStart"/>
      <w:r w:rsidR="00FF5F11" w:rsidRPr="00A43EFB">
        <w:rPr>
          <w:sz w:val="24"/>
          <w:szCs w:val="24"/>
        </w:rPr>
        <w:t>course</w:t>
      </w:r>
      <w:proofErr w:type="gramEnd"/>
      <w:r w:rsidR="00FF5F11" w:rsidRPr="00A43EFB">
        <w:rPr>
          <w:sz w:val="24"/>
          <w:szCs w:val="24"/>
        </w:rPr>
        <w:t xml:space="preserve"> I did not know what to expect. I really wanted to thrive as it is something that I enjoy and feel comfortable doing.</w:t>
      </w:r>
    </w:p>
    <w:p w14:paraId="08F6CD9B" w14:textId="77777777" w:rsidR="000B5AED" w:rsidRDefault="001F2525" w:rsidP="000A3A3A">
      <w:pPr>
        <w:rPr>
          <w:sz w:val="24"/>
          <w:szCs w:val="24"/>
        </w:rPr>
      </w:pPr>
      <w:r w:rsidRPr="00A43EFB">
        <w:rPr>
          <w:sz w:val="24"/>
          <w:szCs w:val="24"/>
        </w:rPr>
        <w:t xml:space="preserve">One of my favourite modules of this course was the Academic and Employability Skills module, but I had no idea how complex the academic English could get. </w:t>
      </w:r>
      <w:proofErr w:type="gramStart"/>
      <w:r w:rsidRPr="00A43EFB">
        <w:rPr>
          <w:sz w:val="24"/>
          <w:szCs w:val="24"/>
        </w:rPr>
        <w:t>Of course</w:t>
      </w:r>
      <w:proofErr w:type="gramEnd"/>
      <w:r w:rsidRPr="00A43EFB">
        <w:rPr>
          <w:sz w:val="24"/>
          <w:szCs w:val="24"/>
        </w:rPr>
        <w:t xml:space="preserve"> I wrote</w:t>
      </w:r>
      <w:r w:rsidR="00505AC2" w:rsidRPr="00A43EFB">
        <w:rPr>
          <w:sz w:val="24"/>
          <w:szCs w:val="24"/>
        </w:rPr>
        <w:t xml:space="preserve"> some</w:t>
      </w:r>
      <w:r w:rsidRPr="00A43EFB">
        <w:rPr>
          <w:sz w:val="24"/>
          <w:szCs w:val="24"/>
        </w:rPr>
        <w:t xml:space="preserve"> summaries and essays before, so when the module started I was feeling quite excited.</w:t>
      </w:r>
      <w:r w:rsidR="00505AC2" w:rsidRPr="00A43EFB">
        <w:rPr>
          <w:sz w:val="24"/>
          <w:szCs w:val="24"/>
        </w:rPr>
        <w:t xml:space="preserve"> As </w:t>
      </w:r>
      <w:proofErr w:type="gramStart"/>
      <w:r w:rsidR="00505AC2" w:rsidRPr="00A43EFB">
        <w:rPr>
          <w:sz w:val="24"/>
          <w:szCs w:val="24"/>
        </w:rPr>
        <w:t>expected</w:t>
      </w:r>
      <w:proofErr w:type="gramEnd"/>
      <w:r w:rsidR="00505AC2" w:rsidRPr="00A43EFB">
        <w:rPr>
          <w:sz w:val="24"/>
          <w:szCs w:val="24"/>
        </w:rPr>
        <w:t xml:space="preserve"> the first week was</w:t>
      </w:r>
      <w:r w:rsidRPr="00A43EFB">
        <w:rPr>
          <w:sz w:val="24"/>
          <w:szCs w:val="24"/>
        </w:rPr>
        <w:t xml:space="preserve"> fairly easy</w:t>
      </w:r>
      <w:r w:rsidR="00D02E9C" w:rsidRPr="00A43EFB">
        <w:rPr>
          <w:sz w:val="24"/>
          <w:szCs w:val="24"/>
        </w:rPr>
        <w:t>. It was mostly about the time management and organising skills.</w:t>
      </w:r>
      <w:r w:rsidR="00505AC2" w:rsidRPr="00A43EFB">
        <w:rPr>
          <w:sz w:val="24"/>
          <w:szCs w:val="24"/>
        </w:rPr>
        <w:t xml:space="preserve"> Nothing I have not done before.</w:t>
      </w:r>
      <w:r w:rsidR="00D02E9C" w:rsidRPr="00A43EFB">
        <w:rPr>
          <w:sz w:val="24"/>
          <w:szCs w:val="24"/>
        </w:rPr>
        <w:t xml:space="preserve"> This was really helpful to start with, I strongly believe that in order to achieve your goals in life you need to be organised. </w:t>
      </w:r>
      <w:r w:rsidR="00505AC2" w:rsidRPr="00A43EFB">
        <w:rPr>
          <w:sz w:val="24"/>
          <w:szCs w:val="24"/>
        </w:rPr>
        <w:t>It was from the second week onwards when things started getting complex.</w:t>
      </w:r>
    </w:p>
    <w:p w14:paraId="7F3A6522" w14:textId="77777777" w:rsidR="002A3772" w:rsidRDefault="00505AC2" w:rsidP="000A3A3A">
      <w:pPr>
        <w:rPr>
          <w:sz w:val="24"/>
          <w:szCs w:val="24"/>
        </w:rPr>
      </w:pPr>
      <w:r w:rsidRPr="00A43EFB">
        <w:rPr>
          <w:sz w:val="24"/>
          <w:szCs w:val="24"/>
        </w:rPr>
        <w:t xml:space="preserve"> </w:t>
      </w:r>
      <w:r w:rsidR="0094639F" w:rsidRPr="00A43EFB">
        <w:rPr>
          <w:sz w:val="24"/>
          <w:szCs w:val="24"/>
        </w:rPr>
        <w:t>In the second week we were taught about the Academic Writing and the language itself. This was a bit harder for me as I am not a native English speaker, but I was not going to give up that easily. In that week we went through everything that is related to the actual structure of a sentence or a paragraph, this is where I learnt that short sentences and overlong sentences are not usually advisable, as they are unnecessary and complicated.</w:t>
      </w:r>
      <w:r w:rsidR="00A43EFB" w:rsidRPr="00A43EFB">
        <w:rPr>
          <w:sz w:val="24"/>
          <w:szCs w:val="24"/>
        </w:rPr>
        <w:t xml:space="preserve"> The most interesting part was</w:t>
      </w:r>
      <w:r w:rsidR="00A43EFB">
        <w:rPr>
          <w:sz w:val="24"/>
          <w:szCs w:val="24"/>
        </w:rPr>
        <w:t xml:space="preserve"> trying to</w:t>
      </w:r>
      <w:r w:rsidR="00A43EFB" w:rsidRPr="00A43EFB">
        <w:rPr>
          <w:sz w:val="24"/>
          <w:szCs w:val="24"/>
        </w:rPr>
        <w:t xml:space="preserve"> focus on the important points, combining all the information you have in order to summarise everything in a single topic</w:t>
      </w:r>
      <w:r w:rsidR="00A43EFB">
        <w:rPr>
          <w:sz w:val="24"/>
          <w:szCs w:val="24"/>
        </w:rPr>
        <w:t xml:space="preserve">. The week after that </w:t>
      </w:r>
      <w:r w:rsidR="00825F62">
        <w:rPr>
          <w:sz w:val="24"/>
          <w:szCs w:val="24"/>
        </w:rPr>
        <w:t>we started talking about taking notes and the importance of it. We also went through different methods of note taking, which was quite exciting for me as I was learning new things such as highlighting the key points to help you focus on what is most important in your notes. My personal</w:t>
      </w:r>
      <w:r w:rsidR="002A3772">
        <w:rPr>
          <w:sz w:val="24"/>
          <w:szCs w:val="24"/>
        </w:rPr>
        <w:t xml:space="preserve"> favourite</w:t>
      </w:r>
      <w:r w:rsidR="00825F62">
        <w:rPr>
          <w:sz w:val="24"/>
          <w:szCs w:val="24"/>
        </w:rPr>
        <w:t xml:space="preserve"> note taking method is the Diagrammatic method. The main reason for this is that </w:t>
      </w:r>
      <w:r w:rsidR="00FA6CC8">
        <w:rPr>
          <w:sz w:val="24"/>
          <w:szCs w:val="24"/>
        </w:rPr>
        <w:t xml:space="preserve">if I use </w:t>
      </w:r>
      <w:proofErr w:type="gramStart"/>
      <w:r w:rsidR="00FA6CC8">
        <w:rPr>
          <w:sz w:val="24"/>
          <w:szCs w:val="24"/>
        </w:rPr>
        <w:t>diagrams</w:t>
      </w:r>
      <w:proofErr w:type="gramEnd"/>
      <w:r w:rsidR="00FA6CC8">
        <w:rPr>
          <w:sz w:val="24"/>
          <w:szCs w:val="24"/>
        </w:rPr>
        <w:t xml:space="preserve"> I can have a clear view of what I need to focus on, I feel like it helps me keep everything nice and tidy, with plenty of room to link different ideas or create new boxes.</w:t>
      </w:r>
      <w:r w:rsidR="0022737D">
        <w:rPr>
          <w:sz w:val="24"/>
          <w:szCs w:val="24"/>
        </w:rPr>
        <w:t xml:space="preserve"> The reason why my favourite note taking method is the diagram notes not the linear notes is that the linear note has the drawback of not letting you add something extra if you have already finished taking the notes.</w:t>
      </w:r>
      <w:r w:rsidR="008F5321">
        <w:rPr>
          <w:sz w:val="24"/>
          <w:szCs w:val="24"/>
        </w:rPr>
        <w:t xml:space="preserve"> </w:t>
      </w:r>
    </w:p>
    <w:p w14:paraId="7E46C188" w14:textId="77777777" w:rsidR="001F2525" w:rsidRDefault="008F5321" w:rsidP="000A3A3A">
      <w:pPr>
        <w:rPr>
          <w:sz w:val="24"/>
          <w:szCs w:val="24"/>
        </w:rPr>
      </w:pPr>
      <w:r>
        <w:rPr>
          <w:sz w:val="24"/>
          <w:szCs w:val="24"/>
        </w:rPr>
        <w:t xml:space="preserve">Prior to the course I always heard about referencing but I had no idea what circumstances should it be used or how it actually works, but after I heard the consequences of not using any references, which is basically getting a ‘zero’ mark, I started taking it a lot more seriously. </w:t>
      </w:r>
      <w:r w:rsidR="004D2E39">
        <w:rPr>
          <w:sz w:val="24"/>
          <w:szCs w:val="24"/>
        </w:rPr>
        <w:t xml:space="preserve">In his guide </w:t>
      </w:r>
      <w:r w:rsidR="004D2E39" w:rsidRPr="002A3772">
        <w:rPr>
          <w:i/>
          <w:sz w:val="24"/>
          <w:szCs w:val="24"/>
          <w:u w:val="single"/>
        </w:rPr>
        <w:t>Writing at University: Some Handy Hints</w:t>
      </w:r>
      <w:r w:rsidR="004D2E39">
        <w:rPr>
          <w:i/>
          <w:sz w:val="24"/>
          <w:szCs w:val="24"/>
        </w:rPr>
        <w:t xml:space="preserve"> </w:t>
      </w:r>
      <w:r w:rsidR="002A3772">
        <w:rPr>
          <w:i/>
          <w:sz w:val="24"/>
          <w:szCs w:val="24"/>
        </w:rPr>
        <w:t>-</w:t>
      </w:r>
      <w:r w:rsidR="004D2E39">
        <w:rPr>
          <w:sz w:val="24"/>
          <w:szCs w:val="24"/>
        </w:rPr>
        <w:t>David Kennedy notes that, “In academic writing you must always indicate when you are using someone else’s ideas. If you don’t then you may find yourself accused of plagiarism</w:t>
      </w:r>
      <w:proofErr w:type="gramStart"/>
      <w:r w:rsidR="004D2E39">
        <w:rPr>
          <w:sz w:val="24"/>
          <w:szCs w:val="24"/>
        </w:rPr>
        <w:t>.”(</w:t>
      </w:r>
      <w:proofErr w:type="gramEnd"/>
      <w:r w:rsidR="004D2E39">
        <w:rPr>
          <w:sz w:val="24"/>
          <w:szCs w:val="24"/>
        </w:rPr>
        <w:t xml:space="preserve">Kennedy, 2003, p.12). </w:t>
      </w:r>
      <w:r>
        <w:rPr>
          <w:sz w:val="24"/>
          <w:szCs w:val="24"/>
        </w:rPr>
        <w:t>I was always scared of it at first</w:t>
      </w:r>
      <w:r w:rsidR="004D2E39">
        <w:rPr>
          <w:sz w:val="24"/>
          <w:szCs w:val="24"/>
        </w:rPr>
        <w:t>, I always thought I will forget referencing someone and lose all my points and it did not seem fair</w:t>
      </w:r>
      <w:r>
        <w:rPr>
          <w:sz w:val="24"/>
          <w:szCs w:val="24"/>
        </w:rPr>
        <w:t xml:space="preserve">, it made no sense to me, I did not know when or where to use it, but after I spent a lot more time on this </w:t>
      </w:r>
      <w:proofErr w:type="gramStart"/>
      <w:r>
        <w:rPr>
          <w:sz w:val="24"/>
          <w:szCs w:val="24"/>
        </w:rPr>
        <w:t>subject</w:t>
      </w:r>
      <w:proofErr w:type="gramEnd"/>
      <w:r>
        <w:rPr>
          <w:sz w:val="24"/>
          <w:szCs w:val="24"/>
        </w:rPr>
        <w:t xml:space="preserve"> I can finally say that I feel com</w:t>
      </w:r>
      <w:r w:rsidR="00F61E89">
        <w:rPr>
          <w:sz w:val="24"/>
          <w:szCs w:val="24"/>
        </w:rPr>
        <w:t>fortable using them. This module really helped me expand my horizon, I never knew that you need acknowledge the author with two references.</w:t>
      </w:r>
      <w:r>
        <w:rPr>
          <w:sz w:val="24"/>
          <w:szCs w:val="24"/>
        </w:rPr>
        <w:t xml:space="preserve"> </w:t>
      </w:r>
    </w:p>
    <w:p w14:paraId="7B7B8C18" w14:textId="77777777" w:rsidR="000B5AED" w:rsidRDefault="000B5AED" w:rsidP="000A3A3A">
      <w:pPr>
        <w:rPr>
          <w:sz w:val="24"/>
          <w:szCs w:val="24"/>
        </w:rPr>
      </w:pPr>
      <w:r>
        <w:rPr>
          <w:sz w:val="24"/>
          <w:szCs w:val="24"/>
        </w:rPr>
        <w:t>One of my favourite lesson</w:t>
      </w:r>
      <w:r w:rsidR="002A3772">
        <w:rPr>
          <w:sz w:val="24"/>
          <w:szCs w:val="24"/>
        </w:rPr>
        <w:t>s</w:t>
      </w:r>
      <w:r>
        <w:rPr>
          <w:sz w:val="24"/>
          <w:szCs w:val="24"/>
        </w:rPr>
        <w:t xml:space="preserve"> was paraphrasing. This we learnt in week four and I found it to be so useful, it is basically the foundation of creating an exceptional essay. Paraphrasing means</w:t>
      </w:r>
      <w:r w:rsidR="00B945F5">
        <w:rPr>
          <w:sz w:val="24"/>
          <w:szCs w:val="24"/>
        </w:rPr>
        <w:t xml:space="preserve"> making </w:t>
      </w:r>
      <w:r w:rsidR="00B945F5">
        <w:rPr>
          <w:sz w:val="24"/>
          <w:szCs w:val="24"/>
        </w:rPr>
        <w:lastRenderedPageBreak/>
        <w:t xml:space="preserve">use of your own words to describe or make use of something that someone else already said or wrote in order to support your own ideas. To do so you have to keep the same meaning even while changing the words and the structure of the actual paragraph. I was made aware of the fact that if you ever do so you must acknowledge someone else’s work by referencing him or her. There are currently three techniques to paraphrasing and they are: using synonyms, changing the word class and changing the word order. While using these you still need to make sure you are </w:t>
      </w:r>
      <w:r w:rsidR="00041021">
        <w:rPr>
          <w:sz w:val="24"/>
          <w:szCs w:val="24"/>
        </w:rPr>
        <w:t xml:space="preserve">making other necessary changes, for example if you are only using the second technique, which is changing the word class, you must make sure the sentence you paraphrased is grammatically correct. Another thing that I have learned the hard way while doing an assignment is that you cannot use the synonyms method on its own, and that is because if you only replace some words the structure stays the same and you may still be accused of plagiarism, just as I was. All in </w:t>
      </w:r>
      <w:proofErr w:type="gramStart"/>
      <w:r w:rsidR="00041021">
        <w:rPr>
          <w:sz w:val="24"/>
          <w:szCs w:val="24"/>
        </w:rPr>
        <w:t>all</w:t>
      </w:r>
      <w:proofErr w:type="gramEnd"/>
      <w:r w:rsidR="00041021">
        <w:rPr>
          <w:sz w:val="24"/>
          <w:szCs w:val="24"/>
        </w:rPr>
        <w:t xml:space="preserve"> I can say that learning how to paraphrase is a big asset when writing an academic report, you can even use it in day to day life, when you are having a conversation with a friend via text or email and you want to send him over a piece of information but the text itself is too long, you can paraphrase that text to make it eye pleasing and easier to understand. All you have to do when you want to paraphrase a text is to make sure you understand and of course read the text, only then you can make a list of the main ideas and play around the structure of the said text, rewrite the main ideas in new sentences created using your own worlds and th</w:t>
      </w:r>
      <w:r w:rsidR="00ED0038">
        <w:rPr>
          <w:sz w:val="24"/>
          <w:szCs w:val="24"/>
        </w:rPr>
        <w:t xml:space="preserve">en simply piece it all together. At the end of it you need to check if the meaning and the length are the same, if the style has changed from theirs to your, and of course you must remember to acknowledge other people. Next thing we learned this week was Summarising. Summarising is fairly </w:t>
      </w:r>
      <w:proofErr w:type="gramStart"/>
      <w:r w:rsidR="00ED0038">
        <w:rPr>
          <w:sz w:val="24"/>
          <w:szCs w:val="24"/>
        </w:rPr>
        <w:t>easy,</w:t>
      </w:r>
      <w:proofErr w:type="gramEnd"/>
      <w:r w:rsidR="00ED0038">
        <w:rPr>
          <w:sz w:val="24"/>
          <w:szCs w:val="24"/>
        </w:rPr>
        <w:t xml:space="preserve"> it always has been for me. A summary is a short and clear description which provides some compacted information and main ideas of a text or passage or lecture.</w:t>
      </w:r>
      <w:r w:rsidR="00166B1B">
        <w:rPr>
          <w:sz w:val="24"/>
          <w:szCs w:val="24"/>
        </w:rPr>
        <w:t xml:space="preserve"> Just as paraphrasing, summarising has a few easy techniques, and most of them I have already mentioned so far. First of </w:t>
      </w:r>
      <w:proofErr w:type="gramStart"/>
      <w:r w:rsidR="00166B1B">
        <w:rPr>
          <w:sz w:val="24"/>
          <w:szCs w:val="24"/>
        </w:rPr>
        <w:t>all</w:t>
      </w:r>
      <w:proofErr w:type="gramEnd"/>
      <w:r w:rsidR="00166B1B">
        <w:rPr>
          <w:sz w:val="24"/>
          <w:szCs w:val="24"/>
        </w:rPr>
        <w:t xml:space="preserve"> you have to read the text and check for any unknown vocabulary</w:t>
      </w:r>
      <w:r w:rsidR="00A86114">
        <w:rPr>
          <w:sz w:val="24"/>
          <w:szCs w:val="24"/>
        </w:rPr>
        <w:t>, this was always crucial for me as I have found plenty of times words and phrases that I did not know or they made no sense to me</w:t>
      </w:r>
      <w:r w:rsidR="002A3772">
        <w:rPr>
          <w:sz w:val="24"/>
          <w:szCs w:val="24"/>
        </w:rPr>
        <w:t xml:space="preserve"> hence why I normally keep a browser tab open in order to search or translate the meaning of a word or in some cases even a phrase</w:t>
      </w:r>
      <w:r w:rsidR="00A86114">
        <w:rPr>
          <w:sz w:val="24"/>
          <w:szCs w:val="24"/>
        </w:rPr>
        <w:t>. A</w:t>
      </w:r>
      <w:r w:rsidR="00166B1B">
        <w:rPr>
          <w:sz w:val="24"/>
          <w:szCs w:val="24"/>
        </w:rPr>
        <w:t xml:space="preserve">fterwards you have to select the main ideas and the key points using one of the </w:t>
      </w:r>
      <w:proofErr w:type="gramStart"/>
      <w:r w:rsidR="00166B1B">
        <w:rPr>
          <w:sz w:val="24"/>
          <w:szCs w:val="24"/>
        </w:rPr>
        <w:t>note</w:t>
      </w:r>
      <w:proofErr w:type="gramEnd"/>
      <w:r w:rsidR="00166B1B">
        <w:rPr>
          <w:sz w:val="24"/>
          <w:szCs w:val="24"/>
        </w:rPr>
        <w:t xml:space="preserve"> taking techniques that I mentioned above, and manage to arrange them in a logical sequence, and then of course </w:t>
      </w:r>
      <w:r w:rsidR="00A86114">
        <w:rPr>
          <w:sz w:val="24"/>
          <w:szCs w:val="24"/>
        </w:rPr>
        <w:t>link all the ideas that you noted down, reorganising the structure if needed. Last but not least you have to make sure your summary is readable and accurate and that no important idea or key point has been lost or changed. That being said, in my honest opinion, Paraphrasing and Summarising are some of the most important academic skills that you can learn and I am glad to say that I have managed to grasp the basic understanding of them and I do not struggle with them anymore.</w:t>
      </w:r>
    </w:p>
    <w:p w14:paraId="4DBA6124" w14:textId="77777777" w:rsidR="005B66F5" w:rsidRDefault="004D2E39" w:rsidP="000A3A3A">
      <w:pPr>
        <w:rPr>
          <w:sz w:val="24"/>
          <w:szCs w:val="24"/>
        </w:rPr>
      </w:pPr>
      <w:r>
        <w:rPr>
          <w:sz w:val="24"/>
          <w:szCs w:val="24"/>
        </w:rPr>
        <w:t xml:space="preserve">The fifth week we went deeper into Incorporating sources into your work. This is something that we </w:t>
      </w:r>
      <w:r w:rsidR="005C4B21">
        <w:rPr>
          <w:sz w:val="24"/>
          <w:szCs w:val="24"/>
        </w:rPr>
        <w:t xml:space="preserve">scratched the surface of when we first learned about referencing. I learned what sources can be used in my academic piece of work, from textbooks and academic books to news /magazine articles, I learned why do we use these external sources into our paper, which is to add weight to our arguments and provide support for the ideas we are presenting, it basically means we are helping the reader to understand why we are right, which for me it seems like a good way of </w:t>
      </w:r>
      <w:r w:rsidR="005C4B21">
        <w:rPr>
          <w:sz w:val="24"/>
          <w:szCs w:val="24"/>
        </w:rPr>
        <w:lastRenderedPageBreak/>
        <w:t>proving your point. I want all my papers to be understood by the reader, I want my arguments to be solid and backed up by the words of someone far more important than me in order to help me create a trust bond between my work and the reader.</w:t>
      </w:r>
      <w:r w:rsidR="00176C5E">
        <w:rPr>
          <w:sz w:val="24"/>
          <w:szCs w:val="24"/>
        </w:rPr>
        <w:t xml:space="preserve"> </w:t>
      </w:r>
    </w:p>
    <w:p w14:paraId="022D75A1" w14:textId="77777777" w:rsidR="004D2E39" w:rsidRDefault="00176C5E" w:rsidP="000A3A3A">
      <w:pPr>
        <w:rPr>
          <w:sz w:val="24"/>
          <w:szCs w:val="24"/>
        </w:rPr>
      </w:pPr>
      <w:r>
        <w:rPr>
          <w:sz w:val="24"/>
          <w:szCs w:val="24"/>
        </w:rPr>
        <w:t xml:space="preserve">When it comes to how to incorporate different sources into your paper there are several methods that we learned of this week. First two would be the paraphrasing and summarising, which I already went through and explained my point of view about them in the paragraphs above, and the other two methods are quoting and synthesising. It is very likely that depending on the goal we are trying to </w:t>
      </w:r>
      <w:proofErr w:type="gramStart"/>
      <w:r>
        <w:rPr>
          <w:sz w:val="24"/>
          <w:szCs w:val="24"/>
        </w:rPr>
        <w:t>achieve,</w:t>
      </w:r>
      <w:proofErr w:type="gramEnd"/>
      <w:r>
        <w:rPr>
          <w:sz w:val="24"/>
          <w:szCs w:val="24"/>
        </w:rPr>
        <w:t xml:space="preserve"> we will use different combinations of these throughout our writing. Quoting means you are copying the text of an author word to word, place the quotation marks at the beginning and at the end of the s</w:t>
      </w:r>
      <w:r w:rsidR="005B1703">
        <w:rPr>
          <w:sz w:val="24"/>
          <w:szCs w:val="24"/>
        </w:rPr>
        <w:t xml:space="preserve">aid quote and follow it with a citation. </w:t>
      </w:r>
      <w:proofErr w:type="gramStart"/>
      <w:r w:rsidR="005B1703">
        <w:rPr>
          <w:sz w:val="24"/>
          <w:szCs w:val="24"/>
        </w:rPr>
        <w:t>Personally</w:t>
      </w:r>
      <w:proofErr w:type="gramEnd"/>
      <w:r w:rsidR="005B1703">
        <w:rPr>
          <w:sz w:val="24"/>
          <w:szCs w:val="24"/>
        </w:rPr>
        <w:t xml:space="preserve"> I have used this method before but it is not one of my favourite. The reason for that is that in the past I used to do a lot of quotation but my biggest mistake was not explaining the significance of the actual quote to the point I was trying to make and by doing so you might indicate that you </w:t>
      </w:r>
      <w:proofErr w:type="gramStart"/>
      <w:r w:rsidR="005B1703">
        <w:rPr>
          <w:sz w:val="24"/>
          <w:szCs w:val="24"/>
        </w:rPr>
        <w:t>did  not</w:t>
      </w:r>
      <w:proofErr w:type="gramEnd"/>
      <w:r w:rsidR="005B1703">
        <w:rPr>
          <w:sz w:val="24"/>
          <w:szCs w:val="24"/>
        </w:rPr>
        <w:t xml:space="preserve"> fully understood the original quote. Another common mistake while using this technique is using too many quotes, which again it shows that you do not grasp the meaning of it in the first place. And last but not least there is the synthesising method which in my opinion it is an effective way of incorporating information into your paper. Synthesising means combining different pieces of information and different ideas </w:t>
      </w:r>
      <w:r w:rsidR="00323755">
        <w:rPr>
          <w:sz w:val="24"/>
          <w:szCs w:val="24"/>
        </w:rPr>
        <w:t xml:space="preserve">from different authors or articles in order to develop your own argument. While doing so you must make sure to include references to all the original authors, you must also clearly distinguish the point of view of each author separately. You must also group the authors with similar point of views or similar research results into relevant </w:t>
      </w:r>
      <w:proofErr w:type="gramStart"/>
      <w:r w:rsidR="00323755">
        <w:rPr>
          <w:sz w:val="24"/>
          <w:szCs w:val="24"/>
        </w:rPr>
        <w:t>categories .</w:t>
      </w:r>
      <w:proofErr w:type="gramEnd"/>
      <w:r w:rsidR="00323755">
        <w:rPr>
          <w:sz w:val="24"/>
          <w:szCs w:val="24"/>
        </w:rPr>
        <w:t xml:space="preserve"> Another thing that I learned is that we have to use our own words. Instead of discussing each author individually we have to stick to the point you want to make and only grab what is useful into consolidating that point. As I mentioned earlier this method seems quite effective to me as picking multiple authors which already proved your point</w:t>
      </w:r>
      <w:r w:rsidR="00427977">
        <w:rPr>
          <w:sz w:val="24"/>
          <w:szCs w:val="24"/>
        </w:rPr>
        <w:t>,</w:t>
      </w:r>
      <w:r w:rsidR="00323755">
        <w:rPr>
          <w:sz w:val="24"/>
          <w:szCs w:val="24"/>
        </w:rPr>
        <w:t xml:space="preserve"> or at least have arguments</w:t>
      </w:r>
      <w:r w:rsidR="00427977">
        <w:rPr>
          <w:sz w:val="24"/>
          <w:szCs w:val="24"/>
        </w:rPr>
        <w:t xml:space="preserve"> that lead to proving your point, and including them as a whole into your work, not only that it will show the reader that you have consolidated your point, but shows your dedication to the subject and the amount of research that you have done in order to prove it.</w:t>
      </w:r>
    </w:p>
    <w:p w14:paraId="250642E9" w14:textId="77777777" w:rsidR="00FF5F11" w:rsidRDefault="00427977" w:rsidP="000A3A3A">
      <w:pPr>
        <w:rPr>
          <w:sz w:val="24"/>
          <w:szCs w:val="24"/>
        </w:rPr>
      </w:pPr>
      <w:r>
        <w:rPr>
          <w:sz w:val="24"/>
          <w:szCs w:val="24"/>
        </w:rPr>
        <w:t xml:space="preserve">In the next few </w:t>
      </w:r>
      <w:proofErr w:type="gramStart"/>
      <w:r>
        <w:rPr>
          <w:sz w:val="24"/>
          <w:szCs w:val="24"/>
        </w:rPr>
        <w:t>weeks</w:t>
      </w:r>
      <w:proofErr w:type="gramEnd"/>
      <w:r>
        <w:rPr>
          <w:sz w:val="24"/>
          <w:szCs w:val="24"/>
        </w:rPr>
        <w:t xml:space="preserve"> I have learned a lot of new things, all of them which are important in life, in a way everything that we learned will affect how we behave on a day to day basis</w:t>
      </w:r>
      <w:r w:rsidR="00AC4F06">
        <w:rPr>
          <w:sz w:val="24"/>
          <w:szCs w:val="24"/>
        </w:rPr>
        <w:t>. It forms our character and helps us become members of the society that we live in. The point of studying, in my opinion</w:t>
      </w:r>
      <w:r>
        <w:rPr>
          <w:sz w:val="24"/>
          <w:szCs w:val="24"/>
        </w:rPr>
        <w:t xml:space="preserve">, </w:t>
      </w:r>
      <w:r w:rsidR="00AC4F06">
        <w:rPr>
          <w:sz w:val="24"/>
          <w:szCs w:val="24"/>
        </w:rPr>
        <w:t xml:space="preserve">is to prepare us and give us knowledge that we can use throughout our lives in order to succeed. I am saying all these because </w:t>
      </w:r>
      <w:r>
        <w:rPr>
          <w:sz w:val="24"/>
          <w:szCs w:val="24"/>
        </w:rPr>
        <w:t>we learned about public speaking, employability, CV writing and about how to write a cover letter. These are all great, I enjoyed them and I know for a fact that by learning these I will</w:t>
      </w:r>
      <w:r w:rsidR="00AC4F06">
        <w:rPr>
          <w:sz w:val="24"/>
          <w:szCs w:val="24"/>
        </w:rPr>
        <w:t xml:space="preserve"> manage to improve myself and they have definitely changed the way I think and see things, but something that I learned and loved was called Reflective writing.</w:t>
      </w:r>
    </w:p>
    <w:p w14:paraId="7C419892" w14:textId="77777777" w:rsidR="00AC4F06" w:rsidRDefault="00AC4F06" w:rsidP="000A3A3A">
      <w:pPr>
        <w:rPr>
          <w:sz w:val="24"/>
          <w:szCs w:val="24"/>
        </w:rPr>
      </w:pPr>
      <w:r>
        <w:rPr>
          <w:sz w:val="24"/>
          <w:szCs w:val="24"/>
        </w:rPr>
        <w:t>Reflective writing is an evidence of reflective thinking, and that involves looking back at something that happened, analysing the event itself, which means thinking about it from different perspectives and trying to explain it</w:t>
      </w:r>
      <w:r w:rsidR="00105B76">
        <w:rPr>
          <w:sz w:val="24"/>
          <w:szCs w:val="24"/>
        </w:rPr>
        <w:t xml:space="preserve">, and thinking about what the event, or idea, means to you. We </w:t>
      </w:r>
      <w:r w:rsidR="00105B76">
        <w:rPr>
          <w:sz w:val="24"/>
          <w:szCs w:val="24"/>
        </w:rPr>
        <w:lastRenderedPageBreak/>
        <w:t xml:space="preserve">also learned about making a reflective report which is a summary of a student reflection on a subject. It allows you to reflect deeper on your experiences and further gather insights. Your reflective writing will mostly be based on personal experiences but it also </w:t>
      </w:r>
      <w:proofErr w:type="gramStart"/>
      <w:r w:rsidR="00105B76">
        <w:rPr>
          <w:sz w:val="24"/>
          <w:szCs w:val="24"/>
        </w:rPr>
        <w:t>need</w:t>
      </w:r>
      <w:proofErr w:type="gramEnd"/>
      <w:r w:rsidR="00105B76">
        <w:rPr>
          <w:sz w:val="24"/>
          <w:szCs w:val="24"/>
        </w:rPr>
        <w:t xml:space="preserve"> to rely on other sources and types of evidence such as things you already know or have already experienced, personal aspirations, issues that you encountered at work, academic theory and so on. At </w:t>
      </w:r>
      <w:proofErr w:type="gramStart"/>
      <w:r w:rsidR="00105B76">
        <w:rPr>
          <w:sz w:val="24"/>
          <w:szCs w:val="24"/>
        </w:rPr>
        <w:t>first</w:t>
      </w:r>
      <w:proofErr w:type="gramEnd"/>
      <w:r w:rsidR="00105B76">
        <w:rPr>
          <w:sz w:val="24"/>
          <w:szCs w:val="24"/>
        </w:rPr>
        <w:t xml:space="preserve"> I asked myself “why should one reflect on what already happened, it is already in the past”, well the answer came to me quite quickly. </w:t>
      </w:r>
      <w:r w:rsidR="00105B76" w:rsidRPr="00105B76">
        <w:rPr>
          <w:sz w:val="24"/>
          <w:szCs w:val="24"/>
        </w:rPr>
        <w:t xml:space="preserve">“It is not sufficient simply to have an experience in order to learn. Without reflecting upon this </w:t>
      </w:r>
      <w:proofErr w:type="gramStart"/>
      <w:r w:rsidR="00105B76" w:rsidRPr="00105B76">
        <w:rPr>
          <w:sz w:val="24"/>
          <w:szCs w:val="24"/>
        </w:rPr>
        <w:t>experience</w:t>
      </w:r>
      <w:proofErr w:type="gramEnd"/>
      <w:r w:rsidR="00105B76" w:rsidRPr="00105B76">
        <w:rPr>
          <w:sz w:val="24"/>
          <w:szCs w:val="24"/>
        </w:rPr>
        <w:t xml:space="preserve"> it may quickly be forgotten, or its learning potential lost. It is from the feelings and thoughts emerging from this reflection that generalisations or concepts can be generated</w:t>
      </w:r>
      <w:proofErr w:type="gramStart"/>
      <w:r w:rsidR="00105B76" w:rsidRPr="00105B76">
        <w:rPr>
          <w:sz w:val="24"/>
          <w:szCs w:val="24"/>
        </w:rPr>
        <w:t>.”</w:t>
      </w:r>
      <w:r w:rsidR="009B7D19">
        <w:rPr>
          <w:sz w:val="24"/>
          <w:szCs w:val="24"/>
        </w:rPr>
        <w:t>(</w:t>
      </w:r>
      <w:proofErr w:type="gramEnd"/>
      <w:r w:rsidR="009B7D19">
        <w:rPr>
          <w:sz w:val="24"/>
          <w:szCs w:val="24"/>
        </w:rPr>
        <w:t xml:space="preserve">Gibbs, 1988) . Mr Graham R Gibbs came to my rescue with his quote and explained to me that even if an action or event has happened already and I consider it to be the past, there </w:t>
      </w:r>
      <w:r w:rsidR="009577D7">
        <w:rPr>
          <w:sz w:val="24"/>
          <w:szCs w:val="24"/>
        </w:rPr>
        <w:t>is still a lot of information to</w:t>
      </w:r>
      <w:r w:rsidR="009B7D19">
        <w:rPr>
          <w:sz w:val="24"/>
          <w:szCs w:val="24"/>
        </w:rPr>
        <w:t xml:space="preserve"> acquire by reflecting upon what happened. By reflecting on what happened you suddenly realised what came into your mind at that exact moment of the initial experience, you describe that feeling and reactions to yourself, then you start evaluating what happened, if it was good or bad, if it helped you or not, then you jump on to analysing the situation, what was really going on, did anyone else experience this? Then you just straight to conclusion generalising about the situatio</w:t>
      </w:r>
      <w:r w:rsidR="007249E0">
        <w:rPr>
          <w:sz w:val="24"/>
          <w:szCs w:val="24"/>
        </w:rPr>
        <w:t>n itself, afterwards you start being specific with your conclusion, about yourself and your personal situation and last but not least how are you going to act if the same situation emerges again. This is all a cycle called Gibb’s ‘Reflective Cycle’ (1988)</w:t>
      </w:r>
    </w:p>
    <w:p w14:paraId="7B870528" w14:textId="77777777" w:rsidR="006F652D" w:rsidRDefault="002F71B6">
      <w:pPr>
        <w:rPr>
          <w:sz w:val="24"/>
          <w:szCs w:val="24"/>
        </w:rPr>
      </w:pPr>
      <w:r>
        <w:rPr>
          <w:sz w:val="24"/>
          <w:szCs w:val="24"/>
        </w:rPr>
        <w:t xml:space="preserve">All in </w:t>
      </w:r>
      <w:proofErr w:type="gramStart"/>
      <w:r>
        <w:rPr>
          <w:sz w:val="24"/>
          <w:szCs w:val="24"/>
        </w:rPr>
        <w:t>all</w:t>
      </w:r>
      <w:proofErr w:type="gramEnd"/>
      <w:r>
        <w:rPr>
          <w:sz w:val="24"/>
          <w:szCs w:val="24"/>
        </w:rPr>
        <w:t xml:space="preserve"> I am proud to say that I am happy that I took this opportunity to deepen my knowledge and improve myself. The lesson plan we had helped me understand more than I thought It would, it was structured perfectly, it helped me develop writing skills, I feel more confident and making my point clear using the new paragraphing and summarising skills, I know now how to give more meaning to my point, I know how to support my arguments, I gained confidence in myself and in my </w:t>
      </w:r>
      <w:proofErr w:type="gramStart"/>
      <w:r>
        <w:rPr>
          <w:sz w:val="24"/>
          <w:szCs w:val="24"/>
        </w:rPr>
        <w:t>opinion</w:t>
      </w:r>
      <w:proofErr w:type="gramEnd"/>
      <w:r>
        <w:rPr>
          <w:sz w:val="24"/>
          <w:szCs w:val="24"/>
        </w:rPr>
        <w:t xml:space="preserve"> this is what matter the most.</w:t>
      </w:r>
    </w:p>
    <w:p w14:paraId="05DDD3EF" w14:textId="77777777" w:rsidR="002F71B6" w:rsidRDefault="002F71B6">
      <w:pPr>
        <w:rPr>
          <w:sz w:val="24"/>
          <w:szCs w:val="24"/>
        </w:rPr>
      </w:pPr>
    </w:p>
    <w:p w14:paraId="2A1829CE" w14:textId="77777777" w:rsidR="002F71B6" w:rsidRDefault="002F71B6">
      <w:pPr>
        <w:rPr>
          <w:sz w:val="24"/>
          <w:szCs w:val="24"/>
        </w:rPr>
      </w:pPr>
    </w:p>
    <w:p w14:paraId="7C087D3A" w14:textId="77777777" w:rsidR="002F71B6" w:rsidRDefault="002F71B6">
      <w:pPr>
        <w:rPr>
          <w:sz w:val="24"/>
          <w:szCs w:val="24"/>
        </w:rPr>
      </w:pPr>
    </w:p>
    <w:p w14:paraId="6CB91F84" w14:textId="77777777" w:rsidR="002F71B6" w:rsidRDefault="002F71B6">
      <w:pPr>
        <w:rPr>
          <w:sz w:val="24"/>
          <w:szCs w:val="24"/>
        </w:rPr>
      </w:pPr>
    </w:p>
    <w:p w14:paraId="14FAF820" w14:textId="77777777" w:rsidR="002F71B6" w:rsidRDefault="002F71B6">
      <w:pPr>
        <w:rPr>
          <w:sz w:val="24"/>
          <w:szCs w:val="24"/>
        </w:rPr>
      </w:pPr>
    </w:p>
    <w:p w14:paraId="7B0DB020" w14:textId="77777777" w:rsidR="002F71B6" w:rsidRDefault="002F71B6">
      <w:pPr>
        <w:rPr>
          <w:sz w:val="24"/>
          <w:szCs w:val="24"/>
        </w:rPr>
      </w:pPr>
    </w:p>
    <w:p w14:paraId="572AA6EC" w14:textId="77777777" w:rsidR="002F71B6" w:rsidRDefault="002F71B6">
      <w:pPr>
        <w:rPr>
          <w:sz w:val="24"/>
          <w:szCs w:val="24"/>
        </w:rPr>
      </w:pPr>
    </w:p>
    <w:p w14:paraId="1A5289C6" w14:textId="77777777" w:rsidR="002F71B6" w:rsidRDefault="002F71B6">
      <w:pPr>
        <w:rPr>
          <w:sz w:val="24"/>
          <w:szCs w:val="24"/>
        </w:rPr>
      </w:pPr>
    </w:p>
    <w:p w14:paraId="6B7C22D4" w14:textId="77777777" w:rsidR="002F71B6" w:rsidRDefault="002F71B6">
      <w:pPr>
        <w:rPr>
          <w:sz w:val="24"/>
          <w:szCs w:val="24"/>
        </w:rPr>
      </w:pPr>
    </w:p>
    <w:p w14:paraId="14511E2C" w14:textId="77777777" w:rsidR="002F71B6" w:rsidRDefault="002F71B6">
      <w:pPr>
        <w:rPr>
          <w:sz w:val="24"/>
          <w:szCs w:val="24"/>
        </w:rPr>
      </w:pPr>
    </w:p>
    <w:p w14:paraId="06FF3AE8" w14:textId="77777777" w:rsidR="002F71B6" w:rsidRDefault="002F71B6">
      <w:pPr>
        <w:rPr>
          <w:sz w:val="24"/>
          <w:szCs w:val="24"/>
        </w:rPr>
      </w:pPr>
    </w:p>
    <w:p w14:paraId="08837D3F" w14:textId="77777777" w:rsidR="002F71B6" w:rsidRDefault="002F71B6" w:rsidP="002F71B6">
      <w:pPr>
        <w:rPr>
          <w:sz w:val="28"/>
          <w:szCs w:val="24"/>
          <w:u w:val="single"/>
        </w:rPr>
      </w:pPr>
      <w:r w:rsidRPr="002F71B6">
        <w:rPr>
          <w:sz w:val="28"/>
          <w:szCs w:val="24"/>
          <w:u w:val="single"/>
        </w:rPr>
        <w:t>Reference list:</w:t>
      </w:r>
    </w:p>
    <w:p w14:paraId="37689EBF" w14:textId="77777777" w:rsidR="00E5567E" w:rsidRPr="00E5567E" w:rsidRDefault="00E5567E" w:rsidP="00E5567E">
      <w:pPr>
        <w:pStyle w:val="ListParagraph"/>
        <w:numPr>
          <w:ilvl w:val="0"/>
          <w:numId w:val="3"/>
        </w:numPr>
        <w:rPr>
          <w:sz w:val="28"/>
          <w:szCs w:val="24"/>
          <w:u w:val="single"/>
        </w:rPr>
      </w:pPr>
      <w:r w:rsidRPr="00E5567E">
        <w:rPr>
          <w:sz w:val="28"/>
          <w:szCs w:val="24"/>
          <w:u w:val="single"/>
        </w:rPr>
        <w:t>Bailey, S. (2011).</w:t>
      </w:r>
      <w:r w:rsidRPr="00E5567E">
        <w:rPr>
          <w:i/>
          <w:iCs/>
          <w:sz w:val="28"/>
          <w:szCs w:val="24"/>
          <w:u w:val="single"/>
        </w:rPr>
        <w:t> Academic writing for international business students.</w:t>
      </w:r>
      <w:r w:rsidRPr="00E5567E">
        <w:rPr>
          <w:sz w:val="28"/>
          <w:szCs w:val="24"/>
          <w:u w:val="single"/>
        </w:rPr>
        <w:t> London: Routledge</w:t>
      </w:r>
    </w:p>
    <w:p w14:paraId="439EDC74" w14:textId="77777777" w:rsidR="002F71B6" w:rsidRDefault="002F71B6" w:rsidP="002F71B6">
      <w:pPr>
        <w:pStyle w:val="ListParagraph"/>
        <w:numPr>
          <w:ilvl w:val="0"/>
          <w:numId w:val="3"/>
        </w:numPr>
        <w:rPr>
          <w:sz w:val="28"/>
          <w:szCs w:val="24"/>
          <w:u w:val="single"/>
        </w:rPr>
      </w:pPr>
      <w:r w:rsidRPr="002F71B6">
        <w:rPr>
          <w:sz w:val="28"/>
          <w:szCs w:val="24"/>
          <w:u w:val="single"/>
          <w:lang w:val="en-US"/>
        </w:rPr>
        <w:t xml:space="preserve">Royal Literary Fund (2020) ‘Quotes and </w:t>
      </w:r>
      <w:proofErr w:type="gramStart"/>
      <w:r w:rsidRPr="002F71B6">
        <w:rPr>
          <w:sz w:val="28"/>
          <w:szCs w:val="24"/>
          <w:u w:val="single"/>
          <w:lang w:val="en-US"/>
        </w:rPr>
        <w:t>references’</w:t>
      </w:r>
      <w:proofErr w:type="gramEnd"/>
      <w:r w:rsidRPr="002F71B6">
        <w:rPr>
          <w:sz w:val="28"/>
          <w:szCs w:val="24"/>
          <w:u w:val="single"/>
          <w:lang w:val="en-US"/>
        </w:rPr>
        <w:t xml:space="preserve">. </w:t>
      </w:r>
      <w:hyperlink r:id="rId5" w:history="1">
        <w:r w:rsidRPr="002F71B6">
          <w:rPr>
            <w:rStyle w:val="Hyperlink"/>
            <w:sz w:val="28"/>
            <w:szCs w:val="24"/>
            <w:lang w:val="en-US"/>
          </w:rPr>
          <w:t>https://www.rlf.org.uk/resources/direct-quotation-paraphrasing-referencing/</w:t>
        </w:r>
      </w:hyperlink>
      <w:r w:rsidR="00E5567E">
        <w:rPr>
          <w:sz w:val="28"/>
          <w:szCs w:val="24"/>
          <w:u w:val="single"/>
        </w:rPr>
        <w:t xml:space="preserve"> (accessed 2.01.2021)</w:t>
      </w:r>
    </w:p>
    <w:p w14:paraId="407C2A87" w14:textId="77777777" w:rsidR="00E5567E" w:rsidRDefault="00E5567E" w:rsidP="002F71B6">
      <w:pPr>
        <w:pStyle w:val="ListParagraph"/>
        <w:numPr>
          <w:ilvl w:val="0"/>
          <w:numId w:val="3"/>
        </w:numPr>
        <w:rPr>
          <w:sz w:val="28"/>
          <w:szCs w:val="24"/>
          <w:u w:val="single"/>
        </w:rPr>
      </w:pPr>
      <w:r w:rsidRPr="00E5567E">
        <w:rPr>
          <w:sz w:val="28"/>
          <w:szCs w:val="24"/>
          <w:u w:val="single"/>
          <w:lang w:val="en-US"/>
        </w:rPr>
        <w:t xml:space="preserve">University of Leeds (2020) ‘Academic writing: How to incorporate evidence’ </w:t>
      </w:r>
      <w:hyperlink r:id="rId6" w:history="1">
        <w:r w:rsidRPr="00E5567E">
          <w:rPr>
            <w:rStyle w:val="Hyperlink"/>
            <w:sz w:val="28"/>
            <w:szCs w:val="24"/>
            <w:lang w:val="en-US"/>
          </w:rPr>
          <w:t>https://library.leeds.ac.uk/info/14011/writing/106/academic_writing/4</w:t>
        </w:r>
      </w:hyperlink>
      <w:r>
        <w:rPr>
          <w:sz w:val="28"/>
          <w:szCs w:val="24"/>
          <w:u w:val="single"/>
        </w:rPr>
        <w:t xml:space="preserve"> (accessed 3.01.2021)</w:t>
      </w:r>
    </w:p>
    <w:p w14:paraId="76785575" w14:textId="77777777" w:rsidR="00E5567E" w:rsidRPr="002F71B6" w:rsidRDefault="00E5567E" w:rsidP="002F71B6">
      <w:pPr>
        <w:pStyle w:val="ListParagraph"/>
        <w:numPr>
          <w:ilvl w:val="0"/>
          <w:numId w:val="3"/>
        </w:numPr>
        <w:rPr>
          <w:sz w:val="28"/>
          <w:szCs w:val="24"/>
          <w:u w:val="single"/>
        </w:rPr>
      </w:pPr>
      <w:r w:rsidRPr="00E5567E">
        <w:rPr>
          <w:sz w:val="28"/>
          <w:szCs w:val="24"/>
          <w:u w:val="single"/>
        </w:rPr>
        <w:t xml:space="preserve">Gibbs, G. (1988) </w:t>
      </w:r>
      <w:r w:rsidRPr="00E5567E">
        <w:rPr>
          <w:i/>
          <w:iCs/>
          <w:sz w:val="28"/>
          <w:szCs w:val="24"/>
          <w:u w:val="single"/>
        </w:rPr>
        <w:t>Learning by doing: a guide to teaching and learning methods</w:t>
      </w:r>
      <w:r w:rsidRPr="00E5567E">
        <w:rPr>
          <w:sz w:val="28"/>
          <w:szCs w:val="24"/>
          <w:u w:val="single"/>
        </w:rPr>
        <w:t>. [London]: FEU</w:t>
      </w:r>
    </w:p>
    <w:sectPr w:rsidR="00E5567E" w:rsidRPr="002F71B6" w:rsidSect="009F6713">
      <w:pgSz w:w="11906" w:h="16838"/>
      <w:pgMar w:top="1440" w:right="1080" w:bottom="1440" w:left="108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176715F"/>
    <w:multiLevelType w:val="hybridMultilevel"/>
    <w:tmpl w:val="2DEE7B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8066E10"/>
    <w:multiLevelType w:val="hybridMultilevel"/>
    <w:tmpl w:val="5B3ED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AB201AB"/>
    <w:multiLevelType w:val="hybridMultilevel"/>
    <w:tmpl w:val="2256A6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1543"/>
    <w:rsid w:val="00041021"/>
    <w:rsid w:val="000A3A3A"/>
    <w:rsid w:val="000B5AED"/>
    <w:rsid w:val="00105B76"/>
    <w:rsid w:val="00166B1B"/>
    <w:rsid w:val="00176C5E"/>
    <w:rsid w:val="001F2525"/>
    <w:rsid w:val="0022737D"/>
    <w:rsid w:val="002A3772"/>
    <w:rsid w:val="002F71B6"/>
    <w:rsid w:val="00323755"/>
    <w:rsid w:val="003247DA"/>
    <w:rsid w:val="00427977"/>
    <w:rsid w:val="004D2E39"/>
    <w:rsid w:val="00505AC2"/>
    <w:rsid w:val="00527CE9"/>
    <w:rsid w:val="005B1703"/>
    <w:rsid w:val="005B66F5"/>
    <w:rsid w:val="005C4B21"/>
    <w:rsid w:val="006F652D"/>
    <w:rsid w:val="007249E0"/>
    <w:rsid w:val="00752C9E"/>
    <w:rsid w:val="00825F62"/>
    <w:rsid w:val="008F5321"/>
    <w:rsid w:val="0094639F"/>
    <w:rsid w:val="009577D7"/>
    <w:rsid w:val="009B7D19"/>
    <w:rsid w:val="009F6713"/>
    <w:rsid w:val="00A43EFB"/>
    <w:rsid w:val="00A86114"/>
    <w:rsid w:val="00AC4F06"/>
    <w:rsid w:val="00B81543"/>
    <w:rsid w:val="00B945F5"/>
    <w:rsid w:val="00BF4351"/>
    <w:rsid w:val="00D02E9C"/>
    <w:rsid w:val="00E5567E"/>
    <w:rsid w:val="00ED0038"/>
    <w:rsid w:val="00F61E89"/>
    <w:rsid w:val="00FA6CC8"/>
    <w:rsid w:val="00FF5F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D9C279"/>
  <w15:docId w15:val="{07AFBA82-B1E5-4344-A3C3-E3518D2F1B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9577D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77D7"/>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9577D7"/>
    <w:rPr>
      <w:color w:val="0000FF"/>
      <w:u w:val="single"/>
    </w:rPr>
  </w:style>
  <w:style w:type="paragraph" w:styleId="ListParagraph">
    <w:name w:val="List Paragraph"/>
    <w:basedOn w:val="Normal"/>
    <w:uiPriority w:val="34"/>
    <w:qFormat/>
    <w:rsid w:val="002F71B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516540">
      <w:bodyDiv w:val="1"/>
      <w:marLeft w:val="0"/>
      <w:marRight w:val="0"/>
      <w:marTop w:val="0"/>
      <w:marBottom w:val="0"/>
      <w:divBdr>
        <w:top w:val="none" w:sz="0" w:space="0" w:color="auto"/>
        <w:left w:val="none" w:sz="0" w:space="0" w:color="auto"/>
        <w:bottom w:val="none" w:sz="0" w:space="0" w:color="auto"/>
        <w:right w:val="none" w:sz="0" w:space="0" w:color="auto"/>
      </w:divBdr>
    </w:div>
    <w:div w:id="401560865">
      <w:bodyDiv w:val="1"/>
      <w:marLeft w:val="0"/>
      <w:marRight w:val="0"/>
      <w:marTop w:val="0"/>
      <w:marBottom w:val="0"/>
      <w:divBdr>
        <w:top w:val="none" w:sz="0" w:space="0" w:color="auto"/>
        <w:left w:val="none" w:sz="0" w:space="0" w:color="auto"/>
        <w:bottom w:val="none" w:sz="0" w:space="0" w:color="auto"/>
        <w:right w:val="none" w:sz="0" w:space="0" w:color="auto"/>
      </w:divBdr>
      <w:divsChild>
        <w:div w:id="443311609">
          <w:marLeft w:val="0"/>
          <w:marRight w:val="0"/>
          <w:marTop w:val="0"/>
          <w:marBottom w:val="0"/>
          <w:divBdr>
            <w:top w:val="none" w:sz="0" w:space="0" w:color="auto"/>
            <w:left w:val="none" w:sz="0" w:space="0" w:color="auto"/>
            <w:bottom w:val="none" w:sz="0" w:space="0" w:color="auto"/>
            <w:right w:val="none" w:sz="0" w:space="0" w:color="auto"/>
          </w:divBdr>
        </w:div>
      </w:divsChild>
    </w:div>
    <w:div w:id="1046563482">
      <w:bodyDiv w:val="1"/>
      <w:marLeft w:val="0"/>
      <w:marRight w:val="0"/>
      <w:marTop w:val="0"/>
      <w:marBottom w:val="0"/>
      <w:divBdr>
        <w:top w:val="none" w:sz="0" w:space="0" w:color="auto"/>
        <w:left w:val="none" w:sz="0" w:space="0" w:color="auto"/>
        <w:bottom w:val="none" w:sz="0" w:space="0" w:color="auto"/>
        <w:right w:val="none" w:sz="0" w:space="0" w:color="auto"/>
      </w:divBdr>
      <w:divsChild>
        <w:div w:id="963972459">
          <w:marLeft w:val="0"/>
          <w:marRight w:val="0"/>
          <w:marTop w:val="0"/>
          <w:marBottom w:val="0"/>
          <w:divBdr>
            <w:top w:val="none" w:sz="0" w:space="0" w:color="auto"/>
            <w:left w:val="none" w:sz="0" w:space="0" w:color="auto"/>
            <w:bottom w:val="none" w:sz="0" w:space="0" w:color="auto"/>
            <w:right w:val="none" w:sz="0" w:space="0" w:color="auto"/>
          </w:divBdr>
          <w:divsChild>
            <w:div w:id="1077704991">
              <w:marLeft w:val="0"/>
              <w:marRight w:val="0"/>
              <w:marTop w:val="0"/>
              <w:marBottom w:val="0"/>
              <w:divBdr>
                <w:top w:val="none" w:sz="0" w:space="0" w:color="auto"/>
                <w:left w:val="none" w:sz="0" w:space="0" w:color="auto"/>
                <w:bottom w:val="none" w:sz="0" w:space="0" w:color="auto"/>
                <w:right w:val="none" w:sz="0" w:space="0" w:color="auto"/>
              </w:divBdr>
              <w:divsChild>
                <w:div w:id="1975597015">
                  <w:marLeft w:val="0"/>
                  <w:marRight w:val="0"/>
                  <w:marTop w:val="0"/>
                  <w:marBottom w:val="0"/>
                  <w:divBdr>
                    <w:top w:val="none" w:sz="0" w:space="0" w:color="auto"/>
                    <w:left w:val="none" w:sz="0" w:space="0" w:color="auto"/>
                    <w:bottom w:val="none" w:sz="0" w:space="0" w:color="auto"/>
                    <w:right w:val="none" w:sz="0" w:space="0" w:color="auto"/>
                  </w:divBdr>
                  <w:divsChild>
                    <w:div w:id="1619987413">
                      <w:marLeft w:val="0"/>
                      <w:marRight w:val="0"/>
                      <w:marTop w:val="0"/>
                      <w:marBottom w:val="0"/>
                      <w:divBdr>
                        <w:top w:val="none" w:sz="0" w:space="0" w:color="auto"/>
                        <w:left w:val="none" w:sz="0" w:space="0" w:color="auto"/>
                        <w:bottom w:val="none" w:sz="0" w:space="0" w:color="auto"/>
                        <w:right w:val="none" w:sz="0" w:space="0" w:color="auto"/>
                      </w:divBdr>
                      <w:divsChild>
                        <w:div w:id="614022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library.leeds.ac.uk/info/14011/writing/106/academic_writing/4" TargetMode="External"/><Relationship Id="rId5" Type="http://schemas.openxmlformats.org/officeDocument/2006/relationships/hyperlink" Target="https://www.rlf.org.uk/resources/direct-quotation-paraphrasing-referencing/"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6</Pages>
  <Words>2147</Words>
  <Characters>12240</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Marius-Alexandru Cepoi</dc:creator>
  <cp:keywords/>
  <dc:description/>
  <cp:lastModifiedBy>bogdanionutovz@gmail.com</cp:lastModifiedBy>
  <cp:revision>2</cp:revision>
  <dcterms:created xsi:type="dcterms:W3CDTF">2021-01-05T15:22:00Z</dcterms:created>
  <dcterms:modified xsi:type="dcterms:W3CDTF">2021-01-05T15:22:00Z</dcterms:modified>
</cp:coreProperties>
</file>