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45B46" w14:textId="452E7C26" w:rsidR="006D3320" w:rsidRDefault="006D3320" w:rsidP="006D3320">
      <w:pPr>
        <w:shd w:val="clear" w:color="auto" w:fill="F5F5F5"/>
        <w:spacing w:after="0" w:line="240" w:lineRule="auto"/>
        <w:rPr>
          <w:rFonts w:ascii="Arial" w:eastAsia="Times New Roman" w:hAnsi="Arial" w:cs="Arial"/>
          <w:color w:val="444444"/>
          <w:sz w:val="24"/>
          <w:szCs w:val="24"/>
          <w:lang w:eastAsia="en-GB"/>
        </w:rPr>
      </w:pPr>
    </w:p>
    <w:p w14:paraId="235D90FA" w14:textId="11162AF8" w:rsidR="006D3320" w:rsidRDefault="006D3320" w:rsidP="006D3320">
      <w:pPr>
        <w:shd w:val="clear" w:color="auto" w:fill="F5F5F5"/>
        <w:spacing w:after="0" w:line="240" w:lineRule="auto"/>
        <w:rPr>
          <w:rFonts w:ascii="Arial" w:eastAsia="Times New Roman" w:hAnsi="Arial" w:cs="Arial"/>
          <w:color w:val="444444"/>
          <w:sz w:val="24"/>
          <w:szCs w:val="24"/>
          <w:lang w:eastAsia="en-GB"/>
        </w:rPr>
      </w:pPr>
      <w:r w:rsidRPr="006D3320">
        <w:rPr>
          <w:rFonts w:ascii="Arial" w:eastAsia="Times New Roman" w:hAnsi="Arial" w:cs="Arial"/>
          <w:color w:val="444444"/>
          <w:sz w:val="24"/>
          <w:szCs w:val="24"/>
          <w:lang w:eastAsia="en-GB"/>
        </w:rPr>
        <w:t>https://www.chieflearningofficer.com/2020/09/09/understanding-implicit-bias-and-its-detriment-to-organizations/</w:t>
      </w:r>
    </w:p>
    <w:p w14:paraId="3B5A5519" w14:textId="0ADD1892" w:rsidR="006D3320" w:rsidRPr="006D3320" w:rsidRDefault="006D3320" w:rsidP="006D3320">
      <w:pPr>
        <w:shd w:val="clear" w:color="auto" w:fill="F5F5F5"/>
        <w:spacing w:after="0" w:line="240" w:lineRule="auto"/>
        <w:rPr>
          <w:rFonts w:ascii="Arial" w:eastAsia="Times New Roman" w:hAnsi="Arial" w:cs="Arial"/>
          <w:color w:val="444444"/>
          <w:sz w:val="24"/>
          <w:szCs w:val="24"/>
          <w:lang w:eastAsia="en-GB"/>
        </w:rPr>
      </w:pPr>
      <w:hyperlink r:id="rId7" w:history="1">
        <w:r w:rsidRPr="006D3320">
          <w:rPr>
            <w:rFonts w:ascii="Arial" w:eastAsia="Times New Roman" w:hAnsi="Arial" w:cs="Arial"/>
            <w:caps/>
            <w:color w:val="FFFFFF"/>
            <w:spacing w:val="15"/>
            <w:sz w:val="18"/>
            <w:szCs w:val="18"/>
            <w:shd w:val="clear" w:color="auto" w:fill="4279BD"/>
            <w:lang w:eastAsia="en-GB"/>
          </w:rPr>
          <w:br/>
        </w:r>
        <w:r w:rsidRPr="006D3320">
          <w:rPr>
            <w:rFonts w:ascii="Arial" w:eastAsia="Times New Roman" w:hAnsi="Arial" w:cs="Arial"/>
            <w:caps/>
            <w:color w:val="FFFFFF"/>
            <w:spacing w:val="15"/>
            <w:sz w:val="18"/>
            <w:szCs w:val="18"/>
            <w:u w:val="single"/>
            <w:shd w:val="clear" w:color="auto" w:fill="4279BD"/>
            <w:lang w:eastAsia="en-GB"/>
          </w:rPr>
          <w:t>DIVERSITY &amp; INCLUSION</w:t>
        </w:r>
      </w:hyperlink>
    </w:p>
    <w:p w14:paraId="137F7401" w14:textId="77777777" w:rsidR="006D3320" w:rsidRPr="006D3320" w:rsidRDefault="006D3320" w:rsidP="006D3320">
      <w:pPr>
        <w:shd w:val="clear" w:color="auto" w:fill="F5F5F5"/>
        <w:spacing w:after="225" w:line="630" w:lineRule="atLeast"/>
        <w:outlineLvl w:val="0"/>
        <w:rPr>
          <w:rFonts w:ascii="Arial" w:eastAsia="Times New Roman" w:hAnsi="Arial" w:cs="Arial"/>
          <w:color w:val="444444"/>
          <w:kern w:val="36"/>
          <w:sz w:val="54"/>
          <w:szCs w:val="54"/>
          <w:lang w:eastAsia="en-GB"/>
        </w:rPr>
      </w:pPr>
      <w:r w:rsidRPr="006D3320">
        <w:rPr>
          <w:rFonts w:ascii="Arial" w:eastAsia="Times New Roman" w:hAnsi="Arial" w:cs="Arial"/>
          <w:color w:val="444444"/>
          <w:kern w:val="36"/>
          <w:sz w:val="54"/>
          <w:szCs w:val="54"/>
          <w:lang w:eastAsia="en-GB"/>
        </w:rPr>
        <w:t>Understanding implicit bias and its detriment to organizations</w:t>
      </w:r>
    </w:p>
    <w:p w14:paraId="1B920EA0" w14:textId="77777777" w:rsidR="006D3320" w:rsidRPr="006D3320" w:rsidRDefault="006D3320" w:rsidP="006D3320">
      <w:pPr>
        <w:shd w:val="clear" w:color="auto" w:fill="F5F5F5"/>
        <w:spacing w:before="75" w:after="150" w:line="312" w:lineRule="atLeast"/>
        <w:outlineLvl w:val="1"/>
        <w:rPr>
          <w:rFonts w:ascii="Arial" w:eastAsia="Times New Roman" w:hAnsi="Arial" w:cs="Arial"/>
          <w:color w:val="666666"/>
          <w:spacing w:val="2"/>
          <w:sz w:val="26"/>
          <w:szCs w:val="26"/>
          <w:lang w:eastAsia="en-GB"/>
        </w:rPr>
      </w:pPr>
      <w:r w:rsidRPr="006D3320">
        <w:rPr>
          <w:rFonts w:ascii="Arial" w:eastAsia="Times New Roman" w:hAnsi="Arial" w:cs="Arial"/>
          <w:color w:val="666666"/>
          <w:spacing w:val="2"/>
          <w:sz w:val="26"/>
          <w:szCs w:val="26"/>
          <w:lang w:eastAsia="en-GB"/>
        </w:rPr>
        <w:t>Organizations are starting to realize that bias and stereotypes, especially those that are not at a conscious level, are severely limiting organizational performance and growth. This article is the first in a three-part series on implicit bias.</w:t>
      </w:r>
    </w:p>
    <w:p w14:paraId="4D47D5CF" w14:textId="77777777" w:rsidR="006D3320" w:rsidRPr="006D3320" w:rsidRDefault="006D3320" w:rsidP="006D3320">
      <w:pPr>
        <w:shd w:val="clear" w:color="auto" w:fill="F5F5F5"/>
        <w:spacing w:after="0" w:line="240" w:lineRule="auto"/>
        <w:rPr>
          <w:rFonts w:ascii="Arial" w:eastAsia="Times New Roman" w:hAnsi="Arial" w:cs="Arial"/>
          <w:color w:val="444444"/>
          <w:sz w:val="24"/>
          <w:szCs w:val="24"/>
          <w:lang w:eastAsia="en-GB"/>
        </w:rPr>
      </w:pPr>
      <w:hyperlink r:id="rId8" w:history="1">
        <w:r w:rsidRPr="006D3320">
          <w:rPr>
            <w:rFonts w:ascii="Arial" w:eastAsia="Times New Roman" w:hAnsi="Arial" w:cs="Arial"/>
            <w:i/>
            <w:iCs/>
            <w:color w:val="000000"/>
            <w:sz w:val="21"/>
            <w:szCs w:val="21"/>
            <w:u w:val="single"/>
            <w:lang w:eastAsia="en-GB"/>
          </w:rPr>
          <w:t xml:space="preserve">Michael Bret </w:t>
        </w:r>
        <w:proofErr w:type="spellStart"/>
        <w:r w:rsidRPr="006D3320">
          <w:rPr>
            <w:rFonts w:ascii="Arial" w:eastAsia="Times New Roman" w:hAnsi="Arial" w:cs="Arial"/>
            <w:i/>
            <w:iCs/>
            <w:color w:val="000000"/>
            <w:sz w:val="21"/>
            <w:szCs w:val="21"/>
            <w:u w:val="single"/>
            <w:lang w:eastAsia="en-GB"/>
          </w:rPr>
          <w:t>Hood</w:t>
        </w:r>
      </w:hyperlink>
      <w:r w:rsidRPr="006D3320">
        <w:rPr>
          <w:rFonts w:ascii="Arial" w:eastAsia="Times New Roman" w:hAnsi="Arial" w:cs="Arial"/>
          <w:color w:val="777777"/>
          <w:sz w:val="21"/>
          <w:szCs w:val="21"/>
          <w:lang w:eastAsia="en-GB"/>
        </w:rPr>
        <w:t>September</w:t>
      </w:r>
      <w:proofErr w:type="spellEnd"/>
      <w:r w:rsidRPr="006D3320">
        <w:rPr>
          <w:rFonts w:ascii="Arial" w:eastAsia="Times New Roman" w:hAnsi="Arial" w:cs="Arial"/>
          <w:color w:val="777777"/>
          <w:sz w:val="21"/>
          <w:szCs w:val="21"/>
          <w:lang w:eastAsia="en-GB"/>
        </w:rPr>
        <w:t xml:space="preserve"> 9, 2020</w:t>
      </w:r>
    </w:p>
    <w:p w14:paraId="622EA4FD" w14:textId="77777777" w:rsidR="006D3320" w:rsidRPr="006D3320" w:rsidRDefault="006D3320" w:rsidP="006D3320">
      <w:pPr>
        <w:numPr>
          <w:ilvl w:val="0"/>
          <w:numId w:val="1"/>
        </w:numPr>
        <w:shd w:val="clear" w:color="auto" w:fill="F5F5F5"/>
        <w:spacing w:beforeAutospacing="1" w:after="0" w:afterAutospacing="1" w:line="240" w:lineRule="auto"/>
        <w:rPr>
          <w:rFonts w:ascii="Arial" w:eastAsia="Times New Roman" w:hAnsi="Arial" w:cs="Arial"/>
          <w:color w:val="444444"/>
          <w:sz w:val="24"/>
          <w:szCs w:val="24"/>
          <w:lang w:eastAsia="en-GB"/>
        </w:rPr>
      </w:pPr>
    </w:p>
    <w:p w14:paraId="327C678F" w14:textId="14C2A914" w:rsidR="006D3320" w:rsidRPr="006D3320" w:rsidRDefault="006D3320" w:rsidP="006D3320">
      <w:pPr>
        <w:spacing w:line="240" w:lineRule="auto"/>
        <w:jc w:val="center"/>
        <w:rPr>
          <w:rFonts w:ascii="Arial" w:eastAsia="Times New Roman" w:hAnsi="Arial" w:cs="Arial"/>
          <w:color w:val="444444"/>
          <w:sz w:val="24"/>
          <w:szCs w:val="24"/>
          <w:lang w:eastAsia="en-GB"/>
        </w:rPr>
      </w:pPr>
    </w:p>
    <w:p w14:paraId="699DB722" w14:textId="77777777" w:rsidR="006D3320" w:rsidRPr="006D3320" w:rsidRDefault="006D3320" w:rsidP="006D3320">
      <w:pPr>
        <w:spacing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 xml:space="preserve">Can you recall a time when you first met someone at work? What was your first impression, and how was it formed? Would it matter if the person before you </w:t>
      </w:r>
      <w:proofErr w:type="gramStart"/>
      <w:r w:rsidRPr="006D3320">
        <w:rPr>
          <w:rFonts w:ascii="Helvetica" w:eastAsia="Times New Roman" w:hAnsi="Helvetica" w:cs="Helvetica"/>
          <w:color w:val="444444"/>
          <w:sz w:val="24"/>
          <w:szCs w:val="24"/>
          <w:lang w:eastAsia="en-GB"/>
        </w:rPr>
        <w:t>was</w:t>
      </w:r>
      <w:proofErr w:type="gramEnd"/>
      <w:r w:rsidRPr="006D3320">
        <w:rPr>
          <w:rFonts w:ascii="Helvetica" w:eastAsia="Times New Roman" w:hAnsi="Helvetica" w:cs="Helvetica"/>
          <w:color w:val="444444"/>
          <w:sz w:val="24"/>
          <w:szCs w:val="24"/>
          <w:lang w:eastAsia="en-GB"/>
        </w:rPr>
        <w:t xml:space="preserve"> taller or shorter than average? Could the </w:t>
      </w:r>
      <w:proofErr w:type="gramStart"/>
      <w:r w:rsidRPr="006D3320">
        <w:rPr>
          <w:rFonts w:ascii="Helvetica" w:eastAsia="Times New Roman" w:hAnsi="Helvetica" w:cs="Helvetica"/>
          <w:color w:val="444444"/>
          <w:sz w:val="24"/>
          <w:szCs w:val="24"/>
          <w:lang w:eastAsia="en-GB"/>
        </w:rPr>
        <w:t>manner in which</w:t>
      </w:r>
      <w:proofErr w:type="gramEnd"/>
      <w:r w:rsidRPr="006D3320">
        <w:rPr>
          <w:rFonts w:ascii="Helvetica" w:eastAsia="Times New Roman" w:hAnsi="Helvetica" w:cs="Helvetica"/>
          <w:color w:val="444444"/>
          <w:sz w:val="24"/>
          <w:szCs w:val="24"/>
          <w:lang w:eastAsia="en-GB"/>
        </w:rPr>
        <w:t xml:space="preserve"> the person was dressed impact your assessment of their competence? If the person before you </w:t>
      </w:r>
      <w:proofErr w:type="gramStart"/>
      <w:r w:rsidRPr="006D3320">
        <w:rPr>
          <w:rFonts w:ascii="Helvetica" w:eastAsia="Times New Roman" w:hAnsi="Helvetica" w:cs="Helvetica"/>
          <w:color w:val="444444"/>
          <w:sz w:val="24"/>
          <w:szCs w:val="24"/>
          <w:lang w:eastAsia="en-GB"/>
        </w:rPr>
        <w:t>was</w:t>
      </w:r>
      <w:proofErr w:type="gramEnd"/>
      <w:r w:rsidRPr="006D3320">
        <w:rPr>
          <w:rFonts w:ascii="Helvetica" w:eastAsia="Times New Roman" w:hAnsi="Helvetica" w:cs="Helvetica"/>
          <w:color w:val="444444"/>
          <w:sz w:val="24"/>
          <w:szCs w:val="24"/>
          <w:lang w:eastAsia="en-GB"/>
        </w:rPr>
        <w:t xml:space="preserve"> obese, would you assess their motivation in a different manner? In these instances, unconscious, implicit associations likely played a role in your subsequent </w:t>
      </w:r>
      <w:proofErr w:type="spellStart"/>
      <w:r w:rsidRPr="006D3320">
        <w:rPr>
          <w:rFonts w:ascii="Helvetica" w:eastAsia="Times New Roman" w:hAnsi="Helvetica" w:cs="Helvetica"/>
          <w:color w:val="444444"/>
          <w:sz w:val="24"/>
          <w:szCs w:val="24"/>
          <w:lang w:eastAsia="en-GB"/>
        </w:rPr>
        <w:t>behavior</w:t>
      </w:r>
      <w:proofErr w:type="spellEnd"/>
      <w:r w:rsidRPr="006D3320">
        <w:rPr>
          <w:rFonts w:ascii="Helvetica" w:eastAsia="Times New Roman" w:hAnsi="Helvetica" w:cs="Helvetica"/>
          <w:color w:val="444444"/>
          <w:sz w:val="24"/>
          <w:szCs w:val="24"/>
          <w:lang w:eastAsia="en-GB"/>
        </w:rPr>
        <w:t xml:space="preserve"> and decision-making regarding the person you just met.</w:t>
      </w:r>
    </w:p>
    <w:p w14:paraId="6287798D"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No matter how hard you try, you will never be able to stop the process described above. It is our nature to judge, assess and categorize the people we meet. The good news for all of us is that we can frequently continue our conversations with one another and gather more information to make a more informed decision, which can overcome our initial stereotypical associations.</w:t>
      </w:r>
    </w:p>
    <w:p w14:paraId="024F0D23"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Organizations around the world are realizing that these natural mental stereotypes are having a negative effect. Yet, they continue to struggle with diversity and inclusion efforts. One of the biggest impediments to accomplishing the goals of D&amp;I is implicit bias — also referred to as unconscious bias — the attitudes or stereotypes that affect our understanding, actions and decisions </w:t>
      </w:r>
      <w:hyperlink r:id="rId9" w:history="1">
        <w:r w:rsidRPr="006D3320">
          <w:rPr>
            <w:rFonts w:ascii="Helvetica" w:eastAsia="Times New Roman" w:hAnsi="Helvetica" w:cs="Helvetica"/>
            <w:color w:val="3081B7"/>
            <w:sz w:val="24"/>
            <w:szCs w:val="24"/>
            <w:u w:val="single"/>
            <w:lang w:eastAsia="en-GB"/>
          </w:rPr>
          <w:t>in an unconscious manner</w:t>
        </w:r>
      </w:hyperlink>
      <w:r w:rsidRPr="006D3320">
        <w:rPr>
          <w:rFonts w:ascii="Helvetica" w:eastAsia="Times New Roman" w:hAnsi="Helvetica" w:cs="Helvetica"/>
          <w:color w:val="444444"/>
          <w:sz w:val="24"/>
          <w:szCs w:val="24"/>
          <w:lang w:eastAsia="en-GB"/>
        </w:rPr>
        <w:t>.</w:t>
      </w:r>
    </w:p>
    <w:p w14:paraId="2DB7B54F"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b/>
          <w:bCs/>
          <w:color w:val="444444"/>
          <w:sz w:val="24"/>
          <w:szCs w:val="24"/>
          <w:lang w:eastAsia="en-GB"/>
        </w:rPr>
        <w:t>The current state</w:t>
      </w:r>
    </w:p>
    <w:p w14:paraId="7BB35703"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 xml:space="preserve">Research has proven that unconscious affinity bias, which is defined as a tendency to </w:t>
      </w:r>
      <w:proofErr w:type="spellStart"/>
      <w:r w:rsidRPr="006D3320">
        <w:rPr>
          <w:rFonts w:ascii="Helvetica" w:eastAsia="Times New Roman" w:hAnsi="Helvetica" w:cs="Helvetica"/>
          <w:color w:val="444444"/>
          <w:sz w:val="24"/>
          <w:szCs w:val="24"/>
          <w:lang w:eastAsia="en-GB"/>
        </w:rPr>
        <w:t>favor</w:t>
      </w:r>
      <w:proofErr w:type="spellEnd"/>
      <w:r w:rsidRPr="006D3320">
        <w:rPr>
          <w:rFonts w:ascii="Helvetica" w:eastAsia="Times New Roman" w:hAnsi="Helvetica" w:cs="Helvetica"/>
          <w:color w:val="444444"/>
          <w:sz w:val="24"/>
          <w:szCs w:val="24"/>
          <w:lang w:eastAsia="en-GB"/>
        </w:rPr>
        <w:t xml:space="preserve"> others who are just like you, negatively impacts both profit and organizational culture. As Laura Berger wrote </w:t>
      </w:r>
      <w:hyperlink r:id="rId10" w:anchor="47fdbe557660" w:history="1">
        <w:r w:rsidRPr="006D3320">
          <w:rPr>
            <w:rFonts w:ascii="Helvetica" w:eastAsia="Times New Roman" w:hAnsi="Helvetica" w:cs="Helvetica"/>
            <w:color w:val="3081B7"/>
            <w:sz w:val="24"/>
            <w:szCs w:val="24"/>
            <w:u w:val="single"/>
            <w:lang w:eastAsia="en-GB"/>
          </w:rPr>
          <w:t>in a 2018 Forbes article</w:t>
        </w:r>
      </w:hyperlink>
      <w:r w:rsidRPr="006D3320">
        <w:rPr>
          <w:rFonts w:ascii="Helvetica" w:eastAsia="Times New Roman" w:hAnsi="Helvetica" w:cs="Helvetica"/>
          <w:color w:val="444444"/>
          <w:sz w:val="24"/>
          <w:szCs w:val="24"/>
          <w:lang w:eastAsia="en-GB"/>
        </w:rPr>
        <w:t xml:space="preserve">, “According to McKinsey’s Delivering Through Diversity Report, gender, ethnic and cultural diversity, particularly within executive teams, continue to be correlated to financial performance across multiple countries worldwide.” Yet despite these findings, many organizations continue to </w:t>
      </w:r>
      <w:proofErr w:type="gramStart"/>
      <w:r w:rsidRPr="006D3320">
        <w:rPr>
          <w:rFonts w:ascii="Helvetica" w:eastAsia="Times New Roman" w:hAnsi="Helvetica" w:cs="Helvetica"/>
          <w:color w:val="444444"/>
          <w:sz w:val="24"/>
          <w:szCs w:val="24"/>
          <w:lang w:eastAsia="en-GB"/>
        </w:rPr>
        <w:t>lag behind</w:t>
      </w:r>
      <w:proofErr w:type="gramEnd"/>
      <w:r w:rsidRPr="006D3320">
        <w:rPr>
          <w:rFonts w:ascii="Helvetica" w:eastAsia="Times New Roman" w:hAnsi="Helvetica" w:cs="Helvetica"/>
          <w:color w:val="444444"/>
          <w:sz w:val="24"/>
          <w:szCs w:val="24"/>
          <w:lang w:eastAsia="en-GB"/>
        </w:rPr>
        <w:t xml:space="preserve"> in their efforts to expand their organizational diversity.</w:t>
      </w:r>
    </w:p>
    <w:p w14:paraId="2A1E1197"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lastRenderedPageBreak/>
        <w:t>For example, only 7.4 percent of the top Fortune 500 companies have a female chief executive officer. </w:t>
      </w:r>
      <w:hyperlink r:id="rId11" w:anchor="24e71695aa83" w:history="1">
        <w:r w:rsidRPr="006D3320">
          <w:rPr>
            <w:rFonts w:ascii="Helvetica" w:eastAsia="Times New Roman" w:hAnsi="Helvetica" w:cs="Helvetica"/>
            <w:color w:val="3081B7"/>
            <w:sz w:val="24"/>
            <w:szCs w:val="24"/>
            <w:u w:val="single"/>
            <w:lang w:eastAsia="en-GB"/>
          </w:rPr>
          <w:t>This is also the highest percentage ever recorded</w:t>
        </w:r>
      </w:hyperlink>
      <w:r w:rsidRPr="006D3320">
        <w:rPr>
          <w:rFonts w:ascii="Helvetica" w:eastAsia="Times New Roman" w:hAnsi="Helvetica" w:cs="Helvetica"/>
          <w:color w:val="444444"/>
          <w:sz w:val="24"/>
          <w:szCs w:val="24"/>
          <w:lang w:eastAsia="en-GB"/>
        </w:rPr>
        <w:t>. Contrast this with the fact that women, for the first time in almost a decade, </w:t>
      </w:r>
      <w:hyperlink r:id="rId12" w:history="1">
        <w:r w:rsidRPr="006D3320">
          <w:rPr>
            <w:rFonts w:ascii="Helvetica" w:eastAsia="Times New Roman" w:hAnsi="Helvetica" w:cs="Helvetica"/>
            <w:color w:val="3081B7"/>
            <w:sz w:val="24"/>
            <w:szCs w:val="24"/>
            <w:u w:val="single"/>
            <w:lang w:eastAsia="en-GB"/>
          </w:rPr>
          <w:t>now outnumber men in the workforce</w:t>
        </w:r>
      </w:hyperlink>
      <w:r w:rsidRPr="006D3320">
        <w:rPr>
          <w:rFonts w:ascii="Helvetica" w:eastAsia="Times New Roman" w:hAnsi="Helvetica" w:cs="Helvetica"/>
          <w:color w:val="444444"/>
          <w:sz w:val="24"/>
          <w:szCs w:val="24"/>
          <w:lang w:eastAsia="en-GB"/>
        </w:rPr>
        <w:t>. While the number of women CEOs in Fortune 500 companies is shockingly low in comparison to the percentage of women in the workplace, the percentage of Black CEOs is even lower. Currently, there are only four male Black Fortune 500 CEOs and no Black females </w:t>
      </w:r>
      <w:hyperlink r:id="rId13" w:history="1">
        <w:r w:rsidRPr="006D3320">
          <w:rPr>
            <w:rFonts w:ascii="Helvetica" w:eastAsia="Times New Roman" w:hAnsi="Helvetica" w:cs="Helvetica"/>
            <w:color w:val="3081B7"/>
            <w:sz w:val="24"/>
            <w:szCs w:val="24"/>
            <w:u w:val="single"/>
            <w:lang w:eastAsia="en-GB"/>
          </w:rPr>
          <w:t>who serve as CEOs for Fortune 500 companies</w:t>
        </w:r>
      </w:hyperlink>
      <w:r w:rsidRPr="006D3320">
        <w:rPr>
          <w:rFonts w:ascii="Helvetica" w:eastAsia="Times New Roman" w:hAnsi="Helvetica" w:cs="Helvetica"/>
          <w:color w:val="444444"/>
          <w:sz w:val="24"/>
          <w:szCs w:val="24"/>
          <w:lang w:eastAsia="en-GB"/>
        </w:rPr>
        <w:t>. Black people make up 10 percent of the annual population of college graduates, but despite this fact, </w:t>
      </w:r>
      <w:hyperlink r:id="rId14" w:history="1">
        <w:r w:rsidRPr="006D3320">
          <w:rPr>
            <w:rFonts w:ascii="Helvetica" w:eastAsia="Times New Roman" w:hAnsi="Helvetica" w:cs="Helvetica"/>
            <w:color w:val="3081B7"/>
            <w:sz w:val="24"/>
            <w:szCs w:val="24"/>
            <w:u w:val="single"/>
            <w:lang w:eastAsia="en-GB"/>
          </w:rPr>
          <w:t>only 3.2 percent of senior-level managers and executives</w:t>
        </w:r>
      </w:hyperlink>
      <w:r w:rsidRPr="006D3320">
        <w:rPr>
          <w:rFonts w:ascii="Helvetica" w:eastAsia="Times New Roman" w:hAnsi="Helvetica" w:cs="Helvetica"/>
          <w:color w:val="444444"/>
          <w:sz w:val="24"/>
          <w:szCs w:val="24"/>
          <w:lang w:eastAsia="en-GB"/>
        </w:rPr>
        <w:t> are Black.</w:t>
      </w:r>
    </w:p>
    <w:p w14:paraId="5E959F4D"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 xml:space="preserve">While organizational leaders and boards of directors likely have good intentions </w:t>
      </w:r>
      <w:proofErr w:type="gramStart"/>
      <w:r w:rsidRPr="006D3320">
        <w:rPr>
          <w:rFonts w:ascii="Helvetica" w:eastAsia="Times New Roman" w:hAnsi="Helvetica" w:cs="Helvetica"/>
          <w:color w:val="444444"/>
          <w:sz w:val="24"/>
          <w:szCs w:val="24"/>
          <w:lang w:eastAsia="en-GB"/>
        </w:rPr>
        <w:t>with regard to</w:t>
      </w:r>
      <w:proofErr w:type="gramEnd"/>
      <w:r w:rsidRPr="006D3320">
        <w:rPr>
          <w:rFonts w:ascii="Helvetica" w:eastAsia="Times New Roman" w:hAnsi="Helvetica" w:cs="Helvetica"/>
          <w:color w:val="444444"/>
          <w:sz w:val="24"/>
          <w:szCs w:val="24"/>
          <w:lang w:eastAsia="en-GB"/>
        </w:rPr>
        <w:t xml:space="preserve"> promoting and advancing women, Blacks and other minorities, implicit bias interferes with decision-making and leading because of an unconscious affinity bias. This </w:t>
      </w:r>
      <w:proofErr w:type="spellStart"/>
      <w:r w:rsidRPr="006D3320">
        <w:rPr>
          <w:rFonts w:ascii="Helvetica" w:eastAsia="Times New Roman" w:hAnsi="Helvetica" w:cs="Helvetica"/>
          <w:color w:val="444444"/>
          <w:sz w:val="24"/>
          <w:szCs w:val="24"/>
          <w:lang w:eastAsia="en-GB"/>
        </w:rPr>
        <w:t>favoritism</w:t>
      </w:r>
      <w:proofErr w:type="spellEnd"/>
      <w:r w:rsidRPr="006D3320">
        <w:rPr>
          <w:rFonts w:ascii="Helvetica" w:eastAsia="Times New Roman" w:hAnsi="Helvetica" w:cs="Helvetica"/>
          <w:color w:val="444444"/>
          <w:sz w:val="24"/>
          <w:szCs w:val="24"/>
          <w:lang w:eastAsia="en-GB"/>
        </w:rPr>
        <w:t xml:space="preserve"> with in-group members occurs even when the outcomes discriminate against out-group members.</w:t>
      </w:r>
    </w:p>
    <w:p w14:paraId="2D0D37D2"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The effects of bias have a clear negative impact on organizations in the form of employee retention as well as profit loss. According to </w:t>
      </w:r>
      <w:hyperlink r:id="rId15" w:history="1">
        <w:r w:rsidRPr="006D3320">
          <w:rPr>
            <w:rFonts w:ascii="Helvetica" w:eastAsia="Times New Roman" w:hAnsi="Helvetica" w:cs="Helvetica"/>
            <w:color w:val="3081B7"/>
            <w:sz w:val="24"/>
            <w:szCs w:val="24"/>
            <w:u w:val="single"/>
            <w:lang w:eastAsia="en-GB"/>
          </w:rPr>
          <w:t>True Office Learning</w:t>
        </w:r>
      </w:hyperlink>
      <w:r w:rsidRPr="006D3320">
        <w:rPr>
          <w:rFonts w:ascii="Helvetica" w:eastAsia="Times New Roman" w:hAnsi="Helvetica" w:cs="Helvetica"/>
          <w:color w:val="444444"/>
          <w:sz w:val="24"/>
          <w:szCs w:val="24"/>
          <w:lang w:eastAsia="en-GB"/>
        </w:rPr>
        <w:t>, “Employees at large companies who perceive bias are nearly three times as likely (20 percent vs. 7 percent) to be disengaged at work. Gallup estimates that active disengagement costs U.S. companies $450 billion to $550 billion per year.” When employees perceive bias, they are more than three times as likely to plan on leaving the organization within a year. If people do not perceive that they have a fair chance to advance in the organizational hierarchy, they tend to seek other employment. This is especially true with younger generations.</w:t>
      </w:r>
    </w:p>
    <w:p w14:paraId="6F234DE0"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b/>
          <w:bCs/>
          <w:color w:val="444444"/>
          <w:sz w:val="24"/>
          <w:szCs w:val="24"/>
          <w:lang w:eastAsia="en-GB"/>
        </w:rPr>
        <w:t>A close look at bias</w:t>
      </w:r>
    </w:p>
    <w:p w14:paraId="386F7B5E"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Bias is pervasive and, as a human being, it is not something you can avoid. Explicit bias, however, is different from implicit bias. With explicit bias, you are consciously aware of the bias you hold. For CLOs, explicit biases might be more manageable in that your colleagues will openly recognize the existence of their bias, but it can also be detrimental to organizational culture as it may be more difficult for people to confront or set aside the specific bias when having to collaborate with out-group members.</w:t>
      </w:r>
    </w:p>
    <w:p w14:paraId="27DC9BB1"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 xml:space="preserve">Since implicit bias operates on an unconscious level, it is harder to recognize and identify. It is not uncommon for people to make explicit and open declarations about their beliefs and attitudes, but unknowingly engage in </w:t>
      </w:r>
      <w:proofErr w:type="spellStart"/>
      <w:r w:rsidRPr="006D3320">
        <w:rPr>
          <w:rFonts w:ascii="Helvetica" w:eastAsia="Times New Roman" w:hAnsi="Helvetica" w:cs="Helvetica"/>
          <w:color w:val="444444"/>
          <w:sz w:val="24"/>
          <w:szCs w:val="24"/>
          <w:lang w:eastAsia="en-GB"/>
        </w:rPr>
        <w:t>behavior</w:t>
      </w:r>
      <w:proofErr w:type="spellEnd"/>
      <w:r w:rsidRPr="006D3320">
        <w:rPr>
          <w:rFonts w:ascii="Helvetica" w:eastAsia="Times New Roman" w:hAnsi="Helvetica" w:cs="Helvetica"/>
          <w:color w:val="444444"/>
          <w:sz w:val="24"/>
          <w:szCs w:val="24"/>
          <w:lang w:eastAsia="en-GB"/>
        </w:rPr>
        <w:t xml:space="preserve"> in direct contradiction with their stated beliefs and attitudes. While this </w:t>
      </w:r>
      <w:proofErr w:type="spellStart"/>
      <w:r w:rsidRPr="006D3320">
        <w:rPr>
          <w:rFonts w:ascii="Helvetica" w:eastAsia="Times New Roman" w:hAnsi="Helvetica" w:cs="Helvetica"/>
          <w:color w:val="444444"/>
          <w:sz w:val="24"/>
          <w:szCs w:val="24"/>
          <w:lang w:eastAsia="en-GB"/>
        </w:rPr>
        <w:t>behavior</w:t>
      </w:r>
      <w:proofErr w:type="spellEnd"/>
      <w:r w:rsidRPr="006D3320">
        <w:rPr>
          <w:rFonts w:ascii="Helvetica" w:eastAsia="Times New Roman" w:hAnsi="Helvetica" w:cs="Helvetica"/>
          <w:color w:val="444444"/>
          <w:sz w:val="24"/>
          <w:szCs w:val="24"/>
          <w:lang w:eastAsia="en-GB"/>
        </w:rPr>
        <w:t xml:space="preserve"> is not intentional, most organizations have inadvertently instilled systemic processes regarding promotion, hiring, etc., which sustains the effects of implicit bias.</w:t>
      </w:r>
    </w:p>
    <w:p w14:paraId="554DA745"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b/>
          <w:bCs/>
          <w:color w:val="444444"/>
          <w:sz w:val="24"/>
          <w:szCs w:val="24"/>
          <w:lang w:eastAsia="en-GB"/>
        </w:rPr>
        <w:t>Two thinking systems</w:t>
      </w:r>
    </w:p>
    <w:p w14:paraId="1F16F755"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 xml:space="preserve">If learning leaders understand how implicit bias operates in the brain, they will be better prepared to address it proactively. Acknowledging the potential for implicit bias to not only exist, but also interfere in decision-making, they can prepare and educate colleagues on how implicit biases can unknowingly impact organizational culture and perception. Daniel </w:t>
      </w:r>
      <w:proofErr w:type="spellStart"/>
      <w:r w:rsidRPr="006D3320">
        <w:rPr>
          <w:rFonts w:ascii="Helvetica" w:eastAsia="Times New Roman" w:hAnsi="Helvetica" w:cs="Helvetica"/>
          <w:color w:val="444444"/>
          <w:sz w:val="24"/>
          <w:szCs w:val="24"/>
          <w:lang w:eastAsia="en-GB"/>
        </w:rPr>
        <w:t>Kahnemann</w:t>
      </w:r>
      <w:proofErr w:type="spellEnd"/>
      <w:r w:rsidRPr="006D3320">
        <w:rPr>
          <w:rFonts w:ascii="Helvetica" w:eastAsia="Times New Roman" w:hAnsi="Helvetica" w:cs="Helvetica"/>
          <w:color w:val="444444"/>
          <w:sz w:val="24"/>
          <w:szCs w:val="24"/>
          <w:lang w:eastAsia="en-GB"/>
        </w:rPr>
        <w:t xml:space="preserve">, author of “Thinking Fast and Slow,” characterized </w:t>
      </w:r>
      <w:r w:rsidRPr="006D3320">
        <w:rPr>
          <w:rFonts w:ascii="Helvetica" w:eastAsia="Times New Roman" w:hAnsi="Helvetica" w:cs="Helvetica"/>
          <w:color w:val="444444"/>
          <w:sz w:val="24"/>
          <w:szCs w:val="24"/>
          <w:lang w:eastAsia="en-GB"/>
        </w:rPr>
        <w:lastRenderedPageBreak/>
        <w:t>the human brain by classifying it into two separate thinking systems, which he referred to as System 1 and System 2.</w:t>
      </w:r>
    </w:p>
    <w:p w14:paraId="4F1B359F"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System 1 represents the automatic thinking processes of your brain. Imagine driving down a country road when you turn a corner and see a deer in the middle of the road. What do you do instantly and without conscious thought? Chances are, you would react by applying the brakes or swerving to avoid the collision. This is System 1 thinking in action as your response was a quick reaction to the stimulus that arose.</w:t>
      </w:r>
    </w:p>
    <w:p w14:paraId="61E4E203"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 xml:space="preserve">System 2 is the opposite of System 1, in that System 2 requires rational thought processes such as analysis and contemplation before </w:t>
      </w:r>
      <w:proofErr w:type="gramStart"/>
      <w:r w:rsidRPr="006D3320">
        <w:rPr>
          <w:rFonts w:ascii="Helvetica" w:eastAsia="Times New Roman" w:hAnsi="Helvetica" w:cs="Helvetica"/>
          <w:color w:val="444444"/>
          <w:sz w:val="24"/>
          <w:szCs w:val="24"/>
          <w:lang w:eastAsia="en-GB"/>
        </w:rPr>
        <w:t>making a decision</w:t>
      </w:r>
      <w:proofErr w:type="gramEnd"/>
      <w:r w:rsidRPr="006D3320">
        <w:rPr>
          <w:rFonts w:ascii="Helvetica" w:eastAsia="Times New Roman" w:hAnsi="Helvetica" w:cs="Helvetica"/>
          <w:color w:val="444444"/>
          <w:sz w:val="24"/>
          <w:szCs w:val="24"/>
          <w:lang w:eastAsia="en-GB"/>
        </w:rPr>
        <w:t xml:space="preserve">. System 2 is </w:t>
      </w:r>
      <w:proofErr w:type="gramStart"/>
      <w:r w:rsidRPr="006D3320">
        <w:rPr>
          <w:rFonts w:ascii="Helvetica" w:eastAsia="Times New Roman" w:hAnsi="Helvetica" w:cs="Helvetica"/>
          <w:color w:val="444444"/>
          <w:sz w:val="24"/>
          <w:szCs w:val="24"/>
          <w:lang w:eastAsia="en-GB"/>
        </w:rPr>
        <w:t>similar to</w:t>
      </w:r>
      <w:proofErr w:type="gramEnd"/>
      <w:r w:rsidRPr="006D3320">
        <w:rPr>
          <w:rFonts w:ascii="Helvetica" w:eastAsia="Times New Roman" w:hAnsi="Helvetica" w:cs="Helvetica"/>
          <w:color w:val="444444"/>
          <w:sz w:val="24"/>
          <w:szCs w:val="24"/>
          <w:lang w:eastAsia="en-GB"/>
        </w:rPr>
        <w:t xml:space="preserve"> purchasing a car in that you consider such things as features, safety, price and gas mileage, and then you enter into a negotiation on price.</w:t>
      </w:r>
    </w:p>
    <w:p w14:paraId="24BF7159"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 xml:space="preserve">On any given day, do you spend more time in System 1, your reactionary brain, or in System 2, the “think before you act” brain? You may be surprised to know that almost 95 percent of your daily decisions are made using System 1. Your brain is simply not capable of consciously processing </w:t>
      </w:r>
      <w:proofErr w:type="gramStart"/>
      <w:r w:rsidRPr="006D3320">
        <w:rPr>
          <w:rFonts w:ascii="Helvetica" w:eastAsia="Times New Roman" w:hAnsi="Helvetica" w:cs="Helvetica"/>
          <w:color w:val="444444"/>
          <w:sz w:val="24"/>
          <w:szCs w:val="24"/>
          <w:lang w:eastAsia="en-GB"/>
        </w:rPr>
        <w:t>all of</w:t>
      </w:r>
      <w:proofErr w:type="gramEnd"/>
      <w:r w:rsidRPr="006D3320">
        <w:rPr>
          <w:rFonts w:ascii="Helvetica" w:eastAsia="Times New Roman" w:hAnsi="Helvetica" w:cs="Helvetica"/>
          <w:color w:val="444444"/>
          <w:sz w:val="24"/>
          <w:szCs w:val="24"/>
          <w:lang w:eastAsia="en-GB"/>
        </w:rPr>
        <w:t xml:space="preserve"> the stimuli that surround you, so System 1 acts as a sort of filter to quickly process the items that do not need conscious thought. The danger in this is that sometimes System 1 processes things so quickly that you fail to recognize how System 2 has simply gone along with the gut instincts of System 1. In a situation that might require conscious thought, you may not take the necessary time to consciously evaluate what needs to be done because of System 1’s automatic processes. Not surprisingly, implicit bias operates within the realm of System 1.</w:t>
      </w:r>
    </w:p>
    <w:p w14:paraId="5F6C1828"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hyperlink r:id="rId16" w:history="1">
        <w:r w:rsidRPr="006D3320">
          <w:rPr>
            <w:rFonts w:ascii="Helvetica" w:eastAsia="Times New Roman" w:hAnsi="Helvetica" w:cs="Helvetica"/>
            <w:color w:val="3081B7"/>
            <w:sz w:val="24"/>
            <w:szCs w:val="24"/>
            <w:u w:val="single"/>
            <w:lang w:eastAsia="en-GB"/>
          </w:rPr>
          <w:t>A schema is a mental structure</w:t>
        </w:r>
      </w:hyperlink>
      <w:r w:rsidRPr="006D3320">
        <w:rPr>
          <w:rFonts w:ascii="Helvetica" w:eastAsia="Times New Roman" w:hAnsi="Helvetica" w:cs="Helvetica"/>
          <w:color w:val="444444"/>
          <w:sz w:val="24"/>
          <w:szCs w:val="24"/>
          <w:lang w:eastAsia="en-GB"/>
        </w:rPr>
        <w:t> that allows you to organize your knowledge and provide mental shortcuts that help you simplify the world around you. Some of the mental shortcuts implanted in your brain are stereotypes derived from your lifetime of experiences. </w:t>
      </w:r>
      <w:proofErr w:type="spellStart"/>
      <w:r w:rsidRPr="006D3320">
        <w:rPr>
          <w:rFonts w:ascii="Helvetica" w:eastAsia="Times New Roman" w:hAnsi="Helvetica" w:cs="Helvetica"/>
          <w:color w:val="444444"/>
          <w:sz w:val="24"/>
          <w:szCs w:val="24"/>
          <w:lang w:eastAsia="en-GB"/>
        </w:rPr>
        <w:fldChar w:fldCharType="begin"/>
      </w:r>
      <w:r w:rsidRPr="006D3320">
        <w:rPr>
          <w:rFonts w:ascii="Helvetica" w:eastAsia="Times New Roman" w:hAnsi="Helvetica" w:cs="Helvetica"/>
          <w:color w:val="444444"/>
          <w:sz w:val="24"/>
          <w:szCs w:val="24"/>
          <w:lang w:eastAsia="en-GB"/>
        </w:rPr>
        <w:instrText xml:space="preserve"> HYPERLINK "https://www.psychologytoday.com/us/articles/199805/where-bias-begins-the-truth-about-stereotypes" </w:instrText>
      </w:r>
      <w:r w:rsidRPr="006D3320">
        <w:rPr>
          <w:rFonts w:ascii="Helvetica" w:eastAsia="Times New Roman" w:hAnsi="Helvetica" w:cs="Helvetica"/>
          <w:color w:val="444444"/>
          <w:sz w:val="24"/>
          <w:szCs w:val="24"/>
          <w:lang w:eastAsia="en-GB"/>
        </w:rPr>
        <w:fldChar w:fldCharType="separate"/>
      </w:r>
      <w:r w:rsidRPr="006D3320">
        <w:rPr>
          <w:rFonts w:ascii="Helvetica" w:eastAsia="Times New Roman" w:hAnsi="Helvetica" w:cs="Helvetica"/>
          <w:color w:val="3081B7"/>
          <w:sz w:val="24"/>
          <w:szCs w:val="24"/>
          <w:u w:val="single"/>
          <w:lang w:eastAsia="en-GB"/>
        </w:rPr>
        <w:t>Mahzarin</w:t>
      </w:r>
      <w:proofErr w:type="spellEnd"/>
      <w:r w:rsidRPr="006D3320">
        <w:rPr>
          <w:rFonts w:ascii="Helvetica" w:eastAsia="Times New Roman" w:hAnsi="Helvetica" w:cs="Helvetica"/>
          <w:color w:val="3081B7"/>
          <w:sz w:val="24"/>
          <w:szCs w:val="24"/>
          <w:u w:val="single"/>
          <w:lang w:eastAsia="en-GB"/>
        </w:rPr>
        <w:t xml:space="preserve"> Banaji, a Yale University psychology professor, claims</w:t>
      </w:r>
      <w:r w:rsidRPr="006D3320">
        <w:rPr>
          <w:rFonts w:ascii="Helvetica" w:eastAsia="Times New Roman" w:hAnsi="Helvetica" w:cs="Helvetica"/>
          <w:color w:val="444444"/>
          <w:sz w:val="24"/>
          <w:szCs w:val="24"/>
          <w:lang w:eastAsia="en-GB"/>
        </w:rPr>
        <w:fldChar w:fldCharType="end"/>
      </w:r>
      <w:r w:rsidRPr="006D3320">
        <w:rPr>
          <w:rFonts w:ascii="Helvetica" w:eastAsia="Times New Roman" w:hAnsi="Helvetica" w:cs="Helvetica"/>
          <w:color w:val="444444"/>
          <w:sz w:val="24"/>
          <w:szCs w:val="24"/>
          <w:lang w:eastAsia="en-GB"/>
        </w:rPr>
        <w:t>, “We all use categories — of people, places, things — to make sense of the world around us. Our ability to categorize and evaluate is an important part of human intelligence. Without it, we couldn’t survive.”</w:t>
      </w:r>
    </w:p>
    <w:p w14:paraId="50E7928B"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As soon as you are born, your brain starts collecting and storing information that helps you decipher the world around you. One of the earliest influences was your parents and the lessons you were taught when you were young. These early building blocks started to set the foundational stereotypes that System 1 relies upon in your decision-making processes. If your parents had strong beliefs toward items such as religion, race, gender and culture, chances are that some of those beliefs were transferred to you, setting up expectations of how the world around you was supposed to operate. The schemas have developed over time and been further influenced by friends, where you live, media and other life experiences.</w:t>
      </w:r>
    </w:p>
    <w:p w14:paraId="5EEDBA6E"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If you have worked for an organization, your System 1 is likely to have developed schemas and stereotypes related to the workplace. For example, how many of your employees would cringe if you told them they had to attend an implicit bias training course? There are numerous expectations and stereotypes of people and processes in any workplace.</w:t>
      </w:r>
    </w:p>
    <w:p w14:paraId="6116094B"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b/>
          <w:bCs/>
          <w:color w:val="444444"/>
          <w:sz w:val="24"/>
          <w:szCs w:val="24"/>
          <w:lang w:eastAsia="en-GB"/>
        </w:rPr>
        <w:t>Bias and learning</w:t>
      </w:r>
    </w:p>
    <w:p w14:paraId="256F5B56"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lastRenderedPageBreak/>
        <w:t xml:space="preserve">Part of a CLO’s purpose is to help organizational members grow across a spectrum of knowledge, </w:t>
      </w:r>
      <w:proofErr w:type="gramStart"/>
      <w:r w:rsidRPr="006D3320">
        <w:rPr>
          <w:rFonts w:ascii="Helvetica" w:eastAsia="Times New Roman" w:hAnsi="Helvetica" w:cs="Helvetica"/>
          <w:color w:val="444444"/>
          <w:sz w:val="24"/>
          <w:szCs w:val="24"/>
          <w:lang w:eastAsia="en-GB"/>
        </w:rPr>
        <w:t>skills</w:t>
      </w:r>
      <w:proofErr w:type="gramEnd"/>
      <w:r w:rsidRPr="006D3320">
        <w:rPr>
          <w:rFonts w:ascii="Helvetica" w:eastAsia="Times New Roman" w:hAnsi="Helvetica" w:cs="Helvetica"/>
          <w:color w:val="444444"/>
          <w:sz w:val="24"/>
          <w:szCs w:val="24"/>
          <w:lang w:eastAsia="en-GB"/>
        </w:rPr>
        <w:t xml:space="preserve"> and abilities by providing employees value in the form of robust learning opportunities. According to a Robert Half study, a strong learning culture increased retention by </w:t>
      </w:r>
      <w:hyperlink r:id="rId17" w:history="1">
        <w:r w:rsidRPr="006D3320">
          <w:rPr>
            <w:rFonts w:ascii="Helvetica" w:eastAsia="Times New Roman" w:hAnsi="Helvetica" w:cs="Helvetica"/>
            <w:color w:val="3081B7"/>
            <w:sz w:val="24"/>
            <w:szCs w:val="24"/>
            <w:u w:val="single"/>
            <w:lang w:eastAsia="en-GB"/>
          </w:rPr>
          <w:t>between 30 and 50 percent in organizations</w:t>
        </w:r>
      </w:hyperlink>
      <w:r w:rsidRPr="006D3320">
        <w:rPr>
          <w:rFonts w:ascii="Helvetica" w:eastAsia="Times New Roman" w:hAnsi="Helvetica" w:cs="Helvetica"/>
          <w:color w:val="444444"/>
          <w:sz w:val="24"/>
          <w:szCs w:val="24"/>
          <w:lang w:eastAsia="en-GB"/>
        </w:rPr>
        <w:t>. Despite this statistic, your organization may have built-in systemic biases that affect how we perceive the people within the organization, which can eliminate growth and advancement opportunities for some people in the organization.</w:t>
      </w:r>
    </w:p>
    <w:p w14:paraId="3C0FCAF5"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Because of the way you categorize people, you and others in your organization may not prioritize or offer learning opportunities to deserving people because of unconscious bias. </w:t>
      </w:r>
      <w:hyperlink r:id="rId18" w:history="1">
        <w:r w:rsidRPr="006D3320">
          <w:rPr>
            <w:rFonts w:ascii="Helvetica" w:eastAsia="Times New Roman" w:hAnsi="Helvetica" w:cs="Helvetica"/>
            <w:color w:val="3081B7"/>
            <w:sz w:val="24"/>
            <w:szCs w:val="24"/>
            <w:u w:val="single"/>
            <w:lang w:eastAsia="en-GB"/>
          </w:rPr>
          <w:t>In a study of</w:t>
        </w:r>
      </w:hyperlink>
      <w:r w:rsidRPr="006D3320">
        <w:rPr>
          <w:rFonts w:ascii="Helvetica" w:eastAsia="Times New Roman" w:hAnsi="Helvetica" w:cs="Helvetica"/>
          <w:color w:val="444444"/>
          <w:sz w:val="24"/>
          <w:szCs w:val="24"/>
          <w:lang w:eastAsia="en-GB"/>
        </w:rPr>
        <w:t xml:space="preserve"> teachers, boys were more likely to be recommended for math/science-oriented secondary schools whereas girls were more commonly referred to language-driven schools. These systemic stereotypical views can damage organizational culture by discouraging people in the organization from attempting to expand their knowledge and skill sets. Forbes contributor Janet </w:t>
      </w:r>
      <w:proofErr w:type="spellStart"/>
      <w:r w:rsidRPr="006D3320">
        <w:rPr>
          <w:rFonts w:ascii="Helvetica" w:eastAsia="Times New Roman" w:hAnsi="Helvetica" w:cs="Helvetica"/>
          <w:color w:val="444444"/>
          <w:sz w:val="24"/>
          <w:szCs w:val="24"/>
          <w:lang w:eastAsia="en-GB"/>
        </w:rPr>
        <w:t>Gassam</w:t>
      </w:r>
      <w:proofErr w:type="spellEnd"/>
      <w:r w:rsidRPr="006D3320">
        <w:rPr>
          <w:rFonts w:ascii="Helvetica" w:eastAsia="Times New Roman" w:hAnsi="Helvetica" w:cs="Helvetica"/>
          <w:color w:val="444444"/>
          <w:sz w:val="24"/>
          <w:szCs w:val="24"/>
          <w:lang w:eastAsia="en-GB"/>
        </w:rPr>
        <w:t xml:space="preserve"> </w:t>
      </w:r>
      <w:proofErr w:type="spellStart"/>
      <w:r w:rsidRPr="006D3320">
        <w:rPr>
          <w:rFonts w:ascii="Helvetica" w:eastAsia="Times New Roman" w:hAnsi="Helvetica" w:cs="Helvetica"/>
          <w:color w:val="444444"/>
          <w:sz w:val="24"/>
          <w:szCs w:val="24"/>
          <w:lang w:eastAsia="en-GB"/>
        </w:rPr>
        <w:t>Asare</w:t>
      </w:r>
      <w:proofErr w:type="spellEnd"/>
      <w:r w:rsidRPr="006D3320">
        <w:rPr>
          <w:rFonts w:ascii="Helvetica" w:eastAsia="Times New Roman" w:hAnsi="Helvetica" w:cs="Helvetica"/>
          <w:color w:val="444444"/>
          <w:sz w:val="24"/>
          <w:szCs w:val="24"/>
          <w:lang w:eastAsia="en-GB"/>
        </w:rPr>
        <w:t> </w:t>
      </w:r>
      <w:hyperlink r:id="rId19" w:anchor="3a0298e51e9d" w:history="1">
        <w:r w:rsidRPr="006D3320">
          <w:rPr>
            <w:rFonts w:ascii="Helvetica" w:eastAsia="Times New Roman" w:hAnsi="Helvetica" w:cs="Helvetica"/>
            <w:color w:val="3081B7"/>
            <w:sz w:val="24"/>
            <w:szCs w:val="24"/>
            <w:u w:val="single"/>
            <w:lang w:eastAsia="en-GB"/>
          </w:rPr>
          <w:t>writes</w:t>
        </w:r>
      </w:hyperlink>
      <w:r w:rsidRPr="006D3320">
        <w:rPr>
          <w:rFonts w:ascii="Helvetica" w:eastAsia="Times New Roman" w:hAnsi="Helvetica" w:cs="Helvetica"/>
          <w:color w:val="444444"/>
          <w:sz w:val="24"/>
          <w:szCs w:val="24"/>
          <w:lang w:eastAsia="en-GB"/>
        </w:rPr>
        <w:t>, “If systems and structures are in place that allow hiring, promotion, and pay based on subjective criteria, this further maintains structural bias.”</w:t>
      </w:r>
    </w:p>
    <w:p w14:paraId="44E9F53E"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r w:rsidRPr="006D3320">
        <w:rPr>
          <w:rFonts w:ascii="Helvetica" w:eastAsia="Times New Roman" w:hAnsi="Helvetica" w:cs="Helvetica"/>
          <w:color w:val="444444"/>
          <w:sz w:val="24"/>
          <w:szCs w:val="24"/>
          <w:lang w:eastAsia="en-GB"/>
        </w:rPr>
        <w:t xml:space="preserve">Organizations are starting to realize that bias and stereotypes, especially those that are not at a conscious level, are severely limiting organizational performance and growth. CLOs and learning and development teams are going to be relied upon to address collaborative deficiencies as organizations eventually reach their diversity goals. When you understand how implicit bias works, you will be better prepared to integrate new teams and promote a culture of acceptance and inclusion despite our differences in appearances, </w:t>
      </w:r>
      <w:proofErr w:type="gramStart"/>
      <w:r w:rsidRPr="006D3320">
        <w:rPr>
          <w:rFonts w:ascii="Helvetica" w:eastAsia="Times New Roman" w:hAnsi="Helvetica" w:cs="Helvetica"/>
          <w:color w:val="444444"/>
          <w:sz w:val="24"/>
          <w:szCs w:val="24"/>
          <w:lang w:eastAsia="en-GB"/>
        </w:rPr>
        <w:t>backgrounds</w:t>
      </w:r>
      <w:proofErr w:type="gramEnd"/>
      <w:r w:rsidRPr="006D3320">
        <w:rPr>
          <w:rFonts w:ascii="Helvetica" w:eastAsia="Times New Roman" w:hAnsi="Helvetica" w:cs="Helvetica"/>
          <w:color w:val="444444"/>
          <w:sz w:val="24"/>
          <w:szCs w:val="24"/>
          <w:lang w:eastAsia="en-GB"/>
        </w:rPr>
        <w:t xml:space="preserve"> and cultures.</w:t>
      </w:r>
    </w:p>
    <w:p w14:paraId="5E721600" w14:textId="77777777" w:rsidR="006D3320" w:rsidRPr="006D3320" w:rsidRDefault="006D3320" w:rsidP="006D3320">
      <w:pPr>
        <w:spacing w:before="225" w:after="225" w:line="240" w:lineRule="auto"/>
        <w:jc w:val="center"/>
        <w:rPr>
          <w:rFonts w:ascii="Helvetica" w:eastAsia="Times New Roman" w:hAnsi="Helvetica" w:cs="Helvetica"/>
          <w:color w:val="444444"/>
          <w:sz w:val="24"/>
          <w:szCs w:val="24"/>
          <w:lang w:eastAsia="en-GB"/>
        </w:rPr>
      </w:pPr>
      <w:hyperlink r:id="rId20" w:tgtFrame="_blank" w:history="1">
        <w:r w:rsidRPr="006D3320">
          <w:rPr>
            <w:rFonts w:ascii="Helvetica" w:eastAsia="Times New Roman" w:hAnsi="Helvetica" w:cs="Helvetica"/>
            <w:i/>
            <w:iCs/>
            <w:color w:val="0B1E61"/>
            <w:sz w:val="24"/>
            <w:szCs w:val="24"/>
            <w:lang w:eastAsia="en-GB"/>
          </w:rPr>
          <w:t>ALSO READ: Part 2: “Implicit bias affects us all.”</w:t>
        </w:r>
      </w:hyperlink>
    </w:p>
    <w:p w14:paraId="59C2ECF8" w14:textId="77777777" w:rsidR="006D3320" w:rsidRPr="006D3320" w:rsidRDefault="006D3320" w:rsidP="006D3320">
      <w:pPr>
        <w:spacing w:line="240" w:lineRule="auto"/>
        <w:jc w:val="center"/>
        <w:rPr>
          <w:rFonts w:ascii="Helvetica" w:eastAsia="Times New Roman" w:hAnsi="Helvetica" w:cs="Helvetica"/>
          <w:i/>
          <w:iCs/>
          <w:color w:val="0B1E60"/>
          <w:sz w:val="24"/>
          <w:szCs w:val="24"/>
          <w:lang w:eastAsia="en-GB"/>
        </w:rPr>
      </w:pPr>
      <w:r w:rsidRPr="006D3320">
        <w:rPr>
          <w:rFonts w:ascii="Helvetica" w:eastAsia="Times New Roman" w:hAnsi="Helvetica" w:cs="Helvetica"/>
          <w:i/>
          <w:iCs/>
          <w:color w:val="0B1E60"/>
          <w:sz w:val="24"/>
          <w:szCs w:val="24"/>
          <w:lang w:eastAsia="en-GB"/>
        </w:rPr>
        <w:t>Michael Bret Hood is a corporate trainer and consultant, a University of Virginia adjunct professor and a retired FBI special agent. To comment, email </w:t>
      </w:r>
      <w:hyperlink r:id="rId21" w:history="1">
        <w:r w:rsidRPr="006D3320">
          <w:rPr>
            <w:rFonts w:ascii="Helvetica" w:eastAsia="Times New Roman" w:hAnsi="Helvetica" w:cs="Helvetica"/>
            <w:i/>
            <w:iCs/>
            <w:color w:val="3081B7"/>
            <w:sz w:val="24"/>
            <w:szCs w:val="24"/>
            <w:u w:val="single"/>
            <w:lang w:eastAsia="en-GB"/>
          </w:rPr>
          <w:t>editor@clomedia.com</w:t>
        </w:r>
      </w:hyperlink>
      <w:r w:rsidRPr="006D3320">
        <w:rPr>
          <w:rFonts w:ascii="Helvetica" w:eastAsia="Times New Roman" w:hAnsi="Helvetica" w:cs="Helvetica"/>
          <w:i/>
          <w:iCs/>
          <w:color w:val="0B1E60"/>
          <w:sz w:val="24"/>
          <w:szCs w:val="24"/>
          <w:lang w:eastAsia="en-GB"/>
        </w:rPr>
        <w:t>.</w:t>
      </w:r>
    </w:p>
    <w:p w14:paraId="2CC47DEE" w14:textId="1A2B233A" w:rsidR="004C3788" w:rsidRDefault="004C3788"/>
    <w:p w14:paraId="067A736F" w14:textId="77777777" w:rsidR="00AB068F" w:rsidRDefault="00AB068F"/>
    <w:p w14:paraId="03F324FE" w14:textId="6756C2C2" w:rsidR="008B59F7" w:rsidRDefault="00AB068F">
      <w:r w:rsidRPr="00AB068F">
        <w:t>https://www.chieflearningofficer.com/2020/09/28/implicit-bias-affects-us-all/</w:t>
      </w:r>
    </w:p>
    <w:p w14:paraId="0455BDEB" w14:textId="77777777" w:rsidR="008B59F7" w:rsidRDefault="008B59F7"/>
    <w:p w14:paraId="531C1781" w14:textId="77777777" w:rsidR="008B59F7" w:rsidRPr="008B59F7" w:rsidRDefault="008B59F7" w:rsidP="008B59F7">
      <w:pPr>
        <w:shd w:val="clear" w:color="auto" w:fill="F5F5F5"/>
        <w:spacing w:after="225" w:line="630" w:lineRule="atLeast"/>
        <w:outlineLvl w:val="0"/>
        <w:rPr>
          <w:rFonts w:ascii="Arial" w:eastAsia="Times New Roman" w:hAnsi="Arial" w:cs="Arial"/>
          <w:color w:val="444444"/>
          <w:kern w:val="36"/>
          <w:sz w:val="54"/>
          <w:szCs w:val="54"/>
          <w:lang w:eastAsia="en-GB"/>
        </w:rPr>
      </w:pPr>
      <w:r w:rsidRPr="008B59F7">
        <w:rPr>
          <w:rFonts w:ascii="Arial" w:eastAsia="Times New Roman" w:hAnsi="Arial" w:cs="Arial"/>
          <w:color w:val="444444"/>
          <w:kern w:val="36"/>
          <w:sz w:val="54"/>
          <w:szCs w:val="54"/>
          <w:lang w:eastAsia="en-GB"/>
        </w:rPr>
        <w:t>Implicit bias affects us all</w:t>
      </w:r>
    </w:p>
    <w:p w14:paraId="77BEA174" w14:textId="77777777" w:rsidR="008B59F7" w:rsidRPr="008B59F7" w:rsidRDefault="008B59F7" w:rsidP="008B59F7">
      <w:pPr>
        <w:shd w:val="clear" w:color="auto" w:fill="F5F5F5"/>
        <w:spacing w:before="75" w:after="150" w:line="312" w:lineRule="atLeast"/>
        <w:outlineLvl w:val="1"/>
        <w:rPr>
          <w:rFonts w:ascii="Arial" w:eastAsia="Times New Roman" w:hAnsi="Arial" w:cs="Arial"/>
          <w:color w:val="666666"/>
          <w:spacing w:val="2"/>
          <w:sz w:val="26"/>
          <w:szCs w:val="26"/>
          <w:lang w:eastAsia="en-GB"/>
        </w:rPr>
      </w:pPr>
      <w:r w:rsidRPr="008B59F7">
        <w:rPr>
          <w:rFonts w:ascii="Arial" w:eastAsia="Times New Roman" w:hAnsi="Arial" w:cs="Arial"/>
          <w:color w:val="666666"/>
          <w:spacing w:val="2"/>
          <w:sz w:val="26"/>
          <w:szCs w:val="26"/>
          <w:lang w:eastAsia="en-GB"/>
        </w:rPr>
        <w:t>In part two of this series, explore how different types of implicit bias affect our decision-making process and how it can impact hiring decisions and your organizational culture.</w:t>
      </w:r>
    </w:p>
    <w:p w14:paraId="6744C710" w14:textId="77777777" w:rsidR="008B59F7" w:rsidRPr="008B59F7" w:rsidRDefault="008B59F7" w:rsidP="008B59F7">
      <w:pPr>
        <w:shd w:val="clear" w:color="auto" w:fill="F5F5F5"/>
        <w:spacing w:after="0" w:line="240" w:lineRule="auto"/>
        <w:rPr>
          <w:rFonts w:ascii="Arial" w:eastAsia="Times New Roman" w:hAnsi="Arial" w:cs="Arial"/>
          <w:color w:val="444444"/>
          <w:sz w:val="24"/>
          <w:szCs w:val="24"/>
          <w:lang w:eastAsia="en-GB"/>
        </w:rPr>
      </w:pPr>
      <w:hyperlink r:id="rId22" w:history="1">
        <w:r w:rsidRPr="008B59F7">
          <w:rPr>
            <w:rFonts w:ascii="Arial" w:eastAsia="Times New Roman" w:hAnsi="Arial" w:cs="Arial"/>
            <w:i/>
            <w:iCs/>
            <w:color w:val="000000"/>
            <w:sz w:val="21"/>
            <w:szCs w:val="21"/>
            <w:u w:val="single"/>
            <w:lang w:eastAsia="en-GB"/>
          </w:rPr>
          <w:t xml:space="preserve">Michael Bret </w:t>
        </w:r>
        <w:proofErr w:type="spellStart"/>
        <w:r w:rsidRPr="008B59F7">
          <w:rPr>
            <w:rFonts w:ascii="Arial" w:eastAsia="Times New Roman" w:hAnsi="Arial" w:cs="Arial"/>
            <w:i/>
            <w:iCs/>
            <w:color w:val="000000"/>
            <w:sz w:val="21"/>
            <w:szCs w:val="21"/>
            <w:u w:val="single"/>
            <w:lang w:eastAsia="en-GB"/>
          </w:rPr>
          <w:t>Hood</w:t>
        </w:r>
      </w:hyperlink>
      <w:r w:rsidRPr="008B59F7">
        <w:rPr>
          <w:rFonts w:ascii="Arial" w:eastAsia="Times New Roman" w:hAnsi="Arial" w:cs="Arial"/>
          <w:color w:val="777777"/>
          <w:sz w:val="21"/>
          <w:szCs w:val="21"/>
          <w:lang w:eastAsia="en-GB"/>
        </w:rPr>
        <w:t>September</w:t>
      </w:r>
      <w:proofErr w:type="spellEnd"/>
      <w:r w:rsidRPr="008B59F7">
        <w:rPr>
          <w:rFonts w:ascii="Arial" w:eastAsia="Times New Roman" w:hAnsi="Arial" w:cs="Arial"/>
          <w:color w:val="777777"/>
          <w:sz w:val="21"/>
          <w:szCs w:val="21"/>
          <w:lang w:eastAsia="en-GB"/>
        </w:rPr>
        <w:t xml:space="preserve"> 28, 2020</w:t>
      </w:r>
    </w:p>
    <w:p w14:paraId="61DF68B3" w14:textId="0EAB9DD1" w:rsidR="008B59F7" w:rsidRPr="008B59F7" w:rsidRDefault="008B59F7" w:rsidP="008B59F7">
      <w:pPr>
        <w:spacing w:line="240" w:lineRule="auto"/>
        <w:jc w:val="center"/>
        <w:rPr>
          <w:rFonts w:ascii="Arial" w:eastAsia="Times New Roman" w:hAnsi="Arial" w:cs="Arial"/>
          <w:color w:val="444444"/>
          <w:sz w:val="24"/>
          <w:szCs w:val="24"/>
          <w:lang w:eastAsia="en-GB"/>
        </w:rPr>
      </w:pPr>
    </w:p>
    <w:p w14:paraId="52C08CB1" w14:textId="77777777" w:rsidR="008B59F7" w:rsidRPr="008B59F7" w:rsidRDefault="008B59F7" w:rsidP="008B59F7">
      <w:pPr>
        <w:spacing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As a chief learning officer, you likely have experience with leadership development programs. Based on your experience, what are some of the best traits of successful </w:t>
      </w:r>
      <w:r w:rsidRPr="008B59F7">
        <w:rPr>
          <w:rFonts w:ascii="Helvetica" w:eastAsia="Times New Roman" w:hAnsi="Helvetica" w:cs="Helvetica"/>
          <w:color w:val="444444"/>
          <w:sz w:val="24"/>
          <w:szCs w:val="24"/>
          <w:lang w:eastAsia="en-GB"/>
        </w:rPr>
        <w:lastRenderedPageBreak/>
        <w:t>leaders? Once you have crafted your list of leadership characteristics, take a moment to consider how many of these traits would be characterized as masculine. Would this subtle, unconscious bias affect your objectivity when selecting candidates for your organization’s leadership development program?</w:t>
      </w:r>
    </w:p>
    <w:p w14:paraId="3FE25132"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Columbia business professor Frank Flynn and New York University professor Cameron Anderson </w:t>
      </w:r>
      <w:hyperlink r:id="rId23" w:anchor="357ee17c295f" w:tgtFrame="_blank" w:history="1">
        <w:r w:rsidRPr="008B59F7">
          <w:rPr>
            <w:rFonts w:ascii="Helvetica" w:eastAsia="Times New Roman" w:hAnsi="Helvetica" w:cs="Helvetica"/>
            <w:color w:val="3081B7"/>
            <w:sz w:val="24"/>
            <w:szCs w:val="24"/>
            <w:u w:val="single"/>
            <w:lang w:eastAsia="en-GB"/>
          </w:rPr>
          <w:t>conducted an experiment</w:t>
        </w:r>
      </w:hyperlink>
      <w:r w:rsidRPr="008B59F7">
        <w:rPr>
          <w:rFonts w:ascii="Helvetica" w:eastAsia="Times New Roman" w:hAnsi="Helvetica" w:cs="Helvetica"/>
          <w:color w:val="444444"/>
          <w:sz w:val="24"/>
          <w:szCs w:val="24"/>
          <w:lang w:eastAsia="en-GB"/>
        </w:rPr>
        <w:t xml:space="preserve"> in which they provided a group of business students with copies of an identical resume (from a real successful businesswoman) and </w:t>
      </w:r>
      <w:proofErr w:type="spellStart"/>
      <w:r w:rsidRPr="008B59F7">
        <w:rPr>
          <w:rFonts w:ascii="Helvetica" w:eastAsia="Times New Roman" w:hAnsi="Helvetica" w:cs="Helvetica"/>
          <w:color w:val="444444"/>
          <w:sz w:val="24"/>
          <w:szCs w:val="24"/>
          <w:lang w:eastAsia="en-GB"/>
        </w:rPr>
        <w:t>labeled</w:t>
      </w:r>
      <w:proofErr w:type="spellEnd"/>
      <w:r w:rsidRPr="008B59F7">
        <w:rPr>
          <w:rFonts w:ascii="Helvetica" w:eastAsia="Times New Roman" w:hAnsi="Helvetica" w:cs="Helvetica"/>
          <w:color w:val="444444"/>
          <w:sz w:val="24"/>
          <w:szCs w:val="24"/>
          <w:lang w:eastAsia="en-GB"/>
        </w:rPr>
        <w:t xml:space="preserve"> some of the resume copies with the name Heidi and others with the name Howard. Although the resumes were identical, the business students rated Howard as competent, likeable and a good colleague. Meanwhile, Heidi was rated as competent, but also as aggressive, </w:t>
      </w:r>
      <w:proofErr w:type="gramStart"/>
      <w:r w:rsidRPr="008B59F7">
        <w:rPr>
          <w:rFonts w:ascii="Helvetica" w:eastAsia="Times New Roman" w:hAnsi="Helvetica" w:cs="Helvetica"/>
          <w:color w:val="444444"/>
          <w:sz w:val="24"/>
          <w:szCs w:val="24"/>
          <w:lang w:eastAsia="en-GB"/>
        </w:rPr>
        <w:t>selfish</w:t>
      </w:r>
      <w:proofErr w:type="gramEnd"/>
      <w:r w:rsidRPr="008B59F7">
        <w:rPr>
          <w:rFonts w:ascii="Helvetica" w:eastAsia="Times New Roman" w:hAnsi="Helvetica" w:cs="Helvetica"/>
          <w:color w:val="444444"/>
          <w:sz w:val="24"/>
          <w:szCs w:val="24"/>
          <w:lang w:eastAsia="en-GB"/>
        </w:rPr>
        <w:t xml:space="preserve"> and not a team player. The students went further to identify Heidi as someone they would not want to work with.</w:t>
      </w:r>
    </w:p>
    <w:p w14:paraId="6851BE68"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Implicit biases lead us to </w:t>
      </w:r>
      <w:proofErr w:type="spellStart"/>
      <w:r w:rsidRPr="008B59F7">
        <w:rPr>
          <w:rFonts w:ascii="Helvetica" w:eastAsia="Times New Roman" w:hAnsi="Helvetica" w:cs="Helvetica"/>
          <w:color w:val="444444"/>
          <w:sz w:val="24"/>
          <w:szCs w:val="24"/>
          <w:lang w:eastAsia="en-GB"/>
        </w:rPr>
        <w:t>harbor</w:t>
      </w:r>
      <w:proofErr w:type="spellEnd"/>
      <w:r w:rsidRPr="008B59F7">
        <w:rPr>
          <w:rFonts w:ascii="Helvetica" w:eastAsia="Times New Roman" w:hAnsi="Helvetica" w:cs="Helvetica"/>
          <w:color w:val="444444"/>
          <w:sz w:val="24"/>
          <w:szCs w:val="24"/>
          <w:lang w:eastAsia="en-GB"/>
        </w:rPr>
        <w:t xml:space="preserve"> expectations of people that include, but are not limited to, what organizational roles they would be best suited for and, maybe more important, how they would fit into these roles: “Without realizing it, you might be assuming that male co-workers are more objective, strong-willed, decisive, practical and assertive than women,” according to the 2018 article </w:t>
      </w:r>
      <w:hyperlink r:id="rId24" w:tgtFrame="_blank" w:history="1">
        <w:r w:rsidRPr="008B59F7">
          <w:rPr>
            <w:rFonts w:ascii="Helvetica" w:eastAsia="Times New Roman" w:hAnsi="Helvetica" w:cs="Helvetica"/>
            <w:color w:val="3081B7"/>
            <w:sz w:val="24"/>
            <w:szCs w:val="24"/>
            <w:u w:val="single"/>
            <w:lang w:eastAsia="en-GB"/>
          </w:rPr>
          <w:t>“Women in leadership roles: Fighting implicit bias”</w:t>
        </w:r>
      </w:hyperlink>
      <w:r w:rsidRPr="008B59F7">
        <w:rPr>
          <w:rFonts w:ascii="Helvetica" w:eastAsia="Times New Roman" w:hAnsi="Helvetica" w:cs="Helvetica"/>
          <w:color w:val="444444"/>
          <w:sz w:val="24"/>
          <w:szCs w:val="24"/>
          <w:lang w:eastAsia="en-GB"/>
        </w:rPr>
        <w:t> published by the Association of California School Administrators. “Too often, when women display these same characteristics, they are viewed as angry or bossy by their female colleagues.”</w:t>
      </w:r>
    </w:p>
    <w:p w14:paraId="2302946B"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b/>
          <w:bCs/>
          <w:color w:val="444444"/>
          <w:sz w:val="24"/>
          <w:szCs w:val="24"/>
          <w:lang w:eastAsia="en-GB"/>
        </w:rPr>
        <w:t>Bias and assessment in the workplace</w:t>
      </w:r>
    </w:p>
    <w:p w14:paraId="35049148"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This type of flawed individual assessment is rooted in implicit biases. The effects are seen throughout organizations, especially when it relates to employee evaluations. In a 2015 Harvard Business Review article titled </w:t>
      </w:r>
      <w:hyperlink r:id="rId25" w:tgtFrame="_blank" w:history="1">
        <w:r w:rsidRPr="008B59F7">
          <w:rPr>
            <w:rFonts w:ascii="Helvetica" w:eastAsia="Times New Roman" w:hAnsi="Helvetica" w:cs="Helvetica"/>
            <w:color w:val="3081B7"/>
            <w:sz w:val="24"/>
            <w:szCs w:val="24"/>
            <w:u w:val="single"/>
            <w:lang w:eastAsia="en-GB"/>
          </w:rPr>
          <w:t>“Reinventing Performance Management,”</w:t>
        </w:r>
      </w:hyperlink>
      <w:r w:rsidRPr="008B59F7">
        <w:rPr>
          <w:rFonts w:ascii="Helvetica" w:eastAsia="Times New Roman" w:hAnsi="Helvetica" w:cs="Helvetica"/>
          <w:color w:val="444444"/>
          <w:sz w:val="24"/>
          <w:szCs w:val="24"/>
          <w:lang w:eastAsia="en-GB"/>
        </w:rPr>
        <w:t xml:space="preserve"> authors Marcus Buckingham and Ashley Goodall point to research conducted by Michael Mount, Steven </w:t>
      </w:r>
      <w:proofErr w:type="spellStart"/>
      <w:r w:rsidRPr="008B59F7">
        <w:rPr>
          <w:rFonts w:ascii="Helvetica" w:eastAsia="Times New Roman" w:hAnsi="Helvetica" w:cs="Helvetica"/>
          <w:color w:val="444444"/>
          <w:sz w:val="24"/>
          <w:szCs w:val="24"/>
          <w:lang w:eastAsia="en-GB"/>
        </w:rPr>
        <w:t>Scullen</w:t>
      </w:r>
      <w:proofErr w:type="spellEnd"/>
      <w:r w:rsidRPr="008B59F7">
        <w:rPr>
          <w:rFonts w:ascii="Helvetica" w:eastAsia="Times New Roman" w:hAnsi="Helvetica" w:cs="Helvetica"/>
          <w:color w:val="444444"/>
          <w:sz w:val="24"/>
          <w:szCs w:val="24"/>
          <w:lang w:eastAsia="en-GB"/>
        </w:rPr>
        <w:t xml:space="preserve"> and Maynard Goff and published in the </w:t>
      </w:r>
      <w:r w:rsidRPr="008B59F7">
        <w:rPr>
          <w:rFonts w:ascii="Helvetica" w:eastAsia="Times New Roman" w:hAnsi="Helvetica" w:cs="Helvetica"/>
          <w:i/>
          <w:iCs/>
          <w:color w:val="0B1E61"/>
          <w:sz w:val="24"/>
          <w:szCs w:val="24"/>
          <w:lang w:eastAsia="en-GB"/>
        </w:rPr>
        <w:t>Journal of Applied Psychology</w:t>
      </w:r>
      <w:r w:rsidRPr="008B59F7">
        <w:rPr>
          <w:rFonts w:ascii="Helvetica" w:eastAsia="Times New Roman" w:hAnsi="Helvetica" w:cs="Helvetica"/>
          <w:color w:val="444444"/>
          <w:sz w:val="24"/>
          <w:szCs w:val="24"/>
          <w:lang w:eastAsia="en-GB"/>
        </w:rPr>
        <w:t xml:space="preserve"> in 2000 as one of the most comprehensive on how we rate people: “Their study — in which 4,492 managers were rated by certain performance dimensions by two bosses, two peers, and two subordinates — revealed that 62 percent of the variance in ratings could be accounted for by individual </w:t>
      </w:r>
      <w:proofErr w:type="spellStart"/>
      <w:r w:rsidRPr="008B59F7">
        <w:rPr>
          <w:rFonts w:ascii="Helvetica" w:eastAsia="Times New Roman" w:hAnsi="Helvetica" w:cs="Helvetica"/>
          <w:color w:val="444444"/>
          <w:sz w:val="24"/>
          <w:szCs w:val="24"/>
          <w:lang w:eastAsia="en-GB"/>
        </w:rPr>
        <w:t>raters’</w:t>
      </w:r>
      <w:proofErr w:type="spellEnd"/>
      <w:r w:rsidRPr="008B59F7">
        <w:rPr>
          <w:rFonts w:ascii="Helvetica" w:eastAsia="Times New Roman" w:hAnsi="Helvetica" w:cs="Helvetica"/>
          <w:color w:val="444444"/>
          <w:sz w:val="24"/>
          <w:szCs w:val="24"/>
          <w:lang w:eastAsia="en-GB"/>
        </w:rPr>
        <w:t xml:space="preserve"> peculiarities of perception.”</w:t>
      </w:r>
    </w:p>
    <w:p w14:paraId="0B464AC8"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Almost every organization deploys some system of employee evaluations. However, since we do not perceive people, work product, productivity and interpersonal skills all in the exact same manner, evaluations are frequently a reflection on how we individually see the world instead of how the employee has performed. Your </w:t>
      </w:r>
      <w:hyperlink r:id="rId26" w:tgtFrame="_blank" w:history="1">
        <w:r w:rsidRPr="008B59F7">
          <w:rPr>
            <w:rFonts w:ascii="Helvetica" w:eastAsia="Times New Roman" w:hAnsi="Helvetica" w:cs="Helvetica"/>
            <w:color w:val="3081B7"/>
            <w:sz w:val="24"/>
            <w:szCs w:val="24"/>
            <w:u w:val="single"/>
            <w:lang w:eastAsia="en-GB"/>
          </w:rPr>
          <w:t>System 1</w:t>
        </w:r>
      </w:hyperlink>
      <w:r w:rsidRPr="008B59F7">
        <w:rPr>
          <w:rFonts w:ascii="Helvetica" w:eastAsia="Times New Roman" w:hAnsi="Helvetica" w:cs="Helvetica"/>
          <w:color w:val="444444"/>
          <w:sz w:val="24"/>
          <w:szCs w:val="24"/>
          <w:lang w:eastAsia="en-GB"/>
        </w:rPr>
        <w:t> thinking can inadvertently lead you to unconscious, predetermined conclusions, which are cultivated and supported in a prophetic self-feeding loop fed by one of the most nefarious biases of all.</w:t>
      </w:r>
    </w:p>
    <w:p w14:paraId="22AF830B"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hyperlink r:id="rId27" w:tgtFrame="_blank" w:history="1">
        <w:r w:rsidRPr="008B59F7">
          <w:rPr>
            <w:rFonts w:ascii="Helvetica" w:eastAsia="Times New Roman" w:hAnsi="Helvetica" w:cs="Helvetica"/>
            <w:i/>
            <w:iCs/>
            <w:color w:val="3081B7"/>
            <w:sz w:val="24"/>
            <w:szCs w:val="24"/>
            <w:u w:val="single"/>
            <w:lang w:eastAsia="en-GB"/>
          </w:rPr>
          <w:t>ALSO READ: Part 1: “Understanding implicit bias and its detriment to organizations.”</w:t>
        </w:r>
      </w:hyperlink>
    </w:p>
    <w:p w14:paraId="4243132A"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Confirmation bias — your tendency to search, interpret and seek out information that confirms your existing mental schemas, beliefs, </w:t>
      </w:r>
      <w:proofErr w:type="gramStart"/>
      <w:r w:rsidRPr="008B59F7">
        <w:rPr>
          <w:rFonts w:ascii="Helvetica" w:eastAsia="Times New Roman" w:hAnsi="Helvetica" w:cs="Helvetica"/>
          <w:color w:val="444444"/>
          <w:sz w:val="24"/>
          <w:szCs w:val="24"/>
          <w:lang w:eastAsia="en-GB"/>
        </w:rPr>
        <w:t>attitudes</w:t>
      </w:r>
      <w:proofErr w:type="gramEnd"/>
      <w:r w:rsidRPr="008B59F7">
        <w:rPr>
          <w:rFonts w:ascii="Helvetica" w:eastAsia="Times New Roman" w:hAnsi="Helvetica" w:cs="Helvetica"/>
          <w:color w:val="444444"/>
          <w:sz w:val="24"/>
          <w:szCs w:val="24"/>
          <w:lang w:eastAsia="en-GB"/>
        </w:rPr>
        <w:t xml:space="preserve"> and expectations — leads you to categorize people in ways that often are not intended. These unconscious mechanizations unknowingly reinforce the stereotypes we expect to see, further </w:t>
      </w:r>
      <w:r w:rsidRPr="008B59F7">
        <w:rPr>
          <w:rFonts w:ascii="Helvetica" w:eastAsia="Times New Roman" w:hAnsi="Helvetica" w:cs="Helvetica"/>
          <w:color w:val="444444"/>
          <w:sz w:val="24"/>
          <w:szCs w:val="24"/>
          <w:lang w:eastAsia="en-GB"/>
        </w:rPr>
        <w:lastRenderedPageBreak/>
        <w:t>cementing the implicit bias that exists. For example, who pops into your brain when you hear the following words:</w:t>
      </w:r>
    </w:p>
    <w:p w14:paraId="224307C1" w14:textId="77777777" w:rsidR="008B59F7" w:rsidRPr="008B59F7" w:rsidRDefault="008B59F7" w:rsidP="008B59F7">
      <w:pPr>
        <w:numPr>
          <w:ilvl w:val="0"/>
          <w:numId w:val="3"/>
        </w:numPr>
        <w:spacing w:before="100" w:beforeAutospacing="1" w:after="100" w:afterAutospacing="1"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Nurse</w:t>
      </w:r>
    </w:p>
    <w:p w14:paraId="008D3442" w14:textId="77777777" w:rsidR="008B59F7" w:rsidRPr="008B59F7" w:rsidRDefault="008B59F7" w:rsidP="008B59F7">
      <w:pPr>
        <w:numPr>
          <w:ilvl w:val="0"/>
          <w:numId w:val="3"/>
        </w:numPr>
        <w:spacing w:before="100" w:beforeAutospacing="1" w:after="100" w:afterAutospacing="1"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Construction worker</w:t>
      </w:r>
    </w:p>
    <w:p w14:paraId="441A83D8" w14:textId="77777777" w:rsidR="008B59F7" w:rsidRPr="008B59F7" w:rsidRDefault="008B59F7" w:rsidP="008B59F7">
      <w:pPr>
        <w:numPr>
          <w:ilvl w:val="0"/>
          <w:numId w:val="3"/>
        </w:numPr>
        <w:spacing w:before="100" w:beforeAutospacing="1" w:after="100" w:afterAutospacing="1"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Librarian</w:t>
      </w:r>
    </w:p>
    <w:p w14:paraId="4840D454" w14:textId="77777777" w:rsidR="008B59F7" w:rsidRPr="008B59F7" w:rsidRDefault="008B59F7" w:rsidP="008B59F7">
      <w:pPr>
        <w:numPr>
          <w:ilvl w:val="0"/>
          <w:numId w:val="3"/>
        </w:numPr>
        <w:spacing w:before="100" w:beforeAutospacing="1" w:after="100" w:afterAutospacing="1"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Truck driver</w:t>
      </w:r>
    </w:p>
    <w:p w14:paraId="7A1E7E2B"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When you read the words “nurse” and “librarian,” did an image of a woman automatically enter your brain? Likewise, did an image of a man enter your head when you read the words “construction worker” and “truck driver”? </w:t>
      </w:r>
      <w:proofErr w:type="gramStart"/>
      <w:r w:rsidRPr="008B59F7">
        <w:rPr>
          <w:rFonts w:ascii="Helvetica" w:eastAsia="Times New Roman" w:hAnsi="Helvetica" w:cs="Helvetica"/>
          <w:color w:val="444444"/>
          <w:sz w:val="24"/>
          <w:szCs w:val="24"/>
          <w:lang w:eastAsia="en-GB"/>
        </w:rPr>
        <w:t>Despite the fact that</w:t>
      </w:r>
      <w:proofErr w:type="gramEnd"/>
      <w:r w:rsidRPr="008B59F7">
        <w:rPr>
          <w:rFonts w:ascii="Helvetica" w:eastAsia="Times New Roman" w:hAnsi="Helvetica" w:cs="Helvetica"/>
          <w:color w:val="444444"/>
          <w:sz w:val="24"/>
          <w:szCs w:val="24"/>
          <w:lang w:eastAsia="en-GB"/>
        </w:rPr>
        <w:t xml:space="preserve"> we know there are male nurses and librarians and female construction workers and truck drivers, these gender stereotypes have been reinforced over decades.</w:t>
      </w:r>
    </w:p>
    <w:p w14:paraId="7EDB27C9"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When people in your organization don’t fit neatly into your categories, it causes </w:t>
      </w:r>
      <w:hyperlink r:id="rId28" w:tgtFrame="_blank" w:history="1">
        <w:r w:rsidRPr="008B59F7">
          <w:rPr>
            <w:rFonts w:ascii="Helvetica" w:eastAsia="Times New Roman" w:hAnsi="Helvetica" w:cs="Helvetica"/>
            <w:color w:val="3081B7"/>
            <w:sz w:val="24"/>
            <w:szCs w:val="24"/>
            <w:u w:val="single"/>
            <w:lang w:eastAsia="en-GB"/>
          </w:rPr>
          <w:t>cognitive dissonance</w:t>
        </w:r>
      </w:hyperlink>
      <w:r w:rsidRPr="008B59F7">
        <w:rPr>
          <w:rFonts w:ascii="Helvetica" w:eastAsia="Times New Roman" w:hAnsi="Helvetica" w:cs="Helvetica"/>
          <w:color w:val="444444"/>
          <w:sz w:val="24"/>
          <w:szCs w:val="24"/>
          <w:lang w:eastAsia="en-GB"/>
        </w:rPr>
        <w:t xml:space="preserve"> — a state in which existing beliefs are inconsistent with the evidence available. In seeking to remove the dissonance, the brain often finds evidence that matches current beliefs. A 1981 study conducted by scholars William F. Brewer and James C. </w:t>
      </w:r>
      <w:proofErr w:type="spellStart"/>
      <w:r w:rsidRPr="008B59F7">
        <w:rPr>
          <w:rFonts w:ascii="Helvetica" w:eastAsia="Times New Roman" w:hAnsi="Helvetica" w:cs="Helvetica"/>
          <w:color w:val="444444"/>
          <w:sz w:val="24"/>
          <w:szCs w:val="24"/>
          <w:lang w:eastAsia="en-GB"/>
        </w:rPr>
        <w:t>Treyens</w:t>
      </w:r>
      <w:proofErr w:type="spellEnd"/>
      <w:r w:rsidRPr="008B59F7">
        <w:rPr>
          <w:rFonts w:ascii="Helvetica" w:eastAsia="Times New Roman" w:hAnsi="Helvetica" w:cs="Helvetica"/>
          <w:color w:val="444444"/>
          <w:sz w:val="24"/>
          <w:szCs w:val="24"/>
          <w:lang w:eastAsia="en-GB"/>
        </w:rPr>
        <w:t xml:space="preserve"> demonstrates how we “notice and remember things that fit into our schemas but overlook and forget things that don’t,” according to a </w:t>
      </w:r>
      <w:hyperlink r:id="rId29" w:tgtFrame="_blank" w:history="1">
        <w:r w:rsidRPr="008B59F7">
          <w:rPr>
            <w:rFonts w:ascii="Helvetica" w:eastAsia="Times New Roman" w:hAnsi="Helvetica" w:cs="Helvetica"/>
            <w:color w:val="3081B7"/>
            <w:sz w:val="24"/>
            <w:szCs w:val="24"/>
            <w:u w:val="single"/>
            <w:lang w:eastAsia="en-GB"/>
          </w:rPr>
          <w:t>2019 ThoughtCo.com article</w:t>
        </w:r>
      </w:hyperlink>
      <w:r w:rsidRPr="008B59F7">
        <w:rPr>
          <w:rFonts w:ascii="Helvetica" w:eastAsia="Times New Roman" w:hAnsi="Helvetica" w:cs="Helvetica"/>
          <w:color w:val="444444"/>
          <w:sz w:val="24"/>
          <w:szCs w:val="24"/>
          <w:lang w:eastAsia="en-GB"/>
        </w:rPr>
        <w:t>. Even if the evidence points to a different conclusion, you will be reluctant to accept that conclusion if the evidence goes against one of your established norms. “It can even cause people to overlook facts that contradict their pre-established ideas because they are still unconsciously seeking to confirm ideas they believe they already know,” according to a </w:t>
      </w:r>
      <w:hyperlink r:id="rId30" w:tgtFrame="_blank" w:history="1">
        <w:r w:rsidRPr="008B59F7">
          <w:rPr>
            <w:rFonts w:ascii="Helvetica" w:eastAsia="Times New Roman" w:hAnsi="Helvetica" w:cs="Helvetica"/>
            <w:color w:val="3081B7"/>
            <w:sz w:val="24"/>
            <w:szCs w:val="24"/>
            <w:u w:val="single"/>
            <w:lang w:eastAsia="en-GB"/>
          </w:rPr>
          <w:t>2015 Next City article</w:t>
        </w:r>
      </w:hyperlink>
      <w:r w:rsidRPr="008B59F7">
        <w:rPr>
          <w:rFonts w:ascii="Helvetica" w:eastAsia="Times New Roman" w:hAnsi="Helvetica" w:cs="Helvetica"/>
          <w:color w:val="444444"/>
          <w:sz w:val="24"/>
          <w:szCs w:val="24"/>
          <w:lang w:eastAsia="en-GB"/>
        </w:rPr>
        <w:t>.</w:t>
      </w:r>
    </w:p>
    <w:p w14:paraId="38924713"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Not only does this kind of decision-making impact innovation — as like-minded people do not have the same creativity as those with different perspectives — but it unconsciously reinforces stereotypes, which leads to consequences in the workplace. “Unconscious bias leads us to form teams based on what we know, what we are most familiar with, and what we believe would give us the outcome we desire,” </w:t>
      </w:r>
      <w:hyperlink r:id="rId31" w:anchor="c9113095b3f4" w:tgtFrame="_blank" w:history="1">
        <w:r w:rsidRPr="008B59F7">
          <w:rPr>
            <w:rFonts w:ascii="Helvetica" w:eastAsia="Times New Roman" w:hAnsi="Helvetica" w:cs="Helvetica"/>
            <w:color w:val="3081B7"/>
            <w:sz w:val="24"/>
            <w:szCs w:val="24"/>
            <w:u w:val="single"/>
            <w:lang w:eastAsia="en-GB"/>
          </w:rPr>
          <w:t>writes</w:t>
        </w:r>
      </w:hyperlink>
      <w:r w:rsidRPr="008B59F7">
        <w:rPr>
          <w:rFonts w:ascii="Helvetica" w:eastAsia="Times New Roman" w:hAnsi="Helvetica" w:cs="Helvetica"/>
          <w:color w:val="444444"/>
          <w:sz w:val="24"/>
          <w:szCs w:val="24"/>
          <w:lang w:eastAsia="en-GB"/>
        </w:rPr>
        <w:t> Forbes contributor Michael Brainard.</w:t>
      </w:r>
    </w:p>
    <w:p w14:paraId="5EBD83E2"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When System 1 takes over, your choices on who gets the opportunity is substantially impacted by the mental schemas and implicit associations that have been formed over a lifetime.</w:t>
      </w:r>
    </w:p>
    <w:p w14:paraId="27796918"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Implicit bias can be broken down into two categories: descriptive and prescriptive bias. “Descriptive bias is the labels we attach and associate with certain social groups and communities, and prescriptive bias is how they are expected to behave,” </w:t>
      </w:r>
      <w:hyperlink r:id="rId32" w:anchor="5713c494295f" w:tgtFrame="_blank" w:history="1">
        <w:r w:rsidRPr="008B59F7">
          <w:rPr>
            <w:rFonts w:ascii="Helvetica" w:eastAsia="Times New Roman" w:hAnsi="Helvetica" w:cs="Helvetica"/>
            <w:color w:val="3081B7"/>
            <w:sz w:val="24"/>
            <w:szCs w:val="24"/>
            <w:u w:val="single"/>
            <w:lang w:eastAsia="en-GB"/>
          </w:rPr>
          <w:t>writes</w:t>
        </w:r>
      </w:hyperlink>
      <w:r w:rsidRPr="008B59F7">
        <w:rPr>
          <w:rFonts w:ascii="Helvetica" w:eastAsia="Times New Roman" w:hAnsi="Helvetica" w:cs="Helvetica"/>
          <w:color w:val="444444"/>
          <w:sz w:val="24"/>
          <w:szCs w:val="24"/>
          <w:lang w:eastAsia="en-GB"/>
        </w:rPr>
        <w:t xml:space="preserve"> Forbes contributor Pragya Agarwal. “When someone does not conform to these prescribed roles and </w:t>
      </w:r>
      <w:proofErr w:type="spellStart"/>
      <w:r w:rsidRPr="008B59F7">
        <w:rPr>
          <w:rFonts w:ascii="Helvetica" w:eastAsia="Times New Roman" w:hAnsi="Helvetica" w:cs="Helvetica"/>
          <w:color w:val="444444"/>
          <w:sz w:val="24"/>
          <w:szCs w:val="24"/>
          <w:lang w:eastAsia="en-GB"/>
        </w:rPr>
        <w:t>behaviors</w:t>
      </w:r>
      <w:proofErr w:type="spellEnd"/>
      <w:r w:rsidRPr="008B59F7">
        <w:rPr>
          <w:rFonts w:ascii="Helvetica" w:eastAsia="Times New Roman" w:hAnsi="Helvetica" w:cs="Helvetica"/>
          <w:color w:val="444444"/>
          <w:sz w:val="24"/>
          <w:szCs w:val="24"/>
          <w:lang w:eastAsia="en-GB"/>
        </w:rPr>
        <w:t xml:space="preserve"> they can be penalized or punished.”</w:t>
      </w:r>
    </w:p>
    <w:p w14:paraId="77C17816"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b/>
          <w:bCs/>
          <w:color w:val="444444"/>
          <w:sz w:val="24"/>
          <w:szCs w:val="24"/>
          <w:lang w:eastAsia="en-GB"/>
        </w:rPr>
        <w:t>The role of the leader</w:t>
      </w:r>
    </w:p>
    <w:p w14:paraId="5428D0F0"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hyperlink r:id="rId33" w:tgtFrame="_blank" w:history="1">
        <w:r w:rsidRPr="008B59F7">
          <w:rPr>
            <w:rFonts w:ascii="Helvetica" w:eastAsia="Times New Roman" w:hAnsi="Helvetica" w:cs="Helvetica"/>
            <w:color w:val="3081B7"/>
            <w:sz w:val="24"/>
            <w:szCs w:val="24"/>
            <w:u w:val="single"/>
            <w:lang w:eastAsia="en-GB"/>
          </w:rPr>
          <w:t>An executive manager at a government organization</w:t>
        </w:r>
      </w:hyperlink>
      <w:r w:rsidRPr="008B59F7">
        <w:rPr>
          <w:rFonts w:ascii="Helvetica" w:eastAsia="Times New Roman" w:hAnsi="Helvetica" w:cs="Helvetica"/>
          <w:color w:val="444444"/>
          <w:sz w:val="24"/>
          <w:szCs w:val="24"/>
          <w:lang w:eastAsia="en-GB"/>
        </w:rPr>
        <w:t xml:space="preserve"> had a realization during an implicit bias training session. As he reflected on his past actions and </w:t>
      </w:r>
      <w:proofErr w:type="spellStart"/>
      <w:r w:rsidRPr="008B59F7">
        <w:rPr>
          <w:rFonts w:ascii="Helvetica" w:eastAsia="Times New Roman" w:hAnsi="Helvetica" w:cs="Helvetica"/>
          <w:color w:val="444444"/>
          <w:sz w:val="24"/>
          <w:szCs w:val="24"/>
          <w:lang w:eastAsia="en-GB"/>
        </w:rPr>
        <w:t>behaviors</w:t>
      </w:r>
      <w:proofErr w:type="spellEnd"/>
      <w:r w:rsidRPr="008B59F7">
        <w:rPr>
          <w:rFonts w:ascii="Helvetica" w:eastAsia="Times New Roman" w:hAnsi="Helvetica" w:cs="Helvetica"/>
          <w:color w:val="444444"/>
          <w:sz w:val="24"/>
          <w:szCs w:val="24"/>
          <w:lang w:eastAsia="en-GB"/>
        </w:rPr>
        <w:t xml:space="preserve">, he realized that though he was mentally committed to diversity, he had unconsciously expressed </w:t>
      </w:r>
      <w:proofErr w:type="spellStart"/>
      <w:r w:rsidRPr="008B59F7">
        <w:rPr>
          <w:rFonts w:ascii="Helvetica" w:eastAsia="Times New Roman" w:hAnsi="Helvetica" w:cs="Helvetica"/>
          <w:color w:val="444444"/>
          <w:sz w:val="24"/>
          <w:szCs w:val="24"/>
          <w:lang w:eastAsia="en-GB"/>
        </w:rPr>
        <w:t>favoritism</w:t>
      </w:r>
      <w:proofErr w:type="spellEnd"/>
      <w:r w:rsidRPr="008B59F7">
        <w:rPr>
          <w:rFonts w:ascii="Helvetica" w:eastAsia="Times New Roman" w:hAnsi="Helvetica" w:cs="Helvetica"/>
          <w:color w:val="444444"/>
          <w:sz w:val="24"/>
          <w:szCs w:val="24"/>
          <w:lang w:eastAsia="en-GB"/>
        </w:rPr>
        <w:t xml:space="preserve"> toward those he liked and enjoyed being around. Yet when critically reflecting, he realized that what he perceived was a “self-fulfilling prophecy” </w:t>
      </w:r>
      <w:r w:rsidRPr="008B59F7">
        <w:rPr>
          <w:rFonts w:ascii="Helvetica" w:eastAsia="Times New Roman" w:hAnsi="Helvetica" w:cs="Helvetica"/>
          <w:color w:val="444444"/>
          <w:sz w:val="24"/>
          <w:szCs w:val="24"/>
          <w:lang w:eastAsia="en-GB"/>
        </w:rPr>
        <w:lastRenderedPageBreak/>
        <w:t xml:space="preserve">in which his </w:t>
      </w:r>
      <w:proofErr w:type="spellStart"/>
      <w:r w:rsidRPr="008B59F7">
        <w:rPr>
          <w:rFonts w:ascii="Helvetica" w:eastAsia="Times New Roman" w:hAnsi="Helvetica" w:cs="Helvetica"/>
          <w:color w:val="444444"/>
          <w:sz w:val="24"/>
          <w:szCs w:val="24"/>
          <w:lang w:eastAsia="en-GB"/>
        </w:rPr>
        <w:t>favorite</w:t>
      </w:r>
      <w:proofErr w:type="spellEnd"/>
      <w:r w:rsidRPr="008B59F7">
        <w:rPr>
          <w:rFonts w:ascii="Helvetica" w:eastAsia="Times New Roman" w:hAnsi="Helvetica" w:cs="Helvetica"/>
          <w:color w:val="444444"/>
          <w:sz w:val="24"/>
          <w:szCs w:val="24"/>
          <w:lang w:eastAsia="en-GB"/>
        </w:rPr>
        <w:t xml:space="preserve"> employees excelled and prospered while the rest were ignored and not perceived to be as valuable.</w:t>
      </w:r>
    </w:p>
    <w:p w14:paraId="3CE46539"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CLOs seek to cultivate a level playing field where everyone — no matter their race, age, </w:t>
      </w:r>
      <w:proofErr w:type="gramStart"/>
      <w:r w:rsidRPr="008B59F7">
        <w:rPr>
          <w:rFonts w:ascii="Helvetica" w:eastAsia="Times New Roman" w:hAnsi="Helvetica" w:cs="Helvetica"/>
          <w:color w:val="444444"/>
          <w:sz w:val="24"/>
          <w:szCs w:val="24"/>
          <w:lang w:eastAsia="en-GB"/>
        </w:rPr>
        <w:t>gender</w:t>
      </w:r>
      <w:proofErr w:type="gramEnd"/>
      <w:r w:rsidRPr="008B59F7">
        <w:rPr>
          <w:rFonts w:ascii="Helvetica" w:eastAsia="Times New Roman" w:hAnsi="Helvetica" w:cs="Helvetica"/>
          <w:color w:val="444444"/>
          <w:sz w:val="24"/>
          <w:szCs w:val="24"/>
          <w:lang w:eastAsia="en-GB"/>
        </w:rPr>
        <w:t xml:space="preserve"> or identity — has an opportunity to develop. But unwittingly, you could be creating more opportunities for those who you perceive as </w:t>
      </w:r>
      <w:proofErr w:type="gramStart"/>
      <w:r w:rsidRPr="008B59F7">
        <w:rPr>
          <w:rFonts w:ascii="Helvetica" w:eastAsia="Times New Roman" w:hAnsi="Helvetica" w:cs="Helvetica"/>
          <w:color w:val="444444"/>
          <w:sz w:val="24"/>
          <w:szCs w:val="24"/>
          <w:lang w:eastAsia="en-GB"/>
        </w:rPr>
        <w:t>similar to</w:t>
      </w:r>
      <w:proofErr w:type="gramEnd"/>
      <w:r w:rsidRPr="008B59F7">
        <w:rPr>
          <w:rFonts w:ascii="Helvetica" w:eastAsia="Times New Roman" w:hAnsi="Helvetica" w:cs="Helvetica"/>
          <w:color w:val="444444"/>
          <w:sz w:val="24"/>
          <w:szCs w:val="24"/>
          <w:lang w:eastAsia="en-GB"/>
        </w:rPr>
        <w:t xml:space="preserve"> you or for candidates who meet your perceived expectations of management.</w:t>
      </w:r>
    </w:p>
    <w:p w14:paraId="210C13FA"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Organizational cultures place an important role on the leadership of the executives. In many cases, these individuals set the tone for the entire organization. It is not unusual for CLOs to consciously and unconsciously accept the cues set by these leaders. Compliance with authority is something we all were taught from an early age. “For a significant part of an individual’s life, they are expected to accept and respect the authority of others within different hierarchical systems, originating within the family but also found in institutionalized organizations of authority such as schools and workplaces,” writes an unknown author in a University of Cambridge article, “Why Do People Obey Authority?” “With the internalization of obedience to authority also comes the notion of a system of rewards and punishments for obedience and </w:t>
      </w:r>
      <w:proofErr w:type="gramStart"/>
      <w:r w:rsidRPr="008B59F7">
        <w:rPr>
          <w:rFonts w:ascii="Helvetica" w:eastAsia="Times New Roman" w:hAnsi="Helvetica" w:cs="Helvetica"/>
          <w:color w:val="444444"/>
          <w:sz w:val="24"/>
          <w:szCs w:val="24"/>
          <w:lang w:eastAsia="en-GB"/>
        </w:rPr>
        <w:t>deviance</w:t>
      </w:r>
      <w:proofErr w:type="gramEnd"/>
      <w:r w:rsidRPr="008B59F7">
        <w:rPr>
          <w:rFonts w:ascii="Helvetica" w:eastAsia="Times New Roman" w:hAnsi="Helvetica" w:cs="Helvetica"/>
          <w:color w:val="444444"/>
          <w:sz w:val="24"/>
          <w:szCs w:val="24"/>
          <w:lang w:eastAsia="en-GB"/>
        </w:rPr>
        <w:t xml:space="preserve"> respectively.”</w:t>
      </w:r>
    </w:p>
    <w:p w14:paraId="6767103F"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From the very first day of working for your organization, you started learning about what </w:t>
      </w:r>
      <w:proofErr w:type="spellStart"/>
      <w:r w:rsidRPr="008B59F7">
        <w:rPr>
          <w:rFonts w:ascii="Helvetica" w:eastAsia="Times New Roman" w:hAnsi="Helvetica" w:cs="Helvetica"/>
          <w:color w:val="444444"/>
          <w:sz w:val="24"/>
          <w:szCs w:val="24"/>
          <w:lang w:eastAsia="en-GB"/>
        </w:rPr>
        <w:t>behaviors</w:t>
      </w:r>
      <w:proofErr w:type="spellEnd"/>
      <w:r w:rsidRPr="008B59F7">
        <w:rPr>
          <w:rFonts w:ascii="Helvetica" w:eastAsia="Times New Roman" w:hAnsi="Helvetica" w:cs="Helvetica"/>
          <w:color w:val="444444"/>
          <w:sz w:val="24"/>
          <w:szCs w:val="24"/>
          <w:lang w:eastAsia="en-GB"/>
        </w:rPr>
        <w:t xml:space="preserve"> were and were not accepted. This, in turn, reinforced or established the mental schemas you needed to continue employment and, in some cases, thrive in your organization.</w:t>
      </w:r>
    </w:p>
    <w:p w14:paraId="77E72417"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The more these schemas become entrenched in your automatic thinking processes, the more they affect your </w:t>
      </w:r>
      <w:proofErr w:type="spellStart"/>
      <w:r w:rsidRPr="008B59F7">
        <w:rPr>
          <w:rFonts w:ascii="Helvetica" w:eastAsia="Times New Roman" w:hAnsi="Helvetica" w:cs="Helvetica"/>
          <w:color w:val="444444"/>
          <w:sz w:val="24"/>
          <w:szCs w:val="24"/>
          <w:lang w:eastAsia="en-GB"/>
        </w:rPr>
        <w:t>behavior</w:t>
      </w:r>
      <w:proofErr w:type="spellEnd"/>
      <w:r w:rsidRPr="008B59F7">
        <w:rPr>
          <w:rFonts w:ascii="Helvetica" w:eastAsia="Times New Roman" w:hAnsi="Helvetica" w:cs="Helvetica"/>
          <w:color w:val="444444"/>
          <w:sz w:val="24"/>
          <w:szCs w:val="24"/>
          <w:lang w:eastAsia="en-GB"/>
        </w:rPr>
        <w:t>. “Unconscious bias also undermines recruiting efforts and employee development, which can be destabilizing to an organization,” Forbes contributor Laura Berger </w:t>
      </w:r>
      <w:hyperlink r:id="rId34" w:anchor="641b2d2a7660" w:tgtFrame="_blank" w:history="1">
        <w:r w:rsidRPr="008B59F7">
          <w:rPr>
            <w:rFonts w:ascii="Helvetica" w:eastAsia="Times New Roman" w:hAnsi="Helvetica" w:cs="Helvetica"/>
            <w:color w:val="3081B7"/>
            <w:sz w:val="24"/>
            <w:szCs w:val="24"/>
            <w:u w:val="single"/>
            <w:lang w:eastAsia="en-GB"/>
          </w:rPr>
          <w:t>writes</w:t>
        </w:r>
      </w:hyperlink>
      <w:r w:rsidRPr="008B59F7">
        <w:rPr>
          <w:rFonts w:ascii="Helvetica" w:eastAsia="Times New Roman" w:hAnsi="Helvetica" w:cs="Helvetica"/>
          <w:color w:val="444444"/>
          <w:sz w:val="24"/>
          <w:szCs w:val="24"/>
          <w:lang w:eastAsia="en-GB"/>
        </w:rPr>
        <w:t xml:space="preserve">. “Exacerbating these detriments are the fact that the majority of mid- to high-level placements in an organization are sourced through referral.” Yet high-level promotion and placement </w:t>
      </w:r>
      <w:proofErr w:type="gramStart"/>
      <w:r w:rsidRPr="008B59F7">
        <w:rPr>
          <w:rFonts w:ascii="Helvetica" w:eastAsia="Times New Roman" w:hAnsi="Helvetica" w:cs="Helvetica"/>
          <w:color w:val="444444"/>
          <w:sz w:val="24"/>
          <w:szCs w:val="24"/>
          <w:lang w:eastAsia="en-GB"/>
        </w:rPr>
        <w:t>aren’t</w:t>
      </w:r>
      <w:proofErr w:type="gramEnd"/>
      <w:r w:rsidRPr="008B59F7">
        <w:rPr>
          <w:rFonts w:ascii="Helvetica" w:eastAsia="Times New Roman" w:hAnsi="Helvetica" w:cs="Helvetica"/>
          <w:color w:val="444444"/>
          <w:sz w:val="24"/>
          <w:szCs w:val="24"/>
          <w:lang w:eastAsia="en-GB"/>
        </w:rPr>
        <w:t xml:space="preserve"> the only place where implicit bias appears. It also has adverse effects on the hiring process.</w:t>
      </w:r>
    </w:p>
    <w:p w14:paraId="79607313"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Race and gender bias are significant </w:t>
      </w:r>
      <w:proofErr w:type="spellStart"/>
      <w:r w:rsidRPr="008B59F7">
        <w:rPr>
          <w:rFonts w:ascii="Helvetica" w:eastAsia="Times New Roman" w:hAnsi="Helvetica" w:cs="Helvetica"/>
          <w:color w:val="444444"/>
          <w:sz w:val="24"/>
          <w:szCs w:val="24"/>
          <w:lang w:eastAsia="en-GB"/>
        </w:rPr>
        <w:t>byproducts</w:t>
      </w:r>
      <w:proofErr w:type="spellEnd"/>
      <w:r w:rsidRPr="008B59F7">
        <w:rPr>
          <w:rFonts w:ascii="Helvetica" w:eastAsia="Times New Roman" w:hAnsi="Helvetica" w:cs="Helvetica"/>
          <w:color w:val="444444"/>
          <w:sz w:val="24"/>
          <w:szCs w:val="24"/>
          <w:lang w:eastAsia="en-GB"/>
        </w:rPr>
        <w:t xml:space="preserve"> of implicit bias in that organizations are continually trying to match the applicant with the right “culture fit.” This is evident in hiring. In an </w:t>
      </w:r>
      <w:hyperlink r:id="rId35" w:tgtFrame="_blank" w:history="1">
        <w:r w:rsidRPr="008B59F7">
          <w:rPr>
            <w:rFonts w:ascii="Helvetica" w:eastAsia="Times New Roman" w:hAnsi="Helvetica" w:cs="Helvetica"/>
            <w:i/>
            <w:iCs/>
            <w:color w:val="0B1E61"/>
            <w:sz w:val="24"/>
            <w:szCs w:val="24"/>
            <w:lang w:eastAsia="en-GB"/>
          </w:rPr>
          <w:t>American Sociological Review</w:t>
        </w:r>
        <w:r w:rsidRPr="008B59F7">
          <w:rPr>
            <w:rFonts w:ascii="Helvetica" w:eastAsia="Times New Roman" w:hAnsi="Helvetica" w:cs="Helvetica"/>
            <w:color w:val="3081B7"/>
            <w:sz w:val="24"/>
            <w:szCs w:val="24"/>
            <w:u w:val="single"/>
            <w:lang w:eastAsia="en-GB"/>
          </w:rPr>
          <w:t> study</w:t>
        </w:r>
      </w:hyperlink>
      <w:r w:rsidRPr="008B59F7">
        <w:rPr>
          <w:rFonts w:ascii="Helvetica" w:eastAsia="Times New Roman" w:hAnsi="Helvetica" w:cs="Helvetica"/>
          <w:color w:val="444444"/>
          <w:sz w:val="24"/>
          <w:szCs w:val="24"/>
          <w:lang w:eastAsia="en-GB"/>
        </w:rPr>
        <w:t xml:space="preserve"> conducted by Lauren Rivera and Andras </w:t>
      </w:r>
      <w:proofErr w:type="spellStart"/>
      <w:r w:rsidRPr="008B59F7">
        <w:rPr>
          <w:rFonts w:ascii="Helvetica" w:eastAsia="Times New Roman" w:hAnsi="Helvetica" w:cs="Helvetica"/>
          <w:color w:val="444444"/>
          <w:sz w:val="24"/>
          <w:szCs w:val="24"/>
          <w:lang w:eastAsia="en-GB"/>
        </w:rPr>
        <w:t>Tilcsik</w:t>
      </w:r>
      <w:proofErr w:type="spellEnd"/>
      <w:r w:rsidRPr="008B59F7">
        <w:rPr>
          <w:rFonts w:ascii="Helvetica" w:eastAsia="Times New Roman" w:hAnsi="Helvetica" w:cs="Helvetica"/>
          <w:color w:val="444444"/>
          <w:sz w:val="24"/>
          <w:szCs w:val="24"/>
          <w:lang w:eastAsia="en-GB"/>
        </w:rPr>
        <w:t xml:space="preserve">, a group of attorneys was asked to assess potential candidates for entry-level positions at their firm. Like the experiment conducted with the group of business students, these resumes were identical except for the names — both male and female — as well as listed hobbies, which subtly hinted as to the applicants’ socioeconomic status. The attorney’s recommendations revealed the existence of implicit biases: “Resumes of males with hobbies associated with higher-class backgrounds — such as sailing or classical music — received significantly more </w:t>
      </w:r>
      <w:proofErr w:type="spellStart"/>
      <w:r w:rsidRPr="008B59F7">
        <w:rPr>
          <w:rFonts w:ascii="Helvetica" w:eastAsia="Times New Roman" w:hAnsi="Helvetica" w:cs="Helvetica"/>
          <w:color w:val="444444"/>
          <w:sz w:val="24"/>
          <w:szCs w:val="24"/>
          <w:lang w:eastAsia="en-GB"/>
        </w:rPr>
        <w:t>callbacks</w:t>
      </w:r>
      <w:proofErr w:type="spellEnd"/>
      <w:r w:rsidRPr="008B59F7">
        <w:rPr>
          <w:rFonts w:ascii="Helvetica" w:eastAsia="Times New Roman" w:hAnsi="Helvetica" w:cs="Helvetica"/>
          <w:color w:val="444444"/>
          <w:sz w:val="24"/>
          <w:szCs w:val="24"/>
          <w:lang w:eastAsia="en-GB"/>
        </w:rPr>
        <w:t xml:space="preserve"> than the resumes of the higher-class females. They also received more </w:t>
      </w:r>
      <w:proofErr w:type="spellStart"/>
      <w:r w:rsidRPr="008B59F7">
        <w:rPr>
          <w:rFonts w:ascii="Helvetica" w:eastAsia="Times New Roman" w:hAnsi="Helvetica" w:cs="Helvetica"/>
          <w:color w:val="444444"/>
          <w:sz w:val="24"/>
          <w:szCs w:val="24"/>
          <w:lang w:eastAsia="en-GB"/>
        </w:rPr>
        <w:t>callbacks</w:t>
      </w:r>
      <w:proofErr w:type="spellEnd"/>
      <w:r w:rsidRPr="008B59F7">
        <w:rPr>
          <w:rFonts w:ascii="Helvetica" w:eastAsia="Times New Roman" w:hAnsi="Helvetica" w:cs="Helvetica"/>
          <w:color w:val="444444"/>
          <w:sz w:val="24"/>
          <w:szCs w:val="24"/>
          <w:lang w:eastAsia="en-GB"/>
        </w:rPr>
        <w:t xml:space="preserve"> than lower-class males and females with hobbies such as soccer and country music.”</w:t>
      </w:r>
    </w:p>
    <w:p w14:paraId="042B8F53"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When the </w:t>
      </w:r>
      <w:proofErr w:type="spellStart"/>
      <w:r w:rsidRPr="008B59F7">
        <w:rPr>
          <w:rFonts w:ascii="Helvetica" w:eastAsia="Times New Roman" w:hAnsi="Helvetica" w:cs="Helvetica"/>
          <w:color w:val="444444"/>
          <w:sz w:val="24"/>
          <w:szCs w:val="24"/>
          <w:lang w:eastAsia="en-GB"/>
        </w:rPr>
        <w:t>raters</w:t>
      </w:r>
      <w:proofErr w:type="spellEnd"/>
      <w:r w:rsidRPr="008B59F7">
        <w:rPr>
          <w:rFonts w:ascii="Helvetica" w:eastAsia="Times New Roman" w:hAnsi="Helvetica" w:cs="Helvetica"/>
          <w:color w:val="444444"/>
          <w:sz w:val="24"/>
          <w:szCs w:val="24"/>
          <w:lang w:eastAsia="en-GB"/>
        </w:rPr>
        <w:t xml:space="preserve"> were asked to assess the candidates by cultural fit, the results were similar, with one striking difference: “Once again, these attorneys preferred to interview the higher-class male applicants. The attorneys indicated that they did not think that the lower-class applicants would be good fits for their firms’ cultures. They </w:t>
      </w:r>
      <w:r w:rsidRPr="008B59F7">
        <w:rPr>
          <w:rFonts w:ascii="Helvetica" w:eastAsia="Times New Roman" w:hAnsi="Helvetica" w:cs="Helvetica"/>
          <w:color w:val="444444"/>
          <w:sz w:val="24"/>
          <w:szCs w:val="24"/>
          <w:lang w:eastAsia="en-GB"/>
        </w:rPr>
        <w:lastRenderedPageBreak/>
        <w:t xml:space="preserve">also believed that the higher-class women would be more likely to have work-family conflicts that would impair their effectiveness at work.” This study demonstrates how individuals draw implicit associations from descriptive details such as hobbies, names, </w:t>
      </w:r>
      <w:proofErr w:type="gramStart"/>
      <w:r w:rsidRPr="008B59F7">
        <w:rPr>
          <w:rFonts w:ascii="Helvetica" w:eastAsia="Times New Roman" w:hAnsi="Helvetica" w:cs="Helvetica"/>
          <w:color w:val="444444"/>
          <w:sz w:val="24"/>
          <w:szCs w:val="24"/>
          <w:lang w:eastAsia="en-GB"/>
        </w:rPr>
        <w:t>age</w:t>
      </w:r>
      <w:proofErr w:type="gramEnd"/>
      <w:r w:rsidRPr="008B59F7">
        <w:rPr>
          <w:rFonts w:ascii="Helvetica" w:eastAsia="Times New Roman" w:hAnsi="Helvetica" w:cs="Helvetica"/>
          <w:color w:val="444444"/>
          <w:sz w:val="24"/>
          <w:szCs w:val="24"/>
          <w:lang w:eastAsia="en-GB"/>
        </w:rPr>
        <w:t xml:space="preserve"> and gender.</w:t>
      </w:r>
    </w:p>
    <w:p w14:paraId="16261A87"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Research has also shown that names can affect who gets called back for a job interview. A </w:t>
      </w:r>
      <w:hyperlink r:id="rId36" w:tgtFrame="_blank" w:history="1">
        <w:r w:rsidRPr="008B59F7">
          <w:rPr>
            <w:rFonts w:ascii="Helvetica" w:eastAsia="Times New Roman" w:hAnsi="Helvetica" w:cs="Helvetica"/>
            <w:color w:val="3081B7"/>
            <w:sz w:val="24"/>
            <w:szCs w:val="24"/>
            <w:u w:val="single"/>
            <w:lang w:eastAsia="en-GB"/>
          </w:rPr>
          <w:t>study</w:t>
        </w:r>
      </w:hyperlink>
      <w:r w:rsidRPr="008B59F7">
        <w:rPr>
          <w:rFonts w:ascii="Helvetica" w:eastAsia="Times New Roman" w:hAnsi="Helvetica" w:cs="Helvetica"/>
          <w:color w:val="444444"/>
          <w:sz w:val="24"/>
          <w:szCs w:val="24"/>
          <w:lang w:eastAsia="en-GB"/>
        </w:rPr>
        <w:t xml:space="preserve"> conducted by the National Bureau of Economic Research, in which they sent out identical resumes </w:t>
      </w:r>
      <w:proofErr w:type="spellStart"/>
      <w:r w:rsidRPr="008B59F7">
        <w:rPr>
          <w:rFonts w:ascii="Helvetica" w:eastAsia="Times New Roman" w:hAnsi="Helvetica" w:cs="Helvetica"/>
          <w:color w:val="444444"/>
          <w:sz w:val="24"/>
          <w:szCs w:val="24"/>
          <w:lang w:eastAsia="en-GB"/>
        </w:rPr>
        <w:t>labeled</w:t>
      </w:r>
      <w:proofErr w:type="spellEnd"/>
      <w:r w:rsidRPr="008B59F7">
        <w:rPr>
          <w:rFonts w:ascii="Helvetica" w:eastAsia="Times New Roman" w:hAnsi="Helvetica" w:cs="Helvetica"/>
          <w:color w:val="444444"/>
          <w:sz w:val="24"/>
          <w:szCs w:val="24"/>
          <w:lang w:eastAsia="en-GB"/>
        </w:rPr>
        <w:t xml:space="preserve"> with different names, revealed the presence of implicit bias. “Job applicants with white names needed to send out about 10 resumes to get one </w:t>
      </w:r>
      <w:proofErr w:type="spellStart"/>
      <w:r w:rsidRPr="008B59F7">
        <w:rPr>
          <w:rFonts w:ascii="Helvetica" w:eastAsia="Times New Roman" w:hAnsi="Helvetica" w:cs="Helvetica"/>
          <w:color w:val="444444"/>
          <w:sz w:val="24"/>
          <w:szCs w:val="24"/>
          <w:lang w:eastAsia="en-GB"/>
        </w:rPr>
        <w:t>callback</w:t>
      </w:r>
      <w:proofErr w:type="spellEnd"/>
      <w:r w:rsidRPr="008B59F7">
        <w:rPr>
          <w:rFonts w:ascii="Helvetica" w:eastAsia="Times New Roman" w:hAnsi="Helvetica" w:cs="Helvetica"/>
          <w:color w:val="444444"/>
          <w:sz w:val="24"/>
          <w:szCs w:val="24"/>
          <w:lang w:eastAsia="en-GB"/>
        </w:rPr>
        <w:t xml:space="preserve">; those with African-American names needed to send around 15 resumes to get one </w:t>
      </w:r>
      <w:proofErr w:type="spellStart"/>
      <w:r w:rsidRPr="008B59F7">
        <w:rPr>
          <w:rFonts w:ascii="Helvetica" w:eastAsia="Times New Roman" w:hAnsi="Helvetica" w:cs="Helvetica"/>
          <w:color w:val="444444"/>
          <w:sz w:val="24"/>
          <w:szCs w:val="24"/>
          <w:lang w:eastAsia="en-GB"/>
        </w:rPr>
        <w:t>callback</w:t>
      </w:r>
      <w:proofErr w:type="spellEnd"/>
      <w:r w:rsidRPr="008B59F7">
        <w:rPr>
          <w:rFonts w:ascii="Helvetica" w:eastAsia="Times New Roman" w:hAnsi="Helvetica" w:cs="Helvetica"/>
          <w:color w:val="444444"/>
          <w:sz w:val="24"/>
          <w:szCs w:val="24"/>
          <w:lang w:eastAsia="en-GB"/>
        </w:rPr>
        <w:t>.”</w:t>
      </w:r>
    </w:p>
    <w:p w14:paraId="4ED4696F"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Whether you realize it or not, you seek out familiarity. When something is different from your norms, or even if a name is hard to pronounce, you are more likely to dismiss the person than someone who, as you perceive it, has a more traditional or easier to pronounce name.</w:t>
      </w:r>
    </w:p>
    <w:p w14:paraId="45DDB099"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An irritating </w:t>
      </w:r>
      <w:proofErr w:type="gramStart"/>
      <w:r w:rsidRPr="008B59F7">
        <w:rPr>
          <w:rFonts w:ascii="Helvetica" w:eastAsia="Times New Roman" w:hAnsi="Helvetica" w:cs="Helvetica"/>
          <w:color w:val="444444"/>
          <w:sz w:val="24"/>
          <w:szCs w:val="24"/>
          <w:lang w:eastAsia="en-GB"/>
        </w:rPr>
        <w:t>manner in which</w:t>
      </w:r>
      <w:proofErr w:type="gramEnd"/>
      <w:r w:rsidRPr="008B59F7">
        <w:rPr>
          <w:rFonts w:ascii="Helvetica" w:eastAsia="Times New Roman" w:hAnsi="Helvetica" w:cs="Helvetica"/>
          <w:color w:val="444444"/>
          <w:sz w:val="24"/>
          <w:szCs w:val="24"/>
          <w:lang w:eastAsia="en-GB"/>
        </w:rPr>
        <w:t xml:space="preserve"> implicit bias manifests itself in the workplace is referred to as microaggressions — those subtle digs directed at people which make them feel marginalized. While the individuals who cause microaggressions may not necessarily intend to hurt or marginalize subsets of a population, the cumulative effect of being bombarded by even well-intentioned comments can have a negative effect on individual attitudes and self-confidence. Examples of microaggressions include complimenting someone on their English language-speaking ability because they appear to be from another </w:t>
      </w:r>
      <w:proofErr w:type="gramStart"/>
      <w:r w:rsidRPr="008B59F7">
        <w:rPr>
          <w:rFonts w:ascii="Helvetica" w:eastAsia="Times New Roman" w:hAnsi="Helvetica" w:cs="Helvetica"/>
          <w:color w:val="444444"/>
          <w:sz w:val="24"/>
          <w:szCs w:val="24"/>
          <w:lang w:eastAsia="en-GB"/>
        </w:rPr>
        <w:t>country, or</w:t>
      </w:r>
      <w:proofErr w:type="gramEnd"/>
      <w:r w:rsidRPr="008B59F7">
        <w:rPr>
          <w:rFonts w:ascii="Helvetica" w:eastAsia="Times New Roman" w:hAnsi="Helvetica" w:cs="Helvetica"/>
          <w:color w:val="444444"/>
          <w:sz w:val="24"/>
          <w:szCs w:val="24"/>
          <w:lang w:eastAsia="en-GB"/>
        </w:rPr>
        <w:t xml:space="preserve"> referring to someone’s name as unique and different. Research has revealed that </w:t>
      </w:r>
      <w:hyperlink r:id="rId37" w:tgtFrame="_blank" w:history="1">
        <w:r w:rsidRPr="008B59F7">
          <w:rPr>
            <w:rFonts w:ascii="Helvetica" w:eastAsia="Times New Roman" w:hAnsi="Helvetica" w:cs="Helvetica"/>
            <w:color w:val="3081B7"/>
            <w:sz w:val="24"/>
            <w:szCs w:val="24"/>
            <w:u w:val="single"/>
            <w:lang w:eastAsia="en-GB"/>
          </w:rPr>
          <w:t>Black Americans suffer greatly from microaggressions</w:t>
        </w:r>
      </w:hyperlink>
      <w:r w:rsidRPr="008B59F7">
        <w:rPr>
          <w:rFonts w:ascii="Helvetica" w:eastAsia="Times New Roman" w:hAnsi="Helvetica" w:cs="Helvetica"/>
          <w:color w:val="444444"/>
          <w:sz w:val="24"/>
          <w:szCs w:val="24"/>
          <w:lang w:eastAsia="en-GB"/>
        </w:rPr>
        <w:t>. “Often, [microaggressions] are never meant to hurt — acts done with little conscious awareness of their meaning and effects. Instead, their slow accumulation during a childhood and over a lifetime is in part what defines a marginalized experience, making explanation and communication with someone who does not share this identity particularly difficult,” according to The Microaggressions Project.</w:t>
      </w:r>
    </w:p>
    <w:p w14:paraId="64CCBF49" w14:textId="77777777" w:rsidR="008B59F7" w:rsidRPr="008B59F7" w:rsidRDefault="008B59F7" w:rsidP="008B59F7">
      <w:pPr>
        <w:spacing w:before="225" w:after="225" w:line="240" w:lineRule="auto"/>
        <w:jc w:val="center"/>
        <w:rPr>
          <w:rFonts w:ascii="Helvetica" w:eastAsia="Times New Roman" w:hAnsi="Helvetica" w:cs="Helvetica"/>
          <w:color w:val="444444"/>
          <w:sz w:val="24"/>
          <w:szCs w:val="24"/>
          <w:lang w:eastAsia="en-GB"/>
        </w:rPr>
      </w:pPr>
      <w:r w:rsidRPr="008B59F7">
        <w:rPr>
          <w:rFonts w:ascii="Helvetica" w:eastAsia="Times New Roman" w:hAnsi="Helvetica" w:cs="Helvetica"/>
          <w:color w:val="444444"/>
          <w:sz w:val="24"/>
          <w:szCs w:val="24"/>
          <w:lang w:eastAsia="en-GB"/>
        </w:rPr>
        <w:t xml:space="preserve">Throughout your lifetime, you have built a mental catalogue of implicit associations that have helped you survive. Yet these mental schemas have also arisen in areas that can cause you to </w:t>
      </w:r>
      <w:proofErr w:type="gramStart"/>
      <w:r w:rsidRPr="008B59F7">
        <w:rPr>
          <w:rFonts w:ascii="Helvetica" w:eastAsia="Times New Roman" w:hAnsi="Helvetica" w:cs="Helvetica"/>
          <w:color w:val="444444"/>
          <w:sz w:val="24"/>
          <w:szCs w:val="24"/>
          <w:lang w:eastAsia="en-GB"/>
        </w:rPr>
        <w:t>unfairly and inaccurately assess others</w:t>
      </w:r>
      <w:proofErr w:type="gramEnd"/>
      <w:r w:rsidRPr="008B59F7">
        <w:rPr>
          <w:rFonts w:ascii="Helvetica" w:eastAsia="Times New Roman" w:hAnsi="Helvetica" w:cs="Helvetica"/>
          <w:color w:val="444444"/>
          <w:sz w:val="24"/>
          <w:szCs w:val="24"/>
          <w:lang w:eastAsia="en-GB"/>
        </w:rPr>
        <w:t xml:space="preserve">. As a learning leader, how you manage implicit biases in you as well as your organization may be the difference in employees’ perception of organizational culture. Those learning leaders who </w:t>
      </w:r>
      <w:proofErr w:type="gramStart"/>
      <w:r w:rsidRPr="008B59F7">
        <w:rPr>
          <w:rFonts w:ascii="Helvetica" w:eastAsia="Times New Roman" w:hAnsi="Helvetica" w:cs="Helvetica"/>
          <w:color w:val="444444"/>
          <w:sz w:val="24"/>
          <w:szCs w:val="24"/>
          <w:lang w:eastAsia="en-GB"/>
        </w:rPr>
        <w:t>are able to</w:t>
      </w:r>
      <w:proofErr w:type="gramEnd"/>
      <w:r w:rsidRPr="008B59F7">
        <w:rPr>
          <w:rFonts w:ascii="Helvetica" w:eastAsia="Times New Roman" w:hAnsi="Helvetica" w:cs="Helvetica"/>
          <w:color w:val="444444"/>
          <w:sz w:val="24"/>
          <w:szCs w:val="24"/>
          <w:lang w:eastAsia="en-GB"/>
        </w:rPr>
        <w:t xml:space="preserve"> mitigate the negative effects of implicit bias stand to improve the productivity and efficiency of the organization while also retaining employees and enhancing the work environment.</w:t>
      </w:r>
    </w:p>
    <w:p w14:paraId="1DD34E54" w14:textId="77777777" w:rsidR="008B59F7" w:rsidRPr="008B59F7" w:rsidRDefault="008B59F7" w:rsidP="008B59F7">
      <w:pPr>
        <w:spacing w:line="240" w:lineRule="auto"/>
        <w:jc w:val="center"/>
        <w:rPr>
          <w:rFonts w:ascii="Helvetica" w:eastAsia="Times New Roman" w:hAnsi="Helvetica" w:cs="Helvetica"/>
          <w:i/>
          <w:iCs/>
          <w:color w:val="0B1E60"/>
          <w:sz w:val="24"/>
          <w:szCs w:val="24"/>
          <w:lang w:eastAsia="en-GB"/>
        </w:rPr>
      </w:pPr>
      <w:r w:rsidRPr="008B59F7">
        <w:rPr>
          <w:rFonts w:ascii="Helvetica" w:eastAsia="Times New Roman" w:hAnsi="Helvetica" w:cs="Helvetica"/>
          <w:i/>
          <w:iCs/>
          <w:color w:val="0B1E60"/>
          <w:sz w:val="24"/>
          <w:szCs w:val="24"/>
          <w:lang w:eastAsia="en-GB"/>
        </w:rPr>
        <w:t>Michael Bret Hood is a corporate trainer and consultant, a University of Virginia adjunct professor and a retired FBI special agent. To comment, email </w:t>
      </w:r>
      <w:hyperlink r:id="rId38" w:history="1">
        <w:r w:rsidRPr="008B59F7">
          <w:rPr>
            <w:rFonts w:ascii="Helvetica" w:eastAsia="Times New Roman" w:hAnsi="Helvetica" w:cs="Helvetica"/>
            <w:i/>
            <w:iCs/>
            <w:color w:val="3081B7"/>
            <w:sz w:val="24"/>
            <w:szCs w:val="24"/>
            <w:u w:val="single"/>
            <w:lang w:eastAsia="en-GB"/>
          </w:rPr>
          <w:t>editor@clomedia.com</w:t>
        </w:r>
      </w:hyperlink>
      <w:r w:rsidRPr="008B59F7">
        <w:rPr>
          <w:rFonts w:ascii="Helvetica" w:eastAsia="Times New Roman" w:hAnsi="Helvetica" w:cs="Helvetica"/>
          <w:i/>
          <w:iCs/>
          <w:color w:val="0B1E60"/>
          <w:sz w:val="24"/>
          <w:szCs w:val="24"/>
          <w:lang w:eastAsia="en-GB"/>
        </w:rPr>
        <w:t>.</w:t>
      </w:r>
    </w:p>
    <w:p w14:paraId="7B27A804" w14:textId="77777777" w:rsidR="008B59F7" w:rsidRDefault="008B59F7"/>
    <w:sectPr w:rsidR="008B59F7">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34A447" w14:textId="77777777" w:rsidR="00531064" w:rsidRDefault="00531064" w:rsidP="00AB068F">
      <w:pPr>
        <w:spacing w:after="0" w:line="240" w:lineRule="auto"/>
      </w:pPr>
      <w:r>
        <w:separator/>
      </w:r>
    </w:p>
  </w:endnote>
  <w:endnote w:type="continuationSeparator" w:id="0">
    <w:p w14:paraId="0EFB2FB0" w14:textId="77777777" w:rsidR="00531064" w:rsidRDefault="00531064" w:rsidP="00AB0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0907658"/>
      <w:docPartObj>
        <w:docPartGallery w:val="Page Numbers (Bottom of Page)"/>
        <w:docPartUnique/>
      </w:docPartObj>
    </w:sdtPr>
    <w:sdtEndPr>
      <w:rPr>
        <w:noProof/>
      </w:rPr>
    </w:sdtEndPr>
    <w:sdtContent>
      <w:p w14:paraId="10BF261B" w14:textId="0F1F535D" w:rsidR="00AB068F" w:rsidRDefault="00AB06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FD483D" w14:textId="77777777" w:rsidR="00AB068F" w:rsidRDefault="00AB06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F8CB79" w14:textId="77777777" w:rsidR="00531064" w:rsidRDefault="00531064" w:rsidP="00AB068F">
      <w:pPr>
        <w:spacing w:after="0" w:line="240" w:lineRule="auto"/>
      </w:pPr>
      <w:r>
        <w:separator/>
      </w:r>
    </w:p>
  </w:footnote>
  <w:footnote w:type="continuationSeparator" w:id="0">
    <w:p w14:paraId="34F485B5" w14:textId="77777777" w:rsidR="00531064" w:rsidRDefault="00531064" w:rsidP="00AB06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6F5153"/>
    <w:multiLevelType w:val="multilevel"/>
    <w:tmpl w:val="514E7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8C2986"/>
    <w:multiLevelType w:val="multilevel"/>
    <w:tmpl w:val="87D6C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B01BD6"/>
    <w:multiLevelType w:val="multilevel"/>
    <w:tmpl w:val="3AE6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320"/>
    <w:rsid w:val="004C3788"/>
    <w:rsid w:val="00531064"/>
    <w:rsid w:val="006D3320"/>
    <w:rsid w:val="008B59F7"/>
    <w:rsid w:val="00AB0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E4C21"/>
  <w15:chartTrackingRefBased/>
  <w15:docId w15:val="{AF0817CD-65A0-4734-95DC-7B5DA51FD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6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68F"/>
  </w:style>
  <w:style w:type="paragraph" w:styleId="Footer">
    <w:name w:val="footer"/>
    <w:basedOn w:val="Normal"/>
    <w:link w:val="FooterChar"/>
    <w:uiPriority w:val="99"/>
    <w:unhideWhenUsed/>
    <w:rsid w:val="00AB06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6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8578922">
      <w:bodyDiv w:val="1"/>
      <w:marLeft w:val="0"/>
      <w:marRight w:val="0"/>
      <w:marTop w:val="0"/>
      <w:marBottom w:val="0"/>
      <w:divBdr>
        <w:top w:val="none" w:sz="0" w:space="0" w:color="auto"/>
        <w:left w:val="none" w:sz="0" w:space="0" w:color="auto"/>
        <w:bottom w:val="none" w:sz="0" w:space="0" w:color="auto"/>
        <w:right w:val="none" w:sz="0" w:space="0" w:color="auto"/>
      </w:divBdr>
      <w:divsChild>
        <w:div w:id="1575434391">
          <w:marLeft w:val="0"/>
          <w:marRight w:val="0"/>
          <w:marTop w:val="100"/>
          <w:marBottom w:val="100"/>
          <w:divBdr>
            <w:top w:val="none" w:sz="0" w:space="0" w:color="auto"/>
            <w:left w:val="none" w:sz="0" w:space="0" w:color="auto"/>
            <w:bottom w:val="none" w:sz="0" w:space="0" w:color="auto"/>
            <w:right w:val="none" w:sz="0" w:space="0" w:color="auto"/>
          </w:divBdr>
          <w:divsChild>
            <w:div w:id="1965647218">
              <w:marLeft w:val="0"/>
              <w:marRight w:val="0"/>
              <w:marTop w:val="0"/>
              <w:marBottom w:val="0"/>
              <w:divBdr>
                <w:top w:val="none" w:sz="0" w:space="0" w:color="auto"/>
                <w:left w:val="none" w:sz="0" w:space="0" w:color="auto"/>
                <w:bottom w:val="none" w:sz="0" w:space="0" w:color="auto"/>
                <w:right w:val="none" w:sz="0" w:space="0" w:color="auto"/>
              </w:divBdr>
            </w:div>
            <w:div w:id="739600717">
              <w:marLeft w:val="0"/>
              <w:marRight w:val="0"/>
              <w:marTop w:val="0"/>
              <w:marBottom w:val="0"/>
              <w:divBdr>
                <w:top w:val="none" w:sz="0" w:space="0" w:color="auto"/>
                <w:left w:val="none" w:sz="0" w:space="0" w:color="auto"/>
                <w:bottom w:val="none" w:sz="0" w:space="0" w:color="auto"/>
                <w:right w:val="none" w:sz="0" w:space="0" w:color="auto"/>
              </w:divBdr>
            </w:div>
          </w:divsChild>
        </w:div>
        <w:div w:id="1338463797">
          <w:marLeft w:val="0"/>
          <w:marRight w:val="0"/>
          <w:marTop w:val="0"/>
          <w:marBottom w:val="0"/>
          <w:divBdr>
            <w:top w:val="none" w:sz="0" w:space="0" w:color="auto"/>
            <w:left w:val="none" w:sz="0" w:space="0" w:color="auto"/>
            <w:bottom w:val="none" w:sz="0" w:space="0" w:color="auto"/>
            <w:right w:val="none" w:sz="0" w:space="0" w:color="auto"/>
          </w:divBdr>
          <w:divsChild>
            <w:div w:id="812332678">
              <w:marLeft w:val="0"/>
              <w:marRight w:val="0"/>
              <w:marTop w:val="0"/>
              <w:marBottom w:val="0"/>
              <w:divBdr>
                <w:top w:val="none" w:sz="0" w:space="0" w:color="auto"/>
                <w:left w:val="none" w:sz="0" w:space="0" w:color="auto"/>
                <w:bottom w:val="none" w:sz="0" w:space="0" w:color="auto"/>
                <w:right w:val="none" w:sz="0" w:space="0" w:color="auto"/>
              </w:divBdr>
              <w:divsChild>
                <w:div w:id="1270625672">
                  <w:marLeft w:val="0"/>
                  <w:marRight w:val="0"/>
                  <w:marTop w:val="0"/>
                  <w:marBottom w:val="0"/>
                  <w:divBdr>
                    <w:top w:val="none" w:sz="0" w:space="0" w:color="auto"/>
                    <w:left w:val="none" w:sz="0" w:space="0" w:color="auto"/>
                    <w:bottom w:val="none" w:sz="0" w:space="0" w:color="auto"/>
                    <w:right w:val="none" w:sz="0" w:space="0" w:color="auto"/>
                  </w:divBdr>
                  <w:divsChild>
                    <w:div w:id="295528193">
                      <w:marLeft w:val="0"/>
                      <w:marRight w:val="0"/>
                      <w:marTop w:val="0"/>
                      <w:marBottom w:val="225"/>
                      <w:divBdr>
                        <w:top w:val="none" w:sz="0" w:space="0" w:color="auto"/>
                        <w:left w:val="none" w:sz="0" w:space="0" w:color="auto"/>
                        <w:bottom w:val="none" w:sz="0" w:space="0" w:color="auto"/>
                        <w:right w:val="none" w:sz="0" w:space="0" w:color="auto"/>
                      </w:divBdr>
                    </w:div>
                    <w:div w:id="1583024477">
                      <w:marLeft w:val="0"/>
                      <w:marRight w:val="0"/>
                      <w:marTop w:val="0"/>
                      <w:marBottom w:val="0"/>
                      <w:divBdr>
                        <w:top w:val="none" w:sz="0" w:space="0" w:color="auto"/>
                        <w:left w:val="none" w:sz="0" w:space="0" w:color="auto"/>
                        <w:bottom w:val="none" w:sz="0" w:space="0" w:color="auto"/>
                        <w:right w:val="none" w:sz="0" w:space="0" w:color="auto"/>
                      </w:divBdr>
                      <w:divsChild>
                        <w:div w:id="24492367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934363280">
      <w:bodyDiv w:val="1"/>
      <w:marLeft w:val="0"/>
      <w:marRight w:val="0"/>
      <w:marTop w:val="0"/>
      <w:marBottom w:val="0"/>
      <w:divBdr>
        <w:top w:val="none" w:sz="0" w:space="0" w:color="auto"/>
        <w:left w:val="none" w:sz="0" w:space="0" w:color="auto"/>
        <w:bottom w:val="none" w:sz="0" w:space="0" w:color="auto"/>
        <w:right w:val="none" w:sz="0" w:space="0" w:color="auto"/>
      </w:divBdr>
      <w:divsChild>
        <w:div w:id="1728531545">
          <w:marLeft w:val="0"/>
          <w:marRight w:val="0"/>
          <w:marTop w:val="100"/>
          <w:marBottom w:val="100"/>
          <w:divBdr>
            <w:top w:val="none" w:sz="0" w:space="0" w:color="auto"/>
            <w:left w:val="none" w:sz="0" w:space="0" w:color="auto"/>
            <w:bottom w:val="none" w:sz="0" w:space="0" w:color="auto"/>
            <w:right w:val="none" w:sz="0" w:space="0" w:color="auto"/>
          </w:divBdr>
          <w:divsChild>
            <w:div w:id="1677272581">
              <w:marLeft w:val="0"/>
              <w:marRight w:val="0"/>
              <w:marTop w:val="0"/>
              <w:marBottom w:val="0"/>
              <w:divBdr>
                <w:top w:val="none" w:sz="0" w:space="0" w:color="auto"/>
                <w:left w:val="none" w:sz="0" w:space="0" w:color="auto"/>
                <w:bottom w:val="none" w:sz="0" w:space="0" w:color="auto"/>
                <w:right w:val="none" w:sz="0" w:space="0" w:color="auto"/>
              </w:divBdr>
            </w:div>
            <w:div w:id="1777864484">
              <w:marLeft w:val="0"/>
              <w:marRight w:val="0"/>
              <w:marTop w:val="0"/>
              <w:marBottom w:val="0"/>
              <w:divBdr>
                <w:top w:val="none" w:sz="0" w:space="0" w:color="auto"/>
                <w:left w:val="none" w:sz="0" w:space="0" w:color="auto"/>
                <w:bottom w:val="none" w:sz="0" w:space="0" w:color="auto"/>
                <w:right w:val="none" w:sz="0" w:space="0" w:color="auto"/>
              </w:divBdr>
            </w:div>
          </w:divsChild>
        </w:div>
        <w:div w:id="1137603488">
          <w:marLeft w:val="0"/>
          <w:marRight w:val="0"/>
          <w:marTop w:val="0"/>
          <w:marBottom w:val="0"/>
          <w:divBdr>
            <w:top w:val="none" w:sz="0" w:space="0" w:color="auto"/>
            <w:left w:val="none" w:sz="0" w:space="0" w:color="auto"/>
            <w:bottom w:val="none" w:sz="0" w:space="0" w:color="auto"/>
            <w:right w:val="none" w:sz="0" w:space="0" w:color="auto"/>
          </w:divBdr>
          <w:divsChild>
            <w:div w:id="1774783247">
              <w:marLeft w:val="0"/>
              <w:marRight w:val="0"/>
              <w:marTop w:val="0"/>
              <w:marBottom w:val="0"/>
              <w:divBdr>
                <w:top w:val="none" w:sz="0" w:space="0" w:color="auto"/>
                <w:left w:val="none" w:sz="0" w:space="0" w:color="auto"/>
                <w:bottom w:val="none" w:sz="0" w:space="0" w:color="auto"/>
                <w:right w:val="none" w:sz="0" w:space="0" w:color="auto"/>
              </w:divBdr>
              <w:divsChild>
                <w:div w:id="681203858">
                  <w:marLeft w:val="0"/>
                  <w:marRight w:val="0"/>
                  <w:marTop w:val="0"/>
                  <w:marBottom w:val="0"/>
                  <w:divBdr>
                    <w:top w:val="none" w:sz="0" w:space="0" w:color="auto"/>
                    <w:left w:val="none" w:sz="0" w:space="0" w:color="auto"/>
                    <w:bottom w:val="none" w:sz="0" w:space="0" w:color="auto"/>
                    <w:right w:val="none" w:sz="0" w:space="0" w:color="auto"/>
                  </w:divBdr>
                  <w:divsChild>
                    <w:div w:id="239294333">
                      <w:marLeft w:val="0"/>
                      <w:marRight w:val="0"/>
                      <w:marTop w:val="0"/>
                      <w:marBottom w:val="225"/>
                      <w:divBdr>
                        <w:top w:val="none" w:sz="0" w:space="0" w:color="auto"/>
                        <w:left w:val="none" w:sz="0" w:space="0" w:color="auto"/>
                        <w:bottom w:val="none" w:sz="0" w:space="0" w:color="auto"/>
                        <w:right w:val="none" w:sz="0" w:space="0" w:color="auto"/>
                      </w:divBdr>
                    </w:div>
                    <w:div w:id="440882403">
                      <w:marLeft w:val="0"/>
                      <w:marRight w:val="0"/>
                      <w:marTop w:val="0"/>
                      <w:marBottom w:val="0"/>
                      <w:divBdr>
                        <w:top w:val="none" w:sz="0" w:space="0" w:color="auto"/>
                        <w:left w:val="none" w:sz="0" w:space="0" w:color="auto"/>
                        <w:bottom w:val="none" w:sz="0" w:space="0" w:color="auto"/>
                        <w:right w:val="none" w:sz="0" w:space="0" w:color="auto"/>
                      </w:divBdr>
                      <w:divsChild>
                        <w:div w:id="15815407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nn.com/2020/06/01/business/black-ceos-george-floyd/index.html" TargetMode="External"/><Relationship Id="rId18" Type="http://schemas.openxmlformats.org/officeDocument/2006/relationships/hyperlink" Target="https://unconsciousbiasproject.org/evidence/how-does-ub-form/" TargetMode="External"/><Relationship Id="rId26" Type="http://schemas.openxmlformats.org/officeDocument/2006/relationships/hyperlink" Target="https://www.scientificamerican.com/article/kahneman-excerpt-thinking-fast-and-slow/" TargetMode="External"/><Relationship Id="rId39" Type="http://schemas.openxmlformats.org/officeDocument/2006/relationships/footer" Target="footer1.xml"/><Relationship Id="rId21" Type="http://schemas.openxmlformats.org/officeDocument/2006/relationships/hyperlink" Target="mailto:editor@clomedia.com" TargetMode="External"/><Relationship Id="rId34" Type="http://schemas.openxmlformats.org/officeDocument/2006/relationships/hyperlink" Target="https://www.forbes.com/sites/forbescoachescouncil/2018/03/23/unconscious-bias-in-the-workplace-you-cant-afford-to-ignore-it/" TargetMode="External"/><Relationship Id="rId7" Type="http://schemas.openxmlformats.org/officeDocument/2006/relationships/hyperlink" Target="https://www.chieflearningofficer.com/topics/diversity-and-inclusion/" TargetMode="External"/><Relationship Id="rId2" Type="http://schemas.openxmlformats.org/officeDocument/2006/relationships/styles" Target="styles.xml"/><Relationship Id="rId16" Type="http://schemas.openxmlformats.org/officeDocument/2006/relationships/hyperlink" Target="https://www.thoughtco.com/schema-definition-4691768" TargetMode="External"/><Relationship Id="rId20" Type="http://schemas.openxmlformats.org/officeDocument/2006/relationships/hyperlink" Target="https://www.chieflearningofficer.com/2020/09/28/implicit-bias-affects-us-all/" TargetMode="External"/><Relationship Id="rId29" Type="http://schemas.openxmlformats.org/officeDocument/2006/relationships/hyperlink" Target="https://www.thoughtco.com/schema-definition-4691768"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forbescoachescouncil/2020/08/03/women-ceos-highest-representation-on-the-fortune-500-list-still-isnt-enough/" TargetMode="External"/><Relationship Id="rId24" Type="http://schemas.openxmlformats.org/officeDocument/2006/relationships/hyperlink" Target="https://content.acsa.org/articles/women-in-leadership-roles-fighting-implicit-bias" TargetMode="External"/><Relationship Id="rId32" Type="http://schemas.openxmlformats.org/officeDocument/2006/relationships/hyperlink" Target="https://www.forbes.com/sites/pragyaagarwaleurope/2018/10/23/not-very-likeable-here-is-how-bias-is-affecting-women-leaders/" TargetMode="External"/><Relationship Id="rId37" Type="http://schemas.openxmlformats.org/officeDocument/2006/relationships/hyperlink" Target="https://news.gallup.com/poll/315695/black-adults-disproportionately-experience-microaggressions.aspx"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rueofficelearning.com/blog/unconscious-bias-in-the-workplace-what-it-costs-your-bottom-line" TargetMode="External"/><Relationship Id="rId23" Type="http://schemas.openxmlformats.org/officeDocument/2006/relationships/hyperlink" Target="https://www.forbes.com/sites/pragyaagarwaleurope/2018/10/23/not-very-likeable-here-is-how-bias-is-affecting-women-leaders/" TargetMode="External"/><Relationship Id="rId28" Type="http://schemas.openxmlformats.org/officeDocument/2006/relationships/hyperlink" Target="https://www.psychologytoday.com/us/basics/cognitive-dissonance" TargetMode="External"/><Relationship Id="rId36" Type="http://schemas.openxmlformats.org/officeDocument/2006/relationships/hyperlink" Target="https://www.nber.org/digest/sep03/w9873.html" TargetMode="External"/><Relationship Id="rId10" Type="http://schemas.openxmlformats.org/officeDocument/2006/relationships/hyperlink" Target="https://www.forbes.com/sites/forbescoachescouncil/2018/03/23/unconscious-bias-in-the-workplace-you-cant-afford-to-ignore-it/" TargetMode="External"/><Relationship Id="rId19" Type="http://schemas.openxmlformats.org/officeDocument/2006/relationships/hyperlink" Target="https://www.forbes.com/sites/janicegassam/2020/12/29/your-unconscious-bias-trainings-keep-failing-because-youre-not-addressing-systemic-bias/" TargetMode="External"/><Relationship Id="rId31" Type="http://schemas.openxmlformats.org/officeDocument/2006/relationships/hyperlink" Target="https://www.forbes.com/sites/forbescoachescouncil/2017/09/13/the-impact-of-unconscious-bias-on-leadership-decision-making/" TargetMode="External"/><Relationship Id="rId4" Type="http://schemas.openxmlformats.org/officeDocument/2006/relationships/webSettings" Target="webSettings.xml"/><Relationship Id="rId9" Type="http://schemas.openxmlformats.org/officeDocument/2006/relationships/hyperlink" Target="http://kirwaninstitute.osu.edu/research/understanding-implicit-bias/" TargetMode="External"/><Relationship Id="rId14" Type="http://schemas.openxmlformats.org/officeDocument/2006/relationships/hyperlink" Target="https://www.nbcnews.com/news/nbcblk/blacks-corporate-america-still-largely-invisible-study-finds-n1098981" TargetMode="External"/><Relationship Id="rId22" Type="http://schemas.openxmlformats.org/officeDocument/2006/relationships/hyperlink" Target="https://www.chieflearningofficer.com/article-author/bret-hood/" TargetMode="External"/><Relationship Id="rId27" Type="http://schemas.openxmlformats.org/officeDocument/2006/relationships/hyperlink" Target="https://www.chieflearningofficer.com/2020/09/09/understanding-implicit-bias-and-its-detriment-to-organizations/" TargetMode="External"/><Relationship Id="rId30" Type="http://schemas.openxmlformats.org/officeDocument/2006/relationships/hyperlink" Target="https://nextcity.org/daily/entry/unconscious-bias-training-employment" TargetMode="External"/><Relationship Id="rId35" Type="http://schemas.openxmlformats.org/officeDocument/2006/relationships/hyperlink" Target="https://journals.sagepub.com/doi/full/10.1177/0003122416668154" TargetMode="External"/><Relationship Id="rId8" Type="http://schemas.openxmlformats.org/officeDocument/2006/relationships/hyperlink" Target="https://www.chieflearningofficer.com/article-author/bret-hood/" TargetMode="External"/><Relationship Id="rId3" Type="http://schemas.openxmlformats.org/officeDocument/2006/relationships/settings" Target="settings.xml"/><Relationship Id="rId12" Type="http://schemas.openxmlformats.org/officeDocument/2006/relationships/hyperlink" Target="https://markets.businessinsider.com/news/stocks/women-outnumber-men-us-workforce-jobs-report-first-time-recession-2020-1-1028810054?op=1" TargetMode="External"/><Relationship Id="rId17" Type="http://schemas.openxmlformats.org/officeDocument/2006/relationships/hyperlink" Target="https://medium.com/@checkli/why-employees-quit-20-stats-employers-need-to-know-b921c253f767" TargetMode="External"/><Relationship Id="rId25" Type="http://schemas.openxmlformats.org/officeDocument/2006/relationships/hyperlink" Target="https://hbr.org/2015/04/reinventing-performance-management" TargetMode="External"/><Relationship Id="rId33" Type="http://schemas.openxmlformats.org/officeDocument/2006/relationships/hyperlink" Target="https://www.govexec.com/management/2016/01/three-crucial-questions-uncovering-unconscious-bias-work/125209/" TargetMode="External"/><Relationship Id="rId38" Type="http://schemas.openxmlformats.org/officeDocument/2006/relationships/hyperlink" Target="mailto:editor@clomedi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4158</Words>
  <Characters>23706</Characters>
  <Application>Microsoft Office Word</Application>
  <DocSecurity>0</DocSecurity>
  <Lines>197</Lines>
  <Paragraphs>55</Paragraphs>
  <ScaleCrop>false</ScaleCrop>
  <Company/>
  <LinksUpToDate>false</LinksUpToDate>
  <CharactersWithSpaces>27809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3</cp:revision>
  <dcterms:created xsi:type="dcterms:W3CDTF">2020-10-26T16:32:00Z</dcterms:created>
  <dcterms:modified xsi:type="dcterms:W3CDTF">2020-10-26T16:35:00Z</dcterms:modified>
</cp:coreProperties>
</file>