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13286979"/>
        <w:docPartObj>
          <w:docPartGallery w:val="Cover Pages"/>
          <w:docPartUnique/>
        </w:docPartObj>
      </w:sdtPr>
      <w:sdtContent>
        <w:p w14:paraId="45431115" w14:textId="22D76DFF" w:rsidR="00135C1E" w:rsidRDefault="00135C1E">
          <w:r>
            <w:rPr>
              <w:noProof/>
            </w:rPr>
            <mc:AlternateContent>
              <mc:Choice Requires="wpg">
                <w:drawing>
                  <wp:anchor distT="0" distB="0" distL="114300" distR="114300" simplePos="0" relativeHeight="251662336" behindDoc="0" locked="0" layoutInCell="1" allowOverlap="1" wp14:anchorId="38F33310" wp14:editId="64FABDE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http://schemas.microsoft.com/office/word/2018/wordml" xmlns:w16cex="http://schemas.microsoft.com/office/word/2018/wordml/cex">
                <w:pict>
                  <v:group w14:anchorId="722907F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253757A" wp14:editId="4431A2E5">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209B42A" w14:textId="136D4DDC" w:rsidR="00171941" w:rsidRDefault="00171941">
                                    <w:pPr>
                                      <w:pStyle w:val="NoSpacing"/>
                                      <w:jc w:val="right"/>
                                      <w:rPr>
                                        <w:color w:val="595959" w:themeColor="text1" w:themeTint="A6"/>
                                        <w:sz w:val="28"/>
                                        <w:szCs w:val="28"/>
                                      </w:rPr>
                                    </w:pPr>
                                    <w:r>
                                      <w:rPr>
                                        <w:color w:val="595959" w:themeColor="text1" w:themeTint="A6"/>
                                        <w:sz w:val="28"/>
                                        <w:szCs w:val="28"/>
                                      </w:rPr>
                                      <w:t>Bryoni Keighley</w:t>
                                    </w:r>
                                  </w:p>
                                </w:sdtContent>
                              </w:sdt>
                              <w:p w14:paraId="495172C5" w14:textId="66770BE3" w:rsidR="00171941" w:rsidRDefault="0017194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1908160@student.uwtsd.ac.uk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253757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209B42A" w14:textId="136D4DDC" w:rsidR="00171941" w:rsidRDefault="00171941">
                              <w:pPr>
                                <w:pStyle w:val="NoSpacing"/>
                                <w:jc w:val="right"/>
                                <w:rPr>
                                  <w:color w:val="595959" w:themeColor="text1" w:themeTint="A6"/>
                                  <w:sz w:val="28"/>
                                  <w:szCs w:val="28"/>
                                </w:rPr>
                              </w:pPr>
                              <w:r>
                                <w:rPr>
                                  <w:color w:val="595959" w:themeColor="text1" w:themeTint="A6"/>
                                  <w:sz w:val="28"/>
                                  <w:szCs w:val="28"/>
                                </w:rPr>
                                <w:t>Bryoni Keighley</w:t>
                              </w:r>
                            </w:p>
                          </w:sdtContent>
                        </w:sdt>
                        <w:p w14:paraId="495172C5" w14:textId="66770BE3" w:rsidR="00171941" w:rsidRDefault="0017194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1908160@student.uwtsd.ac.uk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CA065DA" wp14:editId="3DA3A069">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444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BE14D0" w14:textId="0F102F36" w:rsidR="00171941" w:rsidRPr="00135C1E" w:rsidRDefault="00171941" w:rsidP="00E80634">
                                <w:pPr>
                                  <w:pStyle w:val="Heading1"/>
                                  <w:jc w:val="right"/>
                                  <w:rPr>
                                    <w:b/>
                                    <w:bCs/>
                                    <w:sz w:val="36"/>
                                    <w:szCs w:val="36"/>
                                  </w:rPr>
                                </w:pPr>
                                <w:bookmarkStart w:id="0" w:name="_Toc57817962"/>
                                <w:bookmarkStart w:id="1" w:name="_Toc58232788"/>
                                <w:r w:rsidRPr="00E80634">
                                  <w:rPr>
                                    <w:b/>
                                    <w:bCs/>
                                    <w:sz w:val="48"/>
                                    <w:szCs w:val="48"/>
                                  </w:rPr>
                                  <w:t>Synthesise a solution to a potential real-life scenario</w:t>
                                </w:r>
                                <w:bookmarkEnd w:id="0"/>
                                <w:bookmarkEnd w:id="1"/>
                              </w:p>
                              <w:p w14:paraId="53FEA048" w14:textId="283E93F0" w:rsidR="00171941" w:rsidRDefault="00171941">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CA065DA"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03BE14D0" w14:textId="0F102F36" w:rsidR="00171941" w:rsidRPr="00135C1E" w:rsidRDefault="00171941" w:rsidP="00E80634">
                          <w:pPr>
                            <w:pStyle w:val="Heading1"/>
                            <w:jc w:val="right"/>
                            <w:rPr>
                              <w:b/>
                              <w:bCs/>
                              <w:sz w:val="36"/>
                              <w:szCs w:val="36"/>
                            </w:rPr>
                          </w:pPr>
                          <w:bookmarkStart w:id="2" w:name="_Toc57817962"/>
                          <w:bookmarkStart w:id="3" w:name="_Toc58232788"/>
                          <w:r w:rsidRPr="00E80634">
                            <w:rPr>
                              <w:b/>
                              <w:bCs/>
                              <w:sz w:val="48"/>
                              <w:szCs w:val="48"/>
                            </w:rPr>
                            <w:t>Synthesise a solution to a potential real-life scenario</w:t>
                          </w:r>
                          <w:bookmarkEnd w:id="2"/>
                          <w:bookmarkEnd w:id="3"/>
                        </w:p>
                        <w:p w14:paraId="53FEA048" w14:textId="283E93F0" w:rsidR="00171941" w:rsidRDefault="00171941">
                          <w:pPr>
                            <w:jc w:val="right"/>
                            <w:rPr>
                              <w:smallCaps/>
                              <w:color w:val="404040" w:themeColor="text1" w:themeTint="BF"/>
                              <w:sz w:val="36"/>
                              <w:szCs w:val="36"/>
                            </w:rPr>
                          </w:pPr>
                        </w:p>
                      </w:txbxContent>
                    </v:textbox>
                    <w10:wrap type="square" anchorx="page" anchory="page"/>
                  </v:shape>
                </w:pict>
              </mc:Fallback>
            </mc:AlternateContent>
          </w:r>
        </w:p>
        <w:p w14:paraId="17F23DFD" w14:textId="77777777" w:rsidR="0098282B" w:rsidRDefault="00135C1E">
          <w:r>
            <w:br w:type="page"/>
          </w:r>
        </w:p>
        <w:sdt>
          <w:sdtPr>
            <w:rPr>
              <w:rFonts w:asciiTheme="minorHAnsi" w:eastAsiaTheme="minorHAnsi" w:hAnsiTheme="minorHAnsi" w:cstheme="minorBidi"/>
              <w:b w:val="0"/>
              <w:bCs w:val="0"/>
              <w:color w:val="auto"/>
              <w:sz w:val="24"/>
              <w:szCs w:val="24"/>
              <w:lang w:val="en-GB"/>
            </w:rPr>
            <w:id w:val="869031984"/>
            <w:docPartObj>
              <w:docPartGallery w:val="Table of Contents"/>
              <w:docPartUnique/>
            </w:docPartObj>
          </w:sdtPr>
          <w:sdtEndPr>
            <w:rPr>
              <w:noProof/>
            </w:rPr>
          </w:sdtEndPr>
          <w:sdtContent>
            <w:p w14:paraId="4E0B8D0D" w14:textId="1D853245" w:rsidR="0098282B" w:rsidRDefault="0098282B">
              <w:pPr>
                <w:pStyle w:val="TOCHeading"/>
              </w:pPr>
              <w:r>
                <w:t>Table of Contents</w:t>
              </w:r>
            </w:p>
            <w:p w14:paraId="43CBCF7C" w14:textId="77777777" w:rsidR="0098282B" w:rsidRDefault="0098282B">
              <w:pPr>
                <w:pStyle w:val="TOC1"/>
                <w:tabs>
                  <w:tab w:val="right" w:leader="dot" w:pos="4146"/>
                </w:tabs>
                <w:rPr>
                  <w:b w:val="0"/>
                  <w:bCs w:val="0"/>
                  <w:sz w:val="28"/>
                  <w:szCs w:val="28"/>
                </w:rPr>
                <w:sectPr w:rsidR="0098282B" w:rsidSect="00E80634">
                  <w:footerReference w:type="even" r:id="rId10"/>
                  <w:footerReference w:type="default" r:id="rId11"/>
                  <w:pgSz w:w="11900" w:h="16840"/>
                  <w:pgMar w:top="1440" w:right="1440" w:bottom="1440" w:left="1440" w:header="1020" w:footer="708" w:gutter="0"/>
                  <w:pgNumType w:start="0"/>
                  <w:cols w:num="2" w:space="708"/>
                  <w:titlePg/>
                  <w:docGrid w:linePitch="360"/>
                </w:sectPr>
              </w:pPr>
            </w:p>
            <w:p w14:paraId="1A82441A" w14:textId="19F5961A" w:rsidR="009175C2" w:rsidRDefault="0098282B">
              <w:pPr>
                <w:pStyle w:val="TOC1"/>
                <w:tabs>
                  <w:tab w:val="right" w:leader="dot" w:pos="9010"/>
                </w:tabs>
                <w:rPr>
                  <w:rFonts w:eastAsiaTheme="minorEastAsia" w:cstheme="minorBidi"/>
                  <w:b w:val="0"/>
                  <w:bCs w:val="0"/>
                  <w:i w:val="0"/>
                  <w:iCs w:val="0"/>
                  <w:noProof/>
                  <w:lang w:eastAsia="en-GB"/>
                </w:rPr>
              </w:pPr>
              <w:r w:rsidRPr="0098282B">
                <w:rPr>
                  <w:b w:val="0"/>
                  <w:bCs w:val="0"/>
                  <w:sz w:val="28"/>
                  <w:szCs w:val="28"/>
                </w:rPr>
                <w:fldChar w:fldCharType="begin"/>
              </w:r>
              <w:r w:rsidRPr="0098282B">
                <w:rPr>
                  <w:sz w:val="28"/>
                  <w:szCs w:val="28"/>
                </w:rPr>
                <w:instrText xml:space="preserve"> TOC \o "1-3" \h \z \u </w:instrText>
              </w:r>
              <w:r w:rsidRPr="0098282B">
                <w:rPr>
                  <w:b w:val="0"/>
                  <w:bCs w:val="0"/>
                  <w:sz w:val="28"/>
                  <w:szCs w:val="28"/>
                </w:rPr>
                <w:fldChar w:fldCharType="separate"/>
              </w:r>
              <w:hyperlink r:id="rId12" w:anchor="_Toc58232788" w:history="1">
                <w:r w:rsidR="009175C2" w:rsidRPr="008C03CD">
                  <w:rPr>
                    <w:rStyle w:val="Hyperlink"/>
                    <w:noProof/>
                  </w:rPr>
                  <w:t>Synthesise a solution to a potential real-life scenario</w:t>
                </w:r>
                <w:r w:rsidR="009175C2">
                  <w:rPr>
                    <w:noProof/>
                    <w:webHidden/>
                  </w:rPr>
                  <w:tab/>
                </w:r>
                <w:r w:rsidR="009175C2">
                  <w:rPr>
                    <w:noProof/>
                    <w:webHidden/>
                  </w:rPr>
                  <w:fldChar w:fldCharType="begin"/>
                </w:r>
                <w:r w:rsidR="009175C2">
                  <w:rPr>
                    <w:noProof/>
                    <w:webHidden/>
                  </w:rPr>
                  <w:instrText xml:space="preserve"> PAGEREF _Toc58232788 \h </w:instrText>
                </w:r>
                <w:r w:rsidR="009175C2">
                  <w:rPr>
                    <w:noProof/>
                    <w:webHidden/>
                  </w:rPr>
                </w:r>
                <w:r w:rsidR="009175C2">
                  <w:rPr>
                    <w:noProof/>
                    <w:webHidden/>
                  </w:rPr>
                  <w:fldChar w:fldCharType="separate"/>
                </w:r>
                <w:r w:rsidR="009175C2">
                  <w:rPr>
                    <w:noProof/>
                    <w:webHidden/>
                  </w:rPr>
                  <w:t>0</w:t>
                </w:r>
                <w:r w:rsidR="009175C2">
                  <w:rPr>
                    <w:noProof/>
                    <w:webHidden/>
                  </w:rPr>
                  <w:fldChar w:fldCharType="end"/>
                </w:r>
              </w:hyperlink>
            </w:p>
            <w:p w14:paraId="127B589D" w14:textId="3D5A4431" w:rsidR="009175C2" w:rsidRDefault="00171941">
              <w:pPr>
                <w:pStyle w:val="TOC1"/>
                <w:tabs>
                  <w:tab w:val="right" w:leader="dot" w:pos="9010"/>
                </w:tabs>
                <w:rPr>
                  <w:rFonts w:eastAsiaTheme="minorEastAsia" w:cstheme="minorBidi"/>
                  <w:b w:val="0"/>
                  <w:bCs w:val="0"/>
                  <w:i w:val="0"/>
                  <w:iCs w:val="0"/>
                  <w:noProof/>
                  <w:lang w:eastAsia="en-GB"/>
                </w:rPr>
              </w:pPr>
              <w:hyperlink w:anchor="_Toc58232789" w:history="1">
                <w:r w:rsidR="009175C2" w:rsidRPr="008C03CD">
                  <w:rPr>
                    <w:rStyle w:val="Hyperlink"/>
                    <w:noProof/>
                  </w:rPr>
                  <w:t>Introduction</w:t>
                </w:r>
                <w:r w:rsidR="009175C2">
                  <w:rPr>
                    <w:noProof/>
                    <w:webHidden/>
                  </w:rPr>
                  <w:tab/>
                </w:r>
                <w:r w:rsidR="009175C2">
                  <w:rPr>
                    <w:noProof/>
                    <w:webHidden/>
                  </w:rPr>
                  <w:fldChar w:fldCharType="begin"/>
                </w:r>
                <w:r w:rsidR="009175C2">
                  <w:rPr>
                    <w:noProof/>
                    <w:webHidden/>
                  </w:rPr>
                  <w:instrText xml:space="preserve"> PAGEREF _Toc58232789 \h </w:instrText>
                </w:r>
                <w:r w:rsidR="009175C2">
                  <w:rPr>
                    <w:noProof/>
                    <w:webHidden/>
                  </w:rPr>
                </w:r>
                <w:r w:rsidR="009175C2">
                  <w:rPr>
                    <w:noProof/>
                    <w:webHidden/>
                  </w:rPr>
                  <w:fldChar w:fldCharType="separate"/>
                </w:r>
                <w:r w:rsidR="009175C2">
                  <w:rPr>
                    <w:noProof/>
                    <w:webHidden/>
                  </w:rPr>
                  <w:t>2</w:t>
                </w:r>
                <w:r w:rsidR="009175C2">
                  <w:rPr>
                    <w:noProof/>
                    <w:webHidden/>
                  </w:rPr>
                  <w:fldChar w:fldCharType="end"/>
                </w:r>
              </w:hyperlink>
            </w:p>
            <w:p w14:paraId="2103373C" w14:textId="134B94FB" w:rsidR="009175C2" w:rsidRDefault="00171941">
              <w:pPr>
                <w:pStyle w:val="TOC1"/>
                <w:tabs>
                  <w:tab w:val="right" w:leader="dot" w:pos="9010"/>
                </w:tabs>
                <w:rPr>
                  <w:rFonts w:eastAsiaTheme="minorEastAsia" w:cstheme="minorBidi"/>
                  <w:b w:val="0"/>
                  <w:bCs w:val="0"/>
                  <w:i w:val="0"/>
                  <w:iCs w:val="0"/>
                  <w:noProof/>
                  <w:lang w:eastAsia="en-GB"/>
                </w:rPr>
              </w:pPr>
              <w:hyperlink w:anchor="_Toc58232790" w:history="1">
                <w:r w:rsidR="009175C2" w:rsidRPr="008C03CD">
                  <w:rPr>
                    <w:rStyle w:val="Hyperlink"/>
                    <w:noProof/>
                  </w:rPr>
                  <w:t>Research</w:t>
                </w:r>
                <w:r w:rsidR="009175C2">
                  <w:rPr>
                    <w:noProof/>
                    <w:webHidden/>
                  </w:rPr>
                  <w:tab/>
                </w:r>
                <w:r w:rsidR="009175C2">
                  <w:rPr>
                    <w:noProof/>
                    <w:webHidden/>
                  </w:rPr>
                  <w:fldChar w:fldCharType="begin"/>
                </w:r>
                <w:r w:rsidR="009175C2">
                  <w:rPr>
                    <w:noProof/>
                    <w:webHidden/>
                  </w:rPr>
                  <w:instrText xml:space="preserve"> PAGEREF _Toc58232790 \h </w:instrText>
                </w:r>
                <w:r w:rsidR="009175C2">
                  <w:rPr>
                    <w:noProof/>
                    <w:webHidden/>
                  </w:rPr>
                </w:r>
                <w:r w:rsidR="009175C2">
                  <w:rPr>
                    <w:noProof/>
                    <w:webHidden/>
                  </w:rPr>
                  <w:fldChar w:fldCharType="separate"/>
                </w:r>
                <w:r w:rsidR="009175C2">
                  <w:rPr>
                    <w:noProof/>
                    <w:webHidden/>
                  </w:rPr>
                  <w:t>2</w:t>
                </w:r>
                <w:r w:rsidR="009175C2">
                  <w:rPr>
                    <w:noProof/>
                    <w:webHidden/>
                  </w:rPr>
                  <w:fldChar w:fldCharType="end"/>
                </w:r>
              </w:hyperlink>
            </w:p>
            <w:p w14:paraId="136AB51E" w14:textId="748DFC4B" w:rsidR="009175C2" w:rsidRDefault="00171941">
              <w:pPr>
                <w:pStyle w:val="TOC1"/>
                <w:tabs>
                  <w:tab w:val="right" w:leader="dot" w:pos="9010"/>
                </w:tabs>
                <w:rPr>
                  <w:rFonts w:eastAsiaTheme="minorEastAsia" w:cstheme="minorBidi"/>
                  <w:b w:val="0"/>
                  <w:bCs w:val="0"/>
                  <w:i w:val="0"/>
                  <w:iCs w:val="0"/>
                  <w:noProof/>
                  <w:lang w:eastAsia="en-GB"/>
                </w:rPr>
              </w:pPr>
              <w:hyperlink w:anchor="_Toc58232791" w:history="1">
                <w:r w:rsidR="009175C2" w:rsidRPr="008C03CD">
                  <w:rPr>
                    <w:rStyle w:val="Hyperlink"/>
                    <w:noProof/>
                  </w:rPr>
                  <w:t>Bring Your Own Device (BYOD)</w:t>
                </w:r>
                <w:r w:rsidR="009175C2">
                  <w:rPr>
                    <w:noProof/>
                    <w:webHidden/>
                  </w:rPr>
                  <w:tab/>
                </w:r>
                <w:r w:rsidR="009175C2">
                  <w:rPr>
                    <w:noProof/>
                    <w:webHidden/>
                  </w:rPr>
                  <w:fldChar w:fldCharType="begin"/>
                </w:r>
                <w:r w:rsidR="009175C2">
                  <w:rPr>
                    <w:noProof/>
                    <w:webHidden/>
                  </w:rPr>
                  <w:instrText xml:space="preserve"> PAGEREF _Toc58232791 \h </w:instrText>
                </w:r>
                <w:r w:rsidR="009175C2">
                  <w:rPr>
                    <w:noProof/>
                    <w:webHidden/>
                  </w:rPr>
                </w:r>
                <w:r w:rsidR="009175C2">
                  <w:rPr>
                    <w:noProof/>
                    <w:webHidden/>
                  </w:rPr>
                  <w:fldChar w:fldCharType="separate"/>
                </w:r>
                <w:r w:rsidR="009175C2">
                  <w:rPr>
                    <w:noProof/>
                    <w:webHidden/>
                  </w:rPr>
                  <w:t>3</w:t>
                </w:r>
                <w:r w:rsidR="009175C2">
                  <w:rPr>
                    <w:noProof/>
                    <w:webHidden/>
                  </w:rPr>
                  <w:fldChar w:fldCharType="end"/>
                </w:r>
              </w:hyperlink>
            </w:p>
            <w:p w14:paraId="7FB2FBD6" w14:textId="0A03837F" w:rsidR="009175C2" w:rsidRDefault="00171941">
              <w:pPr>
                <w:pStyle w:val="TOC2"/>
                <w:tabs>
                  <w:tab w:val="right" w:leader="dot" w:pos="9010"/>
                </w:tabs>
                <w:rPr>
                  <w:rFonts w:eastAsiaTheme="minorEastAsia" w:cstheme="minorBidi"/>
                  <w:b w:val="0"/>
                  <w:bCs w:val="0"/>
                  <w:noProof/>
                  <w:sz w:val="24"/>
                  <w:szCs w:val="24"/>
                  <w:lang w:eastAsia="en-GB"/>
                </w:rPr>
              </w:pPr>
              <w:hyperlink w:anchor="_Toc58232792" w:history="1">
                <w:r w:rsidR="009175C2" w:rsidRPr="008C03CD">
                  <w:rPr>
                    <w:rStyle w:val="Hyperlink"/>
                    <w:noProof/>
                  </w:rPr>
                  <w:t>BYOD Advantages</w:t>
                </w:r>
                <w:r w:rsidR="009175C2">
                  <w:rPr>
                    <w:noProof/>
                    <w:webHidden/>
                  </w:rPr>
                  <w:tab/>
                </w:r>
                <w:r w:rsidR="009175C2">
                  <w:rPr>
                    <w:noProof/>
                    <w:webHidden/>
                  </w:rPr>
                  <w:fldChar w:fldCharType="begin"/>
                </w:r>
                <w:r w:rsidR="009175C2">
                  <w:rPr>
                    <w:noProof/>
                    <w:webHidden/>
                  </w:rPr>
                  <w:instrText xml:space="preserve"> PAGEREF _Toc58232792 \h </w:instrText>
                </w:r>
                <w:r w:rsidR="009175C2">
                  <w:rPr>
                    <w:noProof/>
                    <w:webHidden/>
                  </w:rPr>
                </w:r>
                <w:r w:rsidR="009175C2">
                  <w:rPr>
                    <w:noProof/>
                    <w:webHidden/>
                  </w:rPr>
                  <w:fldChar w:fldCharType="separate"/>
                </w:r>
                <w:r w:rsidR="009175C2">
                  <w:rPr>
                    <w:noProof/>
                    <w:webHidden/>
                  </w:rPr>
                  <w:t>3</w:t>
                </w:r>
                <w:r w:rsidR="009175C2">
                  <w:rPr>
                    <w:noProof/>
                    <w:webHidden/>
                  </w:rPr>
                  <w:fldChar w:fldCharType="end"/>
                </w:r>
              </w:hyperlink>
            </w:p>
            <w:p w14:paraId="10744CF0" w14:textId="1F214C9A" w:rsidR="009175C2" w:rsidRDefault="00171941">
              <w:pPr>
                <w:pStyle w:val="TOC2"/>
                <w:tabs>
                  <w:tab w:val="right" w:leader="dot" w:pos="9010"/>
                </w:tabs>
                <w:rPr>
                  <w:rFonts w:eastAsiaTheme="minorEastAsia" w:cstheme="minorBidi"/>
                  <w:b w:val="0"/>
                  <w:bCs w:val="0"/>
                  <w:noProof/>
                  <w:sz w:val="24"/>
                  <w:szCs w:val="24"/>
                  <w:lang w:eastAsia="en-GB"/>
                </w:rPr>
              </w:pPr>
              <w:hyperlink w:anchor="_Toc58232793" w:history="1">
                <w:r w:rsidR="009175C2" w:rsidRPr="008C03CD">
                  <w:rPr>
                    <w:rStyle w:val="Hyperlink"/>
                    <w:noProof/>
                  </w:rPr>
                  <w:t>BYOD Disadvantages</w:t>
                </w:r>
                <w:r w:rsidR="009175C2">
                  <w:rPr>
                    <w:noProof/>
                    <w:webHidden/>
                  </w:rPr>
                  <w:tab/>
                </w:r>
                <w:r w:rsidR="009175C2">
                  <w:rPr>
                    <w:noProof/>
                    <w:webHidden/>
                  </w:rPr>
                  <w:fldChar w:fldCharType="begin"/>
                </w:r>
                <w:r w:rsidR="009175C2">
                  <w:rPr>
                    <w:noProof/>
                    <w:webHidden/>
                  </w:rPr>
                  <w:instrText xml:space="preserve"> PAGEREF _Toc58232793 \h </w:instrText>
                </w:r>
                <w:r w:rsidR="009175C2">
                  <w:rPr>
                    <w:noProof/>
                    <w:webHidden/>
                  </w:rPr>
                </w:r>
                <w:r w:rsidR="009175C2">
                  <w:rPr>
                    <w:noProof/>
                    <w:webHidden/>
                  </w:rPr>
                  <w:fldChar w:fldCharType="separate"/>
                </w:r>
                <w:r w:rsidR="009175C2">
                  <w:rPr>
                    <w:noProof/>
                    <w:webHidden/>
                  </w:rPr>
                  <w:t>3</w:t>
                </w:r>
                <w:r w:rsidR="009175C2">
                  <w:rPr>
                    <w:noProof/>
                    <w:webHidden/>
                  </w:rPr>
                  <w:fldChar w:fldCharType="end"/>
                </w:r>
              </w:hyperlink>
            </w:p>
            <w:p w14:paraId="58B840F8" w14:textId="2AC4E0BA" w:rsidR="009175C2" w:rsidRDefault="00171941">
              <w:pPr>
                <w:pStyle w:val="TOC2"/>
                <w:tabs>
                  <w:tab w:val="right" w:leader="dot" w:pos="9010"/>
                </w:tabs>
                <w:rPr>
                  <w:rFonts w:eastAsiaTheme="minorEastAsia" w:cstheme="minorBidi"/>
                  <w:b w:val="0"/>
                  <w:bCs w:val="0"/>
                  <w:noProof/>
                  <w:sz w:val="24"/>
                  <w:szCs w:val="24"/>
                  <w:lang w:eastAsia="en-GB"/>
                </w:rPr>
              </w:pPr>
              <w:hyperlink w:anchor="_Toc58232794" w:history="1">
                <w:r w:rsidR="009175C2" w:rsidRPr="008C03CD">
                  <w:rPr>
                    <w:rStyle w:val="Hyperlink"/>
                    <w:noProof/>
                  </w:rPr>
                  <w:t>BYOD Security Measures</w:t>
                </w:r>
                <w:r w:rsidR="009175C2">
                  <w:rPr>
                    <w:noProof/>
                    <w:webHidden/>
                  </w:rPr>
                  <w:tab/>
                </w:r>
                <w:r w:rsidR="009175C2">
                  <w:rPr>
                    <w:noProof/>
                    <w:webHidden/>
                  </w:rPr>
                  <w:fldChar w:fldCharType="begin"/>
                </w:r>
                <w:r w:rsidR="009175C2">
                  <w:rPr>
                    <w:noProof/>
                    <w:webHidden/>
                  </w:rPr>
                  <w:instrText xml:space="preserve"> PAGEREF _Toc58232794 \h </w:instrText>
                </w:r>
                <w:r w:rsidR="009175C2">
                  <w:rPr>
                    <w:noProof/>
                    <w:webHidden/>
                  </w:rPr>
                </w:r>
                <w:r w:rsidR="009175C2">
                  <w:rPr>
                    <w:noProof/>
                    <w:webHidden/>
                  </w:rPr>
                  <w:fldChar w:fldCharType="separate"/>
                </w:r>
                <w:r w:rsidR="009175C2">
                  <w:rPr>
                    <w:noProof/>
                    <w:webHidden/>
                  </w:rPr>
                  <w:t>3</w:t>
                </w:r>
                <w:r w:rsidR="009175C2">
                  <w:rPr>
                    <w:noProof/>
                    <w:webHidden/>
                  </w:rPr>
                  <w:fldChar w:fldCharType="end"/>
                </w:r>
              </w:hyperlink>
            </w:p>
            <w:p w14:paraId="2FA14342" w14:textId="5C0D2EC5" w:rsidR="009175C2" w:rsidRDefault="00171941">
              <w:pPr>
                <w:pStyle w:val="TOC1"/>
                <w:tabs>
                  <w:tab w:val="right" w:leader="dot" w:pos="9010"/>
                </w:tabs>
                <w:rPr>
                  <w:rFonts w:eastAsiaTheme="minorEastAsia" w:cstheme="minorBidi"/>
                  <w:b w:val="0"/>
                  <w:bCs w:val="0"/>
                  <w:i w:val="0"/>
                  <w:iCs w:val="0"/>
                  <w:noProof/>
                  <w:lang w:eastAsia="en-GB"/>
                </w:rPr>
              </w:pPr>
              <w:hyperlink w:anchor="_Toc58232795" w:history="1">
                <w:r w:rsidR="009175C2" w:rsidRPr="008C03CD">
                  <w:rPr>
                    <w:rStyle w:val="Hyperlink"/>
                    <w:noProof/>
                  </w:rPr>
                  <w:t>Implementation</w:t>
                </w:r>
                <w:r w:rsidR="009175C2">
                  <w:rPr>
                    <w:noProof/>
                    <w:webHidden/>
                  </w:rPr>
                  <w:tab/>
                </w:r>
                <w:r w:rsidR="009175C2">
                  <w:rPr>
                    <w:noProof/>
                    <w:webHidden/>
                  </w:rPr>
                  <w:fldChar w:fldCharType="begin"/>
                </w:r>
                <w:r w:rsidR="009175C2">
                  <w:rPr>
                    <w:noProof/>
                    <w:webHidden/>
                  </w:rPr>
                  <w:instrText xml:space="preserve"> PAGEREF _Toc58232795 \h </w:instrText>
                </w:r>
                <w:r w:rsidR="009175C2">
                  <w:rPr>
                    <w:noProof/>
                    <w:webHidden/>
                  </w:rPr>
                </w:r>
                <w:r w:rsidR="009175C2">
                  <w:rPr>
                    <w:noProof/>
                    <w:webHidden/>
                  </w:rPr>
                  <w:fldChar w:fldCharType="separate"/>
                </w:r>
                <w:r w:rsidR="009175C2">
                  <w:rPr>
                    <w:noProof/>
                    <w:webHidden/>
                  </w:rPr>
                  <w:t>4</w:t>
                </w:r>
                <w:r w:rsidR="009175C2">
                  <w:rPr>
                    <w:noProof/>
                    <w:webHidden/>
                  </w:rPr>
                  <w:fldChar w:fldCharType="end"/>
                </w:r>
              </w:hyperlink>
            </w:p>
            <w:p w14:paraId="589E1AA9" w14:textId="4F014EB4" w:rsidR="009175C2" w:rsidRDefault="00171941">
              <w:pPr>
                <w:pStyle w:val="TOC2"/>
                <w:tabs>
                  <w:tab w:val="right" w:leader="dot" w:pos="9010"/>
                </w:tabs>
                <w:rPr>
                  <w:rFonts w:eastAsiaTheme="minorEastAsia" w:cstheme="minorBidi"/>
                  <w:b w:val="0"/>
                  <w:bCs w:val="0"/>
                  <w:noProof/>
                  <w:sz w:val="24"/>
                  <w:szCs w:val="24"/>
                  <w:lang w:eastAsia="en-GB"/>
                </w:rPr>
              </w:pPr>
              <w:hyperlink w:anchor="_Toc58232796" w:history="1">
                <w:r w:rsidR="009175C2" w:rsidRPr="008C03CD">
                  <w:rPr>
                    <w:rStyle w:val="Hyperlink"/>
                    <w:noProof/>
                  </w:rPr>
                  <w:t>Computer Security</w:t>
                </w:r>
                <w:r w:rsidR="009175C2">
                  <w:rPr>
                    <w:noProof/>
                    <w:webHidden/>
                  </w:rPr>
                  <w:tab/>
                </w:r>
                <w:r w:rsidR="009175C2">
                  <w:rPr>
                    <w:noProof/>
                    <w:webHidden/>
                  </w:rPr>
                  <w:fldChar w:fldCharType="begin"/>
                </w:r>
                <w:r w:rsidR="009175C2">
                  <w:rPr>
                    <w:noProof/>
                    <w:webHidden/>
                  </w:rPr>
                  <w:instrText xml:space="preserve"> PAGEREF _Toc58232796 \h </w:instrText>
                </w:r>
                <w:r w:rsidR="009175C2">
                  <w:rPr>
                    <w:noProof/>
                    <w:webHidden/>
                  </w:rPr>
                </w:r>
                <w:r w:rsidR="009175C2">
                  <w:rPr>
                    <w:noProof/>
                    <w:webHidden/>
                  </w:rPr>
                  <w:fldChar w:fldCharType="separate"/>
                </w:r>
                <w:r w:rsidR="009175C2">
                  <w:rPr>
                    <w:noProof/>
                    <w:webHidden/>
                  </w:rPr>
                  <w:t>4</w:t>
                </w:r>
                <w:r w:rsidR="009175C2">
                  <w:rPr>
                    <w:noProof/>
                    <w:webHidden/>
                  </w:rPr>
                  <w:fldChar w:fldCharType="end"/>
                </w:r>
              </w:hyperlink>
            </w:p>
            <w:p w14:paraId="44719D83" w14:textId="58570576" w:rsidR="009175C2" w:rsidRDefault="00171941">
              <w:pPr>
                <w:pStyle w:val="TOC2"/>
                <w:tabs>
                  <w:tab w:val="right" w:leader="dot" w:pos="9010"/>
                </w:tabs>
                <w:rPr>
                  <w:rFonts w:eastAsiaTheme="minorEastAsia" w:cstheme="minorBidi"/>
                  <w:b w:val="0"/>
                  <w:bCs w:val="0"/>
                  <w:noProof/>
                  <w:sz w:val="24"/>
                  <w:szCs w:val="24"/>
                  <w:lang w:eastAsia="en-GB"/>
                </w:rPr>
              </w:pPr>
              <w:hyperlink w:anchor="_Toc58232797" w:history="1">
                <w:r w:rsidR="009175C2" w:rsidRPr="008C03CD">
                  <w:rPr>
                    <w:rStyle w:val="Hyperlink"/>
                    <w:noProof/>
                  </w:rPr>
                  <w:t>Network Security</w:t>
                </w:r>
                <w:r w:rsidR="009175C2">
                  <w:rPr>
                    <w:noProof/>
                    <w:webHidden/>
                  </w:rPr>
                  <w:tab/>
                </w:r>
                <w:r w:rsidR="009175C2">
                  <w:rPr>
                    <w:noProof/>
                    <w:webHidden/>
                  </w:rPr>
                  <w:fldChar w:fldCharType="begin"/>
                </w:r>
                <w:r w:rsidR="009175C2">
                  <w:rPr>
                    <w:noProof/>
                    <w:webHidden/>
                  </w:rPr>
                  <w:instrText xml:space="preserve"> PAGEREF _Toc58232797 \h </w:instrText>
                </w:r>
                <w:r w:rsidR="009175C2">
                  <w:rPr>
                    <w:noProof/>
                    <w:webHidden/>
                  </w:rPr>
                </w:r>
                <w:r w:rsidR="009175C2">
                  <w:rPr>
                    <w:noProof/>
                    <w:webHidden/>
                  </w:rPr>
                  <w:fldChar w:fldCharType="separate"/>
                </w:r>
                <w:r w:rsidR="009175C2">
                  <w:rPr>
                    <w:noProof/>
                    <w:webHidden/>
                  </w:rPr>
                  <w:t>6</w:t>
                </w:r>
                <w:r w:rsidR="009175C2">
                  <w:rPr>
                    <w:noProof/>
                    <w:webHidden/>
                  </w:rPr>
                  <w:fldChar w:fldCharType="end"/>
                </w:r>
              </w:hyperlink>
            </w:p>
            <w:p w14:paraId="55B47571" w14:textId="47D190E2" w:rsidR="009175C2" w:rsidRDefault="00171941">
              <w:pPr>
                <w:pStyle w:val="TOC2"/>
                <w:tabs>
                  <w:tab w:val="right" w:leader="dot" w:pos="9010"/>
                </w:tabs>
                <w:rPr>
                  <w:rFonts w:eastAsiaTheme="minorEastAsia" w:cstheme="minorBidi"/>
                  <w:b w:val="0"/>
                  <w:bCs w:val="0"/>
                  <w:noProof/>
                  <w:sz w:val="24"/>
                  <w:szCs w:val="24"/>
                  <w:lang w:eastAsia="en-GB"/>
                </w:rPr>
              </w:pPr>
              <w:hyperlink w:anchor="_Toc58232798" w:history="1">
                <w:r w:rsidR="009175C2" w:rsidRPr="008C03CD">
                  <w:rPr>
                    <w:rStyle w:val="Hyperlink"/>
                    <w:noProof/>
                  </w:rPr>
                  <w:t>Information Security</w:t>
                </w:r>
                <w:r w:rsidR="009175C2">
                  <w:rPr>
                    <w:noProof/>
                    <w:webHidden/>
                  </w:rPr>
                  <w:tab/>
                </w:r>
                <w:r w:rsidR="009175C2">
                  <w:rPr>
                    <w:noProof/>
                    <w:webHidden/>
                  </w:rPr>
                  <w:fldChar w:fldCharType="begin"/>
                </w:r>
                <w:r w:rsidR="009175C2">
                  <w:rPr>
                    <w:noProof/>
                    <w:webHidden/>
                  </w:rPr>
                  <w:instrText xml:space="preserve"> PAGEREF _Toc58232798 \h </w:instrText>
                </w:r>
                <w:r w:rsidR="009175C2">
                  <w:rPr>
                    <w:noProof/>
                    <w:webHidden/>
                  </w:rPr>
                </w:r>
                <w:r w:rsidR="009175C2">
                  <w:rPr>
                    <w:noProof/>
                    <w:webHidden/>
                  </w:rPr>
                  <w:fldChar w:fldCharType="separate"/>
                </w:r>
                <w:r w:rsidR="009175C2">
                  <w:rPr>
                    <w:noProof/>
                    <w:webHidden/>
                  </w:rPr>
                  <w:t>7</w:t>
                </w:r>
                <w:r w:rsidR="009175C2">
                  <w:rPr>
                    <w:noProof/>
                    <w:webHidden/>
                  </w:rPr>
                  <w:fldChar w:fldCharType="end"/>
                </w:r>
              </w:hyperlink>
            </w:p>
            <w:p w14:paraId="070A5B80" w14:textId="2BB5A0D5" w:rsidR="009175C2" w:rsidRDefault="00171941">
              <w:pPr>
                <w:pStyle w:val="TOC1"/>
                <w:tabs>
                  <w:tab w:val="right" w:leader="dot" w:pos="9010"/>
                </w:tabs>
                <w:rPr>
                  <w:rFonts w:eastAsiaTheme="minorEastAsia" w:cstheme="minorBidi"/>
                  <w:b w:val="0"/>
                  <w:bCs w:val="0"/>
                  <w:i w:val="0"/>
                  <w:iCs w:val="0"/>
                  <w:noProof/>
                  <w:lang w:eastAsia="en-GB"/>
                </w:rPr>
              </w:pPr>
              <w:hyperlink w:anchor="_Toc58232799" w:history="1">
                <w:r w:rsidR="009175C2" w:rsidRPr="008C03CD">
                  <w:rPr>
                    <w:rStyle w:val="Hyperlink"/>
                    <w:noProof/>
                  </w:rPr>
                  <w:t>Conclusion, Recommendation and Future Work</w:t>
                </w:r>
                <w:r w:rsidR="009175C2">
                  <w:rPr>
                    <w:noProof/>
                    <w:webHidden/>
                  </w:rPr>
                  <w:tab/>
                </w:r>
                <w:r w:rsidR="009175C2">
                  <w:rPr>
                    <w:noProof/>
                    <w:webHidden/>
                  </w:rPr>
                  <w:fldChar w:fldCharType="begin"/>
                </w:r>
                <w:r w:rsidR="009175C2">
                  <w:rPr>
                    <w:noProof/>
                    <w:webHidden/>
                  </w:rPr>
                  <w:instrText xml:space="preserve"> PAGEREF _Toc58232799 \h </w:instrText>
                </w:r>
                <w:r w:rsidR="009175C2">
                  <w:rPr>
                    <w:noProof/>
                    <w:webHidden/>
                  </w:rPr>
                </w:r>
                <w:r w:rsidR="009175C2">
                  <w:rPr>
                    <w:noProof/>
                    <w:webHidden/>
                  </w:rPr>
                  <w:fldChar w:fldCharType="separate"/>
                </w:r>
                <w:r w:rsidR="009175C2">
                  <w:rPr>
                    <w:noProof/>
                    <w:webHidden/>
                  </w:rPr>
                  <w:t>7</w:t>
                </w:r>
                <w:r w:rsidR="009175C2">
                  <w:rPr>
                    <w:noProof/>
                    <w:webHidden/>
                  </w:rPr>
                  <w:fldChar w:fldCharType="end"/>
                </w:r>
              </w:hyperlink>
            </w:p>
            <w:p w14:paraId="3365031C" w14:textId="6BCA699A" w:rsidR="009175C2" w:rsidRDefault="00171941">
              <w:pPr>
                <w:pStyle w:val="TOC1"/>
                <w:tabs>
                  <w:tab w:val="right" w:leader="dot" w:pos="9010"/>
                </w:tabs>
                <w:rPr>
                  <w:rFonts w:eastAsiaTheme="minorEastAsia" w:cstheme="minorBidi"/>
                  <w:b w:val="0"/>
                  <w:bCs w:val="0"/>
                  <w:i w:val="0"/>
                  <w:iCs w:val="0"/>
                  <w:noProof/>
                  <w:lang w:eastAsia="en-GB"/>
                </w:rPr>
              </w:pPr>
              <w:hyperlink w:anchor="_Toc58232800" w:history="1">
                <w:r w:rsidR="009175C2" w:rsidRPr="008C03CD">
                  <w:rPr>
                    <w:rStyle w:val="Hyperlink"/>
                    <w:noProof/>
                  </w:rPr>
                  <w:t>References</w:t>
                </w:r>
                <w:r w:rsidR="009175C2">
                  <w:rPr>
                    <w:noProof/>
                    <w:webHidden/>
                  </w:rPr>
                  <w:tab/>
                </w:r>
                <w:r w:rsidR="009175C2">
                  <w:rPr>
                    <w:noProof/>
                    <w:webHidden/>
                  </w:rPr>
                  <w:fldChar w:fldCharType="begin"/>
                </w:r>
                <w:r w:rsidR="009175C2">
                  <w:rPr>
                    <w:noProof/>
                    <w:webHidden/>
                  </w:rPr>
                  <w:instrText xml:space="preserve"> PAGEREF _Toc58232800 \h </w:instrText>
                </w:r>
                <w:r w:rsidR="009175C2">
                  <w:rPr>
                    <w:noProof/>
                    <w:webHidden/>
                  </w:rPr>
                </w:r>
                <w:r w:rsidR="009175C2">
                  <w:rPr>
                    <w:noProof/>
                    <w:webHidden/>
                  </w:rPr>
                  <w:fldChar w:fldCharType="separate"/>
                </w:r>
                <w:r w:rsidR="009175C2">
                  <w:rPr>
                    <w:noProof/>
                    <w:webHidden/>
                  </w:rPr>
                  <w:t>8</w:t>
                </w:r>
                <w:r w:rsidR="009175C2">
                  <w:rPr>
                    <w:noProof/>
                    <w:webHidden/>
                  </w:rPr>
                  <w:fldChar w:fldCharType="end"/>
                </w:r>
              </w:hyperlink>
            </w:p>
            <w:p w14:paraId="45351932" w14:textId="59443800" w:rsidR="009175C2" w:rsidRDefault="00171941">
              <w:pPr>
                <w:pStyle w:val="TOC1"/>
                <w:tabs>
                  <w:tab w:val="right" w:leader="dot" w:pos="9010"/>
                </w:tabs>
                <w:rPr>
                  <w:rFonts w:eastAsiaTheme="minorEastAsia" w:cstheme="minorBidi"/>
                  <w:b w:val="0"/>
                  <w:bCs w:val="0"/>
                  <w:i w:val="0"/>
                  <w:iCs w:val="0"/>
                  <w:noProof/>
                  <w:lang w:eastAsia="en-GB"/>
                </w:rPr>
              </w:pPr>
              <w:hyperlink w:anchor="_Toc58232801" w:history="1">
                <w:r w:rsidR="009175C2" w:rsidRPr="008C03CD">
                  <w:rPr>
                    <w:rStyle w:val="Hyperlink"/>
                    <w:noProof/>
                  </w:rPr>
                  <w:t>Appendix</w:t>
                </w:r>
                <w:r w:rsidR="009175C2">
                  <w:rPr>
                    <w:noProof/>
                    <w:webHidden/>
                  </w:rPr>
                  <w:tab/>
                </w:r>
                <w:r w:rsidR="009175C2">
                  <w:rPr>
                    <w:noProof/>
                    <w:webHidden/>
                  </w:rPr>
                  <w:fldChar w:fldCharType="begin"/>
                </w:r>
                <w:r w:rsidR="009175C2">
                  <w:rPr>
                    <w:noProof/>
                    <w:webHidden/>
                  </w:rPr>
                  <w:instrText xml:space="preserve"> PAGEREF _Toc58232801 \h </w:instrText>
                </w:r>
                <w:r w:rsidR="009175C2">
                  <w:rPr>
                    <w:noProof/>
                    <w:webHidden/>
                  </w:rPr>
                </w:r>
                <w:r w:rsidR="009175C2">
                  <w:rPr>
                    <w:noProof/>
                    <w:webHidden/>
                  </w:rPr>
                  <w:fldChar w:fldCharType="separate"/>
                </w:r>
                <w:r w:rsidR="009175C2">
                  <w:rPr>
                    <w:noProof/>
                    <w:webHidden/>
                  </w:rPr>
                  <w:t>10</w:t>
                </w:r>
                <w:r w:rsidR="009175C2">
                  <w:rPr>
                    <w:noProof/>
                    <w:webHidden/>
                  </w:rPr>
                  <w:fldChar w:fldCharType="end"/>
                </w:r>
              </w:hyperlink>
            </w:p>
            <w:p w14:paraId="21146CB5" w14:textId="53DF3071" w:rsidR="009175C2" w:rsidRDefault="00171941">
              <w:pPr>
                <w:pStyle w:val="TOC2"/>
                <w:tabs>
                  <w:tab w:val="right" w:leader="dot" w:pos="9010"/>
                </w:tabs>
                <w:rPr>
                  <w:rFonts w:eastAsiaTheme="minorEastAsia" w:cstheme="minorBidi"/>
                  <w:b w:val="0"/>
                  <w:bCs w:val="0"/>
                  <w:noProof/>
                  <w:sz w:val="24"/>
                  <w:szCs w:val="24"/>
                  <w:lang w:eastAsia="en-GB"/>
                </w:rPr>
              </w:pPr>
              <w:hyperlink w:anchor="_Toc58232802" w:history="1">
                <w:r w:rsidR="009175C2" w:rsidRPr="008C03CD">
                  <w:rPr>
                    <w:rStyle w:val="Hyperlink"/>
                    <w:noProof/>
                  </w:rPr>
                  <w:t>Appendix A. Cisco Packet Tracer – Network Topology</w:t>
                </w:r>
                <w:r w:rsidR="009175C2">
                  <w:rPr>
                    <w:noProof/>
                    <w:webHidden/>
                  </w:rPr>
                  <w:tab/>
                </w:r>
                <w:r w:rsidR="009175C2">
                  <w:rPr>
                    <w:noProof/>
                    <w:webHidden/>
                  </w:rPr>
                  <w:fldChar w:fldCharType="begin"/>
                </w:r>
                <w:r w:rsidR="009175C2">
                  <w:rPr>
                    <w:noProof/>
                    <w:webHidden/>
                  </w:rPr>
                  <w:instrText xml:space="preserve"> PAGEREF _Toc58232802 \h </w:instrText>
                </w:r>
                <w:r w:rsidR="009175C2">
                  <w:rPr>
                    <w:noProof/>
                    <w:webHidden/>
                  </w:rPr>
                </w:r>
                <w:r w:rsidR="009175C2">
                  <w:rPr>
                    <w:noProof/>
                    <w:webHidden/>
                  </w:rPr>
                  <w:fldChar w:fldCharType="separate"/>
                </w:r>
                <w:r w:rsidR="009175C2">
                  <w:rPr>
                    <w:noProof/>
                    <w:webHidden/>
                  </w:rPr>
                  <w:t>10</w:t>
                </w:r>
                <w:r w:rsidR="009175C2">
                  <w:rPr>
                    <w:noProof/>
                    <w:webHidden/>
                  </w:rPr>
                  <w:fldChar w:fldCharType="end"/>
                </w:r>
              </w:hyperlink>
            </w:p>
            <w:p w14:paraId="279B118E" w14:textId="799FD762" w:rsidR="009175C2" w:rsidRDefault="00171941">
              <w:pPr>
                <w:pStyle w:val="TOC2"/>
                <w:tabs>
                  <w:tab w:val="right" w:leader="dot" w:pos="9010"/>
                </w:tabs>
                <w:rPr>
                  <w:rFonts w:eastAsiaTheme="minorEastAsia" w:cstheme="minorBidi"/>
                  <w:b w:val="0"/>
                  <w:bCs w:val="0"/>
                  <w:noProof/>
                  <w:sz w:val="24"/>
                  <w:szCs w:val="24"/>
                  <w:lang w:eastAsia="en-GB"/>
                </w:rPr>
              </w:pPr>
              <w:hyperlink w:anchor="_Toc58232803" w:history="1">
                <w:r w:rsidR="009175C2" w:rsidRPr="008C03CD">
                  <w:rPr>
                    <w:rStyle w:val="Hyperlink"/>
                    <w:noProof/>
                  </w:rPr>
                  <w:t>Appendix B. CoffeeCapulus Security Policy</w:t>
                </w:r>
                <w:r w:rsidR="009175C2">
                  <w:rPr>
                    <w:noProof/>
                    <w:webHidden/>
                  </w:rPr>
                  <w:tab/>
                </w:r>
                <w:r w:rsidR="009175C2">
                  <w:rPr>
                    <w:noProof/>
                    <w:webHidden/>
                  </w:rPr>
                  <w:fldChar w:fldCharType="begin"/>
                </w:r>
                <w:r w:rsidR="009175C2">
                  <w:rPr>
                    <w:noProof/>
                    <w:webHidden/>
                  </w:rPr>
                  <w:instrText xml:space="preserve"> PAGEREF _Toc58232803 \h </w:instrText>
                </w:r>
                <w:r w:rsidR="009175C2">
                  <w:rPr>
                    <w:noProof/>
                    <w:webHidden/>
                  </w:rPr>
                </w:r>
                <w:r w:rsidR="009175C2">
                  <w:rPr>
                    <w:noProof/>
                    <w:webHidden/>
                  </w:rPr>
                  <w:fldChar w:fldCharType="separate"/>
                </w:r>
                <w:r w:rsidR="009175C2">
                  <w:rPr>
                    <w:noProof/>
                    <w:webHidden/>
                  </w:rPr>
                  <w:t>11</w:t>
                </w:r>
                <w:r w:rsidR="009175C2">
                  <w:rPr>
                    <w:noProof/>
                    <w:webHidden/>
                  </w:rPr>
                  <w:fldChar w:fldCharType="end"/>
                </w:r>
              </w:hyperlink>
            </w:p>
            <w:p w14:paraId="4222A605" w14:textId="02FD381A" w:rsidR="0098282B" w:rsidRDefault="0098282B">
              <w:pPr>
                <w:rPr>
                  <w:b/>
                  <w:bCs/>
                  <w:noProof/>
                  <w:sz w:val="28"/>
                  <w:szCs w:val="28"/>
                </w:rPr>
                <w:sectPr w:rsidR="0098282B" w:rsidSect="0098282B">
                  <w:type w:val="continuous"/>
                  <w:pgSz w:w="11900" w:h="16840"/>
                  <w:pgMar w:top="1440" w:right="1440" w:bottom="1440" w:left="1440" w:header="1020" w:footer="708" w:gutter="0"/>
                  <w:pgNumType w:start="0"/>
                  <w:cols w:space="708"/>
                  <w:titlePg/>
                  <w:docGrid w:linePitch="360"/>
                </w:sectPr>
              </w:pPr>
              <w:r w:rsidRPr="0098282B">
                <w:rPr>
                  <w:b/>
                  <w:bCs/>
                  <w:noProof/>
                  <w:sz w:val="28"/>
                  <w:szCs w:val="28"/>
                </w:rPr>
                <w:fldChar w:fldCharType="end"/>
              </w:r>
            </w:p>
            <w:p w14:paraId="2C2F09FC" w14:textId="7CE396F1" w:rsidR="0098282B" w:rsidRDefault="00171941"/>
          </w:sdtContent>
        </w:sdt>
        <w:p w14:paraId="3D7A5564" w14:textId="77777777" w:rsidR="00970AA7" w:rsidRDefault="0098282B" w:rsidP="00970AA7">
          <w:r>
            <w:br w:type="page"/>
          </w:r>
        </w:p>
        <w:p w14:paraId="151291B2" w14:textId="080D9828" w:rsidR="00970AA7" w:rsidRDefault="00970AA7" w:rsidP="00970AA7">
          <w:pPr>
            <w:pStyle w:val="Heading1"/>
          </w:pPr>
          <w:bookmarkStart w:id="4" w:name="_Toc58232789"/>
          <w:r>
            <w:lastRenderedPageBreak/>
            <w:t>Introduction</w:t>
          </w:r>
          <w:bookmarkEnd w:id="4"/>
        </w:p>
        <w:p w14:paraId="0C92EB6F" w14:textId="77777777" w:rsidR="00970AA7" w:rsidRPr="00970AA7" w:rsidRDefault="00970AA7" w:rsidP="00970AA7"/>
        <w:p w14:paraId="2F6F777F" w14:textId="61CACFB9" w:rsidR="00CA78BB" w:rsidRPr="00C25352" w:rsidRDefault="0098282B" w:rsidP="00970AA7">
          <w:pPr>
            <w:ind w:firstLine="720"/>
            <w:rPr>
              <w:sz w:val="22"/>
              <w:szCs w:val="22"/>
            </w:rPr>
          </w:pPr>
          <w:r w:rsidRPr="00C25352">
            <w:rPr>
              <w:sz w:val="22"/>
              <w:szCs w:val="22"/>
            </w:rPr>
            <w:t xml:space="preserve">CoffeeCapulus </w:t>
          </w:r>
          <w:r w:rsidR="00FB5BF7">
            <w:rPr>
              <w:sz w:val="22"/>
              <w:szCs w:val="22"/>
            </w:rPr>
            <w:t xml:space="preserve">want to </w:t>
          </w:r>
          <w:r w:rsidRPr="00C25352">
            <w:rPr>
              <w:sz w:val="22"/>
              <w:szCs w:val="22"/>
            </w:rPr>
            <w:t xml:space="preserve">allow its staff and customers to use their personal devices to access the company’s network and resources. With an extensive presence across the globe, and on social media, along with a large staff base, </w:t>
          </w:r>
          <w:r w:rsidR="00CA78BB" w:rsidRPr="00C25352">
            <w:rPr>
              <w:sz w:val="22"/>
              <w:szCs w:val="22"/>
            </w:rPr>
            <w:t xml:space="preserve">CoffeeCapulus have hired an IT consultant to recommend guidelines on the IT security policy framework with a focus on an effective BYOD framework to ensure the security of personal staff and client data, as well as the company’s intellectual property. </w:t>
          </w:r>
        </w:p>
      </w:sdtContent>
    </w:sdt>
    <w:p w14:paraId="4405CCAF" w14:textId="6D0261D8" w:rsidR="00CA78BB" w:rsidRDefault="00CA78BB" w:rsidP="00CA78BB">
      <w:pPr>
        <w:pStyle w:val="Heading1"/>
      </w:pPr>
      <w:bookmarkStart w:id="5" w:name="_Toc58232790"/>
      <w:r>
        <w:t>Research</w:t>
      </w:r>
      <w:bookmarkEnd w:id="5"/>
    </w:p>
    <w:p w14:paraId="2D8A2992" w14:textId="77777777" w:rsidR="00CA78BB" w:rsidRDefault="00CA78BB" w:rsidP="00CA78BB"/>
    <w:p w14:paraId="28699145" w14:textId="7C0CD44E" w:rsidR="00CA78BB" w:rsidRDefault="00CA78BB" w:rsidP="00CA78BB">
      <w:r>
        <w:tab/>
      </w:r>
      <w:r w:rsidRPr="00C25352">
        <w:rPr>
          <w:sz w:val="22"/>
          <w:szCs w:val="22"/>
        </w:rPr>
        <w:t xml:space="preserve">The IT Consultant began the development of the BYOD security policy by conducting research on the company’s requirements and day-to-day working practices. This will highlight what the </w:t>
      </w:r>
      <w:r w:rsidR="001A14AD" w:rsidRPr="00C25352">
        <w:rPr>
          <w:sz w:val="22"/>
          <w:szCs w:val="22"/>
        </w:rPr>
        <w:t>policy</w:t>
      </w:r>
      <w:r w:rsidRPr="00C25352">
        <w:rPr>
          <w:sz w:val="22"/>
          <w:szCs w:val="22"/>
        </w:rPr>
        <w:t xml:space="preserve"> needs to cover to ensure all potential vulnerabilities have been considered and there are preventative measures in place. </w:t>
      </w:r>
    </w:p>
    <w:p w14:paraId="271B13DD" w14:textId="09D16989" w:rsidR="00241755" w:rsidRPr="00C25352" w:rsidRDefault="00241755" w:rsidP="00FB5BF7">
      <w:pPr>
        <w:ind w:firstLine="720"/>
        <w:rPr>
          <w:sz w:val="22"/>
          <w:szCs w:val="22"/>
        </w:rPr>
      </w:pPr>
      <w:r w:rsidRPr="00C25352">
        <w:rPr>
          <w:sz w:val="22"/>
          <w:szCs w:val="22"/>
        </w:rPr>
        <w:t xml:space="preserve">CoffeeCapulus sells a popular coffee blend worldwide. It is a wireless and cloud-based company, providing services across the globe, along with their social media presence. From the brief it is clear that CoffeeCapulus will have to store customer details from their customer orders. This will include customer name, address, email, and bank details. This confidential data will need to be kept secure, not only to avoid theft of personal data, but to comply </w:t>
      </w:r>
      <w:r w:rsidR="002C5FAF" w:rsidRPr="00C25352">
        <w:rPr>
          <w:sz w:val="22"/>
          <w:szCs w:val="22"/>
        </w:rPr>
        <w:t>with</w:t>
      </w:r>
      <w:r w:rsidRPr="00C25352">
        <w:rPr>
          <w:sz w:val="22"/>
          <w:szCs w:val="22"/>
        </w:rPr>
        <w:t xml:space="preserve"> GDPR and Data Protection. GDPR is </w:t>
      </w:r>
      <w:r w:rsidR="005204F2" w:rsidRPr="00C25352">
        <w:rPr>
          <w:sz w:val="22"/>
          <w:szCs w:val="22"/>
        </w:rPr>
        <w:t>the General Data Protection Regulation;</w:t>
      </w:r>
      <w:r w:rsidR="00244124" w:rsidRPr="00C25352">
        <w:rPr>
          <w:sz w:val="22"/>
          <w:szCs w:val="22"/>
        </w:rPr>
        <w:t xml:space="preserve"> ‘a part of European Union privacy law on the processing and storage of, and access to, personal data.’ </w:t>
      </w:r>
      <w:sdt>
        <w:sdtPr>
          <w:rPr>
            <w:sz w:val="22"/>
            <w:szCs w:val="22"/>
          </w:rPr>
          <w:id w:val="-2043194135"/>
          <w:citation/>
        </w:sdtPr>
        <w:sdtContent>
          <w:r w:rsidR="00244124" w:rsidRPr="00C25352">
            <w:rPr>
              <w:sz w:val="22"/>
              <w:szCs w:val="22"/>
            </w:rPr>
            <w:fldChar w:fldCharType="begin"/>
          </w:r>
          <w:r w:rsidR="00244124" w:rsidRPr="00C25352">
            <w:rPr>
              <w:sz w:val="22"/>
              <w:szCs w:val="22"/>
            </w:rPr>
            <w:instrText xml:space="preserve"> CITATION Dar19 \l 2057 </w:instrText>
          </w:r>
          <w:r w:rsidR="00244124" w:rsidRPr="00C25352">
            <w:rPr>
              <w:sz w:val="22"/>
              <w:szCs w:val="22"/>
            </w:rPr>
            <w:fldChar w:fldCharType="separate"/>
          </w:r>
          <w:r w:rsidR="000161FF" w:rsidRPr="00C25352">
            <w:rPr>
              <w:noProof/>
              <w:sz w:val="22"/>
              <w:szCs w:val="22"/>
            </w:rPr>
            <w:t>[1]</w:t>
          </w:r>
          <w:r w:rsidR="00244124" w:rsidRPr="00C25352">
            <w:rPr>
              <w:sz w:val="22"/>
              <w:szCs w:val="22"/>
            </w:rPr>
            <w:fldChar w:fldCharType="end"/>
          </w:r>
        </w:sdtContent>
      </w:sdt>
      <w:r w:rsidR="00654C0B" w:rsidRPr="00C25352">
        <w:rPr>
          <w:sz w:val="22"/>
          <w:szCs w:val="22"/>
        </w:rPr>
        <w:t xml:space="preserve"> All companies in Europe must comply with GDPR. The Data Protection Act 1998 </w:t>
      </w:r>
      <w:r w:rsidR="00430311" w:rsidRPr="00C25352">
        <w:rPr>
          <w:sz w:val="22"/>
          <w:szCs w:val="22"/>
        </w:rPr>
        <w:t xml:space="preserve">is ‘an act to make new provision for the regulation of the processing of information relating to individuals, including the obtaining, holding, use or disclosure of such information’ </w:t>
      </w:r>
      <w:sdt>
        <w:sdtPr>
          <w:rPr>
            <w:sz w:val="22"/>
            <w:szCs w:val="22"/>
          </w:rPr>
          <w:id w:val="-398052324"/>
          <w:citation/>
        </w:sdtPr>
        <w:sdtContent>
          <w:r w:rsidR="00430311" w:rsidRPr="00C25352">
            <w:rPr>
              <w:sz w:val="22"/>
              <w:szCs w:val="22"/>
            </w:rPr>
            <w:fldChar w:fldCharType="begin"/>
          </w:r>
          <w:r w:rsidR="00430311" w:rsidRPr="00C25352">
            <w:rPr>
              <w:sz w:val="22"/>
              <w:szCs w:val="22"/>
            </w:rPr>
            <w:instrText xml:space="preserve"> CITATION UKG98 \l 2057 </w:instrText>
          </w:r>
          <w:r w:rsidR="00430311" w:rsidRPr="00C25352">
            <w:rPr>
              <w:sz w:val="22"/>
              <w:szCs w:val="22"/>
            </w:rPr>
            <w:fldChar w:fldCharType="separate"/>
          </w:r>
          <w:r w:rsidR="000161FF" w:rsidRPr="00C25352">
            <w:rPr>
              <w:noProof/>
              <w:sz w:val="22"/>
              <w:szCs w:val="22"/>
            </w:rPr>
            <w:t>[2]</w:t>
          </w:r>
          <w:r w:rsidR="00430311" w:rsidRPr="00C25352">
            <w:rPr>
              <w:sz w:val="22"/>
              <w:szCs w:val="22"/>
            </w:rPr>
            <w:fldChar w:fldCharType="end"/>
          </w:r>
        </w:sdtContent>
      </w:sdt>
      <w:r w:rsidR="00FF1C89" w:rsidRPr="00C25352">
        <w:rPr>
          <w:sz w:val="22"/>
          <w:szCs w:val="22"/>
        </w:rPr>
        <w:t>.</w:t>
      </w:r>
      <w:r w:rsidR="00430311" w:rsidRPr="00C25352">
        <w:rPr>
          <w:sz w:val="22"/>
          <w:szCs w:val="22"/>
        </w:rPr>
        <w:t xml:space="preserve"> If CoffeeCapulus do not comply to both GDPR and Data Protection, they could face a significant fine</w:t>
      </w:r>
      <w:r w:rsidR="00031096" w:rsidRPr="00C25352">
        <w:rPr>
          <w:sz w:val="22"/>
          <w:szCs w:val="22"/>
        </w:rPr>
        <w:t>.</w:t>
      </w:r>
    </w:p>
    <w:p w14:paraId="36FF9F87" w14:textId="677B4D05" w:rsidR="00E75120" w:rsidRPr="00C25352" w:rsidRDefault="00E75120" w:rsidP="00CA78BB">
      <w:pPr>
        <w:rPr>
          <w:sz w:val="22"/>
          <w:szCs w:val="22"/>
        </w:rPr>
      </w:pPr>
      <w:r w:rsidRPr="00C25352">
        <w:rPr>
          <w:sz w:val="22"/>
          <w:szCs w:val="22"/>
        </w:rPr>
        <w:tab/>
        <w:t>As well as customer details, CoffeeCapulus has a large staff base and will hold personal information about their staff members including</w:t>
      </w:r>
      <w:r w:rsidR="001A14AD" w:rsidRPr="00C25352">
        <w:rPr>
          <w:sz w:val="22"/>
          <w:szCs w:val="22"/>
        </w:rPr>
        <w:t>,</w:t>
      </w:r>
      <w:r w:rsidRPr="00C25352">
        <w:rPr>
          <w:sz w:val="22"/>
          <w:szCs w:val="22"/>
        </w:rPr>
        <w:t xml:space="preserve"> but not limited to; name, address, salary and bank details. This data will also need to be kept secure and adhere to the policies in place.</w:t>
      </w:r>
    </w:p>
    <w:p w14:paraId="46914AF9" w14:textId="75B22744" w:rsidR="00E75120" w:rsidRDefault="00E75120" w:rsidP="00CA78BB">
      <w:r>
        <w:tab/>
      </w:r>
      <w:r w:rsidR="009B0E7C" w:rsidRPr="00C25352">
        <w:rPr>
          <w:sz w:val="22"/>
          <w:szCs w:val="22"/>
        </w:rPr>
        <w:t xml:space="preserve">The company’s huge social media presence could also lead to some security issues. </w:t>
      </w:r>
      <w:r w:rsidR="00DF791B" w:rsidRPr="00C25352">
        <w:rPr>
          <w:sz w:val="22"/>
          <w:szCs w:val="22"/>
        </w:rPr>
        <w:t xml:space="preserve">It will be relatively easy for hackers to </w:t>
      </w:r>
      <w:r w:rsidR="00FF1C89" w:rsidRPr="00C25352">
        <w:rPr>
          <w:sz w:val="22"/>
          <w:szCs w:val="22"/>
        </w:rPr>
        <w:t xml:space="preserve">find </w:t>
      </w:r>
      <w:r w:rsidR="00DF791B" w:rsidRPr="00C25352">
        <w:rPr>
          <w:sz w:val="22"/>
          <w:szCs w:val="22"/>
        </w:rPr>
        <w:t>employe</w:t>
      </w:r>
      <w:r w:rsidR="001A14AD" w:rsidRPr="00C25352">
        <w:rPr>
          <w:sz w:val="22"/>
          <w:szCs w:val="22"/>
        </w:rPr>
        <w:t>es</w:t>
      </w:r>
      <w:r w:rsidR="00DF791B" w:rsidRPr="00C25352">
        <w:rPr>
          <w:sz w:val="22"/>
          <w:szCs w:val="22"/>
        </w:rPr>
        <w:t xml:space="preserve">’ social media </w:t>
      </w:r>
      <w:r w:rsidR="001A14AD" w:rsidRPr="00C25352">
        <w:rPr>
          <w:sz w:val="22"/>
          <w:szCs w:val="22"/>
        </w:rPr>
        <w:t>profiles</w:t>
      </w:r>
      <w:r w:rsidR="00DF791B" w:rsidRPr="00C25352">
        <w:rPr>
          <w:sz w:val="22"/>
          <w:szCs w:val="22"/>
        </w:rPr>
        <w:t xml:space="preserve"> from looking on the company page.</w:t>
      </w:r>
      <w:r w:rsidR="00FF1C89" w:rsidRPr="00C25352">
        <w:rPr>
          <w:sz w:val="22"/>
          <w:szCs w:val="22"/>
        </w:rPr>
        <w:t xml:space="preserve"> I</w:t>
      </w:r>
      <w:r w:rsidR="00DF791B" w:rsidRPr="00C25352">
        <w:rPr>
          <w:sz w:val="22"/>
          <w:szCs w:val="22"/>
        </w:rPr>
        <w:t xml:space="preserve">nformation </w:t>
      </w:r>
      <w:r w:rsidR="00FF1C89" w:rsidRPr="00C25352">
        <w:rPr>
          <w:sz w:val="22"/>
          <w:szCs w:val="22"/>
        </w:rPr>
        <w:t xml:space="preserve">from their social media </w:t>
      </w:r>
      <w:r w:rsidR="00DF791B" w:rsidRPr="00C25352">
        <w:rPr>
          <w:sz w:val="22"/>
          <w:szCs w:val="22"/>
        </w:rPr>
        <w:t xml:space="preserve">could then be used to set up a ransomware attack. The company needs security policies in place when it comes to </w:t>
      </w:r>
      <w:r w:rsidR="00DF791B" w:rsidRPr="00C25352">
        <w:rPr>
          <w:sz w:val="22"/>
          <w:szCs w:val="22"/>
        </w:rPr>
        <w:t xml:space="preserve">social media, so they are not giving too much information away that can be used against them. These hackers could also gain access to the company’s social media accounts, especially if the passwords are weak. Another huge issue on social media is the impersonation of personal or business accounts as a way to engage with others and gain their trust, only to steal information or money from them. Social media provides a long list of benefits to a company like CoffeeCapulus, but these benefits come with an even longer list of risks they face on a daily basis which could </w:t>
      </w:r>
      <w:r w:rsidR="002C5FAF" w:rsidRPr="00C25352">
        <w:rPr>
          <w:sz w:val="22"/>
          <w:szCs w:val="22"/>
        </w:rPr>
        <w:t>seriously</w:t>
      </w:r>
      <w:r w:rsidR="00DF791B" w:rsidRPr="00C25352">
        <w:rPr>
          <w:sz w:val="22"/>
          <w:szCs w:val="22"/>
        </w:rPr>
        <w:t xml:space="preserve"> damage the company’s reputation</w:t>
      </w:r>
      <w:r w:rsidR="006856FD" w:rsidRPr="00C25352">
        <w:rPr>
          <w:sz w:val="22"/>
          <w:szCs w:val="22"/>
        </w:rPr>
        <w:t xml:space="preserve"> </w:t>
      </w:r>
      <w:sdt>
        <w:sdtPr>
          <w:rPr>
            <w:sz w:val="22"/>
            <w:szCs w:val="22"/>
          </w:rPr>
          <w:id w:val="-1174342357"/>
          <w:citation/>
        </w:sdtPr>
        <w:sdtContent>
          <w:r w:rsidR="006856FD" w:rsidRPr="00C25352">
            <w:rPr>
              <w:sz w:val="22"/>
              <w:szCs w:val="22"/>
            </w:rPr>
            <w:fldChar w:fldCharType="begin"/>
          </w:r>
          <w:r w:rsidR="006856FD" w:rsidRPr="00C25352">
            <w:rPr>
              <w:sz w:val="22"/>
              <w:szCs w:val="22"/>
            </w:rPr>
            <w:instrText xml:space="preserve"> CITATION Jan18 \l 2057 </w:instrText>
          </w:r>
          <w:r w:rsidR="006856FD" w:rsidRPr="00C25352">
            <w:rPr>
              <w:sz w:val="22"/>
              <w:szCs w:val="22"/>
            </w:rPr>
            <w:fldChar w:fldCharType="separate"/>
          </w:r>
          <w:r w:rsidR="000161FF" w:rsidRPr="00C25352">
            <w:rPr>
              <w:noProof/>
              <w:sz w:val="22"/>
              <w:szCs w:val="22"/>
            </w:rPr>
            <w:t>[3]</w:t>
          </w:r>
          <w:r w:rsidR="006856FD" w:rsidRPr="00C25352">
            <w:rPr>
              <w:sz w:val="22"/>
              <w:szCs w:val="22"/>
            </w:rPr>
            <w:fldChar w:fldCharType="end"/>
          </w:r>
        </w:sdtContent>
      </w:sdt>
      <w:r w:rsidR="006856FD" w:rsidRPr="00C25352">
        <w:rPr>
          <w:sz w:val="22"/>
          <w:szCs w:val="22"/>
        </w:rPr>
        <w:t xml:space="preserve">. </w:t>
      </w:r>
    </w:p>
    <w:p w14:paraId="5F031365" w14:textId="06011121" w:rsidR="006856FD" w:rsidRPr="00C25352" w:rsidRDefault="006856FD" w:rsidP="00CA78BB">
      <w:pPr>
        <w:rPr>
          <w:sz w:val="22"/>
          <w:szCs w:val="22"/>
        </w:rPr>
      </w:pPr>
      <w:r>
        <w:tab/>
      </w:r>
      <w:r w:rsidRPr="00C25352">
        <w:rPr>
          <w:sz w:val="22"/>
          <w:szCs w:val="22"/>
        </w:rPr>
        <w:t xml:space="preserve">Cloud services are becoming more popular in recent years, </w:t>
      </w:r>
      <w:r w:rsidR="00FF1C89" w:rsidRPr="00C25352">
        <w:rPr>
          <w:sz w:val="22"/>
          <w:szCs w:val="22"/>
        </w:rPr>
        <w:t xml:space="preserve">where data is stored in the cloud, via the internet, rather than being stored on a computer </w:t>
      </w:r>
      <w:sdt>
        <w:sdtPr>
          <w:rPr>
            <w:sz w:val="22"/>
            <w:szCs w:val="22"/>
          </w:rPr>
          <w:id w:val="1216703180"/>
          <w:citation/>
        </w:sdtPr>
        <w:sdtContent>
          <w:r w:rsidR="00FF1C89" w:rsidRPr="00C25352">
            <w:rPr>
              <w:sz w:val="22"/>
              <w:szCs w:val="22"/>
            </w:rPr>
            <w:fldChar w:fldCharType="begin"/>
          </w:r>
          <w:r w:rsidR="00FF1C89" w:rsidRPr="00C25352">
            <w:rPr>
              <w:sz w:val="22"/>
              <w:szCs w:val="22"/>
            </w:rPr>
            <w:instrText xml:space="preserve"> CITATION Dar191 \l 2057 </w:instrText>
          </w:r>
          <w:r w:rsidR="00FF1C89" w:rsidRPr="00C25352">
            <w:rPr>
              <w:sz w:val="22"/>
              <w:szCs w:val="22"/>
            </w:rPr>
            <w:fldChar w:fldCharType="separate"/>
          </w:r>
          <w:r w:rsidR="000161FF" w:rsidRPr="00C25352">
            <w:rPr>
              <w:noProof/>
              <w:sz w:val="22"/>
              <w:szCs w:val="22"/>
            </w:rPr>
            <w:t>[4]</w:t>
          </w:r>
          <w:r w:rsidR="00FF1C89" w:rsidRPr="00C25352">
            <w:rPr>
              <w:sz w:val="22"/>
              <w:szCs w:val="22"/>
            </w:rPr>
            <w:fldChar w:fldCharType="end"/>
          </w:r>
        </w:sdtContent>
      </w:sdt>
      <w:r w:rsidR="00FF1C89" w:rsidRPr="00C25352">
        <w:rPr>
          <w:sz w:val="22"/>
          <w:szCs w:val="22"/>
        </w:rPr>
        <w:t xml:space="preserve">. </w:t>
      </w:r>
      <w:r w:rsidR="00C56FB8" w:rsidRPr="00C25352">
        <w:rPr>
          <w:sz w:val="22"/>
          <w:szCs w:val="22"/>
        </w:rPr>
        <w:t xml:space="preserve">This method of storing data may sound efficient but can make the data a target for cyber criminals. </w:t>
      </w:r>
      <w:r w:rsidR="000161FF" w:rsidRPr="00C25352">
        <w:rPr>
          <w:sz w:val="22"/>
          <w:szCs w:val="22"/>
        </w:rPr>
        <w:t xml:space="preserve">‘Hackers are on the lookout for any vulnerabilities in systems and networks with the intention to exploit, damage or destroy monetary information, data, infrastructure and company reputations’ </w:t>
      </w:r>
      <w:sdt>
        <w:sdtPr>
          <w:rPr>
            <w:sz w:val="22"/>
            <w:szCs w:val="22"/>
          </w:rPr>
          <w:id w:val="896090005"/>
          <w:citation/>
        </w:sdtPr>
        <w:sdtContent>
          <w:r w:rsidR="000161FF" w:rsidRPr="00C25352">
            <w:rPr>
              <w:sz w:val="22"/>
              <w:szCs w:val="22"/>
            </w:rPr>
            <w:fldChar w:fldCharType="begin"/>
          </w:r>
          <w:r w:rsidR="000161FF" w:rsidRPr="00C25352">
            <w:rPr>
              <w:sz w:val="22"/>
              <w:szCs w:val="22"/>
            </w:rPr>
            <w:instrText xml:space="preserve"> CITATION Lab19 \l 2057 </w:instrText>
          </w:r>
          <w:r w:rsidR="000161FF" w:rsidRPr="00C25352">
            <w:rPr>
              <w:sz w:val="22"/>
              <w:szCs w:val="22"/>
            </w:rPr>
            <w:fldChar w:fldCharType="separate"/>
          </w:r>
          <w:r w:rsidR="000161FF" w:rsidRPr="00C25352">
            <w:rPr>
              <w:noProof/>
              <w:sz w:val="22"/>
              <w:szCs w:val="22"/>
            </w:rPr>
            <w:t>[5]</w:t>
          </w:r>
          <w:r w:rsidR="000161FF" w:rsidRPr="00C25352">
            <w:rPr>
              <w:sz w:val="22"/>
              <w:szCs w:val="22"/>
            </w:rPr>
            <w:fldChar w:fldCharType="end"/>
          </w:r>
        </w:sdtContent>
      </w:sdt>
      <w:r w:rsidR="000161FF" w:rsidRPr="00C25352">
        <w:rPr>
          <w:sz w:val="22"/>
          <w:szCs w:val="22"/>
        </w:rPr>
        <w:t xml:space="preserve">. </w:t>
      </w:r>
      <w:r w:rsidR="00C56FB8" w:rsidRPr="00C25352">
        <w:rPr>
          <w:sz w:val="22"/>
          <w:szCs w:val="22"/>
        </w:rPr>
        <w:t>By gaining unauthorised access to the company’s cloud storage via stolen credentials or even stolen</w:t>
      </w:r>
      <w:r w:rsidR="00C56FB8">
        <w:t xml:space="preserve"> </w:t>
      </w:r>
      <w:r w:rsidR="00C56FB8" w:rsidRPr="00C25352">
        <w:rPr>
          <w:sz w:val="22"/>
          <w:szCs w:val="22"/>
        </w:rPr>
        <w:t xml:space="preserve">devices, a hacker will have access to all of the data stored here which may include confidential information about the company or its customers. Cyber criminals can also amend or delete files which will result in data loss. Although, this can </w:t>
      </w:r>
      <w:r w:rsidR="000161FF" w:rsidRPr="00C25352">
        <w:rPr>
          <w:sz w:val="22"/>
          <w:szCs w:val="22"/>
        </w:rPr>
        <w:t xml:space="preserve">also </w:t>
      </w:r>
      <w:r w:rsidR="00C56FB8" w:rsidRPr="00C25352">
        <w:rPr>
          <w:sz w:val="22"/>
          <w:szCs w:val="22"/>
        </w:rPr>
        <w:t xml:space="preserve">easily be done by an employee if they accidentally delete a file. Cloud services are effective when they are used properly and so need a detailed user policy covering all of the potential risks </w:t>
      </w:r>
      <w:sdt>
        <w:sdtPr>
          <w:rPr>
            <w:sz w:val="22"/>
            <w:szCs w:val="22"/>
          </w:rPr>
          <w:id w:val="-1783334174"/>
          <w:citation/>
        </w:sdtPr>
        <w:sdtContent>
          <w:r w:rsidR="00C56FB8" w:rsidRPr="00C25352">
            <w:rPr>
              <w:sz w:val="22"/>
              <w:szCs w:val="22"/>
            </w:rPr>
            <w:fldChar w:fldCharType="begin"/>
          </w:r>
          <w:r w:rsidR="00C56FB8" w:rsidRPr="00C25352">
            <w:rPr>
              <w:sz w:val="22"/>
              <w:szCs w:val="22"/>
            </w:rPr>
            <w:instrText xml:space="preserve"> CITATION Vol20 \l 2057 </w:instrText>
          </w:r>
          <w:r w:rsidR="00C56FB8" w:rsidRPr="00C25352">
            <w:rPr>
              <w:sz w:val="22"/>
              <w:szCs w:val="22"/>
            </w:rPr>
            <w:fldChar w:fldCharType="separate"/>
          </w:r>
          <w:r w:rsidR="000161FF" w:rsidRPr="00C25352">
            <w:rPr>
              <w:noProof/>
              <w:sz w:val="22"/>
              <w:szCs w:val="22"/>
            </w:rPr>
            <w:t>[6]</w:t>
          </w:r>
          <w:r w:rsidR="00C56FB8" w:rsidRPr="00C25352">
            <w:rPr>
              <w:sz w:val="22"/>
              <w:szCs w:val="22"/>
            </w:rPr>
            <w:fldChar w:fldCharType="end"/>
          </w:r>
        </w:sdtContent>
      </w:sdt>
      <w:r w:rsidR="00C56FB8" w:rsidRPr="00C25352">
        <w:rPr>
          <w:sz w:val="22"/>
          <w:szCs w:val="22"/>
        </w:rPr>
        <w:t xml:space="preserve">. </w:t>
      </w:r>
    </w:p>
    <w:p w14:paraId="2D07C6AD" w14:textId="77C0E534" w:rsidR="0039315E" w:rsidRPr="00C25352" w:rsidRDefault="0039315E" w:rsidP="00CA78BB">
      <w:pPr>
        <w:rPr>
          <w:sz w:val="22"/>
          <w:szCs w:val="22"/>
        </w:rPr>
      </w:pPr>
      <w:r w:rsidRPr="00C25352">
        <w:rPr>
          <w:sz w:val="22"/>
          <w:szCs w:val="22"/>
        </w:rPr>
        <w:tab/>
        <w:t>As a wireless based company</w:t>
      </w:r>
      <w:r w:rsidR="002C5FAF" w:rsidRPr="00C25352">
        <w:rPr>
          <w:sz w:val="22"/>
          <w:szCs w:val="22"/>
        </w:rPr>
        <w:t xml:space="preserve">, CoffeeCapulus </w:t>
      </w:r>
      <w:r w:rsidR="00661ADA" w:rsidRPr="00C25352">
        <w:rPr>
          <w:sz w:val="22"/>
          <w:szCs w:val="22"/>
        </w:rPr>
        <w:t>allow</w:t>
      </w:r>
      <w:r w:rsidR="0086025B">
        <w:rPr>
          <w:sz w:val="22"/>
          <w:szCs w:val="22"/>
        </w:rPr>
        <w:t>s</w:t>
      </w:r>
      <w:r w:rsidR="00661ADA" w:rsidRPr="00C25352">
        <w:rPr>
          <w:sz w:val="22"/>
          <w:szCs w:val="22"/>
        </w:rPr>
        <w:t xml:space="preserve"> devices to connect to the network without any cables. A wireless network ‘uses radio waves to connect devices such as laptops and mobile phones to the internet and to your business network</w:t>
      </w:r>
      <w:r w:rsidR="0086025B">
        <w:rPr>
          <w:sz w:val="22"/>
          <w:szCs w:val="22"/>
        </w:rPr>
        <w:t xml:space="preserve">’ </w:t>
      </w:r>
      <w:sdt>
        <w:sdtPr>
          <w:rPr>
            <w:sz w:val="22"/>
            <w:szCs w:val="22"/>
          </w:rPr>
          <w:id w:val="980808185"/>
          <w:citation/>
        </w:sdtPr>
        <w:sdtContent>
          <w:r w:rsidR="00661ADA" w:rsidRPr="00C25352">
            <w:rPr>
              <w:sz w:val="22"/>
              <w:szCs w:val="22"/>
            </w:rPr>
            <w:fldChar w:fldCharType="begin"/>
          </w:r>
          <w:r w:rsidR="00661ADA" w:rsidRPr="00C25352">
            <w:rPr>
              <w:sz w:val="22"/>
              <w:szCs w:val="22"/>
            </w:rPr>
            <w:instrText xml:space="preserve"> CITATION Cis20 \l 2057 </w:instrText>
          </w:r>
          <w:r w:rsidR="00661ADA" w:rsidRPr="00C25352">
            <w:rPr>
              <w:sz w:val="22"/>
              <w:szCs w:val="22"/>
            </w:rPr>
            <w:fldChar w:fldCharType="separate"/>
          </w:r>
          <w:r w:rsidR="000161FF" w:rsidRPr="00C25352">
            <w:rPr>
              <w:noProof/>
              <w:sz w:val="22"/>
              <w:szCs w:val="22"/>
            </w:rPr>
            <w:t>[7]</w:t>
          </w:r>
          <w:r w:rsidR="00661ADA" w:rsidRPr="00C25352">
            <w:rPr>
              <w:sz w:val="22"/>
              <w:szCs w:val="22"/>
            </w:rPr>
            <w:fldChar w:fldCharType="end"/>
          </w:r>
        </w:sdtContent>
      </w:sdt>
      <w:r w:rsidR="00661ADA" w:rsidRPr="00C25352">
        <w:rPr>
          <w:sz w:val="22"/>
          <w:szCs w:val="22"/>
        </w:rPr>
        <w:t>.  This offers more flexibility as staff can work from different locations, and a wireless network is much easier and cheaper to set up. The cost of going wireless is less, but the cost to security may be more if the company is not careful</w:t>
      </w:r>
      <w:r w:rsidR="007019A7" w:rsidRPr="00C25352">
        <w:rPr>
          <w:sz w:val="22"/>
          <w:szCs w:val="22"/>
        </w:rPr>
        <w:t>. Wireless networking opens the company up to many security vulnerabilities</w:t>
      </w:r>
      <w:r w:rsidR="00925E0D">
        <w:rPr>
          <w:sz w:val="22"/>
          <w:szCs w:val="22"/>
        </w:rPr>
        <w:t>;</w:t>
      </w:r>
      <w:r w:rsidR="007019A7" w:rsidRPr="00C25352">
        <w:rPr>
          <w:sz w:val="22"/>
          <w:szCs w:val="22"/>
        </w:rPr>
        <w:t xml:space="preserve"> passive monitoring is a good example. Hackers can use packet sniffer technologies to gain unauthorised access to the network and therefore access to the company’s data. There are other ways hackers can gain access to the network without being noticed, like setting up a rogue access point or looking for other gaps in the network security. </w:t>
      </w:r>
      <w:r w:rsidR="00E30754" w:rsidRPr="00C25352">
        <w:rPr>
          <w:sz w:val="22"/>
          <w:szCs w:val="22"/>
        </w:rPr>
        <w:t xml:space="preserve">Using a wireless network also means the company will be vulnerable to Denial of Service (DoS) attacks.  These attacks ‘can cripple or disable a WLAN’ </w:t>
      </w:r>
      <w:sdt>
        <w:sdtPr>
          <w:rPr>
            <w:sz w:val="22"/>
            <w:szCs w:val="22"/>
          </w:rPr>
          <w:id w:val="1968160467"/>
          <w:citation/>
        </w:sdtPr>
        <w:sdtContent>
          <w:r w:rsidR="00E30754" w:rsidRPr="00C25352">
            <w:rPr>
              <w:sz w:val="22"/>
              <w:szCs w:val="22"/>
            </w:rPr>
            <w:fldChar w:fldCharType="begin"/>
          </w:r>
          <w:r w:rsidR="00E30754" w:rsidRPr="00C25352">
            <w:rPr>
              <w:sz w:val="22"/>
              <w:szCs w:val="22"/>
            </w:rPr>
            <w:instrText xml:space="preserve"> CITATION Jim15 \l 2057 </w:instrText>
          </w:r>
          <w:r w:rsidR="00E30754" w:rsidRPr="00C25352">
            <w:rPr>
              <w:sz w:val="22"/>
              <w:szCs w:val="22"/>
            </w:rPr>
            <w:fldChar w:fldCharType="separate"/>
          </w:r>
          <w:r w:rsidR="000161FF" w:rsidRPr="00C25352">
            <w:rPr>
              <w:noProof/>
              <w:sz w:val="22"/>
              <w:szCs w:val="22"/>
            </w:rPr>
            <w:t>[8]</w:t>
          </w:r>
          <w:r w:rsidR="00E30754" w:rsidRPr="00C25352">
            <w:rPr>
              <w:sz w:val="22"/>
              <w:szCs w:val="22"/>
            </w:rPr>
            <w:fldChar w:fldCharType="end"/>
          </w:r>
        </w:sdtContent>
      </w:sdt>
      <w:r w:rsidR="00E30754" w:rsidRPr="00C25352">
        <w:rPr>
          <w:sz w:val="22"/>
          <w:szCs w:val="22"/>
        </w:rPr>
        <w:t xml:space="preserve"> which can lead to the WLAN operating incredibly slow or even stopping altogeth</w:t>
      </w:r>
      <w:r w:rsidR="00171941">
        <w:rPr>
          <w:sz w:val="22"/>
          <w:szCs w:val="22"/>
        </w:rPr>
        <w:t xml:space="preserve">er. This would create a serious </w:t>
      </w:r>
      <w:r w:rsidR="00E30754" w:rsidRPr="00C25352">
        <w:rPr>
          <w:sz w:val="22"/>
          <w:szCs w:val="22"/>
        </w:rPr>
        <w:t xml:space="preserve">issue for a company like CoffeeCapulus who need to be available </w:t>
      </w:r>
      <w:proofErr w:type="gramStart"/>
      <w:r w:rsidR="00E30754" w:rsidRPr="00C25352">
        <w:rPr>
          <w:sz w:val="22"/>
          <w:szCs w:val="22"/>
        </w:rPr>
        <w:t>at all times</w:t>
      </w:r>
      <w:proofErr w:type="gramEnd"/>
      <w:r w:rsidR="00E30754" w:rsidRPr="00C25352">
        <w:rPr>
          <w:sz w:val="22"/>
          <w:szCs w:val="22"/>
        </w:rPr>
        <w:t xml:space="preserve"> </w:t>
      </w:r>
      <w:r w:rsidR="00E30754" w:rsidRPr="00C25352">
        <w:rPr>
          <w:sz w:val="22"/>
          <w:szCs w:val="22"/>
        </w:rPr>
        <w:lastRenderedPageBreak/>
        <w:t xml:space="preserve">for staff and customers. As the company has a huge online presence, the maintenance of the CIA Triad will be something they have to consider when developing a security policy, which will ensure the confidentiality, integrity and availability of data and services. </w:t>
      </w:r>
    </w:p>
    <w:p w14:paraId="3CE36C8A" w14:textId="294C4810" w:rsidR="007813F1" w:rsidRDefault="007813F1" w:rsidP="007813F1">
      <w:pPr>
        <w:pStyle w:val="Heading1"/>
      </w:pPr>
      <w:bookmarkStart w:id="6" w:name="_Toc58232791"/>
      <w:r>
        <w:t>Bring Your Own Device (BYOD)</w:t>
      </w:r>
      <w:bookmarkEnd w:id="6"/>
    </w:p>
    <w:p w14:paraId="335309E1" w14:textId="77777777" w:rsidR="007813F1" w:rsidRPr="007813F1" w:rsidRDefault="007813F1" w:rsidP="007813F1"/>
    <w:p w14:paraId="1B83BDC5" w14:textId="65C57FE3" w:rsidR="00516CA3" w:rsidRPr="00C25352" w:rsidRDefault="00516CA3" w:rsidP="00CA78BB">
      <w:pPr>
        <w:rPr>
          <w:sz w:val="22"/>
          <w:szCs w:val="22"/>
        </w:rPr>
      </w:pPr>
      <w:r>
        <w:tab/>
      </w:r>
      <w:r w:rsidRPr="00C25352">
        <w:rPr>
          <w:sz w:val="22"/>
          <w:szCs w:val="22"/>
        </w:rPr>
        <w:t xml:space="preserve">Now the IT Consultant has considered the vulnerabilities that CoffeeCapulus faces in their working practices, they can now look at the implementation of a BYOD policy and the risks associated with this. </w:t>
      </w:r>
    </w:p>
    <w:p w14:paraId="6FAD251D" w14:textId="479F40A5" w:rsidR="00970AA7" w:rsidRPr="00C25352" w:rsidRDefault="000161FF" w:rsidP="00CA78BB">
      <w:pPr>
        <w:rPr>
          <w:sz w:val="22"/>
          <w:szCs w:val="22"/>
        </w:rPr>
      </w:pPr>
      <w:r w:rsidRPr="00C25352">
        <w:rPr>
          <w:sz w:val="22"/>
          <w:szCs w:val="22"/>
        </w:rPr>
        <w:tab/>
        <w:t xml:space="preserve">Bring Your Own Device (BYOD) </w:t>
      </w:r>
      <w:r w:rsidR="003819D0" w:rsidRPr="00C25352">
        <w:rPr>
          <w:sz w:val="22"/>
          <w:szCs w:val="22"/>
        </w:rPr>
        <w:t xml:space="preserve">is the </w:t>
      </w:r>
      <w:r w:rsidR="00ED0F5B" w:rsidRPr="00C25352">
        <w:rPr>
          <w:sz w:val="22"/>
          <w:szCs w:val="22"/>
        </w:rPr>
        <w:t>[</w:t>
      </w:r>
      <w:r w:rsidR="00CE1846" w:rsidRPr="00C25352">
        <w:rPr>
          <w:sz w:val="22"/>
          <w:szCs w:val="22"/>
        </w:rPr>
        <w:t>growing</w:t>
      </w:r>
      <w:r w:rsidR="00ED0F5B" w:rsidRPr="00C25352">
        <w:rPr>
          <w:sz w:val="22"/>
          <w:szCs w:val="22"/>
        </w:rPr>
        <w:t>]</w:t>
      </w:r>
      <w:r w:rsidR="003819D0" w:rsidRPr="00C25352">
        <w:rPr>
          <w:sz w:val="22"/>
          <w:szCs w:val="22"/>
        </w:rPr>
        <w:t xml:space="preserve"> use of personal devices for organisational tasks. This could include personal laptops, tablets and mobile phones. </w:t>
      </w:r>
      <w:r w:rsidR="00695BB1" w:rsidRPr="00C25352">
        <w:rPr>
          <w:sz w:val="22"/>
          <w:szCs w:val="22"/>
        </w:rPr>
        <w:t xml:space="preserve">‘Approximately 70% of businesses already utilise BYOD’ </w:t>
      </w:r>
      <w:sdt>
        <w:sdtPr>
          <w:rPr>
            <w:sz w:val="22"/>
            <w:szCs w:val="22"/>
          </w:rPr>
          <w:id w:val="-1931883956"/>
          <w:citation/>
        </w:sdtPr>
        <w:sdtContent>
          <w:r w:rsidR="00695BB1" w:rsidRPr="00C25352">
            <w:rPr>
              <w:sz w:val="22"/>
              <w:szCs w:val="22"/>
            </w:rPr>
            <w:fldChar w:fldCharType="begin"/>
          </w:r>
          <w:r w:rsidR="00695BB1" w:rsidRPr="00C25352">
            <w:rPr>
              <w:sz w:val="22"/>
              <w:szCs w:val="22"/>
            </w:rPr>
            <w:instrText xml:space="preserve"> CITATION Kat15 \l 2057 </w:instrText>
          </w:r>
          <w:r w:rsidR="00695BB1" w:rsidRPr="00C25352">
            <w:rPr>
              <w:sz w:val="22"/>
              <w:szCs w:val="22"/>
            </w:rPr>
            <w:fldChar w:fldCharType="separate"/>
          </w:r>
          <w:r w:rsidR="00695BB1" w:rsidRPr="00C25352">
            <w:rPr>
              <w:noProof/>
              <w:sz w:val="22"/>
              <w:szCs w:val="22"/>
            </w:rPr>
            <w:t>[9]</w:t>
          </w:r>
          <w:r w:rsidR="00695BB1" w:rsidRPr="00C25352">
            <w:rPr>
              <w:sz w:val="22"/>
              <w:szCs w:val="22"/>
            </w:rPr>
            <w:fldChar w:fldCharType="end"/>
          </w:r>
        </w:sdtContent>
      </w:sdt>
      <w:r w:rsidR="00695BB1" w:rsidRPr="00C25352">
        <w:rPr>
          <w:sz w:val="22"/>
          <w:szCs w:val="22"/>
        </w:rPr>
        <w:t xml:space="preserve"> in the workplace which proves it is possible, but not without suitable security measures in place. </w:t>
      </w:r>
    </w:p>
    <w:p w14:paraId="226FE1E8" w14:textId="77777777" w:rsidR="00970AA7" w:rsidRDefault="00970AA7" w:rsidP="00CA78BB"/>
    <w:p w14:paraId="0E6D69F2" w14:textId="6796DC38" w:rsidR="00970AA7" w:rsidRDefault="00970AA7" w:rsidP="00970AA7">
      <w:pPr>
        <w:pStyle w:val="Heading2"/>
      </w:pPr>
      <w:bookmarkStart w:id="7" w:name="_Toc58232792"/>
      <w:r>
        <w:t>BYOD Advantages</w:t>
      </w:r>
      <w:bookmarkEnd w:id="7"/>
      <w:r>
        <w:t xml:space="preserve"> </w:t>
      </w:r>
    </w:p>
    <w:p w14:paraId="23D06D9C" w14:textId="77777777" w:rsidR="00970AA7" w:rsidRPr="00970AA7" w:rsidRDefault="00970AA7" w:rsidP="00970AA7"/>
    <w:p w14:paraId="001E5368" w14:textId="42E8FEC1" w:rsidR="00695BB1" w:rsidRDefault="00695BB1" w:rsidP="00CA78BB">
      <w:r>
        <w:rPr>
          <w:b/>
          <w:bCs/>
        </w:rPr>
        <w:t xml:space="preserve">Increased Productivity </w:t>
      </w:r>
      <w:r w:rsidRPr="00C25352">
        <w:rPr>
          <w:sz w:val="22"/>
          <w:szCs w:val="22"/>
        </w:rPr>
        <w:t xml:space="preserve">– BYOD has been proven to increase employee motivation due to the fact that it ‘allows employees to use personal devices to complete work in a convenient and flexible manner’ [9]. </w:t>
      </w:r>
      <w:r w:rsidR="0016076D">
        <w:rPr>
          <w:sz w:val="22"/>
          <w:szCs w:val="22"/>
        </w:rPr>
        <w:t xml:space="preserve">In a 2015 survey by Intel, 28% of organisations recorded improved efficiency and productivity due to BYOD </w:t>
      </w:r>
      <w:sdt>
        <w:sdtPr>
          <w:rPr>
            <w:sz w:val="22"/>
            <w:szCs w:val="22"/>
          </w:rPr>
          <w:id w:val="-1684506291"/>
          <w:citation/>
        </w:sdtPr>
        <w:sdtContent>
          <w:r w:rsidR="0016076D">
            <w:rPr>
              <w:sz w:val="22"/>
              <w:szCs w:val="22"/>
            </w:rPr>
            <w:fldChar w:fldCharType="begin"/>
          </w:r>
          <w:r w:rsidR="0016076D">
            <w:rPr>
              <w:sz w:val="22"/>
              <w:szCs w:val="22"/>
            </w:rPr>
            <w:instrText xml:space="preserve"> CITATION UVi15 \l 2057 </w:instrText>
          </w:r>
          <w:r w:rsidR="0016076D">
            <w:rPr>
              <w:sz w:val="22"/>
              <w:szCs w:val="22"/>
            </w:rPr>
            <w:fldChar w:fldCharType="separate"/>
          </w:r>
          <w:r w:rsidR="0016076D" w:rsidRPr="0016076D">
            <w:rPr>
              <w:noProof/>
              <w:sz w:val="22"/>
              <w:szCs w:val="22"/>
            </w:rPr>
            <w:t>[10]</w:t>
          </w:r>
          <w:r w:rsidR="0016076D">
            <w:rPr>
              <w:sz w:val="22"/>
              <w:szCs w:val="22"/>
            </w:rPr>
            <w:fldChar w:fldCharType="end"/>
          </w:r>
        </w:sdtContent>
      </w:sdt>
      <w:r w:rsidR="0016076D">
        <w:rPr>
          <w:sz w:val="22"/>
          <w:szCs w:val="22"/>
        </w:rPr>
        <w:t xml:space="preserve">. </w:t>
      </w:r>
      <w:r w:rsidRPr="00C25352">
        <w:rPr>
          <w:sz w:val="22"/>
          <w:szCs w:val="22"/>
        </w:rPr>
        <w:t xml:space="preserve">Allowing employees to work on their personal devices improves user enhancement, as they are already familiar with this device and are given more flexibility </w:t>
      </w:r>
      <w:r w:rsidR="00E23E3D" w:rsidRPr="00C25352">
        <w:rPr>
          <w:sz w:val="22"/>
          <w:szCs w:val="22"/>
        </w:rPr>
        <w:t xml:space="preserve">in their working practices </w:t>
      </w:r>
      <w:sdt>
        <w:sdtPr>
          <w:rPr>
            <w:sz w:val="22"/>
            <w:szCs w:val="22"/>
          </w:rPr>
          <w:id w:val="-1781399351"/>
          <w:citation/>
        </w:sdtPr>
        <w:sdtContent>
          <w:r w:rsidR="00E23E3D" w:rsidRPr="00C25352">
            <w:rPr>
              <w:sz w:val="22"/>
              <w:szCs w:val="22"/>
            </w:rPr>
            <w:fldChar w:fldCharType="begin"/>
          </w:r>
          <w:r w:rsidR="00E23E3D" w:rsidRPr="00C25352">
            <w:rPr>
              <w:sz w:val="22"/>
              <w:szCs w:val="22"/>
            </w:rPr>
            <w:instrText xml:space="preserve"> CITATION RSI20 \l 2057 </w:instrText>
          </w:r>
          <w:r w:rsidR="00E23E3D" w:rsidRPr="00C25352">
            <w:rPr>
              <w:sz w:val="22"/>
              <w:szCs w:val="22"/>
            </w:rPr>
            <w:fldChar w:fldCharType="separate"/>
          </w:r>
          <w:r w:rsidR="00E23E3D" w:rsidRPr="00C25352">
            <w:rPr>
              <w:noProof/>
              <w:sz w:val="22"/>
              <w:szCs w:val="22"/>
            </w:rPr>
            <w:t>[10]</w:t>
          </w:r>
          <w:r w:rsidR="00E23E3D" w:rsidRPr="00C25352">
            <w:rPr>
              <w:sz w:val="22"/>
              <w:szCs w:val="22"/>
            </w:rPr>
            <w:fldChar w:fldCharType="end"/>
          </w:r>
        </w:sdtContent>
      </w:sdt>
      <w:r w:rsidR="00E23E3D" w:rsidRPr="00C25352">
        <w:rPr>
          <w:sz w:val="22"/>
          <w:szCs w:val="22"/>
        </w:rPr>
        <w:t xml:space="preserve">. This may even lead to improved employee retention due to increased job satisfaction. </w:t>
      </w:r>
    </w:p>
    <w:p w14:paraId="4153D627" w14:textId="77777777" w:rsidR="00E23E3D" w:rsidRPr="00695BB1" w:rsidRDefault="00E23E3D" w:rsidP="00CA78BB"/>
    <w:p w14:paraId="0CA3042D" w14:textId="6F6BABA2" w:rsidR="00695BB1" w:rsidRDefault="00695BB1" w:rsidP="00CA78BB">
      <w:r>
        <w:rPr>
          <w:b/>
          <w:bCs/>
        </w:rPr>
        <w:t xml:space="preserve">Reduced Cost </w:t>
      </w:r>
      <w:r w:rsidR="00E23E3D" w:rsidRPr="00C25352">
        <w:rPr>
          <w:sz w:val="22"/>
          <w:szCs w:val="22"/>
        </w:rPr>
        <w:t xml:space="preserve">– As the demand for employees using their own devices increases, the demand for company hardware will inevitably decrease. This will reduce the costs to </w:t>
      </w:r>
      <w:r w:rsidR="0086025B">
        <w:rPr>
          <w:sz w:val="22"/>
          <w:szCs w:val="22"/>
        </w:rPr>
        <w:t>CoffeeCapulus</w:t>
      </w:r>
      <w:r w:rsidR="008B2E54" w:rsidRPr="00C25352">
        <w:rPr>
          <w:sz w:val="22"/>
          <w:szCs w:val="22"/>
        </w:rPr>
        <w:t xml:space="preserve"> </w:t>
      </w:r>
      <w:sdt>
        <w:sdtPr>
          <w:rPr>
            <w:sz w:val="22"/>
            <w:szCs w:val="22"/>
          </w:rPr>
          <w:id w:val="51283578"/>
          <w:citation/>
        </w:sdtPr>
        <w:sdtContent>
          <w:r w:rsidR="008B2E54" w:rsidRPr="00C25352">
            <w:rPr>
              <w:sz w:val="22"/>
              <w:szCs w:val="22"/>
            </w:rPr>
            <w:fldChar w:fldCharType="begin"/>
          </w:r>
          <w:r w:rsidR="008B2E54" w:rsidRPr="00C25352">
            <w:rPr>
              <w:sz w:val="22"/>
              <w:szCs w:val="22"/>
            </w:rPr>
            <w:instrText xml:space="preserve"> CITATION Rin13 \l 2057 </w:instrText>
          </w:r>
          <w:r w:rsidR="008B2E54" w:rsidRPr="00C25352">
            <w:rPr>
              <w:sz w:val="22"/>
              <w:szCs w:val="22"/>
            </w:rPr>
            <w:fldChar w:fldCharType="separate"/>
          </w:r>
          <w:r w:rsidR="008B2E54" w:rsidRPr="00C25352">
            <w:rPr>
              <w:noProof/>
              <w:sz w:val="22"/>
              <w:szCs w:val="22"/>
            </w:rPr>
            <w:t>[11]</w:t>
          </w:r>
          <w:r w:rsidR="008B2E54" w:rsidRPr="00C25352">
            <w:rPr>
              <w:sz w:val="22"/>
              <w:szCs w:val="22"/>
            </w:rPr>
            <w:fldChar w:fldCharType="end"/>
          </w:r>
        </w:sdtContent>
      </w:sdt>
      <w:r w:rsidR="008B2E54" w:rsidRPr="00C25352">
        <w:rPr>
          <w:sz w:val="22"/>
          <w:szCs w:val="22"/>
        </w:rPr>
        <w:t xml:space="preserve">. </w:t>
      </w:r>
      <w:r w:rsidR="001E5FAB" w:rsidRPr="00C25352">
        <w:rPr>
          <w:sz w:val="22"/>
          <w:szCs w:val="22"/>
        </w:rPr>
        <w:t xml:space="preserve">Increased productivity due to better employee satisfaction and innovation will also act as a cost-saving exercise </w:t>
      </w:r>
      <w:sdt>
        <w:sdtPr>
          <w:rPr>
            <w:sz w:val="22"/>
            <w:szCs w:val="22"/>
          </w:rPr>
          <w:id w:val="1441954964"/>
          <w:citation/>
        </w:sdtPr>
        <w:sdtContent>
          <w:r w:rsidR="001E5FAB" w:rsidRPr="00C25352">
            <w:rPr>
              <w:sz w:val="22"/>
              <w:szCs w:val="22"/>
            </w:rPr>
            <w:fldChar w:fldCharType="begin"/>
          </w:r>
          <w:r w:rsidR="001E5FAB" w:rsidRPr="00C25352">
            <w:rPr>
              <w:sz w:val="22"/>
              <w:szCs w:val="22"/>
            </w:rPr>
            <w:instrText xml:space="preserve">CITATION Pam18 \l 2057 </w:instrText>
          </w:r>
          <w:r w:rsidR="001E5FAB" w:rsidRPr="00C25352">
            <w:rPr>
              <w:sz w:val="22"/>
              <w:szCs w:val="22"/>
            </w:rPr>
            <w:fldChar w:fldCharType="separate"/>
          </w:r>
          <w:r w:rsidR="001E5FAB" w:rsidRPr="00C25352">
            <w:rPr>
              <w:noProof/>
              <w:sz w:val="22"/>
              <w:szCs w:val="22"/>
            </w:rPr>
            <w:t>[12]</w:t>
          </w:r>
          <w:r w:rsidR="001E5FAB" w:rsidRPr="00C25352">
            <w:rPr>
              <w:sz w:val="22"/>
              <w:szCs w:val="22"/>
            </w:rPr>
            <w:fldChar w:fldCharType="end"/>
          </w:r>
        </w:sdtContent>
      </w:sdt>
      <w:r w:rsidR="001E5FAB" w:rsidRPr="00C25352">
        <w:rPr>
          <w:sz w:val="22"/>
          <w:szCs w:val="22"/>
        </w:rPr>
        <w:t xml:space="preserve">.  </w:t>
      </w:r>
    </w:p>
    <w:p w14:paraId="3555708A" w14:textId="77777777" w:rsidR="001E5FAB" w:rsidRPr="00E23E3D" w:rsidRDefault="001E5FAB" w:rsidP="00CA78BB"/>
    <w:p w14:paraId="262466E2" w14:textId="7AEFE568" w:rsidR="00970AA7" w:rsidRDefault="00695BB1" w:rsidP="00CA78BB">
      <w:r>
        <w:rPr>
          <w:b/>
          <w:bCs/>
        </w:rPr>
        <w:t>Increased Availability</w:t>
      </w:r>
      <w:r w:rsidR="00645EDC">
        <w:rPr>
          <w:b/>
          <w:bCs/>
        </w:rPr>
        <w:t xml:space="preserve"> </w:t>
      </w:r>
      <w:r w:rsidR="00645EDC" w:rsidRPr="00C25352">
        <w:rPr>
          <w:sz w:val="22"/>
          <w:szCs w:val="22"/>
        </w:rPr>
        <w:t xml:space="preserve">– Using your own device and the flexibility that comes with this will mean that employees are able to access information and applications whenever and wherever </w:t>
      </w:r>
      <w:sdt>
        <w:sdtPr>
          <w:rPr>
            <w:sz w:val="22"/>
            <w:szCs w:val="22"/>
          </w:rPr>
          <w:id w:val="156272789"/>
          <w:citation/>
        </w:sdtPr>
        <w:sdtContent>
          <w:r w:rsidR="00645EDC" w:rsidRPr="00C25352">
            <w:rPr>
              <w:sz w:val="22"/>
              <w:szCs w:val="22"/>
            </w:rPr>
            <w:fldChar w:fldCharType="begin"/>
          </w:r>
          <w:r w:rsidR="00645EDC" w:rsidRPr="00C25352">
            <w:rPr>
              <w:sz w:val="22"/>
              <w:szCs w:val="22"/>
            </w:rPr>
            <w:instrText xml:space="preserve"> CITATION Kri20 \l 2057 </w:instrText>
          </w:r>
          <w:r w:rsidR="00645EDC" w:rsidRPr="00C25352">
            <w:rPr>
              <w:sz w:val="22"/>
              <w:szCs w:val="22"/>
            </w:rPr>
            <w:fldChar w:fldCharType="separate"/>
          </w:r>
          <w:r w:rsidR="00645EDC" w:rsidRPr="00C25352">
            <w:rPr>
              <w:noProof/>
              <w:sz w:val="22"/>
              <w:szCs w:val="22"/>
            </w:rPr>
            <w:t>[13]</w:t>
          </w:r>
          <w:r w:rsidR="00645EDC" w:rsidRPr="00C25352">
            <w:rPr>
              <w:sz w:val="22"/>
              <w:szCs w:val="22"/>
            </w:rPr>
            <w:fldChar w:fldCharType="end"/>
          </w:r>
        </w:sdtContent>
      </w:sdt>
      <w:r w:rsidR="00645EDC" w:rsidRPr="00C25352">
        <w:rPr>
          <w:sz w:val="22"/>
          <w:szCs w:val="22"/>
        </w:rPr>
        <w:t xml:space="preserve">. Employees are able to access and respond to emails on the go, and even attend meetings remotely. This increased availability to employees will be passed on </w:t>
      </w:r>
      <w:r w:rsidR="00925E0D">
        <w:rPr>
          <w:sz w:val="22"/>
          <w:szCs w:val="22"/>
        </w:rPr>
        <w:t xml:space="preserve">as an advantage </w:t>
      </w:r>
      <w:r w:rsidR="00645EDC" w:rsidRPr="00C25352">
        <w:rPr>
          <w:sz w:val="22"/>
          <w:szCs w:val="22"/>
        </w:rPr>
        <w:t xml:space="preserve">to customers. </w:t>
      </w:r>
    </w:p>
    <w:p w14:paraId="4492F60C" w14:textId="77777777" w:rsidR="00645EDC" w:rsidRPr="00645EDC" w:rsidRDefault="00645EDC" w:rsidP="00CA78BB"/>
    <w:p w14:paraId="5B9EEE07" w14:textId="77777777" w:rsidR="000303A2" w:rsidRDefault="000303A2" w:rsidP="00970AA7">
      <w:pPr>
        <w:pStyle w:val="Heading2"/>
      </w:pPr>
    </w:p>
    <w:p w14:paraId="50BD9F34" w14:textId="5DE95641" w:rsidR="00970AA7" w:rsidRDefault="00970AA7" w:rsidP="00970AA7">
      <w:pPr>
        <w:pStyle w:val="Heading2"/>
      </w:pPr>
      <w:bookmarkStart w:id="8" w:name="_Toc58232793"/>
      <w:r>
        <w:t>BYOD Disadvantages</w:t>
      </w:r>
      <w:bookmarkEnd w:id="8"/>
    </w:p>
    <w:p w14:paraId="51626CD3" w14:textId="47F5C859" w:rsidR="00205784" w:rsidRDefault="00205784" w:rsidP="00205784"/>
    <w:p w14:paraId="23D208F6" w14:textId="31CACFF3" w:rsidR="006D370C" w:rsidRPr="00C25352" w:rsidRDefault="00205784" w:rsidP="006D370C">
      <w:pPr>
        <w:rPr>
          <w:sz w:val="22"/>
          <w:szCs w:val="22"/>
        </w:rPr>
      </w:pPr>
      <w:r>
        <w:rPr>
          <w:b/>
          <w:bCs/>
        </w:rPr>
        <w:t xml:space="preserve">Threat of Data Loss </w:t>
      </w:r>
      <w:r w:rsidRPr="00C25352">
        <w:rPr>
          <w:sz w:val="22"/>
          <w:szCs w:val="22"/>
        </w:rPr>
        <w:t xml:space="preserve">– Using your own device will increase the risk of data loss. Threats to data loss are present on the application, the network and the endpoint, and ‘BYOD multiplies the number of each of these points’ </w:t>
      </w:r>
      <w:sdt>
        <w:sdtPr>
          <w:rPr>
            <w:sz w:val="22"/>
            <w:szCs w:val="22"/>
          </w:rPr>
          <w:id w:val="884987985"/>
          <w:citation/>
        </w:sdtPr>
        <w:sdtContent>
          <w:r w:rsidRPr="00C25352">
            <w:rPr>
              <w:sz w:val="22"/>
              <w:szCs w:val="22"/>
            </w:rPr>
            <w:fldChar w:fldCharType="begin"/>
          </w:r>
          <w:r w:rsidRPr="00C25352">
            <w:rPr>
              <w:sz w:val="22"/>
              <w:szCs w:val="22"/>
            </w:rPr>
            <w:instrText xml:space="preserve"> CITATION Ric12 \l 2057 </w:instrText>
          </w:r>
          <w:r w:rsidRPr="00C25352">
            <w:rPr>
              <w:sz w:val="22"/>
              <w:szCs w:val="22"/>
            </w:rPr>
            <w:fldChar w:fldCharType="separate"/>
          </w:r>
          <w:r w:rsidRPr="00C25352">
            <w:rPr>
              <w:noProof/>
              <w:sz w:val="22"/>
              <w:szCs w:val="22"/>
            </w:rPr>
            <w:t>[14]</w:t>
          </w:r>
          <w:r w:rsidRPr="00C25352">
            <w:rPr>
              <w:sz w:val="22"/>
              <w:szCs w:val="22"/>
            </w:rPr>
            <w:fldChar w:fldCharType="end"/>
          </w:r>
        </w:sdtContent>
      </w:sdt>
      <w:r w:rsidRPr="00C25352">
        <w:rPr>
          <w:sz w:val="22"/>
          <w:szCs w:val="22"/>
        </w:rPr>
        <w:t>.</w:t>
      </w:r>
      <w:r w:rsidR="00925E0D">
        <w:rPr>
          <w:sz w:val="22"/>
          <w:szCs w:val="22"/>
        </w:rPr>
        <w:t xml:space="preserve"> </w:t>
      </w:r>
      <w:r w:rsidRPr="00C25352">
        <w:rPr>
          <w:sz w:val="22"/>
          <w:szCs w:val="22"/>
        </w:rPr>
        <w:t xml:space="preserve">A device can easily be lost, misplaced or stolen which can lead to unauthorised access to the data </w:t>
      </w:r>
      <w:sdt>
        <w:sdtPr>
          <w:rPr>
            <w:sz w:val="22"/>
            <w:szCs w:val="22"/>
          </w:rPr>
          <w:id w:val="84044903"/>
          <w:citation/>
        </w:sdtPr>
        <w:sdtContent>
          <w:r w:rsidRPr="00C25352">
            <w:rPr>
              <w:sz w:val="22"/>
              <w:szCs w:val="22"/>
            </w:rPr>
            <w:fldChar w:fldCharType="begin"/>
          </w:r>
          <w:r w:rsidRPr="00C25352">
            <w:rPr>
              <w:sz w:val="22"/>
              <w:szCs w:val="22"/>
            </w:rPr>
            <w:instrText xml:space="preserve"> CITATION Jac17 \l 2057 </w:instrText>
          </w:r>
          <w:r w:rsidRPr="00C25352">
            <w:rPr>
              <w:sz w:val="22"/>
              <w:szCs w:val="22"/>
            </w:rPr>
            <w:fldChar w:fldCharType="separate"/>
          </w:r>
          <w:r w:rsidRPr="00C25352">
            <w:rPr>
              <w:noProof/>
              <w:sz w:val="22"/>
              <w:szCs w:val="22"/>
            </w:rPr>
            <w:t>[15]</w:t>
          </w:r>
          <w:r w:rsidRPr="00C25352">
            <w:rPr>
              <w:sz w:val="22"/>
              <w:szCs w:val="22"/>
            </w:rPr>
            <w:fldChar w:fldCharType="end"/>
          </w:r>
        </w:sdtContent>
      </w:sdt>
      <w:r w:rsidRPr="00C25352">
        <w:rPr>
          <w:sz w:val="22"/>
          <w:szCs w:val="22"/>
        </w:rPr>
        <w:t>.</w:t>
      </w:r>
      <w:r w:rsidR="009950CC" w:rsidRPr="00C25352">
        <w:rPr>
          <w:sz w:val="22"/>
          <w:szCs w:val="22"/>
        </w:rPr>
        <w:t xml:space="preserve"> The loss of data will affect the integrity of the data which is a part of the CIA Triad. </w:t>
      </w:r>
    </w:p>
    <w:p w14:paraId="4DB4BAFD" w14:textId="0F4A721F" w:rsidR="009950CC" w:rsidRDefault="009950CC" w:rsidP="006D370C"/>
    <w:p w14:paraId="3608C7E9" w14:textId="4802EEAF" w:rsidR="009950CC" w:rsidRPr="00C25352" w:rsidRDefault="009950CC" w:rsidP="006D370C">
      <w:pPr>
        <w:rPr>
          <w:sz w:val="22"/>
          <w:szCs w:val="22"/>
        </w:rPr>
      </w:pPr>
      <w:r>
        <w:rPr>
          <w:b/>
          <w:bCs/>
        </w:rPr>
        <w:t xml:space="preserve">Loss of Control </w:t>
      </w:r>
      <w:r w:rsidRPr="00C25352">
        <w:rPr>
          <w:sz w:val="22"/>
          <w:szCs w:val="22"/>
        </w:rPr>
        <w:t>– As the devices are now owned by end users and not the company, this will result in a loss of control. On top of this, employee</w:t>
      </w:r>
      <w:r w:rsidR="00E51AFB" w:rsidRPr="00C25352">
        <w:rPr>
          <w:sz w:val="22"/>
          <w:szCs w:val="22"/>
        </w:rPr>
        <w:t xml:space="preserve"> behaviour will differ compared to company-owned devices </w:t>
      </w:r>
      <w:sdt>
        <w:sdtPr>
          <w:rPr>
            <w:sz w:val="22"/>
            <w:szCs w:val="22"/>
          </w:rPr>
          <w:id w:val="1559056790"/>
          <w:citation/>
        </w:sdtPr>
        <w:sdtContent>
          <w:r w:rsidR="00E51AFB" w:rsidRPr="00C25352">
            <w:rPr>
              <w:sz w:val="22"/>
              <w:szCs w:val="22"/>
            </w:rPr>
            <w:fldChar w:fldCharType="begin"/>
          </w:r>
          <w:r w:rsidR="00E51AFB" w:rsidRPr="00C25352">
            <w:rPr>
              <w:sz w:val="22"/>
              <w:szCs w:val="22"/>
            </w:rPr>
            <w:instrText xml:space="preserve"> CITATION Pam18 \l 2057 </w:instrText>
          </w:r>
          <w:r w:rsidR="00E51AFB" w:rsidRPr="00C25352">
            <w:rPr>
              <w:sz w:val="22"/>
              <w:szCs w:val="22"/>
            </w:rPr>
            <w:fldChar w:fldCharType="separate"/>
          </w:r>
          <w:r w:rsidR="00E51AFB" w:rsidRPr="00C25352">
            <w:rPr>
              <w:noProof/>
              <w:sz w:val="22"/>
              <w:szCs w:val="22"/>
            </w:rPr>
            <w:t>[12]</w:t>
          </w:r>
          <w:r w:rsidR="00E51AFB" w:rsidRPr="00C25352">
            <w:rPr>
              <w:sz w:val="22"/>
              <w:szCs w:val="22"/>
            </w:rPr>
            <w:fldChar w:fldCharType="end"/>
          </w:r>
        </w:sdtContent>
      </w:sdt>
      <w:r w:rsidR="00E51AFB" w:rsidRPr="00C25352">
        <w:rPr>
          <w:sz w:val="22"/>
          <w:szCs w:val="22"/>
        </w:rPr>
        <w:t xml:space="preserve">. This employee behaviour will need to be managed appropriately to ensure employees don’t increase the general security risk to the company. </w:t>
      </w:r>
    </w:p>
    <w:p w14:paraId="338B7D20" w14:textId="094C0E65" w:rsidR="00E51AFB" w:rsidRDefault="00E51AFB" w:rsidP="006D370C"/>
    <w:p w14:paraId="45D0DD08" w14:textId="18161B9E" w:rsidR="00E51AFB" w:rsidRPr="00E51AFB" w:rsidRDefault="00E51AFB" w:rsidP="006D370C">
      <w:r>
        <w:rPr>
          <w:b/>
          <w:bCs/>
        </w:rPr>
        <w:t xml:space="preserve">Increased Risk of Security Breaches </w:t>
      </w:r>
      <w:r w:rsidRPr="00C25352">
        <w:rPr>
          <w:sz w:val="22"/>
          <w:szCs w:val="22"/>
        </w:rPr>
        <w:t xml:space="preserve">– The complexity of this new network with employees connecting to many different types of networks will ‘increase the complexity of the </w:t>
      </w:r>
      <w:r w:rsidR="005C00D9" w:rsidRPr="00C25352">
        <w:rPr>
          <w:sz w:val="22"/>
          <w:szCs w:val="22"/>
        </w:rPr>
        <w:t>company</w:t>
      </w:r>
      <w:r w:rsidR="005C00D9">
        <w:rPr>
          <w:sz w:val="22"/>
          <w:szCs w:val="22"/>
        </w:rPr>
        <w:t>’s</w:t>
      </w:r>
      <w:r w:rsidRPr="00C25352">
        <w:rPr>
          <w:sz w:val="22"/>
          <w:szCs w:val="22"/>
        </w:rPr>
        <w:t xml:space="preserve">’ network protection’ </w:t>
      </w:r>
      <w:sdt>
        <w:sdtPr>
          <w:rPr>
            <w:sz w:val="22"/>
            <w:szCs w:val="22"/>
          </w:rPr>
          <w:id w:val="-958954401"/>
          <w:citation/>
        </w:sdtPr>
        <w:sdtContent>
          <w:r w:rsidRPr="00C25352">
            <w:rPr>
              <w:sz w:val="22"/>
              <w:szCs w:val="22"/>
            </w:rPr>
            <w:fldChar w:fldCharType="begin"/>
          </w:r>
          <w:r w:rsidRPr="00C25352">
            <w:rPr>
              <w:sz w:val="22"/>
              <w:szCs w:val="22"/>
            </w:rPr>
            <w:instrText xml:space="preserve"> CITATION Pam18 \l 2057 </w:instrText>
          </w:r>
          <w:r w:rsidRPr="00C25352">
            <w:rPr>
              <w:sz w:val="22"/>
              <w:szCs w:val="22"/>
            </w:rPr>
            <w:fldChar w:fldCharType="separate"/>
          </w:r>
          <w:r w:rsidRPr="00C25352">
            <w:rPr>
              <w:noProof/>
              <w:sz w:val="22"/>
              <w:szCs w:val="22"/>
            </w:rPr>
            <w:t>[12]</w:t>
          </w:r>
          <w:r w:rsidRPr="00C25352">
            <w:rPr>
              <w:sz w:val="22"/>
              <w:szCs w:val="22"/>
            </w:rPr>
            <w:fldChar w:fldCharType="end"/>
          </w:r>
        </w:sdtContent>
      </w:sdt>
      <w:r w:rsidRPr="00C25352">
        <w:rPr>
          <w:sz w:val="22"/>
          <w:szCs w:val="22"/>
        </w:rPr>
        <w:t>. There will be far more opportunities for cyber criminals to access</w:t>
      </w:r>
      <w:r w:rsidR="00925E0D">
        <w:rPr>
          <w:sz w:val="22"/>
          <w:szCs w:val="22"/>
        </w:rPr>
        <w:t xml:space="preserve"> the </w:t>
      </w:r>
      <w:r w:rsidRPr="00C25352">
        <w:rPr>
          <w:sz w:val="22"/>
          <w:szCs w:val="22"/>
        </w:rPr>
        <w:t>networ</w:t>
      </w:r>
      <w:r w:rsidR="00925E0D">
        <w:rPr>
          <w:sz w:val="22"/>
          <w:szCs w:val="22"/>
        </w:rPr>
        <w:t>k</w:t>
      </w:r>
      <w:r w:rsidRPr="00C25352">
        <w:rPr>
          <w:sz w:val="22"/>
          <w:szCs w:val="22"/>
        </w:rPr>
        <w:t xml:space="preserve">. Also, as </w:t>
      </w:r>
      <w:r w:rsidR="005C00D9">
        <w:rPr>
          <w:sz w:val="22"/>
          <w:szCs w:val="22"/>
        </w:rPr>
        <w:t>CoffeeCapulus</w:t>
      </w:r>
      <w:r w:rsidRPr="00C25352">
        <w:rPr>
          <w:sz w:val="22"/>
          <w:szCs w:val="22"/>
        </w:rPr>
        <w:t xml:space="preserve"> do</w:t>
      </w:r>
      <w:r w:rsidR="005C00D9">
        <w:rPr>
          <w:sz w:val="22"/>
          <w:szCs w:val="22"/>
        </w:rPr>
        <w:t xml:space="preserve"> not</w:t>
      </w:r>
      <w:r w:rsidRPr="00C25352">
        <w:rPr>
          <w:sz w:val="22"/>
          <w:szCs w:val="22"/>
        </w:rPr>
        <w:t xml:space="preserve"> own the devices, they cannot ensure that all devices are up-to-date and protected with Antivirus software. This will increase the risk of malware on devices</w:t>
      </w:r>
      <w:r w:rsidR="006716D8" w:rsidRPr="00C25352">
        <w:rPr>
          <w:sz w:val="22"/>
          <w:szCs w:val="22"/>
        </w:rPr>
        <w:t xml:space="preserve"> that could potentially steal or damage the data</w:t>
      </w:r>
      <w:r w:rsidRPr="00C25352">
        <w:rPr>
          <w:sz w:val="22"/>
          <w:szCs w:val="22"/>
        </w:rPr>
        <w:t xml:space="preserve">. </w:t>
      </w:r>
    </w:p>
    <w:p w14:paraId="2A14EBFF" w14:textId="77777777" w:rsidR="00205784" w:rsidRDefault="00205784" w:rsidP="006D370C"/>
    <w:p w14:paraId="00223F5A" w14:textId="642730DB" w:rsidR="006D370C" w:rsidRDefault="006D370C" w:rsidP="006D370C">
      <w:pPr>
        <w:pStyle w:val="Heading2"/>
      </w:pPr>
      <w:bookmarkStart w:id="9" w:name="_Toc58232794"/>
      <w:r>
        <w:t>BYOD Security Measures</w:t>
      </w:r>
      <w:bookmarkEnd w:id="9"/>
    </w:p>
    <w:p w14:paraId="43B24F76" w14:textId="2A9F461F" w:rsidR="0005766E" w:rsidRDefault="0005766E" w:rsidP="0005766E"/>
    <w:p w14:paraId="3B51EE73" w14:textId="0CAF6FBF" w:rsidR="0005766E" w:rsidRDefault="0005766E" w:rsidP="0005766E">
      <w:r>
        <w:tab/>
      </w:r>
      <w:r w:rsidRPr="00C25352">
        <w:rPr>
          <w:sz w:val="22"/>
          <w:szCs w:val="22"/>
        </w:rPr>
        <w:t xml:space="preserve">As discussed above, there are many </w:t>
      </w:r>
      <w:r w:rsidR="006716D8" w:rsidRPr="00C25352">
        <w:rPr>
          <w:sz w:val="22"/>
          <w:szCs w:val="22"/>
        </w:rPr>
        <w:t xml:space="preserve">security risks to consider when creating a BYOD policy. Some of these risks can be prevented with the installation of security software, but some require a change in behaviour from the employees which may prove more difficult to monitor. </w:t>
      </w:r>
    </w:p>
    <w:p w14:paraId="415E97B4" w14:textId="64EE9966" w:rsidR="00EC43ED" w:rsidRDefault="00EC43ED" w:rsidP="0005766E"/>
    <w:p w14:paraId="307FC30F" w14:textId="7CACFF3F" w:rsidR="00EC43ED" w:rsidRPr="00C25352" w:rsidRDefault="00EC43ED" w:rsidP="0005766E">
      <w:pPr>
        <w:rPr>
          <w:sz w:val="22"/>
          <w:szCs w:val="22"/>
        </w:rPr>
      </w:pPr>
      <w:r>
        <w:rPr>
          <w:b/>
          <w:bCs/>
        </w:rPr>
        <w:t>Mobile Device Management</w:t>
      </w:r>
      <w:r w:rsidR="008B2AA3">
        <w:rPr>
          <w:b/>
          <w:bCs/>
        </w:rPr>
        <w:t xml:space="preserve"> (MDM)</w:t>
      </w:r>
      <w:r>
        <w:rPr>
          <w:b/>
          <w:bCs/>
        </w:rPr>
        <w:t xml:space="preserve"> </w:t>
      </w:r>
      <w:r w:rsidRPr="00C25352">
        <w:rPr>
          <w:sz w:val="22"/>
          <w:szCs w:val="22"/>
        </w:rPr>
        <w:t xml:space="preserve">– ‘A good Mobile Device Management software is prerequisite’ </w:t>
      </w:r>
      <w:sdt>
        <w:sdtPr>
          <w:rPr>
            <w:sz w:val="22"/>
            <w:szCs w:val="22"/>
          </w:rPr>
          <w:id w:val="1777143795"/>
          <w:citation/>
        </w:sdtPr>
        <w:sdtContent>
          <w:r w:rsidR="008B2AA3" w:rsidRPr="00C25352">
            <w:rPr>
              <w:sz w:val="22"/>
              <w:szCs w:val="22"/>
            </w:rPr>
            <w:fldChar w:fldCharType="begin"/>
          </w:r>
          <w:r w:rsidR="008B2AA3" w:rsidRPr="00C25352">
            <w:rPr>
              <w:sz w:val="22"/>
              <w:szCs w:val="22"/>
            </w:rPr>
            <w:instrText xml:space="preserve"> CITATION Jon12 \l 2057 </w:instrText>
          </w:r>
          <w:r w:rsidR="008B2AA3" w:rsidRPr="00C25352">
            <w:rPr>
              <w:sz w:val="22"/>
              <w:szCs w:val="22"/>
            </w:rPr>
            <w:fldChar w:fldCharType="separate"/>
          </w:r>
          <w:r w:rsidR="008B2AA3" w:rsidRPr="00C25352">
            <w:rPr>
              <w:noProof/>
              <w:sz w:val="22"/>
              <w:szCs w:val="22"/>
            </w:rPr>
            <w:t>[16]</w:t>
          </w:r>
          <w:r w:rsidR="008B2AA3" w:rsidRPr="00C25352">
            <w:rPr>
              <w:sz w:val="22"/>
              <w:szCs w:val="22"/>
            </w:rPr>
            <w:fldChar w:fldCharType="end"/>
          </w:r>
        </w:sdtContent>
      </w:sdt>
      <w:r w:rsidR="008B2AA3" w:rsidRPr="00C25352">
        <w:rPr>
          <w:sz w:val="22"/>
          <w:szCs w:val="22"/>
        </w:rPr>
        <w:t xml:space="preserve">. </w:t>
      </w:r>
      <w:r w:rsidR="004377B5" w:rsidRPr="00C25352">
        <w:rPr>
          <w:sz w:val="22"/>
          <w:szCs w:val="22"/>
        </w:rPr>
        <w:t>MDM software allows IT administrators to monitor, manage and secure a</w:t>
      </w:r>
      <w:r w:rsidR="004B6C62" w:rsidRPr="00C25352">
        <w:rPr>
          <w:sz w:val="22"/>
          <w:szCs w:val="22"/>
        </w:rPr>
        <w:t>ll</w:t>
      </w:r>
      <w:r w:rsidR="004377B5" w:rsidRPr="00C25352">
        <w:rPr>
          <w:sz w:val="22"/>
          <w:szCs w:val="22"/>
        </w:rPr>
        <w:t xml:space="preserve"> end devices employees may be using to access the company’s data and applications </w:t>
      </w:r>
      <w:sdt>
        <w:sdtPr>
          <w:rPr>
            <w:sz w:val="22"/>
            <w:szCs w:val="22"/>
          </w:rPr>
          <w:id w:val="772206837"/>
          <w:citation/>
        </w:sdtPr>
        <w:sdtContent>
          <w:r w:rsidR="004377B5" w:rsidRPr="00C25352">
            <w:rPr>
              <w:sz w:val="22"/>
              <w:szCs w:val="22"/>
            </w:rPr>
            <w:fldChar w:fldCharType="begin"/>
          </w:r>
          <w:r w:rsidR="004377B5" w:rsidRPr="00C25352">
            <w:rPr>
              <w:sz w:val="22"/>
              <w:szCs w:val="22"/>
            </w:rPr>
            <w:instrText xml:space="preserve"> CITATION 42M20 \l 2057 </w:instrText>
          </w:r>
          <w:r w:rsidR="004377B5" w:rsidRPr="00C25352">
            <w:rPr>
              <w:sz w:val="22"/>
              <w:szCs w:val="22"/>
            </w:rPr>
            <w:fldChar w:fldCharType="separate"/>
          </w:r>
          <w:r w:rsidR="004377B5" w:rsidRPr="00C25352">
            <w:rPr>
              <w:noProof/>
              <w:sz w:val="22"/>
              <w:szCs w:val="22"/>
            </w:rPr>
            <w:t>[17]</w:t>
          </w:r>
          <w:r w:rsidR="004377B5" w:rsidRPr="00C25352">
            <w:rPr>
              <w:sz w:val="22"/>
              <w:szCs w:val="22"/>
            </w:rPr>
            <w:fldChar w:fldCharType="end"/>
          </w:r>
        </w:sdtContent>
      </w:sdt>
      <w:r w:rsidR="004377B5" w:rsidRPr="00C25352">
        <w:rPr>
          <w:sz w:val="22"/>
          <w:szCs w:val="22"/>
        </w:rPr>
        <w:t>. One issue discussed with BYOD was the loss of control the IT administrators will experience. MDM will enable IT to remotely manage these devices</w:t>
      </w:r>
      <w:r w:rsidR="004B6C62" w:rsidRPr="00C25352">
        <w:rPr>
          <w:sz w:val="22"/>
          <w:szCs w:val="22"/>
        </w:rPr>
        <w:t xml:space="preserve">, therefore giving back control and ensuring any potential risks are monitored. </w:t>
      </w:r>
    </w:p>
    <w:p w14:paraId="7EF34BD2" w14:textId="76F2F12D" w:rsidR="004B6C62" w:rsidRPr="00C25352" w:rsidRDefault="004B6C62" w:rsidP="0005766E">
      <w:pPr>
        <w:rPr>
          <w:sz w:val="22"/>
          <w:szCs w:val="22"/>
        </w:rPr>
      </w:pPr>
      <w:r w:rsidRPr="00C25352">
        <w:rPr>
          <w:sz w:val="22"/>
          <w:szCs w:val="22"/>
        </w:rPr>
        <w:tab/>
        <w:t xml:space="preserve">If a device on </w:t>
      </w:r>
      <w:r w:rsidR="008D60E2">
        <w:rPr>
          <w:sz w:val="22"/>
          <w:szCs w:val="22"/>
        </w:rPr>
        <w:t>CoffeeCapulus’</w:t>
      </w:r>
      <w:r w:rsidRPr="00C25352">
        <w:rPr>
          <w:sz w:val="22"/>
          <w:szCs w:val="22"/>
        </w:rPr>
        <w:t xml:space="preserve"> network is lost or stolen, MDM enables IT to remotely wipe the device to prevent unauthorised access to the data. </w:t>
      </w:r>
      <w:r w:rsidRPr="00C25352">
        <w:rPr>
          <w:sz w:val="22"/>
          <w:szCs w:val="22"/>
        </w:rPr>
        <w:lastRenderedPageBreak/>
        <w:t xml:space="preserve">The remote access means the device is able to be configured appropriately to enhance the security </w:t>
      </w:r>
      <w:sdt>
        <w:sdtPr>
          <w:rPr>
            <w:sz w:val="22"/>
            <w:szCs w:val="22"/>
          </w:rPr>
          <w:id w:val="27378360"/>
          <w:citation/>
        </w:sdtPr>
        <w:sdtContent>
          <w:r w:rsidRPr="00C25352">
            <w:rPr>
              <w:sz w:val="22"/>
              <w:szCs w:val="22"/>
            </w:rPr>
            <w:fldChar w:fldCharType="begin"/>
          </w:r>
          <w:r w:rsidRPr="00C25352">
            <w:rPr>
              <w:sz w:val="22"/>
              <w:szCs w:val="22"/>
            </w:rPr>
            <w:instrText xml:space="preserve"> CITATION 42M20 \l 2057 </w:instrText>
          </w:r>
          <w:r w:rsidRPr="00C25352">
            <w:rPr>
              <w:sz w:val="22"/>
              <w:szCs w:val="22"/>
            </w:rPr>
            <w:fldChar w:fldCharType="separate"/>
          </w:r>
          <w:r w:rsidRPr="00C25352">
            <w:rPr>
              <w:noProof/>
              <w:sz w:val="22"/>
              <w:szCs w:val="22"/>
            </w:rPr>
            <w:t>[17]</w:t>
          </w:r>
          <w:r w:rsidRPr="00C25352">
            <w:rPr>
              <w:sz w:val="22"/>
              <w:szCs w:val="22"/>
            </w:rPr>
            <w:fldChar w:fldCharType="end"/>
          </w:r>
        </w:sdtContent>
      </w:sdt>
      <w:r w:rsidRPr="00C25352">
        <w:rPr>
          <w:sz w:val="22"/>
          <w:szCs w:val="22"/>
        </w:rPr>
        <w:t xml:space="preserve">. </w:t>
      </w:r>
    </w:p>
    <w:p w14:paraId="1D24E7E3" w14:textId="4C6E10A1" w:rsidR="004B6C62" w:rsidRPr="00C25352" w:rsidRDefault="004B6C62" w:rsidP="0005766E">
      <w:pPr>
        <w:rPr>
          <w:sz w:val="22"/>
          <w:szCs w:val="22"/>
        </w:rPr>
      </w:pPr>
      <w:r w:rsidRPr="00C25352">
        <w:rPr>
          <w:sz w:val="22"/>
          <w:szCs w:val="22"/>
        </w:rPr>
        <w:tab/>
        <w:t xml:space="preserve">The risk of security breaches on personal devices is reduced by MDM. IT administrators are able to remotely control and install any device updates and backups to ensure data integrity and patch any potential security issues. </w:t>
      </w:r>
    </w:p>
    <w:p w14:paraId="3580CADA" w14:textId="2702596D" w:rsidR="009D42E0" w:rsidRPr="00C25352" w:rsidRDefault="009D42E0" w:rsidP="0005766E">
      <w:pPr>
        <w:rPr>
          <w:sz w:val="22"/>
          <w:szCs w:val="22"/>
        </w:rPr>
      </w:pPr>
      <w:r w:rsidRPr="00C25352">
        <w:rPr>
          <w:sz w:val="22"/>
          <w:szCs w:val="22"/>
        </w:rPr>
        <w:tab/>
        <w:t xml:space="preserve">MDM is a powerful tool to protect both personal and professional data on a device, whilst simultaneously disconnecting the personal and professional uses to avoid a breach in employee privacy </w:t>
      </w:r>
      <w:sdt>
        <w:sdtPr>
          <w:rPr>
            <w:sz w:val="22"/>
            <w:szCs w:val="22"/>
          </w:rPr>
          <w:id w:val="72027027"/>
          <w:citation/>
        </w:sdtPr>
        <w:sdtContent>
          <w:r w:rsidRPr="00C25352">
            <w:rPr>
              <w:sz w:val="22"/>
              <w:szCs w:val="22"/>
            </w:rPr>
            <w:fldChar w:fldCharType="begin"/>
          </w:r>
          <w:r w:rsidRPr="00C25352">
            <w:rPr>
              <w:sz w:val="22"/>
              <w:szCs w:val="22"/>
            </w:rPr>
            <w:instrText xml:space="preserve"> CITATION Pam18 \l 2057 </w:instrText>
          </w:r>
          <w:r w:rsidRPr="00C25352">
            <w:rPr>
              <w:sz w:val="22"/>
              <w:szCs w:val="22"/>
            </w:rPr>
            <w:fldChar w:fldCharType="separate"/>
          </w:r>
          <w:r w:rsidRPr="00C25352">
            <w:rPr>
              <w:noProof/>
              <w:sz w:val="22"/>
              <w:szCs w:val="22"/>
            </w:rPr>
            <w:t>[12]</w:t>
          </w:r>
          <w:r w:rsidRPr="00C25352">
            <w:rPr>
              <w:sz w:val="22"/>
              <w:szCs w:val="22"/>
            </w:rPr>
            <w:fldChar w:fldCharType="end"/>
          </w:r>
        </w:sdtContent>
      </w:sdt>
      <w:r w:rsidRPr="00C25352">
        <w:rPr>
          <w:sz w:val="22"/>
          <w:szCs w:val="22"/>
        </w:rPr>
        <w:t xml:space="preserve">. </w:t>
      </w:r>
    </w:p>
    <w:p w14:paraId="202D6964" w14:textId="6567F1A7" w:rsidR="009D42E0" w:rsidRPr="00C25352" w:rsidRDefault="009D42E0" w:rsidP="0005766E">
      <w:pPr>
        <w:rPr>
          <w:sz w:val="22"/>
          <w:szCs w:val="22"/>
        </w:rPr>
      </w:pPr>
      <w:r w:rsidRPr="00C25352">
        <w:rPr>
          <w:sz w:val="22"/>
          <w:szCs w:val="22"/>
        </w:rPr>
        <w:tab/>
      </w:r>
      <w:r w:rsidR="00506D49" w:rsidRPr="00C25352">
        <w:rPr>
          <w:sz w:val="22"/>
          <w:szCs w:val="22"/>
        </w:rPr>
        <w:t xml:space="preserve">MDM software is crucial as part of a BYOD policy, but this software solution has to be appropriate for </w:t>
      </w:r>
      <w:r w:rsidR="005C00D9">
        <w:rPr>
          <w:sz w:val="22"/>
          <w:szCs w:val="22"/>
        </w:rPr>
        <w:t>CoffeeCapulus</w:t>
      </w:r>
      <w:r w:rsidR="00506D49" w:rsidRPr="00C25352">
        <w:rPr>
          <w:sz w:val="22"/>
          <w:szCs w:val="22"/>
        </w:rPr>
        <w:t>’</w:t>
      </w:r>
      <w:r w:rsidR="005C00D9">
        <w:rPr>
          <w:sz w:val="22"/>
          <w:szCs w:val="22"/>
        </w:rPr>
        <w:t xml:space="preserve"> </w:t>
      </w:r>
      <w:r w:rsidR="00506D49" w:rsidRPr="00C25352">
        <w:rPr>
          <w:sz w:val="22"/>
          <w:szCs w:val="22"/>
        </w:rPr>
        <w:t>uses. The IT consultant would recommend the ‘</w:t>
      </w:r>
      <w:r w:rsidR="00E05DA2" w:rsidRPr="00C25352">
        <w:rPr>
          <w:sz w:val="22"/>
          <w:szCs w:val="22"/>
        </w:rPr>
        <w:t>VMWare Air-Watch</w:t>
      </w:r>
      <w:r w:rsidR="00506D49" w:rsidRPr="00C25352">
        <w:rPr>
          <w:sz w:val="22"/>
          <w:szCs w:val="22"/>
        </w:rPr>
        <w:t xml:space="preserve"> ‘ </w:t>
      </w:r>
      <w:sdt>
        <w:sdtPr>
          <w:rPr>
            <w:sz w:val="22"/>
            <w:szCs w:val="22"/>
          </w:rPr>
          <w:id w:val="-586143586"/>
          <w:citation/>
        </w:sdtPr>
        <w:sdtContent>
          <w:r w:rsidR="00506D49" w:rsidRPr="00C25352">
            <w:rPr>
              <w:sz w:val="22"/>
              <w:szCs w:val="22"/>
            </w:rPr>
            <w:fldChar w:fldCharType="begin"/>
          </w:r>
          <w:r w:rsidR="00E05DA2" w:rsidRPr="00C25352">
            <w:rPr>
              <w:sz w:val="22"/>
              <w:szCs w:val="22"/>
            </w:rPr>
            <w:instrText xml:space="preserve">CITATION Man20 \l 2057 </w:instrText>
          </w:r>
          <w:r w:rsidR="00506D49" w:rsidRPr="00C25352">
            <w:rPr>
              <w:sz w:val="22"/>
              <w:szCs w:val="22"/>
            </w:rPr>
            <w:fldChar w:fldCharType="separate"/>
          </w:r>
          <w:r w:rsidR="00E05DA2" w:rsidRPr="00C25352">
            <w:rPr>
              <w:noProof/>
              <w:sz w:val="22"/>
              <w:szCs w:val="22"/>
            </w:rPr>
            <w:t>[18]</w:t>
          </w:r>
          <w:r w:rsidR="00506D49" w:rsidRPr="00C25352">
            <w:rPr>
              <w:sz w:val="22"/>
              <w:szCs w:val="22"/>
            </w:rPr>
            <w:fldChar w:fldCharType="end"/>
          </w:r>
        </w:sdtContent>
      </w:sdt>
      <w:r w:rsidR="00506D49" w:rsidRPr="00C25352">
        <w:rPr>
          <w:sz w:val="22"/>
          <w:szCs w:val="22"/>
        </w:rPr>
        <w:t xml:space="preserve">. This software is compatible with multiple operating systems, including the most popular; Windows, Mac OS, iOS and Android. </w:t>
      </w:r>
      <w:r w:rsidR="00E05DA2" w:rsidRPr="00C25352">
        <w:rPr>
          <w:sz w:val="22"/>
          <w:szCs w:val="22"/>
        </w:rPr>
        <w:t>This software offers similar features to the other competitors such as Microsoft and IBM, but the ease of use is the reason for the recommendation. With a user-friendly dashboard to monitor and control network activity, it is simple to solve any security issues remotely</w:t>
      </w:r>
      <w:r w:rsidR="002829F0" w:rsidRPr="00C25352">
        <w:rPr>
          <w:sz w:val="22"/>
          <w:szCs w:val="22"/>
        </w:rPr>
        <w:t xml:space="preserve"> </w:t>
      </w:r>
      <w:sdt>
        <w:sdtPr>
          <w:rPr>
            <w:sz w:val="22"/>
            <w:szCs w:val="22"/>
          </w:rPr>
          <w:id w:val="-1201005465"/>
          <w:citation/>
        </w:sdtPr>
        <w:sdtContent>
          <w:r w:rsidR="002829F0" w:rsidRPr="00C25352">
            <w:rPr>
              <w:sz w:val="22"/>
              <w:szCs w:val="22"/>
            </w:rPr>
            <w:fldChar w:fldCharType="begin"/>
          </w:r>
          <w:r w:rsidR="002829F0" w:rsidRPr="00C25352">
            <w:rPr>
              <w:sz w:val="22"/>
              <w:szCs w:val="22"/>
            </w:rPr>
            <w:instrText xml:space="preserve"> CITATION Pau17 \l 2057 </w:instrText>
          </w:r>
          <w:r w:rsidR="002829F0" w:rsidRPr="00C25352">
            <w:rPr>
              <w:sz w:val="22"/>
              <w:szCs w:val="22"/>
            </w:rPr>
            <w:fldChar w:fldCharType="separate"/>
          </w:r>
          <w:r w:rsidR="002829F0" w:rsidRPr="00C25352">
            <w:rPr>
              <w:noProof/>
              <w:sz w:val="22"/>
              <w:szCs w:val="22"/>
            </w:rPr>
            <w:t>[19]</w:t>
          </w:r>
          <w:r w:rsidR="002829F0" w:rsidRPr="00C25352">
            <w:rPr>
              <w:sz w:val="22"/>
              <w:szCs w:val="22"/>
            </w:rPr>
            <w:fldChar w:fldCharType="end"/>
          </w:r>
        </w:sdtContent>
      </w:sdt>
      <w:r w:rsidR="002829F0" w:rsidRPr="00C25352">
        <w:rPr>
          <w:sz w:val="22"/>
          <w:szCs w:val="22"/>
        </w:rPr>
        <w:t xml:space="preserve">. </w:t>
      </w:r>
    </w:p>
    <w:p w14:paraId="576FC1E5" w14:textId="32FFD4FE" w:rsidR="008C63AE" w:rsidRDefault="008C63AE" w:rsidP="0005766E"/>
    <w:p w14:paraId="720E2D6E" w14:textId="283D6AB2" w:rsidR="002829F0" w:rsidRDefault="008C63AE" w:rsidP="0005766E">
      <w:r>
        <w:rPr>
          <w:b/>
          <w:bCs/>
        </w:rPr>
        <w:t xml:space="preserve">Virtual Private Network </w:t>
      </w:r>
      <w:r w:rsidRPr="00C25352">
        <w:rPr>
          <w:sz w:val="22"/>
          <w:szCs w:val="22"/>
        </w:rPr>
        <w:t xml:space="preserve">- </w:t>
      </w:r>
      <w:r w:rsidR="004624B5" w:rsidRPr="00C25352">
        <w:rPr>
          <w:sz w:val="22"/>
          <w:szCs w:val="22"/>
        </w:rPr>
        <w:t xml:space="preserve">As employees will be connecting to many different types of networks (4G, Public WiFi etc) they will need to use a VPN to add additional security when using an un-trusted connection. A virtual private network (VPN) will connect the employee back through to the company’s network </w:t>
      </w:r>
      <w:sdt>
        <w:sdtPr>
          <w:rPr>
            <w:sz w:val="22"/>
            <w:szCs w:val="22"/>
          </w:rPr>
          <w:id w:val="1282378373"/>
          <w:citation/>
        </w:sdtPr>
        <w:sdtContent>
          <w:r w:rsidR="004624B5" w:rsidRPr="00C25352">
            <w:rPr>
              <w:sz w:val="22"/>
              <w:szCs w:val="22"/>
            </w:rPr>
            <w:fldChar w:fldCharType="begin"/>
          </w:r>
          <w:r w:rsidR="004624B5" w:rsidRPr="00C25352">
            <w:rPr>
              <w:sz w:val="22"/>
              <w:szCs w:val="22"/>
            </w:rPr>
            <w:instrText xml:space="preserve"> CITATION Inf \l 2057 </w:instrText>
          </w:r>
          <w:r w:rsidR="004624B5" w:rsidRPr="00C25352">
            <w:rPr>
              <w:sz w:val="22"/>
              <w:szCs w:val="22"/>
            </w:rPr>
            <w:fldChar w:fldCharType="separate"/>
          </w:r>
          <w:r w:rsidR="004624B5" w:rsidRPr="00C25352">
            <w:rPr>
              <w:noProof/>
              <w:sz w:val="22"/>
              <w:szCs w:val="22"/>
            </w:rPr>
            <w:t>[20]</w:t>
          </w:r>
          <w:r w:rsidR="004624B5" w:rsidRPr="00C25352">
            <w:rPr>
              <w:sz w:val="22"/>
              <w:szCs w:val="22"/>
            </w:rPr>
            <w:fldChar w:fldCharType="end"/>
          </w:r>
        </w:sdtContent>
      </w:sdt>
      <w:r w:rsidR="004624B5" w:rsidRPr="00C25352">
        <w:rPr>
          <w:sz w:val="22"/>
          <w:szCs w:val="22"/>
        </w:rPr>
        <w:t xml:space="preserve">. </w:t>
      </w:r>
      <w:r w:rsidR="007B721E" w:rsidRPr="00C25352">
        <w:rPr>
          <w:sz w:val="22"/>
          <w:szCs w:val="22"/>
        </w:rPr>
        <w:t>NordVPN would be recommend</w:t>
      </w:r>
      <w:r w:rsidR="005C00D9">
        <w:rPr>
          <w:sz w:val="22"/>
          <w:szCs w:val="22"/>
        </w:rPr>
        <w:t xml:space="preserve">ed </w:t>
      </w:r>
      <w:r w:rsidR="007B721E" w:rsidRPr="00C25352">
        <w:rPr>
          <w:sz w:val="22"/>
          <w:szCs w:val="22"/>
        </w:rPr>
        <w:t xml:space="preserve">for CoffeeCapulus’ flexible and mobile company. With double data encryption and two-factor authentication it will keep all of the company’s data secure. </w:t>
      </w:r>
    </w:p>
    <w:p w14:paraId="1E1CE92B" w14:textId="1A1C5704" w:rsidR="0072602D" w:rsidRDefault="0072602D" w:rsidP="0005766E"/>
    <w:p w14:paraId="73A3D6F0" w14:textId="061528D4" w:rsidR="00C96EBE" w:rsidRDefault="0072602D" w:rsidP="0005766E">
      <w:r>
        <w:rPr>
          <w:b/>
          <w:bCs/>
        </w:rPr>
        <w:t xml:space="preserve">Employee Awareness </w:t>
      </w:r>
      <w:r w:rsidR="00C96EBE" w:rsidRPr="00C25352">
        <w:rPr>
          <w:sz w:val="22"/>
          <w:szCs w:val="22"/>
        </w:rPr>
        <w:t xml:space="preserve">– As mentioned above, a change of employee behaviour may be more difficult to monitor compared to the monitoring of software. Employees need to be educated on BYOD best practice to ensure all employees are aware of the security consequences. </w:t>
      </w:r>
    </w:p>
    <w:p w14:paraId="59D10DA8" w14:textId="1373EB03" w:rsidR="00CA78BB" w:rsidRPr="0098282B" w:rsidRDefault="00C96EBE" w:rsidP="0016076D">
      <w:r>
        <w:t xml:space="preserve"> </w:t>
      </w:r>
      <w:r w:rsidR="00154959">
        <w:tab/>
      </w:r>
      <w:r w:rsidR="00154959" w:rsidRPr="005C3E0D">
        <w:rPr>
          <w:sz w:val="22"/>
          <w:szCs w:val="22"/>
        </w:rPr>
        <w:t xml:space="preserve">An awareness program will need to be developed </w:t>
      </w:r>
      <w:r w:rsidR="005C00D9">
        <w:rPr>
          <w:sz w:val="22"/>
          <w:szCs w:val="22"/>
        </w:rPr>
        <w:t xml:space="preserve">by CoffeeCapulus </w:t>
      </w:r>
      <w:r w:rsidR="00154959" w:rsidRPr="005C3E0D">
        <w:rPr>
          <w:sz w:val="22"/>
          <w:szCs w:val="22"/>
        </w:rPr>
        <w:t>to educate the</w:t>
      </w:r>
      <w:r w:rsidR="005C00D9">
        <w:rPr>
          <w:sz w:val="22"/>
          <w:szCs w:val="22"/>
        </w:rPr>
        <w:t>ir</w:t>
      </w:r>
      <w:r w:rsidR="00154959" w:rsidRPr="005C3E0D">
        <w:rPr>
          <w:sz w:val="22"/>
          <w:szCs w:val="22"/>
        </w:rPr>
        <w:t xml:space="preserve"> employees on the ‘importance of information security and negative consequences of its failure’. It is found that most users underestimate the cyber risks they face on their smart devices. Education of the risks and complying with the security procedures will add a layer of protection to the company’s data </w:t>
      </w:r>
      <w:sdt>
        <w:sdtPr>
          <w:rPr>
            <w:sz w:val="22"/>
            <w:szCs w:val="22"/>
          </w:rPr>
          <w:id w:val="1779067558"/>
          <w:citation/>
        </w:sdtPr>
        <w:sdtContent>
          <w:r w:rsidR="00154959" w:rsidRPr="005C3E0D">
            <w:rPr>
              <w:sz w:val="22"/>
              <w:szCs w:val="22"/>
            </w:rPr>
            <w:fldChar w:fldCharType="begin"/>
          </w:r>
          <w:r w:rsidR="00154959" w:rsidRPr="005C3E0D">
            <w:rPr>
              <w:sz w:val="22"/>
              <w:szCs w:val="22"/>
            </w:rPr>
            <w:instrText xml:space="preserve"> CITATION Ana16 \l 2057 </w:instrText>
          </w:r>
          <w:r w:rsidR="00154959" w:rsidRPr="005C3E0D">
            <w:rPr>
              <w:sz w:val="22"/>
              <w:szCs w:val="22"/>
            </w:rPr>
            <w:fldChar w:fldCharType="separate"/>
          </w:r>
          <w:r w:rsidR="00154959" w:rsidRPr="005C3E0D">
            <w:rPr>
              <w:noProof/>
              <w:sz w:val="22"/>
              <w:szCs w:val="22"/>
            </w:rPr>
            <w:t>[21]</w:t>
          </w:r>
          <w:r w:rsidR="00154959" w:rsidRPr="005C3E0D">
            <w:rPr>
              <w:sz w:val="22"/>
              <w:szCs w:val="22"/>
            </w:rPr>
            <w:fldChar w:fldCharType="end"/>
          </w:r>
        </w:sdtContent>
      </w:sdt>
      <w:r w:rsidR="00154959" w:rsidRPr="005C3E0D">
        <w:rPr>
          <w:sz w:val="22"/>
          <w:szCs w:val="22"/>
        </w:rPr>
        <w:t>.</w:t>
      </w:r>
    </w:p>
    <w:p w14:paraId="58E47517" w14:textId="77777777" w:rsidR="000303A2" w:rsidRDefault="000303A2" w:rsidP="00CA78BB">
      <w:pPr>
        <w:pStyle w:val="Heading1"/>
      </w:pPr>
    </w:p>
    <w:p w14:paraId="1B790F4E" w14:textId="77777777" w:rsidR="000303A2" w:rsidRDefault="000303A2" w:rsidP="00CA78BB">
      <w:pPr>
        <w:pStyle w:val="Heading1"/>
      </w:pPr>
    </w:p>
    <w:p w14:paraId="419B7004" w14:textId="4F6CC973" w:rsidR="00CA78BB" w:rsidRDefault="00CA78BB" w:rsidP="00CA78BB">
      <w:pPr>
        <w:pStyle w:val="Heading1"/>
      </w:pPr>
      <w:bookmarkStart w:id="10" w:name="_Toc58232795"/>
      <w:r>
        <w:t>Implementation</w:t>
      </w:r>
      <w:bookmarkEnd w:id="10"/>
    </w:p>
    <w:p w14:paraId="03251D9A" w14:textId="77777777" w:rsidR="00CA78BB" w:rsidRDefault="00CA78BB" w:rsidP="00CA78BB"/>
    <w:p w14:paraId="2A065C64" w14:textId="6971EBDF" w:rsidR="00CA78BB" w:rsidRPr="00C25352" w:rsidRDefault="00CA78BB" w:rsidP="00CA78BB">
      <w:pPr>
        <w:rPr>
          <w:sz w:val="22"/>
          <w:szCs w:val="22"/>
        </w:rPr>
      </w:pPr>
      <w:r>
        <w:tab/>
      </w:r>
      <w:r w:rsidRPr="00C25352">
        <w:rPr>
          <w:sz w:val="22"/>
          <w:szCs w:val="22"/>
        </w:rPr>
        <w:t>The IT Security consultant can now recommend guidelines for CoffeeCapulus to include in their security policy. The BYOD security policy framework will need to cover all aspects of the company’s enterprise network</w:t>
      </w:r>
      <w:r w:rsidR="00B26512">
        <w:rPr>
          <w:sz w:val="22"/>
          <w:szCs w:val="22"/>
        </w:rPr>
        <w:t>.</w:t>
      </w:r>
      <w:r w:rsidRPr="00C25352">
        <w:rPr>
          <w:sz w:val="22"/>
          <w:szCs w:val="22"/>
        </w:rPr>
        <w:t xml:space="preserve"> </w:t>
      </w:r>
    </w:p>
    <w:p w14:paraId="41ED4FBF" w14:textId="7C1F11AF" w:rsidR="00CA78BB" w:rsidRPr="00C25352" w:rsidRDefault="00CA78BB" w:rsidP="00CA78BB">
      <w:pPr>
        <w:ind w:firstLine="720"/>
        <w:rPr>
          <w:sz w:val="22"/>
          <w:szCs w:val="22"/>
        </w:rPr>
      </w:pPr>
      <w:r w:rsidRPr="00C25352">
        <w:rPr>
          <w:sz w:val="22"/>
          <w:szCs w:val="22"/>
        </w:rPr>
        <w:t>CoffeeCapulus should consider including all of the following measures, as the more measures in place the more secure the network will be, therefore preventing any security breaches</w:t>
      </w:r>
      <w:r w:rsidR="00230C58">
        <w:rPr>
          <w:sz w:val="22"/>
          <w:szCs w:val="22"/>
        </w:rPr>
        <w:t>.</w:t>
      </w:r>
    </w:p>
    <w:p w14:paraId="6B3D1906" w14:textId="77777777" w:rsidR="00CA78BB" w:rsidRPr="00C9411E" w:rsidRDefault="00CA78BB" w:rsidP="00CA78BB">
      <w:pPr>
        <w:ind w:firstLine="720"/>
      </w:pPr>
    </w:p>
    <w:p w14:paraId="48193213" w14:textId="7D827FD6" w:rsidR="00CA78BB" w:rsidRDefault="00CA78BB" w:rsidP="00CA78BB">
      <w:pPr>
        <w:pStyle w:val="Heading2"/>
      </w:pPr>
      <w:bookmarkStart w:id="11" w:name="_Toc58232796"/>
      <w:r>
        <w:t>Computer Security</w:t>
      </w:r>
      <w:bookmarkEnd w:id="11"/>
    </w:p>
    <w:p w14:paraId="0B58497B" w14:textId="5507BBD7" w:rsidR="00942A60" w:rsidRDefault="00942A60" w:rsidP="00942A60"/>
    <w:p w14:paraId="24BDFDE0" w14:textId="23CDACA9" w:rsidR="00942A60" w:rsidRPr="00230C58" w:rsidRDefault="00273165" w:rsidP="00273165">
      <w:pPr>
        <w:ind w:firstLine="720"/>
        <w:rPr>
          <w:sz w:val="22"/>
          <w:szCs w:val="22"/>
        </w:rPr>
      </w:pPr>
      <w:r w:rsidRPr="00230C58">
        <w:rPr>
          <w:sz w:val="22"/>
          <w:szCs w:val="22"/>
        </w:rPr>
        <w:t xml:space="preserve">As discussed previously in the </w:t>
      </w:r>
      <w:r w:rsidR="00230C58">
        <w:rPr>
          <w:sz w:val="22"/>
          <w:szCs w:val="22"/>
        </w:rPr>
        <w:t>report</w:t>
      </w:r>
      <w:r w:rsidRPr="00230C58">
        <w:rPr>
          <w:sz w:val="22"/>
          <w:szCs w:val="22"/>
        </w:rPr>
        <w:t xml:space="preserve">, CoffeeCapulus has a lot of vulnerabilities to consider when setting policy. A computer system vulnerability is a weakness in the system that cybercriminals will exploit in order to damage or manipulate the system. These cybercriminals may be looking for a competitive advantage or looking for monetary gain </w:t>
      </w:r>
      <w:sdt>
        <w:sdtPr>
          <w:rPr>
            <w:sz w:val="22"/>
            <w:szCs w:val="22"/>
          </w:rPr>
          <w:id w:val="1043714011"/>
          <w:citation/>
        </w:sdtPr>
        <w:sdtContent>
          <w:r w:rsidRPr="00230C58">
            <w:rPr>
              <w:sz w:val="22"/>
              <w:szCs w:val="22"/>
            </w:rPr>
            <w:fldChar w:fldCharType="begin"/>
          </w:r>
          <w:r w:rsidRPr="00230C58">
            <w:rPr>
              <w:sz w:val="22"/>
              <w:szCs w:val="22"/>
            </w:rPr>
            <w:instrText xml:space="preserve"> CITATION Eri20 \l 2057 </w:instrText>
          </w:r>
          <w:r w:rsidRPr="00230C58">
            <w:rPr>
              <w:sz w:val="22"/>
              <w:szCs w:val="22"/>
            </w:rPr>
            <w:fldChar w:fldCharType="separate"/>
          </w:r>
          <w:r w:rsidRPr="00230C58">
            <w:rPr>
              <w:noProof/>
              <w:sz w:val="22"/>
              <w:szCs w:val="22"/>
            </w:rPr>
            <w:t>[23]</w:t>
          </w:r>
          <w:r w:rsidRPr="00230C58">
            <w:rPr>
              <w:sz w:val="22"/>
              <w:szCs w:val="22"/>
            </w:rPr>
            <w:fldChar w:fldCharType="end"/>
          </w:r>
        </w:sdtContent>
      </w:sdt>
      <w:r w:rsidRPr="00230C58">
        <w:rPr>
          <w:sz w:val="22"/>
          <w:szCs w:val="22"/>
        </w:rPr>
        <w:t xml:space="preserve">. These vulnerabilities are internal issues that the company needs to try to resolve in order to reduce the risk of a data breach. </w:t>
      </w:r>
    </w:p>
    <w:p w14:paraId="6239AF8F" w14:textId="2253F2BF" w:rsidR="00273165" w:rsidRPr="00230C58" w:rsidRDefault="00273165" w:rsidP="00273165">
      <w:pPr>
        <w:ind w:firstLine="720"/>
        <w:rPr>
          <w:sz w:val="22"/>
          <w:szCs w:val="22"/>
        </w:rPr>
      </w:pPr>
      <w:r w:rsidRPr="00230C58">
        <w:rPr>
          <w:sz w:val="22"/>
          <w:szCs w:val="22"/>
        </w:rPr>
        <w:t>Network security is a common area to find system vulnerabilities. A weakness in network hardware or software will increase th</w:t>
      </w:r>
      <w:r w:rsidR="002C119A" w:rsidRPr="00230C58">
        <w:rPr>
          <w:sz w:val="22"/>
          <w:szCs w:val="22"/>
        </w:rPr>
        <w:t>e</w:t>
      </w:r>
      <w:r w:rsidRPr="00230C58">
        <w:rPr>
          <w:sz w:val="22"/>
          <w:szCs w:val="22"/>
        </w:rPr>
        <w:t xml:space="preserve"> risk of intrusion onto the network. This weakness can be caused by outdate</w:t>
      </w:r>
      <w:r w:rsidR="00230C58">
        <w:rPr>
          <w:sz w:val="22"/>
          <w:szCs w:val="22"/>
        </w:rPr>
        <w:t>d</w:t>
      </w:r>
      <w:r w:rsidRPr="00230C58">
        <w:rPr>
          <w:sz w:val="22"/>
          <w:szCs w:val="22"/>
        </w:rPr>
        <w:t xml:space="preserve"> devices or software, weak passwords that are easy to break, insecure WiFi access points etc. Luckily, these vulnerabilities can be prevented if the network is managed sufficiently. The network needs to be configured by the IT professionals in </w:t>
      </w:r>
      <w:r w:rsidR="00B26512">
        <w:rPr>
          <w:sz w:val="22"/>
          <w:szCs w:val="22"/>
        </w:rPr>
        <w:t>CoffeeCapulus</w:t>
      </w:r>
      <w:r w:rsidRPr="00230C58">
        <w:rPr>
          <w:sz w:val="22"/>
          <w:szCs w:val="22"/>
        </w:rPr>
        <w:t xml:space="preserve"> to ensure it is configured properly and securely. Updates are crucial when trying to keep the network secure. The process of performing regular pen testing to find any vulnerabilities and then patching th</w:t>
      </w:r>
      <w:r w:rsidR="00230C58">
        <w:rPr>
          <w:sz w:val="22"/>
          <w:szCs w:val="22"/>
        </w:rPr>
        <w:t>o</w:t>
      </w:r>
      <w:r w:rsidRPr="00230C58">
        <w:rPr>
          <w:sz w:val="22"/>
          <w:szCs w:val="22"/>
        </w:rPr>
        <w:t xml:space="preserve">se vulnerabilities via network updates is an important tool to reduce risk. </w:t>
      </w:r>
    </w:p>
    <w:p w14:paraId="5DE451A5" w14:textId="263C1968" w:rsidR="00273165" w:rsidRPr="00230C58" w:rsidRDefault="00273165" w:rsidP="00273165">
      <w:pPr>
        <w:ind w:firstLine="720"/>
        <w:rPr>
          <w:sz w:val="22"/>
          <w:szCs w:val="22"/>
        </w:rPr>
      </w:pPr>
      <w:r w:rsidRPr="00230C58">
        <w:rPr>
          <w:sz w:val="22"/>
          <w:szCs w:val="22"/>
        </w:rPr>
        <w:t xml:space="preserve">As well as regular updates of all software and devices, updating passwords will also help to reduce the risk. </w:t>
      </w:r>
      <w:r w:rsidR="00B26512">
        <w:rPr>
          <w:sz w:val="22"/>
          <w:szCs w:val="22"/>
        </w:rPr>
        <w:t>CoffeeCapulus</w:t>
      </w:r>
      <w:r w:rsidR="00230C58">
        <w:rPr>
          <w:sz w:val="22"/>
          <w:szCs w:val="22"/>
        </w:rPr>
        <w:t xml:space="preserve"> should c</w:t>
      </w:r>
      <w:r w:rsidRPr="00230C58">
        <w:rPr>
          <w:sz w:val="22"/>
          <w:szCs w:val="22"/>
        </w:rPr>
        <w:t>onstantly</w:t>
      </w:r>
      <w:r w:rsidR="00230C58">
        <w:rPr>
          <w:sz w:val="22"/>
          <w:szCs w:val="22"/>
        </w:rPr>
        <w:t xml:space="preserve"> be</w:t>
      </w:r>
      <w:r w:rsidRPr="00230C58">
        <w:rPr>
          <w:sz w:val="22"/>
          <w:szCs w:val="22"/>
        </w:rPr>
        <w:t xml:space="preserve"> working to keep the network secure </w:t>
      </w:r>
      <w:r w:rsidR="00230C58">
        <w:rPr>
          <w:sz w:val="22"/>
          <w:szCs w:val="22"/>
        </w:rPr>
        <w:t xml:space="preserve">to get </w:t>
      </w:r>
      <w:r w:rsidRPr="00230C58">
        <w:rPr>
          <w:sz w:val="22"/>
          <w:szCs w:val="22"/>
        </w:rPr>
        <w:t xml:space="preserve">ahead of any potential threats </w:t>
      </w:r>
      <w:sdt>
        <w:sdtPr>
          <w:rPr>
            <w:sz w:val="22"/>
            <w:szCs w:val="22"/>
          </w:rPr>
          <w:id w:val="-442239208"/>
          <w:citation/>
        </w:sdtPr>
        <w:sdtContent>
          <w:r w:rsidRPr="00230C58">
            <w:rPr>
              <w:sz w:val="22"/>
              <w:szCs w:val="22"/>
            </w:rPr>
            <w:fldChar w:fldCharType="begin"/>
          </w:r>
          <w:r w:rsidRPr="00230C58">
            <w:rPr>
              <w:sz w:val="22"/>
              <w:szCs w:val="22"/>
            </w:rPr>
            <w:instrText xml:space="preserve"> CITATION Wha20 \l 2057 </w:instrText>
          </w:r>
          <w:r w:rsidRPr="00230C58">
            <w:rPr>
              <w:sz w:val="22"/>
              <w:szCs w:val="22"/>
            </w:rPr>
            <w:fldChar w:fldCharType="separate"/>
          </w:r>
          <w:r w:rsidRPr="00230C58">
            <w:rPr>
              <w:noProof/>
              <w:sz w:val="22"/>
              <w:szCs w:val="22"/>
            </w:rPr>
            <w:t>[24]</w:t>
          </w:r>
          <w:r w:rsidRPr="00230C58">
            <w:rPr>
              <w:sz w:val="22"/>
              <w:szCs w:val="22"/>
            </w:rPr>
            <w:fldChar w:fldCharType="end"/>
          </w:r>
        </w:sdtContent>
      </w:sdt>
      <w:r w:rsidRPr="00230C58">
        <w:rPr>
          <w:sz w:val="22"/>
          <w:szCs w:val="22"/>
        </w:rPr>
        <w:t xml:space="preserve">. </w:t>
      </w:r>
    </w:p>
    <w:p w14:paraId="67995735" w14:textId="5A7E020D" w:rsidR="00581DB8" w:rsidRPr="00230C58" w:rsidRDefault="00581DB8" w:rsidP="00273165">
      <w:pPr>
        <w:ind w:firstLine="720"/>
        <w:rPr>
          <w:sz w:val="22"/>
          <w:szCs w:val="22"/>
        </w:rPr>
      </w:pPr>
      <w:r w:rsidRPr="00230C58">
        <w:rPr>
          <w:sz w:val="22"/>
          <w:szCs w:val="22"/>
        </w:rPr>
        <w:t xml:space="preserve">Another vulnerability to system security is the use of untrusted software on an employee’s device. Computer software should be tested and approved before employees are able to download, to prevent any issues it may cause on the network. Some types of </w:t>
      </w:r>
      <w:r w:rsidRPr="00230C58">
        <w:rPr>
          <w:sz w:val="22"/>
          <w:szCs w:val="22"/>
        </w:rPr>
        <w:lastRenderedPageBreak/>
        <w:t xml:space="preserve">software may have programming issues that could create vulnerabilities in the network. A piece of software commonly used by </w:t>
      </w:r>
      <w:r w:rsidR="00BC7303">
        <w:rPr>
          <w:sz w:val="22"/>
          <w:szCs w:val="22"/>
        </w:rPr>
        <w:t>cybercriminals are web browsers. S</w:t>
      </w:r>
      <w:r w:rsidRPr="00230C58">
        <w:rPr>
          <w:sz w:val="22"/>
          <w:szCs w:val="22"/>
        </w:rPr>
        <w:t>ome web browsers can be ‘tricked’ into running malware on an employee’s device without their knowledge. Many types of software can carry a virus onto the device and cause harm, so antivirus software needs to be in p</w:t>
      </w:r>
      <w:bookmarkStart w:id="12" w:name="_GoBack"/>
      <w:bookmarkEnd w:id="12"/>
      <w:r w:rsidRPr="00230C58">
        <w:rPr>
          <w:sz w:val="22"/>
          <w:szCs w:val="22"/>
        </w:rPr>
        <w:t xml:space="preserve">lace to monitor and mitigate the risk of this. </w:t>
      </w:r>
    </w:p>
    <w:p w14:paraId="76CFBB4E" w14:textId="1A518C5C" w:rsidR="002C119A" w:rsidRDefault="002C119A" w:rsidP="00273165">
      <w:pPr>
        <w:ind w:firstLine="720"/>
      </w:pPr>
    </w:p>
    <w:p w14:paraId="458263FD" w14:textId="16052495" w:rsidR="002C119A" w:rsidRPr="00230C58" w:rsidRDefault="002C119A" w:rsidP="00273165">
      <w:pPr>
        <w:ind w:firstLine="720"/>
        <w:rPr>
          <w:sz w:val="22"/>
          <w:szCs w:val="22"/>
        </w:rPr>
      </w:pPr>
      <w:r w:rsidRPr="00230C58">
        <w:rPr>
          <w:sz w:val="22"/>
          <w:szCs w:val="22"/>
        </w:rPr>
        <w:t xml:space="preserve">A threat to system security is a malicious </w:t>
      </w:r>
      <w:r w:rsidR="0070085C" w:rsidRPr="00230C58">
        <w:rPr>
          <w:sz w:val="22"/>
          <w:szCs w:val="22"/>
        </w:rPr>
        <w:t xml:space="preserve">event targeted at unlawfully accessing and damaging the company’s computer systems as a way to exploit data from the system </w:t>
      </w:r>
      <w:sdt>
        <w:sdtPr>
          <w:rPr>
            <w:sz w:val="22"/>
            <w:szCs w:val="22"/>
          </w:rPr>
          <w:id w:val="868106472"/>
          <w:citation/>
        </w:sdtPr>
        <w:sdtContent>
          <w:r w:rsidR="0070085C" w:rsidRPr="00230C58">
            <w:rPr>
              <w:sz w:val="22"/>
              <w:szCs w:val="22"/>
            </w:rPr>
            <w:fldChar w:fldCharType="begin"/>
          </w:r>
          <w:r w:rsidR="0070085C" w:rsidRPr="00230C58">
            <w:rPr>
              <w:sz w:val="22"/>
              <w:szCs w:val="22"/>
            </w:rPr>
            <w:instrText xml:space="preserve"> CITATION Ver10 \l 2057 </w:instrText>
          </w:r>
          <w:r w:rsidR="0070085C" w:rsidRPr="00230C58">
            <w:rPr>
              <w:sz w:val="22"/>
              <w:szCs w:val="22"/>
            </w:rPr>
            <w:fldChar w:fldCharType="separate"/>
          </w:r>
          <w:r w:rsidR="0070085C" w:rsidRPr="00230C58">
            <w:rPr>
              <w:noProof/>
              <w:sz w:val="22"/>
              <w:szCs w:val="22"/>
            </w:rPr>
            <w:t>[25]</w:t>
          </w:r>
          <w:r w:rsidR="0070085C" w:rsidRPr="00230C58">
            <w:rPr>
              <w:sz w:val="22"/>
              <w:szCs w:val="22"/>
            </w:rPr>
            <w:fldChar w:fldCharType="end"/>
          </w:r>
        </w:sdtContent>
      </w:sdt>
      <w:r w:rsidR="0070085C" w:rsidRPr="00230C58">
        <w:rPr>
          <w:sz w:val="22"/>
          <w:szCs w:val="22"/>
        </w:rPr>
        <w:t>.</w:t>
      </w:r>
      <w:r w:rsidR="00191990">
        <w:rPr>
          <w:sz w:val="22"/>
          <w:szCs w:val="22"/>
        </w:rPr>
        <w:t xml:space="preserve"> CoffeeCapulus</w:t>
      </w:r>
      <w:r w:rsidR="0070085C" w:rsidRPr="00230C58">
        <w:rPr>
          <w:sz w:val="22"/>
          <w:szCs w:val="22"/>
        </w:rPr>
        <w:t xml:space="preserve"> need to know the types of threats they could be vulnerable to, in order to know what to do to prevent attacks. Threats can come from cybercriminals attacking the system, or they could also (potentially unknowingly) come from the activities of employees. </w:t>
      </w:r>
      <w:r w:rsidR="00E5625A" w:rsidRPr="00230C58">
        <w:rPr>
          <w:sz w:val="22"/>
          <w:szCs w:val="22"/>
        </w:rPr>
        <w:t xml:space="preserve">However, </w:t>
      </w:r>
      <w:r w:rsidR="0070085C" w:rsidRPr="00230C58">
        <w:rPr>
          <w:sz w:val="22"/>
          <w:szCs w:val="22"/>
        </w:rPr>
        <w:t xml:space="preserve">90% of security measures are focused on external threats, but 70% of fraud is perpetrated by those inside the company. These statistics </w:t>
      </w:r>
      <w:r w:rsidR="00E5625A" w:rsidRPr="00230C58">
        <w:rPr>
          <w:sz w:val="22"/>
          <w:szCs w:val="22"/>
        </w:rPr>
        <w:t xml:space="preserve">may come as a shock to a lot of companies </w:t>
      </w:r>
      <w:sdt>
        <w:sdtPr>
          <w:rPr>
            <w:sz w:val="22"/>
            <w:szCs w:val="22"/>
          </w:rPr>
          <w:id w:val="244620209"/>
          <w:citation/>
        </w:sdtPr>
        <w:sdtContent>
          <w:r w:rsidR="00E5625A" w:rsidRPr="00230C58">
            <w:rPr>
              <w:sz w:val="22"/>
              <w:szCs w:val="22"/>
            </w:rPr>
            <w:fldChar w:fldCharType="begin"/>
          </w:r>
          <w:r w:rsidR="00E5625A" w:rsidRPr="00230C58">
            <w:rPr>
              <w:sz w:val="22"/>
              <w:szCs w:val="22"/>
            </w:rPr>
            <w:instrText xml:space="preserve"> CITATION Mou14 \l 2057 </w:instrText>
          </w:r>
          <w:r w:rsidR="00E5625A" w:rsidRPr="00230C58">
            <w:rPr>
              <w:sz w:val="22"/>
              <w:szCs w:val="22"/>
            </w:rPr>
            <w:fldChar w:fldCharType="separate"/>
          </w:r>
          <w:r w:rsidR="00E5625A" w:rsidRPr="00230C58">
            <w:rPr>
              <w:noProof/>
              <w:sz w:val="22"/>
              <w:szCs w:val="22"/>
            </w:rPr>
            <w:t>[26]</w:t>
          </w:r>
          <w:r w:rsidR="00E5625A" w:rsidRPr="00230C58">
            <w:rPr>
              <w:sz w:val="22"/>
              <w:szCs w:val="22"/>
            </w:rPr>
            <w:fldChar w:fldCharType="end"/>
          </w:r>
        </w:sdtContent>
      </w:sdt>
      <w:r w:rsidR="00E5625A" w:rsidRPr="00230C58">
        <w:rPr>
          <w:sz w:val="22"/>
          <w:szCs w:val="22"/>
        </w:rPr>
        <w:t xml:space="preserve">. </w:t>
      </w:r>
    </w:p>
    <w:p w14:paraId="78CCBD88" w14:textId="77777777" w:rsidR="00E12C8C" w:rsidRDefault="00E12C8C" w:rsidP="00273165">
      <w:pPr>
        <w:ind w:firstLine="720"/>
        <w:rPr>
          <w:sz w:val="22"/>
          <w:szCs w:val="22"/>
        </w:rPr>
      </w:pPr>
    </w:p>
    <w:p w14:paraId="3CE9EF04" w14:textId="714BEACB" w:rsidR="00E5625A" w:rsidRPr="00230C58" w:rsidRDefault="00E12C8C" w:rsidP="00273165">
      <w:pPr>
        <w:ind w:firstLine="720"/>
        <w:rPr>
          <w:sz w:val="22"/>
          <w:szCs w:val="22"/>
        </w:rPr>
      </w:pPr>
      <w:r>
        <w:rPr>
          <w:b/>
          <w:bCs/>
          <w:sz w:val="22"/>
          <w:szCs w:val="22"/>
        </w:rPr>
        <w:t xml:space="preserve">Virus - </w:t>
      </w:r>
      <w:r w:rsidR="0066169C" w:rsidRPr="00230C58">
        <w:rPr>
          <w:sz w:val="22"/>
          <w:szCs w:val="22"/>
        </w:rPr>
        <w:t xml:space="preserve">The installation of malware on a device is one of the main types of threats. This could be in the form of a virus; a malicious executable code attached to a file or a piece of software, which can then infect other devices through transmission over a network. Once infected, the virus can harm the system software and damage the data it holds </w:t>
      </w:r>
      <w:sdt>
        <w:sdtPr>
          <w:rPr>
            <w:sz w:val="22"/>
            <w:szCs w:val="22"/>
          </w:rPr>
          <w:id w:val="1944727873"/>
          <w:citation/>
        </w:sdtPr>
        <w:sdtContent>
          <w:r w:rsidR="0066169C" w:rsidRPr="00230C58">
            <w:rPr>
              <w:sz w:val="22"/>
              <w:szCs w:val="22"/>
            </w:rPr>
            <w:fldChar w:fldCharType="begin"/>
          </w:r>
          <w:r w:rsidR="0066169C" w:rsidRPr="00230C58">
            <w:rPr>
              <w:sz w:val="22"/>
              <w:szCs w:val="22"/>
            </w:rPr>
            <w:instrText xml:space="preserve"> CITATION Wha201 \l 2057 </w:instrText>
          </w:r>
          <w:r w:rsidR="0066169C" w:rsidRPr="00230C58">
            <w:rPr>
              <w:sz w:val="22"/>
              <w:szCs w:val="22"/>
            </w:rPr>
            <w:fldChar w:fldCharType="separate"/>
          </w:r>
          <w:r w:rsidR="0066169C" w:rsidRPr="00230C58">
            <w:rPr>
              <w:noProof/>
              <w:sz w:val="22"/>
              <w:szCs w:val="22"/>
            </w:rPr>
            <w:t>[27]</w:t>
          </w:r>
          <w:r w:rsidR="0066169C" w:rsidRPr="00230C58">
            <w:rPr>
              <w:sz w:val="22"/>
              <w:szCs w:val="22"/>
            </w:rPr>
            <w:fldChar w:fldCharType="end"/>
          </w:r>
        </w:sdtContent>
      </w:sdt>
      <w:r w:rsidR="0066169C" w:rsidRPr="00230C58">
        <w:rPr>
          <w:sz w:val="22"/>
          <w:szCs w:val="22"/>
        </w:rPr>
        <w:t>. Viruses can be contracted through email attachments, internet downloads, and app downloads. Antivirus software will help to protect against a virus, but employee awareness will also help to educate employees on what to look out for and avoid</w:t>
      </w:r>
      <w:r w:rsidR="00230C58">
        <w:rPr>
          <w:sz w:val="22"/>
          <w:szCs w:val="22"/>
        </w:rPr>
        <w:t>.</w:t>
      </w:r>
    </w:p>
    <w:p w14:paraId="007E08E4" w14:textId="77777777" w:rsidR="00E12C8C" w:rsidRDefault="00E12C8C" w:rsidP="00273165">
      <w:pPr>
        <w:ind w:firstLine="720"/>
        <w:rPr>
          <w:sz w:val="22"/>
          <w:szCs w:val="22"/>
        </w:rPr>
      </w:pPr>
    </w:p>
    <w:p w14:paraId="21A0D613" w14:textId="310A1C19" w:rsidR="00E8669A" w:rsidRPr="00230C58" w:rsidRDefault="00E12C8C" w:rsidP="00273165">
      <w:pPr>
        <w:ind w:firstLine="720"/>
        <w:rPr>
          <w:sz w:val="22"/>
          <w:szCs w:val="22"/>
        </w:rPr>
      </w:pPr>
      <w:r>
        <w:rPr>
          <w:b/>
          <w:bCs/>
          <w:sz w:val="22"/>
          <w:szCs w:val="22"/>
        </w:rPr>
        <w:t xml:space="preserve">Worms - </w:t>
      </w:r>
      <w:r w:rsidR="00E8669A" w:rsidRPr="00230C58">
        <w:rPr>
          <w:sz w:val="22"/>
          <w:szCs w:val="22"/>
        </w:rPr>
        <w:t>Another form of malware used are worms. These work the same way as a virus</w:t>
      </w:r>
      <w:r w:rsidR="00191990">
        <w:rPr>
          <w:sz w:val="22"/>
          <w:szCs w:val="22"/>
        </w:rPr>
        <w:t xml:space="preserve"> </w:t>
      </w:r>
      <w:r w:rsidR="00E8669A" w:rsidRPr="00230C58">
        <w:rPr>
          <w:sz w:val="22"/>
          <w:szCs w:val="22"/>
        </w:rPr>
        <w:t xml:space="preserve">for the initial infection, but after the worm is on the system it can run by themselves. A worm works by replicating system files to consume disc space in order to slow the network down completely. </w:t>
      </w:r>
    </w:p>
    <w:p w14:paraId="42CDBE9F" w14:textId="77777777" w:rsidR="00E12C8C" w:rsidRDefault="00E12C8C" w:rsidP="00273165">
      <w:pPr>
        <w:ind w:firstLine="720"/>
        <w:rPr>
          <w:sz w:val="22"/>
          <w:szCs w:val="22"/>
        </w:rPr>
      </w:pPr>
    </w:p>
    <w:p w14:paraId="7E0A714D" w14:textId="19A8D5C8" w:rsidR="00E8669A" w:rsidRPr="00230C58" w:rsidRDefault="00E12C8C" w:rsidP="00273165">
      <w:pPr>
        <w:ind w:firstLine="720"/>
        <w:rPr>
          <w:sz w:val="22"/>
          <w:szCs w:val="22"/>
        </w:rPr>
      </w:pPr>
      <w:r>
        <w:rPr>
          <w:b/>
          <w:bCs/>
          <w:sz w:val="22"/>
          <w:szCs w:val="22"/>
        </w:rPr>
        <w:t xml:space="preserve">Trojan Horse - </w:t>
      </w:r>
      <w:r w:rsidR="00E8669A" w:rsidRPr="00230C58">
        <w:rPr>
          <w:sz w:val="22"/>
          <w:szCs w:val="22"/>
        </w:rPr>
        <w:t xml:space="preserve">A Trojan Horse is another form of malware that will attach onto non-executable files, masquerading as normal applications, in order to carry out malicious operations and remotely access the employee’s device. The trojan horse can then exploit the </w:t>
      </w:r>
      <w:r w:rsidR="00EE63C9" w:rsidRPr="00230C58">
        <w:rPr>
          <w:sz w:val="22"/>
          <w:szCs w:val="22"/>
        </w:rPr>
        <w:t>privileges</w:t>
      </w:r>
      <w:r w:rsidR="00E8669A" w:rsidRPr="00230C58">
        <w:rPr>
          <w:sz w:val="22"/>
          <w:szCs w:val="22"/>
        </w:rPr>
        <w:t xml:space="preserve"> of the employee and use the access for a denial of service attack</w:t>
      </w:r>
      <w:r w:rsidR="00A10C54" w:rsidRPr="00230C58">
        <w:rPr>
          <w:sz w:val="22"/>
          <w:szCs w:val="22"/>
        </w:rPr>
        <w:t xml:space="preserve"> </w:t>
      </w:r>
      <w:sdt>
        <w:sdtPr>
          <w:rPr>
            <w:sz w:val="22"/>
            <w:szCs w:val="22"/>
          </w:rPr>
          <w:id w:val="-1114835221"/>
          <w:citation/>
        </w:sdtPr>
        <w:sdtContent>
          <w:r w:rsidR="00A10C54" w:rsidRPr="00230C58">
            <w:rPr>
              <w:sz w:val="22"/>
              <w:szCs w:val="22"/>
            </w:rPr>
            <w:fldChar w:fldCharType="begin"/>
          </w:r>
          <w:r w:rsidR="00A10C54" w:rsidRPr="00230C58">
            <w:rPr>
              <w:sz w:val="22"/>
              <w:szCs w:val="22"/>
            </w:rPr>
            <w:instrText xml:space="preserve"> CITATION Ver10 \l 2057 </w:instrText>
          </w:r>
          <w:r w:rsidR="00A10C54" w:rsidRPr="00230C58">
            <w:rPr>
              <w:sz w:val="22"/>
              <w:szCs w:val="22"/>
            </w:rPr>
            <w:fldChar w:fldCharType="separate"/>
          </w:r>
          <w:r w:rsidR="00A10C54" w:rsidRPr="00230C58">
            <w:rPr>
              <w:noProof/>
              <w:sz w:val="22"/>
              <w:szCs w:val="22"/>
            </w:rPr>
            <w:t>[25]</w:t>
          </w:r>
          <w:r w:rsidR="00A10C54" w:rsidRPr="00230C58">
            <w:rPr>
              <w:sz w:val="22"/>
              <w:szCs w:val="22"/>
            </w:rPr>
            <w:fldChar w:fldCharType="end"/>
          </w:r>
        </w:sdtContent>
      </w:sdt>
      <w:r w:rsidR="00A10C54" w:rsidRPr="00230C58">
        <w:rPr>
          <w:sz w:val="22"/>
          <w:szCs w:val="22"/>
        </w:rPr>
        <w:t xml:space="preserve">. </w:t>
      </w:r>
    </w:p>
    <w:p w14:paraId="0685B089" w14:textId="77777777" w:rsidR="00E12C8C" w:rsidRDefault="00E12C8C" w:rsidP="00273165">
      <w:pPr>
        <w:ind w:firstLine="720"/>
        <w:rPr>
          <w:sz w:val="22"/>
          <w:szCs w:val="22"/>
        </w:rPr>
      </w:pPr>
    </w:p>
    <w:p w14:paraId="169D99E3" w14:textId="550D8331" w:rsidR="00A10C54" w:rsidRPr="00230C58" w:rsidRDefault="00E12C8C" w:rsidP="00273165">
      <w:pPr>
        <w:ind w:firstLine="720"/>
        <w:rPr>
          <w:sz w:val="22"/>
          <w:szCs w:val="22"/>
        </w:rPr>
      </w:pPr>
      <w:r>
        <w:rPr>
          <w:b/>
          <w:bCs/>
          <w:sz w:val="22"/>
          <w:szCs w:val="22"/>
        </w:rPr>
        <w:t xml:space="preserve">Spyware - </w:t>
      </w:r>
      <w:r w:rsidR="00A10C54" w:rsidRPr="00230C58">
        <w:rPr>
          <w:sz w:val="22"/>
          <w:szCs w:val="22"/>
        </w:rPr>
        <w:t xml:space="preserve">Spyware can gain access to a computer via a software download. Once downloaded, it can then enable cyber criminals to track the </w:t>
      </w:r>
      <w:r w:rsidR="00ED1C16" w:rsidRPr="00230C58">
        <w:rPr>
          <w:sz w:val="22"/>
          <w:szCs w:val="22"/>
        </w:rPr>
        <w:t>user’s</w:t>
      </w:r>
      <w:r w:rsidR="00A10C54" w:rsidRPr="00230C58">
        <w:rPr>
          <w:sz w:val="22"/>
          <w:szCs w:val="22"/>
        </w:rPr>
        <w:t xml:space="preserve"> internet activity and keystrokes, </w:t>
      </w:r>
      <w:r w:rsidR="00A10C54" w:rsidRPr="00230C58">
        <w:rPr>
          <w:sz w:val="22"/>
          <w:szCs w:val="22"/>
        </w:rPr>
        <w:t xml:space="preserve">modify the security settings on the device, and gather </w:t>
      </w:r>
      <w:r w:rsidR="00ED1C16" w:rsidRPr="00230C58">
        <w:rPr>
          <w:sz w:val="22"/>
          <w:szCs w:val="22"/>
        </w:rPr>
        <w:t xml:space="preserve">sensitive </w:t>
      </w:r>
      <w:r w:rsidR="00A10C54" w:rsidRPr="00230C58">
        <w:rPr>
          <w:sz w:val="22"/>
          <w:szCs w:val="22"/>
        </w:rPr>
        <w:t>information</w:t>
      </w:r>
      <w:r w:rsidR="00ED1C16" w:rsidRPr="00230C58">
        <w:rPr>
          <w:sz w:val="22"/>
          <w:szCs w:val="22"/>
        </w:rPr>
        <w:t xml:space="preserve">. This type of attack is basically a way for cybercriminals to spy on users. </w:t>
      </w:r>
    </w:p>
    <w:p w14:paraId="6F0A7BBB" w14:textId="77777777" w:rsidR="003A2641" w:rsidRDefault="003A2641" w:rsidP="00273165">
      <w:pPr>
        <w:ind w:firstLine="720"/>
        <w:rPr>
          <w:sz w:val="22"/>
          <w:szCs w:val="22"/>
        </w:rPr>
      </w:pPr>
    </w:p>
    <w:p w14:paraId="45355315" w14:textId="46886B9E" w:rsidR="00ED1C16" w:rsidRPr="00230C58" w:rsidRDefault="003A2641" w:rsidP="00273165">
      <w:pPr>
        <w:ind w:firstLine="720"/>
        <w:rPr>
          <w:sz w:val="22"/>
          <w:szCs w:val="22"/>
        </w:rPr>
      </w:pPr>
      <w:r>
        <w:rPr>
          <w:b/>
          <w:bCs/>
          <w:sz w:val="22"/>
          <w:szCs w:val="22"/>
        </w:rPr>
        <w:t xml:space="preserve">Adware - </w:t>
      </w:r>
      <w:r w:rsidR="00ED1C16" w:rsidRPr="00230C58">
        <w:rPr>
          <w:sz w:val="22"/>
          <w:szCs w:val="22"/>
        </w:rPr>
        <w:t>Similarly, adware also monitors the user’s internet activity, but with a different purpose. Adware focuses on generating specific ads that the user is most likely to interact with in order to boost revenue for its authors. This is more common on personal devices rather than company devices and is only used for promotional purposes in the form of ‘annoying’ pop-ups.</w:t>
      </w:r>
    </w:p>
    <w:p w14:paraId="516E9919" w14:textId="77777777" w:rsidR="003A2641" w:rsidRDefault="003A2641" w:rsidP="00273165">
      <w:pPr>
        <w:ind w:firstLine="720"/>
        <w:rPr>
          <w:sz w:val="22"/>
          <w:szCs w:val="22"/>
        </w:rPr>
      </w:pPr>
    </w:p>
    <w:p w14:paraId="572F87A6" w14:textId="671DE67B" w:rsidR="00ED1C16" w:rsidRPr="00230C58" w:rsidRDefault="003A2641" w:rsidP="00273165">
      <w:pPr>
        <w:ind w:firstLine="720"/>
        <w:rPr>
          <w:sz w:val="22"/>
          <w:szCs w:val="22"/>
        </w:rPr>
      </w:pPr>
      <w:r>
        <w:rPr>
          <w:b/>
          <w:bCs/>
          <w:sz w:val="22"/>
          <w:szCs w:val="22"/>
        </w:rPr>
        <w:t xml:space="preserve">Spam - </w:t>
      </w:r>
      <w:r w:rsidR="00ED1C16" w:rsidRPr="00230C58">
        <w:rPr>
          <w:sz w:val="22"/>
          <w:szCs w:val="22"/>
        </w:rPr>
        <w:t xml:space="preserve">Another ‘annoying’ type of threat is spam. This is junk mail users may receive directly to their email accounts. The main use of spam is to send out an advertisement, but it can also hold harmful links or malware which can damage the device if opened. </w:t>
      </w:r>
    </w:p>
    <w:p w14:paraId="18256D62" w14:textId="6EE21939" w:rsidR="001A4ED7" w:rsidRPr="00230C58" w:rsidRDefault="001A4ED7" w:rsidP="00273165">
      <w:pPr>
        <w:ind w:firstLine="720"/>
        <w:rPr>
          <w:sz w:val="22"/>
          <w:szCs w:val="22"/>
        </w:rPr>
      </w:pPr>
    </w:p>
    <w:p w14:paraId="72EE8AA0" w14:textId="02416EB8" w:rsidR="001A4ED7" w:rsidRPr="00230C58" w:rsidRDefault="001A4ED7" w:rsidP="00273165">
      <w:pPr>
        <w:ind w:firstLine="720"/>
        <w:rPr>
          <w:sz w:val="22"/>
          <w:szCs w:val="22"/>
        </w:rPr>
      </w:pPr>
      <w:r w:rsidRPr="00230C58">
        <w:rPr>
          <w:sz w:val="22"/>
          <w:szCs w:val="22"/>
        </w:rPr>
        <w:t>A</w:t>
      </w:r>
      <w:r w:rsidR="00F418D0" w:rsidRPr="00230C58">
        <w:rPr>
          <w:sz w:val="22"/>
          <w:szCs w:val="22"/>
        </w:rPr>
        <w:t>n</w:t>
      </w:r>
      <w:r w:rsidRPr="00230C58">
        <w:rPr>
          <w:sz w:val="22"/>
          <w:szCs w:val="22"/>
        </w:rPr>
        <w:t xml:space="preserve"> attack is when cybercriminals attempt to gain access </w:t>
      </w:r>
      <w:r w:rsidR="00F418D0" w:rsidRPr="00230C58">
        <w:rPr>
          <w:sz w:val="22"/>
          <w:szCs w:val="22"/>
        </w:rPr>
        <w:t xml:space="preserve">to the data in a network in order to modify or steal the data </w:t>
      </w:r>
      <w:sdt>
        <w:sdtPr>
          <w:rPr>
            <w:sz w:val="22"/>
            <w:szCs w:val="22"/>
          </w:rPr>
          <w:id w:val="225424680"/>
          <w:citation/>
        </w:sdtPr>
        <w:sdtContent>
          <w:r w:rsidR="00F418D0" w:rsidRPr="00230C58">
            <w:rPr>
              <w:sz w:val="22"/>
              <w:szCs w:val="22"/>
            </w:rPr>
            <w:fldChar w:fldCharType="begin"/>
          </w:r>
          <w:r w:rsidR="00F418D0" w:rsidRPr="00230C58">
            <w:rPr>
              <w:sz w:val="22"/>
              <w:szCs w:val="22"/>
            </w:rPr>
            <w:instrText xml:space="preserve"> CITATION BBC \l 2057 </w:instrText>
          </w:r>
          <w:r w:rsidR="00F418D0" w:rsidRPr="00230C58">
            <w:rPr>
              <w:sz w:val="22"/>
              <w:szCs w:val="22"/>
            </w:rPr>
            <w:fldChar w:fldCharType="separate"/>
          </w:r>
          <w:r w:rsidR="00F418D0" w:rsidRPr="00230C58">
            <w:rPr>
              <w:noProof/>
              <w:sz w:val="22"/>
              <w:szCs w:val="22"/>
            </w:rPr>
            <w:t>[28]</w:t>
          </w:r>
          <w:r w:rsidR="00F418D0" w:rsidRPr="00230C58">
            <w:rPr>
              <w:sz w:val="22"/>
              <w:szCs w:val="22"/>
            </w:rPr>
            <w:fldChar w:fldCharType="end"/>
          </w:r>
        </w:sdtContent>
      </w:sdt>
      <w:r w:rsidR="00F418D0" w:rsidRPr="00230C58">
        <w:rPr>
          <w:sz w:val="22"/>
          <w:szCs w:val="22"/>
        </w:rPr>
        <w:t xml:space="preserve">. The most common cyber-attack is a ‘Denial of Service’ attack. </w:t>
      </w:r>
      <w:r w:rsidR="00234EEC" w:rsidRPr="00230C58">
        <w:rPr>
          <w:sz w:val="22"/>
          <w:szCs w:val="22"/>
        </w:rPr>
        <w:t>A DoS attack trie</w:t>
      </w:r>
      <w:r w:rsidR="00230C58">
        <w:rPr>
          <w:sz w:val="22"/>
          <w:szCs w:val="22"/>
        </w:rPr>
        <w:t>s</w:t>
      </w:r>
      <w:r w:rsidR="00234EEC" w:rsidRPr="00230C58">
        <w:rPr>
          <w:sz w:val="22"/>
          <w:szCs w:val="22"/>
        </w:rPr>
        <w:t xml:space="preserve"> to interrupt services, to make network resource unavailable to its users. This attack will affect the timeliness of information exchanges and cause significant loss of time and money. The most dangerous part of this attack is that they are relatively simple to conduct </w:t>
      </w:r>
      <w:sdt>
        <w:sdtPr>
          <w:rPr>
            <w:sz w:val="22"/>
            <w:szCs w:val="22"/>
          </w:rPr>
          <w:id w:val="997233946"/>
          <w:citation/>
        </w:sdtPr>
        <w:sdtContent>
          <w:r w:rsidR="00234EEC" w:rsidRPr="00230C58">
            <w:rPr>
              <w:sz w:val="22"/>
              <w:szCs w:val="22"/>
            </w:rPr>
            <w:fldChar w:fldCharType="begin"/>
          </w:r>
          <w:r w:rsidR="00234EEC" w:rsidRPr="00230C58">
            <w:rPr>
              <w:sz w:val="22"/>
              <w:szCs w:val="22"/>
            </w:rPr>
            <w:instrText xml:space="preserve"> CITATION Chu21 \l 2057 </w:instrText>
          </w:r>
          <w:r w:rsidR="00234EEC" w:rsidRPr="00230C58">
            <w:rPr>
              <w:sz w:val="22"/>
              <w:szCs w:val="22"/>
            </w:rPr>
            <w:fldChar w:fldCharType="separate"/>
          </w:r>
          <w:r w:rsidR="00234EEC" w:rsidRPr="00230C58">
            <w:rPr>
              <w:noProof/>
              <w:sz w:val="22"/>
              <w:szCs w:val="22"/>
            </w:rPr>
            <w:t>[29]</w:t>
          </w:r>
          <w:r w:rsidR="00234EEC" w:rsidRPr="00230C58">
            <w:rPr>
              <w:sz w:val="22"/>
              <w:szCs w:val="22"/>
            </w:rPr>
            <w:fldChar w:fldCharType="end"/>
          </w:r>
        </w:sdtContent>
      </w:sdt>
      <w:r w:rsidR="00234EEC" w:rsidRPr="00230C58">
        <w:rPr>
          <w:sz w:val="22"/>
          <w:szCs w:val="22"/>
        </w:rPr>
        <w:t xml:space="preserve">. A DoS attack </w:t>
      </w:r>
      <w:r w:rsidR="00191990">
        <w:rPr>
          <w:sz w:val="22"/>
          <w:szCs w:val="22"/>
        </w:rPr>
        <w:t xml:space="preserve">will </w:t>
      </w:r>
      <w:r w:rsidR="00234EEC" w:rsidRPr="00230C58">
        <w:rPr>
          <w:sz w:val="22"/>
          <w:szCs w:val="22"/>
        </w:rPr>
        <w:t>overwhelm</w:t>
      </w:r>
      <w:r w:rsidR="00191990">
        <w:rPr>
          <w:sz w:val="22"/>
          <w:szCs w:val="22"/>
        </w:rPr>
        <w:t xml:space="preserve"> CoffeeCapulus’ </w:t>
      </w:r>
      <w:r w:rsidR="00234EEC" w:rsidRPr="00230C58">
        <w:rPr>
          <w:sz w:val="22"/>
          <w:szCs w:val="22"/>
        </w:rPr>
        <w:t xml:space="preserve">resources, leading to a denial of service. This may be used by competitors to crash the oppositions </w:t>
      </w:r>
      <w:r w:rsidR="00563B65" w:rsidRPr="00230C58">
        <w:rPr>
          <w:sz w:val="22"/>
          <w:szCs w:val="22"/>
        </w:rPr>
        <w:t>site or</w:t>
      </w:r>
      <w:r w:rsidR="00234EEC" w:rsidRPr="00230C58">
        <w:rPr>
          <w:sz w:val="22"/>
          <w:szCs w:val="22"/>
        </w:rPr>
        <w:t xml:space="preserve"> may be used as a way to launch another type of attack whilst the system is down </w:t>
      </w:r>
      <w:sdt>
        <w:sdtPr>
          <w:rPr>
            <w:sz w:val="22"/>
            <w:szCs w:val="22"/>
          </w:rPr>
          <w:id w:val="2101756097"/>
          <w:citation/>
        </w:sdtPr>
        <w:sdtContent>
          <w:r w:rsidR="00234EEC" w:rsidRPr="00230C58">
            <w:rPr>
              <w:sz w:val="22"/>
              <w:szCs w:val="22"/>
            </w:rPr>
            <w:fldChar w:fldCharType="begin"/>
          </w:r>
          <w:r w:rsidR="00234EEC" w:rsidRPr="00230C58">
            <w:rPr>
              <w:sz w:val="22"/>
              <w:szCs w:val="22"/>
            </w:rPr>
            <w:instrText xml:space="preserve"> CITATION Jes18 \l 2057 </w:instrText>
          </w:r>
          <w:r w:rsidR="00234EEC" w:rsidRPr="00230C58">
            <w:rPr>
              <w:sz w:val="22"/>
              <w:szCs w:val="22"/>
            </w:rPr>
            <w:fldChar w:fldCharType="separate"/>
          </w:r>
          <w:r w:rsidR="00234EEC" w:rsidRPr="00230C58">
            <w:rPr>
              <w:noProof/>
              <w:sz w:val="22"/>
              <w:szCs w:val="22"/>
            </w:rPr>
            <w:t>[29]</w:t>
          </w:r>
          <w:r w:rsidR="00234EEC" w:rsidRPr="00230C58">
            <w:rPr>
              <w:sz w:val="22"/>
              <w:szCs w:val="22"/>
            </w:rPr>
            <w:fldChar w:fldCharType="end"/>
          </w:r>
        </w:sdtContent>
      </w:sdt>
      <w:r w:rsidR="00234EEC" w:rsidRPr="00230C58">
        <w:rPr>
          <w:sz w:val="22"/>
          <w:szCs w:val="22"/>
        </w:rPr>
        <w:t xml:space="preserve">. </w:t>
      </w:r>
    </w:p>
    <w:p w14:paraId="4061C972" w14:textId="09932829" w:rsidR="00234EEC" w:rsidRPr="00230C58" w:rsidRDefault="00234EEC" w:rsidP="00273165">
      <w:pPr>
        <w:ind w:firstLine="720"/>
        <w:rPr>
          <w:sz w:val="22"/>
          <w:szCs w:val="22"/>
        </w:rPr>
      </w:pPr>
      <w:r w:rsidRPr="00230C58">
        <w:rPr>
          <w:sz w:val="22"/>
          <w:szCs w:val="22"/>
        </w:rPr>
        <w:t xml:space="preserve">The Man-in-the-Middle (MitM) attack is conducted when the </w:t>
      </w:r>
      <w:r w:rsidR="00563B65" w:rsidRPr="00230C58">
        <w:rPr>
          <w:sz w:val="22"/>
          <w:szCs w:val="22"/>
        </w:rPr>
        <w:t>cybercriminal</w:t>
      </w:r>
      <w:r w:rsidRPr="00230C58">
        <w:rPr>
          <w:sz w:val="22"/>
          <w:szCs w:val="22"/>
        </w:rPr>
        <w:t xml:space="preserve"> places themselves between the communications in order to intercept those communications crossing the network. Once intercepted, the criminal can manipulate the message to send false information within </w:t>
      </w:r>
      <w:r w:rsidR="00191990">
        <w:rPr>
          <w:sz w:val="22"/>
          <w:szCs w:val="22"/>
        </w:rPr>
        <w:t>CoffeeCapulus’</w:t>
      </w:r>
      <w:r w:rsidRPr="00230C58">
        <w:rPr>
          <w:sz w:val="22"/>
          <w:szCs w:val="22"/>
        </w:rPr>
        <w:t xml:space="preserve"> network. An example of a MitM attack is session hijacking. A criminal will hijack a session between a trusted client and a server</w:t>
      </w:r>
      <w:r w:rsidR="00563B65" w:rsidRPr="00230C58">
        <w:rPr>
          <w:sz w:val="22"/>
          <w:szCs w:val="22"/>
        </w:rPr>
        <w:t xml:space="preserve">. It then changes the IP address to their own, so the trusted client will be disconnected, and the attacker will now have the connection </w:t>
      </w:r>
      <w:sdt>
        <w:sdtPr>
          <w:rPr>
            <w:sz w:val="22"/>
            <w:szCs w:val="22"/>
          </w:rPr>
          <w:id w:val="210541406"/>
          <w:citation/>
        </w:sdtPr>
        <w:sdtContent>
          <w:r w:rsidR="00563B65" w:rsidRPr="00230C58">
            <w:rPr>
              <w:sz w:val="22"/>
              <w:szCs w:val="22"/>
            </w:rPr>
            <w:fldChar w:fldCharType="begin"/>
          </w:r>
          <w:r w:rsidR="00563B65" w:rsidRPr="00230C58">
            <w:rPr>
              <w:sz w:val="22"/>
              <w:szCs w:val="22"/>
            </w:rPr>
            <w:instrText xml:space="preserve"> CITATION Jes18 \l 2057 </w:instrText>
          </w:r>
          <w:r w:rsidR="00563B65" w:rsidRPr="00230C58">
            <w:rPr>
              <w:sz w:val="22"/>
              <w:szCs w:val="22"/>
            </w:rPr>
            <w:fldChar w:fldCharType="separate"/>
          </w:r>
          <w:r w:rsidR="00563B65" w:rsidRPr="00230C58">
            <w:rPr>
              <w:noProof/>
              <w:sz w:val="22"/>
              <w:szCs w:val="22"/>
            </w:rPr>
            <w:t>[30]</w:t>
          </w:r>
          <w:r w:rsidR="00563B65" w:rsidRPr="00230C58">
            <w:rPr>
              <w:sz w:val="22"/>
              <w:szCs w:val="22"/>
            </w:rPr>
            <w:fldChar w:fldCharType="end"/>
          </w:r>
        </w:sdtContent>
      </w:sdt>
      <w:r w:rsidR="00563B65" w:rsidRPr="00230C58">
        <w:rPr>
          <w:sz w:val="22"/>
          <w:szCs w:val="22"/>
        </w:rPr>
        <w:t xml:space="preserve">. </w:t>
      </w:r>
    </w:p>
    <w:p w14:paraId="2D6A7A3F" w14:textId="4EBD8103" w:rsidR="00563B65" w:rsidRPr="0022120E" w:rsidRDefault="00563B65" w:rsidP="00273165">
      <w:pPr>
        <w:ind w:firstLine="720"/>
        <w:rPr>
          <w:sz w:val="22"/>
          <w:szCs w:val="22"/>
        </w:rPr>
      </w:pPr>
      <w:r w:rsidRPr="0022120E">
        <w:rPr>
          <w:sz w:val="22"/>
          <w:szCs w:val="22"/>
        </w:rPr>
        <w:t xml:space="preserve">IP Spoofing is another form of a MitM attack. </w:t>
      </w:r>
      <w:r w:rsidR="00191990">
        <w:rPr>
          <w:sz w:val="22"/>
          <w:szCs w:val="22"/>
        </w:rPr>
        <w:t>When</w:t>
      </w:r>
      <w:r w:rsidRPr="0022120E">
        <w:rPr>
          <w:sz w:val="22"/>
          <w:szCs w:val="22"/>
        </w:rPr>
        <w:t xml:space="preserve"> the system accepts the authentication of a trusted entity, the criminal will impersonate that trusted entity using their IP address and gain access. </w:t>
      </w:r>
    </w:p>
    <w:p w14:paraId="2F981A87" w14:textId="25EB5492" w:rsidR="00563B65" w:rsidRPr="0022120E" w:rsidRDefault="00563B65" w:rsidP="00273165">
      <w:pPr>
        <w:ind w:firstLine="720"/>
        <w:rPr>
          <w:sz w:val="22"/>
          <w:szCs w:val="22"/>
        </w:rPr>
      </w:pPr>
      <w:r w:rsidRPr="0022120E">
        <w:rPr>
          <w:sz w:val="22"/>
          <w:szCs w:val="22"/>
        </w:rPr>
        <w:t xml:space="preserve">There are many different types of active, passive, internal and external attacks being used to steal or modify company data, and the number of attacks is constantly growing </w:t>
      </w:r>
      <w:sdt>
        <w:sdtPr>
          <w:rPr>
            <w:sz w:val="22"/>
            <w:szCs w:val="22"/>
          </w:rPr>
          <w:id w:val="-1430733400"/>
          <w:citation/>
        </w:sdtPr>
        <w:sdtContent>
          <w:r w:rsidRPr="0022120E">
            <w:rPr>
              <w:sz w:val="22"/>
              <w:szCs w:val="22"/>
            </w:rPr>
            <w:fldChar w:fldCharType="begin"/>
          </w:r>
          <w:r w:rsidRPr="0022120E">
            <w:rPr>
              <w:sz w:val="22"/>
              <w:szCs w:val="22"/>
            </w:rPr>
            <w:instrText xml:space="preserve"> CITATION BBC \l 2057 </w:instrText>
          </w:r>
          <w:r w:rsidRPr="0022120E">
            <w:rPr>
              <w:sz w:val="22"/>
              <w:szCs w:val="22"/>
            </w:rPr>
            <w:fldChar w:fldCharType="separate"/>
          </w:r>
          <w:r w:rsidRPr="0022120E">
            <w:rPr>
              <w:noProof/>
              <w:sz w:val="22"/>
              <w:szCs w:val="22"/>
            </w:rPr>
            <w:t>[28]</w:t>
          </w:r>
          <w:r w:rsidRPr="0022120E">
            <w:rPr>
              <w:sz w:val="22"/>
              <w:szCs w:val="22"/>
            </w:rPr>
            <w:fldChar w:fldCharType="end"/>
          </w:r>
        </w:sdtContent>
      </w:sdt>
      <w:r w:rsidRPr="0022120E">
        <w:rPr>
          <w:sz w:val="22"/>
          <w:szCs w:val="22"/>
        </w:rPr>
        <w:t xml:space="preserve">. </w:t>
      </w:r>
      <w:r w:rsidR="00C84AD1" w:rsidRPr="0022120E">
        <w:rPr>
          <w:sz w:val="22"/>
          <w:szCs w:val="22"/>
        </w:rPr>
        <w:t xml:space="preserve">For </w:t>
      </w:r>
      <w:r w:rsidR="00191990">
        <w:rPr>
          <w:sz w:val="22"/>
          <w:szCs w:val="22"/>
        </w:rPr>
        <w:t>CoffeeCapulus</w:t>
      </w:r>
      <w:r w:rsidR="00C84AD1" w:rsidRPr="0022120E">
        <w:rPr>
          <w:sz w:val="22"/>
          <w:szCs w:val="22"/>
        </w:rPr>
        <w:t xml:space="preserve"> to identify potential attacks they need to conduct regular pen testing. Penetration testing will show any </w:t>
      </w:r>
      <w:r w:rsidR="00C84AD1" w:rsidRPr="0022120E">
        <w:rPr>
          <w:sz w:val="22"/>
          <w:szCs w:val="22"/>
        </w:rPr>
        <w:lastRenderedPageBreak/>
        <w:t>weaknesses in the network and can try to exploit them. This will allow the company to put measure</w:t>
      </w:r>
      <w:r w:rsidR="0022120E">
        <w:rPr>
          <w:sz w:val="22"/>
          <w:szCs w:val="22"/>
        </w:rPr>
        <w:t>s</w:t>
      </w:r>
      <w:r w:rsidR="00C84AD1" w:rsidRPr="0022120E">
        <w:rPr>
          <w:sz w:val="22"/>
          <w:szCs w:val="22"/>
        </w:rPr>
        <w:t xml:space="preserve"> in place to secure these weaknesses.</w:t>
      </w:r>
      <w:r w:rsidRPr="0022120E">
        <w:rPr>
          <w:sz w:val="22"/>
          <w:szCs w:val="22"/>
        </w:rPr>
        <w:t xml:space="preserve"> </w:t>
      </w:r>
    </w:p>
    <w:p w14:paraId="6AB21969" w14:textId="1F924DF7" w:rsidR="00DD3DED" w:rsidRPr="0022120E" w:rsidRDefault="00C84AD1" w:rsidP="00DD3DED">
      <w:pPr>
        <w:ind w:firstLine="720"/>
        <w:rPr>
          <w:sz w:val="22"/>
          <w:szCs w:val="22"/>
        </w:rPr>
      </w:pPr>
      <w:r w:rsidRPr="0022120E">
        <w:rPr>
          <w:sz w:val="22"/>
          <w:szCs w:val="22"/>
        </w:rPr>
        <w:t xml:space="preserve">Another precautionary measure for computer security is virus defence technology </w:t>
      </w:r>
      <w:sdt>
        <w:sdtPr>
          <w:rPr>
            <w:sz w:val="22"/>
            <w:szCs w:val="22"/>
          </w:rPr>
          <w:id w:val="411133829"/>
          <w:citation/>
        </w:sdtPr>
        <w:sdtContent>
          <w:r w:rsidRPr="0022120E">
            <w:rPr>
              <w:sz w:val="22"/>
              <w:szCs w:val="22"/>
            </w:rPr>
            <w:fldChar w:fldCharType="begin"/>
          </w:r>
          <w:r w:rsidRPr="0022120E">
            <w:rPr>
              <w:sz w:val="22"/>
              <w:szCs w:val="22"/>
            </w:rPr>
            <w:instrText xml:space="preserve"> CITATION Min20 \l 2057 </w:instrText>
          </w:r>
          <w:r w:rsidRPr="0022120E">
            <w:rPr>
              <w:sz w:val="22"/>
              <w:szCs w:val="22"/>
            </w:rPr>
            <w:fldChar w:fldCharType="separate"/>
          </w:r>
          <w:r w:rsidRPr="0022120E">
            <w:rPr>
              <w:noProof/>
              <w:sz w:val="22"/>
              <w:szCs w:val="22"/>
            </w:rPr>
            <w:t>[31]</w:t>
          </w:r>
          <w:r w:rsidRPr="0022120E">
            <w:rPr>
              <w:sz w:val="22"/>
              <w:szCs w:val="22"/>
            </w:rPr>
            <w:fldChar w:fldCharType="end"/>
          </w:r>
        </w:sdtContent>
      </w:sdt>
      <w:r w:rsidRPr="0022120E">
        <w:rPr>
          <w:sz w:val="22"/>
          <w:szCs w:val="22"/>
        </w:rPr>
        <w:t xml:space="preserve">. </w:t>
      </w:r>
      <w:r w:rsidR="00DD3DED" w:rsidRPr="0022120E">
        <w:rPr>
          <w:sz w:val="22"/>
          <w:szCs w:val="22"/>
        </w:rPr>
        <w:t xml:space="preserve">Antivirus software must be present on all devices. These software packages will protect against potential threats. </w:t>
      </w:r>
    </w:p>
    <w:p w14:paraId="0BF4B687" w14:textId="5B8DEFE8" w:rsidR="00DD3DED" w:rsidRPr="0022120E" w:rsidRDefault="00DD3DED" w:rsidP="00DD3DED">
      <w:pPr>
        <w:ind w:firstLine="720"/>
        <w:rPr>
          <w:sz w:val="22"/>
          <w:szCs w:val="22"/>
        </w:rPr>
      </w:pPr>
      <w:r w:rsidRPr="0022120E">
        <w:rPr>
          <w:sz w:val="22"/>
          <w:szCs w:val="22"/>
        </w:rPr>
        <w:t>Also, firewall technology must be present. This works as a security barrier that filters all objects going through. A firewall is able to block unauthorised users from entering the network, and c</w:t>
      </w:r>
      <w:r w:rsidR="00FB668F" w:rsidRPr="0022120E">
        <w:rPr>
          <w:sz w:val="22"/>
          <w:szCs w:val="22"/>
        </w:rPr>
        <w:t>a</w:t>
      </w:r>
      <w:r w:rsidRPr="0022120E">
        <w:rPr>
          <w:sz w:val="22"/>
          <w:szCs w:val="22"/>
        </w:rPr>
        <w:t>n also stop employees from accessing insecure websites that may be trying to launch an attack on the system</w:t>
      </w:r>
      <w:sdt>
        <w:sdtPr>
          <w:rPr>
            <w:sz w:val="22"/>
            <w:szCs w:val="22"/>
          </w:rPr>
          <w:id w:val="-51542257"/>
          <w:citation/>
        </w:sdtPr>
        <w:sdtContent>
          <w:r w:rsidR="00FB668F" w:rsidRPr="0022120E">
            <w:rPr>
              <w:sz w:val="22"/>
              <w:szCs w:val="22"/>
            </w:rPr>
            <w:fldChar w:fldCharType="begin"/>
          </w:r>
          <w:r w:rsidR="00FB668F" w:rsidRPr="0022120E">
            <w:rPr>
              <w:sz w:val="22"/>
              <w:szCs w:val="22"/>
            </w:rPr>
            <w:instrText xml:space="preserve"> CITATION Min20 \l 2057 </w:instrText>
          </w:r>
          <w:r w:rsidR="00FB668F" w:rsidRPr="0022120E">
            <w:rPr>
              <w:sz w:val="22"/>
              <w:szCs w:val="22"/>
            </w:rPr>
            <w:fldChar w:fldCharType="separate"/>
          </w:r>
          <w:r w:rsidR="00FB668F" w:rsidRPr="0022120E">
            <w:rPr>
              <w:noProof/>
              <w:sz w:val="22"/>
              <w:szCs w:val="22"/>
            </w:rPr>
            <w:t xml:space="preserve"> [31]</w:t>
          </w:r>
          <w:r w:rsidR="00FB668F" w:rsidRPr="0022120E">
            <w:rPr>
              <w:sz w:val="22"/>
              <w:szCs w:val="22"/>
            </w:rPr>
            <w:fldChar w:fldCharType="end"/>
          </w:r>
        </w:sdtContent>
      </w:sdt>
      <w:r w:rsidRPr="0022120E">
        <w:rPr>
          <w:sz w:val="22"/>
          <w:szCs w:val="22"/>
        </w:rPr>
        <w:t>. As mentioned previously in the report, a sufficient VPN tool is also needed to keep the network secure.</w:t>
      </w:r>
    </w:p>
    <w:p w14:paraId="04D738D2" w14:textId="6F71A476" w:rsidR="00DD3DED" w:rsidRPr="0022120E" w:rsidRDefault="00DD3DED" w:rsidP="00DD3DED">
      <w:pPr>
        <w:ind w:firstLine="720"/>
        <w:rPr>
          <w:sz w:val="22"/>
          <w:szCs w:val="22"/>
        </w:rPr>
      </w:pPr>
      <w:r w:rsidRPr="0022120E">
        <w:rPr>
          <w:sz w:val="22"/>
          <w:szCs w:val="22"/>
        </w:rPr>
        <w:t xml:space="preserve">If, somehow a cybercriminal gets past the firewall and has access to the data in the network, data encryption will stop criminals from stealing or manipulating the data as encryption means the data is distorted and hidden from unauthorised access. </w:t>
      </w:r>
    </w:p>
    <w:p w14:paraId="75BF3308" w14:textId="1298EED7" w:rsidR="00DD3DED" w:rsidRPr="0022120E" w:rsidRDefault="00DD3DED" w:rsidP="00DD3DED">
      <w:pPr>
        <w:ind w:firstLine="720"/>
        <w:rPr>
          <w:sz w:val="22"/>
          <w:szCs w:val="22"/>
        </w:rPr>
      </w:pPr>
      <w:r w:rsidRPr="0022120E">
        <w:rPr>
          <w:sz w:val="22"/>
          <w:szCs w:val="22"/>
        </w:rPr>
        <w:t xml:space="preserve">Access control is an important tool to protect data. Access control will require multifactor authentication and authorisation to enable the user to gain access to the data. Management should apply access control for all </w:t>
      </w:r>
      <w:r w:rsidR="00FB668F" w:rsidRPr="0022120E">
        <w:rPr>
          <w:sz w:val="22"/>
          <w:szCs w:val="22"/>
        </w:rPr>
        <w:t>users,</w:t>
      </w:r>
      <w:r w:rsidRPr="0022120E">
        <w:rPr>
          <w:sz w:val="22"/>
          <w:szCs w:val="22"/>
        </w:rPr>
        <w:t xml:space="preserve"> so certain permissions are restricted, reducing the risk of threats due to excess access</w:t>
      </w:r>
      <w:r w:rsidR="00FB668F" w:rsidRPr="0022120E">
        <w:rPr>
          <w:sz w:val="22"/>
          <w:szCs w:val="22"/>
        </w:rPr>
        <w:t xml:space="preserve"> </w:t>
      </w:r>
      <w:sdt>
        <w:sdtPr>
          <w:rPr>
            <w:sz w:val="22"/>
            <w:szCs w:val="22"/>
          </w:rPr>
          <w:id w:val="-861514305"/>
          <w:citation/>
        </w:sdtPr>
        <w:sdtContent>
          <w:r w:rsidR="00FB668F" w:rsidRPr="0022120E">
            <w:rPr>
              <w:sz w:val="22"/>
              <w:szCs w:val="22"/>
            </w:rPr>
            <w:fldChar w:fldCharType="begin"/>
          </w:r>
          <w:r w:rsidR="00FB668F" w:rsidRPr="0022120E">
            <w:rPr>
              <w:sz w:val="22"/>
              <w:szCs w:val="22"/>
            </w:rPr>
            <w:instrText xml:space="preserve"> CITATION BBC \l 2057 </w:instrText>
          </w:r>
          <w:r w:rsidR="00FB668F" w:rsidRPr="0022120E">
            <w:rPr>
              <w:sz w:val="22"/>
              <w:szCs w:val="22"/>
            </w:rPr>
            <w:fldChar w:fldCharType="separate"/>
          </w:r>
          <w:r w:rsidR="00FB668F" w:rsidRPr="0022120E">
            <w:rPr>
              <w:noProof/>
              <w:sz w:val="22"/>
              <w:szCs w:val="22"/>
            </w:rPr>
            <w:t>[28]</w:t>
          </w:r>
          <w:r w:rsidR="00FB668F" w:rsidRPr="0022120E">
            <w:rPr>
              <w:sz w:val="22"/>
              <w:szCs w:val="22"/>
            </w:rPr>
            <w:fldChar w:fldCharType="end"/>
          </w:r>
        </w:sdtContent>
      </w:sdt>
      <w:r w:rsidRPr="0022120E">
        <w:rPr>
          <w:sz w:val="22"/>
          <w:szCs w:val="22"/>
        </w:rPr>
        <w:t xml:space="preserve">. </w:t>
      </w:r>
    </w:p>
    <w:p w14:paraId="011109C7" w14:textId="72EDF803" w:rsidR="00DD3DED" w:rsidRPr="0022120E" w:rsidRDefault="00DD3DED" w:rsidP="00DD3DED">
      <w:pPr>
        <w:ind w:firstLine="720"/>
        <w:rPr>
          <w:sz w:val="22"/>
          <w:szCs w:val="22"/>
        </w:rPr>
      </w:pPr>
      <w:r w:rsidRPr="0022120E">
        <w:rPr>
          <w:sz w:val="22"/>
          <w:szCs w:val="22"/>
        </w:rPr>
        <w:t xml:space="preserve">As always with computer security, there will be many types of software and hardware available to implement to secure the network, but user awareness is equally important. </w:t>
      </w:r>
    </w:p>
    <w:p w14:paraId="4951F424" w14:textId="77777777" w:rsidR="00942A60" w:rsidRPr="00942A60" w:rsidRDefault="00942A60" w:rsidP="00942A60"/>
    <w:p w14:paraId="09A2CBA9" w14:textId="25994504" w:rsidR="00CA78BB" w:rsidRDefault="00CA78BB" w:rsidP="00CA78BB">
      <w:pPr>
        <w:pStyle w:val="Heading2"/>
      </w:pPr>
      <w:bookmarkStart w:id="13" w:name="_Toc58232797"/>
      <w:r>
        <w:t>Network Security</w:t>
      </w:r>
      <w:bookmarkEnd w:id="13"/>
      <w:r>
        <w:t xml:space="preserve"> </w:t>
      </w:r>
    </w:p>
    <w:p w14:paraId="0956D261" w14:textId="62D19672" w:rsidR="0022120E" w:rsidRDefault="0022120E" w:rsidP="0022120E"/>
    <w:p w14:paraId="1D8590FF" w14:textId="273B7DD3" w:rsidR="0022120E" w:rsidRPr="0022120E" w:rsidRDefault="0022120E" w:rsidP="0022120E">
      <w:pPr>
        <w:rPr>
          <w:b/>
          <w:bCs/>
        </w:rPr>
      </w:pPr>
      <w:r w:rsidRPr="0022120E">
        <w:rPr>
          <w:b/>
          <w:bCs/>
        </w:rPr>
        <w:t>Packet Filtering Firewall</w:t>
      </w:r>
    </w:p>
    <w:p w14:paraId="450932A7" w14:textId="5BC9BF1B" w:rsidR="00C253B1" w:rsidRDefault="00C253B1" w:rsidP="00C253B1"/>
    <w:p w14:paraId="65B54BCB" w14:textId="78A3ABA3" w:rsidR="007B09F4" w:rsidRPr="0022120E" w:rsidRDefault="006C7DB2" w:rsidP="00C253B1">
      <w:pPr>
        <w:rPr>
          <w:sz w:val="22"/>
          <w:szCs w:val="22"/>
        </w:rPr>
      </w:pPr>
      <w:r>
        <w:tab/>
      </w:r>
      <w:r w:rsidRPr="0022120E">
        <w:rPr>
          <w:sz w:val="22"/>
          <w:szCs w:val="22"/>
        </w:rPr>
        <w:t xml:space="preserve">A packet filtering firewall is used to control network access. ‘Packet filtering firewalls make processing decisions based on network addresses, ports or protocols’ </w:t>
      </w:r>
      <w:sdt>
        <w:sdtPr>
          <w:rPr>
            <w:sz w:val="22"/>
            <w:szCs w:val="22"/>
          </w:rPr>
          <w:id w:val="1838956972"/>
          <w:citation/>
        </w:sdtPr>
        <w:sdtContent>
          <w:r w:rsidRPr="0022120E">
            <w:rPr>
              <w:sz w:val="22"/>
              <w:szCs w:val="22"/>
            </w:rPr>
            <w:fldChar w:fldCharType="begin"/>
          </w:r>
          <w:r w:rsidRPr="0022120E">
            <w:rPr>
              <w:sz w:val="22"/>
              <w:szCs w:val="22"/>
            </w:rPr>
            <w:instrText xml:space="preserve"> CITATION Der11 \l 2057 </w:instrText>
          </w:r>
          <w:r w:rsidRPr="0022120E">
            <w:rPr>
              <w:sz w:val="22"/>
              <w:szCs w:val="22"/>
            </w:rPr>
            <w:fldChar w:fldCharType="separate"/>
          </w:r>
          <w:r w:rsidRPr="0022120E">
            <w:rPr>
              <w:noProof/>
              <w:sz w:val="22"/>
              <w:szCs w:val="22"/>
            </w:rPr>
            <w:t>[32]</w:t>
          </w:r>
          <w:r w:rsidRPr="0022120E">
            <w:rPr>
              <w:sz w:val="22"/>
              <w:szCs w:val="22"/>
            </w:rPr>
            <w:fldChar w:fldCharType="end"/>
          </w:r>
        </w:sdtContent>
      </w:sdt>
      <w:r w:rsidRPr="0022120E">
        <w:rPr>
          <w:sz w:val="22"/>
          <w:szCs w:val="22"/>
        </w:rPr>
        <w:t xml:space="preserve">. The firewall is able to monitor any packets going in or out of the network and decide whether they should be allowed to pass or not. However, this decision is not based on the contents of the packet, but the IP addresses, protocols and ports used. This packet filtering firewall examines the information on the network layer of the OSI Model. </w:t>
      </w:r>
    </w:p>
    <w:p w14:paraId="23294C09" w14:textId="1CA84A08" w:rsidR="006C7DB2" w:rsidRPr="0022120E" w:rsidRDefault="006C7DB2" w:rsidP="00C253B1">
      <w:pPr>
        <w:rPr>
          <w:sz w:val="22"/>
          <w:szCs w:val="22"/>
        </w:rPr>
      </w:pPr>
      <w:r w:rsidRPr="0022120E">
        <w:rPr>
          <w:sz w:val="22"/>
          <w:szCs w:val="22"/>
        </w:rPr>
        <w:tab/>
        <w:t xml:space="preserve">One advantage of a packet filtering firewall is that they work very quickly. Because they only inspect the network layer, and </w:t>
      </w:r>
      <w:r w:rsidR="00E502EF">
        <w:rPr>
          <w:sz w:val="22"/>
          <w:szCs w:val="22"/>
        </w:rPr>
        <w:t>do not complete</w:t>
      </w:r>
      <w:r w:rsidRPr="0022120E">
        <w:rPr>
          <w:sz w:val="22"/>
          <w:szCs w:val="22"/>
        </w:rPr>
        <w:t xml:space="preserve"> an internal inspection of the contents </w:t>
      </w:r>
      <w:sdt>
        <w:sdtPr>
          <w:rPr>
            <w:sz w:val="22"/>
            <w:szCs w:val="22"/>
          </w:rPr>
          <w:id w:val="-1069654430"/>
          <w:citation/>
        </w:sdtPr>
        <w:sdtContent>
          <w:r w:rsidRPr="0022120E">
            <w:rPr>
              <w:sz w:val="22"/>
              <w:szCs w:val="22"/>
            </w:rPr>
            <w:fldChar w:fldCharType="begin"/>
          </w:r>
          <w:r w:rsidRPr="0022120E">
            <w:rPr>
              <w:sz w:val="22"/>
              <w:szCs w:val="22"/>
            </w:rPr>
            <w:instrText xml:space="preserve"> CITATION Der11 \l 2057 </w:instrText>
          </w:r>
          <w:r w:rsidRPr="0022120E">
            <w:rPr>
              <w:sz w:val="22"/>
              <w:szCs w:val="22"/>
            </w:rPr>
            <w:fldChar w:fldCharType="separate"/>
          </w:r>
          <w:r w:rsidRPr="0022120E">
            <w:rPr>
              <w:noProof/>
              <w:sz w:val="22"/>
              <w:szCs w:val="22"/>
            </w:rPr>
            <w:t>[32]</w:t>
          </w:r>
          <w:r w:rsidRPr="0022120E">
            <w:rPr>
              <w:sz w:val="22"/>
              <w:szCs w:val="22"/>
            </w:rPr>
            <w:fldChar w:fldCharType="end"/>
          </w:r>
        </w:sdtContent>
      </w:sdt>
      <w:r w:rsidRPr="0022120E">
        <w:rPr>
          <w:sz w:val="22"/>
          <w:szCs w:val="22"/>
        </w:rPr>
        <w:t xml:space="preserve">. Another advantage is that one packet filtering firewall is able to protect the whole network. The filter will be on the router that connects </w:t>
      </w:r>
      <w:r w:rsidR="00E502EF">
        <w:rPr>
          <w:sz w:val="22"/>
          <w:szCs w:val="22"/>
        </w:rPr>
        <w:t xml:space="preserve">CoffeeCapulus </w:t>
      </w:r>
      <w:r w:rsidRPr="0022120E">
        <w:rPr>
          <w:sz w:val="22"/>
          <w:szCs w:val="22"/>
        </w:rPr>
        <w:t xml:space="preserve">to the internet, and this should provide enough protection </w:t>
      </w:r>
      <w:sdt>
        <w:sdtPr>
          <w:rPr>
            <w:sz w:val="22"/>
            <w:szCs w:val="22"/>
          </w:rPr>
          <w:id w:val="997383045"/>
          <w:citation/>
        </w:sdtPr>
        <w:sdtContent>
          <w:r w:rsidRPr="0022120E">
            <w:rPr>
              <w:sz w:val="22"/>
              <w:szCs w:val="22"/>
            </w:rPr>
            <w:fldChar w:fldCharType="begin"/>
          </w:r>
          <w:r w:rsidRPr="0022120E">
            <w:rPr>
              <w:sz w:val="22"/>
              <w:szCs w:val="22"/>
            </w:rPr>
            <w:instrText xml:space="preserve"> CITATION Adv20 \l 2057 </w:instrText>
          </w:r>
          <w:r w:rsidRPr="0022120E">
            <w:rPr>
              <w:sz w:val="22"/>
              <w:szCs w:val="22"/>
            </w:rPr>
            <w:fldChar w:fldCharType="separate"/>
          </w:r>
          <w:r w:rsidRPr="0022120E">
            <w:rPr>
              <w:noProof/>
              <w:sz w:val="22"/>
              <w:szCs w:val="22"/>
            </w:rPr>
            <w:t>[33]</w:t>
          </w:r>
          <w:r w:rsidRPr="0022120E">
            <w:rPr>
              <w:sz w:val="22"/>
              <w:szCs w:val="22"/>
            </w:rPr>
            <w:fldChar w:fldCharType="end"/>
          </w:r>
        </w:sdtContent>
      </w:sdt>
      <w:r w:rsidRPr="0022120E">
        <w:rPr>
          <w:sz w:val="22"/>
          <w:szCs w:val="22"/>
        </w:rPr>
        <w:t xml:space="preserve">. It is a very </w:t>
      </w:r>
      <w:r w:rsidRPr="0022120E">
        <w:rPr>
          <w:sz w:val="22"/>
          <w:szCs w:val="22"/>
        </w:rPr>
        <w:t>simple, widely available and cost-effective way to protect the network.</w:t>
      </w:r>
    </w:p>
    <w:p w14:paraId="097E5B36" w14:textId="68969DE6" w:rsidR="006C7DB2" w:rsidRDefault="006C7DB2" w:rsidP="00C253B1">
      <w:r w:rsidRPr="0022120E">
        <w:rPr>
          <w:sz w:val="22"/>
          <w:szCs w:val="22"/>
        </w:rPr>
        <w:tab/>
        <w:t xml:space="preserve">However, </w:t>
      </w:r>
      <w:r w:rsidR="00E502EF">
        <w:rPr>
          <w:sz w:val="22"/>
          <w:szCs w:val="22"/>
        </w:rPr>
        <w:t>p</w:t>
      </w:r>
      <w:r w:rsidRPr="0022120E">
        <w:rPr>
          <w:sz w:val="22"/>
          <w:szCs w:val="22"/>
        </w:rPr>
        <w:t xml:space="preserve">acket filtering firewalls can be very complex to configure, and then once configured it is also difficult to test. This will be an issue when you want to test whether the firewall is set up and working properly </w:t>
      </w:r>
      <w:sdt>
        <w:sdtPr>
          <w:rPr>
            <w:sz w:val="22"/>
            <w:szCs w:val="22"/>
          </w:rPr>
          <w:id w:val="-145903821"/>
          <w:citation/>
        </w:sdtPr>
        <w:sdtContent>
          <w:r w:rsidR="007335F9" w:rsidRPr="0022120E">
            <w:rPr>
              <w:sz w:val="22"/>
              <w:szCs w:val="22"/>
            </w:rPr>
            <w:fldChar w:fldCharType="begin"/>
          </w:r>
          <w:r w:rsidR="007335F9" w:rsidRPr="0022120E">
            <w:rPr>
              <w:sz w:val="22"/>
              <w:szCs w:val="22"/>
            </w:rPr>
            <w:instrText xml:space="preserve"> CITATION The20 \l 2057 </w:instrText>
          </w:r>
          <w:r w:rsidR="007335F9" w:rsidRPr="0022120E">
            <w:rPr>
              <w:sz w:val="22"/>
              <w:szCs w:val="22"/>
            </w:rPr>
            <w:fldChar w:fldCharType="separate"/>
          </w:r>
          <w:r w:rsidR="007335F9" w:rsidRPr="0022120E">
            <w:rPr>
              <w:noProof/>
              <w:sz w:val="22"/>
              <w:szCs w:val="22"/>
            </w:rPr>
            <w:t>[34]</w:t>
          </w:r>
          <w:r w:rsidR="007335F9" w:rsidRPr="0022120E">
            <w:rPr>
              <w:sz w:val="22"/>
              <w:szCs w:val="22"/>
            </w:rPr>
            <w:fldChar w:fldCharType="end"/>
          </w:r>
        </w:sdtContent>
      </w:sdt>
      <w:r w:rsidR="007335F9" w:rsidRPr="0022120E">
        <w:rPr>
          <w:sz w:val="22"/>
          <w:szCs w:val="22"/>
        </w:rPr>
        <w:t xml:space="preserve">. Some attacks can easily get past the firewall. As the packet filter only inspects the network layer, it could actually be letting in attacks that are using permitted network connections to gain access </w:t>
      </w:r>
      <w:sdt>
        <w:sdtPr>
          <w:rPr>
            <w:sz w:val="22"/>
            <w:szCs w:val="22"/>
          </w:rPr>
          <w:id w:val="110953723"/>
          <w:citation/>
        </w:sdtPr>
        <w:sdtContent>
          <w:r w:rsidR="007335F9" w:rsidRPr="0022120E">
            <w:rPr>
              <w:sz w:val="22"/>
              <w:szCs w:val="22"/>
            </w:rPr>
            <w:fldChar w:fldCharType="begin"/>
          </w:r>
          <w:r w:rsidR="007335F9" w:rsidRPr="0022120E">
            <w:rPr>
              <w:sz w:val="22"/>
              <w:szCs w:val="22"/>
            </w:rPr>
            <w:instrText xml:space="preserve"> CITATION Fir20 \l 2057 </w:instrText>
          </w:r>
          <w:r w:rsidR="007335F9" w:rsidRPr="0022120E">
            <w:rPr>
              <w:sz w:val="22"/>
              <w:szCs w:val="22"/>
            </w:rPr>
            <w:fldChar w:fldCharType="separate"/>
          </w:r>
          <w:r w:rsidR="007335F9" w:rsidRPr="0022120E">
            <w:rPr>
              <w:noProof/>
              <w:sz w:val="22"/>
              <w:szCs w:val="22"/>
            </w:rPr>
            <w:t>[35]</w:t>
          </w:r>
          <w:r w:rsidR="007335F9" w:rsidRPr="0022120E">
            <w:rPr>
              <w:sz w:val="22"/>
              <w:szCs w:val="22"/>
            </w:rPr>
            <w:fldChar w:fldCharType="end"/>
          </w:r>
        </w:sdtContent>
      </w:sdt>
      <w:r w:rsidR="007335F9" w:rsidRPr="0022120E">
        <w:rPr>
          <w:sz w:val="22"/>
          <w:szCs w:val="22"/>
        </w:rPr>
        <w:t xml:space="preserve">. The lack of thorough inspection, and lack of logging capabilities could put </w:t>
      </w:r>
      <w:r w:rsidR="00E502EF">
        <w:rPr>
          <w:sz w:val="22"/>
          <w:szCs w:val="22"/>
        </w:rPr>
        <w:t>CoffeeCapulus’</w:t>
      </w:r>
      <w:r w:rsidR="007335F9" w:rsidRPr="0022120E">
        <w:rPr>
          <w:sz w:val="22"/>
          <w:szCs w:val="22"/>
        </w:rPr>
        <w:t xml:space="preserve"> net</w:t>
      </w:r>
      <w:r w:rsidR="007335F9">
        <w:t xml:space="preserve">work at risk. </w:t>
      </w:r>
    </w:p>
    <w:p w14:paraId="21E3151F" w14:textId="1FAE1CF5" w:rsidR="00CE536B" w:rsidRDefault="00CE536B" w:rsidP="00C253B1"/>
    <w:p w14:paraId="75999C8C" w14:textId="3C56F1F5" w:rsidR="00CE536B" w:rsidRPr="0022120E" w:rsidRDefault="00CE536B" w:rsidP="00C253B1">
      <w:pPr>
        <w:rPr>
          <w:b/>
          <w:bCs/>
        </w:rPr>
      </w:pPr>
      <w:r w:rsidRPr="0022120E">
        <w:rPr>
          <w:b/>
          <w:bCs/>
        </w:rPr>
        <w:t xml:space="preserve">Physical Protections </w:t>
      </w:r>
    </w:p>
    <w:p w14:paraId="6E8D2422" w14:textId="37B02E47" w:rsidR="00CE536B" w:rsidRDefault="00CE536B" w:rsidP="00C253B1"/>
    <w:p w14:paraId="7CEC326E" w14:textId="0D7D7618" w:rsidR="00CE536B" w:rsidRPr="0022120E" w:rsidRDefault="00CE536B" w:rsidP="00C253B1">
      <w:pPr>
        <w:rPr>
          <w:sz w:val="22"/>
          <w:szCs w:val="22"/>
        </w:rPr>
      </w:pPr>
      <w:r>
        <w:tab/>
      </w:r>
      <w:r w:rsidRPr="0022120E">
        <w:rPr>
          <w:sz w:val="22"/>
          <w:szCs w:val="22"/>
        </w:rPr>
        <w:t xml:space="preserve">Unfortunately, it is not just cyber threats that the company needs protecting against. The physical assets also require protection for the on-premises property that make up the main infrastructure. This includes servers, storage, monitors, PCs, printers etc. </w:t>
      </w:r>
      <w:sdt>
        <w:sdtPr>
          <w:rPr>
            <w:sz w:val="22"/>
            <w:szCs w:val="22"/>
          </w:rPr>
          <w:id w:val="-1020472066"/>
          <w:citation/>
        </w:sdtPr>
        <w:sdtContent>
          <w:r w:rsidRPr="0022120E">
            <w:rPr>
              <w:sz w:val="22"/>
              <w:szCs w:val="22"/>
            </w:rPr>
            <w:fldChar w:fldCharType="begin"/>
          </w:r>
          <w:r w:rsidRPr="0022120E">
            <w:rPr>
              <w:sz w:val="22"/>
              <w:szCs w:val="22"/>
            </w:rPr>
            <w:instrText xml:space="preserve"> CITATION Dan18 \l 2057 </w:instrText>
          </w:r>
          <w:r w:rsidRPr="0022120E">
            <w:rPr>
              <w:sz w:val="22"/>
              <w:szCs w:val="22"/>
            </w:rPr>
            <w:fldChar w:fldCharType="separate"/>
          </w:r>
          <w:r w:rsidRPr="0022120E">
            <w:rPr>
              <w:noProof/>
              <w:sz w:val="22"/>
              <w:szCs w:val="22"/>
            </w:rPr>
            <w:t>[36]</w:t>
          </w:r>
          <w:r w:rsidRPr="0022120E">
            <w:rPr>
              <w:sz w:val="22"/>
              <w:szCs w:val="22"/>
            </w:rPr>
            <w:fldChar w:fldCharType="end"/>
          </w:r>
        </w:sdtContent>
      </w:sdt>
      <w:r w:rsidRPr="0022120E">
        <w:rPr>
          <w:sz w:val="22"/>
          <w:szCs w:val="22"/>
        </w:rPr>
        <w:t xml:space="preserve">. </w:t>
      </w:r>
    </w:p>
    <w:p w14:paraId="21281D02" w14:textId="69CBB31C" w:rsidR="00CE536B" w:rsidRPr="0022120E" w:rsidRDefault="00CE536B" w:rsidP="00C253B1">
      <w:pPr>
        <w:rPr>
          <w:sz w:val="22"/>
          <w:szCs w:val="22"/>
        </w:rPr>
      </w:pPr>
      <w:r w:rsidRPr="0022120E">
        <w:rPr>
          <w:sz w:val="22"/>
          <w:szCs w:val="22"/>
        </w:rPr>
        <w:tab/>
        <w:t xml:space="preserve">Physical access control is an important policy to have in place at </w:t>
      </w:r>
      <w:r w:rsidR="00E502EF">
        <w:rPr>
          <w:sz w:val="22"/>
          <w:szCs w:val="22"/>
        </w:rPr>
        <w:t>all CoffeeCapulus offices</w:t>
      </w:r>
      <w:r w:rsidRPr="0022120E">
        <w:rPr>
          <w:sz w:val="22"/>
          <w:szCs w:val="22"/>
        </w:rPr>
        <w:t xml:space="preserve">. The entire office should be secured with automated entry points that require an access badge to enter. This will protect against unauthorised persons gaining access to the office facilities. Biometric technologies like fingerprint or face recognition could also be used to gain access into the office. </w:t>
      </w:r>
    </w:p>
    <w:p w14:paraId="37FCF01C" w14:textId="5AE8A585" w:rsidR="00CE536B" w:rsidRPr="0022120E" w:rsidRDefault="00CE536B" w:rsidP="00C253B1">
      <w:pPr>
        <w:rPr>
          <w:sz w:val="22"/>
          <w:szCs w:val="22"/>
        </w:rPr>
      </w:pPr>
      <w:r w:rsidRPr="0022120E">
        <w:rPr>
          <w:sz w:val="22"/>
          <w:szCs w:val="22"/>
        </w:rPr>
        <w:tab/>
        <w:t xml:space="preserve">The server room containing </w:t>
      </w:r>
      <w:r w:rsidR="00993E0F" w:rsidRPr="0022120E">
        <w:rPr>
          <w:sz w:val="22"/>
          <w:szCs w:val="22"/>
        </w:rPr>
        <w:t>the</w:t>
      </w:r>
      <w:r w:rsidRPr="0022120E">
        <w:rPr>
          <w:sz w:val="22"/>
          <w:szCs w:val="22"/>
        </w:rPr>
        <w:t xml:space="preserve"> main physical infrastructure should have additional security and entry requirements, as well as the storage room and any IT area containing drives, PCs and other secure objects. </w:t>
      </w:r>
      <w:r w:rsidR="00D2149D" w:rsidRPr="0022120E">
        <w:rPr>
          <w:sz w:val="22"/>
          <w:szCs w:val="22"/>
        </w:rPr>
        <w:t>This could be another type of access badge that logs entrie</w:t>
      </w:r>
      <w:r w:rsidR="00E502EF">
        <w:rPr>
          <w:sz w:val="22"/>
          <w:szCs w:val="22"/>
        </w:rPr>
        <w:t>s</w:t>
      </w:r>
      <w:r w:rsidR="00D2149D" w:rsidRPr="0022120E">
        <w:rPr>
          <w:sz w:val="22"/>
          <w:szCs w:val="22"/>
        </w:rPr>
        <w:t xml:space="preserve">. Access to these areas should be restricted to only the IT professionals who need access. </w:t>
      </w:r>
    </w:p>
    <w:p w14:paraId="4506BA7E" w14:textId="5FD0730C" w:rsidR="00D2149D" w:rsidRPr="0022120E" w:rsidRDefault="00D2149D" w:rsidP="00C253B1">
      <w:pPr>
        <w:rPr>
          <w:sz w:val="22"/>
          <w:szCs w:val="22"/>
        </w:rPr>
      </w:pPr>
      <w:r w:rsidRPr="0022120E">
        <w:rPr>
          <w:sz w:val="22"/>
          <w:szCs w:val="22"/>
        </w:rPr>
        <w:tab/>
      </w:r>
      <w:r w:rsidR="008953CC" w:rsidRPr="0022120E">
        <w:rPr>
          <w:sz w:val="22"/>
          <w:szCs w:val="22"/>
        </w:rPr>
        <w:t>Surveillance</w:t>
      </w:r>
      <w:r w:rsidRPr="0022120E">
        <w:rPr>
          <w:sz w:val="22"/>
          <w:szCs w:val="22"/>
        </w:rPr>
        <w:t xml:space="preserve"> is also important to monitor and record who has been accessing specific areas of the office. This should deter any criminal activity from taking place, but also </w:t>
      </w:r>
      <w:r w:rsidR="008953CC" w:rsidRPr="0022120E">
        <w:rPr>
          <w:sz w:val="22"/>
          <w:szCs w:val="22"/>
        </w:rPr>
        <w:t>hold</w:t>
      </w:r>
      <w:r w:rsidRPr="0022120E">
        <w:rPr>
          <w:sz w:val="22"/>
          <w:szCs w:val="22"/>
        </w:rPr>
        <w:t xml:space="preserve"> employees accountable for their </w:t>
      </w:r>
      <w:r w:rsidR="008953CC" w:rsidRPr="0022120E">
        <w:rPr>
          <w:sz w:val="22"/>
          <w:szCs w:val="22"/>
        </w:rPr>
        <w:t>actions</w:t>
      </w:r>
      <w:r w:rsidRPr="0022120E">
        <w:rPr>
          <w:sz w:val="22"/>
          <w:szCs w:val="22"/>
        </w:rPr>
        <w:t xml:space="preserve"> if they </w:t>
      </w:r>
      <w:r w:rsidR="008953CC" w:rsidRPr="0022120E">
        <w:rPr>
          <w:sz w:val="22"/>
          <w:szCs w:val="22"/>
        </w:rPr>
        <w:t>know</w:t>
      </w:r>
      <w:r w:rsidRPr="0022120E">
        <w:rPr>
          <w:sz w:val="22"/>
          <w:szCs w:val="22"/>
        </w:rPr>
        <w:t xml:space="preserve"> it is being recorded on CCTV</w:t>
      </w:r>
      <w:r w:rsidR="008953CC" w:rsidRPr="0022120E">
        <w:rPr>
          <w:sz w:val="22"/>
          <w:szCs w:val="22"/>
        </w:rPr>
        <w:t xml:space="preserve"> </w:t>
      </w:r>
      <w:sdt>
        <w:sdtPr>
          <w:rPr>
            <w:sz w:val="22"/>
            <w:szCs w:val="22"/>
          </w:rPr>
          <w:id w:val="-1548912794"/>
          <w:citation/>
        </w:sdtPr>
        <w:sdtContent>
          <w:r w:rsidR="008953CC" w:rsidRPr="0022120E">
            <w:rPr>
              <w:sz w:val="22"/>
              <w:szCs w:val="22"/>
            </w:rPr>
            <w:fldChar w:fldCharType="begin"/>
          </w:r>
          <w:r w:rsidR="008953CC" w:rsidRPr="0022120E">
            <w:rPr>
              <w:sz w:val="22"/>
              <w:szCs w:val="22"/>
            </w:rPr>
            <w:instrText xml:space="preserve"> CITATION Deb07 \l 2057 </w:instrText>
          </w:r>
          <w:r w:rsidR="008953CC" w:rsidRPr="0022120E">
            <w:rPr>
              <w:sz w:val="22"/>
              <w:szCs w:val="22"/>
            </w:rPr>
            <w:fldChar w:fldCharType="separate"/>
          </w:r>
          <w:r w:rsidR="008953CC" w:rsidRPr="0022120E">
            <w:rPr>
              <w:noProof/>
              <w:sz w:val="22"/>
              <w:szCs w:val="22"/>
            </w:rPr>
            <w:t>[37]</w:t>
          </w:r>
          <w:r w:rsidR="008953CC" w:rsidRPr="0022120E">
            <w:rPr>
              <w:sz w:val="22"/>
              <w:szCs w:val="22"/>
            </w:rPr>
            <w:fldChar w:fldCharType="end"/>
          </w:r>
        </w:sdtContent>
      </w:sdt>
      <w:r w:rsidR="008953CC" w:rsidRPr="0022120E">
        <w:rPr>
          <w:sz w:val="22"/>
          <w:szCs w:val="22"/>
        </w:rPr>
        <w:t xml:space="preserve">. </w:t>
      </w:r>
    </w:p>
    <w:p w14:paraId="5ADA8267" w14:textId="3954F1B7" w:rsidR="008953CC" w:rsidRPr="0022120E" w:rsidRDefault="008953CC" w:rsidP="00C253B1">
      <w:pPr>
        <w:rPr>
          <w:sz w:val="22"/>
          <w:szCs w:val="22"/>
        </w:rPr>
      </w:pPr>
      <w:r w:rsidRPr="0022120E">
        <w:rPr>
          <w:sz w:val="22"/>
          <w:szCs w:val="22"/>
        </w:rPr>
        <w:tab/>
        <w:t xml:space="preserve">Another area that needs to be secured are desks. Every employee should follow a clear desk </w:t>
      </w:r>
      <w:r w:rsidR="00C07ACD" w:rsidRPr="0022120E">
        <w:rPr>
          <w:sz w:val="22"/>
          <w:szCs w:val="22"/>
        </w:rPr>
        <w:t>policy,</w:t>
      </w:r>
      <w:r w:rsidRPr="0022120E">
        <w:rPr>
          <w:sz w:val="22"/>
          <w:szCs w:val="22"/>
        </w:rPr>
        <w:t xml:space="preserve"> so nothing i</w:t>
      </w:r>
      <w:r w:rsidR="00E502EF">
        <w:rPr>
          <w:sz w:val="22"/>
          <w:szCs w:val="22"/>
        </w:rPr>
        <w:t xml:space="preserve">s </w:t>
      </w:r>
      <w:r w:rsidRPr="0022120E">
        <w:rPr>
          <w:sz w:val="22"/>
          <w:szCs w:val="22"/>
        </w:rPr>
        <w:t xml:space="preserve">left out for people to see. All files, diaries and work material should be locked away in personal drawers. All computers and devices should have screen lock enabled to ensure the device is not able to be accessed without a strong password. Drives on these devices should also be disabled to prevent anybody copying company data onto a disc or USB </w:t>
      </w:r>
      <w:sdt>
        <w:sdtPr>
          <w:rPr>
            <w:sz w:val="22"/>
            <w:szCs w:val="22"/>
          </w:rPr>
          <w:id w:val="153190582"/>
          <w:citation/>
        </w:sdtPr>
        <w:sdtContent>
          <w:r w:rsidRPr="0022120E">
            <w:rPr>
              <w:sz w:val="22"/>
              <w:szCs w:val="22"/>
            </w:rPr>
            <w:fldChar w:fldCharType="begin"/>
          </w:r>
          <w:r w:rsidRPr="0022120E">
            <w:rPr>
              <w:sz w:val="22"/>
              <w:szCs w:val="22"/>
            </w:rPr>
            <w:instrText xml:space="preserve"> CITATION Deb07 \l 2057 </w:instrText>
          </w:r>
          <w:r w:rsidRPr="0022120E">
            <w:rPr>
              <w:sz w:val="22"/>
              <w:szCs w:val="22"/>
            </w:rPr>
            <w:fldChar w:fldCharType="separate"/>
          </w:r>
          <w:r w:rsidRPr="0022120E">
            <w:rPr>
              <w:noProof/>
              <w:sz w:val="22"/>
              <w:szCs w:val="22"/>
            </w:rPr>
            <w:t>[37]</w:t>
          </w:r>
          <w:r w:rsidRPr="0022120E">
            <w:rPr>
              <w:sz w:val="22"/>
              <w:szCs w:val="22"/>
            </w:rPr>
            <w:fldChar w:fldCharType="end"/>
          </w:r>
        </w:sdtContent>
      </w:sdt>
      <w:r w:rsidRPr="0022120E">
        <w:rPr>
          <w:sz w:val="22"/>
          <w:szCs w:val="22"/>
        </w:rPr>
        <w:t>.</w:t>
      </w:r>
    </w:p>
    <w:p w14:paraId="1134849F" w14:textId="77777777" w:rsidR="007B09F4" w:rsidRPr="00C253B1" w:rsidRDefault="007B09F4" w:rsidP="00C253B1"/>
    <w:p w14:paraId="456BD42E" w14:textId="257F43F4" w:rsidR="00CA78BB" w:rsidRDefault="00CA78BB" w:rsidP="00CA78BB">
      <w:pPr>
        <w:pStyle w:val="Heading2"/>
      </w:pPr>
      <w:bookmarkStart w:id="14" w:name="_Toc58232798"/>
      <w:r>
        <w:lastRenderedPageBreak/>
        <w:t>Information Security</w:t>
      </w:r>
      <w:bookmarkEnd w:id="14"/>
      <w:r>
        <w:t xml:space="preserve"> </w:t>
      </w:r>
    </w:p>
    <w:p w14:paraId="65CBB1CC" w14:textId="5270D858" w:rsidR="00C253B1" w:rsidRDefault="00C253B1" w:rsidP="00C253B1"/>
    <w:p w14:paraId="5C8F9F99" w14:textId="77777777" w:rsidR="00AB4701" w:rsidRDefault="00AB4701" w:rsidP="00C253B1">
      <w:pPr>
        <w:rPr>
          <w:b/>
          <w:bCs/>
        </w:rPr>
      </w:pPr>
      <w:r>
        <w:rPr>
          <w:b/>
          <w:bCs/>
        </w:rPr>
        <w:t>What is Data Encryption?</w:t>
      </w:r>
    </w:p>
    <w:p w14:paraId="4D340736" w14:textId="77777777" w:rsidR="0022120E" w:rsidRDefault="00C253B1" w:rsidP="00C253B1">
      <w:pPr>
        <w:rPr>
          <w:sz w:val="22"/>
          <w:szCs w:val="22"/>
        </w:rPr>
      </w:pPr>
      <w:r w:rsidRPr="00CF2610">
        <w:rPr>
          <w:sz w:val="22"/>
          <w:szCs w:val="22"/>
        </w:rPr>
        <w:tab/>
      </w:r>
    </w:p>
    <w:p w14:paraId="4E287DC3" w14:textId="05D811EB" w:rsidR="00C253B1" w:rsidRPr="00CF2610" w:rsidRDefault="00C253B1" w:rsidP="0022120E">
      <w:pPr>
        <w:ind w:firstLine="720"/>
        <w:rPr>
          <w:sz w:val="22"/>
          <w:szCs w:val="22"/>
        </w:rPr>
      </w:pPr>
      <w:r w:rsidRPr="00CF2610">
        <w:rPr>
          <w:sz w:val="22"/>
          <w:szCs w:val="22"/>
        </w:rPr>
        <w:t xml:space="preserve">Data encryption transforms data so it appears unreadable to an unauthorised person. The encryption can only be decrypted and accessed by the person who has the correct encryption key. ‘Data encryption is used to deter malicious or negligent parties from accessing sensitive data’ </w:t>
      </w:r>
      <w:sdt>
        <w:sdtPr>
          <w:rPr>
            <w:sz w:val="22"/>
            <w:szCs w:val="22"/>
          </w:rPr>
          <w:id w:val="-1660378829"/>
          <w:citation/>
        </w:sdtPr>
        <w:sdtContent>
          <w:r w:rsidRPr="00CF2610">
            <w:rPr>
              <w:sz w:val="22"/>
              <w:szCs w:val="22"/>
            </w:rPr>
            <w:fldChar w:fldCharType="begin"/>
          </w:r>
          <w:r w:rsidRPr="00CF2610">
            <w:rPr>
              <w:sz w:val="22"/>
              <w:szCs w:val="22"/>
            </w:rPr>
            <w:instrText xml:space="preserve"> CITATION For20 \l 2057 </w:instrText>
          </w:r>
          <w:r w:rsidRPr="00CF2610">
            <w:rPr>
              <w:sz w:val="22"/>
              <w:szCs w:val="22"/>
            </w:rPr>
            <w:fldChar w:fldCharType="separate"/>
          </w:r>
          <w:r w:rsidRPr="00CF2610">
            <w:rPr>
              <w:noProof/>
              <w:sz w:val="22"/>
              <w:szCs w:val="22"/>
            </w:rPr>
            <w:t>[23]</w:t>
          </w:r>
          <w:r w:rsidRPr="00CF2610">
            <w:rPr>
              <w:sz w:val="22"/>
              <w:szCs w:val="22"/>
            </w:rPr>
            <w:fldChar w:fldCharType="end"/>
          </w:r>
        </w:sdtContent>
      </w:sdt>
      <w:r w:rsidRPr="00CF2610">
        <w:rPr>
          <w:sz w:val="22"/>
          <w:szCs w:val="22"/>
        </w:rPr>
        <w:t xml:space="preserve">. Therefore, if any data falls into the wrong hands via interception or the defeat of the firewalls in place, it will be difficult to make sense of the data. </w:t>
      </w:r>
    </w:p>
    <w:p w14:paraId="727B5DCE" w14:textId="7B623901" w:rsidR="00C253B1" w:rsidRPr="00CF2610" w:rsidRDefault="00C253B1" w:rsidP="00C253B1">
      <w:pPr>
        <w:rPr>
          <w:sz w:val="22"/>
          <w:szCs w:val="22"/>
        </w:rPr>
      </w:pPr>
      <w:r w:rsidRPr="00CF2610">
        <w:rPr>
          <w:sz w:val="22"/>
          <w:szCs w:val="22"/>
        </w:rPr>
        <w:tab/>
        <w:t xml:space="preserve">For a company </w:t>
      </w:r>
      <w:r w:rsidR="00C07ACD">
        <w:rPr>
          <w:sz w:val="22"/>
          <w:szCs w:val="22"/>
        </w:rPr>
        <w:t xml:space="preserve">like CoffeeCapulus </w:t>
      </w:r>
      <w:r w:rsidRPr="00CF2610">
        <w:rPr>
          <w:sz w:val="22"/>
          <w:szCs w:val="22"/>
        </w:rPr>
        <w:t xml:space="preserve">that uses and shares private data, a data encryption solution is mandatory. This can be symmetric or asymmetric encryption. Symmetric encryption uses only one key to encrypt and decrypt the data. For a large company like CoffeeCapulus this may not be an efficient enough method, so an asymmetric encryption method is recommended. An asymmetric solution uses two keys; a public key to encrypt data and a private key to decrypt data. As long as the private key is kept secure, this encryption solution will ensure data is stored and shared safely avoiding any data integrity issues </w:t>
      </w:r>
      <w:sdt>
        <w:sdtPr>
          <w:rPr>
            <w:sz w:val="22"/>
            <w:szCs w:val="22"/>
          </w:rPr>
          <w:id w:val="-525249958"/>
          <w:citation/>
        </w:sdtPr>
        <w:sdtContent>
          <w:r w:rsidRPr="00CF2610">
            <w:rPr>
              <w:sz w:val="22"/>
              <w:szCs w:val="22"/>
            </w:rPr>
            <w:fldChar w:fldCharType="begin"/>
          </w:r>
          <w:r w:rsidRPr="00CF2610">
            <w:rPr>
              <w:sz w:val="22"/>
              <w:szCs w:val="22"/>
            </w:rPr>
            <w:instrText xml:space="preserve"> CITATION Nat20 \l 2057 </w:instrText>
          </w:r>
          <w:r w:rsidRPr="00CF2610">
            <w:rPr>
              <w:sz w:val="22"/>
              <w:szCs w:val="22"/>
            </w:rPr>
            <w:fldChar w:fldCharType="separate"/>
          </w:r>
          <w:r w:rsidRPr="00CF2610">
            <w:rPr>
              <w:noProof/>
              <w:sz w:val="22"/>
              <w:szCs w:val="22"/>
            </w:rPr>
            <w:t>[24]</w:t>
          </w:r>
          <w:r w:rsidRPr="00CF2610">
            <w:rPr>
              <w:sz w:val="22"/>
              <w:szCs w:val="22"/>
            </w:rPr>
            <w:fldChar w:fldCharType="end"/>
          </w:r>
        </w:sdtContent>
      </w:sdt>
      <w:r w:rsidRPr="00CF2610">
        <w:rPr>
          <w:sz w:val="22"/>
          <w:szCs w:val="22"/>
        </w:rPr>
        <w:t>.</w:t>
      </w:r>
    </w:p>
    <w:p w14:paraId="541EE4C1" w14:textId="75B2BFC9" w:rsidR="00DB7FA9" w:rsidRPr="00CF2610" w:rsidRDefault="00DB7FA9" w:rsidP="00C253B1">
      <w:pPr>
        <w:rPr>
          <w:sz w:val="22"/>
          <w:szCs w:val="22"/>
        </w:rPr>
      </w:pPr>
      <w:r w:rsidRPr="00CF2610">
        <w:rPr>
          <w:sz w:val="22"/>
          <w:szCs w:val="22"/>
        </w:rPr>
        <w:tab/>
        <w:t>CoffeeCapulus are a cloud-based company, therefore their encryption solution should be cloud-based. However, encryption facilities offered by cloud providers w</w:t>
      </w:r>
      <w:r w:rsidR="00C07ACD">
        <w:rPr>
          <w:sz w:val="22"/>
          <w:szCs w:val="22"/>
        </w:rPr>
        <w:t xml:space="preserve">ill not </w:t>
      </w:r>
      <w:r w:rsidRPr="00CF2610">
        <w:rPr>
          <w:sz w:val="22"/>
          <w:szCs w:val="22"/>
        </w:rPr>
        <w:t xml:space="preserve">be enough to rely on. End-to-end encryption is required, like McAfee’s Data Encryption Software for example </w:t>
      </w:r>
      <w:sdt>
        <w:sdtPr>
          <w:rPr>
            <w:sz w:val="22"/>
            <w:szCs w:val="22"/>
          </w:rPr>
          <w:id w:val="519521675"/>
          <w:citation/>
        </w:sdtPr>
        <w:sdtContent>
          <w:r w:rsidRPr="00CF2610">
            <w:rPr>
              <w:sz w:val="22"/>
              <w:szCs w:val="22"/>
            </w:rPr>
            <w:fldChar w:fldCharType="begin"/>
          </w:r>
          <w:r w:rsidRPr="00CF2610">
            <w:rPr>
              <w:sz w:val="22"/>
              <w:szCs w:val="22"/>
            </w:rPr>
            <w:instrText xml:space="preserve"> CITATION McA20 \l 2057 </w:instrText>
          </w:r>
          <w:r w:rsidRPr="00CF2610">
            <w:rPr>
              <w:sz w:val="22"/>
              <w:szCs w:val="22"/>
            </w:rPr>
            <w:fldChar w:fldCharType="separate"/>
          </w:r>
          <w:r w:rsidRPr="00CF2610">
            <w:rPr>
              <w:noProof/>
              <w:sz w:val="22"/>
              <w:szCs w:val="22"/>
            </w:rPr>
            <w:t>[25]</w:t>
          </w:r>
          <w:r w:rsidRPr="00CF2610">
            <w:rPr>
              <w:sz w:val="22"/>
              <w:szCs w:val="22"/>
            </w:rPr>
            <w:fldChar w:fldCharType="end"/>
          </w:r>
        </w:sdtContent>
      </w:sdt>
      <w:r w:rsidRPr="00CF2610">
        <w:rPr>
          <w:sz w:val="22"/>
          <w:szCs w:val="22"/>
        </w:rPr>
        <w:t xml:space="preserve">. The National Cyber Security Centre (NCSC) supplies certified products and they recommend the ViaSat UK Eclypt range which comes in Baseline, Baseline plus and Enhanced </w:t>
      </w:r>
      <w:sdt>
        <w:sdtPr>
          <w:rPr>
            <w:sz w:val="22"/>
            <w:szCs w:val="22"/>
          </w:rPr>
          <w:id w:val="1822683495"/>
          <w:citation/>
        </w:sdtPr>
        <w:sdtContent>
          <w:r w:rsidRPr="00CF2610">
            <w:rPr>
              <w:sz w:val="22"/>
              <w:szCs w:val="22"/>
            </w:rPr>
            <w:fldChar w:fldCharType="begin"/>
          </w:r>
          <w:r w:rsidRPr="00CF2610">
            <w:rPr>
              <w:sz w:val="22"/>
              <w:szCs w:val="22"/>
            </w:rPr>
            <w:instrText xml:space="preserve"> CITATION Nat201 \l 2057 </w:instrText>
          </w:r>
          <w:r w:rsidRPr="00CF2610">
            <w:rPr>
              <w:sz w:val="22"/>
              <w:szCs w:val="22"/>
            </w:rPr>
            <w:fldChar w:fldCharType="separate"/>
          </w:r>
          <w:r w:rsidRPr="00CF2610">
            <w:rPr>
              <w:noProof/>
              <w:sz w:val="22"/>
              <w:szCs w:val="22"/>
            </w:rPr>
            <w:t>[26]</w:t>
          </w:r>
          <w:r w:rsidRPr="00CF2610">
            <w:rPr>
              <w:sz w:val="22"/>
              <w:szCs w:val="22"/>
            </w:rPr>
            <w:fldChar w:fldCharType="end"/>
          </w:r>
        </w:sdtContent>
      </w:sdt>
      <w:r w:rsidRPr="00CF2610">
        <w:rPr>
          <w:sz w:val="22"/>
          <w:szCs w:val="22"/>
        </w:rPr>
        <w:t xml:space="preserve">. </w:t>
      </w:r>
    </w:p>
    <w:p w14:paraId="1F14A8A8" w14:textId="7696EF79" w:rsidR="00AB4701" w:rsidRDefault="00AB4701" w:rsidP="00C253B1"/>
    <w:p w14:paraId="176DE8E0" w14:textId="20D39973" w:rsidR="00AB4701" w:rsidRDefault="00AB4701" w:rsidP="00C253B1">
      <w:pPr>
        <w:rPr>
          <w:b/>
          <w:bCs/>
        </w:rPr>
      </w:pPr>
      <w:r>
        <w:rPr>
          <w:b/>
          <w:bCs/>
        </w:rPr>
        <w:t>Implementing Information Security in the Organisation</w:t>
      </w:r>
    </w:p>
    <w:p w14:paraId="70B2A0A6" w14:textId="0FC9F246" w:rsidR="004B4ACB" w:rsidRDefault="004B4ACB" w:rsidP="00C253B1">
      <w:pPr>
        <w:rPr>
          <w:b/>
          <w:bCs/>
        </w:rPr>
      </w:pPr>
    </w:p>
    <w:p w14:paraId="75093E02" w14:textId="045C1267" w:rsidR="00CA78BB" w:rsidRDefault="004B4ACB" w:rsidP="00CA78BB">
      <w:r>
        <w:rPr>
          <w:b/>
          <w:bCs/>
        </w:rPr>
        <w:tab/>
      </w:r>
      <w:r w:rsidRPr="0041742C">
        <w:rPr>
          <w:sz w:val="22"/>
          <w:szCs w:val="22"/>
        </w:rPr>
        <w:t xml:space="preserve">For the recommended CoffeeCapulus Security policy please see Appendix B. This will cover the implementation of information security in the organisation. </w:t>
      </w:r>
    </w:p>
    <w:p w14:paraId="5B3AA4A6" w14:textId="77777777" w:rsidR="006157DD" w:rsidRDefault="006157DD" w:rsidP="00CA78BB"/>
    <w:p w14:paraId="36EAA370" w14:textId="77777777" w:rsidR="000303A2" w:rsidRDefault="000303A2" w:rsidP="00CA78BB">
      <w:pPr>
        <w:pStyle w:val="Heading1"/>
      </w:pPr>
    </w:p>
    <w:p w14:paraId="51C992F9" w14:textId="77777777" w:rsidR="000303A2" w:rsidRDefault="000303A2" w:rsidP="00CA78BB">
      <w:pPr>
        <w:pStyle w:val="Heading1"/>
      </w:pPr>
    </w:p>
    <w:p w14:paraId="631FAA5A" w14:textId="77777777" w:rsidR="000303A2" w:rsidRDefault="000303A2" w:rsidP="00CA78BB">
      <w:pPr>
        <w:pStyle w:val="Heading1"/>
      </w:pPr>
    </w:p>
    <w:p w14:paraId="67CC4651" w14:textId="77777777" w:rsidR="000303A2" w:rsidRDefault="000303A2" w:rsidP="00CA78BB">
      <w:pPr>
        <w:pStyle w:val="Heading1"/>
      </w:pPr>
    </w:p>
    <w:p w14:paraId="7E9CD10D" w14:textId="50D71EFA" w:rsidR="00CA78BB" w:rsidRDefault="00CA78BB" w:rsidP="00CA78BB">
      <w:pPr>
        <w:pStyle w:val="Heading1"/>
      </w:pPr>
      <w:bookmarkStart w:id="15" w:name="_Toc58232799"/>
      <w:r>
        <w:t>Conclusion, Recommendation and Future Work</w:t>
      </w:r>
      <w:bookmarkEnd w:id="15"/>
    </w:p>
    <w:p w14:paraId="276C8DB3" w14:textId="0A84D443" w:rsidR="00E67FF0" w:rsidRDefault="00E67FF0" w:rsidP="00E67FF0"/>
    <w:p w14:paraId="24CFC5B7" w14:textId="7F70A3A6" w:rsidR="00E67FF0" w:rsidRPr="0041742C" w:rsidRDefault="00E67FF0" w:rsidP="00E67FF0">
      <w:pPr>
        <w:rPr>
          <w:sz w:val="22"/>
          <w:szCs w:val="22"/>
        </w:rPr>
      </w:pPr>
      <w:r>
        <w:tab/>
      </w:r>
      <w:r w:rsidRPr="0041742C">
        <w:rPr>
          <w:sz w:val="22"/>
          <w:szCs w:val="22"/>
        </w:rPr>
        <w:t xml:space="preserve">For a company as widespread as CoffeeCapulus, a BYOD policy will allow the company to work in a more flexible way to suit everybody’s needs. </w:t>
      </w:r>
      <w:r w:rsidR="0041742C" w:rsidRPr="0041742C">
        <w:rPr>
          <w:sz w:val="22"/>
          <w:szCs w:val="22"/>
        </w:rPr>
        <w:t xml:space="preserve">As discussed in this report, there are many security measures to consider regardless of whether the company is BYOD or not. As long as CoffeeCapulus have the right security measures in place, this move to BYOD will create many benefits for the company. </w:t>
      </w:r>
    </w:p>
    <w:p w14:paraId="4BA5144B" w14:textId="22B2880A" w:rsidR="000303A2" w:rsidRPr="000303A2" w:rsidRDefault="0041742C" w:rsidP="00C571BF">
      <w:pPr>
        <w:rPr>
          <w:sz w:val="22"/>
          <w:szCs w:val="22"/>
        </w:rPr>
      </w:pPr>
      <w:r w:rsidRPr="0041742C">
        <w:rPr>
          <w:sz w:val="22"/>
          <w:szCs w:val="22"/>
        </w:rPr>
        <w:tab/>
        <w:t xml:space="preserve">For future work the consultant recommends that CoffeeCapulus look at subscribing to a range of applications as a way to keep the company connected and boost productivity. A popular choice is the Microsoft 365 package containing Teams, Outlook, Planner, Project etc. It will be beneficial for the company to consider this going forward with their more flexible approach. </w:t>
      </w:r>
    </w:p>
    <w:p w14:paraId="39194FF4" w14:textId="77777777" w:rsidR="000303A2" w:rsidRDefault="000303A2" w:rsidP="00C571BF"/>
    <w:p w14:paraId="47CFC00B" w14:textId="77777777" w:rsidR="000303A2" w:rsidRDefault="000303A2" w:rsidP="00C571BF"/>
    <w:p w14:paraId="1A9E759B" w14:textId="77777777" w:rsidR="000303A2" w:rsidRDefault="000303A2" w:rsidP="00C571BF"/>
    <w:p w14:paraId="7A536523" w14:textId="77777777" w:rsidR="000303A2" w:rsidRDefault="000303A2" w:rsidP="00C571BF"/>
    <w:p w14:paraId="1C553009" w14:textId="77777777" w:rsidR="000303A2" w:rsidRDefault="000303A2" w:rsidP="00C571BF"/>
    <w:p w14:paraId="7C7A8DB9" w14:textId="77777777" w:rsidR="000303A2" w:rsidRDefault="000303A2" w:rsidP="00C571BF"/>
    <w:p w14:paraId="6BCC8D9E" w14:textId="77777777" w:rsidR="000303A2" w:rsidRDefault="000303A2" w:rsidP="00C571BF"/>
    <w:p w14:paraId="3F57C7A1" w14:textId="77777777" w:rsidR="000303A2" w:rsidRDefault="000303A2" w:rsidP="00C571BF"/>
    <w:p w14:paraId="74303F14" w14:textId="77777777" w:rsidR="000303A2" w:rsidRDefault="000303A2" w:rsidP="00C571BF"/>
    <w:p w14:paraId="26166AD5" w14:textId="77777777" w:rsidR="000303A2" w:rsidRDefault="000303A2" w:rsidP="00C571BF"/>
    <w:p w14:paraId="26C0200E" w14:textId="77777777" w:rsidR="000303A2" w:rsidRDefault="000303A2" w:rsidP="00C571BF"/>
    <w:p w14:paraId="4AB02F08" w14:textId="77777777" w:rsidR="000303A2" w:rsidRDefault="000303A2" w:rsidP="00C571BF"/>
    <w:p w14:paraId="4B254A4D" w14:textId="77777777" w:rsidR="000303A2" w:rsidRDefault="000303A2" w:rsidP="00C571BF"/>
    <w:p w14:paraId="524F2F74" w14:textId="77777777" w:rsidR="000303A2" w:rsidRDefault="000303A2" w:rsidP="00C571BF"/>
    <w:p w14:paraId="1B3BA8EC" w14:textId="77777777" w:rsidR="000303A2" w:rsidRDefault="000303A2" w:rsidP="00C571BF"/>
    <w:p w14:paraId="67738A4C" w14:textId="77777777" w:rsidR="000303A2" w:rsidRDefault="000303A2" w:rsidP="00C571BF"/>
    <w:p w14:paraId="0D33DB2C" w14:textId="77777777" w:rsidR="000303A2" w:rsidRDefault="000303A2" w:rsidP="00C571BF"/>
    <w:p w14:paraId="581C0463" w14:textId="77777777" w:rsidR="000303A2" w:rsidRDefault="000303A2" w:rsidP="00C571BF"/>
    <w:p w14:paraId="681373EC" w14:textId="77777777" w:rsidR="000303A2" w:rsidRDefault="000303A2" w:rsidP="00C571BF"/>
    <w:p w14:paraId="05B7CB29" w14:textId="77777777" w:rsidR="000303A2" w:rsidRDefault="000303A2" w:rsidP="00C571BF"/>
    <w:p w14:paraId="62C04BB2" w14:textId="77777777" w:rsidR="000303A2" w:rsidRDefault="000303A2" w:rsidP="00C571BF"/>
    <w:p w14:paraId="4E99966D" w14:textId="77777777" w:rsidR="000303A2" w:rsidRDefault="000303A2" w:rsidP="00C571BF"/>
    <w:p w14:paraId="2D141C61" w14:textId="77777777" w:rsidR="000303A2" w:rsidRDefault="000303A2" w:rsidP="00C571BF"/>
    <w:p w14:paraId="23B54043" w14:textId="77777777" w:rsidR="000303A2" w:rsidRDefault="000303A2" w:rsidP="00C571BF"/>
    <w:p w14:paraId="1276CF48" w14:textId="77777777" w:rsidR="000303A2" w:rsidRDefault="000303A2" w:rsidP="00C571BF"/>
    <w:p w14:paraId="67C7C9F4" w14:textId="3619AFB7" w:rsidR="000303A2" w:rsidRPr="00C571BF" w:rsidRDefault="000303A2" w:rsidP="00C571BF">
      <w:pPr>
        <w:sectPr w:rsidR="000303A2" w:rsidRPr="00C571BF" w:rsidSect="000303A2">
          <w:type w:val="continuous"/>
          <w:pgSz w:w="11900" w:h="16840"/>
          <w:pgMar w:top="720" w:right="720" w:bottom="720" w:left="720" w:header="1020" w:footer="708" w:gutter="0"/>
          <w:pgNumType w:start="0"/>
          <w:cols w:num="2" w:space="708"/>
          <w:titlePg/>
          <w:docGrid w:linePitch="360"/>
        </w:sectPr>
      </w:pPr>
    </w:p>
    <w:bookmarkStart w:id="16" w:name="_Toc58232800" w:displacedByCustomXml="next"/>
    <w:sdt>
      <w:sdtPr>
        <w:rPr>
          <w:rFonts w:asciiTheme="minorHAnsi" w:eastAsiaTheme="minorHAnsi" w:hAnsiTheme="minorHAnsi" w:cstheme="minorBidi"/>
          <w:color w:val="auto"/>
          <w:sz w:val="24"/>
          <w:szCs w:val="24"/>
        </w:rPr>
        <w:id w:val="430236414"/>
        <w:docPartObj>
          <w:docPartGallery w:val="Bibliographies"/>
          <w:docPartUnique/>
        </w:docPartObj>
      </w:sdtPr>
      <w:sdtContent>
        <w:p w14:paraId="286B5CF0" w14:textId="4749317F" w:rsidR="00C571BF" w:rsidRPr="000303A2" w:rsidRDefault="000303A2" w:rsidP="000303A2">
          <w:pPr>
            <w:pStyle w:val="Heading1"/>
            <w:rPr>
              <w:rFonts w:eastAsiaTheme="minorHAnsi"/>
            </w:rPr>
          </w:pPr>
          <w:r>
            <w:rPr>
              <w:rFonts w:eastAsiaTheme="minorHAnsi"/>
            </w:rPr>
            <w:t>References</w:t>
          </w:r>
          <w:bookmarkEnd w:id="16"/>
        </w:p>
        <w:sdt>
          <w:sdtPr>
            <w:id w:val="111145805"/>
            <w:bibliography/>
          </w:sdtPr>
          <w:sdtContent>
            <w:p w14:paraId="189534EE" w14:textId="77777777" w:rsidR="00C571BF" w:rsidRDefault="00C571B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9994"/>
              </w:tblGrid>
              <w:tr w:rsidR="00C571BF" w14:paraId="2FD1AD62" w14:textId="77777777">
                <w:trPr>
                  <w:divId w:val="855921994"/>
                  <w:tblCellSpacing w:w="15" w:type="dxa"/>
                </w:trPr>
                <w:tc>
                  <w:tcPr>
                    <w:tcW w:w="50" w:type="pct"/>
                    <w:hideMark/>
                  </w:tcPr>
                  <w:p w14:paraId="0EDDC037" w14:textId="1C5C3620" w:rsidR="00C571BF" w:rsidRDefault="00C571BF">
                    <w:pPr>
                      <w:pStyle w:val="Bibliography"/>
                      <w:rPr>
                        <w:noProof/>
                      </w:rPr>
                    </w:pPr>
                    <w:r>
                      <w:rPr>
                        <w:noProof/>
                      </w:rPr>
                      <w:t xml:space="preserve">[1] </w:t>
                    </w:r>
                  </w:p>
                </w:tc>
                <w:tc>
                  <w:tcPr>
                    <w:tcW w:w="0" w:type="auto"/>
                    <w:hideMark/>
                  </w:tcPr>
                  <w:p w14:paraId="6C23ADDB" w14:textId="77777777" w:rsidR="00C571BF" w:rsidRDefault="00C571BF">
                    <w:pPr>
                      <w:pStyle w:val="Bibliography"/>
                      <w:rPr>
                        <w:noProof/>
                      </w:rPr>
                    </w:pPr>
                    <w:r>
                      <w:rPr>
                        <w:noProof/>
                      </w:rPr>
                      <w:t xml:space="preserve">D. Ince, A Dictionary of the Internet (4 ed.), Oxford University Press, 2019. </w:t>
                    </w:r>
                  </w:p>
                </w:tc>
              </w:tr>
              <w:tr w:rsidR="00C571BF" w14:paraId="4562B449" w14:textId="77777777">
                <w:trPr>
                  <w:divId w:val="855921994"/>
                  <w:tblCellSpacing w:w="15" w:type="dxa"/>
                </w:trPr>
                <w:tc>
                  <w:tcPr>
                    <w:tcW w:w="50" w:type="pct"/>
                    <w:hideMark/>
                  </w:tcPr>
                  <w:p w14:paraId="19F56823" w14:textId="77777777" w:rsidR="00C571BF" w:rsidRDefault="00C571BF">
                    <w:pPr>
                      <w:pStyle w:val="Bibliography"/>
                      <w:rPr>
                        <w:noProof/>
                      </w:rPr>
                    </w:pPr>
                    <w:r>
                      <w:rPr>
                        <w:noProof/>
                      </w:rPr>
                      <w:t xml:space="preserve">[2] </w:t>
                    </w:r>
                  </w:p>
                </w:tc>
                <w:tc>
                  <w:tcPr>
                    <w:tcW w:w="0" w:type="auto"/>
                    <w:hideMark/>
                  </w:tcPr>
                  <w:p w14:paraId="76A8D0E4" w14:textId="77777777" w:rsidR="00C571BF" w:rsidRDefault="00C571BF">
                    <w:pPr>
                      <w:pStyle w:val="Bibliography"/>
                      <w:rPr>
                        <w:noProof/>
                      </w:rPr>
                    </w:pPr>
                    <w:r>
                      <w:rPr>
                        <w:noProof/>
                      </w:rPr>
                      <w:t>U. Government, “Data Protection Act 1998,” 1998. [Online]. Available: www.legislation.gov.uk/ukpga/1998/29. [Accessed 2020].</w:t>
                    </w:r>
                  </w:p>
                </w:tc>
              </w:tr>
              <w:tr w:rsidR="00C571BF" w14:paraId="20435A66" w14:textId="77777777">
                <w:trPr>
                  <w:divId w:val="855921994"/>
                  <w:tblCellSpacing w:w="15" w:type="dxa"/>
                </w:trPr>
                <w:tc>
                  <w:tcPr>
                    <w:tcW w:w="50" w:type="pct"/>
                    <w:hideMark/>
                  </w:tcPr>
                  <w:p w14:paraId="76AB3F4A" w14:textId="77777777" w:rsidR="00C571BF" w:rsidRDefault="00C571BF">
                    <w:pPr>
                      <w:pStyle w:val="Bibliography"/>
                      <w:rPr>
                        <w:noProof/>
                      </w:rPr>
                    </w:pPr>
                    <w:r>
                      <w:rPr>
                        <w:noProof/>
                      </w:rPr>
                      <w:t xml:space="preserve">[3] </w:t>
                    </w:r>
                  </w:p>
                </w:tc>
                <w:tc>
                  <w:tcPr>
                    <w:tcW w:w="0" w:type="auto"/>
                    <w:hideMark/>
                  </w:tcPr>
                  <w:p w14:paraId="22A7F3DE" w14:textId="77777777" w:rsidR="00C571BF" w:rsidRDefault="00C571BF">
                    <w:pPr>
                      <w:pStyle w:val="Bibliography"/>
                      <w:rPr>
                        <w:noProof/>
                      </w:rPr>
                    </w:pPr>
                    <w:r>
                      <w:rPr>
                        <w:noProof/>
                      </w:rPr>
                      <w:t>J. Church, “7 Social Media Security Issues your Business faces,” Business 2 Community, March 2018. [Online]. Available: www.business2community.com/cybersecurity/7-social-media-security-issues-business-faces-02024378. [Accessed 2020].</w:t>
                    </w:r>
                  </w:p>
                </w:tc>
              </w:tr>
              <w:tr w:rsidR="00C571BF" w14:paraId="38B08108" w14:textId="77777777">
                <w:trPr>
                  <w:divId w:val="855921994"/>
                  <w:tblCellSpacing w:w="15" w:type="dxa"/>
                </w:trPr>
                <w:tc>
                  <w:tcPr>
                    <w:tcW w:w="50" w:type="pct"/>
                    <w:hideMark/>
                  </w:tcPr>
                  <w:p w14:paraId="52EFD139" w14:textId="77777777" w:rsidR="00C571BF" w:rsidRDefault="00C571BF">
                    <w:pPr>
                      <w:pStyle w:val="Bibliography"/>
                      <w:rPr>
                        <w:noProof/>
                      </w:rPr>
                    </w:pPr>
                    <w:r>
                      <w:rPr>
                        <w:noProof/>
                      </w:rPr>
                      <w:t xml:space="preserve">[4] </w:t>
                    </w:r>
                  </w:p>
                </w:tc>
                <w:tc>
                  <w:tcPr>
                    <w:tcW w:w="0" w:type="auto"/>
                    <w:hideMark/>
                  </w:tcPr>
                  <w:p w14:paraId="553A4D33" w14:textId="77777777" w:rsidR="00C571BF" w:rsidRDefault="00C571BF">
                    <w:pPr>
                      <w:pStyle w:val="Bibliography"/>
                      <w:rPr>
                        <w:noProof/>
                      </w:rPr>
                    </w:pPr>
                    <w:r>
                      <w:rPr>
                        <w:noProof/>
                      </w:rPr>
                      <w:t>D. Ince, “Oxford Reference - Cloud Computing,” 2019. [Online]. Available: www-oxfordreference-com.ezproxy.uwtsd.ac.uk. [Accessed 2020].</w:t>
                    </w:r>
                  </w:p>
                </w:tc>
              </w:tr>
              <w:tr w:rsidR="00C571BF" w14:paraId="42CF6A98" w14:textId="77777777">
                <w:trPr>
                  <w:divId w:val="855921994"/>
                  <w:tblCellSpacing w:w="15" w:type="dxa"/>
                </w:trPr>
                <w:tc>
                  <w:tcPr>
                    <w:tcW w:w="50" w:type="pct"/>
                    <w:hideMark/>
                  </w:tcPr>
                  <w:p w14:paraId="6652F223" w14:textId="77777777" w:rsidR="00C571BF" w:rsidRDefault="00C571BF">
                    <w:pPr>
                      <w:pStyle w:val="Bibliography"/>
                      <w:rPr>
                        <w:noProof/>
                      </w:rPr>
                    </w:pPr>
                    <w:r>
                      <w:rPr>
                        <w:noProof/>
                      </w:rPr>
                      <w:t xml:space="preserve">[5] </w:t>
                    </w:r>
                  </w:p>
                </w:tc>
                <w:tc>
                  <w:tcPr>
                    <w:tcW w:w="0" w:type="auto"/>
                    <w:hideMark/>
                  </w:tcPr>
                  <w:p w14:paraId="17200794" w14:textId="77777777" w:rsidR="00C571BF" w:rsidRDefault="00C571BF">
                    <w:pPr>
                      <w:pStyle w:val="Bibliography"/>
                      <w:rPr>
                        <w:noProof/>
                      </w:rPr>
                    </w:pPr>
                    <w:r>
                      <w:rPr>
                        <w:noProof/>
                      </w:rPr>
                      <w:t xml:space="preserve">W. Labs, New Tools for New Threats, 2019. </w:t>
                    </w:r>
                  </w:p>
                </w:tc>
              </w:tr>
              <w:tr w:rsidR="00C571BF" w14:paraId="0755E45B" w14:textId="77777777">
                <w:trPr>
                  <w:divId w:val="855921994"/>
                  <w:tblCellSpacing w:w="15" w:type="dxa"/>
                </w:trPr>
                <w:tc>
                  <w:tcPr>
                    <w:tcW w:w="50" w:type="pct"/>
                    <w:hideMark/>
                  </w:tcPr>
                  <w:p w14:paraId="2A391B0B" w14:textId="77777777" w:rsidR="00C571BF" w:rsidRDefault="00C571BF">
                    <w:pPr>
                      <w:pStyle w:val="Bibliography"/>
                      <w:rPr>
                        <w:noProof/>
                      </w:rPr>
                    </w:pPr>
                    <w:r>
                      <w:rPr>
                        <w:noProof/>
                      </w:rPr>
                      <w:t xml:space="preserve">[6] </w:t>
                    </w:r>
                  </w:p>
                </w:tc>
                <w:tc>
                  <w:tcPr>
                    <w:tcW w:w="0" w:type="auto"/>
                    <w:hideMark/>
                  </w:tcPr>
                  <w:p w14:paraId="6BCF35F5" w14:textId="77777777" w:rsidR="00C571BF" w:rsidRDefault="00C571BF">
                    <w:pPr>
                      <w:pStyle w:val="Bibliography"/>
                      <w:rPr>
                        <w:noProof/>
                      </w:rPr>
                    </w:pPr>
                    <w:r>
                      <w:rPr>
                        <w:noProof/>
                      </w:rPr>
                      <w:t>V. Bilyk, “Cloud Computing Security Risks in 2020 and How to avoid them,” The App Solutions, 2020. [Online]. Available: www.theappsolutions.com/blog/development/cloud-security-risks/. [Accessed 2020].</w:t>
                    </w:r>
                  </w:p>
                </w:tc>
              </w:tr>
              <w:tr w:rsidR="00C571BF" w14:paraId="27014AAF" w14:textId="77777777">
                <w:trPr>
                  <w:divId w:val="855921994"/>
                  <w:tblCellSpacing w:w="15" w:type="dxa"/>
                </w:trPr>
                <w:tc>
                  <w:tcPr>
                    <w:tcW w:w="50" w:type="pct"/>
                    <w:hideMark/>
                  </w:tcPr>
                  <w:p w14:paraId="05261D5A" w14:textId="77777777" w:rsidR="00C571BF" w:rsidRDefault="00C571BF">
                    <w:pPr>
                      <w:pStyle w:val="Bibliography"/>
                      <w:rPr>
                        <w:noProof/>
                      </w:rPr>
                    </w:pPr>
                    <w:r>
                      <w:rPr>
                        <w:noProof/>
                      </w:rPr>
                      <w:t xml:space="preserve">[7] </w:t>
                    </w:r>
                  </w:p>
                </w:tc>
                <w:tc>
                  <w:tcPr>
                    <w:tcW w:w="0" w:type="auto"/>
                    <w:hideMark/>
                  </w:tcPr>
                  <w:p w14:paraId="2240B234" w14:textId="77777777" w:rsidR="00C571BF" w:rsidRDefault="00C571BF">
                    <w:pPr>
                      <w:pStyle w:val="Bibliography"/>
                      <w:rPr>
                        <w:noProof/>
                      </w:rPr>
                    </w:pPr>
                    <w:r>
                      <w:rPr>
                        <w:noProof/>
                      </w:rPr>
                      <w:t>Cisco, “What is a wireless network?,” Cisco, [Online]. Available: www.cisco.com/c/en/us/solutions/small-business/resource-center/networking/wireless-network.html. [Accessed 2020].</w:t>
                    </w:r>
                  </w:p>
                </w:tc>
              </w:tr>
              <w:tr w:rsidR="00C571BF" w14:paraId="14BDF262" w14:textId="77777777">
                <w:trPr>
                  <w:divId w:val="855921994"/>
                  <w:tblCellSpacing w:w="15" w:type="dxa"/>
                </w:trPr>
                <w:tc>
                  <w:tcPr>
                    <w:tcW w:w="50" w:type="pct"/>
                    <w:hideMark/>
                  </w:tcPr>
                  <w:p w14:paraId="779AF496" w14:textId="77777777" w:rsidR="00C571BF" w:rsidRDefault="00C571BF">
                    <w:pPr>
                      <w:pStyle w:val="Bibliography"/>
                      <w:rPr>
                        <w:noProof/>
                      </w:rPr>
                    </w:pPr>
                    <w:r>
                      <w:rPr>
                        <w:noProof/>
                      </w:rPr>
                      <w:t xml:space="preserve">[8] </w:t>
                    </w:r>
                  </w:p>
                </w:tc>
                <w:tc>
                  <w:tcPr>
                    <w:tcW w:w="0" w:type="auto"/>
                    <w:hideMark/>
                  </w:tcPr>
                  <w:p w14:paraId="0EA6169B" w14:textId="77777777" w:rsidR="00C571BF" w:rsidRDefault="00C571BF">
                    <w:pPr>
                      <w:pStyle w:val="Bibliography"/>
                      <w:rPr>
                        <w:noProof/>
                      </w:rPr>
                    </w:pPr>
                    <w:r>
                      <w:rPr>
                        <w:noProof/>
                      </w:rPr>
                      <w:t xml:space="preserve">J. Geier, “Wireless LAN Implications, Problems and Solutions,” 2015. </w:t>
                    </w:r>
                  </w:p>
                </w:tc>
              </w:tr>
              <w:tr w:rsidR="00C571BF" w14:paraId="02FE7060" w14:textId="77777777">
                <w:trPr>
                  <w:divId w:val="855921994"/>
                  <w:tblCellSpacing w:w="15" w:type="dxa"/>
                </w:trPr>
                <w:tc>
                  <w:tcPr>
                    <w:tcW w:w="50" w:type="pct"/>
                    <w:hideMark/>
                  </w:tcPr>
                  <w:p w14:paraId="5608444F" w14:textId="77777777" w:rsidR="00C571BF" w:rsidRDefault="00C571BF">
                    <w:pPr>
                      <w:pStyle w:val="Bibliography"/>
                      <w:rPr>
                        <w:noProof/>
                      </w:rPr>
                    </w:pPr>
                    <w:r>
                      <w:rPr>
                        <w:noProof/>
                      </w:rPr>
                      <w:t xml:space="preserve">[9] </w:t>
                    </w:r>
                  </w:p>
                </w:tc>
                <w:tc>
                  <w:tcPr>
                    <w:tcW w:w="0" w:type="auto"/>
                    <w:hideMark/>
                  </w:tcPr>
                  <w:p w14:paraId="16317912" w14:textId="77777777" w:rsidR="00C571BF" w:rsidRDefault="00C571BF">
                    <w:pPr>
                      <w:pStyle w:val="Bibliography"/>
                      <w:rPr>
                        <w:noProof/>
                      </w:rPr>
                    </w:pPr>
                    <w:r>
                      <w:rPr>
                        <w:noProof/>
                      </w:rPr>
                      <w:t>M. B. Kathleen Downer, “BYOD Security: A New Business Challenge,” IEEE, 2015.</w:t>
                    </w:r>
                  </w:p>
                </w:tc>
              </w:tr>
              <w:tr w:rsidR="00C571BF" w14:paraId="7C81838B" w14:textId="77777777">
                <w:trPr>
                  <w:divId w:val="855921994"/>
                  <w:tblCellSpacing w:w="15" w:type="dxa"/>
                </w:trPr>
                <w:tc>
                  <w:tcPr>
                    <w:tcW w:w="50" w:type="pct"/>
                    <w:hideMark/>
                  </w:tcPr>
                  <w:p w14:paraId="7629B544" w14:textId="77777777" w:rsidR="00C571BF" w:rsidRDefault="00C571BF">
                    <w:pPr>
                      <w:pStyle w:val="Bibliography"/>
                      <w:rPr>
                        <w:noProof/>
                      </w:rPr>
                    </w:pPr>
                    <w:r>
                      <w:rPr>
                        <w:noProof/>
                      </w:rPr>
                      <w:t xml:space="preserve">[10] </w:t>
                    </w:r>
                  </w:p>
                </w:tc>
                <w:tc>
                  <w:tcPr>
                    <w:tcW w:w="0" w:type="auto"/>
                    <w:hideMark/>
                  </w:tcPr>
                  <w:p w14:paraId="391BD9DB" w14:textId="77777777" w:rsidR="00C571BF" w:rsidRDefault="00C571BF">
                    <w:pPr>
                      <w:pStyle w:val="Bibliography"/>
                      <w:rPr>
                        <w:noProof/>
                      </w:rPr>
                    </w:pPr>
                    <w:r>
                      <w:rPr>
                        <w:noProof/>
                      </w:rPr>
                      <w:t xml:space="preserve">S. A. U. Vignesh, “Modifying Security Policies towards BYOD,” </w:t>
                    </w:r>
                    <w:r>
                      <w:rPr>
                        <w:i/>
                        <w:iCs/>
                        <w:noProof/>
                      </w:rPr>
                      <w:t xml:space="preserve">Procedia Computer Science, </w:t>
                    </w:r>
                    <w:r>
                      <w:rPr>
                        <w:noProof/>
                      </w:rPr>
                      <w:t xml:space="preserve">vol. 50, pp. 511-516, 2015. </w:t>
                    </w:r>
                  </w:p>
                </w:tc>
              </w:tr>
              <w:tr w:rsidR="00C571BF" w14:paraId="179B961C" w14:textId="77777777">
                <w:trPr>
                  <w:divId w:val="855921994"/>
                  <w:tblCellSpacing w:w="15" w:type="dxa"/>
                </w:trPr>
                <w:tc>
                  <w:tcPr>
                    <w:tcW w:w="50" w:type="pct"/>
                    <w:hideMark/>
                  </w:tcPr>
                  <w:p w14:paraId="0FA0554C" w14:textId="77777777" w:rsidR="00C571BF" w:rsidRDefault="00C571BF">
                    <w:pPr>
                      <w:pStyle w:val="Bibliography"/>
                      <w:rPr>
                        <w:noProof/>
                      </w:rPr>
                    </w:pPr>
                    <w:r>
                      <w:rPr>
                        <w:noProof/>
                      </w:rPr>
                      <w:t xml:space="preserve">[11] </w:t>
                    </w:r>
                  </w:p>
                </w:tc>
                <w:tc>
                  <w:tcPr>
                    <w:tcW w:w="0" w:type="auto"/>
                    <w:hideMark/>
                  </w:tcPr>
                  <w:p w14:paraId="14F50A5F" w14:textId="77777777" w:rsidR="00C571BF" w:rsidRDefault="00C571BF">
                    <w:pPr>
                      <w:pStyle w:val="Bibliography"/>
                      <w:rPr>
                        <w:noProof/>
                      </w:rPr>
                    </w:pPr>
                    <w:r>
                      <w:rPr>
                        <w:noProof/>
                      </w:rPr>
                      <w:t>R. Security, “Advantages of BYOD in the Workplace,” RSI Security, February 2020. [Online]. Available: blog.rsisecurity.com/advantages-of-byod-in-the-workplace. [Accessed 2020].</w:t>
                    </w:r>
                  </w:p>
                </w:tc>
              </w:tr>
              <w:tr w:rsidR="00C571BF" w14:paraId="3B30F8B2" w14:textId="77777777">
                <w:trPr>
                  <w:divId w:val="855921994"/>
                  <w:tblCellSpacing w:w="15" w:type="dxa"/>
                </w:trPr>
                <w:tc>
                  <w:tcPr>
                    <w:tcW w:w="50" w:type="pct"/>
                    <w:hideMark/>
                  </w:tcPr>
                  <w:p w14:paraId="46DA8178" w14:textId="77777777" w:rsidR="00C571BF" w:rsidRDefault="00C571BF">
                    <w:pPr>
                      <w:pStyle w:val="Bibliography"/>
                      <w:rPr>
                        <w:noProof/>
                      </w:rPr>
                    </w:pPr>
                    <w:r>
                      <w:rPr>
                        <w:noProof/>
                      </w:rPr>
                      <w:t xml:space="preserve">[12] </w:t>
                    </w:r>
                  </w:p>
                </w:tc>
                <w:tc>
                  <w:tcPr>
                    <w:tcW w:w="0" w:type="auto"/>
                    <w:hideMark/>
                  </w:tcPr>
                  <w:p w14:paraId="47A5B581" w14:textId="77777777" w:rsidR="00C571BF" w:rsidRDefault="00C571BF">
                    <w:pPr>
                      <w:pStyle w:val="Bibliography"/>
                      <w:rPr>
                        <w:noProof/>
                      </w:rPr>
                    </w:pPr>
                    <w:r>
                      <w:rPr>
                        <w:noProof/>
                      </w:rPr>
                      <w:t xml:space="preserve">R. Mahindru, “BYOD An empirical study across industries,” </w:t>
                    </w:r>
                    <w:r>
                      <w:rPr>
                        <w:i/>
                        <w:iCs/>
                        <w:noProof/>
                      </w:rPr>
                      <w:t xml:space="preserve">International Journal of Research in Commerce and Management , </w:t>
                    </w:r>
                    <w:r>
                      <w:rPr>
                        <w:noProof/>
                      </w:rPr>
                      <w:t xml:space="preserve">vol. 4, no. 12, 2013. </w:t>
                    </w:r>
                  </w:p>
                </w:tc>
              </w:tr>
              <w:tr w:rsidR="00C571BF" w14:paraId="46882273" w14:textId="77777777">
                <w:trPr>
                  <w:divId w:val="855921994"/>
                  <w:tblCellSpacing w:w="15" w:type="dxa"/>
                </w:trPr>
                <w:tc>
                  <w:tcPr>
                    <w:tcW w:w="50" w:type="pct"/>
                    <w:hideMark/>
                  </w:tcPr>
                  <w:p w14:paraId="60C18E8B" w14:textId="77777777" w:rsidR="00C571BF" w:rsidRDefault="00C571BF">
                    <w:pPr>
                      <w:pStyle w:val="Bibliography"/>
                      <w:rPr>
                        <w:noProof/>
                      </w:rPr>
                    </w:pPr>
                    <w:r>
                      <w:rPr>
                        <w:noProof/>
                      </w:rPr>
                      <w:t xml:space="preserve">[13] </w:t>
                    </w:r>
                  </w:p>
                </w:tc>
                <w:tc>
                  <w:tcPr>
                    <w:tcW w:w="0" w:type="auto"/>
                    <w:hideMark/>
                  </w:tcPr>
                  <w:p w14:paraId="7C864814" w14:textId="77777777" w:rsidR="00C571BF" w:rsidRDefault="00C571BF">
                    <w:pPr>
                      <w:pStyle w:val="Bibliography"/>
                      <w:rPr>
                        <w:noProof/>
                      </w:rPr>
                    </w:pPr>
                    <w:r>
                      <w:rPr>
                        <w:noProof/>
                      </w:rPr>
                      <w:t xml:space="preserve">Y. B. A. L.-V. Pamela Baillette, “Bring your own device in organisations: Extending the reversed IT adoption logic to security paradoxes for CEOs and end users,” </w:t>
                    </w:r>
                    <w:r>
                      <w:rPr>
                        <w:i/>
                        <w:iCs/>
                        <w:noProof/>
                      </w:rPr>
                      <w:t xml:space="preserve">International Journal of Information Management, </w:t>
                    </w:r>
                    <w:r>
                      <w:rPr>
                        <w:noProof/>
                      </w:rPr>
                      <w:t xml:space="preserve">pp. 76-84, 2018. </w:t>
                    </w:r>
                  </w:p>
                </w:tc>
              </w:tr>
              <w:tr w:rsidR="00C571BF" w14:paraId="609AC382" w14:textId="77777777">
                <w:trPr>
                  <w:divId w:val="855921994"/>
                  <w:tblCellSpacing w:w="15" w:type="dxa"/>
                </w:trPr>
                <w:tc>
                  <w:tcPr>
                    <w:tcW w:w="50" w:type="pct"/>
                    <w:hideMark/>
                  </w:tcPr>
                  <w:p w14:paraId="6F9E60EE" w14:textId="77777777" w:rsidR="00C571BF" w:rsidRDefault="00C571BF">
                    <w:pPr>
                      <w:pStyle w:val="Bibliography"/>
                      <w:rPr>
                        <w:noProof/>
                      </w:rPr>
                    </w:pPr>
                    <w:r>
                      <w:rPr>
                        <w:noProof/>
                      </w:rPr>
                      <w:t xml:space="preserve">[14] </w:t>
                    </w:r>
                  </w:p>
                </w:tc>
                <w:tc>
                  <w:tcPr>
                    <w:tcW w:w="0" w:type="auto"/>
                    <w:hideMark/>
                  </w:tcPr>
                  <w:p w14:paraId="29F96B6B" w14:textId="77777777" w:rsidR="00C571BF" w:rsidRDefault="00C571BF">
                    <w:pPr>
                      <w:pStyle w:val="Bibliography"/>
                      <w:rPr>
                        <w:noProof/>
                      </w:rPr>
                    </w:pPr>
                    <w:r>
                      <w:rPr>
                        <w:noProof/>
                      </w:rPr>
                      <w:t>K. Reddy, “BYOD in Workplace: Pros &amp; Cons,” Wisestep , [Online]. Available: content.wisestep.com/byod-bring-device-workplace-pros-cons/. [Accessed 2020].</w:t>
                    </w:r>
                  </w:p>
                </w:tc>
              </w:tr>
              <w:tr w:rsidR="00C571BF" w14:paraId="20B2B906" w14:textId="77777777">
                <w:trPr>
                  <w:divId w:val="855921994"/>
                  <w:tblCellSpacing w:w="15" w:type="dxa"/>
                </w:trPr>
                <w:tc>
                  <w:tcPr>
                    <w:tcW w:w="50" w:type="pct"/>
                    <w:hideMark/>
                  </w:tcPr>
                  <w:p w14:paraId="2C4B31B0" w14:textId="77777777" w:rsidR="00C571BF" w:rsidRDefault="00C571BF">
                    <w:pPr>
                      <w:pStyle w:val="Bibliography"/>
                      <w:rPr>
                        <w:noProof/>
                      </w:rPr>
                    </w:pPr>
                    <w:r>
                      <w:rPr>
                        <w:noProof/>
                      </w:rPr>
                      <w:t xml:space="preserve">[15] </w:t>
                    </w:r>
                  </w:p>
                </w:tc>
                <w:tc>
                  <w:tcPr>
                    <w:tcW w:w="0" w:type="auto"/>
                    <w:hideMark/>
                  </w:tcPr>
                  <w:p w14:paraId="5BBDF026" w14:textId="77777777" w:rsidR="00C571BF" w:rsidRDefault="00C571BF">
                    <w:pPr>
                      <w:pStyle w:val="Bibliography"/>
                      <w:rPr>
                        <w:noProof/>
                      </w:rPr>
                    </w:pPr>
                    <w:r>
                      <w:rPr>
                        <w:noProof/>
                      </w:rPr>
                      <w:t>R. Absalom, “International Data Privacy Legislation Review: A Guide for BYOD Policies,” Ovum , 2012.</w:t>
                    </w:r>
                  </w:p>
                </w:tc>
              </w:tr>
              <w:tr w:rsidR="00C571BF" w14:paraId="0DD3D6BB" w14:textId="77777777">
                <w:trPr>
                  <w:divId w:val="855921994"/>
                  <w:tblCellSpacing w:w="15" w:type="dxa"/>
                </w:trPr>
                <w:tc>
                  <w:tcPr>
                    <w:tcW w:w="50" w:type="pct"/>
                    <w:hideMark/>
                  </w:tcPr>
                  <w:p w14:paraId="0370DF25" w14:textId="77777777" w:rsidR="00C571BF" w:rsidRDefault="00C571BF">
                    <w:pPr>
                      <w:pStyle w:val="Bibliography"/>
                      <w:rPr>
                        <w:noProof/>
                      </w:rPr>
                    </w:pPr>
                    <w:r>
                      <w:rPr>
                        <w:noProof/>
                      </w:rPr>
                      <w:t xml:space="preserve">[16] </w:t>
                    </w:r>
                  </w:p>
                </w:tc>
                <w:tc>
                  <w:tcPr>
                    <w:tcW w:w="0" w:type="auto"/>
                    <w:hideMark/>
                  </w:tcPr>
                  <w:p w14:paraId="1C2D3841" w14:textId="77777777" w:rsidR="00C571BF" w:rsidRDefault="00C571BF">
                    <w:pPr>
                      <w:pStyle w:val="Bibliography"/>
                      <w:rPr>
                        <w:noProof/>
                      </w:rPr>
                    </w:pPr>
                    <w:r>
                      <w:rPr>
                        <w:noProof/>
                      </w:rPr>
                      <w:t>J. v. Ogden, “The 7 scariest BYOD security risks,” CIMOR, February 2017. [Online]. Available: www.cimor.com/blog/7-scariest-byod-security-risks-how-to-mitigate. [Accessed 2020].</w:t>
                    </w:r>
                  </w:p>
                </w:tc>
              </w:tr>
              <w:tr w:rsidR="00C571BF" w14:paraId="3AA025F4" w14:textId="77777777">
                <w:trPr>
                  <w:divId w:val="855921994"/>
                  <w:tblCellSpacing w:w="15" w:type="dxa"/>
                </w:trPr>
                <w:tc>
                  <w:tcPr>
                    <w:tcW w:w="50" w:type="pct"/>
                    <w:hideMark/>
                  </w:tcPr>
                  <w:p w14:paraId="12E1717E" w14:textId="77777777" w:rsidR="00C571BF" w:rsidRDefault="00C571BF">
                    <w:pPr>
                      <w:pStyle w:val="Bibliography"/>
                      <w:rPr>
                        <w:noProof/>
                      </w:rPr>
                    </w:pPr>
                    <w:r>
                      <w:rPr>
                        <w:noProof/>
                      </w:rPr>
                      <w:t xml:space="preserve">[17] </w:t>
                    </w:r>
                  </w:p>
                </w:tc>
                <w:tc>
                  <w:tcPr>
                    <w:tcW w:w="0" w:type="auto"/>
                    <w:hideMark/>
                  </w:tcPr>
                  <w:p w14:paraId="6DCBB308" w14:textId="77777777" w:rsidR="00C571BF" w:rsidRDefault="00C571BF">
                    <w:pPr>
                      <w:pStyle w:val="Bibliography"/>
                      <w:rPr>
                        <w:noProof/>
                      </w:rPr>
                    </w:pPr>
                    <w:r>
                      <w:rPr>
                        <w:noProof/>
                      </w:rPr>
                      <w:t xml:space="preserve">J. Hunt, “BYOD Policy - What Businesses need to Consider,” </w:t>
                    </w:r>
                    <w:r>
                      <w:rPr>
                        <w:i/>
                        <w:iCs/>
                        <w:noProof/>
                      </w:rPr>
                      <w:t xml:space="preserve">Credit Control, </w:t>
                    </w:r>
                    <w:r>
                      <w:rPr>
                        <w:noProof/>
                      </w:rPr>
                      <w:t xml:space="preserve">vol. 33, no. 5/6, pp. 69-72, 2012. </w:t>
                    </w:r>
                  </w:p>
                </w:tc>
              </w:tr>
              <w:tr w:rsidR="00C571BF" w14:paraId="4324CB62" w14:textId="77777777">
                <w:trPr>
                  <w:divId w:val="855921994"/>
                  <w:tblCellSpacing w:w="15" w:type="dxa"/>
                </w:trPr>
                <w:tc>
                  <w:tcPr>
                    <w:tcW w:w="50" w:type="pct"/>
                    <w:hideMark/>
                  </w:tcPr>
                  <w:p w14:paraId="2CDCD8C9" w14:textId="77777777" w:rsidR="00C571BF" w:rsidRDefault="00C571BF">
                    <w:pPr>
                      <w:pStyle w:val="Bibliography"/>
                      <w:rPr>
                        <w:noProof/>
                      </w:rPr>
                    </w:pPr>
                    <w:r>
                      <w:rPr>
                        <w:noProof/>
                      </w:rPr>
                      <w:t xml:space="preserve">[18] </w:t>
                    </w:r>
                  </w:p>
                </w:tc>
                <w:tc>
                  <w:tcPr>
                    <w:tcW w:w="0" w:type="auto"/>
                    <w:hideMark/>
                  </w:tcPr>
                  <w:p w14:paraId="2F755403" w14:textId="77777777" w:rsidR="00C571BF" w:rsidRDefault="00C571BF">
                    <w:pPr>
                      <w:pStyle w:val="Bibliography"/>
                      <w:rPr>
                        <w:noProof/>
                      </w:rPr>
                    </w:pPr>
                    <w:r>
                      <w:rPr>
                        <w:noProof/>
                      </w:rPr>
                      <w:t>4. Matters, “What is Mobile Device Management?,” 42 Matters, November 2020. [Online]. Available: 42matters.com/blog/?p=what-is-mobile-device-management-mdm. [Accessed 2020].</w:t>
                    </w:r>
                  </w:p>
                </w:tc>
              </w:tr>
              <w:tr w:rsidR="00C571BF" w14:paraId="513A1151" w14:textId="77777777">
                <w:trPr>
                  <w:divId w:val="855921994"/>
                  <w:tblCellSpacing w:w="15" w:type="dxa"/>
                </w:trPr>
                <w:tc>
                  <w:tcPr>
                    <w:tcW w:w="50" w:type="pct"/>
                    <w:hideMark/>
                  </w:tcPr>
                  <w:p w14:paraId="759B55B3" w14:textId="77777777" w:rsidR="00C571BF" w:rsidRDefault="00C571BF">
                    <w:pPr>
                      <w:pStyle w:val="Bibliography"/>
                      <w:rPr>
                        <w:noProof/>
                      </w:rPr>
                    </w:pPr>
                    <w:r>
                      <w:rPr>
                        <w:noProof/>
                      </w:rPr>
                      <w:t xml:space="preserve">[19] </w:t>
                    </w:r>
                  </w:p>
                </w:tc>
                <w:tc>
                  <w:tcPr>
                    <w:tcW w:w="0" w:type="auto"/>
                    <w:hideMark/>
                  </w:tcPr>
                  <w:p w14:paraId="6333B1D5" w14:textId="77777777" w:rsidR="00C571BF" w:rsidRDefault="00C571BF">
                    <w:pPr>
                      <w:pStyle w:val="Bibliography"/>
                      <w:rPr>
                        <w:noProof/>
                      </w:rPr>
                    </w:pPr>
                    <w:r>
                      <w:rPr>
                        <w:noProof/>
                      </w:rPr>
                      <w:t>VMWare, “AirWatch,” VMWare, 2020. [Online]. Available: www.air-watch.com/. [Accessed 2020].</w:t>
                    </w:r>
                  </w:p>
                </w:tc>
              </w:tr>
              <w:tr w:rsidR="00C571BF" w14:paraId="471F9443" w14:textId="77777777">
                <w:trPr>
                  <w:divId w:val="855921994"/>
                  <w:tblCellSpacing w:w="15" w:type="dxa"/>
                </w:trPr>
                <w:tc>
                  <w:tcPr>
                    <w:tcW w:w="50" w:type="pct"/>
                    <w:hideMark/>
                  </w:tcPr>
                  <w:p w14:paraId="3BB74191" w14:textId="77777777" w:rsidR="00C571BF" w:rsidRDefault="00C571BF">
                    <w:pPr>
                      <w:pStyle w:val="Bibliography"/>
                      <w:rPr>
                        <w:noProof/>
                      </w:rPr>
                    </w:pPr>
                    <w:r>
                      <w:rPr>
                        <w:noProof/>
                      </w:rPr>
                      <w:t xml:space="preserve">[20] </w:t>
                    </w:r>
                  </w:p>
                </w:tc>
                <w:tc>
                  <w:tcPr>
                    <w:tcW w:w="0" w:type="auto"/>
                    <w:hideMark/>
                  </w:tcPr>
                  <w:p w14:paraId="005B3C29" w14:textId="77777777" w:rsidR="00C571BF" w:rsidRDefault="00C571BF">
                    <w:pPr>
                      <w:pStyle w:val="Bibliography"/>
                      <w:rPr>
                        <w:noProof/>
                      </w:rPr>
                    </w:pPr>
                    <w:r>
                      <w:rPr>
                        <w:noProof/>
                      </w:rPr>
                      <w:t>P. Ferrill, “VMWare AirWatch,” PC Mag UK , 2017. [Online]. Available: uk.pcmag.com/cloud-services/76019/vmware-airwatch. [Accessed 2020].</w:t>
                    </w:r>
                  </w:p>
                </w:tc>
              </w:tr>
              <w:tr w:rsidR="00C571BF" w14:paraId="1D933508" w14:textId="77777777">
                <w:trPr>
                  <w:divId w:val="855921994"/>
                  <w:tblCellSpacing w:w="15" w:type="dxa"/>
                </w:trPr>
                <w:tc>
                  <w:tcPr>
                    <w:tcW w:w="50" w:type="pct"/>
                    <w:hideMark/>
                  </w:tcPr>
                  <w:p w14:paraId="21879DFE" w14:textId="77777777" w:rsidR="00C571BF" w:rsidRDefault="00C571BF">
                    <w:pPr>
                      <w:pStyle w:val="Bibliography"/>
                      <w:rPr>
                        <w:noProof/>
                      </w:rPr>
                    </w:pPr>
                    <w:r>
                      <w:rPr>
                        <w:noProof/>
                      </w:rPr>
                      <w:t xml:space="preserve">[21] </w:t>
                    </w:r>
                  </w:p>
                </w:tc>
                <w:tc>
                  <w:tcPr>
                    <w:tcW w:w="0" w:type="auto"/>
                    <w:hideMark/>
                  </w:tcPr>
                  <w:p w14:paraId="6AC4DE5B" w14:textId="77777777" w:rsidR="00C571BF" w:rsidRDefault="00C571BF">
                    <w:pPr>
                      <w:pStyle w:val="Bibliography"/>
                      <w:rPr>
                        <w:noProof/>
                      </w:rPr>
                    </w:pPr>
                    <w:r>
                      <w:rPr>
                        <w:noProof/>
                      </w:rPr>
                      <w:t>I. C. Office, “Bring your own device,” Information Commissioner's Office .</w:t>
                    </w:r>
                  </w:p>
                </w:tc>
              </w:tr>
              <w:tr w:rsidR="00C571BF" w14:paraId="754CD50D" w14:textId="77777777">
                <w:trPr>
                  <w:divId w:val="855921994"/>
                  <w:tblCellSpacing w:w="15" w:type="dxa"/>
                </w:trPr>
                <w:tc>
                  <w:tcPr>
                    <w:tcW w:w="50" w:type="pct"/>
                    <w:hideMark/>
                  </w:tcPr>
                  <w:p w14:paraId="33664401" w14:textId="77777777" w:rsidR="00C571BF" w:rsidRDefault="00C571BF">
                    <w:pPr>
                      <w:pStyle w:val="Bibliography"/>
                      <w:rPr>
                        <w:noProof/>
                      </w:rPr>
                    </w:pPr>
                    <w:r>
                      <w:rPr>
                        <w:noProof/>
                      </w:rPr>
                      <w:t xml:space="preserve">[22] </w:t>
                    </w:r>
                  </w:p>
                </w:tc>
                <w:tc>
                  <w:tcPr>
                    <w:tcW w:w="0" w:type="auto"/>
                    <w:hideMark/>
                  </w:tcPr>
                  <w:p w14:paraId="754BBADE" w14:textId="77777777" w:rsidR="00C571BF" w:rsidRDefault="00C571BF">
                    <w:pPr>
                      <w:pStyle w:val="Bibliography"/>
                      <w:rPr>
                        <w:noProof/>
                      </w:rPr>
                    </w:pPr>
                    <w:r>
                      <w:rPr>
                        <w:noProof/>
                      </w:rPr>
                      <w:t xml:space="preserve">F. F. P. Anat Hovav, “This is my device! Why should i follow your rules? Employees' compliance with BYOD security,” </w:t>
                    </w:r>
                    <w:r>
                      <w:rPr>
                        <w:i/>
                        <w:iCs/>
                        <w:noProof/>
                      </w:rPr>
                      <w:t xml:space="preserve">Pervasive and Mobile Computing , </w:t>
                    </w:r>
                    <w:r>
                      <w:rPr>
                        <w:noProof/>
                      </w:rPr>
                      <w:t xml:space="preserve">vol. 32, pp. 35-49, 2016. </w:t>
                    </w:r>
                  </w:p>
                </w:tc>
              </w:tr>
              <w:tr w:rsidR="00C571BF" w14:paraId="155782C1" w14:textId="77777777">
                <w:trPr>
                  <w:divId w:val="855921994"/>
                  <w:tblCellSpacing w:w="15" w:type="dxa"/>
                </w:trPr>
                <w:tc>
                  <w:tcPr>
                    <w:tcW w:w="50" w:type="pct"/>
                    <w:hideMark/>
                  </w:tcPr>
                  <w:p w14:paraId="1F963E0C" w14:textId="77777777" w:rsidR="00C571BF" w:rsidRDefault="00C571BF">
                    <w:pPr>
                      <w:pStyle w:val="Bibliography"/>
                      <w:rPr>
                        <w:noProof/>
                      </w:rPr>
                    </w:pPr>
                    <w:r>
                      <w:rPr>
                        <w:noProof/>
                      </w:rPr>
                      <w:lastRenderedPageBreak/>
                      <w:t xml:space="preserve">[23] </w:t>
                    </w:r>
                  </w:p>
                </w:tc>
                <w:tc>
                  <w:tcPr>
                    <w:tcW w:w="0" w:type="auto"/>
                    <w:hideMark/>
                  </w:tcPr>
                  <w:p w14:paraId="61D7229B" w14:textId="77777777" w:rsidR="00C571BF" w:rsidRDefault="00C571BF">
                    <w:pPr>
                      <w:pStyle w:val="Bibliography"/>
                      <w:rPr>
                        <w:noProof/>
                      </w:rPr>
                    </w:pPr>
                    <w:r>
                      <w:rPr>
                        <w:noProof/>
                      </w:rPr>
                      <w:t>E. Dosal, “Top 5 Computer Security Vulnerabilities,” March 2020. [Online]. Available: www.compuquip.com/blog/computer-security-vulnerabilities. [Accessed 2020].</w:t>
                    </w:r>
                  </w:p>
                </w:tc>
              </w:tr>
              <w:tr w:rsidR="00C571BF" w14:paraId="2B3C3A1B" w14:textId="77777777">
                <w:trPr>
                  <w:divId w:val="855921994"/>
                  <w:tblCellSpacing w:w="15" w:type="dxa"/>
                </w:trPr>
                <w:tc>
                  <w:tcPr>
                    <w:tcW w:w="50" w:type="pct"/>
                    <w:hideMark/>
                  </w:tcPr>
                  <w:p w14:paraId="593FF5E9" w14:textId="77777777" w:rsidR="00C571BF" w:rsidRDefault="00C571BF">
                    <w:pPr>
                      <w:pStyle w:val="Bibliography"/>
                      <w:rPr>
                        <w:noProof/>
                      </w:rPr>
                    </w:pPr>
                    <w:r>
                      <w:rPr>
                        <w:noProof/>
                      </w:rPr>
                      <w:t xml:space="preserve">[24] </w:t>
                    </w:r>
                  </w:p>
                </w:tc>
                <w:tc>
                  <w:tcPr>
                    <w:tcW w:w="0" w:type="auto"/>
                    <w:hideMark/>
                  </w:tcPr>
                  <w:p w14:paraId="05C9D6A5" w14:textId="77777777" w:rsidR="00C571BF" w:rsidRDefault="00C571BF">
                    <w:pPr>
                      <w:pStyle w:val="Bibliography"/>
                      <w:rPr>
                        <w:noProof/>
                      </w:rPr>
                    </w:pPr>
                    <w:r>
                      <w:rPr>
                        <w:noProof/>
                      </w:rPr>
                      <w:t>“What are Netowkr Vulnerabilities?,” Manage Engine , [Online]. Available: www.manageengine.com/network-configuration-manager/network-vulnerabilities.html. [Accessed 2020].</w:t>
                    </w:r>
                  </w:p>
                </w:tc>
              </w:tr>
              <w:tr w:rsidR="00C571BF" w14:paraId="03E41470" w14:textId="77777777">
                <w:trPr>
                  <w:divId w:val="855921994"/>
                  <w:tblCellSpacing w:w="15" w:type="dxa"/>
                </w:trPr>
                <w:tc>
                  <w:tcPr>
                    <w:tcW w:w="50" w:type="pct"/>
                    <w:hideMark/>
                  </w:tcPr>
                  <w:p w14:paraId="408DE032" w14:textId="77777777" w:rsidR="00C571BF" w:rsidRDefault="00C571BF">
                    <w:pPr>
                      <w:pStyle w:val="Bibliography"/>
                      <w:rPr>
                        <w:noProof/>
                      </w:rPr>
                    </w:pPr>
                    <w:r>
                      <w:rPr>
                        <w:noProof/>
                      </w:rPr>
                      <w:t xml:space="preserve">[25] </w:t>
                    </w:r>
                  </w:p>
                </w:tc>
                <w:tc>
                  <w:tcPr>
                    <w:tcW w:w="0" w:type="auto"/>
                    <w:hideMark/>
                  </w:tcPr>
                  <w:p w14:paraId="1DDEB575" w14:textId="77777777" w:rsidR="00C571BF" w:rsidRDefault="00C571BF">
                    <w:pPr>
                      <w:pStyle w:val="Bibliography"/>
                      <w:rPr>
                        <w:noProof/>
                      </w:rPr>
                    </w:pPr>
                    <w:r>
                      <w:rPr>
                        <w:noProof/>
                      </w:rPr>
                      <w:t>V. Henry, “Top 10 Information Security Threats every IT Pro should know,” May 2010. [Online]. Available: www.pluralsight.com/blog/it-ops/top-10-security-threats. [Accessed 2020].</w:t>
                    </w:r>
                  </w:p>
                </w:tc>
              </w:tr>
              <w:tr w:rsidR="00C571BF" w14:paraId="567453F8" w14:textId="77777777">
                <w:trPr>
                  <w:divId w:val="855921994"/>
                  <w:tblCellSpacing w:w="15" w:type="dxa"/>
                </w:trPr>
                <w:tc>
                  <w:tcPr>
                    <w:tcW w:w="50" w:type="pct"/>
                    <w:hideMark/>
                  </w:tcPr>
                  <w:p w14:paraId="5FF0B260" w14:textId="77777777" w:rsidR="00C571BF" w:rsidRDefault="00C571BF">
                    <w:pPr>
                      <w:pStyle w:val="Bibliography"/>
                      <w:rPr>
                        <w:noProof/>
                      </w:rPr>
                    </w:pPr>
                    <w:r>
                      <w:rPr>
                        <w:noProof/>
                      </w:rPr>
                      <w:t xml:space="preserve">[26] </w:t>
                    </w:r>
                  </w:p>
                </w:tc>
                <w:tc>
                  <w:tcPr>
                    <w:tcW w:w="0" w:type="auto"/>
                    <w:hideMark/>
                  </w:tcPr>
                  <w:p w14:paraId="2FF7F4BA" w14:textId="77777777" w:rsidR="00C571BF" w:rsidRDefault="00C571BF">
                    <w:pPr>
                      <w:pStyle w:val="Bibliography"/>
                      <w:rPr>
                        <w:noProof/>
                      </w:rPr>
                    </w:pPr>
                    <w:r>
                      <w:rPr>
                        <w:noProof/>
                      </w:rPr>
                      <w:t xml:space="preserve">L. B. A. R. A. B. A. Mouna Jouini, “Classification of security threats in information systems,” </w:t>
                    </w:r>
                    <w:r>
                      <w:rPr>
                        <w:i/>
                        <w:iCs/>
                        <w:noProof/>
                      </w:rPr>
                      <w:t xml:space="preserve">5th Internationsal Conference on Ambient Systems, Networks and Technologies, </w:t>
                    </w:r>
                    <w:r>
                      <w:rPr>
                        <w:noProof/>
                      </w:rPr>
                      <w:t xml:space="preserve">vol. 32, pp. 489-496, 2014. </w:t>
                    </w:r>
                  </w:p>
                </w:tc>
              </w:tr>
              <w:tr w:rsidR="00C571BF" w14:paraId="39689D1A" w14:textId="77777777">
                <w:trPr>
                  <w:divId w:val="855921994"/>
                  <w:tblCellSpacing w:w="15" w:type="dxa"/>
                </w:trPr>
                <w:tc>
                  <w:tcPr>
                    <w:tcW w:w="50" w:type="pct"/>
                    <w:hideMark/>
                  </w:tcPr>
                  <w:p w14:paraId="47C6271C" w14:textId="77777777" w:rsidR="00C571BF" w:rsidRDefault="00C571BF">
                    <w:pPr>
                      <w:pStyle w:val="Bibliography"/>
                      <w:rPr>
                        <w:noProof/>
                      </w:rPr>
                    </w:pPr>
                    <w:r>
                      <w:rPr>
                        <w:noProof/>
                      </w:rPr>
                      <w:t xml:space="preserve">[27] </w:t>
                    </w:r>
                  </w:p>
                </w:tc>
                <w:tc>
                  <w:tcPr>
                    <w:tcW w:w="0" w:type="auto"/>
                    <w:hideMark/>
                  </w:tcPr>
                  <w:p w14:paraId="17D74B18" w14:textId="77777777" w:rsidR="00C571BF" w:rsidRDefault="00C571BF">
                    <w:pPr>
                      <w:pStyle w:val="Bibliography"/>
                      <w:rPr>
                        <w:noProof/>
                      </w:rPr>
                    </w:pPr>
                    <w:r>
                      <w:rPr>
                        <w:noProof/>
                      </w:rPr>
                      <w:t>“What is a computer virus?,” Norton, [Online]. Available: us.norton.com/internetsecurity-malware-what-is-a-computer-virus.html. [Accessed 2020].</w:t>
                    </w:r>
                  </w:p>
                </w:tc>
              </w:tr>
              <w:tr w:rsidR="00C571BF" w14:paraId="486BE40A" w14:textId="77777777">
                <w:trPr>
                  <w:divId w:val="855921994"/>
                  <w:tblCellSpacing w:w="15" w:type="dxa"/>
                </w:trPr>
                <w:tc>
                  <w:tcPr>
                    <w:tcW w:w="50" w:type="pct"/>
                    <w:hideMark/>
                  </w:tcPr>
                  <w:p w14:paraId="7D5FCFEC" w14:textId="77777777" w:rsidR="00C571BF" w:rsidRDefault="00C571BF">
                    <w:pPr>
                      <w:pStyle w:val="Bibliography"/>
                      <w:rPr>
                        <w:noProof/>
                      </w:rPr>
                    </w:pPr>
                    <w:r>
                      <w:rPr>
                        <w:noProof/>
                      </w:rPr>
                      <w:t xml:space="preserve">[28] </w:t>
                    </w:r>
                  </w:p>
                </w:tc>
                <w:tc>
                  <w:tcPr>
                    <w:tcW w:w="0" w:type="auto"/>
                    <w:hideMark/>
                  </w:tcPr>
                  <w:p w14:paraId="5FB89D00" w14:textId="77777777" w:rsidR="00C571BF" w:rsidRDefault="00C571BF">
                    <w:pPr>
                      <w:pStyle w:val="Bibliography"/>
                      <w:rPr>
                        <w:noProof/>
                      </w:rPr>
                    </w:pPr>
                    <w:r>
                      <w:rPr>
                        <w:noProof/>
                      </w:rPr>
                      <w:t>B. Bitesize, “System Security,” BBC Bitesize.</w:t>
                    </w:r>
                  </w:p>
                </w:tc>
              </w:tr>
              <w:tr w:rsidR="00C571BF" w14:paraId="497AA51E" w14:textId="77777777">
                <w:trPr>
                  <w:divId w:val="855921994"/>
                  <w:tblCellSpacing w:w="15" w:type="dxa"/>
                </w:trPr>
                <w:tc>
                  <w:tcPr>
                    <w:tcW w:w="50" w:type="pct"/>
                    <w:hideMark/>
                  </w:tcPr>
                  <w:p w14:paraId="6E1821B5" w14:textId="77777777" w:rsidR="00C571BF" w:rsidRDefault="00C571BF">
                    <w:pPr>
                      <w:pStyle w:val="Bibliography"/>
                      <w:rPr>
                        <w:noProof/>
                      </w:rPr>
                    </w:pPr>
                    <w:r>
                      <w:rPr>
                        <w:noProof/>
                      </w:rPr>
                      <w:t xml:space="preserve">[29] </w:t>
                    </w:r>
                  </w:p>
                </w:tc>
                <w:tc>
                  <w:tcPr>
                    <w:tcW w:w="0" w:type="auto"/>
                    <w:hideMark/>
                  </w:tcPr>
                  <w:p w14:paraId="2ED200EF" w14:textId="77777777" w:rsidR="00C571BF" w:rsidRDefault="00C571BF">
                    <w:pPr>
                      <w:pStyle w:val="Bibliography"/>
                      <w:rPr>
                        <w:noProof/>
                      </w:rPr>
                    </w:pPr>
                    <w:r>
                      <w:rPr>
                        <w:noProof/>
                      </w:rPr>
                      <w:t xml:space="preserve">G.-H. Y. A.-Y. L. Chun-Lei Zhang, “Resilient observer-based control for cyber physical systems under denial of service attacks,” </w:t>
                    </w:r>
                    <w:r>
                      <w:rPr>
                        <w:i/>
                        <w:iCs/>
                        <w:noProof/>
                      </w:rPr>
                      <w:t xml:space="preserve">Information Sciences, </w:t>
                    </w:r>
                    <w:r>
                      <w:rPr>
                        <w:noProof/>
                      </w:rPr>
                      <w:t xml:space="preserve">vol. 545, pp. 102-117, 2021. </w:t>
                    </w:r>
                  </w:p>
                </w:tc>
              </w:tr>
              <w:tr w:rsidR="00C571BF" w14:paraId="48F631EB" w14:textId="77777777">
                <w:trPr>
                  <w:divId w:val="855921994"/>
                  <w:tblCellSpacing w:w="15" w:type="dxa"/>
                </w:trPr>
                <w:tc>
                  <w:tcPr>
                    <w:tcW w:w="50" w:type="pct"/>
                    <w:hideMark/>
                  </w:tcPr>
                  <w:p w14:paraId="011D5701" w14:textId="77777777" w:rsidR="00C571BF" w:rsidRDefault="00C571BF">
                    <w:pPr>
                      <w:pStyle w:val="Bibliography"/>
                      <w:rPr>
                        <w:noProof/>
                      </w:rPr>
                    </w:pPr>
                    <w:r>
                      <w:rPr>
                        <w:noProof/>
                      </w:rPr>
                      <w:t xml:space="preserve">[30] </w:t>
                    </w:r>
                  </w:p>
                </w:tc>
                <w:tc>
                  <w:tcPr>
                    <w:tcW w:w="0" w:type="auto"/>
                    <w:hideMark/>
                  </w:tcPr>
                  <w:p w14:paraId="5D9F7271" w14:textId="77777777" w:rsidR="00C571BF" w:rsidRDefault="00C571BF">
                    <w:pPr>
                      <w:pStyle w:val="Bibliography"/>
                      <w:rPr>
                        <w:noProof/>
                      </w:rPr>
                    </w:pPr>
                    <w:r>
                      <w:rPr>
                        <w:noProof/>
                      </w:rPr>
                      <w:t>J. Melnick, “Top 10 most common types of Cyber Attacks,” Netwrix , 2018. [Online]. Available: blog.netwrix.com/2018/05/15/top-10-most-common-types-of-cyber-attacks/ . [Accessed 2020].</w:t>
                    </w:r>
                  </w:p>
                </w:tc>
              </w:tr>
              <w:tr w:rsidR="00C571BF" w14:paraId="79DF90B0" w14:textId="77777777">
                <w:trPr>
                  <w:divId w:val="855921994"/>
                  <w:tblCellSpacing w:w="15" w:type="dxa"/>
                </w:trPr>
                <w:tc>
                  <w:tcPr>
                    <w:tcW w:w="50" w:type="pct"/>
                    <w:hideMark/>
                  </w:tcPr>
                  <w:p w14:paraId="27E5D3A6" w14:textId="77777777" w:rsidR="00C571BF" w:rsidRDefault="00C571BF">
                    <w:pPr>
                      <w:pStyle w:val="Bibliography"/>
                      <w:rPr>
                        <w:noProof/>
                      </w:rPr>
                    </w:pPr>
                    <w:r>
                      <w:rPr>
                        <w:noProof/>
                      </w:rPr>
                      <w:t xml:space="preserve">[31] </w:t>
                    </w:r>
                  </w:p>
                </w:tc>
                <w:tc>
                  <w:tcPr>
                    <w:tcW w:w="0" w:type="auto"/>
                    <w:hideMark/>
                  </w:tcPr>
                  <w:p w14:paraId="36F54186" w14:textId="77777777" w:rsidR="00C571BF" w:rsidRDefault="00C571BF">
                    <w:pPr>
                      <w:pStyle w:val="Bibliography"/>
                      <w:rPr>
                        <w:noProof/>
                      </w:rPr>
                    </w:pPr>
                    <w:r>
                      <w:rPr>
                        <w:noProof/>
                      </w:rPr>
                      <w:t xml:space="preserve">M. G. Min Xiao, “Computer Network Security and Preventive measures in the age of big data,” </w:t>
                    </w:r>
                    <w:r>
                      <w:rPr>
                        <w:i/>
                        <w:iCs/>
                        <w:noProof/>
                      </w:rPr>
                      <w:t xml:space="preserve">3rd International Conference on Mechatronics and Intelligent Robotics, </w:t>
                    </w:r>
                    <w:r>
                      <w:rPr>
                        <w:noProof/>
                      </w:rPr>
                      <w:t xml:space="preserve">pp. 438-442, 2020. </w:t>
                    </w:r>
                  </w:p>
                </w:tc>
              </w:tr>
              <w:tr w:rsidR="00C571BF" w14:paraId="7ABE5B0E" w14:textId="77777777">
                <w:trPr>
                  <w:divId w:val="855921994"/>
                  <w:tblCellSpacing w:w="15" w:type="dxa"/>
                </w:trPr>
                <w:tc>
                  <w:tcPr>
                    <w:tcW w:w="50" w:type="pct"/>
                    <w:hideMark/>
                  </w:tcPr>
                  <w:p w14:paraId="10BE9611" w14:textId="77777777" w:rsidR="00C571BF" w:rsidRDefault="00C571BF">
                    <w:pPr>
                      <w:pStyle w:val="Bibliography"/>
                      <w:rPr>
                        <w:noProof/>
                      </w:rPr>
                    </w:pPr>
                    <w:r>
                      <w:rPr>
                        <w:noProof/>
                      </w:rPr>
                      <w:t xml:space="preserve">[32] </w:t>
                    </w:r>
                  </w:p>
                </w:tc>
                <w:tc>
                  <w:tcPr>
                    <w:tcW w:w="0" w:type="auto"/>
                    <w:hideMark/>
                  </w:tcPr>
                  <w:p w14:paraId="7A8FD3D4" w14:textId="77777777" w:rsidR="00C571BF" w:rsidRDefault="00C571BF">
                    <w:pPr>
                      <w:pStyle w:val="Bibliography"/>
                      <w:rPr>
                        <w:noProof/>
                      </w:rPr>
                    </w:pPr>
                    <w:r>
                      <w:rPr>
                        <w:noProof/>
                      </w:rPr>
                      <w:t xml:space="preserve">D. Rountree, “Network Security,” in </w:t>
                    </w:r>
                    <w:r>
                      <w:rPr>
                        <w:i/>
                        <w:iCs/>
                        <w:noProof/>
                      </w:rPr>
                      <w:t xml:space="preserve">Security for Microsoft Windows System Administrators </w:t>
                    </w:r>
                    <w:r>
                      <w:rPr>
                        <w:noProof/>
                      </w:rPr>
                      <w:t xml:space="preserve">, 2011. </w:t>
                    </w:r>
                  </w:p>
                </w:tc>
              </w:tr>
              <w:tr w:rsidR="00C571BF" w14:paraId="3BE50DFD" w14:textId="77777777">
                <w:trPr>
                  <w:divId w:val="855921994"/>
                  <w:tblCellSpacing w:w="15" w:type="dxa"/>
                </w:trPr>
                <w:tc>
                  <w:tcPr>
                    <w:tcW w:w="50" w:type="pct"/>
                    <w:hideMark/>
                  </w:tcPr>
                  <w:p w14:paraId="73B82FC7" w14:textId="77777777" w:rsidR="00C571BF" w:rsidRDefault="00C571BF">
                    <w:pPr>
                      <w:pStyle w:val="Bibliography"/>
                      <w:rPr>
                        <w:noProof/>
                      </w:rPr>
                    </w:pPr>
                    <w:r>
                      <w:rPr>
                        <w:noProof/>
                      </w:rPr>
                      <w:t xml:space="preserve">[33] </w:t>
                    </w:r>
                  </w:p>
                </w:tc>
                <w:tc>
                  <w:tcPr>
                    <w:tcW w:w="0" w:type="auto"/>
                    <w:hideMark/>
                  </w:tcPr>
                  <w:p w14:paraId="7C0DE3B2" w14:textId="77777777" w:rsidR="00C571BF" w:rsidRDefault="00C571BF">
                    <w:pPr>
                      <w:pStyle w:val="Bibliography"/>
                      <w:rPr>
                        <w:noProof/>
                      </w:rPr>
                    </w:pPr>
                    <w:r>
                      <w:rPr>
                        <w:noProof/>
                      </w:rPr>
                      <w:t>“Advantages and Disadvantages of packet filtering firewall,” Experts Mind, [Online]. Available: www.expertsmind.com/questions/advantages-and-disadvantage-of-packet-filtering-firewall-30111932.aspx. [Accessed 2020].</w:t>
                    </w:r>
                  </w:p>
                </w:tc>
              </w:tr>
              <w:tr w:rsidR="00C571BF" w14:paraId="28E14D9F" w14:textId="77777777">
                <w:trPr>
                  <w:divId w:val="855921994"/>
                  <w:tblCellSpacing w:w="15" w:type="dxa"/>
                </w:trPr>
                <w:tc>
                  <w:tcPr>
                    <w:tcW w:w="50" w:type="pct"/>
                    <w:hideMark/>
                  </w:tcPr>
                  <w:p w14:paraId="5D567328" w14:textId="77777777" w:rsidR="00C571BF" w:rsidRDefault="00C571BF">
                    <w:pPr>
                      <w:pStyle w:val="Bibliography"/>
                      <w:rPr>
                        <w:noProof/>
                      </w:rPr>
                    </w:pPr>
                    <w:r>
                      <w:rPr>
                        <w:noProof/>
                      </w:rPr>
                      <w:t xml:space="preserve">[34] </w:t>
                    </w:r>
                  </w:p>
                </w:tc>
                <w:tc>
                  <w:tcPr>
                    <w:tcW w:w="0" w:type="auto"/>
                    <w:hideMark/>
                  </w:tcPr>
                  <w:p w14:paraId="588CB3F9" w14:textId="77777777" w:rsidR="00C571BF" w:rsidRDefault="00C571BF">
                    <w:pPr>
                      <w:pStyle w:val="Bibliography"/>
                      <w:rPr>
                        <w:noProof/>
                      </w:rPr>
                    </w:pPr>
                    <w:r>
                      <w:rPr>
                        <w:noProof/>
                      </w:rPr>
                      <w:t>“The infosec handbook - Firewall,” Ebrary.net, [Online]. Available: ebrary.net/26715/computer_science/firewall. [Accessed 2020].</w:t>
                    </w:r>
                  </w:p>
                </w:tc>
              </w:tr>
              <w:tr w:rsidR="00C571BF" w14:paraId="2168FEBB" w14:textId="77777777">
                <w:trPr>
                  <w:divId w:val="855921994"/>
                  <w:tblCellSpacing w:w="15" w:type="dxa"/>
                </w:trPr>
                <w:tc>
                  <w:tcPr>
                    <w:tcW w:w="50" w:type="pct"/>
                    <w:hideMark/>
                  </w:tcPr>
                  <w:p w14:paraId="666B9165" w14:textId="77777777" w:rsidR="00C571BF" w:rsidRDefault="00C571BF">
                    <w:pPr>
                      <w:pStyle w:val="Bibliography"/>
                      <w:rPr>
                        <w:noProof/>
                      </w:rPr>
                    </w:pPr>
                    <w:r>
                      <w:rPr>
                        <w:noProof/>
                      </w:rPr>
                      <w:t xml:space="preserve">[35] </w:t>
                    </w:r>
                  </w:p>
                </w:tc>
                <w:tc>
                  <w:tcPr>
                    <w:tcW w:w="0" w:type="auto"/>
                    <w:hideMark/>
                  </w:tcPr>
                  <w:p w14:paraId="47B5B837" w14:textId="77777777" w:rsidR="00C571BF" w:rsidRDefault="00C571BF">
                    <w:pPr>
                      <w:pStyle w:val="Bibliography"/>
                      <w:rPr>
                        <w:noProof/>
                      </w:rPr>
                    </w:pPr>
                    <w:r>
                      <w:rPr>
                        <w:noProof/>
                      </w:rPr>
                      <w:t>“Firewall Categories,” [Online]. Available: etutorials.org/Networking/router+firewall+security/part+1+security+overview+and+firewalls/. [Accessed 2020].</w:t>
                    </w:r>
                  </w:p>
                </w:tc>
              </w:tr>
              <w:tr w:rsidR="00C571BF" w14:paraId="0AFE530E" w14:textId="77777777">
                <w:trPr>
                  <w:divId w:val="855921994"/>
                  <w:tblCellSpacing w:w="15" w:type="dxa"/>
                </w:trPr>
                <w:tc>
                  <w:tcPr>
                    <w:tcW w:w="50" w:type="pct"/>
                    <w:hideMark/>
                  </w:tcPr>
                  <w:p w14:paraId="54012339" w14:textId="77777777" w:rsidR="00C571BF" w:rsidRDefault="00C571BF">
                    <w:pPr>
                      <w:pStyle w:val="Bibliography"/>
                      <w:rPr>
                        <w:noProof/>
                      </w:rPr>
                    </w:pPr>
                    <w:r>
                      <w:rPr>
                        <w:noProof/>
                      </w:rPr>
                      <w:t xml:space="preserve">[36] </w:t>
                    </w:r>
                  </w:p>
                </w:tc>
                <w:tc>
                  <w:tcPr>
                    <w:tcW w:w="0" w:type="auto"/>
                    <w:hideMark/>
                  </w:tcPr>
                  <w:p w14:paraId="4AB13300" w14:textId="77777777" w:rsidR="00C571BF" w:rsidRDefault="00C571BF">
                    <w:pPr>
                      <w:pStyle w:val="Bibliography"/>
                      <w:rPr>
                        <w:noProof/>
                      </w:rPr>
                    </w:pPr>
                    <w:r>
                      <w:rPr>
                        <w:noProof/>
                      </w:rPr>
                      <w:t>D. Swinhoe, “What is physical security?,” CSO Online, 2018. [Online]. Available: www.csoonline.com/article/3324614/what-is-physical-security-how-to-keep-your-facilities-and-devices-safe-from-site-attackers.html. [Accessed 2020].</w:t>
                    </w:r>
                  </w:p>
                </w:tc>
              </w:tr>
              <w:tr w:rsidR="00C571BF" w14:paraId="4F28727D" w14:textId="77777777">
                <w:trPr>
                  <w:divId w:val="855921994"/>
                  <w:tblCellSpacing w:w="15" w:type="dxa"/>
                </w:trPr>
                <w:tc>
                  <w:tcPr>
                    <w:tcW w:w="50" w:type="pct"/>
                    <w:hideMark/>
                  </w:tcPr>
                  <w:p w14:paraId="59C50192" w14:textId="77777777" w:rsidR="00C571BF" w:rsidRDefault="00C571BF">
                    <w:pPr>
                      <w:pStyle w:val="Bibliography"/>
                      <w:rPr>
                        <w:noProof/>
                      </w:rPr>
                    </w:pPr>
                    <w:r>
                      <w:rPr>
                        <w:noProof/>
                      </w:rPr>
                      <w:t xml:space="preserve">[37] </w:t>
                    </w:r>
                  </w:p>
                </w:tc>
                <w:tc>
                  <w:tcPr>
                    <w:tcW w:w="0" w:type="auto"/>
                    <w:hideMark/>
                  </w:tcPr>
                  <w:p w14:paraId="75DA34CC" w14:textId="77777777" w:rsidR="00C571BF" w:rsidRDefault="00C571BF">
                    <w:pPr>
                      <w:pStyle w:val="Bibliography"/>
                      <w:rPr>
                        <w:noProof/>
                      </w:rPr>
                    </w:pPr>
                    <w:r>
                      <w:rPr>
                        <w:noProof/>
                      </w:rPr>
                      <w:t>D. Shinder, “10 Physical Security Measures every organzation should take,” July 2007. [Online]. Available: www.techrepublic.com/blog/10-things/10-physical-security-measures-every-organization-should-take/. [Accessed 2020].</w:t>
                    </w:r>
                  </w:p>
                </w:tc>
              </w:tr>
              <w:tr w:rsidR="00C571BF" w14:paraId="1A2210D3" w14:textId="77777777">
                <w:trPr>
                  <w:divId w:val="855921994"/>
                  <w:tblCellSpacing w:w="15" w:type="dxa"/>
                </w:trPr>
                <w:tc>
                  <w:tcPr>
                    <w:tcW w:w="50" w:type="pct"/>
                    <w:hideMark/>
                  </w:tcPr>
                  <w:p w14:paraId="5DBD1354" w14:textId="77777777" w:rsidR="00C571BF" w:rsidRDefault="00C571BF">
                    <w:pPr>
                      <w:pStyle w:val="Bibliography"/>
                      <w:rPr>
                        <w:noProof/>
                      </w:rPr>
                    </w:pPr>
                    <w:r>
                      <w:rPr>
                        <w:noProof/>
                      </w:rPr>
                      <w:t xml:space="preserve">[38] </w:t>
                    </w:r>
                  </w:p>
                </w:tc>
                <w:tc>
                  <w:tcPr>
                    <w:tcW w:w="0" w:type="auto"/>
                    <w:hideMark/>
                  </w:tcPr>
                  <w:p w14:paraId="399B6943" w14:textId="77777777" w:rsidR="00C571BF" w:rsidRDefault="00C571BF">
                    <w:pPr>
                      <w:pStyle w:val="Bibliography"/>
                      <w:rPr>
                        <w:noProof/>
                      </w:rPr>
                    </w:pPr>
                    <w:r>
                      <w:rPr>
                        <w:noProof/>
                      </w:rPr>
                      <w:t>ForcePoint, “What is Data Encryption?,” ForcePoint, [Online]. Available: www.forcepoint.com/cyber-edu/data-encryption. [Accessed 2020].</w:t>
                    </w:r>
                  </w:p>
                </w:tc>
              </w:tr>
              <w:tr w:rsidR="00C571BF" w14:paraId="79554E2D" w14:textId="77777777">
                <w:trPr>
                  <w:divId w:val="855921994"/>
                  <w:tblCellSpacing w:w="15" w:type="dxa"/>
                </w:trPr>
                <w:tc>
                  <w:tcPr>
                    <w:tcW w:w="50" w:type="pct"/>
                    <w:hideMark/>
                  </w:tcPr>
                  <w:p w14:paraId="27EC2E31" w14:textId="77777777" w:rsidR="00C571BF" w:rsidRDefault="00C571BF">
                    <w:pPr>
                      <w:pStyle w:val="Bibliography"/>
                      <w:rPr>
                        <w:noProof/>
                      </w:rPr>
                    </w:pPr>
                    <w:r>
                      <w:rPr>
                        <w:noProof/>
                      </w:rPr>
                      <w:t xml:space="preserve">[39] </w:t>
                    </w:r>
                  </w:p>
                </w:tc>
                <w:tc>
                  <w:tcPr>
                    <w:tcW w:w="0" w:type="auto"/>
                    <w:hideMark/>
                  </w:tcPr>
                  <w:p w14:paraId="2AB4E8D7" w14:textId="77777777" w:rsidR="00C571BF" w:rsidRDefault="00C571BF">
                    <w:pPr>
                      <w:pStyle w:val="Bibliography"/>
                      <w:rPr>
                        <w:noProof/>
                      </w:rPr>
                    </w:pPr>
                    <w:r>
                      <w:rPr>
                        <w:noProof/>
                      </w:rPr>
                      <w:t>N. Lord, “What is Data Encryption?,” Digital Guardian, September 2020. [Online]. Available: digitalguardian.com/blog/what-data-encryption. [Accessed 2020].</w:t>
                    </w:r>
                  </w:p>
                </w:tc>
              </w:tr>
              <w:tr w:rsidR="00C571BF" w14:paraId="57C8BD5D" w14:textId="77777777">
                <w:trPr>
                  <w:divId w:val="855921994"/>
                  <w:tblCellSpacing w:w="15" w:type="dxa"/>
                </w:trPr>
                <w:tc>
                  <w:tcPr>
                    <w:tcW w:w="50" w:type="pct"/>
                    <w:hideMark/>
                  </w:tcPr>
                  <w:p w14:paraId="58A51EE4" w14:textId="77777777" w:rsidR="00C571BF" w:rsidRDefault="00C571BF">
                    <w:pPr>
                      <w:pStyle w:val="Bibliography"/>
                      <w:rPr>
                        <w:noProof/>
                      </w:rPr>
                    </w:pPr>
                    <w:r>
                      <w:rPr>
                        <w:noProof/>
                      </w:rPr>
                      <w:t xml:space="preserve">[40] </w:t>
                    </w:r>
                  </w:p>
                </w:tc>
                <w:tc>
                  <w:tcPr>
                    <w:tcW w:w="0" w:type="auto"/>
                    <w:hideMark/>
                  </w:tcPr>
                  <w:p w14:paraId="519EE51F" w14:textId="77777777" w:rsidR="00C571BF" w:rsidRDefault="00C571BF">
                    <w:pPr>
                      <w:pStyle w:val="Bibliography"/>
                      <w:rPr>
                        <w:noProof/>
                      </w:rPr>
                    </w:pPr>
                    <w:r>
                      <w:rPr>
                        <w:noProof/>
                      </w:rPr>
                      <w:t>McAfee, “What is Data Encryption?,” McAfee, [Online]. Available: www.mcafee.com/enterprise/en-us/security-awareness/data-protection/what-is-data-encryption.html. [Accessed 2020].</w:t>
                    </w:r>
                  </w:p>
                </w:tc>
              </w:tr>
              <w:tr w:rsidR="00C571BF" w14:paraId="7BDE6FFF" w14:textId="77777777">
                <w:trPr>
                  <w:divId w:val="855921994"/>
                  <w:tblCellSpacing w:w="15" w:type="dxa"/>
                </w:trPr>
                <w:tc>
                  <w:tcPr>
                    <w:tcW w:w="50" w:type="pct"/>
                    <w:hideMark/>
                  </w:tcPr>
                  <w:p w14:paraId="4B15703A" w14:textId="77777777" w:rsidR="00C571BF" w:rsidRDefault="00C571BF">
                    <w:pPr>
                      <w:pStyle w:val="Bibliography"/>
                      <w:rPr>
                        <w:noProof/>
                      </w:rPr>
                    </w:pPr>
                    <w:r>
                      <w:rPr>
                        <w:noProof/>
                      </w:rPr>
                      <w:t xml:space="preserve">[41] </w:t>
                    </w:r>
                  </w:p>
                </w:tc>
                <w:tc>
                  <w:tcPr>
                    <w:tcW w:w="0" w:type="auto"/>
                    <w:hideMark/>
                  </w:tcPr>
                  <w:p w14:paraId="107F39F0" w14:textId="77777777" w:rsidR="00C571BF" w:rsidRDefault="00C571BF">
                    <w:pPr>
                      <w:pStyle w:val="Bibliography"/>
                      <w:rPr>
                        <w:noProof/>
                      </w:rPr>
                    </w:pPr>
                    <w:r>
                      <w:rPr>
                        <w:noProof/>
                      </w:rPr>
                      <w:t>N. C. S. Centre, “Products &amp; Services,” National Cyber Security Centre, 2020. [Online]. Available: www.ncsc.gov.uk/section/products-services. [Accessed 2020].</w:t>
                    </w:r>
                  </w:p>
                </w:tc>
              </w:tr>
            </w:tbl>
            <w:p w14:paraId="1F7B723D" w14:textId="77777777" w:rsidR="00C571BF" w:rsidRDefault="00C571BF">
              <w:pPr>
                <w:divId w:val="855921994"/>
                <w:rPr>
                  <w:rFonts w:eastAsia="Times New Roman"/>
                  <w:noProof/>
                </w:rPr>
              </w:pPr>
            </w:p>
            <w:p w14:paraId="39D93589" w14:textId="0E377D9D" w:rsidR="00C571BF" w:rsidRDefault="00C571BF">
              <w:r>
                <w:rPr>
                  <w:b/>
                  <w:bCs/>
                  <w:noProof/>
                </w:rPr>
                <w:fldChar w:fldCharType="end"/>
              </w:r>
            </w:p>
          </w:sdtContent>
        </w:sdt>
      </w:sdtContent>
    </w:sdt>
    <w:p w14:paraId="4C210311" w14:textId="77777777" w:rsidR="00C571BF" w:rsidRDefault="00C571BF" w:rsidP="00CA78BB">
      <w:pPr>
        <w:pStyle w:val="Heading1"/>
      </w:pPr>
    </w:p>
    <w:p w14:paraId="4497AD47" w14:textId="7ED4FDFE" w:rsidR="00B97285" w:rsidRPr="00B97285" w:rsidRDefault="00B97285" w:rsidP="00B97285">
      <w:pPr>
        <w:sectPr w:rsidR="00B97285" w:rsidRPr="00B97285" w:rsidSect="00C571BF">
          <w:type w:val="continuous"/>
          <w:pgSz w:w="11900" w:h="16840"/>
          <w:pgMar w:top="720" w:right="720" w:bottom="720" w:left="720" w:header="1020" w:footer="708" w:gutter="0"/>
          <w:pgNumType w:start="0"/>
          <w:cols w:space="708"/>
          <w:titlePg/>
          <w:docGrid w:linePitch="360"/>
        </w:sectPr>
      </w:pPr>
    </w:p>
    <w:p w14:paraId="0CF09EF5" w14:textId="7967DF6C" w:rsidR="00C571BF" w:rsidRPr="00C571BF" w:rsidRDefault="00C571BF" w:rsidP="00C571BF">
      <w:pPr>
        <w:sectPr w:rsidR="00C571BF" w:rsidRPr="00C571BF" w:rsidSect="00907662">
          <w:type w:val="continuous"/>
          <w:pgSz w:w="11900" w:h="16840"/>
          <w:pgMar w:top="1440" w:right="1440" w:bottom="1440" w:left="1440" w:header="1020" w:footer="708" w:gutter="0"/>
          <w:pgNumType w:start="0"/>
          <w:cols w:num="2" w:space="708"/>
          <w:titlePg/>
          <w:docGrid w:linePitch="360"/>
        </w:sectPr>
      </w:pPr>
    </w:p>
    <w:p w14:paraId="2691BD61" w14:textId="0C6A10CB" w:rsidR="00071B33" w:rsidRDefault="00071B33" w:rsidP="00071B33">
      <w:pPr>
        <w:pStyle w:val="Heading1"/>
      </w:pPr>
      <w:bookmarkStart w:id="17" w:name="_Toc58232801"/>
      <w:r>
        <w:lastRenderedPageBreak/>
        <w:t>Appendix</w:t>
      </w:r>
      <w:bookmarkEnd w:id="17"/>
    </w:p>
    <w:p w14:paraId="13FE3513" w14:textId="77777777" w:rsidR="00071B33" w:rsidRPr="00071B33" w:rsidRDefault="00071B33" w:rsidP="00071B33"/>
    <w:p w14:paraId="7DF2BABA" w14:textId="0872720D" w:rsidR="0063756D" w:rsidRDefault="00404CC3" w:rsidP="0063756D">
      <w:pPr>
        <w:pStyle w:val="Heading2"/>
      </w:pPr>
      <w:bookmarkStart w:id="18" w:name="_Toc58232802"/>
      <w:r>
        <w:t xml:space="preserve">Appendix A. </w:t>
      </w:r>
      <w:r w:rsidR="0063756D">
        <w:t>Cisco Packet Tracer – Network Topology</w:t>
      </w:r>
      <w:bookmarkEnd w:id="18"/>
    </w:p>
    <w:p w14:paraId="3A0D0687" w14:textId="20C04834" w:rsidR="00907662" w:rsidRDefault="00907662" w:rsidP="00907662"/>
    <w:p w14:paraId="0B9EC098" w14:textId="48DA0323" w:rsidR="00907662" w:rsidRPr="00907662" w:rsidRDefault="00C73B72" w:rsidP="00907662">
      <w:r>
        <w:rPr>
          <w:noProof/>
        </w:rPr>
        <mc:AlternateContent>
          <mc:Choice Requires="wps">
            <w:drawing>
              <wp:anchor distT="0" distB="0" distL="114300" distR="114300" simplePos="0" relativeHeight="251664384" behindDoc="0" locked="0" layoutInCell="1" allowOverlap="1" wp14:anchorId="6EB73EC3" wp14:editId="1A48907D">
                <wp:simplePos x="0" y="0"/>
                <wp:positionH relativeFrom="column">
                  <wp:posOffset>3944471</wp:posOffset>
                </wp:positionH>
                <wp:positionV relativeFrom="paragraph">
                  <wp:posOffset>2147122</wp:posOffset>
                </wp:positionV>
                <wp:extent cx="2061882" cy="663388"/>
                <wp:effectExtent l="0" t="0" r="8255" b="10160"/>
                <wp:wrapNone/>
                <wp:docPr id="4" name="Text Box 4"/>
                <wp:cNvGraphicFramePr/>
                <a:graphic xmlns:a="http://schemas.openxmlformats.org/drawingml/2006/main">
                  <a:graphicData uri="http://schemas.microsoft.com/office/word/2010/wordprocessingShape">
                    <wps:wsp>
                      <wps:cNvSpPr txBox="1"/>
                      <wps:spPr>
                        <a:xfrm>
                          <a:off x="0" y="0"/>
                          <a:ext cx="2061882" cy="663388"/>
                        </a:xfrm>
                        <a:prstGeom prst="rect">
                          <a:avLst/>
                        </a:prstGeom>
                        <a:solidFill>
                          <a:schemeClr val="lt1"/>
                        </a:solidFill>
                        <a:ln w="6350">
                          <a:solidFill>
                            <a:prstClr val="black"/>
                          </a:solidFill>
                        </a:ln>
                      </wps:spPr>
                      <wps:txbx>
                        <w:txbxContent>
                          <w:p w14:paraId="14789269" w14:textId="5610A399" w:rsidR="00171941" w:rsidRDefault="00171941" w:rsidP="00C73B72">
                            <w:pPr>
                              <w:jc w:val="center"/>
                            </w:pPr>
                            <w:r>
                              <w:t>Wireless Laptops and PCs will use VPN to connect to CoffeeCapulus’ network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B73EC3" id="Text Box 4" o:spid="_x0000_s1028" type="#_x0000_t202" style="position:absolute;margin-left:310.6pt;margin-top:169.05pt;width:162.35pt;height:52.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" fillcolor="white [3201]" strokeweight=".5pt">
                <v:textbox>
                  <w:txbxContent>
                    <w:p w14:paraId="14789269" w14:textId="5610A399" w:rsidR="00171941" w:rsidRDefault="00171941" w:rsidP="00C73B72">
                      <w:pPr>
                        <w:jc w:val="center"/>
                      </w:pPr>
                      <w:r>
                        <w:t>Wireless Laptops and PCs will use VPN to connect to CoffeeCapulus’ network</w:t>
                      </w:r>
                    </w:p>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7031F6AC" wp14:editId="76768C14">
                <wp:simplePos x="0" y="0"/>
                <wp:positionH relativeFrom="column">
                  <wp:posOffset>3513828</wp:posOffset>
                </wp:positionH>
                <wp:positionV relativeFrom="paragraph">
                  <wp:posOffset>156808</wp:posOffset>
                </wp:positionV>
                <wp:extent cx="1380565" cy="681318"/>
                <wp:effectExtent l="0" t="0" r="16510" b="17780"/>
                <wp:wrapNone/>
                <wp:docPr id="3" name="Text Box 3"/>
                <wp:cNvGraphicFramePr/>
                <a:graphic xmlns:a="http://schemas.openxmlformats.org/drawingml/2006/main">
                  <a:graphicData uri="http://schemas.microsoft.com/office/word/2010/wordprocessingShape">
                    <wps:wsp>
                      <wps:cNvSpPr txBox="1"/>
                      <wps:spPr>
                        <a:xfrm>
                          <a:off x="0" y="0"/>
                          <a:ext cx="1380565" cy="681318"/>
                        </a:xfrm>
                        <a:prstGeom prst="rect">
                          <a:avLst/>
                        </a:prstGeom>
                        <a:solidFill>
                          <a:schemeClr val="lt1"/>
                        </a:solidFill>
                        <a:ln w="6350">
                          <a:solidFill>
                            <a:prstClr val="black"/>
                          </a:solidFill>
                        </a:ln>
                      </wps:spPr>
                      <wps:txbx>
                        <w:txbxContent>
                          <w:p w14:paraId="5E9A77B7" w14:textId="5B64A00A" w:rsidR="00171941" w:rsidRDefault="00171941" w:rsidP="00C73B72">
                            <w:pPr>
                              <w:jc w:val="center"/>
                            </w:pPr>
                            <w:r>
                              <w:t>Firewall filtering inputs and outputs from the internet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31F6AC" id="Text Box 3" o:spid="_x0000_s1029" type="#_x0000_t202" style="position:absolute;margin-left:276.7pt;margin-top:12.35pt;width:108.7pt;height:53.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" fillcolor="white [3201]" strokeweight=".5pt">
                <v:textbox>
                  <w:txbxContent>
                    <w:p w14:paraId="5E9A77B7" w14:textId="5B64A00A" w:rsidR="00171941" w:rsidRDefault="00171941" w:rsidP="00C73B72">
                      <w:pPr>
                        <w:jc w:val="center"/>
                      </w:pPr>
                      <w:r>
                        <w:t>Firewall filtering inputs and outputs from the internet</w:t>
                      </w:r>
                    </w:p>
                  </w:txbxContent>
                </v:textbox>
              </v:shape>
            </w:pict>
          </mc:Fallback>
        </mc:AlternateContent>
      </w:r>
      <w:r w:rsidR="00071B33">
        <w:rPr>
          <w:noProof/>
        </w:rPr>
        <w:drawing>
          <wp:inline distT="0" distB="0" distL="0" distR="0" wp14:anchorId="41A7C8B9" wp14:editId="76C9D183">
            <wp:extent cx="5558118" cy="3833253"/>
            <wp:effectExtent l="0" t="0" r="508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20-12-02 at 14.30.03.png"/>
                    <pic:cNvPicPr/>
                  </pic:nvPicPr>
                  <pic:blipFill rotWithShape="1">
                    <a:blip r:embed="rId13">
                      <a:extLst>
                        <a:ext uri="{28A0092B-C50C-407E-A947-70E740481C1C}">
                          <a14:useLocalDpi xmlns:a14="http://schemas.microsoft.com/office/drawing/2010/main" val="0"/>
                        </a:ext>
                      </a:extLst>
                    </a:blip>
                    <a:srcRect l="22854" t="18029" r="22673" b="21868"/>
                    <a:stretch/>
                  </pic:blipFill>
                  <pic:spPr bwMode="auto">
                    <a:xfrm>
                      <a:off x="0" y="0"/>
                      <a:ext cx="5573855" cy="3844106"/>
                    </a:xfrm>
                    <a:prstGeom prst="rect">
                      <a:avLst/>
                    </a:prstGeom>
                    <a:ln>
                      <a:noFill/>
                    </a:ln>
                    <a:extLst>
                      <a:ext uri="{53640926-AAD7-44D8-BBD7-CCE9431645EC}">
                        <a14:shadowObscured xmlns:a14="http://schemas.microsoft.com/office/drawing/2010/main"/>
                      </a:ext>
                    </a:extLst>
                  </pic:spPr>
                </pic:pic>
              </a:graphicData>
            </a:graphic>
          </wp:inline>
        </w:drawing>
      </w:r>
    </w:p>
    <w:p w14:paraId="1AE5A275" w14:textId="6FDEDC43" w:rsidR="00E67FF0" w:rsidRDefault="00E67FF0" w:rsidP="00E67FF0">
      <w:pPr>
        <w:pStyle w:val="Heading2"/>
      </w:pPr>
      <w:bookmarkStart w:id="19" w:name="_Toc58232803"/>
      <w:r>
        <w:lastRenderedPageBreak/>
        <w:t>Appendix B. CoffeeCapulus Security Policy</w:t>
      </w:r>
      <w:bookmarkEnd w:id="19"/>
    </w:p>
    <w:p w14:paraId="7A11EA9B" w14:textId="77777777" w:rsidR="00E67FF0" w:rsidRDefault="00E67FF0" w:rsidP="00E67FF0">
      <w:pPr>
        <w:pStyle w:val="Heading2"/>
      </w:pPr>
    </w:p>
    <w:p w14:paraId="0008BBB8" w14:textId="5F40B161" w:rsidR="00E67FF0" w:rsidRDefault="00E67FF0" w:rsidP="00FE0D8D">
      <w:r>
        <w:rPr>
          <w:noProof/>
        </w:rPr>
        <w:drawing>
          <wp:inline distT="0" distB="0" distL="0" distR="0" wp14:anchorId="4FE1B7CB" wp14:editId="1B5590E1">
            <wp:extent cx="5727700" cy="81051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offeeCapulus Security Policy.pdf"/>
                    <pic:cNvPicPr/>
                  </pic:nvPicPr>
                  <pic:blipFill>
                    <a:blip r:embed="rId14">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inline>
        </w:drawing>
      </w:r>
    </w:p>
    <w:p w14:paraId="71F6F1BA" w14:textId="77777777" w:rsidR="00E67FF0" w:rsidRDefault="00E67FF0" w:rsidP="00E67FF0">
      <w:pPr>
        <w:pStyle w:val="Heading2"/>
      </w:pPr>
    </w:p>
    <w:p w14:paraId="20A37FA5" w14:textId="0E7BDCA9" w:rsidR="00E67FF0" w:rsidRDefault="00E67FF0" w:rsidP="00FE0D8D">
      <w:r>
        <w:rPr>
          <w:noProof/>
        </w:rPr>
        <w:drawing>
          <wp:inline distT="0" distB="0" distL="0" distR="0" wp14:anchorId="40CCFFAF" wp14:editId="2CECB2C8">
            <wp:extent cx="5727700" cy="81051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ffeeCapulus Security Policy 2.pdf"/>
                    <pic:cNvPicPr/>
                  </pic:nvPicPr>
                  <pic:blipFill>
                    <a:blip r:embed="rId15">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inline>
        </w:drawing>
      </w:r>
    </w:p>
    <w:p w14:paraId="20C513D7" w14:textId="77777777" w:rsidR="00E67FF0" w:rsidRDefault="00E67FF0" w:rsidP="00E67FF0">
      <w:pPr>
        <w:pStyle w:val="Heading2"/>
      </w:pPr>
    </w:p>
    <w:p w14:paraId="03FBB25B" w14:textId="77777777" w:rsidR="008E5630" w:rsidRDefault="008E5630" w:rsidP="0098282B">
      <w:pPr>
        <w:sectPr w:rsidR="008E5630" w:rsidSect="008E5630">
          <w:type w:val="continuous"/>
          <w:pgSz w:w="11900" w:h="16840"/>
          <w:pgMar w:top="1440" w:right="1440" w:bottom="1440" w:left="1440" w:header="708" w:footer="708" w:gutter="0"/>
          <w:cols w:space="708"/>
          <w:docGrid w:linePitch="360"/>
        </w:sectPr>
      </w:pPr>
    </w:p>
    <w:p w14:paraId="1CAF98F2" w14:textId="178B451F" w:rsidR="0098282B" w:rsidRDefault="0098282B" w:rsidP="0098282B"/>
    <w:sectPr w:rsidR="0098282B" w:rsidSect="00135C1E">
      <w:type w:val="continuous"/>
      <w:pgSz w:w="11900" w:h="16840"/>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B9CF10" w14:textId="77777777" w:rsidR="009301DD" w:rsidRDefault="009301DD" w:rsidP="00135C1E">
      <w:r>
        <w:separator/>
      </w:r>
    </w:p>
  </w:endnote>
  <w:endnote w:type="continuationSeparator" w:id="0">
    <w:p w14:paraId="37E57526" w14:textId="77777777" w:rsidR="009301DD" w:rsidRDefault="009301DD" w:rsidP="00135C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51793636"/>
      <w:docPartObj>
        <w:docPartGallery w:val="Page Numbers (Bottom of Page)"/>
        <w:docPartUnique/>
      </w:docPartObj>
    </w:sdtPr>
    <w:sdtContent>
      <w:p w14:paraId="27AEDAF0" w14:textId="1EF141E4" w:rsidR="00171941" w:rsidRDefault="00171941" w:rsidP="00FE0D8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6C3FC33" w14:textId="77777777" w:rsidR="00171941" w:rsidRDefault="00171941" w:rsidP="0098282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28046868"/>
      <w:docPartObj>
        <w:docPartGallery w:val="Page Numbers (Bottom of Page)"/>
        <w:docPartUnique/>
      </w:docPartObj>
    </w:sdtPr>
    <w:sdtContent>
      <w:p w14:paraId="4007D517" w14:textId="5D5CA120" w:rsidR="00171941" w:rsidRDefault="00171941" w:rsidP="004E3C1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5BDA746F" w14:textId="77777777" w:rsidR="00171941" w:rsidRDefault="00171941" w:rsidP="0098282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E76C3A" w14:textId="77777777" w:rsidR="009301DD" w:rsidRDefault="009301DD" w:rsidP="00135C1E">
      <w:r>
        <w:separator/>
      </w:r>
    </w:p>
  </w:footnote>
  <w:footnote w:type="continuationSeparator" w:id="0">
    <w:p w14:paraId="07318C63" w14:textId="77777777" w:rsidR="009301DD" w:rsidRDefault="009301DD" w:rsidP="00135C1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C1E"/>
    <w:rsid w:val="000161FF"/>
    <w:rsid w:val="000303A2"/>
    <w:rsid w:val="00031096"/>
    <w:rsid w:val="0005766E"/>
    <w:rsid w:val="00071B33"/>
    <w:rsid w:val="00102480"/>
    <w:rsid w:val="00135C1E"/>
    <w:rsid w:val="00154959"/>
    <w:rsid w:val="0016076D"/>
    <w:rsid w:val="00171941"/>
    <w:rsid w:val="00191990"/>
    <w:rsid w:val="001A14AD"/>
    <w:rsid w:val="001A4ED7"/>
    <w:rsid w:val="001C7043"/>
    <w:rsid w:val="001E5FAB"/>
    <w:rsid w:val="00205784"/>
    <w:rsid w:val="0022120E"/>
    <w:rsid w:val="00230C58"/>
    <w:rsid w:val="00234EEC"/>
    <w:rsid w:val="00241755"/>
    <w:rsid w:val="00244124"/>
    <w:rsid w:val="00273165"/>
    <w:rsid w:val="002829F0"/>
    <w:rsid w:val="002C119A"/>
    <w:rsid w:val="002C5FAF"/>
    <w:rsid w:val="00333D9A"/>
    <w:rsid w:val="003819D0"/>
    <w:rsid w:val="0039315E"/>
    <w:rsid w:val="003A2641"/>
    <w:rsid w:val="00404CC3"/>
    <w:rsid w:val="0041742C"/>
    <w:rsid w:val="00430311"/>
    <w:rsid w:val="004377B5"/>
    <w:rsid w:val="004624B5"/>
    <w:rsid w:val="004B4ACB"/>
    <w:rsid w:val="004B6C62"/>
    <w:rsid w:val="004E3C1E"/>
    <w:rsid w:val="00506D49"/>
    <w:rsid w:val="00516CA3"/>
    <w:rsid w:val="005204F2"/>
    <w:rsid w:val="00563B65"/>
    <w:rsid w:val="00581DB8"/>
    <w:rsid w:val="005B7C2C"/>
    <w:rsid w:val="005C00D9"/>
    <w:rsid w:val="005C3E0D"/>
    <w:rsid w:val="005E22DF"/>
    <w:rsid w:val="006157DD"/>
    <w:rsid w:val="0063756D"/>
    <w:rsid w:val="00645EDC"/>
    <w:rsid w:val="00654C0B"/>
    <w:rsid w:val="00656905"/>
    <w:rsid w:val="0066169C"/>
    <w:rsid w:val="00661ADA"/>
    <w:rsid w:val="006716D8"/>
    <w:rsid w:val="006856FD"/>
    <w:rsid w:val="0068676E"/>
    <w:rsid w:val="00695BB1"/>
    <w:rsid w:val="006C7DB2"/>
    <w:rsid w:val="006D370C"/>
    <w:rsid w:val="0070085C"/>
    <w:rsid w:val="007019A7"/>
    <w:rsid w:val="0072602D"/>
    <w:rsid w:val="007335F9"/>
    <w:rsid w:val="007813F1"/>
    <w:rsid w:val="007B09F4"/>
    <w:rsid w:val="007B721E"/>
    <w:rsid w:val="0086025B"/>
    <w:rsid w:val="008953CC"/>
    <w:rsid w:val="008B09A3"/>
    <w:rsid w:val="008B2AA3"/>
    <w:rsid w:val="008B2E54"/>
    <w:rsid w:val="008C63AE"/>
    <w:rsid w:val="008D60E2"/>
    <w:rsid w:val="008E5630"/>
    <w:rsid w:val="00907662"/>
    <w:rsid w:val="009175C2"/>
    <w:rsid w:val="00925E0D"/>
    <w:rsid w:val="009301DD"/>
    <w:rsid w:val="00942A60"/>
    <w:rsid w:val="00970AA7"/>
    <w:rsid w:val="00971524"/>
    <w:rsid w:val="0098282B"/>
    <w:rsid w:val="00993E0F"/>
    <w:rsid w:val="009950CC"/>
    <w:rsid w:val="009B0E7C"/>
    <w:rsid w:val="009C1FE8"/>
    <w:rsid w:val="009D42E0"/>
    <w:rsid w:val="00A10C54"/>
    <w:rsid w:val="00A5496F"/>
    <w:rsid w:val="00AB4701"/>
    <w:rsid w:val="00B26512"/>
    <w:rsid w:val="00B4139C"/>
    <w:rsid w:val="00B97285"/>
    <w:rsid w:val="00BC7303"/>
    <w:rsid w:val="00C07ACD"/>
    <w:rsid w:val="00C25352"/>
    <w:rsid w:val="00C253B1"/>
    <w:rsid w:val="00C56FB8"/>
    <w:rsid w:val="00C571BF"/>
    <w:rsid w:val="00C73B72"/>
    <w:rsid w:val="00C84AD1"/>
    <w:rsid w:val="00C9411E"/>
    <w:rsid w:val="00C96EBE"/>
    <w:rsid w:val="00CA78BB"/>
    <w:rsid w:val="00CE1846"/>
    <w:rsid w:val="00CE536B"/>
    <w:rsid w:val="00CE707D"/>
    <w:rsid w:val="00CF2610"/>
    <w:rsid w:val="00D2149D"/>
    <w:rsid w:val="00DB7FA9"/>
    <w:rsid w:val="00DD3DED"/>
    <w:rsid w:val="00DE7FD0"/>
    <w:rsid w:val="00DF791B"/>
    <w:rsid w:val="00E05DA2"/>
    <w:rsid w:val="00E12C8C"/>
    <w:rsid w:val="00E23E3D"/>
    <w:rsid w:val="00E30754"/>
    <w:rsid w:val="00E502EF"/>
    <w:rsid w:val="00E51AFB"/>
    <w:rsid w:val="00E5625A"/>
    <w:rsid w:val="00E63732"/>
    <w:rsid w:val="00E67FF0"/>
    <w:rsid w:val="00E75120"/>
    <w:rsid w:val="00E80634"/>
    <w:rsid w:val="00E8669A"/>
    <w:rsid w:val="00EC43ED"/>
    <w:rsid w:val="00ED0F5B"/>
    <w:rsid w:val="00ED1C16"/>
    <w:rsid w:val="00EE63C9"/>
    <w:rsid w:val="00F11518"/>
    <w:rsid w:val="00F418D0"/>
    <w:rsid w:val="00FB5BF7"/>
    <w:rsid w:val="00FB668F"/>
    <w:rsid w:val="00FE0D8D"/>
    <w:rsid w:val="00FF1C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DF5A4"/>
  <w15:chartTrackingRefBased/>
  <w15:docId w15:val="{CBFA58E2-6032-F041-970C-10B9480EC8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5C1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8282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5C1E"/>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35C1E"/>
    <w:pPr>
      <w:tabs>
        <w:tab w:val="center" w:pos="4513"/>
        <w:tab w:val="right" w:pos="9026"/>
      </w:tabs>
    </w:pPr>
  </w:style>
  <w:style w:type="character" w:customStyle="1" w:styleId="HeaderChar">
    <w:name w:val="Header Char"/>
    <w:basedOn w:val="DefaultParagraphFont"/>
    <w:link w:val="Header"/>
    <w:uiPriority w:val="99"/>
    <w:rsid w:val="00135C1E"/>
  </w:style>
  <w:style w:type="paragraph" w:styleId="Footer">
    <w:name w:val="footer"/>
    <w:basedOn w:val="Normal"/>
    <w:link w:val="FooterChar"/>
    <w:uiPriority w:val="99"/>
    <w:unhideWhenUsed/>
    <w:rsid w:val="00135C1E"/>
    <w:pPr>
      <w:tabs>
        <w:tab w:val="center" w:pos="4513"/>
        <w:tab w:val="right" w:pos="9026"/>
      </w:tabs>
    </w:pPr>
  </w:style>
  <w:style w:type="character" w:customStyle="1" w:styleId="FooterChar">
    <w:name w:val="Footer Char"/>
    <w:basedOn w:val="DefaultParagraphFont"/>
    <w:link w:val="Footer"/>
    <w:uiPriority w:val="99"/>
    <w:rsid w:val="00135C1E"/>
  </w:style>
  <w:style w:type="paragraph" w:styleId="NoSpacing">
    <w:name w:val="No Spacing"/>
    <w:link w:val="NoSpacingChar"/>
    <w:uiPriority w:val="1"/>
    <w:qFormat/>
    <w:rsid w:val="00135C1E"/>
    <w:rPr>
      <w:rFonts w:eastAsiaTheme="minorEastAsia"/>
      <w:sz w:val="22"/>
      <w:szCs w:val="22"/>
      <w:lang w:val="en-US" w:eastAsia="zh-CN"/>
    </w:rPr>
  </w:style>
  <w:style w:type="character" w:customStyle="1" w:styleId="NoSpacingChar">
    <w:name w:val="No Spacing Char"/>
    <w:basedOn w:val="DefaultParagraphFont"/>
    <w:link w:val="NoSpacing"/>
    <w:uiPriority w:val="1"/>
    <w:rsid w:val="00135C1E"/>
    <w:rPr>
      <w:rFonts w:eastAsiaTheme="minorEastAsia"/>
      <w:sz w:val="22"/>
      <w:szCs w:val="22"/>
      <w:lang w:val="en-US" w:eastAsia="zh-CN"/>
    </w:rPr>
  </w:style>
  <w:style w:type="character" w:customStyle="1" w:styleId="Heading2Char">
    <w:name w:val="Heading 2 Char"/>
    <w:basedOn w:val="DefaultParagraphFont"/>
    <w:link w:val="Heading2"/>
    <w:uiPriority w:val="9"/>
    <w:rsid w:val="0098282B"/>
    <w:rPr>
      <w:rFonts w:asciiTheme="majorHAnsi" w:eastAsiaTheme="majorEastAsia" w:hAnsiTheme="majorHAnsi" w:cstheme="majorBidi"/>
      <w:color w:val="2F5496" w:themeColor="accent1" w:themeShade="BF"/>
      <w:sz w:val="26"/>
      <w:szCs w:val="26"/>
    </w:rPr>
  </w:style>
  <w:style w:type="character" w:styleId="PageNumber">
    <w:name w:val="page number"/>
    <w:basedOn w:val="DefaultParagraphFont"/>
    <w:uiPriority w:val="99"/>
    <w:semiHidden/>
    <w:unhideWhenUsed/>
    <w:rsid w:val="0098282B"/>
  </w:style>
  <w:style w:type="paragraph" w:styleId="TOCHeading">
    <w:name w:val="TOC Heading"/>
    <w:basedOn w:val="Heading1"/>
    <w:next w:val="Normal"/>
    <w:uiPriority w:val="39"/>
    <w:unhideWhenUsed/>
    <w:qFormat/>
    <w:rsid w:val="0098282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8282B"/>
    <w:pPr>
      <w:spacing w:before="120"/>
    </w:pPr>
    <w:rPr>
      <w:rFonts w:cstheme="minorHAnsi"/>
      <w:b/>
      <w:bCs/>
      <w:i/>
      <w:iCs/>
    </w:rPr>
  </w:style>
  <w:style w:type="paragraph" w:styleId="TOC2">
    <w:name w:val="toc 2"/>
    <w:basedOn w:val="Normal"/>
    <w:next w:val="Normal"/>
    <w:autoRedefine/>
    <w:uiPriority w:val="39"/>
    <w:unhideWhenUsed/>
    <w:rsid w:val="0098282B"/>
    <w:pPr>
      <w:spacing w:before="120"/>
      <w:ind w:left="240"/>
    </w:pPr>
    <w:rPr>
      <w:rFonts w:cstheme="minorHAnsi"/>
      <w:b/>
      <w:bCs/>
      <w:sz w:val="22"/>
      <w:szCs w:val="22"/>
    </w:rPr>
  </w:style>
  <w:style w:type="character" w:styleId="Hyperlink">
    <w:name w:val="Hyperlink"/>
    <w:basedOn w:val="DefaultParagraphFont"/>
    <w:uiPriority w:val="99"/>
    <w:unhideWhenUsed/>
    <w:rsid w:val="0098282B"/>
    <w:rPr>
      <w:color w:val="0563C1" w:themeColor="hyperlink"/>
      <w:u w:val="single"/>
    </w:rPr>
  </w:style>
  <w:style w:type="paragraph" w:styleId="TOC3">
    <w:name w:val="toc 3"/>
    <w:basedOn w:val="Normal"/>
    <w:next w:val="Normal"/>
    <w:autoRedefine/>
    <w:uiPriority w:val="39"/>
    <w:semiHidden/>
    <w:unhideWhenUsed/>
    <w:rsid w:val="0098282B"/>
    <w:pPr>
      <w:ind w:left="480"/>
    </w:pPr>
    <w:rPr>
      <w:rFonts w:cstheme="minorHAnsi"/>
      <w:sz w:val="20"/>
      <w:szCs w:val="20"/>
    </w:rPr>
  </w:style>
  <w:style w:type="paragraph" w:styleId="TOC4">
    <w:name w:val="toc 4"/>
    <w:basedOn w:val="Normal"/>
    <w:next w:val="Normal"/>
    <w:autoRedefine/>
    <w:uiPriority w:val="39"/>
    <w:semiHidden/>
    <w:unhideWhenUsed/>
    <w:rsid w:val="0098282B"/>
    <w:pPr>
      <w:ind w:left="720"/>
    </w:pPr>
    <w:rPr>
      <w:rFonts w:cstheme="minorHAnsi"/>
      <w:sz w:val="20"/>
      <w:szCs w:val="20"/>
    </w:rPr>
  </w:style>
  <w:style w:type="paragraph" w:styleId="TOC5">
    <w:name w:val="toc 5"/>
    <w:basedOn w:val="Normal"/>
    <w:next w:val="Normal"/>
    <w:autoRedefine/>
    <w:uiPriority w:val="39"/>
    <w:semiHidden/>
    <w:unhideWhenUsed/>
    <w:rsid w:val="0098282B"/>
    <w:pPr>
      <w:ind w:left="960"/>
    </w:pPr>
    <w:rPr>
      <w:rFonts w:cstheme="minorHAnsi"/>
      <w:sz w:val="20"/>
      <w:szCs w:val="20"/>
    </w:rPr>
  </w:style>
  <w:style w:type="paragraph" w:styleId="TOC6">
    <w:name w:val="toc 6"/>
    <w:basedOn w:val="Normal"/>
    <w:next w:val="Normal"/>
    <w:autoRedefine/>
    <w:uiPriority w:val="39"/>
    <w:semiHidden/>
    <w:unhideWhenUsed/>
    <w:rsid w:val="0098282B"/>
    <w:pPr>
      <w:ind w:left="1200"/>
    </w:pPr>
    <w:rPr>
      <w:rFonts w:cstheme="minorHAnsi"/>
      <w:sz w:val="20"/>
      <w:szCs w:val="20"/>
    </w:rPr>
  </w:style>
  <w:style w:type="paragraph" w:styleId="TOC7">
    <w:name w:val="toc 7"/>
    <w:basedOn w:val="Normal"/>
    <w:next w:val="Normal"/>
    <w:autoRedefine/>
    <w:uiPriority w:val="39"/>
    <w:semiHidden/>
    <w:unhideWhenUsed/>
    <w:rsid w:val="0098282B"/>
    <w:pPr>
      <w:ind w:left="1440"/>
    </w:pPr>
    <w:rPr>
      <w:rFonts w:cstheme="minorHAnsi"/>
      <w:sz w:val="20"/>
      <w:szCs w:val="20"/>
    </w:rPr>
  </w:style>
  <w:style w:type="paragraph" w:styleId="TOC8">
    <w:name w:val="toc 8"/>
    <w:basedOn w:val="Normal"/>
    <w:next w:val="Normal"/>
    <w:autoRedefine/>
    <w:uiPriority w:val="39"/>
    <w:semiHidden/>
    <w:unhideWhenUsed/>
    <w:rsid w:val="0098282B"/>
    <w:pPr>
      <w:ind w:left="1680"/>
    </w:pPr>
    <w:rPr>
      <w:rFonts w:cstheme="minorHAnsi"/>
      <w:sz w:val="20"/>
      <w:szCs w:val="20"/>
    </w:rPr>
  </w:style>
  <w:style w:type="paragraph" w:styleId="TOC9">
    <w:name w:val="toc 9"/>
    <w:basedOn w:val="Normal"/>
    <w:next w:val="Normal"/>
    <w:autoRedefine/>
    <w:uiPriority w:val="39"/>
    <w:semiHidden/>
    <w:unhideWhenUsed/>
    <w:rsid w:val="0098282B"/>
    <w:pPr>
      <w:ind w:left="1920"/>
    </w:pPr>
    <w:rPr>
      <w:rFonts w:cstheme="minorHAnsi"/>
      <w:sz w:val="20"/>
      <w:szCs w:val="20"/>
    </w:rPr>
  </w:style>
  <w:style w:type="paragraph" w:styleId="Bibliography">
    <w:name w:val="Bibliography"/>
    <w:basedOn w:val="Normal"/>
    <w:next w:val="Normal"/>
    <w:uiPriority w:val="37"/>
    <w:unhideWhenUsed/>
    <w:rsid w:val="00C571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210010">
      <w:bodyDiv w:val="1"/>
      <w:marLeft w:val="0"/>
      <w:marRight w:val="0"/>
      <w:marTop w:val="0"/>
      <w:marBottom w:val="0"/>
      <w:divBdr>
        <w:top w:val="none" w:sz="0" w:space="0" w:color="auto"/>
        <w:left w:val="none" w:sz="0" w:space="0" w:color="auto"/>
        <w:bottom w:val="none" w:sz="0" w:space="0" w:color="auto"/>
        <w:right w:val="none" w:sz="0" w:space="0" w:color="auto"/>
      </w:divBdr>
    </w:div>
    <w:div w:id="177624320">
      <w:bodyDiv w:val="1"/>
      <w:marLeft w:val="0"/>
      <w:marRight w:val="0"/>
      <w:marTop w:val="0"/>
      <w:marBottom w:val="0"/>
      <w:divBdr>
        <w:top w:val="none" w:sz="0" w:space="0" w:color="auto"/>
        <w:left w:val="none" w:sz="0" w:space="0" w:color="auto"/>
        <w:bottom w:val="none" w:sz="0" w:space="0" w:color="auto"/>
        <w:right w:val="none" w:sz="0" w:space="0" w:color="auto"/>
      </w:divBdr>
    </w:div>
    <w:div w:id="203561610">
      <w:bodyDiv w:val="1"/>
      <w:marLeft w:val="0"/>
      <w:marRight w:val="0"/>
      <w:marTop w:val="0"/>
      <w:marBottom w:val="0"/>
      <w:divBdr>
        <w:top w:val="none" w:sz="0" w:space="0" w:color="auto"/>
        <w:left w:val="none" w:sz="0" w:space="0" w:color="auto"/>
        <w:bottom w:val="none" w:sz="0" w:space="0" w:color="auto"/>
        <w:right w:val="none" w:sz="0" w:space="0" w:color="auto"/>
      </w:divBdr>
    </w:div>
    <w:div w:id="223025105">
      <w:bodyDiv w:val="1"/>
      <w:marLeft w:val="0"/>
      <w:marRight w:val="0"/>
      <w:marTop w:val="0"/>
      <w:marBottom w:val="0"/>
      <w:divBdr>
        <w:top w:val="none" w:sz="0" w:space="0" w:color="auto"/>
        <w:left w:val="none" w:sz="0" w:space="0" w:color="auto"/>
        <w:bottom w:val="none" w:sz="0" w:space="0" w:color="auto"/>
        <w:right w:val="none" w:sz="0" w:space="0" w:color="auto"/>
      </w:divBdr>
    </w:div>
    <w:div w:id="279072734">
      <w:bodyDiv w:val="1"/>
      <w:marLeft w:val="0"/>
      <w:marRight w:val="0"/>
      <w:marTop w:val="0"/>
      <w:marBottom w:val="0"/>
      <w:divBdr>
        <w:top w:val="none" w:sz="0" w:space="0" w:color="auto"/>
        <w:left w:val="none" w:sz="0" w:space="0" w:color="auto"/>
        <w:bottom w:val="none" w:sz="0" w:space="0" w:color="auto"/>
        <w:right w:val="none" w:sz="0" w:space="0" w:color="auto"/>
      </w:divBdr>
    </w:div>
    <w:div w:id="285235974">
      <w:bodyDiv w:val="1"/>
      <w:marLeft w:val="0"/>
      <w:marRight w:val="0"/>
      <w:marTop w:val="0"/>
      <w:marBottom w:val="0"/>
      <w:divBdr>
        <w:top w:val="none" w:sz="0" w:space="0" w:color="auto"/>
        <w:left w:val="none" w:sz="0" w:space="0" w:color="auto"/>
        <w:bottom w:val="none" w:sz="0" w:space="0" w:color="auto"/>
        <w:right w:val="none" w:sz="0" w:space="0" w:color="auto"/>
      </w:divBdr>
    </w:div>
    <w:div w:id="314145688">
      <w:bodyDiv w:val="1"/>
      <w:marLeft w:val="0"/>
      <w:marRight w:val="0"/>
      <w:marTop w:val="0"/>
      <w:marBottom w:val="0"/>
      <w:divBdr>
        <w:top w:val="none" w:sz="0" w:space="0" w:color="auto"/>
        <w:left w:val="none" w:sz="0" w:space="0" w:color="auto"/>
        <w:bottom w:val="none" w:sz="0" w:space="0" w:color="auto"/>
        <w:right w:val="none" w:sz="0" w:space="0" w:color="auto"/>
      </w:divBdr>
    </w:div>
    <w:div w:id="368915129">
      <w:bodyDiv w:val="1"/>
      <w:marLeft w:val="0"/>
      <w:marRight w:val="0"/>
      <w:marTop w:val="0"/>
      <w:marBottom w:val="0"/>
      <w:divBdr>
        <w:top w:val="none" w:sz="0" w:space="0" w:color="auto"/>
        <w:left w:val="none" w:sz="0" w:space="0" w:color="auto"/>
        <w:bottom w:val="none" w:sz="0" w:space="0" w:color="auto"/>
        <w:right w:val="none" w:sz="0" w:space="0" w:color="auto"/>
      </w:divBdr>
    </w:div>
    <w:div w:id="398670989">
      <w:bodyDiv w:val="1"/>
      <w:marLeft w:val="0"/>
      <w:marRight w:val="0"/>
      <w:marTop w:val="0"/>
      <w:marBottom w:val="0"/>
      <w:divBdr>
        <w:top w:val="none" w:sz="0" w:space="0" w:color="auto"/>
        <w:left w:val="none" w:sz="0" w:space="0" w:color="auto"/>
        <w:bottom w:val="none" w:sz="0" w:space="0" w:color="auto"/>
        <w:right w:val="none" w:sz="0" w:space="0" w:color="auto"/>
      </w:divBdr>
    </w:div>
    <w:div w:id="408964864">
      <w:bodyDiv w:val="1"/>
      <w:marLeft w:val="0"/>
      <w:marRight w:val="0"/>
      <w:marTop w:val="0"/>
      <w:marBottom w:val="0"/>
      <w:divBdr>
        <w:top w:val="none" w:sz="0" w:space="0" w:color="auto"/>
        <w:left w:val="none" w:sz="0" w:space="0" w:color="auto"/>
        <w:bottom w:val="none" w:sz="0" w:space="0" w:color="auto"/>
        <w:right w:val="none" w:sz="0" w:space="0" w:color="auto"/>
      </w:divBdr>
    </w:div>
    <w:div w:id="409079016">
      <w:bodyDiv w:val="1"/>
      <w:marLeft w:val="0"/>
      <w:marRight w:val="0"/>
      <w:marTop w:val="0"/>
      <w:marBottom w:val="0"/>
      <w:divBdr>
        <w:top w:val="none" w:sz="0" w:space="0" w:color="auto"/>
        <w:left w:val="none" w:sz="0" w:space="0" w:color="auto"/>
        <w:bottom w:val="none" w:sz="0" w:space="0" w:color="auto"/>
        <w:right w:val="none" w:sz="0" w:space="0" w:color="auto"/>
      </w:divBdr>
    </w:div>
    <w:div w:id="425151941">
      <w:bodyDiv w:val="1"/>
      <w:marLeft w:val="0"/>
      <w:marRight w:val="0"/>
      <w:marTop w:val="0"/>
      <w:marBottom w:val="0"/>
      <w:divBdr>
        <w:top w:val="none" w:sz="0" w:space="0" w:color="auto"/>
        <w:left w:val="none" w:sz="0" w:space="0" w:color="auto"/>
        <w:bottom w:val="none" w:sz="0" w:space="0" w:color="auto"/>
        <w:right w:val="none" w:sz="0" w:space="0" w:color="auto"/>
      </w:divBdr>
    </w:div>
    <w:div w:id="428236613">
      <w:bodyDiv w:val="1"/>
      <w:marLeft w:val="0"/>
      <w:marRight w:val="0"/>
      <w:marTop w:val="0"/>
      <w:marBottom w:val="0"/>
      <w:divBdr>
        <w:top w:val="none" w:sz="0" w:space="0" w:color="auto"/>
        <w:left w:val="none" w:sz="0" w:space="0" w:color="auto"/>
        <w:bottom w:val="none" w:sz="0" w:space="0" w:color="auto"/>
        <w:right w:val="none" w:sz="0" w:space="0" w:color="auto"/>
      </w:divBdr>
    </w:div>
    <w:div w:id="476217223">
      <w:bodyDiv w:val="1"/>
      <w:marLeft w:val="0"/>
      <w:marRight w:val="0"/>
      <w:marTop w:val="0"/>
      <w:marBottom w:val="0"/>
      <w:divBdr>
        <w:top w:val="none" w:sz="0" w:space="0" w:color="auto"/>
        <w:left w:val="none" w:sz="0" w:space="0" w:color="auto"/>
        <w:bottom w:val="none" w:sz="0" w:space="0" w:color="auto"/>
        <w:right w:val="none" w:sz="0" w:space="0" w:color="auto"/>
      </w:divBdr>
    </w:div>
    <w:div w:id="587006795">
      <w:bodyDiv w:val="1"/>
      <w:marLeft w:val="0"/>
      <w:marRight w:val="0"/>
      <w:marTop w:val="0"/>
      <w:marBottom w:val="0"/>
      <w:divBdr>
        <w:top w:val="none" w:sz="0" w:space="0" w:color="auto"/>
        <w:left w:val="none" w:sz="0" w:space="0" w:color="auto"/>
        <w:bottom w:val="none" w:sz="0" w:space="0" w:color="auto"/>
        <w:right w:val="none" w:sz="0" w:space="0" w:color="auto"/>
      </w:divBdr>
    </w:div>
    <w:div w:id="637227972">
      <w:bodyDiv w:val="1"/>
      <w:marLeft w:val="0"/>
      <w:marRight w:val="0"/>
      <w:marTop w:val="0"/>
      <w:marBottom w:val="0"/>
      <w:divBdr>
        <w:top w:val="none" w:sz="0" w:space="0" w:color="auto"/>
        <w:left w:val="none" w:sz="0" w:space="0" w:color="auto"/>
        <w:bottom w:val="none" w:sz="0" w:space="0" w:color="auto"/>
        <w:right w:val="none" w:sz="0" w:space="0" w:color="auto"/>
      </w:divBdr>
    </w:div>
    <w:div w:id="671295623">
      <w:bodyDiv w:val="1"/>
      <w:marLeft w:val="0"/>
      <w:marRight w:val="0"/>
      <w:marTop w:val="0"/>
      <w:marBottom w:val="0"/>
      <w:divBdr>
        <w:top w:val="none" w:sz="0" w:space="0" w:color="auto"/>
        <w:left w:val="none" w:sz="0" w:space="0" w:color="auto"/>
        <w:bottom w:val="none" w:sz="0" w:space="0" w:color="auto"/>
        <w:right w:val="none" w:sz="0" w:space="0" w:color="auto"/>
      </w:divBdr>
    </w:div>
    <w:div w:id="736590925">
      <w:bodyDiv w:val="1"/>
      <w:marLeft w:val="0"/>
      <w:marRight w:val="0"/>
      <w:marTop w:val="0"/>
      <w:marBottom w:val="0"/>
      <w:divBdr>
        <w:top w:val="none" w:sz="0" w:space="0" w:color="auto"/>
        <w:left w:val="none" w:sz="0" w:space="0" w:color="auto"/>
        <w:bottom w:val="none" w:sz="0" w:space="0" w:color="auto"/>
        <w:right w:val="none" w:sz="0" w:space="0" w:color="auto"/>
      </w:divBdr>
    </w:div>
    <w:div w:id="774666835">
      <w:bodyDiv w:val="1"/>
      <w:marLeft w:val="0"/>
      <w:marRight w:val="0"/>
      <w:marTop w:val="0"/>
      <w:marBottom w:val="0"/>
      <w:divBdr>
        <w:top w:val="none" w:sz="0" w:space="0" w:color="auto"/>
        <w:left w:val="none" w:sz="0" w:space="0" w:color="auto"/>
        <w:bottom w:val="none" w:sz="0" w:space="0" w:color="auto"/>
        <w:right w:val="none" w:sz="0" w:space="0" w:color="auto"/>
      </w:divBdr>
    </w:div>
    <w:div w:id="789201921">
      <w:bodyDiv w:val="1"/>
      <w:marLeft w:val="0"/>
      <w:marRight w:val="0"/>
      <w:marTop w:val="0"/>
      <w:marBottom w:val="0"/>
      <w:divBdr>
        <w:top w:val="none" w:sz="0" w:space="0" w:color="auto"/>
        <w:left w:val="none" w:sz="0" w:space="0" w:color="auto"/>
        <w:bottom w:val="none" w:sz="0" w:space="0" w:color="auto"/>
        <w:right w:val="none" w:sz="0" w:space="0" w:color="auto"/>
      </w:divBdr>
    </w:div>
    <w:div w:id="789279899">
      <w:bodyDiv w:val="1"/>
      <w:marLeft w:val="0"/>
      <w:marRight w:val="0"/>
      <w:marTop w:val="0"/>
      <w:marBottom w:val="0"/>
      <w:divBdr>
        <w:top w:val="none" w:sz="0" w:space="0" w:color="auto"/>
        <w:left w:val="none" w:sz="0" w:space="0" w:color="auto"/>
        <w:bottom w:val="none" w:sz="0" w:space="0" w:color="auto"/>
        <w:right w:val="none" w:sz="0" w:space="0" w:color="auto"/>
      </w:divBdr>
    </w:div>
    <w:div w:id="792676397">
      <w:bodyDiv w:val="1"/>
      <w:marLeft w:val="0"/>
      <w:marRight w:val="0"/>
      <w:marTop w:val="0"/>
      <w:marBottom w:val="0"/>
      <w:divBdr>
        <w:top w:val="none" w:sz="0" w:space="0" w:color="auto"/>
        <w:left w:val="none" w:sz="0" w:space="0" w:color="auto"/>
        <w:bottom w:val="none" w:sz="0" w:space="0" w:color="auto"/>
        <w:right w:val="none" w:sz="0" w:space="0" w:color="auto"/>
      </w:divBdr>
    </w:div>
    <w:div w:id="836772294">
      <w:bodyDiv w:val="1"/>
      <w:marLeft w:val="0"/>
      <w:marRight w:val="0"/>
      <w:marTop w:val="0"/>
      <w:marBottom w:val="0"/>
      <w:divBdr>
        <w:top w:val="none" w:sz="0" w:space="0" w:color="auto"/>
        <w:left w:val="none" w:sz="0" w:space="0" w:color="auto"/>
        <w:bottom w:val="none" w:sz="0" w:space="0" w:color="auto"/>
        <w:right w:val="none" w:sz="0" w:space="0" w:color="auto"/>
      </w:divBdr>
    </w:div>
    <w:div w:id="853881457">
      <w:bodyDiv w:val="1"/>
      <w:marLeft w:val="0"/>
      <w:marRight w:val="0"/>
      <w:marTop w:val="0"/>
      <w:marBottom w:val="0"/>
      <w:divBdr>
        <w:top w:val="none" w:sz="0" w:space="0" w:color="auto"/>
        <w:left w:val="none" w:sz="0" w:space="0" w:color="auto"/>
        <w:bottom w:val="none" w:sz="0" w:space="0" w:color="auto"/>
        <w:right w:val="none" w:sz="0" w:space="0" w:color="auto"/>
      </w:divBdr>
    </w:div>
    <w:div w:id="855921994">
      <w:bodyDiv w:val="1"/>
      <w:marLeft w:val="0"/>
      <w:marRight w:val="0"/>
      <w:marTop w:val="0"/>
      <w:marBottom w:val="0"/>
      <w:divBdr>
        <w:top w:val="none" w:sz="0" w:space="0" w:color="auto"/>
        <w:left w:val="none" w:sz="0" w:space="0" w:color="auto"/>
        <w:bottom w:val="none" w:sz="0" w:space="0" w:color="auto"/>
        <w:right w:val="none" w:sz="0" w:space="0" w:color="auto"/>
      </w:divBdr>
    </w:div>
    <w:div w:id="858129427">
      <w:bodyDiv w:val="1"/>
      <w:marLeft w:val="0"/>
      <w:marRight w:val="0"/>
      <w:marTop w:val="0"/>
      <w:marBottom w:val="0"/>
      <w:divBdr>
        <w:top w:val="none" w:sz="0" w:space="0" w:color="auto"/>
        <w:left w:val="none" w:sz="0" w:space="0" w:color="auto"/>
        <w:bottom w:val="none" w:sz="0" w:space="0" w:color="auto"/>
        <w:right w:val="none" w:sz="0" w:space="0" w:color="auto"/>
      </w:divBdr>
    </w:div>
    <w:div w:id="926184437">
      <w:bodyDiv w:val="1"/>
      <w:marLeft w:val="0"/>
      <w:marRight w:val="0"/>
      <w:marTop w:val="0"/>
      <w:marBottom w:val="0"/>
      <w:divBdr>
        <w:top w:val="none" w:sz="0" w:space="0" w:color="auto"/>
        <w:left w:val="none" w:sz="0" w:space="0" w:color="auto"/>
        <w:bottom w:val="none" w:sz="0" w:space="0" w:color="auto"/>
        <w:right w:val="none" w:sz="0" w:space="0" w:color="auto"/>
      </w:divBdr>
    </w:div>
    <w:div w:id="1011877004">
      <w:bodyDiv w:val="1"/>
      <w:marLeft w:val="0"/>
      <w:marRight w:val="0"/>
      <w:marTop w:val="0"/>
      <w:marBottom w:val="0"/>
      <w:divBdr>
        <w:top w:val="none" w:sz="0" w:space="0" w:color="auto"/>
        <w:left w:val="none" w:sz="0" w:space="0" w:color="auto"/>
        <w:bottom w:val="none" w:sz="0" w:space="0" w:color="auto"/>
        <w:right w:val="none" w:sz="0" w:space="0" w:color="auto"/>
      </w:divBdr>
    </w:div>
    <w:div w:id="1028877002">
      <w:bodyDiv w:val="1"/>
      <w:marLeft w:val="0"/>
      <w:marRight w:val="0"/>
      <w:marTop w:val="0"/>
      <w:marBottom w:val="0"/>
      <w:divBdr>
        <w:top w:val="none" w:sz="0" w:space="0" w:color="auto"/>
        <w:left w:val="none" w:sz="0" w:space="0" w:color="auto"/>
        <w:bottom w:val="none" w:sz="0" w:space="0" w:color="auto"/>
        <w:right w:val="none" w:sz="0" w:space="0" w:color="auto"/>
      </w:divBdr>
    </w:div>
    <w:div w:id="1059783890">
      <w:bodyDiv w:val="1"/>
      <w:marLeft w:val="0"/>
      <w:marRight w:val="0"/>
      <w:marTop w:val="0"/>
      <w:marBottom w:val="0"/>
      <w:divBdr>
        <w:top w:val="none" w:sz="0" w:space="0" w:color="auto"/>
        <w:left w:val="none" w:sz="0" w:space="0" w:color="auto"/>
        <w:bottom w:val="none" w:sz="0" w:space="0" w:color="auto"/>
        <w:right w:val="none" w:sz="0" w:space="0" w:color="auto"/>
      </w:divBdr>
    </w:div>
    <w:div w:id="1071929055">
      <w:bodyDiv w:val="1"/>
      <w:marLeft w:val="0"/>
      <w:marRight w:val="0"/>
      <w:marTop w:val="0"/>
      <w:marBottom w:val="0"/>
      <w:divBdr>
        <w:top w:val="none" w:sz="0" w:space="0" w:color="auto"/>
        <w:left w:val="none" w:sz="0" w:space="0" w:color="auto"/>
        <w:bottom w:val="none" w:sz="0" w:space="0" w:color="auto"/>
        <w:right w:val="none" w:sz="0" w:space="0" w:color="auto"/>
      </w:divBdr>
    </w:div>
    <w:div w:id="1127311144">
      <w:bodyDiv w:val="1"/>
      <w:marLeft w:val="0"/>
      <w:marRight w:val="0"/>
      <w:marTop w:val="0"/>
      <w:marBottom w:val="0"/>
      <w:divBdr>
        <w:top w:val="none" w:sz="0" w:space="0" w:color="auto"/>
        <w:left w:val="none" w:sz="0" w:space="0" w:color="auto"/>
        <w:bottom w:val="none" w:sz="0" w:space="0" w:color="auto"/>
        <w:right w:val="none" w:sz="0" w:space="0" w:color="auto"/>
      </w:divBdr>
    </w:div>
    <w:div w:id="1135833959">
      <w:bodyDiv w:val="1"/>
      <w:marLeft w:val="0"/>
      <w:marRight w:val="0"/>
      <w:marTop w:val="0"/>
      <w:marBottom w:val="0"/>
      <w:divBdr>
        <w:top w:val="none" w:sz="0" w:space="0" w:color="auto"/>
        <w:left w:val="none" w:sz="0" w:space="0" w:color="auto"/>
        <w:bottom w:val="none" w:sz="0" w:space="0" w:color="auto"/>
        <w:right w:val="none" w:sz="0" w:space="0" w:color="auto"/>
      </w:divBdr>
    </w:div>
    <w:div w:id="1136921545">
      <w:bodyDiv w:val="1"/>
      <w:marLeft w:val="0"/>
      <w:marRight w:val="0"/>
      <w:marTop w:val="0"/>
      <w:marBottom w:val="0"/>
      <w:divBdr>
        <w:top w:val="none" w:sz="0" w:space="0" w:color="auto"/>
        <w:left w:val="none" w:sz="0" w:space="0" w:color="auto"/>
        <w:bottom w:val="none" w:sz="0" w:space="0" w:color="auto"/>
        <w:right w:val="none" w:sz="0" w:space="0" w:color="auto"/>
      </w:divBdr>
    </w:div>
    <w:div w:id="1176768392">
      <w:bodyDiv w:val="1"/>
      <w:marLeft w:val="0"/>
      <w:marRight w:val="0"/>
      <w:marTop w:val="0"/>
      <w:marBottom w:val="0"/>
      <w:divBdr>
        <w:top w:val="none" w:sz="0" w:space="0" w:color="auto"/>
        <w:left w:val="none" w:sz="0" w:space="0" w:color="auto"/>
        <w:bottom w:val="none" w:sz="0" w:space="0" w:color="auto"/>
        <w:right w:val="none" w:sz="0" w:space="0" w:color="auto"/>
      </w:divBdr>
    </w:div>
    <w:div w:id="1180925764">
      <w:bodyDiv w:val="1"/>
      <w:marLeft w:val="0"/>
      <w:marRight w:val="0"/>
      <w:marTop w:val="0"/>
      <w:marBottom w:val="0"/>
      <w:divBdr>
        <w:top w:val="none" w:sz="0" w:space="0" w:color="auto"/>
        <w:left w:val="none" w:sz="0" w:space="0" w:color="auto"/>
        <w:bottom w:val="none" w:sz="0" w:space="0" w:color="auto"/>
        <w:right w:val="none" w:sz="0" w:space="0" w:color="auto"/>
      </w:divBdr>
    </w:div>
    <w:div w:id="1188832466">
      <w:bodyDiv w:val="1"/>
      <w:marLeft w:val="0"/>
      <w:marRight w:val="0"/>
      <w:marTop w:val="0"/>
      <w:marBottom w:val="0"/>
      <w:divBdr>
        <w:top w:val="none" w:sz="0" w:space="0" w:color="auto"/>
        <w:left w:val="none" w:sz="0" w:space="0" w:color="auto"/>
        <w:bottom w:val="none" w:sz="0" w:space="0" w:color="auto"/>
        <w:right w:val="none" w:sz="0" w:space="0" w:color="auto"/>
      </w:divBdr>
    </w:div>
    <w:div w:id="1249731276">
      <w:bodyDiv w:val="1"/>
      <w:marLeft w:val="0"/>
      <w:marRight w:val="0"/>
      <w:marTop w:val="0"/>
      <w:marBottom w:val="0"/>
      <w:divBdr>
        <w:top w:val="none" w:sz="0" w:space="0" w:color="auto"/>
        <w:left w:val="none" w:sz="0" w:space="0" w:color="auto"/>
        <w:bottom w:val="none" w:sz="0" w:space="0" w:color="auto"/>
        <w:right w:val="none" w:sz="0" w:space="0" w:color="auto"/>
      </w:divBdr>
    </w:div>
    <w:div w:id="1270821927">
      <w:bodyDiv w:val="1"/>
      <w:marLeft w:val="0"/>
      <w:marRight w:val="0"/>
      <w:marTop w:val="0"/>
      <w:marBottom w:val="0"/>
      <w:divBdr>
        <w:top w:val="none" w:sz="0" w:space="0" w:color="auto"/>
        <w:left w:val="none" w:sz="0" w:space="0" w:color="auto"/>
        <w:bottom w:val="none" w:sz="0" w:space="0" w:color="auto"/>
        <w:right w:val="none" w:sz="0" w:space="0" w:color="auto"/>
      </w:divBdr>
    </w:div>
    <w:div w:id="1277834428">
      <w:bodyDiv w:val="1"/>
      <w:marLeft w:val="0"/>
      <w:marRight w:val="0"/>
      <w:marTop w:val="0"/>
      <w:marBottom w:val="0"/>
      <w:divBdr>
        <w:top w:val="none" w:sz="0" w:space="0" w:color="auto"/>
        <w:left w:val="none" w:sz="0" w:space="0" w:color="auto"/>
        <w:bottom w:val="none" w:sz="0" w:space="0" w:color="auto"/>
        <w:right w:val="none" w:sz="0" w:space="0" w:color="auto"/>
      </w:divBdr>
    </w:div>
    <w:div w:id="1288049766">
      <w:bodyDiv w:val="1"/>
      <w:marLeft w:val="0"/>
      <w:marRight w:val="0"/>
      <w:marTop w:val="0"/>
      <w:marBottom w:val="0"/>
      <w:divBdr>
        <w:top w:val="none" w:sz="0" w:space="0" w:color="auto"/>
        <w:left w:val="none" w:sz="0" w:space="0" w:color="auto"/>
        <w:bottom w:val="none" w:sz="0" w:space="0" w:color="auto"/>
        <w:right w:val="none" w:sz="0" w:space="0" w:color="auto"/>
      </w:divBdr>
    </w:div>
    <w:div w:id="1305352918">
      <w:bodyDiv w:val="1"/>
      <w:marLeft w:val="0"/>
      <w:marRight w:val="0"/>
      <w:marTop w:val="0"/>
      <w:marBottom w:val="0"/>
      <w:divBdr>
        <w:top w:val="none" w:sz="0" w:space="0" w:color="auto"/>
        <w:left w:val="none" w:sz="0" w:space="0" w:color="auto"/>
        <w:bottom w:val="none" w:sz="0" w:space="0" w:color="auto"/>
        <w:right w:val="none" w:sz="0" w:space="0" w:color="auto"/>
      </w:divBdr>
    </w:div>
    <w:div w:id="1326863288">
      <w:bodyDiv w:val="1"/>
      <w:marLeft w:val="0"/>
      <w:marRight w:val="0"/>
      <w:marTop w:val="0"/>
      <w:marBottom w:val="0"/>
      <w:divBdr>
        <w:top w:val="none" w:sz="0" w:space="0" w:color="auto"/>
        <w:left w:val="none" w:sz="0" w:space="0" w:color="auto"/>
        <w:bottom w:val="none" w:sz="0" w:space="0" w:color="auto"/>
        <w:right w:val="none" w:sz="0" w:space="0" w:color="auto"/>
      </w:divBdr>
    </w:div>
    <w:div w:id="1373189786">
      <w:bodyDiv w:val="1"/>
      <w:marLeft w:val="0"/>
      <w:marRight w:val="0"/>
      <w:marTop w:val="0"/>
      <w:marBottom w:val="0"/>
      <w:divBdr>
        <w:top w:val="none" w:sz="0" w:space="0" w:color="auto"/>
        <w:left w:val="none" w:sz="0" w:space="0" w:color="auto"/>
        <w:bottom w:val="none" w:sz="0" w:space="0" w:color="auto"/>
        <w:right w:val="none" w:sz="0" w:space="0" w:color="auto"/>
      </w:divBdr>
    </w:div>
    <w:div w:id="1397894274">
      <w:bodyDiv w:val="1"/>
      <w:marLeft w:val="0"/>
      <w:marRight w:val="0"/>
      <w:marTop w:val="0"/>
      <w:marBottom w:val="0"/>
      <w:divBdr>
        <w:top w:val="none" w:sz="0" w:space="0" w:color="auto"/>
        <w:left w:val="none" w:sz="0" w:space="0" w:color="auto"/>
        <w:bottom w:val="none" w:sz="0" w:space="0" w:color="auto"/>
        <w:right w:val="none" w:sz="0" w:space="0" w:color="auto"/>
      </w:divBdr>
    </w:div>
    <w:div w:id="1408192489">
      <w:bodyDiv w:val="1"/>
      <w:marLeft w:val="0"/>
      <w:marRight w:val="0"/>
      <w:marTop w:val="0"/>
      <w:marBottom w:val="0"/>
      <w:divBdr>
        <w:top w:val="none" w:sz="0" w:space="0" w:color="auto"/>
        <w:left w:val="none" w:sz="0" w:space="0" w:color="auto"/>
        <w:bottom w:val="none" w:sz="0" w:space="0" w:color="auto"/>
        <w:right w:val="none" w:sz="0" w:space="0" w:color="auto"/>
      </w:divBdr>
    </w:div>
    <w:div w:id="1434202942">
      <w:bodyDiv w:val="1"/>
      <w:marLeft w:val="0"/>
      <w:marRight w:val="0"/>
      <w:marTop w:val="0"/>
      <w:marBottom w:val="0"/>
      <w:divBdr>
        <w:top w:val="none" w:sz="0" w:space="0" w:color="auto"/>
        <w:left w:val="none" w:sz="0" w:space="0" w:color="auto"/>
        <w:bottom w:val="none" w:sz="0" w:space="0" w:color="auto"/>
        <w:right w:val="none" w:sz="0" w:space="0" w:color="auto"/>
      </w:divBdr>
    </w:div>
    <w:div w:id="1519928608">
      <w:bodyDiv w:val="1"/>
      <w:marLeft w:val="0"/>
      <w:marRight w:val="0"/>
      <w:marTop w:val="0"/>
      <w:marBottom w:val="0"/>
      <w:divBdr>
        <w:top w:val="none" w:sz="0" w:space="0" w:color="auto"/>
        <w:left w:val="none" w:sz="0" w:space="0" w:color="auto"/>
        <w:bottom w:val="none" w:sz="0" w:space="0" w:color="auto"/>
        <w:right w:val="none" w:sz="0" w:space="0" w:color="auto"/>
      </w:divBdr>
    </w:div>
    <w:div w:id="1527253111">
      <w:bodyDiv w:val="1"/>
      <w:marLeft w:val="0"/>
      <w:marRight w:val="0"/>
      <w:marTop w:val="0"/>
      <w:marBottom w:val="0"/>
      <w:divBdr>
        <w:top w:val="none" w:sz="0" w:space="0" w:color="auto"/>
        <w:left w:val="none" w:sz="0" w:space="0" w:color="auto"/>
        <w:bottom w:val="none" w:sz="0" w:space="0" w:color="auto"/>
        <w:right w:val="none" w:sz="0" w:space="0" w:color="auto"/>
      </w:divBdr>
    </w:div>
    <w:div w:id="1534269487">
      <w:bodyDiv w:val="1"/>
      <w:marLeft w:val="0"/>
      <w:marRight w:val="0"/>
      <w:marTop w:val="0"/>
      <w:marBottom w:val="0"/>
      <w:divBdr>
        <w:top w:val="none" w:sz="0" w:space="0" w:color="auto"/>
        <w:left w:val="none" w:sz="0" w:space="0" w:color="auto"/>
        <w:bottom w:val="none" w:sz="0" w:space="0" w:color="auto"/>
        <w:right w:val="none" w:sz="0" w:space="0" w:color="auto"/>
      </w:divBdr>
    </w:div>
    <w:div w:id="1536842469">
      <w:bodyDiv w:val="1"/>
      <w:marLeft w:val="0"/>
      <w:marRight w:val="0"/>
      <w:marTop w:val="0"/>
      <w:marBottom w:val="0"/>
      <w:divBdr>
        <w:top w:val="none" w:sz="0" w:space="0" w:color="auto"/>
        <w:left w:val="none" w:sz="0" w:space="0" w:color="auto"/>
        <w:bottom w:val="none" w:sz="0" w:space="0" w:color="auto"/>
        <w:right w:val="none" w:sz="0" w:space="0" w:color="auto"/>
      </w:divBdr>
    </w:div>
    <w:div w:id="1573585584">
      <w:bodyDiv w:val="1"/>
      <w:marLeft w:val="0"/>
      <w:marRight w:val="0"/>
      <w:marTop w:val="0"/>
      <w:marBottom w:val="0"/>
      <w:divBdr>
        <w:top w:val="none" w:sz="0" w:space="0" w:color="auto"/>
        <w:left w:val="none" w:sz="0" w:space="0" w:color="auto"/>
        <w:bottom w:val="none" w:sz="0" w:space="0" w:color="auto"/>
        <w:right w:val="none" w:sz="0" w:space="0" w:color="auto"/>
      </w:divBdr>
    </w:div>
    <w:div w:id="1585414112">
      <w:bodyDiv w:val="1"/>
      <w:marLeft w:val="0"/>
      <w:marRight w:val="0"/>
      <w:marTop w:val="0"/>
      <w:marBottom w:val="0"/>
      <w:divBdr>
        <w:top w:val="none" w:sz="0" w:space="0" w:color="auto"/>
        <w:left w:val="none" w:sz="0" w:space="0" w:color="auto"/>
        <w:bottom w:val="none" w:sz="0" w:space="0" w:color="auto"/>
        <w:right w:val="none" w:sz="0" w:space="0" w:color="auto"/>
      </w:divBdr>
    </w:div>
    <w:div w:id="1631789105">
      <w:bodyDiv w:val="1"/>
      <w:marLeft w:val="0"/>
      <w:marRight w:val="0"/>
      <w:marTop w:val="0"/>
      <w:marBottom w:val="0"/>
      <w:divBdr>
        <w:top w:val="none" w:sz="0" w:space="0" w:color="auto"/>
        <w:left w:val="none" w:sz="0" w:space="0" w:color="auto"/>
        <w:bottom w:val="none" w:sz="0" w:space="0" w:color="auto"/>
        <w:right w:val="none" w:sz="0" w:space="0" w:color="auto"/>
      </w:divBdr>
    </w:div>
    <w:div w:id="1652371609">
      <w:bodyDiv w:val="1"/>
      <w:marLeft w:val="0"/>
      <w:marRight w:val="0"/>
      <w:marTop w:val="0"/>
      <w:marBottom w:val="0"/>
      <w:divBdr>
        <w:top w:val="none" w:sz="0" w:space="0" w:color="auto"/>
        <w:left w:val="none" w:sz="0" w:space="0" w:color="auto"/>
        <w:bottom w:val="none" w:sz="0" w:space="0" w:color="auto"/>
        <w:right w:val="none" w:sz="0" w:space="0" w:color="auto"/>
      </w:divBdr>
    </w:div>
    <w:div w:id="1667980391">
      <w:bodyDiv w:val="1"/>
      <w:marLeft w:val="0"/>
      <w:marRight w:val="0"/>
      <w:marTop w:val="0"/>
      <w:marBottom w:val="0"/>
      <w:divBdr>
        <w:top w:val="none" w:sz="0" w:space="0" w:color="auto"/>
        <w:left w:val="none" w:sz="0" w:space="0" w:color="auto"/>
        <w:bottom w:val="none" w:sz="0" w:space="0" w:color="auto"/>
        <w:right w:val="none" w:sz="0" w:space="0" w:color="auto"/>
      </w:divBdr>
    </w:div>
    <w:div w:id="1794983667">
      <w:bodyDiv w:val="1"/>
      <w:marLeft w:val="0"/>
      <w:marRight w:val="0"/>
      <w:marTop w:val="0"/>
      <w:marBottom w:val="0"/>
      <w:divBdr>
        <w:top w:val="none" w:sz="0" w:space="0" w:color="auto"/>
        <w:left w:val="none" w:sz="0" w:space="0" w:color="auto"/>
        <w:bottom w:val="none" w:sz="0" w:space="0" w:color="auto"/>
        <w:right w:val="none" w:sz="0" w:space="0" w:color="auto"/>
      </w:divBdr>
    </w:div>
    <w:div w:id="1861553671">
      <w:bodyDiv w:val="1"/>
      <w:marLeft w:val="0"/>
      <w:marRight w:val="0"/>
      <w:marTop w:val="0"/>
      <w:marBottom w:val="0"/>
      <w:divBdr>
        <w:top w:val="none" w:sz="0" w:space="0" w:color="auto"/>
        <w:left w:val="none" w:sz="0" w:space="0" w:color="auto"/>
        <w:bottom w:val="none" w:sz="0" w:space="0" w:color="auto"/>
        <w:right w:val="none" w:sz="0" w:space="0" w:color="auto"/>
      </w:divBdr>
    </w:div>
    <w:div w:id="1898977834">
      <w:bodyDiv w:val="1"/>
      <w:marLeft w:val="0"/>
      <w:marRight w:val="0"/>
      <w:marTop w:val="0"/>
      <w:marBottom w:val="0"/>
      <w:divBdr>
        <w:top w:val="none" w:sz="0" w:space="0" w:color="auto"/>
        <w:left w:val="none" w:sz="0" w:space="0" w:color="auto"/>
        <w:bottom w:val="none" w:sz="0" w:space="0" w:color="auto"/>
        <w:right w:val="none" w:sz="0" w:space="0" w:color="auto"/>
      </w:divBdr>
    </w:div>
    <w:div w:id="1900900405">
      <w:bodyDiv w:val="1"/>
      <w:marLeft w:val="0"/>
      <w:marRight w:val="0"/>
      <w:marTop w:val="0"/>
      <w:marBottom w:val="0"/>
      <w:divBdr>
        <w:top w:val="none" w:sz="0" w:space="0" w:color="auto"/>
        <w:left w:val="none" w:sz="0" w:space="0" w:color="auto"/>
        <w:bottom w:val="none" w:sz="0" w:space="0" w:color="auto"/>
        <w:right w:val="none" w:sz="0" w:space="0" w:color="auto"/>
      </w:divBdr>
    </w:div>
    <w:div w:id="1907179547">
      <w:bodyDiv w:val="1"/>
      <w:marLeft w:val="0"/>
      <w:marRight w:val="0"/>
      <w:marTop w:val="0"/>
      <w:marBottom w:val="0"/>
      <w:divBdr>
        <w:top w:val="none" w:sz="0" w:space="0" w:color="auto"/>
        <w:left w:val="none" w:sz="0" w:space="0" w:color="auto"/>
        <w:bottom w:val="none" w:sz="0" w:space="0" w:color="auto"/>
        <w:right w:val="none" w:sz="0" w:space="0" w:color="auto"/>
      </w:divBdr>
    </w:div>
    <w:div w:id="1908029235">
      <w:bodyDiv w:val="1"/>
      <w:marLeft w:val="0"/>
      <w:marRight w:val="0"/>
      <w:marTop w:val="0"/>
      <w:marBottom w:val="0"/>
      <w:divBdr>
        <w:top w:val="none" w:sz="0" w:space="0" w:color="auto"/>
        <w:left w:val="none" w:sz="0" w:space="0" w:color="auto"/>
        <w:bottom w:val="none" w:sz="0" w:space="0" w:color="auto"/>
        <w:right w:val="none" w:sz="0" w:space="0" w:color="auto"/>
      </w:divBdr>
    </w:div>
    <w:div w:id="1957249439">
      <w:bodyDiv w:val="1"/>
      <w:marLeft w:val="0"/>
      <w:marRight w:val="0"/>
      <w:marTop w:val="0"/>
      <w:marBottom w:val="0"/>
      <w:divBdr>
        <w:top w:val="none" w:sz="0" w:space="0" w:color="auto"/>
        <w:left w:val="none" w:sz="0" w:space="0" w:color="auto"/>
        <w:bottom w:val="none" w:sz="0" w:space="0" w:color="auto"/>
        <w:right w:val="none" w:sz="0" w:space="0" w:color="auto"/>
      </w:divBdr>
    </w:div>
    <w:div w:id="1967735549">
      <w:bodyDiv w:val="1"/>
      <w:marLeft w:val="0"/>
      <w:marRight w:val="0"/>
      <w:marTop w:val="0"/>
      <w:marBottom w:val="0"/>
      <w:divBdr>
        <w:top w:val="none" w:sz="0" w:space="0" w:color="auto"/>
        <w:left w:val="none" w:sz="0" w:space="0" w:color="auto"/>
        <w:bottom w:val="none" w:sz="0" w:space="0" w:color="auto"/>
        <w:right w:val="none" w:sz="0" w:space="0" w:color="auto"/>
      </w:divBdr>
    </w:div>
    <w:div w:id="1969506809">
      <w:bodyDiv w:val="1"/>
      <w:marLeft w:val="0"/>
      <w:marRight w:val="0"/>
      <w:marTop w:val="0"/>
      <w:marBottom w:val="0"/>
      <w:divBdr>
        <w:top w:val="none" w:sz="0" w:space="0" w:color="auto"/>
        <w:left w:val="none" w:sz="0" w:space="0" w:color="auto"/>
        <w:bottom w:val="none" w:sz="0" w:space="0" w:color="auto"/>
        <w:right w:val="none" w:sz="0" w:space="0" w:color="auto"/>
      </w:divBdr>
    </w:div>
    <w:div w:id="2030643026">
      <w:bodyDiv w:val="1"/>
      <w:marLeft w:val="0"/>
      <w:marRight w:val="0"/>
      <w:marTop w:val="0"/>
      <w:marBottom w:val="0"/>
      <w:divBdr>
        <w:top w:val="none" w:sz="0" w:space="0" w:color="auto"/>
        <w:left w:val="none" w:sz="0" w:space="0" w:color="auto"/>
        <w:bottom w:val="none" w:sz="0" w:space="0" w:color="auto"/>
        <w:right w:val="none" w:sz="0" w:space="0" w:color="auto"/>
      </w:divBdr>
    </w:div>
    <w:div w:id="2060469119">
      <w:bodyDiv w:val="1"/>
      <w:marLeft w:val="0"/>
      <w:marRight w:val="0"/>
      <w:marTop w:val="0"/>
      <w:marBottom w:val="0"/>
      <w:divBdr>
        <w:top w:val="none" w:sz="0" w:space="0" w:color="auto"/>
        <w:left w:val="none" w:sz="0" w:space="0" w:color="auto"/>
        <w:bottom w:val="none" w:sz="0" w:space="0" w:color="auto"/>
        <w:right w:val="none" w:sz="0" w:space="0" w:color="auto"/>
      </w:divBdr>
    </w:div>
    <w:div w:id="2107842363">
      <w:bodyDiv w:val="1"/>
      <w:marLeft w:val="0"/>
      <w:marRight w:val="0"/>
      <w:marTop w:val="0"/>
      <w:marBottom w:val="0"/>
      <w:divBdr>
        <w:top w:val="none" w:sz="0" w:space="0" w:color="auto"/>
        <w:left w:val="none" w:sz="0" w:space="0" w:color="auto"/>
        <w:bottom w:val="none" w:sz="0" w:space="0" w:color="auto"/>
        <w:right w:val="none" w:sz="0" w:space="0" w:color="auto"/>
      </w:divBdr>
    </w:div>
    <w:div w:id="2115517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file:////Users/bryonikeighley/Documents/UWTSD/Internet%20Technology%20&amp;%20Security/IT&amp;S%20Assignment.docx"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5.emf"/><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1908160@student.uwtsd.ac.uk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Dar19</b:Tag>
    <b:SourceType>Book</b:SourceType>
    <b:Guid>{07357351-B32F-D240-A999-69ABD6299F1B}</b:Guid>
    <b:Author>
      <b:Author>
        <b:NameList>
          <b:Person>
            <b:Last>Ince</b:Last>
            <b:First>Darrel</b:First>
          </b:Person>
        </b:NameList>
      </b:Author>
    </b:Author>
    <b:Title>A Dictionary of the Internet (4 ed.)</b:Title>
    <b:Publisher>Oxford University Press</b:Publisher>
    <b:Year>2019</b:Year>
    <b:RefOrder>1</b:RefOrder>
  </b:Source>
  <b:Source>
    <b:Tag>UKG98</b:Tag>
    <b:SourceType>DocumentFromInternetSite</b:SourceType>
    <b:Guid>{A167BCDC-72D1-7647-8053-873D3705464C}</b:Guid>
    <b:Title>Data Protection Act 1998</b:Title>
    <b:Year>1998</b:Year>
    <b:Author>
      <b:Author>
        <b:NameList>
          <b:Person>
            <b:Last>Government</b:Last>
            <b:First>UK</b:First>
          </b:Person>
        </b:NameList>
      </b:Author>
    </b:Author>
    <b:URL>www.legislation.gov.uk/ukpga/1998/29</b:URL>
    <b:YearAccessed>2020</b:YearAccessed>
    <b:RefOrder>2</b:RefOrder>
  </b:Source>
  <b:Source>
    <b:Tag>Jan18</b:Tag>
    <b:SourceType>InternetSite</b:SourceType>
    <b:Guid>{79A16105-94CF-5E47-8D41-ACB5464BB5BF}</b:Guid>
    <b:Title>7 Social Media Security Issues your Business faces</b:Title>
    <b:URL>www.business2community.com/cybersecurity/7-social-media-security-issues-business-faces-02024378</b:URL>
    <b:Year>2018</b:Year>
    <b:Month>March</b:Month>
    <b:YearAccessed>2020</b:YearAccessed>
    <b:Author>
      <b:Author>
        <b:NameList>
          <b:Person>
            <b:Last>Church</b:Last>
            <b:First>Janet</b:First>
          </b:Person>
        </b:NameList>
      </b:Author>
    </b:Author>
    <b:ProductionCompany>Business 2 Community</b:ProductionCompany>
    <b:RefOrder>3</b:RefOrder>
  </b:Source>
  <b:Source>
    <b:Tag>Dar191</b:Tag>
    <b:SourceType>InternetSite</b:SourceType>
    <b:Guid>{D4203C79-1F33-3944-A1EB-ECB4449C3027}</b:Guid>
    <b:Author>
      <b:Author>
        <b:NameList>
          <b:Person>
            <b:Last>Ince</b:Last>
            <b:First>Darrel</b:First>
          </b:Person>
        </b:NameList>
      </b:Author>
    </b:Author>
    <b:Title>Oxford Reference - Cloud Computing</b:Title>
    <b:URL>www-oxfordreference-com.ezproxy.uwtsd.ac.uk</b:URL>
    <b:Year>2019</b:Year>
    <b:YearAccessed>2020</b:YearAccessed>
    <b:RefOrder>4</b:RefOrder>
  </b:Source>
  <b:Source>
    <b:Tag>Vol20</b:Tag>
    <b:SourceType>InternetSite</b:SourceType>
    <b:Guid>{FAF8E9F9-3944-8E42-B4CF-170A709C754C}</b:Guid>
    <b:Author>
      <b:Author>
        <b:NameList>
          <b:Person>
            <b:Last>Bilyk</b:Last>
            <b:First>Volodymyr</b:First>
          </b:Person>
        </b:NameList>
      </b:Author>
    </b:Author>
    <b:Title>Cloud Computing Security Risks in 2020 and How to avoid them</b:Title>
    <b:URL>www.theappsolutions.com/blog/development/cloud-security-risks/</b:URL>
    <b:ProductionCompany>The App Solutions</b:ProductionCompany>
    <b:Year>2020</b:Year>
    <b:YearAccessed>2020</b:YearAccessed>
    <b:RefOrder>6</b:RefOrder>
  </b:Source>
  <b:Source>
    <b:Tag>Cis20</b:Tag>
    <b:SourceType>InternetSite</b:SourceType>
    <b:Guid>{1EF0F775-ADDE-3142-B316-F744E5EA193E}</b:Guid>
    <b:Author>
      <b:Author>
        <b:NameList>
          <b:Person>
            <b:Last>Cisco</b:Last>
          </b:Person>
        </b:NameList>
      </b:Author>
    </b:Author>
    <b:Title>What is a wireless network?</b:Title>
    <b:URL>www.cisco.com/c/en/us/solutions/small-business/resource-center/networking/wireless-network.html</b:URL>
    <b:ProductionCompany>Cisco</b:ProductionCompany>
    <b:YearAccessed>2020</b:YearAccessed>
    <b:RefOrder>7</b:RefOrder>
  </b:Source>
  <b:Source>
    <b:Tag>Jim15</b:Tag>
    <b:SourceType>JournalArticle</b:SourceType>
    <b:Guid>{370B4C11-3261-2D44-999D-690B18AA38C3}</b:Guid>
    <b:Author>
      <b:Author>
        <b:NameList>
          <b:Person>
            <b:Last>Geier</b:Last>
            <b:First>Jim</b:First>
          </b:Person>
        </b:NameList>
      </b:Author>
    </b:Author>
    <b:Title>Wireless LAN Implications, Problems and Solutions</b:Title>
    <b:Year>2015</b:Year>
    <b:RefOrder>8</b:RefOrder>
  </b:Source>
  <b:Source>
    <b:Tag>Lab19</b:Tag>
    <b:SourceType>Book</b:SourceType>
    <b:Guid>{4A135BDE-CF00-8943-8B90-AF42948B371F}</b:Guid>
    <b:Author>
      <b:Author>
        <b:NameList>
          <b:Person>
            <b:Last>Labs</b:Last>
            <b:First>Wayne</b:First>
          </b:Person>
        </b:NameList>
      </b:Author>
    </b:Author>
    <b:Title>New Tools for New Threats</b:Title>
    <b:Year>2019</b:Year>
    <b:RefOrder>5</b:RefOrder>
  </b:Source>
  <b:Source>
    <b:Tag>Kat15</b:Tag>
    <b:SourceType>Report</b:SourceType>
    <b:Guid>{BA567A40-49C0-A347-B094-622B6CAEF812}</b:Guid>
    <b:Title>BYOD Security: A New Business Challenge</b:Title>
    <b:Year>2015</b:Year>
    <b:Author>
      <b:Author>
        <b:NameList>
          <b:Person>
            <b:Last>Kathleen Downer</b:Last>
            <b:First>Maumita</b:First>
            <b:Middle>Bhattacharya</b:Middle>
          </b:Person>
        </b:NameList>
      </b:Author>
    </b:Author>
    <b:Publisher>IEEE</b:Publisher>
    <b:RefOrder>9</b:RefOrder>
  </b:Source>
  <b:Source>
    <b:Tag>RSI20</b:Tag>
    <b:SourceType>InternetSite</b:SourceType>
    <b:Guid>{BA7731ED-F104-0E4A-AF32-841AF9DE3A15}</b:Guid>
    <b:Title>Advantages of BYOD in the Workplace </b:Title>
    <b:Year>2020</b:Year>
    <b:Author>
      <b:Author>
        <b:NameList>
          <b:Person>
            <b:Last>Security</b:Last>
            <b:First>RSI</b:First>
          </b:Person>
        </b:NameList>
      </b:Author>
    </b:Author>
    <b:URL>blog.rsisecurity.com/advantages-of-byod-in-the-workplace</b:URL>
    <b:ProductionCompany>RSI Security</b:ProductionCompany>
    <b:Month>February</b:Month>
    <b:YearAccessed>2020</b:YearAccessed>
    <b:RefOrder>11</b:RefOrder>
  </b:Source>
  <b:Source>
    <b:Tag>Rin13</b:Tag>
    <b:SourceType>JournalArticle</b:SourceType>
    <b:Guid>{714CC458-698F-2A45-B873-69E9ADB9A8DC}</b:Guid>
    <b:Title>BYOD An empirical study across industries</b:Title>
    <b:Year>2013</b:Year>
    <b:Author>
      <b:Author>
        <b:NameList>
          <b:Person>
            <b:Last>Mahindru</b:Last>
            <b:First>Rinku</b:First>
          </b:Person>
        </b:NameList>
      </b:Author>
    </b:Author>
    <b:JournalName>International Journal of Research in Commerce and Management </b:JournalName>
    <b:Volume>4</b:Volume>
    <b:Issue>12</b:Issue>
    <b:RefOrder>12</b:RefOrder>
  </b:Source>
  <b:Source>
    <b:Tag>Pam18</b:Tag>
    <b:SourceType>JournalArticle</b:SourceType>
    <b:Guid>{ED8F52B6-F954-3748-83CF-E3CF25D138C1}</b:Guid>
    <b:Title>Bring your own device in organisations: Extending the reversed IT adoption logic to security paradoxes for CEOs and end users</b:Title>
    <b:Year>2018</b:Year>
    <b:Author>
      <b:Author>
        <b:NameList>
          <b:Person>
            <b:Last>Pamela Baillette</b:Last>
            <b:First>Yves</b:First>
            <b:Middle>Barlette, Aurelie Leclercq-Vandelannoitte</b:Middle>
          </b:Person>
        </b:NameList>
      </b:Author>
    </b:Author>
    <b:JournalName>International Journal of Information Management</b:JournalName>
    <b:Pages>76-84</b:Pages>
    <b:RefOrder>13</b:RefOrder>
  </b:Source>
  <b:Source>
    <b:Tag>Kri20</b:Tag>
    <b:SourceType>InternetSite</b:SourceType>
    <b:Guid>{0E2855FC-6AC9-A740-9534-751D1DFA0083}</b:Guid>
    <b:Title>BYOD in Workplace: Pros &amp; Cons</b:Title>
    <b:Author>
      <b:Author>
        <b:NameList>
          <b:Person>
            <b:Last>Reddy</b:Last>
            <b:First>Krishna</b:First>
          </b:Person>
        </b:NameList>
      </b:Author>
    </b:Author>
    <b:URL>content.wisestep.com/byod-bring-device-workplace-pros-cons/</b:URL>
    <b:ProductionCompany>Wisestep </b:ProductionCompany>
    <b:YearAccessed>2020</b:YearAccessed>
    <b:RefOrder>14</b:RefOrder>
  </b:Source>
  <b:Source>
    <b:Tag>Ric12</b:Tag>
    <b:SourceType>Report</b:SourceType>
    <b:Guid>{BE57A553-6E24-624E-8328-426DB035FBF6}</b:Guid>
    <b:Title>International Data Privacy Legislation Review: A Guide for BYOD Policies</b:Title>
    <b:Year>2012</b:Year>
    <b:Author>
      <b:Author>
        <b:NameList>
          <b:Person>
            <b:Last>Absalom</b:Last>
            <b:First>Richard</b:First>
          </b:Person>
        </b:NameList>
      </b:Author>
    </b:Author>
    <b:Publisher>Ovum </b:Publisher>
    <b:RefOrder>15</b:RefOrder>
  </b:Source>
  <b:Source>
    <b:Tag>Jac17</b:Tag>
    <b:SourceType>InternetSite</b:SourceType>
    <b:Guid>{2EEEE004-B5E6-2545-B1D3-29380FE347B6}</b:Guid>
    <b:Title>The 7 scariest BYOD security risks </b:Title>
    <b:Year>2017</b:Year>
    <b:Author>
      <b:Author>
        <b:NameList>
          <b:Person>
            <b:Last>Ogden</b:Last>
            <b:First>Jacqueline</b:First>
            <b:Middle>von</b:Middle>
          </b:Person>
        </b:NameList>
      </b:Author>
    </b:Author>
    <b:URL>www.cimor.com/blog/7-scariest-byod-security-risks-how-to-mitigate</b:URL>
    <b:ProductionCompany>CIMOR</b:ProductionCompany>
    <b:Month>February</b:Month>
    <b:YearAccessed>2020</b:YearAccessed>
    <b:RefOrder>16</b:RefOrder>
  </b:Source>
  <b:Source>
    <b:Tag>Jon12</b:Tag>
    <b:SourceType>JournalArticle</b:SourceType>
    <b:Guid>{AF3E3380-0C7A-A24F-9CC3-6F519DD84A92}</b:Guid>
    <b:Title>BYOD Policy - What Businesses need to Consider </b:Title>
    <b:Year>2012</b:Year>
    <b:Author>
      <b:Author>
        <b:NameList>
          <b:Person>
            <b:Last>Hunt</b:Last>
            <b:First>Jonathan</b:First>
          </b:Person>
        </b:NameList>
      </b:Author>
    </b:Author>
    <b:JournalName>Credit Control</b:JournalName>
    <b:Volume>33</b:Volume>
    <b:Issue>5/6</b:Issue>
    <b:Pages>69-72</b:Pages>
    <b:RefOrder>17</b:RefOrder>
  </b:Source>
  <b:Source>
    <b:Tag>42M20</b:Tag>
    <b:SourceType>InternetSite</b:SourceType>
    <b:Guid>{CAB65D85-6116-2C4F-B90B-2E4B2C324742}</b:Guid>
    <b:Title>What is Mobile Device Management?</b:Title>
    <b:Year>2020</b:Year>
    <b:Author>
      <b:Author>
        <b:NameList>
          <b:Person>
            <b:Last>Matters</b:Last>
            <b:First>42</b:First>
          </b:Person>
        </b:NameList>
      </b:Author>
    </b:Author>
    <b:URL>42matters.com/blog/?p=what-is-mobile-device-management-mdm</b:URL>
    <b:ProductionCompany>42 Matters</b:ProductionCompany>
    <b:Month>November</b:Month>
    <b:YearAccessed>2020</b:YearAccessed>
    <b:RefOrder>18</b:RefOrder>
  </b:Source>
  <b:Source>
    <b:Tag>Man20</b:Tag>
    <b:SourceType>InternetSite</b:SourceType>
    <b:Guid>{779DE4C0-1F73-044F-B860-7FC205EBCCDC}</b:Guid>
    <b:Author>
      <b:Author>
        <b:NameList>
          <b:Person>
            <b:Last>VMWare</b:Last>
          </b:Person>
        </b:NameList>
      </b:Author>
    </b:Author>
    <b:Title>AirWatch</b:Title>
    <b:URL>www.air-watch.com/</b:URL>
    <b:ProductionCompany>VMWare</b:ProductionCompany>
    <b:Year>2020</b:Year>
    <b:YearAccessed>2020</b:YearAccessed>
    <b:RefOrder>19</b:RefOrder>
  </b:Source>
  <b:Source>
    <b:Tag>Pau17</b:Tag>
    <b:SourceType>InternetSite</b:SourceType>
    <b:Guid>{E1077665-6342-7342-85EA-32F77A0035DD}</b:Guid>
    <b:Author>
      <b:Author>
        <b:NameList>
          <b:Person>
            <b:Last>Ferrill</b:Last>
            <b:First>Paul</b:First>
          </b:Person>
        </b:NameList>
      </b:Author>
    </b:Author>
    <b:Title>VMWare AirWatch </b:Title>
    <b:URL>uk.pcmag.com/cloud-services/76019/vmware-airwatch</b:URL>
    <b:ProductionCompany>PC Mag UK </b:ProductionCompany>
    <b:Year>2017</b:Year>
    <b:YearAccessed>2020</b:YearAccessed>
    <b:RefOrder>20</b:RefOrder>
  </b:Source>
  <b:Source>
    <b:Tag>Inf</b:Tag>
    <b:SourceType>Report</b:SourceType>
    <b:Guid>{31C3F0D7-A3F2-FA40-B6EB-28F065B50D4C}</b:Guid>
    <b:Title>Bring your own device </b:Title>
    <b:Author>
      <b:Author>
        <b:NameList>
          <b:Person>
            <b:Last>Office</b:Last>
            <b:First>Information</b:First>
            <b:Middle>Commissioner's</b:Middle>
          </b:Person>
        </b:NameList>
      </b:Author>
    </b:Author>
    <b:Publisher>Information Commissioner's Office </b:Publisher>
    <b:RefOrder>21</b:RefOrder>
  </b:Source>
  <b:Source>
    <b:Tag>Ana16</b:Tag>
    <b:SourceType>JournalArticle</b:SourceType>
    <b:Guid>{B2409835-FC63-0249-93F7-F76640904585}</b:Guid>
    <b:Title>This is my device! Why should i follow your rules? Employees' compliance with BYOD security</b:Title>
    <b:Year>2016</b:Year>
    <b:Author>
      <b:Author>
        <b:NameList>
          <b:Person>
            <b:Last>Anat Hovav</b:Last>
            <b:First>Frida</b:First>
            <b:Middle>Ferdani Putri</b:Middle>
          </b:Person>
        </b:NameList>
      </b:Author>
    </b:Author>
    <b:JournalName>Pervasive and Mobile Computing </b:JournalName>
    <b:Volume>32</b:Volume>
    <b:Pages>35-49</b:Pages>
    <b:RefOrder>22</b:RefOrder>
  </b:Source>
  <b:Source>
    <b:Tag>UVi15</b:Tag>
    <b:SourceType>JournalArticle</b:SourceType>
    <b:Guid>{36BC1C85-183A-374D-A75E-F36A0F282313}</b:Guid>
    <b:Author>
      <b:Author>
        <b:NameList>
          <b:Person>
            <b:Last>U. Vignesh</b:Last>
            <b:First>S.</b:First>
            <b:Middle>Asha</b:Middle>
          </b:Person>
        </b:NameList>
      </b:Author>
    </b:Author>
    <b:Title>Modifying Security Policies towards BYOD</b:Title>
    <b:JournalName>Procedia Computer Science</b:JournalName>
    <b:Year>2015</b:Year>
    <b:Volume>50</b:Volume>
    <b:Pages>511-516</b:Pages>
    <b:RefOrder>10</b:RefOrder>
  </b:Source>
  <b:Source>
    <b:Tag>For20</b:Tag>
    <b:SourceType>InternetSite</b:SourceType>
    <b:Guid>{97DB9164-EA7F-EF47-9B9D-34A9F1F8109F}</b:Guid>
    <b:Title>What is Data Encryption?</b:Title>
    <b:Author>
      <b:Author>
        <b:NameList>
          <b:Person>
            <b:Last>ForcePoint</b:Last>
          </b:Person>
        </b:NameList>
      </b:Author>
    </b:Author>
    <b:URL>www.forcepoint.com/cyber-edu/data-encryption</b:URL>
    <b:ProductionCompany>ForcePoint</b:ProductionCompany>
    <b:YearAccessed>2020</b:YearAccessed>
    <b:RefOrder>38</b:RefOrder>
  </b:Source>
  <b:Source>
    <b:Tag>Nat20</b:Tag>
    <b:SourceType>InternetSite</b:SourceType>
    <b:Guid>{D6C89367-03E3-8C46-845F-ED274A6DDC2E}</b:Guid>
    <b:Author>
      <b:Author>
        <b:NameList>
          <b:Person>
            <b:Last>Lord</b:Last>
            <b:First>Nate</b:First>
          </b:Person>
        </b:NameList>
      </b:Author>
    </b:Author>
    <b:Title>What is Data Encryption? </b:Title>
    <b:URL>digitalguardian.com/blog/what-data-encryption</b:URL>
    <b:ProductionCompany>Digital Guardian</b:ProductionCompany>
    <b:Year>2020</b:Year>
    <b:Month>September</b:Month>
    <b:YearAccessed>2020</b:YearAccessed>
    <b:RefOrder>39</b:RefOrder>
  </b:Source>
  <b:Source>
    <b:Tag>McA20</b:Tag>
    <b:SourceType>InternetSite</b:SourceType>
    <b:Guid>{32244745-5770-C447-99B1-1D11328AAA0B}</b:Guid>
    <b:Author>
      <b:Author>
        <b:NameList>
          <b:Person>
            <b:Last>McAfee</b:Last>
          </b:Person>
        </b:NameList>
      </b:Author>
    </b:Author>
    <b:Title>What is Data Encryption?</b:Title>
    <b:URL>www.mcafee.com/enterprise/en-us/security-awareness/data-protection/what-is-data-encryption.html</b:URL>
    <b:ProductionCompany>McAfee</b:ProductionCompany>
    <b:YearAccessed>2020</b:YearAccessed>
    <b:RefOrder>40</b:RefOrder>
  </b:Source>
  <b:Source>
    <b:Tag>Nat201</b:Tag>
    <b:SourceType>InternetSite</b:SourceType>
    <b:Guid>{55D21983-DDE5-1540-8890-730474B1105C}</b:Guid>
    <b:Author>
      <b:Author>
        <b:NameList>
          <b:Person>
            <b:Last>Centre</b:Last>
            <b:First>National</b:First>
            <b:Middle>Cyber Security</b:Middle>
          </b:Person>
        </b:NameList>
      </b:Author>
    </b:Author>
    <b:Title>Products &amp; Services</b:Title>
    <b:URL>www.ncsc.gov.uk/section/products-services</b:URL>
    <b:ProductionCompany>National Cyber Security Centre</b:ProductionCompany>
    <b:Year>2020</b:Year>
    <b:YearAccessed>2020</b:YearAccessed>
    <b:RefOrder>41</b:RefOrder>
  </b:Source>
  <b:Source>
    <b:Tag>Eri20</b:Tag>
    <b:SourceType>DocumentFromInternetSite</b:SourceType>
    <b:Guid>{AF7724C3-DEA1-3345-8B60-266BF82A6EF4}</b:Guid>
    <b:Author>
      <b:Author>
        <b:NameList>
          <b:Person>
            <b:Last>Dosal</b:Last>
            <b:First>Eric</b:First>
          </b:Person>
        </b:NameList>
      </b:Author>
    </b:Author>
    <b:Title>Top 5 Computer Security Vulnerabilities</b:Title>
    <b:URL>www.compuquip.com/blog/computer-security-vulnerabilities</b:URL>
    <b:Year>2020</b:Year>
    <b:Month>March</b:Month>
    <b:YearAccessed>2020</b:YearAccessed>
    <b:RefOrder>23</b:RefOrder>
  </b:Source>
  <b:Source>
    <b:Tag>Wha20</b:Tag>
    <b:SourceType>InternetSite</b:SourceType>
    <b:Guid>{6FE670D5-D5A7-D348-9621-3F7AF7B449E2}</b:Guid>
    <b:Title>What are Netowkr Vulnerabilities?</b:Title>
    <b:URL>www.manageengine.com/network-configuration-manager/network-vulnerabilities.html</b:URL>
    <b:YearAccessed>2020</b:YearAccessed>
    <b:ProductionCompany>Manage Engine </b:ProductionCompany>
    <b:RefOrder>24</b:RefOrder>
  </b:Source>
  <b:Source>
    <b:Tag>Ver10</b:Tag>
    <b:SourceType>DocumentFromInternetSite</b:SourceType>
    <b:Guid>{3A354548-6FC0-5546-B851-E9BF56D36526}</b:Guid>
    <b:Title>Top 10 Information Security Threats every IT Pro should know </b:Title>
    <b:URL>www.pluralsight.com/blog/it-ops/top-10-security-threats</b:URL>
    <b:Year>2010</b:Year>
    <b:Month>May</b:Month>
    <b:YearAccessed>2020</b:YearAccessed>
    <b:Author>
      <b:Author>
        <b:NameList>
          <b:Person>
            <b:Last>Henry</b:Last>
            <b:First>Veronica</b:First>
          </b:Person>
        </b:NameList>
      </b:Author>
    </b:Author>
    <b:RefOrder>25</b:RefOrder>
  </b:Source>
  <b:Source>
    <b:Tag>Mou14</b:Tag>
    <b:SourceType>JournalArticle</b:SourceType>
    <b:Guid>{7D9719A1-40B8-DA48-8A0E-E7E52A3AF5EC}</b:Guid>
    <b:Title>Classification of security threats in information systems </b:Title>
    <b:Year>2014</b:Year>
    <b:Author>
      <b:Author>
        <b:NameList>
          <b:Person>
            <b:Last>Mouna Jouini</b:Last>
            <b:First>Latifa</b:First>
            <b:Middle>Ben Arfa Rabai, Anis Ben Aissa</b:Middle>
          </b:Person>
        </b:NameList>
      </b:Author>
    </b:Author>
    <b:JournalName>5th Internationsal Conference on Ambient Systems, Networks and Technologies</b:JournalName>
    <b:Volume>32</b:Volume>
    <b:Pages>489-496</b:Pages>
    <b:RefOrder>26</b:RefOrder>
  </b:Source>
  <b:Source>
    <b:Tag>Wha201</b:Tag>
    <b:SourceType>InternetSite</b:SourceType>
    <b:Guid>{7CBF9205-10CC-4942-BA5C-83E10629BA24}</b:Guid>
    <b:Title>What is a computer virus?</b:Title>
    <b:URL>us.norton.com/internetsecurity-malware-what-is-a-computer-virus.html</b:URL>
    <b:ProductionCompany>Norton</b:ProductionCompany>
    <b:YearAccessed>2020</b:YearAccessed>
    <b:RefOrder>27</b:RefOrder>
  </b:Source>
  <b:Source>
    <b:Tag>BBC</b:Tag>
    <b:SourceType>ElectronicSource</b:SourceType>
    <b:Guid>{2F922032-70DA-DA46-829D-B56FD0F6929C}</b:Guid>
    <b:Title>System Security</b:Title>
    <b:Author>
      <b:Author>
        <b:NameList>
          <b:Person>
            <b:Last>Bitesize</b:Last>
            <b:First>BBC</b:First>
          </b:Person>
        </b:NameList>
      </b:Author>
    </b:Author>
    <b:Publisher>BBC Bitesize</b:Publisher>
    <b:RefOrder>28</b:RefOrder>
  </b:Source>
  <b:Source>
    <b:Tag>Jes18</b:Tag>
    <b:SourceType>InternetSite</b:SourceType>
    <b:Guid>{9226CA1B-596D-8F4F-885A-53BA9C4003E0}</b:Guid>
    <b:Title>Top 10 most common types of Cyber Attacks</b:Title>
    <b:Year>2018</b:Year>
    <b:Author>
      <b:Author>
        <b:NameList>
          <b:Person>
            <b:Last>Melnick</b:Last>
            <b:First>Jess</b:First>
          </b:Person>
        </b:NameList>
      </b:Author>
    </b:Author>
    <b:URL>blog.netwrix.com/2018/05/15/top-10-most-common-types-of-cyber-attacks/ </b:URL>
    <b:ProductionCompany>Netwrix </b:ProductionCompany>
    <b:YearAccessed>2020</b:YearAccessed>
    <b:RefOrder>30</b:RefOrder>
  </b:Source>
  <b:Source>
    <b:Tag>Chu21</b:Tag>
    <b:SourceType>JournalArticle</b:SourceType>
    <b:Guid>{AC0EB0C5-4CD6-2441-9C4C-5C426DF25B64}</b:Guid>
    <b:Title>Resilient observer-based control for cyber physical systems under denial of service attacks</b:Title>
    <b:Year>2021</b:Year>
    <b:Author>
      <b:Author>
        <b:NameList>
          <b:Person>
            <b:Last>Chun-Lei Zhang</b:Last>
            <b:First>Guang-Hong</b:First>
            <b:Middle>Yang, An-Yang Lu</b:Middle>
          </b:Person>
        </b:NameList>
      </b:Author>
    </b:Author>
    <b:JournalName>Information Sciences</b:JournalName>
    <b:Volume>545</b:Volume>
    <b:Pages>102-117</b:Pages>
    <b:RefOrder>29</b:RefOrder>
  </b:Source>
  <b:Source>
    <b:Tag>Min20</b:Tag>
    <b:SourceType>JournalArticle</b:SourceType>
    <b:Guid>{64325863-9201-744E-9B7D-AAFE0EBBF077}</b:Guid>
    <b:Author>
      <b:Author>
        <b:NameList>
          <b:Person>
            <b:Last>Min Xiao</b:Last>
            <b:First>Mei</b:First>
            <b:Middle>Guo</b:Middle>
          </b:Person>
        </b:NameList>
      </b:Author>
    </b:Author>
    <b:Title>Computer Network Security and Preventive measures in the age of big data</b:Title>
    <b:JournalName>3rd International Conference on Mechatronics and Intelligent Robotics</b:JournalName>
    <b:Year>2020</b:Year>
    <b:Pages>438-442</b:Pages>
    <b:RefOrder>31</b:RefOrder>
  </b:Source>
  <b:Source>
    <b:Tag>Der11</b:Tag>
    <b:SourceType>BookSection</b:SourceType>
    <b:Guid>{9FD0826F-F377-D24B-BCCA-8CB5E7516BAC}</b:Guid>
    <b:Title>Network Security</b:Title>
    <b:Year>2011</b:Year>
    <b:Author>
      <b:Author>
        <b:NameList>
          <b:Person>
            <b:Last>Rountree</b:Last>
            <b:First>Derrick</b:First>
          </b:Person>
        </b:NameList>
      </b:Author>
    </b:Author>
    <b:BookTitle>Security for Microsoft Windows System Administrators </b:BookTitle>
    <b:RefOrder>32</b:RefOrder>
  </b:Source>
  <b:Source>
    <b:Tag>Adv20</b:Tag>
    <b:SourceType>InternetSite</b:SourceType>
    <b:Guid>{8651AAE3-111C-3E48-9268-EA1C4406B4A9}</b:Guid>
    <b:Title>Advantages and Disadvantages of packet filtering firewall</b:Title>
    <b:URL>www.expertsmind.com/questions/advantages-and-disadvantage-of-packet-filtering-firewall-30111932.aspx</b:URL>
    <b:ProductionCompany>Experts Mind</b:ProductionCompany>
    <b:YearAccessed>2020</b:YearAccessed>
    <b:RefOrder>33</b:RefOrder>
  </b:Source>
  <b:Source>
    <b:Tag>The20</b:Tag>
    <b:SourceType>InternetSite</b:SourceType>
    <b:Guid>{20CC85CE-7508-0A40-A16D-29DB52405439}</b:Guid>
    <b:Title>The infosec handbook - Firewall</b:Title>
    <b:URL>ebrary.net/26715/computer_science/firewall</b:URL>
    <b:ProductionCompany>Ebrary.net</b:ProductionCompany>
    <b:YearAccessed>2020</b:YearAccessed>
    <b:RefOrder>34</b:RefOrder>
  </b:Source>
  <b:Source>
    <b:Tag>Fir20</b:Tag>
    <b:SourceType>DocumentFromInternetSite</b:SourceType>
    <b:Guid>{F0CFA32B-28A7-CD4B-B6B9-A11F7AA53178}</b:Guid>
    <b:Title>Firewall Categories</b:Title>
    <b:URL>etutorials.org/Networking/router+firewall+security/part+1+security+overview+and+firewalls/</b:URL>
    <b:YearAccessed>2020</b:YearAccessed>
    <b:RefOrder>35</b:RefOrder>
  </b:Source>
  <b:Source>
    <b:Tag>Dan18</b:Tag>
    <b:SourceType>InternetSite</b:SourceType>
    <b:Guid>{FE56386E-224F-E145-ACB1-035FFEBCFEAD}</b:Guid>
    <b:Title>What is physical security? </b:Title>
    <b:URL>www.csoonline.com/article/3324614/what-is-physical-security-how-to-keep-your-facilities-and-devices-safe-from-site-attackers.html</b:URL>
    <b:Year>2018</b:Year>
    <b:YearAccessed>2020</b:YearAccessed>
    <b:Author>
      <b:Author>
        <b:NameList>
          <b:Person>
            <b:Last>Swinhoe</b:Last>
            <b:First>Dan</b:First>
          </b:Person>
        </b:NameList>
      </b:Author>
    </b:Author>
    <b:ProductionCompany>CSO Online</b:ProductionCompany>
    <b:RefOrder>36</b:RefOrder>
  </b:Source>
  <b:Source>
    <b:Tag>Deb07</b:Tag>
    <b:SourceType>DocumentFromInternetSite</b:SourceType>
    <b:Guid>{644617C0-A8C3-AF48-86E5-55E9DE34DDE2}</b:Guid>
    <b:Title>10 Physical Security Measures every organzation should take </b:Title>
    <b:URL>www.techrepublic.com/blog/10-things/10-physical-security-measures-every-organization-should-take/</b:URL>
    <b:Year>2007</b:Year>
    <b:Month>July</b:Month>
    <b:YearAccessed>2020</b:YearAccessed>
    <b:Author>
      <b:Author>
        <b:NameList>
          <b:Person>
            <b:Last>Shinder</b:Last>
            <b:First>Deb</b:First>
          </b:Person>
        </b:NameList>
      </b:Author>
    </b:Author>
    <b:RefOrder>37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7664EF1-0FF8-4054-8FC3-37E90DF7B8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1243</TotalTime>
  <Pages>13</Pages>
  <Words>5416</Words>
  <Characters>30874</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Bryoni Keighley</dc:creator>
  <cp:keywords/>
  <dc:description/>
  <cp:lastModifiedBy>Bryoni Keighley (NWIS-Information Department)</cp:lastModifiedBy>
  <cp:revision>69</cp:revision>
  <dcterms:created xsi:type="dcterms:W3CDTF">2020-10-28T10:31:00Z</dcterms:created>
  <dcterms:modified xsi:type="dcterms:W3CDTF">2020-12-09T17:23:00Z</dcterms:modified>
</cp:coreProperties>
</file>