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8818A" w14:textId="77777777" w:rsidR="00FB1C7A" w:rsidRDefault="00FB1C7A" w:rsidP="00FB1C7A">
      <w:r w:rsidRPr="00541FE4">
        <w:rPr>
          <w:noProof/>
        </w:rPr>
        <w:drawing>
          <wp:inline distT="0" distB="0" distL="0" distR="0" wp14:anchorId="18E20249" wp14:editId="317E6D0F">
            <wp:extent cx="3057952" cy="1247949"/>
            <wp:effectExtent l="0" t="0" r="9525" b="9525"/>
            <wp:docPr id="18091882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18829" name="Picture 1" descr="A close-up of a sign&#10;&#10;AI-generated content may be incorrect."/>
                    <pic:cNvPicPr/>
                  </pic:nvPicPr>
                  <pic:blipFill>
                    <a:blip r:embed="rId8"/>
                    <a:stretch>
                      <a:fillRect/>
                    </a:stretch>
                  </pic:blipFill>
                  <pic:spPr>
                    <a:xfrm>
                      <a:off x="0" y="0"/>
                      <a:ext cx="3057952" cy="1247949"/>
                    </a:xfrm>
                    <a:prstGeom prst="rect">
                      <a:avLst/>
                    </a:prstGeom>
                  </pic:spPr>
                </pic:pic>
              </a:graphicData>
            </a:graphic>
          </wp:inline>
        </w:drawing>
      </w:r>
    </w:p>
    <w:p w14:paraId="315E55B0" w14:textId="77777777" w:rsidR="00FB1C7A" w:rsidRPr="00541FE4" w:rsidRDefault="00FB1C7A" w:rsidP="00FB1C7A">
      <w:pPr>
        <w:jc w:val="center"/>
        <w:rPr>
          <w:b/>
          <w:bCs/>
          <w:sz w:val="36"/>
          <w:szCs w:val="36"/>
        </w:rPr>
      </w:pPr>
    </w:p>
    <w:p w14:paraId="0B0A1084" w14:textId="77777777" w:rsidR="00FB1C7A" w:rsidRDefault="00FB1C7A" w:rsidP="00FB1C7A">
      <w:pPr>
        <w:jc w:val="center"/>
        <w:rPr>
          <w:b/>
          <w:bCs/>
          <w:sz w:val="36"/>
          <w:szCs w:val="36"/>
        </w:rPr>
      </w:pPr>
      <w:r w:rsidRPr="00541FE4">
        <w:rPr>
          <w:b/>
          <w:bCs/>
          <w:sz w:val="36"/>
          <w:szCs w:val="36"/>
        </w:rPr>
        <w:t xml:space="preserve">LCMB7035 </w:t>
      </w:r>
      <w:r>
        <w:rPr>
          <w:b/>
          <w:bCs/>
          <w:sz w:val="36"/>
          <w:szCs w:val="36"/>
        </w:rPr>
        <w:t>–</w:t>
      </w:r>
      <w:r w:rsidRPr="00541FE4">
        <w:rPr>
          <w:b/>
          <w:bCs/>
          <w:sz w:val="36"/>
          <w:szCs w:val="36"/>
        </w:rPr>
        <w:t xml:space="preserve"> Dissertation</w:t>
      </w:r>
    </w:p>
    <w:p w14:paraId="1C2847AF" w14:textId="77777777" w:rsidR="00FB1C7A" w:rsidRDefault="00FB1C7A" w:rsidP="00FB1C7A">
      <w:pPr>
        <w:jc w:val="center"/>
        <w:rPr>
          <w:b/>
          <w:bCs/>
          <w:sz w:val="36"/>
          <w:szCs w:val="36"/>
        </w:rPr>
      </w:pPr>
    </w:p>
    <w:p w14:paraId="5052D319" w14:textId="77777777" w:rsidR="00FB1C7A" w:rsidRDefault="00FB1C7A" w:rsidP="00FB1C7A">
      <w:pPr>
        <w:jc w:val="center"/>
        <w:rPr>
          <w:b/>
          <w:bCs/>
          <w:sz w:val="36"/>
          <w:szCs w:val="36"/>
        </w:rPr>
      </w:pPr>
    </w:p>
    <w:p w14:paraId="14794DB6" w14:textId="77777777" w:rsidR="00FB1C7A" w:rsidRDefault="00FB1C7A" w:rsidP="00FB1C7A">
      <w:pPr>
        <w:jc w:val="center"/>
        <w:rPr>
          <w:b/>
          <w:bCs/>
          <w:sz w:val="36"/>
          <w:szCs w:val="36"/>
        </w:rPr>
      </w:pPr>
    </w:p>
    <w:p w14:paraId="0CA6FA9D" w14:textId="77777777" w:rsidR="00FB1C7A" w:rsidRDefault="00FB1C7A" w:rsidP="00FB1C7A">
      <w:pPr>
        <w:jc w:val="center"/>
        <w:rPr>
          <w:b/>
          <w:bCs/>
          <w:sz w:val="36"/>
          <w:szCs w:val="36"/>
        </w:rPr>
      </w:pPr>
    </w:p>
    <w:p w14:paraId="7CE9150D" w14:textId="141CB760" w:rsidR="00FB1C7A" w:rsidRDefault="00FB1C7A" w:rsidP="00FB1C7A">
      <w:pPr>
        <w:jc w:val="center"/>
        <w:rPr>
          <w:b/>
          <w:bCs/>
          <w:sz w:val="28"/>
          <w:szCs w:val="28"/>
        </w:rPr>
      </w:pPr>
      <w:r w:rsidRPr="00FB1C7A">
        <w:rPr>
          <w:b/>
          <w:bCs/>
          <w:sz w:val="28"/>
          <w:szCs w:val="28"/>
        </w:rPr>
        <w:t xml:space="preserve">An </w:t>
      </w:r>
      <w:r w:rsidR="00ED74A9">
        <w:rPr>
          <w:b/>
          <w:bCs/>
          <w:sz w:val="28"/>
          <w:szCs w:val="28"/>
        </w:rPr>
        <w:t>Investigation into</w:t>
      </w:r>
      <w:r w:rsidRPr="00FB1C7A">
        <w:rPr>
          <w:b/>
          <w:bCs/>
          <w:sz w:val="28"/>
          <w:szCs w:val="28"/>
        </w:rPr>
        <w:t xml:space="preserve"> Sustainability Marketing and Its Impact on Consumer Perception: The Case of IKEA UK</w:t>
      </w:r>
    </w:p>
    <w:p w14:paraId="14D98086" w14:textId="77777777" w:rsidR="00FB1C7A" w:rsidRDefault="00FB1C7A" w:rsidP="00FB1C7A">
      <w:pPr>
        <w:jc w:val="center"/>
        <w:rPr>
          <w:b/>
          <w:bCs/>
          <w:sz w:val="28"/>
          <w:szCs w:val="28"/>
        </w:rPr>
      </w:pPr>
    </w:p>
    <w:p w14:paraId="77243E43" w14:textId="77777777" w:rsidR="00FB1C7A" w:rsidRDefault="00FB1C7A" w:rsidP="00FB1C7A">
      <w:pPr>
        <w:jc w:val="center"/>
        <w:rPr>
          <w:b/>
          <w:bCs/>
          <w:sz w:val="28"/>
          <w:szCs w:val="28"/>
        </w:rPr>
      </w:pPr>
    </w:p>
    <w:p w14:paraId="44758946" w14:textId="77777777" w:rsidR="00FB1C7A" w:rsidRDefault="00FB1C7A" w:rsidP="00FB1C7A">
      <w:pPr>
        <w:jc w:val="center"/>
        <w:rPr>
          <w:b/>
          <w:bCs/>
          <w:sz w:val="28"/>
          <w:szCs w:val="28"/>
        </w:rPr>
      </w:pPr>
    </w:p>
    <w:p w14:paraId="6C2022DC" w14:textId="336E3FC0" w:rsidR="00FB1C7A" w:rsidRDefault="00FB1C7A" w:rsidP="00FB1C7A">
      <w:pPr>
        <w:jc w:val="center"/>
        <w:rPr>
          <w:b/>
          <w:bCs/>
          <w:sz w:val="28"/>
          <w:szCs w:val="28"/>
        </w:rPr>
      </w:pPr>
      <w:r>
        <w:rPr>
          <w:b/>
          <w:bCs/>
          <w:sz w:val="28"/>
          <w:szCs w:val="28"/>
        </w:rPr>
        <w:t>Student Name:</w:t>
      </w:r>
      <w:r w:rsidR="00092957">
        <w:rPr>
          <w:b/>
          <w:bCs/>
          <w:sz w:val="28"/>
          <w:szCs w:val="28"/>
        </w:rPr>
        <w:t xml:space="preserve"> Hridoy Madbar</w:t>
      </w:r>
    </w:p>
    <w:p w14:paraId="27E6495C" w14:textId="661791B8" w:rsidR="00FB1C7A" w:rsidRDefault="00FB1C7A" w:rsidP="00FB1C7A">
      <w:pPr>
        <w:jc w:val="center"/>
        <w:rPr>
          <w:b/>
          <w:bCs/>
          <w:sz w:val="28"/>
          <w:szCs w:val="28"/>
        </w:rPr>
      </w:pPr>
      <w:r>
        <w:rPr>
          <w:b/>
          <w:bCs/>
          <w:sz w:val="28"/>
          <w:szCs w:val="28"/>
        </w:rPr>
        <w:t>Student ID:</w:t>
      </w:r>
      <w:r w:rsidR="00092957">
        <w:rPr>
          <w:b/>
          <w:bCs/>
          <w:sz w:val="28"/>
          <w:szCs w:val="28"/>
        </w:rPr>
        <w:t xml:space="preserve"> 2425083</w:t>
      </w:r>
    </w:p>
    <w:p w14:paraId="48991694" w14:textId="77777777" w:rsidR="00FB1C7A" w:rsidRPr="00541FE4" w:rsidRDefault="00FB1C7A" w:rsidP="00FB1C7A">
      <w:pPr>
        <w:jc w:val="center"/>
        <w:rPr>
          <w:b/>
          <w:bCs/>
          <w:sz w:val="28"/>
          <w:szCs w:val="28"/>
        </w:rPr>
      </w:pPr>
    </w:p>
    <w:p w14:paraId="34040289" w14:textId="77777777" w:rsidR="00FB1C7A" w:rsidRDefault="00FB1C7A" w:rsidP="00FB1C7A"/>
    <w:p w14:paraId="1565D756" w14:textId="7235ABB0" w:rsidR="001C6DCD" w:rsidRDefault="001C6DCD"/>
    <w:p w14:paraId="008E4C54" w14:textId="77777777" w:rsidR="001C6DCD" w:rsidRDefault="001C6DCD">
      <w:pPr>
        <w:spacing w:after="160" w:line="259" w:lineRule="auto"/>
        <w:jc w:val="left"/>
      </w:pPr>
      <w:r>
        <w:br w:type="page"/>
      </w:r>
    </w:p>
    <w:sdt>
      <w:sdtPr>
        <w:rPr>
          <w:rFonts w:eastAsiaTheme="minorHAnsi" w:cstheme="minorBidi"/>
          <w:b w:val="0"/>
          <w:color w:val="auto"/>
          <w:sz w:val="24"/>
          <w:szCs w:val="24"/>
          <w:lang w:val="en-GB"/>
        </w:rPr>
        <w:id w:val="662355873"/>
        <w:docPartObj>
          <w:docPartGallery w:val="Table of Contents"/>
          <w:docPartUnique/>
        </w:docPartObj>
      </w:sdtPr>
      <w:sdtEndPr>
        <w:rPr>
          <w:bCs/>
          <w:noProof/>
        </w:rPr>
      </w:sdtEndPr>
      <w:sdtContent>
        <w:p w14:paraId="3E49238E" w14:textId="65D411D7" w:rsidR="00FB1C7A" w:rsidRDefault="00FB1C7A" w:rsidP="00D81A45">
          <w:pPr>
            <w:pStyle w:val="TOCHeading"/>
            <w:spacing w:line="276" w:lineRule="auto"/>
          </w:pPr>
          <w:r>
            <w:t>Table of Contents</w:t>
          </w:r>
        </w:p>
        <w:p w14:paraId="0747A94E" w14:textId="105D725B" w:rsidR="00D81A45" w:rsidRDefault="00FB1C7A" w:rsidP="00D81A45">
          <w:pPr>
            <w:pStyle w:val="TOC1"/>
            <w:tabs>
              <w:tab w:val="right" w:leader="dot" w:pos="9350"/>
            </w:tabs>
            <w:spacing w:line="276" w:lineRule="auto"/>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213190061" w:history="1">
            <w:r w:rsidR="00D81A45" w:rsidRPr="005519E8">
              <w:rPr>
                <w:rStyle w:val="Hyperlink"/>
                <w:noProof/>
              </w:rPr>
              <w:t>1. Introduction</w:t>
            </w:r>
            <w:r w:rsidR="00D81A45">
              <w:rPr>
                <w:noProof/>
                <w:webHidden/>
              </w:rPr>
              <w:tab/>
            </w:r>
            <w:r w:rsidR="00D81A45">
              <w:rPr>
                <w:noProof/>
                <w:webHidden/>
              </w:rPr>
              <w:fldChar w:fldCharType="begin"/>
            </w:r>
            <w:r w:rsidR="00D81A45">
              <w:rPr>
                <w:noProof/>
                <w:webHidden/>
              </w:rPr>
              <w:instrText xml:space="preserve"> PAGEREF _Toc213190061 \h </w:instrText>
            </w:r>
            <w:r w:rsidR="00D81A45">
              <w:rPr>
                <w:noProof/>
                <w:webHidden/>
              </w:rPr>
            </w:r>
            <w:r w:rsidR="00D81A45">
              <w:rPr>
                <w:noProof/>
                <w:webHidden/>
              </w:rPr>
              <w:fldChar w:fldCharType="separate"/>
            </w:r>
            <w:r w:rsidR="00D81A45">
              <w:rPr>
                <w:noProof/>
                <w:webHidden/>
              </w:rPr>
              <w:t>3</w:t>
            </w:r>
            <w:r w:rsidR="00D81A45">
              <w:rPr>
                <w:noProof/>
                <w:webHidden/>
              </w:rPr>
              <w:fldChar w:fldCharType="end"/>
            </w:r>
          </w:hyperlink>
        </w:p>
        <w:p w14:paraId="6336D3D3" w14:textId="42A2C68F" w:rsidR="00D81A45" w:rsidRDefault="00D81A45" w:rsidP="00D81A45">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62" w:history="1">
            <w:r w:rsidRPr="005519E8">
              <w:rPr>
                <w:rStyle w:val="Hyperlink"/>
                <w:noProof/>
              </w:rPr>
              <w:t>2. Literature Review</w:t>
            </w:r>
            <w:r>
              <w:rPr>
                <w:noProof/>
                <w:webHidden/>
              </w:rPr>
              <w:tab/>
            </w:r>
            <w:r>
              <w:rPr>
                <w:noProof/>
                <w:webHidden/>
              </w:rPr>
              <w:fldChar w:fldCharType="begin"/>
            </w:r>
            <w:r>
              <w:rPr>
                <w:noProof/>
                <w:webHidden/>
              </w:rPr>
              <w:instrText xml:space="preserve"> PAGEREF _Toc213190062 \h </w:instrText>
            </w:r>
            <w:r>
              <w:rPr>
                <w:noProof/>
                <w:webHidden/>
              </w:rPr>
            </w:r>
            <w:r>
              <w:rPr>
                <w:noProof/>
                <w:webHidden/>
              </w:rPr>
              <w:fldChar w:fldCharType="separate"/>
            </w:r>
            <w:r>
              <w:rPr>
                <w:noProof/>
                <w:webHidden/>
              </w:rPr>
              <w:t>4</w:t>
            </w:r>
            <w:r>
              <w:rPr>
                <w:noProof/>
                <w:webHidden/>
              </w:rPr>
              <w:fldChar w:fldCharType="end"/>
            </w:r>
          </w:hyperlink>
        </w:p>
        <w:p w14:paraId="49693239" w14:textId="46E4C3E1"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63" w:history="1">
            <w:r w:rsidRPr="005519E8">
              <w:rPr>
                <w:rStyle w:val="Hyperlink"/>
                <w:noProof/>
              </w:rPr>
              <w:t>2.1 Introduction</w:t>
            </w:r>
            <w:r>
              <w:rPr>
                <w:noProof/>
                <w:webHidden/>
              </w:rPr>
              <w:tab/>
            </w:r>
            <w:r>
              <w:rPr>
                <w:noProof/>
                <w:webHidden/>
              </w:rPr>
              <w:fldChar w:fldCharType="begin"/>
            </w:r>
            <w:r>
              <w:rPr>
                <w:noProof/>
                <w:webHidden/>
              </w:rPr>
              <w:instrText xml:space="preserve"> PAGEREF _Toc213190063 \h </w:instrText>
            </w:r>
            <w:r>
              <w:rPr>
                <w:noProof/>
                <w:webHidden/>
              </w:rPr>
            </w:r>
            <w:r>
              <w:rPr>
                <w:noProof/>
                <w:webHidden/>
              </w:rPr>
              <w:fldChar w:fldCharType="separate"/>
            </w:r>
            <w:r>
              <w:rPr>
                <w:noProof/>
                <w:webHidden/>
              </w:rPr>
              <w:t>4</w:t>
            </w:r>
            <w:r>
              <w:rPr>
                <w:noProof/>
                <w:webHidden/>
              </w:rPr>
              <w:fldChar w:fldCharType="end"/>
            </w:r>
          </w:hyperlink>
        </w:p>
        <w:p w14:paraId="63B8961D" w14:textId="7080B7EA"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64" w:history="1">
            <w:r w:rsidRPr="005519E8">
              <w:rPr>
                <w:rStyle w:val="Hyperlink"/>
                <w:noProof/>
              </w:rPr>
              <w:t>2.2 The Concept of Sustainability Marketing</w:t>
            </w:r>
            <w:r>
              <w:rPr>
                <w:noProof/>
                <w:webHidden/>
              </w:rPr>
              <w:tab/>
            </w:r>
            <w:r>
              <w:rPr>
                <w:noProof/>
                <w:webHidden/>
              </w:rPr>
              <w:fldChar w:fldCharType="begin"/>
            </w:r>
            <w:r>
              <w:rPr>
                <w:noProof/>
                <w:webHidden/>
              </w:rPr>
              <w:instrText xml:space="preserve"> PAGEREF _Toc213190064 \h </w:instrText>
            </w:r>
            <w:r>
              <w:rPr>
                <w:noProof/>
                <w:webHidden/>
              </w:rPr>
            </w:r>
            <w:r>
              <w:rPr>
                <w:noProof/>
                <w:webHidden/>
              </w:rPr>
              <w:fldChar w:fldCharType="separate"/>
            </w:r>
            <w:r>
              <w:rPr>
                <w:noProof/>
                <w:webHidden/>
              </w:rPr>
              <w:t>4</w:t>
            </w:r>
            <w:r>
              <w:rPr>
                <w:noProof/>
                <w:webHidden/>
              </w:rPr>
              <w:fldChar w:fldCharType="end"/>
            </w:r>
          </w:hyperlink>
        </w:p>
        <w:p w14:paraId="3B63B578" w14:textId="03CB7EE7"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65" w:history="1">
            <w:r w:rsidRPr="005519E8">
              <w:rPr>
                <w:rStyle w:val="Hyperlink"/>
                <w:noProof/>
              </w:rPr>
              <w:t>2.3 Theoretical Foundations</w:t>
            </w:r>
            <w:r>
              <w:rPr>
                <w:noProof/>
                <w:webHidden/>
              </w:rPr>
              <w:tab/>
            </w:r>
            <w:r>
              <w:rPr>
                <w:noProof/>
                <w:webHidden/>
              </w:rPr>
              <w:fldChar w:fldCharType="begin"/>
            </w:r>
            <w:r>
              <w:rPr>
                <w:noProof/>
                <w:webHidden/>
              </w:rPr>
              <w:instrText xml:space="preserve"> PAGEREF _Toc213190065 \h </w:instrText>
            </w:r>
            <w:r>
              <w:rPr>
                <w:noProof/>
                <w:webHidden/>
              </w:rPr>
            </w:r>
            <w:r>
              <w:rPr>
                <w:noProof/>
                <w:webHidden/>
              </w:rPr>
              <w:fldChar w:fldCharType="separate"/>
            </w:r>
            <w:r>
              <w:rPr>
                <w:noProof/>
                <w:webHidden/>
              </w:rPr>
              <w:t>5</w:t>
            </w:r>
            <w:r>
              <w:rPr>
                <w:noProof/>
                <w:webHidden/>
              </w:rPr>
              <w:fldChar w:fldCharType="end"/>
            </w:r>
          </w:hyperlink>
        </w:p>
        <w:p w14:paraId="7B359BC0" w14:textId="38F63CAF"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66" w:history="1">
            <w:r w:rsidRPr="005519E8">
              <w:rPr>
                <w:rStyle w:val="Hyperlink"/>
                <w:noProof/>
              </w:rPr>
              <w:t>2.4 Consumer Perception and Behaviour</w:t>
            </w:r>
            <w:r>
              <w:rPr>
                <w:noProof/>
                <w:webHidden/>
              </w:rPr>
              <w:tab/>
            </w:r>
            <w:r>
              <w:rPr>
                <w:noProof/>
                <w:webHidden/>
              </w:rPr>
              <w:fldChar w:fldCharType="begin"/>
            </w:r>
            <w:r>
              <w:rPr>
                <w:noProof/>
                <w:webHidden/>
              </w:rPr>
              <w:instrText xml:space="preserve"> PAGEREF _Toc213190066 \h </w:instrText>
            </w:r>
            <w:r>
              <w:rPr>
                <w:noProof/>
                <w:webHidden/>
              </w:rPr>
            </w:r>
            <w:r>
              <w:rPr>
                <w:noProof/>
                <w:webHidden/>
              </w:rPr>
              <w:fldChar w:fldCharType="separate"/>
            </w:r>
            <w:r>
              <w:rPr>
                <w:noProof/>
                <w:webHidden/>
              </w:rPr>
              <w:t>5</w:t>
            </w:r>
            <w:r>
              <w:rPr>
                <w:noProof/>
                <w:webHidden/>
              </w:rPr>
              <w:fldChar w:fldCharType="end"/>
            </w:r>
          </w:hyperlink>
        </w:p>
        <w:p w14:paraId="52A508D0" w14:textId="0D0F53B1"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67" w:history="1">
            <w:r w:rsidRPr="005519E8">
              <w:rPr>
                <w:rStyle w:val="Hyperlink"/>
                <w:noProof/>
              </w:rPr>
              <w:t>2.5 Sustainability Marketing of IKEA UK</w:t>
            </w:r>
            <w:r>
              <w:rPr>
                <w:noProof/>
                <w:webHidden/>
              </w:rPr>
              <w:tab/>
            </w:r>
            <w:r>
              <w:rPr>
                <w:noProof/>
                <w:webHidden/>
              </w:rPr>
              <w:fldChar w:fldCharType="begin"/>
            </w:r>
            <w:r>
              <w:rPr>
                <w:noProof/>
                <w:webHidden/>
              </w:rPr>
              <w:instrText xml:space="preserve"> PAGEREF _Toc213190067 \h </w:instrText>
            </w:r>
            <w:r>
              <w:rPr>
                <w:noProof/>
                <w:webHidden/>
              </w:rPr>
            </w:r>
            <w:r>
              <w:rPr>
                <w:noProof/>
                <w:webHidden/>
              </w:rPr>
              <w:fldChar w:fldCharType="separate"/>
            </w:r>
            <w:r>
              <w:rPr>
                <w:noProof/>
                <w:webHidden/>
              </w:rPr>
              <w:t>6</w:t>
            </w:r>
            <w:r>
              <w:rPr>
                <w:noProof/>
                <w:webHidden/>
              </w:rPr>
              <w:fldChar w:fldCharType="end"/>
            </w:r>
          </w:hyperlink>
        </w:p>
        <w:p w14:paraId="204FFB57" w14:textId="49B0DE25"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68" w:history="1">
            <w:r w:rsidRPr="005519E8">
              <w:rPr>
                <w:rStyle w:val="Hyperlink"/>
                <w:noProof/>
              </w:rPr>
              <w:t>2.6 Communication problems and opportunities</w:t>
            </w:r>
            <w:r>
              <w:rPr>
                <w:noProof/>
                <w:webHidden/>
              </w:rPr>
              <w:tab/>
            </w:r>
            <w:r>
              <w:rPr>
                <w:noProof/>
                <w:webHidden/>
              </w:rPr>
              <w:fldChar w:fldCharType="begin"/>
            </w:r>
            <w:r>
              <w:rPr>
                <w:noProof/>
                <w:webHidden/>
              </w:rPr>
              <w:instrText xml:space="preserve"> PAGEREF _Toc213190068 \h </w:instrText>
            </w:r>
            <w:r>
              <w:rPr>
                <w:noProof/>
                <w:webHidden/>
              </w:rPr>
            </w:r>
            <w:r>
              <w:rPr>
                <w:noProof/>
                <w:webHidden/>
              </w:rPr>
              <w:fldChar w:fldCharType="separate"/>
            </w:r>
            <w:r>
              <w:rPr>
                <w:noProof/>
                <w:webHidden/>
              </w:rPr>
              <w:t>6</w:t>
            </w:r>
            <w:r>
              <w:rPr>
                <w:noProof/>
                <w:webHidden/>
              </w:rPr>
              <w:fldChar w:fldCharType="end"/>
            </w:r>
          </w:hyperlink>
        </w:p>
        <w:p w14:paraId="376A0209" w14:textId="3E6BB09D"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69" w:history="1">
            <w:r w:rsidRPr="005519E8">
              <w:rPr>
                <w:rStyle w:val="Hyperlink"/>
                <w:noProof/>
              </w:rPr>
              <w:t>2.7 Research Gaps</w:t>
            </w:r>
            <w:r>
              <w:rPr>
                <w:noProof/>
                <w:webHidden/>
              </w:rPr>
              <w:tab/>
            </w:r>
            <w:r>
              <w:rPr>
                <w:noProof/>
                <w:webHidden/>
              </w:rPr>
              <w:fldChar w:fldCharType="begin"/>
            </w:r>
            <w:r>
              <w:rPr>
                <w:noProof/>
                <w:webHidden/>
              </w:rPr>
              <w:instrText xml:space="preserve"> PAGEREF _Toc213190069 \h </w:instrText>
            </w:r>
            <w:r>
              <w:rPr>
                <w:noProof/>
                <w:webHidden/>
              </w:rPr>
            </w:r>
            <w:r>
              <w:rPr>
                <w:noProof/>
                <w:webHidden/>
              </w:rPr>
              <w:fldChar w:fldCharType="separate"/>
            </w:r>
            <w:r>
              <w:rPr>
                <w:noProof/>
                <w:webHidden/>
              </w:rPr>
              <w:t>7</w:t>
            </w:r>
            <w:r>
              <w:rPr>
                <w:noProof/>
                <w:webHidden/>
              </w:rPr>
              <w:fldChar w:fldCharType="end"/>
            </w:r>
          </w:hyperlink>
        </w:p>
        <w:p w14:paraId="78DCED68" w14:textId="2E457407"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0" w:history="1">
            <w:r w:rsidRPr="005519E8">
              <w:rPr>
                <w:rStyle w:val="Hyperlink"/>
                <w:noProof/>
              </w:rPr>
              <w:t>2.8 Summary</w:t>
            </w:r>
            <w:r>
              <w:rPr>
                <w:noProof/>
                <w:webHidden/>
              </w:rPr>
              <w:tab/>
            </w:r>
            <w:r>
              <w:rPr>
                <w:noProof/>
                <w:webHidden/>
              </w:rPr>
              <w:fldChar w:fldCharType="begin"/>
            </w:r>
            <w:r>
              <w:rPr>
                <w:noProof/>
                <w:webHidden/>
              </w:rPr>
              <w:instrText xml:space="preserve"> PAGEREF _Toc213190070 \h </w:instrText>
            </w:r>
            <w:r>
              <w:rPr>
                <w:noProof/>
                <w:webHidden/>
              </w:rPr>
            </w:r>
            <w:r>
              <w:rPr>
                <w:noProof/>
                <w:webHidden/>
              </w:rPr>
              <w:fldChar w:fldCharType="separate"/>
            </w:r>
            <w:r>
              <w:rPr>
                <w:noProof/>
                <w:webHidden/>
              </w:rPr>
              <w:t>7</w:t>
            </w:r>
            <w:r>
              <w:rPr>
                <w:noProof/>
                <w:webHidden/>
              </w:rPr>
              <w:fldChar w:fldCharType="end"/>
            </w:r>
          </w:hyperlink>
        </w:p>
        <w:p w14:paraId="4E8C9C53" w14:textId="22E8EC46" w:rsidR="00D81A45" w:rsidRDefault="00D81A45" w:rsidP="00D81A45">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1" w:history="1">
            <w:r w:rsidRPr="005519E8">
              <w:rPr>
                <w:rStyle w:val="Hyperlink"/>
                <w:noProof/>
              </w:rPr>
              <w:t>3. Methodology</w:t>
            </w:r>
            <w:r>
              <w:rPr>
                <w:noProof/>
                <w:webHidden/>
              </w:rPr>
              <w:tab/>
            </w:r>
            <w:r>
              <w:rPr>
                <w:noProof/>
                <w:webHidden/>
              </w:rPr>
              <w:fldChar w:fldCharType="begin"/>
            </w:r>
            <w:r>
              <w:rPr>
                <w:noProof/>
                <w:webHidden/>
              </w:rPr>
              <w:instrText xml:space="preserve"> PAGEREF _Toc213190071 \h </w:instrText>
            </w:r>
            <w:r>
              <w:rPr>
                <w:noProof/>
                <w:webHidden/>
              </w:rPr>
            </w:r>
            <w:r>
              <w:rPr>
                <w:noProof/>
                <w:webHidden/>
              </w:rPr>
              <w:fldChar w:fldCharType="separate"/>
            </w:r>
            <w:r>
              <w:rPr>
                <w:noProof/>
                <w:webHidden/>
              </w:rPr>
              <w:t>7</w:t>
            </w:r>
            <w:r>
              <w:rPr>
                <w:noProof/>
                <w:webHidden/>
              </w:rPr>
              <w:fldChar w:fldCharType="end"/>
            </w:r>
          </w:hyperlink>
        </w:p>
        <w:p w14:paraId="03560B93" w14:textId="5715AF3C"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2" w:history="1">
            <w:r w:rsidRPr="005519E8">
              <w:rPr>
                <w:rStyle w:val="Hyperlink"/>
                <w:noProof/>
              </w:rPr>
              <w:t>3.1 Introduction</w:t>
            </w:r>
            <w:r>
              <w:rPr>
                <w:noProof/>
                <w:webHidden/>
              </w:rPr>
              <w:tab/>
            </w:r>
            <w:r>
              <w:rPr>
                <w:noProof/>
                <w:webHidden/>
              </w:rPr>
              <w:fldChar w:fldCharType="begin"/>
            </w:r>
            <w:r>
              <w:rPr>
                <w:noProof/>
                <w:webHidden/>
              </w:rPr>
              <w:instrText xml:space="preserve"> PAGEREF _Toc213190072 \h </w:instrText>
            </w:r>
            <w:r>
              <w:rPr>
                <w:noProof/>
                <w:webHidden/>
              </w:rPr>
            </w:r>
            <w:r>
              <w:rPr>
                <w:noProof/>
                <w:webHidden/>
              </w:rPr>
              <w:fldChar w:fldCharType="separate"/>
            </w:r>
            <w:r>
              <w:rPr>
                <w:noProof/>
                <w:webHidden/>
              </w:rPr>
              <w:t>7</w:t>
            </w:r>
            <w:r>
              <w:rPr>
                <w:noProof/>
                <w:webHidden/>
              </w:rPr>
              <w:fldChar w:fldCharType="end"/>
            </w:r>
          </w:hyperlink>
        </w:p>
        <w:p w14:paraId="1706BDB4" w14:textId="276DB064"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3" w:history="1">
            <w:r w:rsidRPr="005519E8">
              <w:rPr>
                <w:rStyle w:val="Hyperlink"/>
                <w:noProof/>
              </w:rPr>
              <w:t>3.2 Research Philosophy</w:t>
            </w:r>
            <w:r>
              <w:rPr>
                <w:noProof/>
                <w:webHidden/>
              </w:rPr>
              <w:tab/>
            </w:r>
            <w:r>
              <w:rPr>
                <w:noProof/>
                <w:webHidden/>
              </w:rPr>
              <w:fldChar w:fldCharType="begin"/>
            </w:r>
            <w:r>
              <w:rPr>
                <w:noProof/>
                <w:webHidden/>
              </w:rPr>
              <w:instrText xml:space="preserve"> PAGEREF _Toc213190073 \h </w:instrText>
            </w:r>
            <w:r>
              <w:rPr>
                <w:noProof/>
                <w:webHidden/>
              </w:rPr>
            </w:r>
            <w:r>
              <w:rPr>
                <w:noProof/>
                <w:webHidden/>
              </w:rPr>
              <w:fldChar w:fldCharType="separate"/>
            </w:r>
            <w:r>
              <w:rPr>
                <w:noProof/>
                <w:webHidden/>
              </w:rPr>
              <w:t>8</w:t>
            </w:r>
            <w:r>
              <w:rPr>
                <w:noProof/>
                <w:webHidden/>
              </w:rPr>
              <w:fldChar w:fldCharType="end"/>
            </w:r>
          </w:hyperlink>
        </w:p>
        <w:p w14:paraId="78A857D0" w14:textId="545404B1"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4" w:history="1">
            <w:r w:rsidRPr="005519E8">
              <w:rPr>
                <w:rStyle w:val="Hyperlink"/>
                <w:noProof/>
              </w:rPr>
              <w:t>3.3 Research Approach</w:t>
            </w:r>
            <w:r>
              <w:rPr>
                <w:noProof/>
                <w:webHidden/>
              </w:rPr>
              <w:tab/>
            </w:r>
            <w:r>
              <w:rPr>
                <w:noProof/>
                <w:webHidden/>
              </w:rPr>
              <w:fldChar w:fldCharType="begin"/>
            </w:r>
            <w:r>
              <w:rPr>
                <w:noProof/>
                <w:webHidden/>
              </w:rPr>
              <w:instrText xml:space="preserve"> PAGEREF _Toc213190074 \h </w:instrText>
            </w:r>
            <w:r>
              <w:rPr>
                <w:noProof/>
                <w:webHidden/>
              </w:rPr>
            </w:r>
            <w:r>
              <w:rPr>
                <w:noProof/>
                <w:webHidden/>
              </w:rPr>
              <w:fldChar w:fldCharType="separate"/>
            </w:r>
            <w:r>
              <w:rPr>
                <w:noProof/>
                <w:webHidden/>
              </w:rPr>
              <w:t>8</w:t>
            </w:r>
            <w:r>
              <w:rPr>
                <w:noProof/>
                <w:webHidden/>
              </w:rPr>
              <w:fldChar w:fldCharType="end"/>
            </w:r>
          </w:hyperlink>
        </w:p>
        <w:p w14:paraId="6D3DB3F5" w14:textId="0A20B407"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5" w:history="1">
            <w:r w:rsidRPr="005519E8">
              <w:rPr>
                <w:rStyle w:val="Hyperlink"/>
                <w:noProof/>
              </w:rPr>
              <w:t>3.4 Research Strategy and Methodological Choice</w:t>
            </w:r>
            <w:r>
              <w:rPr>
                <w:noProof/>
                <w:webHidden/>
              </w:rPr>
              <w:tab/>
            </w:r>
            <w:r>
              <w:rPr>
                <w:noProof/>
                <w:webHidden/>
              </w:rPr>
              <w:fldChar w:fldCharType="begin"/>
            </w:r>
            <w:r>
              <w:rPr>
                <w:noProof/>
                <w:webHidden/>
              </w:rPr>
              <w:instrText xml:space="preserve"> PAGEREF _Toc213190075 \h </w:instrText>
            </w:r>
            <w:r>
              <w:rPr>
                <w:noProof/>
                <w:webHidden/>
              </w:rPr>
            </w:r>
            <w:r>
              <w:rPr>
                <w:noProof/>
                <w:webHidden/>
              </w:rPr>
              <w:fldChar w:fldCharType="separate"/>
            </w:r>
            <w:r>
              <w:rPr>
                <w:noProof/>
                <w:webHidden/>
              </w:rPr>
              <w:t>8</w:t>
            </w:r>
            <w:r>
              <w:rPr>
                <w:noProof/>
                <w:webHidden/>
              </w:rPr>
              <w:fldChar w:fldCharType="end"/>
            </w:r>
          </w:hyperlink>
        </w:p>
        <w:p w14:paraId="732D9F55" w14:textId="606DCAD8"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6" w:history="1">
            <w:r w:rsidRPr="005519E8">
              <w:rPr>
                <w:rStyle w:val="Hyperlink"/>
                <w:noProof/>
              </w:rPr>
              <w:t>3.5 Data Collection</w:t>
            </w:r>
            <w:r>
              <w:rPr>
                <w:noProof/>
                <w:webHidden/>
              </w:rPr>
              <w:tab/>
            </w:r>
            <w:r>
              <w:rPr>
                <w:noProof/>
                <w:webHidden/>
              </w:rPr>
              <w:fldChar w:fldCharType="begin"/>
            </w:r>
            <w:r>
              <w:rPr>
                <w:noProof/>
                <w:webHidden/>
              </w:rPr>
              <w:instrText xml:space="preserve"> PAGEREF _Toc213190076 \h </w:instrText>
            </w:r>
            <w:r>
              <w:rPr>
                <w:noProof/>
                <w:webHidden/>
              </w:rPr>
            </w:r>
            <w:r>
              <w:rPr>
                <w:noProof/>
                <w:webHidden/>
              </w:rPr>
              <w:fldChar w:fldCharType="separate"/>
            </w:r>
            <w:r>
              <w:rPr>
                <w:noProof/>
                <w:webHidden/>
              </w:rPr>
              <w:t>9</w:t>
            </w:r>
            <w:r>
              <w:rPr>
                <w:noProof/>
                <w:webHidden/>
              </w:rPr>
              <w:fldChar w:fldCharType="end"/>
            </w:r>
          </w:hyperlink>
        </w:p>
        <w:p w14:paraId="38467E49" w14:textId="301C6178"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7" w:history="1">
            <w:r w:rsidRPr="005519E8">
              <w:rPr>
                <w:rStyle w:val="Hyperlink"/>
                <w:noProof/>
              </w:rPr>
              <w:t>3.6 Time Horizon</w:t>
            </w:r>
            <w:r>
              <w:rPr>
                <w:noProof/>
                <w:webHidden/>
              </w:rPr>
              <w:tab/>
            </w:r>
            <w:r>
              <w:rPr>
                <w:noProof/>
                <w:webHidden/>
              </w:rPr>
              <w:fldChar w:fldCharType="begin"/>
            </w:r>
            <w:r>
              <w:rPr>
                <w:noProof/>
                <w:webHidden/>
              </w:rPr>
              <w:instrText xml:space="preserve"> PAGEREF _Toc213190077 \h </w:instrText>
            </w:r>
            <w:r>
              <w:rPr>
                <w:noProof/>
                <w:webHidden/>
              </w:rPr>
            </w:r>
            <w:r>
              <w:rPr>
                <w:noProof/>
                <w:webHidden/>
              </w:rPr>
              <w:fldChar w:fldCharType="separate"/>
            </w:r>
            <w:r>
              <w:rPr>
                <w:noProof/>
                <w:webHidden/>
              </w:rPr>
              <w:t>9</w:t>
            </w:r>
            <w:r>
              <w:rPr>
                <w:noProof/>
                <w:webHidden/>
              </w:rPr>
              <w:fldChar w:fldCharType="end"/>
            </w:r>
          </w:hyperlink>
        </w:p>
        <w:p w14:paraId="03677A7C" w14:textId="2041901B"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8" w:history="1">
            <w:r w:rsidRPr="005519E8">
              <w:rPr>
                <w:rStyle w:val="Hyperlink"/>
                <w:noProof/>
              </w:rPr>
              <w:t>3.7 Data Analysis</w:t>
            </w:r>
            <w:r>
              <w:rPr>
                <w:noProof/>
                <w:webHidden/>
              </w:rPr>
              <w:tab/>
            </w:r>
            <w:r>
              <w:rPr>
                <w:noProof/>
                <w:webHidden/>
              </w:rPr>
              <w:fldChar w:fldCharType="begin"/>
            </w:r>
            <w:r>
              <w:rPr>
                <w:noProof/>
                <w:webHidden/>
              </w:rPr>
              <w:instrText xml:space="preserve"> PAGEREF _Toc213190078 \h </w:instrText>
            </w:r>
            <w:r>
              <w:rPr>
                <w:noProof/>
                <w:webHidden/>
              </w:rPr>
            </w:r>
            <w:r>
              <w:rPr>
                <w:noProof/>
                <w:webHidden/>
              </w:rPr>
              <w:fldChar w:fldCharType="separate"/>
            </w:r>
            <w:r>
              <w:rPr>
                <w:noProof/>
                <w:webHidden/>
              </w:rPr>
              <w:t>9</w:t>
            </w:r>
            <w:r>
              <w:rPr>
                <w:noProof/>
                <w:webHidden/>
              </w:rPr>
              <w:fldChar w:fldCharType="end"/>
            </w:r>
          </w:hyperlink>
        </w:p>
        <w:p w14:paraId="33D290DC" w14:textId="17797362"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79" w:history="1">
            <w:r w:rsidRPr="005519E8">
              <w:rPr>
                <w:rStyle w:val="Hyperlink"/>
                <w:noProof/>
              </w:rPr>
              <w:t>3.8 Ethical Considerations</w:t>
            </w:r>
            <w:r>
              <w:rPr>
                <w:noProof/>
                <w:webHidden/>
              </w:rPr>
              <w:tab/>
            </w:r>
            <w:r>
              <w:rPr>
                <w:noProof/>
                <w:webHidden/>
              </w:rPr>
              <w:fldChar w:fldCharType="begin"/>
            </w:r>
            <w:r>
              <w:rPr>
                <w:noProof/>
                <w:webHidden/>
              </w:rPr>
              <w:instrText xml:space="preserve"> PAGEREF _Toc213190079 \h </w:instrText>
            </w:r>
            <w:r>
              <w:rPr>
                <w:noProof/>
                <w:webHidden/>
              </w:rPr>
            </w:r>
            <w:r>
              <w:rPr>
                <w:noProof/>
                <w:webHidden/>
              </w:rPr>
              <w:fldChar w:fldCharType="separate"/>
            </w:r>
            <w:r>
              <w:rPr>
                <w:noProof/>
                <w:webHidden/>
              </w:rPr>
              <w:t>9</w:t>
            </w:r>
            <w:r>
              <w:rPr>
                <w:noProof/>
                <w:webHidden/>
              </w:rPr>
              <w:fldChar w:fldCharType="end"/>
            </w:r>
          </w:hyperlink>
        </w:p>
        <w:p w14:paraId="300C0909" w14:textId="6CBFF2DD" w:rsidR="00D81A45" w:rsidRDefault="00D81A45" w:rsidP="00D81A45">
          <w:pPr>
            <w:pStyle w:val="TOC2"/>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80" w:history="1">
            <w:r w:rsidRPr="005519E8">
              <w:rPr>
                <w:rStyle w:val="Hyperlink"/>
                <w:noProof/>
              </w:rPr>
              <w:t>3.9 Summary</w:t>
            </w:r>
            <w:r>
              <w:rPr>
                <w:noProof/>
                <w:webHidden/>
              </w:rPr>
              <w:tab/>
            </w:r>
            <w:r>
              <w:rPr>
                <w:noProof/>
                <w:webHidden/>
              </w:rPr>
              <w:fldChar w:fldCharType="begin"/>
            </w:r>
            <w:r>
              <w:rPr>
                <w:noProof/>
                <w:webHidden/>
              </w:rPr>
              <w:instrText xml:space="preserve"> PAGEREF _Toc213190080 \h </w:instrText>
            </w:r>
            <w:r>
              <w:rPr>
                <w:noProof/>
                <w:webHidden/>
              </w:rPr>
            </w:r>
            <w:r>
              <w:rPr>
                <w:noProof/>
                <w:webHidden/>
              </w:rPr>
              <w:fldChar w:fldCharType="separate"/>
            </w:r>
            <w:r>
              <w:rPr>
                <w:noProof/>
                <w:webHidden/>
              </w:rPr>
              <w:t>10</w:t>
            </w:r>
            <w:r>
              <w:rPr>
                <w:noProof/>
                <w:webHidden/>
              </w:rPr>
              <w:fldChar w:fldCharType="end"/>
            </w:r>
          </w:hyperlink>
        </w:p>
        <w:p w14:paraId="58C37230" w14:textId="75F36059" w:rsidR="00D81A45" w:rsidRDefault="00D81A45" w:rsidP="00D81A45">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81" w:history="1">
            <w:r w:rsidRPr="005519E8">
              <w:rPr>
                <w:rStyle w:val="Hyperlink"/>
                <w:noProof/>
              </w:rPr>
              <w:t>4. Expected Findings</w:t>
            </w:r>
            <w:r>
              <w:rPr>
                <w:noProof/>
                <w:webHidden/>
              </w:rPr>
              <w:tab/>
            </w:r>
            <w:r>
              <w:rPr>
                <w:noProof/>
                <w:webHidden/>
              </w:rPr>
              <w:fldChar w:fldCharType="begin"/>
            </w:r>
            <w:r>
              <w:rPr>
                <w:noProof/>
                <w:webHidden/>
              </w:rPr>
              <w:instrText xml:space="preserve"> PAGEREF _Toc213190081 \h </w:instrText>
            </w:r>
            <w:r>
              <w:rPr>
                <w:noProof/>
                <w:webHidden/>
              </w:rPr>
            </w:r>
            <w:r>
              <w:rPr>
                <w:noProof/>
                <w:webHidden/>
              </w:rPr>
              <w:fldChar w:fldCharType="separate"/>
            </w:r>
            <w:r>
              <w:rPr>
                <w:noProof/>
                <w:webHidden/>
              </w:rPr>
              <w:t>10</w:t>
            </w:r>
            <w:r>
              <w:rPr>
                <w:noProof/>
                <w:webHidden/>
              </w:rPr>
              <w:fldChar w:fldCharType="end"/>
            </w:r>
          </w:hyperlink>
        </w:p>
        <w:p w14:paraId="5D00860F" w14:textId="46B4D435" w:rsidR="00D81A45" w:rsidRDefault="00D81A45" w:rsidP="00D81A45">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82" w:history="1">
            <w:r w:rsidRPr="005519E8">
              <w:rPr>
                <w:rStyle w:val="Hyperlink"/>
                <w:noProof/>
              </w:rPr>
              <w:t>5. Limitations</w:t>
            </w:r>
            <w:r>
              <w:rPr>
                <w:noProof/>
                <w:webHidden/>
              </w:rPr>
              <w:tab/>
            </w:r>
            <w:r>
              <w:rPr>
                <w:noProof/>
                <w:webHidden/>
              </w:rPr>
              <w:fldChar w:fldCharType="begin"/>
            </w:r>
            <w:r>
              <w:rPr>
                <w:noProof/>
                <w:webHidden/>
              </w:rPr>
              <w:instrText xml:space="preserve"> PAGEREF _Toc213190082 \h </w:instrText>
            </w:r>
            <w:r>
              <w:rPr>
                <w:noProof/>
                <w:webHidden/>
              </w:rPr>
            </w:r>
            <w:r>
              <w:rPr>
                <w:noProof/>
                <w:webHidden/>
              </w:rPr>
              <w:fldChar w:fldCharType="separate"/>
            </w:r>
            <w:r>
              <w:rPr>
                <w:noProof/>
                <w:webHidden/>
              </w:rPr>
              <w:t>10</w:t>
            </w:r>
            <w:r>
              <w:rPr>
                <w:noProof/>
                <w:webHidden/>
              </w:rPr>
              <w:fldChar w:fldCharType="end"/>
            </w:r>
          </w:hyperlink>
        </w:p>
        <w:p w14:paraId="7823D97E" w14:textId="39FC2959" w:rsidR="00D81A45" w:rsidRDefault="00D81A45" w:rsidP="00D81A45">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83" w:history="1">
            <w:r w:rsidRPr="005519E8">
              <w:rPr>
                <w:rStyle w:val="Hyperlink"/>
                <w:noProof/>
              </w:rPr>
              <w:t>6. Timeframe</w:t>
            </w:r>
            <w:r>
              <w:rPr>
                <w:noProof/>
                <w:webHidden/>
              </w:rPr>
              <w:tab/>
            </w:r>
            <w:r>
              <w:rPr>
                <w:noProof/>
                <w:webHidden/>
              </w:rPr>
              <w:fldChar w:fldCharType="begin"/>
            </w:r>
            <w:r>
              <w:rPr>
                <w:noProof/>
                <w:webHidden/>
              </w:rPr>
              <w:instrText xml:space="preserve"> PAGEREF _Toc213190083 \h </w:instrText>
            </w:r>
            <w:r>
              <w:rPr>
                <w:noProof/>
                <w:webHidden/>
              </w:rPr>
            </w:r>
            <w:r>
              <w:rPr>
                <w:noProof/>
                <w:webHidden/>
              </w:rPr>
              <w:fldChar w:fldCharType="separate"/>
            </w:r>
            <w:r>
              <w:rPr>
                <w:noProof/>
                <w:webHidden/>
              </w:rPr>
              <w:t>11</w:t>
            </w:r>
            <w:r>
              <w:rPr>
                <w:noProof/>
                <w:webHidden/>
              </w:rPr>
              <w:fldChar w:fldCharType="end"/>
            </w:r>
          </w:hyperlink>
        </w:p>
        <w:p w14:paraId="125BB422" w14:textId="1B299680" w:rsidR="00D81A45" w:rsidRDefault="00D81A45" w:rsidP="00D81A45">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84" w:history="1">
            <w:r w:rsidRPr="005519E8">
              <w:rPr>
                <w:rStyle w:val="Hyperlink"/>
                <w:noProof/>
              </w:rPr>
              <w:t>7. Conclusion</w:t>
            </w:r>
            <w:r>
              <w:rPr>
                <w:noProof/>
                <w:webHidden/>
              </w:rPr>
              <w:tab/>
            </w:r>
            <w:r>
              <w:rPr>
                <w:noProof/>
                <w:webHidden/>
              </w:rPr>
              <w:fldChar w:fldCharType="begin"/>
            </w:r>
            <w:r>
              <w:rPr>
                <w:noProof/>
                <w:webHidden/>
              </w:rPr>
              <w:instrText xml:space="preserve"> PAGEREF _Toc213190084 \h </w:instrText>
            </w:r>
            <w:r>
              <w:rPr>
                <w:noProof/>
                <w:webHidden/>
              </w:rPr>
            </w:r>
            <w:r>
              <w:rPr>
                <w:noProof/>
                <w:webHidden/>
              </w:rPr>
              <w:fldChar w:fldCharType="separate"/>
            </w:r>
            <w:r>
              <w:rPr>
                <w:noProof/>
                <w:webHidden/>
              </w:rPr>
              <w:t>11</w:t>
            </w:r>
            <w:r>
              <w:rPr>
                <w:noProof/>
                <w:webHidden/>
              </w:rPr>
              <w:fldChar w:fldCharType="end"/>
            </w:r>
          </w:hyperlink>
        </w:p>
        <w:p w14:paraId="631A2B7B" w14:textId="24E4D0B9" w:rsidR="00D81A45" w:rsidRDefault="00D81A45" w:rsidP="00D81A45">
          <w:pPr>
            <w:pStyle w:val="TOC1"/>
            <w:tabs>
              <w:tab w:val="right" w:leader="dot" w:pos="9350"/>
            </w:tabs>
            <w:spacing w:line="276" w:lineRule="auto"/>
            <w:rPr>
              <w:rFonts w:asciiTheme="minorHAnsi" w:eastAsiaTheme="minorEastAsia" w:hAnsiTheme="minorHAnsi"/>
              <w:noProof/>
              <w:kern w:val="2"/>
              <w:lang w:eastAsia="en-GB"/>
              <w14:ligatures w14:val="standardContextual"/>
            </w:rPr>
          </w:pPr>
          <w:hyperlink w:anchor="_Toc213190085" w:history="1">
            <w:r w:rsidRPr="005519E8">
              <w:rPr>
                <w:rStyle w:val="Hyperlink"/>
                <w:noProof/>
              </w:rPr>
              <w:t>References</w:t>
            </w:r>
            <w:r>
              <w:rPr>
                <w:noProof/>
                <w:webHidden/>
              </w:rPr>
              <w:tab/>
            </w:r>
            <w:r>
              <w:rPr>
                <w:noProof/>
                <w:webHidden/>
              </w:rPr>
              <w:fldChar w:fldCharType="begin"/>
            </w:r>
            <w:r>
              <w:rPr>
                <w:noProof/>
                <w:webHidden/>
              </w:rPr>
              <w:instrText xml:space="preserve"> PAGEREF _Toc213190085 \h </w:instrText>
            </w:r>
            <w:r>
              <w:rPr>
                <w:noProof/>
                <w:webHidden/>
              </w:rPr>
            </w:r>
            <w:r>
              <w:rPr>
                <w:noProof/>
                <w:webHidden/>
              </w:rPr>
              <w:fldChar w:fldCharType="separate"/>
            </w:r>
            <w:r>
              <w:rPr>
                <w:noProof/>
                <w:webHidden/>
              </w:rPr>
              <w:t>12</w:t>
            </w:r>
            <w:r>
              <w:rPr>
                <w:noProof/>
                <w:webHidden/>
              </w:rPr>
              <w:fldChar w:fldCharType="end"/>
            </w:r>
          </w:hyperlink>
        </w:p>
        <w:p w14:paraId="16E5DBF3" w14:textId="7E02F12F" w:rsidR="00FB1C7A" w:rsidRDefault="00FB1C7A" w:rsidP="00D81A45">
          <w:pPr>
            <w:spacing w:line="276" w:lineRule="auto"/>
          </w:pPr>
          <w:r>
            <w:rPr>
              <w:b/>
              <w:bCs/>
              <w:noProof/>
            </w:rPr>
            <w:fldChar w:fldCharType="end"/>
          </w:r>
        </w:p>
      </w:sdtContent>
    </w:sdt>
    <w:p w14:paraId="09138D3F" w14:textId="3C1667EE" w:rsidR="001C6DCD" w:rsidRDefault="001C6DCD"/>
    <w:p w14:paraId="05367BA0" w14:textId="77777777" w:rsidR="001C6DCD" w:rsidRDefault="001C6DCD">
      <w:pPr>
        <w:spacing w:after="160" w:line="259" w:lineRule="auto"/>
        <w:jc w:val="left"/>
      </w:pPr>
      <w:r>
        <w:br w:type="page"/>
      </w:r>
    </w:p>
    <w:p w14:paraId="79B102E9" w14:textId="1CBF8023" w:rsidR="001C6DCD" w:rsidRPr="001C6DCD" w:rsidRDefault="001C6DCD" w:rsidP="00FB1C7A">
      <w:pPr>
        <w:pStyle w:val="Heading1"/>
      </w:pPr>
      <w:bookmarkStart w:id="0" w:name="_Toc213190061"/>
      <w:r w:rsidRPr="001C6DCD">
        <w:lastRenderedPageBreak/>
        <w:t>1. Introduction</w:t>
      </w:r>
      <w:bookmarkEnd w:id="0"/>
    </w:p>
    <w:p w14:paraId="22A5C235" w14:textId="3DF0FFC9" w:rsidR="00221A4B" w:rsidRDefault="00221A4B" w:rsidP="00221A4B">
      <w:r>
        <w:t>Sustainability marketing is now considered part of any business strategy, as consumers are demanding that businesses behave ethically. Environmental and social activities are no longer one-sided policies to influence consumer confidence and buying behaviour on global brands. A good example is IKEA UK, which has integrated sustainability into its operations and marketing. IKEA (2024) says that it produces more than 60</w:t>
      </w:r>
      <w:r w:rsidR="00CB5589">
        <w:t xml:space="preserve">% </w:t>
      </w:r>
      <w:r>
        <w:t>of its products with renewable or recycled materials. This is indicative of a strong belief in the sustainable values and makes IKEA one of the leaders in the UK retail market.</w:t>
      </w:r>
    </w:p>
    <w:p w14:paraId="555F9218" w14:textId="4EC8147D" w:rsidR="00221A4B" w:rsidRDefault="00221A4B" w:rsidP="00221A4B">
      <w:r>
        <w:t>The current customers are more concerned about transparency, responsibility and ethical sourcing. According to a recent study conducted by Deloitte (202</w:t>
      </w:r>
      <w:r w:rsidR="00CB5589">
        <w:t>4</w:t>
      </w:r>
      <w:r>
        <w:t>), over 45</w:t>
      </w:r>
      <w:r w:rsidR="00CB5589">
        <w:t xml:space="preserve">% </w:t>
      </w:r>
      <w:r>
        <w:t>of consumers in the UK will buy brands that are sustainable, irrespective of the price of the product. This consumer behaviour makes sustainability the centre of brand name, loyalty, as well as value perception. IKEA has reacted by campaigning and encouraging environmental responsibility at affordable and attractive prices.</w:t>
      </w:r>
    </w:p>
    <w:p w14:paraId="240B8471" w14:textId="48675806" w:rsidR="001C6DCD" w:rsidRPr="001C6DCD" w:rsidRDefault="00221A4B" w:rsidP="00221A4B">
      <w:r>
        <w:t>Regarding the effect of IKEA's sustainability on consumer perception, it is not evident in the context of the UK despite its publicity. Very little is known about the way British consumers perceive these sustainability messages. This paper will attempt to address that gap by examining the impact of sustainability marketing provided by IKEA UK on consumer perception, trust, brand loyalty, and purchasing decisions.</w:t>
      </w:r>
    </w:p>
    <w:p w14:paraId="68E49E3E" w14:textId="2111C1C5" w:rsidR="001C6DCD" w:rsidRPr="001C6DCD" w:rsidRDefault="001C6DCD" w:rsidP="001C6DCD">
      <w:r w:rsidRPr="001C6DCD">
        <w:rPr>
          <w:b/>
          <w:bCs/>
        </w:rPr>
        <w:t>Aim:</w:t>
      </w:r>
      <w:r w:rsidRPr="001C6DCD">
        <w:br/>
      </w:r>
      <w:r w:rsidR="00D053D3">
        <w:t>The study aims</w:t>
      </w:r>
      <w:r w:rsidR="00D053D3" w:rsidRPr="00D053D3">
        <w:t xml:space="preserve"> to </w:t>
      </w:r>
      <w:r w:rsidR="00D053D3">
        <w:t>evaluate</w:t>
      </w:r>
      <w:r w:rsidR="00D053D3" w:rsidRPr="00D053D3">
        <w:t xml:space="preserve"> the impact of sustainability marketing on consumer perception at IKEA UK.</w:t>
      </w:r>
    </w:p>
    <w:p w14:paraId="25979D65" w14:textId="77777777" w:rsidR="001C6DCD" w:rsidRPr="001C6DCD" w:rsidRDefault="001C6DCD" w:rsidP="001C6DCD">
      <w:r w:rsidRPr="001C6DCD">
        <w:rPr>
          <w:b/>
          <w:bCs/>
        </w:rPr>
        <w:t>Objectives:</w:t>
      </w:r>
    </w:p>
    <w:p w14:paraId="02EF8D7C" w14:textId="3DB2869B" w:rsidR="003A5EB4" w:rsidRDefault="003A5EB4" w:rsidP="003A5EB4">
      <w:pPr>
        <w:pStyle w:val="ListParagraph"/>
        <w:numPr>
          <w:ilvl w:val="0"/>
          <w:numId w:val="3"/>
        </w:numPr>
      </w:pPr>
      <w:r>
        <w:t>To examine the sustainability marketing strategies of IKEA UK</w:t>
      </w:r>
      <w:r w:rsidR="00ED74A9">
        <w:t xml:space="preserve"> and consider its effectiveness</w:t>
      </w:r>
      <w:r>
        <w:t>.</w:t>
      </w:r>
    </w:p>
    <w:p w14:paraId="76908106" w14:textId="69AF802C" w:rsidR="003A5EB4" w:rsidRDefault="003A5EB4" w:rsidP="003A5EB4">
      <w:pPr>
        <w:pStyle w:val="ListParagraph"/>
        <w:numPr>
          <w:ilvl w:val="0"/>
          <w:numId w:val="3"/>
        </w:numPr>
      </w:pPr>
      <w:r>
        <w:t>To assess the sustainability communication challenges and opportunities for IKEA UK.</w:t>
      </w:r>
    </w:p>
    <w:p w14:paraId="66F40AFB" w14:textId="734C2A87" w:rsidR="00ED74A9" w:rsidRDefault="00ED74A9" w:rsidP="00ED74A9">
      <w:pPr>
        <w:pStyle w:val="ListParagraph"/>
        <w:numPr>
          <w:ilvl w:val="0"/>
          <w:numId w:val="3"/>
        </w:numPr>
      </w:pPr>
      <w:r>
        <w:t>To evaluate the impact of these strategies on consumer perception and purchase attitude.</w:t>
      </w:r>
    </w:p>
    <w:p w14:paraId="71EFBB56" w14:textId="77777777" w:rsidR="001C6DCD" w:rsidRPr="001C6DCD" w:rsidRDefault="001C6DCD" w:rsidP="001C6DCD">
      <w:r w:rsidRPr="001C6DCD">
        <w:rPr>
          <w:b/>
          <w:bCs/>
        </w:rPr>
        <w:t>Research Questions:</w:t>
      </w:r>
    </w:p>
    <w:p w14:paraId="48F848EB" w14:textId="20FA1B1E" w:rsidR="003A5EB4" w:rsidRDefault="003A5EB4" w:rsidP="003A5EB4">
      <w:pPr>
        <w:pStyle w:val="ListParagraph"/>
        <w:numPr>
          <w:ilvl w:val="0"/>
          <w:numId w:val="4"/>
        </w:numPr>
      </w:pPr>
      <w:r>
        <w:lastRenderedPageBreak/>
        <w:t>What</w:t>
      </w:r>
      <w:r w:rsidR="00ED74A9">
        <w:t xml:space="preserve"> is the</w:t>
      </w:r>
      <w:r>
        <w:t xml:space="preserve"> impact </w:t>
      </w:r>
      <w:r w:rsidR="00ED74A9">
        <w:t>of</w:t>
      </w:r>
      <w:r>
        <w:t xml:space="preserve"> </w:t>
      </w:r>
      <w:r w:rsidR="00ED74A9">
        <w:t>IKEA's</w:t>
      </w:r>
      <w:r>
        <w:t xml:space="preserve"> sustainability campaigns on consumer perception</w:t>
      </w:r>
      <w:r w:rsidR="00ED74A9">
        <w:t xml:space="preserve"> in the UK</w:t>
      </w:r>
      <w:r>
        <w:t>?</w:t>
      </w:r>
    </w:p>
    <w:p w14:paraId="060FD562" w14:textId="026DDDD3" w:rsidR="00ED74A9" w:rsidRDefault="00ED74A9" w:rsidP="00ED74A9">
      <w:pPr>
        <w:pStyle w:val="ListParagraph"/>
        <w:numPr>
          <w:ilvl w:val="0"/>
          <w:numId w:val="4"/>
        </w:numPr>
      </w:pPr>
      <w:r>
        <w:t>What are the challenges to the effectiveness of sustainability communication at IKEA in the UK market?</w:t>
      </w:r>
    </w:p>
    <w:p w14:paraId="6B0E0040" w14:textId="262F5F01" w:rsidR="00ED74A9" w:rsidRDefault="00ED74A9" w:rsidP="00ED74A9">
      <w:pPr>
        <w:pStyle w:val="ListParagraph"/>
        <w:numPr>
          <w:ilvl w:val="0"/>
          <w:numId w:val="4"/>
        </w:numPr>
      </w:pPr>
      <w:r>
        <w:t>To investigate the role of corporate social responsibility in sustainability marketing in IKEA?</w:t>
      </w:r>
    </w:p>
    <w:p w14:paraId="096C3BDB" w14:textId="354CBBF7" w:rsidR="00FB1C7A" w:rsidRDefault="00FB1C7A" w:rsidP="007D025D">
      <w:pPr>
        <w:pStyle w:val="Heading1"/>
      </w:pPr>
      <w:bookmarkStart w:id="1" w:name="_Toc213190062"/>
      <w:r>
        <w:t>2. Literature Review</w:t>
      </w:r>
      <w:bookmarkEnd w:id="1"/>
    </w:p>
    <w:p w14:paraId="3906CE33" w14:textId="0CCD3912" w:rsidR="00FC2BFF" w:rsidRDefault="00FC2BFF" w:rsidP="001B3F83">
      <w:pPr>
        <w:pStyle w:val="Heading2"/>
      </w:pPr>
      <w:bookmarkStart w:id="2" w:name="_Toc213190063"/>
      <w:r>
        <w:t>2.1 Introduction</w:t>
      </w:r>
      <w:bookmarkEnd w:id="2"/>
    </w:p>
    <w:p w14:paraId="79107E71" w14:textId="2C987E55" w:rsidR="00FC2BFF" w:rsidRDefault="00FC2BFF" w:rsidP="00FC2BFF">
      <w:r>
        <w:t xml:space="preserve">Sustainability marketing is now an essential element of business strategy. Businesses are currently striving to link the environment, ethical responsibility and consumer satisfaction and </w:t>
      </w:r>
      <w:r w:rsidR="008C193C">
        <w:t>long-term</w:t>
      </w:r>
      <w:r>
        <w:t xml:space="preserve"> development. Peattie and Belz (2010) describe sustainability marketing as the ability to satisfy current needs without damaging future generations. This conception transcends profit to responsibility, transparency and trust. IKEA is among the most well-known companies in the UK</w:t>
      </w:r>
      <w:r w:rsidR="008C193C">
        <w:t>,</w:t>
      </w:r>
      <w:r>
        <w:t xml:space="preserve"> which applies the concept of sustainability to all its marketing and activity aspects. Key theories and studies on sustainability marketing, consumer perception, and </w:t>
      </w:r>
      <w:r w:rsidR="008C193C">
        <w:t xml:space="preserve">the </w:t>
      </w:r>
      <w:r>
        <w:t>IKEA approach in the UK market are reviewed in the following sections.</w:t>
      </w:r>
    </w:p>
    <w:p w14:paraId="204A3451" w14:textId="6DA2F7CF" w:rsidR="00FC2BFF" w:rsidRDefault="00FC2BFF" w:rsidP="001B3F83">
      <w:pPr>
        <w:pStyle w:val="Heading2"/>
      </w:pPr>
      <w:bookmarkStart w:id="3" w:name="_Toc213190064"/>
      <w:r>
        <w:t>2.2 The Concept of Sustainability Marketing</w:t>
      </w:r>
      <w:bookmarkEnd w:id="3"/>
    </w:p>
    <w:p w14:paraId="11D0DF65" w14:textId="1BB3B8B2" w:rsidR="00FC2BFF" w:rsidRDefault="00FC2BFF" w:rsidP="00FC2BFF">
      <w:r>
        <w:t xml:space="preserve">Sustainability marketing is the linkage between the success of a business and the concern about society and the environment. The main concept is the Triple Bottom Line model of Elkington (1997), which is people, planet, profit. It transformed marketing that was purely profit-based to </w:t>
      </w:r>
      <w:r w:rsidR="008C193C">
        <w:t>value-based</w:t>
      </w:r>
      <w:r>
        <w:t>. According to Peattie and Belz (2010), marketing must promote the products that are not only of benefit to the consumer but also to the planet. This comprises responsible sourcing, fair trade, and eco-design.</w:t>
      </w:r>
    </w:p>
    <w:p w14:paraId="2984AD90" w14:textId="0A910B7D" w:rsidR="00FC2BFF" w:rsidRDefault="00FC2BFF" w:rsidP="00FC2BFF">
      <w:r>
        <w:t xml:space="preserve">According to recent researchers like </w:t>
      </w:r>
      <w:r w:rsidR="001B3F83" w:rsidRPr="001B3F83">
        <w:t>A. Anuradha et al. (2023</w:t>
      </w:r>
      <w:r>
        <w:t xml:space="preserve">), sustainability marketing should demonstrate real initiatives, rather than make claims. Consumers are now demanding tangible </w:t>
      </w:r>
      <w:r w:rsidR="008C193C">
        <w:t>evidence</w:t>
      </w:r>
      <w:r>
        <w:t xml:space="preserve"> of social and environmental performance</w:t>
      </w:r>
      <w:r w:rsidR="00ED74A9">
        <w:t xml:space="preserve"> </w:t>
      </w:r>
      <w:r w:rsidR="00ED74A9" w:rsidRPr="00ED74A9">
        <w:t>(Catlin, Luchs and Phipps, 2017)</w:t>
      </w:r>
      <w:r>
        <w:t xml:space="preserve">. By making excessive claims, </w:t>
      </w:r>
      <w:proofErr w:type="gramStart"/>
      <w:r>
        <w:t>companies</w:t>
      </w:r>
      <w:proofErr w:type="gramEnd"/>
      <w:r>
        <w:t xml:space="preserve"> risk being perceived as greenwashing, and </w:t>
      </w:r>
      <w:r w:rsidR="008C193C">
        <w:t>their</w:t>
      </w:r>
      <w:r>
        <w:t xml:space="preserve"> reputation and trust are harmed. Ferguson and Scholder Ellen </w:t>
      </w:r>
      <w:r>
        <w:lastRenderedPageBreak/>
        <w:t>(2023) note that this is because effective communications make consumers trust the ethics of the brand.</w:t>
      </w:r>
    </w:p>
    <w:p w14:paraId="2D781245" w14:textId="08068995" w:rsidR="00FC2BFF" w:rsidRDefault="00FC2BFF" w:rsidP="00FC2BFF">
      <w:r>
        <w:t>Sustainability marketing also helps to fulfil the UN Sustainable Development Goals (SDGs)</w:t>
      </w:r>
      <w:r w:rsidR="008C193C">
        <w:t>,</w:t>
      </w:r>
      <w:r>
        <w:t xml:space="preserve"> in particular Goal 12 (Responsible Consumption) and Goal 13 (Climate Action). IKEA conforms to these objectives by investing in renewable materials, a circular design, and affordable green solutions (IKEA, 2024). Sustainability marketing is therefore more than a moral concept, but also a powerful business concept.</w:t>
      </w:r>
    </w:p>
    <w:p w14:paraId="2A60470D" w14:textId="7DD8C0C3" w:rsidR="00FC2BFF" w:rsidRDefault="00FC2BFF" w:rsidP="001B3F83">
      <w:pPr>
        <w:pStyle w:val="Heading2"/>
      </w:pPr>
      <w:bookmarkStart w:id="4" w:name="_Toc213190065"/>
      <w:r>
        <w:t>2.3 Theoretical Foundations</w:t>
      </w:r>
      <w:bookmarkEnd w:id="4"/>
    </w:p>
    <w:p w14:paraId="706C336B" w14:textId="240D7D0B" w:rsidR="00FC2BFF" w:rsidRDefault="00FC2BFF" w:rsidP="00FC2BFF">
      <w:r>
        <w:t xml:space="preserve">The contribution of sustainability in marketing can be explained through </w:t>
      </w:r>
      <w:proofErr w:type="gramStart"/>
      <w:r>
        <w:t>a number of</w:t>
      </w:r>
      <w:proofErr w:type="gramEnd"/>
      <w:r>
        <w:t xml:space="preserve"> theories. According to the Triple Bottom Line theory by Elkington (1997), companies </w:t>
      </w:r>
      <w:proofErr w:type="gramStart"/>
      <w:r>
        <w:t>have to</w:t>
      </w:r>
      <w:proofErr w:type="gramEnd"/>
      <w:r>
        <w:t xml:space="preserve"> focus on the economic, social, and environmental objectives. The Green Marketing model by </w:t>
      </w:r>
      <w:r w:rsidR="001B3F83" w:rsidRPr="001B3F83">
        <w:t>Ternyik (2024)</w:t>
      </w:r>
      <w:r>
        <w:t xml:space="preserve"> is based on the role of sustainability in the marketing mix, that is, product, price, place, and promotion. Using eco-design and fair pricing</w:t>
      </w:r>
      <w:r w:rsidR="008C193C">
        <w:t>,</w:t>
      </w:r>
      <w:r>
        <w:t xml:space="preserve"> and ethical advertising, companies generate long-term value.</w:t>
      </w:r>
    </w:p>
    <w:p w14:paraId="76E08268" w14:textId="59AF43B2" w:rsidR="00FC2BFF" w:rsidRDefault="00FC2BFF" w:rsidP="00FC2BFF">
      <w:r>
        <w:t xml:space="preserve">One more significant theory is the Perceived Consumer Effectiveness (PCE) developed by Kaufmann et al. (2012). It indicates that when consumers have an opinion that their consumption will </w:t>
      </w:r>
      <w:proofErr w:type="gramStart"/>
      <w:r>
        <w:t>actually impact</w:t>
      </w:r>
      <w:proofErr w:type="gramEnd"/>
      <w:r>
        <w:t xml:space="preserve"> the environment, they are likely to purchase sustainable products. This theory links the individual culpability to market conduct. Thus, successful sustainability marketing should help consumers believe that their decisions are not meaningless.</w:t>
      </w:r>
    </w:p>
    <w:p w14:paraId="44BC98C6" w14:textId="2835EF14" w:rsidR="00FC2BFF" w:rsidRDefault="00FC2BFF" w:rsidP="001B3F83">
      <w:pPr>
        <w:pStyle w:val="Heading2"/>
      </w:pPr>
      <w:bookmarkStart w:id="5" w:name="_Toc213190066"/>
      <w:r>
        <w:t>2.4 Consumer Perception and Behaviour</w:t>
      </w:r>
      <w:bookmarkEnd w:id="5"/>
    </w:p>
    <w:p w14:paraId="6632D9E6" w14:textId="4D50A86E" w:rsidR="00FC2BFF" w:rsidRDefault="00FC2BFF" w:rsidP="00FC2BFF">
      <w:r>
        <w:t>Sustainability messages are perceived by consumers depending on their perception. According to Camilleri et al. (2023), consumers put more trust in companies that can explain sustainability. But when the messages are unclear or inconsistent, then scepticism comes up</w:t>
      </w:r>
      <w:r w:rsidR="00ED74A9">
        <w:t xml:space="preserve"> </w:t>
      </w:r>
      <w:r w:rsidR="00ED74A9" w:rsidRPr="00ED74A9">
        <w:t>(Bae, 2019)</w:t>
      </w:r>
      <w:r>
        <w:t xml:space="preserve">. Credibility and transparency are thus the keys to success. </w:t>
      </w:r>
      <w:r w:rsidR="001B3F83" w:rsidRPr="001B3F83">
        <w:t xml:space="preserve">Yang and </w:t>
      </w:r>
      <w:proofErr w:type="spellStart"/>
      <w:r w:rsidR="001B3F83" w:rsidRPr="001B3F83">
        <w:t>Battocchio</w:t>
      </w:r>
      <w:proofErr w:type="spellEnd"/>
      <w:r w:rsidR="001B3F83" w:rsidRPr="001B3F83">
        <w:t xml:space="preserve"> (2021)</w:t>
      </w:r>
      <w:r>
        <w:t xml:space="preserve"> demonstrate that perceived fairness and authenticity of the brand are higher with clear pricing and open communication.</w:t>
      </w:r>
    </w:p>
    <w:p w14:paraId="349E3262" w14:textId="66F8C43C" w:rsidR="00FC2BFF" w:rsidRDefault="001B3F83" w:rsidP="00FC2BFF">
      <w:r w:rsidRPr="001B3F83">
        <w:t>Olbermann, Mayer and Schramm (2024)</w:t>
      </w:r>
      <w:r w:rsidR="00FC2BFF">
        <w:t xml:space="preserve"> also add that emotional involvement reinforces the impact of sustainability messages. Consumers respond positively in a manner that they feel that the values of the business are </w:t>
      </w:r>
      <w:proofErr w:type="gramStart"/>
      <w:r w:rsidR="00FC2BFF">
        <w:t>similar to</w:t>
      </w:r>
      <w:proofErr w:type="gramEnd"/>
      <w:r w:rsidR="00FC2BFF">
        <w:t xml:space="preserve"> their own. Deloitte (2024) in the UK </w:t>
      </w:r>
      <w:r w:rsidR="00FC2BFF">
        <w:lastRenderedPageBreak/>
        <w:t>reported that 45</w:t>
      </w:r>
      <w:r w:rsidR="00B4588D">
        <w:t>%</w:t>
      </w:r>
      <w:r w:rsidR="00FC2BFF">
        <w:t xml:space="preserve"> of consumers purchase sustainable brands when they are more expensive, indicating that the moral value currently drives the purchase.</w:t>
      </w:r>
    </w:p>
    <w:p w14:paraId="745A1ECC" w14:textId="278D1416" w:rsidR="00FC2BFF" w:rsidRDefault="00ED74A9" w:rsidP="00FC2BFF">
      <w:r w:rsidRPr="00ED74A9">
        <w:t xml:space="preserve">Theocharis and </w:t>
      </w:r>
      <w:proofErr w:type="spellStart"/>
      <w:r w:rsidRPr="00ED74A9">
        <w:t>Tsekouropoulos</w:t>
      </w:r>
      <w:proofErr w:type="spellEnd"/>
      <w:r w:rsidRPr="00ED74A9">
        <w:t xml:space="preserve"> (2025)</w:t>
      </w:r>
      <w:r>
        <w:t xml:space="preserve"> stated that </w:t>
      </w:r>
      <w:r w:rsidR="00FC2BFF">
        <w:t xml:space="preserve">Sustainability is also perceived differently by different generations. Generation Z consumers (younger consumers) put </w:t>
      </w:r>
      <w:r w:rsidR="008C193C">
        <w:t xml:space="preserve">the </w:t>
      </w:r>
      <w:r w:rsidR="00FC2BFF">
        <w:t>morality of consumption and social mission first. Sustainability marketing needs to create a balance between emotions and affordability</w:t>
      </w:r>
      <w:r w:rsidR="008C193C">
        <w:t>,</w:t>
      </w:r>
      <w:r w:rsidR="00FC2BFF">
        <w:t xml:space="preserve"> as older customers might prioritise usefulness and cost considerations</w:t>
      </w:r>
      <w:r>
        <w:t xml:space="preserve"> </w:t>
      </w:r>
      <w:r w:rsidRPr="00ED74A9">
        <w:t>(Rastogi, Agarwal and Gopal, 2024)</w:t>
      </w:r>
      <w:r w:rsidR="00FC2BFF">
        <w:t>. In general, there is a positive perception and loyalty created by authenticity, clear communication, and consumer empowerment.</w:t>
      </w:r>
    </w:p>
    <w:p w14:paraId="3410A2F3" w14:textId="37F1D7E8" w:rsidR="00FC2BFF" w:rsidRDefault="00FC2BFF" w:rsidP="001B3F83">
      <w:pPr>
        <w:pStyle w:val="Heading2"/>
      </w:pPr>
      <w:bookmarkStart w:id="6" w:name="_Toc213190067"/>
      <w:r>
        <w:t>2.5 Sustainability Marketing of IKEA UK</w:t>
      </w:r>
      <w:bookmarkEnd w:id="6"/>
    </w:p>
    <w:p w14:paraId="50C6ECF1" w14:textId="6EC7B517" w:rsidR="00FC2BFF" w:rsidRDefault="00FC2BFF" w:rsidP="00FC2BFF">
      <w:r>
        <w:t>The marketing model of IKEA provides a good example of how sustainability can be used to build brand image as well as consumer trust. IKEA (2024) states that more than 60</w:t>
      </w:r>
      <w:r w:rsidR="00B4588D">
        <w:t>%</w:t>
      </w:r>
      <w:r>
        <w:t xml:space="preserve"> of its products are recycled or made of renewable materials. Its global vision is the People and Planet Positive</w:t>
      </w:r>
      <w:r w:rsidR="008C193C">
        <w:t>,</w:t>
      </w:r>
      <w:r>
        <w:t xml:space="preserve"> whose vision is to ensure that sustainable living is affordable to all. According to Mahalakshmi et al. (2024), the campaigns undertaken by IKEA</w:t>
      </w:r>
      <w:r w:rsidR="008C193C">
        <w:t>,</w:t>
      </w:r>
      <w:r>
        <w:t xml:space="preserve"> like Buy Back Friday and The Wonderful </w:t>
      </w:r>
      <w:proofErr w:type="spellStart"/>
      <w:r>
        <w:t>Everyday</w:t>
      </w:r>
      <w:proofErr w:type="spellEnd"/>
      <w:r w:rsidR="008C193C">
        <w:t>,</w:t>
      </w:r>
      <w:r>
        <w:t xml:space="preserve"> can be defined as creative approaches that connect sustainability to </w:t>
      </w:r>
      <w:r w:rsidR="008C193C">
        <w:t>everyday life</w:t>
      </w:r>
      <w:r>
        <w:t>.</w:t>
      </w:r>
    </w:p>
    <w:p w14:paraId="2047EEFB" w14:textId="295E5D9C" w:rsidR="00FC2BFF" w:rsidRDefault="00B4588D" w:rsidP="00FC2BFF">
      <w:r w:rsidRPr="00B4588D">
        <w:t>Cura (2024)</w:t>
      </w:r>
      <w:r>
        <w:t xml:space="preserve"> found that t</w:t>
      </w:r>
      <w:r w:rsidR="00FC2BFF">
        <w:t>he strategy of IKEA is spread through the value chain- sustainable sourcing, using renewable energy, and waste reduction. It even informs consumers about recycling and saving energy at home</w:t>
      </w:r>
      <w:r w:rsidR="001B3F83">
        <w:t xml:space="preserve"> </w:t>
      </w:r>
      <w:r w:rsidR="001B3F83" w:rsidRPr="001B3F83">
        <w:t>(Abdulaziz Al Shuwaler et al., 2020)</w:t>
      </w:r>
      <w:r w:rsidR="00FC2BFF">
        <w:t>. IKEA makes sustainability affordable to everyone by integrating environmental sustainability and responsiveness.</w:t>
      </w:r>
    </w:p>
    <w:p w14:paraId="7BD2F82A" w14:textId="231D791D" w:rsidR="00FC2BFF" w:rsidRDefault="00FC2BFF" w:rsidP="00FC2BFF">
      <w:r>
        <w:t xml:space="preserve">Nonetheless, there are still certain difficulties. Despite the international recognition of IKEA in terms of sustainability, not much is known about perceptions of UK consumers concerning </w:t>
      </w:r>
      <w:r w:rsidR="008C193C">
        <w:t xml:space="preserve">the </w:t>
      </w:r>
      <w:r>
        <w:t>local campaigns of the company</w:t>
      </w:r>
      <w:r w:rsidR="00B4588D">
        <w:t xml:space="preserve"> </w:t>
      </w:r>
      <w:r w:rsidR="00B4588D" w:rsidRPr="00B4588D">
        <w:t>(Al-</w:t>
      </w:r>
      <w:proofErr w:type="spellStart"/>
      <w:r w:rsidR="00B4588D" w:rsidRPr="00B4588D">
        <w:t>zoubi</w:t>
      </w:r>
      <w:proofErr w:type="spellEnd"/>
      <w:r w:rsidR="00B4588D" w:rsidRPr="00B4588D">
        <w:t>, Al-Talib and Saad, 2023)</w:t>
      </w:r>
      <w:r>
        <w:t xml:space="preserve">. There are variations in perception between </w:t>
      </w:r>
      <w:r w:rsidR="008C193C">
        <w:t>cultures</w:t>
      </w:r>
      <w:r>
        <w:t xml:space="preserve"> and </w:t>
      </w:r>
      <w:r w:rsidR="008C193C">
        <w:t>regions</w:t>
      </w:r>
      <w:r>
        <w:t xml:space="preserve"> that may impact the reception and credibility of sustainability messages. It is this gap that warrants an additional study of the communication at IKEA UK and how it affects consumer attitudes.</w:t>
      </w:r>
    </w:p>
    <w:p w14:paraId="4DF46614" w14:textId="403B0CB0" w:rsidR="00FC2BFF" w:rsidRDefault="00FC2BFF" w:rsidP="001B3F83">
      <w:pPr>
        <w:pStyle w:val="Heading2"/>
      </w:pPr>
      <w:bookmarkStart w:id="7" w:name="_Toc213190068"/>
      <w:r>
        <w:t>2.6 Communication problems and opportunities</w:t>
      </w:r>
      <w:bookmarkEnd w:id="7"/>
    </w:p>
    <w:p w14:paraId="09F85470" w14:textId="3BCC63C5" w:rsidR="00FC2BFF" w:rsidRDefault="00FC2BFF" w:rsidP="00FC2BFF">
      <w:r>
        <w:t xml:space="preserve">Sustainability communication should be a compromise between honesty and persuasion. According to </w:t>
      </w:r>
      <w:r w:rsidR="001B3F83" w:rsidRPr="001B3F83">
        <w:t>Kim et al. (2022)</w:t>
      </w:r>
      <w:r>
        <w:t xml:space="preserve">, authenticity fosters long-term relationships, whereas </w:t>
      </w:r>
      <w:r>
        <w:lastRenderedPageBreak/>
        <w:t xml:space="preserve">exaggeration ruins credibility. According to </w:t>
      </w:r>
      <w:r w:rsidR="001B3F83" w:rsidRPr="001B3F83">
        <w:t>Paulo and Bogas (2019</w:t>
      </w:r>
      <w:r>
        <w:t xml:space="preserve">), clear and verifiable data should be utilised by the brands as opposed to </w:t>
      </w:r>
      <w:r w:rsidR="008C193C">
        <w:t>slogans</w:t>
      </w:r>
      <w:r>
        <w:t xml:space="preserve"> of emotions. The opportunity </w:t>
      </w:r>
      <w:r w:rsidR="008C193C">
        <w:t>for</w:t>
      </w:r>
      <w:r>
        <w:t xml:space="preserve"> IKEA is to continue open storytelling, which links sustainability with the daily gains (savings, comfort, and design quality).</w:t>
      </w:r>
    </w:p>
    <w:p w14:paraId="2D20668F" w14:textId="1CB928F7" w:rsidR="00FC2BFF" w:rsidRDefault="008C193C" w:rsidP="00FC2BFF">
      <w:r>
        <w:t>Digital</w:t>
      </w:r>
      <w:r w:rsidR="00FC2BFF">
        <w:t xml:space="preserve"> marketing and social media </w:t>
      </w:r>
      <w:r>
        <w:t>have</w:t>
      </w:r>
      <w:r w:rsidR="00FC2BFF">
        <w:t xml:space="preserve"> also increased the capacity of IKEA to communicate directly to consumers on sustainability messages. Engagement is enhanced by visual storytelling and customer participation campaigns</w:t>
      </w:r>
      <w:r w:rsidR="00B4588D">
        <w:t xml:space="preserve"> </w:t>
      </w:r>
      <w:r w:rsidR="00B4588D" w:rsidRPr="00B4588D">
        <w:t>(Huang, Li and Yao, 2023)</w:t>
      </w:r>
      <w:r w:rsidR="00FC2BFF">
        <w:t xml:space="preserve">. Nevertheless, big companies continue to be criticised </w:t>
      </w:r>
      <w:r>
        <w:t>for</w:t>
      </w:r>
      <w:r w:rsidR="00FC2BFF">
        <w:t xml:space="preserve"> producing or having overcomplicated supply chains</w:t>
      </w:r>
      <w:r>
        <w:t>,</w:t>
      </w:r>
      <w:r w:rsidR="00FC2BFF">
        <w:t xml:space="preserve"> and this may cast doubt as to </w:t>
      </w:r>
      <w:r>
        <w:t>their</w:t>
      </w:r>
      <w:r w:rsidR="00FC2BFF">
        <w:t xml:space="preserve"> real sustainability. To address them, brands such as IKEA </w:t>
      </w:r>
      <w:proofErr w:type="gramStart"/>
      <w:r w:rsidR="00FC2BFF">
        <w:t>have to</w:t>
      </w:r>
      <w:proofErr w:type="gramEnd"/>
      <w:r w:rsidR="00FC2BFF">
        <w:t xml:space="preserve"> keep on improving and communicating the progress in a transparent and accessible language.</w:t>
      </w:r>
    </w:p>
    <w:p w14:paraId="7D7A3F7F" w14:textId="2B1C5BF4" w:rsidR="00FC2BFF" w:rsidRDefault="00FC2BFF" w:rsidP="001B3F83">
      <w:pPr>
        <w:pStyle w:val="Heading2"/>
      </w:pPr>
      <w:bookmarkStart w:id="8" w:name="_Toc213190069"/>
      <w:r>
        <w:t>2.7 Research Gaps</w:t>
      </w:r>
      <w:bookmarkEnd w:id="8"/>
    </w:p>
    <w:p w14:paraId="7BFE2AB3" w14:textId="7A005BE1" w:rsidR="00FC2BFF" w:rsidRDefault="00FC2BFF" w:rsidP="00FC2BFF">
      <w:r>
        <w:t xml:space="preserve">Despite the abundance of research on sustainability marketing in the global context, not a lot </w:t>
      </w:r>
      <w:r w:rsidR="008C193C">
        <w:t>has</w:t>
      </w:r>
      <w:r>
        <w:t xml:space="preserve"> been done on IKEA operations in the UK. The current literature (Mahalakshmi et al., 2024; Peattie and Belz, 2010) emphasises the general principles of sustainability without focusing on a local consumer perception analysis. The relationship between communication style, brand authenticity, and perceived effectiveness on building trust and loyalty in the British retail environment is also not well evidenced. The proposed research will help address this gap by assessing the relationship between sustainability marketing by IKEA and UK consumer perception and behaviour.</w:t>
      </w:r>
    </w:p>
    <w:p w14:paraId="355102B3" w14:textId="7AD1C870" w:rsidR="00FC2BFF" w:rsidRDefault="00FC2BFF" w:rsidP="001B3F83">
      <w:pPr>
        <w:pStyle w:val="Heading2"/>
      </w:pPr>
      <w:bookmarkStart w:id="9" w:name="_Toc213190070"/>
      <w:r>
        <w:t>2.8 Summary</w:t>
      </w:r>
      <w:bookmarkEnd w:id="9"/>
    </w:p>
    <w:p w14:paraId="554BBE42" w14:textId="2B30A6CD" w:rsidR="001C6DCD" w:rsidRPr="001C6DCD" w:rsidRDefault="00FC2BFF" w:rsidP="00FC2BFF">
      <w:r>
        <w:t xml:space="preserve">To conclude, sustainability marketing is now a viable competitive instrument towards </w:t>
      </w:r>
      <w:r w:rsidR="008C193C">
        <w:t xml:space="preserve">the </w:t>
      </w:r>
      <w:r>
        <w:t>development of trust, loyalty and competitiveness over time. These theories include the Triple Bottom Line, Green Marketing, and PCE theories, which describe the role of environmental and ethical values on consumer behaviour. In the case of IKEA UK, sustainability is part of its brand and customer relationship. Nonetheless, further studies are needed to comprehend the meaning of sustainability communication to British customers by the IKEA brand and what this meaning has on the loyalty and purchase intention.</w:t>
      </w:r>
    </w:p>
    <w:p w14:paraId="05CD4D26" w14:textId="2F579B4F" w:rsidR="00FB1C7A" w:rsidRDefault="00FB1C7A" w:rsidP="00FB1C7A">
      <w:pPr>
        <w:pStyle w:val="Heading1"/>
      </w:pPr>
      <w:bookmarkStart w:id="10" w:name="_Toc213190071"/>
      <w:r>
        <w:lastRenderedPageBreak/>
        <w:t>3. Methodology</w:t>
      </w:r>
      <w:bookmarkEnd w:id="10"/>
    </w:p>
    <w:p w14:paraId="089D985D" w14:textId="77777777" w:rsidR="008C193C" w:rsidRDefault="008C193C" w:rsidP="001B3F83">
      <w:pPr>
        <w:pStyle w:val="Heading2"/>
      </w:pPr>
      <w:bookmarkStart w:id="11" w:name="_Toc213190072"/>
      <w:r>
        <w:t>3.1 Introduction</w:t>
      </w:r>
      <w:bookmarkEnd w:id="11"/>
    </w:p>
    <w:p w14:paraId="6C0A3519" w14:textId="30B68148" w:rsidR="008C193C" w:rsidRDefault="008C193C" w:rsidP="008C193C">
      <w:r>
        <w:t xml:space="preserve">This chapter will discuss the design, strategy and ethical basis of the proposed dissertation research. The study will be conducted in accordance with the Research Onion by </w:t>
      </w:r>
      <w:r w:rsidR="001B3F83" w:rsidRPr="001B3F83">
        <w:t>Saunders, Lewis and Thornhill (2019)</w:t>
      </w:r>
      <w:r>
        <w:t xml:space="preserve"> to provide its structure and logic. It will justify every Onion layer, such as philosophy, approach, strategy, data collection and data analysis.</w:t>
      </w:r>
    </w:p>
    <w:p w14:paraId="5EA3E802" w14:textId="77777777" w:rsidR="008C193C" w:rsidRDefault="008C193C" w:rsidP="001B3F83">
      <w:pPr>
        <w:pStyle w:val="Heading2"/>
      </w:pPr>
      <w:bookmarkStart w:id="12" w:name="_Toc213190073"/>
      <w:r>
        <w:t>3.2 Research Philosophy</w:t>
      </w:r>
      <w:bookmarkEnd w:id="12"/>
    </w:p>
    <w:p w14:paraId="51086C2B" w14:textId="6E166F9F" w:rsidR="008C193C" w:rsidRDefault="008C193C" w:rsidP="008C193C">
      <w:r>
        <w:t>An interpretivist philosophy will be used in the study, and it will enable analysis of subjective meanings and experiences of an individual in context. The approach will be interpretivism since the study will examine the perceptions of customers towards the sustainability communication by IKEA UK</w:t>
      </w:r>
      <w:r w:rsidR="001B3F83">
        <w:t xml:space="preserve"> </w:t>
      </w:r>
      <w:r w:rsidR="001B3F83" w:rsidRPr="001B3F83">
        <w:t>(Bryman and Bell, 2015)</w:t>
      </w:r>
      <w:r>
        <w:t>. It will enable the researcher to research brand trust and loyalty not in statistical terms but from a consumer perspective.</w:t>
      </w:r>
    </w:p>
    <w:p w14:paraId="39762D39" w14:textId="39B80930" w:rsidR="008C193C" w:rsidRDefault="008C193C" w:rsidP="008C193C">
      <w:r>
        <w:t>A positivist philosophy will not be chosen, in its turn, since it considers only measurable and objective data. The pragmatist approach will be avoided as well, as this study will not be based on practical results or mixed methods. Interpretivism will aid in examining how sustainability messages influence consumer emotions, trust and decisions.</w:t>
      </w:r>
    </w:p>
    <w:p w14:paraId="05B1A5F3" w14:textId="77777777" w:rsidR="008C193C" w:rsidRDefault="008C193C" w:rsidP="001B3F83">
      <w:pPr>
        <w:pStyle w:val="Heading2"/>
      </w:pPr>
      <w:bookmarkStart w:id="13" w:name="_Toc213190074"/>
      <w:r>
        <w:t>3.3 Research Approach</w:t>
      </w:r>
      <w:bookmarkEnd w:id="13"/>
    </w:p>
    <w:p w14:paraId="0B37FE46" w14:textId="587C8062" w:rsidR="008C193C" w:rsidRDefault="008C193C" w:rsidP="008C193C">
      <w:r>
        <w:t>The study will be inductive, wherein theories will be developed by the data, as opposed to being previously tested. This will enable the research to reach new revelations through qualitative secondary data sources</w:t>
      </w:r>
      <w:r w:rsidR="001B3F83">
        <w:t xml:space="preserve"> </w:t>
      </w:r>
      <w:r w:rsidR="001B3F83" w:rsidRPr="001B3F83">
        <w:t xml:space="preserve">(Sanders, </w:t>
      </w:r>
      <w:proofErr w:type="spellStart"/>
      <w:r w:rsidR="001B3F83" w:rsidRPr="001B3F83">
        <w:t>Cogin</w:t>
      </w:r>
      <w:proofErr w:type="spellEnd"/>
      <w:r w:rsidR="001B3F83" w:rsidRPr="001B3F83">
        <w:t xml:space="preserve"> and Bainbridge, 2014)</w:t>
      </w:r>
      <w:r>
        <w:t>.</w:t>
      </w:r>
    </w:p>
    <w:p w14:paraId="0A389F77" w14:textId="3B560D90" w:rsidR="008C193C" w:rsidRDefault="008C193C" w:rsidP="008C193C">
      <w:r>
        <w:t>The researcher will not adopt a deductive approach, as this would entail some hypothetically predetermined tests that will be carried out through numerical information. Rather, the inductive reasoning will facilitate the adaptable exploration of the marketing impact of IKEA UK without constraining the analysis with the variables.</w:t>
      </w:r>
    </w:p>
    <w:p w14:paraId="394A60D6" w14:textId="40ADD038" w:rsidR="008C193C" w:rsidRDefault="008C193C" w:rsidP="001B3F83">
      <w:pPr>
        <w:pStyle w:val="Heading2"/>
      </w:pPr>
      <w:bookmarkStart w:id="14" w:name="_Toc213190075"/>
      <w:r>
        <w:t>3.4 Research Strategy and Methodological Choice</w:t>
      </w:r>
      <w:bookmarkEnd w:id="14"/>
    </w:p>
    <w:p w14:paraId="7571CBF4" w14:textId="73F56C7B" w:rsidR="008C193C" w:rsidRDefault="008C193C" w:rsidP="008C193C">
      <w:r>
        <w:t xml:space="preserve">The research will use a case study approach, which will target the example of IKEA UK as an example of a retailer with a sustainable approach. Such an approach will enable a </w:t>
      </w:r>
      <w:r>
        <w:lastRenderedPageBreak/>
        <w:t>detailed study of its sustainability marketing in a business environment</w:t>
      </w:r>
      <w:r w:rsidR="001B3F83">
        <w:t xml:space="preserve"> </w:t>
      </w:r>
      <w:r w:rsidR="001B3F83" w:rsidRPr="001B3F83">
        <w:t>(Saunders, Lewis and Thornhill, 2023)</w:t>
      </w:r>
      <w:r>
        <w:t>.</w:t>
      </w:r>
    </w:p>
    <w:p w14:paraId="04057765" w14:textId="294FA02C" w:rsidR="008C193C" w:rsidRDefault="008C193C" w:rsidP="008C193C">
      <w:r>
        <w:t>A qualitative design that will also be used in the study is a mono-method design in which secondary qualitative sources will be analysed. This will prevent the complexity of mixed methods research and will suit the interpretivist and inductive design. The selected approach will assist in the contextual and fine-grained analysis of consumer responses to the ethical marketing of IKEA.</w:t>
      </w:r>
    </w:p>
    <w:p w14:paraId="60C20E65" w14:textId="77777777" w:rsidR="008C193C" w:rsidRDefault="008C193C" w:rsidP="001B3F83">
      <w:pPr>
        <w:pStyle w:val="Heading2"/>
      </w:pPr>
      <w:bookmarkStart w:id="15" w:name="_Toc213190076"/>
      <w:r>
        <w:t>3.5 Data Collection</w:t>
      </w:r>
      <w:bookmarkEnd w:id="15"/>
    </w:p>
    <w:p w14:paraId="0FAF1515" w14:textId="653C0BBF" w:rsidR="008C193C" w:rsidRDefault="008C193C" w:rsidP="008C193C">
      <w:r>
        <w:t>The study will gather secondary information comprising scholarly books, sustainability reports, and market intelligence websites</w:t>
      </w:r>
      <w:r w:rsidR="001B3F83">
        <w:t xml:space="preserve"> </w:t>
      </w:r>
      <w:r w:rsidR="001B3F83" w:rsidRPr="001B3F83">
        <w:t>(Bryman and Bell, 2015)</w:t>
      </w:r>
      <w:r>
        <w:t>. They will consist of reputable sources such as Statista, Mintel, Deloitte and official sustainability reports of IKEA UK.</w:t>
      </w:r>
    </w:p>
    <w:p w14:paraId="07CA91F1" w14:textId="21EF7A20" w:rsidR="008C193C" w:rsidRDefault="008C193C" w:rsidP="008C193C">
      <w:r>
        <w:t>To choose these sources, the researcher will use three principal criteria: relevance, recency (2018</w:t>
      </w:r>
      <w:r w:rsidR="001B3F83">
        <w:t>-</w:t>
      </w:r>
      <w:r>
        <w:t>2025), and credibility</w:t>
      </w:r>
      <w:r w:rsidR="00B4588D">
        <w:t xml:space="preserve"> </w:t>
      </w:r>
      <w:r w:rsidR="00B4588D" w:rsidRPr="00B4588D">
        <w:t>(Yin, 2018)</w:t>
      </w:r>
      <w:r>
        <w:t>. Every source will be a peer-reviewed journal or a professional and corporate report. There will be no primary research done, and no human subjects involved.</w:t>
      </w:r>
    </w:p>
    <w:p w14:paraId="014D7F28" w14:textId="77777777" w:rsidR="008C193C" w:rsidRDefault="008C193C" w:rsidP="001B3F83">
      <w:pPr>
        <w:pStyle w:val="Heading2"/>
      </w:pPr>
      <w:bookmarkStart w:id="16" w:name="_Toc213190077"/>
      <w:r>
        <w:t>3.6 Time Horizon</w:t>
      </w:r>
      <w:bookmarkEnd w:id="16"/>
    </w:p>
    <w:p w14:paraId="1513C247" w14:textId="3034BE94" w:rsidR="008C193C" w:rsidRDefault="008C193C" w:rsidP="008C193C">
      <w:r>
        <w:t>The research will pursue the cross-sectional time frame, according to which data will be gathered at a single time. The methodology will assist the researcher in investigating the existing situation of sustainability marketing and its influence on the UK consumer perception.</w:t>
      </w:r>
    </w:p>
    <w:p w14:paraId="4C63E848" w14:textId="77777777" w:rsidR="008C193C" w:rsidRDefault="008C193C" w:rsidP="001B3F83">
      <w:pPr>
        <w:pStyle w:val="Heading2"/>
      </w:pPr>
      <w:bookmarkStart w:id="17" w:name="_Toc213190078"/>
      <w:r>
        <w:t>3.7 Data Analysis</w:t>
      </w:r>
      <w:bookmarkEnd w:id="17"/>
    </w:p>
    <w:p w14:paraId="2FD2DE19" w14:textId="78D7AE12" w:rsidR="008C193C" w:rsidRDefault="008C193C" w:rsidP="008C193C">
      <w:r>
        <w:t xml:space="preserve">The study will employ thematic analysis in the extraction of the patterns and themes in the chosen secondary sources. It will be based on the six steps of familiarisation, coding, theme development, review, definition, and reporting by </w:t>
      </w:r>
      <w:r w:rsidR="001B3F83" w:rsidRPr="001B3F83">
        <w:t>Braun and Clarke (2013)</w:t>
      </w:r>
      <w:r>
        <w:t>.</w:t>
      </w:r>
    </w:p>
    <w:p w14:paraId="479F2F43" w14:textId="26E99941" w:rsidR="008C193C" w:rsidRDefault="008C193C" w:rsidP="008C193C">
      <w:r>
        <w:t>Such themes will be brand trust, authenticity, emotional connection, transparency, and consumer loyalty. The analysis will enable the researcher to examine the effects of the sustainability efforts by IKEA on consumer attitudes and behaviours.</w:t>
      </w:r>
    </w:p>
    <w:p w14:paraId="40E4F070" w14:textId="77777777" w:rsidR="008C193C" w:rsidRDefault="008C193C" w:rsidP="001B3F83">
      <w:pPr>
        <w:pStyle w:val="Heading2"/>
      </w:pPr>
      <w:bookmarkStart w:id="18" w:name="_Toc213190079"/>
      <w:r>
        <w:lastRenderedPageBreak/>
        <w:t>3.8 Ethical Considerations</w:t>
      </w:r>
      <w:bookmarkEnd w:id="18"/>
    </w:p>
    <w:p w14:paraId="29E8BD06" w14:textId="751FFFB0" w:rsidR="008C193C" w:rsidRDefault="008C193C" w:rsidP="008C193C">
      <w:r>
        <w:t>Even though the research will not touch on any participants, ethical standards will be addressed strictly as well. The researcher will also utilise only the publicly accessible and credited data to ensure scholarly integrity</w:t>
      </w:r>
      <w:r w:rsidR="001B3F83">
        <w:t xml:space="preserve"> </w:t>
      </w:r>
      <w:r w:rsidR="001B3F83" w:rsidRPr="001B3F83">
        <w:t xml:space="preserve">(Sanders, </w:t>
      </w:r>
      <w:proofErr w:type="spellStart"/>
      <w:r w:rsidR="001B3F83" w:rsidRPr="001B3F83">
        <w:t>Cogin</w:t>
      </w:r>
      <w:proofErr w:type="spellEnd"/>
      <w:r w:rsidR="001B3F83" w:rsidRPr="001B3F83">
        <w:t xml:space="preserve"> and Bainbridge, 2014)</w:t>
      </w:r>
      <w:r>
        <w:t>.</w:t>
      </w:r>
    </w:p>
    <w:p w14:paraId="60A85BD4" w14:textId="778482BC" w:rsidR="008C193C" w:rsidRDefault="008C193C" w:rsidP="008C193C">
      <w:r>
        <w:t>This will be done by citing all the references in the Harvard format to prevent plagiarism or misuse of the reference. The research will also be conducted according to the university's ethical research and transparency of data transparency.</w:t>
      </w:r>
    </w:p>
    <w:p w14:paraId="35D7CD40" w14:textId="77777777" w:rsidR="008C193C" w:rsidRDefault="008C193C" w:rsidP="001B3F83">
      <w:pPr>
        <w:pStyle w:val="Heading2"/>
      </w:pPr>
      <w:bookmarkStart w:id="19" w:name="_Toc213190080"/>
      <w:r>
        <w:t>3.9 Summary</w:t>
      </w:r>
      <w:bookmarkEnd w:id="19"/>
    </w:p>
    <w:p w14:paraId="3542E918" w14:textId="2B8965AE" w:rsidR="00FB1C7A" w:rsidRDefault="008C193C" w:rsidP="00FB1C7A">
      <w:r>
        <w:t xml:space="preserve">The chapter has presented the research methodology based on the Research Onion framework by </w:t>
      </w:r>
      <w:r w:rsidR="001B3F83" w:rsidRPr="001B3F83">
        <w:t>Saunders, Lewis and Thornhill</w:t>
      </w:r>
      <w:r w:rsidR="001B3F83">
        <w:t xml:space="preserve"> </w:t>
      </w:r>
      <w:r>
        <w:t>(2019). The research will utilise the interpretivist philosophy and inductive approach using a case study approach. Thematic analysis of qualitative secondary data will be used to understand the relationship between the sustainability marketing of IKEA UK and consumer perception and trust. The study will be ethical and clear in terms of methodology.</w:t>
      </w:r>
    </w:p>
    <w:p w14:paraId="62F51C6D" w14:textId="7561EBCC" w:rsidR="00FB1C7A" w:rsidRDefault="00FB1C7A" w:rsidP="00FB1C7A">
      <w:pPr>
        <w:pStyle w:val="Heading1"/>
      </w:pPr>
      <w:bookmarkStart w:id="20" w:name="_Toc213190081"/>
      <w:r>
        <w:t>4. Expected Findings</w:t>
      </w:r>
      <w:bookmarkEnd w:id="20"/>
    </w:p>
    <w:p w14:paraId="70507236" w14:textId="50244EEA" w:rsidR="00FB1C7A" w:rsidRDefault="00FB1C7A" w:rsidP="00FB1C7A">
      <w:r>
        <w:t>This study will indicate that IKEA UK's sustainability marketing produces a positive consumer perception. It is expected that customers will consider IKEA as a trustworthy and responsible brand. Such perceptions will be based on the visible activities of the company in terms of using renewable energy, circular design, and the reduction of waste. Constant environmental activities will result in consumers showing greater trust and satisfaction. Clear communication could also result in an increase in the purchase intention towards sustainable products. The brand image of IKEA will probably gain popularity, being considered ethical, innovative, and future-directed. These results will be consistent with the theory of Green Marketing and Corporate Social Responsibility (CSR) because it is hypothesised that perceived authenticity enhances loyalty and emotional attachment. The research can also indicate that sustainability is not only ethical but also a competitive advantage that enhances brand equity and consumer involvement in the UK market.</w:t>
      </w:r>
    </w:p>
    <w:p w14:paraId="593A820B" w14:textId="25B9130F" w:rsidR="00FB1C7A" w:rsidRDefault="00FB1C7A" w:rsidP="00FB1C7A">
      <w:pPr>
        <w:pStyle w:val="Heading1"/>
      </w:pPr>
      <w:bookmarkStart w:id="21" w:name="_Toc213190082"/>
      <w:r>
        <w:lastRenderedPageBreak/>
        <w:t>5. Limitations</w:t>
      </w:r>
      <w:bookmarkEnd w:id="21"/>
    </w:p>
    <w:p w14:paraId="349BC6B9" w14:textId="050478F8" w:rsidR="00FB1C7A" w:rsidRDefault="00FB1C7A" w:rsidP="00FB1C7A">
      <w:r>
        <w:t>The study will be based entirely on the secondary data, and it will not be possible to control the level of depth and accuracy. The dynamic nature of the market can lead to a mismatch between the published results and the existing consumer attitudes. The little access to the IKEA internal marketing data can minimise contextual knowledge. Past studies can also contain some bias that influences objectivity. Those issues will be minimised, however, by proper source triangulation and critical assessment. Even with these limitations, the research is still valid, credible and practical in the context of knowing the effects of sustainability marketing.</w:t>
      </w:r>
    </w:p>
    <w:p w14:paraId="5723822B" w14:textId="4B146AD9" w:rsidR="00FB1C7A" w:rsidRDefault="00FB1C7A" w:rsidP="00FB1C7A">
      <w:pPr>
        <w:pStyle w:val="Heading1"/>
      </w:pPr>
      <w:bookmarkStart w:id="22" w:name="_Toc213190083"/>
      <w:r>
        <w:t>6. Timeframe</w:t>
      </w:r>
      <w:bookmarkEnd w:id="22"/>
      <w:r>
        <w:t xml:space="preserve"> </w:t>
      </w:r>
    </w:p>
    <w:p w14:paraId="51E5BFA3" w14:textId="08459918" w:rsidR="00BC318D" w:rsidRPr="00BC318D" w:rsidRDefault="00FB1C7A" w:rsidP="00FB1C7A">
      <w:r>
        <w:t>The research will take a total of 12 weeks, with an orderly schedule in terms of clarity and consistency.</w:t>
      </w:r>
    </w:p>
    <w:tbl>
      <w:tblPr>
        <w:tblStyle w:val="PlainTable1"/>
        <w:tblW w:w="5000" w:type="pct"/>
        <w:tblLook w:val="04A0" w:firstRow="1" w:lastRow="0" w:firstColumn="1" w:lastColumn="0" w:noHBand="0" w:noVBand="1"/>
      </w:tblPr>
      <w:tblGrid>
        <w:gridCol w:w="4508"/>
        <w:gridCol w:w="870"/>
        <w:gridCol w:w="879"/>
        <w:gridCol w:w="791"/>
        <w:gridCol w:w="703"/>
        <w:gridCol w:w="791"/>
        <w:gridCol w:w="808"/>
      </w:tblGrid>
      <w:tr w:rsidR="00BC318D" w:rsidRPr="00BC318D" w14:paraId="4D54C123" w14:textId="77777777" w:rsidTr="00BC31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1" w:type="pct"/>
            <w:hideMark/>
          </w:tcPr>
          <w:p w14:paraId="75F5AE9F" w14:textId="77777777" w:rsidR="00BC318D" w:rsidRPr="00BC318D" w:rsidRDefault="00BC318D" w:rsidP="00BC318D">
            <w:r w:rsidRPr="00BC318D">
              <w:t>Task</w:t>
            </w:r>
          </w:p>
        </w:tc>
        <w:tc>
          <w:tcPr>
            <w:tcW w:w="465" w:type="pct"/>
            <w:hideMark/>
          </w:tcPr>
          <w:p w14:paraId="6D3904DE" w14:textId="77777777" w:rsidR="00BC318D" w:rsidRPr="00BC318D" w:rsidRDefault="00BC318D" w:rsidP="00BC318D">
            <w:pPr>
              <w:cnfStyle w:val="100000000000" w:firstRow="1" w:lastRow="0" w:firstColumn="0" w:lastColumn="0" w:oddVBand="0" w:evenVBand="0" w:oddHBand="0" w:evenHBand="0" w:firstRowFirstColumn="0" w:firstRowLastColumn="0" w:lastRowFirstColumn="0" w:lastRowLastColumn="0"/>
            </w:pPr>
            <w:r w:rsidRPr="00BC318D">
              <w:t>Week 1–2</w:t>
            </w:r>
          </w:p>
        </w:tc>
        <w:tc>
          <w:tcPr>
            <w:tcW w:w="470" w:type="pct"/>
            <w:hideMark/>
          </w:tcPr>
          <w:p w14:paraId="3F7CA346" w14:textId="77777777" w:rsidR="00BC318D" w:rsidRPr="00BC318D" w:rsidRDefault="00BC318D" w:rsidP="00BC318D">
            <w:pPr>
              <w:cnfStyle w:val="100000000000" w:firstRow="1" w:lastRow="0" w:firstColumn="0" w:lastColumn="0" w:oddVBand="0" w:evenVBand="0" w:oddHBand="0" w:evenHBand="0" w:firstRowFirstColumn="0" w:firstRowLastColumn="0" w:lastRowFirstColumn="0" w:lastRowLastColumn="0"/>
            </w:pPr>
            <w:r w:rsidRPr="00BC318D">
              <w:t>3–4</w:t>
            </w:r>
          </w:p>
        </w:tc>
        <w:tc>
          <w:tcPr>
            <w:tcW w:w="423" w:type="pct"/>
            <w:hideMark/>
          </w:tcPr>
          <w:p w14:paraId="2B907A31" w14:textId="77777777" w:rsidR="00BC318D" w:rsidRPr="00BC318D" w:rsidRDefault="00BC318D" w:rsidP="00BC318D">
            <w:pPr>
              <w:cnfStyle w:val="100000000000" w:firstRow="1" w:lastRow="0" w:firstColumn="0" w:lastColumn="0" w:oddVBand="0" w:evenVBand="0" w:oddHBand="0" w:evenHBand="0" w:firstRowFirstColumn="0" w:firstRowLastColumn="0" w:lastRowFirstColumn="0" w:lastRowLastColumn="0"/>
            </w:pPr>
            <w:r w:rsidRPr="00BC318D">
              <w:t>5–6</w:t>
            </w:r>
          </w:p>
        </w:tc>
        <w:tc>
          <w:tcPr>
            <w:tcW w:w="376" w:type="pct"/>
            <w:hideMark/>
          </w:tcPr>
          <w:p w14:paraId="60AC6165" w14:textId="77777777" w:rsidR="00BC318D" w:rsidRPr="00BC318D" w:rsidRDefault="00BC318D" w:rsidP="00BC318D">
            <w:pPr>
              <w:cnfStyle w:val="100000000000" w:firstRow="1" w:lastRow="0" w:firstColumn="0" w:lastColumn="0" w:oddVBand="0" w:evenVBand="0" w:oddHBand="0" w:evenHBand="0" w:firstRowFirstColumn="0" w:firstRowLastColumn="0" w:lastRowFirstColumn="0" w:lastRowLastColumn="0"/>
            </w:pPr>
            <w:r w:rsidRPr="00BC318D">
              <w:t>7–8</w:t>
            </w:r>
          </w:p>
        </w:tc>
        <w:tc>
          <w:tcPr>
            <w:tcW w:w="423" w:type="pct"/>
            <w:hideMark/>
          </w:tcPr>
          <w:p w14:paraId="5021575A" w14:textId="77777777" w:rsidR="00BC318D" w:rsidRPr="00BC318D" w:rsidRDefault="00BC318D" w:rsidP="00BC318D">
            <w:pPr>
              <w:cnfStyle w:val="100000000000" w:firstRow="1" w:lastRow="0" w:firstColumn="0" w:lastColumn="0" w:oddVBand="0" w:evenVBand="0" w:oddHBand="0" w:evenHBand="0" w:firstRowFirstColumn="0" w:firstRowLastColumn="0" w:lastRowFirstColumn="0" w:lastRowLastColumn="0"/>
            </w:pPr>
            <w:r w:rsidRPr="00BC318D">
              <w:t>9–10</w:t>
            </w:r>
          </w:p>
        </w:tc>
        <w:tc>
          <w:tcPr>
            <w:tcW w:w="432" w:type="pct"/>
            <w:hideMark/>
          </w:tcPr>
          <w:p w14:paraId="2A20F49C" w14:textId="77777777" w:rsidR="00BC318D" w:rsidRPr="00BC318D" w:rsidRDefault="00BC318D" w:rsidP="00BC318D">
            <w:pPr>
              <w:cnfStyle w:val="100000000000" w:firstRow="1" w:lastRow="0" w:firstColumn="0" w:lastColumn="0" w:oddVBand="0" w:evenVBand="0" w:oddHBand="0" w:evenHBand="0" w:firstRowFirstColumn="0" w:firstRowLastColumn="0" w:lastRowFirstColumn="0" w:lastRowLastColumn="0"/>
            </w:pPr>
            <w:r w:rsidRPr="00BC318D">
              <w:t>11–12</w:t>
            </w:r>
          </w:p>
        </w:tc>
      </w:tr>
      <w:tr w:rsidR="00BC318D" w:rsidRPr="00BC318D" w14:paraId="16773BF0" w14:textId="77777777" w:rsidTr="00BC31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1" w:type="pct"/>
            <w:hideMark/>
          </w:tcPr>
          <w:p w14:paraId="47824BF5" w14:textId="77777777" w:rsidR="00BC318D" w:rsidRPr="00BC318D" w:rsidRDefault="00BC318D" w:rsidP="00BC318D">
            <w:r w:rsidRPr="00BC318D">
              <w:t>Topic selection &amp; preliminary reading</w:t>
            </w:r>
          </w:p>
        </w:tc>
        <w:tc>
          <w:tcPr>
            <w:tcW w:w="465" w:type="pct"/>
            <w:hideMark/>
          </w:tcPr>
          <w:p w14:paraId="6CA8D396"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r w:rsidRPr="00BC318D">
              <w:rPr>
                <w:rFonts w:ascii="Segoe UI Symbol" w:hAnsi="Segoe UI Symbol" w:cs="Segoe UI Symbol"/>
              </w:rPr>
              <w:t>✔</w:t>
            </w:r>
          </w:p>
        </w:tc>
        <w:tc>
          <w:tcPr>
            <w:tcW w:w="470" w:type="pct"/>
            <w:hideMark/>
          </w:tcPr>
          <w:p w14:paraId="23CA1CAD"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23" w:type="pct"/>
            <w:hideMark/>
          </w:tcPr>
          <w:p w14:paraId="1BBAE401"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376" w:type="pct"/>
            <w:hideMark/>
          </w:tcPr>
          <w:p w14:paraId="6BC9B4F4"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23" w:type="pct"/>
            <w:hideMark/>
          </w:tcPr>
          <w:p w14:paraId="342FF67E"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32" w:type="pct"/>
            <w:hideMark/>
          </w:tcPr>
          <w:p w14:paraId="2F10115F"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r>
      <w:tr w:rsidR="00BC318D" w:rsidRPr="00BC318D" w14:paraId="135021BF" w14:textId="77777777" w:rsidTr="00BC318D">
        <w:tc>
          <w:tcPr>
            <w:cnfStyle w:val="001000000000" w:firstRow="0" w:lastRow="0" w:firstColumn="1" w:lastColumn="0" w:oddVBand="0" w:evenVBand="0" w:oddHBand="0" w:evenHBand="0" w:firstRowFirstColumn="0" w:firstRowLastColumn="0" w:lastRowFirstColumn="0" w:lastRowLastColumn="0"/>
            <w:tcW w:w="2411" w:type="pct"/>
            <w:hideMark/>
          </w:tcPr>
          <w:p w14:paraId="7743122B" w14:textId="77777777" w:rsidR="00BC318D" w:rsidRPr="00BC318D" w:rsidRDefault="00BC318D" w:rsidP="00BC318D">
            <w:r w:rsidRPr="00BC318D">
              <w:t>Literature review &amp; synthesis</w:t>
            </w:r>
          </w:p>
        </w:tc>
        <w:tc>
          <w:tcPr>
            <w:tcW w:w="465" w:type="pct"/>
            <w:hideMark/>
          </w:tcPr>
          <w:p w14:paraId="631CED5C"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70" w:type="pct"/>
            <w:hideMark/>
          </w:tcPr>
          <w:p w14:paraId="67CAD86F"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r w:rsidRPr="00BC318D">
              <w:rPr>
                <w:rFonts w:ascii="Segoe UI Symbol" w:hAnsi="Segoe UI Symbol" w:cs="Segoe UI Symbol"/>
              </w:rPr>
              <w:t>✔</w:t>
            </w:r>
          </w:p>
        </w:tc>
        <w:tc>
          <w:tcPr>
            <w:tcW w:w="423" w:type="pct"/>
            <w:hideMark/>
          </w:tcPr>
          <w:p w14:paraId="6BDDF762"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r w:rsidRPr="00BC318D">
              <w:rPr>
                <w:rFonts w:ascii="Segoe UI Symbol" w:hAnsi="Segoe UI Symbol" w:cs="Segoe UI Symbol"/>
              </w:rPr>
              <w:t>✔</w:t>
            </w:r>
          </w:p>
        </w:tc>
        <w:tc>
          <w:tcPr>
            <w:tcW w:w="376" w:type="pct"/>
            <w:hideMark/>
          </w:tcPr>
          <w:p w14:paraId="3D685B5E"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23" w:type="pct"/>
            <w:hideMark/>
          </w:tcPr>
          <w:p w14:paraId="67860D39"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32" w:type="pct"/>
            <w:hideMark/>
          </w:tcPr>
          <w:p w14:paraId="1CB62903"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r>
      <w:tr w:rsidR="00BC318D" w:rsidRPr="00BC318D" w14:paraId="5CF716C6" w14:textId="77777777" w:rsidTr="00BC31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1" w:type="pct"/>
            <w:hideMark/>
          </w:tcPr>
          <w:p w14:paraId="042B6512" w14:textId="77777777" w:rsidR="00BC318D" w:rsidRPr="00BC318D" w:rsidRDefault="00BC318D" w:rsidP="00BC318D">
            <w:r w:rsidRPr="00BC318D">
              <w:t>Methodology planning</w:t>
            </w:r>
          </w:p>
        </w:tc>
        <w:tc>
          <w:tcPr>
            <w:tcW w:w="465" w:type="pct"/>
            <w:hideMark/>
          </w:tcPr>
          <w:p w14:paraId="0FD11E5C"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70" w:type="pct"/>
            <w:hideMark/>
          </w:tcPr>
          <w:p w14:paraId="64867973"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23" w:type="pct"/>
            <w:hideMark/>
          </w:tcPr>
          <w:p w14:paraId="15EE1C4D"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r w:rsidRPr="00BC318D">
              <w:rPr>
                <w:rFonts w:ascii="Segoe UI Symbol" w:hAnsi="Segoe UI Symbol" w:cs="Segoe UI Symbol"/>
              </w:rPr>
              <w:t>✔</w:t>
            </w:r>
          </w:p>
        </w:tc>
        <w:tc>
          <w:tcPr>
            <w:tcW w:w="376" w:type="pct"/>
            <w:hideMark/>
          </w:tcPr>
          <w:p w14:paraId="6AC0828C"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23" w:type="pct"/>
            <w:hideMark/>
          </w:tcPr>
          <w:p w14:paraId="765D271F"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32" w:type="pct"/>
            <w:hideMark/>
          </w:tcPr>
          <w:p w14:paraId="6EB2D089"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r>
      <w:tr w:rsidR="00BC318D" w:rsidRPr="00BC318D" w14:paraId="237D4042" w14:textId="77777777" w:rsidTr="00BC318D">
        <w:tc>
          <w:tcPr>
            <w:cnfStyle w:val="001000000000" w:firstRow="0" w:lastRow="0" w:firstColumn="1" w:lastColumn="0" w:oddVBand="0" w:evenVBand="0" w:oddHBand="0" w:evenHBand="0" w:firstRowFirstColumn="0" w:firstRowLastColumn="0" w:lastRowFirstColumn="0" w:lastRowLastColumn="0"/>
            <w:tcW w:w="2411" w:type="pct"/>
            <w:hideMark/>
          </w:tcPr>
          <w:p w14:paraId="0E317F47" w14:textId="77777777" w:rsidR="00BC318D" w:rsidRPr="00BC318D" w:rsidRDefault="00BC318D" w:rsidP="00BC318D">
            <w:r w:rsidRPr="00BC318D">
              <w:t>Data collection (secondary sources)</w:t>
            </w:r>
          </w:p>
        </w:tc>
        <w:tc>
          <w:tcPr>
            <w:tcW w:w="465" w:type="pct"/>
            <w:hideMark/>
          </w:tcPr>
          <w:p w14:paraId="1BEC7600"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70" w:type="pct"/>
            <w:hideMark/>
          </w:tcPr>
          <w:p w14:paraId="5977A21C"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23" w:type="pct"/>
            <w:hideMark/>
          </w:tcPr>
          <w:p w14:paraId="5D92EA48"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r w:rsidRPr="00BC318D">
              <w:rPr>
                <w:rFonts w:ascii="Segoe UI Symbol" w:hAnsi="Segoe UI Symbol" w:cs="Segoe UI Symbol"/>
              </w:rPr>
              <w:t>✔</w:t>
            </w:r>
          </w:p>
        </w:tc>
        <w:tc>
          <w:tcPr>
            <w:tcW w:w="376" w:type="pct"/>
            <w:hideMark/>
          </w:tcPr>
          <w:p w14:paraId="6832AB63"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r w:rsidRPr="00BC318D">
              <w:rPr>
                <w:rFonts w:ascii="Segoe UI Symbol" w:hAnsi="Segoe UI Symbol" w:cs="Segoe UI Symbol"/>
              </w:rPr>
              <w:t>✔</w:t>
            </w:r>
          </w:p>
        </w:tc>
        <w:tc>
          <w:tcPr>
            <w:tcW w:w="423" w:type="pct"/>
            <w:hideMark/>
          </w:tcPr>
          <w:p w14:paraId="7AE5EFFE"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32" w:type="pct"/>
            <w:hideMark/>
          </w:tcPr>
          <w:p w14:paraId="6234ED37"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r>
      <w:tr w:rsidR="00BC318D" w:rsidRPr="00BC318D" w14:paraId="64781ECD" w14:textId="77777777" w:rsidTr="00BC31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1" w:type="pct"/>
            <w:hideMark/>
          </w:tcPr>
          <w:p w14:paraId="1716DF53" w14:textId="77777777" w:rsidR="00BC318D" w:rsidRPr="00BC318D" w:rsidRDefault="00BC318D" w:rsidP="00BC318D">
            <w:r w:rsidRPr="00BC318D">
              <w:t>Data analysis &amp; interpretation</w:t>
            </w:r>
          </w:p>
        </w:tc>
        <w:tc>
          <w:tcPr>
            <w:tcW w:w="465" w:type="pct"/>
            <w:hideMark/>
          </w:tcPr>
          <w:p w14:paraId="6382213B"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70" w:type="pct"/>
            <w:hideMark/>
          </w:tcPr>
          <w:p w14:paraId="1241C97A"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23" w:type="pct"/>
            <w:hideMark/>
          </w:tcPr>
          <w:p w14:paraId="00DAF629"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376" w:type="pct"/>
            <w:hideMark/>
          </w:tcPr>
          <w:p w14:paraId="6B223625"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r w:rsidRPr="00BC318D">
              <w:rPr>
                <w:rFonts w:ascii="Segoe UI Symbol" w:hAnsi="Segoe UI Symbol" w:cs="Segoe UI Symbol"/>
              </w:rPr>
              <w:t>✔</w:t>
            </w:r>
          </w:p>
        </w:tc>
        <w:tc>
          <w:tcPr>
            <w:tcW w:w="423" w:type="pct"/>
            <w:hideMark/>
          </w:tcPr>
          <w:p w14:paraId="1A840C93"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r w:rsidRPr="00BC318D">
              <w:rPr>
                <w:rFonts w:ascii="Segoe UI Symbol" w:hAnsi="Segoe UI Symbol" w:cs="Segoe UI Symbol"/>
              </w:rPr>
              <w:t>✔</w:t>
            </w:r>
          </w:p>
        </w:tc>
        <w:tc>
          <w:tcPr>
            <w:tcW w:w="432" w:type="pct"/>
            <w:hideMark/>
          </w:tcPr>
          <w:p w14:paraId="56E32E68"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r>
      <w:tr w:rsidR="00BC318D" w:rsidRPr="00BC318D" w14:paraId="40FF0C09" w14:textId="77777777" w:rsidTr="00BC318D">
        <w:tc>
          <w:tcPr>
            <w:cnfStyle w:val="001000000000" w:firstRow="0" w:lastRow="0" w:firstColumn="1" w:lastColumn="0" w:oddVBand="0" w:evenVBand="0" w:oddHBand="0" w:evenHBand="0" w:firstRowFirstColumn="0" w:firstRowLastColumn="0" w:lastRowFirstColumn="0" w:lastRowLastColumn="0"/>
            <w:tcW w:w="2411" w:type="pct"/>
            <w:hideMark/>
          </w:tcPr>
          <w:p w14:paraId="6F428233" w14:textId="77777777" w:rsidR="00BC318D" w:rsidRPr="00BC318D" w:rsidRDefault="00BC318D" w:rsidP="00BC318D">
            <w:r w:rsidRPr="00BC318D">
              <w:t>Draft writing</w:t>
            </w:r>
          </w:p>
        </w:tc>
        <w:tc>
          <w:tcPr>
            <w:tcW w:w="465" w:type="pct"/>
            <w:hideMark/>
          </w:tcPr>
          <w:p w14:paraId="6589D5A9"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70" w:type="pct"/>
            <w:hideMark/>
          </w:tcPr>
          <w:p w14:paraId="73D6AD67"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23" w:type="pct"/>
            <w:hideMark/>
          </w:tcPr>
          <w:p w14:paraId="0DC72FAC"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376" w:type="pct"/>
            <w:hideMark/>
          </w:tcPr>
          <w:p w14:paraId="2D7C98A6"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c>
          <w:tcPr>
            <w:tcW w:w="423" w:type="pct"/>
            <w:hideMark/>
          </w:tcPr>
          <w:p w14:paraId="1FF8F6DE"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r w:rsidRPr="00BC318D">
              <w:rPr>
                <w:rFonts w:ascii="Segoe UI Symbol" w:hAnsi="Segoe UI Symbol" w:cs="Segoe UI Symbol"/>
              </w:rPr>
              <w:t>✔</w:t>
            </w:r>
          </w:p>
        </w:tc>
        <w:tc>
          <w:tcPr>
            <w:tcW w:w="432" w:type="pct"/>
            <w:hideMark/>
          </w:tcPr>
          <w:p w14:paraId="2D235EF8" w14:textId="77777777" w:rsidR="00BC318D" w:rsidRPr="00BC318D" w:rsidRDefault="00BC318D" w:rsidP="00BC318D">
            <w:pPr>
              <w:cnfStyle w:val="000000000000" w:firstRow="0" w:lastRow="0" w:firstColumn="0" w:lastColumn="0" w:oddVBand="0" w:evenVBand="0" w:oddHBand="0" w:evenHBand="0" w:firstRowFirstColumn="0" w:firstRowLastColumn="0" w:lastRowFirstColumn="0" w:lastRowLastColumn="0"/>
            </w:pPr>
          </w:p>
        </w:tc>
      </w:tr>
      <w:tr w:rsidR="00BC318D" w:rsidRPr="00BC318D" w14:paraId="2632A267" w14:textId="77777777" w:rsidTr="00BC31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1" w:type="pct"/>
            <w:hideMark/>
          </w:tcPr>
          <w:p w14:paraId="137D9B1A" w14:textId="77777777" w:rsidR="00BC318D" w:rsidRPr="00BC318D" w:rsidRDefault="00BC318D" w:rsidP="00BC318D">
            <w:r w:rsidRPr="00BC318D">
              <w:t>Proofreading &amp; submission</w:t>
            </w:r>
          </w:p>
        </w:tc>
        <w:tc>
          <w:tcPr>
            <w:tcW w:w="465" w:type="pct"/>
            <w:hideMark/>
          </w:tcPr>
          <w:p w14:paraId="54B3E227"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70" w:type="pct"/>
            <w:hideMark/>
          </w:tcPr>
          <w:p w14:paraId="13F7C45E"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23" w:type="pct"/>
            <w:hideMark/>
          </w:tcPr>
          <w:p w14:paraId="23350797"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376" w:type="pct"/>
            <w:hideMark/>
          </w:tcPr>
          <w:p w14:paraId="44710399"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23" w:type="pct"/>
            <w:hideMark/>
          </w:tcPr>
          <w:p w14:paraId="3EA3D2F5"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p>
        </w:tc>
        <w:tc>
          <w:tcPr>
            <w:tcW w:w="432" w:type="pct"/>
            <w:hideMark/>
          </w:tcPr>
          <w:p w14:paraId="2DE0DAB2" w14:textId="77777777" w:rsidR="00BC318D" w:rsidRPr="00BC318D" w:rsidRDefault="00BC318D" w:rsidP="00BC318D">
            <w:pPr>
              <w:cnfStyle w:val="000000100000" w:firstRow="0" w:lastRow="0" w:firstColumn="0" w:lastColumn="0" w:oddVBand="0" w:evenVBand="0" w:oddHBand="1" w:evenHBand="0" w:firstRowFirstColumn="0" w:firstRowLastColumn="0" w:lastRowFirstColumn="0" w:lastRowLastColumn="0"/>
            </w:pPr>
            <w:r w:rsidRPr="00BC318D">
              <w:rPr>
                <w:rFonts w:ascii="Segoe UI Symbol" w:hAnsi="Segoe UI Symbol" w:cs="Segoe UI Symbol"/>
              </w:rPr>
              <w:t>✔</w:t>
            </w:r>
          </w:p>
        </w:tc>
      </w:tr>
    </w:tbl>
    <w:p w14:paraId="3499485D" w14:textId="77777777" w:rsidR="00FB1C7A" w:rsidRDefault="00FB1C7A" w:rsidP="00FB1C7A">
      <w:pPr>
        <w:pStyle w:val="Heading1"/>
      </w:pPr>
      <w:bookmarkStart w:id="23" w:name="_Toc213190084"/>
      <w:r>
        <w:t>7. Conclusion</w:t>
      </w:r>
      <w:bookmarkEnd w:id="23"/>
    </w:p>
    <w:p w14:paraId="06B23275" w14:textId="1FD695A6" w:rsidR="00BC318D" w:rsidRPr="00BC318D" w:rsidRDefault="00FB1C7A" w:rsidP="00FB1C7A">
      <w:r>
        <w:t xml:space="preserve">This dissertation proposal will be critical of the role of sustainability marketing in influencing consumer perception at IKEA UK. It will examine the connection between brand communication, authenticity and customer loyalty. </w:t>
      </w:r>
      <w:r w:rsidR="007D025D" w:rsidRPr="007D025D">
        <w:t>A concise, secondary qualitative research design is employed to provide credibility and feasibility in the study. The results are believed to contribute to the knowledge base and assist the companies in developing ethical and competitive marketing approaches in a constantly sustainability-oriented market</w:t>
      </w:r>
      <w:r>
        <w:t>.</w:t>
      </w:r>
    </w:p>
    <w:p w14:paraId="73B6DB4D" w14:textId="75C75E3E" w:rsidR="00FB1C7A" w:rsidRDefault="00FB1C7A">
      <w:pPr>
        <w:spacing w:after="160" w:line="259" w:lineRule="auto"/>
        <w:jc w:val="left"/>
      </w:pPr>
      <w:r>
        <w:lastRenderedPageBreak/>
        <w:br w:type="page"/>
      </w:r>
    </w:p>
    <w:p w14:paraId="7C7770A6" w14:textId="77928AD5" w:rsidR="001847A3" w:rsidRDefault="00FB1C7A" w:rsidP="007D025D">
      <w:pPr>
        <w:pStyle w:val="Heading1"/>
      </w:pPr>
      <w:bookmarkStart w:id="24" w:name="_Toc213190085"/>
      <w:r>
        <w:lastRenderedPageBreak/>
        <w:t>References</w:t>
      </w:r>
      <w:bookmarkEnd w:id="24"/>
    </w:p>
    <w:p w14:paraId="726A22FA" w14:textId="4A8CF3B4" w:rsidR="00EE5A36" w:rsidRPr="00EE5A36" w:rsidRDefault="00EE5A36" w:rsidP="00EE5A36">
      <w:pPr>
        <w:rPr>
          <w:lang w:val="en-US"/>
        </w:rPr>
      </w:pPr>
      <w:r w:rsidRPr="00EE5A36">
        <w:rPr>
          <w:lang w:val="en-US"/>
        </w:rPr>
        <w:t xml:space="preserve">Anuradha, R. Shilpa, Manickam, T., S. Padmapriya, </w:t>
      </w:r>
      <w:proofErr w:type="spellStart"/>
      <w:proofErr w:type="gramStart"/>
      <w:r w:rsidRPr="00EE5A36">
        <w:rPr>
          <w:lang w:val="en-US"/>
        </w:rPr>
        <w:t>S.Gopalakrishnan</w:t>
      </w:r>
      <w:proofErr w:type="spellEnd"/>
      <w:proofErr w:type="gramEnd"/>
      <w:r w:rsidRPr="00EE5A36">
        <w:rPr>
          <w:lang w:val="en-US"/>
        </w:rPr>
        <w:t xml:space="preserve"> Subramaniyan, Bharath Booshan, </w:t>
      </w:r>
      <w:proofErr w:type="spellStart"/>
      <w:r w:rsidRPr="00EE5A36">
        <w:rPr>
          <w:lang w:val="en-US"/>
        </w:rPr>
        <w:t>Shabista</w:t>
      </w:r>
      <w:proofErr w:type="spellEnd"/>
      <w:r w:rsidRPr="00EE5A36">
        <w:rPr>
          <w:lang w:val="en-US"/>
        </w:rPr>
        <w:t xml:space="preserve"> Booshan, Pol, N., </w:t>
      </w:r>
      <w:proofErr w:type="spellStart"/>
      <w:r w:rsidRPr="00EE5A36">
        <w:rPr>
          <w:lang w:val="en-US"/>
        </w:rPr>
        <w:t>Chavadi</w:t>
      </w:r>
      <w:proofErr w:type="spellEnd"/>
      <w:r w:rsidRPr="00EE5A36">
        <w:rPr>
          <w:lang w:val="en-US"/>
        </w:rPr>
        <w:t xml:space="preserve">, C.A. and Dhanabalan Thangam (2023). Importance of Sustainable Marketing Initiatives for Supporting the Sustainable Development Goals. pp.149–169. </w:t>
      </w:r>
      <w:proofErr w:type="spellStart"/>
      <w:r w:rsidRPr="00EE5A36">
        <w:rPr>
          <w:lang w:val="en-US"/>
        </w:rPr>
        <w:t>doi:</w:t>
      </w:r>
      <w:hyperlink r:id="rId9" w:history="1">
        <w:r w:rsidRPr="00EE5A36">
          <w:rPr>
            <w:rStyle w:val="Hyperlink"/>
            <w:lang w:val="en-US"/>
          </w:rPr>
          <w:t>https</w:t>
        </w:r>
        <w:proofErr w:type="spellEnd"/>
        <w:r w:rsidRPr="00EE5A36">
          <w:rPr>
            <w:rStyle w:val="Hyperlink"/>
            <w:lang w:val="en-US"/>
          </w:rPr>
          <w:t>://doi.org/10.4018/978-1-6684-8681-8.ch008</w:t>
        </w:r>
      </w:hyperlink>
      <w:r w:rsidRPr="00EE5A36">
        <w:rPr>
          <w:lang w:val="en-US"/>
        </w:rPr>
        <w:t>.</w:t>
      </w:r>
    </w:p>
    <w:p w14:paraId="6CCCCA20" w14:textId="77777777" w:rsidR="00EE5A36" w:rsidRPr="00EE5A36" w:rsidRDefault="00EE5A36" w:rsidP="00EE5A36">
      <w:pPr>
        <w:rPr>
          <w:lang w:val="en-US"/>
        </w:rPr>
      </w:pPr>
      <w:r w:rsidRPr="00EE5A36">
        <w:rPr>
          <w:lang w:val="en-US"/>
        </w:rPr>
        <w:t xml:space="preserve">Abdulaziz Al Shuwaler, Majdi Anwar Quttainah, Mui, D. and Rudresh Pandey (2020). </w:t>
      </w:r>
      <w:r w:rsidRPr="00EE5A36">
        <w:rPr>
          <w:i/>
          <w:iCs/>
          <w:lang w:val="en-US"/>
        </w:rPr>
        <w:t>IKEA’s Corporate Social Responsibility</w:t>
      </w:r>
      <w:r w:rsidRPr="00EE5A36">
        <w:rPr>
          <w:lang w:val="en-US"/>
        </w:rPr>
        <w:t xml:space="preserve">. [online] ResearchGate. Available at: </w:t>
      </w:r>
      <w:hyperlink r:id="rId10" w:history="1">
        <w:r w:rsidRPr="00EE5A36">
          <w:rPr>
            <w:rStyle w:val="Hyperlink"/>
            <w:lang w:val="en-US"/>
          </w:rPr>
          <w:t>https://www.researchgate.net/publication/342499304_IKEA</w:t>
        </w:r>
      </w:hyperlink>
      <w:r w:rsidRPr="00EE5A36">
        <w:rPr>
          <w:lang w:val="en-US"/>
        </w:rPr>
        <w:t>.</w:t>
      </w:r>
    </w:p>
    <w:p w14:paraId="077330D4" w14:textId="77777777" w:rsidR="00EE5A36" w:rsidRPr="00EE5A36" w:rsidRDefault="00EE5A36" w:rsidP="00EE5A36">
      <w:pPr>
        <w:rPr>
          <w:lang w:val="en-US"/>
        </w:rPr>
      </w:pPr>
      <w:r w:rsidRPr="00EE5A36">
        <w:rPr>
          <w:lang w:val="en-US"/>
        </w:rPr>
        <w:t>Al-</w:t>
      </w:r>
      <w:proofErr w:type="spellStart"/>
      <w:r w:rsidRPr="00EE5A36">
        <w:rPr>
          <w:lang w:val="en-US"/>
        </w:rPr>
        <w:t>zoubi</w:t>
      </w:r>
      <w:proofErr w:type="spellEnd"/>
      <w:r w:rsidRPr="00EE5A36">
        <w:rPr>
          <w:lang w:val="en-US"/>
        </w:rPr>
        <w:t xml:space="preserve">, A.F., Al-Talib, M. and Saad, W. (2023). Sustainability as a Competitive advantage: IKEA as a Case Study. </w:t>
      </w:r>
      <w:r w:rsidRPr="00EE5A36">
        <w:rPr>
          <w:i/>
          <w:iCs/>
          <w:lang w:val="en-US"/>
        </w:rPr>
        <w:t>Sustainability as a competitive advantage: IKEA as a case study</w:t>
      </w:r>
      <w:r w:rsidRPr="00EE5A36">
        <w:rPr>
          <w:lang w:val="en-US"/>
        </w:rPr>
        <w:t xml:space="preserve">. [online] </w:t>
      </w:r>
      <w:proofErr w:type="spellStart"/>
      <w:r w:rsidRPr="00EE5A36">
        <w:rPr>
          <w:lang w:val="en-US"/>
        </w:rPr>
        <w:t>doi:</w:t>
      </w:r>
      <w:hyperlink r:id="rId11" w:history="1">
        <w:r w:rsidRPr="00EE5A36">
          <w:rPr>
            <w:rStyle w:val="Hyperlink"/>
            <w:lang w:val="en-US"/>
          </w:rPr>
          <w:t>https</w:t>
        </w:r>
        <w:proofErr w:type="spellEnd"/>
        <w:r w:rsidRPr="00EE5A36">
          <w:rPr>
            <w:rStyle w:val="Hyperlink"/>
            <w:lang w:val="en-US"/>
          </w:rPr>
          <w:t>://doi.org/10.46254/an13.20230593</w:t>
        </w:r>
      </w:hyperlink>
      <w:r w:rsidRPr="00EE5A36">
        <w:rPr>
          <w:lang w:val="en-US"/>
        </w:rPr>
        <w:t>.</w:t>
      </w:r>
    </w:p>
    <w:p w14:paraId="6924EA96" w14:textId="77777777" w:rsidR="00EE5A36" w:rsidRPr="00EE5A36" w:rsidRDefault="00EE5A36" w:rsidP="00EE5A36">
      <w:pPr>
        <w:rPr>
          <w:lang w:val="en-US"/>
        </w:rPr>
      </w:pPr>
      <w:r w:rsidRPr="00EE5A36">
        <w:rPr>
          <w:lang w:val="en-US"/>
        </w:rPr>
        <w:t xml:space="preserve">Bae, M. (2019). Role of Skepticism and Message Elaboration in Determining Consumers’ Response to Cause-Related Marketing Claims on Facebook Brand Pages. </w:t>
      </w:r>
      <w:r w:rsidRPr="00EE5A36">
        <w:rPr>
          <w:i/>
          <w:iCs/>
          <w:lang w:val="en-US"/>
        </w:rPr>
        <w:t>Journal of Current Issues &amp; Research in Advertising</w:t>
      </w:r>
      <w:r w:rsidRPr="00EE5A36">
        <w:rPr>
          <w:lang w:val="en-US"/>
        </w:rPr>
        <w:t xml:space="preserve">, 41(3), pp.1–31. </w:t>
      </w:r>
      <w:proofErr w:type="spellStart"/>
      <w:r w:rsidRPr="00EE5A36">
        <w:rPr>
          <w:lang w:val="en-US"/>
        </w:rPr>
        <w:t>doi:</w:t>
      </w:r>
      <w:hyperlink r:id="rId12" w:history="1">
        <w:r w:rsidRPr="00EE5A36">
          <w:rPr>
            <w:rStyle w:val="Hyperlink"/>
            <w:lang w:val="en-US"/>
          </w:rPr>
          <w:t>https</w:t>
        </w:r>
        <w:proofErr w:type="spellEnd"/>
        <w:r w:rsidRPr="00EE5A36">
          <w:rPr>
            <w:rStyle w:val="Hyperlink"/>
            <w:lang w:val="en-US"/>
          </w:rPr>
          <w:t>://doi.org/10.1080/10641734.2019.1666071</w:t>
        </w:r>
      </w:hyperlink>
      <w:r w:rsidRPr="00EE5A36">
        <w:rPr>
          <w:lang w:val="en-US"/>
        </w:rPr>
        <w:t>.</w:t>
      </w:r>
    </w:p>
    <w:p w14:paraId="484877D3" w14:textId="77777777" w:rsidR="00EE5A36" w:rsidRPr="00EE5A36" w:rsidRDefault="00EE5A36" w:rsidP="00EE5A36">
      <w:pPr>
        <w:rPr>
          <w:lang w:val="en-US"/>
        </w:rPr>
      </w:pPr>
      <w:r w:rsidRPr="00EE5A36">
        <w:rPr>
          <w:lang w:val="en-US"/>
        </w:rPr>
        <w:t xml:space="preserve">Braun, V. and Clarke, V. (2013). </w:t>
      </w:r>
      <w:r w:rsidRPr="00EE5A36">
        <w:rPr>
          <w:i/>
          <w:iCs/>
          <w:lang w:val="en-US"/>
        </w:rPr>
        <w:t>Successful qualitative research: a practical guide for beginners</w:t>
      </w:r>
      <w:r w:rsidRPr="00EE5A36">
        <w:rPr>
          <w:lang w:val="en-US"/>
        </w:rPr>
        <w:t>. London: Sage.</w:t>
      </w:r>
    </w:p>
    <w:p w14:paraId="1F29B2BF" w14:textId="77777777" w:rsidR="00EE5A36" w:rsidRPr="00EE5A36" w:rsidRDefault="00EE5A36" w:rsidP="00EE5A36">
      <w:pPr>
        <w:rPr>
          <w:lang w:val="en-US"/>
        </w:rPr>
      </w:pPr>
      <w:r w:rsidRPr="00EE5A36">
        <w:rPr>
          <w:lang w:val="en-US"/>
        </w:rPr>
        <w:t xml:space="preserve">Bryman, A. and Bell, E. (2015). </w:t>
      </w:r>
      <w:r w:rsidRPr="00EE5A36">
        <w:rPr>
          <w:i/>
          <w:iCs/>
          <w:lang w:val="en-US"/>
        </w:rPr>
        <w:t>Business Research Methods</w:t>
      </w:r>
      <w:r w:rsidRPr="00EE5A36">
        <w:rPr>
          <w:lang w:val="en-US"/>
        </w:rPr>
        <w:t>. 5th ed. Oxford: Oxford University Press.</w:t>
      </w:r>
    </w:p>
    <w:p w14:paraId="1DBAFBBE" w14:textId="77777777" w:rsidR="00EE5A36" w:rsidRPr="00EE5A36" w:rsidRDefault="00EE5A36" w:rsidP="00EE5A36">
      <w:pPr>
        <w:rPr>
          <w:lang w:val="en-US"/>
        </w:rPr>
      </w:pPr>
      <w:r w:rsidRPr="00EE5A36">
        <w:rPr>
          <w:lang w:val="en-US"/>
        </w:rPr>
        <w:t xml:space="preserve">Camilleri, M.A., Cricelli, L., Mauriello, R. and Strazzullo, S. (2023). Consumer perceptions of sustainable products: A systematic literature review. </w:t>
      </w:r>
      <w:r w:rsidRPr="00EE5A36">
        <w:rPr>
          <w:i/>
          <w:iCs/>
          <w:lang w:val="en-US"/>
        </w:rPr>
        <w:t>Sustainability</w:t>
      </w:r>
      <w:r w:rsidRPr="00EE5A36">
        <w:rPr>
          <w:lang w:val="en-US"/>
        </w:rPr>
        <w:t xml:space="preserve">, [online] 15(11), p.8923. </w:t>
      </w:r>
      <w:proofErr w:type="spellStart"/>
      <w:r w:rsidRPr="00EE5A36">
        <w:rPr>
          <w:lang w:val="en-US"/>
        </w:rPr>
        <w:t>doi:</w:t>
      </w:r>
      <w:hyperlink r:id="rId13" w:history="1">
        <w:r w:rsidRPr="00EE5A36">
          <w:rPr>
            <w:rStyle w:val="Hyperlink"/>
            <w:lang w:val="en-US"/>
          </w:rPr>
          <w:t>https</w:t>
        </w:r>
        <w:proofErr w:type="spellEnd"/>
        <w:r w:rsidRPr="00EE5A36">
          <w:rPr>
            <w:rStyle w:val="Hyperlink"/>
            <w:lang w:val="en-US"/>
          </w:rPr>
          <w:t>://doi.org/10.3390/su15118923</w:t>
        </w:r>
      </w:hyperlink>
      <w:r w:rsidRPr="00EE5A36">
        <w:rPr>
          <w:lang w:val="en-US"/>
        </w:rPr>
        <w:t>.</w:t>
      </w:r>
    </w:p>
    <w:p w14:paraId="29585DE6" w14:textId="77777777" w:rsidR="00EE5A36" w:rsidRPr="00EE5A36" w:rsidRDefault="00EE5A36" w:rsidP="00EE5A36">
      <w:pPr>
        <w:rPr>
          <w:lang w:val="en-US"/>
        </w:rPr>
      </w:pPr>
      <w:r w:rsidRPr="00EE5A36">
        <w:rPr>
          <w:lang w:val="en-US"/>
        </w:rPr>
        <w:t xml:space="preserve">Catlin, J.R., Luchs, M.G. and Phipps, M. (2017). Consumer Perceptions of the Social Vs. Environmental Dimensions of Sustainability. </w:t>
      </w:r>
      <w:r w:rsidRPr="00EE5A36">
        <w:rPr>
          <w:i/>
          <w:iCs/>
          <w:lang w:val="en-US"/>
        </w:rPr>
        <w:t>Journal of Consumer Policy</w:t>
      </w:r>
      <w:r w:rsidRPr="00EE5A36">
        <w:rPr>
          <w:lang w:val="en-US"/>
        </w:rPr>
        <w:t xml:space="preserve">, 40(3), pp.245–277. </w:t>
      </w:r>
      <w:proofErr w:type="spellStart"/>
      <w:r w:rsidRPr="00EE5A36">
        <w:rPr>
          <w:lang w:val="en-US"/>
        </w:rPr>
        <w:t>doi:</w:t>
      </w:r>
      <w:hyperlink r:id="rId14" w:history="1">
        <w:r w:rsidRPr="00EE5A36">
          <w:rPr>
            <w:rStyle w:val="Hyperlink"/>
            <w:lang w:val="en-US"/>
          </w:rPr>
          <w:t>https</w:t>
        </w:r>
        <w:proofErr w:type="spellEnd"/>
        <w:r w:rsidRPr="00EE5A36">
          <w:rPr>
            <w:rStyle w:val="Hyperlink"/>
            <w:lang w:val="en-US"/>
          </w:rPr>
          <w:t>://doi.org/10.1007/s10603-017-9356-x</w:t>
        </w:r>
      </w:hyperlink>
      <w:r w:rsidRPr="00EE5A36">
        <w:rPr>
          <w:lang w:val="en-US"/>
        </w:rPr>
        <w:t>.</w:t>
      </w:r>
    </w:p>
    <w:p w14:paraId="3E170B09" w14:textId="77777777" w:rsidR="00EE5A36" w:rsidRPr="00EE5A36" w:rsidRDefault="00EE5A36" w:rsidP="00EE5A36">
      <w:pPr>
        <w:rPr>
          <w:lang w:val="en-US"/>
        </w:rPr>
      </w:pPr>
      <w:r w:rsidRPr="00EE5A36">
        <w:rPr>
          <w:lang w:val="en-US"/>
        </w:rPr>
        <w:t xml:space="preserve">Cura, O.Z. (2024). </w:t>
      </w:r>
      <w:r w:rsidRPr="00EE5A36">
        <w:rPr>
          <w:i/>
          <w:iCs/>
          <w:lang w:val="en-US"/>
        </w:rPr>
        <w:t>IKEA’s Sustainable Supply Chain Management Practices</w:t>
      </w:r>
      <w:r w:rsidRPr="00EE5A36">
        <w:rPr>
          <w:lang w:val="en-US"/>
        </w:rPr>
        <w:t xml:space="preserve">. [online] Academia.edu. Available at: </w:t>
      </w:r>
      <w:hyperlink r:id="rId15" w:history="1">
        <w:r w:rsidRPr="00EE5A36">
          <w:rPr>
            <w:rStyle w:val="Hyperlink"/>
            <w:lang w:val="en-US"/>
          </w:rPr>
          <w:t>https://www.academia.edu/125718396/IKEAs_Sustainable_Supply_Chain_Management_Practices</w:t>
        </w:r>
      </w:hyperlink>
      <w:r w:rsidRPr="00EE5A36">
        <w:rPr>
          <w:lang w:val="en-US"/>
        </w:rPr>
        <w:t>.</w:t>
      </w:r>
    </w:p>
    <w:p w14:paraId="150F20E1" w14:textId="77777777" w:rsidR="00EE5A36" w:rsidRPr="00EE5A36" w:rsidRDefault="00EE5A36" w:rsidP="00EE5A36">
      <w:pPr>
        <w:rPr>
          <w:lang w:val="en-US"/>
        </w:rPr>
      </w:pPr>
      <w:r w:rsidRPr="00EE5A36">
        <w:rPr>
          <w:lang w:val="en-US"/>
        </w:rPr>
        <w:lastRenderedPageBreak/>
        <w:t xml:space="preserve">Deloitte (2024). </w:t>
      </w:r>
      <w:r w:rsidRPr="00EE5A36">
        <w:rPr>
          <w:i/>
          <w:iCs/>
          <w:lang w:val="en-US"/>
        </w:rPr>
        <w:t>The Sustainable Consumer</w:t>
      </w:r>
      <w:r w:rsidRPr="00EE5A36">
        <w:rPr>
          <w:lang w:val="en-US"/>
        </w:rPr>
        <w:t xml:space="preserve">. [online] Deloitte United Kingdom. Available at: </w:t>
      </w:r>
      <w:hyperlink r:id="rId16" w:history="1">
        <w:r w:rsidRPr="00EE5A36">
          <w:rPr>
            <w:rStyle w:val="Hyperlink"/>
            <w:lang w:val="en-US"/>
          </w:rPr>
          <w:t>https://www.deloitte.com/uk/en/Industries/consumer/perspectives/the-sustainable-consumer.html</w:t>
        </w:r>
      </w:hyperlink>
      <w:r w:rsidRPr="00EE5A36">
        <w:rPr>
          <w:lang w:val="en-US"/>
        </w:rPr>
        <w:t>.</w:t>
      </w:r>
    </w:p>
    <w:p w14:paraId="006D0B98" w14:textId="77777777" w:rsidR="00EE5A36" w:rsidRPr="00EE5A36" w:rsidRDefault="00EE5A36" w:rsidP="00EE5A36">
      <w:pPr>
        <w:rPr>
          <w:lang w:val="en-US"/>
        </w:rPr>
      </w:pPr>
      <w:r w:rsidRPr="00EE5A36">
        <w:rPr>
          <w:lang w:val="en-US"/>
        </w:rPr>
        <w:t xml:space="preserve">Deloitte (2024). </w:t>
      </w:r>
      <w:r w:rsidRPr="00EE5A36">
        <w:rPr>
          <w:i/>
          <w:iCs/>
          <w:lang w:val="en-US"/>
        </w:rPr>
        <w:t>The Sustainable Consumer</w:t>
      </w:r>
      <w:r w:rsidRPr="00EE5A36">
        <w:rPr>
          <w:lang w:val="en-US"/>
        </w:rPr>
        <w:t xml:space="preserve">. [online] Deloitte United Kingdom. Available at: </w:t>
      </w:r>
      <w:hyperlink r:id="rId17" w:history="1">
        <w:r w:rsidRPr="00EE5A36">
          <w:rPr>
            <w:rStyle w:val="Hyperlink"/>
            <w:lang w:val="en-US"/>
          </w:rPr>
          <w:t>https://www.deloitte.com/uk/en/Industries/consumer/perspectives/the-sustainable-consumer.html</w:t>
        </w:r>
      </w:hyperlink>
      <w:r w:rsidRPr="00EE5A36">
        <w:rPr>
          <w:lang w:val="en-US"/>
        </w:rPr>
        <w:t>.</w:t>
      </w:r>
    </w:p>
    <w:p w14:paraId="72626E01" w14:textId="77777777" w:rsidR="00EE5A36" w:rsidRPr="00EE5A36" w:rsidRDefault="00EE5A36" w:rsidP="00EE5A36">
      <w:pPr>
        <w:rPr>
          <w:lang w:val="en-US"/>
        </w:rPr>
      </w:pPr>
      <w:r w:rsidRPr="00EE5A36">
        <w:rPr>
          <w:lang w:val="en-US"/>
        </w:rPr>
        <w:t xml:space="preserve">Elkington, J. (1997). </w:t>
      </w:r>
      <w:r w:rsidRPr="00EE5A36">
        <w:rPr>
          <w:i/>
          <w:iCs/>
          <w:lang w:val="en-US"/>
        </w:rPr>
        <w:t xml:space="preserve">Cannibals with Forks: </w:t>
      </w:r>
      <w:proofErr w:type="gramStart"/>
      <w:r w:rsidRPr="00EE5A36">
        <w:rPr>
          <w:i/>
          <w:iCs/>
          <w:lang w:val="en-US"/>
        </w:rPr>
        <w:t>the</w:t>
      </w:r>
      <w:proofErr w:type="gramEnd"/>
      <w:r w:rsidRPr="00EE5A36">
        <w:rPr>
          <w:i/>
          <w:iCs/>
          <w:lang w:val="en-US"/>
        </w:rPr>
        <w:t xml:space="preserve"> Triple Bottom Line of 21st Century Business</w:t>
      </w:r>
      <w:r w:rsidRPr="00EE5A36">
        <w:rPr>
          <w:lang w:val="en-US"/>
        </w:rPr>
        <w:t>. Oxford: Capstone.</w:t>
      </w:r>
    </w:p>
    <w:p w14:paraId="45230783" w14:textId="77777777" w:rsidR="00EE5A36" w:rsidRPr="00EE5A36" w:rsidRDefault="00EE5A36" w:rsidP="00EE5A36">
      <w:pPr>
        <w:rPr>
          <w:lang w:val="en-US"/>
        </w:rPr>
      </w:pPr>
      <w:r w:rsidRPr="00EE5A36">
        <w:rPr>
          <w:lang w:val="en-US"/>
        </w:rPr>
        <w:t xml:space="preserve">Huang, X., Li, X. and Yao, J. (2023). Investigating the Role of Visual Storytelling in Enhancing Audience Engagement in Digital Journalism. </w:t>
      </w:r>
      <w:r w:rsidRPr="00EE5A36">
        <w:rPr>
          <w:i/>
          <w:iCs/>
          <w:lang w:val="en-US"/>
        </w:rPr>
        <w:t>MEDAAD</w:t>
      </w:r>
      <w:r w:rsidRPr="00EE5A36">
        <w:rPr>
          <w:lang w:val="en-US"/>
        </w:rPr>
        <w:t xml:space="preserve">, [online] 2023, pp.10–17. </w:t>
      </w:r>
      <w:proofErr w:type="spellStart"/>
      <w:r w:rsidRPr="00EE5A36">
        <w:rPr>
          <w:lang w:val="en-US"/>
        </w:rPr>
        <w:t>doi:</w:t>
      </w:r>
      <w:hyperlink r:id="rId18" w:history="1">
        <w:r w:rsidRPr="00EE5A36">
          <w:rPr>
            <w:rStyle w:val="Hyperlink"/>
            <w:lang w:val="en-US"/>
          </w:rPr>
          <w:t>https</w:t>
        </w:r>
        <w:proofErr w:type="spellEnd"/>
        <w:r w:rsidRPr="00EE5A36">
          <w:rPr>
            <w:rStyle w:val="Hyperlink"/>
            <w:lang w:val="en-US"/>
          </w:rPr>
          <w:t>://doi.org/10.70470/</w:t>
        </w:r>
        <w:proofErr w:type="spellStart"/>
        <w:r w:rsidRPr="00EE5A36">
          <w:rPr>
            <w:rStyle w:val="Hyperlink"/>
            <w:lang w:val="en-US"/>
          </w:rPr>
          <w:t>medaad</w:t>
        </w:r>
        <w:proofErr w:type="spellEnd"/>
        <w:r w:rsidRPr="00EE5A36">
          <w:rPr>
            <w:rStyle w:val="Hyperlink"/>
            <w:lang w:val="en-US"/>
          </w:rPr>
          <w:t>/2023/002</w:t>
        </w:r>
      </w:hyperlink>
      <w:r w:rsidRPr="00EE5A36">
        <w:rPr>
          <w:lang w:val="en-US"/>
        </w:rPr>
        <w:t>.</w:t>
      </w:r>
    </w:p>
    <w:p w14:paraId="6BE4083A" w14:textId="77777777" w:rsidR="00EE5A36" w:rsidRPr="00EE5A36" w:rsidRDefault="00EE5A36" w:rsidP="00EE5A36">
      <w:pPr>
        <w:rPr>
          <w:lang w:val="en-US"/>
        </w:rPr>
      </w:pPr>
      <w:r w:rsidRPr="00EE5A36">
        <w:rPr>
          <w:lang w:val="en-US"/>
        </w:rPr>
        <w:t xml:space="preserve">IKEA (2024). </w:t>
      </w:r>
      <w:r w:rsidRPr="00EE5A36">
        <w:rPr>
          <w:i/>
          <w:iCs/>
          <w:lang w:val="en-US"/>
        </w:rPr>
        <w:t>Our sustainability strategy</w:t>
      </w:r>
      <w:r w:rsidRPr="00EE5A36">
        <w:rPr>
          <w:lang w:val="en-US"/>
        </w:rPr>
        <w:t xml:space="preserve">. [online] Ikea.com. Available at: </w:t>
      </w:r>
      <w:hyperlink r:id="rId19" w:history="1">
        <w:r w:rsidRPr="00EE5A36">
          <w:rPr>
            <w:rStyle w:val="Hyperlink"/>
            <w:lang w:val="en-US"/>
          </w:rPr>
          <w:t>https://www.ikea.com/gb/en/this-is-ikea/climate-environment/the-ikea-sustainability-strategy-pubfea4c210/</w:t>
        </w:r>
      </w:hyperlink>
      <w:r w:rsidRPr="00EE5A36">
        <w:rPr>
          <w:lang w:val="en-US"/>
        </w:rPr>
        <w:t>.</w:t>
      </w:r>
    </w:p>
    <w:p w14:paraId="261C7888" w14:textId="77777777" w:rsidR="00EE5A36" w:rsidRPr="00EE5A36" w:rsidRDefault="00EE5A36" w:rsidP="00EE5A36">
      <w:pPr>
        <w:rPr>
          <w:lang w:val="en-US"/>
        </w:rPr>
      </w:pPr>
      <w:r w:rsidRPr="00EE5A36">
        <w:rPr>
          <w:lang w:val="en-US"/>
        </w:rPr>
        <w:t xml:space="preserve">Kaufmann, H.R., Fateh, M. and Yianna </w:t>
      </w:r>
      <w:proofErr w:type="spellStart"/>
      <w:r w:rsidRPr="00EE5A36">
        <w:rPr>
          <w:lang w:val="en-US"/>
        </w:rPr>
        <w:t>Orphanidou</w:t>
      </w:r>
      <w:proofErr w:type="spellEnd"/>
      <w:r w:rsidRPr="00EE5A36">
        <w:rPr>
          <w:lang w:val="en-US"/>
        </w:rPr>
        <w:t xml:space="preserve"> (2012). Factors Affecting Consumers’ Green Purchasing </w:t>
      </w:r>
      <w:proofErr w:type="spellStart"/>
      <w:r w:rsidRPr="00EE5A36">
        <w:rPr>
          <w:lang w:val="en-US"/>
        </w:rPr>
        <w:t>Behaviour</w:t>
      </w:r>
      <w:proofErr w:type="spellEnd"/>
      <w:r w:rsidRPr="00EE5A36">
        <w:rPr>
          <w:lang w:val="en-US"/>
        </w:rPr>
        <w:t xml:space="preserve">: An Integrated Conceptual Framework. </w:t>
      </w:r>
      <w:proofErr w:type="spellStart"/>
      <w:r w:rsidRPr="00EE5A36">
        <w:rPr>
          <w:i/>
          <w:iCs/>
          <w:lang w:val="en-US"/>
        </w:rPr>
        <w:t>Amfiteatru</w:t>
      </w:r>
      <w:proofErr w:type="spellEnd"/>
      <w:r w:rsidRPr="00EE5A36">
        <w:rPr>
          <w:i/>
          <w:iCs/>
          <w:lang w:val="en-US"/>
        </w:rPr>
        <w:t xml:space="preserve"> Economic</w:t>
      </w:r>
      <w:r w:rsidRPr="00EE5A36">
        <w:rPr>
          <w:lang w:val="en-US"/>
        </w:rPr>
        <w:t xml:space="preserve">, [online] 14(31), pp.50–69. Available at: </w:t>
      </w:r>
      <w:hyperlink r:id="rId20" w:history="1">
        <w:r w:rsidRPr="00EE5A36">
          <w:rPr>
            <w:rStyle w:val="Hyperlink"/>
            <w:lang w:val="en-US"/>
          </w:rPr>
          <w:t>https://www.researchgate.net/publication/227363784_Factors_Affecting_Consumers</w:t>
        </w:r>
      </w:hyperlink>
      <w:r w:rsidRPr="00EE5A36">
        <w:rPr>
          <w:lang w:val="en-US"/>
        </w:rPr>
        <w:t>.</w:t>
      </w:r>
    </w:p>
    <w:p w14:paraId="2D48BCC5" w14:textId="77777777" w:rsidR="00EE5A36" w:rsidRPr="00EE5A36" w:rsidRDefault="00EE5A36" w:rsidP="00EE5A36">
      <w:pPr>
        <w:rPr>
          <w:lang w:val="en-US"/>
        </w:rPr>
      </w:pPr>
      <w:r w:rsidRPr="00EE5A36">
        <w:rPr>
          <w:lang w:val="en-US"/>
        </w:rPr>
        <w:t xml:space="preserve">Kim, T.-Y., David, E.M., Chen, T. and Liang, Y. (2022). Authenticity or Self-Enhancement? Effects of Self-Presentation and Authentic Leadership on Trust and Performance. </w:t>
      </w:r>
      <w:r w:rsidRPr="00EE5A36">
        <w:rPr>
          <w:i/>
          <w:iCs/>
          <w:lang w:val="en-US"/>
        </w:rPr>
        <w:t>Journal of Management</w:t>
      </w:r>
      <w:r w:rsidRPr="00EE5A36">
        <w:rPr>
          <w:lang w:val="en-US"/>
        </w:rPr>
        <w:t xml:space="preserve">, 49(3), p.014920632110638. </w:t>
      </w:r>
      <w:proofErr w:type="spellStart"/>
      <w:r w:rsidRPr="00EE5A36">
        <w:rPr>
          <w:lang w:val="en-US"/>
        </w:rPr>
        <w:t>doi:</w:t>
      </w:r>
      <w:hyperlink r:id="rId21" w:history="1">
        <w:r w:rsidRPr="00EE5A36">
          <w:rPr>
            <w:rStyle w:val="Hyperlink"/>
            <w:lang w:val="en-US"/>
          </w:rPr>
          <w:t>https</w:t>
        </w:r>
        <w:proofErr w:type="spellEnd"/>
        <w:r w:rsidRPr="00EE5A36">
          <w:rPr>
            <w:rStyle w:val="Hyperlink"/>
            <w:lang w:val="en-US"/>
          </w:rPr>
          <w:t>://doi.org/10.1177/01492063211063807</w:t>
        </w:r>
      </w:hyperlink>
      <w:r w:rsidRPr="00EE5A36">
        <w:rPr>
          <w:lang w:val="en-US"/>
        </w:rPr>
        <w:t>.</w:t>
      </w:r>
    </w:p>
    <w:p w14:paraId="5A7E905B" w14:textId="77777777" w:rsidR="00EE5A36" w:rsidRPr="00EE5A36" w:rsidRDefault="00EE5A36" w:rsidP="00EE5A36">
      <w:pPr>
        <w:rPr>
          <w:lang w:val="en-US"/>
        </w:rPr>
      </w:pPr>
      <w:r w:rsidRPr="00EE5A36">
        <w:rPr>
          <w:lang w:val="en-US"/>
        </w:rPr>
        <w:t xml:space="preserve">L. Ferguson, J. and Scholder, Ellen, P. (2023). Transparency in pricing and its effect on perceived price fairness. </w:t>
      </w:r>
      <w:r w:rsidRPr="00EE5A36">
        <w:rPr>
          <w:i/>
          <w:iCs/>
          <w:lang w:val="en-US"/>
        </w:rPr>
        <w:t>Journal of Product &amp; Brand Management</w:t>
      </w:r>
      <w:r w:rsidRPr="00EE5A36">
        <w:rPr>
          <w:lang w:val="en-US"/>
        </w:rPr>
        <w:t xml:space="preserve">, 22(5/6), pp.404–412. </w:t>
      </w:r>
      <w:proofErr w:type="spellStart"/>
      <w:r w:rsidRPr="00EE5A36">
        <w:rPr>
          <w:lang w:val="en-US"/>
        </w:rPr>
        <w:t>doi:</w:t>
      </w:r>
      <w:hyperlink r:id="rId22" w:history="1">
        <w:r w:rsidRPr="00EE5A36">
          <w:rPr>
            <w:rStyle w:val="Hyperlink"/>
            <w:lang w:val="en-US"/>
          </w:rPr>
          <w:t>https</w:t>
        </w:r>
        <w:proofErr w:type="spellEnd"/>
        <w:r w:rsidRPr="00EE5A36">
          <w:rPr>
            <w:rStyle w:val="Hyperlink"/>
            <w:lang w:val="en-US"/>
          </w:rPr>
          <w:t>://doi.org/10.1108/jpbm-06-2013-0323</w:t>
        </w:r>
      </w:hyperlink>
      <w:r w:rsidRPr="00EE5A36">
        <w:rPr>
          <w:lang w:val="en-US"/>
        </w:rPr>
        <w:t>.</w:t>
      </w:r>
    </w:p>
    <w:p w14:paraId="4474D524" w14:textId="77777777" w:rsidR="00EE5A36" w:rsidRPr="00EE5A36" w:rsidRDefault="00EE5A36" w:rsidP="00EE5A36">
      <w:pPr>
        <w:rPr>
          <w:lang w:val="en-US"/>
        </w:rPr>
      </w:pPr>
      <w:r w:rsidRPr="00EE5A36">
        <w:rPr>
          <w:lang w:val="en-US"/>
        </w:rPr>
        <w:t xml:space="preserve">Mahalakshmi, S., Nallasivam, A., Kumar, S.H., Kalavathy, K.S. and Desai, K. (2024). Sustainability by Design: IKEA’s Eco-Friendly Marketing Efforts. </w:t>
      </w:r>
      <w:r w:rsidRPr="00EE5A36">
        <w:rPr>
          <w:i/>
          <w:iCs/>
          <w:lang w:val="en-US"/>
        </w:rPr>
        <w:t>Advances in economics, business and management research</w:t>
      </w:r>
      <w:r w:rsidRPr="00EE5A36">
        <w:rPr>
          <w:lang w:val="en-US"/>
        </w:rPr>
        <w:t xml:space="preserve">, [online] pp.145–161. Available at: </w:t>
      </w:r>
      <w:hyperlink r:id="rId23" w:history="1">
        <w:r w:rsidRPr="00EE5A36">
          <w:rPr>
            <w:rStyle w:val="Hyperlink"/>
            <w:lang w:val="en-US"/>
          </w:rPr>
          <w:t xml:space="preserve">https://www.researchgate.net/publication/378333261_Sustainability_by_Design_IKEA </w:t>
        </w:r>
        <w:proofErr w:type="spellStart"/>
        <w:r w:rsidRPr="00EE5A36">
          <w:rPr>
            <w:rStyle w:val="Hyperlink"/>
            <w:lang w:val="en-US"/>
          </w:rPr>
          <w:t>s_Eco-Friendly_Marketing_Efforts</w:t>
        </w:r>
        <w:proofErr w:type="spellEnd"/>
      </w:hyperlink>
      <w:r w:rsidRPr="00EE5A36">
        <w:rPr>
          <w:lang w:val="en-US"/>
        </w:rPr>
        <w:t>.</w:t>
      </w:r>
    </w:p>
    <w:p w14:paraId="51219700" w14:textId="77777777" w:rsidR="00EE5A36" w:rsidRPr="00EE5A36" w:rsidRDefault="00EE5A36" w:rsidP="00EE5A36">
      <w:pPr>
        <w:rPr>
          <w:lang w:val="en-US"/>
        </w:rPr>
      </w:pPr>
      <w:r w:rsidRPr="00EE5A36">
        <w:rPr>
          <w:lang w:val="en-US"/>
        </w:rPr>
        <w:lastRenderedPageBreak/>
        <w:t xml:space="preserve">Olbermann, Z., Mayer, F. and Schramm, H. (2024). </w:t>
      </w:r>
      <w:proofErr w:type="spellStart"/>
      <w:r w:rsidRPr="00EE5A36">
        <w:rPr>
          <w:lang w:val="en-US"/>
        </w:rPr>
        <w:t>Greenfluencing</w:t>
      </w:r>
      <w:proofErr w:type="spellEnd"/>
      <w:r w:rsidRPr="00EE5A36">
        <w:rPr>
          <w:lang w:val="en-US"/>
        </w:rPr>
        <w:t xml:space="preserve"> Through the Power of Emotions? Impact of Message Frames and Emotionally Matching Background Music on the Effectiveness of Influencers’ Environmental Communication. </w:t>
      </w:r>
      <w:r w:rsidRPr="00EE5A36">
        <w:rPr>
          <w:i/>
          <w:iCs/>
          <w:lang w:val="en-US"/>
        </w:rPr>
        <w:t>Social media + society</w:t>
      </w:r>
      <w:r w:rsidRPr="00EE5A36">
        <w:rPr>
          <w:lang w:val="en-US"/>
        </w:rPr>
        <w:t xml:space="preserve">, 10(2). </w:t>
      </w:r>
      <w:proofErr w:type="spellStart"/>
      <w:r w:rsidRPr="00EE5A36">
        <w:rPr>
          <w:lang w:val="en-US"/>
        </w:rPr>
        <w:t>doi:</w:t>
      </w:r>
      <w:hyperlink r:id="rId24" w:history="1">
        <w:r w:rsidRPr="00EE5A36">
          <w:rPr>
            <w:rStyle w:val="Hyperlink"/>
            <w:lang w:val="en-US"/>
          </w:rPr>
          <w:t>https</w:t>
        </w:r>
        <w:proofErr w:type="spellEnd"/>
        <w:r w:rsidRPr="00EE5A36">
          <w:rPr>
            <w:rStyle w:val="Hyperlink"/>
            <w:lang w:val="en-US"/>
          </w:rPr>
          <w:t>://doi.org/10.1177/20563051241254381</w:t>
        </w:r>
      </w:hyperlink>
      <w:r w:rsidRPr="00EE5A36">
        <w:rPr>
          <w:lang w:val="en-US"/>
        </w:rPr>
        <w:t>.</w:t>
      </w:r>
    </w:p>
    <w:p w14:paraId="10AABB70" w14:textId="77777777" w:rsidR="00EE5A36" w:rsidRPr="00EE5A36" w:rsidRDefault="00EE5A36" w:rsidP="00EE5A36">
      <w:pPr>
        <w:rPr>
          <w:lang w:val="en-US"/>
        </w:rPr>
      </w:pPr>
      <w:r w:rsidRPr="00EE5A36">
        <w:rPr>
          <w:lang w:val="en-US"/>
        </w:rPr>
        <w:t xml:space="preserve">Paulo and Bogas, P. (2019). The Influence of Brand Effect on </w:t>
      </w:r>
      <w:proofErr w:type="gramStart"/>
      <w:r w:rsidRPr="00EE5A36">
        <w:rPr>
          <w:lang w:val="en-US"/>
        </w:rPr>
        <w:t>Slogan‘</w:t>
      </w:r>
      <w:proofErr w:type="gramEnd"/>
      <w:r w:rsidRPr="00EE5A36">
        <w:rPr>
          <w:lang w:val="en-US"/>
        </w:rPr>
        <w:t xml:space="preserve">s Memorability. </w:t>
      </w:r>
      <w:r w:rsidRPr="00EE5A36">
        <w:rPr>
          <w:i/>
          <w:iCs/>
          <w:lang w:val="en-US"/>
        </w:rPr>
        <w:t>EUROPEAN RESEARCH STUDIES JOURNAL</w:t>
      </w:r>
      <w:r w:rsidRPr="00EE5A36">
        <w:rPr>
          <w:lang w:val="en-US"/>
        </w:rPr>
        <w:t xml:space="preserve">, </w:t>
      </w:r>
      <w:proofErr w:type="gramStart"/>
      <w:r w:rsidRPr="00EE5A36">
        <w:rPr>
          <w:lang w:val="en-US"/>
        </w:rPr>
        <w:t>XXII(</w:t>
      </w:r>
      <w:proofErr w:type="gramEnd"/>
      <w:r w:rsidRPr="00EE5A36">
        <w:rPr>
          <w:lang w:val="en-US"/>
        </w:rPr>
        <w:t xml:space="preserve">Issue 4), pp.88–100. </w:t>
      </w:r>
      <w:proofErr w:type="spellStart"/>
      <w:r w:rsidRPr="00EE5A36">
        <w:rPr>
          <w:lang w:val="en-US"/>
        </w:rPr>
        <w:t>doi:</w:t>
      </w:r>
      <w:hyperlink r:id="rId25" w:history="1">
        <w:r w:rsidRPr="00EE5A36">
          <w:rPr>
            <w:rStyle w:val="Hyperlink"/>
            <w:lang w:val="en-US"/>
          </w:rPr>
          <w:t>https</w:t>
        </w:r>
        <w:proofErr w:type="spellEnd"/>
        <w:r w:rsidRPr="00EE5A36">
          <w:rPr>
            <w:rStyle w:val="Hyperlink"/>
            <w:lang w:val="en-US"/>
          </w:rPr>
          <w:t>://doi.org/10.35808/</w:t>
        </w:r>
        <w:proofErr w:type="spellStart"/>
        <w:r w:rsidRPr="00EE5A36">
          <w:rPr>
            <w:rStyle w:val="Hyperlink"/>
            <w:lang w:val="en-US"/>
          </w:rPr>
          <w:t>ersj</w:t>
        </w:r>
        <w:proofErr w:type="spellEnd"/>
        <w:r w:rsidRPr="00EE5A36">
          <w:rPr>
            <w:rStyle w:val="Hyperlink"/>
            <w:lang w:val="en-US"/>
          </w:rPr>
          <w:t>/1499</w:t>
        </w:r>
      </w:hyperlink>
      <w:r w:rsidRPr="00EE5A36">
        <w:rPr>
          <w:lang w:val="en-US"/>
        </w:rPr>
        <w:t>.</w:t>
      </w:r>
    </w:p>
    <w:p w14:paraId="00E56267" w14:textId="77777777" w:rsidR="00EE5A36" w:rsidRPr="00EE5A36" w:rsidRDefault="00EE5A36" w:rsidP="00EE5A36">
      <w:pPr>
        <w:rPr>
          <w:lang w:val="en-US"/>
        </w:rPr>
      </w:pPr>
      <w:r w:rsidRPr="00EE5A36">
        <w:rPr>
          <w:lang w:val="en-US"/>
        </w:rPr>
        <w:t xml:space="preserve">Peattie, K. and Belz, F.-M. (2010). </w:t>
      </w:r>
      <w:r w:rsidRPr="00EE5A36">
        <w:rPr>
          <w:i/>
          <w:iCs/>
          <w:lang w:val="en-US"/>
        </w:rPr>
        <w:t>(PDF) Sustainability marketing — An innovative conception of marketing</w:t>
      </w:r>
      <w:r w:rsidRPr="00EE5A36">
        <w:rPr>
          <w:lang w:val="en-US"/>
        </w:rPr>
        <w:t xml:space="preserve">. [online] ResearchGate. Available at: </w:t>
      </w:r>
      <w:hyperlink r:id="rId26" w:history="1">
        <w:r w:rsidRPr="00EE5A36">
          <w:rPr>
            <w:rStyle w:val="Hyperlink"/>
            <w:lang w:val="en-US"/>
          </w:rPr>
          <w:t>https://www.researchgate.net/publication/225723866_Sustainability_marketing_-_An_innovative_conception_of_marketing</w:t>
        </w:r>
      </w:hyperlink>
      <w:r w:rsidRPr="00EE5A36">
        <w:rPr>
          <w:lang w:val="en-US"/>
        </w:rPr>
        <w:t>.</w:t>
      </w:r>
    </w:p>
    <w:p w14:paraId="7AFCAB0F" w14:textId="77777777" w:rsidR="00EE5A36" w:rsidRPr="00EE5A36" w:rsidRDefault="00EE5A36" w:rsidP="00EE5A36">
      <w:pPr>
        <w:rPr>
          <w:lang w:val="en-US"/>
        </w:rPr>
      </w:pPr>
      <w:r w:rsidRPr="00EE5A36">
        <w:rPr>
          <w:lang w:val="en-US"/>
        </w:rPr>
        <w:t xml:space="preserve">Rastogi, T., Agarwal, B. and Gopal, G. (2024). Exploring the Nexus between Sustainable Marketing and Customer Loyalty with the Mediating Role of Brand Image. </w:t>
      </w:r>
      <w:r w:rsidRPr="00EE5A36">
        <w:rPr>
          <w:i/>
          <w:iCs/>
          <w:lang w:val="en-US"/>
        </w:rPr>
        <w:t>Journal of Cleaner Production</w:t>
      </w:r>
      <w:r w:rsidRPr="00EE5A36">
        <w:rPr>
          <w:lang w:val="en-US"/>
        </w:rPr>
        <w:t xml:space="preserve">, [online] 440(140808), pp.140808–140808. </w:t>
      </w:r>
      <w:proofErr w:type="spellStart"/>
      <w:r w:rsidRPr="00EE5A36">
        <w:rPr>
          <w:lang w:val="en-US"/>
        </w:rPr>
        <w:t>doi:</w:t>
      </w:r>
      <w:hyperlink r:id="rId27" w:history="1">
        <w:r w:rsidRPr="00EE5A36">
          <w:rPr>
            <w:rStyle w:val="Hyperlink"/>
            <w:lang w:val="en-US"/>
          </w:rPr>
          <w:t>https</w:t>
        </w:r>
        <w:proofErr w:type="spellEnd"/>
        <w:r w:rsidRPr="00EE5A36">
          <w:rPr>
            <w:rStyle w:val="Hyperlink"/>
            <w:lang w:val="en-US"/>
          </w:rPr>
          <w:t>://doi.org/10.1016/j.jclepro.2024.140808</w:t>
        </w:r>
      </w:hyperlink>
      <w:r w:rsidRPr="00EE5A36">
        <w:rPr>
          <w:lang w:val="en-US"/>
        </w:rPr>
        <w:t>.</w:t>
      </w:r>
    </w:p>
    <w:p w14:paraId="4A3B4DA5" w14:textId="77777777" w:rsidR="00EE5A36" w:rsidRPr="00EE5A36" w:rsidRDefault="00EE5A36" w:rsidP="00EE5A36">
      <w:pPr>
        <w:rPr>
          <w:lang w:val="en-US"/>
        </w:rPr>
      </w:pPr>
      <w:r w:rsidRPr="00EE5A36">
        <w:rPr>
          <w:lang w:val="en-US"/>
        </w:rPr>
        <w:t>Reference list</w:t>
      </w:r>
    </w:p>
    <w:p w14:paraId="601E873C" w14:textId="77777777" w:rsidR="00EE5A36" w:rsidRPr="00EE5A36" w:rsidRDefault="00EE5A36" w:rsidP="00EE5A36">
      <w:pPr>
        <w:rPr>
          <w:lang w:val="en-US"/>
        </w:rPr>
      </w:pPr>
      <w:r w:rsidRPr="00EE5A36">
        <w:rPr>
          <w:lang w:val="en-US"/>
        </w:rPr>
        <w:t xml:space="preserve">Sanders, K., </w:t>
      </w:r>
      <w:proofErr w:type="spellStart"/>
      <w:r w:rsidRPr="00EE5A36">
        <w:rPr>
          <w:lang w:val="en-US"/>
        </w:rPr>
        <w:t>Cogin</w:t>
      </w:r>
      <w:proofErr w:type="spellEnd"/>
      <w:r w:rsidRPr="00EE5A36">
        <w:rPr>
          <w:lang w:val="en-US"/>
        </w:rPr>
        <w:t xml:space="preserve">, J.A. and Bainbridge, H.T.J. (2014). </w:t>
      </w:r>
      <w:r w:rsidRPr="00EE5A36">
        <w:rPr>
          <w:i/>
          <w:iCs/>
          <w:lang w:val="en-US"/>
        </w:rPr>
        <w:t>Research methods for human resource management</w:t>
      </w:r>
      <w:r w:rsidRPr="00EE5A36">
        <w:rPr>
          <w:lang w:val="en-US"/>
        </w:rPr>
        <w:t>. New York: Routledge.</w:t>
      </w:r>
    </w:p>
    <w:p w14:paraId="0E36EFE7" w14:textId="77777777" w:rsidR="00EE5A36" w:rsidRPr="00EE5A36" w:rsidRDefault="00EE5A36" w:rsidP="00EE5A36">
      <w:pPr>
        <w:rPr>
          <w:lang w:val="en-US"/>
        </w:rPr>
      </w:pPr>
      <w:r w:rsidRPr="00EE5A36">
        <w:rPr>
          <w:lang w:val="en-US"/>
        </w:rPr>
        <w:t xml:space="preserve">Saunders, M., Lewis, P. and Thornhill, A. (2019). </w:t>
      </w:r>
      <w:r w:rsidRPr="00EE5A36">
        <w:rPr>
          <w:i/>
          <w:iCs/>
          <w:lang w:val="en-US"/>
        </w:rPr>
        <w:t>Research Methods for Business Students</w:t>
      </w:r>
      <w:r w:rsidRPr="00EE5A36">
        <w:rPr>
          <w:lang w:val="en-US"/>
        </w:rPr>
        <w:t xml:space="preserve">. 8th ed. United </w:t>
      </w:r>
      <w:proofErr w:type="gramStart"/>
      <w:r w:rsidRPr="00EE5A36">
        <w:rPr>
          <w:lang w:val="en-US"/>
        </w:rPr>
        <w:t>Kingdom :</w:t>
      </w:r>
      <w:proofErr w:type="gramEnd"/>
      <w:r w:rsidRPr="00EE5A36">
        <w:rPr>
          <w:lang w:val="en-US"/>
        </w:rPr>
        <w:t xml:space="preserve"> Pearson.</w:t>
      </w:r>
    </w:p>
    <w:p w14:paraId="6C9E21FE" w14:textId="77777777" w:rsidR="00EE5A36" w:rsidRPr="00EE5A36" w:rsidRDefault="00EE5A36" w:rsidP="00EE5A36">
      <w:pPr>
        <w:rPr>
          <w:lang w:val="en-US"/>
        </w:rPr>
      </w:pPr>
      <w:r w:rsidRPr="00EE5A36">
        <w:rPr>
          <w:lang w:val="en-US"/>
        </w:rPr>
        <w:t xml:space="preserve">Saunders, M., Lewis, P. and Thornhill, A. (2023). </w:t>
      </w:r>
      <w:r w:rsidRPr="00EE5A36">
        <w:rPr>
          <w:i/>
          <w:iCs/>
          <w:lang w:val="en-US"/>
        </w:rPr>
        <w:t>Research Methods for Business Students</w:t>
      </w:r>
      <w:r w:rsidRPr="00EE5A36">
        <w:rPr>
          <w:lang w:val="en-US"/>
        </w:rPr>
        <w:t>. 9th ed. Pearson.</w:t>
      </w:r>
    </w:p>
    <w:p w14:paraId="098B0C81" w14:textId="77777777" w:rsidR="00EE5A36" w:rsidRPr="00EE5A36" w:rsidRDefault="00EE5A36" w:rsidP="00EE5A36">
      <w:pPr>
        <w:rPr>
          <w:lang w:val="en-US"/>
        </w:rPr>
      </w:pPr>
      <w:r w:rsidRPr="00EE5A36">
        <w:rPr>
          <w:lang w:val="en-US"/>
        </w:rPr>
        <w:t xml:space="preserve">Ternyik, S.I. (2024). Sustainable Marketing Strategies. </w:t>
      </w:r>
      <w:r w:rsidRPr="00EE5A36">
        <w:rPr>
          <w:i/>
          <w:iCs/>
          <w:lang w:val="en-US"/>
        </w:rPr>
        <w:t>Social Science Research Network</w:t>
      </w:r>
      <w:r w:rsidRPr="00EE5A36">
        <w:rPr>
          <w:lang w:val="en-US"/>
        </w:rPr>
        <w:t xml:space="preserve">. </w:t>
      </w:r>
      <w:proofErr w:type="spellStart"/>
      <w:r w:rsidRPr="00EE5A36">
        <w:rPr>
          <w:lang w:val="en-US"/>
        </w:rPr>
        <w:t>doi:</w:t>
      </w:r>
      <w:hyperlink r:id="rId28" w:history="1">
        <w:r w:rsidRPr="00EE5A36">
          <w:rPr>
            <w:rStyle w:val="Hyperlink"/>
            <w:lang w:val="en-US"/>
          </w:rPr>
          <w:t>https</w:t>
        </w:r>
        <w:proofErr w:type="spellEnd"/>
        <w:r w:rsidRPr="00EE5A36">
          <w:rPr>
            <w:rStyle w:val="Hyperlink"/>
            <w:lang w:val="en-US"/>
          </w:rPr>
          <w:t>://doi.org/10.2139/ssrn.4736675</w:t>
        </w:r>
      </w:hyperlink>
      <w:r w:rsidRPr="00EE5A36">
        <w:rPr>
          <w:lang w:val="en-US"/>
        </w:rPr>
        <w:t>.</w:t>
      </w:r>
    </w:p>
    <w:p w14:paraId="366B74D3" w14:textId="77777777" w:rsidR="00EE5A36" w:rsidRPr="00EE5A36" w:rsidRDefault="00EE5A36" w:rsidP="00EE5A36">
      <w:pPr>
        <w:rPr>
          <w:lang w:val="en-US"/>
        </w:rPr>
      </w:pPr>
      <w:r w:rsidRPr="00EE5A36">
        <w:rPr>
          <w:lang w:val="en-US"/>
        </w:rPr>
        <w:t xml:space="preserve">Theocharis, D. and </w:t>
      </w:r>
      <w:proofErr w:type="spellStart"/>
      <w:r w:rsidRPr="00EE5A36">
        <w:rPr>
          <w:lang w:val="en-US"/>
        </w:rPr>
        <w:t>Tsekouropoulos</w:t>
      </w:r>
      <w:proofErr w:type="spellEnd"/>
      <w:r w:rsidRPr="00EE5A36">
        <w:rPr>
          <w:lang w:val="en-US"/>
        </w:rPr>
        <w:t xml:space="preserve">, G. (2025). Sustainable Consumption and Branding for Gen Z: How Brand Dimensions Influence Consumer Behavior and Adoption of Newly Launched Technological Products. </w:t>
      </w:r>
      <w:r w:rsidRPr="00EE5A36">
        <w:rPr>
          <w:i/>
          <w:iCs/>
          <w:lang w:val="en-US"/>
        </w:rPr>
        <w:t>Sustainability</w:t>
      </w:r>
      <w:r w:rsidRPr="00EE5A36">
        <w:rPr>
          <w:lang w:val="en-US"/>
        </w:rPr>
        <w:t xml:space="preserve">, [online] 17(9), p.4124. </w:t>
      </w:r>
      <w:proofErr w:type="spellStart"/>
      <w:r w:rsidRPr="00EE5A36">
        <w:rPr>
          <w:lang w:val="en-US"/>
        </w:rPr>
        <w:t>doi:</w:t>
      </w:r>
      <w:hyperlink r:id="rId29" w:history="1">
        <w:r w:rsidRPr="00EE5A36">
          <w:rPr>
            <w:rStyle w:val="Hyperlink"/>
            <w:lang w:val="en-US"/>
          </w:rPr>
          <w:t>https</w:t>
        </w:r>
        <w:proofErr w:type="spellEnd"/>
        <w:r w:rsidRPr="00EE5A36">
          <w:rPr>
            <w:rStyle w:val="Hyperlink"/>
            <w:lang w:val="en-US"/>
          </w:rPr>
          <w:t>://doi.org/10.3390/su17094124</w:t>
        </w:r>
      </w:hyperlink>
      <w:r w:rsidRPr="00EE5A36">
        <w:rPr>
          <w:lang w:val="en-US"/>
        </w:rPr>
        <w:t>.</w:t>
      </w:r>
    </w:p>
    <w:p w14:paraId="536D92D3" w14:textId="77777777" w:rsidR="00EE5A36" w:rsidRPr="00EE5A36" w:rsidRDefault="00EE5A36" w:rsidP="00EE5A36">
      <w:pPr>
        <w:rPr>
          <w:lang w:val="en-US"/>
        </w:rPr>
      </w:pPr>
      <w:r w:rsidRPr="00EE5A36">
        <w:rPr>
          <w:lang w:val="en-US"/>
        </w:rPr>
        <w:t xml:space="preserve">Yang, J. and </w:t>
      </w:r>
      <w:proofErr w:type="spellStart"/>
      <w:r w:rsidRPr="00EE5A36">
        <w:rPr>
          <w:lang w:val="en-US"/>
        </w:rPr>
        <w:t>Battocchio</w:t>
      </w:r>
      <w:proofErr w:type="spellEnd"/>
      <w:r w:rsidRPr="00EE5A36">
        <w:rPr>
          <w:lang w:val="en-US"/>
        </w:rPr>
        <w:t xml:space="preserve">, A.F. (2021). Effects of transparent brand communication on perceived brand authenticity and consumer responses. </w:t>
      </w:r>
      <w:r w:rsidRPr="00EE5A36">
        <w:rPr>
          <w:i/>
          <w:iCs/>
          <w:lang w:val="en-US"/>
        </w:rPr>
        <w:t>Journal of Product &amp; Brand Management</w:t>
      </w:r>
      <w:r w:rsidRPr="00EE5A36">
        <w:rPr>
          <w:lang w:val="en-US"/>
        </w:rPr>
        <w:t xml:space="preserve">, 30(8), pp.1176–1193. </w:t>
      </w:r>
      <w:proofErr w:type="spellStart"/>
      <w:r w:rsidRPr="00EE5A36">
        <w:rPr>
          <w:lang w:val="en-US"/>
        </w:rPr>
        <w:t>doi:</w:t>
      </w:r>
      <w:hyperlink r:id="rId30" w:history="1">
        <w:r w:rsidRPr="00EE5A36">
          <w:rPr>
            <w:rStyle w:val="Hyperlink"/>
            <w:lang w:val="en-US"/>
          </w:rPr>
          <w:t>https</w:t>
        </w:r>
        <w:proofErr w:type="spellEnd"/>
        <w:r w:rsidRPr="00EE5A36">
          <w:rPr>
            <w:rStyle w:val="Hyperlink"/>
            <w:lang w:val="en-US"/>
          </w:rPr>
          <w:t>://doi.org/10.1108/jpbm-03-2020-2803</w:t>
        </w:r>
      </w:hyperlink>
      <w:r w:rsidRPr="00EE5A36">
        <w:rPr>
          <w:lang w:val="en-US"/>
        </w:rPr>
        <w:t>.</w:t>
      </w:r>
    </w:p>
    <w:p w14:paraId="2DA69021" w14:textId="77777777" w:rsidR="00EE5A36" w:rsidRPr="00EE5A36" w:rsidRDefault="00EE5A36" w:rsidP="00EE5A36">
      <w:pPr>
        <w:rPr>
          <w:lang w:val="en-US"/>
        </w:rPr>
      </w:pPr>
      <w:r w:rsidRPr="00EE5A36">
        <w:rPr>
          <w:lang w:val="en-US"/>
        </w:rPr>
        <w:lastRenderedPageBreak/>
        <w:t xml:space="preserve">Yin, R.K. (2018). </w:t>
      </w:r>
      <w:r w:rsidRPr="00EE5A36">
        <w:rPr>
          <w:i/>
          <w:iCs/>
          <w:lang w:val="en-US"/>
        </w:rPr>
        <w:t>Case Study Research and Applications: Design and Methods</w:t>
      </w:r>
      <w:r w:rsidRPr="00EE5A36">
        <w:rPr>
          <w:lang w:val="en-US"/>
        </w:rPr>
        <w:t>. 6th ed. Thousand Oaks, California: Sage Publications.</w:t>
      </w:r>
    </w:p>
    <w:p w14:paraId="03AC2D67" w14:textId="70C22FF3" w:rsidR="00FB1C7A" w:rsidRDefault="00FB1C7A" w:rsidP="001F2EA2"/>
    <w:sectPr w:rsidR="00FB1C7A" w:rsidSect="002B75EE">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BFABA" w14:textId="77777777" w:rsidR="00262607" w:rsidRDefault="00262607" w:rsidP="00FB1C7A">
      <w:pPr>
        <w:spacing w:line="240" w:lineRule="auto"/>
      </w:pPr>
      <w:r>
        <w:separator/>
      </w:r>
    </w:p>
  </w:endnote>
  <w:endnote w:type="continuationSeparator" w:id="0">
    <w:p w14:paraId="0B62C237" w14:textId="77777777" w:rsidR="00262607" w:rsidRDefault="00262607" w:rsidP="00FB1C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8074637"/>
      <w:docPartObj>
        <w:docPartGallery w:val="Page Numbers (Bottom of Page)"/>
        <w:docPartUnique/>
      </w:docPartObj>
    </w:sdtPr>
    <w:sdtContent>
      <w:sdt>
        <w:sdtPr>
          <w:id w:val="1728636285"/>
          <w:docPartObj>
            <w:docPartGallery w:val="Page Numbers (Top of Page)"/>
            <w:docPartUnique/>
          </w:docPartObj>
        </w:sdtPr>
        <w:sdtContent>
          <w:p w14:paraId="7534B01C" w14:textId="774B0C0D" w:rsidR="00FB1C7A" w:rsidRDefault="00FB1C7A">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BD95AA6" w14:textId="77777777" w:rsidR="00FB1C7A" w:rsidRDefault="00FB1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D25F2E" w14:textId="77777777" w:rsidR="00262607" w:rsidRDefault="00262607" w:rsidP="00FB1C7A">
      <w:pPr>
        <w:spacing w:line="240" w:lineRule="auto"/>
      </w:pPr>
      <w:r>
        <w:separator/>
      </w:r>
    </w:p>
  </w:footnote>
  <w:footnote w:type="continuationSeparator" w:id="0">
    <w:p w14:paraId="54E5DA80" w14:textId="77777777" w:rsidR="00262607" w:rsidRDefault="00262607" w:rsidP="00FB1C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C7ED3"/>
    <w:multiLevelType w:val="hybridMultilevel"/>
    <w:tmpl w:val="A67EC29C"/>
    <w:lvl w:ilvl="0" w:tplc="3AC86FF6">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073C9"/>
    <w:multiLevelType w:val="hybridMultilevel"/>
    <w:tmpl w:val="697E8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430C4A"/>
    <w:multiLevelType w:val="hybridMultilevel"/>
    <w:tmpl w:val="486EF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C665D5"/>
    <w:multiLevelType w:val="multilevel"/>
    <w:tmpl w:val="C840C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DB233A"/>
    <w:multiLevelType w:val="hybridMultilevel"/>
    <w:tmpl w:val="313A0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CB42F3"/>
    <w:multiLevelType w:val="hybridMultilevel"/>
    <w:tmpl w:val="2C180946"/>
    <w:lvl w:ilvl="0" w:tplc="3AC86FF6">
      <w:start w:val="1"/>
      <w:numFmt w:val="upperLetter"/>
      <w:lvlText w:val="%1."/>
      <w:lvlJc w:val="left"/>
      <w:pPr>
        <w:ind w:left="1200" w:hanging="4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4F72F0D"/>
    <w:multiLevelType w:val="multilevel"/>
    <w:tmpl w:val="68364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07A3F42"/>
    <w:multiLevelType w:val="hybridMultilevel"/>
    <w:tmpl w:val="065685D8"/>
    <w:lvl w:ilvl="0" w:tplc="3AC86FF6">
      <w:start w:val="1"/>
      <w:numFmt w:val="upperLetter"/>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1022571">
    <w:abstractNumId w:val="6"/>
  </w:num>
  <w:num w:numId="2" w16cid:durableId="118958537">
    <w:abstractNumId w:val="3"/>
  </w:num>
  <w:num w:numId="3" w16cid:durableId="1003169838">
    <w:abstractNumId w:val="4"/>
  </w:num>
  <w:num w:numId="4" w16cid:durableId="86966995">
    <w:abstractNumId w:val="2"/>
  </w:num>
  <w:num w:numId="5" w16cid:durableId="1607425557">
    <w:abstractNumId w:val="1"/>
  </w:num>
  <w:num w:numId="6" w16cid:durableId="298655369">
    <w:abstractNumId w:val="0"/>
  </w:num>
  <w:num w:numId="7" w16cid:durableId="1489637259">
    <w:abstractNumId w:val="7"/>
  </w:num>
  <w:num w:numId="8" w16cid:durableId="18112840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DCD"/>
    <w:rsid w:val="00030414"/>
    <w:rsid w:val="00092957"/>
    <w:rsid w:val="000C1BE4"/>
    <w:rsid w:val="000C23F1"/>
    <w:rsid w:val="001009A0"/>
    <w:rsid w:val="001239EE"/>
    <w:rsid w:val="00137737"/>
    <w:rsid w:val="00161220"/>
    <w:rsid w:val="001847A3"/>
    <w:rsid w:val="00192AA1"/>
    <w:rsid w:val="001B3F83"/>
    <w:rsid w:val="001C6DCD"/>
    <w:rsid w:val="001F2EA2"/>
    <w:rsid w:val="00207D6F"/>
    <w:rsid w:val="0021350C"/>
    <w:rsid w:val="00221A4B"/>
    <w:rsid w:val="00262607"/>
    <w:rsid w:val="0027098B"/>
    <w:rsid w:val="002B75EE"/>
    <w:rsid w:val="002F2DF1"/>
    <w:rsid w:val="003128C9"/>
    <w:rsid w:val="0037403A"/>
    <w:rsid w:val="003A5EB4"/>
    <w:rsid w:val="003C061D"/>
    <w:rsid w:val="003D003E"/>
    <w:rsid w:val="00430EC4"/>
    <w:rsid w:val="005006CA"/>
    <w:rsid w:val="00573088"/>
    <w:rsid w:val="005C7892"/>
    <w:rsid w:val="00773AE5"/>
    <w:rsid w:val="007D025D"/>
    <w:rsid w:val="007E3BD3"/>
    <w:rsid w:val="008C193C"/>
    <w:rsid w:val="008C33EB"/>
    <w:rsid w:val="008F5256"/>
    <w:rsid w:val="009705CB"/>
    <w:rsid w:val="009B1675"/>
    <w:rsid w:val="009E03E6"/>
    <w:rsid w:val="00A76591"/>
    <w:rsid w:val="00A77CB9"/>
    <w:rsid w:val="00AE7FDF"/>
    <w:rsid w:val="00B4588D"/>
    <w:rsid w:val="00B5623B"/>
    <w:rsid w:val="00BC318D"/>
    <w:rsid w:val="00C21755"/>
    <w:rsid w:val="00C44085"/>
    <w:rsid w:val="00C738F5"/>
    <w:rsid w:val="00CA119C"/>
    <w:rsid w:val="00CB5589"/>
    <w:rsid w:val="00D053D3"/>
    <w:rsid w:val="00D24204"/>
    <w:rsid w:val="00D67334"/>
    <w:rsid w:val="00D81A45"/>
    <w:rsid w:val="00D86404"/>
    <w:rsid w:val="00D95AED"/>
    <w:rsid w:val="00DD06AE"/>
    <w:rsid w:val="00DF7C00"/>
    <w:rsid w:val="00E71AF4"/>
    <w:rsid w:val="00E83C66"/>
    <w:rsid w:val="00ED74A9"/>
    <w:rsid w:val="00EE5A36"/>
    <w:rsid w:val="00EE6415"/>
    <w:rsid w:val="00F70821"/>
    <w:rsid w:val="00FB1C7A"/>
    <w:rsid w:val="00FC2BFF"/>
    <w:rsid w:val="00FD0F17"/>
    <w:rsid w:val="00FD57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0F3DAC"/>
  <w15:chartTrackingRefBased/>
  <w15:docId w15:val="{A62DA6E3-3335-4EF1-A01D-6D70DADEF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C7A"/>
    <w:pPr>
      <w:spacing w:after="0" w:line="360" w:lineRule="auto"/>
      <w:jc w:val="both"/>
    </w:pPr>
    <w:rPr>
      <w:rFonts w:ascii="Arial" w:hAnsi="Arial"/>
      <w:sz w:val="24"/>
      <w:szCs w:val="24"/>
      <w14:ligatures w14:val="none"/>
    </w:rPr>
  </w:style>
  <w:style w:type="paragraph" w:styleId="Heading1">
    <w:name w:val="heading 1"/>
    <w:basedOn w:val="Normal"/>
    <w:next w:val="Normal"/>
    <w:link w:val="Heading1Char"/>
    <w:uiPriority w:val="9"/>
    <w:qFormat/>
    <w:rsid w:val="009705CB"/>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D0F17"/>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30EC4"/>
    <w:pPr>
      <w:keepNext/>
      <w:keepLines/>
      <w:outlineLvl w:val="2"/>
    </w:pPr>
    <w:rPr>
      <w:rFonts w:asciiTheme="minorHAnsi" w:eastAsiaTheme="majorEastAsia" w:hAnsiTheme="min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1C6DCD"/>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C6DC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1C6DC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C6DC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C6DC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C6DC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5CB"/>
    <w:rPr>
      <w:rFonts w:ascii="Times New Roman" w:eastAsiaTheme="majorEastAsia" w:hAnsi="Times New Roman" w:cstheme="majorBidi"/>
      <w:b/>
      <w:sz w:val="32"/>
      <w:szCs w:val="32"/>
      <w14:ligatures w14:val="none"/>
    </w:rPr>
  </w:style>
  <w:style w:type="character" w:customStyle="1" w:styleId="Heading2Char">
    <w:name w:val="Heading 2 Char"/>
    <w:basedOn w:val="DefaultParagraphFont"/>
    <w:link w:val="Heading2"/>
    <w:uiPriority w:val="9"/>
    <w:rsid w:val="00FD0F17"/>
    <w:rPr>
      <w:rFonts w:ascii="Times New Roman" w:eastAsiaTheme="majorEastAsia" w:hAnsi="Times New Roman" w:cstheme="majorBidi"/>
      <w:b/>
      <w:sz w:val="28"/>
      <w:szCs w:val="26"/>
      <w14:ligatures w14:val="none"/>
    </w:rPr>
  </w:style>
  <w:style w:type="paragraph" w:styleId="Title">
    <w:name w:val="Title"/>
    <w:basedOn w:val="Normal"/>
    <w:next w:val="Normal"/>
    <w:link w:val="TitleChar"/>
    <w:uiPriority w:val="10"/>
    <w:qFormat/>
    <w:rsid w:val="00A76591"/>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A76591"/>
    <w:rPr>
      <w:rFonts w:ascii="Times New Roman" w:eastAsiaTheme="majorEastAsia" w:hAnsi="Times New Roman" w:cstheme="majorBidi"/>
      <w:b/>
      <w:color w:val="000000" w:themeColor="text1"/>
      <w:spacing w:val="-10"/>
      <w:kern w:val="28"/>
      <w:sz w:val="52"/>
      <w:szCs w:val="56"/>
    </w:rPr>
  </w:style>
  <w:style w:type="paragraph" w:styleId="Caption">
    <w:name w:val="caption"/>
    <w:basedOn w:val="Normal"/>
    <w:next w:val="Normal"/>
    <w:uiPriority w:val="35"/>
    <w:unhideWhenUsed/>
    <w:qFormat/>
    <w:rsid w:val="009B1675"/>
    <w:pPr>
      <w:spacing w:before="120" w:after="200" w:line="240" w:lineRule="auto"/>
    </w:pPr>
    <w:rPr>
      <w:b/>
      <w:iCs/>
      <w:color w:val="000000" w:themeColor="text1"/>
      <w:sz w:val="22"/>
      <w:szCs w:val="18"/>
    </w:rPr>
  </w:style>
  <w:style w:type="character" w:customStyle="1" w:styleId="Heading3Char">
    <w:name w:val="Heading 3 Char"/>
    <w:basedOn w:val="DefaultParagraphFont"/>
    <w:link w:val="Heading3"/>
    <w:uiPriority w:val="9"/>
    <w:semiHidden/>
    <w:rsid w:val="00430EC4"/>
    <w:rPr>
      <w:rFonts w:eastAsiaTheme="majorEastAsia" w:cstheme="majorBidi"/>
      <w:color w:val="365F91" w:themeColor="accent1" w:themeShade="BF"/>
      <w:sz w:val="28"/>
      <w:szCs w:val="28"/>
      <w14:ligatures w14:val="none"/>
    </w:rPr>
  </w:style>
  <w:style w:type="paragraph" w:styleId="TOCHeading">
    <w:name w:val="TOC Heading"/>
    <w:basedOn w:val="Heading1"/>
    <w:next w:val="Normal"/>
    <w:uiPriority w:val="39"/>
    <w:unhideWhenUsed/>
    <w:qFormat/>
    <w:rsid w:val="003128C9"/>
    <w:pPr>
      <w:spacing w:before="240" w:line="259" w:lineRule="auto"/>
      <w:jc w:val="left"/>
      <w:outlineLvl w:val="9"/>
    </w:pPr>
    <w:rPr>
      <w:color w:val="000000" w:themeColor="text1"/>
      <w:lang w:val="en-US"/>
    </w:rPr>
  </w:style>
  <w:style w:type="character" w:customStyle="1" w:styleId="Heading4Char">
    <w:name w:val="Heading 4 Char"/>
    <w:basedOn w:val="DefaultParagraphFont"/>
    <w:link w:val="Heading4"/>
    <w:uiPriority w:val="9"/>
    <w:semiHidden/>
    <w:rsid w:val="001C6DCD"/>
    <w:rPr>
      <w:rFonts w:eastAsiaTheme="majorEastAsia" w:cstheme="majorBidi"/>
      <w:i/>
      <w:iCs/>
      <w:color w:val="365F91" w:themeColor="accent1" w:themeShade="BF"/>
      <w:sz w:val="24"/>
      <w:szCs w:val="24"/>
      <w14:ligatures w14:val="none"/>
    </w:rPr>
  </w:style>
  <w:style w:type="character" w:customStyle="1" w:styleId="Heading5Char">
    <w:name w:val="Heading 5 Char"/>
    <w:basedOn w:val="DefaultParagraphFont"/>
    <w:link w:val="Heading5"/>
    <w:uiPriority w:val="9"/>
    <w:semiHidden/>
    <w:rsid w:val="001C6DCD"/>
    <w:rPr>
      <w:rFonts w:eastAsiaTheme="majorEastAsia" w:cstheme="majorBidi"/>
      <w:color w:val="365F91" w:themeColor="accent1" w:themeShade="BF"/>
      <w:sz w:val="24"/>
      <w:szCs w:val="24"/>
      <w14:ligatures w14:val="none"/>
    </w:rPr>
  </w:style>
  <w:style w:type="character" w:customStyle="1" w:styleId="Heading6Char">
    <w:name w:val="Heading 6 Char"/>
    <w:basedOn w:val="DefaultParagraphFont"/>
    <w:link w:val="Heading6"/>
    <w:uiPriority w:val="9"/>
    <w:semiHidden/>
    <w:rsid w:val="001C6DCD"/>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1C6DCD"/>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1C6DCD"/>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1C6DCD"/>
    <w:rPr>
      <w:rFonts w:eastAsiaTheme="majorEastAsia" w:cstheme="majorBidi"/>
      <w:color w:val="272727" w:themeColor="text1" w:themeTint="D8"/>
      <w:sz w:val="24"/>
      <w:szCs w:val="24"/>
      <w14:ligatures w14:val="none"/>
    </w:rPr>
  </w:style>
  <w:style w:type="paragraph" w:styleId="Subtitle">
    <w:name w:val="Subtitle"/>
    <w:basedOn w:val="Normal"/>
    <w:next w:val="Normal"/>
    <w:link w:val="SubtitleChar"/>
    <w:uiPriority w:val="11"/>
    <w:qFormat/>
    <w:rsid w:val="001C6DC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DCD"/>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1C6DC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6DCD"/>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1C6DCD"/>
    <w:pPr>
      <w:ind w:left="720"/>
      <w:contextualSpacing/>
    </w:pPr>
  </w:style>
  <w:style w:type="character" w:styleId="IntenseEmphasis">
    <w:name w:val="Intense Emphasis"/>
    <w:basedOn w:val="DefaultParagraphFont"/>
    <w:uiPriority w:val="21"/>
    <w:qFormat/>
    <w:rsid w:val="001C6DCD"/>
    <w:rPr>
      <w:i/>
      <w:iCs/>
      <w:color w:val="365F91" w:themeColor="accent1" w:themeShade="BF"/>
    </w:rPr>
  </w:style>
  <w:style w:type="paragraph" w:styleId="IntenseQuote">
    <w:name w:val="Intense Quote"/>
    <w:basedOn w:val="Normal"/>
    <w:next w:val="Normal"/>
    <w:link w:val="IntenseQuoteChar"/>
    <w:uiPriority w:val="30"/>
    <w:qFormat/>
    <w:rsid w:val="001C6DC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1C6DCD"/>
    <w:rPr>
      <w:rFonts w:ascii="Times New Roman" w:hAnsi="Times New Roman"/>
      <w:i/>
      <w:iCs/>
      <w:color w:val="365F91" w:themeColor="accent1" w:themeShade="BF"/>
      <w:sz w:val="24"/>
      <w:szCs w:val="24"/>
      <w14:ligatures w14:val="none"/>
    </w:rPr>
  </w:style>
  <w:style w:type="character" w:styleId="IntenseReference">
    <w:name w:val="Intense Reference"/>
    <w:basedOn w:val="DefaultParagraphFont"/>
    <w:uiPriority w:val="32"/>
    <w:qFormat/>
    <w:rsid w:val="001C6DCD"/>
    <w:rPr>
      <w:b/>
      <w:bCs/>
      <w:smallCaps/>
      <w:color w:val="365F91" w:themeColor="accent1" w:themeShade="BF"/>
      <w:spacing w:val="5"/>
    </w:rPr>
  </w:style>
  <w:style w:type="table" w:styleId="PlainTable1">
    <w:name w:val="Plain Table 1"/>
    <w:basedOn w:val="TableNormal"/>
    <w:uiPriority w:val="41"/>
    <w:rsid w:val="00BC318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FB1C7A"/>
    <w:pPr>
      <w:tabs>
        <w:tab w:val="center" w:pos="4513"/>
        <w:tab w:val="right" w:pos="9026"/>
      </w:tabs>
      <w:spacing w:line="240" w:lineRule="auto"/>
    </w:pPr>
  </w:style>
  <w:style w:type="character" w:customStyle="1" w:styleId="HeaderChar">
    <w:name w:val="Header Char"/>
    <w:basedOn w:val="DefaultParagraphFont"/>
    <w:link w:val="Header"/>
    <w:uiPriority w:val="99"/>
    <w:rsid w:val="00FB1C7A"/>
    <w:rPr>
      <w:rFonts w:ascii="Arial" w:hAnsi="Arial"/>
      <w:sz w:val="24"/>
      <w:szCs w:val="24"/>
      <w14:ligatures w14:val="none"/>
    </w:rPr>
  </w:style>
  <w:style w:type="paragraph" w:styleId="Footer">
    <w:name w:val="footer"/>
    <w:basedOn w:val="Normal"/>
    <w:link w:val="FooterChar"/>
    <w:uiPriority w:val="99"/>
    <w:unhideWhenUsed/>
    <w:rsid w:val="00FB1C7A"/>
    <w:pPr>
      <w:tabs>
        <w:tab w:val="center" w:pos="4513"/>
        <w:tab w:val="right" w:pos="9026"/>
      </w:tabs>
      <w:spacing w:line="240" w:lineRule="auto"/>
    </w:pPr>
  </w:style>
  <w:style w:type="character" w:customStyle="1" w:styleId="FooterChar">
    <w:name w:val="Footer Char"/>
    <w:basedOn w:val="DefaultParagraphFont"/>
    <w:link w:val="Footer"/>
    <w:uiPriority w:val="99"/>
    <w:rsid w:val="00FB1C7A"/>
    <w:rPr>
      <w:rFonts w:ascii="Arial" w:hAnsi="Arial"/>
      <w:sz w:val="24"/>
      <w:szCs w:val="24"/>
      <w14:ligatures w14:val="none"/>
    </w:rPr>
  </w:style>
  <w:style w:type="character" w:styleId="Hyperlink">
    <w:name w:val="Hyperlink"/>
    <w:basedOn w:val="DefaultParagraphFont"/>
    <w:uiPriority w:val="99"/>
    <w:unhideWhenUsed/>
    <w:rsid w:val="00FB1C7A"/>
    <w:rPr>
      <w:color w:val="0000FF" w:themeColor="hyperlink"/>
      <w:u w:val="single"/>
    </w:rPr>
  </w:style>
  <w:style w:type="character" w:styleId="UnresolvedMention">
    <w:name w:val="Unresolved Mention"/>
    <w:basedOn w:val="DefaultParagraphFont"/>
    <w:uiPriority w:val="99"/>
    <w:semiHidden/>
    <w:unhideWhenUsed/>
    <w:rsid w:val="00FB1C7A"/>
    <w:rPr>
      <w:color w:val="605E5C"/>
      <w:shd w:val="clear" w:color="auto" w:fill="E1DFDD"/>
    </w:rPr>
  </w:style>
  <w:style w:type="paragraph" w:styleId="TOC1">
    <w:name w:val="toc 1"/>
    <w:basedOn w:val="Normal"/>
    <w:next w:val="Normal"/>
    <w:autoRedefine/>
    <w:uiPriority w:val="39"/>
    <w:unhideWhenUsed/>
    <w:rsid w:val="00FB1C7A"/>
    <w:pPr>
      <w:spacing w:after="100"/>
    </w:pPr>
  </w:style>
  <w:style w:type="paragraph" w:styleId="TOC2">
    <w:name w:val="toc 2"/>
    <w:basedOn w:val="Normal"/>
    <w:next w:val="Normal"/>
    <w:autoRedefine/>
    <w:uiPriority w:val="39"/>
    <w:unhideWhenUsed/>
    <w:rsid w:val="00FB1C7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5118923" TargetMode="External"/><Relationship Id="rId18" Type="http://schemas.openxmlformats.org/officeDocument/2006/relationships/hyperlink" Target="https://doi.org/10.70470/medaad/2023/002" TargetMode="External"/><Relationship Id="rId26" Type="http://schemas.openxmlformats.org/officeDocument/2006/relationships/hyperlink" Target="https://www.researchgate.net/publication/225723866_Sustainability_marketing_-_An_innovative_conception_of_marketing" TargetMode="External"/><Relationship Id="rId3" Type="http://schemas.openxmlformats.org/officeDocument/2006/relationships/styles" Target="styles.xml"/><Relationship Id="rId21" Type="http://schemas.openxmlformats.org/officeDocument/2006/relationships/hyperlink" Target="https://doi.org/10.1177/01492063211063807" TargetMode="External"/><Relationship Id="rId7" Type="http://schemas.openxmlformats.org/officeDocument/2006/relationships/endnotes" Target="endnotes.xml"/><Relationship Id="rId12" Type="http://schemas.openxmlformats.org/officeDocument/2006/relationships/hyperlink" Target="https://doi.org/10.1080/10641734.2019.1666071" TargetMode="External"/><Relationship Id="rId17" Type="http://schemas.openxmlformats.org/officeDocument/2006/relationships/hyperlink" Target="https://www.deloitte.com/uk/en/Industries/consumer/perspectives/the-sustainable-consumer.html" TargetMode="External"/><Relationship Id="rId25" Type="http://schemas.openxmlformats.org/officeDocument/2006/relationships/hyperlink" Target="https://doi.org/10.35808/ersj/1499"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eloitte.com/uk/en/Industries/consumer/perspectives/the-sustainable-consumer.html" TargetMode="External"/><Relationship Id="rId20" Type="http://schemas.openxmlformats.org/officeDocument/2006/relationships/hyperlink" Target="https://www.researchgate.net/publication/227363784_Factors_Affecting_Consumers" TargetMode="External"/><Relationship Id="rId29" Type="http://schemas.openxmlformats.org/officeDocument/2006/relationships/hyperlink" Target="https://doi.org/10.3390/su170941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6254/an13.20230593" TargetMode="External"/><Relationship Id="rId24" Type="http://schemas.openxmlformats.org/officeDocument/2006/relationships/hyperlink" Target="https://doi.org/10.1177/20563051241254381"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cademia.edu/125718396/IKEAs_Sustainable_Supply_Chain_Management_Practices" TargetMode="External"/><Relationship Id="rId23" Type="http://schemas.openxmlformats.org/officeDocument/2006/relationships/hyperlink" Target="https://www.researchgate.net/publication/378333261_Sustainability_by_Design_IKEA%27s_Eco-Friendly_Marketing_Efforts" TargetMode="External"/><Relationship Id="rId28" Type="http://schemas.openxmlformats.org/officeDocument/2006/relationships/hyperlink" Target="https://doi.org/10.2139/ssrn.4736675" TargetMode="External"/><Relationship Id="rId10" Type="http://schemas.openxmlformats.org/officeDocument/2006/relationships/hyperlink" Target="https://www.researchgate.net/publication/342499304_IKEA" TargetMode="External"/><Relationship Id="rId19" Type="http://schemas.openxmlformats.org/officeDocument/2006/relationships/hyperlink" Target="https://www.ikea.com/gb/en/this-is-ikea/climate-environment/the-ikea-sustainability-strategy-pubfea4c210/"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4018/978-1-6684-8681-8.ch008" TargetMode="External"/><Relationship Id="rId14" Type="http://schemas.openxmlformats.org/officeDocument/2006/relationships/hyperlink" Target="https://doi.org/10.1007/s10603-017-9356-x" TargetMode="External"/><Relationship Id="rId22" Type="http://schemas.openxmlformats.org/officeDocument/2006/relationships/hyperlink" Target="https://doi.org/10.1108/jpbm-06-2013-0323" TargetMode="External"/><Relationship Id="rId27" Type="http://schemas.openxmlformats.org/officeDocument/2006/relationships/hyperlink" Target="https://doi.org/10.1016/j.jclepro.2024.140808" TargetMode="External"/><Relationship Id="rId30" Type="http://schemas.openxmlformats.org/officeDocument/2006/relationships/hyperlink" Target="https://doi.org/10.1108/jpbm-03-2020-2803"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F2577-2383-4499-BF66-1CEDC07B5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Pages>
  <Words>3950</Words>
  <Characters>24688</Characters>
  <Application>Microsoft Office Word</Application>
  <DocSecurity>0</DocSecurity>
  <Lines>514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Anwer Hossain Sakib</dc:creator>
  <cp:keywords/>
  <dc:description/>
  <cp:lastModifiedBy>Hridoy Madbar (2425083)</cp:lastModifiedBy>
  <cp:revision>32</cp:revision>
  <dcterms:created xsi:type="dcterms:W3CDTF">2025-10-27T17:10:00Z</dcterms:created>
  <dcterms:modified xsi:type="dcterms:W3CDTF">2025-11-06T11:52:00Z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c2ba6bce-d69c-4e77-95ea-11b14f962f08</vt:lpwstr>
  </property>
</Properties>
</file>