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BB32A5" w14:textId="77777777" w:rsidR="00AF7360" w:rsidRPr="00A41A7E" w:rsidRDefault="00AF7360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69FEF369" w14:textId="4A1841E8" w:rsidR="007A668D" w:rsidRPr="007A668D" w:rsidRDefault="007A668D" w:rsidP="003A223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</w:rPr>
        <w:t>University of Wales Trinity Saint David </w:t>
      </w: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  <w:lang w:val="en-US"/>
        </w:rPr>
        <w:t> </w:t>
      </w: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</w:rPr>
        <w:t> </w:t>
      </w:r>
    </w:p>
    <w:p w14:paraId="74CCEE24" w14:textId="1FA545B0" w:rsidR="007A668D" w:rsidRPr="007A668D" w:rsidRDefault="007A668D" w:rsidP="003A223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7A668D">
        <w:rPr>
          <w:rStyle w:val="normaltextrun"/>
          <w:rFonts w:eastAsiaTheme="majorEastAsia"/>
          <w:b/>
          <w:bCs/>
          <w:color w:val="000000"/>
          <w:sz w:val="18"/>
          <w:szCs w:val="18"/>
        </w:rPr>
        <w:t> </w:t>
      </w:r>
    </w:p>
    <w:p w14:paraId="74D8C39A" w14:textId="226F33B3" w:rsidR="007A668D" w:rsidRDefault="007A668D" w:rsidP="003A2231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eastAsiaTheme="majorEastAsia"/>
          <w:b/>
          <w:bCs/>
          <w:color w:val="000000"/>
          <w:sz w:val="46"/>
          <w:szCs w:val="46"/>
        </w:rPr>
      </w:pP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</w:rPr>
        <w:t> </w:t>
      </w:r>
    </w:p>
    <w:p w14:paraId="57CCAE08" w14:textId="77777777" w:rsidR="00477F7F" w:rsidRDefault="00477F7F" w:rsidP="003A2231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eastAsiaTheme="majorEastAsia"/>
          <w:b/>
          <w:bCs/>
          <w:color w:val="000000"/>
          <w:sz w:val="46"/>
          <w:szCs w:val="46"/>
        </w:rPr>
      </w:pPr>
    </w:p>
    <w:p w14:paraId="01F9422F" w14:textId="77777777" w:rsidR="00477F7F" w:rsidRPr="007A668D" w:rsidRDefault="00477F7F" w:rsidP="003A223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3AD4D3C5" w14:textId="1F1F2DCD" w:rsidR="007A668D" w:rsidRPr="007A668D" w:rsidRDefault="007A668D" w:rsidP="003A223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</w:rPr>
        <w:t>BA Business Management  </w:t>
      </w: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  <w:lang w:val="en-US"/>
        </w:rPr>
        <w:t> </w:t>
      </w:r>
      <w:r w:rsidRPr="007A668D">
        <w:rPr>
          <w:rStyle w:val="normaltextrun"/>
          <w:rFonts w:eastAsiaTheme="majorEastAsia"/>
          <w:b/>
          <w:bCs/>
          <w:color w:val="000000"/>
          <w:sz w:val="46"/>
          <w:szCs w:val="46"/>
        </w:rPr>
        <w:t> </w:t>
      </w:r>
    </w:p>
    <w:p w14:paraId="5192C7BF" w14:textId="526CAF1C" w:rsidR="00AF7360" w:rsidRDefault="00AF7360" w:rsidP="003A2231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2E869B31" w14:textId="77777777" w:rsidR="00477F7F" w:rsidRPr="00A41A7E" w:rsidRDefault="00477F7F" w:rsidP="003A2231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35672EAF" w14:textId="0A2CC7CD" w:rsidR="0033141F" w:rsidRPr="0033141F" w:rsidRDefault="003A4D12" w:rsidP="003A2231">
      <w:pPr>
        <w:spacing w:line="240" w:lineRule="auto"/>
        <w:jc w:val="center"/>
        <w:rPr>
          <w:rFonts w:ascii="Segoe UI" w:hAnsi="Segoe UI" w:cs="Segoe UI"/>
          <w:color w:val="212529"/>
          <w:sz w:val="23"/>
          <w:szCs w:val="23"/>
        </w:rPr>
      </w:pPr>
      <w:r w:rsidRPr="007A668D">
        <w:rPr>
          <w:rFonts w:cs="Times New Roman"/>
          <w:b/>
          <w:bCs/>
          <w:sz w:val="46"/>
          <w:szCs w:val="46"/>
        </w:rPr>
        <w:t>Module: Managing People</w:t>
      </w:r>
      <w:r w:rsidR="0033141F">
        <w:rPr>
          <w:rFonts w:cs="Times New Roman"/>
          <w:b/>
          <w:bCs/>
          <w:sz w:val="46"/>
          <w:szCs w:val="46"/>
        </w:rPr>
        <w:t xml:space="preserve"> </w:t>
      </w:r>
      <w:r w:rsidR="0033141F">
        <w:fldChar w:fldCharType="begin"/>
      </w:r>
      <w:r w:rsidR="0033141F">
        <w:instrText xml:space="preserve"> HYPERLINK "https://moodle.uwtsd.ac.uk/course/view.php?id=3818" </w:instrText>
      </w:r>
      <w:r w:rsidR="0033141F">
        <w:fldChar w:fldCharType="separate"/>
      </w:r>
      <w:r w:rsidR="0033141F" w:rsidRPr="003A2231">
        <w:rPr>
          <w:rFonts w:cs="Times New Roman"/>
          <w:color w:val="212529"/>
          <w:sz w:val="46"/>
          <w:szCs w:val="46"/>
        </w:rPr>
        <w:t>LCBB5004</w:t>
      </w:r>
    </w:p>
    <w:p w14:paraId="120C9B10" w14:textId="5276CCDC" w:rsidR="00AF7360" w:rsidRDefault="0033141F" w:rsidP="003A2231">
      <w:pPr>
        <w:spacing w:line="259" w:lineRule="auto"/>
        <w:jc w:val="center"/>
        <w:rPr>
          <w:rFonts w:cs="Times New Roman"/>
          <w:b/>
          <w:bCs/>
          <w:sz w:val="46"/>
          <w:szCs w:val="46"/>
        </w:rPr>
      </w:pPr>
      <w:r>
        <w:fldChar w:fldCharType="end"/>
      </w:r>
    </w:p>
    <w:p w14:paraId="7E94FD19" w14:textId="77777777" w:rsidR="00477F7F" w:rsidRPr="007A668D" w:rsidRDefault="00477F7F" w:rsidP="003A2231">
      <w:pPr>
        <w:spacing w:line="259" w:lineRule="auto"/>
        <w:jc w:val="center"/>
        <w:rPr>
          <w:rFonts w:cs="Times New Roman"/>
          <w:b/>
          <w:bCs/>
          <w:sz w:val="46"/>
          <w:szCs w:val="46"/>
        </w:rPr>
      </w:pPr>
    </w:p>
    <w:p w14:paraId="272DA243" w14:textId="77777777" w:rsidR="00DD3E68" w:rsidRDefault="00DD3E68" w:rsidP="003A2231">
      <w:pPr>
        <w:pStyle w:val="paragraph"/>
        <w:spacing w:before="0" w:beforeAutospacing="0" w:after="0" w:afterAutospacing="0"/>
        <w:jc w:val="center"/>
        <w:textAlignment w:val="baseline"/>
        <w:rPr>
          <w:b/>
          <w:bCs/>
          <w:sz w:val="36"/>
          <w:szCs w:val="36"/>
        </w:rPr>
      </w:pPr>
    </w:p>
    <w:p w14:paraId="4823CA10" w14:textId="6816FE2F" w:rsidR="00DD3E68" w:rsidRPr="00DD3E68" w:rsidRDefault="00DD3E68" w:rsidP="003A223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b/>
          <w:bCs/>
          <w:sz w:val="46"/>
          <w:szCs w:val="46"/>
        </w:rPr>
      </w:pPr>
      <w:r w:rsidRPr="00DD3E68">
        <w:rPr>
          <w:rStyle w:val="normaltextrun"/>
          <w:rFonts w:eastAsiaTheme="majorEastAsia"/>
          <w:b/>
          <w:bCs/>
          <w:color w:val="000000"/>
          <w:sz w:val="46"/>
          <w:szCs w:val="46"/>
        </w:rPr>
        <w:t>Module leader:</w:t>
      </w:r>
      <w:r w:rsidR="003A2231">
        <w:rPr>
          <w:rStyle w:val="normaltextrun"/>
          <w:rFonts w:eastAsiaTheme="majorEastAsia"/>
          <w:b/>
          <w:bCs/>
          <w:color w:val="000000"/>
          <w:sz w:val="46"/>
          <w:szCs w:val="46"/>
        </w:rPr>
        <w:t xml:space="preserve"> Olusoyi Ashaye</w:t>
      </w:r>
      <w:r w:rsidRPr="00DD3E68">
        <w:rPr>
          <w:rStyle w:val="normaltextrun"/>
          <w:rFonts w:eastAsiaTheme="majorEastAsia"/>
          <w:b/>
          <w:bCs/>
          <w:color w:val="000000"/>
          <w:sz w:val="46"/>
          <w:szCs w:val="46"/>
        </w:rPr>
        <w:t xml:space="preserve"> </w:t>
      </w:r>
    </w:p>
    <w:p w14:paraId="08A560B9" w14:textId="34BEB0D4" w:rsidR="00AF7360" w:rsidRDefault="00AF7360" w:rsidP="007A668D">
      <w:pPr>
        <w:spacing w:line="259" w:lineRule="auto"/>
        <w:rPr>
          <w:rFonts w:cs="Times New Roman"/>
          <w:b/>
          <w:bCs/>
          <w:sz w:val="36"/>
          <w:szCs w:val="36"/>
        </w:rPr>
      </w:pPr>
    </w:p>
    <w:p w14:paraId="12927B87" w14:textId="05F789E3" w:rsidR="00477F7F" w:rsidRDefault="00477F7F" w:rsidP="0033141F">
      <w:pPr>
        <w:spacing w:line="259" w:lineRule="auto"/>
        <w:jc w:val="right"/>
        <w:rPr>
          <w:rFonts w:cs="Times New Roman"/>
          <w:b/>
          <w:bCs/>
          <w:sz w:val="36"/>
          <w:szCs w:val="36"/>
        </w:rPr>
      </w:pPr>
    </w:p>
    <w:p w14:paraId="047188A2" w14:textId="1293670D" w:rsidR="0033141F" w:rsidRDefault="0033141F" w:rsidP="0033141F">
      <w:pPr>
        <w:spacing w:line="259" w:lineRule="auto"/>
        <w:jc w:val="right"/>
        <w:rPr>
          <w:rFonts w:cs="Times New Roman"/>
          <w:b/>
          <w:bCs/>
          <w:sz w:val="36"/>
          <w:szCs w:val="36"/>
        </w:rPr>
      </w:pPr>
    </w:p>
    <w:p w14:paraId="3BE51A0A" w14:textId="5F24D3F0" w:rsidR="0033141F" w:rsidRDefault="0033141F" w:rsidP="0033141F">
      <w:pPr>
        <w:spacing w:line="259" w:lineRule="auto"/>
        <w:jc w:val="right"/>
        <w:rPr>
          <w:rFonts w:cs="Times New Roman"/>
          <w:b/>
          <w:bCs/>
          <w:sz w:val="36"/>
          <w:szCs w:val="36"/>
        </w:rPr>
      </w:pPr>
    </w:p>
    <w:p w14:paraId="464623E0" w14:textId="77777777" w:rsidR="0033141F" w:rsidRPr="00A41A7E" w:rsidRDefault="0033141F" w:rsidP="0033141F">
      <w:pPr>
        <w:spacing w:line="259" w:lineRule="auto"/>
        <w:jc w:val="right"/>
        <w:rPr>
          <w:rFonts w:cs="Times New Roman"/>
          <w:b/>
          <w:bCs/>
          <w:sz w:val="36"/>
          <w:szCs w:val="36"/>
        </w:rPr>
      </w:pPr>
    </w:p>
    <w:p w14:paraId="42C00B65" w14:textId="03B0A044" w:rsidR="00ED2863" w:rsidRPr="00ED2863" w:rsidRDefault="00ED2863" w:rsidP="0033141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ED2863">
        <w:rPr>
          <w:rStyle w:val="normaltextrun"/>
          <w:rFonts w:eastAsiaTheme="majorEastAsia"/>
          <w:b/>
          <w:bCs/>
          <w:color w:val="000000"/>
          <w:sz w:val="46"/>
          <w:szCs w:val="46"/>
        </w:rPr>
        <w:t>Student ID: 1909617 </w:t>
      </w:r>
      <w:r w:rsidRPr="00ED2863">
        <w:rPr>
          <w:rStyle w:val="normaltextrun"/>
          <w:rFonts w:eastAsiaTheme="majorEastAsia"/>
          <w:b/>
          <w:bCs/>
        </w:rPr>
        <w:t> </w:t>
      </w:r>
      <w:r w:rsidRPr="00ED2863">
        <w:rPr>
          <w:rStyle w:val="normaltextrun"/>
          <w:rFonts w:eastAsiaTheme="majorEastAsia"/>
          <w:b/>
          <w:bCs/>
          <w:color w:val="000000"/>
          <w:sz w:val="46"/>
          <w:szCs w:val="46"/>
        </w:rPr>
        <w:t> </w:t>
      </w:r>
      <w:r w:rsidRPr="00ED2863">
        <w:rPr>
          <w:rStyle w:val="eop"/>
          <w:rFonts w:eastAsiaTheme="majorEastAsia"/>
          <w:b/>
          <w:bCs/>
          <w:color w:val="000000"/>
          <w:sz w:val="46"/>
          <w:szCs w:val="46"/>
        </w:rPr>
        <w:t> </w:t>
      </w:r>
    </w:p>
    <w:p w14:paraId="7826675B" w14:textId="77777777" w:rsidR="007A668D" w:rsidRDefault="007A668D" w:rsidP="0033141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18"/>
          <w:szCs w:val="18"/>
        </w:rPr>
        <w:t>  </w:t>
      </w:r>
      <w:r>
        <w:rPr>
          <w:rStyle w:val="eop"/>
          <w:rFonts w:eastAsiaTheme="majorEastAsia"/>
          <w:color w:val="000000"/>
          <w:sz w:val="18"/>
          <w:szCs w:val="18"/>
        </w:rPr>
        <w:t> </w:t>
      </w:r>
    </w:p>
    <w:p w14:paraId="74580711" w14:textId="77777777" w:rsidR="007A668D" w:rsidRDefault="007A668D" w:rsidP="0033141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18"/>
          <w:szCs w:val="18"/>
        </w:rPr>
        <w:t>    </w:t>
      </w:r>
      <w:r>
        <w:rPr>
          <w:rStyle w:val="eop"/>
          <w:rFonts w:eastAsiaTheme="majorEastAsia"/>
          <w:color w:val="000000"/>
          <w:sz w:val="18"/>
          <w:szCs w:val="18"/>
        </w:rPr>
        <w:t> </w:t>
      </w:r>
    </w:p>
    <w:p w14:paraId="4A1760EC" w14:textId="1D3C6B03" w:rsidR="007A668D" w:rsidRPr="0033141F" w:rsidRDefault="0033141F" w:rsidP="0033141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b/>
          <w:bCs/>
          <w:sz w:val="46"/>
          <w:szCs w:val="46"/>
        </w:rPr>
      </w:pPr>
      <w:r w:rsidRPr="0033141F">
        <w:rPr>
          <w:rStyle w:val="normaltextrun"/>
          <w:rFonts w:eastAsiaTheme="majorEastAsia"/>
          <w:b/>
          <w:bCs/>
          <w:color w:val="000000"/>
          <w:sz w:val="46"/>
          <w:szCs w:val="46"/>
        </w:rPr>
        <w:t>Denislav Ivanov</w:t>
      </w:r>
      <w:r w:rsidR="007A668D" w:rsidRPr="0033141F">
        <w:rPr>
          <w:rStyle w:val="normaltextrun"/>
          <w:rFonts w:eastAsiaTheme="majorEastAsia"/>
          <w:b/>
          <w:bCs/>
          <w:color w:val="000000"/>
          <w:sz w:val="46"/>
          <w:szCs w:val="46"/>
        </w:rPr>
        <w:t>  </w:t>
      </w:r>
      <w:r w:rsidR="007A668D" w:rsidRPr="0033141F">
        <w:rPr>
          <w:rStyle w:val="eop"/>
          <w:rFonts w:eastAsiaTheme="majorEastAsia"/>
          <w:b/>
          <w:bCs/>
          <w:color w:val="000000"/>
          <w:sz w:val="46"/>
          <w:szCs w:val="46"/>
        </w:rPr>
        <w:t> </w:t>
      </w:r>
    </w:p>
    <w:p w14:paraId="7DEE1147" w14:textId="77777777" w:rsidR="007A668D" w:rsidRDefault="007A668D" w:rsidP="007A668D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18"/>
          <w:szCs w:val="18"/>
        </w:rPr>
        <w:t>  </w:t>
      </w:r>
      <w:r>
        <w:rPr>
          <w:rStyle w:val="eop"/>
          <w:rFonts w:eastAsiaTheme="majorEastAsia"/>
          <w:color w:val="000000"/>
          <w:sz w:val="18"/>
          <w:szCs w:val="18"/>
        </w:rPr>
        <w:t> </w:t>
      </w:r>
    </w:p>
    <w:p w14:paraId="3119BEF0" w14:textId="77777777" w:rsidR="007A668D" w:rsidRDefault="007A668D" w:rsidP="007A668D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18"/>
          <w:szCs w:val="18"/>
        </w:rPr>
        <w:t>  </w:t>
      </w:r>
      <w:r>
        <w:rPr>
          <w:rStyle w:val="eop"/>
          <w:rFonts w:eastAsiaTheme="majorEastAsia"/>
          <w:color w:val="000000"/>
          <w:sz w:val="18"/>
          <w:szCs w:val="18"/>
        </w:rPr>
        <w:t> </w:t>
      </w:r>
    </w:p>
    <w:p w14:paraId="0B62F82F" w14:textId="77777777" w:rsidR="007A668D" w:rsidRDefault="007A668D" w:rsidP="007A668D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46"/>
          <w:szCs w:val="46"/>
          <w:lang w:val="en-US"/>
        </w:rPr>
        <w:t> </w:t>
      </w:r>
      <w:r>
        <w:rPr>
          <w:rStyle w:val="normaltextrun"/>
          <w:rFonts w:eastAsiaTheme="majorEastAsia"/>
          <w:color w:val="000000"/>
          <w:sz w:val="46"/>
          <w:szCs w:val="46"/>
        </w:rPr>
        <w:t>  </w:t>
      </w:r>
      <w:r>
        <w:rPr>
          <w:rStyle w:val="eop"/>
          <w:rFonts w:eastAsiaTheme="majorEastAsia"/>
          <w:color w:val="000000"/>
          <w:sz w:val="46"/>
          <w:szCs w:val="46"/>
        </w:rPr>
        <w:t> </w:t>
      </w:r>
    </w:p>
    <w:p w14:paraId="6ED7DB7E" w14:textId="77777777" w:rsidR="007A668D" w:rsidRDefault="007A668D" w:rsidP="007A668D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eastAsiaTheme="majorEastAsia"/>
          <w:color w:val="000000"/>
          <w:sz w:val="46"/>
          <w:szCs w:val="46"/>
        </w:rPr>
        <w:t>  </w:t>
      </w:r>
      <w:r>
        <w:rPr>
          <w:rStyle w:val="eop"/>
          <w:rFonts w:eastAsiaTheme="majorEastAsia"/>
          <w:color w:val="000000"/>
          <w:sz w:val="46"/>
          <w:szCs w:val="46"/>
        </w:rPr>
        <w:t> </w:t>
      </w:r>
    </w:p>
    <w:p w14:paraId="0EC92D25" w14:textId="77777777" w:rsidR="007A668D" w:rsidRDefault="007A668D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38519D24" w14:textId="56B01E67" w:rsidR="007A668D" w:rsidRDefault="007A668D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3D8B44B0" w14:textId="22D6E3AA" w:rsidR="002439B7" w:rsidRDefault="002439B7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28E8AE6D" w14:textId="017851E2" w:rsidR="002439B7" w:rsidRDefault="002439B7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7FEA0D1C" w14:textId="5105EC59" w:rsidR="002439B7" w:rsidRDefault="002439B7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6B48FD67" w14:textId="77777777" w:rsidR="002439B7" w:rsidRDefault="002439B7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038F8B94" w14:textId="34EA6BA2" w:rsidR="00ED2863" w:rsidRDefault="00ED2863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2A5B2BA2" w14:textId="77777777" w:rsidR="00ED2863" w:rsidRDefault="00ED2863" w:rsidP="00AF7360">
      <w:pPr>
        <w:spacing w:line="259" w:lineRule="auto"/>
        <w:jc w:val="center"/>
        <w:rPr>
          <w:rFonts w:cs="Times New Roman"/>
          <w:b/>
          <w:bCs/>
          <w:sz w:val="36"/>
          <w:szCs w:val="36"/>
        </w:rPr>
      </w:pPr>
    </w:p>
    <w:p w14:paraId="25AC3BA2" w14:textId="77777777" w:rsidR="007A668D" w:rsidRPr="00A41A7E" w:rsidRDefault="007A668D" w:rsidP="007A668D">
      <w:pPr>
        <w:spacing w:line="259" w:lineRule="auto"/>
        <w:rPr>
          <w:rFonts w:cs="Times New Roman"/>
          <w:b/>
          <w:bCs/>
          <w:sz w:val="36"/>
          <w:szCs w:val="36"/>
        </w:rPr>
      </w:pPr>
    </w:p>
    <w:sdt>
      <w:sdtPr>
        <w:id w:val="802126375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8B08332" w14:textId="252F0539" w:rsidR="00F25167" w:rsidRDefault="00F25167">
          <w:pPr>
            <w:pStyle w:val="TOCHeading"/>
          </w:pPr>
          <w:r>
            <w:t>Contents</w:t>
          </w:r>
        </w:p>
        <w:p w14:paraId="559ADC5A" w14:textId="7BF39AEA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292097" w:history="1">
            <w:r w:rsidRPr="00DF5168">
              <w:rPr>
                <w:rStyle w:val="Hyperlink"/>
                <w:rFonts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4435C" w14:textId="287A01C4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098" w:history="1">
            <w:r w:rsidRPr="00DF5168">
              <w:rPr>
                <w:rStyle w:val="Hyperlink"/>
                <w:rFonts w:cs="Times New Roman"/>
                <w:noProof/>
              </w:rPr>
              <w:t>Company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8F206" w14:textId="6E719104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099" w:history="1">
            <w:r w:rsidRPr="00DF5168">
              <w:rPr>
                <w:rStyle w:val="Hyperlink"/>
                <w:rFonts w:cs="Times New Roman"/>
                <w:noProof/>
              </w:rPr>
              <w:t>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97C3E" w14:textId="38A9423A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100" w:history="1">
            <w:r w:rsidRPr="00DF5168">
              <w:rPr>
                <w:rStyle w:val="Hyperlink"/>
                <w:rFonts w:cs="Times New Roman"/>
                <w:noProof/>
              </w:rPr>
              <w:t>Recruitment &amp;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00283" w14:textId="1D36D935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101" w:history="1">
            <w:r w:rsidRPr="00DF5168">
              <w:rPr>
                <w:rStyle w:val="Hyperlink"/>
                <w:rFonts w:cs="Times New Roman"/>
                <w:noProof/>
              </w:rPr>
              <w:t>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D009C" w14:textId="5BDB53A2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102" w:history="1">
            <w:r w:rsidRPr="00DF5168">
              <w:rPr>
                <w:rStyle w:val="Hyperlink"/>
                <w:rFonts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D09CE" w14:textId="4E3FDD94" w:rsidR="00F25167" w:rsidRDefault="00F251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90292103" w:history="1">
            <w:r w:rsidRPr="00DF5168">
              <w:rPr>
                <w:rStyle w:val="Hyperlink"/>
                <w:rFonts w:cs="Times New Roman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_Toc90292103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A5BFB8" w14:textId="03245DCC" w:rsidR="00F25167" w:rsidRDefault="00F25167">
          <w:r>
            <w:rPr>
              <w:b/>
              <w:bCs/>
              <w:noProof/>
            </w:rPr>
            <w:fldChar w:fldCharType="end"/>
          </w:r>
        </w:p>
      </w:sdtContent>
    </w:sdt>
    <w:p w14:paraId="4F508F9F" w14:textId="77777777" w:rsidR="00AF7360" w:rsidRPr="007A668D" w:rsidRDefault="003A4D12">
      <w:pPr>
        <w:spacing w:line="259" w:lineRule="auto"/>
        <w:jc w:val="left"/>
        <w:rPr>
          <w:rFonts w:eastAsiaTheme="majorEastAsia" w:cs="Times New Roman"/>
          <w:b/>
          <w:sz w:val="28"/>
          <w:szCs w:val="32"/>
          <w:lang w:val="bg-BG"/>
        </w:rPr>
      </w:pPr>
      <w:r w:rsidRPr="00A41A7E">
        <w:rPr>
          <w:rFonts w:cs="Times New Roman"/>
        </w:rPr>
        <w:br w:type="page"/>
      </w:r>
    </w:p>
    <w:p w14:paraId="60A2ACBD" w14:textId="77777777" w:rsidR="00672069" w:rsidRPr="00A41A7E" w:rsidRDefault="003A4D12" w:rsidP="00152478">
      <w:pPr>
        <w:pStyle w:val="Heading1"/>
        <w:rPr>
          <w:rFonts w:cs="Times New Roman"/>
        </w:rPr>
      </w:pPr>
      <w:bookmarkStart w:id="0" w:name="_Toc90292097"/>
      <w:r w:rsidRPr="00A41A7E">
        <w:rPr>
          <w:rFonts w:cs="Times New Roman"/>
        </w:rPr>
        <w:lastRenderedPageBreak/>
        <w:t>Introduction</w:t>
      </w:r>
      <w:bookmarkEnd w:id="0"/>
    </w:p>
    <w:p w14:paraId="5BC9B0AA" w14:textId="77777777" w:rsidR="00116484" w:rsidRPr="00A41A7E" w:rsidRDefault="003A4D12" w:rsidP="00116484">
      <w:pPr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2C04C77A" wp14:editId="4E6569B6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B9757" w14:textId="77777777" w:rsidR="00BA683E" w:rsidRPr="00A41A7E" w:rsidRDefault="003A4D12" w:rsidP="00152478">
      <w:pPr>
        <w:pStyle w:val="Heading1"/>
        <w:rPr>
          <w:rFonts w:cs="Times New Roman"/>
        </w:rPr>
      </w:pPr>
      <w:bookmarkStart w:id="1" w:name="_Toc90292098"/>
      <w:r w:rsidRPr="00A41A7E">
        <w:rPr>
          <w:rFonts w:cs="Times New Roman"/>
        </w:rPr>
        <w:lastRenderedPageBreak/>
        <w:t>Company Background</w:t>
      </w:r>
      <w:bookmarkEnd w:id="1"/>
    </w:p>
    <w:p w14:paraId="43B9DA9E" w14:textId="77777777" w:rsidR="00116484" w:rsidRPr="00A41A7E" w:rsidRDefault="003A4D12" w:rsidP="00116484">
      <w:pPr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23955584" wp14:editId="32FE8019">
            <wp:extent cx="5731510" cy="4298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A5B53" w14:textId="77777777" w:rsidR="00BA683E" w:rsidRPr="00A41A7E" w:rsidRDefault="003A4D12" w:rsidP="005767D9">
      <w:pPr>
        <w:pStyle w:val="Heading1"/>
        <w:rPr>
          <w:rFonts w:cs="Times New Roman"/>
        </w:rPr>
      </w:pPr>
      <w:bookmarkStart w:id="2" w:name="_Toc90292099"/>
      <w:r w:rsidRPr="00A41A7E">
        <w:rPr>
          <w:rFonts w:cs="Times New Roman"/>
        </w:rPr>
        <w:lastRenderedPageBreak/>
        <w:t>Planning</w:t>
      </w:r>
      <w:bookmarkEnd w:id="2"/>
    </w:p>
    <w:p w14:paraId="623E5FBC" w14:textId="77777777" w:rsidR="00DB5870" w:rsidRPr="00A41A7E" w:rsidRDefault="00DB5870" w:rsidP="00DB5870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6884FC12" wp14:editId="50C73932">
            <wp:extent cx="5010150" cy="3686175"/>
            <wp:effectExtent l="19050" t="0" r="0" b="0"/>
            <wp:docPr id="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0150" cy="3686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579A6F3" w14:textId="77777777" w:rsidR="00116484" w:rsidRPr="00A41A7E" w:rsidRDefault="00DB5870" w:rsidP="00DB5870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05EA1A45" wp14:editId="00FE7A26">
            <wp:extent cx="4981575" cy="3657600"/>
            <wp:effectExtent l="19050" t="0" r="9525" b="0"/>
            <wp:docPr id="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3657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92F394E" w14:textId="77777777" w:rsidR="00116484" w:rsidRPr="00A41A7E" w:rsidRDefault="00DB5870" w:rsidP="00DB5870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lastRenderedPageBreak/>
        <w:drawing>
          <wp:inline distT="0" distB="0" distL="0" distR="0" wp14:anchorId="3DA0B64F" wp14:editId="597EB882">
            <wp:extent cx="4838700" cy="3533775"/>
            <wp:effectExtent l="19050" t="0" r="0" b="0"/>
            <wp:docPr id="1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3533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CF2D058" w14:textId="77777777" w:rsidR="00BA683E" w:rsidRPr="00A41A7E" w:rsidRDefault="003A4D12" w:rsidP="005255EE">
      <w:pPr>
        <w:pStyle w:val="Heading1"/>
        <w:rPr>
          <w:rFonts w:cs="Times New Roman"/>
        </w:rPr>
      </w:pPr>
      <w:bookmarkStart w:id="3" w:name="_Toc90292100"/>
      <w:r w:rsidRPr="00A41A7E">
        <w:rPr>
          <w:rFonts w:cs="Times New Roman"/>
        </w:rPr>
        <w:t>Recruitment &amp; Selection</w:t>
      </w:r>
      <w:bookmarkEnd w:id="3"/>
    </w:p>
    <w:p w14:paraId="4A2F9E9A" w14:textId="77777777" w:rsidR="00116484" w:rsidRPr="00A41A7E" w:rsidRDefault="00DB5870" w:rsidP="00DB5870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6D79474A" wp14:editId="60B0C995">
            <wp:extent cx="5057775" cy="3781425"/>
            <wp:effectExtent l="19050" t="0" r="9525" b="0"/>
            <wp:docPr id="1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7775" cy="3781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92C4759" w14:textId="77777777" w:rsidR="00116484" w:rsidRPr="00A41A7E" w:rsidRDefault="00DB5870" w:rsidP="00DB5870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lastRenderedPageBreak/>
        <w:drawing>
          <wp:inline distT="0" distB="0" distL="0" distR="0" wp14:anchorId="793241F3" wp14:editId="18190BE7">
            <wp:extent cx="5000625" cy="3705225"/>
            <wp:effectExtent l="19050" t="0" r="9525" b="0"/>
            <wp:docPr id="2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3705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8C23977" w14:textId="77777777" w:rsidR="00991234" w:rsidRPr="00A41A7E" w:rsidRDefault="00DB5870" w:rsidP="00991234">
      <w:pPr>
        <w:pStyle w:val="ListParagraph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13EA63E1" wp14:editId="220662BE">
            <wp:extent cx="5731510" cy="4198240"/>
            <wp:effectExtent l="19050" t="0" r="2540" b="0"/>
            <wp:docPr id="2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982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D1568EF" w14:textId="77777777" w:rsidR="00BE63D4" w:rsidRPr="00A41A7E" w:rsidRDefault="003A4D12" w:rsidP="00BE63D4">
      <w:pPr>
        <w:pStyle w:val="Heading1"/>
        <w:rPr>
          <w:rFonts w:cs="Times New Roman"/>
        </w:rPr>
      </w:pPr>
      <w:bookmarkStart w:id="4" w:name="_Toc90292101"/>
      <w:r w:rsidRPr="00A41A7E">
        <w:rPr>
          <w:rFonts w:cs="Times New Roman"/>
        </w:rPr>
        <w:lastRenderedPageBreak/>
        <w:t>Selection</w:t>
      </w:r>
      <w:bookmarkEnd w:id="4"/>
    </w:p>
    <w:p w14:paraId="196790A3" w14:textId="77777777" w:rsidR="005B5969" w:rsidRPr="00A41A7E" w:rsidRDefault="00DB5870" w:rsidP="005B5969">
      <w:pPr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6A06C8BF" wp14:editId="21502A4B">
            <wp:extent cx="5731510" cy="4168371"/>
            <wp:effectExtent l="19050" t="0" r="2540" b="0"/>
            <wp:docPr id="2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683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ED598C8" w14:textId="77777777" w:rsidR="00991427" w:rsidRPr="00A41A7E" w:rsidRDefault="00DB5870" w:rsidP="00991427">
      <w:pPr>
        <w:pStyle w:val="ListParagraph"/>
        <w:rPr>
          <w:rFonts w:cs="Times New Roman"/>
          <w:b/>
        </w:rPr>
      </w:pPr>
      <w:r w:rsidRPr="00A41A7E">
        <w:rPr>
          <w:rFonts w:cs="Times New Roman"/>
          <w:b/>
          <w:noProof/>
          <w:lang w:eastAsia="en-GB"/>
        </w:rPr>
        <w:lastRenderedPageBreak/>
        <w:drawing>
          <wp:inline distT="0" distB="0" distL="0" distR="0" wp14:anchorId="1B735019" wp14:editId="31D4822F">
            <wp:extent cx="5731510" cy="4225620"/>
            <wp:effectExtent l="19050" t="0" r="2540" b="0"/>
            <wp:docPr id="23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256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AC48B43" w14:textId="77777777" w:rsidR="0064245F" w:rsidRPr="00A41A7E" w:rsidRDefault="003A4D12" w:rsidP="0064245F">
      <w:pPr>
        <w:ind w:left="360"/>
        <w:rPr>
          <w:rFonts w:cs="Times New Roman"/>
        </w:rPr>
      </w:pPr>
      <w:r w:rsidRPr="00A41A7E">
        <w:rPr>
          <w:rFonts w:cs="Times New Roman"/>
        </w:rPr>
        <w:lastRenderedPageBreak/>
        <w:t>.</w:t>
      </w:r>
      <w:r w:rsidR="005B5969" w:rsidRPr="00A41A7E">
        <w:rPr>
          <w:rFonts w:cs="Times New Roman"/>
          <w:b/>
          <w:noProof/>
          <w:lang w:eastAsia="en-GB"/>
        </w:rPr>
        <w:t xml:space="preserve"> </w:t>
      </w:r>
      <w:r w:rsidR="00F51805" w:rsidRPr="00A41A7E">
        <w:rPr>
          <w:rFonts w:cs="Times New Roman"/>
          <w:b/>
          <w:noProof/>
          <w:lang w:eastAsia="en-GB"/>
        </w:rPr>
        <w:drawing>
          <wp:inline distT="0" distB="0" distL="0" distR="0" wp14:anchorId="40931A45" wp14:editId="666390B2">
            <wp:extent cx="5731510" cy="4174915"/>
            <wp:effectExtent l="1905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49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13971CC" w14:textId="77777777" w:rsidR="00BE63D4" w:rsidRPr="00A41A7E" w:rsidRDefault="00BE63D4" w:rsidP="00BE63D4">
      <w:pPr>
        <w:pStyle w:val="ListParagraph"/>
        <w:rPr>
          <w:rFonts w:cs="Times New Roman"/>
        </w:rPr>
      </w:pPr>
    </w:p>
    <w:p w14:paraId="33CF7281" w14:textId="77777777" w:rsidR="00BA683E" w:rsidRPr="00A41A7E" w:rsidRDefault="003A4D12" w:rsidP="005255EE">
      <w:pPr>
        <w:pStyle w:val="Heading1"/>
        <w:rPr>
          <w:rFonts w:cs="Times New Roman"/>
        </w:rPr>
      </w:pPr>
      <w:bookmarkStart w:id="5" w:name="_Toc90292102"/>
      <w:r w:rsidRPr="00A41A7E">
        <w:rPr>
          <w:rFonts w:cs="Times New Roman"/>
        </w:rPr>
        <w:lastRenderedPageBreak/>
        <w:t>Conclusion</w:t>
      </w:r>
      <w:bookmarkEnd w:id="5"/>
    </w:p>
    <w:p w14:paraId="38689F12" w14:textId="77777777" w:rsidR="00116484" w:rsidRPr="00A41A7E" w:rsidRDefault="003A4D12" w:rsidP="00116484">
      <w:pPr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14B2EF62" wp14:editId="2F96399A">
            <wp:extent cx="5731510" cy="429895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3FEF4" w14:textId="77777777" w:rsidR="00882D7A" w:rsidRPr="00A41A7E" w:rsidRDefault="003A4D12" w:rsidP="00882D7A">
      <w:pPr>
        <w:pStyle w:val="Heading1"/>
        <w:rPr>
          <w:rFonts w:cs="Times New Roman"/>
        </w:rPr>
      </w:pPr>
      <w:bookmarkStart w:id="6" w:name="_Toc90292103"/>
      <w:r w:rsidRPr="00A41A7E">
        <w:rPr>
          <w:rFonts w:cs="Times New Roman"/>
        </w:rPr>
        <w:lastRenderedPageBreak/>
        <w:t>Reference List</w:t>
      </w:r>
      <w:bookmarkEnd w:id="6"/>
    </w:p>
    <w:p w14:paraId="5BD8AAC9" w14:textId="77777777" w:rsidR="005B5969" w:rsidRPr="00A41A7E" w:rsidRDefault="003A4D12" w:rsidP="00F51805">
      <w:pPr>
        <w:jc w:val="center"/>
        <w:rPr>
          <w:rFonts w:cs="Times New Roman"/>
        </w:rPr>
      </w:pPr>
      <w:r w:rsidRPr="00A41A7E">
        <w:rPr>
          <w:rFonts w:cs="Times New Roman"/>
          <w:noProof/>
          <w:lang w:eastAsia="en-GB"/>
        </w:rPr>
        <w:drawing>
          <wp:inline distT="0" distB="0" distL="0" distR="0" wp14:anchorId="312C88DC" wp14:editId="148B3771">
            <wp:extent cx="5124450" cy="3971925"/>
            <wp:effectExtent l="19050" t="0" r="0" b="0"/>
            <wp:docPr id="1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4450" cy="3971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21CBA30" w14:textId="77777777" w:rsidR="002007C2" w:rsidRPr="00A41A7E" w:rsidRDefault="002007C2" w:rsidP="00116484">
      <w:pPr>
        <w:spacing w:line="259" w:lineRule="auto"/>
        <w:jc w:val="left"/>
        <w:rPr>
          <w:rFonts w:cs="Times New Roman"/>
          <w:shd w:val="clear" w:color="auto" w:fill="FFFFFF"/>
        </w:rPr>
      </w:pPr>
    </w:p>
    <w:p w14:paraId="431F7CC2" w14:textId="77777777" w:rsidR="00F51805" w:rsidRPr="00A41A7E" w:rsidRDefault="00F51805" w:rsidP="006C376B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>About Netflix. 2021. </w:t>
      </w:r>
      <w:r w:rsidRPr="00A41A7E">
        <w:rPr>
          <w:rFonts w:cs="Times New Roman"/>
          <w:i/>
          <w:iCs/>
          <w:shd w:val="clear" w:color="auto" w:fill="FFFFFF"/>
        </w:rPr>
        <w:t>About Netflix - Homepage</w:t>
      </w:r>
      <w:r w:rsidRPr="00A41A7E">
        <w:rPr>
          <w:rFonts w:cs="Times New Roman"/>
          <w:shd w:val="clear" w:color="auto" w:fill="FFFFFF"/>
        </w:rPr>
        <w:t>. [online] Available at: &lt;https://about.netflix.com/#:~:text=At%20Netflix%2C%20we%20want%20to,ads%2C%20in%20one%20simple%20subscription.&gt; [Accessed 22 November 2021].</w:t>
      </w:r>
    </w:p>
    <w:p w14:paraId="2A01F698" w14:textId="77777777" w:rsidR="00F51805" w:rsidRPr="00A41A7E" w:rsidRDefault="00F51805" w:rsidP="00882D7A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Fita</w:t>
      </w:r>
      <w:proofErr w:type="spellEnd"/>
      <w:r w:rsidRPr="00A41A7E">
        <w:rPr>
          <w:rFonts w:cs="Times New Roman"/>
          <w:shd w:val="clear" w:color="auto" w:fill="FFFFFF"/>
        </w:rPr>
        <w:t>, E. and Musa, E., 2020. Human Resource Management (</w:t>
      </w:r>
      <w:proofErr w:type="spellStart"/>
      <w:r w:rsidRPr="00A41A7E">
        <w:rPr>
          <w:rFonts w:cs="Times New Roman"/>
          <w:shd w:val="clear" w:color="auto" w:fill="FFFFFF"/>
        </w:rPr>
        <w:t>Hrm</w:t>
      </w:r>
      <w:proofErr w:type="spellEnd"/>
      <w:r w:rsidRPr="00A41A7E">
        <w:rPr>
          <w:rFonts w:cs="Times New Roman"/>
          <w:shd w:val="clear" w:color="auto" w:fill="FFFFFF"/>
        </w:rPr>
        <w:t>) And Human Research Planning (</w:t>
      </w:r>
      <w:proofErr w:type="spellStart"/>
      <w:r w:rsidRPr="00A41A7E">
        <w:rPr>
          <w:rFonts w:cs="Times New Roman"/>
          <w:shd w:val="clear" w:color="auto" w:fill="FFFFFF"/>
        </w:rPr>
        <w:t>Hrp</w:t>
      </w:r>
      <w:proofErr w:type="spellEnd"/>
      <w:r w:rsidRPr="00A41A7E">
        <w:rPr>
          <w:rFonts w:cs="Times New Roman"/>
          <w:shd w:val="clear" w:color="auto" w:fill="FFFFFF"/>
        </w:rPr>
        <w:t>) In Everyday Management Organizations. </w:t>
      </w:r>
      <w:r w:rsidRPr="00A41A7E">
        <w:rPr>
          <w:rFonts w:cs="Times New Roman"/>
          <w:i/>
          <w:iCs/>
          <w:shd w:val="clear" w:color="auto" w:fill="FFFFFF"/>
        </w:rPr>
        <w:t>Humanities and Social Sciences in Europe: Achievements and Perspectives</w:t>
      </w:r>
      <w:r w:rsidRPr="00A41A7E">
        <w:rPr>
          <w:rFonts w:cs="Times New Roman"/>
          <w:shd w:val="clear" w:color="auto" w:fill="FFFFFF"/>
        </w:rPr>
        <w:t>, p.66.</w:t>
      </w:r>
    </w:p>
    <w:p w14:paraId="285DF013" w14:textId="77777777" w:rsidR="00F51805" w:rsidRPr="00A41A7E" w:rsidRDefault="00F51805" w:rsidP="009A220D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 xml:space="preserve">Hamza, P.A., Othman, B.J., </w:t>
      </w:r>
      <w:proofErr w:type="spellStart"/>
      <w:r w:rsidRPr="00A41A7E">
        <w:rPr>
          <w:rFonts w:cs="Times New Roman"/>
          <w:shd w:val="clear" w:color="auto" w:fill="FFFFFF"/>
        </w:rPr>
        <w:t>Gardi</w:t>
      </w:r>
      <w:proofErr w:type="spellEnd"/>
      <w:r w:rsidRPr="00A41A7E">
        <w:rPr>
          <w:rFonts w:cs="Times New Roman"/>
          <w:shd w:val="clear" w:color="auto" w:fill="FFFFFF"/>
        </w:rPr>
        <w:t xml:space="preserve">, B., </w:t>
      </w:r>
      <w:proofErr w:type="spellStart"/>
      <w:r w:rsidRPr="00A41A7E">
        <w:rPr>
          <w:rFonts w:cs="Times New Roman"/>
          <w:shd w:val="clear" w:color="auto" w:fill="FFFFFF"/>
        </w:rPr>
        <w:t>Sorguli</w:t>
      </w:r>
      <w:proofErr w:type="spellEnd"/>
      <w:r w:rsidRPr="00A41A7E">
        <w:rPr>
          <w:rFonts w:cs="Times New Roman"/>
          <w:shd w:val="clear" w:color="auto" w:fill="FFFFFF"/>
        </w:rPr>
        <w:t>, S., Aziz, H.M., Ahmed, S.A., Sabir, B.Y., Ismael, N.B., Ali, B.J. and Anwar, G., 2021. Recruitment and Selection: The Relationship between Recruitment and Selection with Organizational Performance. </w:t>
      </w:r>
      <w:r w:rsidRPr="00A41A7E">
        <w:rPr>
          <w:rFonts w:cs="Times New Roman"/>
          <w:i/>
          <w:iCs/>
          <w:shd w:val="clear" w:color="auto" w:fill="FFFFFF"/>
        </w:rPr>
        <w:t>International Journal of Engineering, Business and Management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5</w:t>
      </w:r>
      <w:r w:rsidRPr="00A41A7E">
        <w:rPr>
          <w:rFonts w:cs="Times New Roman"/>
          <w:shd w:val="clear" w:color="auto" w:fill="FFFFFF"/>
        </w:rPr>
        <w:t>(3), pp.1-13.</w:t>
      </w:r>
    </w:p>
    <w:p w14:paraId="36CFCDFD" w14:textId="77777777" w:rsidR="00F51805" w:rsidRPr="00A41A7E" w:rsidRDefault="00F51805" w:rsidP="00882D7A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lastRenderedPageBreak/>
        <w:t>Haraj</w:t>
      </w:r>
      <w:proofErr w:type="spellEnd"/>
      <w:r w:rsidRPr="00A41A7E">
        <w:rPr>
          <w:rFonts w:cs="Times New Roman"/>
          <w:shd w:val="clear" w:color="auto" w:fill="FFFFFF"/>
        </w:rPr>
        <w:t>, A.H. and Hameed, M., 2019. Impact of Strategic Planning on Human Resources Management Practices: An Empirical Study of Iraq. </w:t>
      </w:r>
      <w:r w:rsidRPr="00A41A7E">
        <w:rPr>
          <w:rFonts w:cs="Times New Roman"/>
          <w:i/>
          <w:iCs/>
          <w:shd w:val="clear" w:color="auto" w:fill="FFFFFF"/>
        </w:rPr>
        <w:t>The Journal of Social Sciences Research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5</w:t>
      </w:r>
      <w:r w:rsidRPr="00A41A7E">
        <w:rPr>
          <w:rFonts w:cs="Times New Roman"/>
          <w:shd w:val="clear" w:color="auto" w:fill="FFFFFF"/>
        </w:rPr>
        <w:t>(3), pp.626-633.</w:t>
      </w:r>
    </w:p>
    <w:p w14:paraId="5D1E2884" w14:textId="77777777" w:rsidR="00F51805" w:rsidRPr="00A41A7E" w:rsidRDefault="00F51805" w:rsidP="002007C2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>Ir.netflix.net. 2021. </w:t>
      </w:r>
      <w:r w:rsidRPr="00A41A7E">
        <w:rPr>
          <w:rFonts w:cs="Times New Roman"/>
          <w:i/>
          <w:iCs/>
          <w:shd w:val="clear" w:color="auto" w:fill="FFFFFF"/>
        </w:rPr>
        <w:t>Netflix - Overview - Profile</w:t>
      </w:r>
      <w:r w:rsidRPr="00A41A7E">
        <w:rPr>
          <w:rFonts w:cs="Times New Roman"/>
          <w:shd w:val="clear" w:color="auto" w:fill="FFFFFF"/>
        </w:rPr>
        <w:t>. [online] Available at: &lt;https://ir.netflix.net/ir-overview/profile/default.aspx&gt; [Accessed 22 November 2021].</w:t>
      </w:r>
    </w:p>
    <w:p w14:paraId="69054656" w14:textId="77777777" w:rsidR="00F51805" w:rsidRPr="00A41A7E" w:rsidRDefault="00F51805" w:rsidP="00BE62AD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>Jobs.netflix.com. 2021. [online] Available at: &lt;https://jobs.netflix.com/teams/talent-and-recruiting&gt; [Accessed 22 November 2021].</w:t>
      </w:r>
    </w:p>
    <w:p w14:paraId="0A685126" w14:textId="77777777" w:rsidR="00F51805" w:rsidRPr="00A41A7E" w:rsidRDefault="00F51805" w:rsidP="002007C2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 xml:space="preserve">Keshavarz, H., </w:t>
      </w:r>
      <w:proofErr w:type="spellStart"/>
      <w:r w:rsidRPr="00A41A7E">
        <w:rPr>
          <w:rFonts w:cs="Times New Roman"/>
          <w:shd w:val="clear" w:color="auto" w:fill="FFFFFF"/>
        </w:rPr>
        <w:t>Mahdzir</w:t>
      </w:r>
      <w:proofErr w:type="spellEnd"/>
      <w:r w:rsidRPr="00A41A7E">
        <w:rPr>
          <w:rFonts w:cs="Times New Roman"/>
          <w:shd w:val="clear" w:color="auto" w:fill="FFFFFF"/>
        </w:rPr>
        <w:t xml:space="preserve">, A.M., </w:t>
      </w:r>
      <w:proofErr w:type="spellStart"/>
      <w:r w:rsidRPr="00A41A7E">
        <w:rPr>
          <w:rFonts w:cs="Times New Roman"/>
          <w:shd w:val="clear" w:color="auto" w:fill="FFFFFF"/>
        </w:rPr>
        <w:t>Talebian</w:t>
      </w:r>
      <w:proofErr w:type="spellEnd"/>
      <w:r w:rsidRPr="00A41A7E">
        <w:rPr>
          <w:rFonts w:cs="Times New Roman"/>
          <w:shd w:val="clear" w:color="auto" w:fill="FFFFFF"/>
        </w:rPr>
        <w:t xml:space="preserve">, H., </w:t>
      </w:r>
      <w:proofErr w:type="spellStart"/>
      <w:r w:rsidRPr="00A41A7E">
        <w:rPr>
          <w:rFonts w:cs="Times New Roman"/>
          <w:shd w:val="clear" w:color="auto" w:fill="FFFFFF"/>
        </w:rPr>
        <w:t>Jalaliyoon</w:t>
      </w:r>
      <w:proofErr w:type="spellEnd"/>
      <w:r w:rsidRPr="00A41A7E">
        <w:rPr>
          <w:rFonts w:cs="Times New Roman"/>
          <w:shd w:val="clear" w:color="auto" w:fill="FFFFFF"/>
        </w:rPr>
        <w:t>, N. and Ohshima, N., 2021. The value of big data analytics pillars in telecommunication industry. </w:t>
      </w:r>
      <w:r w:rsidRPr="00A41A7E">
        <w:rPr>
          <w:rFonts w:cs="Times New Roman"/>
          <w:i/>
          <w:iCs/>
          <w:shd w:val="clear" w:color="auto" w:fill="FFFFFF"/>
        </w:rPr>
        <w:t>Sustainability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13</w:t>
      </w:r>
      <w:r w:rsidRPr="00A41A7E">
        <w:rPr>
          <w:rFonts w:cs="Times New Roman"/>
          <w:shd w:val="clear" w:color="auto" w:fill="FFFFFF"/>
        </w:rPr>
        <w:t>(13), p.7160.</w:t>
      </w:r>
    </w:p>
    <w:p w14:paraId="5EFDD49A" w14:textId="77777777" w:rsidR="00F51805" w:rsidRPr="00A41A7E" w:rsidRDefault="00F51805" w:rsidP="009A220D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Klepić</w:t>
      </w:r>
      <w:proofErr w:type="spellEnd"/>
      <w:r w:rsidRPr="00A41A7E">
        <w:rPr>
          <w:rFonts w:cs="Times New Roman"/>
          <w:shd w:val="clear" w:color="auto" w:fill="FFFFFF"/>
        </w:rPr>
        <w:t>, I., 2019. Correlation of recruitment and selection of human resources and the performance of small and medium enterprises. 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Naše</w:t>
      </w:r>
      <w:proofErr w:type="spellEnd"/>
      <w:r w:rsidRPr="00A41A7E">
        <w:rPr>
          <w:rFonts w:cs="Times New Roman"/>
          <w:i/>
          <w:iCs/>
          <w:shd w:val="clear" w:color="auto" w:fill="FFFFFF"/>
        </w:rPr>
        <w:t xml:space="preserve"> 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gospodarstvo</w:t>
      </w:r>
      <w:proofErr w:type="spellEnd"/>
      <w:r w:rsidRPr="00A41A7E">
        <w:rPr>
          <w:rFonts w:cs="Times New Roman"/>
          <w:i/>
          <w:iCs/>
          <w:shd w:val="clear" w:color="auto" w:fill="FFFFFF"/>
        </w:rPr>
        <w:t>/Our economy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65</w:t>
      </w:r>
      <w:r w:rsidRPr="00A41A7E">
        <w:rPr>
          <w:rFonts w:cs="Times New Roman"/>
          <w:shd w:val="clear" w:color="auto" w:fill="FFFFFF"/>
        </w:rPr>
        <w:t>(4), pp.14-26.</w:t>
      </w:r>
    </w:p>
    <w:p w14:paraId="4AD201D2" w14:textId="77777777" w:rsidR="00F51805" w:rsidRPr="00A41A7E" w:rsidRDefault="00F51805" w:rsidP="00882D7A">
      <w:pPr>
        <w:rPr>
          <w:rFonts w:cs="Times New Roman"/>
          <w:shd w:val="clear" w:color="auto" w:fill="FFFFFF"/>
        </w:rPr>
      </w:pPr>
      <w:r w:rsidRPr="00A41A7E">
        <w:rPr>
          <w:rFonts w:cs="Times New Roman"/>
          <w:shd w:val="clear" w:color="auto" w:fill="FFFFFF"/>
        </w:rPr>
        <w:t xml:space="preserve">Kosheleva, S. and </w:t>
      </w:r>
      <w:proofErr w:type="spellStart"/>
      <w:r w:rsidRPr="00A41A7E">
        <w:rPr>
          <w:rFonts w:cs="Times New Roman"/>
          <w:shd w:val="clear" w:color="auto" w:fill="FFFFFF"/>
        </w:rPr>
        <w:t>Bordunos</w:t>
      </w:r>
      <w:proofErr w:type="spellEnd"/>
      <w:r w:rsidRPr="00A41A7E">
        <w:rPr>
          <w:rFonts w:cs="Times New Roman"/>
          <w:shd w:val="clear" w:color="auto" w:fill="FFFFFF"/>
        </w:rPr>
        <w:t>, A., 2018. HRM systems effects as a basis for strategic HR planning. </w:t>
      </w:r>
      <w:r w:rsidRPr="00A41A7E">
        <w:rPr>
          <w:rFonts w:cs="Times New Roman"/>
          <w:i/>
          <w:iCs/>
          <w:shd w:val="clear" w:color="auto" w:fill="FFFFFF"/>
        </w:rPr>
        <w:t>Human Resource Planning for the 21st Century</w:t>
      </w:r>
      <w:r w:rsidRPr="00A41A7E">
        <w:rPr>
          <w:rFonts w:cs="Times New Roman"/>
          <w:shd w:val="clear" w:color="auto" w:fill="FFFFFF"/>
        </w:rPr>
        <w:t>, pp.83-102.</w:t>
      </w:r>
    </w:p>
    <w:p w14:paraId="759CA203" w14:textId="77777777" w:rsidR="00F51805" w:rsidRPr="00A41A7E" w:rsidRDefault="00F51805" w:rsidP="00882D7A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Piabuo</w:t>
      </w:r>
      <w:proofErr w:type="spellEnd"/>
      <w:r w:rsidRPr="00A41A7E">
        <w:rPr>
          <w:rFonts w:cs="Times New Roman"/>
          <w:shd w:val="clear" w:color="auto" w:fill="FFFFFF"/>
        </w:rPr>
        <w:t xml:space="preserve">, S.M., </w:t>
      </w:r>
      <w:proofErr w:type="spellStart"/>
      <w:r w:rsidRPr="00A41A7E">
        <w:rPr>
          <w:rFonts w:cs="Times New Roman"/>
          <w:shd w:val="clear" w:color="auto" w:fill="FFFFFF"/>
        </w:rPr>
        <w:t>Piendiah</w:t>
      </w:r>
      <w:proofErr w:type="spellEnd"/>
      <w:r w:rsidRPr="00A41A7E">
        <w:rPr>
          <w:rFonts w:cs="Times New Roman"/>
          <w:shd w:val="clear" w:color="auto" w:fill="FFFFFF"/>
        </w:rPr>
        <w:t xml:space="preserve">, N.E., </w:t>
      </w:r>
      <w:proofErr w:type="spellStart"/>
      <w:r w:rsidRPr="00A41A7E">
        <w:rPr>
          <w:rFonts w:cs="Times New Roman"/>
          <w:shd w:val="clear" w:color="auto" w:fill="FFFFFF"/>
        </w:rPr>
        <w:t>Njamnshi</w:t>
      </w:r>
      <w:proofErr w:type="spellEnd"/>
      <w:r w:rsidRPr="00A41A7E">
        <w:rPr>
          <w:rFonts w:cs="Times New Roman"/>
          <w:shd w:val="clear" w:color="auto" w:fill="FFFFFF"/>
        </w:rPr>
        <w:t xml:space="preserve">, N.L. and </w:t>
      </w:r>
      <w:proofErr w:type="spellStart"/>
      <w:r w:rsidRPr="00A41A7E">
        <w:rPr>
          <w:rFonts w:cs="Times New Roman"/>
          <w:shd w:val="clear" w:color="auto" w:fill="FFFFFF"/>
        </w:rPr>
        <w:t>Tieguhong</w:t>
      </w:r>
      <w:proofErr w:type="spellEnd"/>
      <w:r w:rsidRPr="00A41A7E">
        <w:rPr>
          <w:rFonts w:cs="Times New Roman"/>
          <w:shd w:val="clear" w:color="auto" w:fill="FFFFFF"/>
        </w:rPr>
        <w:t>, P.J., 2017. The impact of ICT on the efficiency of HRM in Cameroonian enterprises: Case of the Mobile telephone industry. </w:t>
      </w:r>
      <w:r w:rsidRPr="00A41A7E">
        <w:rPr>
          <w:rFonts w:cs="Times New Roman"/>
          <w:i/>
          <w:iCs/>
          <w:shd w:val="clear" w:color="auto" w:fill="FFFFFF"/>
        </w:rPr>
        <w:t>Journal of Global Entrepreneurship Research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7</w:t>
      </w:r>
      <w:r w:rsidRPr="00A41A7E">
        <w:rPr>
          <w:rFonts w:cs="Times New Roman"/>
          <w:shd w:val="clear" w:color="auto" w:fill="FFFFFF"/>
        </w:rPr>
        <w:t>(1), pp.1-18.</w:t>
      </w:r>
    </w:p>
    <w:p w14:paraId="15004D4C" w14:textId="77777777" w:rsidR="00F51805" w:rsidRPr="00A41A7E" w:rsidRDefault="00F51805" w:rsidP="009A220D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Rozario</w:t>
      </w:r>
      <w:proofErr w:type="spellEnd"/>
      <w:r w:rsidRPr="00A41A7E">
        <w:rPr>
          <w:rFonts w:cs="Times New Roman"/>
          <w:shd w:val="clear" w:color="auto" w:fill="FFFFFF"/>
        </w:rPr>
        <w:t>, S.D., Venkatraman, S. and Abbas, A., 2019. Challenges in recruitment and selection process: An empirical study. </w:t>
      </w:r>
      <w:r w:rsidRPr="00A41A7E">
        <w:rPr>
          <w:rFonts w:cs="Times New Roman"/>
          <w:i/>
          <w:iCs/>
          <w:shd w:val="clear" w:color="auto" w:fill="FFFFFF"/>
        </w:rPr>
        <w:t>Challenges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10</w:t>
      </w:r>
      <w:r w:rsidRPr="00A41A7E">
        <w:rPr>
          <w:rFonts w:cs="Times New Roman"/>
          <w:shd w:val="clear" w:color="auto" w:fill="FFFFFF"/>
        </w:rPr>
        <w:t>(2), p.35.</w:t>
      </w:r>
    </w:p>
    <w:p w14:paraId="47A207FE" w14:textId="77777777" w:rsidR="00F51805" w:rsidRPr="00A41A7E" w:rsidRDefault="00F51805" w:rsidP="009A220D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Sulaiman</w:t>
      </w:r>
      <w:proofErr w:type="spellEnd"/>
      <w:r w:rsidRPr="00A41A7E">
        <w:rPr>
          <w:rFonts w:cs="Times New Roman"/>
          <w:shd w:val="clear" w:color="auto" w:fill="FFFFFF"/>
        </w:rPr>
        <w:t>, M.A.B.A., Ahmed, M.N. and Shabbir, M.S., 2020. Covid-19 challenges and human resource management in organized retail operations. </w:t>
      </w:r>
      <w:r w:rsidRPr="00A41A7E">
        <w:rPr>
          <w:rFonts w:cs="Times New Roman"/>
          <w:i/>
          <w:iCs/>
          <w:shd w:val="clear" w:color="auto" w:fill="FFFFFF"/>
        </w:rPr>
        <w:t xml:space="preserve">Utopia y Praxis 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Latinoamericana</w:t>
      </w:r>
      <w:proofErr w:type="spellEnd"/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25</w:t>
      </w:r>
      <w:r w:rsidRPr="00A41A7E">
        <w:rPr>
          <w:rFonts w:cs="Times New Roman"/>
          <w:shd w:val="clear" w:color="auto" w:fill="FFFFFF"/>
        </w:rPr>
        <w:t>(12), pp.81-92.</w:t>
      </w:r>
    </w:p>
    <w:p w14:paraId="2E197BA2" w14:textId="77777777" w:rsidR="00F51805" w:rsidRPr="00A41A7E" w:rsidRDefault="00F51805" w:rsidP="00AF7360">
      <w:pPr>
        <w:rPr>
          <w:rFonts w:cs="Times New Roman"/>
          <w:shd w:val="clear" w:color="auto" w:fill="FFFFFF"/>
        </w:rPr>
      </w:pPr>
      <w:proofErr w:type="spellStart"/>
      <w:r w:rsidRPr="00A41A7E">
        <w:rPr>
          <w:rFonts w:cs="Times New Roman"/>
          <w:shd w:val="clear" w:color="auto" w:fill="FFFFFF"/>
        </w:rPr>
        <w:t>Vnoučková</w:t>
      </w:r>
      <w:proofErr w:type="spellEnd"/>
      <w:r w:rsidRPr="00A41A7E">
        <w:rPr>
          <w:rFonts w:cs="Times New Roman"/>
          <w:shd w:val="clear" w:color="auto" w:fill="FFFFFF"/>
        </w:rPr>
        <w:t>, L., 2020. Impact of COVID-19 on human resource management. 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Revista</w:t>
      </w:r>
      <w:proofErr w:type="spellEnd"/>
      <w:r w:rsidRPr="00A41A7E">
        <w:rPr>
          <w:rFonts w:cs="Times New Roman"/>
          <w:i/>
          <w:iCs/>
          <w:shd w:val="clear" w:color="auto" w:fill="FFFFFF"/>
        </w:rPr>
        <w:t xml:space="preserve"> 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Latinoamericana</w:t>
      </w:r>
      <w:proofErr w:type="spellEnd"/>
      <w:r w:rsidRPr="00A41A7E">
        <w:rPr>
          <w:rFonts w:cs="Times New Roman"/>
          <w:i/>
          <w:iCs/>
          <w:shd w:val="clear" w:color="auto" w:fill="FFFFFF"/>
        </w:rPr>
        <w:t xml:space="preserve"> de </w:t>
      </w:r>
      <w:proofErr w:type="spellStart"/>
      <w:r w:rsidRPr="00A41A7E">
        <w:rPr>
          <w:rFonts w:cs="Times New Roman"/>
          <w:i/>
          <w:iCs/>
          <w:shd w:val="clear" w:color="auto" w:fill="FFFFFF"/>
        </w:rPr>
        <w:t>Investigación</w:t>
      </w:r>
      <w:proofErr w:type="spellEnd"/>
      <w:r w:rsidRPr="00A41A7E">
        <w:rPr>
          <w:rFonts w:cs="Times New Roman"/>
          <w:i/>
          <w:iCs/>
          <w:shd w:val="clear" w:color="auto" w:fill="FFFFFF"/>
        </w:rPr>
        <w:t xml:space="preserve"> Social</w:t>
      </w:r>
      <w:r w:rsidRPr="00A41A7E">
        <w:rPr>
          <w:rFonts w:cs="Times New Roman"/>
          <w:shd w:val="clear" w:color="auto" w:fill="FFFFFF"/>
        </w:rPr>
        <w:t>, </w:t>
      </w:r>
      <w:r w:rsidRPr="00A41A7E">
        <w:rPr>
          <w:rFonts w:cs="Times New Roman"/>
          <w:i/>
          <w:iCs/>
          <w:shd w:val="clear" w:color="auto" w:fill="FFFFFF"/>
        </w:rPr>
        <w:t>3</w:t>
      </w:r>
      <w:r w:rsidRPr="00A41A7E">
        <w:rPr>
          <w:rFonts w:cs="Times New Roman"/>
          <w:shd w:val="clear" w:color="auto" w:fill="FFFFFF"/>
        </w:rPr>
        <w:t>(1), pp.18-21.</w:t>
      </w:r>
    </w:p>
    <w:p w14:paraId="22A8BFF5" w14:textId="77777777" w:rsidR="00F51805" w:rsidRPr="00A41A7E" w:rsidRDefault="00F51805" w:rsidP="00F51805">
      <w:pPr>
        <w:jc w:val="center"/>
        <w:rPr>
          <w:rFonts w:cs="Times New Roman"/>
          <w:shd w:val="clear" w:color="auto" w:fill="FFFFFF"/>
        </w:rPr>
      </w:pPr>
      <w:r w:rsidRPr="00A41A7E">
        <w:rPr>
          <w:rFonts w:cs="Times New Roman"/>
          <w:noProof/>
          <w:shd w:val="clear" w:color="auto" w:fill="FFFFFF"/>
          <w:lang w:eastAsia="en-GB"/>
        </w:rPr>
        <w:lastRenderedPageBreak/>
        <w:drawing>
          <wp:inline distT="0" distB="0" distL="0" distR="0" wp14:anchorId="3BDAA385" wp14:editId="4DC00B5E">
            <wp:extent cx="4505325" cy="3295650"/>
            <wp:effectExtent l="19050" t="0" r="952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3295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51805" w:rsidRPr="00A41A7E" w:rsidSect="0038174D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B6AD5F" w14:textId="77777777" w:rsidR="00EB53B7" w:rsidRDefault="00EB53B7" w:rsidP="00995374">
      <w:pPr>
        <w:spacing w:after="0" w:line="240" w:lineRule="auto"/>
      </w:pPr>
      <w:r>
        <w:separator/>
      </w:r>
    </w:p>
  </w:endnote>
  <w:endnote w:type="continuationSeparator" w:id="0">
    <w:p w14:paraId="6F4E9B90" w14:textId="77777777" w:rsidR="00EB53B7" w:rsidRDefault="00EB53B7" w:rsidP="009953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210560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6F1F9A" w14:textId="77777777" w:rsidR="00991427" w:rsidRDefault="00995374">
        <w:pPr>
          <w:pStyle w:val="Footer"/>
          <w:jc w:val="right"/>
        </w:pPr>
        <w:r>
          <w:fldChar w:fldCharType="begin"/>
        </w:r>
        <w:r w:rsidR="003A4D12">
          <w:instrText xml:space="preserve"> PAGE   \* MERGEFORMAT </w:instrText>
        </w:r>
        <w:r>
          <w:fldChar w:fldCharType="separate"/>
        </w:r>
        <w:r w:rsidR="00F5180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1C5667" w14:textId="77777777" w:rsidR="00991427" w:rsidRDefault="009914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57B0DB" w14:textId="77777777" w:rsidR="00EB53B7" w:rsidRDefault="00EB53B7" w:rsidP="00995374">
      <w:pPr>
        <w:spacing w:after="0" w:line="240" w:lineRule="auto"/>
      </w:pPr>
      <w:r>
        <w:separator/>
      </w:r>
    </w:p>
  </w:footnote>
  <w:footnote w:type="continuationSeparator" w:id="0">
    <w:p w14:paraId="7576EE61" w14:textId="77777777" w:rsidR="00EB53B7" w:rsidRDefault="00EB53B7" w:rsidP="009953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997884"/>
    <w:multiLevelType w:val="hybridMultilevel"/>
    <w:tmpl w:val="3EB8AA42"/>
    <w:lvl w:ilvl="0" w:tplc="9E14D9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5809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ECA6C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82D8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B466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7EC586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DEBC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D23A9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F966EB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4026B5"/>
    <w:multiLevelType w:val="hybridMultilevel"/>
    <w:tmpl w:val="31B65FD8"/>
    <w:lvl w:ilvl="0" w:tplc="373A2B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D66F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D7CDA0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10621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7E13F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E644D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1E88F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E07E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2EC027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D53E1A"/>
    <w:multiLevelType w:val="hybridMultilevel"/>
    <w:tmpl w:val="5A76E94C"/>
    <w:lvl w:ilvl="0" w:tplc="6E2277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3AC68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996E6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8A70C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C6063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8BA3DF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868BC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4C92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36A8F6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CE0AFE"/>
    <w:multiLevelType w:val="hybridMultilevel"/>
    <w:tmpl w:val="E0304AC0"/>
    <w:lvl w:ilvl="0" w:tplc="F7D2EE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B848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100C5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A4D2C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5021E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0C236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46616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567F9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7B6E51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BB6A05"/>
    <w:multiLevelType w:val="hybridMultilevel"/>
    <w:tmpl w:val="36B06352"/>
    <w:lvl w:ilvl="0" w:tplc="35322A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F27B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93E24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FA8D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36BF9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C96F50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9AAF1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2CE3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A3E078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013A17"/>
    <w:multiLevelType w:val="hybridMultilevel"/>
    <w:tmpl w:val="02C45F1A"/>
    <w:lvl w:ilvl="0" w:tplc="2FE23B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7C1E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498FA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9C14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88CE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2F0AD6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CA84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ACD22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E3C25C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86AFD"/>
    <w:multiLevelType w:val="hybridMultilevel"/>
    <w:tmpl w:val="8EC22222"/>
    <w:lvl w:ilvl="0" w:tplc="A54612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265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71452F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169B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16A0E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EAAE67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54A6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62F1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A1894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EC3A77"/>
    <w:multiLevelType w:val="hybridMultilevel"/>
    <w:tmpl w:val="2A763428"/>
    <w:lvl w:ilvl="0" w:tplc="EBFA80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760A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F3A29F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AA275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42F86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ECBD1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68184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54206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1A2525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2B05D6"/>
    <w:multiLevelType w:val="hybridMultilevel"/>
    <w:tmpl w:val="21D68FA6"/>
    <w:lvl w:ilvl="0" w:tplc="0DEA29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048B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0E88C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264D2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5642C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57AD3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CE6B0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F081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AA0BFE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0B2281"/>
    <w:multiLevelType w:val="hybridMultilevel"/>
    <w:tmpl w:val="EF94999E"/>
    <w:lvl w:ilvl="0" w:tplc="F9CC8A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56F2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0BC7B1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2272E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08E0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6408BA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946B8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62841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CF0A21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6"/>
  </w:num>
  <w:num w:numId="4">
    <w:abstractNumId w:val="3"/>
  </w:num>
  <w:num w:numId="5">
    <w:abstractNumId w:val="1"/>
  </w:num>
  <w:num w:numId="6">
    <w:abstractNumId w:val="4"/>
  </w:num>
  <w:num w:numId="7">
    <w:abstractNumId w:val="7"/>
  </w:num>
  <w:num w:numId="8">
    <w:abstractNumId w:val="9"/>
  </w:num>
  <w:num w:numId="9">
    <w:abstractNumId w:val="5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A683E"/>
    <w:rsid w:val="00025EF1"/>
    <w:rsid w:val="00094243"/>
    <w:rsid w:val="00102FF7"/>
    <w:rsid w:val="00116484"/>
    <w:rsid w:val="00151CD5"/>
    <w:rsid w:val="00152478"/>
    <w:rsid w:val="001B7715"/>
    <w:rsid w:val="002007C2"/>
    <w:rsid w:val="002439B7"/>
    <w:rsid w:val="002E4AB3"/>
    <w:rsid w:val="0033141F"/>
    <w:rsid w:val="0038174D"/>
    <w:rsid w:val="003A2231"/>
    <w:rsid w:val="003A440D"/>
    <w:rsid w:val="003A4D12"/>
    <w:rsid w:val="00414E61"/>
    <w:rsid w:val="004239EC"/>
    <w:rsid w:val="00427523"/>
    <w:rsid w:val="0046375D"/>
    <w:rsid w:val="00477F7F"/>
    <w:rsid w:val="004C3254"/>
    <w:rsid w:val="005255EE"/>
    <w:rsid w:val="005767D9"/>
    <w:rsid w:val="005B5969"/>
    <w:rsid w:val="0064245F"/>
    <w:rsid w:val="00670168"/>
    <w:rsid w:val="00672069"/>
    <w:rsid w:val="006A0483"/>
    <w:rsid w:val="006B2571"/>
    <w:rsid w:val="006C376B"/>
    <w:rsid w:val="00726B9D"/>
    <w:rsid w:val="007A668D"/>
    <w:rsid w:val="00882D7A"/>
    <w:rsid w:val="008868DC"/>
    <w:rsid w:val="00890323"/>
    <w:rsid w:val="009755DB"/>
    <w:rsid w:val="00991234"/>
    <w:rsid w:val="00991427"/>
    <w:rsid w:val="009952B0"/>
    <w:rsid w:val="00995374"/>
    <w:rsid w:val="009A1B9B"/>
    <w:rsid w:val="009A220D"/>
    <w:rsid w:val="009C4CA1"/>
    <w:rsid w:val="00A105ED"/>
    <w:rsid w:val="00A41A7E"/>
    <w:rsid w:val="00AD0B2F"/>
    <w:rsid w:val="00AF7360"/>
    <w:rsid w:val="00B90349"/>
    <w:rsid w:val="00B97097"/>
    <w:rsid w:val="00BA683E"/>
    <w:rsid w:val="00BD5274"/>
    <w:rsid w:val="00BE62AD"/>
    <w:rsid w:val="00BE63D4"/>
    <w:rsid w:val="00C06AE3"/>
    <w:rsid w:val="00C113AB"/>
    <w:rsid w:val="00C345D5"/>
    <w:rsid w:val="00C375D1"/>
    <w:rsid w:val="00C37B7B"/>
    <w:rsid w:val="00C43B23"/>
    <w:rsid w:val="00DB5870"/>
    <w:rsid w:val="00DD3E68"/>
    <w:rsid w:val="00E77036"/>
    <w:rsid w:val="00EB53B7"/>
    <w:rsid w:val="00ED2863"/>
    <w:rsid w:val="00EE555C"/>
    <w:rsid w:val="00F10415"/>
    <w:rsid w:val="00F25167"/>
    <w:rsid w:val="00F51805"/>
    <w:rsid w:val="00F600F3"/>
    <w:rsid w:val="00FD12B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BA53B"/>
  <w15:docId w15:val="{FD37EB58-CC10-42D3-8E88-D55F579D3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6B9D"/>
    <w:pPr>
      <w:spacing w:line="48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6B9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6B9D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55DB"/>
    <w:pPr>
      <w:keepNext/>
      <w:keepLines/>
      <w:spacing w:before="40" w:after="0"/>
      <w:outlineLvl w:val="2"/>
    </w:pPr>
    <w:rPr>
      <w:rFonts w:eastAsiaTheme="majorEastAsia" w:cstheme="majorBidi"/>
      <w:b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26B9D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726B9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55DB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1524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2D7A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82D7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F7360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F7360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AF73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7360"/>
    <w:rPr>
      <w:rFonts w:ascii="Times New Roman" w:hAnsi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F73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7360"/>
    <w:rPr>
      <w:rFonts w:ascii="Times New Roman" w:hAnsi="Times New Roman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63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63D4"/>
    <w:rPr>
      <w:rFonts w:ascii="Tahoma" w:hAnsi="Tahoma" w:cs="Tahoma"/>
      <w:sz w:val="16"/>
      <w:szCs w:val="16"/>
      <w:lang w:val="en-GB"/>
    </w:rPr>
  </w:style>
  <w:style w:type="paragraph" w:customStyle="1" w:styleId="paragraph">
    <w:name w:val="paragraph"/>
    <w:basedOn w:val="Normal"/>
    <w:rsid w:val="007A668D"/>
    <w:pPr>
      <w:spacing w:before="100" w:beforeAutospacing="1" w:after="100" w:afterAutospacing="1" w:line="240" w:lineRule="auto"/>
      <w:jc w:val="left"/>
    </w:pPr>
    <w:rPr>
      <w:rFonts w:eastAsia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A668D"/>
  </w:style>
  <w:style w:type="character" w:customStyle="1" w:styleId="eop">
    <w:name w:val="eop"/>
    <w:basedOn w:val="DefaultParagraphFont"/>
    <w:rsid w:val="007A66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003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10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651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6C1576-AF24-4077-AEFE-3A9B0B36B1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519</Words>
  <Characters>2963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Denislav Ivanov (1909617)</cp:lastModifiedBy>
  <cp:revision>2</cp:revision>
  <dcterms:created xsi:type="dcterms:W3CDTF">2021-12-15T22:29:00Z</dcterms:created>
  <dcterms:modified xsi:type="dcterms:W3CDTF">2021-12-15T22:29:00Z</dcterms:modified>
</cp:coreProperties>
</file>