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40199653" w:rsidRDefault="40199653" w14:paraId="7ABD543E" w14:textId="306AADAE">
      <w:r>
        <w:br w:type="page"/>
      </w:r>
    </w:p>
    <w:p w:rsidRPr="00703FBA" w:rsidR="009408EC" w:rsidP="005E65A2" w:rsidRDefault="009408EC" w14:paraId="00000001" w14:textId="77777777">
      <w:pPr>
        <w:spacing w:line="360" w:lineRule="auto"/>
        <w:jc w:val="center"/>
        <w:rPr>
          <w:rFonts w:ascii="Times New Roman" w:hAnsi="Times New Roman" w:eastAsia="Times New Roman" w:cs="Times New Roman"/>
          <w:b/>
          <w:sz w:val="32"/>
          <w:szCs w:val="32"/>
        </w:rPr>
      </w:pPr>
      <w:bookmarkStart w:name="_GoBack" w:id="0"/>
    </w:p>
    <w:p w:rsidRPr="00703FBA" w:rsidR="009408EC" w:rsidP="005E65A2" w:rsidRDefault="009408EC" w14:paraId="00000002" w14:textId="77777777">
      <w:pPr>
        <w:spacing w:line="360" w:lineRule="auto"/>
        <w:jc w:val="center"/>
        <w:rPr>
          <w:rFonts w:ascii="Times New Roman" w:hAnsi="Times New Roman" w:eastAsia="Times New Roman" w:cs="Times New Roman"/>
          <w:b/>
          <w:sz w:val="32"/>
          <w:szCs w:val="32"/>
        </w:rPr>
      </w:pPr>
    </w:p>
    <w:p w:rsidRPr="00703FBA" w:rsidR="009408EC" w:rsidP="005E65A2" w:rsidRDefault="009408EC" w14:paraId="00000003" w14:textId="77777777">
      <w:pPr>
        <w:spacing w:line="360" w:lineRule="auto"/>
        <w:jc w:val="center"/>
        <w:rPr>
          <w:rFonts w:ascii="Times New Roman" w:hAnsi="Times New Roman" w:eastAsia="Times New Roman" w:cs="Times New Roman"/>
          <w:b/>
          <w:sz w:val="32"/>
          <w:szCs w:val="32"/>
        </w:rPr>
      </w:pPr>
    </w:p>
    <w:p w:rsidRPr="00703FBA" w:rsidR="009408EC" w:rsidP="005E65A2" w:rsidRDefault="009408EC" w14:paraId="00000004" w14:textId="77777777">
      <w:pPr>
        <w:spacing w:line="360" w:lineRule="auto"/>
        <w:jc w:val="center"/>
        <w:rPr>
          <w:rFonts w:ascii="Times New Roman" w:hAnsi="Times New Roman" w:eastAsia="Times New Roman" w:cs="Times New Roman"/>
          <w:b/>
          <w:sz w:val="32"/>
          <w:szCs w:val="32"/>
        </w:rPr>
      </w:pPr>
    </w:p>
    <w:p w:rsidRPr="00703FBA" w:rsidR="009408EC" w:rsidP="005E65A2" w:rsidRDefault="009408EC" w14:paraId="00000005" w14:textId="77777777">
      <w:pPr>
        <w:spacing w:line="360" w:lineRule="auto"/>
        <w:jc w:val="center"/>
        <w:rPr>
          <w:rFonts w:ascii="Times New Roman" w:hAnsi="Times New Roman" w:eastAsia="Times New Roman" w:cs="Times New Roman"/>
          <w:b/>
          <w:sz w:val="32"/>
          <w:szCs w:val="32"/>
        </w:rPr>
      </w:pPr>
    </w:p>
    <w:p w:rsidRPr="00703FBA" w:rsidR="009408EC" w:rsidP="005E65A2" w:rsidRDefault="009408EC" w14:paraId="00000006" w14:textId="77777777">
      <w:pPr>
        <w:spacing w:line="360" w:lineRule="auto"/>
        <w:jc w:val="center"/>
        <w:rPr>
          <w:rFonts w:ascii="Times New Roman" w:hAnsi="Times New Roman" w:eastAsia="Times New Roman" w:cs="Times New Roman"/>
          <w:b/>
          <w:sz w:val="32"/>
          <w:szCs w:val="32"/>
        </w:rPr>
      </w:pPr>
    </w:p>
    <w:p w:rsidRPr="00703FBA" w:rsidR="009408EC" w:rsidP="005E65A2" w:rsidRDefault="009408EC" w14:paraId="00000007" w14:textId="77777777">
      <w:pPr>
        <w:spacing w:line="360" w:lineRule="auto"/>
        <w:jc w:val="center"/>
        <w:rPr>
          <w:rFonts w:ascii="Times New Roman" w:hAnsi="Times New Roman" w:eastAsia="Times New Roman" w:cs="Times New Roman"/>
          <w:b/>
          <w:sz w:val="32"/>
          <w:szCs w:val="32"/>
        </w:rPr>
      </w:pPr>
    </w:p>
    <w:p w:rsidRPr="00703FBA" w:rsidR="009408EC" w:rsidP="005E65A2" w:rsidRDefault="009408EC" w14:paraId="00000008" w14:textId="77777777">
      <w:pPr>
        <w:spacing w:line="360" w:lineRule="auto"/>
        <w:jc w:val="center"/>
        <w:rPr>
          <w:rFonts w:ascii="Times New Roman" w:hAnsi="Times New Roman" w:eastAsia="Times New Roman" w:cs="Times New Roman"/>
          <w:b/>
          <w:sz w:val="32"/>
          <w:szCs w:val="32"/>
        </w:rPr>
      </w:pPr>
    </w:p>
    <w:p w:rsidRPr="00703FBA" w:rsidR="009408EC" w:rsidP="005E65A2" w:rsidRDefault="009408EC" w14:paraId="00000009" w14:textId="77777777">
      <w:pPr>
        <w:spacing w:line="360" w:lineRule="auto"/>
        <w:jc w:val="center"/>
        <w:rPr>
          <w:rFonts w:ascii="Times New Roman" w:hAnsi="Times New Roman" w:eastAsia="Times New Roman" w:cs="Times New Roman"/>
          <w:b/>
          <w:sz w:val="32"/>
          <w:szCs w:val="32"/>
        </w:rPr>
      </w:pPr>
    </w:p>
    <w:p w:rsidRPr="00703FBA" w:rsidR="009408EC" w:rsidP="005E65A2" w:rsidRDefault="009408EC" w14:paraId="0000000A" w14:textId="77777777">
      <w:pPr>
        <w:spacing w:line="360" w:lineRule="auto"/>
        <w:jc w:val="center"/>
        <w:rPr>
          <w:rFonts w:ascii="Times New Roman" w:hAnsi="Times New Roman" w:eastAsia="Times New Roman" w:cs="Times New Roman"/>
          <w:b/>
          <w:sz w:val="32"/>
          <w:szCs w:val="32"/>
        </w:rPr>
      </w:pPr>
    </w:p>
    <w:p w:rsidRPr="00703FBA" w:rsidR="009408EC" w:rsidP="005E65A2" w:rsidRDefault="009408EC" w14:paraId="0000000B" w14:textId="77777777">
      <w:pPr>
        <w:spacing w:line="360" w:lineRule="auto"/>
        <w:jc w:val="center"/>
        <w:rPr>
          <w:rFonts w:ascii="Times New Roman" w:hAnsi="Times New Roman" w:eastAsia="Times New Roman" w:cs="Times New Roman"/>
          <w:b/>
          <w:sz w:val="32"/>
          <w:szCs w:val="32"/>
        </w:rPr>
      </w:pPr>
    </w:p>
    <w:p w:rsidRPr="00703FBA" w:rsidR="009408EC" w:rsidP="02B513C8" w:rsidRDefault="002D20D9" w14:paraId="0000000F" w14:textId="358F5663">
      <w:pPr>
        <w:pStyle w:val="Normal"/>
        <w:spacing w:line="360" w:lineRule="auto"/>
        <w:jc w:val="center"/>
        <w:rPr>
          <w:rFonts w:ascii="Times New Roman" w:hAnsi="Times New Roman" w:eastAsia="Times New Roman" w:cs="Times New Roman"/>
          <w:b w:val="1"/>
          <w:bCs w:val="1"/>
          <w:sz w:val="32"/>
          <w:szCs w:val="32"/>
        </w:rPr>
      </w:pPr>
      <w:r w:rsidRPr="02B513C8" w:rsidR="002D20D9">
        <w:rPr>
          <w:rFonts w:ascii="Times New Roman" w:hAnsi="Times New Roman" w:eastAsia="Times New Roman" w:cs="Times New Roman"/>
          <w:b w:val="1"/>
          <w:bCs w:val="1"/>
          <w:sz w:val="32"/>
          <w:szCs w:val="32"/>
        </w:rPr>
        <w:t>INTRODUCTION TO LEADERSHIP AND MANAGEMENT</w:t>
      </w:r>
    </w:p>
    <w:p w:rsidRPr="00703FBA" w:rsidR="009408EC" w:rsidP="02B513C8" w:rsidRDefault="002D20D9" w14:paraId="56202241" w14:textId="35DAA72E">
      <w:pPr>
        <w:spacing w:line="360" w:lineRule="auto"/>
        <w:jc w:val="center"/>
        <w:rPr>
          <w:rFonts w:ascii="Times New Roman" w:hAnsi="Times New Roman" w:eastAsia="Times New Roman" w:cs="Times New Roman"/>
          <w:b w:val="1"/>
          <w:bCs w:val="1"/>
          <w:sz w:val="28"/>
          <w:szCs w:val="28"/>
        </w:rPr>
      </w:pPr>
      <w:r w:rsidRPr="02B513C8" w:rsidR="002D20D9">
        <w:rPr>
          <w:rFonts w:ascii="Times New Roman" w:hAnsi="Times New Roman" w:eastAsia="Times New Roman" w:cs="Times New Roman"/>
          <w:b w:val="1"/>
          <w:bCs w:val="1"/>
          <w:sz w:val="28"/>
          <w:szCs w:val="28"/>
        </w:rPr>
        <w:t>NAME:</w:t>
      </w:r>
      <w:r w:rsidRPr="02B513C8" w:rsidR="3A281A46">
        <w:rPr>
          <w:rFonts w:ascii="Times New Roman" w:hAnsi="Times New Roman" w:eastAsia="Times New Roman" w:cs="Times New Roman"/>
          <w:b w:val="1"/>
          <w:bCs w:val="1"/>
          <w:sz w:val="28"/>
          <w:szCs w:val="28"/>
        </w:rPr>
        <w:t xml:space="preserve"> Mihaela </w:t>
      </w:r>
      <w:r w:rsidRPr="02B513C8" w:rsidR="3A281A46">
        <w:rPr>
          <w:rFonts w:ascii="Times New Roman" w:hAnsi="Times New Roman" w:eastAsia="Times New Roman" w:cs="Times New Roman"/>
          <w:b w:val="1"/>
          <w:bCs w:val="1"/>
          <w:sz w:val="28"/>
          <w:szCs w:val="28"/>
        </w:rPr>
        <w:t>Hermeneanu</w:t>
      </w:r>
    </w:p>
    <w:p w:rsidRPr="00703FBA" w:rsidR="009408EC" w:rsidP="02B513C8" w:rsidRDefault="002D20D9" w14:paraId="00000011" w14:textId="26062B00">
      <w:pPr>
        <w:spacing w:line="360" w:lineRule="auto"/>
        <w:jc w:val="center"/>
        <w:rPr>
          <w:rFonts w:ascii="Times New Roman" w:hAnsi="Times New Roman" w:eastAsia="Times New Roman" w:cs="Times New Roman"/>
          <w:b w:val="1"/>
          <w:bCs w:val="1"/>
          <w:sz w:val="28"/>
          <w:szCs w:val="28"/>
        </w:rPr>
      </w:pPr>
      <w:r w:rsidRPr="02B513C8" w:rsidR="002D20D9">
        <w:rPr>
          <w:rFonts w:ascii="Times New Roman" w:hAnsi="Times New Roman" w:eastAsia="Times New Roman" w:cs="Times New Roman"/>
          <w:b w:val="1"/>
          <w:bCs w:val="1"/>
          <w:sz w:val="28"/>
          <w:szCs w:val="28"/>
        </w:rPr>
        <w:t>ID:</w:t>
      </w:r>
      <w:r w:rsidRPr="02B513C8" w:rsidR="234C4BAE">
        <w:rPr>
          <w:rFonts w:ascii="Times New Roman" w:hAnsi="Times New Roman" w:eastAsia="Times New Roman" w:cs="Times New Roman"/>
          <w:b w:val="1"/>
          <w:bCs w:val="1"/>
          <w:sz w:val="28"/>
          <w:szCs w:val="28"/>
        </w:rPr>
        <w:t xml:space="preserve">               </w:t>
      </w:r>
      <w:r w:rsidRPr="02B513C8" w:rsidR="38709E98">
        <w:rPr>
          <w:rFonts w:ascii="Times New Roman" w:hAnsi="Times New Roman" w:eastAsia="Times New Roman" w:cs="Times New Roman"/>
          <w:b w:val="1"/>
          <w:bCs w:val="1"/>
          <w:sz w:val="28"/>
          <w:szCs w:val="28"/>
        </w:rPr>
        <w:t>2310013</w:t>
      </w:r>
    </w:p>
    <w:p w:rsidR="2D61DDD3" w:rsidP="02B513C8" w:rsidRDefault="2D61DDD3" w14:paraId="4311B8BB" w14:textId="480ED964">
      <w:pPr>
        <w:pStyle w:val="Normal"/>
        <w:spacing w:line="360" w:lineRule="auto"/>
        <w:jc w:val="center"/>
        <w:rPr>
          <w:rFonts w:ascii="Times New Roman" w:hAnsi="Times New Roman" w:eastAsia="Times New Roman" w:cs="Times New Roman"/>
          <w:b w:val="1"/>
          <w:bCs w:val="1"/>
          <w:sz w:val="28"/>
          <w:szCs w:val="28"/>
        </w:rPr>
      </w:pPr>
      <w:r w:rsidRPr="40199653" w:rsidR="7DDCDB43">
        <w:rPr>
          <w:rFonts w:ascii="Times New Roman" w:hAnsi="Times New Roman" w:eastAsia="Times New Roman" w:cs="Times New Roman"/>
          <w:b w:val="1"/>
          <w:bCs w:val="1"/>
          <w:sz w:val="28"/>
          <w:szCs w:val="28"/>
        </w:rPr>
        <w:t xml:space="preserve">The </w:t>
      </w:r>
      <w:r w:rsidRPr="40199653" w:rsidR="3301AF58">
        <w:rPr>
          <w:rFonts w:ascii="Times New Roman" w:hAnsi="Times New Roman" w:eastAsia="Times New Roman" w:cs="Times New Roman"/>
          <w:b w:val="1"/>
          <w:bCs w:val="1"/>
          <w:sz w:val="28"/>
          <w:szCs w:val="28"/>
        </w:rPr>
        <w:t>leader</w:t>
      </w:r>
      <w:r w:rsidRPr="40199653" w:rsidR="664EE57F">
        <w:rPr>
          <w:rFonts w:ascii="Times New Roman" w:hAnsi="Times New Roman" w:eastAsia="Times New Roman" w:cs="Times New Roman"/>
          <w:b w:val="1"/>
          <w:bCs w:val="1"/>
          <w:sz w:val="28"/>
          <w:szCs w:val="28"/>
        </w:rPr>
        <w:t>ship</w:t>
      </w:r>
      <w:r w:rsidRPr="40199653" w:rsidR="3301AF58">
        <w:rPr>
          <w:rFonts w:ascii="Times New Roman" w:hAnsi="Times New Roman" w:eastAsia="Times New Roman" w:cs="Times New Roman"/>
          <w:b w:val="1"/>
          <w:bCs w:val="1"/>
          <w:sz w:val="28"/>
          <w:szCs w:val="28"/>
        </w:rPr>
        <w:t xml:space="preserve"> style</w:t>
      </w:r>
      <w:r w:rsidRPr="40199653" w:rsidR="7DDCDB43">
        <w:rPr>
          <w:rFonts w:ascii="Times New Roman" w:hAnsi="Times New Roman" w:eastAsia="Times New Roman" w:cs="Times New Roman"/>
          <w:b w:val="1"/>
          <w:bCs w:val="1"/>
          <w:sz w:val="28"/>
          <w:szCs w:val="28"/>
        </w:rPr>
        <w:t xml:space="preserve"> of </w:t>
      </w:r>
      <w:r w:rsidRPr="40199653" w:rsidR="6A691FCA">
        <w:rPr>
          <w:rFonts w:ascii="Times New Roman" w:hAnsi="Times New Roman" w:eastAsia="Times New Roman" w:cs="Times New Roman"/>
          <w:b w:val="1"/>
          <w:bCs w:val="1"/>
          <w:sz w:val="28"/>
          <w:szCs w:val="28"/>
        </w:rPr>
        <w:t>A</w:t>
      </w:r>
      <w:r w:rsidRPr="40199653" w:rsidR="7DDCDB43">
        <w:rPr>
          <w:rFonts w:ascii="Times New Roman" w:hAnsi="Times New Roman" w:eastAsia="Times New Roman" w:cs="Times New Roman"/>
          <w:b w:val="1"/>
          <w:bCs w:val="1"/>
          <w:sz w:val="28"/>
          <w:szCs w:val="28"/>
        </w:rPr>
        <w:t xml:space="preserve">mazon and </w:t>
      </w:r>
      <w:r w:rsidRPr="40199653" w:rsidR="60E74096">
        <w:rPr>
          <w:rFonts w:ascii="Times New Roman" w:hAnsi="Times New Roman" w:eastAsia="Times New Roman" w:cs="Times New Roman"/>
          <w:b w:val="1"/>
          <w:bCs w:val="1"/>
          <w:sz w:val="28"/>
          <w:szCs w:val="28"/>
        </w:rPr>
        <w:t>Primark</w:t>
      </w:r>
    </w:p>
    <w:p w:rsidRPr="00703FBA" w:rsidR="00703FBA" w:rsidP="005E65A2" w:rsidRDefault="002D20D9" w14:paraId="548C54A5" w14:textId="4344920B">
      <w:pPr>
        <w:spacing w:line="360" w:lineRule="auto"/>
        <w:jc w:val="both"/>
        <w:rPr>
          <w:rFonts w:ascii="Times New Roman" w:hAnsi="Times New Roman" w:eastAsia="Times New Roman" w:cs="Times New Roman"/>
          <w:sz w:val="24"/>
          <w:szCs w:val="24"/>
        </w:rPr>
      </w:pPr>
      <w:r w:rsidRPr="00703FBA">
        <w:br w:type="page"/>
      </w:r>
      <w:bookmarkStart w:name="_jwdtoxcibh2" w:colFirst="0" w:colLast="0" w:id="1"/>
      <w:bookmarkEnd w:id="1"/>
    </w:p>
    <w:sdt>
      <w:sdtPr>
        <w:id w:val="2034594034"/>
        <w:docPartObj>
          <w:docPartGallery w:val="Table of Contents"/>
          <w:docPartUnique/>
        </w:docPartObj>
      </w:sdtPr>
      <w:sdtContent>
        <w:p w:rsidRPr="00703FBA" w:rsidR="00703FBA" w:rsidP="005E65A2" w:rsidRDefault="00703FBA" w14:paraId="2698220C" w14:textId="7E63985F" w14:noSpellErr="1">
          <w:pPr>
            <w:pStyle w:val="TOCHeading"/>
            <w:spacing w:before="0" w:line="360" w:lineRule="auto"/>
            <w:jc w:val="center"/>
            <w:rPr>
              <w:rFonts w:ascii="Times New Roman" w:hAnsi="Times New Roman" w:cs="Times New Roman"/>
              <w:b w:val="1"/>
              <w:bCs w:val="1"/>
              <w:color w:val="auto"/>
              <w:sz w:val="28"/>
              <w:szCs w:val="28"/>
            </w:rPr>
          </w:pPr>
          <w:r w:rsidRPr="40199653" w:rsidR="2DAC7BCA">
            <w:rPr>
              <w:rFonts w:ascii="Times New Roman" w:hAnsi="Times New Roman" w:cs="Times New Roman"/>
              <w:b w:val="1"/>
              <w:bCs w:val="1"/>
              <w:color w:val="auto"/>
              <w:sz w:val="28"/>
              <w:szCs w:val="28"/>
            </w:rPr>
            <w:t>Table of contents</w:t>
          </w:r>
        </w:p>
        <w:p w:rsidRPr="00703FBA" w:rsidR="00703FBA" w:rsidP="40199653" w:rsidRDefault="00703FBA" w14:paraId="573C0A2D" w14:textId="681240E7">
          <w:pPr>
            <w:pStyle w:val="TOC1"/>
            <w:tabs>
              <w:tab w:val="right" w:leader="dot" w:pos="9015"/>
            </w:tabs>
            <w:spacing w:after="0" w:line="360" w:lineRule="auto"/>
            <w:rPr>
              <w:rStyle w:val="Hyperlink"/>
              <w:noProof/>
            </w:rPr>
          </w:pPr>
          <w:r>
            <w:fldChar w:fldCharType="begin"/>
          </w:r>
          <w:r>
            <w:instrText xml:space="preserve">TOC \o "1-3" \h \z \u</w:instrText>
          </w:r>
          <w:r>
            <w:fldChar w:fldCharType="separate"/>
          </w:r>
          <w:hyperlink w:anchor="_Toc300684297">
            <w:r w:rsidRPr="40199653" w:rsidR="40199653">
              <w:rPr>
                <w:rStyle w:val="Hyperlink"/>
              </w:rPr>
              <w:t>Introduction</w:t>
            </w:r>
            <w:r>
              <w:tab/>
            </w:r>
            <w:r>
              <w:fldChar w:fldCharType="begin"/>
            </w:r>
            <w:r>
              <w:instrText xml:space="preserve">PAGEREF _Toc300684297 \h</w:instrText>
            </w:r>
            <w:r>
              <w:fldChar w:fldCharType="separate"/>
            </w:r>
            <w:r w:rsidRPr="40199653" w:rsidR="40199653">
              <w:rPr>
                <w:rStyle w:val="Hyperlink"/>
              </w:rPr>
              <w:t>2</w:t>
            </w:r>
            <w:r>
              <w:fldChar w:fldCharType="end"/>
            </w:r>
          </w:hyperlink>
        </w:p>
        <w:p w:rsidRPr="00703FBA" w:rsidR="00703FBA" w:rsidP="40199653" w:rsidRDefault="00D84129" w14:paraId="355F54DD" w14:textId="171424DC">
          <w:pPr>
            <w:pStyle w:val="TOC1"/>
            <w:tabs>
              <w:tab w:val="right" w:leader="dot" w:pos="9015"/>
            </w:tabs>
            <w:spacing w:after="0" w:line="360" w:lineRule="auto"/>
            <w:rPr>
              <w:rStyle w:val="Hyperlink"/>
              <w:noProof/>
            </w:rPr>
          </w:pPr>
          <w:hyperlink w:anchor="_Toc164417110">
            <w:r w:rsidRPr="40199653" w:rsidR="40199653">
              <w:rPr>
                <w:rStyle w:val="Hyperlink"/>
              </w:rPr>
              <w:t>Leadership style of Amazon</w:t>
            </w:r>
            <w:r>
              <w:tab/>
            </w:r>
            <w:r>
              <w:fldChar w:fldCharType="begin"/>
            </w:r>
            <w:r>
              <w:instrText xml:space="preserve">PAGEREF _Toc164417110 \h</w:instrText>
            </w:r>
            <w:r>
              <w:fldChar w:fldCharType="separate"/>
            </w:r>
            <w:r w:rsidRPr="40199653" w:rsidR="40199653">
              <w:rPr>
                <w:rStyle w:val="Hyperlink"/>
              </w:rPr>
              <w:t>3</w:t>
            </w:r>
            <w:r>
              <w:fldChar w:fldCharType="end"/>
            </w:r>
          </w:hyperlink>
        </w:p>
        <w:p w:rsidRPr="00703FBA" w:rsidR="00703FBA" w:rsidP="40199653" w:rsidRDefault="00D84129" w14:paraId="25476712" w14:textId="3D9B35FA">
          <w:pPr>
            <w:pStyle w:val="TOC1"/>
            <w:tabs>
              <w:tab w:val="right" w:leader="dot" w:pos="9015"/>
            </w:tabs>
            <w:spacing w:after="0" w:line="360" w:lineRule="auto"/>
            <w:rPr>
              <w:rStyle w:val="Hyperlink"/>
              <w:noProof/>
            </w:rPr>
          </w:pPr>
          <w:hyperlink w:anchor="_Toc300883418">
            <w:r w:rsidRPr="40199653" w:rsidR="40199653">
              <w:rPr>
                <w:rStyle w:val="Hyperlink"/>
              </w:rPr>
              <w:t>Leadership style of Primark</w:t>
            </w:r>
            <w:r>
              <w:tab/>
            </w:r>
            <w:r>
              <w:fldChar w:fldCharType="begin"/>
            </w:r>
            <w:r>
              <w:instrText xml:space="preserve">PAGEREF _Toc300883418 \h</w:instrText>
            </w:r>
            <w:r>
              <w:fldChar w:fldCharType="separate"/>
            </w:r>
            <w:r w:rsidRPr="40199653" w:rsidR="40199653">
              <w:rPr>
                <w:rStyle w:val="Hyperlink"/>
              </w:rPr>
              <w:t>4</w:t>
            </w:r>
            <w:r>
              <w:fldChar w:fldCharType="end"/>
            </w:r>
          </w:hyperlink>
        </w:p>
        <w:p w:rsidRPr="00703FBA" w:rsidR="00703FBA" w:rsidP="40199653" w:rsidRDefault="00D84129" w14:paraId="3F49EDA3" w14:textId="4783FE7D">
          <w:pPr>
            <w:pStyle w:val="TOC1"/>
            <w:tabs>
              <w:tab w:val="right" w:leader="dot" w:pos="9015"/>
            </w:tabs>
            <w:spacing w:after="0" w:line="360" w:lineRule="auto"/>
            <w:rPr>
              <w:rStyle w:val="Hyperlink"/>
              <w:noProof/>
            </w:rPr>
          </w:pPr>
          <w:hyperlink w:anchor="_Toc1011420955">
            <w:r w:rsidRPr="40199653" w:rsidR="40199653">
              <w:rPr>
                <w:rStyle w:val="Hyperlink"/>
              </w:rPr>
              <w:t>Conclusion</w:t>
            </w:r>
            <w:r>
              <w:tab/>
            </w:r>
            <w:r>
              <w:fldChar w:fldCharType="begin"/>
            </w:r>
            <w:r>
              <w:instrText xml:space="preserve">PAGEREF _Toc1011420955 \h</w:instrText>
            </w:r>
            <w:r>
              <w:fldChar w:fldCharType="separate"/>
            </w:r>
            <w:r w:rsidRPr="40199653" w:rsidR="40199653">
              <w:rPr>
                <w:rStyle w:val="Hyperlink"/>
              </w:rPr>
              <w:t>6</w:t>
            </w:r>
            <w:r>
              <w:fldChar w:fldCharType="end"/>
            </w:r>
          </w:hyperlink>
        </w:p>
        <w:p w:rsidR="40199653" w:rsidP="40199653" w:rsidRDefault="40199653" w14:paraId="2F0638C6" w14:textId="427741C3">
          <w:pPr>
            <w:pStyle w:val="TOC1"/>
            <w:tabs>
              <w:tab w:val="right" w:leader="dot" w:pos="9015"/>
            </w:tabs>
            <w:rPr>
              <w:rStyle w:val="Hyperlink"/>
            </w:rPr>
          </w:pPr>
          <w:hyperlink w:anchor="_Toc715007610">
            <w:r w:rsidRPr="40199653" w:rsidR="40199653">
              <w:rPr>
                <w:rStyle w:val="Hyperlink"/>
              </w:rPr>
              <w:t>References</w:t>
            </w:r>
            <w:r>
              <w:tab/>
            </w:r>
            <w:r>
              <w:fldChar w:fldCharType="begin"/>
            </w:r>
            <w:r>
              <w:instrText xml:space="preserve">PAGEREF _Toc715007610 \h</w:instrText>
            </w:r>
            <w:r>
              <w:fldChar w:fldCharType="separate"/>
            </w:r>
            <w:r w:rsidRPr="40199653" w:rsidR="40199653">
              <w:rPr>
                <w:rStyle w:val="Hyperlink"/>
              </w:rPr>
              <w:t>7</w:t>
            </w:r>
            <w:r>
              <w:fldChar w:fldCharType="end"/>
            </w:r>
          </w:hyperlink>
          <w:r>
            <w:fldChar w:fldCharType="end"/>
          </w:r>
        </w:p>
      </w:sdtContent>
    </w:sdt>
    <w:p w:rsidR="00703FBA" w:rsidP="005E65A2" w:rsidRDefault="00703FBA" w14:paraId="355EF39D" w14:textId="739CC683" w14:noSpellErr="1">
      <w:pPr>
        <w:spacing w:line="360" w:lineRule="auto"/>
        <w:jc w:val="both"/>
      </w:pPr>
    </w:p>
    <w:p w:rsidR="00703FBA" w:rsidP="005E65A2" w:rsidRDefault="00703FBA" w14:paraId="3E8EEF43" w14:textId="175FE2CB">
      <w:pPr>
        <w:rPr>
          <w:rFonts w:ascii="Times New Roman" w:hAnsi="Times New Roman" w:eastAsia="Times New Roman" w:cs="Times New Roman"/>
          <w:b/>
          <w:sz w:val="28"/>
          <w:szCs w:val="28"/>
        </w:rPr>
      </w:pPr>
    </w:p>
    <w:p w:rsidR="00703FBA" w:rsidP="02B513C8" w:rsidRDefault="00703FBA" w14:paraId="733F9088" w14:textId="77777777" w14:noSpellErr="1">
      <w:pPr>
        <w:rPr>
          <w:rFonts w:ascii="Times New Roman" w:hAnsi="Times New Roman" w:eastAsia="Times New Roman" w:cs="Times New Roman"/>
          <w:b w:val="1"/>
          <w:bCs w:val="1"/>
          <w:sz w:val="28"/>
          <w:szCs w:val="28"/>
        </w:rPr>
      </w:pPr>
      <w:r>
        <w:br w:type="page"/>
      </w:r>
    </w:p>
    <w:p w:rsidRPr="00703FBA" w:rsidR="009408EC" w:rsidP="005E65A2" w:rsidRDefault="002D20D9" w14:paraId="00000013" w14:textId="29F691AE" w14:noSpellErr="1">
      <w:pPr>
        <w:pStyle w:val="Heading1"/>
      </w:pPr>
      <w:bookmarkStart w:name="_Toc300684297" w:id="1264449139"/>
      <w:r w:rsidR="4990748C">
        <w:rPr/>
        <w:t>Introduction</w:t>
      </w:r>
      <w:bookmarkEnd w:id="1264449139"/>
    </w:p>
    <w:p w:rsidRPr="00703FBA" w:rsidR="009408EC" w:rsidP="005E65A2" w:rsidRDefault="002D20D9" w14:paraId="00000014" w14:textId="77777777" w14:noSpellErr="1">
      <w:pPr>
        <w:spacing w:line="360" w:lineRule="auto"/>
        <w:jc w:val="both"/>
        <w:rPr>
          <w:rFonts w:ascii="Times New Roman" w:hAnsi="Times New Roman" w:eastAsia="Times New Roman" w:cs="Times New Roman"/>
          <w:sz w:val="24"/>
          <w:szCs w:val="24"/>
        </w:rPr>
      </w:pPr>
      <w:r w:rsidRPr="02B513C8" w:rsidR="002D20D9">
        <w:rPr>
          <w:rFonts w:ascii="Times New Roman" w:hAnsi="Times New Roman" w:eastAsia="Times New Roman" w:cs="Times New Roman"/>
          <w:sz w:val="24"/>
          <w:szCs w:val="24"/>
        </w:rPr>
        <w:t xml:space="preserve">Leadership is the process of influencing and inspiring others to achieve a common goal or vision. It involves guiding individuals or groups towards shared </w:t>
      </w:r>
      <w:r w:rsidRPr="02B513C8" w:rsidR="002D20D9">
        <w:rPr>
          <w:rFonts w:ascii="Times New Roman" w:hAnsi="Times New Roman" w:eastAsia="Times New Roman" w:cs="Times New Roman"/>
          <w:sz w:val="24"/>
          <w:szCs w:val="24"/>
        </w:rPr>
        <w:t>objectives</w:t>
      </w:r>
      <w:r w:rsidRPr="02B513C8" w:rsidR="002D20D9">
        <w:rPr>
          <w:rFonts w:ascii="Times New Roman" w:hAnsi="Times New Roman" w:eastAsia="Times New Roman" w:cs="Times New Roman"/>
          <w:sz w:val="24"/>
          <w:szCs w:val="24"/>
        </w:rPr>
        <w:t xml:space="preserve">, motivating them to perform at their best, and </w:t>
      </w:r>
      <w:r w:rsidRPr="02B513C8" w:rsidR="002D20D9">
        <w:rPr>
          <w:rFonts w:ascii="Times New Roman" w:hAnsi="Times New Roman" w:eastAsia="Times New Roman" w:cs="Times New Roman"/>
          <w:sz w:val="24"/>
          <w:szCs w:val="24"/>
        </w:rPr>
        <w:t>facilitating</w:t>
      </w:r>
      <w:r w:rsidRPr="02B513C8" w:rsidR="002D20D9">
        <w:rPr>
          <w:rFonts w:ascii="Times New Roman" w:hAnsi="Times New Roman" w:eastAsia="Times New Roman" w:cs="Times New Roman"/>
          <w:sz w:val="24"/>
          <w:szCs w:val="24"/>
        </w:rPr>
        <w:t xml:space="preserve"> collaboration and cooperation. Leadership is crucial for organisational success as it sets the direction, </w:t>
      </w:r>
      <w:r w:rsidRPr="02B513C8" w:rsidR="002D20D9">
        <w:rPr>
          <w:rFonts w:ascii="Times New Roman" w:hAnsi="Times New Roman" w:eastAsia="Times New Roman" w:cs="Times New Roman"/>
          <w:sz w:val="24"/>
          <w:szCs w:val="24"/>
        </w:rPr>
        <w:t>establishes</w:t>
      </w:r>
      <w:r w:rsidRPr="02B513C8" w:rsidR="002D20D9">
        <w:rPr>
          <w:rFonts w:ascii="Times New Roman" w:hAnsi="Times New Roman" w:eastAsia="Times New Roman" w:cs="Times New Roman"/>
          <w:sz w:val="24"/>
          <w:szCs w:val="24"/>
        </w:rPr>
        <w:t xml:space="preserve"> a sense of purpose, and drives change and innovation. Academic sources define leadership as the ability to inspire and motivate others, </w:t>
      </w:r>
      <w:r w:rsidRPr="02B513C8" w:rsidR="002D20D9">
        <w:rPr>
          <w:rFonts w:ascii="Times New Roman" w:hAnsi="Times New Roman" w:eastAsia="Times New Roman" w:cs="Times New Roman"/>
          <w:sz w:val="24"/>
          <w:szCs w:val="24"/>
        </w:rPr>
        <w:t>facilitate</w:t>
      </w:r>
      <w:r w:rsidRPr="02B513C8" w:rsidR="002D20D9">
        <w:rPr>
          <w:rFonts w:ascii="Times New Roman" w:hAnsi="Times New Roman" w:eastAsia="Times New Roman" w:cs="Times New Roman"/>
          <w:sz w:val="24"/>
          <w:szCs w:val="24"/>
        </w:rPr>
        <w:t xml:space="preserve"> collaboration, and </w:t>
      </w:r>
      <w:r w:rsidRPr="02B513C8" w:rsidR="002D20D9">
        <w:rPr>
          <w:rFonts w:ascii="Times New Roman" w:hAnsi="Times New Roman" w:eastAsia="Times New Roman" w:cs="Times New Roman"/>
          <w:sz w:val="24"/>
          <w:szCs w:val="24"/>
        </w:rPr>
        <w:t>provide</w:t>
      </w:r>
      <w:r w:rsidRPr="02B513C8" w:rsidR="002D20D9">
        <w:rPr>
          <w:rFonts w:ascii="Times New Roman" w:hAnsi="Times New Roman" w:eastAsia="Times New Roman" w:cs="Times New Roman"/>
          <w:sz w:val="24"/>
          <w:szCs w:val="24"/>
        </w:rPr>
        <w:t xml:space="preserve"> direction in decision-making and problem-solving to achieve organizational </w:t>
      </w:r>
      <w:r w:rsidRPr="02B513C8" w:rsidR="002D20D9">
        <w:rPr>
          <w:rFonts w:ascii="Times New Roman" w:hAnsi="Times New Roman" w:eastAsia="Times New Roman" w:cs="Times New Roman"/>
          <w:sz w:val="24"/>
          <w:szCs w:val="24"/>
        </w:rPr>
        <w:t>objectives</w:t>
      </w:r>
      <w:r w:rsidRPr="02B513C8" w:rsidR="002D20D9">
        <w:rPr>
          <w:rFonts w:ascii="Times New Roman" w:hAnsi="Times New Roman" w:eastAsia="Times New Roman" w:cs="Times New Roman"/>
          <w:sz w:val="24"/>
          <w:szCs w:val="24"/>
        </w:rPr>
        <w:t xml:space="preserve"> effectively and ethically.</w:t>
      </w:r>
    </w:p>
    <w:p w:rsidR="02B513C8" w:rsidP="02B513C8" w:rsidRDefault="02B513C8" w14:paraId="11A39074" w14:textId="34B11BA3">
      <w:pPr>
        <w:pStyle w:val="Normal"/>
        <w:spacing w:line="360" w:lineRule="auto"/>
        <w:jc w:val="both"/>
        <w:rPr>
          <w:rFonts w:ascii="Times New Roman" w:hAnsi="Times New Roman" w:eastAsia="Times New Roman" w:cs="Times New Roman"/>
          <w:sz w:val="24"/>
          <w:szCs w:val="24"/>
        </w:rPr>
      </w:pPr>
    </w:p>
    <w:p w:rsidRPr="00703FBA" w:rsidR="009408EC" w:rsidP="02B513C8" w:rsidRDefault="002D20D9" w14:paraId="00000015" w14:textId="435131AA">
      <w:pPr>
        <w:pStyle w:val="Heading1"/>
      </w:pPr>
      <w:bookmarkStart w:name="_Toc164417110" w:id="1962190427"/>
      <w:r w:rsidR="0DC3DA2D">
        <w:rPr/>
        <w:t>L</w:t>
      </w:r>
      <w:r w:rsidR="692B06A4">
        <w:rPr/>
        <w:t>ead</w:t>
      </w:r>
      <w:r w:rsidR="0DC3DA2D">
        <w:rPr/>
        <w:t xml:space="preserve">ership style of </w:t>
      </w:r>
      <w:r w:rsidR="00BC2BFF">
        <w:rPr/>
        <w:t>A</w:t>
      </w:r>
      <w:r w:rsidR="0DC3DA2D">
        <w:rPr/>
        <w:t>mazon</w:t>
      </w:r>
      <w:bookmarkEnd w:id="1962190427"/>
    </w:p>
    <w:p w:rsidRPr="00703FBA" w:rsidR="009408EC" w:rsidP="005E65A2" w:rsidRDefault="002D20D9" w14:paraId="00000016" w14:textId="4059345B">
      <w:pPr>
        <w:spacing w:line="360" w:lineRule="auto"/>
        <w:jc w:val="both"/>
        <w:rPr>
          <w:rFonts w:ascii="Times New Roman" w:hAnsi="Times New Roman" w:eastAsia="Times New Roman" w:cs="Times New Roman"/>
          <w:sz w:val="24"/>
          <w:szCs w:val="24"/>
        </w:rPr>
      </w:pPr>
      <w:r w:rsidRPr="02B513C8" w:rsidR="6C4542FF">
        <w:rPr>
          <w:rFonts w:ascii="Times New Roman" w:hAnsi="Times New Roman" w:eastAsia="Times New Roman" w:cs="Times New Roman"/>
          <w:sz w:val="24"/>
          <w:szCs w:val="24"/>
        </w:rPr>
        <w:t xml:space="preserve">   </w:t>
      </w:r>
      <w:r w:rsidRPr="02B513C8" w:rsidR="002D20D9">
        <w:rPr>
          <w:rFonts w:ascii="Times New Roman" w:hAnsi="Times New Roman" w:eastAsia="Times New Roman" w:cs="Times New Roman"/>
          <w:sz w:val="24"/>
          <w:szCs w:val="24"/>
        </w:rPr>
        <w:t xml:space="preserve">At Amazon, leadership and management intertwine to create a dynamic and innovative organisational culture. The leadership style of the chosen company is characterised by founder Jeff Bezos’s visionary approach, which prioritises bold experimentation and long-term thinking. One of the defining features of the organisation's leadership style is its commitment to customer obsession (Vasconcelos </w:t>
      </w:r>
      <w:r w:rsidRPr="02B513C8" w:rsidR="002D20D9">
        <w:rPr>
          <w:rFonts w:ascii="Times New Roman" w:hAnsi="Times New Roman" w:eastAsia="Times New Roman" w:cs="Times New Roman"/>
          <w:i w:val="1"/>
          <w:iCs w:val="1"/>
          <w:sz w:val="24"/>
          <w:szCs w:val="24"/>
        </w:rPr>
        <w:t xml:space="preserve">et al., </w:t>
      </w:r>
      <w:r w:rsidRPr="02B513C8" w:rsidR="002D20D9">
        <w:rPr>
          <w:rFonts w:ascii="Times New Roman" w:hAnsi="Times New Roman" w:eastAsia="Times New Roman" w:cs="Times New Roman"/>
          <w:sz w:val="24"/>
          <w:szCs w:val="24"/>
        </w:rPr>
        <w:t xml:space="preserve">2024). Leaders at Amazon are encouraged to start with the customer and work backwards, relentlessly focusing on delivering value and exceeding customer expectations. This customer-centric approach permeates every aspect of the company's culture, from product development to customer service. Additionally, the company's leadership style fosters a culture of data-driven decision-making and accountability. Bezos is a strong advocate for using data to inform decisions, measure performance, and drive results (Miranda </w:t>
      </w:r>
      <w:r w:rsidRPr="02B513C8" w:rsidR="002D20D9">
        <w:rPr>
          <w:rFonts w:ascii="Times New Roman" w:hAnsi="Times New Roman" w:eastAsia="Times New Roman" w:cs="Times New Roman"/>
          <w:i w:val="1"/>
          <w:iCs w:val="1"/>
          <w:sz w:val="24"/>
          <w:szCs w:val="24"/>
        </w:rPr>
        <w:t xml:space="preserve">et al., </w:t>
      </w:r>
      <w:r w:rsidRPr="02B513C8" w:rsidR="002D20D9">
        <w:rPr>
          <w:rFonts w:ascii="Times New Roman" w:hAnsi="Times New Roman" w:eastAsia="Times New Roman" w:cs="Times New Roman"/>
          <w:sz w:val="24"/>
          <w:szCs w:val="24"/>
        </w:rPr>
        <w:t xml:space="preserve">2023). Leaders of the firm are expected to </w:t>
      </w:r>
      <w:r w:rsidRPr="02B513C8" w:rsidR="002D20D9">
        <w:rPr>
          <w:rFonts w:ascii="Times New Roman" w:hAnsi="Times New Roman" w:eastAsia="Times New Roman" w:cs="Times New Roman"/>
          <w:sz w:val="24"/>
          <w:szCs w:val="24"/>
        </w:rPr>
        <w:t>leverage</w:t>
      </w:r>
      <w:r w:rsidRPr="02B513C8" w:rsidR="002D20D9">
        <w:rPr>
          <w:rFonts w:ascii="Times New Roman" w:hAnsi="Times New Roman" w:eastAsia="Times New Roman" w:cs="Times New Roman"/>
          <w:sz w:val="24"/>
          <w:szCs w:val="24"/>
        </w:rPr>
        <w:t xml:space="preserve"> data analytics to gain insights, </w:t>
      </w:r>
      <w:r w:rsidRPr="02B513C8" w:rsidR="002D20D9">
        <w:rPr>
          <w:rFonts w:ascii="Times New Roman" w:hAnsi="Times New Roman" w:eastAsia="Times New Roman" w:cs="Times New Roman"/>
          <w:sz w:val="24"/>
          <w:szCs w:val="24"/>
        </w:rPr>
        <w:t>monitor</w:t>
      </w:r>
      <w:r w:rsidRPr="02B513C8" w:rsidR="002D20D9">
        <w:rPr>
          <w:rFonts w:ascii="Times New Roman" w:hAnsi="Times New Roman" w:eastAsia="Times New Roman" w:cs="Times New Roman"/>
          <w:sz w:val="24"/>
          <w:szCs w:val="24"/>
        </w:rPr>
        <w:t xml:space="preserve"> key performance metrics, and make informed decisions that align with the company's strategic </w:t>
      </w:r>
      <w:r w:rsidRPr="02B513C8" w:rsidR="002D20D9">
        <w:rPr>
          <w:rFonts w:ascii="Times New Roman" w:hAnsi="Times New Roman" w:eastAsia="Times New Roman" w:cs="Times New Roman"/>
          <w:sz w:val="24"/>
          <w:szCs w:val="24"/>
        </w:rPr>
        <w:t>objectives</w:t>
      </w:r>
      <w:r w:rsidRPr="02B513C8" w:rsidR="002D20D9">
        <w:rPr>
          <w:rFonts w:ascii="Times New Roman" w:hAnsi="Times New Roman" w:eastAsia="Times New Roman" w:cs="Times New Roman"/>
          <w:sz w:val="24"/>
          <w:szCs w:val="24"/>
        </w:rPr>
        <w:t xml:space="preserve">. Moreover, the company has a rigorous performance evaluation process that holds leaders accountable for results, fosters a culture of high performance, and rewards top performers accordingly (Essential, 2022). Transformational leadership inspires the employees of the chosen company by prioritising customer obsession, fostering innovation, and promoting a culture of accountability. Leaders encourage bold ideas, risk-taking, and data-driven decision-making, empowering employees to drive change and exceed customer expectations (Hagemann, 2023). Therefore, by aligning the company's vision with individual goals, Amazon cultivates a sense of purpose and ownership among its workforce, motivating them to contribute to the company's success and </w:t>
      </w:r>
      <w:r w:rsidRPr="02B513C8" w:rsidR="00703FBA">
        <w:rPr>
          <w:rFonts w:ascii="Times New Roman" w:hAnsi="Times New Roman" w:eastAsia="Times New Roman" w:cs="Times New Roman"/>
          <w:sz w:val="24"/>
          <w:szCs w:val="24"/>
        </w:rPr>
        <w:t>fuelling</w:t>
      </w:r>
      <w:r w:rsidRPr="02B513C8" w:rsidR="002D20D9">
        <w:rPr>
          <w:rFonts w:ascii="Times New Roman" w:hAnsi="Times New Roman" w:eastAsia="Times New Roman" w:cs="Times New Roman"/>
          <w:sz w:val="24"/>
          <w:szCs w:val="24"/>
        </w:rPr>
        <w:t xml:space="preserve"> innovation and growth.</w:t>
      </w:r>
    </w:p>
    <w:p w:rsidRPr="00703FBA" w:rsidR="009408EC" w:rsidP="005E65A2" w:rsidRDefault="002D20D9" w14:paraId="00000017" w14:textId="77777777">
      <w:pPr>
        <w:spacing w:line="360" w:lineRule="auto"/>
        <w:jc w:val="both"/>
        <w:rPr>
          <w:rFonts w:ascii="Times New Roman" w:hAnsi="Times New Roman" w:eastAsia="Times New Roman" w:cs="Times New Roman"/>
          <w:sz w:val="24"/>
          <w:szCs w:val="24"/>
        </w:rPr>
      </w:pPr>
      <w:r w:rsidRPr="40199653" w:rsidR="4990748C">
        <w:rPr>
          <w:rFonts w:ascii="Times New Roman" w:hAnsi="Times New Roman" w:eastAsia="Times New Roman" w:cs="Times New Roman"/>
          <w:sz w:val="24"/>
          <w:szCs w:val="24"/>
        </w:rPr>
        <w:t xml:space="preserve">Through transformational leadership, managers can motivate employees to work towards a clear goal. The </w:t>
      </w:r>
      <w:r w:rsidRPr="40199653" w:rsidR="4990748C">
        <w:rPr>
          <w:rFonts w:ascii="Times New Roman" w:hAnsi="Times New Roman" w:eastAsia="Times New Roman" w:cs="Times New Roman"/>
          <w:b w:val="1"/>
          <w:bCs w:val="1"/>
          <w:i w:val="1"/>
          <w:iCs w:val="1"/>
          <w:sz w:val="24"/>
          <w:szCs w:val="24"/>
        </w:rPr>
        <w:t>disadvantages</w:t>
      </w:r>
      <w:r w:rsidRPr="40199653" w:rsidR="4990748C">
        <w:rPr>
          <w:rFonts w:ascii="Times New Roman" w:hAnsi="Times New Roman" w:eastAsia="Times New Roman" w:cs="Times New Roman"/>
          <w:b w:val="1"/>
          <w:bCs w:val="1"/>
          <w:sz w:val="24"/>
          <w:szCs w:val="24"/>
        </w:rPr>
        <w:t xml:space="preserve"> </w:t>
      </w:r>
      <w:r w:rsidRPr="40199653" w:rsidR="4990748C">
        <w:rPr>
          <w:rFonts w:ascii="Times New Roman" w:hAnsi="Times New Roman" w:eastAsia="Times New Roman" w:cs="Times New Roman"/>
          <w:sz w:val="24"/>
          <w:szCs w:val="24"/>
        </w:rPr>
        <w:t xml:space="preserve">of the leadership style of the company include potential </w:t>
      </w:r>
      <w:r w:rsidRPr="40199653" w:rsidR="4990748C">
        <w:rPr>
          <w:rFonts w:ascii="Times New Roman" w:hAnsi="Times New Roman" w:eastAsia="Times New Roman" w:cs="Times New Roman"/>
          <w:sz w:val="24"/>
          <w:szCs w:val="24"/>
        </w:rPr>
        <w:t>burnout among employees due to the relentless pursuit of innovation, high work pressure etc. Moreover, the company's leadership style is marked by its commitment to long-term thinking and strategic vision (</w:t>
      </w:r>
      <w:r w:rsidRPr="40199653" w:rsidR="4990748C">
        <w:rPr>
          <w:rFonts w:ascii="Times New Roman" w:hAnsi="Times New Roman" w:eastAsia="Times New Roman" w:cs="Times New Roman"/>
          <w:sz w:val="24"/>
          <w:szCs w:val="24"/>
        </w:rPr>
        <w:t>Harney</w:t>
      </w:r>
      <w:r w:rsidRPr="40199653" w:rsidR="4990748C">
        <w:rPr>
          <w:rFonts w:ascii="Times New Roman" w:hAnsi="Times New Roman" w:eastAsia="Times New Roman" w:cs="Times New Roman"/>
          <w:sz w:val="24"/>
          <w:szCs w:val="24"/>
        </w:rPr>
        <w:t>, 2023). Rather than focusing solely on short-term gains, leaders in the selected sector are encouraged to think big and take bold risks in pursuit of ambitious goals. This long-term orientation is exemplified by the chosen firm's willingness to invest heavily in research and development, even at the expense of short-term profitability</w:t>
      </w:r>
      <w:r w:rsidRPr="40199653" w:rsidR="4990748C">
        <w:rPr>
          <w:rFonts w:ascii="Times New Roman" w:hAnsi="Times New Roman" w:eastAsia="Times New Roman" w:cs="Times New Roman"/>
          <w:sz w:val="24"/>
          <w:szCs w:val="24"/>
        </w:rPr>
        <w:t xml:space="preserve">.  </w:t>
      </w:r>
      <w:r w:rsidRPr="40199653" w:rsidR="4990748C">
        <w:rPr>
          <w:rFonts w:ascii="Times New Roman" w:hAnsi="Times New Roman" w:eastAsia="Times New Roman" w:cs="Times New Roman"/>
          <w:sz w:val="24"/>
          <w:szCs w:val="24"/>
        </w:rPr>
        <w:t>Furthermore, by thinking strategically and investing in the future, the selected company has been able to disrupt industries and reshape the competitive landscape (</w:t>
      </w:r>
      <w:r w:rsidRPr="40199653" w:rsidR="4990748C">
        <w:rPr>
          <w:rFonts w:ascii="Times New Roman" w:hAnsi="Times New Roman" w:eastAsia="Times New Roman" w:cs="Times New Roman"/>
          <w:sz w:val="24"/>
          <w:szCs w:val="24"/>
        </w:rPr>
        <w:t>Tongkachok</w:t>
      </w:r>
      <w:r w:rsidRPr="40199653" w:rsidR="4990748C">
        <w:rPr>
          <w:rFonts w:ascii="Times New Roman" w:hAnsi="Times New Roman" w:eastAsia="Times New Roman" w:cs="Times New Roman"/>
          <w:sz w:val="24"/>
          <w:szCs w:val="24"/>
        </w:rPr>
        <w:t xml:space="preserve"> </w:t>
      </w:r>
      <w:r w:rsidRPr="40199653" w:rsidR="4990748C">
        <w:rPr>
          <w:rFonts w:ascii="Times New Roman" w:hAnsi="Times New Roman" w:eastAsia="Times New Roman" w:cs="Times New Roman"/>
          <w:i w:val="1"/>
          <w:iCs w:val="1"/>
          <w:sz w:val="24"/>
          <w:szCs w:val="24"/>
        </w:rPr>
        <w:t xml:space="preserve">et al., </w:t>
      </w:r>
      <w:r w:rsidRPr="40199653" w:rsidR="4990748C">
        <w:rPr>
          <w:rFonts w:ascii="Times New Roman" w:hAnsi="Times New Roman" w:eastAsia="Times New Roman" w:cs="Times New Roman"/>
          <w:sz w:val="24"/>
          <w:szCs w:val="24"/>
        </w:rPr>
        <w:t xml:space="preserve">2022). Leaders at the company are expected to drive continuous improvement, streamline processes, and </w:t>
      </w:r>
      <w:r w:rsidRPr="40199653" w:rsidR="4990748C">
        <w:rPr>
          <w:rFonts w:ascii="Times New Roman" w:hAnsi="Times New Roman" w:eastAsia="Times New Roman" w:cs="Times New Roman"/>
          <w:sz w:val="24"/>
          <w:szCs w:val="24"/>
        </w:rPr>
        <w:t>eliminate</w:t>
      </w:r>
      <w:r w:rsidRPr="40199653" w:rsidR="4990748C">
        <w:rPr>
          <w:rFonts w:ascii="Times New Roman" w:hAnsi="Times New Roman" w:eastAsia="Times New Roman" w:cs="Times New Roman"/>
          <w:sz w:val="24"/>
          <w:szCs w:val="24"/>
        </w:rPr>
        <w:t xml:space="preserve"> waste to deliver maximum value to customers at the lowest possible cost. This commitment to operational excellence has enabled the firm to scale rapidly, </w:t>
      </w:r>
      <w:r w:rsidRPr="40199653" w:rsidR="4990748C">
        <w:rPr>
          <w:rFonts w:ascii="Times New Roman" w:hAnsi="Times New Roman" w:eastAsia="Times New Roman" w:cs="Times New Roman"/>
          <w:sz w:val="24"/>
          <w:szCs w:val="24"/>
        </w:rPr>
        <w:t>maintain</w:t>
      </w:r>
      <w:r w:rsidRPr="40199653" w:rsidR="4990748C">
        <w:rPr>
          <w:rFonts w:ascii="Times New Roman" w:hAnsi="Times New Roman" w:eastAsia="Times New Roman" w:cs="Times New Roman"/>
          <w:sz w:val="24"/>
          <w:szCs w:val="24"/>
        </w:rPr>
        <w:t xml:space="preserve"> its competitive edge, and sustain its position as a market leader across diverse industries. </w:t>
      </w:r>
    </w:p>
    <w:p w:rsidRPr="00703FBA" w:rsidR="009408EC" w:rsidP="40199653" w:rsidRDefault="002D20D9" w14:paraId="48C9BED1" w14:textId="4A72B139">
      <w:pPr>
        <w:pStyle w:val="Heading1"/>
        <w:spacing w:line="360" w:lineRule="auto"/>
        <w:jc w:val="both"/>
        <w:rPr>
          <w:rFonts w:ascii="Times New Roman" w:hAnsi="Times New Roman" w:eastAsia="Times New Roman" w:cs="Times New Roman"/>
          <w:sz w:val="24"/>
          <w:szCs w:val="24"/>
        </w:rPr>
      </w:pPr>
    </w:p>
    <w:p w:rsidRPr="00703FBA" w:rsidR="009408EC" w:rsidP="40199653" w:rsidRDefault="002D20D9" w14:paraId="3E0FB19C" w14:textId="473739D2">
      <w:pPr>
        <w:pStyle w:val="Heading1"/>
        <w:spacing w:line="360" w:lineRule="auto"/>
        <w:jc w:val="both"/>
        <w:rPr>
          <w:rFonts w:ascii="Times New Roman" w:hAnsi="Times New Roman" w:eastAsia="Times New Roman" w:cs="Times New Roman"/>
          <w:sz w:val="24"/>
          <w:szCs w:val="24"/>
        </w:rPr>
      </w:pPr>
      <w:r w:rsidRPr="40199653" w:rsidR="74DBEE15">
        <w:rPr>
          <w:rFonts w:ascii="Times New Roman" w:hAnsi="Times New Roman" w:eastAsia="Times New Roman" w:cs="Times New Roman"/>
          <w:sz w:val="24"/>
          <w:szCs w:val="24"/>
        </w:rPr>
        <w:t xml:space="preserve"> </w:t>
      </w:r>
      <w:bookmarkStart w:name="_Toc300883418" w:id="550360716"/>
      <w:r w:rsidR="388E9291">
        <w:rPr/>
        <w:t>Leadership style of Primark</w:t>
      </w:r>
      <w:bookmarkEnd w:id="550360716"/>
      <w:r w:rsidRPr="40199653" w:rsidR="0D5F678F">
        <w:rPr>
          <w:rFonts w:ascii="Times New Roman" w:hAnsi="Times New Roman" w:eastAsia="Times New Roman" w:cs="Times New Roman"/>
          <w:sz w:val="24"/>
          <w:szCs w:val="24"/>
        </w:rPr>
        <w:t xml:space="preserve"> </w:t>
      </w:r>
      <w:r w:rsidRPr="40199653" w:rsidR="0D5F678F">
        <w:rPr>
          <w:rFonts w:ascii="Times New Roman" w:hAnsi="Times New Roman" w:eastAsia="Times New Roman" w:cs="Times New Roman"/>
          <w:sz w:val="24"/>
          <w:szCs w:val="24"/>
        </w:rPr>
        <w:t xml:space="preserve">   </w:t>
      </w:r>
    </w:p>
    <w:p w:rsidRPr="00703FBA" w:rsidR="009408EC" w:rsidP="005E65A2" w:rsidRDefault="002D20D9" w14:paraId="0000001B" w14:textId="046C68DC">
      <w:pPr>
        <w:spacing w:line="360" w:lineRule="auto"/>
        <w:jc w:val="both"/>
        <w:rPr>
          <w:rFonts w:ascii="Times New Roman" w:hAnsi="Times New Roman" w:eastAsia="Times New Roman" w:cs="Times New Roman"/>
          <w:sz w:val="24"/>
          <w:szCs w:val="24"/>
        </w:rPr>
      </w:pPr>
      <w:r w:rsidRPr="02B513C8" w:rsidR="002D20D9">
        <w:rPr>
          <w:rFonts w:ascii="Times New Roman" w:hAnsi="Times New Roman" w:eastAsia="Times New Roman" w:cs="Times New Roman"/>
          <w:sz w:val="24"/>
          <w:szCs w:val="24"/>
        </w:rPr>
        <w:t>The leadership style of Primark is characterised by an emphasis on innovation, efficiency, and adaptability. Leaders of Primark focus on open communication, and hands-on involvement in terms of fostering a collaborative as well as inclusive environment. Primark strives to drive continuous improvement in terms of serving customer integrity and profitably adapting to the changing market structures (</w:t>
      </w:r>
      <w:r w:rsidRPr="02B513C8" w:rsidR="002D20D9">
        <w:rPr>
          <w:rFonts w:ascii="Times New Roman" w:hAnsi="Times New Roman" w:eastAsia="Times New Roman" w:cs="Times New Roman"/>
          <w:sz w:val="24"/>
          <w:szCs w:val="24"/>
        </w:rPr>
        <w:t>Harney</w:t>
      </w:r>
      <w:r w:rsidRPr="02B513C8" w:rsidR="002D20D9">
        <w:rPr>
          <w:rFonts w:ascii="Times New Roman" w:hAnsi="Times New Roman" w:eastAsia="Times New Roman" w:cs="Times New Roman"/>
          <w:sz w:val="24"/>
          <w:szCs w:val="24"/>
        </w:rPr>
        <w:t xml:space="preserve">, 2023). Primark can maximise employee engagement and drive long-term success within the competitive retail sector considering operational effectiveness and goal attainment. In terms of inspiring the employees to go beyond their expectations, the organisation practices effective leadership approaches based on effective communication and collaboration. </w:t>
      </w:r>
    </w:p>
    <w:p w:rsidRPr="00703FBA" w:rsidR="009408EC" w:rsidP="005E65A2" w:rsidRDefault="002D20D9" w14:paraId="0000001C"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The advantages of transactional leadership in Primark are clear expectations and direction considering the enhancement of productivity and reduction of ambiguity. In this leadership, Performance is incentivised by rewards and consequences, which promote efficiency and goal achievement. In many situations, transactional leadership can result in increased productivity, goal achievement, and organisational success (</w:t>
      </w:r>
      <w:proofErr w:type="spellStart"/>
      <w:r w:rsidRPr="00703FBA">
        <w:rPr>
          <w:rFonts w:ascii="Times New Roman" w:hAnsi="Times New Roman" w:eastAsia="Times New Roman" w:cs="Times New Roman"/>
          <w:sz w:val="24"/>
          <w:szCs w:val="24"/>
        </w:rPr>
        <w:t>Tongkachok</w:t>
      </w:r>
      <w:proofErr w:type="spellEnd"/>
      <w:r w:rsidRPr="00703FBA">
        <w:rPr>
          <w:rFonts w:ascii="Times New Roman" w:hAnsi="Times New Roman" w:eastAsia="Times New Roman" w:cs="Times New Roman"/>
          <w:sz w:val="24"/>
          <w:szCs w:val="24"/>
        </w:rPr>
        <w:t xml:space="preserve"> </w:t>
      </w:r>
      <w:r w:rsidRPr="00703FBA">
        <w:rPr>
          <w:rFonts w:ascii="Times New Roman" w:hAnsi="Times New Roman" w:eastAsia="Times New Roman" w:cs="Times New Roman"/>
          <w:i/>
          <w:sz w:val="24"/>
          <w:szCs w:val="24"/>
        </w:rPr>
        <w:t>et al</w:t>
      </w:r>
      <w:r w:rsidRPr="00703FBA">
        <w:rPr>
          <w:rFonts w:ascii="Times New Roman" w:hAnsi="Times New Roman" w:eastAsia="Times New Roman" w:cs="Times New Roman"/>
          <w:sz w:val="24"/>
          <w:szCs w:val="24"/>
        </w:rPr>
        <w:t xml:space="preserve">, 2022). For example, in changing environments, a transactional leadership style may drive extrinsic motivation by pushing rewards and compensation to the employees in terms of obtaining effective productivity from them. During the COVID-19 pandemic, Primark’s leadership style helped to maintain its productivity by pushing extrinsic motivation to the employees through rewards, compensation, overworking incentives, and remote job offers. </w:t>
      </w:r>
    </w:p>
    <w:p w:rsidRPr="00703FBA" w:rsidR="009408EC" w:rsidP="005E65A2" w:rsidRDefault="002D20D9" w14:paraId="0000001D"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 xml:space="preserve">The disadvantages of transactional leadership in Primark involve fostering an inflexible and rigid organisational culture with lesser autonomy for the employees. It leads to the stifling of </w:t>
      </w:r>
      <w:r w:rsidRPr="00703FBA">
        <w:rPr>
          <w:rFonts w:ascii="Times New Roman" w:hAnsi="Times New Roman" w:eastAsia="Times New Roman" w:cs="Times New Roman"/>
          <w:sz w:val="24"/>
          <w:szCs w:val="24"/>
        </w:rPr>
        <w:lastRenderedPageBreak/>
        <w:t xml:space="preserve">innovation and creativity considering excessive focus on rewards and punishments (Hagemann, 2023). For example, this type of leadership may cause hardcore guidelines and lesser employee autonomy, therefore, in terms of dealing with a sudden change in the organisational structure, the leadership style may lead to lower morale and disengagement considering the lack of innovation and creativity since the major goal of this type of leadership style is maintaining status quo. Moreover, this leadership style may create dependency on leaders for excessive authority and guidelines in terms of limiting growth and autonomous learning opportunities for the employees. </w:t>
      </w:r>
    </w:p>
    <w:p w:rsidR="2B813CC2" w:rsidP="40199653" w:rsidRDefault="2B813CC2" w14:paraId="27FB5BD4" w14:textId="6AAAD0D7">
      <w:pPr>
        <w:spacing w:line="360" w:lineRule="auto"/>
        <w:jc w:val="both"/>
        <w:rPr>
          <w:rFonts w:ascii="Times New Roman" w:hAnsi="Times New Roman" w:eastAsia="Times New Roman" w:cs="Times New Roman"/>
          <w:b w:val="1"/>
          <w:bCs w:val="1"/>
          <w:sz w:val="28"/>
          <w:szCs w:val="28"/>
        </w:rPr>
      </w:pPr>
      <w:r w:rsidRPr="40199653" w:rsidR="2B813CC2">
        <w:rPr>
          <w:rFonts w:ascii="Times New Roman" w:hAnsi="Times New Roman" w:eastAsia="Times New Roman" w:cs="Times New Roman"/>
          <w:sz w:val="24"/>
          <w:szCs w:val="24"/>
        </w:rPr>
        <w:t xml:space="preserve">       </w:t>
      </w:r>
      <w:r w:rsidRPr="40199653" w:rsidR="2B813CC2">
        <w:rPr>
          <w:rFonts w:ascii="Times New Roman" w:hAnsi="Times New Roman" w:eastAsia="Times New Roman" w:cs="Times New Roman"/>
          <w:sz w:val="24"/>
          <w:szCs w:val="24"/>
        </w:rPr>
        <w:t xml:space="preserve">  </w:t>
      </w:r>
      <w:r w:rsidRPr="40199653" w:rsidR="4990748C">
        <w:rPr>
          <w:rFonts w:ascii="Times New Roman" w:hAnsi="Times New Roman" w:eastAsia="Times New Roman" w:cs="Times New Roman"/>
          <w:sz w:val="24"/>
          <w:szCs w:val="24"/>
        </w:rPr>
        <w:t>Transactional</w:t>
      </w:r>
      <w:r w:rsidRPr="40199653" w:rsidR="4990748C">
        <w:rPr>
          <w:rFonts w:ascii="Times New Roman" w:hAnsi="Times New Roman" w:eastAsia="Times New Roman" w:cs="Times New Roman"/>
          <w:sz w:val="24"/>
          <w:szCs w:val="24"/>
        </w:rPr>
        <w:t xml:space="preserve"> leadership at Primark addresses difficulties while preserving stability in ever-changing circumstances. For example, when market trends change, executives adjust their sales goals and provide rewards for hitting them on time (Further Bass, 2008). When there are problems in the supply chain, they set up precise procedures and offer direction for effectively adjusting operations. Transparent communication by executives during organisational reorganisation reinforces accountability and expectations. Consistency and order are promoted by transactional leadership, which guarantees that duties are </w:t>
      </w:r>
      <w:r w:rsidRPr="40199653" w:rsidR="4990748C">
        <w:rPr>
          <w:rFonts w:ascii="Times New Roman" w:hAnsi="Times New Roman" w:eastAsia="Times New Roman" w:cs="Times New Roman"/>
          <w:sz w:val="24"/>
          <w:szCs w:val="24"/>
        </w:rPr>
        <w:t>accomplished</w:t>
      </w:r>
      <w:r w:rsidRPr="40199653" w:rsidR="4990748C">
        <w:rPr>
          <w:rFonts w:ascii="Times New Roman" w:hAnsi="Times New Roman" w:eastAsia="Times New Roman" w:cs="Times New Roman"/>
          <w:sz w:val="24"/>
          <w:szCs w:val="24"/>
        </w:rPr>
        <w:t xml:space="preserve"> despite changes.</w:t>
      </w:r>
    </w:p>
    <w:p w:rsidR="78566D04" w:rsidP="40199653" w:rsidRDefault="78566D04" w14:paraId="51E6CA6F" w14:textId="268DA9FE">
      <w:pPr>
        <w:spacing w:line="360" w:lineRule="auto"/>
        <w:jc w:val="both"/>
        <w:rPr>
          <w:rFonts w:ascii="Times New Roman" w:hAnsi="Times New Roman" w:eastAsia="Times New Roman" w:cs="Times New Roman"/>
          <w:b w:val="1"/>
          <w:bCs w:val="1"/>
          <w:sz w:val="28"/>
          <w:szCs w:val="28"/>
        </w:rPr>
      </w:pPr>
      <w:r w:rsidRPr="40199653" w:rsidR="78566D04">
        <w:rPr>
          <w:rFonts w:ascii="Times New Roman" w:hAnsi="Times New Roman" w:eastAsia="Times New Roman" w:cs="Times New Roman"/>
          <w:b w:val="1"/>
          <w:bCs w:val="1"/>
          <w:sz w:val="28"/>
          <w:szCs w:val="28"/>
        </w:rPr>
        <w:t>Personal Experiences with Amazon and Primark</w:t>
      </w:r>
    </w:p>
    <w:p w:rsidRPr="00703FBA" w:rsidR="009408EC" w:rsidP="005E65A2" w:rsidRDefault="002D20D9" w14:paraId="0000001F"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 xml:space="preserve">According to personal experiences of leadership, it can be said that the transformational leadership style inspires employees to strive beyond their required expectations considering the establishment of a work culture considering a shared vision. I think it is associated with motivation, collaboration, engagement, and communication. On the other hand, the autocratic leadership style is mainly associated with single-person control in terms of making decisions and taking little input from the other team members (Further Waldman and O’Reilly, 2019). In my view, it often creates conflict within the group and results in lesser autonomy and intrinsic motivation among the employees. </w:t>
      </w:r>
    </w:p>
    <w:p w:rsidRPr="00703FBA" w:rsidR="009408EC" w:rsidP="005E65A2" w:rsidRDefault="002D20D9" w14:paraId="00000020" w14:textId="77777777">
      <w:pPr>
        <w:spacing w:line="360" w:lineRule="auto"/>
        <w:jc w:val="both"/>
        <w:rPr>
          <w:rFonts w:ascii="Times New Roman" w:hAnsi="Times New Roman" w:eastAsia="Times New Roman" w:cs="Times New Roman"/>
          <w:sz w:val="24"/>
          <w:szCs w:val="24"/>
        </w:rPr>
      </w:pPr>
      <w:r w:rsidRPr="40199653" w:rsidR="4990748C">
        <w:rPr>
          <w:rFonts w:ascii="Times New Roman" w:hAnsi="Times New Roman" w:eastAsia="Times New Roman" w:cs="Times New Roman"/>
          <w:sz w:val="24"/>
          <w:szCs w:val="24"/>
        </w:rPr>
        <w:t xml:space="preserve">According to the democratic leadership style, team management is </w:t>
      </w:r>
      <w:r w:rsidRPr="40199653" w:rsidR="4990748C">
        <w:rPr>
          <w:rFonts w:ascii="Times New Roman" w:hAnsi="Times New Roman" w:eastAsia="Times New Roman" w:cs="Times New Roman"/>
          <w:sz w:val="24"/>
          <w:szCs w:val="24"/>
        </w:rPr>
        <w:t>mainly associated</w:t>
      </w:r>
      <w:r w:rsidRPr="40199653" w:rsidR="4990748C">
        <w:rPr>
          <w:rFonts w:ascii="Times New Roman" w:hAnsi="Times New Roman" w:eastAsia="Times New Roman" w:cs="Times New Roman"/>
          <w:sz w:val="24"/>
          <w:szCs w:val="24"/>
        </w:rPr>
        <w:t xml:space="preserve"> with the participation and active collaboration of team members in the decision-making process. I </w:t>
      </w:r>
      <w:r w:rsidRPr="40199653" w:rsidR="4990748C">
        <w:rPr>
          <w:rFonts w:ascii="Times New Roman" w:hAnsi="Times New Roman" w:eastAsia="Times New Roman" w:cs="Times New Roman"/>
          <w:sz w:val="24"/>
          <w:szCs w:val="24"/>
        </w:rPr>
        <w:t>observed</w:t>
      </w:r>
      <w:r w:rsidRPr="40199653" w:rsidR="4990748C">
        <w:rPr>
          <w:rFonts w:ascii="Times New Roman" w:hAnsi="Times New Roman" w:eastAsia="Times New Roman" w:cs="Times New Roman"/>
          <w:sz w:val="24"/>
          <w:szCs w:val="24"/>
        </w:rPr>
        <w:t xml:space="preserve"> that it </w:t>
      </w:r>
      <w:r w:rsidRPr="40199653" w:rsidR="4990748C">
        <w:rPr>
          <w:rFonts w:ascii="Times New Roman" w:hAnsi="Times New Roman" w:eastAsia="Times New Roman" w:cs="Times New Roman"/>
          <w:sz w:val="24"/>
          <w:szCs w:val="24"/>
        </w:rPr>
        <w:t>provides</w:t>
      </w:r>
      <w:r w:rsidRPr="40199653" w:rsidR="4990748C">
        <w:rPr>
          <w:rFonts w:ascii="Times New Roman" w:hAnsi="Times New Roman" w:eastAsia="Times New Roman" w:cs="Times New Roman"/>
          <w:sz w:val="24"/>
          <w:szCs w:val="24"/>
        </w:rPr>
        <w:t xml:space="preserve"> employee autonomy and offers effective strategies for problem-solving considering multiple ideas and shared vision. On the other hand, considering laissez-faire leadership, the leaders are associated with a hand-off approach to leadership in terms of </w:t>
      </w:r>
      <w:r w:rsidRPr="40199653" w:rsidR="4990748C">
        <w:rPr>
          <w:rFonts w:ascii="Times New Roman" w:hAnsi="Times New Roman" w:eastAsia="Times New Roman" w:cs="Times New Roman"/>
          <w:sz w:val="24"/>
          <w:szCs w:val="24"/>
        </w:rPr>
        <w:t>providing</w:t>
      </w:r>
      <w:r w:rsidRPr="40199653" w:rsidR="4990748C">
        <w:rPr>
          <w:rFonts w:ascii="Times New Roman" w:hAnsi="Times New Roman" w:eastAsia="Times New Roman" w:cs="Times New Roman"/>
          <w:sz w:val="24"/>
          <w:szCs w:val="24"/>
        </w:rPr>
        <w:t xml:space="preserve"> the team members the authority to make decisions (Further Yukl &amp; Gardner, 2020). It increases autonomy and </w:t>
      </w:r>
      <w:r w:rsidRPr="40199653" w:rsidR="4990748C">
        <w:rPr>
          <w:rFonts w:ascii="Times New Roman" w:hAnsi="Times New Roman" w:eastAsia="Times New Roman" w:cs="Times New Roman"/>
          <w:sz w:val="24"/>
          <w:szCs w:val="24"/>
        </w:rPr>
        <w:t>establishes</w:t>
      </w:r>
      <w:r w:rsidRPr="40199653" w:rsidR="4990748C">
        <w:rPr>
          <w:rFonts w:ascii="Times New Roman" w:hAnsi="Times New Roman" w:eastAsia="Times New Roman" w:cs="Times New Roman"/>
          <w:sz w:val="24"/>
          <w:szCs w:val="24"/>
        </w:rPr>
        <w:t xml:space="preserve"> intrinsic as well as extrinsic motivation in terms of providing the teams with the tools and resources they </w:t>
      </w:r>
      <w:r w:rsidRPr="40199653" w:rsidR="4990748C">
        <w:rPr>
          <w:rFonts w:ascii="Times New Roman" w:hAnsi="Times New Roman" w:eastAsia="Times New Roman" w:cs="Times New Roman"/>
          <w:sz w:val="24"/>
          <w:szCs w:val="24"/>
        </w:rPr>
        <w:t>require</w:t>
      </w:r>
      <w:r w:rsidRPr="40199653" w:rsidR="4990748C">
        <w:rPr>
          <w:rFonts w:ascii="Times New Roman" w:hAnsi="Times New Roman" w:eastAsia="Times New Roman" w:cs="Times New Roman"/>
          <w:sz w:val="24"/>
          <w:szCs w:val="24"/>
        </w:rPr>
        <w:t xml:space="preserve"> to succeed. The employees in this type of leadership are </w:t>
      </w:r>
      <w:r w:rsidRPr="40199653" w:rsidR="4990748C">
        <w:rPr>
          <w:rFonts w:ascii="Times New Roman" w:hAnsi="Times New Roman" w:eastAsia="Times New Roman" w:cs="Times New Roman"/>
          <w:sz w:val="24"/>
          <w:szCs w:val="24"/>
        </w:rPr>
        <w:t>mainly associated</w:t>
      </w:r>
      <w:r w:rsidRPr="40199653" w:rsidR="4990748C">
        <w:rPr>
          <w:rFonts w:ascii="Times New Roman" w:hAnsi="Times New Roman" w:eastAsia="Times New Roman" w:cs="Times New Roman"/>
          <w:sz w:val="24"/>
          <w:szCs w:val="24"/>
        </w:rPr>
        <w:t xml:space="preserve"> with a large involvement in terms of making sound decisions for the benefit of the firms. </w:t>
      </w:r>
    </w:p>
    <w:p w:rsidR="40199653" w:rsidP="40199653" w:rsidRDefault="40199653" w14:paraId="38369798" w14:textId="7B22252E">
      <w:pPr>
        <w:pStyle w:val="Normal"/>
        <w:spacing w:line="360" w:lineRule="auto"/>
        <w:jc w:val="both"/>
      </w:pPr>
    </w:p>
    <w:p w:rsidR="6ED6FA98" w:rsidP="40199653" w:rsidRDefault="6ED6FA98" w14:paraId="62B0B8F2" w14:textId="5AB2B878">
      <w:pPr>
        <w:pStyle w:val="Normal"/>
        <w:spacing w:line="360" w:lineRule="auto"/>
        <w:jc w:val="both"/>
      </w:pPr>
      <w:r w:rsidRPr="40199653" w:rsidR="6ED6FA98">
        <w:rPr>
          <w:rFonts w:ascii="Times New Roman" w:hAnsi="Times New Roman" w:eastAsia="Times New Roman" w:cs="Times New Roman"/>
          <w:b w:val="1"/>
          <w:bCs w:val="1"/>
          <w:sz w:val="28"/>
          <w:szCs w:val="28"/>
        </w:rPr>
        <w:t>Leadership Theory</w:t>
      </w:r>
    </w:p>
    <w:p w:rsidRPr="00703FBA" w:rsidR="009408EC" w:rsidP="005E65A2" w:rsidRDefault="002D20D9" w14:paraId="00000021" w14:textId="77777777">
      <w:pPr>
        <w:spacing w:line="360" w:lineRule="auto"/>
        <w:jc w:val="both"/>
        <w:rPr>
          <w:rFonts w:ascii="Times New Roman" w:hAnsi="Times New Roman" w:eastAsia="Times New Roman" w:cs="Times New Roman"/>
          <w:sz w:val="24"/>
          <w:szCs w:val="24"/>
        </w:rPr>
      </w:pPr>
      <w:r w:rsidRPr="40199653" w:rsidR="4990748C">
        <w:rPr>
          <w:rFonts w:ascii="Times New Roman" w:hAnsi="Times New Roman" w:eastAsia="Times New Roman" w:cs="Times New Roman"/>
          <w:sz w:val="24"/>
          <w:szCs w:val="24"/>
        </w:rPr>
        <w:t xml:space="preserve">According to the trait theory of leadership, leaders of Amazon and Primark must </w:t>
      </w:r>
      <w:r w:rsidRPr="40199653" w:rsidR="4990748C">
        <w:rPr>
          <w:rFonts w:ascii="Times New Roman" w:hAnsi="Times New Roman" w:eastAsia="Times New Roman" w:cs="Times New Roman"/>
          <w:sz w:val="24"/>
          <w:szCs w:val="24"/>
        </w:rPr>
        <w:t>possess</w:t>
      </w:r>
      <w:r w:rsidRPr="40199653" w:rsidR="4990748C">
        <w:rPr>
          <w:rFonts w:ascii="Times New Roman" w:hAnsi="Times New Roman" w:eastAsia="Times New Roman" w:cs="Times New Roman"/>
          <w:sz w:val="24"/>
          <w:szCs w:val="24"/>
        </w:rPr>
        <w:t xml:space="preserve"> self-confidence, intelligence, integrity, determination, and sociability. Considering this theory, organisations must involve inherent qualities that predispose them to the effective roles of leadership. In my view, it involves overtime stability of the effective leadership traits considering changing situations. The theory </w:t>
      </w:r>
      <w:r w:rsidRPr="40199653" w:rsidR="4990748C">
        <w:rPr>
          <w:rFonts w:ascii="Times New Roman" w:hAnsi="Times New Roman" w:eastAsia="Times New Roman" w:cs="Times New Roman"/>
          <w:sz w:val="24"/>
          <w:szCs w:val="24"/>
        </w:rPr>
        <w:t>represents</w:t>
      </w:r>
      <w:r w:rsidRPr="40199653" w:rsidR="4990748C">
        <w:rPr>
          <w:rFonts w:ascii="Times New Roman" w:hAnsi="Times New Roman" w:eastAsia="Times New Roman" w:cs="Times New Roman"/>
          <w:sz w:val="24"/>
          <w:szCs w:val="24"/>
        </w:rPr>
        <w:t xml:space="preserve"> the analysis and evaluation of situational factors in terms of practising suitable leadership dynamics over the employees within the workplace (Essential Mullins &amp; Christy, 2016). Trait theory has advantages for organisations since it is easy to use and may be used to </w:t>
      </w:r>
      <w:r w:rsidRPr="40199653" w:rsidR="4990748C">
        <w:rPr>
          <w:rFonts w:ascii="Times New Roman" w:hAnsi="Times New Roman" w:eastAsia="Times New Roman" w:cs="Times New Roman"/>
          <w:sz w:val="24"/>
          <w:szCs w:val="24"/>
        </w:rPr>
        <w:t>identify</w:t>
      </w:r>
      <w:r w:rsidRPr="40199653" w:rsidR="4990748C">
        <w:rPr>
          <w:rFonts w:ascii="Times New Roman" w:hAnsi="Times New Roman" w:eastAsia="Times New Roman" w:cs="Times New Roman"/>
          <w:sz w:val="24"/>
          <w:szCs w:val="24"/>
        </w:rPr>
        <w:t xml:space="preserve"> and choose people who have the potential to be leaders. Organisations can </w:t>
      </w:r>
      <w:r w:rsidRPr="40199653" w:rsidR="4990748C">
        <w:rPr>
          <w:rFonts w:ascii="Times New Roman" w:hAnsi="Times New Roman" w:eastAsia="Times New Roman" w:cs="Times New Roman"/>
          <w:sz w:val="24"/>
          <w:szCs w:val="24"/>
        </w:rPr>
        <w:t>expedite the process of</w:t>
      </w:r>
      <w:r w:rsidRPr="40199653" w:rsidR="4990748C">
        <w:rPr>
          <w:rFonts w:ascii="Times New Roman" w:hAnsi="Times New Roman" w:eastAsia="Times New Roman" w:cs="Times New Roman"/>
          <w:sz w:val="24"/>
          <w:szCs w:val="24"/>
        </w:rPr>
        <w:t xml:space="preserve"> succession planning and leadership development by emphasising innate traits like friendliness, intelligence, and integrity. Finding qualified people for leadership jobs is made easier by the simple framework that trait theory provides for evaluating leadership potential (Further Western &amp; Garcia, 2018). It also serves as a foundation for activities aimed at developing essential attributes associated with effective leadership through leadership training and development.</w:t>
      </w:r>
    </w:p>
    <w:p w:rsidR="40199653" w:rsidP="40199653" w:rsidRDefault="40199653" w14:paraId="5F2701E2" w14:textId="517D611C">
      <w:pPr>
        <w:pStyle w:val="Normal"/>
        <w:spacing w:line="360" w:lineRule="auto"/>
        <w:jc w:val="both"/>
        <w:rPr>
          <w:rFonts w:ascii="Times New Roman" w:hAnsi="Times New Roman" w:eastAsia="Times New Roman" w:cs="Times New Roman"/>
          <w:sz w:val="24"/>
          <w:szCs w:val="24"/>
        </w:rPr>
      </w:pPr>
    </w:p>
    <w:p w:rsidRPr="00703FBA" w:rsidR="009408EC" w:rsidP="005E65A2" w:rsidRDefault="002D20D9" w14:paraId="00000022" w14:textId="77777777" w14:noSpellErr="1">
      <w:pPr>
        <w:spacing w:line="360" w:lineRule="auto"/>
        <w:jc w:val="both"/>
        <w:rPr>
          <w:rFonts w:ascii="Times New Roman" w:hAnsi="Times New Roman" w:eastAsia="Times New Roman" w:cs="Times New Roman"/>
          <w:sz w:val="24"/>
          <w:szCs w:val="24"/>
        </w:rPr>
      </w:pPr>
      <w:r w:rsidRPr="02B513C8" w:rsidR="002D20D9">
        <w:rPr>
          <w:rFonts w:ascii="Times New Roman" w:hAnsi="Times New Roman" w:eastAsia="Times New Roman" w:cs="Times New Roman"/>
          <w:sz w:val="24"/>
          <w:szCs w:val="24"/>
        </w:rPr>
        <w:t xml:space="preserve">According to the contingency theory of leadership, the leader’s ability to lead is dependent on the effective situational circumstances and elements. </w:t>
      </w:r>
      <w:r w:rsidRPr="02B513C8" w:rsidR="002D20D9">
        <w:rPr>
          <w:rFonts w:ascii="Times New Roman" w:hAnsi="Times New Roman" w:eastAsia="Times New Roman" w:cs="Times New Roman"/>
          <w:sz w:val="24"/>
          <w:szCs w:val="24"/>
        </w:rPr>
        <w:t>In my opinion, it</w:t>
      </w:r>
      <w:r w:rsidRPr="02B513C8" w:rsidR="002D20D9">
        <w:rPr>
          <w:rFonts w:ascii="Times New Roman" w:hAnsi="Times New Roman" w:eastAsia="Times New Roman" w:cs="Times New Roman"/>
          <w:sz w:val="24"/>
          <w:szCs w:val="24"/>
        </w:rPr>
        <w:t xml:space="preserve"> can be said that organisations using the practical application of the contingency theory of leadership are more prone to develop strategies to </w:t>
      </w:r>
      <w:r w:rsidRPr="02B513C8" w:rsidR="002D20D9">
        <w:rPr>
          <w:rFonts w:ascii="Times New Roman" w:hAnsi="Times New Roman" w:eastAsia="Times New Roman" w:cs="Times New Roman"/>
          <w:sz w:val="24"/>
          <w:szCs w:val="24"/>
        </w:rPr>
        <w:t>establish</w:t>
      </w:r>
      <w:r w:rsidRPr="02B513C8" w:rsidR="002D20D9">
        <w:rPr>
          <w:rFonts w:ascii="Times New Roman" w:hAnsi="Times New Roman" w:eastAsia="Times New Roman" w:cs="Times New Roman"/>
          <w:sz w:val="24"/>
          <w:szCs w:val="24"/>
        </w:rPr>
        <w:t xml:space="preserve"> effective decision-making and problem-solving. The theory of contingency asserts that the efficacy of leadership is dependent on a range of situational elements, including the traits of subordinates, the type of work involved, and the organisational setting (Cole &amp; Kelly, 2020). To meet the unique requirements of every circumstance, leaders must </w:t>
      </w:r>
      <w:r w:rsidRPr="02B513C8" w:rsidR="002D20D9">
        <w:rPr>
          <w:rFonts w:ascii="Times New Roman" w:hAnsi="Times New Roman" w:eastAsia="Times New Roman" w:cs="Times New Roman"/>
          <w:sz w:val="24"/>
          <w:szCs w:val="24"/>
        </w:rPr>
        <w:t>modify</w:t>
      </w:r>
      <w:r w:rsidRPr="02B513C8" w:rsidR="002D20D9">
        <w:rPr>
          <w:rFonts w:ascii="Times New Roman" w:hAnsi="Times New Roman" w:eastAsia="Times New Roman" w:cs="Times New Roman"/>
          <w:sz w:val="24"/>
          <w:szCs w:val="24"/>
        </w:rPr>
        <w:t xml:space="preserve"> their approach. The significance of adaptability and versatility in leadership styles is emphasised by this notion. </w:t>
      </w:r>
      <w:r w:rsidRPr="02B513C8" w:rsidR="002D20D9">
        <w:rPr>
          <w:rFonts w:ascii="Times New Roman" w:hAnsi="Times New Roman" w:eastAsia="Times New Roman" w:cs="Times New Roman"/>
          <w:sz w:val="24"/>
          <w:szCs w:val="24"/>
        </w:rPr>
        <w:t>The ability of leaders to assess and react effectively in a variety of scenarios is critical to the success of their organisations.</w:t>
      </w:r>
      <w:r w:rsidRPr="02B513C8" w:rsidR="002D20D9">
        <w:rPr>
          <w:rFonts w:ascii="Times New Roman" w:hAnsi="Times New Roman" w:eastAsia="Times New Roman" w:cs="Times New Roman"/>
          <w:sz w:val="24"/>
          <w:szCs w:val="24"/>
        </w:rPr>
        <w:t xml:space="preserve"> Leaders who are aware of the subtleties of each situation are better able to inspire followers, make wise decisions, and </w:t>
      </w:r>
      <w:r w:rsidRPr="02B513C8" w:rsidR="002D20D9">
        <w:rPr>
          <w:rFonts w:ascii="Times New Roman" w:hAnsi="Times New Roman" w:eastAsia="Times New Roman" w:cs="Times New Roman"/>
          <w:sz w:val="24"/>
          <w:szCs w:val="24"/>
        </w:rPr>
        <w:t>accomplish</w:t>
      </w:r>
      <w:r w:rsidRPr="02B513C8" w:rsidR="002D20D9">
        <w:rPr>
          <w:rFonts w:ascii="Times New Roman" w:hAnsi="Times New Roman" w:eastAsia="Times New Roman" w:cs="Times New Roman"/>
          <w:sz w:val="24"/>
          <w:szCs w:val="24"/>
        </w:rPr>
        <w:t xml:space="preserve"> tasks more quickly, all of which promote the success and adaptability of the </w:t>
      </w:r>
      <w:r w:rsidRPr="02B513C8" w:rsidR="002D20D9">
        <w:rPr>
          <w:rFonts w:ascii="Times New Roman" w:hAnsi="Times New Roman" w:eastAsia="Times New Roman" w:cs="Times New Roman"/>
          <w:sz w:val="24"/>
          <w:szCs w:val="24"/>
        </w:rPr>
        <w:t>business as a whole</w:t>
      </w:r>
      <w:r w:rsidRPr="02B513C8" w:rsidR="002D20D9">
        <w:rPr>
          <w:rFonts w:ascii="Times New Roman" w:hAnsi="Times New Roman" w:eastAsia="Times New Roman" w:cs="Times New Roman"/>
          <w:sz w:val="24"/>
          <w:szCs w:val="24"/>
        </w:rPr>
        <w:t>.</w:t>
      </w:r>
    </w:p>
    <w:p w:rsidR="02B513C8" w:rsidP="02B513C8" w:rsidRDefault="02B513C8" w14:paraId="04734C02" w14:textId="68772B75">
      <w:pPr>
        <w:pStyle w:val="Normal"/>
        <w:spacing w:line="360" w:lineRule="auto"/>
        <w:jc w:val="both"/>
        <w:rPr>
          <w:rFonts w:ascii="Times New Roman" w:hAnsi="Times New Roman" w:eastAsia="Times New Roman" w:cs="Times New Roman"/>
          <w:sz w:val="24"/>
          <w:szCs w:val="24"/>
        </w:rPr>
      </w:pPr>
    </w:p>
    <w:p w:rsidRPr="00703FBA" w:rsidR="009408EC" w:rsidP="005E65A2" w:rsidRDefault="002D20D9" w14:paraId="00000023" w14:textId="77777777" w14:noSpellErr="1">
      <w:pPr>
        <w:pStyle w:val="Heading1"/>
      </w:pPr>
      <w:bookmarkStart w:name="_yg2bkpgx75qr" w:id="5"/>
      <w:bookmarkEnd w:id="5"/>
      <w:bookmarkStart w:name="_Toc1011420955" w:id="735781487"/>
      <w:r w:rsidR="4990748C">
        <w:rPr/>
        <w:t>Conclusion</w:t>
      </w:r>
      <w:bookmarkEnd w:id="735781487"/>
    </w:p>
    <w:p w:rsidRPr="00703FBA" w:rsidR="009408EC" w:rsidP="005E65A2" w:rsidRDefault="002D20D9" w14:paraId="00000024"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 xml:space="preserve">The study focused on evaluating and analysing the different leadership styles in Amazon and Primark considering real-life examples of changing situations and leadership practices. It focused on analysing theoretical approaches and personal experiences considering the leadership styles along with their advantages and disadvantages. In conclusion, the study focused on discussing the different leadership styles considering their implementation, </w:t>
      </w:r>
      <w:r w:rsidRPr="00703FBA">
        <w:rPr>
          <w:rFonts w:ascii="Times New Roman" w:hAnsi="Times New Roman" w:eastAsia="Times New Roman" w:cs="Times New Roman"/>
          <w:sz w:val="24"/>
          <w:szCs w:val="24"/>
        </w:rPr>
        <w:lastRenderedPageBreak/>
        <w:t xml:space="preserve">practices, aims, merits, and limitations for understanding the business practices of the two chosen organisations considering practical outlook or personal experiences. </w:t>
      </w:r>
    </w:p>
    <w:p w:rsidRPr="00703FBA" w:rsidR="009408EC" w:rsidP="005E65A2" w:rsidRDefault="002D20D9" w14:paraId="00000025" w14:textId="77777777">
      <w:pPr>
        <w:pStyle w:val="Heading1"/>
      </w:pPr>
      <w:bookmarkStart w:name="_9mo7f2adcjrg" w:colFirst="0" w:colLast="0" w:id="7"/>
      <w:bookmarkEnd w:id="7"/>
      <w:r w:rsidRPr="00703FBA">
        <w:br w:type="page"/>
      </w:r>
    </w:p>
    <w:p w:rsidRPr="00703FBA" w:rsidR="009408EC" w:rsidP="005E65A2" w:rsidRDefault="002D20D9" w14:paraId="00000026" w14:textId="77777777" w14:noSpellErr="1">
      <w:pPr>
        <w:pStyle w:val="Heading1"/>
      </w:pPr>
      <w:bookmarkStart w:name="_g3llgy3g8rn6" w:id="8"/>
      <w:bookmarkEnd w:id="8"/>
      <w:bookmarkStart w:name="_Toc715007610" w:id="393640493"/>
      <w:r w:rsidR="4990748C">
        <w:rPr/>
        <w:t>References</w:t>
      </w:r>
      <w:bookmarkEnd w:id="393640493"/>
      <w:r w:rsidR="4990748C">
        <w:rPr/>
        <w:t xml:space="preserve"> </w:t>
      </w:r>
    </w:p>
    <w:p w:rsidRPr="00703FBA" w:rsidR="00703FBA" w:rsidP="005E65A2" w:rsidRDefault="00703FBA" w14:paraId="5AE4A192"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Cole, G.A &amp; Kelly, P. (2020). Management Theory &amp;amp; Practice. 9th ed. Andover: Cengage Learning.</w:t>
      </w:r>
    </w:p>
    <w:p w:rsidRPr="00703FBA" w:rsidR="00703FBA" w:rsidP="005E65A2" w:rsidRDefault="00703FBA" w14:paraId="10173CD4"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Essential Mullins, L.J &amp; Christy, G. (2016). Management &amp;amp; Organisational Behaviour. 11th ed. Upper Saddle River: Pearson.</w:t>
      </w:r>
    </w:p>
    <w:p w:rsidRPr="00703FBA" w:rsidR="00703FBA" w:rsidP="005E65A2" w:rsidRDefault="00703FBA" w14:paraId="66853BDF"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 xml:space="preserve">Essential </w:t>
      </w:r>
      <w:proofErr w:type="spellStart"/>
      <w:r w:rsidRPr="00703FBA">
        <w:rPr>
          <w:rFonts w:ascii="Times New Roman" w:hAnsi="Times New Roman" w:eastAsia="Times New Roman" w:cs="Times New Roman"/>
          <w:sz w:val="24"/>
          <w:szCs w:val="24"/>
        </w:rPr>
        <w:t>Northhouse</w:t>
      </w:r>
      <w:proofErr w:type="spellEnd"/>
      <w:r w:rsidRPr="00703FBA">
        <w:rPr>
          <w:rFonts w:ascii="Times New Roman" w:hAnsi="Times New Roman" w:eastAsia="Times New Roman" w:cs="Times New Roman"/>
          <w:sz w:val="24"/>
          <w:szCs w:val="24"/>
        </w:rPr>
        <w:t>, P.G. (2022). Leadership: Theory &amp; Practice. 9th ed. London: SAGE.</w:t>
      </w:r>
    </w:p>
    <w:p w:rsidRPr="00703FBA" w:rsidR="00703FBA" w:rsidP="005E65A2" w:rsidRDefault="00703FBA" w14:paraId="2056D652"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Further Bass, B. (2008). The Bass handbook of leadership: theory, research, and managerial applications. 4th ed. New York: Free Press.</w:t>
      </w:r>
    </w:p>
    <w:p w:rsidRPr="00703FBA" w:rsidR="00703FBA" w:rsidP="005E65A2" w:rsidRDefault="00703FBA" w14:paraId="3E68C861"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Further Waldman, D. C. and O’Reilly, C. (2019). Leadership for Organizations. 1st ed. California: SAGE.</w:t>
      </w:r>
    </w:p>
    <w:p w:rsidRPr="00703FBA" w:rsidR="00703FBA" w:rsidP="005E65A2" w:rsidRDefault="00703FBA" w14:paraId="54DBFABE"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Further Western, S. &amp; Garcia, E. (2018). Global Leadership Perspectives: insights and analysis. Los Angeles: SAGE.</w:t>
      </w:r>
    </w:p>
    <w:p w:rsidRPr="00703FBA" w:rsidR="00703FBA" w:rsidP="005E65A2" w:rsidRDefault="00703FBA" w14:paraId="162F2C22" w14:textId="77777777" w14:noSpellErr="1">
      <w:pPr>
        <w:spacing w:line="360" w:lineRule="auto"/>
        <w:jc w:val="both"/>
        <w:rPr>
          <w:rFonts w:ascii="Times New Roman" w:hAnsi="Times New Roman" w:eastAsia="Times New Roman" w:cs="Times New Roman"/>
          <w:sz w:val="24"/>
          <w:szCs w:val="24"/>
        </w:rPr>
      </w:pPr>
      <w:r w:rsidRPr="02B513C8" w:rsidR="00703FBA">
        <w:rPr>
          <w:rFonts w:ascii="Times New Roman" w:hAnsi="Times New Roman" w:eastAsia="Times New Roman" w:cs="Times New Roman"/>
          <w:sz w:val="24"/>
          <w:szCs w:val="24"/>
        </w:rPr>
        <w:t xml:space="preserve">Further Yukl, G.A. &amp; Gardner, W.L. (2020). </w:t>
      </w:r>
      <w:bookmarkStart w:name="_Int_gyo0g75o" w:id="1214923232"/>
      <w:r w:rsidRPr="02B513C8" w:rsidR="00703FBA">
        <w:rPr>
          <w:rFonts w:ascii="Times New Roman" w:hAnsi="Times New Roman" w:eastAsia="Times New Roman" w:cs="Times New Roman"/>
          <w:sz w:val="24"/>
          <w:szCs w:val="24"/>
        </w:rPr>
        <w:t>Leadership in Organisations. 9th ed.</w:t>
      </w:r>
      <w:bookmarkEnd w:id="1214923232"/>
      <w:r w:rsidRPr="02B513C8" w:rsidR="00703FBA">
        <w:rPr>
          <w:rFonts w:ascii="Times New Roman" w:hAnsi="Times New Roman" w:eastAsia="Times New Roman" w:cs="Times New Roman"/>
          <w:sz w:val="24"/>
          <w:szCs w:val="24"/>
        </w:rPr>
        <w:t xml:space="preserve"> Harlow: Pearson.</w:t>
      </w:r>
    </w:p>
    <w:p w:rsidRPr="00703FBA" w:rsidR="00703FBA" w:rsidP="005E65A2" w:rsidRDefault="00703FBA" w14:paraId="2ABCD76A"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 xml:space="preserve">Hagemann, M., (2023). Science meets reality—empirical investigation of leadership approaches in literature and companies. In A Leadership Paradigm Shift to ‘Eclectic Leadership’ The Development of Principles for </w:t>
      </w:r>
      <w:proofErr w:type="gramStart"/>
      <w:r w:rsidRPr="00703FBA">
        <w:rPr>
          <w:rFonts w:ascii="Times New Roman" w:hAnsi="Times New Roman" w:eastAsia="Times New Roman" w:cs="Times New Roman"/>
          <w:sz w:val="24"/>
          <w:szCs w:val="24"/>
        </w:rPr>
        <w:t>an</w:t>
      </w:r>
      <w:proofErr w:type="gramEnd"/>
      <w:r w:rsidRPr="00703FBA">
        <w:rPr>
          <w:rFonts w:ascii="Times New Roman" w:hAnsi="Times New Roman" w:eastAsia="Times New Roman" w:cs="Times New Roman"/>
          <w:sz w:val="24"/>
          <w:szCs w:val="24"/>
        </w:rPr>
        <w:t xml:space="preserve"> Holistic and Effective Leadership Framework (pp. 99-178). Wiesbaden: Springer </w:t>
      </w:r>
      <w:proofErr w:type="spellStart"/>
      <w:r w:rsidRPr="00703FBA">
        <w:rPr>
          <w:rFonts w:ascii="Times New Roman" w:hAnsi="Times New Roman" w:eastAsia="Times New Roman" w:cs="Times New Roman"/>
          <w:sz w:val="24"/>
          <w:szCs w:val="24"/>
        </w:rPr>
        <w:t>Fachmedien</w:t>
      </w:r>
      <w:proofErr w:type="spellEnd"/>
      <w:r w:rsidRPr="00703FBA">
        <w:rPr>
          <w:rFonts w:ascii="Times New Roman" w:hAnsi="Times New Roman" w:eastAsia="Times New Roman" w:cs="Times New Roman"/>
          <w:sz w:val="24"/>
          <w:szCs w:val="24"/>
        </w:rPr>
        <w:t xml:space="preserve"> Wiesbaden.</w:t>
      </w:r>
    </w:p>
    <w:p w:rsidRPr="00703FBA" w:rsidR="00703FBA" w:rsidP="005E65A2" w:rsidRDefault="00703FBA" w14:paraId="29A0C6CA" w14:textId="77777777">
      <w:pPr>
        <w:spacing w:line="360" w:lineRule="auto"/>
        <w:jc w:val="both"/>
        <w:rPr>
          <w:rFonts w:ascii="Times New Roman" w:hAnsi="Times New Roman" w:eastAsia="Times New Roman" w:cs="Times New Roman"/>
          <w:sz w:val="24"/>
          <w:szCs w:val="24"/>
        </w:rPr>
      </w:pPr>
      <w:proofErr w:type="spellStart"/>
      <w:r w:rsidRPr="00703FBA">
        <w:rPr>
          <w:rFonts w:ascii="Times New Roman" w:hAnsi="Times New Roman" w:eastAsia="Times New Roman" w:cs="Times New Roman"/>
          <w:sz w:val="24"/>
          <w:szCs w:val="24"/>
        </w:rPr>
        <w:t>Harney</w:t>
      </w:r>
      <w:proofErr w:type="spellEnd"/>
      <w:r w:rsidRPr="00703FBA">
        <w:rPr>
          <w:rFonts w:ascii="Times New Roman" w:hAnsi="Times New Roman" w:eastAsia="Times New Roman" w:cs="Times New Roman"/>
          <w:sz w:val="24"/>
          <w:szCs w:val="24"/>
        </w:rPr>
        <w:t xml:space="preserve">, B., (2023). The Limits of HRM in a New Era of Work: </w:t>
      </w:r>
      <w:proofErr w:type="spellStart"/>
      <w:r w:rsidRPr="00703FBA">
        <w:rPr>
          <w:rFonts w:ascii="Times New Roman" w:hAnsi="Times New Roman" w:eastAsia="Times New Roman" w:cs="Times New Roman"/>
          <w:sz w:val="24"/>
          <w:szCs w:val="24"/>
        </w:rPr>
        <w:t>Bezonomics</w:t>
      </w:r>
      <w:proofErr w:type="spellEnd"/>
      <w:r w:rsidRPr="00703FBA">
        <w:rPr>
          <w:rFonts w:ascii="Times New Roman" w:hAnsi="Times New Roman" w:eastAsia="Times New Roman" w:cs="Times New Roman"/>
          <w:sz w:val="24"/>
          <w:szCs w:val="24"/>
        </w:rPr>
        <w:t xml:space="preserve"> and the Amazon Effect. Protecting the Future of Work: New Institutional Arrangements for Safeguarding Labour Standards, pp.67-84.</w:t>
      </w:r>
    </w:p>
    <w:p w:rsidRPr="00703FBA" w:rsidR="00703FBA" w:rsidP="005E65A2" w:rsidRDefault="00703FBA" w14:paraId="17F6FF96"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 xml:space="preserve">Miranda, R., Schwaninger, M., Lucena, A., Logullo, Y., </w:t>
      </w:r>
      <w:proofErr w:type="spellStart"/>
      <w:r w:rsidRPr="00703FBA">
        <w:rPr>
          <w:rFonts w:ascii="Times New Roman" w:hAnsi="Times New Roman" w:eastAsia="Times New Roman" w:cs="Times New Roman"/>
          <w:sz w:val="24"/>
          <w:szCs w:val="24"/>
        </w:rPr>
        <w:t>Belderrain</w:t>
      </w:r>
      <w:proofErr w:type="spellEnd"/>
      <w:r w:rsidRPr="00703FBA">
        <w:rPr>
          <w:rFonts w:ascii="Times New Roman" w:hAnsi="Times New Roman" w:eastAsia="Times New Roman" w:cs="Times New Roman"/>
          <w:sz w:val="24"/>
          <w:szCs w:val="24"/>
        </w:rPr>
        <w:t xml:space="preserve">, M.C.N., </w:t>
      </w:r>
      <w:proofErr w:type="spellStart"/>
      <w:r w:rsidRPr="00703FBA">
        <w:rPr>
          <w:rFonts w:ascii="Times New Roman" w:hAnsi="Times New Roman" w:eastAsia="Times New Roman" w:cs="Times New Roman"/>
          <w:sz w:val="24"/>
          <w:szCs w:val="24"/>
        </w:rPr>
        <w:t>Carvalho</w:t>
      </w:r>
      <w:proofErr w:type="spellEnd"/>
      <w:r w:rsidRPr="00703FBA">
        <w:rPr>
          <w:rFonts w:ascii="Times New Roman" w:hAnsi="Times New Roman" w:eastAsia="Times New Roman" w:cs="Times New Roman"/>
          <w:sz w:val="24"/>
          <w:szCs w:val="24"/>
        </w:rPr>
        <w:t>, T.C. and Sato, R.C., (2023). Sustainable Amazon: A Systemic Inquiry with Native Populations. Sustainability, 15(9), p.7517.</w:t>
      </w:r>
    </w:p>
    <w:p w:rsidRPr="00703FBA" w:rsidR="00703FBA" w:rsidP="005E65A2" w:rsidRDefault="00703FBA" w14:paraId="79B7ECEA" w14:textId="77777777">
      <w:pPr>
        <w:spacing w:line="360" w:lineRule="auto"/>
        <w:jc w:val="both"/>
        <w:rPr>
          <w:rFonts w:ascii="Times New Roman" w:hAnsi="Times New Roman" w:eastAsia="Times New Roman" w:cs="Times New Roman"/>
          <w:sz w:val="24"/>
          <w:szCs w:val="24"/>
        </w:rPr>
      </w:pPr>
      <w:proofErr w:type="spellStart"/>
      <w:r w:rsidRPr="00703FBA">
        <w:rPr>
          <w:rFonts w:ascii="Times New Roman" w:hAnsi="Times New Roman" w:eastAsia="Times New Roman" w:cs="Times New Roman"/>
          <w:sz w:val="24"/>
          <w:szCs w:val="24"/>
        </w:rPr>
        <w:t>Tongkachok</w:t>
      </w:r>
      <w:proofErr w:type="spellEnd"/>
      <w:r w:rsidRPr="00703FBA">
        <w:rPr>
          <w:rFonts w:ascii="Times New Roman" w:hAnsi="Times New Roman" w:eastAsia="Times New Roman" w:cs="Times New Roman"/>
          <w:sz w:val="24"/>
          <w:szCs w:val="24"/>
        </w:rPr>
        <w:t>, K., Garg, S., Balakrishnan, S. and Vijayalakshmi, N.S., (2022). Impact of transformational leadership on organizational performance through employee motivation. ECS Transactions, 107(1), p.12873.</w:t>
      </w:r>
    </w:p>
    <w:p w:rsidRPr="00703FBA" w:rsidR="00703FBA" w:rsidP="005E65A2" w:rsidRDefault="00703FBA" w14:paraId="2008BB88" w14:textId="77777777">
      <w:pPr>
        <w:spacing w:line="360" w:lineRule="auto"/>
        <w:jc w:val="both"/>
        <w:rPr>
          <w:rFonts w:ascii="Times New Roman" w:hAnsi="Times New Roman" w:eastAsia="Times New Roman" w:cs="Times New Roman"/>
          <w:sz w:val="24"/>
          <w:szCs w:val="24"/>
        </w:rPr>
      </w:pPr>
      <w:r w:rsidRPr="00703FBA">
        <w:rPr>
          <w:rFonts w:ascii="Times New Roman" w:hAnsi="Times New Roman" w:eastAsia="Times New Roman" w:cs="Times New Roman"/>
          <w:sz w:val="24"/>
          <w:szCs w:val="24"/>
        </w:rPr>
        <w:t xml:space="preserve">Vasconcelos, M.P.A., de Oliveira, J.M., Sánchez-Arcila, J.C., Faria, S.C., Rodrigues, M.M., </w:t>
      </w:r>
      <w:proofErr w:type="spellStart"/>
      <w:r w:rsidRPr="00703FBA">
        <w:rPr>
          <w:rFonts w:ascii="Times New Roman" w:hAnsi="Times New Roman" w:eastAsia="Times New Roman" w:cs="Times New Roman"/>
          <w:sz w:val="24"/>
          <w:szCs w:val="24"/>
        </w:rPr>
        <w:t>Perce</w:t>
      </w:r>
      <w:proofErr w:type="spellEnd"/>
      <w:r w:rsidRPr="00703FBA">
        <w:rPr>
          <w:rFonts w:ascii="Times New Roman" w:hAnsi="Times New Roman" w:eastAsia="Times New Roman" w:cs="Times New Roman"/>
          <w:sz w:val="24"/>
          <w:szCs w:val="24"/>
        </w:rPr>
        <w:t>-da-Silva, D., Rezende-Neto, J., Pinto, M.A., Maia-Herzog, M., Banic, D.M. and Oliveira-Ferreira, J., (2024). Seroprevalence of the Hepatitis E Virus in Indigenous and Non-Indigenous Communities from the Brazilian Amazon Basin. Microorganisms, 12(2), p.365.</w:t>
      </w:r>
    </w:p>
    <w:p w:rsidRPr="00703FBA" w:rsidR="009408EC" w:rsidP="005E65A2" w:rsidRDefault="009408EC" w14:paraId="00000033" w14:textId="77777777">
      <w:pPr>
        <w:spacing w:line="360" w:lineRule="auto"/>
        <w:jc w:val="both"/>
        <w:rPr>
          <w:rFonts w:ascii="Times New Roman" w:hAnsi="Times New Roman" w:eastAsia="Times New Roman" w:cs="Times New Roman"/>
          <w:sz w:val="24"/>
          <w:szCs w:val="24"/>
        </w:rPr>
      </w:pPr>
    </w:p>
    <w:bookmarkEnd w:id="0"/>
    <w:p w:rsidRPr="00703FBA" w:rsidR="009408EC" w:rsidP="005E65A2" w:rsidRDefault="009408EC" w14:paraId="00000034" w14:textId="77777777">
      <w:pPr>
        <w:spacing w:line="360" w:lineRule="auto"/>
        <w:jc w:val="both"/>
        <w:rPr>
          <w:rFonts w:ascii="Times New Roman" w:hAnsi="Times New Roman" w:eastAsia="Times New Roman" w:cs="Times New Roman"/>
          <w:sz w:val="24"/>
          <w:szCs w:val="24"/>
        </w:rPr>
      </w:pPr>
    </w:p>
    <w:sectPr w:rsidRPr="00703FBA" w:rsidR="009408EC" w:rsidSect="00703FBA">
      <w:footerReference w:type="default" r:id="rId8"/>
      <w:pgSz w:w="11906" w:h="16838" w:orient="portrait"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84129" w:rsidP="00703FBA" w:rsidRDefault="00D84129" w14:paraId="158A2C87" w14:textId="77777777">
      <w:pPr>
        <w:spacing w:line="240" w:lineRule="auto"/>
      </w:pPr>
      <w:r>
        <w:separator/>
      </w:r>
    </w:p>
  </w:endnote>
  <w:endnote w:type="continuationSeparator" w:id="0">
    <w:p w:rsidR="00D84129" w:rsidP="00703FBA" w:rsidRDefault="00D84129" w14:paraId="1C8E5D8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11172915"/>
      <w:docPartObj>
        <w:docPartGallery w:val="Page Numbers (Bottom of Page)"/>
        <w:docPartUnique/>
      </w:docPartObj>
    </w:sdtPr>
    <w:sdtEndPr>
      <w:rPr>
        <w:rFonts w:ascii="Times New Roman" w:hAnsi="Times New Roman" w:cs="Times New Roman"/>
        <w:noProof/>
        <w:sz w:val="20"/>
        <w:szCs w:val="20"/>
      </w:rPr>
    </w:sdtEndPr>
    <w:sdtContent>
      <w:p w:rsidRPr="00703FBA" w:rsidR="00703FBA" w:rsidRDefault="00703FBA" w14:paraId="472E08D6" w14:textId="7EA772AC">
        <w:pPr>
          <w:pStyle w:val="Footer"/>
          <w:jc w:val="right"/>
          <w:rPr>
            <w:rFonts w:ascii="Times New Roman" w:hAnsi="Times New Roman" w:cs="Times New Roman"/>
            <w:sz w:val="20"/>
            <w:szCs w:val="20"/>
          </w:rPr>
        </w:pPr>
        <w:r w:rsidRPr="00703FBA">
          <w:rPr>
            <w:rFonts w:ascii="Times New Roman" w:hAnsi="Times New Roman" w:cs="Times New Roman"/>
            <w:sz w:val="20"/>
            <w:szCs w:val="20"/>
          </w:rPr>
          <w:fldChar w:fldCharType="begin"/>
        </w:r>
        <w:r w:rsidRPr="00703FBA">
          <w:rPr>
            <w:rFonts w:ascii="Times New Roman" w:hAnsi="Times New Roman" w:cs="Times New Roman"/>
            <w:sz w:val="20"/>
            <w:szCs w:val="20"/>
          </w:rPr>
          <w:instrText xml:space="preserve"> PAGE   \* MERGEFORMAT </w:instrText>
        </w:r>
        <w:r w:rsidRPr="00703FBA">
          <w:rPr>
            <w:rFonts w:ascii="Times New Roman" w:hAnsi="Times New Roman" w:cs="Times New Roman"/>
            <w:sz w:val="20"/>
            <w:szCs w:val="20"/>
          </w:rPr>
          <w:fldChar w:fldCharType="separate"/>
        </w:r>
        <w:r w:rsidR="005E65A2">
          <w:rPr>
            <w:rFonts w:ascii="Times New Roman" w:hAnsi="Times New Roman" w:cs="Times New Roman"/>
            <w:noProof/>
            <w:sz w:val="20"/>
            <w:szCs w:val="20"/>
          </w:rPr>
          <w:t>8</w:t>
        </w:r>
        <w:r w:rsidRPr="00703FBA">
          <w:rPr>
            <w:rFonts w:ascii="Times New Roman" w:hAnsi="Times New Roman" w:cs="Times New Roman"/>
            <w:noProof/>
            <w:sz w:val="20"/>
            <w:szCs w:val="20"/>
          </w:rPr>
          <w:fldChar w:fldCharType="end"/>
        </w:r>
      </w:p>
    </w:sdtContent>
  </w:sdt>
  <w:p w:rsidR="00703FBA" w:rsidRDefault="00703FBA" w14:paraId="3CEEABB9"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84129" w:rsidP="00703FBA" w:rsidRDefault="00D84129" w14:paraId="121317A3" w14:textId="77777777">
      <w:pPr>
        <w:spacing w:line="240" w:lineRule="auto"/>
      </w:pPr>
      <w:r>
        <w:separator/>
      </w:r>
    </w:p>
  </w:footnote>
  <w:footnote w:type="continuationSeparator" w:id="0">
    <w:p w:rsidR="00D84129" w:rsidP="00703FBA" w:rsidRDefault="00D84129" w14:paraId="6AC0F977"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bookmark int2:bookmarkName="_Int_gyo0g75o" int2:invalidationBookmarkName="" int2:hashCode="iF/mklSMpgWKhq" int2:id="0svn7ScQ">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e66a2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408EC"/>
    <w:rsid w:val="002D20D9"/>
    <w:rsid w:val="005E65A2"/>
    <w:rsid w:val="00703FBA"/>
    <w:rsid w:val="008DC0E9"/>
    <w:rsid w:val="009408EC"/>
    <w:rsid w:val="00978BB3"/>
    <w:rsid w:val="00BC2BFF"/>
    <w:rsid w:val="00D84129"/>
    <w:rsid w:val="01621CE3"/>
    <w:rsid w:val="02216756"/>
    <w:rsid w:val="02B513C8"/>
    <w:rsid w:val="06F4D879"/>
    <w:rsid w:val="08D25062"/>
    <w:rsid w:val="0D5F678F"/>
    <w:rsid w:val="0DC3DA2D"/>
    <w:rsid w:val="10FD7CAA"/>
    <w:rsid w:val="123FB514"/>
    <w:rsid w:val="13AD2FED"/>
    <w:rsid w:val="13FE52CE"/>
    <w:rsid w:val="17132637"/>
    <w:rsid w:val="182F6E26"/>
    <w:rsid w:val="1A4C885F"/>
    <w:rsid w:val="1ADE82B6"/>
    <w:rsid w:val="1AE4F12B"/>
    <w:rsid w:val="1B2B91B0"/>
    <w:rsid w:val="1CEC2BD4"/>
    <w:rsid w:val="1E967FE5"/>
    <w:rsid w:val="1F0D384A"/>
    <w:rsid w:val="1F5FA336"/>
    <w:rsid w:val="1FF8D2B2"/>
    <w:rsid w:val="20325046"/>
    <w:rsid w:val="20BA087D"/>
    <w:rsid w:val="22F1593E"/>
    <w:rsid w:val="231E8601"/>
    <w:rsid w:val="234C4BAE"/>
    <w:rsid w:val="24CC43D5"/>
    <w:rsid w:val="24D4315B"/>
    <w:rsid w:val="25A6DE6B"/>
    <w:rsid w:val="2803E497"/>
    <w:rsid w:val="2B813CC2"/>
    <w:rsid w:val="2CD755BA"/>
    <w:rsid w:val="2D61DDD3"/>
    <w:rsid w:val="2DAC7BCA"/>
    <w:rsid w:val="30C719FB"/>
    <w:rsid w:val="3153C3B6"/>
    <w:rsid w:val="3262EA5C"/>
    <w:rsid w:val="3301AF58"/>
    <w:rsid w:val="3570759C"/>
    <w:rsid w:val="363D64D3"/>
    <w:rsid w:val="374797BF"/>
    <w:rsid w:val="3760C01C"/>
    <w:rsid w:val="38709E98"/>
    <w:rsid w:val="388E9291"/>
    <w:rsid w:val="38D5DA80"/>
    <w:rsid w:val="3A281A46"/>
    <w:rsid w:val="3B5996A9"/>
    <w:rsid w:val="3CC63171"/>
    <w:rsid w:val="3DAEAF4F"/>
    <w:rsid w:val="3F24CA45"/>
    <w:rsid w:val="40199653"/>
    <w:rsid w:val="429B853D"/>
    <w:rsid w:val="42A372C3"/>
    <w:rsid w:val="4364A88E"/>
    <w:rsid w:val="443F4324"/>
    <w:rsid w:val="458F5F09"/>
    <w:rsid w:val="45B9C134"/>
    <w:rsid w:val="46B5AE1B"/>
    <w:rsid w:val="48E17FFB"/>
    <w:rsid w:val="4990748C"/>
    <w:rsid w:val="49CBFC8C"/>
    <w:rsid w:val="4EFC5E0B"/>
    <w:rsid w:val="5223ADCC"/>
    <w:rsid w:val="550EAF33"/>
    <w:rsid w:val="563E23F8"/>
    <w:rsid w:val="576BB55F"/>
    <w:rsid w:val="59EA0DDC"/>
    <w:rsid w:val="5C83462C"/>
    <w:rsid w:val="5D21AE9E"/>
    <w:rsid w:val="5D543BC6"/>
    <w:rsid w:val="5E1F168D"/>
    <w:rsid w:val="60E74096"/>
    <w:rsid w:val="6356231A"/>
    <w:rsid w:val="63AA54ED"/>
    <w:rsid w:val="6546254E"/>
    <w:rsid w:val="664EE57F"/>
    <w:rsid w:val="683EABDA"/>
    <w:rsid w:val="6866E60A"/>
    <w:rsid w:val="692B06A4"/>
    <w:rsid w:val="6A691FCA"/>
    <w:rsid w:val="6B764C9C"/>
    <w:rsid w:val="6C4542FF"/>
    <w:rsid w:val="6CA1577C"/>
    <w:rsid w:val="6E3D27DD"/>
    <w:rsid w:val="6EB16820"/>
    <w:rsid w:val="6ED6FA98"/>
    <w:rsid w:val="71E0E160"/>
    <w:rsid w:val="71E0E160"/>
    <w:rsid w:val="720B438B"/>
    <w:rsid w:val="72BCC8A1"/>
    <w:rsid w:val="74AC6961"/>
    <w:rsid w:val="74DBEE15"/>
    <w:rsid w:val="7605B424"/>
    <w:rsid w:val="77A3461E"/>
    <w:rsid w:val="78566D04"/>
    <w:rsid w:val="7AFB867E"/>
    <w:rsid w:val="7BAC565E"/>
    <w:rsid w:val="7CC600EE"/>
    <w:rsid w:val="7DDCDB43"/>
    <w:rsid w:val="7E09DC82"/>
    <w:rsid w:val="7FAB3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F0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hAnsi="Times New Roman" w:eastAsia="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03FBA"/>
    <w:pPr>
      <w:tabs>
        <w:tab w:val="center" w:pos="4513"/>
        <w:tab w:val="right" w:pos="9026"/>
      </w:tabs>
      <w:spacing w:line="240" w:lineRule="auto"/>
    </w:pPr>
  </w:style>
  <w:style w:type="character" w:styleId="HeaderChar" w:customStyle="1">
    <w:name w:val="Header Char"/>
    <w:basedOn w:val="DefaultParagraphFont"/>
    <w:link w:val="Header"/>
    <w:uiPriority w:val="99"/>
    <w:rsid w:val="00703FBA"/>
  </w:style>
  <w:style w:type="paragraph" w:styleId="Footer">
    <w:name w:val="footer"/>
    <w:basedOn w:val="Normal"/>
    <w:link w:val="FooterChar"/>
    <w:uiPriority w:val="99"/>
    <w:unhideWhenUsed/>
    <w:rsid w:val="00703FBA"/>
    <w:pPr>
      <w:tabs>
        <w:tab w:val="center" w:pos="4513"/>
        <w:tab w:val="right" w:pos="9026"/>
      </w:tabs>
      <w:spacing w:line="240" w:lineRule="auto"/>
    </w:pPr>
  </w:style>
  <w:style w:type="character" w:styleId="FooterChar" w:customStyle="1">
    <w:name w:val="Footer Char"/>
    <w:basedOn w:val="DefaultParagraphFont"/>
    <w:link w:val="Footer"/>
    <w:uiPriority w:val="99"/>
    <w:rsid w:val="00703FBA"/>
  </w:style>
  <w:style w:type="paragraph" w:styleId="TOCHeading">
    <w:name w:val="TOC Heading"/>
    <w:basedOn w:val="Heading1"/>
    <w:next w:val="Normal"/>
    <w:uiPriority w:val="39"/>
    <w:unhideWhenUsed/>
    <w:qFormat/>
    <w:rsid w:val="00703FBA"/>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03FBA"/>
    <w:pPr>
      <w:spacing w:after="100"/>
    </w:pPr>
  </w:style>
  <w:style w:type="character" w:styleId="Hyperlink">
    <w:name w:val="Hyperlink"/>
    <w:basedOn w:val="DefaultParagraphFont"/>
    <w:uiPriority w:val="99"/>
    <w:unhideWhenUsed/>
    <w:rsid w:val="00703FBA"/>
    <w:rPr>
      <w:color w:val="0000FF" w:themeColor="hyperlink"/>
      <w:u w:val="single"/>
    </w:rPr>
  </w:style>
  <w:style w:type="paragraph" w:styleId="BalloonText">
    <w:name w:val="Balloon Text"/>
    <w:basedOn w:val="Normal"/>
    <w:link w:val="BalloonTextChar"/>
    <w:uiPriority w:val="99"/>
    <w:semiHidden/>
    <w:unhideWhenUsed/>
    <w:rsid w:val="005E65A2"/>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E65A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03FBA"/>
    <w:pPr>
      <w:tabs>
        <w:tab w:val="center" w:pos="4513"/>
        <w:tab w:val="right" w:pos="9026"/>
      </w:tabs>
      <w:spacing w:line="240" w:lineRule="auto"/>
    </w:pPr>
  </w:style>
  <w:style w:type="character" w:customStyle="1" w:styleId="HeaderChar">
    <w:name w:val="Header Char"/>
    <w:basedOn w:val="DefaultParagraphFont"/>
    <w:link w:val="Header"/>
    <w:uiPriority w:val="99"/>
    <w:rsid w:val="00703FBA"/>
  </w:style>
  <w:style w:type="paragraph" w:styleId="Footer">
    <w:name w:val="footer"/>
    <w:basedOn w:val="Normal"/>
    <w:link w:val="FooterChar"/>
    <w:uiPriority w:val="99"/>
    <w:unhideWhenUsed/>
    <w:rsid w:val="00703FBA"/>
    <w:pPr>
      <w:tabs>
        <w:tab w:val="center" w:pos="4513"/>
        <w:tab w:val="right" w:pos="9026"/>
      </w:tabs>
      <w:spacing w:line="240" w:lineRule="auto"/>
    </w:pPr>
  </w:style>
  <w:style w:type="character" w:customStyle="1" w:styleId="FooterChar">
    <w:name w:val="Footer Char"/>
    <w:basedOn w:val="DefaultParagraphFont"/>
    <w:link w:val="Footer"/>
    <w:uiPriority w:val="99"/>
    <w:rsid w:val="00703FBA"/>
  </w:style>
  <w:style w:type="paragraph" w:styleId="TOCHeading">
    <w:name w:val="TOC Heading"/>
    <w:basedOn w:val="Heading1"/>
    <w:next w:val="Normal"/>
    <w:uiPriority w:val="39"/>
    <w:unhideWhenUsed/>
    <w:qFormat/>
    <w:rsid w:val="00703FB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03FBA"/>
    <w:pPr>
      <w:spacing w:after="100"/>
    </w:pPr>
  </w:style>
  <w:style w:type="character" w:styleId="Hyperlink">
    <w:name w:val="Hyperlink"/>
    <w:basedOn w:val="DefaultParagraphFont"/>
    <w:uiPriority w:val="99"/>
    <w:unhideWhenUsed/>
    <w:rsid w:val="00703FBA"/>
    <w:rPr>
      <w:color w:val="0000FF" w:themeColor="hyperlink"/>
      <w:u w:val="single"/>
    </w:rPr>
  </w:style>
  <w:style w:type="paragraph" w:styleId="BalloonText">
    <w:name w:val="Balloon Text"/>
    <w:basedOn w:val="Normal"/>
    <w:link w:val="BalloonTextChar"/>
    <w:uiPriority w:val="99"/>
    <w:semiHidden/>
    <w:unhideWhenUsed/>
    <w:rsid w:val="005E65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65A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&#65279;<?xml version="1.0" encoding="utf-8"?><Relationships xmlns="http://schemas.openxmlformats.org/package/2006/relationships"><Relationship Type="http://schemas.openxmlformats.org/officeDocument/2006/relationships/footer" Target="footer1.xml" Id="rId8"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microsoft.com/office/2020/10/relationships/intelligence" Target="intelligence2.xml" Id="R36f13adff5ba421b" /><Relationship Type="http://schemas.openxmlformats.org/officeDocument/2006/relationships/numbering" Target="numbering.xml" Id="Re354e42986394a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35F77A-DCC7-4AB9-98D5-0AC94B83375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Mihaela Hermeneanu (2310013)</lastModifiedBy>
  <revision>6</revision>
  <dcterms:created xsi:type="dcterms:W3CDTF">2024-02-13T16:10:00.0000000Z</dcterms:created>
  <dcterms:modified xsi:type="dcterms:W3CDTF">2024-03-06T18:51:49.2161354Z</dcterms:modified>
</coreProperties>
</file>