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12628260"/>
        <w:docPartObj>
          <w:docPartGallery w:val="Cover Pages"/>
          <w:docPartUnique/>
        </w:docPartObj>
      </w:sdtPr>
      <w:sdtContent>
        <w:p w14:paraId="0AFE097F" w14:textId="77777777" w:rsidR="007679D6" w:rsidRDefault="007679D6">
          <w:r>
            <w:rPr>
              <w:noProof/>
              <w:lang w:eastAsia="en-GB"/>
            </w:rPr>
            <mc:AlternateContent>
              <mc:Choice Requires="wpg">
                <w:drawing>
                  <wp:anchor distT="0" distB="0" distL="114300" distR="114300" simplePos="0" relativeHeight="251661824" behindDoc="0" locked="0" layoutInCell="1" allowOverlap="1" wp14:anchorId="22174E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C6A9DC3" id="Group 149" o:spid="_x0000_s1026" style="position:absolute;margin-left:0;margin-top:0;width:8in;height:95.7pt;z-index:25166182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7728" behindDoc="0" locked="0" layoutInCell="1" allowOverlap="1" wp14:anchorId="733811A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1790E20" w14:textId="77777777" w:rsidR="00092C46" w:rsidRDefault="00092C46">
                                    <w:pPr>
                                      <w:pStyle w:val="NoSpacing"/>
                                      <w:jc w:val="right"/>
                                      <w:rPr>
                                        <w:color w:val="595959" w:themeColor="text1" w:themeTint="A6"/>
                                        <w:sz w:val="28"/>
                                        <w:szCs w:val="28"/>
                                      </w:rPr>
                                    </w:pPr>
                                    <w:r>
                                      <w:rPr>
                                        <w:color w:val="595959" w:themeColor="text1" w:themeTint="A6"/>
                                        <w:sz w:val="28"/>
                                        <w:szCs w:val="28"/>
                                      </w:rPr>
                                      <w:t>Mr Finn Mallon</w:t>
                                    </w:r>
                                  </w:p>
                                </w:sdtContent>
                              </w:sdt>
                              <w:p w14:paraId="3C1FB565" w14:textId="77777777" w:rsidR="00092C46" w:rsidRDefault="00000000" w:rsidP="009A243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92C46">
                                      <w:rPr>
                                        <w:color w:val="595959" w:themeColor="text1" w:themeTint="A6"/>
                                        <w:sz w:val="18"/>
                                        <w:szCs w:val="18"/>
                                      </w:rPr>
                                      <w:t xml:space="preserve">     </w:t>
                                    </w:r>
                                  </w:sdtContent>
                                </w:sdt>
                                <w:r w:rsidR="00092C46">
                                  <w:rPr>
                                    <w:color w:val="595959" w:themeColor="text1" w:themeTint="A6"/>
                                    <w:sz w:val="18"/>
                                    <w:szCs w:val="18"/>
                                  </w:rPr>
                                  <w:tab/>
                                </w:r>
                                <w:r w:rsidR="00092C46">
                                  <w:rPr>
                                    <w:color w:val="595959" w:themeColor="text1" w:themeTint="A6"/>
                                    <w:sz w:val="18"/>
                                    <w:szCs w:val="18"/>
                                  </w:rPr>
                                  <w:tab/>
                                </w:r>
                                <w:r w:rsidR="00092C46">
                                  <w:rPr>
                                    <w:color w:val="595959" w:themeColor="text1" w:themeTint="A6"/>
                                    <w:sz w:val="18"/>
                                    <w:szCs w:val="18"/>
                                  </w:rPr>
                                  <w:tab/>
                                </w:r>
                                <w:r w:rsidR="00092C46">
                                  <w:rPr>
                                    <w:color w:val="595959" w:themeColor="text1" w:themeTint="A6"/>
                                    <w:sz w:val="18"/>
                                    <w:szCs w:val="18"/>
                                  </w:rPr>
                                  <w:tab/>
                                </w:r>
                                <w:r w:rsidR="00092C46">
                                  <w:rPr>
                                    <w:color w:val="595959" w:themeColor="text1" w:themeTint="A6"/>
                                    <w:sz w:val="18"/>
                                    <w:szCs w:val="18"/>
                                  </w:rPr>
                                  <w:tab/>
                                </w:r>
                                <w:r w:rsidR="00092C46">
                                  <w:rPr>
                                    <w:color w:val="595959" w:themeColor="text1" w:themeTint="A6"/>
                                    <w:sz w:val="18"/>
                                    <w:szCs w:val="18"/>
                                  </w:rPr>
                                  <w:tab/>
                                </w:r>
                                <w:r w:rsidR="00092C46">
                                  <w:rPr>
                                    <w:color w:val="595959" w:themeColor="text1" w:themeTint="A6"/>
                                    <w:sz w:val="18"/>
                                    <w:szCs w:val="18"/>
                                  </w:rPr>
                                  <w:tab/>
                                </w:r>
                                <w:r w:rsidR="00092C46">
                                  <w:rPr>
                                    <w:color w:val="595959" w:themeColor="text1" w:themeTint="A6"/>
                                    <w:sz w:val="18"/>
                                    <w:szCs w:val="18"/>
                                  </w:rPr>
                                  <w:tab/>
                                  <w:t>2031021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5772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92C46" w:rsidRDefault="00092C46">
                              <w:pPr>
                                <w:pStyle w:val="NoSpacing"/>
                                <w:jc w:val="right"/>
                                <w:rPr>
                                  <w:color w:val="595959" w:themeColor="text1" w:themeTint="A6"/>
                                  <w:sz w:val="28"/>
                                  <w:szCs w:val="28"/>
                                </w:rPr>
                              </w:pPr>
                              <w:r>
                                <w:rPr>
                                  <w:color w:val="595959" w:themeColor="text1" w:themeTint="A6"/>
                                  <w:sz w:val="28"/>
                                  <w:szCs w:val="28"/>
                                </w:rPr>
                                <w:t>Mr Finn Mallon</w:t>
                              </w:r>
                            </w:p>
                          </w:sdtContent>
                        </w:sdt>
                        <w:p w:rsidR="00092C46" w:rsidRDefault="00092C46" w:rsidP="009A243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Pr>
                              <w:color w:val="595959" w:themeColor="text1" w:themeTint="A6"/>
                              <w:sz w:val="18"/>
                              <w:szCs w:val="18"/>
                            </w:rPr>
                            <w:tab/>
                          </w:r>
                          <w:r>
                            <w:rPr>
                              <w:color w:val="595959" w:themeColor="text1" w:themeTint="A6"/>
                              <w:sz w:val="18"/>
                              <w:szCs w:val="18"/>
                            </w:rPr>
                            <w:tab/>
                            <w:t>2031021</w:t>
                          </w:r>
                        </w:p>
                      </w:txbxContent>
                    </v:textbox>
                    <w10:wrap type="square" anchorx="page" anchory="page"/>
                  </v:shape>
                </w:pict>
              </mc:Fallback>
            </mc:AlternateContent>
          </w:r>
        </w:p>
        <w:p w14:paraId="4EBF137E" w14:textId="77777777" w:rsidR="007679D6" w:rsidRDefault="00481AC1">
          <w:r>
            <w:rPr>
              <w:noProof/>
              <w:lang w:eastAsia="en-GB"/>
            </w:rPr>
            <mc:AlternateContent>
              <mc:Choice Requires="wps">
                <w:drawing>
                  <wp:anchor distT="0" distB="0" distL="114300" distR="114300" simplePos="0" relativeHeight="251656704" behindDoc="0" locked="0" layoutInCell="1" allowOverlap="1" wp14:anchorId="49091592">
                    <wp:simplePos x="0" y="0"/>
                    <wp:positionH relativeFrom="margin">
                      <wp:align>center</wp:align>
                    </wp:positionH>
                    <wp:positionV relativeFrom="page">
                      <wp:posOffset>2712085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4A7172A" w14:textId="77777777" w:rsidR="00092C46" w:rsidRDefault="00000000">
                                <w:pPr>
                                  <w:jc w:val="right"/>
                                  <w:rPr>
                                    <w:color w:val="4F81BD" w:themeColor="accent1"/>
                                    <w:sz w:val="64"/>
                                    <w:szCs w:val="64"/>
                                  </w:rPr>
                                </w:pPr>
                                <w:sdt>
                                  <w:sdtPr>
                                    <w:rPr>
                                      <w:rFonts w:asciiTheme="majorHAnsi" w:hAnsiTheme="majorHAnsi"/>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2C46" w:rsidRPr="009070BE">
                                      <w:rPr>
                                        <w:rFonts w:asciiTheme="majorHAnsi" w:hAnsiTheme="majorHAnsi"/>
                                        <w:caps/>
                                        <w:color w:val="4F81BD" w:themeColor="accent1"/>
                                        <w:sz w:val="64"/>
                                        <w:szCs w:val="64"/>
                                      </w:rPr>
                                      <w:t>Modelling of Shaped charges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9307C80" w14:textId="77777777" w:rsidR="00092C46" w:rsidRDefault="00092C46">
                                    <w:pPr>
                                      <w:jc w:val="right"/>
                                      <w:rPr>
                                        <w:smallCaps/>
                                        <w:color w:val="404040" w:themeColor="text1" w:themeTint="BF"/>
                                        <w:sz w:val="36"/>
                                        <w:szCs w:val="36"/>
                                      </w:rPr>
                                    </w:pPr>
                                    <w:r>
                                      <w:rPr>
                                        <w:color w:val="404040" w:themeColor="text1" w:themeTint="BF"/>
                                        <w:sz w:val="36"/>
                                        <w:szCs w:val="36"/>
                                      </w:rPr>
                                      <w:t>Advanced Physics for OME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213.55pt;width:8in;height:286.5pt;z-index:25165670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" filled="f" stroked="f" strokeweight=".5pt">
                    <v:textbox inset="126pt,0,54pt,0">
                      <w:txbxContent>
                        <w:p w:rsidR="00092C46" w:rsidRDefault="00092C46">
                          <w:pPr>
                            <w:jc w:val="right"/>
                            <w:rPr>
                              <w:color w:val="4F81BD" w:themeColor="accent1"/>
                              <w:sz w:val="64"/>
                              <w:szCs w:val="64"/>
                            </w:rPr>
                          </w:pPr>
                          <w:sdt>
                            <w:sdtPr>
                              <w:rPr>
                                <w:rFonts w:asciiTheme="majorHAnsi" w:hAnsiTheme="majorHAnsi"/>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9070BE">
                                <w:rPr>
                                  <w:rFonts w:asciiTheme="majorHAnsi" w:hAnsiTheme="majorHAnsi"/>
                                  <w:caps/>
                                  <w:color w:val="4F81BD" w:themeColor="accent1"/>
                                  <w:sz w:val="64"/>
                                  <w:szCs w:val="64"/>
                                </w:rPr>
                                <w:t>Modelling of Shaped charges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92C46" w:rsidRDefault="00092C46">
                              <w:pPr>
                                <w:jc w:val="right"/>
                                <w:rPr>
                                  <w:smallCaps/>
                                  <w:color w:val="404040" w:themeColor="text1" w:themeTint="BF"/>
                                  <w:sz w:val="36"/>
                                  <w:szCs w:val="36"/>
                                </w:rPr>
                              </w:pPr>
                              <w:r>
                                <w:rPr>
                                  <w:color w:val="404040" w:themeColor="text1" w:themeTint="BF"/>
                                  <w:sz w:val="36"/>
                                  <w:szCs w:val="36"/>
                                </w:rPr>
                                <w:t>Advanced Physics for OME</w:t>
                              </w:r>
                            </w:p>
                          </w:sdtContent>
                        </w:sdt>
                      </w:txbxContent>
                    </v:textbox>
                    <w10:wrap type="square" anchorx="margin" anchory="page"/>
                  </v:shape>
                </w:pict>
              </mc:Fallback>
            </mc:AlternateContent>
          </w:r>
          <w:r w:rsidR="009746CB">
            <w:rPr>
              <w:noProof/>
              <w:lang w:eastAsia="en-GB"/>
            </w:rPr>
            <mc:AlternateContent>
              <mc:Choice Requires="wps">
                <w:drawing>
                  <wp:anchor distT="0" distB="0" distL="114300" distR="114300" simplePos="0" relativeHeight="251660800" behindDoc="0" locked="0" layoutInCell="1" allowOverlap="1" wp14:anchorId="7C8D51FC">
                    <wp:simplePos x="0" y="0"/>
                    <wp:positionH relativeFrom="page">
                      <wp:posOffset>222885</wp:posOffset>
                    </wp:positionH>
                    <wp:positionV relativeFrom="page">
                      <wp:posOffset>6620510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EEBAC1" w14:textId="77777777" w:rsidR="00092C46" w:rsidRDefault="00092C46">
                                <w:pPr>
                                  <w:pStyle w:val="NoSpacing"/>
                                  <w:jc w:val="right"/>
                                  <w:rPr>
                                    <w:color w:val="4F81BD" w:themeColor="accent1"/>
                                    <w:sz w:val="28"/>
                                    <w:szCs w:val="28"/>
                                  </w:rPr>
                                </w:pPr>
                                <w:r>
                                  <w:rPr>
                                    <w:color w:val="4F81BD" w:themeColor="accent1"/>
                                    <w:sz w:val="28"/>
                                    <w:szCs w:val="28"/>
                                  </w:rPr>
                                  <w:t>ACDB 5015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A7F3A5C" w14:textId="77777777" w:rsidR="00092C46" w:rsidRDefault="00092C4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8" type="#_x0000_t202" style="position:absolute;margin-left:17.55pt;margin-top:521.3pt;width:8in;height:79.5pt;z-index:251660800;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tstj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" filled="f" stroked="f" strokeweight=".5pt">
                    <v:textbox style="mso-fit-shape-to-text:t" inset="126pt,0,54pt,0">
                      <w:txbxContent>
                        <w:p w:rsidR="00092C46" w:rsidRDefault="00092C46">
                          <w:pPr>
                            <w:pStyle w:val="NoSpacing"/>
                            <w:jc w:val="right"/>
                            <w:rPr>
                              <w:color w:val="4F81BD" w:themeColor="accent1"/>
                              <w:sz w:val="28"/>
                              <w:szCs w:val="28"/>
                            </w:rPr>
                          </w:pPr>
                          <w:r>
                            <w:rPr>
                              <w:color w:val="4F81BD" w:themeColor="accent1"/>
                              <w:sz w:val="28"/>
                              <w:szCs w:val="28"/>
                            </w:rPr>
                            <w:t>ACDB 5015</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092C46" w:rsidRDefault="00092C4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007679D6">
            <w:br w:type="page"/>
          </w:r>
        </w:p>
      </w:sdtContent>
    </w:sdt>
    <w:sdt>
      <w:sdtPr>
        <w:rPr>
          <w:rFonts w:asciiTheme="minorHAnsi" w:eastAsiaTheme="minorHAnsi" w:hAnsiTheme="minorHAnsi" w:cstheme="minorBidi"/>
          <w:color w:val="auto"/>
          <w:sz w:val="22"/>
          <w:szCs w:val="22"/>
          <w:lang w:val="en-GB"/>
        </w:rPr>
        <w:id w:val="909656312"/>
        <w:docPartObj>
          <w:docPartGallery w:val="Table of Contents"/>
          <w:docPartUnique/>
        </w:docPartObj>
      </w:sdtPr>
      <w:sdtEndPr>
        <w:rPr>
          <w:b/>
          <w:bCs/>
          <w:noProof/>
        </w:rPr>
      </w:sdtEndPr>
      <w:sdtContent>
        <w:p w14:paraId="135BB81F" w14:textId="77777777" w:rsidR="001B227A" w:rsidRPr="009746CB" w:rsidRDefault="001B227A">
          <w:pPr>
            <w:pStyle w:val="TOCHeading"/>
            <w:rPr>
              <w:u w:val="single"/>
            </w:rPr>
          </w:pPr>
          <w:r w:rsidRPr="009746CB">
            <w:rPr>
              <w:u w:val="single"/>
            </w:rPr>
            <w:t>Table of Contents</w:t>
          </w:r>
        </w:p>
        <w:p w14:paraId="40B32D97" w14:textId="77777777" w:rsidR="009746CB" w:rsidRPr="009746CB" w:rsidRDefault="009746CB" w:rsidP="009746CB">
          <w:pPr>
            <w:rPr>
              <w:lang w:val="en-US"/>
            </w:rPr>
          </w:pPr>
        </w:p>
        <w:p w14:paraId="34E8D9C4" w14:textId="77777777" w:rsidR="0096246D" w:rsidRDefault="001B227A">
          <w:pPr>
            <w:pStyle w:val="TOC1"/>
            <w:tabs>
              <w:tab w:val="right" w:leader="dot" w:pos="9016"/>
            </w:tabs>
            <w:rPr>
              <w:rFonts w:eastAsiaTheme="minorEastAsia"/>
              <w:noProof/>
              <w:lang w:eastAsia="en-GB"/>
            </w:rPr>
          </w:pPr>
          <w:r w:rsidRPr="00532387">
            <w:fldChar w:fldCharType="begin"/>
          </w:r>
          <w:r w:rsidRPr="00532387">
            <w:instrText xml:space="preserve"> TOC \o "1-3" \h \z \u </w:instrText>
          </w:r>
          <w:r w:rsidRPr="00532387">
            <w:fldChar w:fldCharType="separate"/>
          </w:r>
          <w:hyperlink w:anchor="_Toc155599134" w:history="1">
            <w:r w:rsidR="0096246D" w:rsidRPr="00C37B6D">
              <w:rPr>
                <w:rStyle w:val="Hyperlink"/>
                <w:noProof/>
              </w:rPr>
              <w:t>Introduction</w:t>
            </w:r>
            <w:r w:rsidR="0096246D">
              <w:rPr>
                <w:noProof/>
                <w:webHidden/>
              </w:rPr>
              <w:tab/>
            </w:r>
            <w:r w:rsidR="0096246D">
              <w:rPr>
                <w:noProof/>
                <w:webHidden/>
              </w:rPr>
              <w:fldChar w:fldCharType="begin"/>
            </w:r>
            <w:r w:rsidR="0096246D">
              <w:rPr>
                <w:noProof/>
                <w:webHidden/>
              </w:rPr>
              <w:instrText xml:space="preserve"> PAGEREF _Toc155599134 \h </w:instrText>
            </w:r>
            <w:r w:rsidR="0096246D">
              <w:rPr>
                <w:noProof/>
                <w:webHidden/>
              </w:rPr>
            </w:r>
            <w:r w:rsidR="0096246D">
              <w:rPr>
                <w:noProof/>
                <w:webHidden/>
              </w:rPr>
              <w:fldChar w:fldCharType="separate"/>
            </w:r>
            <w:r w:rsidR="0096246D">
              <w:rPr>
                <w:noProof/>
                <w:webHidden/>
              </w:rPr>
              <w:t>2</w:t>
            </w:r>
            <w:r w:rsidR="0096246D">
              <w:rPr>
                <w:noProof/>
                <w:webHidden/>
              </w:rPr>
              <w:fldChar w:fldCharType="end"/>
            </w:r>
          </w:hyperlink>
        </w:p>
        <w:p w14:paraId="63F6FADC" w14:textId="77777777" w:rsidR="0096246D" w:rsidRDefault="00000000">
          <w:pPr>
            <w:pStyle w:val="TOC1"/>
            <w:tabs>
              <w:tab w:val="right" w:leader="dot" w:pos="9016"/>
            </w:tabs>
            <w:rPr>
              <w:rFonts w:eastAsiaTheme="minorEastAsia"/>
              <w:noProof/>
              <w:lang w:eastAsia="en-GB"/>
            </w:rPr>
          </w:pPr>
          <w:hyperlink w:anchor="_Toc155599135" w:history="1">
            <w:r w:rsidR="0096246D" w:rsidRPr="00C37B6D">
              <w:rPr>
                <w:rStyle w:val="Hyperlink"/>
                <w:noProof/>
              </w:rPr>
              <w:t>Shaped Charges</w:t>
            </w:r>
            <w:r w:rsidR="0096246D">
              <w:rPr>
                <w:noProof/>
                <w:webHidden/>
              </w:rPr>
              <w:tab/>
            </w:r>
            <w:r w:rsidR="0096246D">
              <w:rPr>
                <w:noProof/>
                <w:webHidden/>
              </w:rPr>
              <w:fldChar w:fldCharType="begin"/>
            </w:r>
            <w:r w:rsidR="0096246D">
              <w:rPr>
                <w:noProof/>
                <w:webHidden/>
              </w:rPr>
              <w:instrText xml:space="preserve"> PAGEREF _Toc155599135 \h </w:instrText>
            </w:r>
            <w:r w:rsidR="0096246D">
              <w:rPr>
                <w:noProof/>
                <w:webHidden/>
              </w:rPr>
            </w:r>
            <w:r w:rsidR="0096246D">
              <w:rPr>
                <w:noProof/>
                <w:webHidden/>
              </w:rPr>
              <w:fldChar w:fldCharType="separate"/>
            </w:r>
            <w:r w:rsidR="0096246D">
              <w:rPr>
                <w:noProof/>
                <w:webHidden/>
              </w:rPr>
              <w:t>2</w:t>
            </w:r>
            <w:r w:rsidR="0096246D">
              <w:rPr>
                <w:noProof/>
                <w:webHidden/>
              </w:rPr>
              <w:fldChar w:fldCharType="end"/>
            </w:r>
          </w:hyperlink>
        </w:p>
        <w:p w14:paraId="1502AEC7" w14:textId="77777777" w:rsidR="0096246D" w:rsidRDefault="00000000">
          <w:pPr>
            <w:pStyle w:val="TOC2"/>
            <w:tabs>
              <w:tab w:val="right" w:leader="dot" w:pos="9016"/>
            </w:tabs>
            <w:rPr>
              <w:rFonts w:eastAsiaTheme="minorEastAsia"/>
              <w:noProof/>
              <w:lang w:eastAsia="en-GB"/>
            </w:rPr>
          </w:pPr>
          <w:hyperlink w:anchor="_Toc155599136" w:history="1">
            <w:r w:rsidR="0096246D" w:rsidRPr="00C37B6D">
              <w:rPr>
                <w:rStyle w:val="Hyperlink"/>
                <w:noProof/>
              </w:rPr>
              <w:t>History-</w:t>
            </w:r>
            <w:r w:rsidR="0096246D">
              <w:rPr>
                <w:noProof/>
                <w:webHidden/>
              </w:rPr>
              <w:tab/>
            </w:r>
            <w:r w:rsidR="0096246D">
              <w:rPr>
                <w:noProof/>
                <w:webHidden/>
              </w:rPr>
              <w:fldChar w:fldCharType="begin"/>
            </w:r>
            <w:r w:rsidR="0096246D">
              <w:rPr>
                <w:noProof/>
                <w:webHidden/>
              </w:rPr>
              <w:instrText xml:space="preserve"> PAGEREF _Toc155599136 \h </w:instrText>
            </w:r>
            <w:r w:rsidR="0096246D">
              <w:rPr>
                <w:noProof/>
                <w:webHidden/>
              </w:rPr>
            </w:r>
            <w:r w:rsidR="0096246D">
              <w:rPr>
                <w:noProof/>
                <w:webHidden/>
              </w:rPr>
              <w:fldChar w:fldCharType="separate"/>
            </w:r>
            <w:r w:rsidR="0096246D">
              <w:rPr>
                <w:noProof/>
                <w:webHidden/>
              </w:rPr>
              <w:t>2</w:t>
            </w:r>
            <w:r w:rsidR="0096246D">
              <w:rPr>
                <w:noProof/>
                <w:webHidden/>
              </w:rPr>
              <w:fldChar w:fldCharType="end"/>
            </w:r>
          </w:hyperlink>
        </w:p>
        <w:p w14:paraId="22F7CE81" w14:textId="77777777" w:rsidR="0096246D" w:rsidRDefault="00000000">
          <w:pPr>
            <w:pStyle w:val="TOC2"/>
            <w:tabs>
              <w:tab w:val="right" w:leader="dot" w:pos="9016"/>
            </w:tabs>
            <w:rPr>
              <w:rFonts w:eastAsiaTheme="minorEastAsia"/>
              <w:noProof/>
              <w:lang w:eastAsia="en-GB"/>
            </w:rPr>
          </w:pPr>
          <w:hyperlink w:anchor="_Toc155599137" w:history="1">
            <w:r w:rsidR="0096246D" w:rsidRPr="00C37B6D">
              <w:rPr>
                <w:rStyle w:val="Hyperlink"/>
                <w:rFonts w:cstheme="minorHAnsi"/>
                <w:noProof/>
                <w:bdr w:val="none" w:sz="0" w:space="0" w:color="auto" w:frame="1"/>
              </w:rPr>
              <w:t>Types-</w:t>
            </w:r>
            <w:r w:rsidR="0096246D">
              <w:rPr>
                <w:noProof/>
                <w:webHidden/>
              </w:rPr>
              <w:tab/>
            </w:r>
            <w:r w:rsidR="0096246D">
              <w:rPr>
                <w:noProof/>
                <w:webHidden/>
              </w:rPr>
              <w:fldChar w:fldCharType="begin"/>
            </w:r>
            <w:r w:rsidR="0096246D">
              <w:rPr>
                <w:noProof/>
                <w:webHidden/>
              </w:rPr>
              <w:instrText xml:space="preserve"> PAGEREF _Toc155599137 \h </w:instrText>
            </w:r>
            <w:r w:rsidR="0096246D">
              <w:rPr>
                <w:noProof/>
                <w:webHidden/>
              </w:rPr>
            </w:r>
            <w:r w:rsidR="0096246D">
              <w:rPr>
                <w:noProof/>
                <w:webHidden/>
              </w:rPr>
              <w:fldChar w:fldCharType="separate"/>
            </w:r>
            <w:r w:rsidR="0096246D">
              <w:rPr>
                <w:noProof/>
                <w:webHidden/>
              </w:rPr>
              <w:t>3</w:t>
            </w:r>
            <w:r w:rsidR="0096246D">
              <w:rPr>
                <w:noProof/>
                <w:webHidden/>
              </w:rPr>
              <w:fldChar w:fldCharType="end"/>
            </w:r>
          </w:hyperlink>
        </w:p>
        <w:p w14:paraId="17B9E5E9" w14:textId="77777777" w:rsidR="0096246D" w:rsidRDefault="00000000">
          <w:pPr>
            <w:pStyle w:val="TOC2"/>
            <w:tabs>
              <w:tab w:val="right" w:leader="dot" w:pos="9016"/>
            </w:tabs>
            <w:rPr>
              <w:rFonts w:eastAsiaTheme="minorEastAsia"/>
              <w:noProof/>
              <w:lang w:eastAsia="en-GB"/>
            </w:rPr>
          </w:pPr>
          <w:hyperlink w:anchor="_Toc155599138" w:history="1">
            <w:r w:rsidR="0096246D" w:rsidRPr="00C37B6D">
              <w:rPr>
                <w:rStyle w:val="Hyperlink"/>
                <w:noProof/>
              </w:rPr>
              <w:t>Design-</w:t>
            </w:r>
            <w:r w:rsidR="0096246D">
              <w:rPr>
                <w:noProof/>
                <w:webHidden/>
              </w:rPr>
              <w:tab/>
            </w:r>
            <w:r w:rsidR="0096246D">
              <w:rPr>
                <w:noProof/>
                <w:webHidden/>
              </w:rPr>
              <w:fldChar w:fldCharType="begin"/>
            </w:r>
            <w:r w:rsidR="0096246D">
              <w:rPr>
                <w:noProof/>
                <w:webHidden/>
              </w:rPr>
              <w:instrText xml:space="preserve"> PAGEREF _Toc155599138 \h </w:instrText>
            </w:r>
            <w:r w:rsidR="0096246D">
              <w:rPr>
                <w:noProof/>
                <w:webHidden/>
              </w:rPr>
            </w:r>
            <w:r w:rsidR="0096246D">
              <w:rPr>
                <w:noProof/>
                <w:webHidden/>
              </w:rPr>
              <w:fldChar w:fldCharType="separate"/>
            </w:r>
            <w:r w:rsidR="0096246D">
              <w:rPr>
                <w:noProof/>
                <w:webHidden/>
              </w:rPr>
              <w:t>4</w:t>
            </w:r>
            <w:r w:rsidR="0096246D">
              <w:rPr>
                <w:noProof/>
                <w:webHidden/>
              </w:rPr>
              <w:fldChar w:fldCharType="end"/>
            </w:r>
          </w:hyperlink>
        </w:p>
        <w:p w14:paraId="51B5D437" w14:textId="77777777" w:rsidR="0096246D" w:rsidRDefault="00000000">
          <w:pPr>
            <w:pStyle w:val="TOC2"/>
            <w:tabs>
              <w:tab w:val="right" w:leader="dot" w:pos="9016"/>
            </w:tabs>
            <w:rPr>
              <w:rFonts w:eastAsiaTheme="minorEastAsia"/>
              <w:noProof/>
              <w:lang w:eastAsia="en-GB"/>
            </w:rPr>
          </w:pPr>
          <w:hyperlink w:anchor="_Toc155599139" w:history="1">
            <w:r w:rsidR="0096246D" w:rsidRPr="00C37B6D">
              <w:rPr>
                <w:rStyle w:val="Hyperlink"/>
                <w:noProof/>
              </w:rPr>
              <w:t>Performance-</w:t>
            </w:r>
            <w:r w:rsidR="0096246D">
              <w:rPr>
                <w:noProof/>
                <w:webHidden/>
              </w:rPr>
              <w:tab/>
            </w:r>
            <w:r w:rsidR="0096246D">
              <w:rPr>
                <w:noProof/>
                <w:webHidden/>
              </w:rPr>
              <w:fldChar w:fldCharType="begin"/>
            </w:r>
            <w:r w:rsidR="0096246D">
              <w:rPr>
                <w:noProof/>
                <w:webHidden/>
              </w:rPr>
              <w:instrText xml:space="preserve"> PAGEREF _Toc155599139 \h </w:instrText>
            </w:r>
            <w:r w:rsidR="0096246D">
              <w:rPr>
                <w:noProof/>
                <w:webHidden/>
              </w:rPr>
            </w:r>
            <w:r w:rsidR="0096246D">
              <w:rPr>
                <w:noProof/>
                <w:webHidden/>
              </w:rPr>
              <w:fldChar w:fldCharType="separate"/>
            </w:r>
            <w:r w:rsidR="0096246D">
              <w:rPr>
                <w:noProof/>
                <w:webHidden/>
              </w:rPr>
              <w:t>6</w:t>
            </w:r>
            <w:r w:rsidR="0096246D">
              <w:rPr>
                <w:noProof/>
                <w:webHidden/>
              </w:rPr>
              <w:fldChar w:fldCharType="end"/>
            </w:r>
          </w:hyperlink>
        </w:p>
        <w:p w14:paraId="479B2124" w14:textId="77777777" w:rsidR="0096246D" w:rsidRDefault="00000000">
          <w:pPr>
            <w:pStyle w:val="TOC2"/>
            <w:tabs>
              <w:tab w:val="right" w:leader="dot" w:pos="9016"/>
            </w:tabs>
            <w:rPr>
              <w:rFonts w:eastAsiaTheme="minorEastAsia"/>
              <w:noProof/>
              <w:lang w:eastAsia="en-GB"/>
            </w:rPr>
          </w:pPr>
          <w:hyperlink w:anchor="_Toc155599140" w:history="1">
            <w:r w:rsidR="0096246D" w:rsidRPr="00C37B6D">
              <w:rPr>
                <w:rStyle w:val="Hyperlink"/>
                <w:noProof/>
              </w:rPr>
              <w:t>Modelling-</w:t>
            </w:r>
            <w:r w:rsidR="0096246D">
              <w:rPr>
                <w:noProof/>
                <w:webHidden/>
              </w:rPr>
              <w:tab/>
            </w:r>
            <w:r w:rsidR="0096246D">
              <w:rPr>
                <w:noProof/>
                <w:webHidden/>
              </w:rPr>
              <w:fldChar w:fldCharType="begin"/>
            </w:r>
            <w:r w:rsidR="0096246D">
              <w:rPr>
                <w:noProof/>
                <w:webHidden/>
              </w:rPr>
              <w:instrText xml:space="preserve"> PAGEREF _Toc155599140 \h </w:instrText>
            </w:r>
            <w:r w:rsidR="0096246D">
              <w:rPr>
                <w:noProof/>
                <w:webHidden/>
              </w:rPr>
            </w:r>
            <w:r w:rsidR="0096246D">
              <w:rPr>
                <w:noProof/>
                <w:webHidden/>
              </w:rPr>
              <w:fldChar w:fldCharType="separate"/>
            </w:r>
            <w:r w:rsidR="0096246D">
              <w:rPr>
                <w:noProof/>
                <w:webHidden/>
              </w:rPr>
              <w:t>8</w:t>
            </w:r>
            <w:r w:rsidR="0096246D">
              <w:rPr>
                <w:noProof/>
                <w:webHidden/>
              </w:rPr>
              <w:fldChar w:fldCharType="end"/>
            </w:r>
          </w:hyperlink>
        </w:p>
        <w:p w14:paraId="25532FC8" w14:textId="77777777" w:rsidR="0096246D" w:rsidRDefault="00000000">
          <w:pPr>
            <w:pStyle w:val="TOC2"/>
            <w:tabs>
              <w:tab w:val="right" w:leader="dot" w:pos="9016"/>
            </w:tabs>
            <w:rPr>
              <w:rFonts w:eastAsiaTheme="minorEastAsia"/>
              <w:noProof/>
              <w:lang w:eastAsia="en-GB"/>
            </w:rPr>
          </w:pPr>
          <w:hyperlink w:anchor="_Toc155599141" w:history="1">
            <w:r w:rsidR="0096246D" w:rsidRPr="00C37B6D">
              <w:rPr>
                <w:rStyle w:val="Hyperlink"/>
                <w:noProof/>
              </w:rPr>
              <w:t>Material Models-</w:t>
            </w:r>
            <w:r w:rsidR="0096246D">
              <w:rPr>
                <w:noProof/>
                <w:webHidden/>
              </w:rPr>
              <w:tab/>
            </w:r>
            <w:r w:rsidR="0096246D">
              <w:rPr>
                <w:noProof/>
                <w:webHidden/>
              </w:rPr>
              <w:fldChar w:fldCharType="begin"/>
            </w:r>
            <w:r w:rsidR="0096246D">
              <w:rPr>
                <w:noProof/>
                <w:webHidden/>
              </w:rPr>
              <w:instrText xml:space="preserve"> PAGEREF _Toc155599141 \h </w:instrText>
            </w:r>
            <w:r w:rsidR="0096246D">
              <w:rPr>
                <w:noProof/>
                <w:webHidden/>
              </w:rPr>
            </w:r>
            <w:r w:rsidR="0096246D">
              <w:rPr>
                <w:noProof/>
                <w:webHidden/>
              </w:rPr>
              <w:fldChar w:fldCharType="separate"/>
            </w:r>
            <w:r w:rsidR="0096246D">
              <w:rPr>
                <w:noProof/>
                <w:webHidden/>
              </w:rPr>
              <w:t>9</w:t>
            </w:r>
            <w:r w:rsidR="0096246D">
              <w:rPr>
                <w:noProof/>
                <w:webHidden/>
              </w:rPr>
              <w:fldChar w:fldCharType="end"/>
            </w:r>
          </w:hyperlink>
        </w:p>
        <w:p w14:paraId="035CCCFF" w14:textId="77777777" w:rsidR="0096246D" w:rsidRDefault="00000000">
          <w:pPr>
            <w:pStyle w:val="TOC1"/>
            <w:tabs>
              <w:tab w:val="right" w:leader="dot" w:pos="9016"/>
            </w:tabs>
            <w:rPr>
              <w:rFonts w:eastAsiaTheme="minorEastAsia"/>
              <w:noProof/>
              <w:lang w:eastAsia="en-GB"/>
            </w:rPr>
          </w:pPr>
          <w:hyperlink w:anchor="_Toc155599142" w:history="1">
            <w:r w:rsidR="0096246D" w:rsidRPr="00C37B6D">
              <w:rPr>
                <w:rStyle w:val="Hyperlink"/>
                <w:noProof/>
              </w:rPr>
              <w:t>Model Examples</w:t>
            </w:r>
            <w:r w:rsidR="0096246D">
              <w:rPr>
                <w:noProof/>
                <w:webHidden/>
              </w:rPr>
              <w:tab/>
            </w:r>
            <w:r w:rsidR="0096246D">
              <w:rPr>
                <w:noProof/>
                <w:webHidden/>
              </w:rPr>
              <w:fldChar w:fldCharType="begin"/>
            </w:r>
            <w:r w:rsidR="0096246D">
              <w:rPr>
                <w:noProof/>
                <w:webHidden/>
              </w:rPr>
              <w:instrText xml:space="preserve"> PAGEREF _Toc155599142 \h </w:instrText>
            </w:r>
            <w:r w:rsidR="0096246D">
              <w:rPr>
                <w:noProof/>
                <w:webHidden/>
              </w:rPr>
            </w:r>
            <w:r w:rsidR="0096246D">
              <w:rPr>
                <w:noProof/>
                <w:webHidden/>
              </w:rPr>
              <w:fldChar w:fldCharType="separate"/>
            </w:r>
            <w:r w:rsidR="0096246D">
              <w:rPr>
                <w:noProof/>
                <w:webHidden/>
              </w:rPr>
              <w:t>10</w:t>
            </w:r>
            <w:r w:rsidR="0096246D">
              <w:rPr>
                <w:noProof/>
                <w:webHidden/>
              </w:rPr>
              <w:fldChar w:fldCharType="end"/>
            </w:r>
          </w:hyperlink>
        </w:p>
        <w:p w14:paraId="1A31151A" w14:textId="77777777" w:rsidR="0096246D" w:rsidRDefault="00000000">
          <w:pPr>
            <w:pStyle w:val="TOC2"/>
            <w:tabs>
              <w:tab w:val="right" w:leader="dot" w:pos="9016"/>
            </w:tabs>
            <w:rPr>
              <w:rFonts w:eastAsiaTheme="minorEastAsia"/>
              <w:noProof/>
              <w:lang w:eastAsia="en-GB"/>
            </w:rPr>
          </w:pPr>
          <w:hyperlink w:anchor="_Toc155599143" w:history="1">
            <w:r w:rsidR="0096246D" w:rsidRPr="00C37B6D">
              <w:rPr>
                <w:rStyle w:val="Hyperlink"/>
                <w:noProof/>
              </w:rPr>
              <w:t>Model Example Materials</w:t>
            </w:r>
            <w:r w:rsidR="0096246D">
              <w:rPr>
                <w:noProof/>
                <w:webHidden/>
              </w:rPr>
              <w:tab/>
            </w:r>
            <w:r w:rsidR="0096246D">
              <w:rPr>
                <w:noProof/>
                <w:webHidden/>
              </w:rPr>
              <w:fldChar w:fldCharType="begin"/>
            </w:r>
            <w:r w:rsidR="0096246D">
              <w:rPr>
                <w:noProof/>
                <w:webHidden/>
              </w:rPr>
              <w:instrText xml:space="preserve"> PAGEREF _Toc155599143 \h </w:instrText>
            </w:r>
            <w:r w:rsidR="0096246D">
              <w:rPr>
                <w:noProof/>
                <w:webHidden/>
              </w:rPr>
            </w:r>
            <w:r w:rsidR="0096246D">
              <w:rPr>
                <w:noProof/>
                <w:webHidden/>
              </w:rPr>
              <w:fldChar w:fldCharType="separate"/>
            </w:r>
            <w:r w:rsidR="0096246D">
              <w:rPr>
                <w:noProof/>
                <w:webHidden/>
              </w:rPr>
              <w:t>10</w:t>
            </w:r>
            <w:r w:rsidR="0096246D">
              <w:rPr>
                <w:noProof/>
                <w:webHidden/>
              </w:rPr>
              <w:fldChar w:fldCharType="end"/>
            </w:r>
          </w:hyperlink>
        </w:p>
        <w:p w14:paraId="68033E57" w14:textId="77777777" w:rsidR="0096246D" w:rsidRDefault="00000000">
          <w:pPr>
            <w:pStyle w:val="TOC2"/>
            <w:tabs>
              <w:tab w:val="right" w:leader="dot" w:pos="9016"/>
            </w:tabs>
            <w:rPr>
              <w:rFonts w:eastAsiaTheme="minorEastAsia"/>
              <w:noProof/>
              <w:lang w:eastAsia="en-GB"/>
            </w:rPr>
          </w:pPr>
          <w:hyperlink w:anchor="_Toc155599144" w:history="1">
            <w:r w:rsidR="0096246D" w:rsidRPr="00C37B6D">
              <w:rPr>
                <w:rStyle w:val="Hyperlink"/>
                <w:noProof/>
              </w:rPr>
              <w:t>2D Axisymmetric Model-</w:t>
            </w:r>
            <w:r w:rsidR="0096246D">
              <w:rPr>
                <w:noProof/>
                <w:webHidden/>
              </w:rPr>
              <w:tab/>
            </w:r>
            <w:r w:rsidR="0096246D">
              <w:rPr>
                <w:noProof/>
                <w:webHidden/>
              </w:rPr>
              <w:fldChar w:fldCharType="begin"/>
            </w:r>
            <w:r w:rsidR="0096246D">
              <w:rPr>
                <w:noProof/>
                <w:webHidden/>
              </w:rPr>
              <w:instrText xml:space="preserve"> PAGEREF _Toc155599144 \h </w:instrText>
            </w:r>
            <w:r w:rsidR="0096246D">
              <w:rPr>
                <w:noProof/>
                <w:webHidden/>
              </w:rPr>
            </w:r>
            <w:r w:rsidR="0096246D">
              <w:rPr>
                <w:noProof/>
                <w:webHidden/>
              </w:rPr>
              <w:fldChar w:fldCharType="separate"/>
            </w:r>
            <w:r w:rsidR="0096246D">
              <w:rPr>
                <w:noProof/>
                <w:webHidden/>
              </w:rPr>
              <w:t>12</w:t>
            </w:r>
            <w:r w:rsidR="0096246D">
              <w:rPr>
                <w:noProof/>
                <w:webHidden/>
              </w:rPr>
              <w:fldChar w:fldCharType="end"/>
            </w:r>
          </w:hyperlink>
        </w:p>
        <w:p w14:paraId="5F7B7CC6" w14:textId="77777777" w:rsidR="0096246D" w:rsidRDefault="00000000">
          <w:pPr>
            <w:pStyle w:val="TOC3"/>
            <w:tabs>
              <w:tab w:val="right" w:leader="dot" w:pos="9016"/>
            </w:tabs>
            <w:rPr>
              <w:rFonts w:eastAsiaTheme="minorEastAsia"/>
              <w:noProof/>
              <w:lang w:eastAsia="en-GB"/>
            </w:rPr>
          </w:pPr>
          <w:hyperlink w:anchor="_Toc155599145" w:history="1">
            <w:r w:rsidR="0096246D" w:rsidRPr="00C37B6D">
              <w:rPr>
                <w:rStyle w:val="Hyperlink"/>
                <w:noProof/>
              </w:rPr>
              <w:t>Sketching</w:t>
            </w:r>
            <w:r w:rsidR="0096246D">
              <w:rPr>
                <w:noProof/>
                <w:webHidden/>
              </w:rPr>
              <w:tab/>
            </w:r>
            <w:r w:rsidR="0096246D">
              <w:rPr>
                <w:noProof/>
                <w:webHidden/>
              </w:rPr>
              <w:fldChar w:fldCharType="begin"/>
            </w:r>
            <w:r w:rsidR="0096246D">
              <w:rPr>
                <w:noProof/>
                <w:webHidden/>
              </w:rPr>
              <w:instrText xml:space="preserve"> PAGEREF _Toc155599145 \h </w:instrText>
            </w:r>
            <w:r w:rsidR="0096246D">
              <w:rPr>
                <w:noProof/>
                <w:webHidden/>
              </w:rPr>
            </w:r>
            <w:r w:rsidR="0096246D">
              <w:rPr>
                <w:noProof/>
                <w:webHidden/>
              </w:rPr>
              <w:fldChar w:fldCharType="separate"/>
            </w:r>
            <w:r w:rsidR="0096246D">
              <w:rPr>
                <w:noProof/>
                <w:webHidden/>
              </w:rPr>
              <w:t>12</w:t>
            </w:r>
            <w:r w:rsidR="0096246D">
              <w:rPr>
                <w:noProof/>
                <w:webHidden/>
              </w:rPr>
              <w:fldChar w:fldCharType="end"/>
            </w:r>
          </w:hyperlink>
        </w:p>
        <w:p w14:paraId="1F6EAAB9" w14:textId="77777777" w:rsidR="0096246D" w:rsidRDefault="00000000">
          <w:pPr>
            <w:pStyle w:val="TOC3"/>
            <w:tabs>
              <w:tab w:val="right" w:leader="dot" w:pos="9016"/>
            </w:tabs>
            <w:rPr>
              <w:rFonts w:eastAsiaTheme="minorEastAsia"/>
              <w:noProof/>
              <w:lang w:eastAsia="en-GB"/>
            </w:rPr>
          </w:pPr>
          <w:hyperlink w:anchor="_Toc155599146" w:history="1">
            <w:r w:rsidR="0096246D" w:rsidRPr="00C37B6D">
              <w:rPr>
                <w:rStyle w:val="Hyperlink"/>
                <w:noProof/>
              </w:rPr>
              <w:t>Material Properties</w:t>
            </w:r>
            <w:r w:rsidR="0096246D">
              <w:rPr>
                <w:noProof/>
                <w:webHidden/>
              </w:rPr>
              <w:tab/>
            </w:r>
            <w:r w:rsidR="0096246D">
              <w:rPr>
                <w:noProof/>
                <w:webHidden/>
              </w:rPr>
              <w:fldChar w:fldCharType="begin"/>
            </w:r>
            <w:r w:rsidR="0096246D">
              <w:rPr>
                <w:noProof/>
                <w:webHidden/>
              </w:rPr>
              <w:instrText xml:space="preserve"> PAGEREF _Toc155599146 \h </w:instrText>
            </w:r>
            <w:r w:rsidR="0096246D">
              <w:rPr>
                <w:noProof/>
                <w:webHidden/>
              </w:rPr>
            </w:r>
            <w:r w:rsidR="0096246D">
              <w:rPr>
                <w:noProof/>
                <w:webHidden/>
              </w:rPr>
              <w:fldChar w:fldCharType="separate"/>
            </w:r>
            <w:r w:rsidR="0096246D">
              <w:rPr>
                <w:noProof/>
                <w:webHidden/>
              </w:rPr>
              <w:t>13</w:t>
            </w:r>
            <w:r w:rsidR="0096246D">
              <w:rPr>
                <w:noProof/>
                <w:webHidden/>
              </w:rPr>
              <w:fldChar w:fldCharType="end"/>
            </w:r>
          </w:hyperlink>
        </w:p>
        <w:p w14:paraId="7398392B" w14:textId="77777777" w:rsidR="0096246D" w:rsidRDefault="00000000">
          <w:pPr>
            <w:pStyle w:val="TOC3"/>
            <w:tabs>
              <w:tab w:val="right" w:leader="dot" w:pos="9016"/>
            </w:tabs>
            <w:rPr>
              <w:rFonts w:eastAsiaTheme="minorEastAsia"/>
              <w:noProof/>
              <w:lang w:eastAsia="en-GB"/>
            </w:rPr>
          </w:pPr>
          <w:hyperlink w:anchor="_Toc155599147" w:history="1">
            <w:r w:rsidR="0096246D" w:rsidRPr="00C37B6D">
              <w:rPr>
                <w:rStyle w:val="Hyperlink"/>
                <w:noProof/>
              </w:rPr>
              <w:t>Simulations</w:t>
            </w:r>
            <w:r w:rsidR="0096246D">
              <w:rPr>
                <w:noProof/>
                <w:webHidden/>
              </w:rPr>
              <w:tab/>
            </w:r>
            <w:r w:rsidR="0096246D">
              <w:rPr>
                <w:noProof/>
                <w:webHidden/>
              </w:rPr>
              <w:fldChar w:fldCharType="begin"/>
            </w:r>
            <w:r w:rsidR="0096246D">
              <w:rPr>
                <w:noProof/>
                <w:webHidden/>
              </w:rPr>
              <w:instrText xml:space="preserve"> PAGEREF _Toc155599147 \h </w:instrText>
            </w:r>
            <w:r w:rsidR="0096246D">
              <w:rPr>
                <w:noProof/>
                <w:webHidden/>
              </w:rPr>
            </w:r>
            <w:r w:rsidR="0096246D">
              <w:rPr>
                <w:noProof/>
                <w:webHidden/>
              </w:rPr>
              <w:fldChar w:fldCharType="separate"/>
            </w:r>
            <w:r w:rsidR="0096246D">
              <w:rPr>
                <w:noProof/>
                <w:webHidden/>
              </w:rPr>
              <w:t>19</w:t>
            </w:r>
            <w:r w:rsidR="0096246D">
              <w:rPr>
                <w:noProof/>
                <w:webHidden/>
              </w:rPr>
              <w:fldChar w:fldCharType="end"/>
            </w:r>
          </w:hyperlink>
        </w:p>
        <w:p w14:paraId="31D62F24" w14:textId="77777777" w:rsidR="0096246D" w:rsidRDefault="00000000">
          <w:pPr>
            <w:pStyle w:val="TOC2"/>
            <w:tabs>
              <w:tab w:val="right" w:leader="dot" w:pos="9016"/>
            </w:tabs>
            <w:rPr>
              <w:rFonts w:eastAsiaTheme="minorEastAsia"/>
              <w:noProof/>
              <w:lang w:eastAsia="en-GB"/>
            </w:rPr>
          </w:pPr>
          <w:hyperlink w:anchor="_Toc155599148" w:history="1">
            <w:r w:rsidR="0096246D" w:rsidRPr="00C37B6D">
              <w:rPr>
                <w:rStyle w:val="Hyperlink"/>
                <w:noProof/>
              </w:rPr>
              <w:t>3D Model-</w:t>
            </w:r>
            <w:r w:rsidR="0096246D">
              <w:rPr>
                <w:noProof/>
                <w:webHidden/>
              </w:rPr>
              <w:tab/>
            </w:r>
            <w:r w:rsidR="0096246D">
              <w:rPr>
                <w:noProof/>
                <w:webHidden/>
              </w:rPr>
              <w:fldChar w:fldCharType="begin"/>
            </w:r>
            <w:r w:rsidR="0096246D">
              <w:rPr>
                <w:noProof/>
                <w:webHidden/>
              </w:rPr>
              <w:instrText xml:space="preserve"> PAGEREF _Toc155599148 \h </w:instrText>
            </w:r>
            <w:r w:rsidR="0096246D">
              <w:rPr>
                <w:noProof/>
                <w:webHidden/>
              </w:rPr>
            </w:r>
            <w:r w:rsidR="0096246D">
              <w:rPr>
                <w:noProof/>
                <w:webHidden/>
              </w:rPr>
              <w:fldChar w:fldCharType="separate"/>
            </w:r>
            <w:r w:rsidR="0096246D">
              <w:rPr>
                <w:noProof/>
                <w:webHidden/>
              </w:rPr>
              <w:t>24</w:t>
            </w:r>
            <w:r w:rsidR="0096246D">
              <w:rPr>
                <w:noProof/>
                <w:webHidden/>
              </w:rPr>
              <w:fldChar w:fldCharType="end"/>
            </w:r>
          </w:hyperlink>
        </w:p>
        <w:p w14:paraId="00DB5020" w14:textId="77777777" w:rsidR="0096246D" w:rsidRDefault="00000000">
          <w:pPr>
            <w:pStyle w:val="TOC3"/>
            <w:tabs>
              <w:tab w:val="right" w:leader="dot" w:pos="9016"/>
            </w:tabs>
            <w:rPr>
              <w:rFonts w:eastAsiaTheme="minorEastAsia"/>
              <w:noProof/>
              <w:lang w:eastAsia="en-GB"/>
            </w:rPr>
          </w:pPr>
          <w:hyperlink w:anchor="_Toc155599149" w:history="1">
            <w:r w:rsidR="0096246D" w:rsidRPr="00C37B6D">
              <w:rPr>
                <w:rStyle w:val="Hyperlink"/>
                <w:noProof/>
              </w:rPr>
              <w:t>Simulations</w:t>
            </w:r>
            <w:r w:rsidR="0096246D">
              <w:rPr>
                <w:noProof/>
                <w:webHidden/>
              </w:rPr>
              <w:tab/>
            </w:r>
            <w:r w:rsidR="0096246D">
              <w:rPr>
                <w:noProof/>
                <w:webHidden/>
              </w:rPr>
              <w:fldChar w:fldCharType="begin"/>
            </w:r>
            <w:r w:rsidR="0096246D">
              <w:rPr>
                <w:noProof/>
                <w:webHidden/>
              </w:rPr>
              <w:instrText xml:space="preserve"> PAGEREF _Toc155599149 \h </w:instrText>
            </w:r>
            <w:r w:rsidR="0096246D">
              <w:rPr>
                <w:noProof/>
                <w:webHidden/>
              </w:rPr>
            </w:r>
            <w:r w:rsidR="0096246D">
              <w:rPr>
                <w:noProof/>
                <w:webHidden/>
              </w:rPr>
              <w:fldChar w:fldCharType="separate"/>
            </w:r>
            <w:r w:rsidR="0096246D">
              <w:rPr>
                <w:noProof/>
                <w:webHidden/>
              </w:rPr>
              <w:t>24</w:t>
            </w:r>
            <w:r w:rsidR="0096246D">
              <w:rPr>
                <w:noProof/>
                <w:webHidden/>
              </w:rPr>
              <w:fldChar w:fldCharType="end"/>
            </w:r>
          </w:hyperlink>
        </w:p>
        <w:p w14:paraId="789D7925" w14:textId="77777777" w:rsidR="0096246D" w:rsidRDefault="00000000">
          <w:pPr>
            <w:pStyle w:val="TOC1"/>
            <w:tabs>
              <w:tab w:val="right" w:leader="dot" w:pos="9016"/>
            </w:tabs>
            <w:rPr>
              <w:rFonts w:eastAsiaTheme="minorEastAsia"/>
              <w:noProof/>
              <w:lang w:eastAsia="en-GB"/>
            </w:rPr>
          </w:pPr>
          <w:hyperlink w:anchor="_Toc155599150" w:history="1">
            <w:r w:rsidR="0096246D" w:rsidRPr="00C37B6D">
              <w:rPr>
                <w:rStyle w:val="Hyperlink"/>
                <w:noProof/>
              </w:rPr>
              <w:t>Conclusion</w:t>
            </w:r>
            <w:r w:rsidR="0096246D">
              <w:rPr>
                <w:noProof/>
                <w:webHidden/>
              </w:rPr>
              <w:tab/>
            </w:r>
            <w:r w:rsidR="0096246D">
              <w:rPr>
                <w:noProof/>
                <w:webHidden/>
              </w:rPr>
              <w:fldChar w:fldCharType="begin"/>
            </w:r>
            <w:r w:rsidR="0096246D">
              <w:rPr>
                <w:noProof/>
                <w:webHidden/>
              </w:rPr>
              <w:instrText xml:space="preserve"> PAGEREF _Toc155599150 \h </w:instrText>
            </w:r>
            <w:r w:rsidR="0096246D">
              <w:rPr>
                <w:noProof/>
                <w:webHidden/>
              </w:rPr>
            </w:r>
            <w:r w:rsidR="0096246D">
              <w:rPr>
                <w:noProof/>
                <w:webHidden/>
              </w:rPr>
              <w:fldChar w:fldCharType="separate"/>
            </w:r>
            <w:r w:rsidR="0096246D">
              <w:rPr>
                <w:noProof/>
                <w:webHidden/>
              </w:rPr>
              <w:t>27</w:t>
            </w:r>
            <w:r w:rsidR="0096246D">
              <w:rPr>
                <w:noProof/>
                <w:webHidden/>
              </w:rPr>
              <w:fldChar w:fldCharType="end"/>
            </w:r>
          </w:hyperlink>
        </w:p>
        <w:p w14:paraId="4C3D7003" w14:textId="77777777" w:rsidR="0096246D" w:rsidRDefault="00000000">
          <w:pPr>
            <w:pStyle w:val="TOC1"/>
            <w:tabs>
              <w:tab w:val="right" w:leader="dot" w:pos="9016"/>
            </w:tabs>
            <w:rPr>
              <w:rFonts w:eastAsiaTheme="minorEastAsia"/>
              <w:noProof/>
              <w:lang w:eastAsia="en-GB"/>
            </w:rPr>
          </w:pPr>
          <w:hyperlink w:anchor="_Toc155599151" w:history="1">
            <w:r w:rsidR="0096246D" w:rsidRPr="00C37B6D">
              <w:rPr>
                <w:rStyle w:val="Hyperlink"/>
                <w:noProof/>
              </w:rPr>
              <w:t>References</w:t>
            </w:r>
            <w:r w:rsidR="0096246D">
              <w:rPr>
                <w:noProof/>
                <w:webHidden/>
              </w:rPr>
              <w:tab/>
            </w:r>
            <w:r w:rsidR="0096246D">
              <w:rPr>
                <w:noProof/>
                <w:webHidden/>
              </w:rPr>
              <w:fldChar w:fldCharType="begin"/>
            </w:r>
            <w:r w:rsidR="0096246D">
              <w:rPr>
                <w:noProof/>
                <w:webHidden/>
              </w:rPr>
              <w:instrText xml:space="preserve"> PAGEREF _Toc155599151 \h </w:instrText>
            </w:r>
            <w:r w:rsidR="0096246D">
              <w:rPr>
                <w:noProof/>
                <w:webHidden/>
              </w:rPr>
            </w:r>
            <w:r w:rsidR="0096246D">
              <w:rPr>
                <w:noProof/>
                <w:webHidden/>
              </w:rPr>
              <w:fldChar w:fldCharType="separate"/>
            </w:r>
            <w:r w:rsidR="0096246D">
              <w:rPr>
                <w:noProof/>
                <w:webHidden/>
              </w:rPr>
              <w:t>28</w:t>
            </w:r>
            <w:r w:rsidR="0096246D">
              <w:rPr>
                <w:noProof/>
                <w:webHidden/>
              </w:rPr>
              <w:fldChar w:fldCharType="end"/>
            </w:r>
          </w:hyperlink>
        </w:p>
        <w:p w14:paraId="6BFEF3EF" w14:textId="77777777" w:rsidR="001B227A" w:rsidRPr="00532387" w:rsidRDefault="001B227A">
          <w:r w:rsidRPr="00532387">
            <w:rPr>
              <w:b/>
              <w:bCs/>
              <w:noProof/>
            </w:rPr>
            <w:fldChar w:fldCharType="end"/>
          </w:r>
        </w:p>
      </w:sdtContent>
    </w:sdt>
    <w:p w14:paraId="2EE117A7" w14:textId="77777777" w:rsidR="001B227A" w:rsidRDefault="001B227A"/>
    <w:p w14:paraId="0C553704" w14:textId="77777777" w:rsidR="001B227A" w:rsidRPr="001B227A" w:rsidRDefault="001B227A" w:rsidP="001B227A"/>
    <w:p w14:paraId="3C2C43A9" w14:textId="77777777" w:rsidR="001B227A" w:rsidRPr="001B227A" w:rsidRDefault="001B227A" w:rsidP="001B227A"/>
    <w:p w14:paraId="092C6E82" w14:textId="77777777" w:rsidR="001B227A" w:rsidRPr="001B227A" w:rsidRDefault="001B227A" w:rsidP="001B227A"/>
    <w:p w14:paraId="089828FA" w14:textId="77777777" w:rsidR="001B227A" w:rsidRPr="001B227A" w:rsidRDefault="001B227A" w:rsidP="001B227A"/>
    <w:p w14:paraId="5068B7B1" w14:textId="77777777" w:rsidR="001B227A" w:rsidRPr="001B227A" w:rsidRDefault="001B227A" w:rsidP="001B227A"/>
    <w:p w14:paraId="5C5BD5F8" w14:textId="77777777" w:rsidR="001B227A" w:rsidRPr="001B227A" w:rsidRDefault="001B227A" w:rsidP="001B227A"/>
    <w:p w14:paraId="4A2C6EAC" w14:textId="77777777" w:rsidR="001B227A" w:rsidRPr="001B227A" w:rsidRDefault="001B227A" w:rsidP="001B227A"/>
    <w:p w14:paraId="259EA5B0" w14:textId="77777777" w:rsidR="001B227A" w:rsidRPr="001B227A" w:rsidRDefault="001B227A" w:rsidP="001B227A"/>
    <w:p w14:paraId="52470550" w14:textId="77777777" w:rsidR="001B227A" w:rsidRPr="001B227A" w:rsidRDefault="001B227A" w:rsidP="001B227A"/>
    <w:p w14:paraId="09A3A6A2" w14:textId="77777777" w:rsidR="001B227A" w:rsidRPr="00E25087" w:rsidRDefault="001B227A" w:rsidP="001B227A">
      <w:pPr>
        <w:pStyle w:val="Heading1"/>
        <w:rPr>
          <w:u w:val="single"/>
        </w:rPr>
      </w:pPr>
      <w:bookmarkStart w:id="0" w:name="_Toc155599134"/>
      <w:r w:rsidRPr="00E25087">
        <w:rPr>
          <w:u w:val="single"/>
        </w:rPr>
        <w:lastRenderedPageBreak/>
        <w:t>Introduction</w:t>
      </w:r>
      <w:bookmarkEnd w:id="0"/>
    </w:p>
    <w:p w14:paraId="663C3CC9" w14:textId="77777777" w:rsidR="00826BE3" w:rsidRDefault="00826BE3" w:rsidP="001B227A"/>
    <w:p w14:paraId="2FF4E41B" w14:textId="77777777" w:rsidR="00826BE3" w:rsidRDefault="00661BA1" w:rsidP="001B227A">
      <w:r>
        <w:t>This Assignment will</w:t>
      </w:r>
      <w:r w:rsidR="00B1382C">
        <w:t xml:space="preserve"> discuss Shaped Charges, their modelling and different material models used. </w:t>
      </w:r>
      <w:r>
        <w:t>It will</w:t>
      </w:r>
      <w:r w:rsidR="0028192C">
        <w:t xml:space="preserve"> </w:t>
      </w:r>
      <w:r>
        <w:t xml:space="preserve">also </w:t>
      </w:r>
      <w:r w:rsidR="0028192C">
        <w:t>discuss complex mechanics, structural aspects of physics and engineering science relevant to OME</w:t>
      </w:r>
      <w:r w:rsidR="00687ED5">
        <w:t>. B</w:t>
      </w:r>
      <w:r>
        <w:t xml:space="preserve">allistic blast and shock waves </w:t>
      </w:r>
      <w:r w:rsidR="00687ED5">
        <w:t xml:space="preserve">will be analysed and examples of 2D and 3D models </w:t>
      </w:r>
      <w:r w:rsidR="00826BE3">
        <w:t>created using different material properties will be shared.</w:t>
      </w:r>
      <w:r>
        <w:t xml:space="preserve"> </w:t>
      </w:r>
    </w:p>
    <w:p w14:paraId="60DFA7AA" w14:textId="77777777" w:rsidR="00826BE3" w:rsidRDefault="00826BE3" w:rsidP="001B227A"/>
    <w:p w14:paraId="7F300603" w14:textId="77777777" w:rsidR="001B227A" w:rsidRPr="00E25087" w:rsidRDefault="001B227A" w:rsidP="001B227A">
      <w:pPr>
        <w:pStyle w:val="Heading1"/>
        <w:rPr>
          <w:u w:val="single"/>
        </w:rPr>
      </w:pPr>
      <w:bookmarkStart w:id="1" w:name="_Toc155599135"/>
      <w:r w:rsidRPr="00E25087">
        <w:rPr>
          <w:u w:val="single"/>
        </w:rPr>
        <w:t>Shaped Charges</w:t>
      </w:r>
      <w:bookmarkEnd w:id="1"/>
    </w:p>
    <w:p w14:paraId="70639873" w14:textId="77777777" w:rsidR="00A44CFD" w:rsidRDefault="00A44CFD" w:rsidP="001B227A"/>
    <w:p w14:paraId="37DC5B41" w14:textId="77777777" w:rsidR="00C63682" w:rsidRDefault="00C63682" w:rsidP="00C63682">
      <w:pPr>
        <w:pStyle w:val="Heading2"/>
      </w:pPr>
      <w:bookmarkStart w:id="2" w:name="_Toc155599136"/>
      <w:r w:rsidRPr="00C63682">
        <w:t>History-</w:t>
      </w:r>
      <w:bookmarkEnd w:id="2"/>
      <w:r>
        <w:tab/>
      </w:r>
    </w:p>
    <w:p w14:paraId="1BA5A09C" w14:textId="77777777" w:rsidR="00C63682" w:rsidRPr="006D2EE5" w:rsidRDefault="00C63682" w:rsidP="00C63682"/>
    <w:p w14:paraId="3C0F4BE7" w14:textId="77777777" w:rsidR="001B227A" w:rsidRPr="006D2EE5" w:rsidRDefault="00931E63" w:rsidP="001B227A">
      <w:pPr>
        <w:rPr>
          <w:rStyle w:val="match"/>
          <w:rFonts w:cstheme="minorHAnsi"/>
          <w:szCs w:val="26"/>
          <w:bdr w:val="none" w:sz="0" w:space="0" w:color="auto" w:frame="1"/>
        </w:rPr>
      </w:pPr>
      <w:r w:rsidRPr="006D2EE5">
        <w:rPr>
          <w:rStyle w:val="match"/>
          <w:rFonts w:cstheme="minorHAnsi"/>
          <w:szCs w:val="26"/>
          <w:bdr w:val="none" w:sz="0" w:space="0" w:color="auto" w:frame="1"/>
        </w:rPr>
        <w:t>After World War I, the shaped charge antitank projectile was created as a means of countering tanks.</w:t>
      </w:r>
      <w:r w:rsidRPr="006D2EE5">
        <w:rPr>
          <w:rFonts w:cstheme="minorHAnsi"/>
          <w:szCs w:val="26"/>
          <w:shd w:val="clear" w:color="auto" w:fill="FFFFFF"/>
        </w:rPr>
        <w:t xml:space="preserve"> </w:t>
      </w:r>
      <w:r w:rsidRPr="006D2EE5">
        <w:rPr>
          <w:rStyle w:val="match"/>
          <w:rFonts w:cstheme="minorHAnsi"/>
          <w:szCs w:val="26"/>
          <w:bdr w:val="none" w:sz="0" w:space="0" w:color="auto" w:frame="1"/>
        </w:rPr>
        <w:t>It was further improved in the middle of the 20th century and became the rocket-propelled guided high explosive antitank (HEAT) missile, which is still in use today due to</w:t>
      </w:r>
      <w:r w:rsidRPr="006D2EE5">
        <w:rPr>
          <w:rFonts w:cstheme="minorHAnsi"/>
          <w:szCs w:val="26"/>
          <w:shd w:val="clear" w:color="auto" w:fill="FFFFFF"/>
        </w:rPr>
        <w:t xml:space="preserve"> </w:t>
      </w:r>
      <w:r w:rsidRPr="006D2EE5">
        <w:rPr>
          <w:rStyle w:val="match"/>
          <w:rFonts w:cstheme="minorHAnsi"/>
          <w:szCs w:val="26"/>
          <w:bdr w:val="none" w:sz="0" w:space="0" w:color="auto" w:frame="1"/>
        </w:rPr>
        <w:t>its portability and ability to penetrate heavy steel armour</w:t>
      </w:r>
      <w:r w:rsidR="008F7683" w:rsidRPr="006D2EE5">
        <w:rPr>
          <w:rStyle w:val="match"/>
          <w:rFonts w:cstheme="minorHAnsi"/>
          <w:szCs w:val="26"/>
          <w:bdr w:val="none" w:sz="0" w:space="0" w:color="auto" w:frame="1"/>
        </w:rPr>
        <w:t xml:space="preserve">. </w:t>
      </w:r>
      <w:sdt>
        <w:sdtPr>
          <w:rPr>
            <w:rStyle w:val="match"/>
            <w:rFonts w:cstheme="minorHAnsi"/>
            <w:szCs w:val="26"/>
            <w:bdr w:val="none" w:sz="0" w:space="0" w:color="auto" w:frame="1"/>
          </w:rPr>
          <w:id w:val="1913114305"/>
          <w:citation/>
        </w:sdtPr>
        <w:sdtContent>
          <w:r w:rsidR="00A36A17" w:rsidRPr="006D2EE5">
            <w:rPr>
              <w:rStyle w:val="match"/>
              <w:rFonts w:cstheme="minorHAnsi"/>
              <w:szCs w:val="26"/>
              <w:bdr w:val="none" w:sz="0" w:space="0" w:color="auto" w:frame="1"/>
            </w:rPr>
            <w:fldChar w:fldCharType="begin"/>
          </w:r>
          <w:r w:rsidR="00A36A17" w:rsidRPr="006D2EE5">
            <w:rPr>
              <w:rStyle w:val="match"/>
              <w:rFonts w:cstheme="minorHAnsi"/>
              <w:szCs w:val="26"/>
              <w:bdr w:val="none" w:sz="0" w:space="0" w:color="auto" w:frame="1"/>
            </w:rPr>
            <w:instrText xml:space="preserve"> CITATION Ruy23 \l 2057 </w:instrText>
          </w:r>
          <w:r w:rsidR="00A36A17" w:rsidRPr="006D2EE5">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[1]</w:t>
          </w:r>
          <w:r w:rsidR="00A36A17" w:rsidRPr="006D2EE5">
            <w:rPr>
              <w:rStyle w:val="match"/>
              <w:rFonts w:cstheme="minorHAnsi"/>
              <w:szCs w:val="26"/>
              <w:bdr w:val="none" w:sz="0" w:space="0" w:color="auto" w:frame="1"/>
            </w:rPr>
            <w:fldChar w:fldCharType="end"/>
          </w:r>
        </w:sdtContent>
      </w:sdt>
    </w:p>
    <w:p w14:paraId="31DF9E7B" w14:textId="77777777" w:rsidR="006D2EE5" w:rsidRPr="00E86793" w:rsidRDefault="006D2EE5" w:rsidP="001B227A">
      <w:pPr>
        <w:rPr>
          <w:rStyle w:val="match"/>
          <w:rFonts w:cstheme="minorHAnsi"/>
          <w:szCs w:val="26"/>
          <w:bdr w:val="none" w:sz="0" w:space="0" w:color="auto" w:frame="1"/>
        </w:rPr>
      </w:pPr>
      <w:r w:rsidRPr="00E86793">
        <w:rPr>
          <w:rStyle w:val="match"/>
          <w:rFonts w:cstheme="minorHAnsi"/>
          <w:szCs w:val="26"/>
          <w:bdr w:val="none" w:sz="0" w:space="0" w:color="auto" w:frame="1"/>
        </w:rPr>
        <w:t>Shaped Charges have been used in many different wars over the last 100 years or so. Some of the key milestones are listed below:</w:t>
      </w:r>
    </w:p>
    <w:p w14:paraId="6ACFAC0C" w14:textId="77777777" w:rsidR="000228A2" w:rsidRPr="005878A3" w:rsidRDefault="002D03F5" w:rsidP="005878A3">
      <w:pPr>
        <w:pStyle w:val="ListParagraph"/>
        <w:numPr>
          <w:ilvl w:val="0"/>
          <w:numId w:val="25"/>
        </w:numPr>
        <w:rPr>
          <w:rStyle w:val="match"/>
          <w:rFonts w:cstheme="minorHAnsi"/>
          <w:szCs w:val="26"/>
          <w:bdr w:val="none" w:sz="0" w:space="0" w:color="auto" w:frame="1"/>
        </w:rPr>
      </w:pPr>
      <w:r w:rsidRPr="005878A3">
        <w:rPr>
          <w:rStyle w:val="match"/>
          <w:rFonts w:cstheme="minorHAnsi"/>
          <w:szCs w:val="26"/>
          <w:bdr w:val="none" w:sz="0" w:space="0" w:color="auto" w:frame="1"/>
        </w:rPr>
        <w:t xml:space="preserve">World War II (1939-1945): </w:t>
      </w:r>
      <w:sdt>
        <w:sdtPr>
          <w:rPr>
            <w:rStyle w:val="match"/>
            <w:rFonts w:cstheme="minorHAnsi"/>
            <w:szCs w:val="26"/>
            <w:bdr w:val="none" w:sz="0" w:space="0" w:color="auto" w:frame="1"/>
          </w:rPr>
          <w:id w:val="1883358418"/>
          <w:citation/>
        </w:sdtPr>
        <w:sdtContent>
          <w:r w:rsidR="00700B72">
            <w:rPr>
              <w:rStyle w:val="match"/>
              <w:rFonts w:cstheme="minorHAnsi"/>
              <w:szCs w:val="26"/>
              <w:bdr w:val="none" w:sz="0" w:space="0" w:color="auto" w:frame="1"/>
            </w:rPr>
            <w:fldChar w:fldCharType="begin"/>
          </w:r>
          <w:r w:rsidR="00700B72">
            <w:rPr>
              <w:rStyle w:val="match"/>
              <w:rFonts w:cstheme="minorHAnsi"/>
              <w:szCs w:val="26"/>
              <w:bdr w:val="none" w:sz="0" w:space="0" w:color="auto" w:frame="1"/>
            </w:rPr>
            <w:instrText xml:space="preserve"> CITATION Wal08 \l 2057 </w:instrText>
          </w:r>
          <w:r w:rsidR="00700B72">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[2]</w:t>
          </w:r>
          <w:r w:rsidR="00700B72">
            <w:rPr>
              <w:rStyle w:val="match"/>
              <w:rFonts w:cstheme="minorHAnsi"/>
              <w:szCs w:val="26"/>
              <w:bdr w:val="none" w:sz="0" w:space="0" w:color="auto" w:frame="1"/>
            </w:rPr>
            <w:fldChar w:fldCharType="end"/>
          </w:r>
        </w:sdtContent>
      </w:sdt>
    </w:p>
    <w:p w14:paraId="3C08409F" w14:textId="77777777" w:rsidR="005878A3" w:rsidRDefault="005878A3" w:rsidP="005878A3">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 xml:space="preserve">Shaped Charges were used a lot in World War II. They were used by the Germans in particular. </w:t>
      </w:r>
    </w:p>
    <w:p w14:paraId="23A3DBC5" w14:textId="77777777" w:rsidR="005878A3" w:rsidRDefault="005878A3" w:rsidP="005878A3">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The Panzerfaust, an infantry anti-tank weapon was one of the first examples of a Shaped Charge</w:t>
      </w:r>
      <w:r w:rsidR="00050571">
        <w:rPr>
          <w:rStyle w:val="match"/>
          <w:rFonts w:cstheme="minorHAnsi"/>
          <w:szCs w:val="26"/>
          <w:bdr w:val="none" w:sz="0" w:space="0" w:color="auto" w:frame="1"/>
        </w:rPr>
        <w:t xml:space="preserve"> that was used in war. It featured a simple design with a hollow-charge warhead which was capable of penetrating through tank armour.</w:t>
      </w:r>
    </w:p>
    <w:p w14:paraId="6032DD65" w14:textId="77777777" w:rsidR="00050571" w:rsidRPr="005878A3" w:rsidRDefault="00050571" w:rsidP="00050571">
      <w:pPr>
        <w:pStyle w:val="ListParagraph"/>
        <w:ind w:left="1440"/>
        <w:rPr>
          <w:rStyle w:val="match"/>
          <w:rFonts w:cstheme="minorHAnsi"/>
          <w:szCs w:val="26"/>
          <w:bdr w:val="none" w:sz="0" w:space="0" w:color="auto" w:frame="1"/>
        </w:rPr>
      </w:pPr>
    </w:p>
    <w:p w14:paraId="1A645AD0" w14:textId="77777777" w:rsidR="00AB6810" w:rsidRDefault="00AB6810" w:rsidP="00AB6810">
      <w:pPr>
        <w:pStyle w:val="ListParagraph"/>
        <w:numPr>
          <w:ilvl w:val="0"/>
          <w:numId w:val="25"/>
        </w:numPr>
        <w:rPr>
          <w:rStyle w:val="match"/>
          <w:rFonts w:cstheme="minorHAnsi"/>
          <w:szCs w:val="26"/>
          <w:bdr w:val="none" w:sz="0" w:space="0" w:color="auto" w:frame="1"/>
        </w:rPr>
      </w:pPr>
      <w:r w:rsidRPr="005878A3">
        <w:rPr>
          <w:rStyle w:val="match"/>
          <w:rFonts w:cstheme="minorHAnsi"/>
          <w:szCs w:val="26"/>
          <w:bdr w:val="none" w:sz="0" w:space="0" w:color="auto" w:frame="1"/>
        </w:rPr>
        <w:t xml:space="preserve">Post World War II Era: </w:t>
      </w:r>
      <w:sdt>
        <w:sdtPr>
          <w:rPr>
            <w:rStyle w:val="match"/>
            <w:rFonts w:cstheme="minorHAnsi"/>
            <w:szCs w:val="26"/>
            <w:bdr w:val="none" w:sz="0" w:space="0" w:color="auto" w:frame="1"/>
          </w:rPr>
          <w:id w:val="-1828432678"/>
          <w:citation/>
        </w:sdtPr>
        <w:sdtContent>
          <w:r w:rsidR="005664BF">
            <w:rPr>
              <w:rStyle w:val="match"/>
              <w:rFonts w:cstheme="minorHAnsi"/>
              <w:szCs w:val="26"/>
              <w:bdr w:val="none" w:sz="0" w:space="0" w:color="auto" w:frame="1"/>
            </w:rPr>
            <w:fldChar w:fldCharType="begin"/>
          </w:r>
          <w:r w:rsidR="005664BF">
            <w:rPr>
              <w:rStyle w:val="match"/>
              <w:rFonts w:cstheme="minorHAnsi"/>
              <w:szCs w:val="26"/>
              <w:bdr w:val="none" w:sz="0" w:space="0" w:color="auto" w:frame="1"/>
            </w:rPr>
            <w:instrText xml:space="preserve"> CITATION Wal08 \l 2057 </w:instrText>
          </w:r>
          <w:r w:rsidR="005664BF">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[2]</w:t>
          </w:r>
          <w:r w:rsidR="005664BF">
            <w:rPr>
              <w:rStyle w:val="match"/>
              <w:rFonts w:cstheme="minorHAnsi"/>
              <w:szCs w:val="26"/>
              <w:bdr w:val="none" w:sz="0" w:space="0" w:color="auto" w:frame="1"/>
            </w:rPr>
            <w:fldChar w:fldCharType="end"/>
          </w:r>
        </w:sdtContent>
      </w:sdt>
    </w:p>
    <w:p w14:paraId="16FC9F5A" w14:textId="77777777" w:rsidR="00050571" w:rsidRDefault="00050571" w:rsidP="00050571">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After the finish of World War II the Shaped charged was refined and improved by many different nations</w:t>
      </w:r>
      <w:r w:rsidR="007B7307">
        <w:rPr>
          <w:rStyle w:val="match"/>
          <w:rFonts w:cstheme="minorHAnsi"/>
          <w:szCs w:val="26"/>
          <w:bdr w:val="none" w:sz="0" w:space="0" w:color="auto" w:frame="1"/>
        </w:rPr>
        <w:t>. The Cold War period saw advancements in the offensive and defensive applications of Shaped Charge</w:t>
      </w:r>
    </w:p>
    <w:p w14:paraId="747A059A" w14:textId="77777777" w:rsidR="007B7307" w:rsidRPr="005878A3" w:rsidRDefault="007B7307" w:rsidP="00050571">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 xml:space="preserve">The introduction of Composition C-4 a </w:t>
      </w:r>
      <w:r w:rsidR="00F4344C">
        <w:rPr>
          <w:rStyle w:val="match"/>
          <w:rFonts w:cstheme="minorHAnsi"/>
          <w:szCs w:val="26"/>
          <w:bdr w:val="none" w:sz="0" w:space="0" w:color="auto" w:frame="1"/>
        </w:rPr>
        <w:t>more powerful explosive</w:t>
      </w:r>
      <w:r w:rsidR="008D65C0">
        <w:rPr>
          <w:rStyle w:val="match"/>
          <w:rFonts w:cstheme="minorHAnsi"/>
          <w:szCs w:val="26"/>
          <w:bdr w:val="none" w:sz="0" w:space="0" w:color="auto" w:frame="1"/>
        </w:rPr>
        <w:t xml:space="preserve"> severely enhanced the effectiveness of Shaped Charges.</w:t>
      </w:r>
    </w:p>
    <w:p w14:paraId="0835D0D9" w14:textId="77777777" w:rsidR="00AB6810" w:rsidRPr="005878A3" w:rsidRDefault="00AB6810" w:rsidP="00AB6810">
      <w:pPr>
        <w:pStyle w:val="ListParagraph"/>
        <w:rPr>
          <w:rStyle w:val="match"/>
          <w:rFonts w:cstheme="minorHAnsi"/>
          <w:szCs w:val="26"/>
          <w:bdr w:val="none" w:sz="0" w:space="0" w:color="auto" w:frame="1"/>
        </w:rPr>
      </w:pPr>
    </w:p>
    <w:p w14:paraId="1399B787" w14:textId="77777777" w:rsidR="00AB6810" w:rsidRPr="005878A3" w:rsidRDefault="00AB6810" w:rsidP="00AB6810">
      <w:pPr>
        <w:pStyle w:val="ListParagraph"/>
        <w:numPr>
          <w:ilvl w:val="0"/>
          <w:numId w:val="25"/>
        </w:numPr>
        <w:rPr>
          <w:rStyle w:val="match"/>
          <w:rFonts w:cstheme="minorHAnsi"/>
          <w:szCs w:val="26"/>
          <w:bdr w:val="none" w:sz="0" w:space="0" w:color="auto" w:frame="1"/>
        </w:rPr>
      </w:pPr>
      <w:r w:rsidRPr="005878A3">
        <w:rPr>
          <w:rStyle w:val="match"/>
          <w:rFonts w:cstheme="minorHAnsi"/>
          <w:szCs w:val="26"/>
          <w:bdr w:val="none" w:sz="0" w:space="0" w:color="auto" w:frame="1"/>
        </w:rPr>
        <w:t>Korean War (1950-1953) and Vietnam War (1955-1975):</w:t>
      </w:r>
      <w:r w:rsidR="005664BF">
        <w:rPr>
          <w:rStyle w:val="match"/>
          <w:rFonts w:cstheme="minorHAnsi"/>
          <w:szCs w:val="26"/>
          <w:bdr w:val="none" w:sz="0" w:space="0" w:color="auto" w:frame="1"/>
        </w:rPr>
        <w:t xml:space="preserve"> </w:t>
      </w:r>
      <w:sdt>
        <w:sdtPr>
          <w:rPr>
            <w:rStyle w:val="match"/>
            <w:rFonts w:cstheme="minorHAnsi"/>
            <w:szCs w:val="26"/>
            <w:bdr w:val="none" w:sz="0" w:space="0" w:color="auto" w:frame="1"/>
          </w:rPr>
          <w:id w:val="-2071329291"/>
          <w:citation/>
        </w:sdtPr>
        <w:sdtContent>
          <w:r w:rsidR="005664BF">
            <w:rPr>
              <w:rStyle w:val="match"/>
              <w:rFonts w:cstheme="minorHAnsi"/>
              <w:szCs w:val="26"/>
              <w:bdr w:val="none" w:sz="0" w:space="0" w:color="auto" w:frame="1"/>
            </w:rPr>
            <w:fldChar w:fldCharType="begin"/>
          </w:r>
          <w:r w:rsidR="005664BF">
            <w:rPr>
              <w:rStyle w:val="match"/>
              <w:rFonts w:cstheme="minorHAnsi"/>
              <w:szCs w:val="26"/>
              <w:bdr w:val="none" w:sz="0" w:space="0" w:color="auto" w:frame="1"/>
            </w:rPr>
            <w:instrText xml:space="preserve"> CITATION Wal08 \l 2057 </w:instrText>
          </w:r>
          <w:r w:rsidR="005664BF">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[2]</w:t>
          </w:r>
          <w:r w:rsidR="005664BF">
            <w:rPr>
              <w:rStyle w:val="match"/>
              <w:rFonts w:cstheme="minorHAnsi"/>
              <w:szCs w:val="26"/>
              <w:bdr w:val="none" w:sz="0" w:space="0" w:color="auto" w:frame="1"/>
            </w:rPr>
            <w:fldChar w:fldCharType="end"/>
          </w:r>
        </w:sdtContent>
      </w:sdt>
    </w:p>
    <w:p w14:paraId="0B226D58" w14:textId="77777777" w:rsidR="000228A2" w:rsidRDefault="008219A6" w:rsidP="008219A6">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 xml:space="preserve">Shaped Charges continued to be used in both the Korean War and the Vietnam War as anti-tank weapons. Infantry portable anti-tank rockets such as the American M72 LAW (Light </w:t>
      </w:r>
      <w:r w:rsidR="003F0166">
        <w:rPr>
          <w:rStyle w:val="match"/>
          <w:rFonts w:cstheme="minorHAnsi"/>
          <w:szCs w:val="26"/>
          <w:bdr w:val="none" w:sz="0" w:space="0" w:color="auto" w:frame="1"/>
        </w:rPr>
        <w:t>Anti-Tank Weapon), employed Shaped Charge Warheads.</w:t>
      </w:r>
    </w:p>
    <w:p w14:paraId="42C97E65" w14:textId="77777777" w:rsidR="003F0166" w:rsidRPr="008219A6" w:rsidRDefault="003F0166" w:rsidP="003F0166">
      <w:pPr>
        <w:pStyle w:val="ListParagraph"/>
        <w:ind w:left="1440"/>
        <w:rPr>
          <w:rStyle w:val="match"/>
          <w:rFonts w:cstheme="minorHAnsi"/>
          <w:szCs w:val="26"/>
          <w:bdr w:val="none" w:sz="0" w:space="0" w:color="auto" w:frame="1"/>
        </w:rPr>
      </w:pPr>
    </w:p>
    <w:p w14:paraId="4702AFB9" w14:textId="77777777" w:rsidR="000228A2" w:rsidRPr="005878A3" w:rsidRDefault="000228A2" w:rsidP="00AB6810">
      <w:pPr>
        <w:pStyle w:val="ListParagraph"/>
        <w:numPr>
          <w:ilvl w:val="0"/>
          <w:numId w:val="25"/>
        </w:numPr>
        <w:rPr>
          <w:rStyle w:val="match"/>
          <w:rFonts w:cstheme="minorHAnsi"/>
          <w:szCs w:val="26"/>
          <w:bdr w:val="none" w:sz="0" w:space="0" w:color="auto" w:frame="1"/>
        </w:rPr>
      </w:pPr>
      <w:r w:rsidRPr="005878A3">
        <w:rPr>
          <w:rStyle w:val="match"/>
          <w:rFonts w:cstheme="minorHAnsi"/>
          <w:szCs w:val="26"/>
          <w:bdr w:val="none" w:sz="0" w:space="0" w:color="auto" w:frame="1"/>
        </w:rPr>
        <w:t>Suez Crisis (1956):</w:t>
      </w:r>
      <w:r w:rsidR="005664BF">
        <w:rPr>
          <w:rStyle w:val="match"/>
          <w:rFonts w:cstheme="minorHAnsi"/>
          <w:szCs w:val="26"/>
          <w:bdr w:val="none" w:sz="0" w:space="0" w:color="auto" w:frame="1"/>
        </w:rPr>
        <w:t xml:space="preserve"> </w:t>
      </w:r>
      <w:sdt>
        <w:sdtPr>
          <w:rPr>
            <w:rStyle w:val="match"/>
            <w:rFonts w:cstheme="minorHAnsi"/>
            <w:szCs w:val="26"/>
            <w:bdr w:val="none" w:sz="0" w:space="0" w:color="auto" w:frame="1"/>
          </w:rPr>
          <w:id w:val="2018108395"/>
          <w:citation/>
        </w:sdtPr>
        <w:sdtContent>
          <w:r w:rsidR="005664BF">
            <w:rPr>
              <w:rStyle w:val="match"/>
              <w:rFonts w:cstheme="minorHAnsi"/>
              <w:szCs w:val="26"/>
              <w:bdr w:val="none" w:sz="0" w:space="0" w:color="auto" w:frame="1"/>
            </w:rPr>
            <w:fldChar w:fldCharType="begin"/>
          </w:r>
          <w:r w:rsidR="005664BF">
            <w:rPr>
              <w:rStyle w:val="match"/>
              <w:rFonts w:cstheme="minorHAnsi"/>
              <w:szCs w:val="26"/>
              <w:bdr w:val="none" w:sz="0" w:space="0" w:color="auto" w:frame="1"/>
            </w:rPr>
            <w:instrText xml:space="preserve"> CITATION Wal08 \l 2057 </w:instrText>
          </w:r>
          <w:r w:rsidR="005664BF">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[2]</w:t>
          </w:r>
          <w:r w:rsidR="005664BF">
            <w:rPr>
              <w:rStyle w:val="match"/>
              <w:rFonts w:cstheme="minorHAnsi"/>
              <w:szCs w:val="26"/>
              <w:bdr w:val="none" w:sz="0" w:space="0" w:color="auto" w:frame="1"/>
            </w:rPr>
            <w:fldChar w:fldCharType="end"/>
          </w:r>
        </w:sdtContent>
      </w:sdt>
    </w:p>
    <w:p w14:paraId="4D1C2D8A" w14:textId="77777777" w:rsidR="000228A2" w:rsidRDefault="003F0166" w:rsidP="003F0166">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During the Suez Crisis the Soviet Union developed The Sagger Missile, which featured a Shaped Charge warhead and was used by the Egyptian forces.</w:t>
      </w:r>
    </w:p>
    <w:p w14:paraId="4D0BDF19" w14:textId="77777777" w:rsidR="005664BF" w:rsidRPr="005878A3" w:rsidRDefault="005664BF" w:rsidP="005664BF">
      <w:pPr>
        <w:pStyle w:val="ListParagraph"/>
        <w:ind w:left="1440"/>
        <w:rPr>
          <w:rStyle w:val="match"/>
          <w:rFonts w:cstheme="minorHAnsi"/>
          <w:szCs w:val="26"/>
          <w:bdr w:val="none" w:sz="0" w:space="0" w:color="auto" w:frame="1"/>
        </w:rPr>
      </w:pPr>
    </w:p>
    <w:p w14:paraId="5B7AA55C" w14:textId="77777777" w:rsidR="000228A2" w:rsidRDefault="000228A2" w:rsidP="00AB6810">
      <w:pPr>
        <w:pStyle w:val="ListParagraph"/>
        <w:numPr>
          <w:ilvl w:val="0"/>
          <w:numId w:val="25"/>
        </w:numPr>
        <w:rPr>
          <w:rStyle w:val="match"/>
          <w:rFonts w:cstheme="minorHAnsi"/>
          <w:szCs w:val="26"/>
          <w:bdr w:val="none" w:sz="0" w:space="0" w:color="auto" w:frame="1"/>
        </w:rPr>
      </w:pPr>
      <w:r w:rsidRPr="005878A3">
        <w:rPr>
          <w:rStyle w:val="match"/>
          <w:rFonts w:cstheme="minorHAnsi"/>
          <w:szCs w:val="26"/>
          <w:bdr w:val="none" w:sz="0" w:space="0" w:color="auto" w:frame="1"/>
        </w:rPr>
        <w:t>Arab-Israel Wars:</w:t>
      </w:r>
      <w:r w:rsidR="005664BF">
        <w:rPr>
          <w:rStyle w:val="match"/>
          <w:rFonts w:cstheme="minorHAnsi"/>
          <w:szCs w:val="26"/>
          <w:bdr w:val="none" w:sz="0" w:space="0" w:color="auto" w:frame="1"/>
        </w:rPr>
        <w:t xml:space="preserve"> </w:t>
      </w:r>
      <w:sdt>
        <w:sdtPr>
          <w:rPr>
            <w:rStyle w:val="match"/>
            <w:rFonts w:cstheme="minorHAnsi"/>
            <w:szCs w:val="26"/>
            <w:bdr w:val="none" w:sz="0" w:space="0" w:color="auto" w:frame="1"/>
          </w:rPr>
          <w:id w:val="90362707"/>
          <w:citation/>
        </w:sdtPr>
        <w:sdtContent>
          <w:r w:rsidR="005664BF">
            <w:rPr>
              <w:rStyle w:val="match"/>
              <w:rFonts w:cstheme="minorHAnsi"/>
              <w:szCs w:val="26"/>
              <w:bdr w:val="none" w:sz="0" w:space="0" w:color="auto" w:frame="1"/>
            </w:rPr>
            <w:fldChar w:fldCharType="begin"/>
          </w:r>
          <w:r w:rsidR="005664BF">
            <w:rPr>
              <w:rStyle w:val="match"/>
              <w:rFonts w:cstheme="minorHAnsi"/>
              <w:szCs w:val="26"/>
              <w:bdr w:val="none" w:sz="0" w:space="0" w:color="auto" w:frame="1"/>
            </w:rPr>
            <w:instrText xml:space="preserve"> CITATION Wal08 \l 2057 </w:instrText>
          </w:r>
          <w:r w:rsidR="005664BF">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[2]</w:t>
          </w:r>
          <w:r w:rsidR="005664BF">
            <w:rPr>
              <w:rStyle w:val="match"/>
              <w:rFonts w:cstheme="minorHAnsi"/>
              <w:szCs w:val="26"/>
              <w:bdr w:val="none" w:sz="0" w:space="0" w:color="auto" w:frame="1"/>
            </w:rPr>
            <w:fldChar w:fldCharType="end"/>
          </w:r>
        </w:sdtContent>
      </w:sdt>
    </w:p>
    <w:p w14:paraId="0B26AE1D" w14:textId="77777777" w:rsidR="003F0166" w:rsidRPr="005878A3" w:rsidRDefault="003F0166" w:rsidP="003F0166">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 xml:space="preserve">In the Middle </w:t>
      </w:r>
      <w:r w:rsidR="009D7837">
        <w:rPr>
          <w:rStyle w:val="match"/>
          <w:rFonts w:cstheme="minorHAnsi"/>
          <w:szCs w:val="26"/>
          <w:bdr w:val="none" w:sz="0" w:space="0" w:color="auto" w:frame="1"/>
        </w:rPr>
        <w:t>East</w:t>
      </w:r>
      <w:r>
        <w:rPr>
          <w:rStyle w:val="match"/>
          <w:rFonts w:cstheme="minorHAnsi"/>
          <w:szCs w:val="26"/>
          <w:bdr w:val="none" w:sz="0" w:space="0" w:color="auto" w:frame="1"/>
        </w:rPr>
        <w:t xml:space="preserve"> Shape</w:t>
      </w:r>
      <w:r w:rsidR="009D7837">
        <w:rPr>
          <w:rStyle w:val="match"/>
          <w:rFonts w:cstheme="minorHAnsi"/>
          <w:szCs w:val="26"/>
          <w:bdr w:val="none" w:sz="0" w:space="0" w:color="auto" w:frame="1"/>
        </w:rPr>
        <w:t>d Charges played a crucial role in lots of conflicts. Both sides of the Arab-Israel War used anti-tank guided missiles with Shaped Charge warheads in order to counter armoured threats.</w:t>
      </w:r>
    </w:p>
    <w:p w14:paraId="65F25364" w14:textId="77777777" w:rsidR="000228A2" w:rsidRPr="005878A3" w:rsidRDefault="000228A2" w:rsidP="000228A2">
      <w:pPr>
        <w:pStyle w:val="ListParagraph"/>
        <w:rPr>
          <w:rStyle w:val="match"/>
          <w:rFonts w:cstheme="minorHAnsi"/>
          <w:szCs w:val="26"/>
          <w:bdr w:val="none" w:sz="0" w:space="0" w:color="auto" w:frame="1"/>
        </w:rPr>
      </w:pPr>
    </w:p>
    <w:p w14:paraId="1C7620C3" w14:textId="77777777" w:rsidR="000228A2" w:rsidRPr="005878A3" w:rsidRDefault="000228A2" w:rsidP="00AB6810">
      <w:pPr>
        <w:pStyle w:val="ListParagraph"/>
        <w:numPr>
          <w:ilvl w:val="0"/>
          <w:numId w:val="25"/>
        </w:numPr>
        <w:rPr>
          <w:rStyle w:val="match"/>
          <w:rFonts w:cstheme="minorHAnsi"/>
          <w:szCs w:val="26"/>
          <w:bdr w:val="none" w:sz="0" w:space="0" w:color="auto" w:frame="1"/>
        </w:rPr>
      </w:pPr>
      <w:r w:rsidRPr="005878A3">
        <w:rPr>
          <w:rStyle w:val="match"/>
          <w:rFonts w:cstheme="minorHAnsi"/>
          <w:szCs w:val="26"/>
          <w:bdr w:val="none" w:sz="0" w:space="0" w:color="auto" w:frame="1"/>
        </w:rPr>
        <w:t>Gulf War (1990-1991) and Post-Cold War Conflicts:</w:t>
      </w:r>
      <w:r w:rsidR="005664BF">
        <w:rPr>
          <w:rStyle w:val="match"/>
          <w:rFonts w:cstheme="minorHAnsi"/>
          <w:szCs w:val="26"/>
          <w:bdr w:val="none" w:sz="0" w:space="0" w:color="auto" w:frame="1"/>
        </w:rPr>
        <w:t xml:space="preserve"> </w:t>
      </w:r>
      <w:sdt>
        <w:sdtPr>
          <w:rPr>
            <w:rStyle w:val="match"/>
            <w:rFonts w:cstheme="minorHAnsi"/>
            <w:szCs w:val="26"/>
            <w:bdr w:val="none" w:sz="0" w:space="0" w:color="auto" w:frame="1"/>
          </w:rPr>
          <w:id w:val="1742440018"/>
          <w:citation/>
        </w:sdtPr>
        <w:sdtContent>
          <w:r w:rsidR="005664BF">
            <w:rPr>
              <w:rStyle w:val="match"/>
              <w:rFonts w:cstheme="minorHAnsi"/>
              <w:szCs w:val="26"/>
              <w:bdr w:val="none" w:sz="0" w:space="0" w:color="auto" w:frame="1"/>
            </w:rPr>
            <w:fldChar w:fldCharType="begin"/>
          </w:r>
          <w:r w:rsidR="005664BF">
            <w:rPr>
              <w:rStyle w:val="match"/>
              <w:rFonts w:cstheme="minorHAnsi"/>
              <w:szCs w:val="26"/>
              <w:bdr w:val="none" w:sz="0" w:space="0" w:color="auto" w:frame="1"/>
            </w:rPr>
            <w:instrText xml:space="preserve"> CITATION Wal08 \l 2057 </w:instrText>
          </w:r>
          <w:r w:rsidR="005664BF">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[2]</w:t>
          </w:r>
          <w:r w:rsidR="005664BF">
            <w:rPr>
              <w:rStyle w:val="match"/>
              <w:rFonts w:cstheme="minorHAnsi"/>
              <w:szCs w:val="26"/>
              <w:bdr w:val="none" w:sz="0" w:space="0" w:color="auto" w:frame="1"/>
            </w:rPr>
            <w:fldChar w:fldCharType="end"/>
          </w:r>
        </w:sdtContent>
      </w:sdt>
    </w:p>
    <w:p w14:paraId="7AD38EDC" w14:textId="77777777" w:rsidR="000228A2" w:rsidRDefault="00E73A16" w:rsidP="009D7837">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During the Gulf War Shaped Charges continued to be a very significant component of anti-armour weaponry</w:t>
      </w:r>
      <w:r w:rsidR="00702066">
        <w:rPr>
          <w:rStyle w:val="match"/>
          <w:rFonts w:cstheme="minorHAnsi"/>
          <w:szCs w:val="26"/>
          <w:bdr w:val="none" w:sz="0" w:space="0" w:color="auto" w:frame="1"/>
        </w:rPr>
        <w:t>, this significance continued in many conflicts in the 1990s and 2000s.</w:t>
      </w:r>
    </w:p>
    <w:p w14:paraId="211C8CB4" w14:textId="77777777" w:rsidR="00E16AB0" w:rsidRPr="005878A3" w:rsidRDefault="00E16AB0" w:rsidP="00E16AB0">
      <w:pPr>
        <w:pStyle w:val="ListParagraph"/>
        <w:ind w:left="1440"/>
        <w:rPr>
          <w:rStyle w:val="match"/>
          <w:rFonts w:cstheme="minorHAnsi"/>
          <w:szCs w:val="26"/>
          <w:bdr w:val="none" w:sz="0" w:space="0" w:color="auto" w:frame="1"/>
        </w:rPr>
      </w:pPr>
    </w:p>
    <w:p w14:paraId="5F4E95C1" w14:textId="77777777" w:rsidR="000228A2" w:rsidRDefault="000228A2" w:rsidP="00AB6810">
      <w:pPr>
        <w:pStyle w:val="ListParagraph"/>
        <w:numPr>
          <w:ilvl w:val="0"/>
          <w:numId w:val="25"/>
        </w:numPr>
        <w:rPr>
          <w:rStyle w:val="match"/>
          <w:rFonts w:cstheme="minorHAnsi"/>
          <w:szCs w:val="26"/>
          <w:bdr w:val="none" w:sz="0" w:space="0" w:color="auto" w:frame="1"/>
        </w:rPr>
      </w:pPr>
      <w:r w:rsidRPr="005878A3">
        <w:rPr>
          <w:rStyle w:val="match"/>
          <w:rFonts w:cstheme="minorHAnsi"/>
          <w:szCs w:val="26"/>
          <w:bdr w:val="none" w:sz="0" w:space="0" w:color="auto" w:frame="1"/>
        </w:rPr>
        <w:t>Modern Day:</w:t>
      </w:r>
      <w:r w:rsidR="005664BF">
        <w:rPr>
          <w:rStyle w:val="match"/>
          <w:rFonts w:cstheme="minorHAnsi"/>
          <w:szCs w:val="26"/>
          <w:bdr w:val="none" w:sz="0" w:space="0" w:color="auto" w:frame="1"/>
        </w:rPr>
        <w:t xml:space="preserve"> </w:t>
      </w:r>
      <w:sdt>
        <w:sdtPr>
          <w:rPr>
            <w:rStyle w:val="match"/>
            <w:rFonts w:cstheme="minorHAnsi"/>
            <w:szCs w:val="26"/>
            <w:bdr w:val="none" w:sz="0" w:space="0" w:color="auto" w:frame="1"/>
          </w:rPr>
          <w:id w:val="-995887362"/>
          <w:citation/>
        </w:sdtPr>
        <w:sdtContent>
          <w:r w:rsidR="005664BF">
            <w:rPr>
              <w:rStyle w:val="match"/>
              <w:rFonts w:cstheme="minorHAnsi"/>
              <w:szCs w:val="26"/>
              <w:bdr w:val="none" w:sz="0" w:space="0" w:color="auto" w:frame="1"/>
            </w:rPr>
            <w:fldChar w:fldCharType="begin"/>
          </w:r>
          <w:r w:rsidR="005664BF">
            <w:rPr>
              <w:rStyle w:val="match"/>
              <w:rFonts w:cstheme="minorHAnsi"/>
              <w:szCs w:val="26"/>
              <w:bdr w:val="none" w:sz="0" w:space="0" w:color="auto" w:frame="1"/>
            </w:rPr>
            <w:instrText xml:space="preserve"> CITATION Wal08 \l 2057 </w:instrText>
          </w:r>
          <w:r w:rsidR="005664BF">
            <w:rPr>
              <w:rStyle w:val="match"/>
              <w:rFonts w:cstheme="minorHAnsi"/>
              <w:szCs w:val="26"/>
              <w:bdr w:val="none" w:sz="0" w:space="0" w:color="auto" w:frame="1"/>
            </w:rPr>
            <w:fldChar w:fldCharType="separate"/>
          </w:r>
          <w:r w:rsidR="009F7ADC" w:rsidRPr="009F7ADC">
            <w:rPr>
              <w:rFonts w:cstheme="minorHAnsi"/>
              <w:noProof/>
              <w:szCs w:val="26"/>
              <w:bdr w:val="none" w:sz="0" w:space="0" w:color="auto" w:frame="1"/>
            </w:rPr>
            <w:t>[2]</w:t>
          </w:r>
          <w:r w:rsidR="005664BF">
            <w:rPr>
              <w:rStyle w:val="match"/>
              <w:rFonts w:cstheme="minorHAnsi"/>
              <w:szCs w:val="26"/>
              <w:bdr w:val="none" w:sz="0" w:space="0" w:color="auto" w:frame="1"/>
            </w:rPr>
            <w:fldChar w:fldCharType="end"/>
          </w:r>
        </w:sdtContent>
      </w:sdt>
    </w:p>
    <w:p w14:paraId="64D3E813" w14:textId="77777777" w:rsidR="00E16AB0" w:rsidRPr="005878A3" w:rsidRDefault="00E16AB0" w:rsidP="00E16AB0">
      <w:pPr>
        <w:pStyle w:val="ListParagraph"/>
        <w:numPr>
          <w:ilvl w:val="1"/>
          <w:numId w:val="25"/>
        </w:numPr>
        <w:rPr>
          <w:rStyle w:val="match"/>
          <w:rFonts w:cstheme="minorHAnsi"/>
          <w:szCs w:val="26"/>
          <w:bdr w:val="none" w:sz="0" w:space="0" w:color="auto" w:frame="1"/>
        </w:rPr>
      </w:pPr>
      <w:r>
        <w:rPr>
          <w:rStyle w:val="match"/>
          <w:rFonts w:cstheme="minorHAnsi"/>
          <w:szCs w:val="26"/>
          <w:bdr w:val="none" w:sz="0" w:space="0" w:color="auto" w:frame="1"/>
        </w:rPr>
        <w:t xml:space="preserve">To </w:t>
      </w:r>
      <w:r w:rsidR="00FC3E4E">
        <w:rPr>
          <w:rStyle w:val="match"/>
          <w:rFonts w:cstheme="minorHAnsi"/>
          <w:szCs w:val="26"/>
          <w:bdr w:val="none" w:sz="0" w:space="0" w:color="auto" w:frame="1"/>
        </w:rPr>
        <w:t xml:space="preserve">this day Shaped Charges are still very commonly used in lots of conflicts around the world. The performance, accuracy and versatility of Shaped Charges has come a long way since they were first designed and are still continuing to follow this pattern </w:t>
      </w:r>
      <w:r w:rsidR="007D337B">
        <w:rPr>
          <w:rStyle w:val="match"/>
          <w:rFonts w:cstheme="minorHAnsi"/>
          <w:szCs w:val="26"/>
          <w:bdr w:val="none" w:sz="0" w:space="0" w:color="auto" w:frame="1"/>
        </w:rPr>
        <w:t>as of today. Ongoing research is being carried out to improve these three attributes of the Shape</w:t>
      </w:r>
      <w:r w:rsidR="008E2E92">
        <w:rPr>
          <w:rStyle w:val="match"/>
          <w:rFonts w:cstheme="minorHAnsi"/>
          <w:szCs w:val="26"/>
          <w:bdr w:val="none" w:sz="0" w:space="0" w:color="auto" w:frame="1"/>
        </w:rPr>
        <w:t>d</w:t>
      </w:r>
      <w:r w:rsidR="007D337B">
        <w:rPr>
          <w:rStyle w:val="match"/>
          <w:rFonts w:cstheme="minorHAnsi"/>
          <w:szCs w:val="26"/>
          <w:bdr w:val="none" w:sz="0" w:space="0" w:color="auto" w:frame="1"/>
        </w:rPr>
        <w:t xml:space="preserve"> Charge to ultimately make it even better than it already is.</w:t>
      </w:r>
    </w:p>
    <w:p w14:paraId="307B0E60" w14:textId="77777777" w:rsidR="005E56E3" w:rsidRPr="005878A3" w:rsidRDefault="005E56E3" w:rsidP="001B227A">
      <w:pPr>
        <w:rPr>
          <w:rStyle w:val="match"/>
          <w:rFonts w:cstheme="minorHAnsi"/>
          <w:color w:val="333333"/>
          <w:szCs w:val="26"/>
          <w:bdr w:val="none" w:sz="0" w:space="0" w:color="auto" w:frame="1"/>
        </w:rPr>
      </w:pPr>
    </w:p>
    <w:p w14:paraId="7BE33ACF" w14:textId="77777777" w:rsidR="00C63682" w:rsidRDefault="00C63682" w:rsidP="00C63682">
      <w:pPr>
        <w:pStyle w:val="Heading2"/>
        <w:rPr>
          <w:rStyle w:val="match"/>
          <w:rFonts w:cstheme="minorHAnsi"/>
          <w:bdr w:val="none" w:sz="0" w:space="0" w:color="auto" w:frame="1"/>
        </w:rPr>
      </w:pPr>
      <w:bookmarkStart w:id="3" w:name="_Toc155599137"/>
      <w:r w:rsidRPr="00C63682">
        <w:rPr>
          <w:rStyle w:val="match"/>
          <w:rFonts w:cstheme="minorHAnsi"/>
          <w:bdr w:val="none" w:sz="0" w:space="0" w:color="auto" w:frame="1"/>
        </w:rPr>
        <w:t>Types-</w:t>
      </w:r>
      <w:bookmarkEnd w:id="3"/>
    </w:p>
    <w:p w14:paraId="57541168" w14:textId="77777777" w:rsidR="003C74C8" w:rsidRDefault="003C74C8" w:rsidP="00C63682">
      <w:pPr>
        <w:rPr>
          <w:rStyle w:val="match"/>
          <w:rFonts w:cstheme="minorHAnsi"/>
          <w:color w:val="333333"/>
          <w:szCs w:val="26"/>
          <w:bdr w:val="none" w:sz="0" w:space="0" w:color="auto" w:frame="1"/>
        </w:rPr>
      </w:pPr>
    </w:p>
    <w:p w14:paraId="4F2CA683" w14:textId="77777777" w:rsidR="00C63682" w:rsidRPr="006D2EE5" w:rsidRDefault="003C74C8" w:rsidP="00C63682">
      <w:pPr>
        <w:rPr>
          <w:rStyle w:val="match"/>
          <w:rFonts w:cstheme="minorHAnsi"/>
          <w:szCs w:val="26"/>
          <w:bdr w:val="none" w:sz="0" w:space="0" w:color="auto" w:frame="1"/>
        </w:rPr>
      </w:pPr>
      <w:r w:rsidRPr="006D2EE5">
        <w:rPr>
          <w:rStyle w:val="match"/>
          <w:rFonts w:cstheme="minorHAnsi"/>
          <w:szCs w:val="26"/>
          <w:bdr w:val="none" w:sz="0" w:space="0" w:color="auto" w:frame="1"/>
        </w:rPr>
        <w:t>There are several varieties of shaped charges within OME, each intended for a particular use.</w:t>
      </w:r>
      <w:r w:rsidRPr="006D2EE5">
        <w:rPr>
          <w:rFonts w:cstheme="minorHAnsi"/>
          <w:szCs w:val="26"/>
          <w:shd w:val="clear" w:color="auto" w:fill="FFFFFF"/>
        </w:rPr>
        <w:t xml:space="preserve"> </w:t>
      </w:r>
      <w:r w:rsidRPr="006D2EE5">
        <w:rPr>
          <w:rStyle w:val="match"/>
          <w:rFonts w:cstheme="minorHAnsi"/>
          <w:szCs w:val="26"/>
          <w:bdr w:val="none" w:sz="0" w:space="0" w:color="auto" w:frame="1"/>
        </w:rPr>
        <w:t>The primary differentiation between various forms of shaped charges is found in their intended target, purpose, and design. The most common types are:</w:t>
      </w:r>
      <w:sdt>
        <w:sdtPr>
          <w:rPr>
            <w:rStyle w:val="match"/>
            <w:rFonts w:cstheme="minorHAnsi"/>
            <w:szCs w:val="26"/>
            <w:bdr w:val="none" w:sz="0" w:space="0" w:color="auto" w:frame="1"/>
          </w:rPr>
          <w:id w:val="2135906560"/>
          <w:citation/>
        </w:sdtPr>
        <w:sdtContent>
          <w:r w:rsidR="005664BF">
            <w:rPr>
              <w:rStyle w:val="match"/>
              <w:rFonts w:cstheme="minorHAnsi"/>
              <w:szCs w:val="26"/>
              <w:bdr w:val="none" w:sz="0" w:space="0" w:color="auto" w:frame="1"/>
            </w:rPr>
            <w:fldChar w:fldCharType="begin"/>
          </w:r>
          <w:r w:rsidR="005664BF">
            <w:rPr>
              <w:rStyle w:val="match"/>
              <w:rFonts w:cstheme="minorHAnsi"/>
              <w:szCs w:val="26"/>
              <w:bdr w:val="none" w:sz="0" w:space="0" w:color="auto" w:frame="1"/>
            </w:rPr>
            <w:instrText xml:space="preserve"> CITATION Wal89 \l 2057 </w:instrText>
          </w:r>
          <w:r w:rsidR="005664BF">
            <w:rPr>
              <w:rStyle w:val="match"/>
              <w:rFonts w:cstheme="minorHAnsi"/>
              <w:szCs w:val="26"/>
              <w:bdr w:val="none" w:sz="0" w:space="0" w:color="auto" w:frame="1"/>
            </w:rPr>
            <w:fldChar w:fldCharType="separate"/>
          </w:r>
          <w:r w:rsidR="009F7ADC">
            <w:rPr>
              <w:rStyle w:val="match"/>
              <w:rFonts w:cstheme="minorHAnsi"/>
              <w:noProof/>
              <w:szCs w:val="26"/>
              <w:bdr w:val="none" w:sz="0" w:space="0" w:color="auto" w:frame="1"/>
            </w:rPr>
            <w:t xml:space="preserve"> </w:t>
          </w:r>
          <w:r w:rsidR="009F7ADC" w:rsidRPr="009F7ADC">
            <w:rPr>
              <w:rFonts w:cstheme="minorHAnsi"/>
              <w:noProof/>
              <w:szCs w:val="26"/>
              <w:bdr w:val="none" w:sz="0" w:space="0" w:color="auto" w:frame="1"/>
            </w:rPr>
            <w:t>[3]</w:t>
          </w:r>
          <w:r w:rsidR="005664BF">
            <w:rPr>
              <w:rStyle w:val="match"/>
              <w:rFonts w:cstheme="minorHAnsi"/>
              <w:szCs w:val="26"/>
              <w:bdr w:val="none" w:sz="0" w:space="0" w:color="auto" w:frame="1"/>
            </w:rPr>
            <w:fldChar w:fldCharType="end"/>
          </w:r>
        </w:sdtContent>
      </w:sdt>
    </w:p>
    <w:p w14:paraId="7EFCC05C" w14:textId="77777777" w:rsidR="003C74C8" w:rsidRPr="006D2EE5" w:rsidRDefault="00F7149E" w:rsidP="003C74C8">
      <w:pPr>
        <w:pStyle w:val="ListParagraph"/>
        <w:numPr>
          <w:ilvl w:val="0"/>
          <w:numId w:val="5"/>
        </w:numPr>
        <w:rPr>
          <w:rStyle w:val="match"/>
          <w:rFonts w:cstheme="minorHAnsi"/>
          <w:sz w:val="14"/>
        </w:rPr>
      </w:pPr>
      <w:r w:rsidRPr="006D2EE5">
        <w:rPr>
          <w:rFonts w:cstheme="minorHAnsi"/>
          <w:b/>
          <w:szCs w:val="26"/>
          <w:shd w:val="clear" w:color="auto" w:fill="FFFFFF"/>
        </w:rPr>
        <w:t>Conical Shaped Charge:</w:t>
      </w:r>
      <w:r w:rsidRPr="006D2EE5">
        <w:rPr>
          <w:rFonts w:cstheme="minorHAnsi"/>
          <w:szCs w:val="26"/>
          <w:shd w:val="clear" w:color="auto" w:fill="FFFFFF"/>
        </w:rPr>
        <w:t xml:space="preserve"> </w:t>
      </w:r>
      <w:r w:rsidRPr="006D2EE5">
        <w:rPr>
          <w:rStyle w:val="match"/>
          <w:rFonts w:cstheme="minorHAnsi"/>
          <w:szCs w:val="26"/>
          <w:bdr w:val="none" w:sz="0" w:space="0" w:color="auto" w:frame="1"/>
        </w:rPr>
        <w:t>This style is the simplest, with a basic conical liner.</w:t>
      </w:r>
      <w:r w:rsidRPr="006D2EE5">
        <w:rPr>
          <w:rFonts w:cstheme="minorHAnsi"/>
          <w:szCs w:val="26"/>
          <w:shd w:val="clear" w:color="auto" w:fill="FFFFFF"/>
        </w:rPr>
        <w:t xml:space="preserve"> </w:t>
      </w:r>
      <w:r w:rsidRPr="006D2EE5">
        <w:rPr>
          <w:rStyle w:val="match"/>
          <w:rFonts w:cstheme="minorHAnsi"/>
          <w:szCs w:val="26"/>
          <w:bdr w:val="none" w:sz="0" w:space="0" w:color="auto" w:frame="1"/>
        </w:rPr>
        <w:t>It is frequently employed in industrial settings for tasks like cutting and perforating.</w:t>
      </w:r>
    </w:p>
    <w:p w14:paraId="416C8248" w14:textId="77777777" w:rsidR="00465F9A" w:rsidRPr="006D2EE5" w:rsidRDefault="00465F9A" w:rsidP="003C74C8">
      <w:pPr>
        <w:pStyle w:val="ListParagraph"/>
        <w:numPr>
          <w:ilvl w:val="0"/>
          <w:numId w:val="5"/>
        </w:numPr>
        <w:rPr>
          <w:rStyle w:val="match"/>
          <w:rFonts w:cstheme="minorHAnsi"/>
          <w:b/>
          <w:sz w:val="14"/>
        </w:rPr>
      </w:pPr>
      <w:r w:rsidRPr="006D2EE5">
        <w:rPr>
          <w:rFonts w:cstheme="minorHAnsi"/>
          <w:b/>
          <w:szCs w:val="26"/>
          <w:shd w:val="clear" w:color="auto" w:fill="FFFFFF"/>
        </w:rPr>
        <w:t>Bi-</w:t>
      </w:r>
      <w:r w:rsidRPr="006D2EE5">
        <w:rPr>
          <w:rStyle w:val="match"/>
          <w:rFonts w:cstheme="minorHAnsi"/>
          <w:b/>
        </w:rPr>
        <w:t xml:space="preserve">Conical Shaped Charge: </w:t>
      </w:r>
      <w:r w:rsidRPr="006D2EE5">
        <w:rPr>
          <w:rStyle w:val="match"/>
          <w:rFonts w:cstheme="minorHAnsi"/>
          <w:szCs w:val="26"/>
          <w:bdr w:val="none" w:sz="0" w:space="0" w:color="auto" w:frame="1"/>
        </w:rPr>
        <w:t>The liner of this kind resembles two cones linked at the bases.</w:t>
      </w:r>
      <w:r w:rsidRPr="006D2EE5">
        <w:rPr>
          <w:rFonts w:cstheme="minorHAnsi"/>
          <w:szCs w:val="26"/>
          <w:shd w:val="clear" w:color="auto" w:fill="FFFFFF"/>
        </w:rPr>
        <w:t xml:space="preserve"> </w:t>
      </w:r>
      <w:r w:rsidRPr="006D2EE5">
        <w:rPr>
          <w:rStyle w:val="match"/>
          <w:rFonts w:cstheme="minorHAnsi"/>
          <w:szCs w:val="26"/>
          <w:bdr w:val="none" w:sz="0" w:space="0" w:color="auto" w:frame="1"/>
        </w:rPr>
        <w:t>On occasion, it's employed to improve the jet's penetration capability.</w:t>
      </w:r>
    </w:p>
    <w:p w14:paraId="7ACEDD8B" w14:textId="77777777" w:rsidR="00F7149E" w:rsidRPr="006D2EE5" w:rsidRDefault="0070238F" w:rsidP="003C74C8">
      <w:pPr>
        <w:pStyle w:val="ListParagraph"/>
        <w:numPr>
          <w:ilvl w:val="0"/>
          <w:numId w:val="5"/>
        </w:numPr>
        <w:rPr>
          <w:rStyle w:val="match"/>
          <w:rFonts w:cstheme="minorHAnsi"/>
          <w:sz w:val="10"/>
        </w:rPr>
      </w:pPr>
      <w:r w:rsidRPr="006D2EE5">
        <w:rPr>
          <w:rFonts w:cstheme="minorHAnsi"/>
          <w:b/>
          <w:szCs w:val="26"/>
          <w:shd w:val="clear" w:color="auto" w:fill="FFFFFF"/>
        </w:rPr>
        <w:t>Linear Shaped Charge:</w:t>
      </w:r>
      <w:r w:rsidRPr="006D2EE5">
        <w:rPr>
          <w:rFonts w:cstheme="minorHAnsi"/>
          <w:szCs w:val="26"/>
          <w:shd w:val="clear" w:color="auto" w:fill="FFFFFF"/>
        </w:rPr>
        <w:t xml:space="preserve"> Linear shaped charges have a linear or rectangular geometry rather than a conical shape. </w:t>
      </w:r>
      <w:r w:rsidRPr="006D2EE5">
        <w:rPr>
          <w:rStyle w:val="match"/>
          <w:rFonts w:cstheme="minorHAnsi"/>
          <w:szCs w:val="26"/>
          <w:bdr w:val="none" w:sz="0" w:space="0" w:color="auto" w:frame="1"/>
        </w:rPr>
        <w:t>They are frequently used in processes like slicing through structures made of metal.</w:t>
      </w:r>
    </w:p>
    <w:p w14:paraId="6D161215" w14:textId="77777777" w:rsidR="0070238F" w:rsidRPr="00335B20" w:rsidRDefault="00A24EF2" w:rsidP="003C74C8">
      <w:pPr>
        <w:pStyle w:val="ListParagraph"/>
        <w:numPr>
          <w:ilvl w:val="0"/>
          <w:numId w:val="5"/>
        </w:numPr>
        <w:rPr>
          <w:rStyle w:val="match"/>
          <w:rFonts w:cstheme="minorHAnsi"/>
          <w:sz w:val="10"/>
        </w:rPr>
      </w:pPr>
      <w:r w:rsidRPr="00BB3E20">
        <w:rPr>
          <w:rStyle w:val="match"/>
          <w:rFonts w:cstheme="minorHAnsi"/>
          <w:b/>
          <w:color w:val="333333"/>
          <w:szCs w:val="26"/>
          <w:bdr w:val="none" w:sz="0" w:space="0" w:color="auto" w:frame="1"/>
        </w:rPr>
        <w:t>Explosively Formed Penetrator (EFP):</w:t>
      </w:r>
      <w:r>
        <w:rPr>
          <w:rStyle w:val="match"/>
          <w:rFonts w:cstheme="minorHAnsi"/>
          <w:color w:val="333333"/>
          <w:szCs w:val="26"/>
          <w:bdr w:val="none" w:sz="0" w:space="0" w:color="auto" w:frame="1"/>
        </w:rPr>
        <w:t xml:space="preserve"> EFP’s are made to m</w:t>
      </w:r>
      <w:r w:rsidR="00335B20">
        <w:rPr>
          <w:rStyle w:val="match"/>
          <w:rFonts w:cstheme="minorHAnsi"/>
          <w:color w:val="333333"/>
          <w:szCs w:val="26"/>
          <w:bdr w:val="none" w:sz="0" w:space="0" w:color="auto" w:frame="1"/>
        </w:rPr>
        <w:t>ake a projectile from the liner. The main reason they are used is to penetrate military armoured vehicles.</w:t>
      </w:r>
    </w:p>
    <w:p w14:paraId="02C0A1C0" w14:textId="77777777" w:rsidR="00335B20" w:rsidRPr="00BB3E20" w:rsidRDefault="00BB3E20" w:rsidP="003C74C8">
      <w:pPr>
        <w:pStyle w:val="ListParagraph"/>
        <w:numPr>
          <w:ilvl w:val="0"/>
          <w:numId w:val="5"/>
        </w:numPr>
        <w:rPr>
          <w:rStyle w:val="match"/>
          <w:rFonts w:cstheme="minorHAnsi"/>
          <w:sz w:val="6"/>
        </w:rPr>
      </w:pPr>
      <w:r w:rsidRPr="00BB3E20">
        <w:rPr>
          <w:rFonts w:cstheme="minorHAnsi"/>
          <w:b/>
          <w:color w:val="333333"/>
          <w:szCs w:val="26"/>
          <w:shd w:val="clear" w:color="auto" w:fill="FFFFFF"/>
        </w:rPr>
        <w:t>Tandem Shaped Charges:</w:t>
      </w:r>
      <w:r w:rsidRPr="00BB3E20">
        <w:rPr>
          <w:rFonts w:cstheme="minorHAnsi"/>
          <w:color w:val="333333"/>
          <w:szCs w:val="26"/>
          <w:shd w:val="clear" w:color="auto" w:fill="FFFFFF"/>
        </w:rPr>
        <w:t xml:space="preserve"> Tandem warheads fire successively different-shaped charges. </w:t>
      </w:r>
      <w:r w:rsidRPr="00BB3E20">
        <w:rPr>
          <w:rStyle w:val="match"/>
          <w:rFonts w:cstheme="minorHAnsi"/>
          <w:color w:val="333333"/>
          <w:szCs w:val="26"/>
          <w:bdr w:val="none" w:sz="0" w:space="0" w:color="auto" w:frame="1"/>
        </w:rPr>
        <w:t>Any reactive armour or other defences are removed by the first charge, making it easier for successive charges to enter the target.</w:t>
      </w:r>
    </w:p>
    <w:p w14:paraId="3309E871" w14:textId="77777777" w:rsidR="00BB3E20" w:rsidRPr="00F70EE8" w:rsidRDefault="00F70EE8" w:rsidP="003C74C8">
      <w:pPr>
        <w:pStyle w:val="ListParagraph"/>
        <w:numPr>
          <w:ilvl w:val="0"/>
          <w:numId w:val="5"/>
        </w:numPr>
        <w:rPr>
          <w:rFonts w:cstheme="minorHAnsi"/>
          <w:b/>
          <w:sz w:val="6"/>
        </w:rPr>
      </w:pPr>
      <w:r w:rsidRPr="00F70EE8">
        <w:rPr>
          <w:rFonts w:cstheme="minorHAnsi"/>
          <w:b/>
        </w:rPr>
        <w:t>Directional Shaped Charge:</w:t>
      </w:r>
      <w:r>
        <w:rPr>
          <w:rFonts w:cstheme="minorHAnsi"/>
          <w:b/>
        </w:rPr>
        <w:t xml:space="preserve"> </w:t>
      </w:r>
      <w:r w:rsidRPr="00F70EE8">
        <w:rPr>
          <w:rFonts w:cstheme="minorHAnsi"/>
          <w:color w:val="333333"/>
          <w:szCs w:val="26"/>
          <w:shd w:val="clear" w:color="auto" w:fill="FFFFFF"/>
        </w:rPr>
        <w:t>The purpose of these charges is to focus the explosive force in a particular direction.</w:t>
      </w:r>
    </w:p>
    <w:p w14:paraId="1E26F88B" w14:textId="77777777" w:rsidR="00F70EE8" w:rsidRPr="00746BEB" w:rsidRDefault="00746BEB" w:rsidP="003C74C8">
      <w:pPr>
        <w:pStyle w:val="ListParagraph"/>
        <w:numPr>
          <w:ilvl w:val="0"/>
          <w:numId w:val="5"/>
        </w:numPr>
        <w:rPr>
          <w:rStyle w:val="match"/>
          <w:rFonts w:cstheme="minorHAnsi"/>
          <w:b/>
          <w:sz w:val="6"/>
        </w:rPr>
      </w:pPr>
      <w:r>
        <w:rPr>
          <w:rFonts w:cstheme="minorHAnsi"/>
          <w:b/>
        </w:rPr>
        <w:t>Focused JET Shaped Charge:</w:t>
      </w:r>
      <w:r>
        <w:rPr>
          <w:rFonts w:cstheme="minorHAnsi"/>
          <w:b/>
          <w:sz w:val="6"/>
        </w:rPr>
        <w:t xml:space="preserve"> </w:t>
      </w:r>
      <w:r>
        <w:rPr>
          <w:rFonts w:cstheme="minorHAnsi"/>
        </w:rPr>
        <w:t xml:space="preserve"> </w:t>
      </w:r>
      <w:r w:rsidRPr="00746BEB">
        <w:rPr>
          <w:rStyle w:val="match"/>
          <w:rFonts w:cstheme="minorHAnsi"/>
          <w:color w:val="333333"/>
          <w:szCs w:val="26"/>
          <w:bdr w:val="none" w:sz="0" w:space="0" w:color="auto" w:frame="1"/>
        </w:rPr>
        <w:t>These charges are made with an optimised design that creates a jet that moves quickly and with great focus.</w:t>
      </w:r>
      <w:r w:rsidRPr="00746BEB">
        <w:rPr>
          <w:rFonts w:cstheme="minorHAnsi"/>
          <w:color w:val="333333"/>
          <w:szCs w:val="26"/>
          <w:shd w:val="clear" w:color="auto" w:fill="FFFFFF"/>
        </w:rPr>
        <w:t xml:space="preserve"> </w:t>
      </w:r>
      <w:r w:rsidRPr="00746BEB">
        <w:rPr>
          <w:rStyle w:val="match"/>
          <w:rFonts w:cstheme="minorHAnsi"/>
          <w:color w:val="333333"/>
          <w:szCs w:val="26"/>
          <w:bdr w:val="none" w:sz="0" w:space="0" w:color="auto" w:frame="1"/>
        </w:rPr>
        <w:t>They are frequently employed when accuracy is essential.</w:t>
      </w:r>
    </w:p>
    <w:p w14:paraId="5819AD88" w14:textId="77777777" w:rsidR="00072D0B" w:rsidRDefault="004D2B97" w:rsidP="00072D0B">
      <w:pPr>
        <w:pStyle w:val="Heading2"/>
      </w:pPr>
      <w:bookmarkStart w:id="4" w:name="_Toc155599138"/>
      <w:r w:rsidRPr="004D2B97">
        <w:lastRenderedPageBreak/>
        <w:t>Design-</w:t>
      </w:r>
      <w:bookmarkEnd w:id="4"/>
    </w:p>
    <w:p w14:paraId="6C232DB8" w14:textId="77777777" w:rsidR="00072D0B" w:rsidRDefault="00072D0B" w:rsidP="00072D0B"/>
    <w:p w14:paraId="1C9DDA97" w14:textId="77777777" w:rsidR="00571E5D" w:rsidRDefault="00571E5D" w:rsidP="00571E5D">
      <w:pPr>
        <w:rPr>
          <w:rStyle w:val="match"/>
          <w:rFonts w:cstheme="minorHAnsi"/>
          <w:color w:val="333333"/>
          <w:szCs w:val="26"/>
          <w:bdr w:val="none" w:sz="0" w:space="0" w:color="auto" w:frame="1"/>
        </w:rPr>
      </w:pPr>
      <w:r w:rsidRPr="00F164F6">
        <w:rPr>
          <w:rStyle w:val="match"/>
          <w:rFonts w:cstheme="minorHAnsi"/>
          <w:color w:val="333333"/>
          <w:szCs w:val="26"/>
          <w:bdr w:val="none" w:sz="0" w:space="0" w:color="auto" w:frame="1"/>
        </w:rPr>
        <w:t>Shaped charges are made to direct the explosion's energy in a particular direction</w:t>
      </w:r>
      <w:r>
        <w:rPr>
          <w:rStyle w:val="match"/>
          <w:rFonts w:cstheme="minorHAnsi"/>
          <w:color w:val="333333"/>
          <w:szCs w:val="26"/>
          <w:bdr w:val="none" w:sz="0" w:space="0" w:color="auto" w:frame="1"/>
        </w:rPr>
        <w:t>. They work</w:t>
      </w:r>
      <w:r w:rsidRPr="00F164F6">
        <w:rPr>
          <w:rStyle w:val="match"/>
          <w:rFonts w:cstheme="minorHAnsi"/>
          <w:color w:val="333333"/>
          <w:szCs w:val="26"/>
          <w:bdr w:val="none" w:sz="0" w:space="0" w:color="auto" w:frame="1"/>
        </w:rPr>
        <w:t xml:space="preserve"> on the basic premise of concentrating the explosive power through the use of a properly designed geometry to produce a high-velocity jet of metal or other material.</w:t>
      </w:r>
      <w:r>
        <w:rPr>
          <w:rStyle w:val="match"/>
          <w:rFonts w:cstheme="minorHAnsi"/>
          <w:color w:val="333333"/>
          <w:szCs w:val="26"/>
          <w:bdr w:val="none" w:sz="0" w:space="0" w:color="auto" w:frame="1"/>
        </w:rPr>
        <w:t xml:space="preserve"> </w:t>
      </w:r>
      <w:sdt>
        <w:sdtPr>
          <w:rPr>
            <w:rStyle w:val="match"/>
            <w:rFonts w:cstheme="minorHAnsi"/>
            <w:color w:val="333333"/>
            <w:szCs w:val="26"/>
            <w:bdr w:val="none" w:sz="0" w:space="0" w:color="auto" w:frame="1"/>
          </w:rPr>
          <w:id w:val="1816071350"/>
          <w:citation/>
        </w:sdtPr>
        <w:sdtContent>
          <w:r>
            <w:rPr>
              <w:rStyle w:val="match"/>
              <w:rFonts w:cstheme="minorHAnsi"/>
              <w:color w:val="333333"/>
              <w:szCs w:val="26"/>
              <w:bdr w:val="none" w:sz="0" w:space="0" w:color="auto" w:frame="1"/>
            </w:rPr>
            <w:fldChar w:fldCharType="begin"/>
          </w:r>
          <w:r>
            <w:rPr>
              <w:rStyle w:val="match"/>
              <w:rFonts w:cstheme="minorHAnsi"/>
              <w:color w:val="333333"/>
              <w:szCs w:val="26"/>
              <w:bdr w:val="none" w:sz="0" w:space="0" w:color="auto" w:frame="1"/>
            </w:rPr>
            <w:instrText xml:space="preserve"> CITATION Ruy23 \l 2057 </w:instrText>
          </w:r>
          <w:r>
            <w:rPr>
              <w:rStyle w:val="match"/>
              <w:rFonts w:cstheme="minorHAnsi"/>
              <w:color w:val="333333"/>
              <w:szCs w:val="26"/>
              <w:bdr w:val="none" w:sz="0" w:space="0" w:color="auto" w:frame="1"/>
            </w:rPr>
            <w:fldChar w:fldCharType="separate"/>
          </w:r>
          <w:r w:rsidR="009F7ADC" w:rsidRPr="009F7ADC">
            <w:rPr>
              <w:rFonts w:cstheme="minorHAnsi"/>
              <w:noProof/>
              <w:color w:val="333333"/>
              <w:szCs w:val="26"/>
              <w:bdr w:val="none" w:sz="0" w:space="0" w:color="auto" w:frame="1"/>
            </w:rPr>
            <w:t>[1]</w:t>
          </w:r>
          <w:r>
            <w:rPr>
              <w:rStyle w:val="match"/>
              <w:rFonts w:cstheme="minorHAnsi"/>
              <w:color w:val="333333"/>
              <w:szCs w:val="26"/>
              <w:bdr w:val="none" w:sz="0" w:space="0" w:color="auto" w:frame="1"/>
            </w:rPr>
            <w:fldChar w:fldCharType="end"/>
          </w:r>
        </w:sdtContent>
      </w:sdt>
    </w:p>
    <w:p w14:paraId="6ED79850" w14:textId="77777777" w:rsidR="00571E5D" w:rsidRPr="00BF2487" w:rsidRDefault="00571E5D" w:rsidP="00072D0B">
      <w:pPr>
        <w:rPr>
          <w:rFonts w:cstheme="minorHAnsi"/>
          <w:color w:val="333333"/>
          <w:szCs w:val="26"/>
          <w:bdr w:val="none" w:sz="0" w:space="0" w:color="auto" w:frame="1"/>
        </w:rPr>
      </w:pPr>
      <w:r>
        <w:rPr>
          <w:rStyle w:val="match"/>
          <w:rFonts w:cstheme="minorHAnsi"/>
          <w:color w:val="333333"/>
          <w:szCs w:val="26"/>
          <w:bdr w:val="none" w:sz="0" w:space="0" w:color="auto" w:frame="1"/>
        </w:rPr>
        <w:t>Below are some key features of Shaped Charges:</w:t>
      </w:r>
    </w:p>
    <w:p w14:paraId="5FFB1D83" w14:textId="77777777" w:rsidR="004D2B97" w:rsidRPr="00D64344" w:rsidRDefault="004D2B97" w:rsidP="0006080E">
      <w:pPr>
        <w:pStyle w:val="ListParagraph"/>
        <w:numPr>
          <w:ilvl w:val="0"/>
          <w:numId w:val="4"/>
        </w:numPr>
        <w:rPr>
          <w:rFonts w:cstheme="minorHAnsi"/>
          <w:sz w:val="14"/>
        </w:rPr>
      </w:pPr>
      <w:r w:rsidRPr="0006080E">
        <w:rPr>
          <w:rFonts w:cstheme="minorHAnsi"/>
          <w:color w:val="333333"/>
          <w:szCs w:val="26"/>
          <w:shd w:val="clear" w:color="auto" w:fill="FFFFFF"/>
        </w:rPr>
        <w:t>Shaped charges tend to be made up of an explosive substance inside a conical or liner-shaped cavity.</w:t>
      </w:r>
    </w:p>
    <w:p w14:paraId="3FA80C85" w14:textId="77777777" w:rsidR="00D64344" w:rsidRPr="00D64344" w:rsidRDefault="00D64344" w:rsidP="00D64344">
      <w:pPr>
        <w:pStyle w:val="ListParagraph"/>
        <w:rPr>
          <w:rFonts w:cstheme="minorHAnsi"/>
        </w:rPr>
      </w:pPr>
    </w:p>
    <w:p w14:paraId="2CF533AB" w14:textId="77777777" w:rsidR="004D2B97" w:rsidRPr="00D64344" w:rsidRDefault="00F55D66" w:rsidP="0006080E">
      <w:pPr>
        <w:pStyle w:val="ListParagraph"/>
        <w:numPr>
          <w:ilvl w:val="0"/>
          <w:numId w:val="4"/>
        </w:numPr>
        <w:rPr>
          <w:rStyle w:val="match"/>
          <w:rFonts w:cstheme="minorHAnsi"/>
          <w:sz w:val="10"/>
        </w:rPr>
      </w:pPr>
      <w:r w:rsidRPr="0006080E">
        <w:rPr>
          <w:rStyle w:val="match"/>
          <w:rFonts w:cstheme="minorHAnsi"/>
          <w:color w:val="333333"/>
          <w:szCs w:val="26"/>
          <w:bdr w:val="none" w:sz="0" w:space="0" w:color="auto" w:frame="1"/>
        </w:rPr>
        <w:t>A metal or other liner-forming material lines the cavity.</w:t>
      </w:r>
      <w:r w:rsidRPr="0006080E">
        <w:rPr>
          <w:rFonts w:cstheme="minorHAnsi"/>
          <w:color w:val="333333"/>
          <w:szCs w:val="26"/>
          <w:shd w:val="clear" w:color="auto" w:fill="FFFFFF"/>
        </w:rPr>
        <w:t xml:space="preserve"> </w:t>
      </w:r>
      <w:r w:rsidRPr="0006080E">
        <w:rPr>
          <w:rStyle w:val="match"/>
          <w:rFonts w:cstheme="minorHAnsi"/>
          <w:color w:val="333333"/>
          <w:szCs w:val="26"/>
          <w:bdr w:val="none" w:sz="0" w:space="0" w:color="auto" w:frame="1"/>
        </w:rPr>
        <w:t>When this liner explodes, it is supposed to collapse and create a fast-moving jet.</w:t>
      </w:r>
    </w:p>
    <w:p w14:paraId="55CBE96E" w14:textId="77777777" w:rsidR="00D64344" w:rsidRPr="00D64344" w:rsidRDefault="00D64344" w:rsidP="00D64344">
      <w:pPr>
        <w:pStyle w:val="ListParagraph"/>
        <w:rPr>
          <w:rStyle w:val="match"/>
          <w:rFonts w:cstheme="minorHAnsi"/>
          <w:sz w:val="10"/>
        </w:rPr>
      </w:pPr>
    </w:p>
    <w:p w14:paraId="0AC717A7" w14:textId="77777777" w:rsidR="00D64344" w:rsidRPr="00D64344" w:rsidRDefault="00D64344" w:rsidP="00D64344">
      <w:pPr>
        <w:pStyle w:val="ListParagraph"/>
        <w:rPr>
          <w:rStyle w:val="match"/>
          <w:rFonts w:cstheme="minorHAnsi"/>
        </w:rPr>
      </w:pPr>
    </w:p>
    <w:p w14:paraId="12E30A5B" w14:textId="77777777" w:rsidR="00795760" w:rsidRPr="006B6F8A" w:rsidRDefault="00E23B64" w:rsidP="0006080E">
      <w:pPr>
        <w:pStyle w:val="ListParagraph"/>
        <w:numPr>
          <w:ilvl w:val="0"/>
          <w:numId w:val="4"/>
        </w:numPr>
        <w:rPr>
          <w:rStyle w:val="match"/>
          <w:rFonts w:cstheme="minorHAnsi"/>
          <w:sz w:val="6"/>
        </w:rPr>
      </w:pPr>
      <w:r w:rsidRPr="0006080E">
        <w:rPr>
          <w:rStyle w:val="match"/>
          <w:rFonts w:cstheme="minorHAnsi"/>
          <w:color w:val="333333"/>
          <w:szCs w:val="26"/>
          <w:bdr w:val="none" w:sz="0" w:space="0" w:color="auto" w:frame="1"/>
        </w:rPr>
        <w:t>A shaped charge consists of an explosive charge that must make close contact with the outside surface of a hollow cone made of material, usually copper.</w:t>
      </w:r>
      <w:r w:rsidRPr="0006080E">
        <w:rPr>
          <w:rFonts w:cstheme="minorHAnsi"/>
          <w:color w:val="333333"/>
          <w:szCs w:val="26"/>
          <w:shd w:val="clear" w:color="auto" w:fill="FFFFFF"/>
        </w:rPr>
        <w:t xml:space="preserve"> </w:t>
      </w:r>
      <w:r w:rsidRPr="0006080E">
        <w:rPr>
          <w:rStyle w:val="match"/>
          <w:rFonts w:cstheme="minorHAnsi"/>
          <w:color w:val="333333"/>
          <w:szCs w:val="26"/>
          <w:bdr w:val="none" w:sz="0" w:space="0" w:color="auto" w:frame="1"/>
        </w:rPr>
        <w:t>For the explosive to produce a detonation wave, a fuzing system is needed.</w:t>
      </w:r>
      <w:r w:rsidRPr="0006080E">
        <w:rPr>
          <w:rFonts w:cstheme="minorHAnsi"/>
          <w:color w:val="333333"/>
          <w:szCs w:val="26"/>
          <w:shd w:val="clear" w:color="auto" w:fill="FFFFFF"/>
        </w:rPr>
        <w:t xml:space="preserve"> </w:t>
      </w:r>
      <w:r w:rsidRPr="0006080E">
        <w:rPr>
          <w:rStyle w:val="match"/>
          <w:rFonts w:cstheme="minorHAnsi"/>
          <w:color w:val="333333"/>
          <w:szCs w:val="26"/>
          <w:bdr w:val="none" w:sz="0" w:space="0" w:color="auto" w:frame="1"/>
        </w:rPr>
        <w:t>In the direction of the target, the explosion wave must cross the cone from peak to base.</w:t>
      </w:r>
      <w:r w:rsidR="000211B3">
        <w:rPr>
          <w:rStyle w:val="match"/>
          <w:rFonts w:cstheme="minorHAnsi"/>
          <w:color w:val="333333"/>
          <w:szCs w:val="26"/>
          <w:bdr w:val="none" w:sz="0" w:space="0" w:color="auto" w:frame="1"/>
        </w:rPr>
        <w:t xml:space="preserve"> </w:t>
      </w:r>
      <w:sdt>
        <w:sdtPr>
          <w:rPr>
            <w:rStyle w:val="match"/>
            <w:rFonts w:cstheme="minorHAnsi"/>
            <w:color w:val="333333"/>
            <w:szCs w:val="26"/>
            <w:bdr w:val="none" w:sz="0" w:space="0" w:color="auto" w:frame="1"/>
          </w:rPr>
          <w:id w:val="-1099564616"/>
          <w:citation/>
        </w:sdtPr>
        <w:sdtContent>
          <w:r w:rsidR="000211B3">
            <w:rPr>
              <w:rStyle w:val="match"/>
              <w:rFonts w:cstheme="minorHAnsi"/>
              <w:color w:val="333333"/>
              <w:szCs w:val="26"/>
              <w:bdr w:val="none" w:sz="0" w:space="0" w:color="auto" w:frame="1"/>
            </w:rPr>
            <w:fldChar w:fldCharType="begin"/>
          </w:r>
          <w:r w:rsidR="000211B3">
            <w:rPr>
              <w:rStyle w:val="match"/>
              <w:rFonts w:cstheme="minorHAnsi"/>
              <w:color w:val="333333"/>
              <w:szCs w:val="26"/>
              <w:bdr w:val="none" w:sz="0" w:space="0" w:color="auto" w:frame="1"/>
            </w:rPr>
            <w:instrText xml:space="preserve"> CITATION MOD99 \l 2057 </w:instrText>
          </w:r>
          <w:r w:rsidR="000211B3">
            <w:rPr>
              <w:rStyle w:val="match"/>
              <w:rFonts w:cstheme="minorHAnsi"/>
              <w:color w:val="333333"/>
              <w:szCs w:val="26"/>
              <w:bdr w:val="none" w:sz="0" w:space="0" w:color="auto" w:frame="1"/>
            </w:rPr>
            <w:fldChar w:fldCharType="separate"/>
          </w:r>
          <w:r w:rsidR="009F7ADC" w:rsidRPr="009F7ADC">
            <w:rPr>
              <w:rFonts w:cstheme="minorHAnsi"/>
              <w:noProof/>
              <w:color w:val="333333"/>
              <w:szCs w:val="26"/>
              <w:bdr w:val="none" w:sz="0" w:space="0" w:color="auto" w:frame="1"/>
            </w:rPr>
            <w:t>[4]</w:t>
          </w:r>
          <w:r w:rsidR="000211B3">
            <w:rPr>
              <w:rStyle w:val="match"/>
              <w:rFonts w:cstheme="minorHAnsi"/>
              <w:color w:val="333333"/>
              <w:szCs w:val="26"/>
              <w:bdr w:val="none" w:sz="0" w:space="0" w:color="auto" w:frame="1"/>
            </w:rPr>
            <w:fldChar w:fldCharType="end"/>
          </w:r>
        </w:sdtContent>
      </w:sdt>
      <w:r w:rsidR="00933F39">
        <w:rPr>
          <w:rStyle w:val="match"/>
          <w:rFonts w:cstheme="minorHAnsi"/>
          <w:color w:val="333333"/>
          <w:szCs w:val="26"/>
          <w:bdr w:val="none" w:sz="0" w:space="0" w:color="auto" w:frame="1"/>
        </w:rPr>
        <w:t xml:space="preserve"> As can be seen below:</w:t>
      </w:r>
      <w:r w:rsidR="00AC35D5">
        <w:rPr>
          <w:rStyle w:val="match"/>
          <w:rFonts w:cstheme="minorHAnsi"/>
          <w:color w:val="333333"/>
          <w:szCs w:val="26"/>
          <w:bdr w:val="none" w:sz="0" w:space="0" w:color="auto" w:frame="1"/>
        </w:rPr>
        <w:t xml:space="preserve"> </w:t>
      </w:r>
    </w:p>
    <w:p w14:paraId="2B1110BD" w14:textId="77777777" w:rsidR="006B6F8A" w:rsidRPr="006B6F8A" w:rsidRDefault="006B6F8A" w:rsidP="006B6F8A">
      <w:pPr>
        <w:ind w:left="360"/>
        <w:rPr>
          <w:rStyle w:val="match"/>
          <w:rFonts w:cstheme="minorHAnsi"/>
        </w:rPr>
      </w:pPr>
    </w:p>
    <w:p w14:paraId="48BBE7AB" w14:textId="77777777" w:rsidR="00E23B64" w:rsidRDefault="00E23B64" w:rsidP="00E23B64">
      <w:pPr>
        <w:pStyle w:val="ListParagraph"/>
        <w:ind w:left="1440"/>
        <w:rPr>
          <w:rStyle w:val="match"/>
          <w:rFonts w:cstheme="minorHAnsi"/>
          <w:color w:val="333333"/>
          <w:szCs w:val="26"/>
          <w:bdr w:val="none" w:sz="0" w:space="0" w:color="auto" w:frame="1"/>
        </w:rPr>
      </w:pPr>
      <w:r>
        <w:rPr>
          <w:noProof/>
          <w:lang w:eastAsia="en-GB"/>
        </w:rPr>
        <w:drawing>
          <wp:anchor distT="0" distB="0" distL="114300" distR="114300" simplePos="0" relativeHeight="251662848" behindDoc="0" locked="0" layoutInCell="1" allowOverlap="1" wp14:anchorId="548F297B">
            <wp:simplePos x="0" y="0"/>
            <wp:positionH relativeFrom="margin">
              <wp:align>center</wp:align>
            </wp:positionH>
            <wp:positionV relativeFrom="paragraph">
              <wp:posOffset>138430</wp:posOffset>
            </wp:positionV>
            <wp:extent cx="4810125" cy="160020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810125" cy="1600200"/>
                    </a:xfrm>
                    <a:prstGeom prst="rect">
                      <a:avLst/>
                    </a:prstGeom>
                  </pic:spPr>
                </pic:pic>
              </a:graphicData>
            </a:graphic>
            <wp14:sizeRelH relativeFrom="margin">
              <wp14:pctWidth>0</wp14:pctWidth>
            </wp14:sizeRelH>
            <wp14:sizeRelV relativeFrom="margin">
              <wp14:pctHeight>0</wp14:pctHeight>
            </wp14:sizeRelV>
          </wp:anchor>
        </w:drawing>
      </w:r>
    </w:p>
    <w:p w14:paraId="6BB3701F" w14:textId="77777777" w:rsidR="00E23B64" w:rsidRPr="00E23B64" w:rsidRDefault="00E23B64" w:rsidP="00E23B64">
      <w:pPr>
        <w:pStyle w:val="ListParagraph"/>
        <w:ind w:left="1440"/>
        <w:rPr>
          <w:rFonts w:cstheme="minorHAnsi"/>
        </w:rPr>
      </w:pPr>
    </w:p>
    <w:p w14:paraId="5DE14FC5" w14:textId="77777777" w:rsidR="00F55D66" w:rsidRDefault="00F55D66" w:rsidP="00F55D66"/>
    <w:p w14:paraId="27BE11CF" w14:textId="77777777" w:rsidR="00E23B64" w:rsidRDefault="00E23B64" w:rsidP="00E23B64"/>
    <w:p w14:paraId="41BDF27D" w14:textId="77777777" w:rsidR="00E23B64" w:rsidRDefault="00E23B64" w:rsidP="00E23B64"/>
    <w:p w14:paraId="2F0C7968" w14:textId="77777777" w:rsidR="00E23B64" w:rsidRDefault="00E23B64" w:rsidP="00E23B64"/>
    <w:p w14:paraId="0C9A5603" w14:textId="77777777" w:rsidR="00E05D2B" w:rsidRDefault="00A550A6" w:rsidP="00686DDC">
      <w:pPr>
        <w:jc w:val="center"/>
      </w:pPr>
      <w:r>
        <w:t>(</w:t>
      </w:r>
      <w:r w:rsidR="00A9063E">
        <w:t>Figure 1 - The Shaped</w:t>
      </w:r>
      <w:r>
        <w:t xml:space="preserve"> Charge) </w:t>
      </w:r>
      <w:sdt>
        <w:sdtPr>
          <w:id w:val="1930385597"/>
          <w:citation/>
        </w:sdtPr>
        <w:sdtContent>
          <w:r>
            <w:fldChar w:fldCharType="begin"/>
          </w:r>
          <w:r>
            <w:instrText xml:space="preserve"> CITATION MOD99 \l 2057 </w:instrText>
          </w:r>
          <w:r>
            <w:fldChar w:fldCharType="separate"/>
          </w:r>
          <w:r w:rsidR="009F7ADC" w:rsidRPr="009F7ADC">
            <w:rPr>
              <w:noProof/>
            </w:rPr>
            <w:t>[4]</w:t>
          </w:r>
          <w:r>
            <w:fldChar w:fldCharType="end"/>
          </w:r>
        </w:sdtContent>
      </w:sdt>
    </w:p>
    <w:p w14:paraId="17E272A8" w14:textId="77777777" w:rsidR="007A4BA8" w:rsidRDefault="007A4BA8" w:rsidP="00BA1E50">
      <w:pPr>
        <w:rPr>
          <w:rStyle w:val="match"/>
          <w:rFonts w:cstheme="minorHAnsi"/>
          <w:color w:val="333333"/>
          <w:szCs w:val="26"/>
          <w:bdr w:val="none" w:sz="0" w:space="0" w:color="auto" w:frame="1"/>
        </w:rPr>
      </w:pPr>
    </w:p>
    <w:p w14:paraId="65554808" w14:textId="03EDB765" w:rsidR="00933F39" w:rsidRPr="00BA1E50" w:rsidRDefault="005542ED" w:rsidP="00BA1E50">
      <w:pPr>
        <w:rPr>
          <w:rStyle w:val="match"/>
          <w:rFonts w:cstheme="minorHAnsi"/>
          <w:color w:val="333333"/>
          <w:szCs w:val="26"/>
          <w:bdr w:val="none" w:sz="0" w:space="0" w:color="auto" w:frame="1"/>
        </w:rPr>
      </w:pPr>
      <w:r>
        <w:rPr>
          <w:rFonts w:cstheme="minorHAnsi"/>
          <w:noProof/>
          <w:color w:val="333333"/>
          <w:szCs w:val="26"/>
        </w:rPr>
        <mc:AlternateContent>
          <mc:Choice Requires="wpi">
            <w:drawing>
              <wp:anchor distT="0" distB="0" distL="114300" distR="114300" simplePos="0" relativeHeight="251745792" behindDoc="0" locked="0" layoutInCell="1" allowOverlap="1" wp14:anchorId="2582058C" wp14:editId="33E1D380">
                <wp:simplePos x="0" y="0"/>
                <wp:positionH relativeFrom="column">
                  <wp:posOffset>231775</wp:posOffset>
                </wp:positionH>
                <wp:positionV relativeFrom="paragraph">
                  <wp:posOffset>514985</wp:posOffset>
                </wp:positionV>
                <wp:extent cx="595440" cy="460080"/>
                <wp:effectExtent l="38100" t="57150" r="33655" b="54610"/>
                <wp:wrapNone/>
                <wp:docPr id="339865159"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595440" cy="460080"/>
                      </w14:xfrm>
                    </w14:contentPart>
                  </a:graphicData>
                </a:graphic>
              </wp:anchor>
            </w:drawing>
          </mc:Choice>
          <mc:Fallback>
            <w:pict>
              <v:shapetype w14:anchorId="547C59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7.55pt;margin-top:39.85pt;width:48.3pt;height:37.65pt;z-index:251745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">
                <v:imagedata r:id="rId12" o:title=""/>
              </v:shape>
            </w:pict>
          </mc:Fallback>
        </mc:AlternateContent>
      </w:r>
      <w:r w:rsidR="00933F39" w:rsidRPr="00BA1E50">
        <w:rPr>
          <w:rStyle w:val="match"/>
          <w:rFonts w:cstheme="minorHAnsi"/>
          <w:color w:val="333333"/>
          <w:szCs w:val="26"/>
          <w:bdr w:val="none" w:sz="0" w:space="0" w:color="auto" w:frame="1"/>
        </w:rPr>
        <w:t>As the detonation wave passes over the apex of the cone, the cone material is</w:t>
      </w:r>
      <w:r w:rsidR="00933F39" w:rsidRPr="00BA1E50">
        <w:rPr>
          <w:rFonts w:cstheme="minorHAnsi"/>
          <w:color w:val="333333"/>
          <w:szCs w:val="26"/>
          <w:shd w:val="clear" w:color="auto" w:fill="FFFFFF"/>
        </w:rPr>
        <w:t xml:space="preserve"> </w:t>
      </w:r>
      <w:r w:rsidR="00933F39" w:rsidRPr="00BA1E50">
        <w:rPr>
          <w:rStyle w:val="match"/>
          <w:rFonts w:cstheme="minorHAnsi"/>
          <w:color w:val="333333"/>
          <w:szCs w:val="26"/>
          <w:bdr w:val="none" w:sz="0" w:space="0" w:color="auto" w:frame="1"/>
        </w:rPr>
        <w:t>squeezed forward and to the centre line, causing it to flow in a jet towards the target. The</w:t>
      </w:r>
      <w:r w:rsidR="00933F39" w:rsidRPr="00BA1E50">
        <w:rPr>
          <w:rFonts w:cstheme="minorHAnsi"/>
          <w:color w:val="333333"/>
          <w:szCs w:val="26"/>
          <w:shd w:val="clear" w:color="auto" w:fill="FFFFFF"/>
        </w:rPr>
        <w:t xml:space="preserve"> </w:t>
      </w:r>
      <w:r w:rsidR="00933F39" w:rsidRPr="00BA1E50">
        <w:rPr>
          <w:rStyle w:val="match"/>
          <w:rFonts w:cstheme="minorHAnsi"/>
          <w:color w:val="333333"/>
          <w:szCs w:val="26"/>
          <w:bdr w:val="none" w:sz="0" w:space="0" w:color="auto" w:frame="1"/>
        </w:rPr>
        <w:t xml:space="preserve">material is not liquefied but remains in solid form, flowing hydro dynamically, </w:t>
      </w:r>
      <w:r w:rsidR="00933F39" w:rsidRPr="00BA1E50">
        <w:rPr>
          <w:rFonts w:cstheme="minorHAnsi"/>
          <w:color w:val="333333"/>
          <w:szCs w:val="26"/>
          <w:shd w:val="clear" w:color="auto" w:fill="FFFFFF"/>
        </w:rPr>
        <w:t xml:space="preserve">as if it were </w:t>
      </w:r>
      <w:r w:rsidR="00933F39" w:rsidRPr="00BA1E50">
        <w:rPr>
          <w:rStyle w:val="match"/>
          <w:rFonts w:cstheme="minorHAnsi"/>
          <w:color w:val="333333"/>
          <w:szCs w:val="26"/>
          <w:bdr w:val="none" w:sz="0" w:space="0" w:color="auto" w:frame="1"/>
        </w:rPr>
        <w:t>liquid. The initia</w:t>
      </w:r>
      <w:r w:rsidR="00700125">
        <w:rPr>
          <w:rStyle w:val="match"/>
          <w:rFonts w:cstheme="minorHAnsi"/>
          <w:color w:val="333333"/>
          <w:szCs w:val="26"/>
          <w:bdr w:val="none" w:sz="0" w:space="0" w:color="auto" w:frame="1"/>
        </w:rPr>
        <w:t>l jet velocity is typically 8 to 9</w:t>
      </w:r>
      <w:r w:rsidR="00933F39" w:rsidRPr="00BA1E50">
        <w:rPr>
          <w:rStyle w:val="match"/>
          <w:rFonts w:cstheme="minorHAnsi"/>
          <w:color w:val="333333"/>
          <w:szCs w:val="26"/>
          <w:bdr w:val="none" w:sz="0" w:space="0" w:color="auto" w:frame="1"/>
        </w:rPr>
        <w:t xml:space="preserve"> metres per second but as the</w:t>
      </w:r>
      <w:r w:rsidR="00933F39" w:rsidRPr="00BA1E50">
        <w:rPr>
          <w:rFonts w:cstheme="minorHAnsi"/>
          <w:color w:val="333333"/>
          <w:szCs w:val="26"/>
          <w:shd w:val="clear" w:color="auto" w:fill="FFFFFF"/>
        </w:rPr>
        <w:t xml:space="preserve"> </w:t>
      </w:r>
      <w:r w:rsidR="00933F39" w:rsidRPr="00BA1E50">
        <w:rPr>
          <w:rStyle w:val="match"/>
          <w:rFonts w:cstheme="minorHAnsi"/>
          <w:color w:val="333333"/>
          <w:szCs w:val="26"/>
          <w:bdr w:val="none" w:sz="0" w:space="0" w:color="auto" w:frame="1"/>
        </w:rPr>
        <w:t>detonation wave progresses and the amount of explosive around the cone decreases, so</w:t>
      </w:r>
      <w:r w:rsidR="00933F39" w:rsidRPr="00BA1E50">
        <w:rPr>
          <w:rFonts w:cstheme="minorHAnsi"/>
          <w:color w:val="333333"/>
          <w:szCs w:val="26"/>
          <w:shd w:val="clear" w:color="auto" w:fill="FFFFFF"/>
        </w:rPr>
        <w:t xml:space="preserve"> </w:t>
      </w:r>
      <w:r w:rsidR="00933F39" w:rsidRPr="00BA1E50">
        <w:rPr>
          <w:rStyle w:val="match"/>
          <w:rFonts w:cstheme="minorHAnsi"/>
          <w:color w:val="333333"/>
          <w:szCs w:val="26"/>
          <w:bdr w:val="none" w:sz="0" w:space="0" w:color="auto" w:frame="1"/>
        </w:rPr>
        <w:t>the material v</w:t>
      </w:r>
      <w:r w:rsidR="00D64344">
        <w:rPr>
          <w:rStyle w:val="match"/>
          <w:rFonts w:cstheme="minorHAnsi"/>
          <w:color w:val="333333"/>
          <w:szCs w:val="26"/>
          <w:bdr w:val="none" w:sz="0" w:space="0" w:color="auto" w:frame="1"/>
        </w:rPr>
        <w:t>elocity decreases to around 2</w:t>
      </w:r>
      <w:r w:rsidR="00933F39" w:rsidRPr="00BA1E50">
        <w:rPr>
          <w:rStyle w:val="match"/>
          <w:rFonts w:cstheme="minorHAnsi"/>
          <w:color w:val="333333"/>
          <w:szCs w:val="26"/>
          <w:bdr w:val="none" w:sz="0" w:space="0" w:color="auto" w:frame="1"/>
        </w:rPr>
        <w:t xml:space="preserve"> </w:t>
      </w:r>
      <w:r w:rsidR="00700125">
        <w:rPr>
          <w:rStyle w:val="match"/>
          <w:rFonts w:cstheme="minorHAnsi"/>
          <w:color w:val="333333"/>
          <w:szCs w:val="26"/>
          <w:bdr w:val="none" w:sz="0" w:space="0" w:color="auto" w:frame="1"/>
        </w:rPr>
        <w:t>kilo</w:t>
      </w:r>
      <w:r w:rsidR="00933F39" w:rsidRPr="00BA1E50">
        <w:rPr>
          <w:rStyle w:val="match"/>
          <w:rFonts w:cstheme="minorHAnsi"/>
          <w:color w:val="333333"/>
          <w:szCs w:val="26"/>
          <w:bdr w:val="none" w:sz="0" w:space="0" w:color="auto" w:frame="1"/>
        </w:rPr>
        <w:t>metres per second from the base of the</w:t>
      </w:r>
      <w:r w:rsidR="00933F39" w:rsidRPr="00BA1E50">
        <w:rPr>
          <w:rFonts w:cstheme="minorHAnsi"/>
          <w:color w:val="333333"/>
          <w:szCs w:val="26"/>
          <w:shd w:val="clear" w:color="auto" w:fill="FFFFFF"/>
        </w:rPr>
        <w:t xml:space="preserve"> </w:t>
      </w:r>
      <w:r w:rsidR="00933F39" w:rsidRPr="00BA1E50">
        <w:rPr>
          <w:rStyle w:val="match"/>
          <w:rFonts w:cstheme="minorHAnsi"/>
          <w:color w:val="333333"/>
          <w:szCs w:val="26"/>
          <w:bdr w:val="none" w:sz="0" w:space="0" w:color="auto" w:frame="1"/>
        </w:rPr>
        <w:t>cone. This results in elongation of the jet, with the tip travelling faster than the tail. Some</w:t>
      </w:r>
      <w:r w:rsidR="00933F39" w:rsidRPr="00BA1E50">
        <w:rPr>
          <w:rFonts w:cstheme="minorHAnsi"/>
          <w:color w:val="333333"/>
          <w:szCs w:val="26"/>
          <w:shd w:val="clear" w:color="auto" w:fill="FFFFFF"/>
        </w:rPr>
        <w:t xml:space="preserve"> </w:t>
      </w:r>
      <w:r w:rsidR="00933F39" w:rsidRPr="00BA1E50">
        <w:rPr>
          <w:rStyle w:val="match"/>
          <w:rFonts w:cstheme="minorHAnsi"/>
          <w:color w:val="333333"/>
          <w:szCs w:val="26"/>
          <w:bdr w:val="none" w:sz="0" w:space="0" w:color="auto" w:frame="1"/>
        </w:rPr>
        <w:t>cone material is unable to flow into the jet and collects centrally before following the jet as</w:t>
      </w:r>
      <w:r w:rsidR="00933F39" w:rsidRPr="00BA1E50">
        <w:rPr>
          <w:rFonts w:cstheme="minorHAnsi"/>
          <w:color w:val="333333"/>
          <w:szCs w:val="26"/>
          <w:shd w:val="clear" w:color="auto" w:fill="FFFFFF"/>
        </w:rPr>
        <w:t xml:space="preserve"> </w:t>
      </w:r>
      <w:r w:rsidR="00933F39" w:rsidRPr="00BA1E50">
        <w:rPr>
          <w:rStyle w:val="match"/>
          <w:rFonts w:cstheme="minorHAnsi"/>
          <w:color w:val="333333"/>
          <w:szCs w:val="26"/>
          <w:bdr w:val="none" w:sz="0" w:space="0" w:color="auto" w:frame="1"/>
        </w:rPr>
        <w:t>a much slower, 500 to 800 metres per second, slug of material.</w:t>
      </w:r>
      <w:r w:rsidR="00A550A6">
        <w:rPr>
          <w:rStyle w:val="match"/>
          <w:rFonts w:cstheme="minorHAnsi"/>
          <w:color w:val="333333"/>
          <w:szCs w:val="26"/>
          <w:bdr w:val="none" w:sz="0" w:space="0" w:color="auto" w:frame="1"/>
        </w:rPr>
        <w:t xml:space="preserve"> </w:t>
      </w:r>
      <w:sdt>
        <w:sdtPr>
          <w:rPr>
            <w:rStyle w:val="match"/>
            <w:rFonts w:cstheme="minorHAnsi"/>
            <w:color w:val="333333"/>
            <w:szCs w:val="26"/>
            <w:bdr w:val="none" w:sz="0" w:space="0" w:color="auto" w:frame="1"/>
          </w:rPr>
          <w:id w:val="-604032175"/>
          <w:citation/>
        </w:sdtPr>
        <w:sdtContent>
          <w:r w:rsidR="00A550A6">
            <w:rPr>
              <w:rStyle w:val="match"/>
              <w:rFonts w:cstheme="minorHAnsi"/>
              <w:color w:val="333333"/>
              <w:szCs w:val="26"/>
              <w:bdr w:val="none" w:sz="0" w:space="0" w:color="auto" w:frame="1"/>
            </w:rPr>
            <w:fldChar w:fldCharType="begin"/>
          </w:r>
          <w:r w:rsidR="00A550A6">
            <w:rPr>
              <w:rStyle w:val="match"/>
              <w:rFonts w:cstheme="minorHAnsi"/>
              <w:color w:val="333333"/>
              <w:szCs w:val="26"/>
              <w:bdr w:val="none" w:sz="0" w:space="0" w:color="auto" w:frame="1"/>
            </w:rPr>
            <w:instrText xml:space="preserve"> CITATION MOD99 \l 2057 </w:instrText>
          </w:r>
          <w:r w:rsidR="00A550A6">
            <w:rPr>
              <w:rStyle w:val="match"/>
              <w:rFonts w:cstheme="minorHAnsi"/>
              <w:color w:val="333333"/>
              <w:szCs w:val="26"/>
              <w:bdr w:val="none" w:sz="0" w:space="0" w:color="auto" w:frame="1"/>
            </w:rPr>
            <w:fldChar w:fldCharType="separate"/>
          </w:r>
          <w:r w:rsidR="009F7ADC" w:rsidRPr="009F7ADC">
            <w:rPr>
              <w:rFonts w:cstheme="minorHAnsi"/>
              <w:noProof/>
              <w:color w:val="333333"/>
              <w:szCs w:val="26"/>
              <w:bdr w:val="none" w:sz="0" w:space="0" w:color="auto" w:frame="1"/>
            </w:rPr>
            <w:t>[4]</w:t>
          </w:r>
          <w:r w:rsidR="00A550A6">
            <w:rPr>
              <w:rStyle w:val="match"/>
              <w:rFonts w:cstheme="minorHAnsi"/>
              <w:color w:val="333333"/>
              <w:szCs w:val="26"/>
              <w:bdr w:val="none" w:sz="0" w:space="0" w:color="auto" w:frame="1"/>
            </w:rPr>
            <w:fldChar w:fldCharType="end"/>
          </w:r>
        </w:sdtContent>
      </w:sdt>
    </w:p>
    <w:p w14:paraId="13B9532B" w14:textId="77777777" w:rsidR="00996B46" w:rsidRDefault="00996B46" w:rsidP="00AC7622"/>
    <w:p w14:paraId="47B8608D" w14:textId="77777777" w:rsidR="00D70E59" w:rsidRDefault="00D70E59" w:rsidP="00AC7622"/>
    <w:p w14:paraId="075CE974" w14:textId="77777777" w:rsidR="00933F39" w:rsidRDefault="00933F39" w:rsidP="00AC7622">
      <w:r>
        <w:lastRenderedPageBreak/>
        <w:t>The deformation of the cone liner is shown below:</w:t>
      </w:r>
    </w:p>
    <w:p w14:paraId="1274ADA8" w14:textId="77777777" w:rsidR="00933F39" w:rsidRPr="0006080E" w:rsidRDefault="00E05D2B" w:rsidP="00A35AF8">
      <w:r>
        <w:rPr>
          <w:noProof/>
          <w:lang w:eastAsia="en-GB"/>
        </w:rPr>
        <w:drawing>
          <wp:anchor distT="0" distB="0" distL="114300" distR="114300" simplePos="0" relativeHeight="251663872" behindDoc="0" locked="0" layoutInCell="1" allowOverlap="1" wp14:anchorId="1337341F">
            <wp:simplePos x="0" y="0"/>
            <wp:positionH relativeFrom="margin">
              <wp:align>center</wp:align>
            </wp:positionH>
            <wp:positionV relativeFrom="paragraph">
              <wp:posOffset>8890</wp:posOffset>
            </wp:positionV>
            <wp:extent cx="2857500" cy="468693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857500" cy="4686935"/>
                    </a:xfrm>
                    <a:prstGeom prst="rect">
                      <a:avLst/>
                    </a:prstGeom>
                  </pic:spPr>
                </pic:pic>
              </a:graphicData>
            </a:graphic>
            <wp14:sizeRelH relativeFrom="margin">
              <wp14:pctWidth>0</wp14:pctWidth>
            </wp14:sizeRelH>
            <wp14:sizeRelV relativeFrom="margin">
              <wp14:pctHeight>0</wp14:pctHeight>
            </wp14:sizeRelV>
          </wp:anchor>
        </w:drawing>
      </w:r>
    </w:p>
    <w:p w14:paraId="2136C772" w14:textId="77777777" w:rsidR="0006080E" w:rsidRDefault="0006080E" w:rsidP="00A35AF8"/>
    <w:p w14:paraId="4D8E29D8" w14:textId="77777777" w:rsidR="00E05D2B" w:rsidRDefault="00E05D2B" w:rsidP="00A35AF8"/>
    <w:p w14:paraId="61E81D9B" w14:textId="77777777" w:rsidR="00E05D2B" w:rsidRDefault="00E05D2B" w:rsidP="00A35AF8"/>
    <w:p w14:paraId="20C4B0DB" w14:textId="77777777" w:rsidR="00E05D2B" w:rsidRDefault="00E05D2B" w:rsidP="00A35AF8"/>
    <w:p w14:paraId="34C18A77" w14:textId="77777777" w:rsidR="00E05D2B" w:rsidRDefault="00E05D2B" w:rsidP="00A35AF8"/>
    <w:p w14:paraId="7FE9C6F3" w14:textId="77777777" w:rsidR="00E05D2B" w:rsidRDefault="00E05D2B" w:rsidP="00A35AF8"/>
    <w:p w14:paraId="468262AB" w14:textId="77777777" w:rsidR="00E05D2B" w:rsidRDefault="00E05D2B" w:rsidP="00A35AF8"/>
    <w:p w14:paraId="131026D8" w14:textId="77777777" w:rsidR="00E05D2B" w:rsidRDefault="00E05D2B" w:rsidP="00A35AF8"/>
    <w:p w14:paraId="6DAEF572" w14:textId="77777777" w:rsidR="00E05D2B" w:rsidRDefault="00E05D2B" w:rsidP="00A35AF8"/>
    <w:p w14:paraId="6C0B1378" w14:textId="77777777" w:rsidR="00E05D2B" w:rsidRDefault="00E05D2B" w:rsidP="00A35AF8"/>
    <w:p w14:paraId="7FF6C293" w14:textId="77777777" w:rsidR="00E05D2B" w:rsidRDefault="00E05D2B" w:rsidP="00A35AF8"/>
    <w:p w14:paraId="38937578" w14:textId="77777777" w:rsidR="00E05D2B" w:rsidRDefault="00E05D2B" w:rsidP="00A35AF8"/>
    <w:p w14:paraId="0C0E3E02" w14:textId="77777777" w:rsidR="00E05D2B" w:rsidRDefault="00A35AF8" w:rsidP="00A35AF8">
      <w:r>
        <w:rPr>
          <w:noProof/>
          <w:lang w:eastAsia="en-GB"/>
        </w:rPr>
        <w:drawing>
          <wp:anchor distT="0" distB="0" distL="114300" distR="114300" simplePos="0" relativeHeight="251664896" behindDoc="0" locked="0" layoutInCell="1" allowOverlap="1" wp14:anchorId="47D733F8">
            <wp:simplePos x="0" y="0"/>
            <wp:positionH relativeFrom="column">
              <wp:posOffset>3505200</wp:posOffset>
            </wp:positionH>
            <wp:positionV relativeFrom="paragraph">
              <wp:posOffset>172085</wp:posOffset>
            </wp:positionV>
            <wp:extent cx="666750" cy="28575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66750" cy="285750"/>
                    </a:xfrm>
                    <a:prstGeom prst="rect">
                      <a:avLst/>
                    </a:prstGeom>
                  </pic:spPr>
                </pic:pic>
              </a:graphicData>
            </a:graphic>
          </wp:anchor>
        </w:drawing>
      </w:r>
    </w:p>
    <w:p w14:paraId="196D9C29" w14:textId="77777777" w:rsidR="00A35AF8" w:rsidRDefault="00A35AF8" w:rsidP="00A35AF8"/>
    <w:p w14:paraId="1D0C84AC" w14:textId="77777777" w:rsidR="00532387" w:rsidRDefault="008B1325" w:rsidP="008B1325">
      <w:pPr>
        <w:tabs>
          <w:tab w:val="center" w:pos="4513"/>
          <w:tab w:val="left" w:pos="7875"/>
        </w:tabs>
      </w:pPr>
      <w:r>
        <w:tab/>
      </w:r>
      <w:r w:rsidR="00E37E24">
        <w:t>(</w:t>
      </w:r>
      <w:r w:rsidR="00A9063E">
        <w:t xml:space="preserve">Figure 2 - </w:t>
      </w:r>
      <w:r w:rsidR="00E37E24">
        <w:t xml:space="preserve">The Shaped Charge – Cone Deformation Stages) </w:t>
      </w:r>
      <w:sdt>
        <w:sdtPr>
          <w:id w:val="-116763040"/>
          <w:citation/>
        </w:sdtPr>
        <w:sdtContent>
          <w:r w:rsidR="00E37E24">
            <w:fldChar w:fldCharType="begin"/>
          </w:r>
          <w:r w:rsidR="00E37E24">
            <w:instrText xml:space="preserve"> CITATION MOD99 \l 2057 </w:instrText>
          </w:r>
          <w:r w:rsidR="00E37E24">
            <w:fldChar w:fldCharType="separate"/>
          </w:r>
          <w:r w:rsidR="009F7ADC" w:rsidRPr="009F7ADC">
            <w:rPr>
              <w:noProof/>
            </w:rPr>
            <w:t>[4]</w:t>
          </w:r>
          <w:r w:rsidR="00E37E24">
            <w:fldChar w:fldCharType="end"/>
          </w:r>
        </w:sdtContent>
      </w:sdt>
    </w:p>
    <w:p w14:paraId="044A81AC" w14:textId="77777777" w:rsidR="00A35AF8" w:rsidRDefault="008B1325" w:rsidP="008B1325">
      <w:pPr>
        <w:tabs>
          <w:tab w:val="center" w:pos="4513"/>
          <w:tab w:val="left" w:pos="7875"/>
        </w:tabs>
      </w:pPr>
      <w:r>
        <w:tab/>
      </w:r>
    </w:p>
    <w:p w14:paraId="395D4607" w14:textId="77777777" w:rsidR="008B1325" w:rsidRDefault="00DB5710" w:rsidP="00DB5710">
      <w:pPr>
        <w:tabs>
          <w:tab w:val="center" w:pos="4513"/>
          <w:tab w:val="left" w:pos="7875"/>
        </w:tabs>
      </w:pPr>
      <w:r>
        <w:t>The jet's extremely high KE causes the target material to penetrated. When the jet tip first strikes, it displaces the target material and creates a hole that gets deeper as the rest of the jet flows into it. The material that the jet is made from is consumed as it penetrates, leaving a lining on the sides of the wall. Assuming the jet is not totally consumed in this way before full penetration has occurred, it passes through the target material damaging anything in its direct path.</w:t>
      </w:r>
      <w:r w:rsidR="006B1C89">
        <w:t xml:space="preserve"> </w:t>
      </w:r>
      <w:sdt>
        <w:sdtPr>
          <w:id w:val="-1861814865"/>
          <w:citation/>
        </w:sdtPr>
        <w:sdtContent>
          <w:r w:rsidR="006B1C89">
            <w:fldChar w:fldCharType="begin"/>
          </w:r>
          <w:r w:rsidR="006B1C89">
            <w:instrText xml:space="preserve"> CITATION MOD99 \l 2057 </w:instrText>
          </w:r>
          <w:r w:rsidR="006B1C89">
            <w:fldChar w:fldCharType="separate"/>
          </w:r>
          <w:r w:rsidR="009F7ADC" w:rsidRPr="009F7ADC">
            <w:rPr>
              <w:noProof/>
            </w:rPr>
            <w:t>[4]</w:t>
          </w:r>
          <w:r w:rsidR="006B1C89">
            <w:fldChar w:fldCharType="end"/>
          </w:r>
        </w:sdtContent>
      </w:sdt>
    </w:p>
    <w:p w14:paraId="4A544A44" w14:textId="727E8584" w:rsidR="00E03CD7" w:rsidRDefault="005542ED" w:rsidP="00DB5710">
      <w:pPr>
        <w:tabs>
          <w:tab w:val="center" w:pos="4513"/>
          <w:tab w:val="left" w:pos="7875"/>
        </w:tabs>
      </w:pPr>
      <w:r>
        <w:rPr>
          <w:noProof/>
        </w:rPr>
        <mc:AlternateContent>
          <mc:Choice Requires="wpi">
            <w:drawing>
              <wp:anchor distT="0" distB="0" distL="114300" distR="114300" simplePos="0" relativeHeight="251752960" behindDoc="0" locked="0" layoutInCell="1" allowOverlap="1" wp14:anchorId="7AD51E66" wp14:editId="5FFA8E47">
                <wp:simplePos x="0" y="0"/>
                <wp:positionH relativeFrom="column">
                  <wp:posOffset>-195977</wp:posOffset>
                </wp:positionH>
                <wp:positionV relativeFrom="paragraph">
                  <wp:posOffset>518382</wp:posOffset>
                </wp:positionV>
                <wp:extent cx="2301840" cy="138240"/>
                <wp:effectExtent l="57150" t="38100" r="3810" b="52705"/>
                <wp:wrapNone/>
                <wp:docPr id="1824135273"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2301840" cy="138240"/>
                      </w14:xfrm>
                    </w14:contentPart>
                  </a:graphicData>
                </a:graphic>
              </wp:anchor>
            </w:drawing>
          </mc:Choice>
          <mc:Fallback>
            <w:pict>
              <v:shape w14:anchorId="593DD5D5" id="Ink 11" o:spid="_x0000_s1026" type="#_x0000_t75" style="position:absolute;margin-left:-16.15pt;margin-top:40.1pt;width:182.7pt;height:12.3pt;z-index:251752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">
                <v:imagedata r:id="rId16" o:title=""/>
              </v:shape>
            </w:pict>
          </mc:Fallback>
        </mc:AlternateContent>
      </w:r>
      <w:r>
        <w:rPr>
          <w:noProof/>
        </w:rPr>
        <mc:AlternateContent>
          <mc:Choice Requires="wpi">
            <w:drawing>
              <wp:anchor distT="0" distB="0" distL="114300" distR="114300" simplePos="0" relativeHeight="251751936" behindDoc="0" locked="0" layoutInCell="1" allowOverlap="1" wp14:anchorId="645688CF" wp14:editId="30CFF6E8">
                <wp:simplePos x="0" y="0"/>
                <wp:positionH relativeFrom="column">
                  <wp:posOffset>4917463</wp:posOffset>
                </wp:positionH>
                <wp:positionV relativeFrom="paragraph">
                  <wp:posOffset>374022</wp:posOffset>
                </wp:positionV>
                <wp:extent cx="727200" cy="60120"/>
                <wp:effectExtent l="57150" t="38100" r="53975" b="54610"/>
                <wp:wrapNone/>
                <wp:docPr id="1111048017" name="Ink 10"/>
                <wp:cNvGraphicFramePr/>
                <a:graphic xmlns:a="http://schemas.openxmlformats.org/drawingml/2006/main">
                  <a:graphicData uri="http://schemas.microsoft.com/office/word/2010/wordprocessingInk">
                    <w14:contentPart bwMode="auto" r:id="rId17">
                      <w14:nvContentPartPr>
                        <w14:cNvContentPartPr/>
                      </w14:nvContentPartPr>
                      <w14:xfrm>
                        <a:off x="0" y="0"/>
                        <a:ext cx="727200" cy="60120"/>
                      </w14:xfrm>
                    </w14:contentPart>
                  </a:graphicData>
                </a:graphic>
              </wp:anchor>
            </w:drawing>
          </mc:Choice>
          <mc:Fallback>
            <w:pict>
              <v:shape w14:anchorId="7FACE818" id="Ink 10" o:spid="_x0000_s1026" type="#_x0000_t75" style="position:absolute;margin-left:386.5pt;margin-top:28.75pt;width:58.65pt;height:6.15pt;z-index:251751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">
                <v:imagedata r:id="rId18" o:title=""/>
              </v:shape>
            </w:pict>
          </mc:Fallback>
        </mc:AlternateContent>
      </w:r>
      <w:r>
        <w:rPr>
          <w:noProof/>
        </w:rPr>
        <mc:AlternateContent>
          <mc:Choice Requires="wpi">
            <w:drawing>
              <wp:anchor distT="0" distB="0" distL="114300" distR="114300" simplePos="0" relativeHeight="251750912" behindDoc="0" locked="0" layoutInCell="1" allowOverlap="1" wp14:anchorId="041CF917" wp14:editId="44B9B114">
                <wp:simplePos x="0" y="0"/>
                <wp:positionH relativeFrom="column">
                  <wp:posOffset>4355503</wp:posOffset>
                </wp:positionH>
                <wp:positionV relativeFrom="paragraph">
                  <wp:posOffset>501822</wp:posOffset>
                </wp:positionV>
                <wp:extent cx="360" cy="360"/>
                <wp:effectExtent l="38100" t="38100" r="57150" b="57150"/>
                <wp:wrapNone/>
                <wp:docPr id="1152481224" name="Ink 9"/>
                <wp:cNvGraphicFramePr/>
                <a:graphic xmlns:a="http://schemas.openxmlformats.org/drawingml/2006/main">
                  <a:graphicData uri="http://schemas.microsoft.com/office/word/2010/wordprocessingInk">
                    <w14:contentPart bwMode="auto" r:id="rId19">
                      <w14:nvContentPartPr>
                        <w14:cNvContentPartPr/>
                      </w14:nvContentPartPr>
                      <w14:xfrm>
                        <a:off x="0" y="0"/>
                        <a:ext cx="360" cy="360"/>
                      </w14:xfrm>
                    </w14:contentPart>
                  </a:graphicData>
                </a:graphic>
              </wp:anchor>
            </w:drawing>
          </mc:Choice>
          <mc:Fallback>
            <w:pict>
              <v:shape w14:anchorId="724DC69D" id="Ink 9" o:spid="_x0000_s1026" type="#_x0000_t75" style="position:absolute;margin-left:342.25pt;margin-top:38.8pt;width:1.45pt;height:1.45pt;z-index:251750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">
                <v:imagedata r:id="rId20" o:title=""/>
              </v:shape>
            </w:pict>
          </mc:Fallback>
        </mc:AlternateContent>
      </w:r>
      <w:r>
        <w:rPr>
          <w:noProof/>
        </w:rPr>
        <mc:AlternateContent>
          <mc:Choice Requires="wpi">
            <w:drawing>
              <wp:anchor distT="0" distB="0" distL="114300" distR="114300" simplePos="0" relativeHeight="251749888" behindDoc="0" locked="0" layoutInCell="1" allowOverlap="1" wp14:anchorId="6B8F05E5" wp14:editId="0F629844">
                <wp:simplePos x="0" y="0"/>
                <wp:positionH relativeFrom="column">
                  <wp:posOffset>3402330</wp:posOffset>
                </wp:positionH>
                <wp:positionV relativeFrom="paragraph">
                  <wp:posOffset>494665</wp:posOffset>
                </wp:positionV>
                <wp:extent cx="400410" cy="4445"/>
                <wp:effectExtent l="38100" t="57150" r="57150" b="52705"/>
                <wp:wrapNone/>
                <wp:docPr id="1769784259" name="Ink 8"/>
                <wp:cNvGraphicFramePr/>
                <a:graphic xmlns:a="http://schemas.openxmlformats.org/drawingml/2006/main">
                  <a:graphicData uri="http://schemas.microsoft.com/office/word/2010/wordprocessingInk">
                    <w14:contentPart bwMode="auto" r:id="rId21">
                      <w14:nvContentPartPr>
                        <w14:cNvContentPartPr/>
                      </w14:nvContentPartPr>
                      <w14:xfrm>
                        <a:off x="0" y="0"/>
                        <a:ext cx="400410" cy="4445"/>
                      </w14:xfrm>
                    </w14:contentPart>
                  </a:graphicData>
                </a:graphic>
              </wp:anchor>
            </w:drawing>
          </mc:Choice>
          <mc:Fallback>
            <w:pict>
              <v:shape w14:anchorId="1A2D6028" id="Ink 8" o:spid="_x0000_s1026" type="#_x0000_t75" style="position:absolute;margin-left:267.2pt;margin-top:38.3pt;width:32.95pt;height:1.6pt;z-index:251749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">
                <v:imagedata r:id="rId22" o:title=""/>
              </v:shape>
            </w:pict>
          </mc:Fallback>
        </mc:AlternateContent>
      </w:r>
      <w:r>
        <w:rPr>
          <w:noProof/>
        </w:rPr>
        <mc:AlternateContent>
          <mc:Choice Requires="wpi">
            <w:drawing>
              <wp:anchor distT="0" distB="0" distL="114300" distR="114300" simplePos="0" relativeHeight="251748864" behindDoc="0" locked="0" layoutInCell="1" allowOverlap="1" wp14:anchorId="065425B5" wp14:editId="25EFA3DA">
                <wp:simplePos x="0" y="0"/>
                <wp:positionH relativeFrom="column">
                  <wp:posOffset>2414743</wp:posOffset>
                </wp:positionH>
                <wp:positionV relativeFrom="paragraph">
                  <wp:posOffset>399222</wp:posOffset>
                </wp:positionV>
                <wp:extent cx="1616760" cy="37440"/>
                <wp:effectExtent l="57150" t="38100" r="40640" b="58420"/>
                <wp:wrapNone/>
                <wp:docPr id="2051632726" name="Ink 7"/>
                <wp:cNvGraphicFramePr/>
                <a:graphic xmlns:a="http://schemas.openxmlformats.org/drawingml/2006/main">
                  <a:graphicData uri="http://schemas.microsoft.com/office/word/2010/wordprocessingInk">
                    <w14:contentPart bwMode="auto" r:id="rId23">
                      <w14:nvContentPartPr>
                        <w14:cNvContentPartPr/>
                      </w14:nvContentPartPr>
                      <w14:xfrm>
                        <a:off x="0" y="0"/>
                        <a:ext cx="1616760" cy="37440"/>
                      </w14:xfrm>
                    </w14:contentPart>
                  </a:graphicData>
                </a:graphic>
              </wp:anchor>
            </w:drawing>
          </mc:Choice>
          <mc:Fallback>
            <w:pict>
              <v:shape w14:anchorId="54925489" id="Ink 7" o:spid="_x0000_s1026" type="#_x0000_t75" style="position:absolute;margin-left:189.45pt;margin-top:30.75pt;width:128.7pt;height:4.4pt;z-index:251748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">
                <v:imagedata r:id="rId24" o:title=""/>
              </v:shape>
            </w:pict>
          </mc:Fallback>
        </mc:AlternateContent>
      </w:r>
      <w:r w:rsidR="00E03CD7" w:rsidRPr="00E03CD7">
        <w:t xml:space="preserve">The cramped quarters of an </w:t>
      </w:r>
      <w:r w:rsidR="00130AA3">
        <w:t>Armoured firing vehicle (AFV)</w:t>
      </w:r>
      <w:r w:rsidR="00E03CD7" w:rsidRPr="00E03CD7">
        <w:t xml:space="preserve"> fighting compartment have a number of additional physiological impacts. These are seen as a welcome benefit but are subtracted from the standard weapon effects assessment.</w:t>
      </w:r>
      <w:r w:rsidR="00E03CD7">
        <w:t xml:space="preserve"> They are:</w:t>
      </w:r>
    </w:p>
    <w:p w14:paraId="1EB1F6BC" w14:textId="77777777" w:rsidR="00277D62" w:rsidRDefault="00277D62" w:rsidP="00277D62">
      <w:pPr>
        <w:pStyle w:val="ListParagraph"/>
        <w:tabs>
          <w:tab w:val="center" w:pos="4513"/>
          <w:tab w:val="left" w:pos="7875"/>
        </w:tabs>
      </w:pPr>
      <w:r>
        <w:t xml:space="preserve">a. Pressure Increase, possibly damaging unprotected hearing. </w:t>
      </w:r>
    </w:p>
    <w:p w14:paraId="2C535095" w14:textId="77777777" w:rsidR="00277D62" w:rsidRDefault="00277D62" w:rsidP="00277D62">
      <w:pPr>
        <w:pStyle w:val="ListParagraph"/>
        <w:tabs>
          <w:tab w:val="center" w:pos="4513"/>
          <w:tab w:val="left" w:pos="7875"/>
        </w:tabs>
      </w:pPr>
      <w:r>
        <w:t xml:space="preserve">b. Temperature Rise, increasing the fire risk. </w:t>
      </w:r>
    </w:p>
    <w:p w14:paraId="13472625" w14:textId="77777777" w:rsidR="00E03CD7" w:rsidRDefault="00277D62" w:rsidP="00277D62">
      <w:pPr>
        <w:pStyle w:val="ListParagraph"/>
        <w:tabs>
          <w:tab w:val="center" w:pos="4513"/>
          <w:tab w:val="left" w:pos="7875"/>
        </w:tabs>
      </w:pPr>
      <w:r>
        <w:t>c. Intense Luminosity, that may temporarily blind unprotected eyes.</w:t>
      </w:r>
      <w:r w:rsidR="006B1C89">
        <w:t xml:space="preserve"> </w:t>
      </w:r>
      <w:sdt>
        <w:sdtPr>
          <w:id w:val="438572380"/>
          <w:citation/>
        </w:sdtPr>
        <w:sdtContent>
          <w:r w:rsidR="006B1C89">
            <w:fldChar w:fldCharType="begin"/>
          </w:r>
          <w:r w:rsidR="006B1C89">
            <w:instrText xml:space="preserve"> CITATION MOD99 \l 2057 </w:instrText>
          </w:r>
          <w:r w:rsidR="006B1C89">
            <w:fldChar w:fldCharType="separate"/>
          </w:r>
          <w:r w:rsidR="009F7ADC" w:rsidRPr="009F7ADC">
            <w:rPr>
              <w:noProof/>
            </w:rPr>
            <w:t>[4]</w:t>
          </w:r>
          <w:r w:rsidR="006B1C89">
            <w:fldChar w:fldCharType="end"/>
          </w:r>
        </w:sdtContent>
      </w:sdt>
    </w:p>
    <w:p w14:paraId="2B8F0DE5" w14:textId="77777777" w:rsidR="00996B46" w:rsidRDefault="00996B46" w:rsidP="00996B46"/>
    <w:p w14:paraId="2A14C35D" w14:textId="77777777" w:rsidR="007D337B" w:rsidRDefault="007D337B" w:rsidP="007D337B"/>
    <w:p w14:paraId="799790F6" w14:textId="77777777" w:rsidR="00277D62" w:rsidRDefault="00532387" w:rsidP="00532387">
      <w:pPr>
        <w:pStyle w:val="Heading2"/>
      </w:pPr>
      <w:bookmarkStart w:id="5" w:name="_Toc155599139"/>
      <w:r>
        <w:lastRenderedPageBreak/>
        <w:t>Performance-</w:t>
      </w:r>
      <w:bookmarkEnd w:id="5"/>
    </w:p>
    <w:p w14:paraId="46A126D3" w14:textId="77777777" w:rsidR="00532387" w:rsidRDefault="00532387" w:rsidP="00532387"/>
    <w:p w14:paraId="2F5B576D" w14:textId="77777777" w:rsidR="00532387" w:rsidRDefault="000C7942" w:rsidP="00532387">
      <w:pPr>
        <w:rPr>
          <w:rFonts w:cstheme="minorHAnsi"/>
          <w:color w:val="333333"/>
          <w:szCs w:val="26"/>
          <w:shd w:val="clear" w:color="auto" w:fill="FFFFFF"/>
        </w:rPr>
      </w:pPr>
      <w:r w:rsidRPr="000C7942">
        <w:rPr>
          <w:rStyle w:val="match"/>
          <w:rFonts w:cstheme="minorHAnsi"/>
          <w:color w:val="333333"/>
          <w:szCs w:val="26"/>
          <w:bdr w:val="none" w:sz="0" w:space="0" w:color="auto" w:frame="1"/>
        </w:rPr>
        <w:t>In military applications, shaped charges have the potential to do a great deal of harm, especially when directed against armoured vehicles and defended structures.</w:t>
      </w:r>
      <w:r w:rsidRPr="000C7942">
        <w:rPr>
          <w:rFonts w:cstheme="minorHAnsi"/>
          <w:color w:val="333333"/>
          <w:szCs w:val="26"/>
          <w:shd w:val="clear" w:color="auto" w:fill="FFFFFF"/>
        </w:rPr>
        <w:t xml:space="preserve"> </w:t>
      </w:r>
      <w:r w:rsidRPr="000C7942">
        <w:rPr>
          <w:rStyle w:val="match"/>
          <w:rFonts w:cstheme="minorHAnsi"/>
          <w:color w:val="333333"/>
          <w:szCs w:val="26"/>
          <w:bdr w:val="none" w:sz="0" w:space="0" w:color="auto" w:frame="1"/>
        </w:rPr>
        <w:t>In combat situations, the main objective of shaped charges is to penetrate armour and undermine defences.</w:t>
      </w:r>
      <w:r w:rsidRPr="000C7942">
        <w:rPr>
          <w:rFonts w:cstheme="minorHAnsi"/>
          <w:color w:val="333333"/>
          <w:szCs w:val="26"/>
          <w:shd w:val="clear" w:color="auto" w:fill="FFFFFF"/>
        </w:rPr>
        <w:t xml:space="preserve"> The following are some key features of the harm shaped charges inflict in military settings:</w:t>
      </w:r>
      <w:sdt>
        <w:sdtPr>
          <w:rPr>
            <w:rFonts w:cstheme="minorHAnsi"/>
            <w:color w:val="333333"/>
            <w:szCs w:val="26"/>
            <w:shd w:val="clear" w:color="auto" w:fill="FFFFFF"/>
          </w:rPr>
          <w:id w:val="1547095163"/>
          <w:citation/>
        </w:sdtPr>
        <w:sdtContent>
          <w:r w:rsidR="004827E8">
            <w:rPr>
              <w:rFonts w:cstheme="minorHAnsi"/>
              <w:color w:val="333333"/>
              <w:szCs w:val="26"/>
              <w:shd w:val="clear" w:color="auto" w:fill="FFFFFF"/>
            </w:rPr>
            <w:fldChar w:fldCharType="begin"/>
          </w:r>
          <w:r w:rsidR="004827E8">
            <w:rPr>
              <w:rFonts w:cstheme="minorHAnsi"/>
              <w:color w:val="333333"/>
              <w:szCs w:val="26"/>
              <w:shd w:val="clear" w:color="auto" w:fill="FFFFFF"/>
            </w:rPr>
            <w:instrText xml:space="preserve"> CITATION Wal89 \l 2057 </w:instrText>
          </w:r>
          <w:r w:rsidR="004827E8">
            <w:rPr>
              <w:rFonts w:cstheme="minorHAnsi"/>
              <w:color w:val="333333"/>
              <w:szCs w:val="26"/>
              <w:shd w:val="clear" w:color="auto" w:fill="FFFFFF"/>
            </w:rPr>
            <w:fldChar w:fldCharType="separate"/>
          </w:r>
          <w:r w:rsidR="009F7ADC">
            <w:rPr>
              <w:rFonts w:cstheme="minorHAnsi"/>
              <w:noProof/>
              <w:color w:val="333333"/>
              <w:szCs w:val="26"/>
              <w:shd w:val="clear" w:color="auto" w:fill="FFFFFF"/>
            </w:rPr>
            <w:t xml:space="preserve"> </w:t>
          </w:r>
          <w:r w:rsidR="009F7ADC" w:rsidRPr="009F7ADC">
            <w:rPr>
              <w:rFonts w:cstheme="minorHAnsi"/>
              <w:noProof/>
              <w:color w:val="333333"/>
              <w:szCs w:val="26"/>
              <w:shd w:val="clear" w:color="auto" w:fill="FFFFFF"/>
            </w:rPr>
            <w:t>[3]</w:t>
          </w:r>
          <w:r w:rsidR="004827E8">
            <w:rPr>
              <w:rFonts w:cstheme="minorHAnsi"/>
              <w:color w:val="333333"/>
              <w:szCs w:val="26"/>
              <w:shd w:val="clear" w:color="auto" w:fill="FFFFFF"/>
            </w:rPr>
            <w:fldChar w:fldCharType="end"/>
          </w:r>
        </w:sdtContent>
      </w:sdt>
    </w:p>
    <w:p w14:paraId="5E35C437" w14:textId="77777777" w:rsidR="007D337B" w:rsidRDefault="007D337B" w:rsidP="00532387">
      <w:pPr>
        <w:rPr>
          <w:rFonts w:cstheme="minorHAnsi"/>
          <w:color w:val="333333"/>
          <w:szCs w:val="26"/>
          <w:shd w:val="clear" w:color="auto" w:fill="FFFFFF"/>
        </w:rPr>
      </w:pPr>
    </w:p>
    <w:p w14:paraId="4FB56718" w14:textId="77777777" w:rsidR="000C7942" w:rsidRPr="00D64344" w:rsidRDefault="000C7942" w:rsidP="000C7942">
      <w:pPr>
        <w:pStyle w:val="ListParagraph"/>
        <w:numPr>
          <w:ilvl w:val="0"/>
          <w:numId w:val="7"/>
        </w:numPr>
        <w:rPr>
          <w:rStyle w:val="match"/>
          <w:rFonts w:cstheme="minorHAnsi"/>
        </w:rPr>
      </w:pPr>
      <w:r w:rsidRPr="006850B9">
        <w:rPr>
          <w:rFonts w:cstheme="minorHAnsi"/>
          <w:b/>
        </w:rPr>
        <w:t xml:space="preserve">Armour Penetration: </w:t>
      </w:r>
      <w:r w:rsidRPr="000C7942">
        <w:rPr>
          <w:rStyle w:val="match"/>
          <w:rFonts w:cstheme="minorHAnsi"/>
          <w:color w:val="333333"/>
          <w:szCs w:val="26"/>
          <w:bdr w:val="none" w:sz="0" w:space="0" w:color="auto" w:frame="1"/>
        </w:rPr>
        <w:t>Because shaped charges can concentrate a jet of molten metal on a narrow region, they are very effective against armoured vehicles.</w:t>
      </w:r>
      <w:r w:rsidRPr="000C7942">
        <w:rPr>
          <w:rFonts w:cstheme="minorHAnsi"/>
          <w:color w:val="333333"/>
          <w:szCs w:val="26"/>
          <w:shd w:val="clear" w:color="auto" w:fill="FFFFFF"/>
        </w:rPr>
        <w:t xml:space="preserve"> </w:t>
      </w:r>
      <w:r w:rsidRPr="000C7942">
        <w:rPr>
          <w:rStyle w:val="match"/>
          <w:rFonts w:cstheme="minorHAnsi"/>
          <w:color w:val="333333"/>
          <w:szCs w:val="26"/>
          <w:bdr w:val="none" w:sz="0" w:space="0" w:color="auto" w:frame="1"/>
        </w:rPr>
        <w:t>Even thick and heavily armoured surfaces can be breached by the shaped charge's extreme pressure and heat.</w:t>
      </w:r>
    </w:p>
    <w:p w14:paraId="7D40D9E2" w14:textId="77777777" w:rsidR="00D64344" w:rsidRPr="000C7942" w:rsidRDefault="00D64344" w:rsidP="00D64344">
      <w:pPr>
        <w:pStyle w:val="ListParagraph"/>
        <w:rPr>
          <w:rStyle w:val="match"/>
          <w:rFonts w:cstheme="minorHAnsi"/>
        </w:rPr>
      </w:pPr>
    </w:p>
    <w:p w14:paraId="3BF3AEF5" w14:textId="77777777" w:rsidR="000C7942" w:rsidRPr="00D64344" w:rsidRDefault="007404D7" w:rsidP="000C7942">
      <w:pPr>
        <w:pStyle w:val="ListParagraph"/>
        <w:numPr>
          <w:ilvl w:val="0"/>
          <w:numId w:val="7"/>
        </w:numPr>
        <w:rPr>
          <w:rFonts w:cstheme="minorHAnsi"/>
        </w:rPr>
      </w:pPr>
      <w:r w:rsidRPr="006850B9">
        <w:rPr>
          <w:rFonts w:cstheme="minorHAnsi"/>
          <w:b/>
        </w:rPr>
        <w:t>Vehicle Destruction:</w:t>
      </w:r>
      <w:r>
        <w:rPr>
          <w:rFonts w:cstheme="minorHAnsi"/>
        </w:rPr>
        <w:t xml:space="preserve"> </w:t>
      </w:r>
      <w:r w:rsidR="00D64344" w:rsidRPr="00D64344">
        <w:rPr>
          <w:rFonts w:cstheme="minorHAnsi"/>
          <w:color w:val="333333"/>
          <w:szCs w:val="26"/>
          <w:shd w:val="clear" w:color="auto" w:fill="FFFFFF"/>
        </w:rPr>
        <w:t>Shaped charges have the potential to destroy or disable military vehicles when deployed effectively against them. Damage to vital parts like engines, crew quarters, and ammo storage may occur from the armour's penetration.</w:t>
      </w:r>
    </w:p>
    <w:p w14:paraId="0E8BD096" w14:textId="77777777" w:rsidR="00D64344" w:rsidRPr="00D64344" w:rsidRDefault="00D64344" w:rsidP="00D64344">
      <w:pPr>
        <w:pStyle w:val="ListParagraph"/>
        <w:rPr>
          <w:rFonts w:cstheme="minorHAnsi"/>
        </w:rPr>
      </w:pPr>
    </w:p>
    <w:p w14:paraId="24CDCD55" w14:textId="77777777" w:rsidR="00D64344" w:rsidRDefault="00493AFE" w:rsidP="00493AFE">
      <w:pPr>
        <w:pStyle w:val="ListParagraph"/>
        <w:numPr>
          <w:ilvl w:val="0"/>
          <w:numId w:val="7"/>
        </w:numPr>
        <w:rPr>
          <w:rFonts w:cstheme="minorHAnsi"/>
        </w:rPr>
      </w:pPr>
      <w:r w:rsidRPr="006850B9">
        <w:rPr>
          <w:rFonts w:cstheme="minorHAnsi"/>
          <w:b/>
        </w:rPr>
        <w:t>Personnel Casualties:</w:t>
      </w:r>
      <w:r>
        <w:rPr>
          <w:rFonts w:cstheme="minorHAnsi"/>
        </w:rPr>
        <w:t xml:space="preserve"> </w:t>
      </w:r>
      <w:r w:rsidRPr="00493AFE">
        <w:rPr>
          <w:rFonts w:cstheme="minorHAnsi"/>
        </w:rPr>
        <w:t>Because of the penetration and impact of the jet, shaped charges have the potential to cause fatalities among members of the vehicle crew. In addition, troops within the targeted vehicle may be exposed to extra threats due to secondary effects including spalling, which is the release of fragments from the interior of the armour.</w:t>
      </w:r>
    </w:p>
    <w:p w14:paraId="064AEA42" w14:textId="77777777" w:rsidR="00493AFE" w:rsidRPr="00493AFE" w:rsidRDefault="00493AFE" w:rsidP="00493AFE">
      <w:pPr>
        <w:pStyle w:val="ListParagraph"/>
        <w:rPr>
          <w:rFonts w:cstheme="minorHAnsi"/>
        </w:rPr>
      </w:pPr>
    </w:p>
    <w:p w14:paraId="0309982F" w14:textId="77777777" w:rsidR="00493AFE" w:rsidRPr="005D0268" w:rsidRDefault="00E361DB" w:rsidP="00493AFE">
      <w:pPr>
        <w:pStyle w:val="ListParagraph"/>
        <w:numPr>
          <w:ilvl w:val="0"/>
          <w:numId w:val="7"/>
        </w:numPr>
        <w:rPr>
          <w:rStyle w:val="match"/>
          <w:rFonts w:cstheme="minorHAnsi"/>
        </w:rPr>
      </w:pPr>
      <w:r w:rsidRPr="006850B9">
        <w:rPr>
          <w:rFonts w:cstheme="minorHAnsi"/>
          <w:b/>
        </w:rPr>
        <w:t>Reactive Armour Defeat:</w:t>
      </w:r>
      <w:r>
        <w:rPr>
          <w:rFonts w:cstheme="minorHAnsi"/>
        </w:rPr>
        <w:t xml:space="preserve"> </w:t>
      </w:r>
      <w:r w:rsidR="005D0268" w:rsidRPr="005D0268">
        <w:rPr>
          <w:rStyle w:val="match"/>
          <w:rFonts w:cstheme="minorHAnsi"/>
          <w:color w:val="333333"/>
          <w:szCs w:val="26"/>
          <w:bdr w:val="none" w:sz="0" w:space="0" w:color="auto" w:frame="1"/>
        </w:rPr>
        <w:t>Reactive armour is a feature on several contemporary armoured vehicles that is intended to neutralise the effects of shaped charges.</w:t>
      </w:r>
      <w:r w:rsidR="005D0268" w:rsidRPr="005D0268">
        <w:rPr>
          <w:rFonts w:cstheme="minorHAnsi"/>
          <w:color w:val="333333"/>
          <w:szCs w:val="26"/>
          <w:shd w:val="clear" w:color="auto" w:fill="FFFFFF"/>
        </w:rPr>
        <w:t xml:space="preserve"> </w:t>
      </w:r>
      <w:r w:rsidR="005D0268" w:rsidRPr="005D0268">
        <w:rPr>
          <w:rStyle w:val="match"/>
          <w:rFonts w:cstheme="minorHAnsi"/>
          <w:color w:val="333333"/>
          <w:szCs w:val="26"/>
          <w:bdr w:val="none" w:sz="0" w:space="0" w:color="auto" w:frame="1"/>
        </w:rPr>
        <w:t>Tandem warheads or successively applied multiple-shaped charges, however, can be used to overcome reactive armour and improve penetration.</w:t>
      </w:r>
    </w:p>
    <w:p w14:paraId="221FEB03" w14:textId="77777777" w:rsidR="005D0268" w:rsidRPr="005D0268" w:rsidRDefault="005D0268" w:rsidP="005D0268">
      <w:pPr>
        <w:pStyle w:val="ListParagraph"/>
        <w:rPr>
          <w:rFonts w:cstheme="minorHAnsi"/>
        </w:rPr>
      </w:pPr>
    </w:p>
    <w:p w14:paraId="3D87A4D0" w14:textId="77777777" w:rsidR="005D0268" w:rsidRDefault="005D0268" w:rsidP="00B44D20">
      <w:pPr>
        <w:pStyle w:val="ListParagraph"/>
        <w:numPr>
          <w:ilvl w:val="0"/>
          <w:numId w:val="7"/>
        </w:numPr>
        <w:rPr>
          <w:rFonts w:cstheme="minorHAnsi"/>
        </w:rPr>
      </w:pPr>
      <w:r w:rsidRPr="006850B9">
        <w:rPr>
          <w:rFonts w:cstheme="minorHAnsi"/>
          <w:b/>
        </w:rPr>
        <w:t>Fortification Breaching:</w:t>
      </w:r>
      <w:r>
        <w:rPr>
          <w:rFonts w:cstheme="minorHAnsi"/>
        </w:rPr>
        <w:t xml:space="preserve"> </w:t>
      </w:r>
      <w:r w:rsidR="00B44D20" w:rsidRPr="00B44D20">
        <w:rPr>
          <w:rFonts w:cstheme="minorHAnsi"/>
        </w:rPr>
        <w:t xml:space="preserve">To penetrate bunkers, reinforced structures, </w:t>
      </w:r>
      <w:r w:rsidR="008E2E92">
        <w:rPr>
          <w:rFonts w:cstheme="minorHAnsi"/>
        </w:rPr>
        <w:t>and other defensive positions, S</w:t>
      </w:r>
      <w:r w:rsidR="00B44D20" w:rsidRPr="00B44D20">
        <w:rPr>
          <w:rFonts w:cstheme="minorHAnsi"/>
        </w:rPr>
        <w:t>hape</w:t>
      </w:r>
      <w:r w:rsidR="008E2E92">
        <w:rPr>
          <w:rFonts w:cstheme="minorHAnsi"/>
        </w:rPr>
        <w:t>d C</w:t>
      </w:r>
      <w:r w:rsidR="00B44D20" w:rsidRPr="00B44D20">
        <w:rPr>
          <w:rFonts w:cstheme="minorHAnsi"/>
        </w:rPr>
        <w:t>harges are used. The high-velocity jet is an effective weapon for urban warfare and other situations where it is necessary to destroy reinforced structures since it can pierce steel, concrete, and other materials.</w:t>
      </w:r>
    </w:p>
    <w:p w14:paraId="17CA9E6D" w14:textId="77777777" w:rsidR="00B44D20" w:rsidRPr="00B44D20" w:rsidRDefault="00B44D20" w:rsidP="00B44D20">
      <w:pPr>
        <w:pStyle w:val="ListParagraph"/>
        <w:rPr>
          <w:rFonts w:cstheme="minorHAnsi"/>
        </w:rPr>
      </w:pPr>
    </w:p>
    <w:p w14:paraId="532C6D6D" w14:textId="77777777" w:rsidR="00981962" w:rsidRDefault="00B44D20" w:rsidP="005E56E3">
      <w:pPr>
        <w:pStyle w:val="ListParagraph"/>
        <w:numPr>
          <w:ilvl w:val="0"/>
          <w:numId w:val="7"/>
        </w:numPr>
        <w:rPr>
          <w:rFonts w:cstheme="minorHAnsi"/>
        </w:rPr>
      </w:pPr>
      <w:r w:rsidRPr="006850B9">
        <w:rPr>
          <w:rFonts w:cstheme="minorHAnsi"/>
          <w:b/>
        </w:rPr>
        <w:t>Strategic Targets:</w:t>
      </w:r>
      <w:r>
        <w:rPr>
          <w:rFonts w:cstheme="minorHAnsi"/>
        </w:rPr>
        <w:t xml:space="preserve"> </w:t>
      </w:r>
      <w:r w:rsidRPr="00B44D20">
        <w:rPr>
          <w:rFonts w:cstheme="minorHAnsi"/>
        </w:rPr>
        <w:t>Strategic military targets, such as command centres and communication facilities, may be targeted with shaped charges. Disrupting enemy operations and destroying or damaging vital infrastructure are frequently the objectives.</w:t>
      </w:r>
    </w:p>
    <w:p w14:paraId="6A6EC06B" w14:textId="77777777" w:rsidR="007D337B" w:rsidRPr="007D337B" w:rsidRDefault="007D337B" w:rsidP="007D337B">
      <w:pPr>
        <w:pStyle w:val="ListParagraph"/>
        <w:rPr>
          <w:rFonts w:cstheme="minorHAnsi"/>
        </w:rPr>
      </w:pPr>
    </w:p>
    <w:p w14:paraId="35D8B033" w14:textId="77777777" w:rsidR="007D337B" w:rsidRDefault="007D337B" w:rsidP="007D337B">
      <w:pPr>
        <w:pStyle w:val="ListParagraph"/>
        <w:rPr>
          <w:rFonts w:cstheme="minorHAnsi"/>
        </w:rPr>
      </w:pPr>
    </w:p>
    <w:p w14:paraId="54EC5A82" w14:textId="77777777" w:rsidR="00EB2D0A" w:rsidRDefault="00EB2D0A" w:rsidP="005E56E3">
      <w:pPr>
        <w:rPr>
          <w:rFonts w:cstheme="minorHAnsi"/>
        </w:rPr>
      </w:pPr>
      <w:r w:rsidRPr="00EB2D0A">
        <w:rPr>
          <w:rFonts w:cstheme="minorHAnsi"/>
        </w:rPr>
        <w:t>Shaped charges operate differently depending on a number of conditions. A shaped charge's performance in terms of penetration or other applications is determined by an array of operational, environmental, and design factors.</w:t>
      </w:r>
      <w:r>
        <w:rPr>
          <w:rFonts w:cstheme="minorHAnsi"/>
        </w:rPr>
        <w:t xml:space="preserve"> These conditions are listed below:</w:t>
      </w:r>
    </w:p>
    <w:p w14:paraId="0A592018" w14:textId="77777777" w:rsidR="007D337B" w:rsidRDefault="007D337B" w:rsidP="005E56E3">
      <w:pPr>
        <w:rPr>
          <w:rFonts w:cstheme="minorHAnsi"/>
        </w:rPr>
      </w:pPr>
    </w:p>
    <w:p w14:paraId="1830FDA8" w14:textId="77777777" w:rsidR="00EB2D0A" w:rsidRDefault="00EB2D0A" w:rsidP="00C27DAA">
      <w:pPr>
        <w:pStyle w:val="ListParagraph"/>
        <w:numPr>
          <w:ilvl w:val="0"/>
          <w:numId w:val="8"/>
        </w:numPr>
        <w:rPr>
          <w:rFonts w:cstheme="minorHAnsi"/>
        </w:rPr>
      </w:pPr>
      <w:r w:rsidRPr="00540B17">
        <w:rPr>
          <w:rFonts w:cstheme="minorHAnsi"/>
          <w:b/>
        </w:rPr>
        <w:t>Liner Material:</w:t>
      </w:r>
      <w:r>
        <w:rPr>
          <w:rFonts w:cstheme="minorHAnsi"/>
        </w:rPr>
        <w:t xml:space="preserve"> </w:t>
      </w:r>
      <w:r w:rsidR="00C27DAA" w:rsidRPr="00C27DAA">
        <w:rPr>
          <w:rFonts w:cstheme="minorHAnsi"/>
        </w:rPr>
        <w:t xml:space="preserve">The liner's material selection is very important. The reason for this is because the liner will distort and form into a high-velocity jet. The main material used is Copper </w:t>
      </w:r>
      <w:r w:rsidR="00C27DAA" w:rsidRPr="00C27DAA">
        <w:rPr>
          <w:rFonts w:cstheme="minorHAnsi"/>
        </w:rPr>
        <w:lastRenderedPageBreak/>
        <w:t>because it has the perfect properties to do this job. Depending on the needs of the application, different materials like tantalum or other metals may also be utilised.</w:t>
      </w:r>
      <w:r w:rsidR="00C27DAA">
        <w:rPr>
          <w:rFonts w:cstheme="minorHAnsi"/>
        </w:rPr>
        <w:t xml:space="preserve"> </w:t>
      </w:r>
    </w:p>
    <w:p w14:paraId="2A7FCDB4" w14:textId="77777777" w:rsidR="005F72F0" w:rsidRPr="005F72F0" w:rsidRDefault="005F72F0" w:rsidP="005F72F0">
      <w:pPr>
        <w:ind w:left="720"/>
        <w:rPr>
          <w:rFonts w:cstheme="minorHAnsi"/>
        </w:rPr>
      </w:pPr>
      <w:r>
        <w:rPr>
          <w:rFonts w:cstheme="minorHAnsi"/>
        </w:rPr>
        <w:t>Copper is the main material used as the liner in shaped charges for several reasons. Copper is very ductile and malleable</w:t>
      </w:r>
      <w:r w:rsidR="00EB6FAA">
        <w:rPr>
          <w:rFonts w:cstheme="minorHAnsi"/>
        </w:rPr>
        <w:t xml:space="preserve">, which means it can be easily deformed therefore being the perfect material for the job of the liner. It is also very good at conducting heat, this is needed in a shaped charge because when the charge detonates, the liner will heat up </w:t>
      </w:r>
      <w:r w:rsidR="0089608F">
        <w:rPr>
          <w:rFonts w:cstheme="minorHAnsi"/>
        </w:rPr>
        <w:t xml:space="preserve">and the jet is formed. Copper also has consistent performance which is essential to keep the reliability </w:t>
      </w:r>
      <w:r w:rsidR="00E91042">
        <w:rPr>
          <w:rFonts w:cstheme="minorHAnsi"/>
        </w:rPr>
        <w:t>of shaped charges alive. The cost and available of copper also plays a huge factor. Being cost-effective and readily available means Copper is perfect</w:t>
      </w:r>
      <w:r w:rsidR="003E12B6">
        <w:rPr>
          <w:rFonts w:cstheme="minorHAnsi"/>
        </w:rPr>
        <w:t>.</w:t>
      </w:r>
    </w:p>
    <w:p w14:paraId="04034AA9" w14:textId="77777777" w:rsidR="00E85320" w:rsidRDefault="00E85320" w:rsidP="00E85320">
      <w:pPr>
        <w:pStyle w:val="ListParagraph"/>
        <w:rPr>
          <w:rFonts w:cstheme="minorHAnsi"/>
        </w:rPr>
      </w:pPr>
    </w:p>
    <w:p w14:paraId="0D53E7D3" w14:textId="77777777" w:rsidR="00E85320" w:rsidRDefault="00E85320" w:rsidP="00C27DAA">
      <w:pPr>
        <w:pStyle w:val="ListParagraph"/>
        <w:numPr>
          <w:ilvl w:val="0"/>
          <w:numId w:val="8"/>
        </w:numPr>
        <w:rPr>
          <w:rFonts w:cstheme="minorHAnsi"/>
        </w:rPr>
      </w:pPr>
      <w:r w:rsidRPr="00540B17">
        <w:rPr>
          <w:rFonts w:cstheme="minorHAnsi"/>
          <w:b/>
        </w:rPr>
        <w:t>Liner Shape:</w:t>
      </w:r>
      <w:r>
        <w:rPr>
          <w:rFonts w:cstheme="minorHAnsi"/>
        </w:rPr>
        <w:t xml:space="preserve"> The geometry of the liner is very important </w:t>
      </w:r>
      <w:r w:rsidR="008A1F62">
        <w:rPr>
          <w:rFonts w:cstheme="minorHAnsi"/>
        </w:rPr>
        <w:t xml:space="preserve">and will affect the performance dramatically if the wrong type is chosen. The geometry may be conical, biconical, hemispherical or any other shape and each one affects the direction and focus of the jet. </w:t>
      </w:r>
      <w:r w:rsidR="00CD2BBE">
        <w:rPr>
          <w:rFonts w:cstheme="minorHAnsi"/>
        </w:rPr>
        <w:t>The shape used is chosen depending on the application and penetration requirements that are chosen.</w:t>
      </w:r>
      <w:r w:rsidR="00557E1F">
        <w:rPr>
          <w:rFonts w:cstheme="minorHAnsi"/>
        </w:rPr>
        <w:t xml:space="preserve"> </w:t>
      </w:r>
      <w:r w:rsidR="00557E1F">
        <w:t xml:space="preserve">The angle at the tip of the liner can be varied to control the jet shape. For optimum penetration an angles between 40 and 60 degrees is required. </w:t>
      </w:r>
    </w:p>
    <w:p w14:paraId="66F1467E" w14:textId="77777777" w:rsidR="00CD2BBE" w:rsidRPr="00CD2BBE" w:rsidRDefault="00CD2BBE" w:rsidP="00CD2BBE">
      <w:pPr>
        <w:pStyle w:val="ListParagraph"/>
        <w:rPr>
          <w:rFonts w:cstheme="minorHAnsi"/>
        </w:rPr>
      </w:pPr>
    </w:p>
    <w:p w14:paraId="512A3C7E" w14:textId="77777777" w:rsidR="00CD2BBE" w:rsidRPr="00770315" w:rsidRDefault="00CD2BBE" w:rsidP="00C27DAA">
      <w:pPr>
        <w:pStyle w:val="ListParagraph"/>
        <w:numPr>
          <w:ilvl w:val="0"/>
          <w:numId w:val="8"/>
        </w:numPr>
        <w:rPr>
          <w:rFonts w:cstheme="minorHAnsi"/>
        </w:rPr>
      </w:pPr>
      <w:r w:rsidRPr="00540B17">
        <w:rPr>
          <w:rFonts w:cstheme="minorHAnsi"/>
          <w:b/>
        </w:rPr>
        <w:t>Standoff Distance:</w:t>
      </w:r>
      <w:r>
        <w:rPr>
          <w:rFonts w:cstheme="minorHAnsi"/>
        </w:rPr>
        <w:t xml:space="preserve"> </w:t>
      </w:r>
      <w:r w:rsidR="00770315">
        <w:rPr>
          <w:rFonts w:cstheme="minorHAnsi"/>
        </w:rPr>
        <w:t xml:space="preserve">The distance between the shaped charge and the target, also </w:t>
      </w:r>
      <w:r w:rsidR="00360406">
        <w:rPr>
          <w:rFonts w:cstheme="minorHAnsi"/>
        </w:rPr>
        <w:t>known</w:t>
      </w:r>
      <w:r w:rsidR="00770315">
        <w:rPr>
          <w:rFonts w:cstheme="minorHAnsi"/>
        </w:rPr>
        <w:t xml:space="preserve"> as th</w:t>
      </w:r>
      <w:r w:rsidR="00360406">
        <w:rPr>
          <w:rFonts w:cstheme="minorHAnsi"/>
        </w:rPr>
        <w:t xml:space="preserve">e standoff distance has a major impact on the performance. </w:t>
      </w:r>
      <w:r w:rsidR="00770315">
        <w:t>In order for the jet to form and stretch out, it is necessary to initiate the explosive charge while the front face of the cone is between approximately two and five times the cone diameter from the target. The greater distance is not easily achievable with projectiles but can be achieved with static charges.</w:t>
      </w:r>
    </w:p>
    <w:p w14:paraId="5C5F9D1E" w14:textId="77777777" w:rsidR="00770315" w:rsidRPr="00770315" w:rsidRDefault="00770315" w:rsidP="00770315">
      <w:pPr>
        <w:pStyle w:val="ListParagraph"/>
        <w:rPr>
          <w:rFonts w:cstheme="minorHAnsi"/>
        </w:rPr>
      </w:pPr>
    </w:p>
    <w:p w14:paraId="5B1B5E97" w14:textId="77777777" w:rsidR="00770315" w:rsidRPr="00E035F2" w:rsidRDefault="00BB7CB3" w:rsidP="00C27DAA">
      <w:pPr>
        <w:pStyle w:val="ListParagraph"/>
        <w:numPr>
          <w:ilvl w:val="0"/>
          <w:numId w:val="8"/>
        </w:numPr>
        <w:rPr>
          <w:rFonts w:cstheme="minorHAnsi"/>
          <w:b/>
        </w:rPr>
      </w:pPr>
      <w:r w:rsidRPr="00823A6A">
        <w:rPr>
          <w:rFonts w:cstheme="minorHAnsi"/>
          <w:b/>
        </w:rPr>
        <w:t xml:space="preserve">Detonation Point: </w:t>
      </w:r>
      <w:r w:rsidR="00823A6A">
        <w:rPr>
          <w:rFonts w:cstheme="minorHAnsi"/>
        </w:rPr>
        <w:t xml:space="preserve">The detonation point of the explosive within the shaped charge will affect the collapse of the liner </w:t>
      </w:r>
      <w:r w:rsidR="000178D1">
        <w:rPr>
          <w:rFonts w:cstheme="minorHAnsi"/>
        </w:rPr>
        <w:t>and the jet formation if the timing is off. Precise and accurate timing is essential for optimal performance.</w:t>
      </w:r>
    </w:p>
    <w:p w14:paraId="4408A6C4" w14:textId="77777777" w:rsidR="00E035F2" w:rsidRPr="00E035F2" w:rsidRDefault="00E035F2" w:rsidP="00E035F2">
      <w:pPr>
        <w:pStyle w:val="ListParagraph"/>
        <w:rPr>
          <w:rFonts w:cstheme="minorHAnsi"/>
          <w:b/>
        </w:rPr>
      </w:pPr>
    </w:p>
    <w:p w14:paraId="1AF273DD" w14:textId="77777777" w:rsidR="00E035F2" w:rsidRPr="0027167B" w:rsidRDefault="00E035F2" w:rsidP="00C27DAA">
      <w:pPr>
        <w:pStyle w:val="ListParagraph"/>
        <w:numPr>
          <w:ilvl w:val="0"/>
          <w:numId w:val="8"/>
        </w:numPr>
        <w:rPr>
          <w:rFonts w:cstheme="minorHAnsi"/>
          <w:b/>
        </w:rPr>
      </w:pPr>
      <w:r>
        <w:rPr>
          <w:rFonts w:cstheme="minorHAnsi"/>
          <w:b/>
        </w:rPr>
        <w:t xml:space="preserve">Rate of Spin: </w:t>
      </w:r>
      <w:r w:rsidR="00C75D9B" w:rsidRPr="00977A19">
        <w:rPr>
          <w:rFonts w:cstheme="minorHAnsi"/>
        </w:rPr>
        <w:t xml:space="preserve">The jet that is that is used for optimum penetration is </w:t>
      </w:r>
      <w:r w:rsidR="00977A19" w:rsidRPr="00977A19">
        <w:rPr>
          <w:rFonts w:cstheme="minorHAnsi"/>
        </w:rPr>
        <w:t>degraded by the centrifugal force from the spin of the projectile.</w:t>
      </w:r>
    </w:p>
    <w:p w14:paraId="6253A3C6" w14:textId="77777777" w:rsidR="0027167B" w:rsidRPr="0027167B" w:rsidRDefault="0027167B" w:rsidP="0027167B">
      <w:pPr>
        <w:pStyle w:val="ListParagraph"/>
        <w:rPr>
          <w:rFonts w:cstheme="minorHAnsi"/>
          <w:b/>
        </w:rPr>
      </w:pPr>
    </w:p>
    <w:p w14:paraId="3DBECF80" w14:textId="77777777" w:rsidR="0027167B" w:rsidRPr="00A843EA" w:rsidRDefault="0027167B" w:rsidP="00C27DAA">
      <w:pPr>
        <w:pStyle w:val="ListParagraph"/>
        <w:numPr>
          <w:ilvl w:val="0"/>
          <w:numId w:val="8"/>
        </w:numPr>
        <w:rPr>
          <w:rFonts w:cstheme="minorHAnsi"/>
          <w:b/>
        </w:rPr>
      </w:pPr>
      <w:r>
        <w:rPr>
          <w:rFonts w:cstheme="minorHAnsi"/>
          <w:b/>
        </w:rPr>
        <w:t xml:space="preserve">Environmental Conditions: </w:t>
      </w:r>
      <w:r w:rsidRPr="00A843EA">
        <w:rPr>
          <w:rFonts w:cstheme="minorHAnsi"/>
        </w:rPr>
        <w:t xml:space="preserve">Temperature, humidity and atmospheric pressure may have an </w:t>
      </w:r>
      <w:r w:rsidR="00A843EA" w:rsidRPr="00A843EA">
        <w:rPr>
          <w:rFonts w:cstheme="minorHAnsi"/>
        </w:rPr>
        <w:t>effect</w:t>
      </w:r>
      <w:r w:rsidRPr="00A843EA">
        <w:rPr>
          <w:rFonts w:cstheme="minorHAnsi"/>
        </w:rPr>
        <w:t xml:space="preserve"> on the performance of the shaped charge.</w:t>
      </w:r>
      <w:r w:rsidR="00A843EA" w:rsidRPr="00A843EA">
        <w:rPr>
          <w:rFonts w:cstheme="minorHAnsi"/>
        </w:rPr>
        <w:t xml:space="preserve"> However, they may also be designed to account for these environmental conditions.</w:t>
      </w:r>
    </w:p>
    <w:p w14:paraId="5C2B42E8" w14:textId="77777777" w:rsidR="00A843EA" w:rsidRPr="009228F4" w:rsidRDefault="00A843EA" w:rsidP="009228F4">
      <w:pPr>
        <w:rPr>
          <w:rFonts w:cstheme="minorHAnsi"/>
          <w:b/>
        </w:rPr>
      </w:pPr>
    </w:p>
    <w:p w14:paraId="02B29D38" w14:textId="77777777" w:rsidR="001B227A" w:rsidRDefault="00314665" w:rsidP="00314665">
      <w:pPr>
        <w:pStyle w:val="Heading2"/>
      </w:pPr>
      <w:bookmarkStart w:id="6" w:name="_Toc155599140"/>
      <w:r>
        <w:t>Modelling</w:t>
      </w:r>
      <w:r w:rsidR="00E25087">
        <w:t>-</w:t>
      </w:r>
      <w:bookmarkEnd w:id="6"/>
    </w:p>
    <w:p w14:paraId="19462624" w14:textId="77777777" w:rsidR="00314665" w:rsidRDefault="00314665" w:rsidP="00314665"/>
    <w:p w14:paraId="333200C8" w14:textId="77777777" w:rsidR="00314665" w:rsidRDefault="004A51B4" w:rsidP="00314665">
      <w:r w:rsidRPr="004A51B4">
        <w:t>Shaped charge modelling is simulating the behaviour of shaped charges during detonation using computational and mathematical techniques. These simulations are crucial for forecasting the behaviour of shaped charges in different scenarios and comprehending the intricate processes involved in the formation of the high-velocity jet.</w:t>
      </w:r>
      <w:r>
        <w:t xml:space="preserve"> The key aspects are listed below:</w:t>
      </w:r>
    </w:p>
    <w:p w14:paraId="2054D100" w14:textId="378EA23D" w:rsidR="004A51B4" w:rsidRPr="004A51B4" w:rsidRDefault="005542ED" w:rsidP="004A51B4">
      <w:pPr>
        <w:pStyle w:val="ListParagraph"/>
        <w:numPr>
          <w:ilvl w:val="0"/>
          <w:numId w:val="9"/>
        </w:numPr>
        <w:rPr>
          <w:b/>
        </w:rPr>
      </w:pPr>
      <w:r>
        <w:rPr>
          <w:b/>
          <w:noProof/>
        </w:rPr>
        <w:lastRenderedPageBreak/>
        <mc:AlternateContent>
          <mc:Choice Requires="wpi">
            <w:drawing>
              <wp:anchor distT="0" distB="0" distL="114300" distR="114300" simplePos="0" relativeHeight="251753984" behindDoc="0" locked="0" layoutInCell="1" allowOverlap="1" wp14:anchorId="75F2E15D" wp14:editId="4B4E50B7">
                <wp:simplePos x="0" y="0"/>
                <wp:positionH relativeFrom="column">
                  <wp:posOffset>5802343</wp:posOffset>
                </wp:positionH>
                <wp:positionV relativeFrom="paragraph">
                  <wp:posOffset>774639</wp:posOffset>
                </wp:positionV>
                <wp:extent cx="360" cy="360"/>
                <wp:effectExtent l="38100" t="38100" r="57150" b="57150"/>
                <wp:wrapNone/>
                <wp:docPr id="2020478543" name="Ink 12"/>
                <wp:cNvGraphicFramePr/>
                <a:graphic xmlns:a="http://schemas.openxmlformats.org/drawingml/2006/main">
                  <a:graphicData uri="http://schemas.microsoft.com/office/word/2010/wordprocessingInk">
                    <w14:contentPart bwMode="auto" r:id="rId25">
                      <w14:nvContentPartPr>
                        <w14:cNvContentPartPr/>
                      </w14:nvContentPartPr>
                      <w14:xfrm>
                        <a:off x="0" y="0"/>
                        <a:ext cx="360" cy="360"/>
                      </w14:xfrm>
                    </w14:contentPart>
                  </a:graphicData>
                </a:graphic>
              </wp:anchor>
            </w:drawing>
          </mc:Choice>
          <mc:Fallback>
            <w:pict>
              <v:shape w14:anchorId="0A59529B" id="Ink 12" o:spid="_x0000_s1026" type="#_x0000_t75" style="position:absolute;margin-left:456.2pt;margin-top:60.3pt;width:1.45pt;height:1.45pt;z-index:251753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">
                <v:imagedata r:id="rId20" o:title=""/>
              </v:shape>
            </w:pict>
          </mc:Fallback>
        </mc:AlternateContent>
      </w:r>
      <w:r w:rsidR="004A51B4" w:rsidRPr="004A51B4">
        <w:rPr>
          <w:b/>
        </w:rPr>
        <w:t xml:space="preserve">Fluid Dynamics: </w:t>
      </w:r>
      <w:r w:rsidR="004A51B4" w:rsidRPr="004A51B4">
        <w:t>For the modelling of shaped charges, CFD is widely utilised. To mimic the flow of explosive materials during detonation, it entails solving the Navier-Stokes equations and other governing equations of fluid dynamics. The liner's collapse and the jet's formation can be modelled using CFD.</w:t>
      </w:r>
    </w:p>
    <w:p w14:paraId="70E2A664" w14:textId="163DD2D2" w:rsidR="004A51B4" w:rsidRPr="00DC07CB" w:rsidRDefault="005542ED" w:rsidP="00DC07CB">
      <w:pPr>
        <w:pStyle w:val="ListParagraph"/>
        <w:numPr>
          <w:ilvl w:val="0"/>
          <w:numId w:val="9"/>
        </w:numPr>
        <w:rPr>
          <w:b/>
        </w:rPr>
      </w:pPr>
      <w:r>
        <w:rPr>
          <w:b/>
          <w:noProof/>
        </w:rPr>
        <mc:AlternateContent>
          <mc:Choice Requires="wpi">
            <w:drawing>
              <wp:anchor distT="0" distB="0" distL="114300" distR="114300" simplePos="0" relativeHeight="251755008" behindDoc="0" locked="0" layoutInCell="1" allowOverlap="1" wp14:anchorId="5CCD9229" wp14:editId="59122890">
                <wp:simplePos x="0" y="0"/>
                <wp:positionH relativeFrom="column">
                  <wp:posOffset>5708023</wp:posOffset>
                </wp:positionH>
                <wp:positionV relativeFrom="paragraph">
                  <wp:posOffset>179414</wp:posOffset>
                </wp:positionV>
                <wp:extent cx="22320" cy="411840"/>
                <wp:effectExtent l="38100" t="38100" r="53975" b="45720"/>
                <wp:wrapNone/>
                <wp:docPr id="2055620694" name="Ink 13"/>
                <wp:cNvGraphicFramePr/>
                <a:graphic xmlns:a="http://schemas.openxmlformats.org/drawingml/2006/main">
                  <a:graphicData uri="http://schemas.microsoft.com/office/word/2010/wordprocessingInk">
                    <w14:contentPart bwMode="auto" r:id="rId26">
                      <w14:nvContentPartPr>
                        <w14:cNvContentPartPr/>
                      </w14:nvContentPartPr>
                      <w14:xfrm>
                        <a:off x="0" y="0"/>
                        <a:ext cx="22320" cy="411840"/>
                      </w14:xfrm>
                    </w14:contentPart>
                  </a:graphicData>
                </a:graphic>
              </wp:anchor>
            </w:drawing>
          </mc:Choice>
          <mc:Fallback>
            <w:pict>
              <v:shape w14:anchorId="295B3B97" id="Ink 13" o:spid="_x0000_s1026" type="#_x0000_t75" style="position:absolute;margin-left:448.75pt;margin-top:13.45pt;width:3.15pt;height:33.85pt;z-index:251755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">
                <v:imagedata r:id="rId27" o:title=""/>
              </v:shape>
            </w:pict>
          </mc:Fallback>
        </mc:AlternateContent>
      </w:r>
      <w:r w:rsidR="004A51B4">
        <w:rPr>
          <w:b/>
        </w:rPr>
        <w:t xml:space="preserve">Material Properties: </w:t>
      </w:r>
      <w:r w:rsidR="00DC07CB" w:rsidRPr="00DC07CB">
        <w:t>It is essential to properly represent the properties of the components, especially the explosive and liner materials. This covers characteristics like specific heat, density, elasticity, and thermal conductivity.</w:t>
      </w:r>
    </w:p>
    <w:p w14:paraId="42164FC7" w14:textId="77777777" w:rsidR="00E340D7" w:rsidRDefault="00E340D7" w:rsidP="00E340D7">
      <w:pPr>
        <w:pStyle w:val="ListParagraph"/>
        <w:rPr>
          <w:b/>
        </w:rPr>
      </w:pPr>
    </w:p>
    <w:p w14:paraId="6CFF4C19" w14:textId="77777777" w:rsidR="00E340D7" w:rsidRPr="00E340D7" w:rsidRDefault="00E340D7" w:rsidP="00E340D7">
      <w:pPr>
        <w:pStyle w:val="ListParagraph"/>
        <w:numPr>
          <w:ilvl w:val="0"/>
          <w:numId w:val="9"/>
        </w:numPr>
        <w:rPr>
          <w:b/>
        </w:rPr>
      </w:pPr>
      <w:r>
        <w:rPr>
          <w:b/>
        </w:rPr>
        <w:t xml:space="preserve">Equation of State (EOS): </w:t>
      </w:r>
      <w:r w:rsidRPr="00E340D7">
        <w:t>Shaped charge modelling requires knowledge of the explosive material's equation of state. It analyses the material's reaction to variations in density, pressure, and temperature during detonation.</w:t>
      </w:r>
    </w:p>
    <w:p w14:paraId="19174DE0" w14:textId="77777777" w:rsidR="00E340D7" w:rsidRPr="00E340D7" w:rsidRDefault="00E340D7" w:rsidP="00E340D7">
      <w:pPr>
        <w:pStyle w:val="ListParagraph"/>
        <w:rPr>
          <w:b/>
        </w:rPr>
      </w:pPr>
    </w:p>
    <w:p w14:paraId="2E134858" w14:textId="77777777" w:rsidR="00E340D7" w:rsidRPr="00832517" w:rsidRDefault="00E340D7" w:rsidP="00832517">
      <w:pPr>
        <w:pStyle w:val="ListParagraph"/>
        <w:numPr>
          <w:ilvl w:val="0"/>
          <w:numId w:val="9"/>
        </w:numPr>
        <w:rPr>
          <w:b/>
        </w:rPr>
      </w:pPr>
      <w:r>
        <w:rPr>
          <w:b/>
        </w:rPr>
        <w:t xml:space="preserve">Liner Deformation: </w:t>
      </w:r>
      <w:r w:rsidR="00832517" w:rsidRPr="00832517">
        <w:t>Predicting the shape and velocity of the resulting jet requires modelling the deformation of the liner material. Selecting the right material and accurately portraying its behaviour in harsh environments are essential.</w:t>
      </w:r>
    </w:p>
    <w:p w14:paraId="34CB13C3" w14:textId="77777777" w:rsidR="00832517" w:rsidRPr="00832517" w:rsidRDefault="00832517" w:rsidP="00832517">
      <w:pPr>
        <w:pStyle w:val="ListParagraph"/>
        <w:rPr>
          <w:b/>
        </w:rPr>
      </w:pPr>
    </w:p>
    <w:p w14:paraId="6DC1F7BA" w14:textId="77777777" w:rsidR="00832517" w:rsidRPr="006012DC" w:rsidRDefault="00832517" w:rsidP="006012DC">
      <w:pPr>
        <w:pStyle w:val="ListParagraph"/>
        <w:numPr>
          <w:ilvl w:val="0"/>
          <w:numId w:val="9"/>
        </w:numPr>
        <w:rPr>
          <w:b/>
        </w:rPr>
      </w:pPr>
      <w:r>
        <w:rPr>
          <w:b/>
        </w:rPr>
        <w:t xml:space="preserve">Detonation Physics: </w:t>
      </w:r>
      <w:r w:rsidR="006012DC" w:rsidRPr="006012DC">
        <w:t>It is essential to fully understand the physics of detonation. This includes modelling shock waves, explosive response propagation via the shaped charge, and initiation mechanisms.</w:t>
      </w:r>
    </w:p>
    <w:p w14:paraId="45499D3F" w14:textId="77777777" w:rsidR="006012DC" w:rsidRPr="006012DC" w:rsidRDefault="006012DC" w:rsidP="006012DC">
      <w:pPr>
        <w:pStyle w:val="ListParagraph"/>
        <w:rPr>
          <w:b/>
        </w:rPr>
      </w:pPr>
    </w:p>
    <w:p w14:paraId="34224B56" w14:textId="77777777" w:rsidR="006012DC" w:rsidRPr="000C5AD1" w:rsidRDefault="006012DC" w:rsidP="000C5AD1">
      <w:pPr>
        <w:pStyle w:val="ListParagraph"/>
        <w:numPr>
          <w:ilvl w:val="0"/>
          <w:numId w:val="9"/>
        </w:numPr>
        <w:rPr>
          <w:b/>
        </w:rPr>
      </w:pPr>
      <w:r>
        <w:rPr>
          <w:b/>
        </w:rPr>
        <w:t xml:space="preserve">Meshing: </w:t>
      </w:r>
      <w:r w:rsidR="000C5AD1" w:rsidRPr="000C5AD1">
        <w:t>A mesh is formed by the discretization of the shaped charge's geometry into smaller elements. Accurately capturing the subtleties of the simulation depends on adequate meshing.</w:t>
      </w:r>
    </w:p>
    <w:p w14:paraId="22B0E6BB" w14:textId="77777777" w:rsidR="000C5AD1" w:rsidRPr="000C5AD1" w:rsidRDefault="000C5AD1" w:rsidP="000C5AD1">
      <w:pPr>
        <w:pStyle w:val="ListParagraph"/>
        <w:rPr>
          <w:b/>
        </w:rPr>
      </w:pPr>
    </w:p>
    <w:p w14:paraId="77904828" w14:textId="77777777" w:rsidR="000C5AD1" w:rsidRDefault="000C5AD1" w:rsidP="000C5AD1">
      <w:pPr>
        <w:pStyle w:val="ListParagraph"/>
        <w:numPr>
          <w:ilvl w:val="0"/>
          <w:numId w:val="9"/>
        </w:numPr>
      </w:pPr>
      <w:r>
        <w:rPr>
          <w:b/>
        </w:rPr>
        <w:t xml:space="preserve">Boundary Conditions: </w:t>
      </w:r>
      <w:r w:rsidR="007A5D4D" w:rsidRPr="00DC1B74">
        <w:t xml:space="preserve">In order to conduct a </w:t>
      </w:r>
      <w:r w:rsidR="00DC1B74" w:rsidRPr="00DC1B74">
        <w:t>simulation,</w:t>
      </w:r>
      <w:r w:rsidR="007A5D4D" w:rsidRPr="00DC1B74">
        <w:t xml:space="preserve"> it requires accurate specs of boundary conditions,</w:t>
      </w:r>
      <w:r w:rsidR="00DC1B74" w:rsidRPr="00DC1B74">
        <w:t xml:space="preserve"> this includes the initiation point and conditions at the outer boundaries.</w:t>
      </w:r>
    </w:p>
    <w:p w14:paraId="752D1785" w14:textId="77777777" w:rsidR="00B54F0E" w:rsidRDefault="00B54F0E" w:rsidP="00B54F0E">
      <w:pPr>
        <w:pStyle w:val="ListParagraph"/>
      </w:pPr>
    </w:p>
    <w:p w14:paraId="5DEC4638" w14:textId="77777777" w:rsidR="00AC277B" w:rsidRPr="00AC277B" w:rsidRDefault="00AC277B" w:rsidP="00AC277B">
      <w:pPr>
        <w:pStyle w:val="ListParagraph"/>
        <w:numPr>
          <w:ilvl w:val="0"/>
          <w:numId w:val="9"/>
        </w:numPr>
        <w:rPr>
          <w:rFonts w:cstheme="minorHAnsi"/>
        </w:rPr>
      </w:pPr>
      <w:r w:rsidRPr="00AC277B">
        <w:rPr>
          <w:rFonts w:cstheme="minorHAnsi"/>
          <w:b/>
        </w:rPr>
        <w:t>Finite Element Analysis (FEA):</w:t>
      </w:r>
      <w:r w:rsidRPr="00AC277B">
        <w:rPr>
          <w:rFonts w:cstheme="minorHAnsi"/>
        </w:rPr>
        <w:t xml:space="preserve"> FEA can be used to model the structural response of the liner and target material to the explosive forces. This helps understand how the shaped charge performs in different scenarios.</w:t>
      </w:r>
    </w:p>
    <w:p w14:paraId="4C4ECAC1" w14:textId="77777777" w:rsidR="00DC1B74" w:rsidRDefault="00DC1B74" w:rsidP="00E56DDF">
      <w:pPr>
        <w:pStyle w:val="ListParagraph"/>
        <w:numPr>
          <w:ilvl w:val="0"/>
          <w:numId w:val="9"/>
        </w:numPr>
      </w:pPr>
    </w:p>
    <w:p w14:paraId="05C523FC" w14:textId="77777777" w:rsidR="004A51B4" w:rsidRDefault="00DC1B74" w:rsidP="00314665">
      <w:pPr>
        <w:pStyle w:val="ListParagraph"/>
        <w:numPr>
          <w:ilvl w:val="0"/>
          <w:numId w:val="9"/>
        </w:numPr>
      </w:pPr>
      <w:r w:rsidRPr="00DC1B74">
        <w:rPr>
          <w:b/>
        </w:rPr>
        <w:t>Validation and Verification:</w:t>
      </w:r>
      <w:r>
        <w:t xml:space="preserve"> </w:t>
      </w:r>
      <w:r w:rsidRPr="00DC1B74">
        <w:t>It is necessary to confirm and validate shaped charge models using experimental data. This is to make sure the model is accurate and reliable, this entails comparing simulation findings with measurements taken in the real world.</w:t>
      </w:r>
    </w:p>
    <w:p w14:paraId="7702342A" w14:textId="77777777" w:rsidR="00C3649F" w:rsidRDefault="001A2DB4" w:rsidP="00B535B9">
      <w:r>
        <w:t xml:space="preserve">Shaped charge modelling is crucial in </w:t>
      </w:r>
      <w:r w:rsidR="00726A02">
        <w:t xml:space="preserve">making sure designs for specific applications, reviewing the performance of new materials and </w:t>
      </w:r>
      <w:r w:rsidR="00EB37F8">
        <w:t>understanding the physics of explosives events are optimised.</w:t>
      </w:r>
    </w:p>
    <w:p w14:paraId="2A982340" w14:textId="541A46C3" w:rsidR="00E25087" w:rsidRDefault="005542ED" w:rsidP="00314665">
      <w:pPr>
        <w:pStyle w:val="Heading2"/>
      </w:pPr>
      <w:bookmarkStart w:id="7" w:name="_Toc155599141"/>
      <w:r>
        <w:rPr>
          <w:noProof/>
        </w:rPr>
        <mc:AlternateContent>
          <mc:Choice Requires="wpi">
            <w:drawing>
              <wp:anchor distT="0" distB="0" distL="114300" distR="114300" simplePos="0" relativeHeight="251758080" behindDoc="0" locked="0" layoutInCell="1" allowOverlap="1" wp14:anchorId="389098AB" wp14:editId="1C060486">
                <wp:simplePos x="0" y="0"/>
                <wp:positionH relativeFrom="column">
                  <wp:posOffset>624840</wp:posOffset>
                </wp:positionH>
                <wp:positionV relativeFrom="paragraph">
                  <wp:posOffset>-99695</wp:posOffset>
                </wp:positionV>
                <wp:extent cx="718560" cy="489960"/>
                <wp:effectExtent l="38100" t="38100" r="43815" b="43815"/>
                <wp:wrapNone/>
                <wp:docPr id="594867817" name="Ink 16"/>
                <wp:cNvGraphicFramePr/>
                <a:graphic xmlns:a="http://schemas.openxmlformats.org/drawingml/2006/main">
                  <a:graphicData uri="http://schemas.microsoft.com/office/word/2010/wordprocessingInk">
                    <w14:contentPart bwMode="auto" r:id="rId28">
                      <w14:nvContentPartPr>
                        <w14:cNvContentPartPr/>
                      </w14:nvContentPartPr>
                      <w14:xfrm>
                        <a:off x="0" y="0"/>
                        <a:ext cx="718560" cy="489960"/>
                      </w14:xfrm>
                    </w14:contentPart>
                  </a:graphicData>
                </a:graphic>
              </wp:anchor>
            </w:drawing>
          </mc:Choice>
          <mc:Fallback>
            <w:pict>
              <v:shape w14:anchorId="43DBA6FF" id="Ink 16" o:spid="_x0000_s1026" type="#_x0000_t75" style="position:absolute;margin-left:48.5pt;margin-top:-8.55pt;width:58pt;height:40pt;z-index:251758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">
                <v:imagedata r:id="rId29" o:title=""/>
              </v:shape>
            </w:pict>
          </mc:Fallback>
        </mc:AlternateContent>
      </w:r>
      <w:r w:rsidR="00314665">
        <w:t>Material Models</w:t>
      </w:r>
      <w:r w:rsidR="00E25087">
        <w:t>-</w:t>
      </w:r>
      <w:bookmarkEnd w:id="7"/>
    </w:p>
    <w:p w14:paraId="298D089F" w14:textId="77777777" w:rsidR="00E25087" w:rsidRPr="00E25087" w:rsidRDefault="00E25087" w:rsidP="00E25087"/>
    <w:p w14:paraId="22908259" w14:textId="77777777" w:rsidR="00E25087" w:rsidRDefault="003338BF" w:rsidP="00E25087">
      <w:r>
        <w:t xml:space="preserve">The Materials that are used in Shaped Charges are used based on their capability to </w:t>
      </w:r>
      <w:r w:rsidR="00BE6F47">
        <w:t>resist explosive forces and to form a focused jet accu</w:t>
      </w:r>
      <w:r w:rsidR="000C79E8">
        <w:t>r</w:t>
      </w:r>
      <w:r w:rsidR="00BE6F47">
        <w:t>at</w:t>
      </w:r>
      <w:r w:rsidR="000C79E8">
        <w:t>e</w:t>
      </w:r>
      <w:r w:rsidR="00BE6F47">
        <w:t>ly and effectively</w:t>
      </w:r>
      <w:r w:rsidR="000C79E8">
        <w:t>. The two main components that make up a Shaped Charge are the explosive material and the liner. The most common materials used in Shaped Charges</w:t>
      </w:r>
      <w:r w:rsidR="000B3699">
        <w:t xml:space="preserve"> for each part</w:t>
      </w:r>
      <w:r w:rsidR="000C79E8">
        <w:t xml:space="preserve"> are shown below:</w:t>
      </w:r>
    </w:p>
    <w:p w14:paraId="1CE547DB" w14:textId="77777777" w:rsidR="000B3699" w:rsidRDefault="000B3699" w:rsidP="00E25087"/>
    <w:p w14:paraId="230266E4" w14:textId="77777777" w:rsidR="00E94575" w:rsidRDefault="00DD3D21" w:rsidP="00E94575">
      <w:pPr>
        <w:pStyle w:val="ListParagraph"/>
        <w:numPr>
          <w:ilvl w:val="0"/>
          <w:numId w:val="10"/>
        </w:numPr>
        <w:rPr>
          <w:u w:val="single"/>
        </w:rPr>
      </w:pPr>
      <w:r w:rsidRPr="001A078D">
        <w:rPr>
          <w:u w:val="single"/>
        </w:rPr>
        <w:t>Explosive Materials</w:t>
      </w:r>
    </w:p>
    <w:p w14:paraId="2E31F380" w14:textId="77777777" w:rsidR="001A078D" w:rsidRPr="001A078D" w:rsidRDefault="001A078D" w:rsidP="001A078D">
      <w:pPr>
        <w:pStyle w:val="ListParagraph"/>
        <w:rPr>
          <w:u w:val="single"/>
        </w:rPr>
      </w:pPr>
    </w:p>
    <w:p w14:paraId="4D573198" w14:textId="77777777" w:rsidR="00E94575" w:rsidRDefault="00DD3D21" w:rsidP="00E94575">
      <w:pPr>
        <w:pStyle w:val="ListParagraph"/>
        <w:numPr>
          <w:ilvl w:val="0"/>
          <w:numId w:val="16"/>
        </w:numPr>
      </w:pPr>
      <w:r>
        <w:t xml:space="preserve">Composition C-4: </w:t>
      </w:r>
      <w:r w:rsidR="001A078D">
        <w:t>A</w:t>
      </w:r>
      <w:r w:rsidR="00C845E5">
        <w:t xml:space="preserve"> plastic explosive which is very common and is made up of RDX, a plasticiser</w:t>
      </w:r>
      <w:r w:rsidR="009E1F78">
        <w:t xml:space="preserve"> and a binder and is popularly used in lots of military applications.</w:t>
      </w:r>
      <w:r w:rsidR="0047140C">
        <w:t xml:space="preserve"> </w:t>
      </w:r>
    </w:p>
    <w:p w14:paraId="2516619F" w14:textId="77777777" w:rsidR="009E1F78" w:rsidRDefault="001A078D" w:rsidP="00E94575">
      <w:pPr>
        <w:pStyle w:val="ListParagraph"/>
        <w:numPr>
          <w:ilvl w:val="0"/>
          <w:numId w:val="16"/>
        </w:numPr>
      </w:pPr>
      <w:r>
        <w:t>TNT (Trinitrotoluene): A</w:t>
      </w:r>
      <w:r w:rsidR="009E1F78">
        <w:t xml:space="preserve"> very traditional and common type of explosive </w:t>
      </w:r>
      <w:r w:rsidR="00493188">
        <w:t>with great performance characteristics. Although, it is not as powerful as some of the modern explosives it is still widely used in the industry.</w:t>
      </w:r>
    </w:p>
    <w:p w14:paraId="66ABDC96" w14:textId="77777777" w:rsidR="00493188" w:rsidRDefault="00493188" w:rsidP="00E94575">
      <w:pPr>
        <w:pStyle w:val="ListParagraph"/>
        <w:numPr>
          <w:ilvl w:val="0"/>
          <w:numId w:val="16"/>
        </w:numPr>
      </w:pPr>
      <w:r>
        <w:t>HMX (Cyclotetramethylenetetranitramine): Is another high</w:t>
      </w:r>
      <w:r w:rsidR="00CC1830">
        <w:t xml:space="preserve"> performance explosive with good characteristics. It is often used alongside another explosive to enhance their properties.</w:t>
      </w:r>
    </w:p>
    <w:p w14:paraId="6A3A5FCD" w14:textId="77777777" w:rsidR="00CC1830" w:rsidRDefault="00CC1830" w:rsidP="00E94575">
      <w:pPr>
        <w:pStyle w:val="ListParagraph"/>
        <w:numPr>
          <w:ilvl w:val="0"/>
          <w:numId w:val="16"/>
        </w:numPr>
      </w:pPr>
      <w:r>
        <w:t>PETN</w:t>
      </w:r>
      <w:r w:rsidR="001A078D">
        <w:t xml:space="preserve"> (Pentaerythritol tetranitrate): Another high energy explosive which is commonly used in shaped charges as well as other types of munitions.</w:t>
      </w:r>
    </w:p>
    <w:p w14:paraId="5C7A183C" w14:textId="77777777" w:rsidR="001A078D" w:rsidRDefault="001A078D" w:rsidP="001A078D">
      <w:pPr>
        <w:pStyle w:val="ListParagraph"/>
      </w:pPr>
    </w:p>
    <w:p w14:paraId="53008AB1" w14:textId="77777777" w:rsidR="001A078D" w:rsidRDefault="001A078D" w:rsidP="001A078D">
      <w:pPr>
        <w:pStyle w:val="ListParagraph"/>
        <w:numPr>
          <w:ilvl w:val="0"/>
          <w:numId w:val="10"/>
        </w:numPr>
        <w:rPr>
          <w:u w:val="single"/>
        </w:rPr>
      </w:pPr>
      <w:r w:rsidRPr="001A078D">
        <w:rPr>
          <w:u w:val="single"/>
        </w:rPr>
        <w:t>Liner Materials</w:t>
      </w:r>
    </w:p>
    <w:p w14:paraId="56D57A6C" w14:textId="77777777" w:rsidR="00DA579E" w:rsidRDefault="00DA579E" w:rsidP="00DA579E">
      <w:pPr>
        <w:pStyle w:val="ListParagraph"/>
        <w:rPr>
          <w:u w:val="single"/>
        </w:rPr>
      </w:pPr>
    </w:p>
    <w:p w14:paraId="56C65E12" w14:textId="77777777" w:rsidR="001A078D" w:rsidRPr="00491E20" w:rsidRDefault="00491E20" w:rsidP="001A078D">
      <w:pPr>
        <w:pStyle w:val="ListParagraph"/>
        <w:numPr>
          <w:ilvl w:val="0"/>
          <w:numId w:val="22"/>
        </w:numPr>
      </w:pPr>
      <w:r w:rsidRPr="00491E20">
        <w:t xml:space="preserve">Copper: Possibly the </w:t>
      </w:r>
      <w:r w:rsidR="006C0BE5" w:rsidRPr="00491E20">
        <w:t>most common type of Liner material</w:t>
      </w:r>
      <w:r w:rsidRPr="00491E20">
        <w:t xml:space="preserve">. The reason for this is that they deform very easily when put under explosive pressure, which allows them to form a high velocity jet. </w:t>
      </w:r>
    </w:p>
    <w:p w14:paraId="1313B467" w14:textId="77777777" w:rsidR="00491E20" w:rsidRDefault="00491E20" w:rsidP="001A078D">
      <w:pPr>
        <w:pStyle w:val="ListParagraph"/>
        <w:numPr>
          <w:ilvl w:val="0"/>
          <w:numId w:val="22"/>
        </w:numPr>
      </w:pPr>
      <w:r w:rsidRPr="00491E20">
        <w:t xml:space="preserve">Aluminium: </w:t>
      </w:r>
      <w:r>
        <w:t>May be used as an alternative to Copper. Aluminium will not perform as good as Copper however, it is lighter and a lot less expensive.</w:t>
      </w:r>
    </w:p>
    <w:p w14:paraId="75FCA16A" w14:textId="77777777" w:rsidR="00491E20" w:rsidRDefault="00491E20" w:rsidP="001A078D">
      <w:pPr>
        <w:pStyle w:val="ListParagraph"/>
        <w:numPr>
          <w:ilvl w:val="0"/>
          <w:numId w:val="22"/>
        </w:numPr>
      </w:pPr>
      <w:r>
        <w:t xml:space="preserve">Metal Composites: </w:t>
      </w:r>
      <w:r w:rsidR="00144580">
        <w:t xml:space="preserve">In the advanced Shaped Charges, composites of different metals or alloys may be used. Using these type of composites may improve performance of the jet formation as well as </w:t>
      </w:r>
      <w:r w:rsidR="00DA579E">
        <w:t>the penetration of the jet.</w:t>
      </w:r>
    </w:p>
    <w:p w14:paraId="77C96314" w14:textId="77777777" w:rsidR="00DA579E" w:rsidRDefault="00DA579E" w:rsidP="00DA579E">
      <w:pPr>
        <w:pStyle w:val="ListParagraph"/>
      </w:pPr>
    </w:p>
    <w:p w14:paraId="03EAF4F9" w14:textId="77777777" w:rsidR="00DA579E" w:rsidRDefault="00DA579E" w:rsidP="00DA579E">
      <w:pPr>
        <w:pStyle w:val="ListParagraph"/>
        <w:numPr>
          <w:ilvl w:val="0"/>
          <w:numId w:val="10"/>
        </w:numPr>
        <w:rPr>
          <w:u w:val="single"/>
        </w:rPr>
      </w:pPr>
      <w:r w:rsidRPr="00DA579E">
        <w:rPr>
          <w:u w:val="single"/>
        </w:rPr>
        <w:t>Casing Materials</w:t>
      </w:r>
    </w:p>
    <w:p w14:paraId="67C4ADED" w14:textId="77777777" w:rsidR="00837DF4" w:rsidRDefault="00837DF4" w:rsidP="00837DF4">
      <w:pPr>
        <w:pStyle w:val="ListParagraph"/>
        <w:rPr>
          <w:u w:val="single"/>
        </w:rPr>
      </w:pPr>
    </w:p>
    <w:p w14:paraId="7F514325" w14:textId="77777777" w:rsidR="00837DF4" w:rsidRDefault="00603D30" w:rsidP="00837DF4">
      <w:pPr>
        <w:pStyle w:val="ListParagraph"/>
        <w:numPr>
          <w:ilvl w:val="0"/>
          <w:numId w:val="24"/>
        </w:numPr>
      </w:pPr>
      <w:r w:rsidRPr="00472075">
        <w:t>Steel or Aluminium: The Casing is typically made from either Steel or Aluminium</w:t>
      </w:r>
      <w:r w:rsidR="00472075" w:rsidRPr="00472075">
        <w:t>. The reason for this is</w:t>
      </w:r>
      <w:r w:rsidRPr="00472075">
        <w:t xml:space="preserve"> because</w:t>
      </w:r>
      <w:r w:rsidR="00472075" w:rsidRPr="00472075">
        <w:t xml:space="preserve"> the casing is designed to provide structural integrity, protect the internal components and also helps to guide the explosive forces towards the target and both Steel and Aluminium are great at this. </w:t>
      </w:r>
    </w:p>
    <w:p w14:paraId="6B89F1C7" w14:textId="77777777" w:rsidR="00837DF4" w:rsidRDefault="00837DF4" w:rsidP="00837DF4">
      <w:pPr>
        <w:pStyle w:val="ListParagraph"/>
      </w:pPr>
    </w:p>
    <w:p w14:paraId="260D4B91" w14:textId="77777777" w:rsidR="00837DF4" w:rsidRDefault="00837DF4" w:rsidP="00837DF4">
      <w:pPr>
        <w:pStyle w:val="ListParagraph"/>
        <w:numPr>
          <w:ilvl w:val="0"/>
          <w:numId w:val="10"/>
        </w:numPr>
        <w:rPr>
          <w:u w:val="single"/>
        </w:rPr>
      </w:pPr>
      <w:r w:rsidRPr="00837DF4">
        <w:rPr>
          <w:u w:val="single"/>
        </w:rPr>
        <w:t>Initiation System</w:t>
      </w:r>
    </w:p>
    <w:p w14:paraId="6718BF48" w14:textId="77777777" w:rsidR="00716B33" w:rsidRDefault="00716B33" w:rsidP="00716B33">
      <w:pPr>
        <w:pStyle w:val="ListParagraph"/>
        <w:rPr>
          <w:u w:val="single"/>
        </w:rPr>
      </w:pPr>
    </w:p>
    <w:p w14:paraId="3B6F238B" w14:textId="77777777" w:rsidR="00837DF4" w:rsidRDefault="00837DF4" w:rsidP="00837DF4">
      <w:pPr>
        <w:pStyle w:val="ListParagraph"/>
        <w:numPr>
          <w:ilvl w:val="0"/>
          <w:numId w:val="24"/>
        </w:numPr>
      </w:pPr>
      <w:r w:rsidRPr="00837DF4">
        <w:t xml:space="preserve">Detonators and Boosters: </w:t>
      </w:r>
      <w:r>
        <w:t>These are used to initiate the explosive reaction. Detonators are designed to provide the initial shock</w:t>
      </w:r>
      <w:r w:rsidR="00FC4B1B">
        <w:t xml:space="preserve"> and then boosters enhance the shockwave to make sure the main explosive charge has a reliable detonation.</w:t>
      </w:r>
    </w:p>
    <w:p w14:paraId="31B36509" w14:textId="77777777" w:rsidR="00E25087" w:rsidRPr="00E25087" w:rsidRDefault="00BB4E99" w:rsidP="00E25087">
      <w:r>
        <w:t>Material Selection depends on many diff</w:t>
      </w:r>
      <w:r w:rsidR="008233C7">
        <w:t>erent requirements of what the Shaped C</w:t>
      </w:r>
      <w:r>
        <w:t xml:space="preserve">harge is designed to do. The explosive and liner material choices </w:t>
      </w:r>
      <w:r w:rsidR="008233C7">
        <w:t>as well as the overall design of the Shaped Charge can be influenced by the intended target, penetration requirements as well as environmental conditions.</w:t>
      </w:r>
    </w:p>
    <w:p w14:paraId="4A37E66E" w14:textId="77777777" w:rsidR="00E25087" w:rsidRDefault="00E25087" w:rsidP="00E25087"/>
    <w:p w14:paraId="5D8FF3D5" w14:textId="77777777" w:rsidR="00314665" w:rsidRPr="00E25087" w:rsidRDefault="00E25087" w:rsidP="00E25087">
      <w:pPr>
        <w:pStyle w:val="Heading1"/>
        <w:rPr>
          <w:u w:val="single"/>
        </w:rPr>
      </w:pPr>
      <w:bookmarkStart w:id="8" w:name="_Toc155599142"/>
      <w:r w:rsidRPr="00E25087">
        <w:rPr>
          <w:u w:val="single"/>
        </w:rPr>
        <w:lastRenderedPageBreak/>
        <w:t>Model</w:t>
      </w:r>
      <w:r w:rsidR="00563DB6">
        <w:rPr>
          <w:u w:val="single"/>
        </w:rPr>
        <w:t xml:space="preserve"> Examples</w:t>
      </w:r>
      <w:bookmarkEnd w:id="8"/>
    </w:p>
    <w:p w14:paraId="768A2577" w14:textId="77777777" w:rsidR="00E25087" w:rsidRDefault="00E25087" w:rsidP="00E25087"/>
    <w:p w14:paraId="2CCC466F" w14:textId="77777777" w:rsidR="00155736" w:rsidRDefault="00507580" w:rsidP="006D50D5">
      <w:r>
        <w:t xml:space="preserve">This Section will </w:t>
      </w:r>
      <w:r w:rsidR="007B7FC2">
        <w:t>highlight two Shaped Charge Models, the first as a 2D axisymmetric model followed by a 3D model</w:t>
      </w:r>
      <w:r w:rsidR="00BF10B2">
        <w:t>.</w:t>
      </w:r>
      <w:r w:rsidR="00DB5017">
        <w:t xml:space="preserve"> </w:t>
      </w:r>
      <w:r w:rsidR="00D9743E">
        <w:t xml:space="preserve">Both Models were created using Abaqus. </w:t>
      </w:r>
      <w:r w:rsidR="00DB5017">
        <w:t xml:space="preserve">The steps followed to create the two models will be shown, explaining what that step is used for and why it is important within the modelling. </w:t>
      </w:r>
      <w:r w:rsidR="00BF10B2">
        <w:t xml:space="preserve"> The materials that have been used for each section of the Shape Charge </w:t>
      </w:r>
      <w:r w:rsidR="00781185">
        <w:t xml:space="preserve">will be discussed, delving into the material properties and why each material is good for that particular section. </w:t>
      </w:r>
      <w:r w:rsidR="00DE1E16">
        <w:t>Finally, an overview of the results obtain</w:t>
      </w:r>
      <w:r w:rsidR="00155736">
        <w:t>ed</w:t>
      </w:r>
      <w:r w:rsidR="00DE1E16">
        <w:t xml:space="preserve"> from running the simulations of the two models will be shown and explained. </w:t>
      </w:r>
    </w:p>
    <w:p w14:paraId="33B6E212" w14:textId="77777777" w:rsidR="00563DB6" w:rsidRDefault="00563DB6" w:rsidP="00563DB6">
      <w:pPr>
        <w:pStyle w:val="Heading2"/>
      </w:pPr>
      <w:bookmarkStart w:id="9" w:name="_Toc155599143"/>
      <w:r>
        <w:t>Model Example Materials</w:t>
      </w:r>
      <w:bookmarkEnd w:id="9"/>
    </w:p>
    <w:p w14:paraId="0A0BACE7" w14:textId="77777777" w:rsidR="00563DB6" w:rsidRPr="00563DB6" w:rsidRDefault="00563DB6" w:rsidP="00563DB6"/>
    <w:p w14:paraId="7CF4BDA8" w14:textId="77777777" w:rsidR="00155736" w:rsidRDefault="004D3AAA" w:rsidP="006D50D5">
      <w:r>
        <w:rPr>
          <w:rFonts w:ascii="Calibri" w:eastAsia="Times New Roman" w:hAnsi="Calibri" w:cs="Calibri"/>
          <w:noProof/>
          <w:color w:val="000000"/>
          <w:lang w:eastAsia="en-GB"/>
        </w:rPr>
        <w:drawing>
          <wp:anchor distT="0" distB="0" distL="114300" distR="114300" simplePos="0" relativeHeight="251665920" behindDoc="0" locked="0" layoutInCell="1" allowOverlap="1" wp14:anchorId="25F19F77">
            <wp:simplePos x="0" y="0"/>
            <wp:positionH relativeFrom="margin">
              <wp:align>center</wp:align>
            </wp:positionH>
            <wp:positionV relativeFrom="paragraph">
              <wp:posOffset>432435</wp:posOffset>
            </wp:positionV>
            <wp:extent cx="5575935" cy="1464945"/>
            <wp:effectExtent l="0" t="0" r="5715" b="1905"/>
            <wp:wrapSquare wrapText="bothSides"/>
            <wp:docPr id="2" name="Picture 2" descr="cid:069075e3-394f-4a5b-874d-d239330ae2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069075e3-394f-4a5b-874d-d239330ae2ff"/>
                    <pic:cNvPicPr>
                      <a:picLocks noChangeAspect="1" noChangeArrowheads="1"/>
                    </pic:cNvPicPr>
                  </pic:nvPicPr>
                  <pic:blipFill>
                    <a:blip r:embed="rId30" r:link="rId31">
                      <a:extLst>
                        <a:ext uri="{28A0092B-C50C-407E-A947-70E740481C1C}">
                          <a14:useLocalDpi xmlns:a14="http://schemas.microsoft.com/office/drawing/2010/main" val="0"/>
                        </a:ext>
                      </a:extLst>
                    </a:blip>
                    <a:srcRect/>
                    <a:stretch>
                      <a:fillRect/>
                    </a:stretch>
                  </pic:blipFill>
                  <pic:spPr bwMode="auto">
                    <a:xfrm>
                      <a:off x="0" y="0"/>
                      <a:ext cx="5575935" cy="14649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55736">
        <w:t>For both models the following materials were used:</w:t>
      </w:r>
    </w:p>
    <w:p w14:paraId="541CC885" w14:textId="77777777" w:rsidR="004D3AAA" w:rsidRDefault="004D3AAA" w:rsidP="004D3AAA">
      <w:pPr>
        <w:jc w:val="center"/>
      </w:pPr>
    </w:p>
    <w:p w14:paraId="6F458522" w14:textId="77777777" w:rsidR="004D3AAA" w:rsidRDefault="004D3AAA" w:rsidP="004D3AAA">
      <w:pPr>
        <w:jc w:val="center"/>
      </w:pPr>
      <w:r>
        <w:t>(Figure 3 – Materials used in Modelling)</w:t>
      </w:r>
    </w:p>
    <w:p w14:paraId="59115BFE" w14:textId="77777777" w:rsidR="004D3AAA" w:rsidRDefault="004D3AAA" w:rsidP="006D50D5"/>
    <w:p w14:paraId="0A02F5D2" w14:textId="77777777" w:rsidR="00155736" w:rsidRDefault="00FC4900" w:rsidP="006D50D5">
      <w:r>
        <w:t>Case – Aluminium</w:t>
      </w:r>
    </w:p>
    <w:p w14:paraId="2E9D24E6" w14:textId="6E15861F" w:rsidR="00FC4900" w:rsidRDefault="007B6C02" w:rsidP="006D50D5">
      <w:r>
        <w:rPr>
          <w:noProof/>
        </w:rPr>
        <mc:AlternateContent>
          <mc:Choice Requires="wpi">
            <w:drawing>
              <wp:anchor distT="0" distB="0" distL="114300" distR="114300" simplePos="0" relativeHeight="251765248" behindDoc="0" locked="0" layoutInCell="1" allowOverlap="1" wp14:anchorId="5BBCB096" wp14:editId="4E1A47A1">
                <wp:simplePos x="0" y="0"/>
                <wp:positionH relativeFrom="column">
                  <wp:posOffset>2263775</wp:posOffset>
                </wp:positionH>
                <wp:positionV relativeFrom="paragraph">
                  <wp:posOffset>205105</wp:posOffset>
                </wp:positionV>
                <wp:extent cx="128880" cy="34665"/>
                <wp:effectExtent l="57150" t="38100" r="43180" b="41910"/>
                <wp:wrapNone/>
                <wp:docPr id="1689951255" name="Ink 23"/>
                <wp:cNvGraphicFramePr/>
                <a:graphic xmlns:a="http://schemas.openxmlformats.org/drawingml/2006/main">
                  <a:graphicData uri="http://schemas.microsoft.com/office/word/2010/wordprocessingInk">
                    <w14:contentPart bwMode="auto" r:id="rId32">
                      <w14:nvContentPartPr>
                        <w14:cNvContentPartPr/>
                      </w14:nvContentPartPr>
                      <w14:xfrm>
                        <a:off x="0" y="0"/>
                        <a:ext cx="128880" cy="34665"/>
                      </w14:xfrm>
                    </w14:contentPart>
                  </a:graphicData>
                </a:graphic>
              </wp:anchor>
            </w:drawing>
          </mc:Choice>
          <mc:Fallback>
            <w:pict>
              <v:shape w14:anchorId="238269A6" id="Ink 23" o:spid="_x0000_s1026" type="#_x0000_t75" style="position:absolute;margin-left:177.55pt;margin-top:15.45pt;width:11.6pt;height:4.15pt;z-index:251765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">
                <v:imagedata r:id="rId33" o:title=""/>
              </v:shape>
            </w:pict>
          </mc:Fallback>
        </mc:AlternateContent>
      </w:r>
      <w:r w:rsidR="00FC4900">
        <w:t>There are various different reasons that Aluminium was selected as the material of the Shaped Charge case. They can be seen below:</w:t>
      </w:r>
    </w:p>
    <w:p w14:paraId="5D9D5A74" w14:textId="6994695B" w:rsidR="00F4604B" w:rsidRDefault="007B6C02" w:rsidP="00871B4B">
      <w:pPr>
        <w:pStyle w:val="ListParagraph"/>
        <w:numPr>
          <w:ilvl w:val="0"/>
          <w:numId w:val="26"/>
        </w:numPr>
      </w:pPr>
      <w:r>
        <w:rPr>
          <w:b/>
          <w:noProof/>
        </w:rPr>
        <mc:AlternateContent>
          <mc:Choice Requires="wpi">
            <w:drawing>
              <wp:anchor distT="0" distB="0" distL="114300" distR="114300" simplePos="0" relativeHeight="251762176" behindDoc="0" locked="0" layoutInCell="1" allowOverlap="1" wp14:anchorId="7D9AB7C6" wp14:editId="0E788101">
                <wp:simplePos x="0" y="0"/>
                <wp:positionH relativeFrom="column">
                  <wp:posOffset>4053463</wp:posOffset>
                </wp:positionH>
                <wp:positionV relativeFrom="paragraph">
                  <wp:posOffset>568422</wp:posOffset>
                </wp:positionV>
                <wp:extent cx="146520" cy="35280"/>
                <wp:effectExtent l="38100" t="38100" r="44450" b="41275"/>
                <wp:wrapNone/>
                <wp:docPr id="2143175787" name="Ink 20"/>
                <wp:cNvGraphicFramePr/>
                <a:graphic xmlns:a="http://schemas.openxmlformats.org/drawingml/2006/main">
                  <a:graphicData uri="http://schemas.microsoft.com/office/word/2010/wordprocessingInk">
                    <w14:contentPart bwMode="auto" r:id="rId34">
                      <w14:nvContentPartPr>
                        <w14:cNvContentPartPr/>
                      </w14:nvContentPartPr>
                      <w14:xfrm>
                        <a:off x="0" y="0"/>
                        <a:ext cx="146520" cy="35280"/>
                      </w14:xfrm>
                    </w14:contentPart>
                  </a:graphicData>
                </a:graphic>
              </wp:anchor>
            </w:drawing>
          </mc:Choice>
          <mc:Fallback>
            <w:pict>
              <v:shape w14:anchorId="442BECFE" id="Ink 20" o:spid="_x0000_s1026" type="#_x0000_t75" style="position:absolute;margin-left:318.45pt;margin-top:44.05pt;width:13pt;height:4.2pt;z-index:251762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">
                <v:imagedata r:id="rId35" o:title=""/>
              </v:shape>
            </w:pict>
          </mc:Fallback>
        </mc:AlternateContent>
      </w:r>
      <w:r w:rsidR="005542ED">
        <w:rPr>
          <w:b/>
          <w:noProof/>
        </w:rPr>
        <mc:AlternateContent>
          <mc:Choice Requires="wpi">
            <w:drawing>
              <wp:anchor distT="0" distB="0" distL="114300" distR="114300" simplePos="0" relativeHeight="251761152" behindDoc="0" locked="0" layoutInCell="1" allowOverlap="1" wp14:anchorId="0F28BB20" wp14:editId="50168E85">
                <wp:simplePos x="0" y="0"/>
                <wp:positionH relativeFrom="column">
                  <wp:posOffset>3804285</wp:posOffset>
                </wp:positionH>
                <wp:positionV relativeFrom="paragraph">
                  <wp:posOffset>-78740</wp:posOffset>
                </wp:positionV>
                <wp:extent cx="572760" cy="379080"/>
                <wp:effectExtent l="57150" t="38100" r="37465" b="40640"/>
                <wp:wrapNone/>
                <wp:docPr id="979154744" name="Ink 19"/>
                <wp:cNvGraphicFramePr/>
                <a:graphic xmlns:a="http://schemas.openxmlformats.org/drawingml/2006/main">
                  <a:graphicData uri="http://schemas.microsoft.com/office/word/2010/wordprocessingInk">
                    <w14:contentPart bwMode="auto" r:id="rId36">
                      <w14:nvContentPartPr>
                        <w14:cNvContentPartPr/>
                      </w14:nvContentPartPr>
                      <w14:xfrm>
                        <a:off x="0" y="0"/>
                        <a:ext cx="572760" cy="379080"/>
                      </w14:xfrm>
                    </w14:contentPart>
                  </a:graphicData>
                </a:graphic>
              </wp:anchor>
            </w:drawing>
          </mc:Choice>
          <mc:Fallback>
            <w:pict>
              <v:shape w14:anchorId="4D058C1E" id="Ink 19" o:spid="_x0000_s1026" type="#_x0000_t75" style="position:absolute;margin-left:298.85pt;margin-top:-6.9pt;width:46.55pt;height:31.3pt;z-index:251761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">
                <v:imagedata r:id="rId37" o:title=""/>
              </v:shape>
            </w:pict>
          </mc:Fallback>
        </mc:AlternateContent>
      </w:r>
      <w:r w:rsidR="00871B4B" w:rsidRPr="00FB632E">
        <w:rPr>
          <w:b/>
        </w:rPr>
        <w:t>Lightweight</w:t>
      </w:r>
      <w:r w:rsidR="00871B4B">
        <w:t xml:space="preserve"> – Aluminium is </w:t>
      </w:r>
      <w:r w:rsidR="005367FE">
        <w:t>lightweight compared to another great material for a Shaped Charge Case, Steel. In circumstances where weight is a critical fact</w:t>
      </w:r>
      <w:r w:rsidR="00F4604B">
        <w:t>or Aluminium is a great choice. It would be great in portable or airborne systems. With Aluminium being lightweight it helps significantly when it comes to transportation, handling and also deployment.</w:t>
      </w:r>
    </w:p>
    <w:p w14:paraId="78A3F83E" w14:textId="77777777" w:rsidR="00FC4900" w:rsidRDefault="00F4604B" w:rsidP="00871B4B">
      <w:pPr>
        <w:pStyle w:val="ListParagraph"/>
        <w:numPr>
          <w:ilvl w:val="0"/>
          <w:numId w:val="26"/>
        </w:numPr>
      </w:pPr>
      <w:r w:rsidRPr="00FB632E">
        <w:rPr>
          <w:b/>
        </w:rPr>
        <w:t>Ease of machining</w:t>
      </w:r>
      <w:r>
        <w:t xml:space="preserve"> – Aluminium is great for complex shapes or intric</w:t>
      </w:r>
      <w:r w:rsidR="009250F2">
        <w:t>ate designs</w:t>
      </w:r>
      <w:r w:rsidR="00FB632E">
        <w:t xml:space="preserve"> of Shaped Charge cases</w:t>
      </w:r>
      <w:r w:rsidR="009250F2">
        <w:t xml:space="preserve"> as it can be machined easily because of its </w:t>
      </w:r>
      <w:r w:rsidR="00FB632E">
        <w:t>machinability.</w:t>
      </w:r>
    </w:p>
    <w:p w14:paraId="45775623" w14:textId="77777777" w:rsidR="00215EC6" w:rsidRDefault="00FB632E" w:rsidP="00871B4B">
      <w:pPr>
        <w:pStyle w:val="ListParagraph"/>
        <w:numPr>
          <w:ilvl w:val="0"/>
          <w:numId w:val="26"/>
        </w:numPr>
      </w:pPr>
      <w:r w:rsidRPr="00FB632E">
        <w:rPr>
          <w:b/>
        </w:rPr>
        <w:t>Corrosion Resistance</w:t>
      </w:r>
      <w:r>
        <w:t xml:space="preserve"> – When compared to Steel, Aluminium has very good corrosion resistance</w:t>
      </w:r>
      <w:r w:rsidR="00215EC6">
        <w:t>. This will help significantly in environments that have high humidity, exposure to saltwater or any other corrosive factors.</w:t>
      </w:r>
    </w:p>
    <w:p w14:paraId="0E30610C" w14:textId="77777777" w:rsidR="00B33946" w:rsidRDefault="00215EC6" w:rsidP="00871B4B">
      <w:pPr>
        <w:pStyle w:val="ListParagraph"/>
        <w:numPr>
          <w:ilvl w:val="0"/>
          <w:numId w:val="26"/>
        </w:numPr>
      </w:pPr>
      <w:r>
        <w:rPr>
          <w:b/>
        </w:rPr>
        <w:t xml:space="preserve">Thermal Conductivity </w:t>
      </w:r>
      <w:r w:rsidR="00B33946">
        <w:t>–</w:t>
      </w:r>
      <w:r>
        <w:t xml:space="preserve"> </w:t>
      </w:r>
      <w:r w:rsidR="00B33946">
        <w:t>Having good thermal conductivity like Aluminium has, will help in dissipating heat that has been generated during the explosive reaction. This will therefore contribute to the overall performance and reliability of the Shaped Charge.</w:t>
      </w:r>
    </w:p>
    <w:p w14:paraId="7107C526" w14:textId="77777777" w:rsidR="00FB632E" w:rsidRDefault="00B33946" w:rsidP="00871B4B">
      <w:pPr>
        <w:pStyle w:val="ListParagraph"/>
        <w:numPr>
          <w:ilvl w:val="0"/>
          <w:numId w:val="26"/>
        </w:numPr>
      </w:pPr>
      <w:r>
        <w:rPr>
          <w:b/>
        </w:rPr>
        <w:lastRenderedPageBreak/>
        <w:t>Cost</w:t>
      </w:r>
      <w:r w:rsidRPr="00B33946">
        <w:rPr>
          <w:b/>
        </w:rPr>
        <w:t>-Efficiency</w:t>
      </w:r>
      <w:r>
        <w:t xml:space="preserve"> - </w:t>
      </w:r>
      <w:r w:rsidR="00215EC6">
        <w:t xml:space="preserve"> </w:t>
      </w:r>
      <w:r w:rsidR="00831AC8">
        <w:t xml:space="preserve">In situations where cost is a main priority, Aluminium can be a good choice to reduce these cost compared to other alternative materials. </w:t>
      </w:r>
      <w:r w:rsidR="00FF181A">
        <w:t>It’s fairly low cost and availability makes it one of the most common choices for Shaped Charge Cases.</w:t>
      </w:r>
    </w:p>
    <w:p w14:paraId="5223410F" w14:textId="77777777" w:rsidR="009E51F1" w:rsidRDefault="00001415" w:rsidP="006D50D5">
      <w:pPr>
        <w:pStyle w:val="ListParagraph"/>
        <w:numPr>
          <w:ilvl w:val="0"/>
          <w:numId w:val="26"/>
        </w:numPr>
      </w:pPr>
      <w:r>
        <w:rPr>
          <w:b/>
        </w:rPr>
        <w:t xml:space="preserve">Formability </w:t>
      </w:r>
      <w:r>
        <w:t xml:space="preserve">– When designing Shaped Charge cases with specific geometries it is important to choose a material that can easily be formed </w:t>
      </w:r>
      <w:r w:rsidR="006A7548">
        <w:t>into different types of shapes to meet the design. The formability is important to optimize the performance of the Shaped Charge.</w:t>
      </w:r>
    </w:p>
    <w:p w14:paraId="2D83B8D6" w14:textId="77777777" w:rsidR="00CB3B10" w:rsidRDefault="00CB3B10" w:rsidP="00CB3B10">
      <w:pPr>
        <w:pStyle w:val="ListParagraph"/>
      </w:pPr>
    </w:p>
    <w:p w14:paraId="3156C229" w14:textId="77777777" w:rsidR="0035291D" w:rsidRDefault="0035291D" w:rsidP="006D50D5">
      <w:r>
        <w:t>Liner – Steel</w:t>
      </w:r>
    </w:p>
    <w:p w14:paraId="68635F41" w14:textId="77777777" w:rsidR="0035291D" w:rsidRDefault="0035291D" w:rsidP="0035291D">
      <w:r>
        <w:t>There are various different reasons that Steel was selected as the material of the Shaped Charge liner. They can be seen below:</w:t>
      </w:r>
    </w:p>
    <w:p w14:paraId="474A41F0" w14:textId="77777777" w:rsidR="0035291D" w:rsidRDefault="00360D7C" w:rsidP="0035291D">
      <w:pPr>
        <w:pStyle w:val="ListParagraph"/>
        <w:numPr>
          <w:ilvl w:val="0"/>
          <w:numId w:val="27"/>
        </w:numPr>
      </w:pPr>
      <w:r>
        <w:rPr>
          <w:b/>
        </w:rPr>
        <w:t xml:space="preserve">Strength and Toughness </w:t>
      </w:r>
      <w:r>
        <w:t>–</w:t>
      </w:r>
      <w:r w:rsidR="00B535B9">
        <w:t xml:space="preserve"> </w:t>
      </w:r>
      <w:r w:rsidR="00684E44">
        <w:t>As Steel is known for its strength and toughness it is a perfect material for the liner</w:t>
      </w:r>
      <w:r w:rsidR="00645658">
        <w:t>, enabling it to withstand the extreme pressure generated by the explosive detonation. This then enables the liner to deform and collapse in a controlled manner to form an effective penetrator.</w:t>
      </w:r>
    </w:p>
    <w:p w14:paraId="06D081A9" w14:textId="77777777" w:rsidR="00360D7C" w:rsidRPr="00360D7C" w:rsidRDefault="00360D7C" w:rsidP="0035291D">
      <w:pPr>
        <w:pStyle w:val="ListParagraph"/>
        <w:numPr>
          <w:ilvl w:val="0"/>
          <w:numId w:val="27"/>
        </w:numPr>
      </w:pPr>
      <w:r>
        <w:rPr>
          <w:b/>
        </w:rPr>
        <w:t xml:space="preserve">Ductility </w:t>
      </w:r>
      <w:r w:rsidR="00645658">
        <w:t xml:space="preserve">– As Steel is very good at deforming </w:t>
      </w:r>
      <w:r w:rsidR="00AB17A8">
        <w:t>before rupture or failure, it allows the liner to deform plastically during t</w:t>
      </w:r>
      <w:r w:rsidR="00020151">
        <w:t xml:space="preserve">he collapse phase, leading to </w:t>
      </w:r>
      <w:r w:rsidR="00AB17A8">
        <w:t>the formation of a stable and focused jet.</w:t>
      </w:r>
    </w:p>
    <w:p w14:paraId="080AF256" w14:textId="77777777" w:rsidR="00360D7C" w:rsidRPr="00360D7C" w:rsidRDefault="00360D7C" w:rsidP="0035291D">
      <w:pPr>
        <w:pStyle w:val="ListParagraph"/>
        <w:numPr>
          <w:ilvl w:val="0"/>
          <w:numId w:val="27"/>
        </w:numPr>
      </w:pPr>
      <w:r>
        <w:rPr>
          <w:b/>
        </w:rPr>
        <w:t xml:space="preserve">Durability </w:t>
      </w:r>
      <w:r w:rsidR="00020151">
        <w:t xml:space="preserve">– Steel liners can withstand harsh environmental conditions, which is </w:t>
      </w:r>
      <w:r w:rsidR="0043716E">
        <w:t xml:space="preserve">perfect for military use where they may be exposed to high temperatures, moisture and corrosive environments. </w:t>
      </w:r>
    </w:p>
    <w:p w14:paraId="26FF7ABA" w14:textId="77777777" w:rsidR="00360D7C" w:rsidRDefault="00360D7C" w:rsidP="0035291D">
      <w:pPr>
        <w:pStyle w:val="ListParagraph"/>
        <w:numPr>
          <w:ilvl w:val="0"/>
          <w:numId w:val="27"/>
        </w:numPr>
      </w:pPr>
      <w:r>
        <w:rPr>
          <w:b/>
        </w:rPr>
        <w:t xml:space="preserve">Availability and Cost-effectiveness </w:t>
      </w:r>
      <w:r>
        <w:t>–</w:t>
      </w:r>
      <w:r w:rsidRPr="00360D7C">
        <w:t xml:space="preserve"> </w:t>
      </w:r>
      <w:r w:rsidR="0043716E">
        <w:t>Steel is cost-effective and can be machined in large quantities</w:t>
      </w:r>
      <w:r w:rsidR="00EC159D">
        <w:t xml:space="preserve"> as it is also widely available. This makes it a perfect material for Shaped Charge liners as cost considerations are essential.</w:t>
      </w:r>
    </w:p>
    <w:p w14:paraId="3213EEDD" w14:textId="77777777" w:rsidR="00360D7C" w:rsidRDefault="00360D7C" w:rsidP="00D72A4F">
      <w:pPr>
        <w:pStyle w:val="ListParagraph"/>
        <w:numPr>
          <w:ilvl w:val="0"/>
          <w:numId w:val="27"/>
        </w:numPr>
      </w:pPr>
      <w:r>
        <w:rPr>
          <w:b/>
        </w:rPr>
        <w:t xml:space="preserve">Consistency in Performance </w:t>
      </w:r>
      <w:r>
        <w:t xml:space="preserve">– </w:t>
      </w:r>
      <w:r w:rsidR="00EC159D">
        <w:t xml:space="preserve">Having a steel liner in a Shaped Charge provides consistent performance </w:t>
      </w:r>
      <w:r w:rsidR="00D72A4F">
        <w:t>with regards to the jet formation. The behaviour of a Steel liner under explosive forces allows for repeatable results every time which is perfect for when precision is essential like a military application.</w:t>
      </w:r>
    </w:p>
    <w:p w14:paraId="41BF5E17" w14:textId="77777777" w:rsidR="00B563CF" w:rsidRDefault="00D72A4F" w:rsidP="00CB3B10">
      <w:pPr>
        <w:pStyle w:val="ListParagraph"/>
        <w:numPr>
          <w:ilvl w:val="0"/>
          <w:numId w:val="27"/>
        </w:numPr>
      </w:pPr>
      <w:r>
        <w:rPr>
          <w:b/>
        </w:rPr>
        <w:t>Versatility</w:t>
      </w:r>
      <w:r w:rsidR="00360D7C">
        <w:rPr>
          <w:b/>
        </w:rPr>
        <w:t xml:space="preserve"> </w:t>
      </w:r>
      <w:r w:rsidR="000B6AAE">
        <w:t>–</w:t>
      </w:r>
      <w:r w:rsidR="00B1616A">
        <w:t xml:space="preserve"> </w:t>
      </w:r>
      <w:r w:rsidR="000B6AAE">
        <w:t>Steel can be easily manufactured into different shapes and sizes</w:t>
      </w:r>
      <w:r w:rsidR="00E62744">
        <w:t>. Having this ability makes it easi</w:t>
      </w:r>
      <w:r w:rsidR="00B563CF">
        <w:t>er to work on different designs of Shaped Charges suited for different applications agai</w:t>
      </w:r>
      <w:r w:rsidR="00CB3B10">
        <w:t>nst different types of targets.</w:t>
      </w:r>
    </w:p>
    <w:p w14:paraId="65896EF8" w14:textId="77777777" w:rsidR="00044159" w:rsidRDefault="00044159" w:rsidP="00044159">
      <w:pPr>
        <w:pStyle w:val="ListParagraph"/>
      </w:pPr>
    </w:p>
    <w:p w14:paraId="64731F65" w14:textId="77777777" w:rsidR="00B563CF" w:rsidRDefault="00B563CF" w:rsidP="009E51F1">
      <w:r>
        <w:t xml:space="preserve">HE Filling - </w:t>
      </w:r>
      <w:r w:rsidR="009E51F1">
        <w:t>TNT</w:t>
      </w:r>
    </w:p>
    <w:p w14:paraId="2F8856D6" w14:textId="77777777" w:rsidR="009E51F1" w:rsidRDefault="009E51F1" w:rsidP="009E51F1">
      <w:r>
        <w:t>There are various different reasons that TNT was selected as the HE filling inside the Shaped Charge. They can be seen below:</w:t>
      </w:r>
    </w:p>
    <w:p w14:paraId="1C780DDC" w14:textId="77777777" w:rsidR="009E51F1" w:rsidRDefault="009E51F1" w:rsidP="009E51F1">
      <w:pPr>
        <w:pStyle w:val="ListParagraph"/>
        <w:numPr>
          <w:ilvl w:val="0"/>
          <w:numId w:val="28"/>
        </w:numPr>
      </w:pPr>
      <w:r w:rsidRPr="00ED0ACB">
        <w:rPr>
          <w:b/>
        </w:rPr>
        <w:t>Stability</w:t>
      </w:r>
      <w:r>
        <w:t xml:space="preserve"> </w:t>
      </w:r>
      <w:r w:rsidR="008628CE">
        <w:t>–</w:t>
      </w:r>
      <w:r>
        <w:t xml:space="preserve"> </w:t>
      </w:r>
      <w:r w:rsidR="008628CE">
        <w:t>TNT is a very reliable explosive and is known for its stability. Being stable makes it perfect</w:t>
      </w:r>
      <w:r w:rsidR="00ED0ACB">
        <w:t xml:space="preserve"> for storage and transportation, making it ideal for military use.</w:t>
      </w:r>
    </w:p>
    <w:p w14:paraId="44B87AA7" w14:textId="77777777" w:rsidR="00ED0ACB" w:rsidRDefault="00ED0ACB" w:rsidP="009E51F1">
      <w:pPr>
        <w:pStyle w:val="ListParagraph"/>
        <w:numPr>
          <w:ilvl w:val="0"/>
          <w:numId w:val="28"/>
        </w:numPr>
      </w:pPr>
      <w:r w:rsidRPr="00ED0ACB">
        <w:rPr>
          <w:b/>
        </w:rPr>
        <w:t>Detonation Velocity</w:t>
      </w:r>
      <w:r>
        <w:t xml:space="preserve"> – TNT is known to have a relatively high detonation velocity. Having a high detonation velocity contributes to the effectiveness of Shaped Charges. This is done by generating a very powerful shock wave </w:t>
      </w:r>
      <w:r w:rsidR="0048583D">
        <w:t>that leads to the collapse of the Shaped Charge liner, which in turn creates the focused jet.</w:t>
      </w:r>
    </w:p>
    <w:p w14:paraId="74462850" w14:textId="77777777" w:rsidR="0048583D" w:rsidRDefault="0048583D" w:rsidP="009E51F1">
      <w:pPr>
        <w:pStyle w:val="ListParagraph"/>
        <w:numPr>
          <w:ilvl w:val="0"/>
          <w:numId w:val="28"/>
        </w:numPr>
      </w:pPr>
      <w:r>
        <w:rPr>
          <w:b/>
        </w:rPr>
        <w:lastRenderedPageBreak/>
        <w:t xml:space="preserve">Energy Content </w:t>
      </w:r>
      <w:r w:rsidR="008D4B13">
        <w:t>–</w:t>
      </w:r>
      <w:r>
        <w:t xml:space="preserve"> </w:t>
      </w:r>
      <w:r w:rsidR="008D4B13">
        <w:t>TNT provides a significant amount of explosive power because of its high energy content.</w:t>
      </w:r>
      <w:r w:rsidR="00DD7E43">
        <w:t xml:space="preserve"> This energy is critical in order for the desired penetration of anti-armour applications </w:t>
      </w:r>
      <w:r w:rsidR="00A813EF">
        <w:t>or to create a powerful blast effect in some cases.</w:t>
      </w:r>
      <w:r w:rsidR="00DD7E43">
        <w:t xml:space="preserve">  </w:t>
      </w:r>
    </w:p>
    <w:p w14:paraId="4285887D" w14:textId="77777777" w:rsidR="004D3AAA" w:rsidRDefault="007E02EE" w:rsidP="009E51F1">
      <w:pPr>
        <w:pStyle w:val="ListParagraph"/>
        <w:numPr>
          <w:ilvl w:val="0"/>
          <w:numId w:val="28"/>
        </w:numPr>
      </w:pPr>
      <w:r>
        <w:rPr>
          <w:b/>
        </w:rPr>
        <w:t xml:space="preserve">Compatibility with Shaped Charge Designs </w:t>
      </w:r>
      <w:r w:rsidR="00CB3B10">
        <w:t>–</w:t>
      </w:r>
      <w:r>
        <w:t xml:space="preserve"> </w:t>
      </w:r>
      <w:r w:rsidR="00CB3B10">
        <w:t>TNT is very good at transferring energy</w:t>
      </w:r>
      <w:r w:rsidR="00A94C33">
        <w:t xml:space="preserve"> efficiently</w:t>
      </w:r>
      <w:r w:rsidR="00CB3B10">
        <w:t xml:space="preserve"> which is perfectly</w:t>
      </w:r>
      <w:r w:rsidR="00A94C33">
        <w:t xml:space="preserve"> suited for Shaped Charges as it transfers energy to the liner material. This high energy transferred by the TNT helps to collapse the liner and </w:t>
      </w:r>
      <w:r w:rsidR="000C3C87">
        <w:t>form a focused high velocity jet.</w:t>
      </w:r>
    </w:p>
    <w:p w14:paraId="17D1EDF7" w14:textId="77777777" w:rsidR="000C3C87" w:rsidRDefault="000C3C87" w:rsidP="009E51F1">
      <w:pPr>
        <w:pStyle w:val="ListParagraph"/>
        <w:numPr>
          <w:ilvl w:val="0"/>
          <w:numId w:val="28"/>
        </w:numPr>
      </w:pPr>
      <w:r>
        <w:rPr>
          <w:b/>
        </w:rPr>
        <w:t xml:space="preserve">Reliability </w:t>
      </w:r>
      <w:r w:rsidR="00523F4A">
        <w:t>–</w:t>
      </w:r>
      <w:r>
        <w:t xml:space="preserve"> </w:t>
      </w:r>
      <w:r w:rsidR="00523F4A">
        <w:t xml:space="preserve">TNT has been used for decades and the reason for that is its reliability. As it is so reliable it is very predictable under controlled conditions. </w:t>
      </w:r>
    </w:p>
    <w:p w14:paraId="6BA2EC4D" w14:textId="77777777" w:rsidR="0035291D" w:rsidRDefault="00523F4A" w:rsidP="00A70A0F">
      <w:pPr>
        <w:pStyle w:val="ListParagraph"/>
        <w:numPr>
          <w:ilvl w:val="0"/>
          <w:numId w:val="28"/>
        </w:numPr>
      </w:pPr>
      <w:r>
        <w:rPr>
          <w:b/>
        </w:rPr>
        <w:t xml:space="preserve">Chemical Inertness </w:t>
      </w:r>
      <w:r w:rsidR="00E56DDF">
        <w:t>–</w:t>
      </w:r>
      <w:r>
        <w:t xml:space="preserve"> TNT</w:t>
      </w:r>
      <w:r w:rsidR="00E56DDF">
        <w:t xml:space="preserve">’s chemical inertness contributes to its stability. It is perfect for storage, handling and transportation </w:t>
      </w:r>
      <w:r w:rsidR="00B76D78">
        <w:t>as the risk of spontaneous reactions or degradation over time is extremely low due to its chemical inertness.</w:t>
      </w:r>
    </w:p>
    <w:p w14:paraId="6450426D" w14:textId="77777777" w:rsidR="00894E63" w:rsidRDefault="00894E63" w:rsidP="00155736">
      <w:pPr>
        <w:pStyle w:val="Heading2"/>
      </w:pPr>
    </w:p>
    <w:p w14:paraId="7611448F" w14:textId="77777777" w:rsidR="00E25087" w:rsidRDefault="00E25087" w:rsidP="00155736">
      <w:pPr>
        <w:pStyle w:val="Heading2"/>
      </w:pPr>
      <w:bookmarkStart w:id="10" w:name="_Toc155599144"/>
      <w:r>
        <w:t>2D Axisymmetric Model-</w:t>
      </w:r>
      <w:bookmarkEnd w:id="10"/>
    </w:p>
    <w:p w14:paraId="0F80108C" w14:textId="77777777" w:rsidR="00894E63" w:rsidRDefault="00894E63" w:rsidP="007A6D80">
      <w:pPr>
        <w:pStyle w:val="Heading3"/>
        <w:rPr>
          <w:color w:val="365F91" w:themeColor="accent1" w:themeShade="BF"/>
        </w:rPr>
      </w:pPr>
    </w:p>
    <w:p w14:paraId="3F07823B" w14:textId="77777777" w:rsidR="00A70A0F" w:rsidRPr="00BB21B5" w:rsidRDefault="007A6D80" w:rsidP="007A6D80">
      <w:pPr>
        <w:pStyle w:val="Heading3"/>
        <w:rPr>
          <w:color w:val="244061" w:themeColor="accent1" w:themeShade="80"/>
        </w:rPr>
      </w:pPr>
      <w:bookmarkStart w:id="11" w:name="_Toc155599145"/>
      <w:r w:rsidRPr="00BB21B5">
        <w:rPr>
          <w:color w:val="244061" w:themeColor="accent1" w:themeShade="80"/>
        </w:rPr>
        <w:t>Sketching</w:t>
      </w:r>
      <w:bookmarkEnd w:id="11"/>
      <w:r w:rsidRPr="00BB21B5">
        <w:rPr>
          <w:color w:val="244061" w:themeColor="accent1" w:themeShade="80"/>
        </w:rPr>
        <w:t xml:space="preserve"> </w:t>
      </w:r>
    </w:p>
    <w:p w14:paraId="1E1BF431" w14:textId="77777777" w:rsidR="007A6D80" w:rsidRDefault="007A6D80" w:rsidP="007A6D80">
      <w:r>
        <w:t>Once the materials for each part of the Shaped Charge have been selected</w:t>
      </w:r>
      <w:r w:rsidR="00625FAD">
        <w:t xml:space="preserve"> the parts then need to be sketched. </w:t>
      </w:r>
      <w:r w:rsidR="004E765A">
        <w:t>The three parts to the shape charge are shown below in Figures 4-6.</w:t>
      </w:r>
    </w:p>
    <w:p w14:paraId="3173BEB7" w14:textId="77777777" w:rsidR="00894E63" w:rsidRDefault="00D74645" w:rsidP="007A6D80">
      <w:r>
        <w:rPr>
          <w:rFonts w:ascii="Calibri" w:eastAsia="Times New Roman" w:hAnsi="Calibri" w:cs="Calibri"/>
          <w:noProof/>
          <w:color w:val="000000"/>
          <w:lang w:eastAsia="en-GB"/>
        </w:rPr>
        <w:drawing>
          <wp:anchor distT="0" distB="0" distL="114300" distR="114300" simplePos="0" relativeHeight="251667968" behindDoc="0" locked="0" layoutInCell="1" allowOverlap="1" wp14:anchorId="417F6110">
            <wp:simplePos x="0" y="0"/>
            <wp:positionH relativeFrom="margin">
              <wp:posOffset>4711700</wp:posOffset>
            </wp:positionH>
            <wp:positionV relativeFrom="paragraph">
              <wp:posOffset>274955</wp:posOffset>
            </wp:positionV>
            <wp:extent cx="1014730" cy="3057525"/>
            <wp:effectExtent l="0" t="0" r="0" b="9525"/>
            <wp:wrapSquare wrapText="bothSides"/>
            <wp:docPr id="6" name="Picture 6" descr="cid:64a4164e-5930-401c-8e73-8bb5393bb1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64a4164e-5930-401c-8e73-8bb5393bb124"/>
                    <pic:cNvPicPr>
                      <a:picLocks noChangeAspect="1" noChangeArrowheads="1"/>
                    </pic:cNvPicPr>
                  </pic:nvPicPr>
                  <pic:blipFill>
                    <a:blip r:embed="rId38" r:link="rId39" cstate="print">
                      <a:extLst>
                        <a:ext uri="{28A0092B-C50C-407E-A947-70E740481C1C}">
                          <a14:useLocalDpi xmlns:a14="http://schemas.microsoft.com/office/drawing/2010/main" val="0"/>
                        </a:ext>
                      </a:extLst>
                    </a:blip>
                    <a:srcRect/>
                    <a:stretch>
                      <a:fillRect/>
                    </a:stretch>
                  </pic:blipFill>
                  <pic:spPr bwMode="auto">
                    <a:xfrm>
                      <a:off x="0" y="0"/>
                      <a:ext cx="1014730" cy="30575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eastAsia="Times New Roman" w:hAnsi="Calibri" w:cs="Calibri"/>
          <w:noProof/>
          <w:color w:val="000000"/>
          <w:lang w:eastAsia="en-GB"/>
        </w:rPr>
        <w:drawing>
          <wp:anchor distT="0" distB="0" distL="114300" distR="114300" simplePos="0" relativeHeight="251668992" behindDoc="0" locked="0" layoutInCell="1" allowOverlap="1" wp14:anchorId="4EBB6B91" wp14:editId="6501D06C">
            <wp:simplePos x="0" y="0"/>
            <wp:positionH relativeFrom="page">
              <wp:posOffset>3148965</wp:posOffset>
            </wp:positionH>
            <wp:positionV relativeFrom="paragraph">
              <wp:posOffset>274955</wp:posOffset>
            </wp:positionV>
            <wp:extent cx="2391410" cy="1130300"/>
            <wp:effectExtent l="0" t="0" r="8890" b="0"/>
            <wp:wrapSquare wrapText="bothSides"/>
            <wp:docPr id="7" name="Picture 7" descr="cid:06e6c00a-b2e3-45ed-883b-ded119dd8ee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06e6c00a-b2e3-45ed-883b-ded119dd8ee9"/>
                    <pic:cNvPicPr>
                      <a:picLocks noChangeAspect="1" noChangeArrowheads="1"/>
                    </pic:cNvPicPr>
                  </pic:nvPicPr>
                  <pic:blipFill>
                    <a:blip r:embed="rId40" r:link="rId41" cstate="print">
                      <a:extLst>
                        <a:ext uri="{28A0092B-C50C-407E-A947-70E740481C1C}">
                          <a14:useLocalDpi xmlns:a14="http://schemas.microsoft.com/office/drawing/2010/main" val="0"/>
                        </a:ext>
                      </a:extLst>
                    </a:blip>
                    <a:srcRect/>
                    <a:stretch>
                      <a:fillRect/>
                    </a:stretch>
                  </pic:blipFill>
                  <pic:spPr bwMode="auto">
                    <a:xfrm>
                      <a:off x="0" y="0"/>
                      <a:ext cx="2391410" cy="11303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eastAsia="Times New Roman" w:hAnsi="Calibri" w:cs="Calibri"/>
          <w:noProof/>
          <w:color w:val="000000"/>
          <w:lang w:eastAsia="en-GB"/>
        </w:rPr>
        <w:drawing>
          <wp:anchor distT="0" distB="0" distL="114300" distR="114300" simplePos="0" relativeHeight="251666944" behindDoc="0" locked="0" layoutInCell="1" allowOverlap="1" wp14:anchorId="071A81D4">
            <wp:simplePos x="0" y="0"/>
            <wp:positionH relativeFrom="margin">
              <wp:posOffset>1117600</wp:posOffset>
            </wp:positionH>
            <wp:positionV relativeFrom="paragraph">
              <wp:posOffset>274955</wp:posOffset>
            </wp:positionV>
            <wp:extent cx="1027430" cy="3057525"/>
            <wp:effectExtent l="0" t="0" r="1270" b="9525"/>
            <wp:wrapSquare wrapText="bothSides"/>
            <wp:docPr id="5" name="Picture 5" descr="cid:022dfd68-1907-4e1b-8d67-8e4b94a45d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022dfd68-1907-4e1b-8d67-8e4b94a45d33"/>
                    <pic:cNvPicPr>
                      <a:picLocks noChangeAspect="1" noChangeArrowheads="1"/>
                    </pic:cNvPicPr>
                  </pic:nvPicPr>
                  <pic:blipFill>
                    <a:blip r:embed="rId42" r:link="rId43" cstate="print">
                      <a:extLst>
                        <a:ext uri="{28A0092B-C50C-407E-A947-70E740481C1C}">
                          <a14:useLocalDpi xmlns:a14="http://schemas.microsoft.com/office/drawing/2010/main" val="0"/>
                        </a:ext>
                      </a:extLst>
                    </a:blip>
                    <a:srcRect/>
                    <a:stretch>
                      <a:fillRect/>
                    </a:stretch>
                  </pic:blipFill>
                  <pic:spPr bwMode="auto">
                    <a:xfrm>
                      <a:off x="0" y="0"/>
                      <a:ext cx="1027430" cy="30575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alibri" w:eastAsia="Times New Roman" w:hAnsi="Calibri" w:cs="Calibri"/>
          <w:noProof/>
          <w:color w:val="000000"/>
          <w:lang w:eastAsia="en-GB"/>
        </w:rPr>
        <w:drawing>
          <wp:anchor distT="0" distB="0" distL="114300" distR="114300" simplePos="0" relativeHeight="251678208" behindDoc="0" locked="0" layoutInCell="1" allowOverlap="1" wp14:anchorId="1EF367ED" wp14:editId="13EC22DA">
            <wp:simplePos x="0" y="0"/>
            <wp:positionH relativeFrom="margin">
              <wp:posOffset>0</wp:posOffset>
            </wp:positionH>
            <wp:positionV relativeFrom="paragraph">
              <wp:posOffset>283210</wp:posOffset>
            </wp:positionV>
            <wp:extent cx="1022350" cy="3063875"/>
            <wp:effectExtent l="0" t="0" r="6350" b="3175"/>
            <wp:wrapSquare wrapText="bothSides"/>
            <wp:docPr id="11" name="Picture 11" descr="cid:f326df6e-061b-4b0c-9bf1-bace525149a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f326df6e-061b-4b0c-9bf1-bace525149ac"/>
                    <pic:cNvPicPr>
                      <a:picLocks noChangeAspect="1" noChangeArrowheads="1"/>
                    </pic:cNvPicPr>
                  </pic:nvPicPr>
                  <pic:blipFill>
                    <a:blip r:embed="rId44" r:link="rId45" cstate="print">
                      <a:extLst>
                        <a:ext uri="{28A0092B-C50C-407E-A947-70E740481C1C}">
                          <a14:useLocalDpi xmlns:a14="http://schemas.microsoft.com/office/drawing/2010/main" val="0"/>
                        </a:ext>
                      </a:extLst>
                    </a:blip>
                    <a:srcRect/>
                    <a:stretch>
                      <a:fillRect/>
                    </a:stretch>
                  </pic:blipFill>
                  <pic:spPr bwMode="auto">
                    <a:xfrm>
                      <a:off x="0" y="0"/>
                      <a:ext cx="1022350" cy="30638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682DD3" w14:textId="77777777" w:rsidR="00625FAD" w:rsidRPr="007A6D80" w:rsidRDefault="00D4582D" w:rsidP="007A6D80">
      <w:r w:rsidRPr="00D4582D">
        <w:rPr>
          <w:noProof/>
          <w:lang w:eastAsia="en-GB"/>
        </w:rPr>
        <mc:AlternateContent>
          <mc:Choice Requires="wps">
            <w:drawing>
              <wp:anchor distT="45720" distB="45720" distL="114300" distR="114300" simplePos="0" relativeHeight="251684352" behindDoc="0" locked="0" layoutInCell="1" allowOverlap="1" wp14:anchorId="7AE6B4A1" wp14:editId="4548E031">
                <wp:simplePos x="0" y="0"/>
                <wp:positionH relativeFrom="column">
                  <wp:posOffset>3035300</wp:posOffset>
                </wp:positionH>
                <wp:positionV relativeFrom="paragraph">
                  <wp:posOffset>1139825</wp:posOffset>
                </wp:positionV>
                <wp:extent cx="762000" cy="330200"/>
                <wp:effectExtent l="0" t="0" r="19050" b="127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30200"/>
                        </a:xfrm>
                        <a:prstGeom prst="rect">
                          <a:avLst/>
                        </a:prstGeom>
                        <a:solidFill>
                          <a:srgbClr val="FFFFFF"/>
                        </a:solidFill>
                        <a:ln w="9525">
                          <a:solidFill>
                            <a:sysClr val="window" lastClr="FFFFFF"/>
                          </a:solidFill>
                          <a:miter lim="800000"/>
                          <a:headEnd/>
                          <a:tailEnd/>
                        </a:ln>
                      </wps:spPr>
                      <wps:txbx>
                        <w:txbxContent>
                          <w:p w14:paraId="64265CA3" w14:textId="77777777" w:rsidR="00092C46" w:rsidRDefault="00092C46" w:rsidP="00D4582D">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580F1E" id="Text Box 2" o:spid="_x0000_s1029" type="#_x0000_t202" style="position:absolute;margin-left:239pt;margin-top:89.75pt;width:60pt;height:26pt;z-index:251684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" strokecolor="window">
                <v:textbox>
                  <w:txbxContent>
                    <w:p w:rsidR="00092C46" w:rsidRDefault="00092C46" w:rsidP="00D4582D">
                      <w:r>
                        <w:t>(Figure 6)</w:t>
                      </w:r>
                    </w:p>
                  </w:txbxContent>
                </v:textbox>
                <w10:wrap type="square"/>
              </v:shape>
            </w:pict>
          </mc:Fallback>
        </mc:AlternateContent>
      </w:r>
    </w:p>
    <w:p w14:paraId="77B2CC18" w14:textId="33D75975" w:rsidR="003B09A3" w:rsidRDefault="007B6C02" w:rsidP="00E25087">
      <w:r>
        <w:rPr>
          <w:noProof/>
          <w:lang w:eastAsia="en-GB"/>
        </w:rPr>
        <mc:AlternateContent>
          <mc:Choice Requires="wpi">
            <w:drawing>
              <wp:anchor distT="0" distB="0" distL="114300" distR="114300" simplePos="0" relativeHeight="251769344" behindDoc="0" locked="0" layoutInCell="1" allowOverlap="1" wp14:anchorId="678FB684" wp14:editId="0D84247C">
                <wp:simplePos x="0" y="0"/>
                <wp:positionH relativeFrom="column">
                  <wp:posOffset>3023863</wp:posOffset>
                </wp:positionH>
                <wp:positionV relativeFrom="paragraph">
                  <wp:posOffset>166657</wp:posOffset>
                </wp:positionV>
                <wp:extent cx="1224000" cy="1429920"/>
                <wp:effectExtent l="38100" t="38100" r="52705" b="56515"/>
                <wp:wrapNone/>
                <wp:docPr id="1383284891" name="Ink 27"/>
                <wp:cNvGraphicFramePr/>
                <a:graphic xmlns:a="http://schemas.openxmlformats.org/drawingml/2006/main">
                  <a:graphicData uri="http://schemas.microsoft.com/office/word/2010/wordprocessingInk">
                    <w14:contentPart bwMode="auto" r:id="rId46">
                      <w14:nvContentPartPr>
                        <w14:cNvContentPartPr/>
                      </w14:nvContentPartPr>
                      <w14:xfrm>
                        <a:off x="0" y="0"/>
                        <a:ext cx="1224000" cy="1429920"/>
                      </w14:xfrm>
                    </w14:contentPart>
                  </a:graphicData>
                </a:graphic>
              </wp:anchor>
            </w:drawing>
          </mc:Choice>
          <mc:Fallback>
            <w:pict>
              <v:shape w14:anchorId="28158678" id="Ink 27" o:spid="_x0000_s1026" type="#_x0000_t75" style="position:absolute;margin-left:237.4pt;margin-top:12.4pt;width:97.8pt;height:114.05pt;z-index:251769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">
                <v:imagedata r:id="rId47" o:title=""/>
              </v:shape>
            </w:pict>
          </mc:Fallback>
        </mc:AlternateContent>
      </w:r>
      <w:r>
        <w:rPr>
          <w:noProof/>
          <w:lang w:eastAsia="en-GB"/>
        </w:rPr>
        <mc:AlternateContent>
          <mc:Choice Requires="wpi">
            <w:drawing>
              <wp:anchor distT="0" distB="0" distL="114300" distR="114300" simplePos="0" relativeHeight="251768320" behindDoc="0" locked="0" layoutInCell="1" allowOverlap="1" wp14:anchorId="2258F313" wp14:editId="560DA0EF">
                <wp:simplePos x="0" y="0"/>
                <wp:positionH relativeFrom="column">
                  <wp:posOffset>3035935</wp:posOffset>
                </wp:positionH>
                <wp:positionV relativeFrom="paragraph">
                  <wp:posOffset>229235</wp:posOffset>
                </wp:positionV>
                <wp:extent cx="1172880" cy="1384560"/>
                <wp:effectExtent l="38100" t="38100" r="46355" b="44450"/>
                <wp:wrapNone/>
                <wp:docPr id="306618046" name="Ink 26"/>
                <wp:cNvGraphicFramePr/>
                <a:graphic xmlns:a="http://schemas.openxmlformats.org/drawingml/2006/main">
                  <a:graphicData uri="http://schemas.microsoft.com/office/word/2010/wordprocessingInk">
                    <w14:contentPart bwMode="auto" r:id="rId48">
                      <w14:nvContentPartPr>
                        <w14:cNvContentPartPr/>
                      </w14:nvContentPartPr>
                      <w14:xfrm>
                        <a:off x="0" y="0"/>
                        <a:ext cx="1172880" cy="1384560"/>
                      </w14:xfrm>
                    </w14:contentPart>
                  </a:graphicData>
                </a:graphic>
              </wp:anchor>
            </w:drawing>
          </mc:Choice>
          <mc:Fallback>
            <w:pict>
              <v:shape w14:anchorId="1967A051" id="Ink 26" o:spid="_x0000_s1026" type="#_x0000_t75" style="position:absolute;margin-left:238.35pt;margin-top:17.35pt;width:93.75pt;height:110.4pt;z-index:251768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">
                <v:imagedata r:id="rId49" o:title=""/>
              </v:shape>
            </w:pict>
          </mc:Fallback>
        </mc:AlternateContent>
      </w:r>
      <w:r w:rsidR="003033D1">
        <w:rPr>
          <w:noProof/>
          <w:lang w:eastAsia="en-GB"/>
        </w:rPr>
        <mc:AlternateContent>
          <mc:Choice Requires="wps">
            <w:drawing>
              <wp:anchor distT="45720" distB="45720" distL="114300" distR="114300" simplePos="0" relativeHeight="251677184" behindDoc="0" locked="0" layoutInCell="1" allowOverlap="1" wp14:anchorId="7FAC73E7">
                <wp:simplePos x="0" y="0"/>
                <wp:positionH relativeFrom="column">
                  <wp:posOffset>2546350</wp:posOffset>
                </wp:positionH>
                <wp:positionV relativeFrom="paragraph">
                  <wp:posOffset>217170</wp:posOffset>
                </wp:positionV>
                <wp:extent cx="1790700" cy="1404620"/>
                <wp:effectExtent l="0" t="0" r="19050" b="1714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404620"/>
                        </a:xfrm>
                        <a:prstGeom prst="rect">
                          <a:avLst/>
                        </a:prstGeom>
                        <a:solidFill>
                          <a:srgbClr val="FFFFFF"/>
                        </a:solidFill>
                        <a:ln w="9525">
                          <a:solidFill>
                            <a:schemeClr val="bg1"/>
                          </a:solidFill>
                          <a:miter lim="800000"/>
                          <a:headEnd/>
                          <a:tailEnd/>
                        </a:ln>
                      </wps:spPr>
                      <wps:txbx>
                        <w:txbxContent>
                          <w:p w14:paraId="1D01FA26" w14:textId="77777777" w:rsidR="00092C46" w:rsidRDefault="00092C46">
                            <w:r>
                              <w:t>(Figure 4) – Shaped Charge</w:t>
                            </w:r>
                          </w:p>
                          <w:p w14:paraId="6FE655D9" w14:textId="77777777" w:rsidR="00092C46" w:rsidRDefault="00092C46">
                            <w:r>
                              <w:t>(Figure 5) -  HE Filling</w:t>
                            </w:r>
                          </w:p>
                          <w:p w14:paraId="7278620F" w14:textId="77777777" w:rsidR="00092C46" w:rsidRDefault="00092C46">
                            <w:r>
                              <w:t>(Figure 6) -  Liner</w:t>
                            </w:r>
                          </w:p>
                          <w:p w14:paraId="0F56DFF3" w14:textId="77777777" w:rsidR="00092C46" w:rsidRDefault="00092C46">
                            <w:r>
                              <w:t xml:space="preserve">(Figure 7) - Case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0" type="#_x0000_t202" style="position:absolute;margin-left:200.5pt;margin-top:17.1pt;width:141pt;height:110.6pt;z-index:2516771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" strokecolor="white [3212]">
                <v:textbox style="mso-fit-shape-to-text:t">
                  <w:txbxContent>
                    <w:p w:rsidR="00092C46" w:rsidRDefault="00092C46">
                      <w:r>
                        <w:t>(Figure 4) – Shaped Charge</w:t>
                      </w:r>
                    </w:p>
                    <w:p w:rsidR="00092C46" w:rsidRDefault="00092C46">
                      <w:r>
                        <w:t>(Figure 5) -  HE Filling</w:t>
                      </w:r>
                    </w:p>
                    <w:p w:rsidR="00092C46" w:rsidRDefault="00092C46">
                      <w:r>
                        <w:t>(Figure 6) -  Liner</w:t>
                      </w:r>
                    </w:p>
                    <w:p w:rsidR="00092C46" w:rsidRDefault="00092C46">
                      <w:r>
                        <w:t xml:space="preserve">(Figure 7) - Case </w:t>
                      </w:r>
                    </w:p>
                  </w:txbxContent>
                </v:textbox>
                <w10:wrap type="square"/>
              </v:shape>
            </w:pict>
          </mc:Fallback>
        </mc:AlternateContent>
      </w:r>
    </w:p>
    <w:p w14:paraId="214CA9C2" w14:textId="77777777" w:rsidR="003B09A3" w:rsidRPr="003B09A3" w:rsidRDefault="003033D1" w:rsidP="003B09A3">
      <w:r w:rsidRPr="003033D1">
        <w:rPr>
          <w:noProof/>
          <w:lang w:eastAsia="en-GB"/>
        </w:rPr>
        <mc:AlternateContent>
          <mc:Choice Requires="wps">
            <w:drawing>
              <wp:anchor distT="45720" distB="45720" distL="114300" distR="114300" simplePos="0" relativeHeight="251686400" behindDoc="0" locked="0" layoutInCell="1" allowOverlap="1" wp14:anchorId="15E76905" wp14:editId="4548E031">
                <wp:simplePos x="0" y="0"/>
                <wp:positionH relativeFrom="column">
                  <wp:posOffset>4889500</wp:posOffset>
                </wp:positionH>
                <wp:positionV relativeFrom="paragraph">
                  <wp:posOffset>1356995</wp:posOffset>
                </wp:positionV>
                <wp:extent cx="762000" cy="330200"/>
                <wp:effectExtent l="0" t="0" r="19050"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30200"/>
                        </a:xfrm>
                        <a:prstGeom prst="rect">
                          <a:avLst/>
                        </a:prstGeom>
                        <a:solidFill>
                          <a:srgbClr val="FFFFFF"/>
                        </a:solidFill>
                        <a:ln w="9525">
                          <a:solidFill>
                            <a:sysClr val="window" lastClr="FFFFFF"/>
                          </a:solidFill>
                          <a:miter lim="800000"/>
                          <a:headEnd/>
                          <a:tailEnd/>
                        </a:ln>
                      </wps:spPr>
                      <wps:txbx>
                        <w:txbxContent>
                          <w:p w14:paraId="556C5AAE" w14:textId="77777777" w:rsidR="00092C46" w:rsidRDefault="00092C46" w:rsidP="003033D1">
                            <w: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580F1E" id="_x0000_s1031" type="#_x0000_t202" style="position:absolute;margin-left:385pt;margin-top:106.85pt;width:60pt;height:26pt;z-index:2516864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" strokecolor="window">
                <v:textbox>
                  <w:txbxContent>
                    <w:p w:rsidR="00092C46" w:rsidRDefault="00092C46" w:rsidP="003033D1">
                      <w:r>
                        <w:t>(Figure 7)</w:t>
                      </w:r>
                    </w:p>
                  </w:txbxContent>
                </v:textbox>
                <w10:wrap type="square"/>
              </v:shape>
            </w:pict>
          </mc:Fallback>
        </mc:AlternateContent>
      </w:r>
      <w:r w:rsidR="00D4582D" w:rsidRPr="00D4582D">
        <w:rPr>
          <w:noProof/>
          <w:lang w:eastAsia="en-GB"/>
        </w:rPr>
        <mc:AlternateContent>
          <mc:Choice Requires="wps">
            <w:drawing>
              <wp:anchor distT="45720" distB="45720" distL="114300" distR="114300" simplePos="0" relativeHeight="251682304" behindDoc="0" locked="0" layoutInCell="1" allowOverlap="1" wp14:anchorId="69B4A148" wp14:editId="4548E031">
                <wp:simplePos x="0" y="0"/>
                <wp:positionH relativeFrom="column">
                  <wp:posOffset>1270000</wp:posOffset>
                </wp:positionH>
                <wp:positionV relativeFrom="paragraph">
                  <wp:posOffset>1356995</wp:posOffset>
                </wp:positionV>
                <wp:extent cx="762000" cy="330200"/>
                <wp:effectExtent l="0" t="0" r="19050" b="1270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30200"/>
                        </a:xfrm>
                        <a:prstGeom prst="rect">
                          <a:avLst/>
                        </a:prstGeom>
                        <a:solidFill>
                          <a:srgbClr val="FFFFFF"/>
                        </a:solidFill>
                        <a:ln w="9525">
                          <a:solidFill>
                            <a:sysClr val="window" lastClr="FFFFFF"/>
                          </a:solidFill>
                          <a:miter lim="800000"/>
                          <a:headEnd/>
                          <a:tailEnd/>
                        </a:ln>
                      </wps:spPr>
                      <wps:txbx>
                        <w:txbxContent>
                          <w:p w14:paraId="78412C3C" w14:textId="77777777" w:rsidR="00092C46" w:rsidRDefault="00092C46" w:rsidP="00D4582D">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580F1E" id="_x0000_s1032" type="#_x0000_t202" style="position:absolute;margin-left:100pt;margin-top:106.85pt;width:60pt;height:26pt;z-index:2516823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" strokecolor="window">
                <v:textbox>
                  <w:txbxContent>
                    <w:p w:rsidR="00092C46" w:rsidRDefault="00092C46" w:rsidP="00D4582D">
                      <w:r>
                        <w:t>(Figure 5)</w:t>
                      </w:r>
                    </w:p>
                  </w:txbxContent>
                </v:textbox>
                <w10:wrap type="square"/>
              </v:shape>
            </w:pict>
          </mc:Fallback>
        </mc:AlternateContent>
      </w:r>
      <w:r w:rsidR="00D74645">
        <w:rPr>
          <w:noProof/>
          <w:lang w:eastAsia="en-GB"/>
        </w:rPr>
        <mc:AlternateContent>
          <mc:Choice Requires="wps">
            <w:drawing>
              <wp:anchor distT="45720" distB="45720" distL="114300" distR="114300" simplePos="0" relativeHeight="251680256" behindDoc="0" locked="0" layoutInCell="1" allowOverlap="1" wp14:anchorId="519C3766">
                <wp:simplePos x="0" y="0"/>
                <wp:positionH relativeFrom="column">
                  <wp:posOffset>120650</wp:posOffset>
                </wp:positionH>
                <wp:positionV relativeFrom="paragraph">
                  <wp:posOffset>1346200</wp:posOffset>
                </wp:positionV>
                <wp:extent cx="762000" cy="33020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2000" cy="330200"/>
                        </a:xfrm>
                        <a:prstGeom prst="rect">
                          <a:avLst/>
                        </a:prstGeom>
                        <a:solidFill>
                          <a:srgbClr val="FFFFFF"/>
                        </a:solidFill>
                        <a:ln w="9525">
                          <a:solidFill>
                            <a:schemeClr val="bg1"/>
                          </a:solidFill>
                          <a:miter lim="800000"/>
                          <a:headEnd/>
                          <a:tailEnd/>
                        </a:ln>
                      </wps:spPr>
                      <wps:txbx>
                        <w:txbxContent>
                          <w:p w14:paraId="0F1E4983" w14:textId="77777777" w:rsidR="00092C46" w:rsidRDefault="00092C46">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9.5pt;margin-top:106pt;width:60pt;height:26pt;z-index:2516802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" strokecolor="white [3212]">
                <v:textbox>
                  <w:txbxContent>
                    <w:p w:rsidR="00092C46" w:rsidRDefault="00092C46">
                      <w:r>
                        <w:t>(Figure 4)</w:t>
                      </w:r>
                    </w:p>
                  </w:txbxContent>
                </v:textbox>
                <w10:wrap type="square"/>
              </v:shape>
            </w:pict>
          </mc:Fallback>
        </mc:AlternateContent>
      </w:r>
    </w:p>
    <w:p w14:paraId="151946D4" w14:textId="77777777" w:rsidR="00146BD0" w:rsidRDefault="00146BD0" w:rsidP="00707FE7">
      <w:pPr>
        <w:pStyle w:val="Heading3"/>
      </w:pPr>
    </w:p>
    <w:p w14:paraId="05BEF435" w14:textId="77777777" w:rsidR="003B09A3" w:rsidRPr="003B09A3" w:rsidRDefault="00707FE7" w:rsidP="00707FE7">
      <w:pPr>
        <w:pStyle w:val="Heading3"/>
      </w:pPr>
      <w:bookmarkStart w:id="12" w:name="_Toc155599146"/>
      <w:r>
        <w:t>Material Properties</w:t>
      </w:r>
      <w:bookmarkEnd w:id="12"/>
    </w:p>
    <w:p w14:paraId="09AB49C8" w14:textId="77777777" w:rsidR="00707FE7" w:rsidRDefault="00707FE7" w:rsidP="003B09A3">
      <w:pPr>
        <w:tabs>
          <w:tab w:val="left" w:pos="1865"/>
        </w:tabs>
      </w:pPr>
    </w:p>
    <w:p w14:paraId="0B3A3DCC" w14:textId="77777777" w:rsidR="00707FE7" w:rsidRDefault="00707FE7" w:rsidP="00707FE7">
      <w:r>
        <w:t xml:space="preserve">Once the materials for each section of the Shaped Charge had been selected </w:t>
      </w:r>
      <w:r w:rsidR="00E55D82">
        <w:t xml:space="preserve">and </w:t>
      </w:r>
      <w:r>
        <w:t>the</w:t>
      </w:r>
      <w:r w:rsidR="00E55D82">
        <w:t xml:space="preserve"> sketches were complete, the</w:t>
      </w:r>
      <w:r>
        <w:t xml:space="preserve"> material properties for each material needed to be entered. It is vital that all of the </w:t>
      </w:r>
      <w:r>
        <w:lastRenderedPageBreak/>
        <w:t xml:space="preserve">relevant material properties are inputted into the simulation software in order to obtain the most accurate results possible. </w:t>
      </w:r>
      <w:r w:rsidR="007B5666">
        <w:t>Below are all of the material properties used for each section of the 2D axisymmetric model</w:t>
      </w:r>
      <w:r w:rsidR="006149CD">
        <w:t xml:space="preserve"> starting with the Shaped Charge Case which is made of Aluminium then moving onto the Shaped Charge</w:t>
      </w:r>
      <w:r w:rsidR="00B052F4">
        <w:t xml:space="preserve"> Liner which is made from Steel then finally moving onto the Shaped Charge HE filling which is made from TNT. Each material property will be explained in detail on what the different values </w:t>
      </w:r>
      <w:r w:rsidR="00AE7F96">
        <w:t xml:space="preserve">represent. </w:t>
      </w:r>
    </w:p>
    <w:p w14:paraId="5461812B" w14:textId="77777777" w:rsidR="00E55D82" w:rsidRPr="00A1051F" w:rsidRDefault="00E55D82" w:rsidP="00707FE7">
      <w:pPr>
        <w:rPr>
          <w:u w:val="single"/>
        </w:rPr>
      </w:pPr>
      <w:r w:rsidRPr="00A1051F">
        <w:rPr>
          <w:u w:val="single"/>
        </w:rPr>
        <w:t>Shaped Charge Case – Aluminium:</w:t>
      </w:r>
      <w:r w:rsidR="00B95367">
        <w:rPr>
          <w:u w:val="single"/>
        </w:rPr>
        <w:t xml:space="preserve"> </w:t>
      </w:r>
    </w:p>
    <w:p w14:paraId="3BA52218" w14:textId="77777777" w:rsidR="00E55D82" w:rsidRDefault="00A1051F" w:rsidP="00707FE7">
      <w:r>
        <w:t xml:space="preserve">Johnson-Cook Damage = </w:t>
      </w:r>
    </w:p>
    <w:p w14:paraId="4919B388" w14:textId="77777777" w:rsidR="0096246D" w:rsidRDefault="0096246D" w:rsidP="00707FE7"/>
    <w:p w14:paraId="7A0946D0" w14:textId="77777777" w:rsidR="00807A27" w:rsidRDefault="00211DE9" w:rsidP="00707FE7">
      <w:r>
        <w:rPr>
          <w:rFonts w:ascii="Calibri" w:eastAsia="Times New Roman" w:hAnsi="Calibri" w:cs="Calibri"/>
          <w:noProof/>
          <w:color w:val="000000"/>
          <w:lang w:eastAsia="en-GB"/>
        </w:rPr>
        <w:drawing>
          <wp:anchor distT="0" distB="0" distL="114300" distR="114300" simplePos="0" relativeHeight="251687424" behindDoc="0" locked="0" layoutInCell="1" allowOverlap="1" wp14:anchorId="710621A3" wp14:editId="44448697">
            <wp:simplePos x="0" y="0"/>
            <wp:positionH relativeFrom="margin">
              <wp:align>center</wp:align>
            </wp:positionH>
            <wp:positionV relativeFrom="paragraph">
              <wp:posOffset>9525</wp:posOffset>
            </wp:positionV>
            <wp:extent cx="4641850" cy="2773680"/>
            <wp:effectExtent l="0" t="0" r="6350" b="7620"/>
            <wp:wrapSquare wrapText="bothSides"/>
            <wp:docPr id="16" name="Picture 16" descr="cid:e7bfafdc-e86b-40a7-b217-aa9bc8b72c7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e7bfafdc-e86b-40a7-b217-aa9bc8b72c7d"/>
                    <pic:cNvPicPr>
                      <a:picLocks noChangeAspect="1" noChangeArrowheads="1"/>
                    </pic:cNvPicPr>
                  </pic:nvPicPr>
                  <pic:blipFill>
                    <a:blip r:embed="rId50" r:link="rId51" cstate="print">
                      <a:extLst>
                        <a:ext uri="{28A0092B-C50C-407E-A947-70E740481C1C}">
                          <a14:useLocalDpi xmlns:a14="http://schemas.microsoft.com/office/drawing/2010/main" val="0"/>
                        </a:ext>
                      </a:extLst>
                    </a:blip>
                    <a:srcRect/>
                    <a:stretch>
                      <a:fillRect/>
                    </a:stretch>
                  </pic:blipFill>
                  <pic:spPr bwMode="auto">
                    <a:xfrm>
                      <a:off x="0" y="0"/>
                      <a:ext cx="4641850" cy="27736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0EE94AB" w14:textId="77777777" w:rsidR="00807A27" w:rsidRDefault="00807A27" w:rsidP="00707FE7"/>
    <w:p w14:paraId="6BCA4EBE" w14:textId="77777777" w:rsidR="00807A27" w:rsidRDefault="00807A27" w:rsidP="00707FE7"/>
    <w:p w14:paraId="4B3BBB12" w14:textId="77777777" w:rsidR="00807A27" w:rsidRDefault="00807A27" w:rsidP="00707FE7"/>
    <w:p w14:paraId="4D8478AE" w14:textId="77777777" w:rsidR="00807A27" w:rsidRDefault="00807A27" w:rsidP="00707FE7"/>
    <w:p w14:paraId="6E168E90" w14:textId="77777777" w:rsidR="00807A27" w:rsidRDefault="0089301B" w:rsidP="00707FE7">
      <w:r>
        <w:rPr>
          <w:noProof/>
          <w:lang w:eastAsia="en-GB"/>
        </w:rPr>
        <mc:AlternateContent>
          <mc:Choice Requires="wps">
            <w:drawing>
              <wp:anchor distT="45720" distB="45720" distL="114300" distR="114300" simplePos="0" relativeHeight="251693568" behindDoc="0" locked="0" layoutInCell="1" allowOverlap="1" wp14:anchorId="13456566">
                <wp:simplePos x="0" y="0"/>
                <wp:positionH relativeFrom="margin">
                  <wp:align>center</wp:align>
                </wp:positionH>
                <wp:positionV relativeFrom="paragraph">
                  <wp:posOffset>127000</wp:posOffset>
                </wp:positionV>
                <wp:extent cx="3022600" cy="755650"/>
                <wp:effectExtent l="0" t="0" r="25400" b="254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2600" cy="755650"/>
                        </a:xfrm>
                        <a:prstGeom prst="rect">
                          <a:avLst/>
                        </a:prstGeom>
                        <a:solidFill>
                          <a:srgbClr val="FFFFFF"/>
                        </a:solidFill>
                        <a:ln w="9525">
                          <a:solidFill>
                            <a:schemeClr val="bg1"/>
                          </a:solidFill>
                          <a:miter lim="800000"/>
                          <a:headEnd/>
                          <a:tailEnd/>
                        </a:ln>
                      </wps:spPr>
                      <wps:txbx>
                        <w:txbxContent>
                          <w:p w14:paraId="7731EC27" w14:textId="77777777" w:rsidR="00092C46" w:rsidRPr="0089301B" w:rsidRDefault="00092C46" w:rsidP="0089301B">
                            <w:pPr>
                              <w:jc w:val="center"/>
                              <w:rPr>
                                <w:sz w:val="14"/>
                              </w:rPr>
                            </w:pPr>
                            <w:r w:rsidRPr="0089301B">
                              <w:rPr>
                                <w:sz w:val="14"/>
                              </w:rPr>
                              <w:t>d1 = Initial Failure Strain</w:t>
                            </w:r>
                            <w:r w:rsidRPr="0089301B">
                              <w:rPr>
                                <w:sz w:val="14"/>
                              </w:rPr>
                              <w:tab/>
                              <w:t>d2 = Exponential Factor</w:t>
                            </w:r>
                          </w:p>
                          <w:p w14:paraId="513D7B0B" w14:textId="77777777" w:rsidR="00092C46" w:rsidRPr="0089301B" w:rsidRDefault="00092C46" w:rsidP="0089301B">
                            <w:pPr>
                              <w:jc w:val="center"/>
                              <w:rPr>
                                <w:sz w:val="14"/>
                              </w:rPr>
                            </w:pPr>
                            <w:r w:rsidRPr="0089301B">
                              <w:rPr>
                                <w:sz w:val="14"/>
                              </w:rPr>
                              <w:t>d3 = Triaxiality Factor</w:t>
                            </w:r>
                            <w:r w:rsidRPr="0089301B">
                              <w:rPr>
                                <w:sz w:val="14"/>
                              </w:rPr>
                              <w:tab/>
                              <w:t>d4 = Strain Rate Factor</w:t>
                            </w:r>
                          </w:p>
                          <w:p w14:paraId="3EA63DF9" w14:textId="77777777" w:rsidR="00092C46" w:rsidRPr="0089301B" w:rsidRDefault="00092C46" w:rsidP="0089301B">
                            <w:pPr>
                              <w:jc w:val="center"/>
                              <w:rPr>
                                <w:sz w:val="14"/>
                              </w:rPr>
                            </w:pPr>
                            <w:r w:rsidRPr="0089301B">
                              <w:rPr>
                                <w:sz w:val="14"/>
                              </w:rPr>
                              <w:t>d5 = Temperature Factor</w:t>
                            </w:r>
                            <w:r>
                              <w:rPr>
                                <w:sz w:val="14"/>
                              </w:rPr>
                              <w:t xml:space="preserve"> </w:t>
                            </w:r>
                            <w:sdt>
                              <w:sdtPr>
                                <w:id w:val="1098827000"/>
                                <w:citation/>
                              </w:sdtPr>
                              <w:sdtContent>
                                <w:r w:rsidRPr="001131FD">
                                  <w:fldChar w:fldCharType="begin"/>
                                </w:r>
                                <w:r w:rsidRPr="001131FD">
                                  <w:instrText xml:space="preserve"> CITATION Mab06 \l 2057 </w:instrText>
                                </w:r>
                                <w:r w:rsidRPr="001131FD">
                                  <w:fldChar w:fldCharType="separate"/>
                                </w:r>
                                <w:r w:rsidRPr="009F7ADC">
                                  <w:rPr>
                                    <w:noProof/>
                                  </w:rPr>
                                  <w:t>[5]</w:t>
                                </w:r>
                                <w:r w:rsidRPr="001131FD">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0;margin-top:10pt;width:238pt;height:59.5pt;z-index:25169356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" strokecolor="white [3212]">
                <v:textbox>
                  <w:txbxContent>
                    <w:p w:rsidR="00092C46" w:rsidRPr="0089301B" w:rsidRDefault="00092C46" w:rsidP="0089301B">
                      <w:pPr>
                        <w:jc w:val="center"/>
                        <w:rPr>
                          <w:sz w:val="14"/>
                        </w:rPr>
                      </w:pPr>
                      <w:r w:rsidRPr="0089301B">
                        <w:rPr>
                          <w:sz w:val="14"/>
                        </w:rPr>
                        <w:t>d1 = Initial Failure Strain</w:t>
                      </w:r>
                      <w:r w:rsidRPr="0089301B">
                        <w:rPr>
                          <w:sz w:val="14"/>
                        </w:rPr>
                        <w:tab/>
                        <w:t>d2 = Exponential Factor</w:t>
                      </w:r>
                    </w:p>
                    <w:p w:rsidR="00092C46" w:rsidRPr="0089301B" w:rsidRDefault="00092C46" w:rsidP="0089301B">
                      <w:pPr>
                        <w:jc w:val="center"/>
                        <w:rPr>
                          <w:sz w:val="14"/>
                        </w:rPr>
                      </w:pPr>
                      <w:r w:rsidRPr="0089301B">
                        <w:rPr>
                          <w:sz w:val="14"/>
                        </w:rPr>
                        <w:t>d3 = Triaxiality Factor</w:t>
                      </w:r>
                      <w:r w:rsidRPr="0089301B">
                        <w:rPr>
                          <w:sz w:val="14"/>
                        </w:rPr>
                        <w:tab/>
                        <w:t>d4 = Strain Rate Factor</w:t>
                      </w:r>
                    </w:p>
                    <w:p w:rsidR="00092C46" w:rsidRPr="0089301B" w:rsidRDefault="00092C46" w:rsidP="0089301B">
                      <w:pPr>
                        <w:jc w:val="center"/>
                        <w:rPr>
                          <w:sz w:val="14"/>
                        </w:rPr>
                      </w:pPr>
                      <w:r w:rsidRPr="0089301B">
                        <w:rPr>
                          <w:sz w:val="14"/>
                        </w:rPr>
                        <w:t>d5 = Temperature Factor</w:t>
                      </w:r>
                      <w:r>
                        <w:rPr>
                          <w:sz w:val="14"/>
                        </w:rPr>
                        <w:t xml:space="preserve"> </w:t>
                      </w:r>
                      <w:sdt>
                        <w:sdtPr>
                          <w:id w:val="1098827000"/>
                          <w:citation/>
                        </w:sdtPr>
                        <w:sdtContent>
                          <w:r w:rsidRPr="001131FD">
                            <w:fldChar w:fldCharType="begin"/>
                          </w:r>
                          <w:r w:rsidRPr="001131FD">
                            <w:instrText xml:space="preserve"> CITATION Mab06 \l 2057 </w:instrText>
                          </w:r>
                          <w:r w:rsidRPr="001131FD">
                            <w:fldChar w:fldCharType="separate"/>
                          </w:r>
                          <w:r w:rsidRPr="009F7ADC">
                            <w:rPr>
                              <w:noProof/>
                            </w:rPr>
                            <w:t>[5]</w:t>
                          </w:r>
                          <w:r w:rsidRPr="001131FD">
                            <w:fldChar w:fldCharType="end"/>
                          </w:r>
                        </w:sdtContent>
                      </w:sdt>
                    </w:p>
                  </w:txbxContent>
                </v:textbox>
                <w10:wrap type="square" anchorx="margin"/>
              </v:shape>
            </w:pict>
          </mc:Fallback>
        </mc:AlternateContent>
      </w:r>
    </w:p>
    <w:p w14:paraId="726824F8" w14:textId="77777777" w:rsidR="00807A27" w:rsidRDefault="00807A27" w:rsidP="00707FE7"/>
    <w:p w14:paraId="205F2546" w14:textId="77777777" w:rsidR="00807A27" w:rsidRDefault="00807A27" w:rsidP="00707FE7"/>
    <w:p w14:paraId="7D25A68C" w14:textId="77777777" w:rsidR="00807A27" w:rsidRDefault="00807A27" w:rsidP="00707FE7"/>
    <w:p w14:paraId="28734AF0" w14:textId="77777777" w:rsidR="00807A27" w:rsidRDefault="009A79F5" w:rsidP="009A79F5">
      <w:pPr>
        <w:jc w:val="center"/>
      </w:pPr>
      <w:r>
        <w:t>(Figure 8</w:t>
      </w:r>
      <w:r w:rsidR="00687461">
        <w:t xml:space="preserve"> – Johnson-Cook</w:t>
      </w:r>
      <w:r w:rsidR="0046498B">
        <w:t xml:space="preserve"> Damage</w:t>
      </w:r>
      <w:r w:rsidR="00687461">
        <w:t xml:space="preserve"> </w:t>
      </w:r>
      <w:r w:rsidR="00C030E5">
        <w:t xml:space="preserve">Data </w:t>
      </w:r>
      <w:r w:rsidR="00687461">
        <w:t>for Aluminium</w:t>
      </w:r>
      <w:r>
        <w:t>)</w:t>
      </w:r>
    </w:p>
    <w:p w14:paraId="6A0E9940" w14:textId="77777777" w:rsidR="00211DE9" w:rsidRDefault="00B41A0C" w:rsidP="00707FE7">
      <w:r>
        <w:t xml:space="preserve">Density = </w:t>
      </w:r>
    </w:p>
    <w:p w14:paraId="4D1A11B4" w14:textId="77777777" w:rsidR="00A1051F" w:rsidRDefault="00A1051F" w:rsidP="00707FE7">
      <w:r>
        <w:t xml:space="preserve"> </w:t>
      </w:r>
    </w:p>
    <w:p w14:paraId="7C25FDFA" w14:textId="77777777" w:rsidR="003B09A3" w:rsidRDefault="00B41A0C" w:rsidP="003B09A3">
      <w:pPr>
        <w:tabs>
          <w:tab w:val="left" w:pos="1865"/>
        </w:tabs>
      </w:pPr>
      <w:r>
        <w:rPr>
          <w:rFonts w:ascii="Calibri" w:eastAsia="Times New Roman" w:hAnsi="Calibri" w:cs="Calibri"/>
          <w:noProof/>
          <w:color w:val="000000"/>
          <w:lang w:eastAsia="en-GB"/>
        </w:rPr>
        <w:drawing>
          <wp:anchor distT="0" distB="0" distL="114300" distR="114300" simplePos="0" relativeHeight="251688448" behindDoc="0" locked="0" layoutInCell="1" allowOverlap="1" wp14:anchorId="684FC535" wp14:editId="593E40B0">
            <wp:simplePos x="0" y="0"/>
            <wp:positionH relativeFrom="margin">
              <wp:posOffset>563880</wp:posOffset>
            </wp:positionH>
            <wp:positionV relativeFrom="paragraph">
              <wp:posOffset>0</wp:posOffset>
            </wp:positionV>
            <wp:extent cx="4464050" cy="2693670"/>
            <wp:effectExtent l="0" t="0" r="0" b="0"/>
            <wp:wrapSquare wrapText="bothSides"/>
            <wp:docPr id="17" name="Picture 17" descr="cid:7f1492cf-3440-493d-8bc8-27090cbe501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id:7f1492cf-3440-493d-8bc8-27090cbe501f"/>
                    <pic:cNvPicPr>
                      <a:picLocks noChangeAspect="1" noChangeArrowheads="1"/>
                    </pic:cNvPicPr>
                  </pic:nvPicPr>
                  <pic:blipFill>
                    <a:blip r:embed="rId52" r:link="rId53" cstate="print">
                      <a:extLst>
                        <a:ext uri="{28A0092B-C50C-407E-A947-70E740481C1C}">
                          <a14:useLocalDpi xmlns:a14="http://schemas.microsoft.com/office/drawing/2010/main" val="0"/>
                        </a:ext>
                      </a:extLst>
                    </a:blip>
                    <a:srcRect/>
                    <a:stretch>
                      <a:fillRect/>
                    </a:stretch>
                  </pic:blipFill>
                  <pic:spPr bwMode="auto">
                    <a:xfrm>
                      <a:off x="0" y="0"/>
                      <a:ext cx="4464050" cy="26936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B09A3">
        <w:tab/>
        <w:t xml:space="preserve">                      </w:t>
      </w:r>
    </w:p>
    <w:p w14:paraId="588D6CFC" w14:textId="77777777" w:rsidR="00E25087" w:rsidRDefault="00E25087" w:rsidP="003B09A3"/>
    <w:p w14:paraId="449AE17A" w14:textId="77777777" w:rsidR="00044159" w:rsidRDefault="00044159" w:rsidP="003B09A3"/>
    <w:p w14:paraId="04C8EEAC" w14:textId="77777777" w:rsidR="003B09A3" w:rsidRDefault="003B09A3" w:rsidP="003B09A3"/>
    <w:p w14:paraId="2B78FECC" w14:textId="77777777" w:rsidR="003B09A3" w:rsidRDefault="003B09A3" w:rsidP="003B09A3"/>
    <w:p w14:paraId="5BD3A86E" w14:textId="77777777" w:rsidR="003B09A3" w:rsidRPr="003B09A3" w:rsidRDefault="00577102" w:rsidP="003B09A3">
      <w:pPr>
        <w:tabs>
          <w:tab w:val="left" w:pos="1865"/>
        </w:tabs>
      </w:pPr>
      <w:r>
        <w:rPr>
          <w:noProof/>
          <w:lang w:eastAsia="en-GB"/>
        </w:rPr>
        <mc:AlternateContent>
          <mc:Choice Requires="wps">
            <w:drawing>
              <wp:anchor distT="45720" distB="45720" distL="114300" distR="114300" simplePos="0" relativeHeight="251695616" behindDoc="0" locked="0" layoutInCell="1" allowOverlap="1" wp14:anchorId="574D6336">
                <wp:simplePos x="0" y="0"/>
                <wp:positionH relativeFrom="margin">
                  <wp:align>center</wp:align>
                </wp:positionH>
                <wp:positionV relativeFrom="paragraph">
                  <wp:posOffset>193040</wp:posOffset>
                </wp:positionV>
                <wp:extent cx="3238500" cy="1404620"/>
                <wp:effectExtent l="0" t="0" r="19050" b="1206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1404620"/>
                        </a:xfrm>
                        <a:prstGeom prst="rect">
                          <a:avLst/>
                        </a:prstGeom>
                        <a:solidFill>
                          <a:srgbClr val="FFFFFF"/>
                        </a:solidFill>
                        <a:ln w="9525">
                          <a:solidFill>
                            <a:schemeClr val="bg1"/>
                          </a:solidFill>
                          <a:miter lim="800000"/>
                          <a:headEnd/>
                          <a:tailEnd/>
                        </a:ln>
                      </wps:spPr>
                      <wps:txbx>
                        <w:txbxContent>
                          <w:p w14:paraId="5A1CDECF" w14:textId="77777777" w:rsidR="00092C46" w:rsidRDefault="00092C46">
                            <w:r>
                              <w:t xml:space="preserve">The Density of Aluminium is around </w:t>
                            </w:r>
                            <m:oMath>
                              <m:r>
                                <m:rPr>
                                  <m:sty m:val="p"/>
                                </m:rPr>
                                <w:rPr>
                                  <w:rFonts w:ascii="Cambria Math" w:hAnsi="Cambria Math" w:cstheme="minorHAnsi"/>
                                </w:rPr>
                                <m:t>2,710kg/</m:t>
                              </m:r>
                              <m:sSup>
                                <m:sSupPr>
                                  <m:ctrlPr>
                                    <w:rPr>
                                      <w:rFonts w:ascii="Cambria Math" w:hAnsi="Cambria Math" w:cstheme="minorHAnsi"/>
                                    </w:rPr>
                                  </m:ctrlPr>
                                </m:sSupPr>
                                <m:e>
                                  <m:r>
                                    <m:rPr>
                                      <m:sty m:val="p"/>
                                    </m:rPr>
                                    <w:rPr>
                                      <w:rFonts w:ascii="Cambria Math" w:hAnsi="Cambria Math" w:cstheme="minorHAnsi"/>
                                    </w:rPr>
                                    <m:t>m</m:t>
                                  </m:r>
                                </m:e>
                                <m:sup>
                                  <m:r>
                                    <m:rPr>
                                      <m:sty m:val="p"/>
                                    </m:rPr>
                                    <w:rPr>
                                      <w:rFonts w:ascii="Cambria Math" w:hAnsi="Cambria Math" w:cstheme="minorHAnsi"/>
                                    </w:rPr>
                                    <m:t>3</m:t>
                                  </m:r>
                                </m:sup>
                              </m:sSup>
                            </m:oMath>
                            <w:r>
                              <w:rPr>
                                <w:rFonts w:eastAsiaTheme="minorEastAsia"/>
                              </w:rPr>
                              <w:t xml:space="preserve"> </w:t>
                            </w:r>
                            <w:sdt>
                              <w:sdtPr>
                                <w:rPr>
                                  <w:rFonts w:eastAsiaTheme="minorEastAsia"/>
                                </w:rPr>
                                <w:id w:val="1733508613"/>
                                <w:citation/>
                              </w:sdtPr>
                              <w:sdtContent>
                                <w:r>
                                  <w:rPr>
                                    <w:rFonts w:eastAsiaTheme="minorEastAsia"/>
                                  </w:rPr>
                                  <w:fldChar w:fldCharType="begin"/>
                                </w:r>
                                <w:r>
                                  <w:rPr>
                                    <w:rFonts w:eastAsiaTheme="minorEastAsia"/>
                                  </w:rPr>
                                  <w:instrText xml:space="preserve">CITATION Mat233 \l 2057 </w:instrText>
                                </w:r>
                                <w:r>
                                  <w:rPr>
                                    <w:rFonts w:eastAsiaTheme="minorEastAsia"/>
                                  </w:rPr>
                                  <w:fldChar w:fldCharType="separate"/>
                                </w:r>
                                <w:r w:rsidRPr="009F7ADC">
                                  <w:rPr>
                                    <w:rFonts w:eastAsiaTheme="minorEastAsia"/>
                                    <w:noProof/>
                                  </w:rPr>
                                  <w:t>[7]</w:t>
                                </w:r>
                                <w:r>
                                  <w:rPr>
                                    <w:rFonts w:eastAsiaTheme="minorEastAsia"/>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5" type="#_x0000_t202" style="position:absolute;margin-left:0;margin-top:15.2pt;width:255pt;height:110.6pt;z-index:2516956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" strokecolor="white [3212]">
                <v:textbox style="mso-fit-shape-to-text:t">
                  <w:txbxContent>
                    <w:p w:rsidR="00092C46" w:rsidRDefault="00092C46">
                      <w:r>
                        <w:t xml:space="preserve">The Density of Aluminium is around </w:t>
                      </w:r>
                      <m:oMath>
                        <m:r>
                          <m:rPr>
                            <m:sty m:val="p"/>
                          </m:rPr>
                          <w:rPr>
                            <w:rFonts w:ascii="Cambria Math" w:hAnsi="Cambria Math" w:cstheme="minorHAnsi"/>
                          </w:rPr>
                          <m:t>2,710kg/</m:t>
                        </m:r>
                        <m:sSup>
                          <m:sSupPr>
                            <m:ctrlPr>
                              <w:rPr>
                                <w:rFonts w:ascii="Cambria Math" w:hAnsi="Cambria Math" w:cstheme="minorHAnsi"/>
                              </w:rPr>
                            </m:ctrlPr>
                          </m:sSupPr>
                          <m:e>
                            <m:r>
                              <m:rPr>
                                <m:sty m:val="p"/>
                              </m:rPr>
                              <w:rPr>
                                <w:rFonts w:ascii="Cambria Math" w:hAnsi="Cambria Math" w:cstheme="minorHAnsi"/>
                              </w:rPr>
                              <m:t>m</m:t>
                            </m:r>
                          </m:e>
                          <m:sup>
                            <m:r>
                              <m:rPr>
                                <m:sty m:val="p"/>
                              </m:rPr>
                              <w:rPr>
                                <w:rFonts w:ascii="Cambria Math" w:hAnsi="Cambria Math" w:cstheme="minorHAnsi"/>
                              </w:rPr>
                              <m:t>3</m:t>
                            </m:r>
                          </m:sup>
                        </m:sSup>
                      </m:oMath>
                      <w:r>
                        <w:rPr>
                          <w:rFonts w:eastAsiaTheme="minorEastAsia"/>
                        </w:rPr>
                        <w:t xml:space="preserve"> </w:t>
                      </w:r>
                      <w:sdt>
                        <w:sdtPr>
                          <w:rPr>
                            <w:rFonts w:eastAsiaTheme="minorEastAsia"/>
                          </w:rPr>
                          <w:id w:val="1733508613"/>
                          <w:citation/>
                        </w:sdtPr>
                        <w:sdtContent>
                          <w:r>
                            <w:rPr>
                              <w:rFonts w:eastAsiaTheme="minorEastAsia"/>
                            </w:rPr>
                            <w:fldChar w:fldCharType="begin"/>
                          </w:r>
                          <w:r>
                            <w:rPr>
                              <w:rFonts w:eastAsiaTheme="minorEastAsia"/>
                            </w:rPr>
                            <w:instrText xml:space="preserve">CITATION Mat233 \l 2057 </w:instrText>
                          </w:r>
                          <w:r>
                            <w:rPr>
                              <w:rFonts w:eastAsiaTheme="minorEastAsia"/>
                            </w:rPr>
                            <w:fldChar w:fldCharType="separate"/>
                          </w:r>
                          <w:r w:rsidRPr="009F7ADC">
                            <w:rPr>
                              <w:rFonts w:eastAsiaTheme="minorEastAsia"/>
                              <w:noProof/>
                            </w:rPr>
                            <w:t>[7]</w:t>
                          </w:r>
                          <w:r>
                            <w:rPr>
                              <w:rFonts w:eastAsiaTheme="minorEastAsia"/>
                            </w:rPr>
                            <w:fldChar w:fldCharType="end"/>
                          </w:r>
                        </w:sdtContent>
                      </w:sdt>
                    </w:p>
                  </w:txbxContent>
                </v:textbox>
                <w10:wrap type="square" anchorx="margin"/>
              </v:shape>
            </w:pict>
          </mc:Fallback>
        </mc:AlternateContent>
      </w:r>
      <w:r w:rsidR="003B09A3">
        <w:tab/>
      </w:r>
    </w:p>
    <w:p w14:paraId="61F1795F" w14:textId="77777777" w:rsidR="005C6A16" w:rsidRDefault="005C6A16" w:rsidP="00B41A0C"/>
    <w:p w14:paraId="07CA238E" w14:textId="77777777" w:rsidR="005C6A16" w:rsidRDefault="005C6A16" w:rsidP="00B41A0C"/>
    <w:p w14:paraId="70C2C398" w14:textId="77777777" w:rsidR="009A79F5" w:rsidRDefault="009A79F5" w:rsidP="00A155CA">
      <w:pPr>
        <w:jc w:val="center"/>
      </w:pPr>
      <w:r>
        <w:lastRenderedPageBreak/>
        <w:t>(Figure 9</w:t>
      </w:r>
      <w:r w:rsidR="00687461">
        <w:t xml:space="preserve"> – Density </w:t>
      </w:r>
      <w:r w:rsidR="00C030E5">
        <w:t>Data</w:t>
      </w:r>
      <w:r w:rsidR="00687461">
        <w:t xml:space="preserve"> for Aluminium)</w:t>
      </w:r>
    </w:p>
    <w:p w14:paraId="7AD68338" w14:textId="77777777" w:rsidR="005C6A16" w:rsidRDefault="005C6A16" w:rsidP="00B41A0C"/>
    <w:p w14:paraId="1274F5DB" w14:textId="77777777" w:rsidR="0096246D" w:rsidRDefault="0096246D" w:rsidP="00B41A0C"/>
    <w:p w14:paraId="2C088570" w14:textId="77777777" w:rsidR="005C6A16" w:rsidRDefault="00EF3D50" w:rsidP="00B41A0C">
      <w:r>
        <w:t>Elastic =</w:t>
      </w:r>
    </w:p>
    <w:p w14:paraId="5DF3D9F9" w14:textId="77777777" w:rsidR="00EF3D50" w:rsidRDefault="00EF3D50" w:rsidP="00EF3D50">
      <w:r>
        <w:rPr>
          <w:rFonts w:ascii="Calibri" w:eastAsia="Times New Roman" w:hAnsi="Calibri" w:cs="Calibri"/>
          <w:noProof/>
          <w:color w:val="000000"/>
          <w:lang w:eastAsia="en-GB"/>
        </w:rPr>
        <w:drawing>
          <wp:anchor distT="0" distB="0" distL="114300" distR="114300" simplePos="0" relativeHeight="251689472" behindDoc="0" locked="0" layoutInCell="1" allowOverlap="1" wp14:anchorId="4EE3EA1B" wp14:editId="60A9480F">
            <wp:simplePos x="0" y="0"/>
            <wp:positionH relativeFrom="margin">
              <wp:posOffset>609600</wp:posOffset>
            </wp:positionH>
            <wp:positionV relativeFrom="paragraph">
              <wp:posOffset>33020</wp:posOffset>
            </wp:positionV>
            <wp:extent cx="4470400" cy="2672715"/>
            <wp:effectExtent l="0" t="0" r="6350" b="0"/>
            <wp:wrapSquare wrapText="bothSides"/>
            <wp:docPr id="18" name="Picture 18" descr="cid:c5ee853d-7e6a-47ea-afa2-4d494f33cfc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id:c5ee853d-7e6a-47ea-afa2-4d494f33cfc2"/>
                    <pic:cNvPicPr>
                      <a:picLocks noChangeAspect="1" noChangeArrowheads="1"/>
                    </pic:cNvPicPr>
                  </pic:nvPicPr>
                  <pic:blipFill>
                    <a:blip r:embed="rId54" r:link="rId55" cstate="print">
                      <a:extLst>
                        <a:ext uri="{28A0092B-C50C-407E-A947-70E740481C1C}">
                          <a14:useLocalDpi xmlns:a14="http://schemas.microsoft.com/office/drawing/2010/main" val="0"/>
                        </a:ext>
                      </a:extLst>
                    </a:blip>
                    <a:srcRect/>
                    <a:stretch>
                      <a:fillRect/>
                    </a:stretch>
                  </pic:blipFill>
                  <pic:spPr bwMode="auto">
                    <a:xfrm>
                      <a:off x="0" y="0"/>
                      <a:ext cx="4470400" cy="26727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EFE1FD0" w14:textId="77777777" w:rsidR="005C6A16" w:rsidRDefault="005C6A16" w:rsidP="00EF3D50"/>
    <w:p w14:paraId="26176028" w14:textId="77777777" w:rsidR="005C6A16" w:rsidRDefault="005C6A16" w:rsidP="00EF3D50"/>
    <w:p w14:paraId="69D0A017" w14:textId="77777777" w:rsidR="003B09A3" w:rsidRDefault="007B3447" w:rsidP="00EF3D50">
      <w:r>
        <w:rPr>
          <w:noProof/>
          <w:lang w:eastAsia="en-GB"/>
        </w:rPr>
        <mc:AlternateContent>
          <mc:Choice Requires="wps">
            <w:drawing>
              <wp:anchor distT="45720" distB="45720" distL="114300" distR="114300" simplePos="0" relativeHeight="251697664" behindDoc="0" locked="0" layoutInCell="1" allowOverlap="1" wp14:anchorId="1898DF55">
                <wp:simplePos x="0" y="0"/>
                <wp:positionH relativeFrom="column">
                  <wp:posOffset>1965960</wp:posOffset>
                </wp:positionH>
                <wp:positionV relativeFrom="paragraph">
                  <wp:posOffset>217805</wp:posOffset>
                </wp:positionV>
                <wp:extent cx="2568575" cy="1404620"/>
                <wp:effectExtent l="0" t="0" r="22225" b="2794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8575" cy="1404620"/>
                        </a:xfrm>
                        <a:prstGeom prst="rect">
                          <a:avLst/>
                        </a:prstGeom>
                        <a:solidFill>
                          <a:srgbClr val="FFFFFF"/>
                        </a:solidFill>
                        <a:ln w="9525">
                          <a:solidFill>
                            <a:schemeClr val="bg1"/>
                          </a:solidFill>
                          <a:miter lim="800000"/>
                          <a:headEnd/>
                          <a:tailEnd/>
                        </a:ln>
                      </wps:spPr>
                      <wps:txbx>
                        <w:txbxContent>
                          <w:p w14:paraId="338295F2" w14:textId="77777777" w:rsidR="00092C46" w:rsidRDefault="00092C46">
                            <w:r>
                              <w:t xml:space="preserve">Young’s Modulus of Elasticity is around 68.3GPa or 68,300,000,000Pa </w:t>
                            </w:r>
                            <w:sdt>
                              <w:sdtPr>
                                <w:id w:val="1076321327"/>
                                <w:citation/>
                              </w:sdtPr>
                              <w:sdtContent>
                                <w:r>
                                  <w:fldChar w:fldCharType="begin"/>
                                </w:r>
                                <w:r>
                                  <w:instrText xml:space="preserve">CITATION Wor24 \l 2057 </w:instrText>
                                </w:r>
                                <w:r>
                                  <w:fldChar w:fldCharType="separate"/>
                                </w:r>
                                <w:r w:rsidRPr="009F7ADC">
                                  <w:rPr>
                                    <w:noProof/>
                                  </w:rPr>
                                  <w:t>[6]</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6" type="#_x0000_t202" style="position:absolute;margin-left:154.8pt;margin-top:17.15pt;width:202.25pt;height:110.6pt;z-index:2516976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" strokecolor="white [3212]">
                <v:textbox style="mso-fit-shape-to-text:t">
                  <w:txbxContent>
                    <w:p w:rsidR="00092C46" w:rsidRDefault="00092C46">
                      <w:r>
                        <w:t xml:space="preserve">Young’s Modulus of Elasticity is around 68.3GPa or 68,300,000,000Pa </w:t>
                      </w:r>
                      <w:sdt>
                        <w:sdtPr>
                          <w:id w:val="1076321327"/>
                          <w:citation/>
                        </w:sdtPr>
                        <w:sdtContent>
                          <w:r>
                            <w:fldChar w:fldCharType="begin"/>
                          </w:r>
                          <w:r>
                            <w:instrText xml:space="preserve">CITATION Wor24 \l 2057 </w:instrText>
                          </w:r>
                          <w:r>
                            <w:fldChar w:fldCharType="separate"/>
                          </w:r>
                          <w:r w:rsidRPr="009F7ADC">
                            <w:rPr>
                              <w:noProof/>
                            </w:rPr>
                            <w:t>[6]</w:t>
                          </w:r>
                          <w:r>
                            <w:fldChar w:fldCharType="end"/>
                          </w:r>
                        </w:sdtContent>
                      </w:sdt>
                    </w:p>
                  </w:txbxContent>
                </v:textbox>
                <w10:wrap type="square"/>
              </v:shape>
            </w:pict>
          </mc:Fallback>
        </mc:AlternateContent>
      </w:r>
    </w:p>
    <w:p w14:paraId="039A9017" w14:textId="77777777" w:rsidR="003B09A3" w:rsidRDefault="003B09A3" w:rsidP="00EF3D50"/>
    <w:p w14:paraId="5B966DE3" w14:textId="77777777" w:rsidR="00EF3D50" w:rsidRDefault="00EF3D50" w:rsidP="00EF3D50"/>
    <w:p w14:paraId="35028BC3" w14:textId="77777777" w:rsidR="00EF3D50" w:rsidRDefault="007A3568" w:rsidP="00EF3D50">
      <w:r>
        <w:rPr>
          <w:noProof/>
          <w:lang w:eastAsia="en-GB"/>
        </w:rPr>
        <mc:AlternateContent>
          <mc:Choice Requires="wps">
            <w:drawing>
              <wp:anchor distT="45720" distB="45720" distL="114300" distR="114300" simplePos="0" relativeHeight="251699712" behindDoc="0" locked="0" layoutInCell="1" allowOverlap="1" wp14:anchorId="3BBC8B55">
                <wp:simplePos x="0" y="0"/>
                <wp:positionH relativeFrom="margin">
                  <wp:posOffset>1948180</wp:posOffset>
                </wp:positionH>
                <wp:positionV relativeFrom="paragraph">
                  <wp:posOffset>9525</wp:posOffset>
                </wp:positionV>
                <wp:extent cx="2360930" cy="1404620"/>
                <wp:effectExtent l="0" t="0" r="12700" b="14605"/>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4BA91A58" w14:textId="77777777" w:rsidR="00092C46" w:rsidRDefault="00092C46">
                            <w:r>
                              <w:t xml:space="preserve">Poisson’s Ratio is around 0.34 </w:t>
                            </w:r>
                            <w:sdt>
                              <w:sdtPr>
                                <w:id w:val="1562134760"/>
                                <w:citation/>
                              </w:sdtPr>
                              <w:sdtContent>
                                <w:r>
                                  <w:fldChar w:fldCharType="begin"/>
                                </w:r>
                                <w:r>
                                  <w:instrText xml:space="preserve"> CITATION Kov18 \l 2057 </w:instrText>
                                </w:r>
                                <w:r>
                                  <w:fldChar w:fldCharType="separate"/>
                                </w:r>
                                <w:r w:rsidRPr="009F7ADC">
                                  <w:rPr>
                                    <w:noProof/>
                                  </w:rPr>
                                  <w:t>[8]</w:t>
                                </w:r>
                                <w: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7" type="#_x0000_t202" style="position:absolute;margin-left:153.4pt;margin-top:.75pt;width:185.9pt;height:110.6pt;z-index:251699712;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" strokecolor="white [3212]">
                <v:textbox style="mso-fit-shape-to-text:t">
                  <w:txbxContent>
                    <w:p w:rsidR="00092C46" w:rsidRDefault="00092C46">
                      <w:r>
                        <w:t xml:space="preserve">Poisson’s Ratio is around 0.34 </w:t>
                      </w:r>
                      <w:sdt>
                        <w:sdtPr>
                          <w:id w:val="1562134760"/>
                          <w:citation/>
                        </w:sdtPr>
                        <w:sdtContent>
                          <w:r>
                            <w:fldChar w:fldCharType="begin"/>
                          </w:r>
                          <w:r>
                            <w:instrText xml:space="preserve"> CITATION Kov18 \l 2057 </w:instrText>
                          </w:r>
                          <w:r>
                            <w:fldChar w:fldCharType="separate"/>
                          </w:r>
                          <w:r w:rsidRPr="009F7ADC">
                            <w:rPr>
                              <w:noProof/>
                            </w:rPr>
                            <w:t>[8]</w:t>
                          </w:r>
                          <w:r>
                            <w:fldChar w:fldCharType="end"/>
                          </w:r>
                        </w:sdtContent>
                      </w:sdt>
                    </w:p>
                  </w:txbxContent>
                </v:textbox>
                <w10:wrap type="square" anchorx="margin"/>
              </v:shape>
            </w:pict>
          </mc:Fallback>
        </mc:AlternateContent>
      </w:r>
    </w:p>
    <w:p w14:paraId="3DB879B4" w14:textId="77777777" w:rsidR="00EF3D50" w:rsidRDefault="00EF3D50" w:rsidP="00EF3D50"/>
    <w:p w14:paraId="6921BB44" w14:textId="77777777" w:rsidR="00EF3D50" w:rsidRDefault="00EF3D50" w:rsidP="00EF3D50"/>
    <w:p w14:paraId="4E1A077A" w14:textId="77777777" w:rsidR="00EF3D50" w:rsidRDefault="009A79F5" w:rsidP="009A79F5">
      <w:pPr>
        <w:jc w:val="center"/>
      </w:pPr>
      <w:r>
        <w:t>(Figure 10</w:t>
      </w:r>
      <w:r w:rsidR="00687461">
        <w:t xml:space="preserve"> </w:t>
      </w:r>
      <w:r w:rsidR="0046498B">
        <w:t>–</w:t>
      </w:r>
      <w:r w:rsidR="00687461">
        <w:t xml:space="preserve"> </w:t>
      </w:r>
      <w:r w:rsidR="0046498B">
        <w:t>Young’s Modulus and Poisson’s Ratio for Aluminium)</w:t>
      </w:r>
    </w:p>
    <w:p w14:paraId="579DC31D" w14:textId="77777777" w:rsidR="00EA532B" w:rsidRDefault="00EA532B" w:rsidP="00EF3D50"/>
    <w:p w14:paraId="5A5309AC" w14:textId="77777777" w:rsidR="00EF3D50" w:rsidRDefault="00EF3D50" w:rsidP="00EF3D50">
      <w:r>
        <w:t xml:space="preserve">Plastic = </w:t>
      </w:r>
    </w:p>
    <w:p w14:paraId="3EA6F908" w14:textId="77777777" w:rsidR="00EF3D50" w:rsidRDefault="00931A38" w:rsidP="00EF3D50">
      <w:r>
        <w:rPr>
          <w:rFonts w:ascii="Calibri" w:eastAsia="Times New Roman" w:hAnsi="Calibri" w:cs="Calibri"/>
          <w:noProof/>
          <w:color w:val="000000"/>
          <w:lang w:eastAsia="en-GB"/>
        </w:rPr>
        <w:drawing>
          <wp:anchor distT="0" distB="0" distL="114300" distR="114300" simplePos="0" relativeHeight="251690496" behindDoc="0" locked="0" layoutInCell="1" allowOverlap="1" wp14:anchorId="4B3A1259">
            <wp:simplePos x="0" y="0"/>
            <wp:positionH relativeFrom="margin">
              <wp:posOffset>635000</wp:posOffset>
            </wp:positionH>
            <wp:positionV relativeFrom="paragraph">
              <wp:posOffset>3810</wp:posOffset>
            </wp:positionV>
            <wp:extent cx="4457700" cy="2997200"/>
            <wp:effectExtent l="0" t="0" r="0" b="0"/>
            <wp:wrapSquare wrapText="bothSides"/>
            <wp:docPr id="8" name="Picture 8" descr="cid:85bb05bc-b8a6-498d-8508-79331b6bbc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id:85bb05bc-b8a6-498d-8508-79331b6bbc19"/>
                    <pic:cNvPicPr>
                      <a:picLocks noChangeAspect="1" noChangeArrowheads="1"/>
                    </pic:cNvPicPr>
                  </pic:nvPicPr>
                  <pic:blipFill>
                    <a:blip r:embed="rId56" r:link="rId57" cstate="print">
                      <a:extLst>
                        <a:ext uri="{28A0092B-C50C-407E-A947-70E740481C1C}">
                          <a14:useLocalDpi xmlns:a14="http://schemas.microsoft.com/office/drawing/2010/main" val="0"/>
                        </a:ext>
                      </a:extLst>
                    </a:blip>
                    <a:srcRect/>
                    <a:stretch>
                      <a:fillRect/>
                    </a:stretch>
                  </pic:blipFill>
                  <pic:spPr bwMode="auto">
                    <a:xfrm>
                      <a:off x="0" y="0"/>
                      <a:ext cx="4457700" cy="2997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6AC70D0" w14:textId="77777777" w:rsidR="00EF3D50" w:rsidRDefault="00EF3D50" w:rsidP="00EF3D50"/>
    <w:p w14:paraId="4070AB49" w14:textId="77777777" w:rsidR="00EF3D50" w:rsidRDefault="00EF3D50" w:rsidP="00EF3D50"/>
    <w:p w14:paraId="3D67F38D" w14:textId="77777777" w:rsidR="00EF3D50" w:rsidRDefault="00EF3D50" w:rsidP="00EF3D50"/>
    <w:p w14:paraId="57F72E81" w14:textId="77777777" w:rsidR="00EF3D50" w:rsidRDefault="00EF3D50" w:rsidP="00EF3D50"/>
    <w:p w14:paraId="40BFF33D" w14:textId="77777777" w:rsidR="00EF3D50" w:rsidRDefault="00F008B4" w:rsidP="00EF3D50">
      <w:r>
        <w:rPr>
          <w:noProof/>
          <w:lang w:eastAsia="en-GB"/>
        </w:rPr>
        <mc:AlternateContent>
          <mc:Choice Requires="wps">
            <w:drawing>
              <wp:anchor distT="45720" distB="45720" distL="114300" distR="114300" simplePos="0" relativeHeight="251701760" behindDoc="0" locked="0" layoutInCell="1" allowOverlap="1" wp14:anchorId="0DDEAB57">
                <wp:simplePos x="0" y="0"/>
                <wp:positionH relativeFrom="column">
                  <wp:posOffset>3124200</wp:posOffset>
                </wp:positionH>
                <wp:positionV relativeFrom="paragraph">
                  <wp:posOffset>81280</wp:posOffset>
                </wp:positionV>
                <wp:extent cx="1860550" cy="1047750"/>
                <wp:effectExtent l="0" t="0" r="25400" b="1905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0550" cy="1047750"/>
                        </a:xfrm>
                        <a:prstGeom prst="rect">
                          <a:avLst/>
                        </a:prstGeom>
                        <a:solidFill>
                          <a:srgbClr val="FFFFFF"/>
                        </a:solidFill>
                        <a:ln w="9525">
                          <a:solidFill>
                            <a:schemeClr val="bg1"/>
                          </a:solidFill>
                          <a:miter lim="800000"/>
                          <a:headEnd/>
                          <a:tailEnd/>
                        </a:ln>
                      </wps:spPr>
                      <wps:txbx>
                        <w:txbxContent>
                          <w:p w14:paraId="77C61C2B" w14:textId="77777777" w:rsidR="00092C46" w:rsidRDefault="00092C46" w:rsidP="002162BF">
                            <w:pPr>
                              <w:jc w:val="center"/>
                              <w:rPr>
                                <w:sz w:val="14"/>
                              </w:rPr>
                            </w:pPr>
                            <w:r>
                              <w:rPr>
                                <w:sz w:val="14"/>
                              </w:rPr>
                              <w:t>A</w:t>
                            </w:r>
                            <w:r w:rsidRPr="0089301B">
                              <w:rPr>
                                <w:sz w:val="14"/>
                              </w:rPr>
                              <w:t xml:space="preserve"> =</w:t>
                            </w:r>
                            <w:r>
                              <w:rPr>
                                <w:sz w:val="14"/>
                              </w:rPr>
                              <w:t xml:space="preserve"> Initial Yield Strength</w:t>
                            </w:r>
                          </w:p>
                          <w:p w14:paraId="06339B34" w14:textId="77777777" w:rsidR="00092C46" w:rsidRPr="0089301B" w:rsidRDefault="00092C46" w:rsidP="002162BF">
                            <w:pPr>
                              <w:jc w:val="center"/>
                              <w:rPr>
                                <w:sz w:val="14"/>
                              </w:rPr>
                            </w:pPr>
                            <w:r>
                              <w:rPr>
                                <w:sz w:val="14"/>
                              </w:rPr>
                              <w:t>B</w:t>
                            </w:r>
                            <w:r w:rsidRPr="0089301B">
                              <w:rPr>
                                <w:sz w:val="14"/>
                              </w:rPr>
                              <w:t xml:space="preserve"> = </w:t>
                            </w:r>
                            <w:r>
                              <w:rPr>
                                <w:sz w:val="14"/>
                              </w:rPr>
                              <w:t>Strain Hardening Stress Coefficient</w:t>
                            </w:r>
                          </w:p>
                          <w:p w14:paraId="04D5DDDB" w14:textId="77777777" w:rsidR="00092C46" w:rsidRDefault="00092C46" w:rsidP="002162BF">
                            <w:pPr>
                              <w:jc w:val="center"/>
                              <w:rPr>
                                <w:sz w:val="14"/>
                              </w:rPr>
                            </w:pPr>
                            <w:r>
                              <w:rPr>
                                <w:sz w:val="14"/>
                              </w:rPr>
                              <w:t>n</w:t>
                            </w:r>
                            <w:r w:rsidRPr="0089301B">
                              <w:rPr>
                                <w:sz w:val="14"/>
                              </w:rPr>
                              <w:t xml:space="preserve"> =</w:t>
                            </w:r>
                            <w:r>
                              <w:rPr>
                                <w:sz w:val="14"/>
                              </w:rPr>
                              <w:t xml:space="preserve"> Strain Hardening Power Coefficient</w:t>
                            </w:r>
                          </w:p>
                          <w:p w14:paraId="1BACC45F" w14:textId="77777777" w:rsidR="00092C46" w:rsidRPr="0089301B" w:rsidRDefault="00092C46" w:rsidP="002162BF">
                            <w:pPr>
                              <w:jc w:val="center"/>
                              <w:rPr>
                                <w:sz w:val="14"/>
                              </w:rPr>
                            </w:pPr>
                            <w:r>
                              <w:rPr>
                                <w:sz w:val="14"/>
                              </w:rPr>
                              <w:t>m</w:t>
                            </w:r>
                            <w:r w:rsidRPr="0089301B">
                              <w:rPr>
                                <w:sz w:val="14"/>
                              </w:rPr>
                              <w:t xml:space="preserve"> = </w:t>
                            </w:r>
                            <w:r>
                              <w:rPr>
                                <w:sz w:val="14"/>
                              </w:rPr>
                              <w:t xml:space="preserve">Thermal Softening Power Coefficient </w:t>
                            </w:r>
                            <w:sdt>
                              <w:sdtPr>
                                <w:id w:val="1822074170"/>
                                <w:citation/>
                              </w:sdtPr>
                              <w:sdtContent>
                                <w:r w:rsidRPr="00403FEA">
                                  <w:fldChar w:fldCharType="begin"/>
                                </w:r>
                                <w:r w:rsidRPr="00403FEA">
                                  <w:instrText xml:space="preserve"> CITATION Laa16 \l 2057 </w:instrText>
                                </w:r>
                                <w:r w:rsidRPr="00403FEA">
                                  <w:fldChar w:fldCharType="separate"/>
                                </w:r>
                                <w:r w:rsidRPr="009F7ADC">
                                  <w:rPr>
                                    <w:noProof/>
                                  </w:rPr>
                                  <w:t>[9]</w:t>
                                </w:r>
                                <w:r w:rsidRPr="00403FEA">
                                  <w:fldChar w:fldCharType="end"/>
                                </w:r>
                              </w:sdtContent>
                            </w:sdt>
                          </w:p>
                          <w:p w14:paraId="4DF631A0" w14:textId="77777777" w:rsidR="00092C46" w:rsidRDefault="00092C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8" type="#_x0000_t202" style="position:absolute;margin-left:246pt;margin-top:6.4pt;width:146.5pt;height:82.5pt;z-index:251701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" strokecolor="white [3212]">
                <v:textbox>
                  <w:txbxContent>
                    <w:p w:rsidR="00092C46" w:rsidRDefault="00092C46" w:rsidP="002162BF">
                      <w:pPr>
                        <w:jc w:val="center"/>
                        <w:rPr>
                          <w:sz w:val="14"/>
                        </w:rPr>
                      </w:pPr>
                      <w:r>
                        <w:rPr>
                          <w:sz w:val="14"/>
                        </w:rPr>
                        <w:t>A</w:t>
                      </w:r>
                      <w:r w:rsidRPr="0089301B">
                        <w:rPr>
                          <w:sz w:val="14"/>
                        </w:rPr>
                        <w:t xml:space="preserve"> =</w:t>
                      </w:r>
                      <w:r>
                        <w:rPr>
                          <w:sz w:val="14"/>
                        </w:rPr>
                        <w:t xml:space="preserve"> Initial Yield Strength</w:t>
                      </w:r>
                    </w:p>
                    <w:p w:rsidR="00092C46" w:rsidRPr="0089301B" w:rsidRDefault="00092C46" w:rsidP="002162BF">
                      <w:pPr>
                        <w:jc w:val="center"/>
                        <w:rPr>
                          <w:sz w:val="14"/>
                        </w:rPr>
                      </w:pPr>
                      <w:r>
                        <w:rPr>
                          <w:sz w:val="14"/>
                        </w:rPr>
                        <w:t>B</w:t>
                      </w:r>
                      <w:r w:rsidRPr="0089301B">
                        <w:rPr>
                          <w:sz w:val="14"/>
                        </w:rPr>
                        <w:t xml:space="preserve"> = </w:t>
                      </w:r>
                      <w:r>
                        <w:rPr>
                          <w:sz w:val="14"/>
                        </w:rPr>
                        <w:t>Strain Hardening Stress Coefficient</w:t>
                      </w:r>
                    </w:p>
                    <w:p w:rsidR="00092C46" w:rsidRDefault="00092C46" w:rsidP="002162BF">
                      <w:pPr>
                        <w:jc w:val="center"/>
                        <w:rPr>
                          <w:sz w:val="14"/>
                        </w:rPr>
                      </w:pPr>
                      <w:r>
                        <w:rPr>
                          <w:sz w:val="14"/>
                        </w:rPr>
                        <w:t>n</w:t>
                      </w:r>
                      <w:r w:rsidRPr="0089301B">
                        <w:rPr>
                          <w:sz w:val="14"/>
                        </w:rPr>
                        <w:t xml:space="preserve"> =</w:t>
                      </w:r>
                      <w:r>
                        <w:rPr>
                          <w:sz w:val="14"/>
                        </w:rPr>
                        <w:t xml:space="preserve"> Strain Hardening Power Coefficient</w:t>
                      </w:r>
                    </w:p>
                    <w:p w:rsidR="00092C46" w:rsidRPr="0089301B" w:rsidRDefault="00092C46" w:rsidP="002162BF">
                      <w:pPr>
                        <w:jc w:val="center"/>
                        <w:rPr>
                          <w:sz w:val="14"/>
                        </w:rPr>
                      </w:pPr>
                      <w:r>
                        <w:rPr>
                          <w:sz w:val="14"/>
                        </w:rPr>
                        <w:t>m</w:t>
                      </w:r>
                      <w:r w:rsidRPr="0089301B">
                        <w:rPr>
                          <w:sz w:val="14"/>
                        </w:rPr>
                        <w:t xml:space="preserve"> = </w:t>
                      </w:r>
                      <w:r>
                        <w:rPr>
                          <w:sz w:val="14"/>
                        </w:rPr>
                        <w:t xml:space="preserve">Thermal Softening Power Coefficient </w:t>
                      </w:r>
                      <w:sdt>
                        <w:sdtPr>
                          <w:id w:val="1822074170"/>
                          <w:citation/>
                        </w:sdtPr>
                        <w:sdtContent>
                          <w:r w:rsidRPr="00403FEA">
                            <w:fldChar w:fldCharType="begin"/>
                          </w:r>
                          <w:r w:rsidRPr="00403FEA">
                            <w:instrText xml:space="preserve"> CITATION Laa16 \l 2057 </w:instrText>
                          </w:r>
                          <w:r w:rsidRPr="00403FEA">
                            <w:fldChar w:fldCharType="separate"/>
                          </w:r>
                          <w:r w:rsidRPr="009F7ADC">
                            <w:rPr>
                              <w:noProof/>
                            </w:rPr>
                            <w:t>[9]</w:t>
                          </w:r>
                          <w:r w:rsidRPr="00403FEA">
                            <w:fldChar w:fldCharType="end"/>
                          </w:r>
                        </w:sdtContent>
                      </w:sdt>
                    </w:p>
                    <w:p w:rsidR="00092C46" w:rsidRDefault="00092C46"/>
                  </w:txbxContent>
                </v:textbox>
                <w10:wrap type="square"/>
              </v:shape>
            </w:pict>
          </mc:Fallback>
        </mc:AlternateContent>
      </w:r>
    </w:p>
    <w:p w14:paraId="1EE345FA" w14:textId="77777777" w:rsidR="00EF3D50" w:rsidRDefault="00EF3D50" w:rsidP="00EF3D50"/>
    <w:p w14:paraId="100040FE" w14:textId="77777777" w:rsidR="00EF3D50" w:rsidRDefault="00EF3D50" w:rsidP="00EF3D50"/>
    <w:p w14:paraId="74CA1A73" w14:textId="77777777" w:rsidR="00931A38" w:rsidRDefault="00931A38" w:rsidP="00931A38">
      <w:pPr>
        <w:jc w:val="center"/>
      </w:pPr>
    </w:p>
    <w:p w14:paraId="0865A73D" w14:textId="77777777" w:rsidR="00403FEA" w:rsidRDefault="00403FEA" w:rsidP="00931A38">
      <w:pPr>
        <w:jc w:val="center"/>
      </w:pPr>
    </w:p>
    <w:p w14:paraId="3ECD9392" w14:textId="77777777" w:rsidR="00931A38" w:rsidRDefault="009A79F5" w:rsidP="00931A38">
      <w:pPr>
        <w:jc w:val="center"/>
      </w:pPr>
      <w:r>
        <w:t>(Figure 11</w:t>
      </w:r>
      <w:r w:rsidR="0046498B">
        <w:t xml:space="preserve"> – Johnson-Cook </w:t>
      </w:r>
      <w:r w:rsidR="00C030E5">
        <w:t>Data</w:t>
      </w:r>
      <w:r w:rsidR="0046498B">
        <w:t xml:space="preserve"> for </w:t>
      </w:r>
      <w:r w:rsidR="00AE7F96">
        <w:t>Aluminium)</w:t>
      </w:r>
    </w:p>
    <w:p w14:paraId="6FA31BA8" w14:textId="77777777" w:rsidR="00931A38" w:rsidRDefault="00931A38" w:rsidP="00EF3D50">
      <w:r>
        <w:lastRenderedPageBreak/>
        <w:t>Rate Dependent =</w:t>
      </w:r>
    </w:p>
    <w:p w14:paraId="5F68F125" w14:textId="77777777" w:rsidR="00931A38" w:rsidRDefault="00C132AF" w:rsidP="00931A38">
      <w:r>
        <w:rPr>
          <w:rFonts w:ascii="Calibri" w:eastAsia="Times New Roman" w:hAnsi="Calibri" w:cs="Calibri"/>
          <w:noProof/>
          <w:color w:val="000000"/>
          <w:lang w:eastAsia="en-GB"/>
        </w:rPr>
        <w:drawing>
          <wp:anchor distT="0" distB="0" distL="114300" distR="114300" simplePos="0" relativeHeight="251691520" behindDoc="0" locked="0" layoutInCell="1" allowOverlap="1" wp14:anchorId="325FD544">
            <wp:simplePos x="0" y="0"/>
            <wp:positionH relativeFrom="margin">
              <wp:align>center</wp:align>
            </wp:positionH>
            <wp:positionV relativeFrom="paragraph">
              <wp:posOffset>6985</wp:posOffset>
            </wp:positionV>
            <wp:extent cx="1556385" cy="1936115"/>
            <wp:effectExtent l="0" t="0" r="5715" b="6985"/>
            <wp:wrapSquare wrapText="bothSides"/>
            <wp:docPr id="9" name="Picture 9" descr="cid:4faf2b31-39d7-45da-a948-d43dfcca483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id:4faf2b31-39d7-45da-a948-d43dfcca483d"/>
                    <pic:cNvPicPr>
                      <a:picLocks noChangeAspect="1" noChangeArrowheads="1"/>
                    </pic:cNvPicPr>
                  </pic:nvPicPr>
                  <pic:blipFill>
                    <a:blip r:embed="rId58" r:link="rId59">
                      <a:extLst>
                        <a:ext uri="{28A0092B-C50C-407E-A947-70E740481C1C}">
                          <a14:useLocalDpi xmlns:a14="http://schemas.microsoft.com/office/drawing/2010/main" val="0"/>
                        </a:ext>
                      </a:extLst>
                    </a:blip>
                    <a:srcRect/>
                    <a:stretch>
                      <a:fillRect/>
                    </a:stretch>
                  </pic:blipFill>
                  <pic:spPr bwMode="auto">
                    <a:xfrm>
                      <a:off x="0" y="0"/>
                      <a:ext cx="1556385" cy="19361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F7EEAF" w14:textId="77777777" w:rsidR="00EF3D50" w:rsidRDefault="009E4614" w:rsidP="00931A38">
      <w:r>
        <w:rPr>
          <w:noProof/>
          <w:lang w:eastAsia="en-GB"/>
        </w:rPr>
        <mc:AlternateContent>
          <mc:Choice Requires="wps">
            <w:drawing>
              <wp:anchor distT="45720" distB="45720" distL="114300" distR="114300" simplePos="0" relativeHeight="251703808" behindDoc="0" locked="0" layoutInCell="1" allowOverlap="1" wp14:anchorId="21854F12">
                <wp:simplePos x="0" y="0"/>
                <wp:positionH relativeFrom="margin">
                  <wp:posOffset>4013200</wp:posOffset>
                </wp:positionH>
                <wp:positionV relativeFrom="paragraph">
                  <wp:posOffset>92075</wp:posOffset>
                </wp:positionV>
                <wp:extent cx="2101850" cy="1219200"/>
                <wp:effectExtent l="0" t="0" r="12700"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1219200"/>
                        </a:xfrm>
                        <a:prstGeom prst="rect">
                          <a:avLst/>
                        </a:prstGeom>
                        <a:solidFill>
                          <a:srgbClr val="FFFFFF"/>
                        </a:solidFill>
                        <a:ln w="9525">
                          <a:solidFill>
                            <a:schemeClr val="bg1"/>
                          </a:solidFill>
                          <a:miter lim="800000"/>
                          <a:headEnd/>
                          <a:tailEnd/>
                        </a:ln>
                      </wps:spPr>
                      <wps:txbx>
                        <w:txbxContent>
                          <w:p w14:paraId="757ADF9E" w14:textId="77777777" w:rsidR="00092C46" w:rsidRDefault="00092C46" w:rsidP="009E4614">
                            <w:pPr>
                              <w:jc w:val="center"/>
                              <w:rPr>
                                <w:rFonts w:cstheme="minorHAnsi"/>
                              </w:rPr>
                            </w:pPr>
                            <w:r>
                              <w:t xml:space="preserve">C = </w:t>
                            </w:r>
                            <w:r w:rsidRPr="00C132AF">
                              <w:rPr>
                                <w:rFonts w:cstheme="minorHAnsi"/>
                              </w:rPr>
                              <w:t>material constant related to the strain rate sensitivity</w:t>
                            </w:r>
                          </w:p>
                          <w:p w14:paraId="05E19C86" w14:textId="77777777" w:rsidR="00092C46" w:rsidRDefault="00092C46" w:rsidP="009E4614">
                            <w:pPr>
                              <w:jc w:val="center"/>
                            </w:pPr>
                            <w:r>
                              <w:rPr>
                                <w:rFonts w:cstheme="minorHAnsi"/>
                              </w:rPr>
                              <w:t xml:space="preserve">Epsilon dot zero = reference plastic strain rate and is always 1 </w:t>
                            </w:r>
                            <w:sdt>
                              <w:sdtPr>
                                <w:rPr>
                                  <w:rFonts w:cstheme="minorHAnsi"/>
                                </w:rPr>
                                <w:id w:val="616947472"/>
                                <w:citation/>
                              </w:sdtPr>
                              <w:sdtContent>
                                <w:r>
                                  <w:rPr>
                                    <w:rFonts w:cstheme="minorHAnsi"/>
                                  </w:rPr>
                                  <w:fldChar w:fldCharType="begin"/>
                                </w:r>
                                <w:r>
                                  <w:rPr>
                                    <w:rFonts w:cstheme="minorHAnsi"/>
                                  </w:rPr>
                                  <w:instrText xml:space="preserve"> CITATION iMe10 \l 2057 </w:instrText>
                                </w:r>
                                <w:r>
                                  <w:rPr>
                                    <w:rFonts w:cstheme="minorHAnsi"/>
                                  </w:rPr>
                                  <w:fldChar w:fldCharType="separate"/>
                                </w:r>
                                <w:r w:rsidRPr="009F7ADC">
                                  <w:rPr>
                                    <w:rFonts w:cstheme="minorHAnsi"/>
                                    <w:noProof/>
                                  </w:rPr>
                                  <w:t>[10]</w:t>
                                </w:r>
                                <w:r>
                                  <w:rPr>
                                    <w:rFonts w:cstheme="minorHAnsi"/>
                                  </w:rP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9" type="#_x0000_t202" style="position:absolute;margin-left:316pt;margin-top:7.25pt;width:165.5pt;height:96pt;z-index:2517038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" strokecolor="white [3212]">
                <v:textbox>
                  <w:txbxContent>
                    <w:p w:rsidR="00092C46" w:rsidRDefault="00092C46" w:rsidP="009E4614">
                      <w:pPr>
                        <w:jc w:val="center"/>
                        <w:rPr>
                          <w:rFonts w:cstheme="minorHAnsi"/>
                        </w:rPr>
                      </w:pPr>
                      <w:r>
                        <w:t xml:space="preserve">C = </w:t>
                      </w:r>
                      <w:r w:rsidRPr="00C132AF">
                        <w:rPr>
                          <w:rFonts w:cstheme="minorHAnsi"/>
                        </w:rPr>
                        <w:t>material constant related to the strain rate sensitivity</w:t>
                      </w:r>
                    </w:p>
                    <w:p w:rsidR="00092C46" w:rsidRDefault="00092C46" w:rsidP="009E4614">
                      <w:pPr>
                        <w:jc w:val="center"/>
                      </w:pPr>
                      <w:r>
                        <w:rPr>
                          <w:rFonts w:cstheme="minorHAnsi"/>
                        </w:rPr>
                        <w:t xml:space="preserve">Epsilon dot zero = reference plastic strain rate and is always 1 </w:t>
                      </w:r>
                      <w:sdt>
                        <w:sdtPr>
                          <w:rPr>
                            <w:rFonts w:cstheme="minorHAnsi"/>
                          </w:rPr>
                          <w:id w:val="616947472"/>
                          <w:citation/>
                        </w:sdtPr>
                        <w:sdtContent>
                          <w:r>
                            <w:rPr>
                              <w:rFonts w:cstheme="minorHAnsi"/>
                            </w:rPr>
                            <w:fldChar w:fldCharType="begin"/>
                          </w:r>
                          <w:r>
                            <w:rPr>
                              <w:rFonts w:cstheme="minorHAnsi"/>
                            </w:rPr>
                            <w:instrText xml:space="preserve"> CITATION iMe10 \l 2057 </w:instrText>
                          </w:r>
                          <w:r>
                            <w:rPr>
                              <w:rFonts w:cstheme="minorHAnsi"/>
                            </w:rPr>
                            <w:fldChar w:fldCharType="separate"/>
                          </w:r>
                          <w:r w:rsidRPr="009F7ADC">
                            <w:rPr>
                              <w:rFonts w:cstheme="minorHAnsi"/>
                              <w:noProof/>
                            </w:rPr>
                            <w:t>[10]</w:t>
                          </w:r>
                          <w:r>
                            <w:rPr>
                              <w:rFonts w:cstheme="minorHAnsi"/>
                            </w:rPr>
                            <w:fldChar w:fldCharType="end"/>
                          </w:r>
                        </w:sdtContent>
                      </w:sdt>
                    </w:p>
                  </w:txbxContent>
                </v:textbox>
                <w10:wrap type="square" anchorx="margin"/>
              </v:shape>
            </w:pict>
          </mc:Fallback>
        </mc:AlternateContent>
      </w:r>
    </w:p>
    <w:p w14:paraId="5D8C8C09" w14:textId="77777777" w:rsidR="00EF3D50" w:rsidRDefault="00EF3D50" w:rsidP="00931A38"/>
    <w:p w14:paraId="73E514A7" w14:textId="77777777" w:rsidR="00EF3D50" w:rsidRDefault="00EF3D50" w:rsidP="00931A38"/>
    <w:p w14:paraId="36562D46" w14:textId="77777777" w:rsidR="00931A38" w:rsidRDefault="00931A38" w:rsidP="00931A38"/>
    <w:p w14:paraId="2313B1C5" w14:textId="77777777" w:rsidR="00931A38" w:rsidRDefault="00931A38" w:rsidP="00931A38"/>
    <w:p w14:paraId="45979627" w14:textId="77777777" w:rsidR="00931A38" w:rsidRDefault="00931A38" w:rsidP="009A79F5">
      <w:pPr>
        <w:jc w:val="center"/>
      </w:pPr>
    </w:p>
    <w:p w14:paraId="636829DC" w14:textId="77777777" w:rsidR="009A79F5" w:rsidRDefault="009A79F5" w:rsidP="009A79F5">
      <w:pPr>
        <w:jc w:val="center"/>
      </w:pPr>
      <w:r>
        <w:t>(Figure 12</w:t>
      </w:r>
      <w:r w:rsidR="006D65EC">
        <w:t xml:space="preserve"> – Johnson-Cook Hardening </w:t>
      </w:r>
      <w:r w:rsidR="00C030E5">
        <w:t>Data</w:t>
      </w:r>
      <w:r w:rsidR="006D65EC">
        <w:t xml:space="preserve"> for Aluminium</w:t>
      </w:r>
      <w:r>
        <w:t>)</w:t>
      </w:r>
    </w:p>
    <w:p w14:paraId="2E1AD901" w14:textId="77777777" w:rsidR="00931A38" w:rsidRDefault="00931A38" w:rsidP="00931A38"/>
    <w:p w14:paraId="5703CD69" w14:textId="77777777" w:rsidR="00EA532B" w:rsidRDefault="00EA532B" w:rsidP="00931A38">
      <w:pPr>
        <w:rPr>
          <w:u w:val="single"/>
        </w:rPr>
      </w:pPr>
    </w:p>
    <w:p w14:paraId="47EC0B03" w14:textId="77777777" w:rsidR="00AC2E53" w:rsidRDefault="00AC2E53" w:rsidP="00931A38">
      <w:pPr>
        <w:rPr>
          <w:u w:val="single"/>
        </w:rPr>
      </w:pPr>
      <w:r w:rsidRPr="00AC2E53">
        <w:rPr>
          <w:u w:val="single"/>
        </w:rPr>
        <w:t>Shaped Charge Liner – Steel:</w:t>
      </w:r>
    </w:p>
    <w:p w14:paraId="456F5213" w14:textId="77777777" w:rsidR="003945AB" w:rsidRPr="003945AB" w:rsidRDefault="003945AB" w:rsidP="00931A38">
      <w:r w:rsidRPr="003945AB">
        <w:t>Johnson-Cook Damage =</w:t>
      </w:r>
    </w:p>
    <w:p w14:paraId="5AAC7087" w14:textId="77777777" w:rsidR="00AC2E53" w:rsidRDefault="003945AB" w:rsidP="00931A38">
      <w:pPr>
        <w:rPr>
          <w:u w:val="single"/>
        </w:rPr>
      </w:pPr>
      <w:r>
        <w:rPr>
          <w:rFonts w:ascii="Calibri" w:eastAsia="Times New Roman" w:hAnsi="Calibri" w:cs="Calibri"/>
          <w:noProof/>
          <w:color w:val="000000"/>
          <w:lang w:eastAsia="en-GB"/>
        </w:rPr>
        <w:drawing>
          <wp:anchor distT="0" distB="0" distL="114300" distR="114300" simplePos="0" relativeHeight="251704832" behindDoc="0" locked="0" layoutInCell="1" allowOverlap="1" wp14:anchorId="12373651">
            <wp:simplePos x="0" y="0"/>
            <wp:positionH relativeFrom="margin">
              <wp:align>center</wp:align>
            </wp:positionH>
            <wp:positionV relativeFrom="paragraph">
              <wp:posOffset>3175</wp:posOffset>
            </wp:positionV>
            <wp:extent cx="4718050" cy="2815590"/>
            <wp:effectExtent l="0" t="0" r="6350" b="3810"/>
            <wp:wrapSquare wrapText="bothSides"/>
            <wp:docPr id="25" name="Picture 25" descr="cid:0f2edd98-3ad2-4bc5-8381-68e4ac1ce0b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id:0f2edd98-3ad2-4bc5-8381-68e4ac1ce0b6"/>
                    <pic:cNvPicPr>
                      <a:picLocks noChangeAspect="1" noChangeArrowheads="1"/>
                    </pic:cNvPicPr>
                  </pic:nvPicPr>
                  <pic:blipFill>
                    <a:blip r:embed="rId60" r:link="rId61">
                      <a:extLst>
                        <a:ext uri="{28A0092B-C50C-407E-A947-70E740481C1C}">
                          <a14:useLocalDpi xmlns:a14="http://schemas.microsoft.com/office/drawing/2010/main" val="0"/>
                        </a:ext>
                      </a:extLst>
                    </a:blip>
                    <a:srcRect/>
                    <a:stretch>
                      <a:fillRect/>
                    </a:stretch>
                  </pic:blipFill>
                  <pic:spPr bwMode="auto">
                    <a:xfrm>
                      <a:off x="0" y="0"/>
                      <a:ext cx="4718050" cy="28155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65CBC7" w14:textId="77777777" w:rsidR="00AC2E53" w:rsidRDefault="00AC2E53" w:rsidP="00931A38">
      <w:pPr>
        <w:rPr>
          <w:u w:val="single"/>
        </w:rPr>
      </w:pPr>
    </w:p>
    <w:p w14:paraId="704757DF" w14:textId="77777777" w:rsidR="00AC2E53" w:rsidRDefault="00AC2E53" w:rsidP="00931A38">
      <w:pPr>
        <w:rPr>
          <w:u w:val="single"/>
        </w:rPr>
      </w:pPr>
    </w:p>
    <w:p w14:paraId="7C030A42" w14:textId="77777777" w:rsidR="00AC2E53" w:rsidRDefault="00AC2E53" w:rsidP="00931A38">
      <w:pPr>
        <w:rPr>
          <w:u w:val="single"/>
        </w:rPr>
      </w:pPr>
    </w:p>
    <w:p w14:paraId="1BAD76BF" w14:textId="77777777" w:rsidR="00AC2E53" w:rsidRDefault="00AC2E53" w:rsidP="00931A38">
      <w:pPr>
        <w:rPr>
          <w:u w:val="single"/>
        </w:rPr>
      </w:pPr>
    </w:p>
    <w:p w14:paraId="68B13F19" w14:textId="77777777" w:rsidR="00AC2E53" w:rsidRDefault="007B5666" w:rsidP="00931A38">
      <w:pPr>
        <w:rPr>
          <w:u w:val="single"/>
        </w:rPr>
      </w:pPr>
      <w:r w:rsidRPr="007B5666">
        <w:rPr>
          <w:noProof/>
          <w:lang w:eastAsia="en-GB"/>
        </w:rPr>
        <mc:AlternateContent>
          <mc:Choice Requires="wps">
            <w:drawing>
              <wp:anchor distT="45720" distB="45720" distL="114300" distR="114300" simplePos="0" relativeHeight="251706880" behindDoc="0" locked="0" layoutInCell="1" allowOverlap="1" wp14:anchorId="6B2B6D8E" wp14:editId="339DEAD3">
                <wp:simplePos x="0" y="0"/>
                <wp:positionH relativeFrom="margin">
                  <wp:align>center</wp:align>
                </wp:positionH>
                <wp:positionV relativeFrom="paragraph">
                  <wp:posOffset>121920</wp:posOffset>
                </wp:positionV>
                <wp:extent cx="3022600" cy="755650"/>
                <wp:effectExtent l="0" t="0" r="25400" b="2540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22600" cy="755650"/>
                        </a:xfrm>
                        <a:prstGeom prst="rect">
                          <a:avLst/>
                        </a:prstGeom>
                        <a:solidFill>
                          <a:srgbClr val="FFFFFF"/>
                        </a:solidFill>
                        <a:ln w="9525">
                          <a:solidFill>
                            <a:sysClr val="window" lastClr="FFFFFF"/>
                          </a:solidFill>
                          <a:miter lim="800000"/>
                          <a:headEnd/>
                          <a:tailEnd/>
                        </a:ln>
                      </wps:spPr>
                      <wps:txbx>
                        <w:txbxContent>
                          <w:p w14:paraId="669BECF5" w14:textId="77777777" w:rsidR="00092C46" w:rsidRPr="0089301B" w:rsidRDefault="00092C46" w:rsidP="007B5666">
                            <w:pPr>
                              <w:jc w:val="center"/>
                              <w:rPr>
                                <w:sz w:val="14"/>
                              </w:rPr>
                            </w:pPr>
                            <w:r w:rsidRPr="0089301B">
                              <w:rPr>
                                <w:sz w:val="14"/>
                              </w:rPr>
                              <w:t>d1 = Initial Failure Strain</w:t>
                            </w:r>
                            <w:r w:rsidRPr="0089301B">
                              <w:rPr>
                                <w:sz w:val="14"/>
                              </w:rPr>
                              <w:tab/>
                              <w:t>d2 = Exponential Factor</w:t>
                            </w:r>
                          </w:p>
                          <w:p w14:paraId="06DE7229" w14:textId="77777777" w:rsidR="00092C46" w:rsidRPr="0089301B" w:rsidRDefault="00092C46" w:rsidP="007B5666">
                            <w:pPr>
                              <w:jc w:val="center"/>
                              <w:rPr>
                                <w:sz w:val="14"/>
                              </w:rPr>
                            </w:pPr>
                            <w:r w:rsidRPr="0089301B">
                              <w:rPr>
                                <w:sz w:val="14"/>
                              </w:rPr>
                              <w:t>d3 = Triaxiality Factor</w:t>
                            </w:r>
                            <w:r w:rsidRPr="0089301B">
                              <w:rPr>
                                <w:sz w:val="14"/>
                              </w:rPr>
                              <w:tab/>
                              <w:t>d4 = Strain Rate Factor</w:t>
                            </w:r>
                          </w:p>
                          <w:p w14:paraId="1ECE4BBD" w14:textId="77777777" w:rsidR="00092C46" w:rsidRPr="0089301B" w:rsidRDefault="00092C46" w:rsidP="007B5666">
                            <w:pPr>
                              <w:jc w:val="center"/>
                              <w:rPr>
                                <w:sz w:val="14"/>
                              </w:rPr>
                            </w:pPr>
                            <w:r w:rsidRPr="0089301B">
                              <w:rPr>
                                <w:sz w:val="14"/>
                              </w:rPr>
                              <w:t>d5 = Temperature Factor</w:t>
                            </w:r>
                            <w:r>
                              <w:rPr>
                                <w:sz w:val="14"/>
                              </w:rPr>
                              <w:t xml:space="preserve"> </w:t>
                            </w:r>
                            <w:sdt>
                              <w:sdtPr>
                                <w:id w:val="895559884"/>
                                <w:citation/>
                              </w:sdtPr>
                              <w:sdtContent>
                                <w:r w:rsidRPr="001131FD">
                                  <w:fldChar w:fldCharType="begin"/>
                                </w:r>
                                <w:r w:rsidRPr="001131FD">
                                  <w:instrText xml:space="preserve"> CITATION Mab06 \l 2057 </w:instrText>
                                </w:r>
                                <w:r w:rsidRPr="001131FD">
                                  <w:fldChar w:fldCharType="separate"/>
                                </w:r>
                                <w:r w:rsidRPr="009F7ADC">
                                  <w:rPr>
                                    <w:noProof/>
                                  </w:rPr>
                                  <w:t>[5]</w:t>
                                </w:r>
                                <w:r w:rsidRPr="001131FD">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F809D4" id="_x0000_s1040" type="#_x0000_t202" style="position:absolute;margin-left:0;margin-top:9.6pt;width:238pt;height:59.5pt;z-index:2517068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" strokecolor="window">
                <v:textbox>
                  <w:txbxContent>
                    <w:p w:rsidR="00092C46" w:rsidRPr="0089301B" w:rsidRDefault="00092C46" w:rsidP="007B5666">
                      <w:pPr>
                        <w:jc w:val="center"/>
                        <w:rPr>
                          <w:sz w:val="14"/>
                        </w:rPr>
                      </w:pPr>
                      <w:r w:rsidRPr="0089301B">
                        <w:rPr>
                          <w:sz w:val="14"/>
                        </w:rPr>
                        <w:t>d1 = Initial Failure Strain</w:t>
                      </w:r>
                      <w:r w:rsidRPr="0089301B">
                        <w:rPr>
                          <w:sz w:val="14"/>
                        </w:rPr>
                        <w:tab/>
                        <w:t>d2 = Exponential Factor</w:t>
                      </w:r>
                    </w:p>
                    <w:p w:rsidR="00092C46" w:rsidRPr="0089301B" w:rsidRDefault="00092C46" w:rsidP="007B5666">
                      <w:pPr>
                        <w:jc w:val="center"/>
                        <w:rPr>
                          <w:sz w:val="14"/>
                        </w:rPr>
                      </w:pPr>
                      <w:r w:rsidRPr="0089301B">
                        <w:rPr>
                          <w:sz w:val="14"/>
                        </w:rPr>
                        <w:t>d3 = Triaxiality Factor</w:t>
                      </w:r>
                      <w:r w:rsidRPr="0089301B">
                        <w:rPr>
                          <w:sz w:val="14"/>
                        </w:rPr>
                        <w:tab/>
                        <w:t>d4 = Strain Rate Factor</w:t>
                      </w:r>
                    </w:p>
                    <w:p w:rsidR="00092C46" w:rsidRPr="0089301B" w:rsidRDefault="00092C46" w:rsidP="007B5666">
                      <w:pPr>
                        <w:jc w:val="center"/>
                        <w:rPr>
                          <w:sz w:val="14"/>
                        </w:rPr>
                      </w:pPr>
                      <w:r w:rsidRPr="0089301B">
                        <w:rPr>
                          <w:sz w:val="14"/>
                        </w:rPr>
                        <w:t>d5 = Temperature Factor</w:t>
                      </w:r>
                      <w:r>
                        <w:rPr>
                          <w:sz w:val="14"/>
                        </w:rPr>
                        <w:t xml:space="preserve"> </w:t>
                      </w:r>
                      <w:sdt>
                        <w:sdtPr>
                          <w:id w:val="895559884"/>
                          <w:citation/>
                        </w:sdtPr>
                        <w:sdtContent>
                          <w:r w:rsidRPr="001131FD">
                            <w:fldChar w:fldCharType="begin"/>
                          </w:r>
                          <w:r w:rsidRPr="001131FD">
                            <w:instrText xml:space="preserve"> CITATION Mab06 \l 2057 </w:instrText>
                          </w:r>
                          <w:r w:rsidRPr="001131FD">
                            <w:fldChar w:fldCharType="separate"/>
                          </w:r>
                          <w:r w:rsidRPr="009F7ADC">
                            <w:rPr>
                              <w:noProof/>
                            </w:rPr>
                            <w:t>[5]</w:t>
                          </w:r>
                          <w:r w:rsidRPr="001131FD">
                            <w:fldChar w:fldCharType="end"/>
                          </w:r>
                        </w:sdtContent>
                      </w:sdt>
                    </w:p>
                  </w:txbxContent>
                </v:textbox>
                <w10:wrap type="square" anchorx="margin"/>
              </v:shape>
            </w:pict>
          </mc:Fallback>
        </mc:AlternateContent>
      </w:r>
    </w:p>
    <w:p w14:paraId="72CE8762" w14:textId="77777777" w:rsidR="00AC2E53" w:rsidRDefault="00AC2E53" w:rsidP="00931A38">
      <w:pPr>
        <w:rPr>
          <w:u w:val="single"/>
        </w:rPr>
      </w:pPr>
    </w:p>
    <w:p w14:paraId="782CAA9E" w14:textId="77777777" w:rsidR="00AC2E53" w:rsidRDefault="00AC2E53" w:rsidP="00931A38">
      <w:pPr>
        <w:rPr>
          <w:u w:val="single"/>
        </w:rPr>
      </w:pPr>
    </w:p>
    <w:p w14:paraId="649A5E84" w14:textId="77777777" w:rsidR="00AC2E53" w:rsidRDefault="00AC2E53" w:rsidP="00931A38">
      <w:pPr>
        <w:rPr>
          <w:u w:val="single"/>
        </w:rPr>
      </w:pPr>
    </w:p>
    <w:p w14:paraId="1128D62E" w14:textId="77777777" w:rsidR="00AC2E53" w:rsidRDefault="00831A55" w:rsidP="00831A55">
      <w:pPr>
        <w:jc w:val="center"/>
      </w:pPr>
      <w:r w:rsidRPr="00831A55">
        <w:t>(Figure 13</w:t>
      </w:r>
      <w:r w:rsidR="006D65EC">
        <w:t xml:space="preserve"> – Johnson-Cook Damage Values for Steel</w:t>
      </w:r>
      <w:r w:rsidRPr="00831A55">
        <w:t>)</w:t>
      </w:r>
    </w:p>
    <w:p w14:paraId="66AD6F96" w14:textId="77777777" w:rsidR="0096246D" w:rsidRDefault="0096246D" w:rsidP="007B5666"/>
    <w:p w14:paraId="269EB545" w14:textId="77777777" w:rsidR="0096246D" w:rsidRDefault="0096246D" w:rsidP="007B5666"/>
    <w:p w14:paraId="319CE17F" w14:textId="77777777" w:rsidR="0096246D" w:rsidRDefault="0096246D" w:rsidP="007B5666"/>
    <w:p w14:paraId="6A839F46" w14:textId="77777777" w:rsidR="0096246D" w:rsidRDefault="0096246D" w:rsidP="007B5666"/>
    <w:p w14:paraId="56822DF9" w14:textId="77777777" w:rsidR="007B5666" w:rsidRPr="00831A55" w:rsidRDefault="007B5666" w:rsidP="007B5666">
      <w:r>
        <w:lastRenderedPageBreak/>
        <w:t xml:space="preserve">Density = </w:t>
      </w:r>
    </w:p>
    <w:p w14:paraId="5B2A98B9" w14:textId="77777777" w:rsidR="00AC2E53" w:rsidRPr="00AC2E53" w:rsidRDefault="00AE7F96" w:rsidP="00931A38">
      <w:pPr>
        <w:rPr>
          <w:u w:val="single"/>
        </w:rPr>
      </w:pPr>
      <w:r>
        <w:rPr>
          <w:rFonts w:ascii="Calibri" w:eastAsia="Times New Roman" w:hAnsi="Calibri" w:cs="Calibri"/>
          <w:noProof/>
          <w:color w:val="000000"/>
          <w:lang w:eastAsia="en-GB"/>
        </w:rPr>
        <w:drawing>
          <wp:anchor distT="0" distB="0" distL="114300" distR="114300" simplePos="0" relativeHeight="251707904" behindDoc="0" locked="0" layoutInCell="1" allowOverlap="1" wp14:anchorId="7C16E043" wp14:editId="109FE1E2">
            <wp:simplePos x="0" y="0"/>
            <wp:positionH relativeFrom="margin">
              <wp:align>center</wp:align>
            </wp:positionH>
            <wp:positionV relativeFrom="paragraph">
              <wp:posOffset>8255</wp:posOffset>
            </wp:positionV>
            <wp:extent cx="4584700" cy="2736215"/>
            <wp:effectExtent l="0" t="0" r="6350" b="6985"/>
            <wp:wrapSquare wrapText="bothSides"/>
            <wp:docPr id="27" name="Picture 27" descr="cid:c3397191-271d-43a1-9799-8623bca6817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id:c3397191-271d-43a1-9799-8623bca6817b"/>
                    <pic:cNvPicPr>
                      <a:picLocks noChangeAspect="1" noChangeArrowheads="1"/>
                    </pic:cNvPicPr>
                  </pic:nvPicPr>
                  <pic:blipFill>
                    <a:blip r:embed="rId62" r:link="rId63" cstate="print">
                      <a:extLst>
                        <a:ext uri="{28A0092B-C50C-407E-A947-70E740481C1C}">
                          <a14:useLocalDpi xmlns:a14="http://schemas.microsoft.com/office/drawing/2010/main" val="0"/>
                        </a:ext>
                      </a:extLst>
                    </a:blip>
                    <a:srcRect/>
                    <a:stretch>
                      <a:fillRect/>
                    </a:stretch>
                  </pic:blipFill>
                  <pic:spPr bwMode="auto">
                    <a:xfrm>
                      <a:off x="0" y="0"/>
                      <a:ext cx="4584700" cy="273621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C31E74C" w14:textId="77777777" w:rsidR="00931A38" w:rsidRDefault="00931A38" w:rsidP="00A87428"/>
    <w:p w14:paraId="71830C46" w14:textId="77777777" w:rsidR="00A87428" w:rsidRDefault="00A87428" w:rsidP="00A87428"/>
    <w:p w14:paraId="4B7AC613" w14:textId="77777777" w:rsidR="00A87428" w:rsidRDefault="00A87428" w:rsidP="00A87428"/>
    <w:p w14:paraId="400DAF6D" w14:textId="77777777" w:rsidR="00A87428" w:rsidRDefault="00A87428" w:rsidP="00A87428"/>
    <w:p w14:paraId="680FD158" w14:textId="77777777" w:rsidR="00A87428" w:rsidRDefault="00EA532B" w:rsidP="00A87428">
      <w:r w:rsidRPr="00EA532B">
        <w:rPr>
          <w:noProof/>
          <w:lang w:eastAsia="en-GB"/>
        </w:rPr>
        <mc:AlternateContent>
          <mc:Choice Requires="wps">
            <w:drawing>
              <wp:anchor distT="45720" distB="45720" distL="114300" distR="114300" simplePos="0" relativeHeight="251709952" behindDoc="0" locked="0" layoutInCell="1" allowOverlap="1" wp14:anchorId="14A657F7" wp14:editId="235343B5">
                <wp:simplePos x="0" y="0"/>
                <wp:positionH relativeFrom="margin">
                  <wp:align>center</wp:align>
                </wp:positionH>
                <wp:positionV relativeFrom="paragraph">
                  <wp:posOffset>293370</wp:posOffset>
                </wp:positionV>
                <wp:extent cx="3238500" cy="1404620"/>
                <wp:effectExtent l="0" t="0" r="19050" b="1206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1404620"/>
                        </a:xfrm>
                        <a:prstGeom prst="rect">
                          <a:avLst/>
                        </a:prstGeom>
                        <a:solidFill>
                          <a:srgbClr val="FFFFFF"/>
                        </a:solidFill>
                        <a:ln w="9525">
                          <a:solidFill>
                            <a:sysClr val="window" lastClr="FFFFFF"/>
                          </a:solidFill>
                          <a:miter lim="800000"/>
                          <a:headEnd/>
                          <a:tailEnd/>
                        </a:ln>
                      </wps:spPr>
                      <wps:txbx>
                        <w:txbxContent>
                          <w:p w14:paraId="050980CD" w14:textId="77777777" w:rsidR="00092C46" w:rsidRDefault="00092C46" w:rsidP="00EA532B">
                            <w:r>
                              <w:t xml:space="preserve">The Density of Steel is around </w:t>
                            </w:r>
                            <m:oMath>
                              <m:r>
                                <m:rPr>
                                  <m:sty m:val="p"/>
                                </m:rPr>
                                <w:rPr>
                                  <w:rFonts w:ascii="Cambria Math" w:hAnsi="Cambria Math" w:cstheme="minorHAnsi"/>
                                </w:rPr>
                                <m:t>7,860kg/</m:t>
                              </m:r>
                              <m:sSup>
                                <m:sSupPr>
                                  <m:ctrlPr>
                                    <w:rPr>
                                      <w:rFonts w:ascii="Cambria Math" w:hAnsi="Cambria Math" w:cstheme="minorHAnsi"/>
                                    </w:rPr>
                                  </m:ctrlPr>
                                </m:sSupPr>
                                <m:e>
                                  <m:r>
                                    <m:rPr>
                                      <m:sty m:val="p"/>
                                    </m:rPr>
                                    <w:rPr>
                                      <w:rFonts w:ascii="Cambria Math" w:hAnsi="Cambria Math" w:cstheme="minorHAnsi"/>
                                    </w:rPr>
                                    <m:t>m</m:t>
                                  </m:r>
                                </m:e>
                                <m:sup>
                                  <m:r>
                                    <m:rPr>
                                      <m:sty m:val="p"/>
                                    </m:rPr>
                                    <w:rPr>
                                      <w:rFonts w:ascii="Cambria Math" w:hAnsi="Cambria Math" w:cstheme="minorHAnsi"/>
                                    </w:rPr>
                                    <m:t>3</m:t>
                                  </m:r>
                                </m:sup>
                              </m:sSup>
                            </m:oMath>
                            <w:r>
                              <w:rPr>
                                <w:rFonts w:eastAsiaTheme="minorEastAsia"/>
                              </w:rPr>
                              <w:t xml:space="preserve"> </w:t>
                            </w:r>
                            <w:sdt>
                              <w:sdtPr>
                                <w:rPr>
                                  <w:rFonts w:eastAsiaTheme="minorEastAsia"/>
                                </w:rPr>
                                <w:id w:val="1200743500"/>
                                <w:citation/>
                              </w:sdtPr>
                              <w:sdtContent>
                                <w:r>
                                  <w:rPr>
                                    <w:rFonts w:eastAsiaTheme="minorEastAsia"/>
                                  </w:rPr>
                                  <w:fldChar w:fldCharType="begin"/>
                                </w:r>
                                <w:r>
                                  <w:rPr>
                                    <w:rFonts w:eastAsiaTheme="minorEastAsia"/>
                                  </w:rPr>
                                  <w:instrText xml:space="preserve">CITATION Mat233 \l 2057 </w:instrText>
                                </w:r>
                                <w:r>
                                  <w:rPr>
                                    <w:rFonts w:eastAsiaTheme="minorEastAsia"/>
                                  </w:rPr>
                                  <w:fldChar w:fldCharType="separate"/>
                                </w:r>
                                <w:r w:rsidRPr="009F7ADC">
                                  <w:rPr>
                                    <w:rFonts w:eastAsiaTheme="minorEastAsia"/>
                                    <w:noProof/>
                                  </w:rPr>
                                  <w:t>[7]</w:t>
                                </w:r>
                                <w:r>
                                  <w:rPr>
                                    <w:rFonts w:eastAsiaTheme="minorEastAsia"/>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079E5E" id="_x0000_s1041" type="#_x0000_t202" style="position:absolute;margin-left:0;margin-top:23.1pt;width:255pt;height:110.6pt;z-index:2517099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" strokecolor="window">
                <v:textbox style="mso-fit-shape-to-text:t">
                  <w:txbxContent>
                    <w:p w:rsidR="00092C46" w:rsidRDefault="00092C46" w:rsidP="00EA532B">
                      <w:r>
                        <w:t xml:space="preserve">The Density of Steel is around </w:t>
                      </w:r>
                      <m:oMath>
                        <m:r>
                          <m:rPr>
                            <m:sty m:val="p"/>
                          </m:rPr>
                          <w:rPr>
                            <w:rFonts w:ascii="Cambria Math" w:hAnsi="Cambria Math" w:cstheme="minorHAnsi"/>
                          </w:rPr>
                          <m:t>7,860kg/</m:t>
                        </m:r>
                        <m:sSup>
                          <m:sSupPr>
                            <m:ctrlPr>
                              <w:rPr>
                                <w:rFonts w:ascii="Cambria Math" w:hAnsi="Cambria Math" w:cstheme="minorHAnsi"/>
                              </w:rPr>
                            </m:ctrlPr>
                          </m:sSupPr>
                          <m:e>
                            <m:r>
                              <m:rPr>
                                <m:sty m:val="p"/>
                              </m:rPr>
                              <w:rPr>
                                <w:rFonts w:ascii="Cambria Math" w:hAnsi="Cambria Math" w:cstheme="minorHAnsi"/>
                              </w:rPr>
                              <m:t>m</m:t>
                            </m:r>
                          </m:e>
                          <m:sup>
                            <m:r>
                              <m:rPr>
                                <m:sty m:val="p"/>
                              </m:rPr>
                              <w:rPr>
                                <w:rFonts w:ascii="Cambria Math" w:hAnsi="Cambria Math" w:cstheme="minorHAnsi"/>
                              </w:rPr>
                              <m:t>3</m:t>
                            </m:r>
                          </m:sup>
                        </m:sSup>
                      </m:oMath>
                      <w:r>
                        <w:rPr>
                          <w:rFonts w:eastAsiaTheme="minorEastAsia"/>
                        </w:rPr>
                        <w:t xml:space="preserve"> </w:t>
                      </w:r>
                      <w:sdt>
                        <w:sdtPr>
                          <w:rPr>
                            <w:rFonts w:eastAsiaTheme="minorEastAsia"/>
                          </w:rPr>
                          <w:id w:val="1200743500"/>
                          <w:citation/>
                        </w:sdtPr>
                        <w:sdtContent>
                          <w:r>
                            <w:rPr>
                              <w:rFonts w:eastAsiaTheme="minorEastAsia"/>
                            </w:rPr>
                            <w:fldChar w:fldCharType="begin"/>
                          </w:r>
                          <w:r>
                            <w:rPr>
                              <w:rFonts w:eastAsiaTheme="minorEastAsia"/>
                            </w:rPr>
                            <w:instrText xml:space="preserve">CITATION Mat233 \l 2057 </w:instrText>
                          </w:r>
                          <w:r>
                            <w:rPr>
                              <w:rFonts w:eastAsiaTheme="minorEastAsia"/>
                            </w:rPr>
                            <w:fldChar w:fldCharType="separate"/>
                          </w:r>
                          <w:r w:rsidRPr="009F7ADC">
                            <w:rPr>
                              <w:rFonts w:eastAsiaTheme="minorEastAsia"/>
                              <w:noProof/>
                            </w:rPr>
                            <w:t>[7]</w:t>
                          </w:r>
                          <w:r>
                            <w:rPr>
                              <w:rFonts w:eastAsiaTheme="minorEastAsia"/>
                            </w:rPr>
                            <w:fldChar w:fldCharType="end"/>
                          </w:r>
                        </w:sdtContent>
                      </w:sdt>
                    </w:p>
                  </w:txbxContent>
                </v:textbox>
                <w10:wrap type="square" anchorx="margin"/>
              </v:shape>
            </w:pict>
          </mc:Fallback>
        </mc:AlternateContent>
      </w:r>
    </w:p>
    <w:p w14:paraId="41DF1AA0" w14:textId="77777777" w:rsidR="00A87428" w:rsidRDefault="00A87428" w:rsidP="00A87428"/>
    <w:p w14:paraId="270D370E" w14:textId="77777777" w:rsidR="00A87428" w:rsidRDefault="00A87428" w:rsidP="00A87428"/>
    <w:p w14:paraId="4105E023" w14:textId="77777777" w:rsidR="00A87428" w:rsidRDefault="00A87428" w:rsidP="00A87428"/>
    <w:p w14:paraId="19748691" w14:textId="77777777" w:rsidR="00A87428" w:rsidRDefault="00A87428" w:rsidP="00A87428">
      <w:pPr>
        <w:jc w:val="center"/>
      </w:pPr>
      <w:r>
        <w:t xml:space="preserve">(Figure 14 – Density </w:t>
      </w:r>
      <w:r w:rsidR="00C030E5">
        <w:t>Data</w:t>
      </w:r>
      <w:r>
        <w:t xml:space="preserve"> for Steel)</w:t>
      </w:r>
    </w:p>
    <w:p w14:paraId="265B3913" w14:textId="77777777" w:rsidR="00A87428" w:rsidRDefault="00147ED0" w:rsidP="00A87428">
      <w:r>
        <w:t>Elastic =</w:t>
      </w:r>
    </w:p>
    <w:p w14:paraId="14A963EC" w14:textId="77777777" w:rsidR="00147ED0" w:rsidRDefault="00147ED0" w:rsidP="00147ED0">
      <w:r>
        <w:rPr>
          <w:rFonts w:ascii="Calibri" w:eastAsia="Times New Roman" w:hAnsi="Calibri" w:cs="Calibri"/>
          <w:noProof/>
          <w:color w:val="000000"/>
          <w:lang w:eastAsia="en-GB"/>
        </w:rPr>
        <w:drawing>
          <wp:anchor distT="0" distB="0" distL="114300" distR="114300" simplePos="0" relativeHeight="251710976" behindDoc="0" locked="0" layoutInCell="1" allowOverlap="1" wp14:anchorId="4C894851" wp14:editId="480C081B">
            <wp:simplePos x="0" y="0"/>
            <wp:positionH relativeFrom="margin">
              <wp:align>center</wp:align>
            </wp:positionH>
            <wp:positionV relativeFrom="paragraph">
              <wp:posOffset>4445</wp:posOffset>
            </wp:positionV>
            <wp:extent cx="4425950" cy="2635885"/>
            <wp:effectExtent l="0" t="0" r="0" b="0"/>
            <wp:wrapSquare wrapText="bothSides"/>
            <wp:docPr id="29" name="Picture 29" descr="cid:4ca933a8-05ea-4c15-9214-66ab4d64a9f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id:4ca933a8-05ea-4c15-9214-66ab4d64a9fc"/>
                    <pic:cNvPicPr>
                      <a:picLocks noChangeAspect="1" noChangeArrowheads="1"/>
                    </pic:cNvPicPr>
                  </pic:nvPicPr>
                  <pic:blipFill>
                    <a:blip r:embed="rId64" r:link="rId65" cstate="print">
                      <a:extLst>
                        <a:ext uri="{28A0092B-C50C-407E-A947-70E740481C1C}">
                          <a14:useLocalDpi xmlns:a14="http://schemas.microsoft.com/office/drawing/2010/main" val="0"/>
                        </a:ext>
                      </a:extLst>
                    </a:blip>
                    <a:srcRect/>
                    <a:stretch>
                      <a:fillRect/>
                    </a:stretch>
                  </pic:blipFill>
                  <pic:spPr bwMode="auto">
                    <a:xfrm>
                      <a:off x="0" y="0"/>
                      <a:ext cx="4425950" cy="26358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6B1C4B" w14:textId="77777777" w:rsidR="00A87428" w:rsidRDefault="00A87428" w:rsidP="00147ED0"/>
    <w:p w14:paraId="45292EA1" w14:textId="77777777" w:rsidR="00A87428" w:rsidRDefault="00A87428" w:rsidP="00147ED0"/>
    <w:p w14:paraId="57EEB7F8" w14:textId="77777777" w:rsidR="00147ED0" w:rsidRDefault="00223F2B" w:rsidP="00147ED0">
      <w:r w:rsidRPr="00223F2B">
        <w:rPr>
          <w:noProof/>
          <w:lang w:eastAsia="en-GB"/>
        </w:rPr>
        <mc:AlternateContent>
          <mc:Choice Requires="wps">
            <w:drawing>
              <wp:anchor distT="45720" distB="45720" distL="114300" distR="114300" simplePos="0" relativeHeight="251714048" behindDoc="0" locked="0" layoutInCell="1" allowOverlap="1" wp14:anchorId="49A81DFF" wp14:editId="379B80EA">
                <wp:simplePos x="0" y="0"/>
                <wp:positionH relativeFrom="column">
                  <wp:posOffset>2044700</wp:posOffset>
                </wp:positionH>
                <wp:positionV relativeFrom="paragraph">
                  <wp:posOffset>168275</wp:posOffset>
                </wp:positionV>
                <wp:extent cx="2568575" cy="1404620"/>
                <wp:effectExtent l="0" t="0" r="22225" b="2794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68575" cy="1404620"/>
                        </a:xfrm>
                        <a:prstGeom prst="rect">
                          <a:avLst/>
                        </a:prstGeom>
                        <a:solidFill>
                          <a:srgbClr val="FFFFFF"/>
                        </a:solidFill>
                        <a:ln w="9525">
                          <a:solidFill>
                            <a:sysClr val="window" lastClr="FFFFFF"/>
                          </a:solidFill>
                          <a:miter lim="800000"/>
                          <a:headEnd/>
                          <a:tailEnd/>
                        </a:ln>
                      </wps:spPr>
                      <wps:txbx>
                        <w:txbxContent>
                          <w:p w14:paraId="635BA01F" w14:textId="77777777" w:rsidR="00092C46" w:rsidRDefault="00092C46" w:rsidP="00223F2B">
                            <w:r>
                              <w:t xml:space="preserve">Young’s Modulus of Elasticity is around 200GPa or 200,000,000,000Pa </w:t>
                            </w:r>
                            <w:sdt>
                              <w:sdtPr>
                                <w:id w:val="-1929656019"/>
                                <w:citation/>
                              </w:sdtPr>
                              <w:sdtContent>
                                <w:r>
                                  <w:fldChar w:fldCharType="begin"/>
                                </w:r>
                                <w:r>
                                  <w:instrText xml:space="preserve">CITATION Wor24 \l 2057 </w:instrText>
                                </w:r>
                                <w:r>
                                  <w:fldChar w:fldCharType="separate"/>
                                </w:r>
                                <w:r w:rsidRPr="009F7ADC">
                                  <w:rPr>
                                    <w:noProof/>
                                  </w:rPr>
                                  <w:t>[6]</w:t>
                                </w:r>
                                <w: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841EBA" id="_x0000_s1042" type="#_x0000_t202" style="position:absolute;margin-left:161pt;margin-top:13.25pt;width:202.25pt;height:110.6pt;z-index:2517140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" strokecolor="window">
                <v:textbox style="mso-fit-shape-to-text:t">
                  <w:txbxContent>
                    <w:p w:rsidR="00092C46" w:rsidRDefault="00092C46" w:rsidP="00223F2B">
                      <w:r>
                        <w:t xml:space="preserve">Young’s Modulus of Elasticity is around 200GPa or 200,000,000,000Pa </w:t>
                      </w:r>
                      <w:sdt>
                        <w:sdtPr>
                          <w:id w:val="-1929656019"/>
                          <w:citation/>
                        </w:sdtPr>
                        <w:sdtContent>
                          <w:r>
                            <w:fldChar w:fldCharType="begin"/>
                          </w:r>
                          <w:r>
                            <w:instrText xml:space="preserve">CITATION Wor24 \l 2057 </w:instrText>
                          </w:r>
                          <w:r>
                            <w:fldChar w:fldCharType="separate"/>
                          </w:r>
                          <w:r w:rsidRPr="009F7ADC">
                            <w:rPr>
                              <w:noProof/>
                            </w:rPr>
                            <w:t>[6]</w:t>
                          </w:r>
                          <w:r>
                            <w:fldChar w:fldCharType="end"/>
                          </w:r>
                        </w:sdtContent>
                      </w:sdt>
                    </w:p>
                  </w:txbxContent>
                </v:textbox>
                <w10:wrap type="square"/>
              </v:shape>
            </w:pict>
          </mc:Fallback>
        </mc:AlternateContent>
      </w:r>
    </w:p>
    <w:p w14:paraId="7C148AFE" w14:textId="77777777" w:rsidR="00147ED0" w:rsidRDefault="00147ED0" w:rsidP="00147ED0"/>
    <w:p w14:paraId="3B2533AD" w14:textId="77777777" w:rsidR="00147ED0" w:rsidRDefault="00147ED0" w:rsidP="00147ED0"/>
    <w:p w14:paraId="1D3C4200" w14:textId="77777777" w:rsidR="00147ED0" w:rsidRDefault="00105E5E" w:rsidP="00147ED0">
      <w:r w:rsidRPr="00105E5E">
        <w:rPr>
          <w:noProof/>
          <w:lang w:eastAsia="en-GB"/>
        </w:rPr>
        <mc:AlternateContent>
          <mc:Choice Requires="wps">
            <w:drawing>
              <wp:anchor distT="45720" distB="45720" distL="114300" distR="114300" simplePos="0" relativeHeight="251716096" behindDoc="0" locked="0" layoutInCell="1" allowOverlap="1" wp14:anchorId="51939FEB" wp14:editId="5061DAC4">
                <wp:simplePos x="0" y="0"/>
                <wp:positionH relativeFrom="margin">
                  <wp:posOffset>2006600</wp:posOffset>
                </wp:positionH>
                <wp:positionV relativeFrom="paragraph">
                  <wp:posOffset>5080</wp:posOffset>
                </wp:positionV>
                <wp:extent cx="2360930" cy="1404620"/>
                <wp:effectExtent l="0" t="0" r="12700" b="14605"/>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ysClr val="window" lastClr="FFFFFF"/>
                          </a:solidFill>
                          <a:miter lim="800000"/>
                          <a:headEnd/>
                          <a:tailEnd/>
                        </a:ln>
                      </wps:spPr>
                      <wps:txbx>
                        <w:txbxContent>
                          <w:p w14:paraId="12FA273D" w14:textId="77777777" w:rsidR="00092C46" w:rsidRDefault="00092C46" w:rsidP="00105E5E">
                            <w:r>
                              <w:t xml:space="preserve">Poisson’s Ratio is around 0.3 </w:t>
                            </w:r>
                            <w:sdt>
                              <w:sdtPr>
                                <w:id w:val="1773286382"/>
                                <w:citation/>
                              </w:sdtPr>
                              <w:sdtContent>
                                <w:r>
                                  <w:fldChar w:fldCharType="begin"/>
                                </w:r>
                                <w:r>
                                  <w:instrText xml:space="preserve"> CITATION Kov18 \l 2057 </w:instrText>
                                </w:r>
                                <w:r>
                                  <w:fldChar w:fldCharType="separate"/>
                                </w:r>
                                <w:r w:rsidRPr="009F7ADC">
                                  <w:rPr>
                                    <w:noProof/>
                                  </w:rPr>
                                  <w:t>[8]</w:t>
                                </w:r>
                                <w: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5134C46" id="_x0000_s1043" type="#_x0000_t202" style="position:absolute;margin-left:158pt;margin-top:.4pt;width:185.9pt;height:110.6pt;z-index:25171609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" strokecolor="window">
                <v:textbox style="mso-fit-shape-to-text:t">
                  <w:txbxContent>
                    <w:p w:rsidR="00092C46" w:rsidRDefault="00092C46" w:rsidP="00105E5E">
                      <w:r>
                        <w:t xml:space="preserve">Poisson’s Ratio is around 0.3 </w:t>
                      </w:r>
                      <w:sdt>
                        <w:sdtPr>
                          <w:id w:val="1773286382"/>
                          <w:citation/>
                        </w:sdtPr>
                        <w:sdtContent>
                          <w:r>
                            <w:fldChar w:fldCharType="begin"/>
                          </w:r>
                          <w:r>
                            <w:instrText xml:space="preserve"> CITATION Kov18 \l 2057 </w:instrText>
                          </w:r>
                          <w:r>
                            <w:fldChar w:fldCharType="separate"/>
                          </w:r>
                          <w:r w:rsidRPr="009F7ADC">
                            <w:rPr>
                              <w:noProof/>
                            </w:rPr>
                            <w:t>[8]</w:t>
                          </w:r>
                          <w:r>
                            <w:fldChar w:fldCharType="end"/>
                          </w:r>
                        </w:sdtContent>
                      </w:sdt>
                    </w:p>
                  </w:txbxContent>
                </v:textbox>
                <w10:wrap type="square" anchorx="margin"/>
              </v:shape>
            </w:pict>
          </mc:Fallback>
        </mc:AlternateContent>
      </w:r>
    </w:p>
    <w:p w14:paraId="2BBCBEC9" w14:textId="77777777" w:rsidR="00147ED0" w:rsidRDefault="00147ED0" w:rsidP="00147ED0"/>
    <w:p w14:paraId="02EFF51F" w14:textId="77777777" w:rsidR="00147ED0" w:rsidRDefault="00147ED0" w:rsidP="00147ED0">
      <w:r>
        <w:tab/>
      </w:r>
    </w:p>
    <w:p w14:paraId="4A9B6068" w14:textId="77777777" w:rsidR="00147ED0" w:rsidRDefault="00147ED0" w:rsidP="00147ED0">
      <w:pPr>
        <w:jc w:val="center"/>
      </w:pPr>
      <w:r>
        <w:t xml:space="preserve">(Figure 15 - </w:t>
      </w:r>
      <w:r w:rsidR="00223F2B">
        <w:t>Young’s Modulus and Poisson’s Ratio for Steel)</w:t>
      </w:r>
    </w:p>
    <w:p w14:paraId="45CE4DD3" w14:textId="77777777" w:rsidR="0096246D" w:rsidRDefault="0096246D" w:rsidP="00223F2B"/>
    <w:p w14:paraId="168C728B" w14:textId="77777777" w:rsidR="0096246D" w:rsidRDefault="0096246D" w:rsidP="00223F2B"/>
    <w:p w14:paraId="2512FEA3" w14:textId="77777777" w:rsidR="0096246D" w:rsidRDefault="0096246D" w:rsidP="00223F2B"/>
    <w:p w14:paraId="64BF7945" w14:textId="77777777" w:rsidR="0096246D" w:rsidRDefault="0096246D" w:rsidP="00223F2B"/>
    <w:p w14:paraId="209C45E7" w14:textId="77777777" w:rsidR="0096246D" w:rsidRDefault="0096246D" w:rsidP="00223F2B"/>
    <w:p w14:paraId="26326FBC" w14:textId="77777777" w:rsidR="00223F2B" w:rsidRDefault="00223F2B" w:rsidP="00223F2B">
      <w:r>
        <w:lastRenderedPageBreak/>
        <w:t>Plastic =</w:t>
      </w:r>
    </w:p>
    <w:p w14:paraId="77F53757" w14:textId="77777777" w:rsidR="00F008B4" w:rsidRDefault="00F008B4" w:rsidP="004A5925">
      <w:pPr>
        <w:jc w:val="center"/>
      </w:pPr>
      <w:r>
        <w:rPr>
          <w:rFonts w:ascii="Calibri" w:eastAsia="Times New Roman" w:hAnsi="Calibri" w:cs="Calibri"/>
          <w:noProof/>
          <w:color w:val="000000"/>
          <w:lang w:eastAsia="en-GB"/>
        </w:rPr>
        <w:drawing>
          <wp:anchor distT="0" distB="0" distL="114300" distR="114300" simplePos="0" relativeHeight="251712000" behindDoc="0" locked="0" layoutInCell="1" allowOverlap="1" wp14:anchorId="276AE3DF">
            <wp:simplePos x="0" y="0"/>
            <wp:positionH relativeFrom="margin">
              <wp:posOffset>723900</wp:posOffset>
            </wp:positionH>
            <wp:positionV relativeFrom="paragraph">
              <wp:posOffset>8890</wp:posOffset>
            </wp:positionV>
            <wp:extent cx="4279900" cy="3048000"/>
            <wp:effectExtent l="0" t="0" r="6350" b="0"/>
            <wp:wrapSquare wrapText="bothSides"/>
            <wp:docPr id="30" name="Picture 30" descr="cid:b9250398-1dea-45cc-903e-d9bfd607d8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cid:b9250398-1dea-45cc-903e-d9bfd607d8dd"/>
                    <pic:cNvPicPr>
                      <a:picLocks noChangeAspect="1" noChangeArrowheads="1"/>
                    </pic:cNvPicPr>
                  </pic:nvPicPr>
                  <pic:blipFill>
                    <a:blip r:embed="rId66" r:link="rId67">
                      <a:extLst>
                        <a:ext uri="{28A0092B-C50C-407E-A947-70E740481C1C}">
                          <a14:useLocalDpi xmlns:a14="http://schemas.microsoft.com/office/drawing/2010/main" val="0"/>
                        </a:ext>
                      </a:extLst>
                    </a:blip>
                    <a:srcRect/>
                    <a:stretch>
                      <a:fillRect/>
                    </a:stretch>
                  </pic:blipFill>
                  <pic:spPr bwMode="auto">
                    <a:xfrm>
                      <a:off x="0" y="0"/>
                      <a:ext cx="4279900" cy="3048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58FFB7" w14:textId="77777777" w:rsidR="00F008B4" w:rsidRDefault="00F008B4" w:rsidP="004A5925">
      <w:pPr>
        <w:jc w:val="center"/>
      </w:pPr>
    </w:p>
    <w:p w14:paraId="1256D3BE" w14:textId="77777777" w:rsidR="00F008B4" w:rsidRDefault="00F008B4" w:rsidP="004A5925">
      <w:pPr>
        <w:jc w:val="center"/>
      </w:pPr>
    </w:p>
    <w:p w14:paraId="2805E5B5" w14:textId="77777777" w:rsidR="00F008B4" w:rsidRDefault="00F008B4" w:rsidP="004A5925">
      <w:pPr>
        <w:jc w:val="center"/>
      </w:pPr>
    </w:p>
    <w:p w14:paraId="054A27C0" w14:textId="77777777" w:rsidR="00F008B4" w:rsidRDefault="00F008B4" w:rsidP="004A5925">
      <w:pPr>
        <w:jc w:val="center"/>
      </w:pPr>
    </w:p>
    <w:p w14:paraId="08E39FCF" w14:textId="77777777" w:rsidR="00F008B4" w:rsidRDefault="00F008B4" w:rsidP="004A5925">
      <w:pPr>
        <w:jc w:val="center"/>
      </w:pPr>
      <w:r w:rsidRPr="00F008B4">
        <w:rPr>
          <w:noProof/>
          <w:lang w:eastAsia="en-GB"/>
        </w:rPr>
        <mc:AlternateContent>
          <mc:Choice Requires="wps">
            <w:drawing>
              <wp:anchor distT="45720" distB="45720" distL="114300" distR="114300" simplePos="0" relativeHeight="251718144" behindDoc="0" locked="0" layoutInCell="1" allowOverlap="1" wp14:anchorId="4AB4B242" wp14:editId="7ECB4912">
                <wp:simplePos x="0" y="0"/>
                <wp:positionH relativeFrom="margin">
                  <wp:posOffset>3041650</wp:posOffset>
                </wp:positionH>
                <wp:positionV relativeFrom="paragraph">
                  <wp:posOffset>112395</wp:posOffset>
                </wp:positionV>
                <wp:extent cx="1860550" cy="1047750"/>
                <wp:effectExtent l="0" t="0" r="25400" b="19050"/>
                <wp:wrapSquare wrapText="bothSides"/>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0550" cy="1047750"/>
                        </a:xfrm>
                        <a:prstGeom prst="rect">
                          <a:avLst/>
                        </a:prstGeom>
                        <a:solidFill>
                          <a:srgbClr val="FFFFFF"/>
                        </a:solidFill>
                        <a:ln w="9525">
                          <a:solidFill>
                            <a:sysClr val="window" lastClr="FFFFFF"/>
                          </a:solidFill>
                          <a:miter lim="800000"/>
                          <a:headEnd/>
                          <a:tailEnd/>
                        </a:ln>
                      </wps:spPr>
                      <wps:txbx>
                        <w:txbxContent>
                          <w:p w14:paraId="5FF264B6" w14:textId="77777777" w:rsidR="00092C46" w:rsidRDefault="00092C46" w:rsidP="00F008B4">
                            <w:pPr>
                              <w:jc w:val="center"/>
                              <w:rPr>
                                <w:sz w:val="14"/>
                              </w:rPr>
                            </w:pPr>
                            <w:r>
                              <w:rPr>
                                <w:sz w:val="14"/>
                              </w:rPr>
                              <w:t>A</w:t>
                            </w:r>
                            <w:r w:rsidRPr="0089301B">
                              <w:rPr>
                                <w:sz w:val="14"/>
                              </w:rPr>
                              <w:t xml:space="preserve"> =</w:t>
                            </w:r>
                            <w:r>
                              <w:rPr>
                                <w:sz w:val="14"/>
                              </w:rPr>
                              <w:t xml:space="preserve"> Initial Yield Strength</w:t>
                            </w:r>
                          </w:p>
                          <w:p w14:paraId="710E7CCC" w14:textId="77777777" w:rsidR="00092C46" w:rsidRPr="0089301B" w:rsidRDefault="00092C46" w:rsidP="00F008B4">
                            <w:pPr>
                              <w:jc w:val="center"/>
                              <w:rPr>
                                <w:sz w:val="14"/>
                              </w:rPr>
                            </w:pPr>
                            <w:r>
                              <w:rPr>
                                <w:sz w:val="14"/>
                              </w:rPr>
                              <w:t>B</w:t>
                            </w:r>
                            <w:r w:rsidRPr="0089301B">
                              <w:rPr>
                                <w:sz w:val="14"/>
                              </w:rPr>
                              <w:t xml:space="preserve"> = </w:t>
                            </w:r>
                            <w:r>
                              <w:rPr>
                                <w:sz w:val="14"/>
                              </w:rPr>
                              <w:t>Strain Hardening Stress Coefficient</w:t>
                            </w:r>
                          </w:p>
                          <w:p w14:paraId="53D6806A" w14:textId="77777777" w:rsidR="00092C46" w:rsidRDefault="00092C46" w:rsidP="00F008B4">
                            <w:pPr>
                              <w:jc w:val="center"/>
                              <w:rPr>
                                <w:sz w:val="14"/>
                              </w:rPr>
                            </w:pPr>
                            <w:r>
                              <w:rPr>
                                <w:sz w:val="14"/>
                              </w:rPr>
                              <w:t>n</w:t>
                            </w:r>
                            <w:r w:rsidRPr="0089301B">
                              <w:rPr>
                                <w:sz w:val="14"/>
                              </w:rPr>
                              <w:t xml:space="preserve"> =</w:t>
                            </w:r>
                            <w:r>
                              <w:rPr>
                                <w:sz w:val="14"/>
                              </w:rPr>
                              <w:t xml:space="preserve"> Strain Hardening Power Coefficient</w:t>
                            </w:r>
                          </w:p>
                          <w:p w14:paraId="67094855" w14:textId="77777777" w:rsidR="00092C46" w:rsidRPr="0089301B" w:rsidRDefault="00092C46" w:rsidP="00F008B4">
                            <w:pPr>
                              <w:jc w:val="center"/>
                              <w:rPr>
                                <w:sz w:val="14"/>
                              </w:rPr>
                            </w:pPr>
                            <w:r>
                              <w:rPr>
                                <w:sz w:val="14"/>
                              </w:rPr>
                              <w:t>m</w:t>
                            </w:r>
                            <w:r w:rsidRPr="0089301B">
                              <w:rPr>
                                <w:sz w:val="14"/>
                              </w:rPr>
                              <w:t xml:space="preserve"> = </w:t>
                            </w:r>
                            <w:r>
                              <w:rPr>
                                <w:sz w:val="14"/>
                              </w:rPr>
                              <w:t xml:space="preserve">Thermal Softening Power Coefficient </w:t>
                            </w:r>
                            <w:sdt>
                              <w:sdtPr>
                                <w:id w:val="1567767653"/>
                                <w:citation/>
                              </w:sdtPr>
                              <w:sdtContent>
                                <w:r w:rsidRPr="00403FEA">
                                  <w:fldChar w:fldCharType="begin"/>
                                </w:r>
                                <w:r w:rsidRPr="00403FEA">
                                  <w:instrText xml:space="preserve"> CITATION Laa16 \l 2057 </w:instrText>
                                </w:r>
                                <w:r w:rsidRPr="00403FEA">
                                  <w:fldChar w:fldCharType="separate"/>
                                </w:r>
                                <w:r w:rsidRPr="009F7ADC">
                                  <w:rPr>
                                    <w:noProof/>
                                  </w:rPr>
                                  <w:t>[9]</w:t>
                                </w:r>
                                <w:r w:rsidRPr="00403FEA">
                                  <w:fldChar w:fldCharType="end"/>
                                </w:r>
                              </w:sdtContent>
                            </w:sdt>
                          </w:p>
                          <w:p w14:paraId="6A28DF4F" w14:textId="77777777" w:rsidR="00092C46" w:rsidRDefault="00092C46" w:rsidP="00F008B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013E99" id="_x0000_s1044" type="#_x0000_t202" style="position:absolute;left:0;text-align:left;margin-left:239.5pt;margin-top:8.85pt;width:146.5pt;height:82.5pt;z-index:2517181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" strokecolor="window">
                <v:textbox>
                  <w:txbxContent>
                    <w:p w:rsidR="00092C46" w:rsidRDefault="00092C46" w:rsidP="00F008B4">
                      <w:pPr>
                        <w:jc w:val="center"/>
                        <w:rPr>
                          <w:sz w:val="14"/>
                        </w:rPr>
                      </w:pPr>
                      <w:r>
                        <w:rPr>
                          <w:sz w:val="14"/>
                        </w:rPr>
                        <w:t>A</w:t>
                      </w:r>
                      <w:r w:rsidRPr="0089301B">
                        <w:rPr>
                          <w:sz w:val="14"/>
                        </w:rPr>
                        <w:t xml:space="preserve"> =</w:t>
                      </w:r>
                      <w:r>
                        <w:rPr>
                          <w:sz w:val="14"/>
                        </w:rPr>
                        <w:t xml:space="preserve"> Initial Yield Strength</w:t>
                      </w:r>
                    </w:p>
                    <w:p w:rsidR="00092C46" w:rsidRPr="0089301B" w:rsidRDefault="00092C46" w:rsidP="00F008B4">
                      <w:pPr>
                        <w:jc w:val="center"/>
                        <w:rPr>
                          <w:sz w:val="14"/>
                        </w:rPr>
                      </w:pPr>
                      <w:r>
                        <w:rPr>
                          <w:sz w:val="14"/>
                        </w:rPr>
                        <w:t>B</w:t>
                      </w:r>
                      <w:r w:rsidRPr="0089301B">
                        <w:rPr>
                          <w:sz w:val="14"/>
                        </w:rPr>
                        <w:t xml:space="preserve"> = </w:t>
                      </w:r>
                      <w:r>
                        <w:rPr>
                          <w:sz w:val="14"/>
                        </w:rPr>
                        <w:t>Strain Hardening Stress Coefficient</w:t>
                      </w:r>
                    </w:p>
                    <w:p w:rsidR="00092C46" w:rsidRDefault="00092C46" w:rsidP="00F008B4">
                      <w:pPr>
                        <w:jc w:val="center"/>
                        <w:rPr>
                          <w:sz w:val="14"/>
                        </w:rPr>
                      </w:pPr>
                      <w:r>
                        <w:rPr>
                          <w:sz w:val="14"/>
                        </w:rPr>
                        <w:t>n</w:t>
                      </w:r>
                      <w:r w:rsidRPr="0089301B">
                        <w:rPr>
                          <w:sz w:val="14"/>
                        </w:rPr>
                        <w:t xml:space="preserve"> =</w:t>
                      </w:r>
                      <w:r>
                        <w:rPr>
                          <w:sz w:val="14"/>
                        </w:rPr>
                        <w:t xml:space="preserve"> Strain Hardening Power Coefficient</w:t>
                      </w:r>
                    </w:p>
                    <w:p w:rsidR="00092C46" w:rsidRPr="0089301B" w:rsidRDefault="00092C46" w:rsidP="00F008B4">
                      <w:pPr>
                        <w:jc w:val="center"/>
                        <w:rPr>
                          <w:sz w:val="14"/>
                        </w:rPr>
                      </w:pPr>
                      <w:r>
                        <w:rPr>
                          <w:sz w:val="14"/>
                        </w:rPr>
                        <w:t>m</w:t>
                      </w:r>
                      <w:r w:rsidRPr="0089301B">
                        <w:rPr>
                          <w:sz w:val="14"/>
                        </w:rPr>
                        <w:t xml:space="preserve"> = </w:t>
                      </w:r>
                      <w:r>
                        <w:rPr>
                          <w:sz w:val="14"/>
                        </w:rPr>
                        <w:t xml:space="preserve">Thermal Softening Power Coefficient </w:t>
                      </w:r>
                      <w:sdt>
                        <w:sdtPr>
                          <w:id w:val="1567767653"/>
                          <w:citation/>
                        </w:sdtPr>
                        <w:sdtContent>
                          <w:r w:rsidRPr="00403FEA">
                            <w:fldChar w:fldCharType="begin"/>
                          </w:r>
                          <w:r w:rsidRPr="00403FEA">
                            <w:instrText xml:space="preserve"> CITATION Laa16 \l 2057 </w:instrText>
                          </w:r>
                          <w:r w:rsidRPr="00403FEA">
                            <w:fldChar w:fldCharType="separate"/>
                          </w:r>
                          <w:r w:rsidRPr="009F7ADC">
                            <w:rPr>
                              <w:noProof/>
                            </w:rPr>
                            <w:t>[9]</w:t>
                          </w:r>
                          <w:r w:rsidRPr="00403FEA">
                            <w:fldChar w:fldCharType="end"/>
                          </w:r>
                        </w:sdtContent>
                      </w:sdt>
                    </w:p>
                    <w:p w:rsidR="00092C46" w:rsidRDefault="00092C46" w:rsidP="00F008B4"/>
                  </w:txbxContent>
                </v:textbox>
                <w10:wrap type="square" anchorx="margin"/>
              </v:shape>
            </w:pict>
          </mc:Fallback>
        </mc:AlternateContent>
      </w:r>
    </w:p>
    <w:p w14:paraId="1F767E60" w14:textId="77777777" w:rsidR="00F008B4" w:rsidRDefault="00F008B4" w:rsidP="004A5925">
      <w:pPr>
        <w:jc w:val="center"/>
      </w:pPr>
    </w:p>
    <w:p w14:paraId="1FDAE8DE" w14:textId="77777777" w:rsidR="00F008B4" w:rsidRDefault="00F008B4" w:rsidP="004A5925">
      <w:pPr>
        <w:jc w:val="center"/>
      </w:pPr>
    </w:p>
    <w:p w14:paraId="2C2444C5" w14:textId="77777777" w:rsidR="00F008B4" w:rsidRDefault="00F008B4" w:rsidP="004A5925">
      <w:pPr>
        <w:jc w:val="center"/>
      </w:pPr>
    </w:p>
    <w:p w14:paraId="066F1548" w14:textId="77777777" w:rsidR="00F008B4" w:rsidRDefault="00F008B4" w:rsidP="004A5925">
      <w:pPr>
        <w:jc w:val="center"/>
      </w:pPr>
    </w:p>
    <w:p w14:paraId="6E902B38" w14:textId="77777777" w:rsidR="00223F2B" w:rsidRDefault="004A5925" w:rsidP="004A5925">
      <w:pPr>
        <w:jc w:val="center"/>
      </w:pPr>
      <w:r>
        <w:t xml:space="preserve">(Figure 16 – Johnson-Cook </w:t>
      </w:r>
      <w:r w:rsidR="00C030E5">
        <w:t>Data</w:t>
      </w:r>
      <w:r>
        <w:t xml:space="preserve"> for Steel)</w:t>
      </w:r>
    </w:p>
    <w:p w14:paraId="2BD6E8CC" w14:textId="77777777" w:rsidR="00147ED0" w:rsidRDefault="0074792C" w:rsidP="00147ED0">
      <w:pPr>
        <w:rPr>
          <w:u w:val="single"/>
        </w:rPr>
      </w:pPr>
      <w:r w:rsidRPr="0074792C">
        <w:rPr>
          <w:u w:val="single"/>
        </w:rPr>
        <w:t>Shaped Charge HE Filling – TNT:</w:t>
      </w:r>
    </w:p>
    <w:p w14:paraId="6EADB1D9" w14:textId="77777777" w:rsidR="0074792C" w:rsidRDefault="0074792C" w:rsidP="00147ED0">
      <w:r w:rsidRPr="0074792C">
        <w:t xml:space="preserve">Density = </w:t>
      </w:r>
    </w:p>
    <w:p w14:paraId="188CC693" w14:textId="77777777" w:rsidR="0074792C" w:rsidRPr="0074792C" w:rsidRDefault="0074792C" w:rsidP="0074792C">
      <w:r>
        <w:rPr>
          <w:rFonts w:ascii="Calibri" w:eastAsia="Times New Roman" w:hAnsi="Calibri" w:cs="Calibri"/>
          <w:noProof/>
          <w:color w:val="000000"/>
          <w:lang w:eastAsia="en-GB"/>
        </w:rPr>
        <w:drawing>
          <wp:anchor distT="0" distB="0" distL="114300" distR="114300" simplePos="0" relativeHeight="251719168" behindDoc="0" locked="0" layoutInCell="1" allowOverlap="1" wp14:anchorId="11277C6D" wp14:editId="7CD9BBF1">
            <wp:simplePos x="0" y="0"/>
            <wp:positionH relativeFrom="margin">
              <wp:align>center</wp:align>
            </wp:positionH>
            <wp:positionV relativeFrom="paragraph">
              <wp:posOffset>7620</wp:posOffset>
            </wp:positionV>
            <wp:extent cx="4364990" cy="2598420"/>
            <wp:effectExtent l="0" t="0" r="0" b="0"/>
            <wp:wrapSquare wrapText="bothSides"/>
            <wp:docPr id="130" name="Picture 130" descr="cid:86e08f87-8235-40a7-82b9-84a8f92dc6c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id:86e08f87-8235-40a7-82b9-84a8f92dc6cb"/>
                    <pic:cNvPicPr>
                      <a:picLocks noChangeAspect="1" noChangeArrowheads="1"/>
                    </pic:cNvPicPr>
                  </pic:nvPicPr>
                  <pic:blipFill>
                    <a:blip r:embed="rId68" r:link="rId69" cstate="print">
                      <a:extLst>
                        <a:ext uri="{28A0092B-C50C-407E-A947-70E740481C1C}">
                          <a14:useLocalDpi xmlns:a14="http://schemas.microsoft.com/office/drawing/2010/main" val="0"/>
                        </a:ext>
                      </a:extLst>
                    </a:blip>
                    <a:srcRect/>
                    <a:stretch>
                      <a:fillRect/>
                    </a:stretch>
                  </pic:blipFill>
                  <pic:spPr bwMode="auto">
                    <a:xfrm>
                      <a:off x="0" y="0"/>
                      <a:ext cx="4364990" cy="25984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BAAA8E0" w14:textId="77777777" w:rsidR="00147ED0" w:rsidRDefault="00147ED0" w:rsidP="0074792C"/>
    <w:p w14:paraId="0D1D916A" w14:textId="77777777" w:rsidR="0074792C" w:rsidRDefault="0074792C" w:rsidP="0074792C"/>
    <w:p w14:paraId="426042AF" w14:textId="77777777" w:rsidR="00147ED0" w:rsidRDefault="00147ED0" w:rsidP="0074792C"/>
    <w:p w14:paraId="01EB0FBD" w14:textId="77777777" w:rsidR="00147ED0" w:rsidRDefault="00147ED0" w:rsidP="0074792C"/>
    <w:p w14:paraId="31C7892C" w14:textId="77777777" w:rsidR="00147ED0" w:rsidRDefault="00C40629" w:rsidP="0074792C">
      <w:r w:rsidRPr="00C40629">
        <w:rPr>
          <w:noProof/>
          <w:lang w:eastAsia="en-GB"/>
        </w:rPr>
        <mc:AlternateContent>
          <mc:Choice Requires="wps">
            <w:drawing>
              <wp:anchor distT="45720" distB="45720" distL="114300" distR="114300" simplePos="0" relativeHeight="251721216" behindDoc="0" locked="0" layoutInCell="1" allowOverlap="1" wp14:anchorId="32DD0B09" wp14:editId="0217BE53">
                <wp:simplePos x="0" y="0"/>
                <wp:positionH relativeFrom="margin">
                  <wp:align>center</wp:align>
                </wp:positionH>
                <wp:positionV relativeFrom="paragraph">
                  <wp:posOffset>132080</wp:posOffset>
                </wp:positionV>
                <wp:extent cx="3238500" cy="1404620"/>
                <wp:effectExtent l="0" t="0" r="19050" b="12065"/>
                <wp:wrapSquare wrapText="bothSides"/>
                <wp:docPr id="1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8500" cy="1404620"/>
                        </a:xfrm>
                        <a:prstGeom prst="rect">
                          <a:avLst/>
                        </a:prstGeom>
                        <a:solidFill>
                          <a:srgbClr val="FFFFFF"/>
                        </a:solidFill>
                        <a:ln w="9525">
                          <a:solidFill>
                            <a:sysClr val="window" lastClr="FFFFFF"/>
                          </a:solidFill>
                          <a:miter lim="800000"/>
                          <a:headEnd/>
                          <a:tailEnd/>
                        </a:ln>
                      </wps:spPr>
                      <wps:txbx>
                        <w:txbxContent>
                          <w:p w14:paraId="098E11C9" w14:textId="77777777" w:rsidR="00092C46" w:rsidRDefault="00092C46" w:rsidP="00C40629">
                            <w:r>
                              <w:t xml:space="preserve">The Density of TNT is around </w:t>
                            </w:r>
                            <m:oMath>
                              <m:r>
                                <m:rPr>
                                  <m:sty m:val="p"/>
                                </m:rPr>
                                <w:rPr>
                                  <w:rFonts w:ascii="Cambria Math" w:hAnsi="Cambria Math" w:cstheme="minorHAnsi"/>
                                </w:rPr>
                                <m:t>1,650kg/</m:t>
                              </m:r>
                              <m:sSup>
                                <m:sSupPr>
                                  <m:ctrlPr>
                                    <w:rPr>
                                      <w:rFonts w:ascii="Cambria Math" w:hAnsi="Cambria Math" w:cstheme="minorHAnsi"/>
                                    </w:rPr>
                                  </m:ctrlPr>
                                </m:sSupPr>
                                <m:e>
                                  <m:r>
                                    <m:rPr>
                                      <m:sty m:val="p"/>
                                    </m:rPr>
                                    <w:rPr>
                                      <w:rFonts w:ascii="Cambria Math" w:hAnsi="Cambria Math" w:cstheme="minorHAnsi"/>
                                    </w:rPr>
                                    <m:t>m</m:t>
                                  </m:r>
                                </m:e>
                                <m:sup>
                                  <m:r>
                                    <m:rPr>
                                      <m:sty m:val="p"/>
                                    </m:rPr>
                                    <w:rPr>
                                      <w:rFonts w:ascii="Cambria Math" w:hAnsi="Cambria Math" w:cstheme="minorHAnsi"/>
                                    </w:rPr>
                                    <m:t>3</m:t>
                                  </m:r>
                                </m:sup>
                              </m:sSup>
                            </m:oMath>
                            <w:r>
                              <w:rPr>
                                <w:rFonts w:eastAsiaTheme="minorEastAsia"/>
                              </w:rPr>
                              <w:t xml:space="preserve"> </w:t>
                            </w:r>
                            <w:sdt>
                              <w:sdtPr>
                                <w:rPr>
                                  <w:rFonts w:eastAsiaTheme="minorEastAsia"/>
                                </w:rPr>
                                <w:id w:val="-1899346835"/>
                                <w:citation/>
                              </w:sdtPr>
                              <w:sdtContent>
                                <w:r>
                                  <w:rPr>
                                    <w:rFonts w:eastAsiaTheme="minorEastAsia"/>
                                  </w:rPr>
                                  <w:fldChar w:fldCharType="begin"/>
                                </w:r>
                                <w:r>
                                  <w:rPr>
                                    <w:rFonts w:eastAsiaTheme="minorEastAsia"/>
                                  </w:rPr>
                                  <w:instrText xml:space="preserve">CITATION Mat233 \l 2057 </w:instrText>
                                </w:r>
                                <w:r>
                                  <w:rPr>
                                    <w:rFonts w:eastAsiaTheme="minorEastAsia"/>
                                  </w:rPr>
                                  <w:fldChar w:fldCharType="separate"/>
                                </w:r>
                                <w:r w:rsidRPr="009F7ADC">
                                  <w:rPr>
                                    <w:rFonts w:eastAsiaTheme="minorEastAsia"/>
                                    <w:noProof/>
                                  </w:rPr>
                                  <w:t>[7]</w:t>
                                </w:r>
                                <w:r>
                                  <w:rPr>
                                    <w:rFonts w:eastAsiaTheme="minorEastAsia"/>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7F160B4" id="_x0000_s1045" type="#_x0000_t202" style="position:absolute;margin-left:0;margin-top:10.4pt;width:255pt;height:110.6pt;z-index:25172121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" strokecolor="window">
                <v:textbox style="mso-fit-shape-to-text:t">
                  <w:txbxContent>
                    <w:p w:rsidR="00092C46" w:rsidRDefault="00092C46" w:rsidP="00C40629">
                      <w:r>
                        <w:t xml:space="preserve">The Density of TNT is around </w:t>
                      </w:r>
                      <m:oMath>
                        <m:r>
                          <m:rPr>
                            <m:sty m:val="p"/>
                          </m:rPr>
                          <w:rPr>
                            <w:rFonts w:ascii="Cambria Math" w:hAnsi="Cambria Math" w:cstheme="minorHAnsi"/>
                          </w:rPr>
                          <m:t>1,650kg/</m:t>
                        </m:r>
                        <m:sSup>
                          <m:sSupPr>
                            <m:ctrlPr>
                              <w:rPr>
                                <w:rFonts w:ascii="Cambria Math" w:hAnsi="Cambria Math" w:cstheme="minorHAnsi"/>
                              </w:rPr>
                            </m:ctrlPr>
                          </m:sSupPr>
                          <m:e>
                            <m:r>
                              <m:rPr>
                                <m:sty m:val="p"/>
                              </m:rPr>
                              <w:rPr>
                                <w:rFonts w:ascii="Cambria Math" w:hAnsi="Cambria Math" w:cstheme="minorHAnsi"/>
                              </w:rPr>
                              <m:t>m</m:t>
                            </m:r>
                          </m:e>
                          <m:sup>
                            <m:r>
                              <m:rPr>
                                <m:sty m:val="p"/>
                              </m:rPr>
                              <w:rPr>
                                <w:rFonts w:ascii="Cambria Math" w:hAnsi="Cambria Math" w:cstheme="minorHAnsi"/>
                              </w:rPr>
                              <m:t>3</m:t>
                            </m:r>
                          </m:sup>
                        </m:sSup>
                      </m:oMath>
                      <w:r>
                        <w:rPr>
                          <w:rFonts w:eastAsiaTheme="minorEastAsia"/>
                        </w:rPr>
                        <w:t xml:space="preserve"> </w:t>
                      </w:r>
                      <w:sdt>
                        <w:sdtPr>
                          <w:rPr>
                            <w:rFonts w:eastAsiaTheme="minorEastAsia"/>
                          </w:rPr>
                          <w:id w:val="-1899346835"/>
                          <w:citation/>
                        </w:sdtPr>
                        <w:sdtContent>
                          <w:r>
                            <w:rPr>
                              <w:rFonts w:eastAsiaTheme="minorEastAsia"/>
                            </w:rPr>
                            <w:fldChar w:fldCharType="begin"/>
                          </w:r>
                          <w:r>
                            <w:rPr>
                              <w:rFonts w:eastAsiaTheme="minorEastAsia"/>
                            </w:rPr>
                            <w:instrText xml:space="preserve">CITATION Mat233 \l 2057 </w:instrText>
                          </w:r>
                          <w:r>
                            <w:rPr>
                              <w:rFonts w:eastAsiaTheme="minorEastAsia"/>
                            </w:rPr>
                            <w:fldChar w:fldCharType="separate"/>
                          </w:r>
                          <w:r w:rsidRPr="009F7ADC">
                            <w:rPr>
                              <w:rFonts w:eastAsiaTheme="minorEastAsia"/>
                              <w:noProof/>
                            </w:rPr>
                            <w:t>[7]</w:t>
                          </w:r>
                          <w:r>
                            <w:rPr>
                              <w:rFonts w:eastAsiaTheme="minorEastAsia"/>
                            </w:rPr>
                            <w:fldChar w:fldCharType="end"/>
                          </w:r>
                        </w:sdtContent>
                      </w:sdt>
                    </w:p>
                  </w:txbxContent>
                </v:textbox>
                <w10:wrap type="square" anchorx="margin"/>
              </v:shape>
            </w:pict>
          </mc:Fallback>
        </mc:AlternateContent>
      </w:r>
    </w:p>
    <w:p w14:paraId="4EE629B6" w14:textId="77777777" w:rsidR="00147ED0" w:rsidRDefault="00147ED0" w:rsidP="0074792C"/>
    <w:p w14:paraId="6EDB1BF5" w14:textId="77777777" w:rsidR="00147ED0" w:rsidRDefault="00147ED0" w:rsidP="0074792C"/>
    <w:p w14:paraId="66CC74F8" w14:textId="77777777" w:rsidR="00147ED0" w:rsidRDefault="00147ED0" w:rsidP="00AE235C">
      <w:pPr>
        <w:jc w:val="center"/>
      </w:pPr>
    </w:p>
    <w:p w14:paraId="4CB04EBF" w14:textId="77777777" w:rsidR="00B03BFC" w:rsidRDefault="00AE235C" w:rsidP="00B03BFC">
      <w:pPr>
        <w:jc w:val="center"/>
      </w:pPr>
      <w:r>
        <w:t>(Fi</w:t>
      </w:r>
      <w:r w:rsidR="00B03BFC">
        <w:t>gure 17 – Density Data for TNT)</w:t>
      </w:r>
    </w:p>
    <w:p w14:paraId="22C9CA82" w14:textId="77777777" w:rsidR="00B03BFC" w:rsidRDefault="00B03BFC" w:rsidP="00B03BFC">
      <w:pPr>
        <w:jc w:val="center"/>
      </w:pPr>
    </w:p>
    <w:p w14:paraId="326A9DE4" w14:textId="77777777" w:rsidR="00B03BFC" w:rsidRDefault="00B03BFC" w:rsidP="00B03BFC">
      <w:pPr>
        <w:jc w:val="center"/>
      </w:pPr>
    </w:p>
    <w:p w14:paraId="3F38044D" w14:textId="77777777" w:rsidR="00B03BFC" w:rsidRDefault="00B03BFC" w:rsidP="00B03BFC">
      <w:pPr>
        <w:jc w:val="center"/>
      </w:pPr>
    </w:p>
    <w:p w14:paraId="6309DAF5" w14:textId="77777777" w:rsidR="00E05DA1" w:rsidRDefault="00E05DA1" w:rsidP="00B03BFC">
      <w:pPr>
        <w:jc w:val="center"/>
      </w:pPr>
      <w:r>
        <w:lastRenderedPageBreak/>
        <w:t>Eos =</w:t>
      </w:r>
      <w:r w:rsidR="00F03AE2">
        <w:t xml:space="preserve"> </w:t>
      </w:r>
      <w:r w:rsidR="00F03AE2" w:rsidRPr="00C2195A">
        <w:rPr>
          <w:rFonts w:cs="Segoe UI"/>
        </w:rPr>
        <w:t>the mathematical representation of the thermodynamic properties of the explosive material under various conditions of pressure, temperature, and volume</w:t>
      </w:r>
    </w:p>
    <w:p w14:paraId="0C21D2CE" w14:textId="77777777" w:rsidR="00E05DA1" w:rsidRDefault="00E05DA1" w:rsidP="00E05DA1">
      <w:r>
        <w:rPr>
          <w:rFonts w:ascii="Calibri" w:eastAsia="Times New Roman" w:hAnsi="Calibri" w:cs="Calibri"/>
          <w:noProof/>
          <w:color w:val="000000"/>
          <w:lang w:eastAsia="en-GB"/>
        </w:rPr>
        <w:drawing>
          <wp:anchor distT="0" distB="0" distL="114300" distR="114300" simplePos="0" relativeHeight="251722240" behindDoc="0" locked="0" layoutInCell="1" allowOverlap="1" wp14:anchorId="64FD1CE7" wp14:editId="67B3EEB6">
            <wp:simplePos x="0" y="0"/>
            <wp:positionH relativeFrom="margin">
              <wp:posOffset>749300</wp:posOffset>
            </wp:positionH>
            <wp:positionV relativeFrom="paragraph">
              <wp:posOffset>3810</wp:posOffset>
            </wp:positionV>
            <wp:extent cx="4226560" cy="2470150"/>
            <wp:effectExtent l="0" t="0" r="2540" b="6350"/>
            <wp:wrapSquare wrapText="bothSides"/>
            <wp:docPr id="132" name="Picture 132" descr="cid:d30e6e10-bf7d-4851-b473-025ef98f67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id:d30e6e10-bf7d-4851-b473-025ef98f67e6"/>
                    <pic:cNvPicPr>
                      <a:picLocks noChangeAspect="1" noChangeArrowheads="1"/>
                    </pic:cNvPicPr>
                  </pic:nvPicPr>
                  <pic:blipFill>
                    <a:blip r:embed="rId70" r:link="rId71" cstate="print">
                      <a:extLst>
                        <a:ext uri="{28A0092B-C50C-407E-A947-70E740481C1C}">
                          <a14:useLocalDpi xmlns:a14="http://schemas.microsoft.com/office/drawing/2010/main" val="0"/>
                        </a:ext>
                      </a:extLst>
                    </a:blip>
                    <a:srcRect/>
                    <a:stretch>
                      <a:fillRect/>
                    </a:stretch>
                  </pic:blipFill>
                  <pic:spPr bwMode="auto">
                    <a:xfrm>
                      <a:off x="0" y="0"/>
                      <a:ext cx="4226560" cy="2470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8A0EE99" w14:textId="77777777" w:rsidR="00AE235C" w:rsidRDefault="00AE235C" w:rsidP="00AE235C"/>
    <w:p w14:paraId="20EE1B2E" w14:textId="77777777" w:rsidR="0074792C" w:rsidRDefault="0074792C" w:rsidP="0074792C"/>
    <w:p w14:paraId="69958502" w14:textId="77777777" w:rsidR="0074792C" w:rsidRDefault="0074792C" w:rsidP="0074792C"/>
    <w:p w14:paraId="281C7AA4" w14:textId="77777777" w:rsidR="0074792C" w:rsidRDefault="00711B05" w:rsidP="0074792C">
      <w:r>
        <w:rPr>
          <w:noProof/>
          <w:lang w:eastAsia="en-GB"/>
        </w:rPr>
        <mc:AlternateContent>
          <mc:Choice Requires="wps">
            <w:drawing>
              <wp:anchor distT="45720" distB="45720" distL="114300" distR="114300" simplePos="0" relativeHeight="251724288" behindDoc="0" locked="0" layoutInCell="1" allowOverlap="1" wp14:anchorId="5D4AB271">
                <wp:simplePos x="0" y="0"/>
                <wp:positionH relativeFrom="margin">
                  <wp:align>center</wp:align>
                </wp:positionH>
                <wp:positionV relativeFrom="paragraph">
                  <wp:posOffset>281305</wp:posOffset>
                </wp:positionV>
                <wp:extent cx="2360930" cy="1404620"/>
                <wp:effectExtent l="0" t="0" r="12700" b="27940"/>
                <wp:wrapSquare wrapText="bothSides"/>
                <wp:docPr id="1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6A2006D" w14:textId="77777777" w:rsidR="00092C46" w:rsidRPr="00711B05" w:rsidRDefault="00092C46">
                            <w:pPr>
                              <w:rPr>
                                <w:rFonts w:cstheme="minorHAnsi"/>
                              </w:rPr>
                            </w:pPr>
                            <m:oMath>
                              <m:r>
                                <m:rPr>
                                  <m:sty m:val="p"/>
                                </m:rPr>
                                <w:rPr>
                                  <w:rFonts w:ascii="Cambria Math" w:hAnsi="Cambria Math" w:cstheme="minorHAnsi"/>
                                </w:rPr>
                                <m:t>A,B,</m:t>
                              </m:r>
                              <m:sSub>
                                <m:sSubPr>
                                  <m:ctrlPr>
                                    <w:rPr>
                                      <w:rFonts w:ascii="Cambria Math" w:hAnsi="Cambria Math" w:cstheme="minorHAnsi"/>
                                    </w:rPr>
                                  </m:ctrlPr>
                                </m:sSubPr>
                                <m:e>
                                  <m:r>
                                    <m:rPr>
                                      <m:sty m:val="p"/>
                                    </m:rPr>
                                    <w:rPr>
                                      <w:rFonts w:ascii="Cambria Math" w:hAnsi="Cambria Math" w:cstheme="minorHAnsi"/>
                                    </w:rPr>
                                    <m:t>R</m:t>
                                  </m:r>
                                </m:e>
                                <m:sub>
                                  <m:r>
                                    <m:rPr>
                                      <m:sty m:val="p"/>
                                    </m:rPr>
                                    <w:rPr>
                                      <w:rFonts w:ascii="Cambria Math" w:hAnsi="Cambria Math" w:cstheme="minorHAnsi"/>
                                    </w:rPr>
                                    <m:t>1</m:t>
                                  </m:r>
                                </m:sub>
                              </m:sSub>
                              <m:r>
                                <m:rPr>
                                  <m:sty m:val="p"/>
                                </m:rPr>
                                <w:rPr>
                                  <w:rFonts w:ascii="Cambria Math" w:hAnsi="Cambria Math" w:cstheme="minorHAnsi"/>
                                </w:rPr>
                                <m:t>,</m:t>
                              </m:r>
                              <m:sSub>
                                <m:sSubPr>
                                  <m:ctrlPr>
                                    <w:rPr>
                                      <w:rFonts w:ascii="Cambria Math" w:hAnsi="Cambria Math" w:cstheme="minorHAnsi"/>
                                    </w:rPr>
                                  </m:ctrlPr>
                                </m:sSubPr>
                                <m:e>
                                  <m:r>
                                    <m:rPr>
                                      <m:sty m:val="p"/>
                                    </m:rPr>
                                    <w:rPr>
                                      <w:rFonts w:ascii="Cambria Math" w:hAnsi="Cambria Math" w:cstheme="minorHAnsi"/>
                                    </w:rPr>
                                    <m:t>R</m:t>
                                  </m:r>
                                </m:e>
                                <m:sub>
                                  <m:r>
                                    <m:rPr>
                                      <m:sty m:val="p"/>
                                    </m:rPr>
                                    <w:rPr>
                                      <w:rFonts w:ascii="Cambria Math" w:hAnsi="Cambria Math" w:cstheme="minorHAnsi"/>
                                    </w:rPr>
                                    <m:t xml:space="preserve">2 </m:t>
                                  </m:r>
                                </m:sub>
                              </m:sSub>
                              <m:r>
                                <m:rPr>
                                  <m:sty m:val="p"/>
                                </m:rPr>
                                <w:rPr>
                                  <w:rFonts w:ascii="Cambria Math" w:hAnsi="Cambria Math" w:cstheme="minorHAnsi"/>
                                </w:rPr>
                                <m:t>and ω</m:t>
                              </m:r>
                            </m:oMath>
                            <w:r w:rsidRPr="00711B05">
                              <w:rPr>
                                <w:rFonts w:eastAsiaTheme="minorEastAsia" w:cstheme="minorHAnsi"/>
                              </w:rPr>
                              <w:t xml:space="preserve"> </w:t>
                            </w:r>
                            <w:r>
                              <w:rPr>
                                <w:rFonts w:eastAsiaTheme="minorEastAsia" w:cstheme="minorHAnsi"/>
                              </w:rPr>
                              <w:t xml:space="preserve">= material-specific constants </w:t>
                            </w:r>
                            <w:sdt>
                              <w:sdtPr>
                                <w:rPr>
                                  <w:rFonts w:eastAsiaTheme="minorEastAsia" w:cstheme="minorHAnsi"/>
                                </w:rPr>
                                <w:id w:val="1037470233"/>
                                <w:citation/>
                              </w:sdtPr>
                              <w:sdtContent>
                                <w:r>
                                  <w:rPr>
                                    <w:rFonts w:eastAsiaTheme="minorEastAsia" w:cstheme="minorHAnsi"/>
                                  </w:rPr>
                                  <w:fldChar w:fldCharType="begin"/>
                                </w:r>
                                <w:r>
                                  <w:rPr>
                                    <w:rFonts w:eastAsiaTheme="minorEastAsia" w:cstheme="minorHAnsi"/>
                                  </w:rPr>
                                  <w:instrText xml:space="preserve"> CITATION Bal20 \l 2057 </w:instrText>
                                </w:r>
                                <w:r>
                                  <w:rPr>
                                    <w:rFonts w:eastAsiaTheme="minorEastAsia" w:cstheme="minorHAnsi"/>
                                  </w:rPr>
                                  <w:fldChar w:fldCharType="separate"/>
                                </w:r>
                                <w:r w:rsidRPr="009F7ADC">
                                  <w:rPr>
                                    <w:rFonts w:eastAsiaTheme="minorEastAsia" w:cstheme="minorHAnsi"/>
                                    <w:noProof/>
                                  </w:rPr>
                                  <w:t>[11]</w:t>
                                </w:r>
                                <w:r>
                                  <w:rPr>
                                    <w:rFonts w:eastAsiaTheme="minorEastAsia" w:cstheme="minorHAnsi"/>
                                  </w:rPr>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46" type="#_x0000_t202" style="position:absolute;margin-left:0;margin-top:22.15pt;width:185.9pt;height:110.6pt;z-index:251724288;visibility:visible;mso-wrap-style:square;mso-width-percent:400;mso-height-percent:200;mso-wrap-distance-left:9pt;mso-wrap-distance-top:3.6pt;mso-wrap-distance-right:9pt;mso-wrap-distance-bottom:3.6pt;mso-position-horizontal:center;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" strokecolor="white [3212]">
                <v:textbox style="mso-fit-shape-to-text:t">
                  <w:txbxContent>
                    <w:p w:rsidR="00092C46" w:rsidRPr="00711B05" w:rsidRDefault="00092C46">
                      <w:pPr>
                        <w:rPr>
                          <w:rFonts w:cstheme="minorHAnsi"/>
                        </w:rPr>
                      </w:pPr>
                      <m:oMath>
                        <m:r>
                          <m:rPr>
                            <m:sty m:val="p"/>
                          </m:rPr>
                          <w:rPr>
                            <w:rFonts w:ascii="Cambria Math" w:hAnsi="Cambria Math" w:cstheme="minorHAnsi"/>
                          </w:rPr>
                          <m:t>A,B,</m:t>
                        </m:r>
                        <m:sSub>
                          <m:sSubPr>
                            <m:ctrlPr>
                              <w:rPr>
                                <w:rFonts w:ascii="Cambria Math" w:hAnsi="Cambria Math" w:cstheme="minorHAnsi"/>
                              </w:rPr>
                            </m:ctrlPr>
                          </m:sSubPr>
                          <m:e>
                            <m:r>
                              <m:rPr>
                                <m:sty m:val="p"/>
                              </m:rPr>
                              <w:rPr>
                                <w:rFonts w:ascii="Cambria Math" w:hAnsi="Cambria Math" w:cstheme="minorHAnsi"/>
                              </w:rPr>
                              <m:t>R</m:t>
                            </m:r>
                          </m:e>
                          <m:sub>
                            <m:r>
                              <m:rPr>
                                <m:sty m:val="p"/>
                              </m:rPr>
                              <w:rPr>
                                <w:rFonts w:ascii="Cambria Math" w:hAnsi="Cambria Math" w:cstheme="minorHAnsi"/>
                              </w:rPr>
                              <m:t>1</m:t>
                            </m:r>
                          </m:sub>
                        </m:sSub>
                        <m:r>
                          <m:rPr>
                            <m:sty m:val="p"/>
                          </m:rPr>
                          <w:rPr>
                            <w:rFonts w:ascii="Cambria Math" w:hAnsi="Cambria Math" w:cstheme="minorHAnsi"/>
                          </w:rPr>
                          <m:t>,</m:t>
                        </m:r>
                        <m:sSub>
                          <m:sSubPr>
                            <m:ctrlPr>
                              <w:rPr>
                                <w:rFonts w:ascii="Cambria Math" w:hAnsi="Cambria Math" w:cstheme="minorHAnsi"/>
                              </w:rPr>
                            </m:ctrlPr>
                          </m:sSubPr>
                          <m:e>
                            <m:r>
                              <m:rPr>
                                <m:sty m:val="p"/>
                              </m:rPr>
                              <w:rPr>
                                <w:rFonts w:ascii="Cambria Math" w:hAnsi="Cambria Math" w:cstheme="minorHAnsi"/>
                              </w:rPr>
                              <m:t>R</m:t>
                            </m:r>
                          </m:e>
                          <m:sub>
                            <m:r>
                              <m:rPr>
                                <m:sty m:val="p"/>
                              </m:rPr>
                              <w:rPr>
                                <w:rFonts w:ascii="Cambria Math" w:hAnsi="Cambria Math" w:cstheme="minorHAnsi"/>
                              </w:rPr>
                              <m:t xml:space="preserve">2 </m:t>
                            </m:r>
                          </m:sub>
                        </m:sSub>
                        <m:r>
                          <m:rPr>
                            <m:sty m:val="p"/>
                          </m:rPr>
                          <w:rPr>
                            <w:rFonts w:ascii="Cambria Math" w:hAnsi="Cambria Math" w:cstheme="minorHAnsi"/>
                          </w:rPr>
                          <m:t>and ω</m:t>
                        </m:r>
                      </m:oMath>
                      <w:r w:rsidRPr="00711B05">
                        <w:rPr>
                          <w:rFonts w:eastAsiaTheme="minorEastAsia" w:cstheme="minorHAnsi"/>
                        </w:rPr>
                        <w:t xml:space="preserve"> </w:t>
                      </w:r>
                      <w:r>
                        <w:rPr>
                          <w:rFonts w:eastAsiaTheme="minorEastAsia" w:cstheme="minorHAnsi"/>
                        </w:rPr>
                        <w:t xml:space="preserve">= material-specific constants </w:t>
                      </w:r>
                      <w:sdt>
                        <w:sdtPr>
                          <w:rPr>
                            <w:rFonts w:eastAsiaTheme="minorEastAsia" w:cstheme="minorHAnsi"/>
                          </w:rPr>
                          <w:id w:val="1037470233"/>
                          <w:citation/>
                        </w:sdtPr>
                        <w:sdtContent>
                          <w:r>
                            <w:rPr>
                              <w:rFonts w:eastAsiaTheme="minorEastAsia" w:cstheme="minorHAnsi"/>
                            </w:rPr>
                            <w:fldChar w:fldCharType="begin"/>
                          </w:r>
                          <w:r>
                            <w:rPr>
                              <w:rFonts w:eastAsiaTheme="minorEastAsia" w:cstheme="minorHAnsi"/>
                            </w:rPr>
                            <w:instrText xml:space="preserve"> CITATION Bal20 \l 2057 </w:instrText>
                          </w:r>
                          <w:r>
                            <w:rPr>
                              <w:rFonts w:eastAsiaTheme="minorEastAsia" w:cstheme="minorHAnsi"/>
                            </w:rPr>
                            <w:fldChar w:fldCharType="separate"/>
                          </w:r>
                          <w:r w:rsidRPr="009F7ADC">
                            <w:rPr>
                              <w:rFonts w:eastAsiaTheme="minorEastAsia" w:cstheme="minorHAnsi"/>
                              <w:noProof/>
                            </w:rPr>
                            <w:t>[11]</w:t>
                          </w:r>
                          <w:r>
                            <w:rPr>
                              <w:rFonts w:eastAsiaTheme="minorEastAsia" w:cstheme="minorHAnsi"/>
                            </w:rPr>
                            <w:fldChar w:fldCharType="end"/>
                          </w:r>
                        </w:sdtContent>
                      </w:sdt>
                    </w:p>
                  </w:txbxContent>
                </v:textbox>
                <w10:wrap type="square" anchorx="margin"/>
              </v:shape>
            </w:pict>
          </mc:Fallback>
        </mc:AlternateContent>
      </w:r>
    </w:p>
    <w:p w14:paraId="6799A20B" w14:textId="77777777" w:rsidR="0074792C" w:rsidRDefault="0074792C" w:rsidP="0074792C"/>
    <w:p w14:paraId="0BEA703E" w14:textId="77777777" w:rsidR="0074792C" w:rsidRDefault="0074792C" w:rsidP="0074792C"/>
    <w:p w14:paraId="3BE0B1BF" w14:textId="77777777" w:rsidR="0074792C" w:rsidRDefault="0074792C" w:rsidP="0074792C"/>
    <w:p w14:paraId="360FC135" w14:textId="77777777" w:rsidR="0074792C" w:rsidRDefault="00E05DA1" w:rsidP="00F03AE2">
      <w:pPr>
        <w:jc w:val="center"/>
      </w:pPr>
      <w:r>
        <w:t>(Figure 18 – Eos Data for TNT)</w:t>
      </w:r>
    </w:p>
    <w:p w14:paraId="1573D969" w14:textId="77777777" w:rsidR="00711B05" w:rsidRDefault="00AF6E5F" w:rsidP="00711B05">
      <w:r>
        <w:t xml:space="preserve">Detonation Point = </w:t>
      </w:r>
    </w:p>
    <w:p w14:paraId="18684BBE" w14:textId="24A72E24" w:rsidR="00AF6E5F" w:rsidRDefault="007B6C02" w:rsidP="00AF6E5F">
      <w:pPr>
        <w:jc w:val="center"/>
      </w:pPr>
      <w:r>
        <w:rPr>
          <w:noProof/>
          <w:lang w:eastAsia="en-GB"/>
        </w:rPr>
        <mc:AlternateContent>
          <mc:Choice Requires="wpi">
            <w:drawing>
              <wp:anchor distT="0" distB="0" distL="114300" distR="114300" simplePos="0" relativeHeight="251770368" behindDoc="0" locked="0" layoutInCell="1" allowOverlap="1" wp14:anchorId="3CA1F179" wp14:editId="34111C95">
                <wp:simplePos x="0" y="0"/>
                <wp:positionH relativeFrom="column">
                  <wp:posOffset>3793543</wp:posOffset>
                </wp:positionH>
                <wp:positionV relativeFrom="paragraph">
                  <wp:posOffset>347374</wp:posOffset>
                </wp:positionV>
                <wp:extent cx="1652760" cy="1285200"/>
                <wp:effectExtent l="57150" t="38100" r="43180" b="48895"/>
                <wp:wrapNone/>
                <wp:docPr id="730225358" name="Ink 28"/>
                <wp:cNvGraphicFramePr/>
                <a:graphic xmlns:a="http://schemas.openxmlformats.org/drawingml/2006/main">
                  <a:graphicData uri="http://schemas.microsoft.com/office/word/2010/wordprocessingInk">
                    <w14:contentPart bwMode="auto" r:id="rId72">
                      <w14:nvContentPartPr>
                        <w14:cNvContentPartPr/>
                      </w14:nvContentPartPr>
                      <w14:xfrm>
                        <a:off x="0" y="0"/>
                        <a:ext cx="1652760" cy="1285200"/>
                      </w14:xfrm>
                    </w14:contentPart>
                  </a:graphicData>
                </a:graphic>
              </wp:anchor>
            </w:drawing>
          </mc:Choice>
          <mc:Fallback>
            <w:pict>
              <v:shape w14:anchorId="26BC7899" id="Ink 28" o:spid="_x0000_s1026" type="#_x0000_t75" style="position:absolute;margin-left:298pt;margin-top:26.65pt;width:131.6pt;height:102.65pt;z-index:251770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">
                <v:imagedata r:id="rId73" o:title=""/>
              </v:shape>
            </w:pict>
          </mc:Fallback>
        </mc:AlternateContent>
      </w:r>
      <w:r w:rsidR="00A62502">
        <w:rPr>
          <w:noProof/>
          <w:lang w:eastAsia="en-GB"/>
        </w:rPr>
        <mc:AlternateContent>
          <mc:Choice Requires="wps">
            <w:drawing>
              <wp:anchor distT="45720" distB="45720" distL="114300" distR="114300" simplePos="0" relativeHeight="251734528" behindDoc="0" locked="0" layoutInCell="1" allowOverlap="1" wp14:anchorId="15AC81CE">
                <wp:simplePos x="0" y="0"/>
                <wp:positionH relativeFrom="margin">
                  <wp:align>right</wp:align>
                </wp:positionH>
                <wp:positionV relativeFrom="paragraph">
                  <wp:posOffset>412750</wp:posOffset>
                </wp:positionV>
                <wp:extent cx="2266950" cy="1404620"/>
                <wp:effectExtent l="0" t="0" r="19050" b="11430"/>
                <wp:wrapSquare wrapText="bothSides"/>
                <wp:docPr id="1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66950" cy="1404620"/>
                        </a:xfrm>
                        <a:prstGeom prst="rect">
                          <a:avLst/>
                        </a:prstGeom>
                        <a:solidFill>
                          <a:srgbClr val="FFFFFF"/>
                        </a:solidFill>
                        <a:ln w="9525">
                          <a:solidFill>
                            <a:schemeClr val="bg1"/>
                          </a:solidFill>
                          <a:miter lim="800000"/>
                          <a:headEnd/>
                          <a:tailEnd/>
                        </a:ln>
                      </wps:spPr>
                      <wps:txbx>
                        <w:txbxContent>
                          <w:p w14:paraId="7E9DAB66" w14:textId="77777777" w:rsidR="00092C46" w:rsidRDefault="00092C46" w:rsidP="00A62502">
                            <w:pPr>
                              <w:jc w:val="center"/>
                            </w:pPr>
                            <w:r>
                              <w:t>These X and Y values are set so that the projectile detonates between them. In this case they were set at 0 and 0.19 x 1.e-3 seconds as shown in (Figure 26)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7" type="#_x0000_t202" style="position:absolute;left:0;text-align:left;margin-left:127.3pt;margin-top:32.5pt;width:178.5pt;height:110.6pt;z-index:25173452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" strokecolor="white [3212]">
                <v:textbox style="mso-fit-shape-to-text:t">
                  <w:txbxContent>
                    <w:p w:rsidR="00092C46" w:rsidRDefault="00092C46" w:rsidP="00A62502">
                      <w:pPr>
                        <w:jc w:val="center"/>
                      </w:pPr>
                      <w:r>
                        <w:t>These X and Y values are set so that the projectile detonates between them. In this case they were set at 0 and 0.19 x 1.e-3 seconds as shown in (Figure 26)</w:t>
                      </w:r>
                    </w:p>
                  </w:txbxContent>
                </v:textbox>
                <w10:wrap type="square" anchorx="margin"/>
              </v:shape>
            </w:pict>
          </mc:Fallback>
        </mc:AlternateContent>
      </w:r>
      <w:r w:rsidR="00AF6E5F">
        <w:rPr>
          <w:rFonts w:ascii="Calibri" w:eastAsia="Times New Roman" w:hAnsi="Calibri" w:cs="Calibri"/>
          <w:noProof/>
          <w:color w:val="000000"/>
          <w:lang w:eastAsia="en-GB"/>
        </w:rPr>
        <w:drawing>
          <wp:anchor distT="0" distB="0" distL="114300" distR="114300" simplePos="0" relativeHeight="251725312" behindDoc="0" locked="0" layoutInCell="1" allowOverlap="1" wp14:anchorId="15FC6CC4">
            <wp:simplePos x="0" y="0"/>
            <wp:positionH relativeFrom="margin">
              <wp:align>left</wp:align>
            </wp:positionH>
            <wp:positionV relativeFrom="paragraph">
              <wp:posOffset>6985</wp:posOffset>
            </wp:positionV>
            <wp:extent cx="3346450" cy="2587302"/>
            <wp:effectExtent l="0" t="0" r="6350" b="3810"/>
            <wp:wrapSquare wrapText="bothSides"/>
            <wp:docPr id="135" name="Picture 135" descr="cid:d66ce36f-9097-41c0-950c-3ace47c401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id:d66ce36f-9097-41c0-950c-3ace47c40175"/>
                    <pic:cNvPicPr>
                      <a:picLocks noChangeAspect="1" noChangeArrowheads="1"/>
                    </pic:cNvPicPr>
                  </pic:nvPicPr>
                  <pic:blipFill>
                    <a:blip r:embed="rId74" r:link="rId75">
                      <a:extLst>
                        <a:ext uri="{28A0092B-C50C-407E-A947-70E740481C1C}">
                          <a14:useLocalDpi xmlns:a14="http://schemas.microsoft.com/office/drawing/2010/main" val="0"/>
                        </a:ext>
                      </a:extLst>
                    </a:blip>
                    <a:srcRect/>
                    <a:stretch>
                      <a:fillRect/>
                    </a:stretch>
                  </pic:blipFill>
                  <pic:spPr bwMode="auto">
                    <a:xfrm>
                      <a:off x="0" y="0"/>
                      <a:ext cx="3346450" cy="2587302"/>
                    </a:xfrm>
                    <a:prstGeom prst="rect">
                      <a:avLst/>
                    </a:prstGeom>
                    <a:noFill/>
                    <a:ln>
                      <a:noFill/>
                    </a:ln>
                  </pic:spPr>
                </pic:pic>
              </a:graphicData>
            </a:graphic>
          </wp:anchor>
        </w:drawing>
      </w:r>
    </w:p>
    <w:p w14:paraId="742E6D25" w14:textId="77777777" w:rsidR="0074792C" w:rsidRDefault="0074792C" w:rsidP="00AF6E5F"/>
    <w:p w14:paraId="341E1C54" w14:textId="77777777" w:rsidR="00AF6E5F" w:rsidRDefault="00AF6E5F" w:rsidP="00AF6E5F"/>
    <w:p w14:paraId="02318DF9" w14:textId="77777777" w:rsidR="00AF6E5F" w:rsidRDefault="00AF6E5F" w:rsidP="00AF6E5F"/>
    <w:p w14:paraId="42203990" w14:textId="77777777" w:rsidR="00AF6E5F" w:rsidRDefault="00AF6E5F" w:rsidP="00AF6E5F"/>
    <w:p w14:paraId="694D1451" w14:textId="77777777" w:rsidR="00AF6E5F" w:rsidRDefault="00AF6E5F" w:rsidP="00A62502">
      <w:pPr>
        <w:jc w:val="center"/>
      </w:pPr>
      <w:r>
        <w:t>(Figure 19 – Detonation Point Data for Steel)</w:t>
      </w:r>
    </w:p>
    <w:p w14:paraId="4D115173" w14:textId="77777777" w:rsidR="003C0599" w:rsidRDefault="00B741F7" w:rsidP="00B741F7">
      <w:pPr>
        <w:pStyle w:val="Heading3"/>
      </w:pPr>
      <w:r>
        <w:t>Meshing</w:t>
      </w:r>
    </w:p>
    <w:p w14:paraId="2C6E8371" w14:textId="77777777" w:rsidR="00B741F7" w:rsidRDefault="00B741F7" w:rsidP="00B741F7">
      <w:bookmarkStart w:id="13" w:name="_Toc155599147"/>
    </w:p>
    <w:p w14:paraId="26B557A6" w14:textId="77777777" w:rsidR="00B741F7" w:rsidRPr="00091E2C" w:rsidRDefault="00091E2C" w:rsidP="00B741F7">
      <w:pPr>
        <w:rPr>
          <w:rFonts w:cstheme="minorHAnsi"/>
        </w:rPr>
      </w:pPr>
      <w:r w:rsidRPr="00091E2C">
        <w:rPr>
          <w:rFonts w:cstheme="minorHAnsi"/>
        </w:rPr>
        <w:t>Meshing is a critical step in finite element analysis (FEA) and is used to discretize the geometry into a finite number of elements.</w:t>
      </w:r>
      <w:r w:rsidR="00D95D30">
        <w:rPr>
          <w:rFonts w:cstheme="minorHAnsi"/>
        </w:rPr>
        <w:t xml:space="preserve"> This </w:t>
      </w:r>
      <w:r w:rsidR="00522214">
        <w:rPr>
          <w:rFonts w:cstheme="minorHAnsi"/>
        </w:rPr>
        <w:t xml:space="preserve">is the ultimate step that makes all of the material properties that have been entered into the simulation system to work on each of the parts of the Shaped Charge. </w:t>
      </w:r>
      <w:r w:rsidR="0037048A">
        <w:rPr>
          <w:rFonts w:cstheme="minorHAnsi"/>
        </w:rPr>
        <w:t>Without this step the simulation would not run and there would be no results obtained</w:t>
      </w:r>
    </w:p>
    <w:p w14:paraId="15F04DBB" w14:textId="77777777" w:rsidR="00B741F7" w:rsidRDefault="00B741F7" w:rsidP="00B741F7"/>
    <w:p w14:paraId="3EE2AAEB" w14:textId="77777777" w:rsidR="0047140C" w:rsidRDefault="0047140C" w:rsidP="0047140C">
      <w:pPr>
        <w:pStyle w:val="Heading3"/>
      </w:pPr>
      <w:r>
        <w:lastRenderedPageBreak/>
        <w:t>Simulations</w:t>
      </w:r>
      <w:bookmarkEnd w:id="13"/>
    </w:p>
    <w:p w14:paraId="18C3C4C0" w14:textId="77777777" w:rsidR="00146BD0" w:rsidRDefault="00146BD0" w:rsidP="00146BD0"/>
    <w:p w14:paraId="295FC940" w14:textId="77777777" w:rsidR="00146BD0" w:rsidRDefault="0011450B" w:rsidP="00146BD0">
      <w:r>
        <w:t xml:space="preserve">In this section the simulations for the 2D Axisymmetric model will be shown. The simulations of the liner will be shown first </w:t>
      </w:r>
      <w:r w:rsidR="00487321">
        <w:t xml:space="preserve">from start to finish showing the </w:t>
      </w:r>
      <w:r w:rsidR="005638BB">
        <w:t xml:space="preserve">deformation as the explosive pressure from the TNT increases. </w:t>
      </w:r>
      <w:r w:rsidR="00F50B5A">
        <w:t xml:space="preserve">The simulations for the whole Shaped Charge will then be shown </w:t>
      </w:r>
      <w:r w:rsidR="00493FB6">
        <w:t xml:space="preserve">after that </w:t>
      </w:r>
      <w:r w:rsidR="00CF3015">
        <w:t xml:space="preserve">also from start to finish </w:t>
      </w:r>
      <w:r w:rsidR="007E56E2">
        <w:t>displaying the same reaction.</w:t>
      </w:r>
    </w:p>
    <w:p w14:paraId="5AB86B5F" w14:textId="77777777" w:rsidR="007E56E2" w:rsidRDefault="00CD292A" w:rsidP="00146BD0">
      <w:r>
        <w:rPr>
          <w:rFonts w:ascii="Calibri" w:eastAsia="Times New Roman" w:hAnsi="Calibri" w:cs="Calibri"/>
          <w:noProof/>
          <w:color w:val="000000"/>
          <w:lang w:eastAsia="en-GB"/>
        </w:rPr>
        <w:drawing>
          <wp:anchor distT="0" distB="0" distL="114300" distR="114300" simplePos="0" relativeHeight="251727360" behindDoc="0" locked="0" layoutInCell="1" allowOverlap="1" wp14:anchorId="0FE56622" wp14:editId="5AD63B75">
            <wp:simplePos x="0" y="0"/>
            <wp:positionH relativeFrom="margin">
              <wp:align>right</wp:align>
            </wp:positionH>
            <wp:positionV relativeFrom="paragraph">
              <wp:posOffset>330200</wp:posOffset>
            </wp:positionV>
            <wp:extent cx="5731510" cy="2949729"/>
            <wp:effectExtent l="0" t="0" r="2540" b="3175"/>
            <wp:wrapSquare wrapText="bothSides"/>
            <wp:docPr id="136" name="Picture 136" descr="cid:a4c4de30-96fa-45d5-9589-151030979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id:a4c4de30-96fa-45d5-9589-151030979301"/>
                    <pic:cNvPicPr>
                      <a:picLocks noChangeAspect="1" noChangeArrowheads="1"/>
                    </pic:cNvPicPr>
                  </pic:nvPicPr>
                  <pic:blipFill>
                    <a:blip r:embed="rId76" r:link="rId77" cstate="print">
                      <a:extLst>
                        <a:ext uri="{28A0092B-C50C-407E-A947-70E740481C1C}">
                          <a14:useLocalDpi xmlns:a14="http://schemas.microsoft.com/office/drawing/2010/main" val="0"/>
                        </a:ext>
                      </a:extLst>
                    </a:blip>
                    <a:srcRect/>
                    <a:stretch>
                      <a:fillRect/>
                    </a:stretch>
                  </pic:blipFill>
                  <pic:spPr bwMode="auto">
                    <a:xfrm>
                      <a:off x="0" y="0"/>
                      <a:ext cx="5731510" cy="2949729"/>
                    </a:xfrm>
                    <a:prstGeom prst="rect">
                      <a:avLst/>
                    </a:prstGeom>
                    <a:noFill/>
                    <a:ln>
                      <a:noFill/>
                    </a:ln>
                  </pic:spPr>
                </pic:pic>
              </a:graphicData>
            </a:graphic>
          </wp:anchor>
        </w:drawing>
      </w:r>
      <w:r w:rsidR="007E56E2">
        <w:t>Liner Simulations:</w:t>
      </w:r>
    </w:p>
    <w:p w14:paraId="6FFC1485" w14:textId="77777777" w:rsidR="007E56E2" w:rsidRPr="00146BD0" w:rsidRDefault="007E56E2" w:rsidP="00146BD0"/>
    <w:p w14:paraId="34AC1992" w14:textId="7B42F8FB" w:rsidR="003C0599" w:rsidRDefault="007B6C02" w:rsidP="007E56E2">
      <w:pPr>
        <w:jc w:val="center"/>
      </w:pPr>
      <w:r>
        <w:rPr>
          <w:noProof/>
        </w:rPr>
        <mc:AlternateContent>
          <mc:Choice Requires="wpi">
            <w:drawing>
              <wp:anchor distT="0" distB="0" distL="114300" distR="114300" simplePos="0" relativeHeight="251777536" behindDoc="0" locked="0" layoutInCell="1" allowOverlap="1" wp14:anchorId="5356A6A0" wp14:editId="1FCC1E3D">
                <wp:simplePos x="0" y="0"/>
                <wp:positionH relativeFrom="column">
                  <wp:posOffset>6744103</wp:posOffset>
                </wp:positionH>
                <wp:positionV relativeFrom="paragraph">
                  <wp:posOffset>2355938</wp:posOffset>
                </wp:positionV>
                <wp:extent cx="360" cy="1440"/>
                <wp:effectExtent l="38100" t="38100" r="57150" b="55880"/>
                <wp:wrapNone/>
                <wp:docPr id="833888112" name="Ink 35"/>
                <wp:cNvGraphicFramePr/>
                <a:graphic xmlns:a="http://schemas.openxmlformats.org/drawingml/2006/main">
                  <a:graphicData uri="http://schemas.microsoft.com/office/word/2010/wordprocessingInk">
                    <w14:contentPart bwMode="auto" r:id="rId78">
                      <w14:nvContentPartPr>
                        <w14:cNvContentPartPr/>
                      </w14:nvContentPartPr>
                      <w14:xfrm>
                        <a:off x="0" y="0"/>
                        <a:ext cx="360" cy="1440"/>
                      </w14:xfrm>
                    </w14:contentPart>
                  </a:graphicData>
                </a:graphic>
              </wp:anchor>
            </w:drawing>
          </mc:Choice>
          <mc:Fallback>
            <w:pict>
              <v:shape w14:anchorId="64F3FB40" id="Ink 35" o:spid="_x0000_s1026" type="#_x0000_t75" style="position:absolute;margin-left:530.35pt;margin-top:184.8pt;width:1.45pt;height:1.5pt;z-index:2517775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">
                <v:imagedata r:id="rId20" o:title=""/>
              </v:shape>
            </w:pict>
          </mc:Fallback>
        </mc:AlternateContent>
      </w:r>
      <w:r>
        <w:rPr>
          <w:noProof/>
        </w:rPr>
        <mc:AlternateContent>
          <mc:Choice Requires="wpi">
            <w:drawing>
              <wp:anchor distT="0" distB="0" distL="114300" distR="114300" simplePos="0" relativeHeight="251776512" behindDoc="0" locked="0" layoutInCell="1" allowOverlap="1" wp14:anchorId="18EB1447" wp14:editId="3B5DB3D6">
                <wp:simplePos x="0" y="0"/>
                <wp:positionH relativeFrom="column">
                  <wp:posOffset>-26670</wp:posOffset>
                </wp:positionH>
                <wp:positionV relativeFrom="paragraph">
                  <wp:posOffset>322580</wp:posOffset>
                </wp:positionV>
                <wp:extent cx="755280" cy="449280"/>
                <wp:effectExtent l="38100" t="38100" r="45085" b="46355"/>
                <wp:wrapNone/>
                <wp:docPr id="1613375518" name="Ink 34"/>
                <wp:cNvGraphicFramePr/>
                <a:graphic xmlns:a="http://schemas.openxmlformats.org/drawingml/2006/main">
                  <a:graphicData uri="http://schemas.microsoft.com/office/word/2010/wordprocessingInk">
                    <w14:contentPart bwMode="auto" r:id="rId79">
                      <w14:nvContentPartPr>
                        <w14:cNvContentPartPr/>
                      </w14:nvContentPartPr>
                      <w14:xfrm>
                        <a:off x="0" y="0"/>
                        <a:ext cx="755280" cy="449280"/>
                      </w14:xfrm>
                    </w14:contentPart>
                  </a:graphicData>
                </a:graphic>
              </wp:anchor>
            </w:drawing>
          </mc:Choice>
          <mc:Fallback>
            <w:pict>
              <v:shape w14:anchorId="79333E85" id="Ink 34" o:spid="_x0000_s1026" type="#_x0000_t75" style="position:absolute;margin-left:-2.8pt;margin-top:24.7pt;width:60.85pt;height:36.8pt;z-index:2517765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">
                <v:imagedata r:id="rId80" o:title=""/>
              </v:shape>
            </w:pict>
          </mc:Fallback>
        </mc:AlternateContent>
      </w:r>
      <w:r w:rsidR="007E56E2">
        <w:t xml:space="preserve">(Figure 20 – Shaped Charge Liner </w:t>
      </w:r>
      <w:r w:rsidR="00CD292A">
        <w:t>Simulation Start Showing No Deformation)</w:t>
      </w:r>
    </w:p>
    <w:p w14:paraId="495DB534" w14:textId="77777777" w:rsidR="00AF6E5F" w:rsidRDefault="00CD292A" w:rsidP="00CD292A">
      <w:pPr>
        <w:jc w:val="center"/>
      </w:pPr>
      <w:r>
        <w:rPr>
          <w:rFonts w:ascii="Calibri" w:eastAsia="Times New Roman" w:hAnsi="Calibri" w:cs="Calibri"/>
          <w:noProof/>
          <w:color w:val="000000"/>
          <w:lang w:eastAsia="en-GB"/>
        </w:rPr>
        <w:drawing>
          <wp:anchor distT="0" distB="0" distL="114300" distR="114300" simplePos="0" relativeHeight="251726336" behindDoc="0" locked="0" layoutInCell="1" allowOverlap="1" wp14:anchorId="6E8BF267" wp14:editId="759E7408">
            <wp:simplePos x="0" y="0"/>
            <wp:positionH relativeFrom="margin">
              <wp:align>right</wp:align>
            </wp:positionH>
            <wp:positionV relativeFrom="paragraph">
              <wp:posOffset>0</wp:posOffset>
            </wp:positionV>
            <wp:extent cx="5731510" cy="2959191"/>
            <wp:effectExtent l="0" t="0" r="2540" b="0"/>
            <wp:wrapSquare wrapText="bothSides"/>
            <wp:docPr id="137" name="Picture 137" descr="cid:55cf3fd3-0e43-4c5d-a62c-3abc3a078e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id:55cf3fd3-0e43-4c5d-a62c-3abc3a078e48"/>
                    <pic:cNvPicPr>
                      <a:picLocks noChangeAspect="1" noChangeArrowheads="1"/>
                    </pic:cNvPicPr>
                  </pic:nvPicPr>
                  <pic:blipFill>
                    <a:blip r:embed="rId81" r:link="rId82" cstate="print">
                      <a:extLst>
                        <a:ext uri="{28A0092B-C50C-407E-A947-70E740481C1C}">
                          <a14:useLocalDpi xmlns:a14="http://schemas.microsoft.com/office/drawing/2010/main" val="0"/>
                        </a:ext>
                      </a:extLst>
                    </a:blip>
                    <a:srcRect/>
                    <a:stretch>
                      <a:fillRect/>
                    </a:stretch>
                  </pic:blipFill>
                  <pic:spPr bwMode="auto">
                    <a:xfrm>
                      <a:off x="0" y="0"/>
                      <a:ext cx="5731510" cy="2959191"/>
                    </a:xfrm>
                    <a:prstGeom prst="rect">
                      <a:avLst/>
                    </a:prstGeom>
                    <a:noFill/>
                    <a:ln>
                      <a:noFill/>
                    </a:ln>
                  </pic:spPr>
                </pic:pic>
              </a:graphicData>
            </a:graphic>
          </wp:anchor>
        </w:drawing>
      </w:r>
    </w:p>
    <w:p w14:paraId="2AFD6A74" w14:textId="77777777" w:rsidR="00CD292A" w:rsidRDefault="005D1265" w:rsidP="00CD292A">
      <w:pPr>
        <w:jc w:val="center"/>
      </w:pPr>
      <w:r>
        <w:rPr>
          <w:rFonts w:ascii="Calibri" w:eastAsia="Times New Roman" w:hAnsi="Calibri" w:cs="Calibri"/>
          <w:noProof/>
          <w:color w:val="000000"/>
          <w:lang w:eastAsia="en-GB"/>
        </w:rPr>
        <w:lastRenderedPageBreak/>
        <w:drawing>
          <wp:anchor distT="0" distB="0" distL="114300" distR="114300" simplePos="0" relativeHeight="251728384" behindDoc="0" locked="0" layoutInCell="1" allowOverlap="1" wp14:anchorId="09DF4146" wp14:editId="64CF0923">
            <wp:simplePos x="0" y="0"/>
            <wp:positionH relativeFrom="margin">
              <wp:align>right</wp:align>
            </wp:positionH>
            <wp:positionV relativeFrom="paragraph">
              <wp:posOffset>464185</wp:posOffset>
            </wp:positionV>
            <wp:extent cx="5731510" cy="2948444"/>
            <wp:effectExtent l="0" t="0" r="2540" b="4445"/>
            <wp:wrapSquare wrapText="bothSides"/>
            <wp:docPr id="138" name="Picture 138" descr="cid:a5982fef-6006-4f50-9e9e-20c317baf0f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cid:a5982fef-6006-4f50-9e9e-20c317baf0fb"/>
                    <pic:cNvPicPr>
                      <a:picLocks noChangeAspect="1" noChangeArrowheads="1"/>
                    </pic:cNvPicPr>
                  </pic:nvPicPr>
                  <pic:blipFill>
                    <a:blip r:embed="rId83" r:link="rId84" cstate="print">
                      <a:extLst>
                        <a:ext uri="{28A0092B-C50C-407E-A947-70E740481C1C}">
                          <a14:useLocalDpi xmlns:a14="http://schemas.microsoft.com/office/drawing/2010/main" val="0"/>
                        </a:ext>
                      </a:extLst>
                    </a:blip>
                    <a:srcRect/>
                    <a:stretch>
                      <a:fillRect/>
                    </a:stretch>
                  </pic:blipFill>
                  <pic:spPr bwMode="auto">
                    <a:xfrm>
                      <a:off x="0" y="0"/>
                      <a:ext cx="5731510" cy="2948444"/>
                    </a:xfrm>
                    <a:prstGeom prst="rect">
                      <a:avLst/>
                    </a:prstGeom>
                    <a:noFill/>
                    <a:ln>
                      <a:noFill/>
                    </a:ln>
                  </pic:spPr>
                </pic:pic>
              </a:graphicData>
            </a:graphic>
          </wp:anchor>
        </w:drawing>
      </w:r>
      <w:r w:rsidR="00CD292A">
        <w:t>(Figure 21 – Shaped Charge Liner</w:t>
      </w:r>
      <w:r>
        <w:t xml:space="preserve"> Simulation Starting to Show Deformation)</w:t>
      </w:r>
    </w:p>
    <w:p w14:paraId="56E9A075" w14:textId="77777777" w:rsidR="005D1265" w:rsidRDefault="005D1265" w:rsidP="005D1265"/>
    <w:p w14:paraId="5BBD8ACF" w14:textId="77777777" w:rsidR="005D1265" w:rsidRDefault="005D1265" w:rsidP="005D1265">
      <w:pPr>
        <w:jc w:val="center"/>
      </w:pPr>
      <w:r>
        <w:t xml:space="preserve">(Figure 22 – Shaped Charge Liner Simulation </w:t>
      </w:r>
      <w:r w:rsidR="00372722">
        <w:t>Fully Deformed</w:t>
      </w:r>
      <w:r>
        <w:t>)</w:t>
      </w:r>
    </w:p>
    <w:p w14:paraId="11830D08" w14:textId="77777777" w:rsidR="00CC0785" w:rsidRDefault="00CC0785" w:rsidP="00287DCF"/>
    <w:p w14:paraId="6B97999C" w14:textId="4FCBEE30" w:rsidR="009E5C5A" w:rsidRDefault="007B6C02" w:rsidP="005D1265">
      <w:r>
        <w:rPr>
          <w:noProof/>
        </w:rPr>
        <mc:AlternateContent>
          <mc:Choice Requires="wpi">
            <w:drawing>
              <wp:anchor distT="0" distB="0" distL="114300" distR="114300" simplePos="0" relativeHeight="251773440" behindDoc="0" locked="0" layoutInCell="1" allowOverlap="1" wp14:anchorId="3B06B21F" wp14:editId="09C1D493">
                <wp:simplePos x="0" y="0"/>
                <wp:positionH relativeFrom="column">
                  <wp:posOffset>3748405</wp:posOffset>
                </wp:positionH>
                <wp:positionV relativeFrom="paragraph">
                  <wp:posOffset>157480</wp:posOffset>
                </wp:positionV>
                <wp:extent cx="543960" cy="363600"/>
                <wp:effectExtent l="57150" t="38100" r="27940" b="55880"/>
                <wp:wrapNone/>
                <wp:docPr id="1391072883" name="Ink 31"/>
                <wp:cNvGraphicFramePr/>
                <a:graphic xmlns:a="http://schemas.openxmlformats.org/drawingml/2006/main">
                  <a:graphicData uri="http://schemas.microsoft.com/office/word/2010/wordprocessingInk">
                    <w14:contentPart bwMode="auto" r:id="rId85">
                      <w14:nvContentPartPr>
                        <w14:cNvContentPartPr/>
                      </w14:nvContentPartPr>
                      <w14:xfrm>
                        <a:off x="0" y="0"/>
                        <a:ext cx="543960" cy="363600"/>
                      </w14:xfrm>
                    </w14:contentPart>
                  </a:graphicData>
                </a:graphic>
              </wp:anchor>
            </w:drawing>
          </mc:Choice>
          <mc:Fallback>
            <w:pict>
              <v:shape w14:anchorId="42B7C8DE" id="Ink 31" o:spid="_x0000_s1026" type="#_x0000_t75" style="position:absolute;margin-left:294.45pt;margin-top:11.7pt;width:44.25pt;height:30.05pt;z-index:2517734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">
                <v:imagedata r:id="rId86" o:title=""/>
              </v:shape>
            </w:pict>
          </mc:Fallback>
        </mc:AlternateContent>
      </w:r>
      <w:r w:rsidR="009E5C5A">
        <w:t xml:space="preserve">From the </w:t>
      </w:r>
      <w:r w:rsidR="00287DCF">
        <w:t>four</w:t>
      </w:r>
      <w:r w:rsidR="009E5C5A">
        <w:t xml:space="preserve"> images above it can be seen that as the explosive pressure from the HE TNT filling inside the Shaped Charge increases</w:t>
      </w:r>
      <w:r w:rsidR="00D30C97">
        <w:t>,</w:t>
      </w:r>
      <w:r w:rsidR="009E5C5A">
        <w:t xml:space="preserve"> the liner starts to deform </w:t>
      </w:r>
      <w:r w:rsidR="009E444E">
        <w:t xml:space="preserve">at a pretty rapid rate. </w:t>
      </w:r>
      <w:r w:rsidR="00D30C97">
        <w:t>T</w:t>
      </w:r>
      <w:r w:rsidR="00287DCF">
        <w:t>he red areas shown on (Figure 23</w:t>
      </w:r>
      <w:r w:rsidR="00D30C97">
        <w:t>) are the areas that are und</w:t>
      </w:r>
      <w:r w:rsidR="00BE7896">
        <w:t>er the most pressure from the TNT filling which is a very lar</w:t>
      </w:r>
      <w:r w:rsidR="00CD7B01">
        <w:t>ge section of the Shaped Charge.</w:t>
      </w:r>
    </w:p>
    <w:p w14:paraId="31ECEE3C" w14:textId="77777777" w:rsidR="00AF6E5F" w:rsidRDefault="00CD7B01" w:rsidP="00CD7B01">
      <w:r>
        <w:rPr>
          <w:rFonts w:ascii="Calibri" w:eastAsia="Times New Roman" w:hAnsi="Calibri" w:cs="Calibri"/>
          <w:noProof/>
          <w:color w:val="000000"/>
          <w:lang w:eastAsia="en-GB"/>
        </w:rPr>
        <w:drawing>
          <wp:anchor distT="0" distB="0" distL="114300" distR="114300" simplePos="0" relativeHeight="251729408" behindDoc="0" locked="0" layoutInCell="1" allowOverlap="1" wp14:anchorId="54D7C49D" wp14:editId="1D79CD8B">
            <wp:simplePos x="0" y="0"/>
            <wp:positionH relativeFrom="margin">
              <wp:align>right</wp:align>
            </wp:positionH>
            <wp:positionV relativeFrom="paragraph">
              <wp:posOffset>361950</wp:posOffset>
            </wp:positionV>
            <wp:extent cx="5731510" cy="2952094"/>
            <wp:effectExtent l="0" t="0" r="2540" b="1270"/>
            <wp:wrapSquare wrapText="bothSides"/>
            <wp:docPr id="139" name="Picture 139" descr="cid:0ce5798b-5251-42a5-8aaf-10b311a84d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id:0ce5798b-5251-42a5-8aaf-10b311a84dab"/>
                    <pic:cNvPicPr>
                      <a:picLocks noChangeAspect="1" noChangeArrowheads="1"/>
                    </pic:cNvPicPr>
                  </pic:nvPicPr>
                  <pic:blipFill>
                    <a:blip r:embed="rId87" r:link="rId88" cstate="print">
                      <a:extLst>
                        <a:ext uri="{28A0092B-C50C-407E-A947-70E740481C1C}">
                          <a14:useLocalDpi xmlns:a14="http://schemas.microsoft.com/office/drawing/2010/main" val="0"/>
                        </a:ext>
                      </a:extLst>
                    </a:blip>
                    <a:srcRect/>
                    <a:stretch>
                      <a:fillRect/>
                    </a:stretch>
                  </pic:blipFill>
                  <pic:spPr bwMode="auto">
                    <a:xfrm>
                      <a:off x="0" y="0"/>
                      <a:ext cx="5731510" cy="2952094"/>
                    </a:xfrm>
                    <a:prstGeom prst="rect">
                      <a:avLst/>
                    </a:prstGeom>
                    <a:noFill/>
                    <a:ln>
                      <a:noFill/>
                    </a:ln>
                  </pic:spPr>
                </pic:pic>
              </a:graphicData>
            </a:graphic>
          </wp:anchor>
        </w:drawing>
      </w:r>
      <w:r>
        <w:t>Whole Shaped Charge Simulations:</w:t>
      </w:r>
    </w:p>
    <w:p w14:paraId="697C3150" w14:textId="77777777" w:rsidR="00CD7B01" w:rsidRDefault="00CD7B01" w:rsidP="00CD7B01"/>
    <w:p w14:paraId="5C7CA8C5" w14:textId="77777777" w:rsidR="00AF6E5F" w:rsidRDefault="00470DF0" w:rsidP="00CD7B01">
      <w:pPr>
        <w:jc w:val="center"/>
      </w:pPr>
      <w:r>
        <w:rPr>
          <w:rFonts w:ascii="Calibri" w:eastAsia="Times New Roman" w:hAnsi="Calibri" w:cs="Calibri"/>
          <w:noProof/>
          <w:color w:val="000000"/>
          <w:lang w:eastAsia="en-GB"/>
        </w:rPr>
        <w:lastRenderedPageBreak/>
        <w:drawing>
          <wp:anchor distT="0" distB="0" distL="114300" distR="114300" simplePos="0" relativeHeight="251730432" behindDoc="0" locked="0" layoutInCell="1" allowOverlap="1" wp14:anchorId="749E9EFD" wp14:editId="0BB0ECD1">
            <wp:simplePos x="0" y="0"/>
            <wp:positionH relativeFrom="column">
              <wp:posOffset>-203200</wp:posOffset>
            </wp:positionH>
            <wp:positionV relativeFrom="paragraph">
              <wp:posOffset>464185</wp:posOffset>
            </wp:positionV>
            <wp:extent cx="5731510" cy="2954533"/>
            <wp:effectExtent l="0" t="0" r="2540" b="0"/>
            <wp:wrapSquare wrapText="bothSides"/>
            <wp:docPr id="141" name="Picture 141" descr="cid:4d2b803b-ebe6-44d9-9041-4424702690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cid:4d2b803b-ebe6-44d9-9041-44247026902c"/>
                    <pic:cNvPicPr>
                      <a:picLocks noChangeAspect="1" noChangeArrowheads="1"/>
                    </pic:cNvPicPr>
                  </pic:nvPicPr>
                  <pic:blipFill>
                    <a:blip r:embed="rId89" r:link="rId90" cstate="print">
                      <a:extLst>
                        <a:ext uri="{28A0092B-C50C-407E-A947-70E740481C1C}">
                          <a14:useLocalDpi xmlns:a14="http://schemas.microsoft.com/office/drawing/2010/main" val="0"/>
                        </a:ext>
                      </a:extLst>
                    </a:blip>
                    <a:srcRect/>
                    <a:stretch>
                      <a:fillRect/>
                    </a:stretch>
                  </pic:blipFill>
                  <pic:spPr bwMode="auto">
                    <a:xfrm>
                      <a:off x="0" y="0"/>
                      <a:ext cx="5731510" cy="2954533"/>
                    </a:xfrm>
                    <a:prstGeom prst="rect">
                      <a:avLst/>
                    </a:prstGeom>
                    <a:noFill/>
                    <a:ln>
                      <a:noFill/>
                    </a:ln>
                  </pic:spPr>
                </pic:pic>
              </a:graphicData>
            </a:graphic>
          </wp:anchor>
        </w:drawing>
      </w:r>
      <w:r w:rsidR="00CD7B01">
        <w:t xml:space="preserve">(Figure 23 – Shaped Charge Simulation Start Showing no Deformation) </w:t>
      </w:r>
    </w:p>
    <w:p w14:paraId="35637E2F" w14:textId="77708279" w:rsidR="00287DCF" w:rsidRDefault="00287DCF" w:rsidP="00287DCF"/>
    <w:p w14:paraId="44ECAB23" w14:textId="324A665A" w:rsidR="00470DF0" w:rsidRDefault="007B6C02" w:rsidP="00470DF0">
      <w:pPr>
        <w:jc w:val="center"/>
      </w:pPr>
      <w:r>
        <w:rPr>
          <w:noProof/>
        </w:rPr>
        <mc:AlternateContent>
          <mc:Choice Requires="wpi">
            <w:drawing>
              <wp:anchor distT="0" distB="0" distL="114300" distR="114300" simplePos="0" relativeHeight="251780608" behindDoc="0" locked="0" layoutInCell="1" allowOverlap="1" wp14:anchorId="09EEDB31" wp14:editId="7A3D1604">
                <wp:simplePos x="0" y="0"/>
                <wp:positionH relativeFrom="column">
                  <wp:posOffset>3529965</wp:posOffset>
                </wp:positionH>
                <wp:positionV relativeFrom="paragraph">
                  <wp:posOffset>-40640</wp:posOffset>
                </wp:positionV>
                <wp:extent cx="570960" cy="356090"/>
                <wp:effectExtent l="38100" t="57150" r="38735" b="44450"/>
                <wp:wrapNone/>
                <wp:docPr id="1539051964" name="Ink 38"/>
                <wp:cNvGraphicFramePr/>
                <a:graphic xmlns:a="http://schemas.openxmlformats.org/drawingml/2006/main">
                  <a:graphicData uri="http://schemas.microsoft.com/office/word/2010/wordprocessingInk">
                    <w14:contentPart bwMode="auto" r:id="rId91">
                      <w14:nvContentPartPr>
                        <w14:cNvContentPartPr/>
                      </w14:nvContentPartPr>
                      <w14:xfrm>
                        <a:off x="0" y="0"/>
                        <a:ext cx="570960" cy="356090"/>
                      </w14:xfrm>
                    </w14:contentPart>
                  </a:graphicData>
                </a:graphic>
              </wp:anchor>
            </w:drawing>
          </mc:Choice>
          <mc:Fallback>
            <w:pict>
              <v:shape w14:anchorId="2A6D9674" id="Ink 38" o:spid="_x0000_s1026" type="#_x0000_t75" style="position:absolute;margin-left:277.25pt;margin-top:-3.9pt;width:46.35pt;height:29.5pt;z-index:2517806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">
                <v:imagedata r:id="rId92" o:title=""/>
              </v:shape>
            </w:pict>
          </mc:Fallback>
        </mc:AlternateContent>
      </w:r>
      <w:r w:rsidR="00470DF0">
        <w:t>(Figure 24 – Shaped Charge Simulation Showing Lots of Deformation)</w:t>
      </w:r>
    </w:p>
    <w:p w14:paraId="466E444B" w14:textId="77777777" w:rsidR="00CC0785" w:rsidRDefault="00CC0785" w:rsidP="00CC0785"/>
    <w:p w14:paraId="0F3EBE47" w14:textId="77777777" w:rsidR="007E56E2" w:rsidRDefault="007E56E2" w:rsidP="00CD7B01"/>
    <w:p w14:paraId="751652C7" w14:textId="77777777" w:rsidR="007E56E2" w:rsidRDefault="007E56E2" w:rsidP="00CD7B01"/>
    <w:p w14:paraId="747283D7" w14:textId="77777777" w:rsidR="006D3133" w:rsidRDefault="006D3133" w:rsidP="006D3133">
      <w:r>
        <w:rPr>
          <w:rFonts w:ascii="Calibri" w:eastAsia="Times New Roman" w:hAnsi="Calibri" w:cs="Calibri"/>
          <w:noProof/>
          <w:color w:val="000000"/>
          <w:lang w:eastAsia="en-GB"/>
        </w:rPr>
        <w:drawing>
          <wp:anchor distT="0" distB="0" distL="114300" distR="114300" simplePos="0" relativeHeight="251731456" behindDoc="0" locked="0" layoutInCell="1" allowOverlap="1" wp14:anchorId="04463598" wp14:editId="6F7C3959">
            <wp:simplePos x="0" y="0"/>
            <wp:positionH relativeFrom="margin">
              <wp:align>right</wp:align>
            </wp:positionH>
            <wp:positionV relativeFrom="paragraph">
              <wp:posOffset>0</wp:posOffset>
            </wp:positionV>
            <wp:extent cx="5731510" cy="2955605"/>
            <wp:effectExtent l="0" t="0" r="2540" b="0"/>
            <wp:wrapSquare wrapText="bothSides"/>
            <wp:docPr id="142" name="Picture 142" descr="cid:ccd477d9-7bd1-42ea-b2c7-c37ae9fc4b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cid:ccd477d9-7bd1-42ea-b2c7-c37ae9fc4b6b"/>
                    <pic:cNvPicPr>
                      <a:picLocks noChangeAspect="1" noChangeArrowheads="1"/>
                    </pic:cNvPicPr>
                  </pic:nvPicPr>
                  <pic:blipFill>
                    <a:blip r:embed="rId93" r:link="rId94" cstate="print">
                      <a:extLst>
                        <a:ext uri="{28A0092B-C50C-407E-A947-70E740481C1C}">
                          <a14:useLocalDpi xmlns:a14="http://schemas.microsoft.com/office/drawing/2010/main" val="0"/>
                        </a:ext>
                      </a:extLst>
                    </a:blip>
                    <a:srcRect/>
                    <a:stretch>
                      <a:fillRect/>
                    </a:stretch>
                  </pic:blipFill>
                  <pic:spPr bwMode="auto">
                    <a:xfrm>
                      <a:off x="0" y="0"/>
                      <a:ext cx="5731510" cy="2955605"/>
                    </a:xfrm>
                    <a:prstGeom prst="rect">
                      <a:avLst/>
                    </a:prstGeom>
                    <a:noFill/>
                    <a:ln>
                      <a:noFill/>
                    </a:ln>
                  </pic:spPr>
                </pic:pic>
              </a:graphicData>
            </a:graphic>
          </wp:anchor>
        </w:drawing>
      </w:r>
    </w:p>
    <w:p w14:paraId="6838D081" w14:textId="77777777" w:rsidR="007E56E2" w:rsidRDefault="00470DF0" w:rsidP="006D3133">
      <w:pPr>
        <w:jc w:val="center"/>
      </w:pPr>
      <w:r>
        <w:t xml:space="preserve">(Figure 25 – Shaped </w:t>
      </w:r>
      <w:r w:rsidR="00372722">
        <w:t>Charge Simulation Fully Deformed)</w:t>
      </w:r>
    </w:p>
    <w:p w14:paraId="66A3D960" w14:textId="77777777" w:rsidR="00372722" w:rsidRDefault="00615871" w:rsidP="00372722">
      <w:r>
        <w:rPr>
          <w:rFonts w:ascii="Calibri" w:eastAsia="Times New Roman" w:hAnsi="Calibri" w:cs="Calibri"/>
          <w:noProof/>
          <w:color w:val="000000"/>
          <w:lang w:eastAsia="en-GB"/>
        </w:rPr>
        <w:lastRenderedPageBreak/>
        <w:drawing>
          <wp:anchor distT="0" distB="0" distL="114300" distR="114300" simplePos="0" relativeHeight="251732480" behindDoc="0" locked="0" layoutInCell="1" allowOverlap="1" wp14:anchorId="1482A811" wp14:editId="06DD3663">
            <wp:simplePos x="0" y="0"/>
            <wp:positionH relativeFrom="margin">
              <wp:align>right</wp:align>
            </wp:positionH>
            <wp:positionV relativeFrom="paragraph">
              <wp:posOffset>1773256</wp:posOffset>
            </wp:positionV>
            <wp:extent cx="5731510" cy="2943977"/>
            <wp:effectExtent l="0" t="0" r="2540" b="8890"/>
            <wp:wrapSquare wrapText="bothSides"/>
            <wp:docPr id="143" name="Picture 143" descr="cid:29e5ea4c-e556-4bce-9a68-b904382b9a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cid:29e5ea4c-e556-4bce-9a68-b904382b9a26"/>
                    <pic:cNvPicPr>
                      <a:picLocks noChangeAspect="1" noChangeArrowheads="1"/>
                    </pic:cNvPicPr>
                  </pic:nvPicPr>
                  <pic:blipFill>
                    <a:blip r:embed="rId95" r:link="rId96" cstate="print">
                      <a:extLst>
                        <a:ext uri="{28A0092B-C50C-407E-A947-70E740481C1C}">
                          <a14:useLocalDpi xmlns:a14="http://schemas.microsoft.com/office/drawing/2010/main" val="0"/>
                        </a:ext>
                      </a:extLst>
                    </a:blip>
                    <a:srcRect/>
                    <a:stretch>
                      <a:fillRect/>
                    </a:stretch>
                  </pic:blipFill>
                  <pic:spPr bwMode="auto">
                    <a:xfrm>
                      <a:off x="0" y="0"/>
                      <a:ext cx="5731510" cy="2943977"/>
                    </a:xfrm>
                    <a:prstGeom prst="rect">
                      <a:avLst/>
                    </a:prstGeom>
                    <a:noFill/>
                    <a:ln>
                      <a:noFill/>
                    </a:ln>
                  </pic:spPr>
                </pic:pic>
              </a:graphicData>
            </a:graphic>
          </wp:anchor>
        </w:drawing>
      </w:r>
      <w:r w:rsidR="00372722">
        <w:t xml:space="preserve">Now that the rest of the Shaped Charge has been added to the simulation it is clear to see that the liner is the part that </w:t>
      </w:r>
      <w:r w:rsidR="009E3712">
        <w:t>ultimately takes on the most explosive pressure from the TNT filling. (Figure 24) shows the point where the case takes on a lot of that ex</w:t>
      </w:r>
      <w:r w:rsidR="0011506D">
        <w:t xml:space="preserve">plosive pressure as near enough all of the Shaped Charge is coloured red indicating the most pressure. However, at the end of the simulation </w:t>
      </w:r>
      <w:r w:rsidR="00230711">
        <w:t xml:space="preserve">all of the red pressure indicators that were on the case have disappeared and the area with the most pressure still on it is the liner. </w:t>
      </w:r>
      <w:r>
        <w:t xml:space="preserve">This shows that the simulation has worked correctly as the liner </w:t>
      </w:r>
      <w:r w:rsidR="00D54C2A">
        <w:t xml:space="preserve">needs to take on the majority of the pressure in order for the penetrating jet to form and to reach </w:t>
      </w:r>
      <w:r w:rsidR="006D3133">
        <w:t>very high speeds of up to several kilometres per hour.</w:t>
      </w:r>
    </w:p>
    <w:p w14:paraId="36D72306" w14:textId="77777777" w:rsidR="006D3133" w:rsidRDefault="006D3133" w:rsidP="006D3133">
      <w:pPr>
        <w:jc w:val="center"/>
      </w:pPr>
    </w:p>
    <w:p w14:paraId="76676D46" w14:textId="77777777" w:rsidR="00615871" w:rsidRDefault="00615871" w:rsidP="006D3133">
      <w:pPr>
        <w:jc w:val="center"/>
      </w:pPr>
      <w:r>
        <w:t>(</w:t>
      </w:r>
      <w:r w:rsidR="004C5E22">
        <w:t>Figure 26 – Magnitude Graph for Shaped Charge Simulation)</w:t>
      </w:r>
    </w:p>
    <w:p w14:paraId="78D81D4C" w14:textId="77954BE8" w:rsidR="00615871" w:rsidRDefault="007B6C02" w:rsidP="00372722">
      <w:r>
        <w:rPr>
          <w:noProof/>
        </w:rPr>
        <mc:AlternateContent>
          <mc:Choice Requires="wpi">
            <w:drawing>
              <wp:anchor distT="0" distB="0" distL="114300" distR="114300" simplePos="0" relativeHeight="251783680" behindDoc="0" locked="0" layoutInCell="1" allowOverlap="1" wp14:anchorId="299FBDA9" wp14:editId="01FAD8CE">
                <wp:simplePos x="0" y="0"/>
                <wp:positionH relativeFrom="column">
                  <wp:posOffset>-128270</wp:posOffset>
                </wp:positionH>
                <wp:positionV relativeFrom="paragraph">
                  <wp:posOffset>130175</wp:posOffset>
                </wp:positionV>
                <wp:extent cx="694080" cy="370605"/>
                <wp:effectExtent l="57150" t="38100" r="10795" b="48895"/>
                <wp:wrapNone/>
                <wp:docPr id="638502584" name="Ink 41"/>
                <wp:cNvGraphicFramePr/>
                <a:graphic xmlns:a="http://schemas.openxmlformats.org/drawingml/2006/main">
                  <a:graphicData uri="http://schemas.microsoft.com/office/word/2010/wordprocessingInk">
                    <w14:contentPart bwMode="auto" r:id="rId97">
                      <w14:nvContentPartPr>
                        <w14:cNvContentPartPr/>
                      </w14:nvContentPartPr>
                      <w14:xfrm>
                        <a:off x="0" y="0"/>
                        <a:ext cx="694080" cy="370605"/>
                      </w14:xfrm>
                    </w14:contentPart>
                  </a:graphicData>
                </a:graphic>
              </wp:anchor>
            </w:drawing>
          </mc:Choice>
          <mc:Fallback>
            <w:pict>
              <v:shape w14:anchorId="190041C2" id="Ink 41" o:spid="_x0000_s1026" type="#_x0000_t75" style="position:absolute;margin-left:-10.8pt;margin-top:9.55pt;width:56.05pt;height:30.6pt;z-index:2517836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">
                <v:imagedata r:id="rId98" o:title=""/>
              </v:shape>
            </w:pict>
          </mc:Fallback>
        </mc:AlternateContent>
      </w:r>
      <w:r w:rsidR="009F7ADC">
        <w:t>The graph above (Figure 26) shows the</w:t>
      </w:r>
      <w:r w:rsidR="00A62502">
        <w:t xml:space="preserve"> results from the detonation of the Shaped Charge</w:t>
      </w:r>
      <w:r w:rsidR="00FA6C86">
        <w:t xml:space="preserve"> showing Peak Velocity against Time. T</w:t>
      </w:r>
      <w:r w:rsidR="006D5E78">
        <w:t>he Detonation Point Data (Figure 19) the X and Y values were set to 0 and 0.19 x 1.e-3 seconds meaning that the detonation would occur betwe</w:t>
      </w:r>
      <w:r w:rsidR="008952D1">
        <w:t xml:space="preserve">en these </w:t>
      </w:r>
      <w:r w:rsidR="000E7BB0">
        <w:t xml:space="preserve">two values. </w:t>
      </w:r>
      <w:r w:rsidR="0069071C">
        <w:t>All of the plotted points on the graph follow the same pattern, f</w:t>
      </w:r>
      <w:r w:rsidR="000E7BB0">
        <w:t>rom the 12 node points used from the Shaped Charge the average</w:t>
      </w:r>
      <w:r w:rsidR="009A7011">
        <w:t xml:space="preserve"> Peak velocity was around 5.6 x 1.e3 in a time of 0.05 x 1.e3 seconds.</w:t>
      </w:r>
    </w:p>
    <w:p w14:paraId="15E8EB04" w14:textId="77777777" w:rsidR="00615871" w:rsidRDefault="00615871" w:rsidP="0069071C"/>
    <w:p w14:paraId="238CBC6A" w14:textId="77777777" w:rsidR="00845671" w:rsidRDefault="00E25087" w:rsidP="00E25087">
      <w:pPr>
        <w:pStyle w:val="Heading2"/>
      </w:pPr>
      <w:bookmarkStart w:id="14" w:name="_Toc155599148"/>
      <w:r>
        <w:t>3D Model-</w:t>
      </w:r>
      <w:bookmarkEnd w:id="14"/>
    </w:p>
    <w:p w14:paraId="6924FEAE" w14:textId="77777777" w:rsidR="00845671" w:rsidRPr="00845671" w:rsidRDefault="00845671" w:rsidP="00845671"/>
    <w:p w14:paraId="4B4B40B0" w14:textId="77777777" w:rsidR="00845671" w:rsidRDefault="009904AD" w:rsidP="00845671">
      <w:r>
        <w:t xml:space="preserve">The 3D model </w:t>
      </w:r>
      <w:r w:rsidR="00CC6AE7">
        <w:t xml:space="preserve">that will be shown </w:t>
      </w:r>
      <w:r>
        <w:t>was exactly the same as the 2D Axisymmetric model with rega</w:t>
      </w:r>
      <w:r w:rsidR="00CC6AE7">
        <w:t>rds to size and materials used however it just allows it to be viewed from a real life perspective with regards to how it actually deforms from the explosive pressure.</w:t>
      </w:r>
    </w:p>
    <w:p w14:paraId="20FD73DC" w14:textId="77777777" w:rsidR="00CC6AE7" w:rsidRDefault="007755BE" w:rsidP="007755BE">
      <w:pPr>
        <w:pStyle w:val="Heading3"/>
      </w:pPr>
      <w:bookmarkStart w:id="15" w:name="_Toc155599149"/>
      <w:r>
        <w:lastRenderedPageBreak/>
        <w:t>Simulations</w:t>
      </w:r>
      <w:bookmarkEnd w:id="15"/>
    </w:p>
    <w:p w14:paraId="3652832F" w14:textId="77777777" w:rsidR="007755BE" w:rsidRDefault="007755BE" w:rsidP="007755BE">
      <w:r>
        <w:rPr>
          <w:noProof/>
          <w:lang w:eastAsia="en-GB"/>
        </w:rPr>
        <w:drawing>
          <wp:anchor distT="0" distB="0" distL="114300" distR="114300" simplePos="0" relativeHeight="251735552" behindDoc="0" locked="0" layoutInCell="1" allowOverlap="1" wp14:anchorId="73764F37">
            <wp:simplePos x="0" y="0"/>
            <wp:positionH relativeFrom="margin">
              <wp:align>center</wp:align>
            </wp:positionH>
            <wp:positionV relativeFrom="paragraph">
              <wp:posOffset>182880</wp:posOffset>
            </wp:positionV>
            <wp:extent cx="4927600" cy="2549525"/>
            <wp:effectExtent l="0" t="0" r="6350" b="3175"/>
            <wp:wrapSquare wrapText="bothSides"/>
            <wp:docPr id="145" name="Picture 145" descr="C:\Users\fmallon\AppData\Local\Microsoft\Windows\INetCache\Content.Word\3D model Visulisation St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fmallon\AppData\Local\Microsoft\Windows\INetCache\Content.Word\3D model Visulisation Start.PNG"/>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4927600" cy="25495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7F67C3" w14:textId="77777777" w:rsidR="007755BE" w:rsidRPr="007755BE" w:rsidRDefault="007755BE" w:rsidP="007755BE"/>
    <w:p w14:paraId="30BC5478" w14:textId="77777777" w:rsidR="00845671" w:rsidRPr="00845671" w:rsidRDefault="00845671" w:rsidP="00845671"/>
    <w:p w14:paraId="44015503" w14:textId="77777777" w:rsidR="00845671" w:rsidRPr="00845671" w:rsidRDefault="00845671" w:rsidP="00845671"/>
    <w:p w14:paraId="022730A1" w14:textId="77777777" w:rsidR="00845671" w:rsidRPr="00845671" w:rsidRDefault="00845671" w:rsidP="00845671"/>
    <w:p w14:paraId="3481507A" w14:textId="77777777" w:rsidR="00845671" w:rsidRPr="00845671" w:rsidRDefault="00845671" w:rsidP="00845671"/>
    <w:p w14:paraId="5FF936CE" w14:textId="77777777" w:rsidR="00845671" w:rsidRPr="00845671" w:rsidRDefault="00845671" w:rsidP="00845671"/>
    <w:p w14:paraId="76B86F8C" w14:textId="77777777" w:rsidR="00845671" w:rsidRPr="00845671" w:rsidRDefault="00845671" w:rsidP="00845671"/>
    <w:p w14:paraId="1C9C5196" w14:textId="77777777" w:rsidR="00845671" w:rsidRDefault="00845671" w:rsidP="00845671"/>
    <w:p w14:paraId="33F2A78F" w14:textId="77777777" w:rsidR="007755BE" w:rsidRPr="00845671" w:rsidRDefault="007755BE" w:rsidP="007755BE">
      <w:pPr>
        <w:jc w:val="center"/>
      </w:pPr>
      <w:r>
        <w:t xml:space="preserve">(Figure 27 </w:t>
      </w:r>
      <w:r w:rsidR="000D3F0C">
        <w:t>–</w:t>
      </w:r>
      <w:r>
        <w:t xml:space="preserve"> </w:t>
      </w:r>
      <w:r w:rsidR="000D3F0C">
        <w:t>Shaped Charge Simulation 3D Start Showing no Deformation)</w:t>
      </w:r>
    </w:p>
    <w:p w14:paraId="7F12D809" w14:textId="77777777" w:rsidR="00845671" w:rsidRPr="00845671" w:rsidRDefault="007755BE" w:rsidP="00845671">
      <w:r>
        <w:rPr>
          <w:noProof/>
          <w:lang w:eastAsia="en-GB"/>
        </w:rPr>
        <w:drawing>
          <wp:anchor distT="0" distB="0" distL="114300" distR="114300" simplePos="0" relativeHeight="251736576" behindDoc="0" locked="0" layoutInCell="1" allowOverlap="1" wp14:anchorId="1CC9F648" wp14:editId="427B14E4">
            <wp:simplePos x="0" y="0"/>
            <wp:positionH relativeFrom="margin">
              <wp:align>center</wp:align>
            </wp:positionH>
            <wp:positionV relativeFrom="paragraph">
              <wp:posOffset>176530</wp:posOffset>
            </wp:positionV>
            <wp:extent cx="4924425" cy="2555240"/>
            <wp:effectExtent l="0" t="0" r="9525" b="0"/>
            <wp:wrapSquare wrapText="bothSides"/>
            <wp:docPr id="146" name="Picture 146" descr="C:\Users\fmallon\AppData\Local\Microsoft\Windows\INetCache\Content.Word\3D model Visulisation Cut through Star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C:\Users\fmallon\AppData\Local\Microsoft\Windows\INetCache\Content.Word\3D model Visulisation Cut through Start.PNG"/>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4924425" cy="25552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0F6CF3A" w14:textId="77777777" w:rsidR="00845671" w:rsidRPr="00845671" w:rsidRDefault="00845671" w:rsidP="00845671"/>
    <w:p w14:paraId="6778A495" w14:textId="77777777" w:rsidR="00845671" w:rsidRPr="00845671" w:rsidRDefault="00845671" w:rsidP="00845671"/>
    <w:p w14:paraId="1A4ED108" w14:textId="77777777" w:rsidR="00845671" w:rsidRPr="00845671" w:rsidRDefault="00845671" w:rsidP="00845671"/>
    <w:p w14:paraId="5CB5DEC5" w14:textId="77777777" w:rsidR="00845671" w:rsidRPr="00845671" w:rsidRDefault="00845671" w:rsidP="00845671"/>
    <w:p w14:paraId="4830149E" w14:textId="77777777" w:rsidR="00845671" w:rsidRPr="00845671" w:rsidRDefault="00845671" w:rsidP="00845671"/>
    <w:p w14:paraId="7793BE32" w14:textId="77777777" w:rsidR="00845671" w:rsidRPr="00845671" w:rsidRDefault="00845671" w:rsidP="00845671"/>
    <w:p w14:paraId="79F48B55" w14:textId="77777777" w:rsidR="00845671" w:rsidRPr="00845671" w:rsidRDefault="00845671" w:rsidP="00845671"/>
    <w:p w14:paraId="35922FCB" w14:textId="77777777" w:rsidR="00845671" w:rsidRDefault="00845671" w:rsidP="00845671"/>
    <w:p w14:paraId="44405896" w14:textId="77777777" w:rsidR="00B70A83" w:rsidRDefault="000D3F0C" w:rsidP="00B70A83">
      <w:pPr>
        <w:jc w:val="center"/>
      </w:pPr>
      <w:r>
        <w:t>(Figure 28 – Shaped Charge Simulation 3D Start Cut-through Showing no Deformation)</w:t>
      </w:r>
    </w:p>
    <w:p w14:paraId="73934429" w14:textId="77777777" w:rsidR="000D3F0C" w:rsidRDefault="00B70A83" w:rsidP="000D3F0C">
      <w:r>
        <w:rPr>
          <w:noProof/>
          <w:lang w:eastAsia="en-GB"/>
        </w:rPr>
        <w:lastRenderedPageBreak/>
        <w:drawing>
          <wp:anchor distT="0" distB="0" distL="114300" distR="114300" simplePos="0" relativeHeight="251737600" behindDoc="0" locked="0" layoutInCell="1" allowOverlap="1" wp14:anchorId="0AF9E108">
            <wp:simplePos x="0" y="0"/>
            <wp:positionH relativeFrom="margin">
              <wp:align>center</wp:align>
            </wp:positionH>
            <wp:positionV relativeFrom="paragraph">
              <wp:posOffset>10160</wp:posOffset>
            </wp:positionV>
            <wp:extent cx="4978400" cy="2574290"/>
            <wp:effectExtent l="0" t="0" r="0" b="0"/>
            <wp:wrapSquare wrapText="bothSides"/>
            <wp:docPr id="147" name="Picture 147" descr="C:\Users\fmallon\AppData\Local\Microsoft\Windows\INetCache\Content.Word\3D model Visulisation Step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Users\fmallon\AppData\Local\Microsoft\Windows\INetCache\Content.Word\3D model Visulisation Step 10.PNG"/>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4978400" cy="257429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3AAD8A5" w14:textId="77777777" w:rsidR="00724C97" w:rsidRDefault="00724C97" w:rsidP="00724C97"/>
    <w:p w14:paraId="7C46269A" w14:textId="77777777" w:rsidR="00724C97" w:rsidRDefault="00724C97" w:rsidP="00724C97"/>
    <w:p w14:paraId="2A43DB1B" w14:textId="77777777" w:rsidR="00724C97" w:rsidRDefault="00724C97" w:rsidP="00724C97"/>
    <w:p w14:paraId="083969B6" w14:textId="77777777" w:rsidR="00724C97" w:rsidRDefault="00724C97" w:rsidP="00724C97"/>
    <w:p w14:paraId="1D9928DC" w14:textId="77777777" w:rsidR="00724C97" w:rsidRDefault="00724C97" w:rsidP="00724C97"/>
    <w:p w14:paraId="17C14D2D" w14:textId="77777777" w:rsidR="00724C97" w:rsidRDefault="00724C97" w:rsidP="00724C97"/>
    <w:p w14:paraId="6DBA753C" w14:textId="77777777" w:rsidR="00724C97" w:rsidRDefault="00724C97" w:rsidP="00724C97"/>
    <w:p w14:paraId="2530805A" w14:textId="77777777" w:rsidR="00724C97" w:rsidRDefault="00724C97" w:rsidP="00724C97"/>
    <w:p w14:paraId="50B8B26B" w14:textId="77777777" w:rsidR="00724C97" w:rsidRDefault="002E719E" w:rsidP="00724C97">
      <w:pPr>
        <w:jc w:val="center"/>
      </w:pPr>
      <w:r>
        <w:t>(Figure 29 – Shaped Charge Simulation 3D Showing Lots of Deformation)</w:t>
      </w:r>
    </w:p>
    <w:p w14:paraId="58A195C6" w14:textId="77777777" w:rsidR="00724C97" w:rsidRDefault="00BB0EBD" w:rsidP="00724C97">
      <w:r>
        <w:rPr>
          <w:noProof/>
          <w:lang w:eastAsia="en-GB"/>
        </w:rPr>
        <w:drawing>
          <wp:anchor distT="0" distB="0" distL="114300" distR="114300" simplePos="0" relativeHeight="251738624" behindDoc="0" locked="0" layoutInCell="1" allowOverlap="1" wp14:anchorId="2F3A9E37" wp14:editId="77C7AE6A">
            <wp:simplePos x="0" y="0"/>
            <wp:positionH relativeFrom="margin">
              <wp:align>center</wp:align>
            </wp:positionH>
            <wp:positionV relativeFrom="paragraph">
              <wp:posOffset>198120</wp:posOffset>
            </wp:positionV>
            <wp:extent cx="4933950" cy="2556510"/>
            <wp:effectExtent l="0" t="0" r="0" b="0"/>
            <wp:wrapSquare wrapText="bothSides"/>
            <wp:docPr id="148" name="Picture 148" descr="C:\Users\fmallon\AppData\Local\Microsoft\Windows\INetCache\Content.Word\3D model Visulisation Cut through Step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Users\fmallon\AppData\Local\Microsoft\Windows\INetCache\Content.Word\3D model Visulisation Cut through Step 10.PNG"/>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4933950" cy="25565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FBC424" w14:textId="77777777" w:rsidR="00724C97" w:rsidRPr="00724C97" w:rsidRDefault="00724C97" w:rsidP="00724C97"/>
    <w:p w14:paraId="5AA0728B" w14:textId="77777777" w:rsidR="00724C97" w:rsidRPr="00724C97" w:rsidRDefault="00724C97" w:rsidP="00724C97"/>
    <w:p w14:paraId="585713B0" w14:textId="77777777" w:rsidR="00724C97" w:rsidRPr="00724C97" w:rsidRDefault="00724C97" w:rsidP="00724C97"/>
    <w:p w14:paraId="1F9B34EF" w14:textId="77777777" w:rsidR="00724C97" w:rsidRPr="00724C97" w:rsidRDefault="00724C97" w:rsidP="00724C97"/>
    <w:p w14:paraId="204A812E" w14:textId="77777777" w:rsidR="00724C97" w:rsidRPr="00724C97" w:rsidRDefault="00724C97" w:rsidP="00724C97"/>
    <w:p w14:paraId="654A78B5" w14:textId="77777777" w:rsidR="00724C97" w:rsidRPr="00724C97" w:rsidRDefault="00724C97" w:rsidP="00724C97"/>
    <w:p w14:paraId="75059E07" w14:textId="77777777" w:rsidR="00724C97" w:rsidRDefault="00724C97" w:rsidP="00724C97"/>
    <w:p w14:paraId="738C706B" w14:textId="77777777" w:rsidR="00BB0EBD" w:rsidRDefault="00BB0EBD" w:rsidP="00724C97"/>
    <w:p w14:paraId="6DC1BF11" w14:textId="77777777" w:rsidR="00724C97" w:rsidRPr="00724C97" w:rsidRDefault="00724C97" w:rsidP="00724C97">
      <w:pPr>
        <w:jc w:val="center"/>
      </w:pPr>
      <w:r>
        <w:t>(Figure 30 – Shaped Charge Simulation 3D Cut-through Showing Lots of Deformation)</w:t>
      </w:r>
    </w:p>
    <w:p w14:paraId="3CCBD54E" w14:textId="77777777" w:rsidR="002E719E" w:rsidRDefault="002E719E" w:rsidP="00B70A83">
      <w:pPr>
        <w:ind w:firstLine="720"/>
        <w:rPr>
          <w:noProof/>
          <w:lang w:eastAsia="en-GB"/>
        </w:rPr>
      </w:pPr>
    </w:p>
    <w:p w14:paraId="72C2DAFD" w14:textId="77777777" w:rsidR="00B70A83" w:rsidRDefault="00B70A83" w:rsidP="00B70A83">
      <w:pPr>
        <w:ind w:firstLine="720"/>
      </w:pPr>
    </w:p>
    <w:p w14:paraId="38580AF4" w14:textId="77777777" w:rsidR="002E719E" w:rsidRDefault="002E719E" w:rsidP="00B70A83">
      <w:pPr>
        <w:ind w:firstLine="720"/>
      </w:pPr>
    </w:p>
    <w:p w14:paraId="24A913F9" w14:textId="77777777" w:rsidR="002E719E" w:rsidRDefault="002E719E" w:rsidP="00B70A83">
      <w:pPr>
        <w:ind w:firstLine="720"/>
      </w:pPr>
    </w:p>
    <w:p w14:paraId="05700F6D" w14:textId="77777777" w:rsidR="002E719E" w:rsidRDefault="002E719E" w:rsidP="00B70A83">
      <w:pPr>
        <w:ind w:firstLine="720"/>
      </w:pPr>
    </w:p>
    <w:p w14:paraId="370C8584" w14:textId="77777777" w:rsidR="00B70A83" w:rsidRDefault="00150DE9" w:rsidP="00B70A83">
      <w:pPr>
        <w:ind w:firstLine="720"/>
      </w:pPr>
      <w:r>
        <w:rPr>
          <w:noProof/>
          <w:lang w:eastAsia="en-GB"/>
        </w:rPr>
        <w:lastRenderedPageBreak/>
        <w:drawing>
          <wp:anchor distT="0" distB="0" distL="114300" distR="114300" simplePos="0" relativeHeight="251740672" behindDoc="0" locked="0" layoutInCell="1" allowOverlap="1" wp14:anchorId="76D46132" wp14:editId="51E5CBC9">
            <wp:simplePos x="0" y="0"/>
            <wp:positionH relativeFrom="margin">
              <wp:align>center</wp:align>
            </wp:positionH>
            <wp:positionV relativeFrom="paragraph">
              <wp:posOffset>0</wp:posOffset>
            </wp:positionV>
            <wp:extent cx="4944110" cy="2552700"/>
            <wp:effectExtent l="0" t="0" r="8890" b="0"/>
            <wp:wrapSquare wrapText="bothSides"/>
            <wp:docPr id="156" name="Picture 156" descr="C:\Users\fmallon\AppData\Local\Microsoft\Windows\INetCache\Content.Word\3D model Visulisation Cut through E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Users\fmallon\AppData\Local\Microsoft\Windows\INetCache\Content.Word\3D model Visulisation Cut through End.PNG"/>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4944110" cy="2552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6AE647" w14:textId="77777777" w:rsidR="00B70A83" w:rsidRDefault="00E637A6" w:rsidP="00B70A83">
      <w:pPr>
        <w:ind w:firstLine="720"/>
      </w:pPr>
      <w:r>
        <w:rPr>
          <w:noProof/>
          <w:lang w:eastAsia="en-GB"/>
        </w:rPr>
        <w:drawing>
          <wp:anchor distT="0" distB="0" distL="114300" distR="114300" simplePos="0" relativeHeight="251739648" behindDoc="0" locked="0" layoutInCell="1" allowOverlap="1" wp14:anchorId="4CA1A45D">
            <wp:simplePos x="0" y="0"/>
            <wp:positionH relativeFrom="margin">
              <wp:align>center</wp:align>
            </wp:positionH>
            <wp:positionV relativeFrom="paragraph">
              <wp:posOffset>476885</wp:posOffset>
            </wp:positionV>
            <wp:extent cx="5265420" cy="2724150"/>
            <wp:effectExtent l="0" t="0" r="0" b="0"/>
            <wp:wrapSquare wrapText="bothSides"/>
            <wp:docPr id="155" name="Picture 155" descr="C:\Users\fmallon\AppData\Local\Microsoft\Windows\INetCache\Content.Word\3D model Visulisation E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Users\fmallon\AppData\Local\Microsoft\Windows\INetCache\Content.Word\3D model Visulisation End.PNG"/>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5265420" cy="2724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C784D">
        <w:t>(Figure 31 – Shaped Charge Simulation 3D Cut-through Showing Lots of Deformation)</w:t>
      </w:r>
    </w:p>
    <w:p w14:paraId="7E111D03" w14:textId="77777777" w:rsidR="00E637A6" w:rsidRDefault="00E637A6" w:rsidP="00E637A6"/>
    <w:p w14:paraId="7192F998" w14:textId="77777777" w:rsidR="008C784D" w:rsidRDefault="008C784D" w:rsidP="00E637A6">
      <w:pPr>
        <w:jc w:val="center"/>
      </w:pPr>
      <w:r>
        <w:t xml:space="preserve">(Figure 32 – Shaped Charge Simulation </w:t>
      </w:r>
      <w:r w:rsidR="00B32532">
        <w:t>3D Showing Full Deformation)</w:t>
      </w:r>
    </w:p>
    <w:p w14:paraId="2E7E1FA6" w14:textId="77777777" w:rsidR="00B70A83" w:rsidRDefault="00B70A83" w:rsidP="00B70A83">
      <w:pPr>
        <w:ind w:firstLine="720"/>
      </w:pPr>
    </w:p>
    <w:p w14:paraId="3790FEA5" w14:textId="77777777" w:rsidR="00B70A83" w:rsidRDefault="00B70A83" w:rsidP="00B70A83">
      <w:pPr>
        <w:ind w:firstLine="720"/>
      </w:pPr>
    </w:p>
    <w:p w14:paraId="5085C387" w14:textId="77777777" w:rsidR="00B70A83" w:rsidRDefault="00B70A83" w:rsidP="00B70A83">
      <w:pPr>
        <w:ind w:firstLine="720"/>
      </w:pPr>
    </w:p>
    <w:p w14:paraId="36AAE5BD" w14:textId="77777777" w:rsidR="00B70A83" w:rsidRDefault="00B70A83" w:rsidP="00B70A83">
      <w:pPr>
        <w:ind w:firstLine="720"/>
      </w:pPr>
    </w:p>
    <w:p w14:paraId="553C5961" w14:textId="77777777" w:rsidR="00B70A83" w:rsidRDefault="00B70A83" w:rsidP="00B70A83">
      <w:pPr>
        <w:ind w:firstLine="720"/>
      </w:pPr>
    </w:p>
    <w:p w14:paraId="073DB04A" w14:textId="77777777" w:rsidR="00B70A83" w:rsidRDefault="00B70A83" w:rsidP="00B70A83">
      <w:pPr>
        <w:ind w:firstLine="720"/>
      </w:pPr>
    </w:p>
    <w:p w14:paraId="64A0B663" w14:textId="77777777" w:rsidR="00B70A83" w:rsidRDefault="00B70A83" w:rsidP="00B70A83">
      <w:pPr>
        <w:ind w:firstLine="720"/>
      </w:pPr>
    </w:p>
    <w:p w14:paraId="0481D3F4" w14:textId="77777777" w:rsidR="00B70A83" w:rsidRDefault="00B32532" w:rsidP="00B70A83">
      <w:pPr>
        <w:ind w:firstLine="720"/>
      </w:pPr>
      <w:r>
        <w:rPr>
          <w:noProof/>
          <w:lang w:eastAsia="en-GB"/>
        </w:rPr>
        <w:lastRenderedPageBreak/>
        <w:drawing>
          <wp:anchor distT="0" distB="0" distL="114300" distR="114300" simplePos="0" relativeHeight="251741696" behindDoc="0" locked="0" layoutInCell="1" allowOverlap="1" wp14:anchorId="702B5E85" wp14:editId="0C6676BC">
            <wp:simplePos x="0" y="0"/>
            <wp:positionH relativeFrom="margin">
              <wp:align>center</wp:align>
            </wp:positionH>
            <wp:positionV relativeFrom="paragraph">
              <wp:posOffset>0</wp:posOffset>
            </wp:positionV>
            <wp:extent cx="5131435" cy="2659842"/>
            <wp:effectExtent l="0" t="0" r="0" b="7620"/>
            <wp:wrapSquare wrapText="bothSides"/>
            <wp:docPr id="157" name="Picture 157" descr="C:\Users\fmallon\AppData\Local\Microsoft\Windows\INetCache\Content.Word\Visulisation Graph Liner 3500m per s Max, All Plotted points are similar 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Users\fmallon\AppData\Local\Microsoft\Windows\INetCache\Content.Word\Visulisation Graph Liner 3500m per s Max, All Plotted points are similar results.PNG"/>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131435" cy="265984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3ACDEE8" w14:textId="77777777" w:rsidR="00B70A83" w:rsidRDefault="008E59EE" w:rsidP="00E637A6">
      <w:pPr>
        <w:ind w:left="1440"/>
      </w:pPr>
      <w:r>
        <w:t xml:space="preserve">(Figure 33 – Magnitude Graph </w:t>
      </w:r>
      <w:r w:rsidR="00E637A6">
        <w:t>for</w:t>
      </w:r>
      <w:r>
        <w:t xml:space="preserve"> Shaped Charge Simulation)</w:t>
      </w:r>
    </w:p>
    <w:p w14:paraId="19F024A7" w14:textId="77777777" w:rsidR="00E637A6" w:rsidRDefault="0043490B" w:rsidP="00E637A6">
      <w:r>
        <w:t>The graph above (Figure 33</w:t>
      </w:r>
      <w:r w:rsidR="00E637A6">
        <w:t xml:space="preserve">) shows the results from the detonation of the Shaped Charge showing Peak Velocity against Time. The Detonation Point Data (Figure 19) the X and Y values were set to 0 and 0.19 x 1.e-3 seconds meaning that the detonation would occur between these </w:t>
      </w:r>
      <w:r>
        <w:t>two values.</w:t>
      </w:r>
      <w:r w:rsidR="0069071C" w:rsidRPr="0069071C">
        <w:t xml:space="preserve"> </w:t>
      </w:r>
      <w:r w:rsidR="0069071C">
        <w:t>All of the plotted points on the graph follow the same pattern, f</w:t>
      </w:r>
      <w:r>
        <w:t>rom the 23</w:t>
      </w:r>
      <w:r w:rsidR="00E637A6">
        <w:t xml:space="preserve"> node points used from the Shaped Charge the average</w:t>
      </w:r>
      <w:r w:rsidR="00842A3B">
        <w:t xml:space="preserve"> Peak velocity was around 3</w:t>
      </w:r>
      <w:r w:rsidR="00E637A6">
        <w:t>.6 x 1.e3 in a time of 0.05 x 1.e3 seconds.</w:t>
      </w:r>
      <w:r w:rsidR="00212502">
        <w:t xml:space="preserve"> </w:t>
      </w:r>
    </w:p>
    <w:p w14:paraId="2CBAE140" w14:textId="77777777" w:rsidR="00B70A83" w:rsidRDefault="0069071C" w:rsidP="0069071C">
      <w:pPr>
        <w:pStyle w:val="Heading1"/>
      </w:pPr>
      <w:bookmarkStart w:id="16" w:name="_Toc155599150"/>
      <w:r>
        <w:t>Conclusion</w:t>
      </w:r>
      <w:bookmarkEnd w:id="16"/>
    </w:p>
    <w:p w14:paraId="18603223" w14:textId="77777777" w:rsidR="0069071C" w:rsidRDefault="0069071C" w:rsidP="0069071C"/>
    <w:p w14:paraId="3D70330B" w14:textId="77777777" w:rsidR="0069071C" w:rsidRDefault="004A248A" w:rsidP="0069071C">
      <w:r>
        <w:t>From the two different modelling tests carried out it is clear to see that the materials selected for each part of the Shaped Charge were good choices. This is evident as they all worked as they should, which is mainly down to the material properties that were inputted into the simulation software (Abaqus)</w:t>
      </w:r>
      <w:r w:rsidR="00B73E62">
        <w:t>. This just shows that every material property avail</w:t>
      </w:r>
      <w:r w:rsidR="00841D78">
        <w:t xml:space="preserve">able for each material is necessary and will affect the result of the simulation if disregarded. </w:t>
      </w:r>
      <w:r w:rsidR="00657402">
        <w:t xml:space="preserve">Both </w:t>
      </w:r>
      <w:r w:rsidR="00CA0A24">
        <w:t>the 2</w:t>
      </w:r>
      <w:r w:rsidR="00657402">
        <w:t xml:space="preserve">D Axisymmetric liner model and the 2D Axisymmetric </w:t>
      </w:r>
      <w:r w:rsidR="00CA0A24">
        <w:t xml:space="preserve">Full Shaped Charge model (Figure 22 and Figure 25) show that the liner takes on the most explosive pressure from the TNT which would be accurate if the tests were undertaken in the real world. </w:t>
      </w:r>
    </w:p>
    <w:p w14:paraId="14630E08" w14:textId="58D6C167" w:rsidR="00B55FAA" w:rsidRDefault="00632D9D" w:rsidP="0069071C">
      <w:r>
        <w:rPr>
          <w:noProof/>
        </w:rPr>
        <mc:AlternateContent>
          <mc:Choice Requires="wpi">
            <w:drawing>
              <wp:anchor distT="0" distB="0" distL="114300" distR="114300" simplePos="0" relativeHeight="251786752" behindDoc="0" locked="0" layoutInCell="1" allowOverlap="1" wp14:anchorId="63247C22" wp14:editId="20C5D2FF">
                <wp:simplePos x="0" y="0"/>
                <wp:positionH relativeFrom="column">
                  <wp:posOffset>2244725</wp:posOffset>
                </wp:positionH>
                <wp:positionV relativeFrom="paragraph">
                  <wp:posOffset>-64770</wp:posOffset>
                </wp:positionV>
                <wp:extent cx="860760" cy="358560"/>
                <wp:effectExtent l="38100" t="38100" r="15875" b="41910"/>
                <wp:wrapNone/>
                <wp:docPr id="649901187" name="Ink 44"/>
                <wp:cNvGraphicFramePr/>
                <a:graphic xmlns:a="http://schemas.openxmlformats.org/drawingml/2006/main">
                  <a:graphicData uri="http://schemas.microsoft.com/office/word/2010/wordprocessingInk">
                    <w14:contentPart bwMode="auto" r:id="rId106">
                      <w14:nvContentPartPr>
                        <w14:cNvContentPartPr/>
                      </w14:nvContentPartPr>
                      <w14:xfrm>
                        <a:off x="0" y="0"/>
                        <a:ext cx="860760" cy="358560"/>
                      </w14:xfrm>
                    </w14:contentPart>
                  </a:graphicData>
                </a:graphic>
              </wp:anchor>
            </w:drawing>
          </mc:Choice>
          <mc:Fallback>
            <w:pict>
              <v:shape w14:anchorId="586F9445" id="Ink 44" o:spid="_x0000_s1026" type="#_x0000_t75" style="position:absolute;margin-left:176.05pt;margin-top:-5.8pt;width:69.2pt;height:29.65pt;z-index:251786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">
                <v:imagedata r:id="rId107" o:title=""/>
              </v:shape>
            </w:pict>
          </mc:Fallback>
        </mc:AlternateContent>
      </w:r>
      <w:r w:rsidR="00B55FAA">
        <w:t xml:space="preserve">Although other materials would have been ideal at doing the same jobs as the ones selected it is clear to see that the mixture of the three materials chosen worked well at doing their own individual job. </w:t>
      </w:r>
      <w:r w:rsidR="008C55AD">
        <w:t xml:space="preserve">The material properties of each material selected made them an ideal match for the part they were assigned to. </w:t>
      </w:r>
    </w:p>
    <w:p w14:paraId="371E0500" w14:textId="77777777" w:rsidR="008C55AD" w:rsidRPr="0069071C" w:rsidRDefault="008C55AD" w:rsidP="0069071C">
      <w:r>
        <w:t>All in</w:t>
      </w:r>
      <w:r w:rsidR="00F42B43">
        <w:t xml:space="preserve"> all, from the results obtained, </w:t>
      </w:r>
      <w:r>
        <w:t>the trends shown on the graphs (Figure 26 and Figure 33)</w:t>
      </w:r>
      <w:r w:rsidR="00F42B43">
        <w:t xml:space="preserve"> all flow in the same direction meaning that the results obtained are accurate. </w:t>
      </w:r>
      <w:r w:rsidR="00575686">
        <w:t>Both graphs give good velocity against time results that are fairly accurate with this type of Shaped Charge modelling using the materials that were used in this model.</w:t>
      </w:r>
    </w:p>
    <w:p w14:paraId="15B29E67" w14:textId="77777777" w:rsidR="00B70A83" w:rsidRDefault="00B70A83" w:rsidP="00B70A83">
      <w:pPr>
        <w:ind w:firstLine="720"/>
      </w:pPr>
    </w:p>
    <w:bookmarkStart w:id="17" w:name="_Toc155599151" w:displacedByCustomXml="next"/>
    <w:sdt>
      <w:sdtPr>
        <w:rPr>
          <w:rFonts w:asciiTheme="minorHAnsi" w:eastAsiaTheme="minorHAnsi" w:hAnsiTheme="minorHAnsi" w:cstheme="minorBidi"/>
          <w:color w:val="auto"/>
          <w:sz w:val="22"/>
          <w:szCs w:val="22"/>
        </w:rPr>
        <w:id w:val="625122171"/>
        <w:docPartObj>
          <w:docPartGallery w:val="Bibliographies"/>
          <w:docPartUnique/>
        </w:docPartObj>
      </w:sdtPr>
      <w:sdtContent>
        <w:p w14:paraId="0073A140" w14:textId="77777777" w:rsidR="00B03BFC" w:rsidRDefault="00B03BFC" w:rsidP="00B03BFC">
          <w:pPr>
            <w:pStyle w:val="Heading1"/>
          </w:pPr>
          <w:r>
            <w:t>References</w:t>
          </w:r>
          <w:bookmarkEnd w:id="17"/>
        </w:p>
        <w:sdt>
          <w:sdtPr>
            <w:id w:val="-573587230"/>
            <w:bibliography/>
          </w:sdtPr>
          <w:sdtContent>
            <w:p w14:paraId="6EFDC0D4" w14:textId="77777777" w:rsidR="00B03BFC" w:rsidRDefault="00B03BFC" w:rsidP="00B03BF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5"/>
                <w:gridCol w:w="8781"/>
              </w:tblGrid>
              <w:tr w:rsidR="00B03BFC" w:rsidRPr="005542ED" w14:paraId="6DC74BA9" w14:textId="77777777" w:rsidTr="009127F5">
                <w:trPr>
                  <w:tblCellSpacing w:w="15" w:type="dxa"/>
                </w:trPr>
                <w:tc>
                  <w:tcPr>
                    <w:tcW w:w="50" w:type="pct"/>
                    <w:hideMark/>
                  </w:tcPr>
                  <w:p w14:paraId="17DB8825" w14:textId="77777777" w:rsidR="00B03BFC" w:rsidRDefault="00B03BFC" w:rsidP="009127F5">
                    <w:pPr>
                      <w:pStyle w:val="Bibliography"/>
                      <w:rPr>
                        <w:noProof/>
                        <w:sz w:val="24"/>
                        <w:szCs w:val="24"/>
                      </w:rPr>
                    </w:pPr>
                    <w:r>
                      <w:rPr>
                        <w:noProof/>
                      </w:rPr>
                      <w:t xml:space="preserve">[1] </w:t>
                    </w:r>
                  </w:p>
                </w:tc>
                <w:tc>
                  <w:tcPr>
                    <w:tcW w:w="0" w:type="auto"/>
                    <w:hideMark/>
                  </w:tcPr>
                  <w:p w14:paraId="5C02AD82" w14:textId="77777777" w:rsidR="00B03BFC" w:rsidRPr="005542ED" w:rsidRDefault="00B03BFC" w:rsidP="009127F5">
                    <w:pPr>
                      <w:pStyle w:val="Bibliography"/>
                      <w:rPr>
                        <w:noProof/>
                        <w:lang w:val="it-IT"/>
                      </w:rPr>
                    </w:pPr>
                    <w:r w:rsidRPr="005542ED">
                      <w:rPr>
                        <w:noProof/>
                        <w:lang w:val="it-IT"/>
                      </w:rPr>
                      <w:t xml:space="preserve">A. J. Ruys, Silicon Carbide Ceramics, 2023. </w:t>
                    </w:r>
                  </w:p>
                </w:tc>
              </w:tr>
              <w:tr w:rsidR="00B03BFC" w14:paraId="71D409E5" w14:textId="77777777" w:rsidTr="009127F5">
                <w:trPr>
                  <w:tblCellSpacing w:w="15" w:type="dxa"/>
                </w:trPr>
                <w:tc>
                  <w:tcPr>
                    <w:tcW w:w="50" w:type="pct"/>
                    <w:hideMark/>
                  </w:tcPr>
                  <w:p w14:paraId="11AE80C4" w14:textId="77777777" w:rsidR="00B03BFC" w:rsidRDefault="00B03BFC" w:rsidP="009127F5">
                    <w:pPr>
                      <w:pStyle w:val="Bibliography"/>
                      <w:rPr>
                        <w:noProof/>
                      </w:rPr>
                    </w:pPr>
                    <w:r>
                      <w:rPr>
                        <w:noProof/>
                      </w:rPr>
                      <w:t xml:space="preserve">[2] </w:t>
                    </w:r>
                  </w:p>
                </w:tc>
                <w:tc>
                  <w:tcPr>
                    <w:tcW w:w="0" w:type="auto"/>
                    <w:hideMark/>
                  </w:tcPr>
                  <w:p w14:paraId="6E8EA81B" w14:textId="77777777" w:rsidR="00B03BFC" w:rsidRDefault="00B03BFC" w:rsidP="009127F5">
                    <w:pPr>
                      <w:pStyle w:val="Bibliography"/>
                      <w:rPr>
                        <w:noProof/>
                      </w:rPr>
                    </w:pPr>
                    <w:r>
                      <w:rPr>
                        <w:noProof/>
                      </w:rPr>
                      <w:t>W. Walters, “A Brief History of Shaped Charges,” New Orleans, 2008.</w:t>
                    </w:r>
                  </w:p>
                </w:tc>
              </w:tr>
              <w:tr w:rsidR="00B03BFC" w14:paraId="24318C3C" w14:textId="77777777" w:rsidTr="009127F5">
                <w:trPr>
                  <w:tblCellSpacing w:w="15" w:type="dxa"/>
                </w:trPr>
                <w:tc>
                  <w:tcPr>
                    <w:tcW w:w="50" w:type="pct"/>
                    <w:hideMark/>
                  </w:tcPr>
                  <w:p w14:paraId="6E8C7A38" w14:textId="77777777" w:rsidR="00B03BFC" w:rsidRDefault="00B03BFC" w:rsidP="009127F5">
                    <w:pPr>
                      <w:pStyle w:val="Bibliography"/>
                      <w:rPr>
                        <w:noProof/>
                      </w:rPr>
                    </w:pPr>
                    <w:r>
                      <w:rPr>
                        <w:noProof/>
                      </w:rPr>
                      <w:t xml:space="preserve">[3] </w:t>
                    </w:r>
                  </w:p>
                </w:tc>
                <w:tc>
                  <w:tcPr>
                    <w:tcW w:w="0" w:type="auto"/>
                    <w:hideMark/>
                  </w:tcPr>
                  <w:p w14:paraId="1E39A311" w14:textId="77777777" w:rsidR="00B03BFC" w:rsidRDefault="00B03BFC" w:rsidP="009127F5">
                    <w:pPr>
                      <w:pStyle w:val="Bibliography"/>
                      <w:rPr>
                        <w:noProof/>
                      </w:rPr>
                    </w:pPr>
                    <w:r>
                      <w:rPr>
                        <w:noProof/>
                      </w:rPr>
                      <w:t>W. &amp;. Zukas, “Science Direct,” 1989. [Online]. Available: https://www.sciencedirect.com/topics/engineering/shaped-charge. [Accessed 02 January 2024].</w:t>
                    </w:r>
                  </w:p>
                </w:tc>
              </w:tr>
              <w:tr w:rsidR="00B03BFC" w14:paraId="05563F43" w14:textId="77777777" w:rsidTr="009127F5">
                <w:trPr>
                  <w:tblCellSpacing w:w="15" w:type="dxa"/>
                </w:trPr>
                <w:tc>
                  <w:tcPr>
                    <w:tcW w:w="50" w:type="pct"/>
                    <w:hideMark/>
                  </w:tcPr>
                  <w:p w14:paraId="1BDD9119" w14:textId="77777777" w:rsidR="00B03BFC" w:rsidRDefault="00B03BFC" w:rsidP="009127F5">
                    <w:pPr>
                      <w:pStyle w:val="Bibliography"/>
                      <w:rPr>
                        <w:noProof/>
                      </w:rPr>
                    </w:pPr>
                    <w:r>
                      <w:rPr>
                        <w:noProof/>
                      </w:rPr>
                      <w:t xml:space="preserve">[4] </w:t>
                    </w:r>
                  </w:p>
                </w:tc>
                <w:tc>
                  <w:tcPr>
                    <w:tcW w:w="0" w:type="auto"/>
                    <w:hideMark/>
                  </w:tcPr>
                  <w:p w14:paraId="1E142182" w14:textId="77777777" w:rsidR="00B03BFC" w:rsidRDefault="00B03BFC" w:rsidP="009127F5">
                    <w:pPr>
                      <w:pStyle w:val="Bibliography"/>
                      <w:rPr>
                        <w:noProof/>
                      </w:rPr>
                    </w:pPr>
                    <w:r>
                      <w:rPr>
                        <w:noProof/>
                      </w:rPr>
                      <w:t xml:space="preserve">MOD, Artiller Training Volume 2, BASIC PRINCIPLES AND THEORY, GUNS, ROCKETS AND MORTARS Part 2 AMMUNITION, 1999. </w:t>
                    </w:r>
                  </w:p>
                </w:tc>
              </w:tr>
              <w:tr w:rsidR="00B03BFC" w14:paraId="152A7B0A" w14:textId="77777777" w:rsidTr="009127F5">
                <w:trPr>
                  <w:tblCellSpacing w:w="15" w:type="dxa"/>
                </w:trPr>
                <w:tc>
                  <w:tcPr>
                    <w:tcW w:w="50" w:type="pct"/>
                    <w:hideMark/>
                  </w:tcPr>
                  <w:p w14:paraId="58C5A84F" w14:textId="77777777" w:rsidR="00B03BFC" w:rsidRDefault="00B03BFC" w:rsidP="009127F5">
                    <w:pPr>
                      <w:pStyle w:val="Bibliography"/>
                      <w:rPr>
                        <w:noProof/>
                      </w:rPr>
                    </w:pPr>
                    <w:r>
                      <w:rPr>
                        <w:noProof/>
                      </w:rPr>
                      <w:t xml:space="preserve">[5] </w:t>
                    </w:r>
                  </w:p>
                </w:tc>
                <w:tc>
                  <w:tcPr>
                    <w:tcW w:w="0" w:type="auto"/>
                    <w:hideMark/>
                  </w:tcPr>
                  <w:p w14:paraId="31D6B6AB" w14:textId="77777777" w:rsidR="00B03BFC" w:rsidRDefault="00B03BFC" w:rsidP="009127F5">
                    <w:pPr>
                      <w:pStyle w:val="Bibliography"/>
                      <w:rPr>
                        <w:noProof/>
                      </w:rPr>
                    </w:pPr>
                    <w:r>
                      <w:rPr>
                        <w:noProof/>
                      </w:rPr>
                      <w:t xml:space="preserve">T. Mabrouki and J.-F. Rigal, “A contribution to a qualitative understanding of thermo-mechanical effects during chip formation in hard turning,” </w:t>
                    </w:r>
                    <w:r>
                      <w:rPr>
                        <w:i/>
                        <w:iCs/>
                        <w:noProof/>
                      </w:rPr>
                      <w:t xml:space="preserve">Journal of Materials Processing Technology, </w:t>
                    </w:r>
                    <w:r>
                      <w:rPr>
                        <w:noProof/>
                      </w:rPr>
                      <w:t xml:space="preserve">p. 216, 2006. </w:t>
                    </w:r>
                  </w:p>
                </w:tc>
              </w:tr>
              <w:tr w:rsidR="00B03BFC" w14:paraId="556B7523" w14:textId="77777777" w:rsidTr="009127F5">
                <w:trPr>
                  <w:tblCellSpacing w:w="15" w:type="dxa"/>
                </w:trPr>
                <w:tc>
                  <w:tcPr>
                    <w:tcW w:w="50" w:type="pct"/>
                    <w:hideMark/>
                  </w:tcPr>
                  <w:p w14:paraId="19BEFBF6" w14:textId="77777777" w:rsidR="00B03BFC" w:rsidRDefault="00B03BFC" w:rsidP="009127F5">
                    <w:pPr>
                      <w:pStyle w:val="Bibliography"/>
                      <w:rPr>
                        <w:noProof/>
                      </w:rPr>
                    </w:pPr>
                    <w:r>
                      <w:rPr>
                        <w:noProof/>
                      </w:rPr>
                      <w:t xml:space="preserve">[6] </w:t>
                    </w:r>
                  </w:p>
                </w:tc>
                <w:tc>
                  <w:tcPr>
                    <w:tcW w:w="0" w:type="auto"/>
                    <w:hideMark/>
                  </w:tcPr>
                  <w:p w14:paraId="4ED4D13A" w14:textId="77777777" w:rsidR="00B03BFC" w:rsidRDefault="00B03BFC" w:rsidP="009127F5">
                    <w:pPr>
                      <w:pStyle w:val="Bibliography"/>
                      <w:rPr>
                        <w:noProof/>
                      </w:rPr>
                    </w:pPr>
                    <w:r>
                      <w:rPr>
                        <w:noProof/>
                      </w:rPr>
                      <w:t>“WorldAutoSteel,” [Online]. Available: https://ahssinsights.org/forming/mechanical-properties/elastic-modulus/#:~:text=Many%20aluminum%20alloys%20have%20an,GPa%20(10%20million%20psi).. [Accessed 02 January 2024].</w:t>
                    </w:r>
                  </w:p>
                </w:tc>
              </w:tr>
              <w:tr w:rsidR="00B03BFC" w14:paraId="3DF803A6" w14:textId="77777777" w:rsidTr="009127F5">
                <w:trPr>
                  <w:tblCellSpacing w:w="15" w:type="dxa"/>
                </w:trPr>
                <w:tc>
                  <w:tcPr>
                    <w:tcW w:w="50" w:type="pct"/>
                    <w:hideMark/>
                  </w:tcPr>
                  <w:p w14:paraId="16799C1B" w14:textId="77777777" w:rsidR="00B03BFC" w:rsidRDefault="00B03BFC" w:rsidP="009127F5">
                    <w:pPr>
                      <w:pStyle w:val="Bibliography"/>
                      <w:rPr>
                        <w:noProof/>
                      </w:rPr>
                    </w:pPr>
                    <w:r>
                      <w:rPr>
                        <w:noProof/>
                      </w:rPr>
                      <w:t xml:space="preserve">[7] </w:t>
                    </w:r>
                  </w:p>
                </w:tc>
                <w:tc>
                  <w:tcPr>
                    <w:tcW w:w="0" w:type="auto"/>
                    <w:hideMark/>
                  </w:tcPr>
                  <w:p w14:paraId="526669DC" w14:textId="77777777" w:rsidR="00B03BFC" w:rsidRDefault="00B03BFC" w:rsidP="009127F5">
                    <w:pPr>
                      <w:pStyle w:val="Bibliography"/>
                      <w:rPr>
                        <w:noProof/>
                      </w:rPr>
                    </w:pPr>
                    <w:r>
                      <w:rPr>
                        <w:noProof/>
                      </w:rPr>
                      <w:t>“MatWeb,” [Online]. Available: https://www.matweb.com/search/DataSheet.aspx?MatGUID=96e9a69565a842c1925900b6a6c4ea42&amp;ckck=1. [Accessed 02 January 2024].</w:t>
                    </w:r>
                  </w:p>
                </w:tc>
              </w:tr>
              <w:tr w:rsidR="00B03BFC" w14:paraId="02CC485D" w14:textId="77777777" w:rsidTr="009127F5">
                <w:trPr>
                  <w:tblCellSpacing w:w="15" w:type="dxa"/>
                </w:trPr>
                <w:tc>
                  <w:tcPr>
                    <w:tcW w:w="50" w:type="pct"/>
                    <w:hideMark/>
                  </w:tcPr>
                  <w:p w14:paraId="6EB0D244" w14:textId="77777777" w:rsidR="00B03BFC" w:rsidRDefault="00B03BFC" w:rsidP="009127F5">
                    <w:pPr>
                      <w:pStyle w:val="Bibliography"/>
                      <w:rPr>
                        <w:noProof/>
                      </w:rPr>
                    </w:pPr>
                    <w:r>
                      <w:rPr>
                        <w:noProof/>
                      </w:rPr>
                      <w:t xml:space="preserve">[8] </w:t>
                    </w:r>
                  </w:p>
                </w:tc>
                <w:tc>
                  <w:tcPr>
                    <w:tcW w:w="0" w:type="auto"/>
                    <w:hideMark/>
                  </w:tcPr>
                  <w:p w14:paraId="107F682D" w14:textId="77777777" w:rsidR="00B03BFC" w:rsidRDefault="00B03BFC" w:rsidP="009127F5">
                    <w:pPr>
                      <w:pStyle w:val="Bibliography"/>
                      <w:rPr>
                        <w:noProof/>
                      </w:rPr>
                    </w:pPr>
                    <w:r>
                      <w:rPr>
                        <w:noProof/>
                      </w:rPr>
                      <w:t xml:space="preserve">J. Kovacik, L. Marsavina and E. Linul, “Poisson’s Ratio of Closed-Cell Aluminium Foams,” 07 October 2018. </w:t>
                    </w:r>
                    <w:r w:rsidRPr="005542ED">
                      <w:rPr>
                        <w:noProof/>
                        <w:lang w:val="fr-FR"/>
                      </w:rPr>
                      <w:t xml:space="preserve">[Online]. Available: https://www.ncbi.nlm.nih.gov/pmc/articles/PMC6213076/#:~:text=The%20Poisson%27s%20ratio%20of%20pure%20aluminium%20and%20aluminium%20alloys%20is,0.31%E2%80%930.34%20%5B20%5D.. </w:t>
                    </w:r>
                    <w:r>
                      <w:rPr>
                        <w:noProof/>
                      </w:rPr>
                      <w:t>[Accessed 02 January 2024].</w:t>
                    </w:r>
                  </w:p>
                </w:tc>
              </w:tr>
              <w:tr w:rsidR="00B03BFC" w14:paraId="7E15130F" w14:textId="77777777" w:rsidTr="009127F5">
                <w:trPr>
                  <w:tblCellSpacing w:w="15" w:type="dxa"/>
                </w:trPr>
                <w:tc>
                  <w:tcPr>
                    <w:tcW w:w="50" w:type="pct"/>
                    <w:hideMark/>
                  </w:tcPr>
                  <w:p w14:paraId="7200CC3B" w14:textId="77777777" w:rsidR="00B03BFC" w:rsidRDefault="00B03BFC" w:rsidP="009127F5">
                    <w:pPr>
                      <w:pStyle w:val="Bibliography"/>
                      <w:rPr>
                        <w:noProof/>
                      </w:rPr>
                    </w:pPr>
                    <w:r>
                      <w:rPr>
                        <w:noProof/>
                      </w:rPr>
                      <w:t xml:space="preserve">[9] </w:t>
                    </w:r>
                  </w:p>
                </w:tc>
                <w:tc>
                  <w:tcPr>
                    <w:tcW w:w="0" w:type="auto"/>
                    <w:hideMark/>
                  </w:tcPr>
                  <w:p w14:paraId="23A7F956" w14:textId="77777777" w:rsidR="00B03BFC" w:rsidRDefault="00B03BFC" w:rsidP="009127F5">
                    <w:pPr>
                      <w:pStyle w:val="Bibliography"/>
                      <w:rPr>
                        <w:noProof/>
                      </w:rPr>
                    </w:pPr>
                    <w:r>
                      <w:rPr>
                        <w:noProof/>
                      </w:rPr>
                      <w:t xml:space="preserve">S. V. A. Laakso, “Modified Johnson–Cook flow stress model with thermal softening damping for finite element modeling of cutting,” </w:t>
                    </w:r>
                    <w:r>
                      <w:rPr>
                        <w:i/>
                        <w:iCs/>
                        <w:noProof/>
                      </w:rPr>
                      <w:t xml:space="preserve">Proceedings of the Institution of Mechanical Engineers Part B Journal of Engineering Manufacture, </w:t>
                    </w:r>
                    <w:r>
                      <w:rPr>
                        <w:noProof/>
                      </w:rPr>
                      <w:t xml:space="preserve">vol. II, p. 230, 2016. </w:t>
                    </w:r>
                  </w:p>
                </w:tc>
              </w:tr>
              <w:tr w:rsidR="00B03BFC" w14:paraId="499CEA11" w14:textId="77777777" w:rsidTr="009127F5">
                <w:trPr>
                  <w:tblCellSpacing w:w="15" w:type="dxa"/>
                </w:trPr>
                <w:tc>
                  <w:tcPr>
                    <w:tcW w:w="50" w:type="pct"/>
                    <w:hideMark/>
                  </w:tcPr>
                  <w:p w14:paraId="098916D8" w14:textId="77777777" w:rsidR="00B03BFC" w:rsidRDefault="00B03BFC" w:rsidP="009127F5">
                    <w:pPr>
                      <w:pStyle w:val="Bibliography"/>
                      <w:rPr>
                        <w:noProof/>
                      </w:rPr>
                    </w:pPr>
                    <w:r>
                      <w:rPr>
                        <w:noProof/>
                      </w:rPr>
                      <w:t>[1</w:t>
                    </w:r>
                    <w:r>
                      <w:rPr>
                        <w:noProof/>
                      </w:rPr>
                      <w:lastRenderedPageBreak/>
                      <w:t xml:space="preserve">0] </w:t>
                    </w:r>
                  </w:p>
                </w:tc>
                <w:tc>
                  <w:tcPr>
                    <w:tcW w:w="0" w:type="auto"/>
                    <w:hideMark/>
                  </w:tcPr>
                  <w:p w14:paraId="6B3E21A0" w14:textId="77777777" w:rsidR="00B03BFC" w:rsidRDefault="00B03BFC" w:rsidP="009127F5">
                    <w:pPr>
                      <w:pStyle w:val="Bibliography"/>
                      <w:rPr>
                        <w:noProof/>
                      </w:rPr>
                    </w:pPr>
                    <w:r>
                      <w:rPr>
                        <w:noProof/>
                      </w:rPr>
                      <w:lastRenderedPageBreak/>
                      <w:t>“iMechanica,” 19 June 2010. [Online]. Available: https://imechanica.org/taxonomy/term/1142#:~:text=%CE%B5.,rate%20%5Bs%2D1%5D.. [Accessed 02 January 2024].</w:t>
                    </w:r>
                  </w:p>
                </w:tc>
              </w:tr>
              <w:tr w:rsidR="00B03BFC" w14:paraId="467D1022" w14:textId="77777777" w:rsidTr="009127F5">
                <w:trPr>
                  <w:tblCellSpacing w:w="15" w:type="dxa"/>
                </w:trPr>
                <w:tc>
                  <w:tcPr>
                    <w:tcW w:w="50" w:type="pct"/>
                    <w:hideMark/>
                  </w:tcPr>
                  <w:p w14:paraId="23CC5A3B" w14:textId="77777777" w:rsidR="00B03BFC" w:rsidRDefault="00B03BFC" w:rsidP="009127F5">
                    <w:pPr>
                      <w:pStyle w:val="Bibliography"/>
                      <w:rPr>
                        <w:noProof/>
                      </w:rPr>
                    </w:pPr>
                    <w:r>
                      <w:rPr>
                        <w:noProof/>
                      </w:rPr>
                      <w:t xml:space="preserve">[11] </w:t>
                    </w:r>
                  </w:p>
                </w:tc>
                <w:tc>
                  <w:tcPr>
                    <w:tcW w:w="0" w:type="auto"/>
                    <w:hideMark/>
                  </w:tcPr>
                  <w:p w14:paraId="71AE4AEB" w14:textId="55CA6982" w:rsidR="00B03BFC" w:rsidRDefault="005542ED" w:rsidP="009127F5">
                    <w:pPr>
                      <w:pStyle w:val="Bibliography"/>
                      <w:rPr>
                        <w:noProof/>
                      </w:rPr>
                    </w:pPr>
                    <w:r>
                      <w:rPr>
                        <w:noProof/>
                      </w:rPr>
                      <mc:AlternateContent>
                        <mc:Choice Requires="wpi">
                          <w:drawing>
                            <wp:anchor distT="0" distB="0" distL="114300" distR="114300" simplePos="0" relativeHeight="251742720" behindDoc="0" locked="0" layoutInCell="1" allowOverlap="1" wp14:anchorId="513E87DA" wp14:editId="3DAD9979">
                              <wp:simplePos x="0" y="0"/>
                              <wp:positionH relativeFrom="column">
                                <wp:posOffset>4968918</wp:posOffset>
                              </wp:positionH>
                              <wp:positionV relativeFrom="paragraph">
                                <wp:posOffset>61228</wp:posOffset>
                              </wp:positionV>
                              <wp:extent cx="654840" cy="539280"/>
                              <wp:effectExtent l="57150" t="57150" r="50165" b="51435"/>
                              <wp:wrapNone/>
                              <wp:docPr id="797556018" name="Ink 1"/>
                              <wp:cNvGraphicFramePr/>
                              <a:graphic xmlns:a="http://schemas.openxmlformats.org/drawingml/2006/main">
                                <a:graphicData uri="http://schemas.microsoft.com/office/word/2010/wordprocessingInk">
                                  <w14:contentPart bwMode="auto" r:id="rId108">
                                    <w14:nvContentPartPr>
                                      <w14:cNvContentPartPr/>
                                    </w14:nvContentPartPr>
                                    <w14:xfrm>
                                      <a:off x="0" y="0"/>
                                      <a:ext cx="654840" cy="539280"/>
                                    </w14:xfrm>
                                  </w14:contentPart>
                                </a:graphicData>
                              </a:graphic>
                            </wp:anchor>
                          </w:drawing>
                        </mc:Choice>
                        <mc:Fallback>
                          <w:pict>
                            <v:shape w14:anchorId="02FC90CA" id="Ink 1" o:spid="_x0000_s1026" type="#_x0000_t75" style="position:absolute;margin-left:390.55pt;margin-top:4.1pt;width:52.95pt;height:43.85pt;z-index:251742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">
                              <v:imagedata r:id="rId109" o:title=""/>
                            </v:shape>
                          </w:pict>
                        </mc:Fallback>
                      </mc:AlternateContent>
                    </w:r>
                    <w:r w:rsidR="00B03BFC">
                      <w:rPr>
                        <w:noProof/>
                      </w:rPr>
                      <w:t>S. Balachandar and K. T. Hughes, “Calibration of reactive burn and Jones-Wilkins-Lee parameters for simulations of a detonation-driven flow experiment with uncertainty quantification,” 2020.</w:t>
                    </w:r>
                  </w:p>
                </w:tc>
              </w:tr>
            </w:tbl>
            <w:p w14:paraId="46E0BE72" w14:textId="77777777" w:rsidR="00B03BFC" w:rsidRDefault="00B03BFC" w:rsidP="00B03BFC">
              <w:pPr>
                <w:rPr>
                  <w:rFonts w:eastAsia="Times New Roman"/>
                  <w:noProof/>
                </w:rPr>
              </w:pPr>
            </w:p>
            <w:p w14:paraId="36F6E9F1" w14:textId="77777777" w:rsidR="00B03BFC" w:rsidRDefault="00B03BFC" w:rsidP="00B03BFC">
              <w:r>
                <w:rPr>
                  <w:b/>
                  <w:bCs/>
                  <w:noProof/>
                </w:rPr>
                <w:fldChar w:fldCharType="end"/>
              </w:r>
            </w:p>
          </w:sdtContent>
        </w:sdt>
      </w:sdtContent>
    </w:sdt>
    <w:p w14:paraId="397983D0" w14:textId="77777777" w:rsidR="00B70A83" w:rsidRDefault="00B70A83" w:rsidP="00B70A83">
      <w:pPr>
        <w:ind w:firstLine="720"/>
      </w:pPr>
    </w:p>
    <w:p w14:paraId="05C2A46C" w14:textId="77777777" w:rsidR="00B70A83" w:rsidRDefault="00B70A83" w:rsidP="00B70A83">
      <w:pPr>
        <w:ind w:firstLine="720"/>
      </w:pPr>
    </w:p>
    <w:p w14:paraId="172A7F41" w14:textId="77777777" w:rsidR="00845671" w:rsidRDefault="00845671" w:rsidP="00164BA2">
      <w:r>
        <w:br w:type="page"/>
      </w:r>
    </w:p>
    <w:p w14:paraId="5460A70C" w14:textId="77777777" w:rsidR="006D4A97" w:rsidRDefault="006D4A97"/>
    <w:p w14:paraId="1AF5474F" w14:textId="77777777" w:rsidR="00AE433E" w:rsidRDefault="00AE433E"/>
    <w:p w14:paraId="4EBD7445" w14:textId="77777777" w:rsidR="003211CB" w:rsidRDefault="003211CB"/>
    <w:p w14:paraId="55225B59" w14:textId="77777777" w:rsidR="00E25087" w:rsidRPr="00845671" w:rsidRDefault="00E25087" w:rsidP="00845671">
      <w:pPr>
        <w:ind w:firstLine="720"/>
      </w:pPr>
    </w:p>
    <w:sectPr w:rsidR="00E25087" w:rsidRPr="00845671" w:rsidSect="007679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0C6B9E" w14:textId="77777777" w:rsidR="00824B2F" w:rsidRDefault="00824B2F" w:rsidP="00845671">
      <w:pPr>
        <w:spacing w:after="0" w:line="240" w:lineRule="auto"/>
      </w:pPr>
      <w:r>
        <w:separator/>
      </w:r>
    </w:p>
  </w:endnote>
  <w:endnote w:type="continuationSeparator" w:id="0">
    <w:p w14:paraId="757559C2" w14:textId="77777777" w:rsidR="00824B2F" w:rsidRDefault="00824B2F" w:rsidP="008456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AF6331" w14:textId="77777777" w:rsidR="00824B2F" w:rsidRDefault="00824B2F" w:rsidP="00845671">
      <w:pPr>
        <w:spacing w:after="0" w:line="240" w:lineRule="auto"/>
      </w:pPr>
      <w:r>
        <w:separator/>
      </w:r>
    </w:p>
  </w:footnote>
  <w:footnote w:type="continuationSeparator" w:id="0">
    <w:p w14:paraId="4E28A8CC" w14:textId="77777777" w:rsidR="00824B2F" w:rsidRDefault="00824B2F" w:rsidP="008456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57E34"/>
    <w:multiLevelType w:val="hybridMultilevel"/>
    <w:tmpl w:val="C84A31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4044175"/>
    <w:multiLevelType w:val="hybridMultilevel"/>
    <w:tmpl w:val="DA1C09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4B841B9"/>
    <w:multiLevelType w:val="hybridMultilevel"/>
    <w:tmpl w:val="74927C8E"/>
    <w:lvl w:ilvl="0" w:tplc="CBDC5666">
      <w:start w:val="1"/>
      <w:numFmt w:val="bullet"/>
      <w:lvlText w:val="-"/>
      <w:lvlJc w:val="left"/>
      <w:pPr>
        <w:ind w:left="720" w:hanging="360"/>
      </w:pPr>
      <w:rPr>
        <w:rFonts w:ascii="Calibri" w:eastAsiaTheme="minorHAnsi" w:hAnsi="Calibri" w:cs="Calibri"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F41872"/>
    <w:multiLevelType w:val="hybridMultilevel"/>
    <w:tmpl w:val="2468F6A6"/>
    <w:lvl w:ilvl="0" w:tplc="08090001">
      <w:start w:val="1"/>
      <w:numFmt w:val="bullet"/>
      <w:lvlText w:val=""/>
      <w:lvlJc w:val="left"/>
      <w:pPr>
        <w:ind w:left="720" w:hanging="360"/>
      </w:pPr>
      <w:rPr>
        <w:rFonts w:ascii="Symbol" w:hAnsi="Symbol" w:hint="default"/>
      </w:rPr>
    </w:lvl>
    <w:lvl w:ilvl="1" w:tplc="3EF6BD04">
      <w:start w:val="1"/>
      <w:numFmt w:val="bullet"/>
      <w:lvlText w:val=""/>
      <w:lvlJc w:val="left"/>
      <w:pPr>
        <w:ind w:left="1440" w:hanging="360"/>
      </w:pPr>
      <w:rPr>
        <w:rFonts w:ascii="Symbol" w:hAnsi="Symbol" w:hint="default"/>
        <w:sz w:val="16"/>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83123F"/>
    <w:multiLevelType w:val="hybridMultilevel"/>
    <w:tmpl w:val="6F7A3908"/>
    <w:lvl w:ilvl="0" w:tplc="CBDC56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E27151"/>
    <w:multiLevelType w:val="hybridMultilevel"/>
    <w:tmpl w:val="F6FA8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A00952"/>
    <w:multiLevelType w:val="hybridMultilevel"/>
    <w:tmpl w:val="602047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1C174917"/>
    <w:multiLevelType w:val="hybridMultilevel"/>
    <w:tmpl w:val="76725232"/>
    <w:lvl w:ilvl="0" w:tplc="E86CF390">
      <w:numFmt w:val="bullet"/>
      <w:lvlText w:val="-"/>
      <w:lvlJc w:val="left"/>
      <w:pPr>
        <w:ind w:left="720" w:hanging="360"/>
      </w:pPr>
      <w:rPr>
        <w:rFonts w:ascii="Calibri" w:eastAsiaTheme="minorHAnsi" w:hAnsi="Calibri" w:cs="Calibri" w:hint="default"/>
        <w:color w:val="333333"/>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ED1BDB"/>
    <w:multiLevelType w:val="hybridMultilevel"/>
    <w:tmpl w:val="AD402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7521A6"/>
    <w:multiLevelType w:val="hybridMultilevel"/>
    <w:tmpl w:val="2D7A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0C7FC8"/>
    <w:multiLevelType w:val="hybridMultilevel"/>
    <w:tmpl w:val="BE66D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C8474A"/>
    <w:multiLevelType w:val="hybridMultilevel"/>
    <w:tmpl w:val="5F1654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E16516"/>
    <w:multiLevelType w:val="hybridMultilevel"/>
    <w:tmpl w:val="26B68046"/>
    <w:lvl w:ilvl="0" w:tplc="1ABCE648">
      <w:start w:val="1"/>
      <w:numFmt w:val="bullet"/>
      <w:lvlText w:val=""/>
      <w:lvlJc w:val="center"/>
      <w:pPr>
        <w:ind w:left="720" w:hanging="360"/>
      </w:pPr>
      <w:rPr>
        <w:rFonts w:ascii="Symbol" w:hAnsi="Symbol" w:hint="default"/>
        <w:color w:val="333333"/>
        <w:sz w:val="1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D721E7C"/>
    <w:multiLevelType w:val="hybridMultilevel"/>
    <w:tmpl w:val="7E342212"/>
    <w:lvl w:ilvl="0" w:tplc="CBDC56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926F48"/>
    <w:multiLevelType w:val="hybridMultilevel"/>
    <w:tmpl w:val="CF1605CA"/>
    <w:lvl w:ilvl="0" w:tplc="CBDC56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265679"/>
    <w:multiLevelType w:val="hybridMultilevel"/>
    <w:tmpl w:val="6F70B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41E7FCE"/>
    <w:multiLevelType w:val="hybridMultilevel"/>
    <w:tmpl w:val="8E028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ABF4418"/>
    <w:multiLevelType w:val="hybridMultilevel"/>
    <w:tmpl w:val="2DA0D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EF1561"/>
    <w:multiLevelType w:val="hybridMultilevel"/>
    <w:tmpl w:val="BA9EE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9C07E0"/>
    <w:multiLevelType w:val="hybridMultilevel"/>
    <w:tmpl w:val="7B4A4BD0"/>
    <w:lvl w:ilvl="0" w:tplc="E86CF390">
      <w:numFmt w:val="bullet"/>
      <w:lvlText w:val="-"/>
      <w:lvlJc w:val="left"/>
      <w:pPr>
        <w:ind w:left="720" w:hanging="360"/>
      </w:pPr>
      <w:rPr>
        <w:rFonts w:ascii="Calibri" w:eastAsiaTheme="minorHAnsi" w:hAnsi="Calibri" w:cs="Calibri" w:hint="default"/>
        <w:color w:val="333333"/>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60319A"/>
    <w:multiLevelType w:val="hybridMultilevel"/>
    <w:tmpl w:val="340CFC7A"/>
    <w:lvl w:ilvl="0" w:tplc="E86CF390">
      <w:numFmt w:val="bullet"/>
      <w:lvlText w:val="-"/>
      <w:lvlJc w:val="left"/>
      <w:pPr>
        <w:ind w:left="720" w:hanging="360"/>
      </w:pPr>
      <w:rPr>
        <w:rFonts w:ascii="Calibri" w:eastAsiaTheme="minorHAnsi" w:hAnsi="Calibri" w:cs="Calibri" w:hint="default"/>
        <w:color w:val="333333"/>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2A58A5"/>
    <w:multiLevelType w:val="hybridMultilevel"/>
    <w:tmpl w:val="78AE3A0A"/>
    <w:lvl w:ilvl="0" w:tplc="CE2AAB70">
      <w:start w:val="1"/>
      <w:numFmt w:val="bullet"/>
      <w:lvlText w:val=""/>
      <w:lvlJc w:val="left"/>
      <w:pPr>
        <w:ind w:left="1440" w:hanging="360"/>
      </w:pPr>
      <w:rPr>
        <w:rFonts w:ascii="Symbol" w:hAnsi="Symbol" w:hint="default"/>
        <w:sz w:val="16"/>
      </w:rPr>
    </w:lvl>
    <w:lvl w:ilvl="1" w:tplc="3EF6BD04">
      <w:start w:val="1"/>
      <w:numFmt w:val="bullet"/>
      <w:lvlText w:val=""/>
      <w:lvlJc w:val="left"/>
      <w:pPr>
        <w:ind w:left="1440" w:hanging="360"/>
      </w:pPr>
      <w:rPr>
        <w:rFonts w:ascii="Symbol" w:hAnsi="Symbol" w:hint="default"/>
        <w:sz w:val="16"/>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6F3522"/>
    <w:multiLevelType w:val="hybridMultilevel"/>
    <w:tmpl w:val="45785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7E107A"/>
    <w:multiLevelType w:val="hybridMultilevel"/>
    <w:tmpl w:val="6A1E688A"/>
    <w:lvl w:ilvl="0" w:tplc="E86CF390">
      <w:numFmt w:val="bullet"/>
      <w:lvlText w:val="-"/>
      <w:lvlJc w:val="left"/>
      <w:pPr>
        <w:ind w:left="720" w:hanging="360"/>
      </w:pPr>
      <w:rPr>
        <w:rFonts w:ascii="Calibri" w:eastAsiaTheme="minorHAnsi" w:hAnsi="Calibri" w:cs="Calibri" w:hint="default"/>
        <w:color w:val="333333"/>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4D3D80"/>
    <w:multiLevelType w:val="hybridMultilevel"/>
    <w:tmpl w:val="26EED390"/>
    <w:lvl w:ilvl="0" w:tplc="E86CF390">
      <w:numFmt w:val="bullet"/>
      <w:lvlText w:val="-"/>
      <w:lvlJc w:val="left"/>
      <w:pPr>
        <w:ind w:left="720" w:hanging="360"/>
      </w:pPr>
      <w:rPr>
        <w:rFonts w:ascii="Calibri" w:eastAsiaTheme="minorHAnsi" w:hAnsi="Calibri" w:cs="Calibri" w:hint="default"/>
        <w:color w:val="333333"/>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4B53D1"/>
    <w:multiLevelType w:val="hybridMultilevel"/>
    <w:tmpl w:val="3AA434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7A67B3"/>
    <w:multiLevelType w:val="hybridMultilevel"/>
    <w:tmpl w:val="F90AA81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7A58528B"/>
    <w:multiLevelType w:val="hybridMultilevel"/>
    <w:tmpl w:val="BB3C6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2267800">
    <w:abstractNumId w:val="25"/>
  </w:num>
  <w:num w:numId="2" w16cid:durableId="1869559554">
    <w:abstractNumId w:val="3"/>
  </w:num>
  <w:num w:numId="3" w16cid:durableId="1914853930">
    <w:abstractNumId w:val="21"/>
  </w:num>
  <w:num w:numId="4" w16cid:durableId="2076780717">
    <w:abstractNumId w:val="23"/>
  </w:num>
  <w:num w:numId="5" w16cid:durableId="1210653481">
    <w:abstractNumId w:val="19"/>
  </w:num>
  <w:num w:numId="6" w16cid:durableId="806976605">
    <w:abstractNumId w:val="7"/>
  </w:num>
  <w:num w:numId="7" w16cid:durableId="1565412079">
    <w:abstractNumId w:val="24"/>
  </w:num>
  <w:num w:numId="8" w16cid:durableId="759985231">
    <w:abstractNumId w:val="20"/>
  </w:num>
  <w:num w:numId="9" w16cid:durableId="131600184">
    <w:abstractNumId w:val="12"/>
  </w:num>
  <w:num w:numId="10" w16cid:durableId="950279065">
    <w:abstractNumId w:val="18"/>
  </w:num>
  <w:num w:numId="11" w16cid:durableId="1816409328">
    <w:abstractNumId w:val="26"/>
  </w:num>
  <w:num w:numId="12" w16cid:durableId="731078705">
    <w:abstractNumId w:val="10"/>
  </w:num>
  <w:num w:numId="13" w16cid:durableId="2010786196">
    <w:abstractNumId w:val="9"/>
  </w:num>
  <w:num w:numId="14" w16cid:durableId="603461565">
    <w:abstractNumId w:val="16"/>
  </w:num>
  <w:num w:numId="15" w16cid:durableId="655300630">
    <w:abstractNumId w:val="27"/>
  </w:num>
  <w:num w:numId="16" w16cid:durableId="406996944">
    <w:abstractNumId w:val="5"/>
  </w:num>
  <w:num w:numId="17" w16cid:durableId="1370760598">
    <w:abstractNumId w:val="6"/>
  </w:num>
  <w:num w:numId="18" w16cid:durableId="167644072">
    <w:abstractNumId w:val="15"/>
  </w:num>
  <w:num w:numId="19" w16cid:durableId="1187211401">
    <w:abstractNumId w:val="11"/>
  </w:num>
  <w:num w:numId="20" w16cid:durableId="1729304235">
    <w:abstractNumId w:val="22"/>
  </w:num>
  <w:num w:numId="21" w16cid:durableId="22172766">
    <w:abstractNumId w:val="1"/>
  </w:num>
  <w:num w:numId="22" w16cid:durableId="1841041140">
    <w:abstractNumId w:val="17"/>
  </w:num>
  <w:num w:numId="23" w16cid:durableId="1480727544">
    <w:abstractNumId w:val="0"/>
  </w:num>
  <w:num w:numId="24" w16cid:durableId="455880484">
    <w:abstractNumId w:val="8"/>
  </w:num>
  <w:num w:numId="25" w16cid:durableId="120222689">
    <w:abstractNumId w:val="2"/>
  </w:num>
  <w:num w:numId="26" w16cid:durableId="1616792211">
    <w:abstractNumId w:val="4"/>
  </w:num>
  <w:num w:numId="27" w16cid:durableId="368342039">
    <w:abstractNumId w:val="14"/>
  </w:num>
  <w:num w:numId="28" w16cid:durableId="86378769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activeWritingStyle w:appName="MSWord" w:lang="en-US" w:vendorID="64" w:dllVersion="6" w:nlCheck="1" w:checkStyle="0"/>
  <w:activeWritingStyle w:appName="MSWord" w:lang="en-GB" w:vendorID="64" w:dllVersion="6" w:nlCheck="1" w:checkStyle="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9D6"/>
    <w:rsid w:val="00001415"/>
    <w:rsid w:val="000178D1"/>
    <w:rsid w:val="00020151"/>
    <w:rsid w:val="000211B3"/>
    <w:rsid w:val="000228A2"/>
    <w:rsid w:val="00033929"/>
    <w:rsid w:val="00036F65"/>
    <w:rsid w:val="000425B3"/>
    <w:rsid w:val="00044159"/>
    <w:rsid w:val="00050571"/>
    <w:rsid w:val="00053246"/>
    <w:rsid w:val="0006080E"/>
    <w:rsid w:val="00065A9F"/>
    <w:rsid w:val="000727A2"/>
    <w:rsid w:val="00072D0B"/>
    <w:rsid w:val="00091E2C"/>
    <w:rsid w:val="00092C46"/>
    <w:rsid w:val="000939B3"/>
    <w:rsid w:val="000A2A17"/>
    <w:rsid w:val="000B11DE"/>
    <w:rsid w:val="000B3699"/>
    <w:rsid w:val="000B5695"/>
    <w:rsid w:val="000B6AAE"/>
    <w:rsid w:val="000C3C87"/>
    <w:rsid w:val="000C5AD1"/>
    <w:rsid w:val="000C7942"/>
    <w:rsid w:val="000C79E8"/>
    <w:rsid w:val="000D3F0C"/>
    <w:rsid w:val="000D749B"/>
    <w:rsid w:val="000E6792"/>
    <w:rsid w:val="000E7BB0"/>
    <w:rsid w:val="00105E5E"/>
    <w:rsid w:val="001131FD"/>
    <w:rsid w:val="0011450B"/>
    <w:rsid w:val="0011506D"/>
    <w:rsid w:val="00130AA3"/>
    <w:rsid w:val="00140057"/>
    <w:rsid w:val="00144580"/>
    <w:rsid w:val="00146BD0"/>
    <w:rsid w:val="00147ED0"/>
    <w:rsid w:val="00150A83"/>
    <w:rsid w:val="00150DE9"/>
    <w:rsid w:val="00155736"/>
    <w:rsid w:val="00164BA2"/>
    <w:rsid w:val="001722F1"/>
    <w:rsid w:val="00197A75"/>
    <w:rsid w:val="001A078D"/>
    <w:rsid w:val="001A2DB4"/>
    <w:rsid w:val="001B227A"/>
    <w:rsid w:val="001B5F4F"/>
    <w:rsid w:val="001E7C84"/>
    <w:rsid w:val="001F79DF"/>
    <w:rsid w:val="00200EB7"/>
    <w:rsid w:val="00204403"/>
    <w:rsid w:val="00211DE9"/>
    <w:rsid w:val="00212502"/>
    <w:rsid w:val="00215EC6"/>
    <w:rsid w:val="002162BF"/>
    <w:rsid w:val="0022344E"/>
    <w:rsid w:val="00223F2B"/>
    <w:rsid w:val="00230711"/>
    <w:rsid w:val="0027167B"/>
    <w:rsid w:val="00277D62"/>
    <w:rsid w:val="0028192C"/>
    <w:rsid w:val="00287DCF"/>
    <w:rsid w:val="00290FD6"/>
    <w:rsid w:val="00294A3D"/>
    <w:rsid w:val="002C566D"/>
    <w:rsid w:val="002D03F5"/>
    <w:rsid w:val="002D0A43"/>
    <w:rsid w:val="002E719E"/>
    <w:rsid w:val="002F5FBC"/>
    <w:rsid w:val="002F6BDD"/>
    <w:rsid w:val="003033D1"/>
    <w:rsid w:val="00314665"/>
    <w:rsid w:val="003211CB"/>
    <w:rsid w:val="003338BF"/>
    <w:rsid w:val="00335B20"/>
    <w:rsid w:val="00337B2F"/>
    <w:rsid w:val="0035291D"/>
    <w:rsid w:val="00360406"/>
    <w:rsid w:val="00360D7C"/>
    <w:rsid w:val="0037048A"/>
    <w:rsid w:val="00372189"/>
    <w:rsid w:val="00372722"/>
    <w:rsid w:val="003945AB"/>
    <w:rsid w:val="003A0BA1"/>
    <w:rsid w:val="003A17F2"/>
    <w:rsid w:val="003A3A61"/>
    <w:rsid w:val="003B09A3"/>
    <w:rsid w:val="003C0599"/>
    <w:rsid w:val="003C74C8"/>
    <w:rsid w:val="003E12B6"/>
    <w:rsid w:val="003F0166"/>
    <w:rsid w:val="00403FEA"/>
    <w:rsid w:val="00410DE4"/>
    <w:rsid w:val="0043490B"/>
    <w:rsid w:val="0043716E"/>
    <w:rsid w:val="0046498B"/>
    <w:rsid w:val="00465F9A"/>
    <w:rsid w:val="004674E8"/>
    <w:rsid w:val="00470DF0"/>
    <w:rsid w:val="0047140C"/>
    <w:rsid w:val="00472075"/>
    <w:rsid w:val="00472B9B"/>
    <w:rsid w:val="00481AC1"/>
    <w:rsid w:val="004827E8"/>
    <w:rsid w:val="0048583D"/>
    <w:rsid w:val="00487321"/>
    <w:rsid w:val="00491E20"/>
    <w:rsid w:val="00493188"/>
    <w:rsid w:val="00493AFE"/>
    <w:rsid w:val="00493FB6"/>
    <w:rsid w:val="004A248A"/>
    <w:rsid w:val="004A51B4"/>
    <w:rsid w:val="004A5925"/>
    <w:rsid w:val="004C5E22"/>
    <w:rsid w:val="004D2B97"/>
    <w:rsid w:val="004D3AAA"/>
    <w:rsid w:val="004E765A"/>
    <w:rsid w:val="004F06CE"/>
    <w:rsid w:val="00507580"/>
    <w:rsid w:val="00522214"/>
    <w:rsid w:val="00523F4A"/>
    <w:rsid w:val="00526BFA"/>
    <w:rsid w:val="00532387"/>
    <w:rsid w:val="005367FE"/>
    <w:rsid w:val="00540B17"/>
    <w:rsid w:val="0054134D"/>
    <w:rsid w:val="00541BE8"/>
    <w:rsid w:val="00547463"/>
    <w:rsid w:val="005542ED"/>
    <w:rsid w:val="00557E1F"/>
    <w:rsid w:val="005638BB"/>
    <w:rsid w:val="00563DB6"/>
    <w:rsid w:val="005664BF"/>
    <w:rsid w:val="00571E5D"/>
    <w:rsid w:val="00575686"/>
    <w:rsid w:val="00577102"/>
    <w:rsid w:val="005878A3"/>
    <w:rsid w:val="005C6A16"/>
    <w:rsid w:val="005D0268"/>
    <w:rsid w:val="005D1265"/>
    <w:rsid w:val="005E56E3"/>
    <w:rsid w:val="005F2EB9"/>
    <w:rsid w:val="005F72F0"/>
    <w:rsid w:val="006012DC"/>
    <w:rsid w:val="00603D30"/>
    <w:rsid w:val="006136FA"/>
    <w:rsid w:val="006149CD"/>
    <w:rsid w:val="00615871"/>
    <w:rsid w:val="00625FAD"/>
    <w:rsid w:val="0063286D"/>
    <w:rsid w:val="00632D9D"/>
    <w:rsid w:val="00645658"/>
    <w:rsid w:val="00657402"/>
    <w:rsid w:val="00661BA1"/>
    <w:rsid w:val="00684E44"/>
    <w:rsid w:val="006850B9"/>
    <w:rsid w:val="00686DDC"/>
    <w:rsid w:val="00687461"/>
    <w:rsid w:val="00687ED5"/>
    <w:rsid w:val="0069071C"/>
    <w:rsid w:val="006A7548"/>
    <w:rsid w:val="006B1C89"/>
    <w:rsid w:val="006B6F8A"/>
    <w:rsid w:val="006C0BE5"/>
    <w:rsid w:val="006D2EE5"/>
    <w:rsid w:val="006D3133"/>
    <w:rsid w:val="006D4A97"/>
    <w:rsid w:val="006D50D5"/>
    <w:rsid w:val="006D5E78"/>
    <w:rsid w:val="006D65EC"/>
    <w:rsid w:val="00700125"/>
    <w:rsid w:val="00700B72"/>
    <w:rsid w:val="00702066"/>
    <w:rsid w:val="0070238F"/>
    <w:rsid w:val="00707FE7"/>
    <w:rsid w:val="00711B05"/>
    <w:rsid w:val="00716B33"/>
    <w:rsid w:val="00724C97"/>
    <w:rsid w:val="00725942"/>
    <w:rsid w:val="00726A02"/>
    <w:rsid w:val="007334AC"/>
    <w:rsid w:val="00733DDA"/>
    <w:rsid w:val="007404D7"/>
    <w:rsid w:val="00742B7A"/>
    <w:rsid w:val="00746BEB"/>
    <w:rsid w:val="0074792C"/>
    <w:rsid w:val="007679D6"/>
    <w:rsid w:val="00770315"/>
    <w:rsid w:val="007755BE"/>
    <w:rsid w:val="00781185"/>
    <w:rsid w:val="007831A4"/>
    <w:rsid w:val="007845F2"/>
    <w:rsid w:val="00793242"/>
    <w:rsid w:val="00795760"/>
    <w:rsid w:val="007A11BB"/>
    <w:rsid w:val="007A3568"/>
    <w:rsid w:val="007A4BA8"/>
    <w:rsid w:val="007A5D4D"/>
    <w:rsid w:val="007A6D80"/>
    <w:rsid w:val="007B3447"/>
    <w:rsid w:val="007B5666"/>
    <w:rsid w:val="007B6C02"/>
    <w:rsid w:val="007B7307"/>
    <w:rsid w:val="007B7FC2"/>
    <w:rsid w:val="007D337B"/>
    <w:rsid w:val="007E02EE"/>
    <w:rsid w:val="007E56E2"/>
    <w:rsid w:val="00802813"/>
    <w:rsid w:val="00807A27"/>
    <w:rsid w:val="008219A6"/>
    <w:rsid w:val="008233C7"/>
    <w:rsid w:val="00823A6A"/>
    <w:rsid w:val="00823E59"/>
    <w:rsid w:val="00824B2F"/>
    <w:rsid w:val="00824BEC"/>
    <w:rsid w:val="00826BE3"/>
    <w:rsid w:val="00831A55"/>
    <w:rsid w:val="00831AC8"/>
    <w:rsid w:val="00832517"/>
    <w:rsid w:val="00836237"/>
    <w:rsid w:val="00837DF4"/>
    <w:rsid w:val="00841D78"/>
    <w:rsid w:val="00842A3B"/>
    <w:rsid w:val="00845671"/>
    <w:rsid w:val="00853A5F"/>
    <w:rsid w:val="008628CE"/>
    <w:rsid w:val="00871B4B"/>
    <w:rsid w:val="0089301B"/>
    <w:rsid w:val="0089312C"/>
    <w:rsid w:val="00894E63"/>
    <w:rsid w:val="008952D1"/>
    <w:rsid w:val="0089608F"/>
    <w:rsid w:val="008A1F62"/>
    <w:rsid w:val="008B1325"/>
    <w:rsid w:val="008C55AD"/>
    <w:rsid w:val="008C6823"/>
    <w:rsid w:val="008C784D"/>
    <w:rsid w:val="008D4B13"/>
    <w:rsid w:val="008D65C0"/>
    <w:rsid w:val="008E2E92"/>
    <w:rsid w:val="008E43BE"/>
    <w:rsid w:val="008E59EE"/>
    <w:rsid w:val="008F7683"/>
    <w:rsid w:val="009070BE"/>
    <w:rsid w:val="009228F4"/>
    <w:rsid w:val="009250F2"/>
    <w:rsid w:val="00931A38"/>
    <w:rsid w:val="00931E63"/>
    <w:rsid w:val="00933F39"/>
    <w:rsid w:val="0095478D"/>
    <w:rsid w:val="0096246D"/>
    <w:rsid w:val="009746CB"/>
    <w:rsid w:val="00977A19"/>
    <w:rsid w:val="00981962"/>
    <w:rsid w:val="00990112"/>
    <w:rsid w:val="009904AD"/>
    <w:rsid w:val="00996B46"/>
    <w:rsid w:val="009A15D3"/>
    <w:rsid w:val="009A243E"/>
    <w:rsid w:val="009A7011"/>
    <w:rsid w:val="009A79F5"/>
    <w:rsid w:val="009D7837"/>
    <w:rsid w:val="009E190B"/>
    <w:rsid w:val="009E1F78"/>
    <w:rsid w:val="009E3712"/>
    <w:rsid w:val="009E444E"/>
    <w:rsid w:val="009E4614"/>
    <w:rsid w:val="009E51F1"/>
    <w:rsid w:val="009E5C5A"/>
    <w:rsid w:val="009F7ADC"/>
    <w:rsid w:val="00A1051F"/>
    <w:rsid w:val="00A155CA"/>
    <w:rsid w:val="00A24EF2"/>
    <w:rsid w:val="00A31FA0"/>
    <w:rsid w:val="00A35AF8"/>
    <w:rsid w:val="00A36A17"/>
    <w:rsid w:val="00A37215"/>
    <w:rsid w:val="00A44CFD"/>
    <w:rsid w:val="00A550A6"/>
    <w:rsid w:val="00A57D73"/>
    <w:rsid w:val="00A62502"/>
    <w:rsid w:val="00A6552D"/>
    <w:rsid w:val="00A70A0F"/>
    <w:rsid w:val="00A813EF"/>
    <w:rsid w:val="00A843EA"/>
    <w:rsid w:val="00A8661B"/>
    <w:rsid w:val="00A87428"/>
    <w:rsid w:val="00A9063E"/>
    <w:rsid w:val="00A94C33"/>
    <w:rsid w:val="00AA0F57"/>
    <w:rsid w:val="00AB17A8"/>
    <w:rsid w:val="00AB6810"/>
    <w:rsid w:val="00AC277B"/>
    <w:rsid w:val="00AC2E53"/>
    <w:rsid w:val="00AC35D5"/>
    <w:rsid w:val="00AC7622"/>
    <w:rsid w:val="00AE235C"/>
    <w:rsid w:val="00AE433E"/>
    <w:rsid w:val="00AE7F96"/>
    <w:rsid w:val="00AF389C"/>
    <w:rsid w:val="00AF6E5F"/>
    <w:rsid w:val="00B03BFC"/>
    <w:rsid w:val="00B052F4"/>
    <w:rsid w:val="00B1382C"/>
    <w:rsid w:val="00B1616A"/>
    <w:rsid w:val="00B32532"/>
    <w:rsid w:val="00B33946"/>
    <w:rsid w:val="00B41A0C"/>
    <w:rsid w:val="00B44D20"/>
    <w:rsid w:val="00B535B9"/>
    <w:rsid w:val="00B54F0E"/>
    <w:rsid w:val="00B55FAA"/>
    <w:rsid w:val="00B563CF"/>
    <w:rsid w:val="00B63F22"/>
    <w:rsid w:val="00B706FD"/>
    <w:rsid w:val="00B70A83"/>
    <w:rsid w:val="00B73E62"/>
    <w:rsid w:val="00B741F7"/>
    <w:rsid w:val="00B76D78"/>
    <w:rsid w:val="00B87E36"/>
    <w:rsid w:val="00B95367"/>
    <w:rsid w:val="00B96C0C"/>
    <w:rsid w:val="00BA1E50"/>
    <w:rsid w:val="00BB0EBD"/>
    <w:rsid w:val="00BB21B5"/>
    <w:rsid w:val="00BB3E20"/>
    <w:rsid w:val="00BB4E99"/>
    <w:rsid w:val="00BB7CB3"/>
    <w:rsid w:val="00BC0EF1"/>
    <w:rsid w:val="00BE6F47"/>
    <w:rsid w:val="00BE7896"/>
    <w:rsid w:val="00BF10B2"/>
    <w:rsid w:val="00BF2487"/>
    <w:rsid w:val="00C030E5"/>
    <w:rsid w:val="00C05A3E"/>
    <w:rsid w:val="00C132AF"/>
    <w:rsid w:val="00C2195A"/>
    <w:rsid w:val="00C27DAA"/>
    <w:rsid w:val="00C3649F"/>
    <w:rsid w:val="00C40629"/>
    <w:rsid w:val="00C63682"/>
    <w:rsid w:val="00C75D9B"/>
    <w:rsid w:val="00C845E5"/>
    <w:rsid w:val="00C9727F"/>
    <w:rsid w:val="00CA0A24"/>
    <w:rsid w:val="00CA14B1"/>
    <w:rsid w:val="00CA3851"/>
    <w:rsid w:val="00CB3B10"/>
    <w:rsid w:val="00CC0634"/>
    <w:rsid w:val="00CC0785"/>
    <w:rsid w:val="00CC1830"/>
    <w:rsid w:val="00CC6AE7"/>
    <w:rsid w:val="00CD292A"/>
    <w:rsid w:val="00CD2BBE"/>
    <w:rsid w:val="00CD7B01"/>
    <w:rsid w:val="00CF3015"/>
    <w:rsid w:val="00D30C97"/>
    <w:rsid w:val="00D449B1"/>
    <w:rsid w:val="00D4582D"/>
    <w:rsid w:val="00D464B4"/>
    <w:rsid w:val="00D54C2A"/>
    <w:rsid w:val="00D64344"/>
    <w:rsid w:val="00D70E59"/>
    <w:rsid w:val="00D72A4F"/>
    <w:rsid w:val="00D74645"/>
    <w:rsid w:val="00D95D30"/>
    <w:rsid w:val="00D96628"/>
    <w:rsid w:val="00D9743E"/>
    <w:rsid w:val="00DA579E"/>
    <w:rsid w:val="00DB5017"/>
    <w:rsid w:val="00DB5710"/>
    <w:rsid w:val="00DB62AE"/>
    <w:rsid w:val="00DC07CB"/>
    <w:rsid w:val="00DC1B74"/>
    <w:rsid w:val="00DD3D21"/>
    <w:rsid w:val="00DD7E43"/>
    <w:rsid w:val="00DE1E16"/>
    <w:rsid w:val="00DE2F11"/>
    <w:rsid w:val="00E035F2"/>
    <w:rsid w:val="00E03CD7"/>
    <w:rsid w:val="00E05D2B"/>
    <w:rsid w:val="00E05DA1"/>
    <w:rsid w:val="00E16AB0"/>
    <w:rsid w:val="00E23B64"/>
    <w:rsid w:val="00E25087"/>
    <w:rsid w:val="00E340D7"/>
    <w:rsid w:val="00E361DB"/>
    <w:rsid w:val="00E37E24"/>
    <w:rsid w:val="00E55D82"/>
    <w:rsid w:val="00E56DDF"/>
    <w:rsid w:val="00E62744"/>
    <w:rsid w:val="00E637A6"/>
    <w:rsid w:val="00E73A16"/>
    <w:rsid w:val="00E85320"/>
    <w:rsid w:val="00E86793"/>
    <w:rsid w:val="00E91042"/>
    <w:rsid w:val="00E94575"/>
    <w:rsid w:val="00E960BF"/>
    <w:rsid w:val="00E977CF"/>
    <w:rsid w:val="00EA532B"/>
    <w:rsid w:val="00EB2D0A"/>
    <w:rsid w:val="00EB37F8"/>
    <w:rsid w:val="00EB5498"/>
    <w:rsid w:val="00EB6FAA"/>
    <w:rsid w:val="00EC159D"/>
    <w:rsid w:val="00ED0ACB"/>
    <w:rsid w:val="00EF3D50"/>
    <w:rsid w:val="00F008B4"/>
    <w:rsid w:val="00F03AE2"/>
    <w:rsid w:val="00F164F6"/>
    <w:rsid w:val="00F36911"/>
    <w:rsid w:val="00F42B43"/>
    <w:rsid w:val="00F4344C"/>
    <w:rsid w:val="00F4604B"/>
    <w:rsid w:val="00F50B5A"/>
    <w:rsid w:val="00F55D66"/>
    <w:rsid w:val="00F70EE8"/>
    <w:rsid w:val="00F7149E"/>
    <w:rsid w:val="00FA6C86"/>
    <w:rsid w:val="00FB632E"/>
    <w:rsid w:val="00FC3E4E"/>
    <w:rsid w:val="00FC4900"/>
    <w:rsid w:val="00FC4B1B"/>
    <w:rsid w:val="00FD0E2A"/>
    <w:rsid w:val="00FD4668"/>
    <w:rsid w:val="00FF181A"/>
    <w:rsid w:val="00FF28B1"/>
    <w:rsid w:val="00FF7A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428EADE"/>
  <w15:chartTrackingRefBased/>
  <w15:docId w15:val="{E2DCF799-D637-4447-B2EE-B4F2B5296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227A"/>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B227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7A6D80"/>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679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79D6"/>
    <w:rPr>
      <w:rFonts w:eastAsiaTheme="minorEastAsia"/>
      <w:lang w:val="en-US"/>
    </w:rPr>
  </w:style>
  <w:style w:type="character" w:customStyle="1" w:styleId="Heading1Char">
    <w:name w:val="Heading 1 Char"/>
    <w:basedOn w:val="DefaultParagraphFont"/>
    <w:link w:val="Heading1"/>
    <w:uiPriority w:val="9"/>
    <w:rsid w:val="001B227A"/>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1B227A"/>
    <w:pPr>
      <w:spacing w:line="259" w:lineRule="auto"/>
      <w:outlineLvl w:val="9"/>
    </w:pPr>
    <w:rPr>
      <w:lang w:val="en-US"/>
    </w:rPr>
  </w:style>
  <w:style w:type="character" w:customStyle="1" w:styleId="Heading2Char">
    <w:name w:val="Heading 2 Char"/>
    <w:basedOn w:val="DefaultParagraphFont"/>
    <w:link w:val="Heading2"/>
    <w:uiPriority w:val="9"/>
    <w:rsid w:val="001B227A"/>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314665"/>
    <w:pPr>
      <w:ind w:left="720"/>
      <w:contextualSpacing/>
    </w:pPr>
  </w:style>
  <w:style w:type="paragraph" w:styleId="TOC1">
    <w:name w:val="toc 1"/>
    <w:basedOn w:val="Normal"/>
    <w:next w:val="Normal"/>
    <w:autoRedefine/>
    <w:uiPriority w:val="39"/>
    <w:unhideWhenUsed/>
    <w:rsid w:val="009746CB"/>
    <w:pPr>
      <w:spacing w:after="100"/>
    </w:pPr>
  </w:style>
  <w:style w:type="paragraph" w:styleId="TOC2">
    <w:name w:val="toc 2"/>
    <w:basedOn w:val="Normal"/>
    <w:next w:val="Normal"/>
    <w:autoRedefine/>
    <w:uiPriority w:val="39"/>
    <w:unhideWhenUsed/>
    <w:rsid w:val="009746CB"/>
    <w:pPr>
      <w:spacing w:after="100"/>
      <w:ind w:left="220"/>
    </w:pPr>
  </w:style>
  <w:style w:type="character" w:styleId="Hyperlink">
    <w:name w:val="Hyperlink"/>
    <w:basedOn w:val="DefaultParagraphFont"/>
    <w:uiPriority w:val="99"/>
    <w:unhideWhenUsed/>
    <w:rsid w:val="009746CB"/>
    <w:rPr>
      <w:color w:val="0000FF" w:themeColor="hyperlink"/>
      <w:u w:val="single"/>
    </w:rPr>
  </w:style>
  <w:style w:type="character" w:customStyle="1" w:styleId="match">
    <w:name w:val="match"/>
    <w:basedOn w:val="DefaultParagraphFont"/>
    <w:rsid w:val="00931E63"/>
  </w:style>
  <w:style w:type="paragraph" w:styleId="Header">
    <w:name w:val="header"/>
    <w:basedOn w:val="Normal"/>
    <w:link w:val="HeaderChar"/>
    <w:uiPriority w:val="99"/>
    <w:unhideWhenUsed/>
    <w:rsid w:val="008456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671"/>
  </w:style>
  <w:style w:type="paragraph" w:styleId="Footer">
    <w:name w:val="footer"/>
    <w:basedOn w:val="Normal"/>
    <w:link w:val="FooterChar"/>
    <w:uiPriority w:val="99"/>
    <w:unhideWhenUsed/>
    <w:rsid w:val="008456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671"/>
  </w:style>
  <w:style w:type="paragraph" w:styleId="Bibliography">
    <w:name w:val="Bibliography"/>
    <w:basedOn w:val="Normal"/>
    <w:next w:val="Normal"/>
    <w:uiPriority w:val="37"/>
    <w:unhideWhenUsed/>
    <w:rsid w:val="001E7C84"/>
  </w:style>
  <w:style w:type="character" w:styleId="Strong">
    <w:name w:val="Strong"/>
    <w:basedOn w:val="DefaultParagraphFont"/>
    <w:uiPriority w:val="22"/>
    <w:qFormat/>
    <w:rsid w:val="00CC0634"/>
    <w:rPr>
      <w:b/>
      <w:bCs/>
    </w:rPr>
  </w:style>
  <w:style w:type="character" w:customStyle="1" w:styleId="Heading3Char">
    <w:name w:val="Heading 3 Char"/>
    <w:basedOn w:val="DefaultParagraphFont"/>
    <w:link w:val="Heading3"/>
    <w:uiPriority w:val="9"/>
    <w:rsid w:val="007A6D80"/>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BB21B5"/>
    <w:pPr>
      <w:spacing w:after="100"/>
      <w:ind w:left="440"/>
    </w:pPr>
  </w:style>
  <w:style w:type="character" w:styleId="PlaceholderText">
    <w:name w:val="Placeholder Text"/>
    <w:basedOn w:val="DefaultParagraphFont"/>
    <w:uiPriority w:val="99"/>
    <w:semiHidden/>
    <w:rsid w:val="0037218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7498">
      <w:bodyDiv w:val="1"/>
      <w:marLeft w:val="0"/>
      <w:marRight w:val="0"/>
      <w:marTop w:val="0"/>
      <w:marBottom w:val="0"/>
      <w:divBdr>
        <w:top w:val="none" w:sz="0" w:space="0" w:color="auto"/>
        <w:left w:val="none" w:sz="0" w:space="0" w:color="auto"/>
        <w:bottom w:val="none" w:sz="0" w:space="0" w:color="auto"/>
        <w:right w:val="none" w:sz="0" w:space="0" w:color="auto"/>
      </w:divBdr>
    </w:div>
    <w:div w:id="3946807">
      <w:bodyDiv w:val="1"/>
      <w:marLeft w:val="0"/>
      <w:marRight w:val="0"/>
      <w:marTop w:val="0"/>
      <w:marBottom w:val="0"/>
      <w:divBdr>
        <w:top w:val="none" w:sz="0" w:space="0" w:color="auto"/>
        <w:left w:val="none" w:sz="0" w:space="0" w:color="auto"/>
        <w:bottom w:val="none" w:sz="0" w:space="0" w:color="auto"/>
        <w:right w:val="none" w:sz="0" w:space="0" w:color="auto"/>
      </w:divBdr>
    </w:div>
    <w:div w:id="7100250">
      <w:bodyDiv w:val="1"/>
      <w:marLeft w:val="0"/>
      <w:marRight w:val="0"/>
      <w:marTop w:val="0"/>
      <w:marBottom w:val="0"/>
      <w:divBdr>
        <w:top w:val="none" w:sz="0" w:space="0" w:color="auto"/>
        <w:left w:val="none" w:sz="0" w:space="0" w:color="auto"/>
        <w:bottom w:val="none" w:sz="0" w:space="0" w:color="auto"/>
        <w:right w:val="none" w:sz="0" w:space="0" w:color="auto"/>
      </w:divBdr>
    </w:div>
    <w:div w:id="14574929">
      <w:bodyDiv w:val="1"/>
      <w:marLeft w:val="0"/>
      <w:marRight w:val="0"/>
      <w:marTop w:val="0"/>
      <w:marBottom w:val="0"/>
      <w:divBdr>
        <w:top w:val="none" w:sz="0" w:space="0" w:color="auto"/>
        <w:left w:val="none" w:sz="0" w:space="0" w:color="auto"/>
        <w:bottom w:val="none" w:sz="0" w:space="0" w:color="auto"/>
        <w:right w:val="none" w:sz="0" w:space="0" w:color="auto"/>
      </w:divBdr>
    </w:div>
    <w:div w:id="14616179">
      <w:bodyDiv w:val="1"/>
      <w:marLeft w:val="0"/>
      <w:marRight w:val="0"/>
      <w:marTop w:val="0"/>
      <w:marBottom w:val="0"/>
      <w:divBdr>
        <w:top w:val="none" w:sz="0" w:space="0" w:color="auto"/>
        <w:left w:val="none" w:sz="0" w:space="0" w:color="auto"/>
        <w:bottom w:val="none" w:sz="0" w:space="0" w:color="auto"/>
        <w:right w:val="none" w:sz="0" w:space="0" w:color="auto"/>
      </w:divBdr>
    </w:div>
    <w:div w:id="19363042">
      <w:bodyDiv w:val="1"/>
      <w:marLeft w:val="0"/>
      <w:marRight w:val="0"/>
      <w:marTop w:val="0"/>
      <w:marBottom w:val="0"/>
      <w:divBdr>
        <w:top w:val="none" w:sz="0" w:space="0" w:color="auto"/>
        <w:left w:val="none" w:sz="0" w:space="0" w:color="auto"/>
        <w:bottom w:val="none" w:sz="0" w:space="0" w:color="auto"/>
        <w:right w:val="none" w:sz="0" w:space="0" w:color="auto"/>
      </w:divBdr>
    </w:div>
    <w:div w:id="22827503">
      <w:bodyDiv w:val="1"/>
      <w:marLeft w:val="0"/>
      <w:marRight w:val="0"/>
      <w:marTop w:val="0"/>
      <w:marBottom w:val="0"/>
      <w:divBdr>
        <w:top w:val="none" w:sz="0" w:space="0" w:color="auto"/>
        <w:left w:val="none" w:sz="0" w:space="0" w:color="auto"/>
        <w:bottom w:val="none" w:sz="0" w:space="0" w:color="auto"/>
        <w:right w:val="none" w:sz="0" w:space="0" w:color="auto"/>
      </w:divBdr>
    </w:div>
    <w:div w:id="26759276">
      <w:bodyDiv w:val="1"/>
      <w:marLeft w:val="0"/>
      <w:marRight w:val="0"/>
      <w:marTop w:val="0"/>
      <w:marBottom w:val="0"/>
      <w:divBdr>
        <w:top w:val="none" w:sz="0" w:space="0" w:color="auto"/>
        <w:left w:val="none" w:sz="0" w:space="0" w:color="auto"/>
        <w:bottom w:val="none" w:sz="0" w:space="0" w:color="auto"/>
        <w:right w:val="none" w:sz="0" w:space="0" w:color="auto"/>
      </w:divBdr>
    </w:div>
    <w:div w:id="28458669">
      <w:bodyDiv w:val="1"/>
      <w:marLeft w:val="0"/>
      <w:marRight w:val="0"/>
      <w:marTop w:val="0"/>
      <w:marBottom w:val="0"/>
      <w:divBdr>
        <w:top w:val="none" w:sz="0" w:space="0" w:color="auto"/>
        <w:left w:val="none" w:sz="0" w:space="0" w:color="auto"/>
        <w:bottom w:val="none" w:sz="0" w:space="0" w:color="auto"/>
        <w:right w:val="none" w:sz="0" w:space="0" w:color="auto"/>
      </w:divBdr>
    </w:div>
    <w:div w:id="52316435">
      <w:bodyDiv w:val="1"/>
      <w:marLeft w:val="0"/>
      <w:marRight w:val="0"/>
      <w:marTop w:val="0"/>
      <w:marBottom w:val="0"/>
      <w:divBdr>
        <w:top w:val="none" w:sz="0" w:space="0" w:color="auto"/>
        <w:left w:val="none" w:sz="0" w:space="0" w:color="auto"/>
        <w:bottom w:val="none" w:sz="0" w:space="0" w:color="auto"/>
        <w:right w:val="none" w:sz="0" w:space="0" w:color="auto"/>
      </w:divBdr>
    </w:div>
    <w:div w:id="66268602">
      <w:bodyDiv w:val="1"/>
      <w:marLeft w:val="0"/>
      <w:marRight w:val="0"/>
      <w:marTop w:val="0"/>
      <w:marBottom w:val="0"/>
      <w:divBdr>
        <w:top w:val="none" w:sz="0" w:space="0" w:color="auto"/>
        <w:left w:val="none" w:sz="0" w:space="0" w:color="auto"/>
        <w:bottom w:val="none" w:sz="0" w:space="0" w:color="auto"/>
        <w:right w:val="none" w:sz="0" w:space="0" w:color="auto"/>
      </w:divBdr>
    </w:div>
    <w:div w:id="76102853">
      <w:bodyDiv w:val="1"/>
      <w:marLeft w:val="0"/>
      <w:marRight w:val="0"/>
      <w:marTop w:val="0"/>
      <w:marBottom w:val="0"/>
      <w:divBdr>
        <w:top w:val="none" w:sz="0" w:space="0" w:color="auto"/>
        <w:left w:val="none" w:sz="0" w:space="0" w:color="auto"/>
        <w:bottom w:val="none" w:sz="0" w:space="0" w:color="auto"/>
        <w:right w:val="none" w:sz="0" w:space="0" w:color="auto"/>
      </w:divBdr>
    </w:div>
    <w:div w:id="92021651">
      <w:bodyDiv w:val="1"/>
      <w:marLeft w:val="0"/>
      <w:marRight w:val="0"/>
      <w:marTop w:val="0"/>
      <w:marBottom w:val="0"/>
      <w:divBdr>
        <w:top w:val="none" w:sz="0" w:space="0" w:color="auto"/>
        <w:left w:val="none" w:sz="0" w:space="0" w:color="auto"/>
        <w:bottom w:val="none" w:sz="0" w:space="0" w:color="auto"/>
        <w:right w:val="none" w:sz="0" w:space="0" w:color="auto"/>
      </w:divBdr>
    </w:div>
    <w:div w:id="95491593">
      <w:bodyDiv w:val="1"/>
      <w:marLeft w:val="0"/>
      <w:marRight w:val="0"/>
      <w:marTop w:val="0"/>
      <w:marBottom w:val="0"/>
      <w:divBdr>
        <w:top w:val="none" w:sz="0" w:space="0" w:color="auto"/>
        <w:left w:val="none" w:sz="0" w:space="0" w:color="auto"/>
        <w:bottom w:val="none" w:sz="0" w:space="0" w:color="auto"/>
        <w:right w:val="none" w:sz="0" w:space="0" w:color="auto"/>
      </w:divBdr>
    </w:div>
    <w:div w:id="104663026">
      <w:bodyDiv w:val="1"/>
      <w:marLeft w:val="0"/>
      <w:marRight w:val="0"/>
      <w:marTop w:val="0"/>
      <w:marBottom w:val="0"/>
      <w:divBdr>
        <w:top w:val="none" w:sz="0" w:space="0" w:color="auto"/>
        <w:left w:val="none" w:sz="0" w:space="0" w:color="auto"/>
        <w:bottom w:val="none" w:sz="0" w:space="0" w:color="auto"/>
        <w:right w:val="none" w:sz="0" w:space="0" w:color="auto"/>
      </w:divBdr>
    </w:div>
    <w:div w:id="114562773">
      <w:bodyDiv w:val="1"/>
      <w:marLeft w:val="0"/>
      <w:marRight w:val="0"/>
      <w:marTop w:val="0"/>
      <w:marBottom w:val="0"/>
      <w:divBdr>
        <w:top w:val="none" w:sz="0" w:space="0" w:color="auto"/>
        <w:left w:val="none" w:sz="0" w:space="0" w:color="auto"/>
        <w:bottom w:val="none" w:sz="0" w:space="0" w:color="auto"/>
        <w:right w:val="none" w:sz="0" w:space="0" w:color="auto"/>
      </w:divBdr>
    </w:div>
    <w:div w:id="123233747">
      <w:bodyDiv w:val="1"/>
      <w:marLeft w:val="0"/>
      <w:marRight w:val="0"/>
      <w:marTop w:val="0"/>
      <w:marBottom w:val="0"/>
      <w:divBdr>
        <w:top w:val="none" w:sz="0" w:space="0" w:color="auto"/>
        <w:left w:val="none" w:sz="0" w:space="0" w:color="auto"/>
        <w:bottom w:val="none" w:sz="0" w:space="0" w:color="auto"/>
        <w:right w:val="none" w:sz="0" w:space="0" w:color="auto"/>
      </w:divBdr>
    </w:div>
    <w:div w:id="136801156">
      <w:bodyDiv w:val="1"/>
      <w:marLeft w:val="0"/>
      <w:marRight w:val="0"/>
      <w:marTop w:val="0"/>
      <w:marBottom w:val="0"/>
      <w:divBdr>
        <w:top w:val="none" w:sz="0" w:space="0" w:color="auto"/>
        <w:left w:val="none" w:sz="0" w:space="0" w:color="auto"/>
        <w:bottom w:val="none" w:sz="0" w:space="0" w:color="auto"/>
        <w:right w:val="none" w:sz="0" w:space="0" w:color="auto"/>
      </w:divBdr>
    </w:div>
    <w:div w:id="143860647">
      <w:bodyDiv w:val="1"/>
      <w:marLeft w:val="0"/>
      <w:marRight w:val="0"/>
      <w:marTop w:val="0"/>
      <w:marBottom w:val="0"/>
      <w:divBdr>
        <w:top w:val="none" w:sz="0" w:space="0" w:color="auto"/>
        <w:left w:val="none" w:sz="0" w:space="0" w:color="auto"/>
        <w:bottom w:val="none" w:sz="0" w:space="0" w:color="auto"/>
        <w:right w:val="none" w:sz="0" w:space="0" w:color="auto"/>
      </w:divBdr>
    </w:div>
    <w:div w:id="168370745">
      <w:bodyDiv w:val="1"/>
      <w:marLeft w:val="0"/>
      <w:marRight w:val="0"/>
      <w:marTop w:val="0"/>
      <w:marBottom w:val="0"/>
      <w:divBdr>
        <w:top w:val="none" w:sz="0" w:space="0" w:color="auto"/>
        <w:left w:val="none" w:sz="0" w:space="0" w:color="auto"/>
        <w:bottom w:val="none" w:sz="0" w:space="0" w:color="auto"/>
        <w:right w:val="none" w:sz="0" w:space="0" w:color="auto"/>
      </w:divBdr>
    </w:div>
    <w:div w:id="175850386">
      <w:bodyDiv w:val="1"/>
      <w:marLeft w:val="0"/>
      <w:marRight w:val="0"/>
      <w:marTop w:val="0"/>
      <w:marBottom w:val="0"/>
      <w:divBdr>
        <w:top w:val="none" w:sz="0" w:space="0" w:color="auto"/>
        <w:left w:val="none" w:sz="0" w:space="0" w:color="auto"/>
        <w:bottom w:val="none" w:sz="0" w:space="0" w:color="auto"/>
        <w:right w:val="none" w:sz="0" w:space="0" w:color="auto"/>
      </w:divBdr>
    </w:div>
    <w:div w:id="176695916">
      <w:bodyDiv w:val="1"/>
      <w:marLeft w:val="0"/>
      <w:marRight w:val="0"/>
      <w:marTop w:val="0"/>
      <w:marBottom w:val="0"/>
      <w:divBdr>
        <w:top w:val="none" w:sz="0" w:space="0" w:color="auto"/>
        <w:left w:val="none" w:sz="0" w:space="0" w:color="auto"/>
        <w:bottom w:val="none" w:sz="0" w:space="0" w:color="auto"/>
        <w:right w:val="none" w:sz="0" w:space="0" w:color="auto"/>
      </w:divBdr>
    </w:div>
    <w:div w:id="196285625">
      <w:bodyDiv w:val="1"/>
      <w:marLeft w:val="0"/>
      <w:marRight w:val="0"/>
      <w:marTop w:val="0"/>
      <w:marBottom w:val="0"/>
      <w:divBdr>
        <w:top w:val="none" w:sz="0" w:space="0" w:color="auto"/>
        <w:left w:val="none" w:sz="0" w:space="0" w:color="auto"/>
        <w:bottom w:val="none" w:sz="0" w:space="0" w:color="auto"/>
        <w:right w:val="none" w:sz="0" w:space="0" w:color="auto"/>
      </w:divBdr>
    </w:div>
    <w:div w:id="267156104">
      <w:bodyDiv w:val="1"/>
      <w:marLeft w:val="0"/>
      <w:marRight w:val="0"/>
      <w:marTop w:val="0"/>
      <w:marBottom w:val="0"/>
      <w:divBdr>
        <w:top w:val="none" w:sz="0" w:space="0" w:color="auto"/>
        <w:left w:val="none" w:sz="0" w:space="0" w:color="auto"/>
        <w:bottom w:val="none" w:sz="0" w:space="0" w:color="auto"/>
        <w:right w:val="none" w:sz="0" w:space="0" w:color="auto"/>
      </w:divBdr>
    </w:div>
    <w:div w:id="276715116">
      <w:bodyDiv w:val="1"/>
      <w:marLeft w:val="0"/>
      <w:marRight w:val="0"/>
      <w:marTop w:val="0"/>
      <w:marBottom w:val="0"/>
      <w:divBdr>
        <w:top w:val="none" w:sz="0" w:space="0" w:color="auto"/>
        <w:left w:val="none" w:sz="0" w:space="0" w:color="auto"/>
        <w:bottom w:val="none" w:sz="0" w:space="0" w:color="auto"/>
        <w:right w:val="none" w:sz="0" w:space="0" w:color="auto"/>
      </w:divBdr>
    </w:div>
    <w:div w:id="311254111">
      <w:bodyDiv w:val="1"/>
      <w:marLeft w:val="0"/>
      <w:marRight w:val="0"/>
      <w:marTop w:val="0"/>
      <w:marBottom w:val="0"/>
      <w:divBdr>
        <w:top w:val="none" w:sz="0" w:space="0" w:color="auto"/>
        <w:left w:val="none" w:sz="0" w:space="0" w:color="auto"/>
        <w:bottom w:val="none" w:sz="0" w:space="0" w:color="auto"/>
        <w:right w:val="none" w:sz="0" w:space="0" w:color="auto"/>
      </w:divBdr>
    </w:div>
    <w:div w:id="331765669">
      <w:bodyDiv w:val="1"/>
      <w:marLeft w:val="0"/>
      <w:marRight w:val="0"/>
      <w:marTop w:val="0"/>
      <w:marBottom w:val="0"/>
      <w:divBdr>
        <w:top w:val="none" w:sz="0" w:space="0" w:color="auto"/>
        <w:left w:val="none" w:sz="0" w:space="0" w:color="auto"/>
        <w:bottom w:val="none" w:sz="0" w:space="0" w:color="auto"/>
        <w:right w:val="none" w:sz="0" w:space="0" w:color="auto"/>
      </w:divBdr>
    </w:div>
    <w:div w:id="359937688">
      <w:bodyDiv w:val="1"/>
      <w:marLeft w:val="0"/>
      <w:marRight w:val="0"/>
      <w:marTop w:val="0"/>
      <w:marBottom w:val="0"/>
      <w:divBdr>
        <w:top w:val="none" w:sz="0" w:space="0" w:color="auto"/>
        <w:left w:val="none" w:sz="0" w:space="0" w:color="auto"/>
        <w:bottom w:val="none" w:sz="0" w:space="0" w:color="auto"/>
        <w:right w:val="none" w:sz="0" w:space="0" w:color="auto"/>
      </w:divBdr>
    </w:div>
    <w:div w:id="361245049">
      <w:bodyDiv w:val="1"/>
      <w:marLeft w:val="0"/>
      <w:marRight w:val="0"/>
      <w:marTop w:val="0"/>
      <w:marBottom w:val="0"/>
      <w:divBdr>
        <w:top w:val="none" w:sz="0" w:space="0" w:color="auto"/>
        <w:left w:val="none" w:sz="0" w:space="0" w:color="auto"/>
        <w:bottom w:val="none" w:sz="0" w:space="0" w:color="auto"/>
        <w:right w:val="none" w:sz="0" w:space="0" w:color="auto"/>
      </w:divBdr>
    </w:div>
    <w:div w:id="363094630">
      <w:bodyDiv w:val="1"/>
      <w:marLeft w:val="0"/>
      <w:marRight w:val="0"/>
      <w:marTop w:val="0"/>
      <w:marBottom w:val="0"/>
      <w:divBdr>
        <w:top w:val="none" w:sz="0" w:space="0" w:color="auto"/>
        <w:left w:val="none" w:sz="0" w:space="0" w:color="auto"/>
        <w:bottom w:val="none" w:sz="0" w:space="0" w:color="auto"/>
        <w:right w:val="none" w:sz="0" w:space="0" w:color="auto"/>
      </w:divBdr>
    </w:div>
    <w:div w:id="377360002">
      <w:bodyDiv w:val="1"/>
      <w:marLeft w:val="0"/>
      <w:marRight w:val="0"/>
      <w:marTop w:val="0"/>
      <w:marBottom w:val="0"/>
      <w:divBdr>
        <w:top w:val="none" w:sz="0" w:space="0" w:color="auto"/>
        <w:left w:val="none" w:sz="0" w:space="0" w:color="auto"/>
        <w:bottom w:val="none" w:sz="0" w:space="0" w:color="auto"/>
        <w:right w:val="none" w:sz="0" w:space="0" w:color="auto"/>
      </w:divBdr>
    </w:div>
    <w:div w:id="378087370">
      <w:bodyDiv w:val="1"/>
      <w:marLeft w:val="0"/>
      <w:marRight w:val="0"/>
      <w:marTop w:val="0"/>
      <w:marBottom w:val="0"/>
      <w:divBdr>
        <w:top w:val="none" w:sz="0" w:space="0" w:color="auto"/>
        <w:left w:val="none" w:sz="0" w:space="0" w:color="auto"/>
        <w:bottom w:val="none" w:sz="0" w:space="0" w:color="auto"/>
        <w:right w:val="none" w:sz="0" w:space="0" w:color="auto"/>
      </w:divBdr>
    </w:div>
    <w:div w:id="385106315">
      <w:bodyDiv w:val="1"/>
      <w:marLeft w:val="0"/>
      <w:marRight w:val="0"/>
      <w:marTop w:val="0"/>
      <w:marBottom w:val="0"/>
      <w:divBdr>
        <w:top w:val="none" w:sz="0" w:space="0" w:color="auto"/>
        <w:left w:val="none" w:sz="0" w:space="0" w:color="auto"/>
        <w:bottom w:val="none" w:sz="0" w:space="0" w:color="auto"/>
        <w:right w:val="none" w:sz="0" w:space="0" w:color="auto"/>
      </w:divBdr>
    </w:div>
    <w:div w:id="391317295">
      <w:bodyDiv w:val="1"/>
      <w:marLeft w:val="0"/>
      <w:marRight w:val="0"/>
      <w:marTop w:val="0"/>
      <w:marBottom w:val="0"/>
      <w:divBdr>
        <w:top w:val="none" w:sz="0" w:space="0" w:color="auto"/>
        <w:left w:val="none" w:sz="0" w:space="0" w:color="auto"/>
        <w:bottom w:val="none" w:sz="0" w:space="0" w:color="auto"/>
        <w:right w:val="none" w:sz="0" w:space="0" w:color="auto"/>
      </w:divBdr>
    </w:div>
    <w:div w:id="400297489">
      <w:bodyDiv w:val="1"/>
      <w:marLeft w:val="0"/>
      <w:marRight w:val="0"/>
      <w:marTop w:val="0"/>
      <w:marBottom w:val="0"/>
      <w:divBdr>
        <w:top w:val="none" w:sz="0" w:space="0" w:color="auto"/>
        <w:left w:val="none" w:sz="0" w:space="0" w:color="auto"/>
        <w:bottom w:val="none" w:sz="0" w:space="0" w:color="auto"/>
        <w:right w:val="none" w:sz="0" w:space="0" w:color="auto"/>
      </w:divBdr>
    </w:div>
    <w:div w:id="409737462">
      <w:bodyDiv w:val="1"/>
      <w:marLeft w:val="0"/>
      <w:marRight w:val="0"/>
      <w:marTop w:val="0"/>
      <w:marBottom w:val="0"/>
      <w:divBdr>
        <w:top w:val="none" w:sz="0" w:space="0" w:color="auto"/>
        <w:left w:val="none" w:sz="0" w:space="0" w:color="auto"/>
        <w:bottom w:val="none" w:sz="0" w:space="0" w:color="auto"/>
        <w:right w:val="none" w:sz="0" w:space="0" w:color="auto"/>
      </w:divBdr>
    </w:div>
    <w:div w:id="422147635">
      <w:bodyDiv w:val="1"/>
      <w:marLeft w:val="0"/>
      <w:marRight w:val="0"/>
      <w:marTop w:val="0"/>
      <w:marBottom w:val="0"/>
      <w:divBdr>
        <w:top w:val="none" w:sz="0" w:space="0" w:color="auto"/>
        <w:left w:val="none" w:sz="0" w:space="0" w:color="auto"/>
        <w:bottom w:val="none" w:sz="0" w:space="0" w:color="auto"/>
        <w:right w:val="none" w:sz="0" w:space="0" w:color="auto"/>
      </w:divBdr>
    </w:div>
    <w:div w:id="422455209">
      <w:bodyDiv w:val="1"/>
      <w:marLeft w:val="0"/>
      <w:marRight w:val="0"/>
      <w:marTop w:val="0"/>
      <w:marBottom w:val="0"/>
      <w:divBdr>
        <w:top w:val="none" w:sz="0" w:space="0" w:color="auto"/>
        <w:left w:val="none" w:sz="0" w:space="0" w:color="auto"/>
        <w:bottom w:val="none" w:sz="0" w:space="0" w:color="auto"/>
        <w:right w:val="none" w:sz="0" w:space="0" w:color="auto"/>
      </w:divBdr>
    </w:div>
    <w:div w:id="436291972">
      <w:bodyDiv w:val="1"/>
      <w:marLeft w:val="0"/>
      <w:marRight w:val="0"/>
      <w:marTop w:val="0"/>
      <w:marBottom w:val="0"/>
      <w:divBdr>
        <w:top w:val="none" w:sz="0" w:space="0" w:color="auto"/>
        <w:left w:val="none" w:sz="0" w:space="0" w:color="auto"/>
        <w:bottom w:val="none" w:sz="0" w:space="0" w:color="auto"/>
        <w:right w:val="none" w:sz="0" w:space="0" w:color="auto"/>
      </w:divBdr>
    </w:div>
    <w:div w:id="451442522">
      <w:bodyDiv w:val="1"/>
      <w:marLeft w:val="0"/>
      <w:marRight w:val="0"/>
      <w:marTop w:val="0"/>
      <w:marBottom w:val="0"/>
      <w:divBdr>
        <w:top w:val="none" w:sz="0" w:space="0" w:color="auto"/>
        <w:left w:val="none" w:sz="0" w:space="0" w:color="auto"/>
        <w:bottom w:val="none" w:sz="0" w:space="0" w:color="auto"/>
        <w:right w:val="none" w:sz="0" w:space="0" w:color="auto"/>
      </w:divBdr>
    </w:div>
    <w:div w:id="469371763">
      <w:bodyDiv w:val="1"/>
      <w:marLeft w:val="0"/>
      <w:marRight w:val="0"/>
      <w:marTop w:val="0"/>
      <w:marBottom w:val="0"/>
      <w:divBdr>
        <w:top w:val="none" w:sz="0" w:space="0" w:color="auto"/>
        <w:left w:val="none" w:sz="0" w:space="0" w:color="auto"/>
        <w:bottom w:val="none" w:sz="0" w:space="0" w:color="auto"/>
        <w:right w:val="none" w:sz="0" w:space="0" w:color="auto"/>
      </w:divBdr>
    </w:div>
    <w:div w:id="469639692">
      <w:bodyDiv w:val="1"/>
      <w:marLeft w:val="0"/>
      <w:marRight w:val="0"/>
      <w:marTop w:val="0"/>
      <w:marBottom w:val="0"/>
      <w:divBdr>
        <w:top w:val="none" w:sz="0" w:space="0" w:color="auto"/>
        <w:left w:val="none" w:sz="0" w:space="0" w:color="auto"/>
        <w:bottom w:val="none" w:sz="0" w:space="0" w:color="auto"/>
        <w:right w:val="none" w:sz="0" w:space="0" w:color="auto"/>
      </w:divBdr>
    </w:div>
    <w:div w:id="470833353">
      <w:bodyDiv w:val="1"/>
      <w:marLeft w:val="0"/>
      <w:marRight w:val="0"/>
      <w:marTop w:val="0"/>
      <w:marBottom w:val="0"/>
      <w:divBdr>
        <w:top w:val="none" w:sz="0" w:space="0" w:color="auto"/>
        <w:left w:val="none" w:sz="0" w:space="0" w:color="auto"/>
        <w:bottom w:val="none" w:sz="0" w:space="0" w:color="auto"/>
        <w:right w:val="none" w:sz="0" w:space="0" w:color="auto"/>
      </w:divBdr>
    </w:div>
    <w:div w:id="474373285">
      <w:bodyDiv w:val="1"/>
      <w:marLeft w:val="0"/>
      <w:marRight w:val="0"/>
      <w:marTop w:val="0"/>
      <w:marBottom w:val="0"/>
      <w:divBdr>
        <w:top w:val="none" w:sz="0" w:space="0" w:color="auto"/>
        <w:left w:val="none" w:sz="0" w:space="0" w:color="auto"/>
        <w:bottom w:val="none" w:sz="0" w:space="0" w:color="auto"/>
        <w:right w:val="none" w:sz="0" w:space="0" w:color="auto"/>
      </w:divBdr>
    </w:div>
    <w:div w:id="475223820">
      <w:bodyDiv w:val="1"/>
      <w:marLeft w:val="0"/>
      <w:marRight w:val="0"/>
      <w:marTop w:val="0"/>
      <w:marBottom w:val="0"/>
      <w:divBdr>
        <w:top w:val="none" w:sz="0" w:space="0" w:color="auto"/>
        <w:left w:val="none" w:sz="0" w:space="0" w:color="auto"/>
        <w:bottom w:val="none" w:sz="0" w:space="0" w:color="auto"/>
        <w:right w:val="none" w:sz="0" w:space="0" w:color="auto"/>
      </w:divBdr>
    </w:div>
    <w:div w:id="475414179">
      <w:bodyDiv w:val="1"/>
      <w:marLeft w:val="0"/>
      <w:marRight w:val="0"/>
      <w:marTop w:val="0"/>
      <w:marBottom w:val="0"/>
      <w:divBdr>
        <w:top w:val="none" w:sz="0" w:space="0" w:color="auto"/>
        <w:left w:val="none" w:sz="0" w:space="0" w:color="auto"/>
        <w:bottom w:val="none" w:sz="0" w:space="0" w:color="auto"/>
        <w:right w:val="none" w:sz="0" w:space="0" w:color="auto"/>
      </w:divBdr>
    </w:div>
    <w:div w:id="486168386">
      <w:bodyDiv w:val="1"/>
      <w:marLeft w:val="0"/>
      <w:marRight w:val="0"/>
      <w:marTop w:val="0"/>
      <w:marBottom w:val="0"/>
      <w:divBdr>
        <w:top w:val="none" w:sz="0" w:space="0" w:color="auto"/>
        <w:left w:val="none" w:sz="0" w:space="0" w:color="auto"/>
        <w:bottom w:val="none" w:sz="0" w:space="0" w:color="auto"/>
        <w:right w:val="none" w:sz="0" w:space="0" w:color="auto"/>
      </w:divBdr>
    </w:div>
    <w:div w:id="501551747">
      <w:bodyDiv w:val="1"/>
      <w:marLeft w:val="0"/>
      <w:marRight w:val="0"/>
      <w:marTop w:val="0"/>
      <w:marBottom w:val="0"/>
      <w:divBdr>
        <w:top w:val="none" w:sz="0" w:space="0" w:color="auto"/>
        <w:left w:val="none" w:sz="0" w:space="0" w:color="auto"/>
        <w:bottom w:val="none" w:sz="0" w:space="0" w:color="auto"/>
        <w:right w:val="none" w:sz="0" w:space="0" w:color="auto"/>
      </w:divBdr>
    </w:div>
    <w:div w:id="502477643">
      <w:bodyDiv w:val="1"/>
      <w:marLeft w:val="0"/>
      <w:marRight w:val="0"/>
      <w:marTop w:val="0"/>
      <w:marBottom w:val="0"/>
      <w:divBdr>
        <w:top w:val="none" w:sz="0" w:space="0" w:color="auto"/>
        <w:left w:val="none" w:sz="0" w:space="0" w:color="auto"/>
        <w:bottom w:val="none" w:sz="0" w:space="0" w:color="auto"/>
        <w:right w:val="none" w:sz="0" w:space="0" w:color="auto"/>
      </w:divBdr>
    </w:div>
    <w:div w:id="518278781">
      <w:bodyDiv w:val="1"/>
      <w:marLeft w:val="0"/>
      <w:marRight w:val="0"/>
      <w:marTop w:val="0"/>
      <w:marBottom w:val="0"/>
      <w:divBdr>
        <w:top w:val="none" w:sz="0" w:space="0" w:color="auto"/>
        <w:left w:val="none" w:sz="0" w:space="0" w:color="auto"/>
        <w:bottom w:val="none" w:sz="0" w:space="0" w:color="auto"/>
        <w:right w:val="none" w:sz="0" w:space="0" w:color="auto"/>
      </w:divBdr>
    </w:div>
    <w:div w:id="537357721">
      <w:bodyDiv w:val="1"/>
      <w:marLeft w:val="0"/>
      <w:marRight w:val="0"/>
      <w:marTop w:val="0"/>
      <w:marBottom w:val="0"/>
      <w:divBdr>
        <w:top w:val="none" w:sz="0" w:space="0" w:color="auto"/>
        <w:left w:val="none" w:sz="0" w:space="0" w:color="auto"/>
        <w:bottom w:val="none" w:sz="0" w:space="0" w:color="auto"/>
        <w:right w:val="none" w:sz="0" w:space="0" w:color="auto"/>
      </w:divBdr>
    </w:div>
    <w:div w:id="580063093">
      <w:bodyDiv w:val="1"/>
      <w:marLeft w:val="0"/>
      <w:marRight w:val="0"/>
      <w:marTop w:val="0"/>
      <w:marBottom w:val="0"/>
      <w:divBdr>
        <w:top w:val="none" w:sz="0" w:space="0" w:color="auto"/>
        <w:left w:val="none" w:sz="0" w:space="0" w:color="auto"/>
        <w:bottom w:val="none" w:sz="0" w:space="0" w:color="auto"/>
        <w:right w:val="none" w:sz="0" w:space="0" w:color="auto"/>
      </w:divBdr>
    </w:div>
    <w:div w:id="604846826">
      <w:bodyDiv w:val="1"/>
      <w:marLeft w:val="0"/>
      <w:marRight w:val="0"/>
      <w:marTop w:val="0"/>
      <w:marBottom w:val="0"/>
      <w:divBdr>
        <w:top w:val="none" w:sz="0" w:space="0" w:color="auto"/>
        <w:left w:val="none" w:sz="0" w:space="0" w:color="auto"/>
        <w:bottom w:val="none" w:sz="0" w:space="0" w:color="auto"/>
        <w:right w:val="none" w:sz="0" w:space="0" w:color="auto"/>
      </w:divBdr>
    </w:div>
    <w:div w:id="621808249">
      <w:bodyDiv w:val="1"/>
      <w:marLeft w:val="0"/>
      <w:marRight w:val="0"/>
      <w:marTop w:val="0"/>
      <w:marBottom w:val="0"/>
      <w:divBdr>
        <w:top w:val="none" w:sz="0" w:space="0" w:color="auto"/>
        <w:left w:val="none" w:sz="0" w:space="0" w:color="auto"/>
        <w:bottom w:val="none" w:sz="0" w:space="0" w:color="auto"/>
        <w:right w:val="none" w:sz="0" w:space="0" w:color="auto"/>
      </w:divBdr>
    </w:div>
    <w:div w:id="649865073">
      <w:bodyDiv w:val="1"/>
      <w:marLeft w:val="0"/>
      <w:marRight w:val="0"/>
      <w:marTop w:val="0"/>
      <w:marBottom w:val="0"/>
      <w:divBdr>
        <w:top w:val="none" w:sz="0" w:space="0" w:color="auto"/>
        <w:left w:val="none" w:sz="0" w:space="0" w:color="auto"/>
        <w:bottom w:val="none" w:sz="0" w:space="0" w:color="auto"/>
        <w:right w:val="none" w:sz="0" w:space="0" w:color="auto"/>
      </w:divBdr>
    </w:div>
    <w:div w:id="653460821">
      <w:bodyDiv w:val="1"/>
      <w:marLeft w:val="0"/>
      <w:marRight w:val="0"/>
      <w:marTop w:val="0"/>
      <w:marBottom w:val="0"/>
      <w:divBdr>
        <w:top w:val="none" w:sz="0" w:space="0" w:color="auto"/>
        <w:left w:val="none" w:sz="0" w:space="0" w:color="auto"/>
        <w:bottom w:val="none" w:sz="0" w:space="0" w:color="auto"/>
        <w:right w:val="none" w:sz="0" w:space="0" w:color="auto"/>
      </w:divBdr>
    </w:div>
    <w:div w:id="671447438">
      <w:bodyDiv w:val="1"/>
      <w:marLeft w:val="0"/>
      <w:marRight w:val="0"/>
      <w:marTop w:val="0"/>
      <w:marBottom w:val="0"/>
      <w:divBdr>
        <w:top w:val="none" w:sz="0" w:space="0" w:color="auto"/>
        <w:left w:val="none" w:sz="0" w:space="0" w:color="auto"/>
        <w:bottom w:val="none" w:sz="0" w:space="0" w:color="auto"/>
        <w:right w:val="none" w:sz="0" w:space="0" w:color="auto"/>
      </w:divBdr>
    </w:div>
    <w:div w:id="677661846">
      <w:bodyDiv w:val="1"/>
      <w:marLeft w:val="0"/>
      <w:marRight w:val="0"/>
      <w:marTop w:val="0"/>
      <w:marBottom w:val="0"/>
      <w:divBdr>
        <w:top w:val="none" w:sz="0" w:space="0" w:color="auto"/>
        <w:left w:val="none" w:sz="0" w:space="0" w:color="auto"/>
        <w:bottom w:val="none" w:sz="0" w:space="0" w:color="auto"/>
        <w:right w:val="none" w:sz="0" w:space="0" w:color="auto"/>
      </w:divBdr>
    </w:div>
    <w:div w:id="681081276">
      <w:bodyDiv w:val="1"/>
      <w:marLeft w:val="0"/>
      <w:marRight w:val="0"/>
      <w:marTop w:val="0"/>
      <w:marBottom w:val="0"/>
      <w:divBdr>
        <w:top w:val="none" w:sz="0" w:space="0" w:color="auto"/>
        <w:left w:val="none" w:sz="0" w:space="0" w:color="auto"/>
        <w:bottom w:val="none" w:sz="0" w:space="0" w:color="auto"/>
        <w:right w:val="none" w:sz="0" w:space="0" w:color="auto"/>
      </w:divBdr>
    </w:div>
    <w:div w:id="682783154">
      <w:bodyDiv w:val="1"/>
      <w:marLeft w:val="0"/>
      <w:marRight w:val="0"/>
      <w:marTop w:val="0"/>
      <w:marBottom w:val="0"/>
      <w:divBdr>
        <w:top w:val="none" w:sz="0" w:space="0" w:color="auto"/>
        <w:left w:val="none" w:sz="0" w:space="0" w:color="auto"/>
        <w:bottom w:val="none" w:sz="0" w:space="0" w:color="auto"/>
        <w:right w:val="none" w:sz="0" w:space="0" w:color="auto"/>
      </w:divBdr>
    </w:div>
    <w:div w:id="691997214">
      <w:bodyDiv w:val="1"/>
      <w:marLeft w:val="0"/>
      <w:marRight w:val="0"/>
      <w:marTop w:val="0"/>
      <w:marBottom w:val="0"/>
      <w:divBdr>
        <w:top w:val="none" w:sz="0" w:space="0" w:color="auto"/>
        <w:left w:val="none" w:sz="0" w:space="0" w:color="auto"/>
        <w:bottom w:val="none" w:sz="0" w:space="0" w:color="auto"/>
        <w:right w:val="none" w:sz="0" w:space="0" w:color="auto"/>
      </w:divBdr>
    </w:div>
    <w:div w:id="715853932">
      <w:bodyDiv w:val="1"/>
      <w:marLeft w:val="0"/>
      <w:marRight w:val="0"/>
      <w:marTop w:val="0"/>
      <w:marBottom w:val="0"/>
      <w:divBdr>
        <w:top w:val="none" w:sz="0" w:space="0" w:color="auto"/>
        <w:left w:val="none" w:sz="0" w:space="0" w:color="auto"/>
        <w:bottom w:val="none" w:sz="0" w:space="0" w:color="auto"/>
        <w:right w:val="none" w:sz="0" w:space="0" w:color="auto"/>
      </w:divBdr>
    </w:div>
    <w:div w:id="724372230">
      <w:bodyDiv w:val="1"/>
      <w:marLeft w:val="0"/>
      <w:marRight w:val="0"/>
      <w:marTop w:val="0"/>
      <w:marBottom w:val="0"/>
      <w:divBdr>
        <w:top w:val="none" w:sz="0" w:space="0" w:color="auto"/>
        <w:left w:val="none" w:sz="0" w:space="0" w:color="auto"/>
        <w:bottom w:val="none" w:sz="0" w:space="0" w:color="auto"/>
        <w:right w:val="none" w:sz="0" w:space="0" w:color="auto"/>
      </w:divBdr>
    </w:div>
    <w:div w:id="728386224">
      <w:bodyDiv w:val="1"/>
      <w:marLeft w:val="0"/>
      <w:marRight w:val="0"/>
      <w:marTop w:val="0"/>
      <w:marBottom w:val="0"/>
      <w:divBdr>
        <w:top w:val="none" w:sz="0" w:space="0" w:color="auto"/>
        <w:left w:val="none" w:sz="0" w:space="0" w:color="auto"/>
        <w:bottom w:val="none" w:sz="0" w:space="0" w:color="auto"/>
        <w:right w:val="none" w:sz="0" w:space="0" w:color="auto"/>
      </w:divBdr>
    </w:div>
    <w:div w:id="737170430">
      <w:bodyDiv w:val="1"/>
      <w:marLeft w:val="0"/>
      <w:marRight w:val="0"/>
      <w:marTop w:val="0"/>
      <w:marBottom w:val="0"/>
      <w:divBdr>
        <w:top w:val="none" w:sz="0" w:space="0" w:color="auto"/>
        <w:left w:val="none" w:sz="0" w:space="0" w:color="auto"/>
        <w:bottom w:val="none" w:sz="0" w:space="0" w:color="auto"/>
        <w:right w:val="none" w:sz="0" w:space="0" w:color="auto"/>
      </w:divBdr>
    </w:div>
    <w:div w:id="751581457">
      <w:bodyDiv w:val="1"/>
      <w:marLeft w:val="0"/>
      <w:marRight w:val="0"/>
      <w:marTop w:val="0"/>
      <w:marBottom w:val="0"/>
      <w:divBdr>
        <w:top w:val="none" w:sz="0" w:space="0" w:color="auto"/>
        <w:left w:val="none" w:sz="0" w:space="0" w:color="auto"/>
        <w:bottom w:val="none" w:sz="0" w:space="0" w:color="auto"/>
        <w:right w:val="none" w:sz="0" w:space="0" w:color="auto"/>
      </w:divBdr>
    </w:div>
    <w:div w:id="758213873">
      <w:bodyDiv w:val="1"/>
      <w:marLeft w:val="0"/>
      <w:marRight w:val="0"/>
      <w:marTop w:val="0"/>
      <w:marBottom w:val="0"/>
      <w:divBdr>
        <w:top w:val="none" w:sz="0" w:space="0" w:color="auto"/>
        <w:left w:val="none" w:sz="0" w:space="0" w:color="auto"/>
        <w:bottom w:val="none" w:sz="0" w:space="0" w:color="auto"/>
        <w:right w:val="none" w:sz="0" w:space="0" w:color="auto"/>
      </w:divBdr>
    </w:div>
    <w:div w:id="768550473">
      <w:bodyDiv w:val="1"/>
      <w:marLeft w:val="0"/>
      <w:marRight w:val="0"/>
      <w:marTop w:val="0"/>
      <w:marBottom w:val="0"/>
      <w:divBdr>
        <w:top w:val="none" w:sz="0" w:space="0" w:color="auto"/>
        <w:left w:val="none" w:sz="0" w:space="0" w:color="auto"/>
        <w:bottom w:val="none" w:sz="0" w:space="0" w:color="auto"/>
        <w:right w:val="none" w:sz="0" w:space="0" w:color="auto"/>
      </w:divBdr>
    </w:div>
    <w:div w:id="784076279">
      <w:bodyDiv w:val="1"/>
      <w:marLeft w:val="0"/>
      <w:marRight w:val="0"/>
      <w:marTop w:val="0"/>
      <w:marBottom w:val="0"/>
      <w:divBdr>
        <w:top w:val="none" w:sz="0" w:space="0" w:color="auto"/>
        <w:left w:val="none" w:sz="0" w:space="0" w:color="auto"/>
        <w:bottom w:val="none" w:sz="0" w:space="0" w:color="auto"/>
        <w:right w:val="none" w:sz="0" w:space="0" w:color="auto"/>
      </w:divBdr>
    </w:div>
    <w:div w:id="801656799">
      <w:bodyDiv w:val="1"/>
      <w:marLeft w:val="0"/>
      <w:marRight w:val="0"/>
      <w:marTop w:val="0"/>
      <w:marBottom w:val="0"/>
      <w:divBdr>
        <w:top w:val="none" w:sz="0" w:space="0" w:color="auto"/>
        <w:left w:val="none" w:sz="0" w:space="0" w:color="auto"/>
        <w:bottom w:val="none" w:sz="0" w:space="0" w:color="auto"/>
        <w:right w:val="none" w:sz="0" w:space="0" w:color="auto"/>
      </w:divBdr>
    </w:div>
    <w:div w:id="803080560">
      <w:bodyDiv w:val="1"/>
      <w:marLeft w:val="0"/>
      <w:marRight w:val="0"/>
      <w:marTop w:val="0"/>
      <w:marBottom w:val="0"/>
      <w:divBdr>
        <w:top w:val="none" w:sz="0" w:space="0" w:color="auto"/>
        <w:left w:val="none" w:sz="0" w:space="0" w:color="auto"/>
        <w:bottom w:val="none" w:sz="0" w:space="0" w:color="auto"/>
        <w:right w:val="none" w:sz="0" w:space="0" w:color="auto"/>
      </w:divBdr>
    </w:div>
    <w:div w:id="858666189">
      <w:bodyDiv w:val="1"/>
      <w:marLeft w:val="0"/>
      <w:marRight w:val="0"/>
      <w:marTop w:val="0"/>
      <w:marBottom w:val="0"/>
      <w:divBdr>
        <w:top w:val="none" w:sz="0" w:space="0" w:color="auto"/>
        <w:left w:val="none" w:sz="0" w:space="0" w:color="auto"/>
        <w:bottom w:val="none" w:sz="0" w:space="0" w:color="auto"/>
        <w:right w:val="none" w:sz="0" w:space="0" w:color="auto"/>
      </w:divBdr>
    </w:div>
    <w:div w:id="860900877">
      <w:bodyDiv w:val="1"/>
      <w:marLeft w:val="0"/>
      <w:marRight w:val="0"/>
      <w:marTop w:val="0"/>
      <w:marBottom w:val="0"/>
      <w:divBdr>
        <w:top w:val="none" w:sz="0" w:space="0" w:color="auto"/>
        <w:left w:val="none" w:sz="0" w:space="0" w:color="auto"/>
        <w:bottom w:val="none" w:sz="0" w:space="0" w:color="auto"/>
        <w:right w:val="none" w:sz="0" w:space="0" w:color="auto"/>
      </w:divBdr>
    </w:div>
    <w:div w:id="881090662">
      <w:bodyDiv w:val="1"/>
      <w:marLeft w:val="0"/>
      <w:marRight w:val="0"/>
      <w:marTop w:val="0"/>
      <w:marBottom w:val="0"/>
      <w:divBdr>
        <w:top w:val="none" w:sz="0" w:space="0" w:color="auto"/>
        <w:left w:val="none" w:sz="0" w:space="0" w:color="auto"/>
        <w:bottom w:val="none" w:sz="0" w:space="0" w:color="auto"/>
        <w:right w:val="none" w:sz="0" w:space="0" w:color="auto"/>
      </w:divBdr>
    </w:div>
    <w:div w:id="887573804">
      <w:bodyDiv w:val="1"/>
      <w:marLeft w:val="0"/>
      <w:marRight w:val="0"/>
      <w:marTop w:val="0"/>
      <w:marBottom w:val="0"/>
      <w:divBdr>
        <w:top w:val="none" w:sz="0" w:space="0" w:color="auto"/>
        <w:left w:val="none" w:sz="0" w:space="0" w:color="auto"/>
        <w:bottom w:val="none" w:sz="0" w:space="0" w:color="auto"/>
        <w:right w:val="none" w:sz="0" w:space="0" w:color="auto"/>
      </w:divBdr>
    </w:div>
    <w:div w:id="897975547">
      <w:bodyDiv w:val="1"/>
      <w:marLeft w:val="0"/>
      <w:marRight w:val="0"/>
      <w:marTop w:val="0"/>
      <w:marBottom w:val="0"/>
      <w:divBdr>
        <w:top w:val="none" w:sz="0" w:space="0" w:color="auto"/>
        <w:left w:val="none" w:sz="0" w:space="0" w:color="auto"/>
        <w:bottom w:val="none" w:sz="0" w:space="0" w:color="auto"/>
        <w:right w:val="none" w:sz="0" w:space="0" w:color="auto"/>
      </w:divBdr>
    </w:div>
    <w:div w:id="917592764">
      <w:bodyDiv w:val="1"/>
      <w:marLeft w:val="0"/>
      <w:marRight w:val="0"/>
      <w:marTop w:val="0"/>
      <w:marBottom w:val="0"/>
      <w:divBdr>
        <w:top w:val="none" w:sz="0" w:space="0" w:color="auto"/>
        <w:left w:val="none" w:sz="0" w:space="0" w:color="auto"/>
        <w:bottom w:val="none" w:sz="0" w:space="0" w:color="auto"/>
        <w:right w:val="none" w:sz="0" w:space="0" w:color="auto"/>
      </w:divBdr>
    </w:div>
    <w:div w:id="936597299">
      <w:bodyDiv w:val="1"/>
      <w:marLeft w:val="0"/>
      <w:marRight w:val="0"/>
      <w:marTop w:val="0"/>
      <w:marBottom w:val="0"/>
      <w:divBdr>
        <w:top w:val="none" w:sz="0" w:space="0" w:color="auto"/>
        <w:left w:val="none" w:sz="0" w:space="0" w:color="auto"/>
        <w:bottom w:val="none" w:sz="0" w:space="0" w:color="auto"/>
        <w:right w:val="none" w:sz="0" w:space="0" w:color="auto"/>
      </w:divBdr>
    </w:div>
    <w:div w:id="940381040">
      <w:bodyDiv w:val="1"/>
      <w:marLeft w:val="0"/>
      <w:marRight w:val="0"/>
      <w:marTop w:val="0"/>
      <w:marBottom w:val="0"/>
      <w:divBdr>
        <w:top w:val="none" w:sz="0" w:space="0" w:color="auto"/>
        <w:left w:val="none" w:sz="0" w:space="0" w:color="auto"/>
        <w:bottom w:val="none" w:sz="0" w:space="0" w:color="auto"/>
        <w:right w:val="none" w:sz="0" w:space="0" w:color="auto"/>
      </w:divBdr>
    </w:div>
    <w:div w:id="954361708">
      <w:bodyDiv w:val="1"/>
      <w:marLeft w:val="0"/>
      <w:marRight w:val="0"/>
      <w:marTop w:val="0"/>
      <w:marBottom w:val="0"/>
      <w:divBdr>
        <w:top w:val="none" w:sz="0" w:space="0" w:color="auto"/>
        <w:left w:val="none" w:sz="0" w:space="0" w:color="auto"/>
        <w:bottom w:val="none" w:sz="0" w:space="0" w:color="auto"/>
        <w:right w:val="none" w:sz="0" w:space="0" w:color="auto"/>
      </w:divBdr>
    </w:div>
    <w:div w:id="955215102">
      <w:bodyDiv w:val="1"/>
      <w:marLeft w:val="0"/>
      <w:marRight w:val="0"/>
      <w:marTop w:val="0"/>
      <w:marBottom w:val="0"/>
      <w:divBdr>
        <w:top w:val="none" w:sz="0" w:space="0" w:color="auto"/>
        <w:left w:val="none" w:sz="0" w:space="0" w:color="auto"/>
        <w:bottom w:val="none" w:sz="0" w:space="0" w:color="auto"/>
        <w:right w:val="none" w:sz="0" w:space="0" w:color="auto"/>
      </w:divBdr>
    </w:div>
    <w:div w:id="956833245">
      <w:bodyDiv w:val="1"/>
      <w:marLeft w:val="0"/>
      <w:marRight w:val="0"/>
      <w:marTop w:val="0"/>
      <w:marBottom w:val="0"/>
      <w:divBdr>
        <w:top w:val="none" w:sz="0" w:space="0" w:color="auto"/>
        <w:left w:val="none" w:sz="0" w:space="0" w:color="auto"/>
        <w:bottom w:val="none" w:sz="0" w:space="0" w:color="auto"/>
        <w:right w:val="none" w:sz="0" w:space="0" w:color="auto"/>
      </w:divBdr>
    </w:div>
    <w:div w:id="977800317">
      <w:bodyDiv w:val="1"/>
      <w:marLeft w:val="0"/>
      <w:marRight w:val="0"/>
      <w:marTop w:val="0"/>
      <w:marBottom w:val="0"/>
      <w:divBdr>
        <w:top w:val="none" w:sz="0" w:space="0" w:color="auto"/>
        <w:left w:val="none" w:sz="0" w:space="0" w:color="auto"/>
        <w:bottom w:val="none" w:sz="0" w:space="0" w:color="auto"/>
        <w:right w:val="none" w:sz="0" w:space="0" w:color="auto"/>
      </w:divBdr>
    </w:div>
    <w:div w:id="1006054338">
      <w:bodyDiv w:val="1"/>
      <w:marLeft w:val="0"/>
      <w:marRight w:val="0"/>
      <w:marTop w:val="0"/>
      <w:marBottom w:val="0"/>
      <w:divBdr>
        <w:top w:val="none" w:sz="0" w:space="0" w:color="auto"/>
        <w:left w:val="none" w:sz="0" w:space="0" w:color="auto"/>
        <w:bottom w:val="none" w:sz="0" w:space="0" w:color="auto"/>
        <w:right w:val="none" w:sz="0" w:space="0" w:color="auto"/>
      </w:divBdr>
    </w:div>
    <w:div w:id="1013803260">
      <w:bodyDiv w:val="1"/>
      <w:marLeft w:val="0"/>
      <w:marRight w:val="0"/>
      <w:marTop w:val="0"/>
      <w:marBottom w:val="0"/>
      <w:divBdr>
        <w:top w:val="none" w:sz="0" w:space="0" w:color="auto"/>
        <w:left w:val="none" w:sz="0" w:space="0" w:color="auto"/>
        <w:bottom w:val="none" w:sz="0" w:space="0" w:color="auto"/>
        <w:right w:val="none" w:sz="0" w:space="0" w:color="auto"/>
      </w:divBdr>
    </w:div>
    <w:div w:id="1036085486">
      <w:bodyDiv w:val="1"/>
      <w:marLeft w:val="0"/>
      <w:marRight w:val="0"/>
      <w:marTop w:val="0"/>
      <w:marBottom w:val="0"/>
      <w:divBdr>
        <w:top w:val="none" w:sz="0" w:space="0" w:color="auto"/>
        <w:left w:val="none" w:sz="0" w:space="0" w:color="auto"/>
        <w:bottom w:val="none" w:sz="0" w:space="0" w:color="auto"/>
        <w:right w:val="none" w:sz="0" w:space="0" w:color="auto"/>
      </w:divBdr>
    </w:div>
    <w:div w:id="1046099890">
      <w:bodyDiv w:val="1"/>
      <w:marLeft w:val="0"/>
      <w:marRight w:val="0"/>
      <w:marTop w:val="0"/>
      <w:marBottom w:val="0"/>
      <w:divBdr>
        <w:top w:val="none" w:sz="0" w:space="0" w:color="auto"/>
        <w:left w:val="none" w:sz="0" w:space="0" w:color="auto"/>
        <w:bottom w:val="none" w:sz="0" w:space="0" w:color="auto"/>
        <w:right w:val="none" w:sz="0" w:space="0" w:color="auto"/>
      </w:divBdr>
    </w:div>
    <w:div w:id="1047990454">
      <w:bodyDiv w:val="1"/>
      <w:marLeft w:val="0"/>
      <w:marRight w:val="0"/>
      <w:marTop w:val="0"/>
      <w:marBottom w:val="0"/>
      <w:divBdr>
        <w:top w:val="none" w:sz="0" w:space="0" w:color="auto"/>
        <w:left w:val="none" w:sz="0" w:space="0" w:color="auto"/>
        <w:bottom w:val="none" w:sz="0" w:space="0" w:color="auto"/>
        <w:right w:val="none" w:sz="0" w:space="0" w:color="auto"/>
      </w:divBdr>
    </w:div>
    <w:div w:id="1048799016">
      <w:bodyDiv w:val="1"/>
      <w:marLeft w:val="0"/>
      <w:marRight w:val="0"/>
      <w:marTop w:val="0"/>
      <w:marBottom w:val="0"/>
      <w:divBdr>
        <w:top w:val="none" w:sz="0" w:space="0" w:color="auto"/>
        <w:left w:val="none" w:sz="0" w:space="0" w:color="auto"/>
        <w:bottom w:val="none" w:sz="0" w:space="0" w:color="auto"/>
        <w:right w:val="none" w:sz="0" w:space="0" w:color="auto"/>
      </w:divBdr>
    </w:div>
    <w:div w:id="1052314191">
      <w:bodyDiv w:val="1"/>
      <w:marLeft w:val="0"/>
      <w:marRight w:val="0"/>
      <w:marTop w:val="0"/>
      <w:marBottom w:val="0"/>
      <w:divBdr>
        <w:top w:val="none" w:sz="0" w:space="0" w:color="auto"/>
        <w:left w:val="none" w:sz="0" w:space="0" w:color="auto"/>
        <w:bottom w:val="none" w:sz="0" w:space="0" w:color="auto"/>
        <w:right w:val="none" w:sz="0" w:space="0" w:color="auto"/>
      </w:divBdr>
    </w:div>
    <w:div w:id="1059789174">
      <w:bodyDiv w:val="1"/>
      <w:marLeft w:val="0"/>
      <w:marRight w:val="0"/>
      <w:marTop w:val="0"/>
      <w:marBottom w:val="0"/>
      <w:divBdr>
        <w:top w:val="none" w:sz="0" w:space="0" w:color="auto"/>
        <w:left w:val="none" w:sz="0" w:space="0" w:color="auto"/>
        <w:bottom w:val="none" w:sz="0" w:space="0" w:color="auto"/>
        <w:right w:val="none" w:sz="0" w:space="0" w:color="auto"/>
      </w:divBdr>
    </w:div>
    <w:div w:id="1068573810">
      <w:bodyDiv w:val="1"/>
      <w:marLeft w:val="0"/>
      <w:marRight w:val="0"/>
      <w:marTop w:val="0"/>
      <w:marBottom w:val="0"/>
      <w:divBdr>
        <w:top w:val="none" w:sz="0" w:space="0" w:color="auto"/>
        <w:left w:val="none" w:sz="0" w:space="0" w:color="auto"/>
        <w:bottom w:val="none" w:sz="0" w:space="0" w:color="auto"/>
        <w:right w:val="none" w:sz="0" w:space="0" w:color="auto"/>
      </w:divBdr>
    </w:div>
    <w:div w:id="1082410904">
      <w:bodyDiv w:val="1"/>
      <w:marLeft w:val="0"/>
      <w:marRight w:val="0"/>
      <w:marTop w:val="0"/>
      <w:marBottom w:val="0"/>
      <w:divBdr>
        <w:top w:val="none" w:sz="0" w:space="0" w:color="auto"/>
        <w:left w:val="none" w:sz="0" w:space="0" w:color="auto"/>
        <w:bottom w:val="none" w:sz="0" w:space="0" w:color="auto"/>
        <w:right w:val="none" w:sz="0" w:space="0" w:color="auto"/>
      </w:divBdr>
    </w:div>
    <w:div w:id="1087578311">
      <w:bodyDiv w:val="1"/>
      <w:marLeft w:val="0"/>
      <w:marRight w:val="0"/>
      <w:marTop w:val="0"/>
      <w:marBottom w:val="0"/>
      <w:divBdr>
        <w:top w:val="none" w:sz="0" w:space="0" w:color="auto"/>
        <w:left w:val="none" w:sz="0" w:space="0" w:color="auto"/>
        <w:bottom w:val="none" w:sz="0" w:space="0" w:color="auto"/>
        <w:right w:val="none" w:sz="0" w:space="0" w:color="auto"/>
      </w:divBdr>
    </w:div>
    <w:div w:id="1101148654">
      <w:bodyDiv w:val="1"/>
      <w:marLeft w:val="0"/>
      <w:marRight w:val="0"/>
      <w:marTop w:val="0"/>
      <w:marBottom w:val="0"/>
      <w:divBdr>
        <w:top w:val="none" w:sz="0" w:space="0" w:color="auto"/>
        <w:left w:val="none" w:sz="0" w:space="0" w:color="auto"/>
        <w:bottom w:val="none" w:sz="0" w:space="0" w:color="auto"/>
        <w:right w:val="none" w:sz="0" w:space="0" w:color="auto"/>
      </w:divBdr>
    </w:div>
    <w:div w:id="1104039965">
      <w:bodyDiv w:val="1"/>
      <w:marLeft w:val="0"/>
      <w:marRight w:val="0"/>
      <w:marTop w:val="0"/>
      <w:marBottom w:val="0"/>
      <w:divBdr>
        <w:top w:val="none" w:sz="0" w:space="0" w:color="auto"/>
        <w:left w:val="none" w:sz="0" w:space="0" w:color="auto"/>
        <w:bottom w:val="none" w:sz="0" w:space="0" w:color="auto"/>
        <w:right w:val="none" w:sz="0" w:space="0" w:color="auto"/>
      </w:divBdr>
    </w:div>
    <w:div w:id="1106192155">
      <w:bodyDiv w:val="1"/>
      <w:marLeft w:val="0"/>
      <w:marRight w:val="0"/>
      <w:marTop w:val="0"/>
      <w:marBottom w:val="0"/>
      <w:divBdr>
        <w:top w:val="none" w:sz="0" w:space="0" w:color="auto"/>
        <w:left w:val="none" w:sz="0" w:space="0" w:color="auto"/>
        <w:bottom w:val="none" w:sz="0" w:space="0" w:color="auto"/>
        <w:right w:val="none" w:sz="0" w:space="0" w:color="auto"/>
      </w:divBdr>
    </w:div>
    <w:div w:id="1119841792">
      <w:bodyDiv w:val="1"/>
      <w:marLeft w:val="0"/>
      <w:marRight w:val="0"/>
      <w:marTop w:val="0"/>
      <w:marBottom w:val="0"/>
      <w:divBdr>
        <w:top w:val="none" w:sz="0" w:space="0" w:color="auto"/>
        <w:left w:val="none" w:sz="0" w:space="0" w:color="auto"/>
        <w:bottom w:val="none" w:sz="0" w:space="0" w:color="auto"/>
        <w:right w:val="none" w:sz="0" w:space="0" w:color="auto"/>
      </w:divBdr>
    </w:div>
    <w:div w:id="1131899459">
      <w:bodyDiv w:val="1"/>
      <w:marLeft w:val="0"/>
      <w:marRight w:val="0"/>
      <w:marTop w:val="0"/>
      <w:marBottom w:val="0"/>
      <w:divBdr>
        <w:top w:val="none" w:sz="0" w:space="0" w:color="auto"/>
        <w:left w:val="none" w:sz="0" w:space="0" w:color="auto"/>
        <w:bottom w:val="none" w:sz="0" w:space="0" w:color="auto"/>
        <w:right w:val="none" w:sz="0" w:space="0" w:color="auto"/>
      </w:divBdr>
    </w:div>
    <w:div w:id="1137913660">
      <w:bodyDiv w:val="1"/>
      <w:marLeft w:val="0"/>
      <w:marRight w:val="0"/>
      <w:marTop w:val="0"/>
      <w:marBottom w:val="0"/>
      <w:divBdr>
        <w:top w:val="none" w:sz="0" w:space="0" w:color="auto"/>
        <w:left w:val="none" w:sz="0" w:space="0" w:color="auto"/>
        <w:bottom w:val="none" w:sz="0" w:space="0" w:color="auto"/>
        <w:right w:val="none" w:sz="0" w:space="0" w:color="auto"/>
      </w:divBdr>
    </w:div>
    <w:div w:id="1159422333">
      <w:bodyDiv w:val="1"/>
      <w:marLeft w:val="0"/>
      <w:marRight w:val="0"/>
      <w:marTop w:val="0"/>
      <w:marBottom w:val="0"/>
      <w:divBdr>
        <w:top w:val="none" w:sz="0" w:space="0" w:color="auto"/>
        <w:left w:val="none" w:sz="0" w:space="0" w:color="auto"/>
        <w:bottom w:val="none" w:sz="0" w:space="0" w:color="auto"/>
        <w:right w:val="none" w:sz="0" w:space="0" w:color="auto"/>
      </w:divBdr>
    </w:div>
    <w:div w:id="1182820649">
      <w:bodyDiv w:val="1"/>
      <w:marLeft w:val="0"/>
      <w:marRight w:val="0"/>
      <w:marTop w:val="0"/>
      <w:marBottom w:val="0"/>
      <w:divBdr>
        <w:top w:val="none" w:sz="0" w:space="0" w:color="auto"/>
        <w:left w:val="none" w:sz="0" w:space="0" w:color="auto"/>
        <w:bottom w:val="none" w:sz="0" w:space="0" w:color="auto"/>
        <w:right w:val="none" w:sz="0" w:space="0" w:color="auto"/>
      </w:divBdr>
    </w:div>
    <w:div w:id="1194267382">
      <w:bodyDiv w:val="1"/>
      <w:marLeft w:val="0"/>
      <w:marRight w:val="0"/>
      <w:marTop w:val="0"/>
      <w:marBottom w:val="0"/>
      <w:divBdr>
        <w:top w:val="none" w:sz="0" w:space="0" w:color="auto"/>
        <w:left w:val="none" w:sz="0" w:space="0" w:color="auto"/>
        <w:bottom w:val="none" w:sz="0" w:space="0" w:color="auto"/>
        <w:right w:val="none" w:sz="0" w:space="0" w:color="auto"/>
      </w:divBdr>
    </w:div>
    <w:div w:id="1208907272">
      <w:bodyDiv w:val="1"/>
      <w:marLeft w:val="0"/>
      <w:marRight w:val="0"/>
      <w:marTop w:val="0"/>
      <w:marBottom w:val="0"/>
      <w:divBdr>
        <w:top w:val="none" w:sz="0" w:space="0" w:color="auto"/>
        <w:left w:val="none" w:sz="0" w:space="0" w:color="auto"/>
        <w:bottom w:val="none" w:sz="0" w:space="0" w:color="auto"/>
        <w:right w:val="none" w:sz="0" w:space="0" w:color="auto"/>
      </w:divBdr>
    </w:div>
    <w:div w:id="1209876039">
      <w:bodyDiv w:val="1"/>
      <w:marLeft w:val="0"/>
      <w:marRight w:val="0"/>
      <w:marTop w:val="0"/>
      <w:marBottom w:val="0"/>
      <w:divBdr>
        <w:top w:val="none" w:sz="0" w:space="0" w:color="auto"/>
        <w:left w:val="none" w:sz="0" w:space="0" w:color="auto"/>
        <w:bottom w:val="none" w:sz="0" w:space="0" w:color="auto"/>
        <w:right w:val="none" w:sz="0" w:space="0" w:color="auto"/>
      </w:divBdr>
    </w:div>
    <w:div w:id="1225606619">
      <w:bodyDiv w:val="1"/>
      <w:marLeft w:val="0"/>
      <w:marRight w:val="0"/>
      <w:marTop w:val="0"/>
      <w:marBottom w:val="0"/>
      <w:divBdr>
        <w:top w:val="none" w:sz="0" w:space="0" w:color="auto"/>
        <w:left w:val="none" w:sz="0" w:space="0" w:color="auto"/>
        <w:bottom w:val="none" w:sz="0" w:space="0" w:color="auto"/>
        <w:right w:val="none" w:sz="0" w:space="0" w:color="auto"/>
      </w:divBdr>
    </w:div>
    <w:div w:id="1229733421">
      <w:bodyDiv w:val="1"/>
      <w:marLeft w:val="0"/>
      <w:marRight w:val="0"/>
      <w:marTop w:val="0"/>
      <w:marBottom w:val="0"/>
      <w:divBdr>
        <w:top w:val="none" w:sz="0" w:space="0" w:color="auto"/>
        <w:left w:val="none" w:sz="0" w:space="0" w:color="auto"/>
        <w:bottom w:val="none" w:sz="0" w:space="0" w:color="auto"/>
        <w:right w:val="none" w:sz="0" w:space="0" w:color="auto"/>
      </w:divBdr>
    </w:div>
    <w:div w:id="1274903115">
      <w:bodyDiv w:val="1"/>
      <w:marLeft w:val="0"/>
      <w:marRight w:val="0"/>
      <w:marTop w:val="0"/>
      <w:marBottom w:val="0"/>
      <w:divBdr>
        <w:top w:val="none" w:sz="0" w:space="0" w:color="auto"/>
        <w:left w:val="none" w:sz="0" w:space="0" w:color="auto"/>
        <w:bottom w:val="none" w:sz="0" w:space="0" w:color="auto"/>
        <w:right w:val="none" w:sz="0" w:space="0" w:color="auto"/>
      </w:divBdr>
    </w:div>
    <w:div w:id="1286623175">
      <w:bodyDiv w:val="1"/>
      <w:marLeft w:val="0"/>
      <w:marRight w:val="0"/>
      <w:marTop w:val="0"/>
      <w:marBottom w:val="0"/>
      <w:divBdr>
        <w:top w:val="none" w:sz="0" w:space="0" w:color="auto"/>
        <w:left w:val="none" w:sz="0" w:space="0" w:color="auto"/>
        <w:bottom w:val="none" w:sz="0" w:space="0" w:color="auto"/>
        <w:right w:val="none" w:sz="0" w:space="0" w:color="auto"/>
      </w:divBdr>
    </w:div>
    <w:div w:id="1288123373">
      <w:bodyDiv w:val="1"/>
      <w:marLeft w:val="0"/>
      <w:marRight w:val="0"/>
      <w:marTop w:val="0"/>
      <w:marBottom w:val="0"/>
      <w:divBdr>
        <w:top w:val="none" w:sz="0" w:space="0" w:color="auto"/>
        <w:left w:val="none" w:sz="0" w:space="0" w:color="auto"/>
        <w:bottom w:val="none" w:sz="0" w:space="0" w:color="auto"/>
        <w:right w:val="none" w:sz="0" w:space="0" w:color="auto"/>
      </w:divBdr>
    </w:div>
    <w:div w:id="1292980588">
      <w:bodyDiv w:val="1"/>
      <w:marLeft w:val="0"/>
      <w:marRight w:val="0"/>
      <w:marTop w:val="0"/>
      <w:marBottom w:val="0"/>
      <w:divBdr>
        <w:top w:val="none" w:sz="0" w:space="0" w:color="auto"/>
        <w:left w:val="none" w:sz="0" w:space="0" w:color="auto"/>
        <w:bottom w:val="none" w:sz="0" w:space="0" w:color="auto"/>
        <w:right w:val="none" w:sz="0" w:space="0" w:color="auto"/>
      </w:divBdr>
    </w:div>
    <w:div w:id="1321419872">
      <w:bodyDiv w:val="1"/>
      <w:marLeft w:val="0"/>
      <w:marRight w:val="0"/>
      <w:marTop w:val="0"/>
      <w:marBottom w:val="0"/>
      <w:divBdr>
        <w:top w:val="none" w:sz="0" w:space="0" w:color="auto"/>
        <w:left w:val="none" w:sz="0" w:space="0" w:color="auto"/>
        <w:bottom w:val="none" w:sz="0" w:space="0" w:color="auto"/>
        <w:right w:val="none" w:sz="0" w:space="0" w:color="auto"/>
      </w:divBdr>
    </w:div>
    <w:div w:id="1341352454">
      <w:bodyDiv w:val="1"/>
      <w:marLeft w:val="0"/>
      <w:marRight w:val="0"/>
      <w:marTop w:val="0"/>
      <w:marBottom w:val="0"/>
      <w:divBdr>
        <w:top w:val="none" w:sz="0" w:space="0" w:color="auto"/>
        <w:left w:val="none" w:sz="0" w:space="0" w:color="auto"/>
        <w:bottom w:val="none" w:sz="0" w:space="0" w:color="auto"/>
        <w:right w:val="none" w:sz="0" w:space="0" w:color="auto"/>
      </w:divBdr>
    </w:div>
    <w:div w:id="1348601693">
      <w:bodyDiv w:val="1"/>
      <w:marLeft w:val="0"/>
      <w:marRight w:val="0"/>
      <w:marTop w:val="0"/>
      <w:marBottom w:val="0"/>
      <w:divBdr>
        <w:top w:val="none" w:sz="0" w:space="0" w:color="auto"/>
        <w:left w:val="none" w:sz="0" w:space="0" w:color="auto"/>
        <w:bottom w:val="none" w:sz="0" w:space="0" w:color="auto"/>
        <w:right w:val="none" w:sz="0" w:space="0" w:color="auto"/>
      </w:divBdr>
    </w:div>
    <w:div w:id="1371883567">
      <w:bodyDiv w:val="1"/>
      <w:marLeft w:val="0"/>
      <w:marRight w:val="0"/>
      <w:marTop w:val="0"/>
      <w:marBottom w:val="0"/>
      <w:divBdr>
        <w:top w:val="none" w:sz="0" w:space="0" w:color="auto"/>
        <w:left w:val="none" w:sz="0" w:space="0" w:color="auto"/>
        <w:bottom w:val="none" w:sz="0" w:space="0" w:color="auto"/>
        <w:right w:val="none" w:sz="0" w:space="0" w:color="auto"/>
      </w:divBdr>
    </w:div>
    <w:div w:id="1382512095">
      <w:bodyDiv w:val="1"/>
      <w:marLeft w:val="0"/>
      <w:marRight w:val="0"/>
      <w:marTop w:val="0"/>
      <w:marBottom w:val="0"/>
      <w:divBdr>
        <w:top w:val="none" w:sz="0" w:space="0" w:color="auto"/>
        <w:left w:val="none" w:sz="0" w:space="0" w:color="auto"/>
        <w:bottom w:val="none" w:sz="0" w:space="0" w:color="auto"/>
        <w:right w:val="none" w:sz="0" w:space="0" w:color="auto"/>
      </w:divBdr>
    </w:div>
    <w:div w:id="1428161743">
      <w:bodyDiv w:val="1"/>
      <w:marLeft w:val="0"/>
      <w:marRight w:val="0"/>
      <w:marTop w:val="0"/>
      <w:marBottom w:val="0"/>
      <w:divBdr>
        <w:top w:val="none" w:sz="0" w:space="0" w:color="auto"/>
        <w:left w:val="none" w:sz="0" w:space="0" w:color="auto"/>
        <w:bottom w:val="none" w:sz="0" w:space="0" w:color="auto"/>
        <w:right w:val="none" w:sz="0" w:space="0" w:color="auto"/>
      </w:divBdr>
    </w:div>
    <w:div w:id="1443649567">
      <w:bodyDiv w:val="1"/>
      <w:marLeft w:val="0"/>
      <w:marRight w:val="0"/>
      <w:marTop w:val="0"/>
      <w:marBottom w:val="0"/>
      <w:divBdr>
        <w:top w:val="none" w:sz="0" w:space="0" w:color="auto"/>
        <w:left w:val="none" w:sz="0" w:space="0" w:color="auto"/>
        <w:bottom w:val="none" w:sz="0" w:space="0" w:color="auto"/>
        <w:right w:val="none" w:sz="0" w:space="0" w:color="auto"/>
      </w:divBdr>
    </w:div>
    <w:div w:id="1443912165">
      <w:bodyDiv w:val="1"/>
      <w:marLeft w:val="0"/>
      <w:marRight w:val="0"/>
      <w:marTop w:val="0"/>
      <w:marBottom w:val="0"/>
      <w:divBdr>
        <w:top w:val="none" w:sz="0" w:space="0" w:color="auto"/>
        <w:left w:val="none" w:sz="0" w:space="0" w:color="auto"/>
        <w:bottom w:val="none" w:sz="0" w:space="0" w:color="auto"/>
        <w:right w:val="none" w:sz="0" w:space="0" w:color="auto"/>
      </w:divBdr>
    </w:div>
    <w:div w:id="1446969474">
      <w:bodyDiv w:val="1"/>
      <w:marLeft w:val="0"/>
      <w:marRight w:val="0"/>
      <w:marTop w:val="0"/>
      <w:marBottom w:val="0"/>
      <w:divBdr>
        <w:top w:val="none" w:sz="0" w:space="0" w:color="auto"/>
        <w:left w:val="none" w:sz="0" w:space="0" w:color="auto"/>
        <w:bottom w:val="none" w:sz="0" w:space="0" w:color="auto"/>
        <w:right w:val="none" w:sz="0" w:space="0" w:color="auto"/>
      </w:divBdr>
    </w:div>
    <w:div w:id="1462533983">
      <w:bodyDiv w:val="1"/>
      <w:marLeft w:val="0"/>
      <w:marRight w:val="0"/>
      <w:marTop w:val="0"/>
      <w:marBottom w:val="0"/>
      <w:divBdr>
        <w:top w:val="none" w:sz="0" w:space="0" w:color="auto"/>
        <w:left w:val="none" w:sz="0" w:space="0" w:color="auto"/>
        <w:bottom w:val="none" w:sz="0" w:space="0" w:color="auto"/>
        <w:right w:val="none" w:sz="0" w:space="0" w:color="auto"/>
      </w:divBdr>
    </w:div>
    <w:div w:id="1475681754">
      <w:bodyDiv w:val="1"/>
      <w:marLeft w:val="0"/>
      <w:marRight w:val="0"/>
      <w:marTop w:val="0"/>
      <w:marBottom w:val="0"/>
      <w:divBdr>
        <w:top w:val="none" w:sz="0" w:space="0" w:color="auto"/>
        <w:left w:val="none" w:sz="0" w:space="0" w:color="auto"/>
        <w:bottom w:val="none" w:sz="0" w:space="0" w:color="auto"/>
        <w:right w:val="none" w:sz="0" w:space="0" w:color="auto"/>
      </w:divBdr>
    </w:div>
    <w:div w:id="1489975797">
      <w:bodyDiv w:val="1"/>
      <w:marLeft w:val="0"/>
      <w:marRight w:val="0"/>
      <w:marTop w:val="0"/>
      <w:marBottom w:val="0"/>
      <w:divBdr>
        <w:top w:val="none" w:sz="0" w:space="0" w:color="auto"/>
        <w:left w:val="none" w:sz="0" w:space="0" w:color="auto"/>
        <w:bottom w:val="none" w:sz="0" w:space="0" w:color="auto"/>
        <w:right w:val="none" w:sz="0" w:space="0" w:color="auto"/>
      </w:divBdr>
    </w:div>
    <w:div w:id="1490058344">
      <w:bodyDiv w:val="1"/>
      <w:marLeft w:val="0"/>
      <w:marRight w:val="0"/>
      <w:marTop w:val="0"/>
      <w:marBottom w:val="0"/>
      <w:divBdr>
        <w:top w:val="none" w:sz="0" w:space="0" w:color="auto"/>
        <w:left w:val="none" w:sz="0" w:space="0" w:color="auto"/>
        <w:bottom w:val="none" w:sz="0" w:space="0" w:color="auto"/>
        <w:right w:val="none" w:sz="0" w:space="0" w:color="auto"/>
      </w:divBdr>
    </w:div>
    <w:div w:id="1497528813">
      <w:bodyDiv w:val="1"/>
      <w:marLeft w:val="0"/>
      <w:marRight w:val="0"/>
      <w:marTop w:val="0"/>
      <w:marBottom w:val="0"/>
      <w:divBdr>
        <w:top w:val="none" w:sz="0" w:space="0" w:color="auto"/>
        <w:left w:val="none" w:sz="0" w:space="0" w:color="auto"/>
        <w:bottom w:val="none" w:sz="0" w:space="0" w:color="auto"/>
        <w:right w:val="none" w:sz="0" w:space="0" w:color="auto"/>
      </w:divBdr>
    </w:div>
    <w:div w:id="1503545296">
      <w:bodyDiv w:val="1"/>
      <w:marLeft w:val="0"/>
      <w:marRight w:val="0"/>
      <w:marTop w:val="0"/>
      <w:marBottom w:val="0"/>
      <w:divBdr>
        <w:top w:val="none" w:sz="0" w:space="0" w:color="auto"/>
        <w:left w:val="none" w:sz="0" w:space="0" w:color="auto"/>
        <w:bottom w:val="none" w:sz="0" w:space="0" w:color="auto"/>
        <w:right w:val="none" w:sz="0" w:space="0" w:color="auto"/>
      </w:divBdr>
    </w:div>
    <w:div w:id="1515263707">
      <w:bodyDiv w:val="1"/>
      <w:marLeft w:val="0"/>
      <w:marRight w:val="0"/>
      <w:marTop w:val="0"/>
      <w:marBottom w:val="0"/>
      <w:divBdr>
        <w:top w:val="none" w:sz="0" w:space="0" w:color="auto"/>
        <w:left w:val="none" w:sz="0" w:space="0" w:color="auto"/>
        <w:bottom w:val="none" w:sz="0" w:space="0" w:color="auto"/>
        <w:right w:val="none" w:sz="0" w:space="0" w:color="auto"/>
      </w:divBdr>
    </w:div>
    <w:div w:id="1526943795">
      <w:bodyDiv w:val="1"/>
      <w:marLeft w:val="0"/>
      <w:marRight w:val="0"/>
      <w:marTop w:val="0"/>
      <w:marBottom w:val="0"/>
      <w:divBdr>
        <w:top w:val="none" w:sz="0" w:space="0" w:color="auto"/>
        <w:left w:val="none" w:sz="0" w:space="0" w:color="auto"/>
        <w:bottom w:val="none" w:sz="0" w:space="0" w:color="auto"/>
        <w:right w:val="none" w:sz="0" w:space="0" w:color="auto"/>
      </w:divBdr>
    </w:div>
    <w:div w:id="1540974460">
      <w:bodyDiv w:val="1"/>
      <w:marLeft w:val="0"/>
      <w:marRight w:val="0"/>
      <w:marTop w:val="0"/>
      <w:marBottom w:val="0"/>
      <w:divBdr>
        <w:top w:val="none" w:sz="0" w:space="0" w:color="auto"/>
        <w:left w:val="none" w:sz="0" w:space="0" w:color="auto"/>
        <w:bottom w:val="none" w:sz="0" w:space="0" w:color="auto"/>
        <w:right w:val="none" w:sz="0" w:space="0" w:color="auto"/>
      </w:divBdr>
    </w:div>
    <w:div w:id="1556814130">
      <w:bodyDiv w:val="1"/>
      <w:marLeft w:val="0"/>
      <w:marRight w:val="0"/>
      <w:marTop w:val="0"/>
      <w:marBottom w:val="0"/>
      <w:divBdr>
        <w:top w:val="none" w:sz="0" w:space="0" w:color="auto"/>
        <w:left w:val="none" w:sz="0" w:space="0" w:color="auto"/>
        <w:bottom w:val="none" w:sz="0" w:space="0" w:color="auto"/>
        <w:right w:val="none" w:sz="0" w:space="0" w:color="auto"/>
      </w:divBdr>
    </w:div>
    <w:div w:id="1558737686">
      <w:bodyDiv w:val="1"/>
      <w:marLeft w:val="0"/>
      <w:marRight w:val="0"/>
      <w:marTop w:val="0"/>
      <w:marBottom w:val="0"/>
      <w:divBdr>
        <w:top w:val="none" w:sz="0" w:space="0" w:color="auto"/>
        <w:left w:val="none" w:sz="0" w:space="0" w:color="auto"/>
        <w:bottom w:val="none" w:sz="0" w:space="0" w:color="auto"/>
        <w:right w:val="none" w:sz="0" w:space="0" w:color="auto"/>
      </w:divBdr>
    </w:div>
    <w:div w:id="1568763834">
      <w:bodyDiv w:val="1"/>
      <w:marLeft w:val="0"/>
      <w:marRight w:val="0"/>
      <w:marTop w:val="0"/>
      <w:marBottom w:val="0"/>
      <w:divBdr>
        <w:top w:val="none" w:sz="0" w:space="0" w:color="auto"/>
        <w:left w:val="none" w:sz="0" w:space="0" w:color="auto"/>
        <w:bottom w:val="none" w:sz="0" w:space="0" w:color="auto"/>
        <w:right w:val="none" w:sz="0" w:space="0" w:color="auto"/>
      </w:divBdr>
    </w:div>
    <w:div w:id="1570461634">
      <w:bodyDiv w:val="1"/>
      <w:marLeft w:val="0"/>
      <w:marRight w:val="0"/>
      <w:marTop w:val="0"/>
      <w:marBottom w:val="0"/>
      <w:divBdr>
        <w:top w:val="none" w:sz="0" w:space="0" w:color="auto"/>
        <w:left w:val="none" w:sz="0" w:space="0" w:color="auto"/>
        <w:bottom w:val="none" w:sz="0" w:space="0" w:color="auto"/>
        <w:right w:val="none" w:sz="0" w:space="0" w:color="auto"/>
      </w:divBdr>
    </w:div>
    <w:div w:id="1575896994">
      <w:bodyDiv w:val="1"/>
      <w:marLeft w:val="0"/>
      <w:marRight w:val="0"/>
      <w:marTop w:val="0"/>
      <w:marBottom w:val="0"/>
      <w:divBdr>
        <w:top w:val="none" w:sz="0" w:space="0" w:color="auto"/>
        <w:left w:val="none" w:sz="0" w:space="0" w:color="auto"/>
        <w:bottom w:val="none" w:sz="0" w:space="0" w:color="auto"/>
        <w:right w:val="none" w:sz="0" w:space="0" w:color="auto"/>
      </w:divBdr>
    </w:div>
    <w:div w:id="1576010927">
      <w:bodyDiv w:val="1"/>
      <w:marLeft w:val="0"/>
      <w:marRight w:val="0"/>
      <w:marTop w:val="0"/>
      <w:marBottom w:val="0"/>
      <w:divBdr>
        <w:top w:val="none" w:sz="0" w:space="0" w:color="auto"/>
        <w:left w:val="none" w:sz="0" w:space="0" w:color="auto"/>
        <w:bottom w:val="none" w:sz="0" w:space="0" w:color="auto"/>
        <w:right w:val="none" w:sz="0" w:space="0" w:color="auto"/>
      </w:divBdr>
    </w:div>
    <w:div w:id="1597132251">
      <w:bodyDiv w:val="1"/>
      <w:marLeft w:val="0"/>
      <w:marRight w:val="0"/>
      <w:marTop w:val="0"/>
      <w:marBottom w:val="0"/>
      <w:divBdr>
        <w:top w:val="none" w:sz="0" w:space="0" w:color="auto"/>
        <w:left w:val="none" w:sz="0" w:space="0" w:color="auto"/>
        <w:bottom w:val="none" w:sz="0" w:space="0" w:color="auto"/>
        <w:right w:val="none" w:sz="0" w:space="0" w:color="auto"/>
      </w:divBdr>
    </w:div>
    <w:div w:id="1613706731">
      <w:bodyDiv w:val="1"/>
      <w:marLeft w:val="0"/>
      <w:marRight w:val="0"/>
      <w:marTop w:val="0"/>
      <w:marBottom w:val="0"/>
      <w:divBdr>
        <w:top w:val="none" w:sz="0" w:space="0" w:color="auto"/>
        <w:left w:val="none" w:sz="0" w:space="0" w:color="auto"/>
        <w:bottom w:val="none" w:sz="0" w:space="0" w:color="auto"/>
        <w:right w:val="none" w:sz="0" w:space="0" w:color="auto"/>
      </w:divBdr>
    </w:div>
    <w:div w:id="1625113747">
      <w:bodyDiv w:val="1"/>
      <w:marLeft w:val="0"/>
      <w:marRight w:val="0"/>
      <w:marTop w:val="0"/>
      <w:marBottom w:val="0"/>
      <w:divBdr>
        <w:top w:val="none" w:sz="0" w:space="0" w:color="auto"/>
        <w:left w:val="none" w:sz="0" w:space="0" w:color="auto"/>
        <w:bottom w:val="none" w:sz="0" w:space="0" w:color="auto"/>
        <w:right w:val="none" w:sz="0" w:space="0" w:color="auto"/>
      </w:divBdr>
    </w:div>
    <w:div w:id="1635596921">
      <w:bodyDiv w:val="1"/>
      <w:marLeft w:val="0"/>
      <w:marRight w:val="0"/>
      <w:marTop w:val="0"/>
      <w:marBottom w:val="0"/>
      <w:divBdr>
        <w:top w:val="none" w:sz="0" w:space="0" w:color="auto"/>
        <w:left w:val="none" w:sz="0" w:space="0" w:color="auto"/>
        <w:bottom w:val="none" w:sz="0" w:space="0" w:color="auto"/>
        <w:right w:val="none" w:sz="0" w:space="0" w:color="auto"/>
      </w:divBdr>
    </w:div>
    <w:div w:id="1638872300">
      <w:bodyDiv w:val="1"/>
      <w:marLeft w:val="0"/>
      <w:marRight w:val="0"/>
      <w:marTop w:val="0"/>
      <w:marBottom w:val="0"/>
      <w:divBdr>
        <w:top w:val="none" w:sz="0" w:space="0" w:color="auto"/>
        <w:left w:val="none" w:sz="0" w:space="0" w:color="auto"/>
        <w:bottom w:val="none" w:sz="0" w:space="0" w:color="auto"/>
        <w:right w:val="none" w:sz="0" w:space="0" w:color="auto"/>
      </w:divBdr>
    </w:div>
    <w:div w:id="1643654824">
      <w:bodyDiv w:val="1"/>
      <w:marLeft w:val="0"/>
      <w:marRight w:val="0"/>
      <w:marTop w:val="0"/>
      <w:marBottom w:val="0"/>
      <w:divBdr>
        <w:top w:val="none" w:sz="0" w:space="0" w:color="auto"/>
        <w:left w:val="none" w:sz="0" w:space="0" w:color="auto"/>
        <w:bottom w:val="none" w:sz="0" w:space="0" w:color="auto"/>
        <w:right w:val="none" w:sz="0" w:space="0" w:color="auto"/>
      </w:divBdr>
    </w:div>
    <w:div w:id="1660309148">
      <w:bodyDiv w:val="1"/>
      <w:marLeft w:val="0"/>
      <w:marRight w:val="0"/>
      <w:marTop w:val="0"/>
      <w:marBottom w:val="0"/>
      <w:divBdr>
        <w:top w:val="none" w:sz="0" w:space="0" w:color="auto"/>
        <w:left w:val="none" w:sz="0" w:space="0" w:color="auto"/>
        <w:bottom w:val="none" w:sz="0" w:space="0" w:color="auto"/>
        <w:right w:val="none" w:sz="0" w:space="0" w:color="auto"/>
      </w:divBdr>
    </w:div>
    <w:div w:id="1666400353">
      <w:bodyDiv w:val="1"/>
      <w:marLeft w:val="0"/>
      <w:marRight w:val="0"/>
      <w:marTop w:val="0"/>
      <w:marBottom w:val="0"/>
      <w:divBdr>
        <w:top w:val="none" w:sz="0" w:space="0" w:color="auto"/>
        <w:left w:val="none" w:sz="0" w:space="0" w:color="auto"/>
        <w:bottom w:val="none" w:sz="0" w:space="0" w:color="auto"/>
        <w:right w:val="none" w:sz="0" w:space="0" w:color="auto"/>
      </w:divBdr>
    </w:div>
    <w:div w:id="1672833163">
      <w:bodyDiv w:val="1"/>
      <w:marLeft w:val="0"/>
      <w:marRight w:val="0"/>
      <w:marTop w:val="0"/>
      <w:marBottom w:val="0"/>
      <w:divBdr>
        <w:top w:val="none" w:sz="0" w:space="0" w:color="auto"/>
        <w:left w:val="none" w:sz="0" w:space="0" w:color="auto"/>
        <w:bottom w:val="none" w:sz="0" w:space="0" w:color="auto"/>
        <w:right w:val="none" w:sz="0" w:space="0" w:color="auto"/>
      </w:divBdr>
    </w:div>
    <w:div w:id="1682127560">
      <w:bodyDiv w:val="1"/>
      <w:marLeft w:val="0"/>
      <w:marRight w:val="0"/>
      <w:marTop w:val="0"/>
      <w:marBottom w:val="0"/>
      <w:divBdr>
        <w:top w:val="none" w:sz="0" w:space="0" w:color="auto"/>
        <w:left w:val="none" w:sz="0" w:space="0" w:color="auto"/>
        <w:bottom w:val="none" w:sz="0" w:space="0" w:color="auto"/>
        <w:right w:val="none" w:sz="0" w:space="0" w:color="auto"/>
      </w:divBdr>
    </w:div>
    <w:div w:id="1686832230">
      <w:bodyDiv w:val="1"/>
      <w:marLeft w:val="0"/>
      <w:marRight w:val="0"/>
      <w:marTop w:val="0"/>
      <w:marBottom w:val="0"/>
      <w:divBdr>
        <w:top w:val="none" w:sz="0" w:space="0" w:color="auto"/>
        <w:left w:val="none" w:sz="0" w:space="0" w:color="auto"/>
        <w:bottom w:val="none" w:sz="0" w:space="0" w:color="auto"/>
        <w:right w:val="none" w:sz="0" w:space="0" w:color="auto"/>
      </w:divBdr>
    </w:div>
    <w:div w:id="1693652703">
      <w:bodyDiv w:val="1"/>
      <w:marLeft w:val="0"/>
      <w:marRight w:val="0"/>
      <w:marTop w:val="0"/>
      <w:marBottom w:val="0"/>
      <w:divBdr>
        <w:top w:val="none" w:sz="0" w:space="0" w:color="auto"/>
        <w:left w:val="none" w:sz="0" w:space="0" w:color="auto"/>
        <w:bottom w:val="none" w:sz="0" w:space="0" w:color="auto"/>
        <w:right w:val="none" w:sz="0" w:space="0" w:color="auto"/>
      </w:divBdr>
    </w:div>
    <w:div w:id="1701397428">
      <w:bodyDiv w:val="1"/>
      <w:marLeft w:val="0"/>
      <w:marRight w:val="0"/>
      <w:marTop w:val="0"/>
      <w:marBottom w:val="0"/>
      <w:divBdr>
        <w:top w:val="none" w:sz="0" w:space="0" w:color="auto"/>
        <w:left w:val="none" w:sz="0" w:space="0" w:color="auto"/>
        <w:bottom w:val="none" w:sz="0" w:space="0" w:color="auto"/>
        <w:right w:val="none" w:sz="0" w:space="0" w:color="auto"/>
      </w:divBdr>
    </w:div>
    <w:div w:id="1720012300">
      <w:bodyDiv w:val="1"/>
      <w:marLeft w:val="0"/>
      <w:marRight w:val="0"/>
      <w:marTop w:val="0"/>
      <w:marBottom w:val="0"/>
      <w:divBdr>
        <w:top w:val="none" w:sz="0" w:space="0" w:color="auto"/>
        <w:left w:val="none" w:sz="0" w:space="0" w:color="auto"/>
        <w:bottom w:val="none" w:sz="0" w:space="0" w:color="auto"/>
        <w:right w:val="none" w:sz="0" w:space="0" w:color="auto"/>
      </w:divBdr>
    </w:div>
    <w:div w:id="1724132786">
      <w:bodyDiv w:val="1"/>
      <w:marLeft w:val="0"/>
      <w:marRight w:val="0"/>
      <w:marTop w:val="0"/>
      <w:marBottom w:val="0"/>
      <w:divBdr>
        <w:top w:val="none" w:sz="0" w:space="0" w:color="auto"/>
        <w:left w:val="none" w:sz="0" w:space="0" w:color="auto"/>
        <w:bottom w:val="none" w:sz="0" w:space="0" w:color="auto"/>
        <w:right w:val="none" w:sz="0" w:space="0" w:color="auto"/>
      </w:divBdr>
    </w:div>
    <w:div w:id="1724135067">
      <w:bodyDiv w:val="1"/>
      <w:marLeft w:val="0"/>
      <w:marRight w:val="0"/>
      <w:marTop w:val="0"/>
      <w:marBottom w:val="0"/>
      <w:divBdr>
        <w:top w:val="none" w:sz="0" w:space="0" w:color="auto"/>
        <w:left w:val="none" w:sz="0" w:space="0" w:color="auto"/>
        <w:bottom w:val="none" w:sz="0" w:space="0" w:color="auto"/>
        <w:right w:val="none" w:sz="0" w:space="0" w:color="auto"/>
      </w:divBdr>
    </w:div>
    <w:div w:id="1738014902">
      <w:bodyDiv w:val="1"/>
      <w:marLeft w:val="0"/>
      <w:marRight w:val="0"/>
      <w:marTop w:val="0"/>
      <w:marBottom w:val="0"/>
      <w:divBdr>
        <w:top w:val="none" w:sz="0" w:space="0" w:color="auto"/>
        <w:left w:val="none" w:sz="0" w:space="0" w:color="auto"/>
        <w:bottom w:val="none" w:sz="0" w:space="0" w:color="auto"/>
        <w:right w:val="none" w:sz="0" w:space="0" w:color="auto"/>
      </w:divBdr>
    </w:div>
    <w:div w:id="1769692015">
      <w:bodyDiv w:val="1"/>
      <w:marLeft w:val="0"/>
      <w:marRight w:val="0"/>
      <w:marTop w:val="0"/>
      <w:marBottom w:val="0"/>
      <w:divBdr>
        <w:top w:val="none" w:sz="0" w:space="0" w:color="auto"/>
        <w:left w:val="none" w:sz="0" w:space="0" w:color="auto"/>
        <w:bottom w:val="none" w:sz="0" w:space="0" w:color="auto"/>
        <w:right w:val="none" w:sz="0" w:space="0" w:color="auto"/>
      </w:divBdr>
    </w:div>
    <w:div w:id="1771664126">
      <w:bodyDiv w:val="1"/>
      <w:marLeft w:val="0"/>
      <w:marRight w:val="0"/>
      <w:marTop w:val="0"/>
      <w:marBottom w:val="0"/>
      <w:divBdr>
        <w:top w:val="none" w:sz="0" w:space="0" w:color="auto"/>
        <w:left w:val="none" w:sz="0" w:space="0" w:color="auto"/>
        <w:bottom w:val="none" w:sz="0" w:space="0" w:color="auto"/>
        <w:right w:val="none" w:sz="0" w:space="0" w:color="auto"/>
      </w:divBdr>
    </w:div>
    <w:div w:id="1799569068">
      <w:bodyDiv w:val="1"/>
      <w:marLeft w:val="0"/>
      <w:marRight w:val="0"/>
      <w:marTop w:val="0"/>
      <w:marBottom w:val="0"/>
      <w:divBdr>
        <w:top w:val="none" w:sz="0" w:space="0" w:color="auto"/>
        <w:left w:val="none" w:sz="0" w:space="0" w:color="auto"/>
        <w:bottom w:val="none" w:sz="0" w:space="0" w:color="auto"/>
        <w:right w:val="none" w:sz="0" w:space="0" w:color="auto"/>
      </w:divBdr>
    </w:div>
    <w:div w:id="1805273053">
      <w:bodyDiv w:val="1"/>
      <w:marLeft w:val="0"/>
      <w:marRight w:val="0"/>
      <w:marTop w:val="0"/>
      <w:marBottom w:val="0"/>
      <w:divBdr>
        <w:top w:val="none" w:sz="0" w:space="0" w:color="auto"/>
        <w:left w:val="none" w:sz="0" w:space="0" w:color="auto"/>
        <w:bottom w:val="none" w:sz="0" w:space="0" w:color="auto"/>
        <w:right w:val="none" w:sz="0" w:space="0" w:color="auto"/>
      </w:divBdr>
    </w:div>
    <w:div w:id="1828932783">
      <w:bodyDiv w:val="1"/>
      <w:marLeft w:val="0"/>
      <w:marRight w:val="0"/>
      <w:marTop w:val="0"/>
      <w:marBottom w:val="0"/>
      <w:divBdr>
        <w:top w:val="none" w:sz="0" w:space="0" w:color="auto"/>
        <w:left w:val="none" w:sz="0" w:space="0" w:color="auto"/>
        <w:bottom w:val="none" w:sz="0" w:space="0" w:color="auto"/>
        <w:right w:val="none" w:sz="0" w:space="0" w:color="auto"/>
      </w:divBdr>
    </w:div>
    <w:div w:id="1829398930">
      <w:bodyDiv w:val="1"/>
      <w:marLeft w:val="0"/>
      <w:marRight w:val="0"/>
      <w:marTop w:val="0"/>
      <w:marBottom w:val="0"/>
      <w:divBdr>
        <w:top w:val="none" w:sz="0" w:space="0" w:color="auto"/>
        <w:left w:val="none" w:sz="0" w:space="0" w:color="auto"/>
        <w:bottom w:val="none" w:sz="0" w:space="0" w:color="auto"/>
        <w:right w:val="none" w:sz="0" w:space="0" w:color="auto"/>
      </w:divBdr>
    </w:div>
    <w:div w:id="1855412577">
      <w:bodyDiv w:val="1"/>
      <w:marLeft w:val="0"/>
      <w:marRight w:val="0"/>
      <w:marTop w:val="0"/>
      <w:marBottom w:val="0"/>
      <w:divBdr>
        <w:top w:val="none" w:sz="0" w:space="0" w:color="auto"/>
        <w:left w:val="none" w:sz="0" w:space="0" w:color="auto"/>
        <w:bottom w:val="none" w:sz="0" w:space="0" w:color="auto"/>
        <w:right w:val="none" w:sz="0" w:space="0" w:color="auto"/>
      </w:divBdr>
    </w:div>
    <w:div w:id="1855534130">
      <w:bodyDiv w:val="1"/>
      <w:marLeft w:val="0"/>
      <w:marRight w:val="0"/>
      <w:marTop w:val="0"/>
      <w:marBottom w:val="0"/>
      <w:divBdr>
        <w:top w:val="none" w:sz="0" w:space="0" w:color="auto"/>
        <w:left w:val="none" w:sz="0" w:space="0" w:color="auto"/>
        <w:bottom w:val="none" w:sz="0" w:space="0" w:color="auto"/>
        <w:right w:val="none" w:sz="0" w:space="0" w:color="auto"/>
      </w:divBdr>
    </w:div>
    <w:div w:id="1858884462">
      <w:bodyDiv w:val="1"/>
      <w:marLeft w:val="0"/>
      <w:marRight w:val="0"/>
      <w:marTop w:val="0"/>
      <w:marBottom w:val="0"/>
      <w:divBdr>
        <w:top w:val="none" w:sz="0" w:space="0" w:color="auto"/>
        <w:left w:val="none" w:sz="0" w:space="0" w:color="auto"/>
        <w:bottom w:val="none" w:sz="0" w:space="0" w:color="auto"/>
        <w:right w:val="none" w:sz="0" w:space="0" w:color="auto"/>
      </w:divBdr>
    </w:div>
    <w:div w:id="1864434664">
      <w:bodyDiv w:val="1"/>
      <w:marLeft w:val="0"/>
      <w:marRight w:val="0"/>
      <w:marTop w:val="0"/>
      <w:marBottom w:val="0"/>
      <w:divBdr>
        <w:top w:val="none" w:sz="0" w:space="0" w:color="auto"/>
        <w:left w:val="none" w:sz="0" w:space="0" w:color="auto"/>
        <w:bottom w:val="none" w:sz="0" w:space="0" w:color="auto"/>
        <w:right w:val="none" w:sz="0" w:space="0" w:color="auto"/>
      </w:divBdr>
    </w:div>
    <w:div w:id="1873569101">
      <w:bodyDiv w:val="1"/>
      <w:marLeft w:val="0"/>
      <w:marRight w:val="0"/>
      <w:marTop w:val="0"/>
      <w:marBottom w:val="0"/>
      <w:divBdr>
        <w:top w:val="none" w:sz="0" w:space="0" w:color="auto"/>
        <w:left w:val="none" w:sz="0" w:space="0" w:color="auto"/>
        <w:bottom w:val="none" w:sz="0" w:space="0" w:color="auto"/>
        <w:right w:val="none" w:sz="0" w:space="0" w:color="auto"/>
      </w:divBdr>
    </w:div>
    <w:div w:id="1882590856">
      <w:bodyDiv w:val="1"/>
      <w:marLeft w:val="0"/>
      <w:marRight w:val="0"/>
      <w:marTop w:val="0"/>
      <w:marBottom w:val="0"/>
      <w:divBdr>
        <w:top w:val="none" w:sz="0" w:space="0" w:color="auto"/>
        <w:left w:val="none" w:sz="0" w:space="0" w:color="auto"/>
        <w:bottom w:val="none" w:sz="0" w:space="0" w:color="auto"/>
        <w:right w:val="none" w:sz="0" w:space="0" w:color="auto"/>
      </w:divBdr>
    </w:div>
    <w:div w:id="1915780713">
      <w:bodyDiv w:val="1"/>
      <w:marLeft w:val="0"/>
      <w:marRight w:val="0"/>
      <w:marTop w:val="0"/>
      <w:marBottom w:val="0"/>
      <w:divBdr>
        <w:top w:val="none" w:sz="0" w:space="0" w:color="auto"/>
        <w:left w:val="none" w:sz="0" w:space="0" w:color="auto"/>
        <w:bottom w:val="none" w:sz="0" w:space="0" w:color="auto"/>
        <w:right w:val="none" w:sz="0" w:space="0" w:color="auto"/>
      </w:divBdr>
    </w:div>
    <w:div w:id="1926256875">
      <w:bodyDiv w:val="1"/>
      <w:marLeft w:val="0"/>
      <w:marRight w:val="0"/>
      <w:marTop w:val="0"/>
      <w:marBottom w:val="0"/>
      <w:divBdr>
        <w:top w:val="none" w:sz="0" w:space="0" w:color="auto"/>
        <w:left w:val="none" w:sz="0" w:space="0" w:color="auto"/>
        <w:bottom w:val="none" w:sz="0" w:space="0" w:color="auto"/>
        <w:right w:val="none" w:sz="0" w:space="0" w:color="auto"/>
      </w:divBdr>
    </w:div>
    <w:div w:id="1940865677">
      <w:bodyDiv w:val="1"/>
      <w:marLeft w:val="0"/>
      <w:marRight w:val="0"/>
      <w:marTop w:val="0"/>
      <w:marBottom w:val="0"/>
      <w:divBdr>
        <w:top w:val="none" w:sz="0" w:space="0" w:color="auto"/>
        <w:left w:val="none" w:sz="0" w:space="0" w:color="auto"/>
        <w:bottom w:val="none" w:sz="0" w:space="0" w:color="auto"/>
        <w:right w:val="none" w:sz="0" w:space="0" w:color="auto"/>
      </w:divBdr>
    </w:div>
    <w:div w:id="1963028078">
      <w:bodyDiv w:val="1"/>
      <w:marLeft w:val="0"/>
      <w:marRight w:val="0"/>
      <w:marTop w:val="0"/>
      <w:marBottom w:val="0"/>
      <w:divBdr>
        <w:top w:val="none" w:sz="0" w:space="0" w:color="auto"/>
        <w:left w:val="none" w:sz="0" w:space="0" w:color="auto"/>
        <w:bottom w:val="none" w:sz="0" w:space="0" w:color="auto"/>
        <w:right w:val="none" w:sz="0" w:space="0" w:color="auto"/>
      </w:divBdr>
    </w:div>
    <w:div w:id="1992445462">
      <w:bodyDiv w:val="1"/>
      <w:marLeft w:val="0"/>
      <w:marRight w:val="0"/>
      <w:marTop w:val="0"/>
      <w:marBottom w:val="0"/>
      <w:divBdr>
        <w:top w:val="none" w:sz="0" w:space="0" w:color="auto"/>
        <w:left w:val="none" w:sz="0" w:space="0" w:color="auto"/>
        <w:bottom w:val="none" w:sz="0" w:space="0" w:color="auto"/>
        <w:right w:val="none" w:sz="0" w:space="0" w:color="auto"/>
      </w:divBdr>
    </w:div>
    <w:div w:id="1997879327">
      <w:bodyDiv w:val="1"/>
      <w:marLeft w:val="0"/>
      <w:marRight w:val="0"/>
      <w:marTop w:val="0"/>
      <w:marBottom w:val="0"/>
      <w:divBdr>
        <w:top w:val="none" w:sz="0" w:space="0" w:color="auto"/>
        <w:left w:val="none" w:sz="0" w:space="0" w:color="auto"/>
        <w:bottom w:val="none" w:sz="0" w:space="0" w:color="auto"/>
        <w:right w:val="none" w:sz="0" w:space="0" w:color="auto"/>
      </w:divBdr>
    </w:div>
    <w:div w:id="2005206884">
      <w:bodyDiv w:val="1"/>
      <w:marLeft w:val="0"/>
      <w:marRight w:val="0"/>
      <w:marTop w:val="0"/>
      <w:marBottom w:val="0"/>
      <w:divBdr>
        <w:top w:val="none" w:sz="0" w:space="0" w:color="auto"/>
        <w:left w:val="none" w:sz="0" w:space="0" w:color="auto"/>
        <w:bottom w:val="none" w:sz="0" w:space="0" w:color="auto"/>
        <w:right w:val="none" w:sz="0" w:space="0" w:color="auto"/>
      </w:divBdr>
    </w:div>
    <w:div w:id="2009861989">
      <w:bodyDiv w:val="1"/>
      <w:marLeft w:val="0"/>
      <w:marRight w:val="0"/>
      <w:marTop w:val="0"/>
      <w:marBottom w:val="0"/>
      <w:divBdr>
        <w:top w:val="none" w:sz="0" w:space="0" w:color="auto"/>
        <w:left w:val="none" w:sz="0" w:space="0" w:color="auto"/>
        <w:bottom w:val="none" w:sz="0" w:space="0" w:color="auto"/>
        <w:right w:val="none" w:sz="0" w:space="0" w:color="auto"/>
      </w:divBdr>
    </w:div>
    <w:div w:id="2010786528">
      <w:bodyDiv w:val="1"/>
      <w:marLeft w:val="0"/>
      <w:marRight w:val="0"/>
      <w:marTop w:val="0"/>
      <w:marBottom w:val="0"/>
      <w:divBdr>
        <w:top w:val="none" w:sz="0" w:space="0" w:color="auto"/>
        <w:left w:val="none" w:sz="0" w:space="0" w:color="auto"/>
        <w:bottom w:val="none" w:sz="0" w:space="0" w:color="auto"/>
        <w:right w:val="none" w:sz="0" w:space="0" w:color="auto"/>
      </w:divBdr>
    </w:div>
    <w:div w:id="2027900584">
      <w:bodyDiv w:val="1"/>
      <w:marLeft w:val="0"/>
      <w:marRight w:val="0"/>
      <w:marTop w:val="0"/>
      <w:marBottom w:val="0"/>
      <w:divBdr>
        <w:top w:val="none" w:sz="0" w:space="0" w:color="auto"/>
        <w:left w:val="none" w:sz="0" w:space="0" w:color="auto"/>
        <w:bottom w:val="none" w:sz="0" w:space="0" w:color="auto"/>
        <w:right w:val="none" w:sz="0" w:space="0" w:color="auto"/>
      </w:divBdr>
    </w:div>
    <w:div w:id="2035881678">
      <w:bodyDiv w:val="1"/>
      <w:marLeft w:val="0"/>
      <w:marRight w:val="0"/>
      <w:marTop w:val="0"/>
      <w:marBottom w:val="0"/>
      <w:divBdr>
        <w:top w:val="none" w:sz="0" w:space="0" w:color="auto"/>
        <w:left w:val="none" w:sz="0" w:space="0" w:color="auto"/>
        <w:bottom w:val="none" w:sz="0" w:space="0" w:color="auto"/>
        <w:right w:val="none" w:sz="0" w:space="0" w:color="auto"/>
      </w:divBdr>
    </w:div>
    <w:div w:id="2043092531">
      <w:bodyDiv w:val="1"/>
      <w:marLeft w:val="0"/>
      <w:marRight w:val="0"/>
      <w:marTop w:val="0"/>
      <w:marBottom w:val="0"/>
      <w:divBdr>
        <w:top w:val="none" w:sz="0" w:space="0" w:color="auto"/>
        <w:left w:val="none" w:sz="0" w:space="0" w:color="auto"/>
        <w:bottom w:val="none" w:sz="0" w:space="0" w:color="auto"/>
        <w:right w:val="none" w:sz="0" w:space="0" w:color="auto"/>
      </w:divBdr>
    </w:div>
    <w:div w:id="2049142226">
      <w:bodyDiv w:val="1"/>
      <w:marLeft w:val="0"/>
      <w:marRight w:val="0"/>
      <w:marTop w:val="0"/>
      <w:marBottom w:val="0"/>
      <w:divBdr>
        <w:top w:val="none" w:sz="0" w:space="0" w:color="auto"/>
        <w:left w:val="none" w:sz="0" w:space="0" w:color="auto"/>
        <w:bottom w:val="none" w:sz="0" w:space="0" w:color="auto"/>
        <w:right w:val="none" w:sz="0" w:space="0" w:color="auto"/>
      </w:divBdr>
    </w:div>
    <w:div w:id="2051034099">
      <w:bodyDiv w:val="1"/>
      <w:marLeft w:val="0"/>
      <w:marRight w:val="0"/>
      <w:marTop w:val="0"/>
      <w:marBottom w:val="0"/>
      <w:divBdr>
        <w:top w:val="none" w:sz="0" w:space="0" w:color="auto"/>
        <w:left w:val="none" w:sz="0" w:space="0" w:color="auto"/>
        <w:bottom w:val="none" w:sz="0" w:space="0" w:color="auto"/>
        <w:right w:val="none" w:sz="0" w:space="0" w:color="auto"/>
      </w:divBdr>
    </w:div>
    <w:div w:id="2053847656">
      <w:bodyDiv w:val="1"/>
      <w:marLeft w:val="0"/>
      <w:marRight w:val="0"/>
      <w:marTop w:val="0"/>
      <w:marBottom w:val="0"/>
      <w:divBdr>
        <w:top w:val="none" w:sz="0" w:space="0" w:color="auto"/>
        <w:left w:val="none" w:sz="0" w:space="0" w:color="auto"/>
        <w:bottom w:val="none" w:sz="0" w:space="0" w:color="auto"/>
        <w:right w:val="none" w:sz="0" w:space="0" w:color="auto"/>
      </w:divBdr>
    </w:div>
    <w:div w:id="2094889842">
      <w:bodyDiv w:val="1"/>
      <w:marLeft w:val="0"/>
      <w:marRight w:val="0"/>
      <w:marTop w:val="0"/>
      <w:marBottom w:val="0"/>
      <w:divBdr>
        <w:top w:val="none" w:sz="0" w:space="0" w:color="auto"/>
        <w:left w:val="none" w:sz="0" w:space="0" w:color="auto"/>
        <w:bottom w:val="none" w:sz="0" w:space="0" w:color="auto"/>
        <w:right w:val="none" w:sz="0" w:space="0" w:color="auto"/>
      </w:divBdr>
    </w:div>
    <w:div w:id="2114939719">
      <w:bodyDiv w:val="1"/>
      <w:marLeft w:val="0"/>
      <w:marRight w:val="0"/>
      <w:marTop w:val="0"/>
      <w:marBottom w:val="0"/>
      <w:divBdr>
        <w:top w:val="none" w:sz="0" w:space="0" w:color="auto"/>
        <w:left w:val="none" w:sz="0" w:space="0" w:color="auto"/>
        <w:bottom w:val="none" w:sz="0" w:space="0" w:color="auto"/>
        <w:right w:val="none" w:sz="0" w:space="0" w:color="auto"/>
      </w:divBdr>
    </w:div>
    <w:div w:id="2135174079">
      <w:bodyDiv w:val="1"/>
      <w:marLeft w:val="0"/>
      <w:marRight w:val="0"/>
      <w:marTop w:val="0"/>
      <w:marBottom w:val="0"/>
      <w:divBdr>
        <w:top w:val="none" w:sz="0" w:space="0" w:color="auto"/>
        <w:left w:val="none" w:sz="0" w:space="0" w:color="auto"/>
        <w:bottom w:val="none" w:sz="0" w:space="0" w:color="auto"/>
        <w:right w:val="none" w:sz="0" w:space="0" w:color="auto"/>
      </w:divBdr>
    </w:div>
    <w:div w:id="2135512339">
      <w:bodyDiv w:val="1"/>
      <w:marLeft w:val="0"/>
      <w:marRight w:val="0"/>
      <w:marTop w:val="0"/>
      <w:marBottom w:val="0"/>
      <w:divBdr>
        <w:top w:val="none" w:sz="0" w:space="0" w:color="auto"/>
        <w:left w:val="none" w:sz="0" w:space="0" w:color="auto"/>
        <w:bottom w:val="none" w:sz="0" w:space="0" w:color="auto"/>
        <w:right w:val="none" w:sz="0" w:space="0" w:color="auto"/>
      </w:divBdr>
    </w:div>
    <w:div w:id="2138839957">
      <w:bodyDiv w:val="1"/>
      <w:marLeft w:val="0"/>
      <w:marRight w:val="0"/>
      <w:marTop w:val="0"/>
      <w:marBottom w:val="0"/>
      <w:divBdr>
        <w:top w:val="none" w:sz="0" w:space="0" w:color="auto"/>
        <w:left w:val="none" w:sz="0" w:space="0" w:color="auto"/>
        <w:bottom w:val="none" w:sz="0" w:space="0" w:color="auto"/>
        <w:right w:val="none" w:sz="0" w:space="0" w:color="auto"/>
      </w:divBdr>
    </w:div>
    <w:div w:id="2143648122">
      <w:bodyDiv w:val="1"/>
      <w:marLeft w:val="0"/>
      <w:marRight w:val="0"/>
      <w:marTop w:val="0"/>
      <w:marBottom w:val="0"/>
      <w:divBdr>
        <w:top w:val="none" w:sz="0" w:space="0" w:color="auto"/>
        <w:left w:val="none" w:sz="0" w:space="0" w:color="auto"/>
        <w:bottom w:val="none" w:sz="0" w:space="0" w:color="auto"/>
        <w:right w:val="none" w:sz="0" w:space="0" w:color="auto"/>
      </w:divBdr>
    </w:div>
    <w:div w:id="2145152721">
      <w:bodyDiv w:val="1"/>
      <w:marLeft w:val="0"/>
      <w:marRight w:val="0"/>
      <w:marTop w:val="0"/>
      <w:marBottom w:val="0"/>
      <w:divBdr>
        <w:top w:val="none" w:sz="0" w:space="0" w:color="auto"/>
        <w:left w:val="none" w:sz="0" w:space="0" w:color="auto"/>
        <w:bottom w:val="none" w:sz="0" w:space="0" w:color="auto"/>
        <w:right w:val="none" w:sz="0" w:space="0" w:color="auto"/>
      </w:divBdr>
    </w:div>
    <w:div w:id="2145847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customXml" Target="ink/ink8.xml"/><Relationship Id="rId21" Type="http://schemas.openxmlformats.org/officeDocument/2006/relationships/customXml" Target="ink/ink5.xml"/><Relationship Id="rId42" Type="http://schemas.openxmlformats.org/officeDocument/2006/relationships/image" Target="media/image20.png"/><Relationship Id="rId47" Type="http://schemas.openxmlformats.org/officeDocument/2006/relationships/image" Target="media/image22.png"/><Relationship Id="rId63" Type="http://schemas.openxmlformats.org/officeDocument/2006/relationships/image" Target="cid:c3397191-271d-43a1-9799-8623bca6817b" TargetMode="External"/><Relationship Id="rId68" Type="http://schemas.openxmlformats.org/officeDocument/2006/relationships/image" Target="media/image33.png"/><Relationship Id="rId84" Type="http://schemas.openxmlformats.org/officeDocument/2006/relationships/image" Target="cid:a5982fef-6006-4f50-9e9e-20c317baf0fb" TargetMode="External"/><Relationship Id="rId89" Type="http://schemas.openxmlformats.org/officeDocument/2006/relationships/image" Target="media/image43.png"/><Relationship Id="rId16" Type="http://schemas.openxmlformats.org/officeDocument/2006/relationships/image" Target="media/image7.png"/><Relationship Id="rId107" Type="http://schemas.openxmlformats.org/officeDocument/2006/relationships/image" Target="media/image55.png"/><Relationship Id="rId11" Type="http://schemas.openxmlformats.org/officeDocument/2006/relationships/customXml" Target="ink/ink1.xml"/><Relationship Id="rId32" Type="http://schemas.openxmlformats.org/officeDocument/2006/relationships/customXml" Target="ink/ink10.xml"/><Relationship Id="rId37" Type="http://schemas.openxmlformats.org/officeDocument/2006/relationships/image" Target="media/image17.png"/><Relationship Id="rId53" Type="http://schemas.openxmlformats.org/officeDocument/2006/relationships/image" Target="cid:7f1492cf-3440-493d-8bc8-27090cbe501f" TargetMode="External"/><Relationship Id="rId58" Type="http://schemas.openxmlformats.org/officeDocument/2006/relationships/image" Target="media/image28.png"/><Relationship Id="rId74" Type="http://schemas.openxmlformats.org/officeDocument/2006/relationships/image" Target="media/image36.png"/><Relationship Id="rId79" Type="http://schemas.openxmlformats.org/officeDocument/2006/relationships/customXml" Target="ink/ink17.xml"/><Relationship Id="rId102" Type="http://schemas.openxmlformats.org/officeDocument/2006/relationships/image" Target="media/image51.png"/><Relationship Id="rId5" Type="http://schemas.openxmlformats.org/officeDocument/2006/relationships/webSettings" Target="webSettings.xml"/><Relationship Id="rId90" Type="http://schemas.openxmlformats.org/officeDocument/2006/relationships/image" Target="cid:4d2b803b-ebe6-44d9-9041-44247026902c" TargetMode="External"/><Relationship Id="rId95" Type="http://schemas.openxmlformats.org/officeDocument/2006/relationships/image" Target="media/image46.png"/><Relationship Id="rId22" Type="http://schemas.openxmlformats.org/officeDocument/2006/relationships/image" Target="media/image10.png"/><Relationship Id="rId27" Type="http://schemas.openxmlformats.org/officeDocument/2006/relationships/image" Target="media/image12.png"/><Relationship Id="rId43" Type="http://schemas.openxmlformats.org/officeDocument/2006/relationships/image" Target="cid:022dfd68-1907-4e1b-8d67-8e4b94a45d33" TargetMode="External"/><Relationship Id="rId48" Type="http://schemas.openxmlformats.org/officeDocument/2006/relationships/customXml" Target="ink/ink14.xml"/><Relationship Id="rId64" Type="http://schemas.openxmlformats.org/officeDocument/2006/relationships/image" Target="media/image31.png"/><Relationship Id="rId69" Type="http://schemas.openxmlformats.org/officeDocument/2006/relationships/image" Target="cid:86e08f87-8235-40a7-82b9-84a8f92dc6cb" TargetMode="External"/><Relationship Id="rId80" Type="http://schemas.openxmlformats.org/officeDocument/2006/relationships/image" Target="media/image38.png"/><Relationship Id="rId85" Type="http://schemas.openxmlformats.org/officeDocument/2006/relationships/customXml" Target="ink/ink18.xml"/><Relationship Id="rId12" Type="http://schemas.openxmlformats.org/officeDocument/2006/relationships/image" Target="media/image4.png"/><Relationship Id="rId17" Type="http://schemas.openxmlformats.org/officeDocument/2006/relationships/customXml" Target="ink/ink3.xml"/><Relationship Id="rId33" Type="http://schemas.openxmlformats.org/officeDocument/2006/relationships/image" Target="media/image15.png"/><Relationship Id="rId38" Type="http://schemas.openxmlformats.org/officeDocument/2006/relationships/image" Target="media/image18.png"/><Relationship Id="rId59" Type="http://schemas.openxmlformats.org/officeDocument/2006/relationships/image" Target="cid:4faf2b31-39d7-45da-a948-d43dfcca483d" TargetMode="External"/><Relationship Id="rId103" Type="http://schemas.openxmlformats.org/officeDocument/2006/relationships/image" Target="media/image52.png"/><Relationship Id="rId108" Type="http://schemas.openxmlformats.org/officeDocument/2006/relationships/customXml" Target="ink/ink22.xml"/><Relationship Id="rId54" Type="http://schemas.openxmlformats.org/officeDocument/2006/relationships/image" Target="media/image26.png"/><Relationship Id="rId70" Type="http://schemas.openxmlformats.org/officeDocument/2006/relationships/image" Target="media/image34.png"/><Relationship Id="rId75" Type="http://schemas.openxmlformats.org/officeDocument/2006/relationships/image" Target="cid:d66ce36f-9097-41c0-950c-3ace47c40175" TargetMode="External"/><Relationship Id="rId91" Type="http://schemas.openxmlformats.org/officeDocument/2006/relationships/customXml" Target="ink/ink19.xml"/><Relationship Id="rId96" Type="http://schemas.openxmlformats.org/officeDocument/2006/relationships/image" Target="cid:29e5ea4c-e556-4bce-9a68-b904382b9a2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2.xml"/><Relationship Id="rId23" Type="http://schemas.openxmlformats.org/officeDocument/2006/relationships/customXml" Target="ink/ink6.xml"/><Relationship Id="rId28" Type="http://schemas.openxmlformats.org/officeDocument/2006/relationships/customXml" Target="ink/ink9.xml"/><Relationship Id="rId36" Type="http://schemas.openxmlformats.org/officeDocument/2006/relationships/customXml" Target="ink/ink12.xml"/><Relationship Id="rId49" Type="http://schemas.openxmlformats.org/officeDocument/2006/relationships/image" Target="media/image23.png"/><Relationship Id="rId57" Type="http://schemas.openxmlformats.org/officeDocument/2006/relationships/image" Target="cid:85bb05bc-b8a6-498d-8508-79331b6bbc19" TargetMode="External"/><Relationship Id="rId106" Type="http://schemas.openxmlformats.org/officeDocument/2006/relationships/customXml" Target="ink/ink21.xml"/><Relationship Id="rId10" Type="http://schemas.openxmlformats.org/officeDocument/2006/relationships/image" Target="media/image3.png"/><Relationship Id="rId31" Type="http://schemas.openxmlformats.org/officeDocument/2006/relationships/image" Target="cid:069075e3-394f-4a5b-874d-d239330ae2ff" TargetMode="External"/><Relationship Id="rId44" Type="http://schemas.openxmlformats.org/officeDocument/2006/relationships/image" Target="media/image21.png"/><Relationship Id="rId52" Type="http://schemas.openxmlformats.org/officeDocument/2006/relationships/image" Target="media/image25.png"/><Relationship Id="rId60" Type="http://schemas.openxmlformats.org/officeDocument/2006/relationships/image" Target="media/image29.png"/><Relationship Id="rId65" Type="http://schemas.openxmlformats.org/officeDocument/2006/relationships/image" Target="cid:4ca933a8-05ea-4c15-9214-66ab4d64a9fc" TargetMode="External"/><Relationship Id="rId73" Type="http://schemas.openxmlformats.org/officeDocument/2006/relationships/image" Target="media/image35.png"/><Relationship Id="rId78" Type="http://schemas.openxmlformats.org/officeDocument/2006/relationships/customXml" Target="ink/ink16.xml"/><Relationship Id="rId81" Type="http://schemas.openxmlformats.org/officeDocument/2006/relationships/image" Target="media/image39.png"/><Relationship Id="rId86" Type="http://schemas.openxmlformats.org/officeDocument/2006/relationships/image" Target="media/image41.png"/><Relationship Id="rId94" Type="http://schemas.openxmlformats.org/officeDocument/2006/relationships/image" Target="cid:ccd477d9-7bd1-42ea-b2c7-c37ae9fc4b6b" TargetMode="External"/><Relationship Id="rId99" Type="http://schemas.openxmlformats.org/officeDocument/2006/relationships/image" Target="media/image48.png"/><Relationship Id="rId101" Type="http://schemas.openxmlformats.org/officeDocument/2006/relationships/image" Target="media/image50.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8.png"/><Relationship Id="rId39" Type="http://schemas.openxmlformats.org/officeDocument/2006/relationships/image" Target="cid:64a4164e-5930-401c-8e73-8bb5393bb124" TargetMode="External"/><Relationship Id="rId109" Type="http://schemas.openxmlformats.org/officeDocument/2006/relationships/image" Target="media/image56.png"/><Relationship Id="rId34" Type="http://schemas.openxmlformats.org/officeDocument/2006/relationships/customXml" Target="ink/ink11.xml"/><Relationship Id="rId50" Type="http://schemas.openxmlformats.org/officeDocument/2006/relationships/image" Target="media/image24.png"/><Relationship Id="rId55" Type="http://schemas.openxmlformats.org/officeDocument/2006/relationships/image" Target="cid:c5ee853d-7e6a-47ea-afa2-4d494f33cfc2" TargetMode="External"/><Relationship Id="rId76" Type="http://schemas.openxmlformats.org/officeDocument/2006/relationships/image" Target="media/image37.png"/><Relationship Id="rId97" Type="http://schemas.openxmlformats.org/officeDocument/2006/relationships/customXml" Target="ink/ink20.xml"/><Relationship Id="rId104" Type="http://schemas.openxmlformats.org/officeDocument/2006/relationships/image" Target="media/image53.png"/><Relationship Id="rId7" Type="http://schemas.openxmlformats.org/officeDocument/2006/relationships/endnotes" Target="endnotes.xml"/><Relationship Id="rId71" Type="http://schemas.openxmlformats.org/officeDocument/2006/relationships/image" Target="cid:d30e6e10-bf7d-4851-b473-025ef98f67e6" TargetMode="External"/><Relationship Id="rId92" Type="http://schemas.openxmlformats.org/officeDocument/2006/relationships/image" Target="media/image44.png"/><Relationship Id="rId2" Type="http://schemas.openxmlformats.org/officeDocument/2006/relationships/numbering" Target="numbering.xml"/><Relationship Id="rId29" Type="http://schemas.openxmlformats.org/officeDocument/2006/relationships/image" Target="media/image13.png"/><Relationship Id="rId24" Type="http://schemas.openxmlformats.org/officeDocument/2006/relationships/image" Target="media/image11.png"/><Relationship Id="rId40" Type="http://schemas.openxmlformats.org/officeDocument/2006/relationships/image" Target="media/image19.png"/><Relationship Id="rId45" Type="http://schemas.openxmlformats.org/officeDocument/2006/relationships/image" Target="cid:f326df6e-061b-4b0c-9bf1-bace525149ac" TargetMode="External"/><Relationship Id="rId66" Type="http://schemas.openxmlformats.org/officeDocument/2006/relationships/image" Target="media/image32.png"/><Relationship Id="rId87" Type="http://schemas.openxmlformats.org/officeDocument/2006/relationships/image" Target="media/image42.png"/><Relationship Id="rId110" Type="http://schemas.openxmlformats.org/officeDocument/2006/relationships/fontTable" Target="fontTable.xml"/><Relationship Id="rId61" Type="http://schemas.openxmlformats.org/officeDocument/2006/relationships/image" Target="cid:0f2edd98-3ad2-4bc5-8381-68e4ac1ce0b6" TargetMode="External"/><Relationship Id="rId82" Type="http://schemas.openxmlformats.org/officeDocument/2006/relationships/image" Target="cid:55cf3fd3-0e43-4c5d-a62c-3abc3a078e48" TargetMode="External"/><Relationship Id="rId19" Type="http://schemas.openxmlformats.org/officeDocument/2006/relationships/customXml" Target="ink/ink4.xml"/><Relationship Id="rId14" Type="http://schemas.openxmlformats.org/officeDocument/2006/relationships/image" Target="media/image6.png"/><Relationship Id="rId30" Type="http://schemas.openxmlformats.org/officeDocument/2006/relationships/image" Target="media/image14.png"/><Relationship Id="rId35" Type="http://schemas.openxmlformats.org/officeDocument/2006/relationships/image" Target="media/image16.png"/><Relationship Id="rId56" Type="http://schemas.openxmlformats.org/officeDocument/2006/relationships/image" Target="media/image27.png"/><Relationship Id="rId77" Type="http://schemas.openxmlformats.org/officeDocument/2006/relationships/image" Target="cid:a4c4de30-96fa-45d5-9589-151030979301" TargetMode="External"/><Relationship Id="rId100" Type="http://schemas.openxmlformats.org/officeDocument/2006/relationships/image" Target="media/image49.png"/><Relationship Id="rId105" Type="http://schemas.openxmlformats.org/officeDocument/2006/relationships/image" Target="media/image54.png"/><Relationship Id="rId8" Type="http://schemas.openxmlformats.org/officeDocument/2006/relationships/image" Target="media/image1.png"/><Relationship Id="rId51" Type="http://schemas.openxmlformats.org/officeDocument/2006/relationships/image" Target="cid:e7bfafdc-e86b-40a7-b217-aa9bc8b72c7d" TargetMode="External"/><Relationship Id="rId72" Type="http://schemas.openxmlformats.org/officeDocument/2006/relationships/customXml" Target="ink/ink15.xml"/><Relationship Id="rId93" Type="http://schemas.openxmlformats.org/officeDocument/2006/relationships/image" Target="media/image45.png"/><Relationship Id="rId98" Type="http://schemas.openxmlformats.org/officeDocument/2006/relationships/image" Target="media/image47.png"/><Relationship Id="rId3" Type="http://schemas.openxmlformats.org/officeDocument/2006/relationships/styles" Target="styles.xml"/><Relationship Id="rId25" Type="http://schemas.openxmlformats.org/officeDocument/2006/relationships/customXml" Target="ink/ink7.xml"/><Relationship Id="rId46" Type="http://schemas.openxmlformats.org/officeDocument/2006/relationships/customXml" Target="ink/ink13.xml"/><Relationship Id="rId67" Type="http://schemas.openxmlformats.org/officeDocument/2006/relationships/image" Target="cid:b9250398-1dea-45cc-903e-d9bfd607d8dd" TargetMode="External"/><Relationship Id="rId20" Type="http://schemas.openxmlformats.org/officeDocument/2006/relationships/image" Target="media/image9.png"/><Relationship Id="rId41" Type="http://schemas.openxmlformats.org/officeDocument/2006/relationships/image" Target="cid:06e6c00a-b2e3-45ed-883b-ded119dd8ee9" TargetMode="External"/><Relationship Id="rId62" Type="http://schemas.openxmlformats.org/officeDocument/2006/relationships/image" Target="media/image30.png"/><Relationship Id="rId83" Type="http://schemas.openxmlformats.org/officeDocument/2006/relationships/image" Target="media/image40.png"/><Relationship Id="rId88" Type="http://schemas.openxmlformats.org/officeDocument/2006/relationships/image" Target="cid:0ce5798b-5251-42a5-8aaf-10b311a84dab" TargetMode="External"/><Relationship Id="rId111"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3:39.165"/>
    </inkml:context>
    <inkml:brush xml:id="br0">
      <inkml:brushProperty name="width" value="0.05" units="cm"/>
      <inkml:brushProperty name="height" value="0.05" units="cm"/>
    </inkml:brush>
  </inkml:definitions>
  <inkml:trace contextRef="#ctx0" brushRef="#br0">1223 201 24575,'-1'0'0</inkml:trace>
  <inkml:trace contextRef="#ctx0" brushRef="#br0" timeOffset="471.91">2 408 24575,'-1'84'0,"4"120"0,-1-181 0,1-1 0,1 1 0,1-1 0,1 1 0,2-2 0,-1 1 0,2-1 0,22 37 0,-16-34 0,2 0 0,0-1 0,2-1 0,1-1 0,0 0 0,37 27 0,-29-28 0,0 0 0,1-3 0,1 0 0,1-2 0,0-1 0,1-1 0,0-2 0,1-2 0,0 0 0,1-3 0,0 0 0,54 1 0,-54-9 0,-1 0 0,0-2 0,-1-2 0,1 0 0,-1-3 0,47-18 0,-26 5 0,-2-2 0,0-3 0,46-33 0,-45 24 0,-2-1 0,-2-3 0,-1-2 0,40-49 0,-71 73 0,-1-2 0,-1 0 0,-1-1 0,-1 0 0,-1-1 0,0 0 0,-2-1 0,-1 0 0,0 0 0,-2-1 0,6-41 0,-12 52 0,0 1 0,0 0 0,-1-1 0,-1 1 0,0-1 0,-1 1 0,0 0 0,-1 0 0,0 1 0,-1-1 0,0 1 0,-10-16 0,0 3 0,-1 2 0,-1 0 0,0 1 0,-34-30 0,26 29 0,-2 1 0,0 1 0,-1 2 0,-2 0 0,1 2 0,-2 2 0,-58-21 0,32 19 0,-2 1 0,1 3 0,-96-6 0,109 15 0,0 2 0,0 2 0,-62 10 0,76-6 0,0 2 0,1 1 0,0 2 0,0 0 0,-48 27 0,37-14-455,2 2 0,-67 58 0,37-20-6371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5:14.851"/>
    </inkml:context>
    <inkml:brush xml:id="br0">
      <inkml:brushProperty name="width" value="0.05" units="cm"/>
      <inkml:brushProperty name="height" value="0.05" units="cm"/>
    </inkml:brush>
  </inkml:definitions>
  <inkml:trace contextRef="#ctx0" brushRef="#br0">1 0 24575,'0'0'0,"0"0"0,10 1 0,6 2 0,-1 1 0,0 0 0,1 2 0,-2 0 0,15 7 0,6 3 0,55 22 0,111 46 0,9-18 0,-1-22 0,1-9 0,221 8 0,429-23 0,131-51 0,-554 11 0,930-105 0,-699 64 0,-616 61 0,168-8 0,-175 4 0,0-2 0,78-21 0,-76 12-1365,-10 3-5461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5:13.703"/>
    </inkml:context>
    <inkml:brush xml:id="br0">
      <inkml:brushProperty name="width" value="0.05" units="cm"/>
      <inkml:brushProperty name="height" value="0.05" units="cm"/>
    </inkml:brush>
  </inkml:definitions>
  <inkml:trace contextRef="#ctx0" brushRef="#br0">0 167 24575,'11'-2'0,"26"-4"0,35-5 0,35-1 0,27-3 0,20-1 0,10 0-1321,5 1 1321,-2 1 0,-3 2 0,-10 3 0,-16 1 0,-11 1 0,-10 2 211,-14 2-211,-16-2 0,-20 0 0,-20 0-7081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5:13.294"/>
    </inkml:context>
    <inkml:brush xml:id="br0">
      <inkml:brushProperty name="width" value="0.05" units="cm"/>
      <inkml:brushProperty name="height" value="0.05" units="cm"/>
    </inkml:brush>
  </inkml:definitions>
  <inkml:trace contextRef="#ctx0" brushRef="#br0">0 1 24575,'0'0'0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5:06.454"/>
    </inkml:context>
    <inkml:brush xml:id="br0">
      <inkml:brushProperty name="width" value="0.05" units="cm"/>
      <inkml:brushProperty name="height" value="0.05" units="cm"/>
    </inkml:brush>
  </inkml:definitions>
  <inkml:trace contextRef="#ctx0" brushRef="#br0">0 13 24575,'7'-1'0</inkml:trace>
  <inkml:trace contextRef="#ctx0" brushRef="#br0" timeOffset="346.11">1111 0 24575,'0'0'0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5:07.161"/>
    </inkml:context>
    <inkml:brush xml:id="br0">
      <inkml:brushProperty name="width" value="0.05" units="cm"/>
      <inkml:brushProperty name="height" value="0.05" units="cm"/>
    </inkml:brush>
  </inkml:definitions>
  <inkml:trace contextRef="#ctx0" brushRef="#br0">0 0 24575,'3'1'0,"0"0"0,0 0 0,0 0 0,-1-1 0,1 0 0,0 1 0,4-2 0,8 2 0,199 24 0,350-7 0,613-36-557,32 51 557,-993-19-69,300 12 216,-368-25-590,215-27 0,-322 20-6383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7:34.245"/>
    </inkml:context>
    <inkml:brush xml:id="br0">
      <inkml:brushProperty name="width" value="0.05" units="cm"/>
      <inkml:brushProperty name="height" value="0.05" units="cm"/>
    </inkml:brush>
  </inkml:definitions>
  <inkml:trace contextRef="#ctx0" brushRef="#br0">1 1 24575,'0'0'0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7:34.590"/>
    </inkml:context>
    <inkml:brush xml:id="br0">
      <inkml:brushProperty name="width" value="0.05" units="cm"/>
      <inkml:brushProperty name="height" value="0.05" units="cm"/>
    </inkml:brush>
  </inkml:definitions>
  <inkml:trace contextRef="#ctx0" brushRef="#br0">61 0 24575,'-10'122'0,"3"-56"0,-29 830 0,37-890-170,-1 1-1,0-1 0,-1 0 1,0 1-1,0-1 0,0 0 1,-4 10-1</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8:57.176"/>
    </inkml:context>
    <inkml:brush xml:id="br0">
      <inkml:brushProperty name="width" value="0.05" units="cm"/>
      <inkml:brushProperty name="height" value="0.05" units="cm"/>
    </inkml:brush>
  </inkml:definitions>
  <inkml:trace contextRef="#ctx0" brushRef="#br0">1608 411 24575,'-1'-1'0</inkml:trace>
  <inkml:trace contextRef="#ctx0" brushRef="#br0" timeOffset="440.34">360 49 24575,'-8'4'0,"0"2"0,0-1 0,-12 12 0,4-4 0,-19 16 0,2 1 0,0 1 0,3 2 0,-33 44 0,50-58 0,0 1 0,1 0 0,1 1 0,0 0 0,2 0 0,1 1 0,0 1 0,2-1 0,-7 46 0,12-47 0,1-1 0,1 1 0,0 0 0,2-1 0,0 1 0,2-1 0,0 0 0,1 0 0,14 29 0,-5-17 0,2 0 0,1-1 0,1-1 0,40 47 0,-27-42 4,1 0 1,1-3-1,2-1 0,1-1 0,2-2 1,0-2-1,70 34 0,-70-42-23,0-2 0,2-2 1,0-1-1,0-3 0,1-1 0,0-2 1,1-2-1,70 0 0,-44-8-69,0-3 0,0-3 0,-1-3 1,75-23-1,-87 18 48,0-3 1,-2-3-1,0-2 1,-2-2-1,57-39 1,-86 51 34,-1-2 0,-1 0 1,-1-1-1,0-2 0,-1 0 0,27-38 0,-39 48 15,-1-1 0,0 1 0,0-2 0,-1 1 0,0-1 0,-1 1 0,-1-1 0,0 0 0,0-1 0,-1 1 0,-1 0 0,0-1-1,-1 1 1,0-1 0,0 1 0,-6-25 0,1 19 39,-1-1 0,0 1 0,-2 0 0,0 1-1,-1 0 1,-1 0 0,0 1 0,-17-19 0,1 4 10,-1 2 0,-2 1 0,-33-25 0,4 9-155,-2 3 1,-1 2-1,-74-34 0,44 32-96,-167-53 1,177 72 191,-158-24 0,181 40 0,0 2 0,0 3 0,-100 12 0,-16 23-1238,12 10-4949</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0:44.795"/>
    </inkml:context>
    <inkml:brush xml:id="br0">
      <inkml:brushProperty name="width" value="0.05" units="cm"/>
      <inkml:brushProperty name="height" value="0.05" units="cm"/>
    </inkml:brush>
  </inkml:definitions>
  <inkml:trace contextRef="#ctx0" brushRef="#br0">29 1 24575,'0'0'0</inkml:trace>
  <inkml:trace contextRef="#ctx0" brushRef="#br0" timeOffset="2309.53">22 19 24575,'0'0'0,"1"0"0,-1 0 0,0 0 0,0 0 0,0 0 0,1 0 0,-1 0 0,0 0 0,0 0 0,0-1 0,0 1 0,1 0 0,-1 0 0,0 0 0,0 0 0,0 0 0,0 0 0,1-1 0,-1 1 0,0 0 0,0 0 0,0 0 0,0 0 0,0-1 0,0 1 0,0 0 0,0 0 0,0 0 0,0-1 0,1 1 0,-1 0 0,0 0 0,0 0 0,0-1 0,0 1 0,0 0 0,0 0 0,-1-1 0,1 1 0,0 0 0,0 0 0,0 0 0,0-1 0,0 1 0,0 0 0,0 0 0,0 0 0,0 0 0,0-1 0,-1 1 0,1 0 0,-22-5 0,20 5 0,7 0 0,4 0 0,-3 0 0,0 1 0,0 1 0,0-1 0,0 1 0,0 0 0,0 0 0,8 5 0,14 5 0,110 23 0,-62-18 0,-40-10-1365,-28-6-5461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0:38.617"/>
    </inkml:context>
    <inkml:brush xml:id="br0">
      <inkml:brushProperty name="width" value="0.05" units="cm"/>
      <inkml:brushProperty name="height" value="0.05" units="cm"/>
    </inkml:brush>
  </inkml:definitions>
  <inkml:trace contextRef="#ctx0" brushRef="#br0">1 0 24575,'1'0'0,"1"1"0,0-1 0,0 1 0,0 0 0,0-1 0,-1 1 0,1 0 0,2 2 0,6 2 0,33 8 0,0-1 0,60 9 0,-45-11 0,59 15-1365,-103-22-5461</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0:25.791"/>
    </inkml:context>
    <inkml:brush xml:id="br0">
      <inkml:brushProperty name="width" value="0.05" units="cm"/>
      <inkml:brushProperty name="height" value="0.05" units="cm"/>
    </inkml:brush>
  </inkml:definitions>
  <inkml:trace contextRef="#ctx0" brushRef="#br0">1186 311 24575,'-3'-3'0</inkml:trace>
  <inkml:trace contextRef="#ctx0" brushRef="#br0" timeOffset="408.31">387 391 24575,'-4'10'0,"-1"8"0,1 0 0,1 0 0,1 1 0,0-1 0,2 24 0,1-9 0,13 66 0,-9-75 0,0 0 0,2 0 0,1-1 0,1 0 0,21 38 0,-21-47 0,0 0 0,1 0 0,0-1 0,1-1 0,1 0 0,0 0 0,0-1 0,1-1 0,21 13 0,-14-12 0,1 0 0,-1-2 0,2 0 0,-1-2 0,1 0 0,0-2 0,0 0 0,1-1 0,0-2 0,-1 0 0,40-2 0,-21-4 0,0-1 0,0-2 0,-1-2 0,0-2 0,62-25 0,-71 23 0,0-1 0,-1-2 0,-1-1 0,0-1 0,-1-2 0,-2-1 0,0-1 0,-1-1 0,-1-1 0,40-52 0,-55 63 0,-1-1 0,0 1 0,-1-2 0,0 1 0,-1-1 0,-1 0 0,3-16 0,-5 20 0,-1 0 0,-1 0 0,0 0 0,-1 0 0,0 0 0,-1 0 0,0 0 0,0 0 0,-1 0 0,-7-21 0,2 15 0,-1 0 0,-1 0 0,0 0 0,-2 1 0,1 1 0,-2 0 0,-13-14 0,2 6 0,0 1 0,-1 1 0,-39-26 0,24 24-66,-1 0 0,-1 3 0,-1 1 0,0 3 0,-73-19 0,43 18-66,-1 4 0,-128-7 0,148 18 132,1 3 0,-1 2 0,1 2 0,-75 17 0,-54 33-1233,12 11-4933</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2:14.179"/>
    </inkml:context>
    <inkml:brush xml:id="br0">
      <inkml:brushProperty name="width" value="0.05" units="cm"/>
      <inkml:brushProperty name="height" value="0.05" units="cm"/>
      <inkml:brushProperty name="color" value="#E71224"/>
    </inkml:brush>
  </inkml:definitions>
  <inkml:trace contextRef="#ctx0" brushRef="#br0">2691 314 24575,'-5'-7'0,"-1"0"0,0 0 0,0 1 0,-1 0 0,1 0 0,-13-7 0,4 1 0,-27-18 4,-2 2 0,-1 1 0,-1 3 0,-1 1 0,-1 3 0,-1 2 0,-88-21-1,63 24-34,-1 3 0,1 4 0,-1 2 0,-135 9-1,145 3-20,0 2 0,1 4 0,1 2 0,0 3 0,1 3 0,1 2 0,1 3 0,2 2 0,0 4 0,2 1 0,-93 72 0,87-52-49,2 3 1,2 3-1,-63 82 1,45-39-273,-88 154 0,118-171 315,4 2 1,3 2-1,4 1 1,-45 184-1,63-191 68,4 1 0,4 0-1,3 1 1,4-1-1,17 167 1,3-139-10,4-2 0,5-1 0,5-1 0,5-2 0,4-1 0,5-2 0,103 169 0,-108-209-56,2-1 1,3-3-1,3-2 1,2-1-1,67 55 0,-76-77 19,0-2 0,2-1 0,1-3 0,1-1 0,2-3 0,0-2 0,1-1 0,56 13 0,-47-20 37,0-2 0,1-3 0,0-3 0,0-2 0,1-2 0,-1-3 0,0-3 0,0-2 0,0-3 0,-1-3 0,56-19 0,-32 3 14,-3-3 0,0-4 0,-2-3 0,-2-3 0,81-61 0,-67 35-284,-3-3-1,-3-4 0,112-130 0,-147 147 246,-3-2 0,-2-2 0,-3-2 0,-3-1 0,-3-2 0,-2-2 0,34-110 0,-42 90 25,-4-1 0,15-155 0,-27 108 0,-10-157 0,-3 212 0,-4-1 0,-3 1 0,-26-87 0,21 109 0,-4 1 0,-2 1 0,-2 1 0,-58-94 0,46 95 0,-3 2 0,-2 1 0,-3 3 0,-1 1 0,-57-45 0,35 40 0,-2 4 0,-1 2 0,-125-60 0,-12 16-700,9 14-2798</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2:07.332"/>
    </inkml:context>
    <inkml:brush xml:id="br0">
      <inkml:brushProperty name="width" value="0.05" units="cm"/>
      <inkml:brushProperty name="height" value="0.05" units="cm"/>
    </inkml:brush>
  </inkml:definitions>
  <inkml:trace contextRef="#ctx0" brushRef="#br0">764 360 24575,'-4'5'0</inkml:trace>
  <inkml:trace contextRef="#ctx0" brushRef="#br0" timeOffset="533.6">264 2961 24575,'6'19'0,"1"0"0,1-1 0,14 25 0,-12-25 0,27 48-127,2-1 1,3-2-1,3-2 0,90 95 0,-98-120 48,2 0 0,1-3 0,2-1-1,1-3 1,1-1 0,2-2 0,85 35-1,-84-44 80,1-2 0,0-3 0,1-1 0,1-2 0,-1-3 0,1-2 0,0-2 0,1-2 0,-1-3 0,0-1 0,-1-3 0,1-2 0,-2-2 0,1-2 0,-1-2 0,-1-3 0,73-37 0,-52 16-127,-3-3-1,-1-2 0,-2-3 0,102-102 0,-81 61-85,-3-4 0,94-143 0,-97 116 213,-5-4 0,-5-3 0,-6-2 0,-5-4 0,55-198 0,-92 253 6,-2-1 1,7-106-1,-21 129-143,-2 0 0,-3 0 0,-2 0 0,-14-68 0,4 60 123,-3 1 0,-3 0 0,-3 1 0,-2 2 0,-3 0 0,-2 2 0,-3 1 0,-75-96 0,62 97-14,-2 2 0,-3 2 0,-2 3 0,-2 1 1,-2 4-1,-2 2 0,-116-61 0,72 53-186,-2 5-1,-2 5 0,-1 4 0,-214-39 0,257 64 211,-2 3 0,1 3 0,0 3 1,-87 9-1,108-3 2,1 3-1,1 1 1,0 3-1,0 1 1,1 2 0,0 2-1,-52 30 1,46-18 1,1 3 1,1 2-1,2 2 1,2 2-1,-44 50 1,29-22-99,3 3 1,-75 125-1,86-116 88,2 2 1,4 1-1,4 2 0,3 1 1,4 1-1,-18 110 0,33-126 13,3-1 0,3 1-1,3 1 1,3-1 0,3 0-1,3 0 1,3-1 0,31 110-1,-19-113-67,2-1-1,59 109 1,-34-88-174,84 108 0,-11-46-308,196 187 1,-122-149-838</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4:17.029"/>
    </inkml:context>
    <inkml:brush xml:id="br0">
      <inkml:brushProperty name="width" value="0.05" units="cm"/>
      <inkml:brushProperty name="height" value="0.05" units="cm"/>
      <inkml:brushProperty name="color" value="#E71224"/>
    </inkml:brush>
  </inkml:definitions>
  <inkml:trace contextRef="#ctx0" brushRef="#br0">2322 6 24575,'-48'-6'0,"14"6"0,1 1 0,-46 8 0,-69 20 0,104-20 0,-90 21-148,2 6-1,-129 53 0,170-51 38,1 4-1,3 4 1,-129 90-1,141-81 112,1 5 0,4 2 0,2 3 0,3 3 0,3 3 0,-93 138 0,92-106 0,4 2 0,5 3 0,-57 160 0,95-217 0,1 0 0,3 2 0,2-1 0,3 2 0,2-1 0,2 1 0,2-1 0,12 100 0,0-84 0,3 0 0,3-2 0,3 0 0,3-1 0,50 100 0,-43-110 0,2-1 0,3-2 0,3-1 0,1-2 0,3-1 0,60 54 0,-52-59 0,2-3 0,1-3 0,3-1 0,82 40 0,-66-43 0,1-4 0,2-3 0,103 23 0,-77-30 0,0-4 0,1-5 0,0-5 0,1-3 0,-1-6 0,131-18 0,-118 1 30,-1-4 0,209-75 0,-150 30-654,174-97 1,-190 80 542,-5-7 0,150-120 0,-204 134 58,-3-5 1,-4-3-1,138-173 1,-185 200-60,-2-1-1,-3-2 1,39-85 0,-56 98 53,-3-1-1,-2 0 1,-2-1-1,-2-1 1,6-63-1,-14 61 19,-2-1 1,-3 1-1,-2 0 1,-3 0-1,-2 0 1,-3 0-1,-2 1 0,-2 1 1,-2 0-1,-3 1 1,-2 1-1,-2 1 0,-3 1 1,-1 1-1,-3 1 1,-2 2-1,-1 1 1,-50-50-1,34 47-136,-2 2 0,-1 2 0,-3 3-1,-1 2 1,-1 2 0,-3 4 0,0 1 0,-93-31 0,61 32-42,-1 4 0,-1 4 0,-1 5 0,0 3 0,-134-1 1,94 15-311,-234 32 0,-121 68-530,187-15 416,301-84 608</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7:08.988"/>
    </inkml:context>
    <inkml:brush xml:id="br0">
      <inkml:brushProperty name="width" value="0.05" units="cm"/>
      <inkml:brushProperty name="height" value="0.05" units="cm"/>
    </inkml:brush>
  </inkml:definitions>
  <inkml:trace contextRef="#ctx0" brushRef="#br0">0 0 24575,'0'3'0</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7:02.873"/>
    </inkml:context>
    <inkml:brush xml:id="br0">
      <inkml:brushProperty name="width" value="0.05" units="cm"/>
      <inkml:brushProperty name="height" value="0.05" units="cm"/>
    </inkml:brush>
  </inkml:definitions>
  <inkml:trace contextRef="#ctx0" brushRef="#br0">1583 306 24575,'-3'-2'0</inkml:trace>
  <inkml:trace contextRef="#ctx0" brushRef="#br0" timeOffset="379.58">403 1 24575,'-13'8'0,"1"0"0,-1 1 0,2 1 0,-1 0 0,-16 19 0,17-17 0,-25 28 0,1 2 0,2 2 0,2 1 0,2 1 0,-41 88 0,57-104 0,1 0 0,2 1 0,1 0 0,1 1 0,-7 58 0,14-75 0,0 1 0,1-1 0,1 0 0,0 1 0,1-1 0,1 0 0,0 0 0,1 0 0,1 0 0,0-1 0,1 0 0,0 0 0,1 0 0,13 18 0,-7-15 0,1-1 0,1-1 0,0 0 0,1-1 0,1 0 0,23 14 0,-1-5 0,81 36 0,-58-34-76,1-2 0,1-4 1,1-2-1,111 13 0,-98-23-19,-1-3 0,1-4 0,134-17 0,-116 3 95,184-52 0,-236 52 0,-1-2 0,0-2 0,-2-2 0,0-2 0,-2-1 0,48-37 0,-72 48-3,-1-1-1,0 0 1,-1-1-1,0 0 1,-2-1-1,1-1 1,-2 0-1,13-25 1,-17 28 15,-1 1 0,0-1 0,-1-1 0,-1 1 0,0 0 1,-1-1-1,0 0 0,-1 0 0,0 1 0,-1-1 0,-1 0 1,-4-20-1,1 14 42,-2 0 0,0 0 0,-2 1 0,0 0 0,-1 1 0,-1-1 0,0 2 0,-2-1 0,0 2 0,0-1 0,-2 2 0,-29-28 0,13 19-93,0 0 1,-1 2 0,-1 2-1,-1 1 1,-1 1 0,-42-16-1,18 13-92,-1 2 1,0 2-1,-1 4 0,-1 1 0,0 4 0,0 2 1,-87 3-1,99 5 98,0 3 1,0 1 0,1 3 0,0 2-1,0 2 1,2 2 0,-1 2 0,2 2 0,-80 46-1,60-22-1110,-58 51 0,-44 52-3194</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6:46.830"/>
    </inkml:context>
    <inkml:brush xml:id="br0">
      <inkml:brushProperty name="width" value="0.05" units="cm"/>
      <inkml:brushProperty name="height" value="0.05" units="cm"/>
    </inkml:brush>
  </inkml:definitions>
  <inkml:trace contextRef="#ctx0" brushRef="#br0">854 164 24575,'-3'-2'0</inkml:trace>
  <inkml:trace contextRef="#ctx0" brushRef="#br0" timeOffset="330.19">1 435 24575,'-1'47'0,"3"53"0,-1-87 0,1 0 0,1-1 0,0 1 0,0-1 0,11 23 0,-4-14 0,1 0 0,1-1 0,1 0 0,1-1 0,1 0 0,0-1 0,2-1 0,0-1 0,0 0 0,1-1 0,1-1 0,1-1 0,0 0 0,1-2 0,0 0 0,0-2 0,35 11 0,-14-9 0,1-2 0,0-2 0,1-2 0,-1-2 0,1-2 0,0-1 0,74-11 0,-50-1 0,-1-3 0,-1-2 0,-1-3 0,77-36 0,-104 40 0,-1-3 0,60-39 0,-84 49 0,0-1 0,0 0 0,-1-1 0,-1-1 0,0 0 0,0-1 0,-1 0 0,-1 0 0,14-26 0,-19 30 0,-1 0 0,0-1 0,-1 1 0,0 0 0,0-1 0,-1 1 0,0-1 0,-1 0 0,0 1 0,0-1 0,-1 0 0,0 1 0,-1-1 0,0 1 0,-1 0 0,0-1 0,-7-14 0,1 4 0,-2 1 0,0 0 0,-1 0 0,-1 1 0,-1 1 0,-25-26 0,10 16-31,-2 2-1,0 1 0,-2 1 0,0 2 1,-1 1-1,-47-19 0,20 14-71,-1 2 0,0 4 0,-68-12 0,59 19-239,0 4 1,0 3 0,-76 4-1,-40 10-5849</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7:37.369"/>
    </inkml:context>
    <inkml:brush xml:id="br0">
      <inkml:brushProperty name="width" value="0.05" units="cm"/>
      <inkml:brushProperty name="height" value="0.05" units="cm"/>
    </inkml:brush>
  </inkml:definitions>
  <inkml:trace contextRef="#ctx0" brushRef="#br0">1090 1 24575,'-3'0'0</inkml:trace>
  <inkml:trace contextRef="#ctx0" brushRef="#br0" timeOffset="408.32">414 339 24575,'1'21'0,"1"1"0,1-1 0,0-1 0,2 1 0,8 23 0,43 97 0,-44-116 0,1 1 0,0-2 0,2 0 0,1-1 0,1 0 0,1-2 0,26 26 0,-27-32 0,1 0 0,1-1 0,0-1 0,0-1 0,1-1 0,1-1 0,-1 0 0,2-1 0,30 7 0,-26-9 0,0-2 0,0-1 0,1-1 0,-1-1 0,0-1 0,1-2 0,-1 0 0,1-2 0,-1-1 0,0-1 0,0-1 0,-1-1 0,0-1 0,0-2 0,37-19 0,-42 18 0,1-2 0,-2 0 0,0-1 0,0-1 0,23-25 0,-29 26 0,-1-1 0,-1 1 0,0-2 0,-1 0 0,-1 0 0,0-1 0,8-24 0,-10 21 0,-1 0 0,-1-1 0,-1 0 0,0 1 0,-2-1 0,0 0 0,-3-42 0,-1 45 0,-1-1 0,0 1 0,-2 0 0,0 0 0,-1 0 0,-1 1 0,0 0 0,-2 0 0,-11-18 0,11 22 0,1 0 0,-2 1 0,0 1 0,0 0 0,-1 0 0,-1 1 0,0 0 0,0 1 0,0 1 0,-1 0 0,-1 0 0,1 2 0,-1-1 0,0 2 0,-1 0 0,-16-4 0,-10 1-66,1 2-1,-1 2 0,0 2 0,0 1 1,1 3-1,-63 9 0,-240 61-400,70 5 573,207-55-544,1 3-1,-63 34 1,52-16-5610</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28:45.579"/>
    </inkml:context>
    <inkml:brush xml:id="br0">
      <inkml:brushProperty name="width" value="0.05" units="cm"/>
      <inkml:brushProperty name="height" value="0.05" units="cm"/>
    </inkml:brush>
  </inkml:definitions>
  <inkml:trace contextRef="#ctx0" brushRef="#br0">651 1 24575,'-5'0'0</inkml:trace>
  <inkml:trace contextRef="#ctx0" brushRef="#br0" timeOffset="361.07">1 526 24575,'2'4'0,"0"-1"0,0 0 0,0 0 0,1 0 0,-1-1 0,4 4 0,5 5 0,70 81 0,25 26 0,-80-91 0,2-1 0,39 27 0,-37-33 0,0-2 0,1 0 0,1-3 0,1 0 0,0-2 0,60 15 0,-49-19 0,0-2 0,1-1 0,-1-3 0,89-5 0,-72-4 0,0-2 0,-1-3 0,0-3 0,-1-2 0,112-47 0,188-119 0,-332 166 0,43-33 0,-63 43 0,-1 1 0,0-1 0,0 0 0,0-1 0,-1 1 0,0-1 0,0 0 0,-1-1 0,0 1 0,0-1 0,3-10 0,-6 14 0,0-1 0,0 1 0,0-1 0,-1 1 0,0 0 0,0-1 0,0 1 0,-1-1 0,1 1 0,-1 0 0,0-1 0,0 1 0,-1 0 0,1 0 0,-1 0 0,0 0 0,0 0 0,0 0 0,-1 0 0,-5-6 0,-3-2 0,0 0 0,-1 2 0,0-1 0,-23-14 0,-33-19-143,-2 4-1,-94-40 1,-161-39-287,36 47 430,228 62 0,-1 2 0,-112 1 0,139 10-116,0 0 1,0 3-1,0 0 1,1 3-1,0 0 1,0 3-1,1 0 1,1 3-1,0 0 1,1 2-1,-42 30 1,2 7-5830</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31:14.063"/>
    </inkml:context>
    <inkml:brush xml:id="br0">
      <inkml:brushProperty name="width" value="0.05" units="cm"/>
      <inkml:brushProperty name="height" value="0.05" units="cm"/>
    </inkml:brush>
  </inkml:definitions>
  <inkml:trace contextRef="#ctx0" brushRef="#br0">1610 286 24575,'-2'-1'0</inkml:trace>
  <inkml:trace contextRef="#ctx0" brushRef="#br0" timeOffset="440.11">172 203 24575,'-2'1'0,"0"-1"0,0 1 0,0 0 0,0-1 0,0 1 0,0 0 0,1 0 0,-1 0 0,-1 2 0,-8 3 0,-4 1 0,0 0 0,1 2 0,0-1 0,-16 14 0,25-18 0,0 0 0,1 1 0,0-1 0,0 1 0,0 0 0,1 0 0,-1 1 0,1-1 0,0 1 0,1-1 0,0 1 0,0 0 0,0 0 0,-2 11 0,3-8 0,1 1 0,0-1 0,0 1 0,1-1 0,0 1 0,0-1 0,1 1 0,1-1 0,-1 0 0,2 0 0,-1 0 0,1-1 0,0 1 0,8 11 0,4 2 0,0 0 0,1-1 0,37 34 0,-15-21 0,1-1 0,2-3 0,1-1 0,1-2 0,2-2 0,0-2 0,69 24 0,-30-19 0,1-4 0,2-4 0,130 14 0,-98-25 0,-1-6 0,165-15 0,-101-11 0,-141 14 0,0-1 0,52-21 0,-33 5 0,-1-3 0,-1-2 0,100-72 0,-143 92 0,0-2 0,-1 0 0,0 0 0,-1-1 0,15-20 0,-26 29 0,1 0 0,-1 0 0,0 0 0,0 0 0,-1 0 0,0-1 0,0 1 0,0-1 0,0 1 0,-1-1 0,0 0 0,0 0 0,0 0 0,-1 1 0,0-1 0,0 0 0,-1 0 0,1 0 0,-1 0 0,-1 1 0,1-1 0,-3-5 0,1 3 0,-1 1 0,0 0 0,-1 0 0,0 0 0,0 1 0,0-1 0,0 1 0,-1 0 0,0 1 0,-1-1 0,-8-5 0,-10-4 0,-49-24 0,70 38 0,-77-35-234,-116-33 0,-94-10-266,277 76 498,-572-120-539,445 103-112,-2 6 1,-167 6-1,126 17-4069</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9T15:10:38.531"/>
    </inkml:context>
    <inkml:brush xml:id="br0">
      <inkml:brushProperty name="width" value="0.05" units="cm"/>
      <inkml:brushProperty name="height" value="0.05" units="cm"/>
    </inkml:brush>
  </inkml:definitions>
  <inkml:trace contextRef="#ctx0" brushRef="#br0">1148 230 24575,'-10'-9'0,"0"1"0,-1 0 0,0 1 0,0 0 0,-18-7 0,9 4 0,-31-16 0,-1 3 0,-1 2 0,-1 2 0,0 3 0,-1 2 0,-1 2 0,-60-3 0,91 13 0,-1 1 0,0 2 0,0 0 0,1 2 0,-30 7 0,40-6 0,0 0 0,0 1 0,0 1 0,1 0 0,0 1 0,0 1 0,1 0 0,0 1 0,-21 18 0,17-10 0,1 1 0,1 0 0,0 1 0,2 1 0,0 0 0,1 1 0,-14 33 0,10-13 0,2 0 0,1 1 0,-8 55 0,13-48 0,2 0 0,3 0 0,1 0 0,6 52 0,-1-69 0,2 0 0,1 0 0,1-1 0,2 0 0,1 0 0,1-1 0,20 37 0,-16-40 0,1-1 0,1-1 0,2-1 0,0-1 0,1 0 0,2-1 0,0-1 0,1-2 0,1 0 0,1-1 0,0-2 0,2 0 0,52 22 0,-34-22-34,1-2 0,0-2 1,0-2-1,1-2 0,1-2 0,-1-2 0,1-2 0,89-8 0,-57-4-27,-2-4 0,1-3 0,-2-3 0,113-46 0,-154 51 61,-1 0 0,-1-3 0,48-32 0,-67 40 0,-2-1 0,1 0 0,-1-1 0,-1-1 0,0 0 0,-1-1 0,0 0 0,-1 0 0,16-32 0,-18 28 10,-1-1-1,-1 0 1,0 0-1,-1 0 1,-2 0-1,0-1 1,0 0-1,-2 1 1,-2-35-1,-2 28 21,-1 0 0,-1 0 0,-1 1 0,-1 0 0,-2 0 0,-18-39 0,7 26 23,-1 1-1,-2 2 0,-42-51 1,26 42-5,-84-74-1,73 76-94,-1 3-1,-3 2 0,-1 2 0,-90-41 1,112 61 2,-1 2 1,-1 1 0,0 2-1,-1 1 1,0 2 0,0 1-1,-1 2 1,1 2 0,-60 3-1,53 5 9,-1 1-1,-62 19 0,-77 38-1218,-11 20-4889</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Ruy23</b:Tag>
    <b:SourceType>Book</b:SourceType>
    <b:Guid>{9C85F4D3-448B-400A-88A9-42412AABEA0B}</b:Guid>
    <b:Author>
      <b:Author>
        <b:NameList>
          <b:Person>
            <b:Last>Ruys</b:Last>
            <b:First>Andrew</b:First>
            <b:Middle>J.</b:Middle>
          </b:Person>
        </b:NameList>
      </b:Author>
    </b:Author>
    <b:Title>Silicon Carbide Ceramics</b:Title>
    <b:Year>2023</b:Year>
    <b:RefOrder>1</b:RefOrder>
  </b:Source>
  <b:Source>
    <b:Tag>MOD99</b:Tag>
    <b:SourceType>Book</b:SourceType>
    <b:Guid>{40FA4A13-243B-4C41-A645-6B72EEC6939E}</b:Guid>
    <b:Title>Artiller Training Volume 2, BASIC PRINCIPLES AND THEORY, GUNS, ROCKETS AND MORTARS Part 2 AMMUNITION</b:Title>
    <b:Year>1999</b:Year>
    <b:Author>
      <b:Author>
        <b:NameList>
          <b:Person>
            <b:Last>MOD</b:Last>
          </b:Person>
        </b:NameList>
      </b:Author>
    </b:Author>
    <b:RefOrder>4</b:RefOrder>
  </b:Source>
  <b:Source>
    <b:Tag>Mab06</b:Tag>
    <b:SourceType>JournalArticle</b:SourceType>
    <b:Guid>{50A25D4B-05D3-46C5-95C6-D44A9FF2375F}</b:Guid>
    <b:Title>A contribution to a qualitative understanding of thermo-mechanical effects during chip formation in hard turning</b:Title>
    <b:Year>2006</b:Year>
    <b:Author>
      <b:Author>
        <b:NameList>
          <b:Person>
            <b:Last>Mabrouki</b:Last>
            <b:First>Tarek</b:First>
          </b:Person>
          <b:Person>
            <b:Last>Rigal</b:Last>
            <b:First>Jean-Francois</b:First>
          </b:Person>
        </b:NameList>
      </b:Author>
    </b:Author>
    <b:Pages>216</b:Pages>
    <b:JournalName>Journal of Materials Processing Technology</b:JournalName>
    <b:RefOrder>5</b:RefOrder>
  </b:Source>
  <b:Source>
    <b:Tag>Wor24</b:Tag>
    <b:SourceType>InternetSite</b:SourceType>
    <b:Guid>{5AEF8F79-DB31-41F4-AD88-7E46BF617C95}</b:Guid>
    <b:Title>WorldAutoSteel</b:Title>
    <b:YearAccessed>2024</b:YearAccessed>
    <b:MonthAccessed>January</b:MonthAccessed>
    <b:DayAccessed>02</b:DayAccessed>
    <b:URL>https://ahssinsights.org/forming/mechanical-properties/elastic-modulus/#:~:text=Many%20aluminum%20alloys%20have%20an,GPa%20(10%20million%20psi).</b:URL>
    <b:RefOrder>6</b:RefOrder>
  </b:Source>
  <b:Source>
    <b:Tag>Mat233</b:Tag>
    <b:SourceType>InternetSite</b:SourceType>
    <b:Guid>{F52B52E5-926E-4566-93AE-858E67209E4E}</b:Guid>
    <b:Title>MatWeb</b:Title>
    <b:YearAccessed>2024</b:YearAccessed>
    <b:MonthAccessed>January</b:MonthAccessed>
    <b:DayAccessed>02</b:DayAccessed>
    <b:URL>https://www.matweb.com/search/DataSheet.aspx?MatGUID=96e9a69565a842c1925900b6a6c4ea42&amp;ckck=1</b:URL>
    <b:RefOrder>7</b:RefOrder>
  </b:Source>
  <b:Source>
    <b:Tag>Kov18</b:Tag>
    <b:SourceType>DocumentFromInternetSite</b:SourceType>
    <b:Guid>{5672E61E-7E7D-434F-A4A6-9CB8D240742C}</b:Guid>
    <b:Title>Poisson’s Ratio of Closed-Cell Aluminium Foams</b:Title>
    <b:Year>2018</b:Year>
    <b:Month>October</b:Month>
    <b:Day>07</b:Day>
    <b:YearAccessed>2024</b:YearAccessed>
    <b:MonthAccessed>January</b:MonthAccessed>
    <b:DayAccessed>02</b:DayAccessed>
    <b:URL>https://www.ncbi.nlm.nih.gov/pmc/articles/PMC6213076/#:~:text=The%20Poisson%27s%20ratio%20of%20pure%20aluminium%20and%20aluminium%20alloys%20is,0.31%E2%80%930.34%20%5B20%5D.</b:URL>
    <b:Author>
      <b:Author>
        <b:NameList>
          <b:Person>
            <b:Last>Kovacik</b:Last>
            <b:First>Jaroslav</b:First>
          </b:Person>
          <b:Person>
            <b:Last>Marsavina</b:Last>
            <b:First>Liviu</b:First>
          </b:Person>
          <b:Person>
            <b:Last>Linul</b:Last>
            <b:First>Emanoil</b:First>
          </b:Person>
        </b:NameList>
      </b:Author>
    </b:Author>
    <b:RefOrder>8</b:RefOrder>
  </b:Source>
  <b:Source>
    <b:Tag>Laa16</b:Tag>
    <b:SourceType>JournalArticle</b:SourceType>
    <b:Guid>{109C8945-B2AA-4E17-B0F1-17737727096D}</b:Guid>
    <b:Title>Modified Johnson–Cook flow stress model with thermal softening damping for finite element modeling of cutting</b:Title>
    <b:Year>2016</b:Year>
    <b:JournalName>Proceedings of the Institution of Mechanical Engineers Part B Journal of Engineering Manufacture</b:JournalName>
    <b:Pages>230</b:Pages>
    <b:Volume>II</b:Volume>
    <b:Author>
      <b:Author>
        <b:NameList>
          <b:Person>
            <b:Last>Laakso</b:Last>
            <b:Middle>Vili Antero</b:Middle>
            <b:First>Sampsa</b:First>
          </b:Person>
        </b:NameList>
      </b:Author>
    </b:Author>
    <b:RefOrder>9</b:RefOrder>
  </b:Source>
  <b:Source>
    <b:Tag>iMe10</b:Tag>
    <b:SourceType>InternetSite</b:SourceType>
    <b:Guid>{4ACF8A7C-AFA5-4984-8A49-0C8B415752A0}</b:Guid>
    <b:Title>iMechanica</b:Title>
    <b:Year>2010</b:Year>
    <b:Month>June</b:Month>
    <b:Day>19</b:Day>
    <b:YearAccessed>2024</b:YearAccessed>
    <b:MonthAccessed>January</b:MonthAccessed>
    <b:DayAccessed>02</b:DayAccessed>
    <b:URL>https://imechanica.org/taxonomy/term/1142#:~:text=%CE%B5.,rate%20%5Bs%2D1%5D.</b:URL>
    <b:RefOrder>10</b:RefOrder>
  </b:Source>
  <b:Source>
    <b:Tag>Bal20</b:Tag>
    <b:SourceType>Report</b:SourceType>
    <b:Guid>{C00A7B01-FDBB-4B87-AE08-9C52EB34E5EF}</b:Guid>
    <b:Title>Calibration of reactive burn and Jones-Wilkins-Lee parameters for simulations of a detonation-driven flow experiment with uncertainty quantification</b:Title>
    <b:Year>2020</b:Year>
    <b:Author>
      <b:Author>
        <b:NameList>
          <b:Person>
            <b:Last>Balachandar</b:Last>
            <b:First>S</b:First>
          </b:Person>
          <b:Person>
            <b:Last>Hughes</b:Last>
            <b:Middle>T</b:Middle>
            <b:First>Kyle</b:First>
          </b:Person>
        </b:NameList>
      </b:Author>
    </b:Author>
    <b:RefOrder>11</b:RefOrder>
  </b:Source>
  <b:Source>
    <b:Tag>Wal08</b:Tag>
    <b:SourceType>Report</b:SourceType>
    <b:Guid>{8634FD5A-0E51-4F14-AD7E-1EACFBEBB9E6}</b:Guid>
    <b:Title>A Brief History of Shaped Charges</b:Title>
    <b:Year>2008</b:Year>
    <b:City>New Orleans</b:City>
    <b:Author>
      <b:Author>
        <b:NameList>
          <b:Person>
            <b:Last>Walters</b:Last>
            <b:First>William</b:First>
          </b:Person>
        </b:NameList>
      </b:Author>
    </b:Author>
    <b:RefOrder>2</b:RefOrder>
  </b:Source>
  <b:Source>
    <b:Tag>Wal89</b:Tag>
    <b:SourceType>DocumentFromInternetSite</b:SourceType>
    <b:Guid>{C48E5CF6-D129-4BC8-ADE2-D9ABF8072C4A}</b:Guid>
    <b:Title>Science Direct</b:Title>
    <b:Year>1989</b:Year>
    <b:Author>
      <b:Author>
        <b:NameList>
          <b:Person>
            <b:Last>Zukas</b:Last>
            <b:First>Walters</b:First>
            <b:Middle>&amp;</b:Middle>
          </b:Person>
        </b:NameList>
      </b:Author>
    </b:Author>
    <b:YearAccessed>2024</b:YearAccessed>
    <b:MonthAccessed>January</b:MonthAccessed>
    <b:DayAccessed>02</b:DayAccessed>
    <b:URL>https://www.sciencedirect.com/topics/engineering/shaped-charge</b:URL>
    <b:RefOrder>3</b:RefOrder>
  </b:Source>
</b:Sources>
</file>

<file path=customXml/itemProps1.xml><?xml version="1.0" encoding="utf-8"?>
<ds:datastoreItem xmlns:ds="http://schemas.openxmlformats.org/officeDocument/2006/customXml" ds:itemID="{4C6D53D7-58CF-435B-B3B2-A7B67EAFB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5146</Words>
  <Characters>29337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Modelling of Shaped charges</vt:lpstr>
    </vt:vector>
  </TitlesOfParts>
  <Company>QinetiQ</Company>
  <LinksUpToDate>false</LinksUpToDate>
  <CharactersWithSpaces>34415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Modelling of Shaped charges</dc:title>
  <dc:subject>Advanced Physics for OME</dc:subject>
  <dc:creator>Mr Finn Mallon</dc:creator>
  <cp:keywords/>
  <dc:description/>
  <cp:lastModifiedBy>Kelvin Donne</cp:lastModifiedBy>
  <cp:revision>106</cp:revision>
  <dcterms:created xsi:type="dcterms:W3CDTF">2023-12-11T10:43:00Z</dcterms:created>
  <dcterms:modified xsi:type="dcterms:W3CDTF">2024-01-19T15:41:00Z</dcterms:modified>
</cp:coreProperties>
</file>