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p w14:paraId="36A23798" w14:textId="77777777" w:rsidR="00647D26" w:rsidRDefault="00647D26" w:rsidP="00641B4E">
      <w:pPr>
        <w:spacing w:line="360" w:lineRule="auto"/>
        <w:jc w:val="center"/>
        <w:rPr>
          <w:b/>
          <w:bCs/>
          <w:sz w:val="36"/>
          <w:szCs w:val="36"/>
        </w:rPr>
      </w:pPr>
    </w:p>
    <w:p w14:paraId="6E9A42C1" w14:textId="77777777" w:rsidR="00647D26" w:rsidRDefault="00647D26" w:rsidP="00641B4E">
      <w:pPr>
        <w:spacing w:line="360" w:lineRule="auto"/>
        <w:jc w:val="center"/>
        <w:rPr>
          <w:b/>
          <w:bCs/>
          <w:sz w:val="36"/>
          <w:szCs w:val="36"/>
        </w:rPr>
      </w:pPr>
    </w:p>
    <w:p w14:paraId="25E0D50A" w14:textId="77777777" w:rsidR="00647D26" w:rsidRDefault="00647D26" w:rsidP="00641B4E">
      <w:pPr>
        <w:spacing w:line="360" w:lineRule="auto"/>
        <w:jc w:val="center"/>
        <w:rPr>
          <w:b/>
          <w:bCs/>
          <w:sz w:val="36"/>
          <w:szCs w:val="36"/>
        </w:rPr>
      </w:pPr>
    </w:p>
    <w:p w14:paraId="34A738E6" w14:textId="77777777" w:rsidR="00647D26" w:rsidRDefault="00647D26" w:rsidP="00641B4E">
      <w:pPr>
        <w:spacing w:line="360" w:lineRule="auto"/>
        <w:jc w:val="center"/>
        <w:rPr>
          <w:b/>
          <w:bCs/>
          <w:sz w:val="36"/>
          <w:szCs w:val="36"/>
        </w:rPr>
      </w:pPr>
    </w:p>
    <w:p w14:paraId="14ECB9C1" w14:textId="62E76EDF" w:rsidR="00647D26" w:rsidRDefault="00647D26" w:rsidP="00641B4E">
      <w:pPr>
        <w:spacing w:line="360" w:lineRule="auto"/>
        <w:jc w:val="center"/>
        <w:rPr>
          <w:b/>
          <w:bCs/>
          <w:sz w:val="36"/>
          <w:szCs w:val="36"/>
        </w:rPr>
      </w:pPr>
    </w:p>
    <w:p w14:paraId="63953F6B" w14:textId="6FAEE6FA" w:rsidR="007F6DB1" w:rsidRDefault="007F6DB1" w:rsidP="00641B4E">
      <w:pPr>
        <w:spacing w:line="360" w:lineRule="auto"/>
        <w:jc w:val="center"/>
        <w:rPr>
          <w:b/>
          <w:bCs/>
          <w:sz w:val="36"/>
          <w:szCs w:val="36"/>
        </w:rPr>
      </w:pPr>
    </w:p>
    <w:p w14:paraId="621781F6" w14:textId="77777777" w:rsidR="00647D26" w:rsidRDefault="00647D26" w:rsidP="00D06899">
      <w:pPr>
        <w:spacing w:line="360" w:lineRule="auto"/>
        <w:rPr>
          <w:b/>
          <w:bCs/>
          <w:sz w:val="36"/>
          <w:szCs w:val="36"/>
        </w:rPr>
      </w:pPr>
    </w:p>
    <w:p w14:paraId="6B169880" w14:textId="589EE080" w:rsidR="00D06899" w:rsidRPr="00647D26" w:rsidRDefault="00647D26" w:rsidP="00641B4E">
      <w:pPr>
        <w:spacing w:line="360" w:lineRule="auto"/>
        <w:jc w:val="center"/>
        <w:rPr>
          <w:b/>
          <w:bCs/>
          <w:sz w:val="36"/>
          <w:szCs w:val="36"/>
        </w:rPr>
      </w:pPr>
      <w:r w:rsidRPr="00647D26">
        <w:rPr>
          <w:b/>
          <w:bCs/>
          <w:sz w:val="36"/>
          <w:szCs w:val="36"/>
        </w:rPr>
        <w:t>Cloud-Based Web Services</w:t>
      </w:r>
    </w:p>
    <w:p w14:paraId="4E09FA8A" w14:textId="5C7E750E" w:rsidR="00647D26" w:rsidRPr="00647D26" w:rsidRDefault="00647D26" w:rsidP="00641B4E">
      <w:pPr>
        <w:spacing w:line="360" w:lineRule="auto"/>
        <w:jc w:val="center"/>
        <w:rPr>
          <w:b/>
          <w:bCs/>
          <w:sz w:val="36"/>
          <w:szCs w:val="36"/>
        </w:rPr>
      </w:pPr>
      <w:r w:rsidRPr="00647D26">
        <w:rPr>
          <w:b/>
          <w:bCs/>
          <w:sz w:val="36"/>
          <w:szCs w:val="36"/>
        </w:rPr>
        <w:t>ACCA6024</w:t>
      </w:r>
      <w:r>
        <w:rPr>
          <w:b/>
          <w:bCs/>
          <w:sz w:val="36"/>
          <w:szCs w:val="36"/>
        </w:rPr>
        <w:t xml:space="preserve"> – Assignment 2</w:t>
      </w:r>
    </w:p>
    <w:p w14:paraId="44642A28" w14:textId="77777777" w:rsidR="00647D26" w:rsidRPr="00647D26" w:rsidRDefault="00647D26" w:rsidP="00641B4E">
      <w:pPr>
        <w:spacing w:line="360" w:lineRule="auto"/>
        <w:jc w:val="center"/>
        <w:rPr>
          <w:b/>
          <w:bCs/>
          <w:sz w:val="36"/>
          <w:szCs w:val="36"/>
        </w:rPr>
      </w:pPr>
      <w:r w:rsidRPr="00647D26">
        <w:rPr>
          <w:b/>
          <w:bCs/>
          <w:sz w:val="36"/>
          <w:szCs w:val="36"/>
        </w:rPr>
        <w:t>Connor Ellement 1803452</w:t>
      </w:r>
    </w:p>
    <w:p w14:paraId="374B388F" w14:textId="7B6C2727" w:rsidR="00647D26" w:rsidRDefault="00647D26" w:rsidP="00641B4E">
      <w:pPr>
        <w:spacing w:line="360" w:lineRule="auto"/>
        <w:jc w:val="center"/>
        <w:rPr>
          <w:b/>
          <w:bCs/>
          <w:sz w:val="36"/>
          <w:szCs w:val="36"/>
        </w:rPr>
      </w:pPr>
      <w:r w:rsidRPr="00647D26">
        <w:rPr>
          <w:b/>
          <w:bCs/>
          <w:sz w:val="36"/>
          <w:szCs w:val="36"/>
        </w:rPr>
        <w:t>Web Development</w:t>
      </w:r>
    </w:p>
    <w:p w14:paraId="7F26FA9A" w14:textId="1568D478" w:rsidR="00647D26" w:rsidRDefault="00647D26" w:rsidP="00641B4E">
      <w:pPr>
        <w:spacing w:line="360" w:lineRule="auto"/>
        <w:jc w:val="center"/>
        <w:rPr>
          <w:b/>
          <w:bCs/>
          <w:sz w:val="36"/>
          <w:szCs w:val="36"/>
        </w:rPr>
      </w:pPr>
    </w:p>
    <w:p w14:paraId="71ABB012" w14:textId="628E9062" w:rsidR="00647D26" w:rsidRDefault="00647D26" w:rsidP="00641B4E">
      <w:pPr>
        <w:spacing w:line="360" w:lineRule="auto"/>
        <w:jc w:val="center"/>
        <w:rPr>
          <w:b/>
          <w:bCs/>
          <w:sz w:val="36"/>
          <w:szCs w:val="36"/>
        </w:rPr>
      </w:pPr>
    </w:p>
    <w:p w14:paraId="1245E488" w14:textId="1E5D0296" w:rsidR="00647D26" w:rsidRDefault="00647D26" w:rsidP="00641B4E">
      <w:pPr>
        <w:spacing w:line="360" w:lineRule="auto"/>
        <w:jc w:val="center"/>
        <w:rPr>
          <w:b/>
          <w:bCs/>
          <w:sz w:val="36"/>
          <w:szCs w:val="36"/>
        </w:rPr>
      </w:pPr>
    </w:p>
    <w:p w14:paraId="7138EB69" w14:textId="2FAC20D1" w:rsidR="00647D26" w:rsidRDefault="00647D26" w:rsidP="00641B4E">
      <w:pPr>
        <w:spacing w:line="360" w:lineRule="auto"/>
        <w:jc w:val="center"/>
        <w:rPr>
          <w:b/>
          <w:bCs/>
          <w:sz w:val="36"/>
          <w:szCs w:val="36"/>
        </w:rPr>
      </w:pPr>
    </w:p>
    <w:p w14:paraId="7973CD8F" w14:textId="6AA1ECC5" w:rsidR="00647D26" w:rsidRDefault="00647D26" w:rsidP="00641B4E">
      <w:pPr>
        <w:spacing w:line="360" w:lineRule="auto"/>
        <w:jc w:val="center"/>
        <w:rPr>
          <w:b/>
          <w:bCs/>
          <w:sz w:val="36"/>
          <w:szCs w:val="36"/>
        </w:rPr>
      </w:pPr>
    </w:p>
    <w:p w14:paraId="61052B4A" w14:textId="1E5A9B0A" w:rsidR="00647D26" w:rsidRDefault="00647D26" w:rsidP="00641B4E">
      <w:pPr>
        <w:spacing w:line="360" w:lineRule="auto"/>
        <w:jc w:val="center"/>
        <w:rPr>
          <w:b/>
          <w:bCs/>
          <w:sz w:val="36"/>
          <w:szCs w:val="36"/>
        </w:rPr>
      </w:pPr>
    </w:p>
    <w:p w14:paraId="14FA8A5B" w14:textId="6A9A6F9E" w:rsidR="00647D26" w:rsidRDefault="00647D26" w:rsidP="00641B4E">
      <w:pPr>
        <w:spacing w:line="360" w:lineRule="auto"/>
        <w:jc w:val="center"/>
        <w:rPr>
          <w:b/>
          <w:bCs/>
          <w:sz w:val="36"/>
          <w:szCs w:val="36"/>
        </w:rPr>
      </w:pPr>
    </w:p>
    <w:sdt>
      <w:sdtPr>
        <w:id w:val="-762754690"/>
        <w:docPartObj>
          <w:docPartGallery w:val="Table of Contents"/>
          <w:docPartUnique/>
        </w:docPartObj>
      </w:sdtPr>
      <w:sdtEndPr>
        <w:rPr>
          <w:rFonts w:ascii="Times New Roman" w:eastAsiaTheme="minorHAnsi" w:hAnsi="Times New Roman" w:cstheme="minorBidi"/>
          <w:b/>
          <w:bCs/>
          <w:noProof/>
          <w:color w:val="auto"/>
          <w:sz w:val="24"/>
          <w:szCs w:val="22"/>
          <w:lang w:val="en-GB"/>
        </w:rPr>
      </w:sdtEndPr>
      <w:sdtContent>
        <w:p w14:paraId="6E103C4E" w14:textId="50C323E8" w:rsidR="00D06899" w:rsidRPr="00D06899" w:rsidRDefault="00D06899">
          <w:pPr>
            <w:pStyle w:val="TOCHeading"/>
            <w:rPr>
              <w:b/>
              <w:bCs/>
              <w:color w:val="auto"/>
              <w:sz w:val="36"/>
              <w:szCs w:val="36"/>
              <w:u w:val="single"/>
            </w:rPr>
          </w:pPr>
          <w:r w:rsidRPr="00D06899">
            <w:rPr>
              <w:b/>
              <w:bCs/>
              <w:color w:val="auto"/>
              <w:sz w:val="36"/>
              <w:szCs w:val="36"/>
              <w:u w:val="single"/>
            </w:rPr>
            <w:t>Contents</w:t>
          </w:r>
        </w:p>
        <w:p w14:paraId="5E569E91" w14:textId="46880EAD" w:rsidR="00D06899" w:rsidRDefault="00D06899">
          <w:pPr>
            <w:pStyle w:val="TOC1"/>
            <w:tabs>
              <w:tab w:val="left" w:pos="480"/>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71051074" w:history="1">
            <w:r w:rsidRPr="006B0519">
              <w:rPr>
                <w:rStyle w:val="Hyperlink"/>
                <w:noProof/>
              </w:rPr>
              <w:t>1)</w:t>
            </w:r>
            <w:r>
              <w:rPr>
                <w:rFonts w:asciiTheme="minorHAnsi" w:eastAsiaTheme="minorEastAsia" w:hAnsiTheme="minorHAnsi"/>
                <w:noProof/>
                <w:sz w:val="22"/>
                <w:lang w:eastAsia="en-GB"/>
              </w:rPr>
              <w:tab/>
            </w:r>
            <w:r w:rsidRPr="006B0519">
              <w:rPr>
                <w:rStyle w:val="Hyperlink"/>
                <w:noProof/>
              </w:rPr>
              <w:t>Introduction</w:t>
            </w:r>
            <w:r>
              <w:rPr>
                <w:noProof/>
                <w:webHidden/>
              </w:rPr>
              <w:tab/>
            </w:r>
            <w:r>
              <w:rPr>
                <w:noProof/>
                <w:webHidden/>
              </w:rPr>
              <w:fldChar w:fldCharType="begin"/>
            </w:r>
            <w:r>
              <w:rPr>
                <w:noProof/>
                <w:webHidden/>
              </w:rPr>
              <w:instrText xml:space="preserve"> PAGEREF _Toc71051074 \h </w:instrText>
            </w:r>
            <w:r>
              <w:rPr>
                <w:noProof/>
                <w:webHidden/>
              </w:rPr>
            </w:r>
            <w:r>
              <w:rPr>
                <w:noProof/>
                <w:webHidden/>
              </w:rPr>
              <w:fldChar w:fldCharType="separate"/>
            </w:r>
            <w:r>
              <w:rPr>
                <w:noProof/>
                <w:webHidden/>
              </w:rPr>
              <w:t>3</w:t>
            </w:r>
            <w:r>
              <w:rPr>
                <w:noProof/>
                <w:webHidden/>
              </w:rPr>
              <w:fldChar w:fldCharType="end"/>
            </w:r>
          </w:hyperlink>
        </w:p>
        <w:p w14:paraId="3C0E16B0" w14:textId="5E582231" w:rsidR="00D06899" w:rsidRDefault="00D06899">
          <w:pPr>
            <w:pStyle w:val="TOC1"/>
            <w:tabs>
              <w:tab w:val="left" w:pos="480"/>
              <w:tab w:val="right" w:leader="dot" w:pos="9016"/>
            </w:tabs>
            <w:rPr>
              <w:rFonts w:asciiTheme="minorHAnsi" w:eastAsiaTheme="minorEastAsia" w:hAnsiTheme="minorHAnsi"/>
              <w:noProof/>
              <w:sz w:val="22"/>
              <w:lang w:eastAsia="en-GB"/>
            </w:rPr>
          </w:pPr>
          <w:hyperlink w:anchor="_Toc71051075" w:history="1">
            <w:r w:rsidRPr="006B0519">
              <w:rPr>
                <w:rStyle w:val="Hyperlink"/>
                <w:noProof/>
              </w:rPr>
              <w:t>2)</w:t>
            </w:r>
            <w:r>
              <w:rPr>
                <w:rFonts w:asciiTheme="minorHAnsi" w:eastAsiaTheme="minorEastAsia" w:hAnsiTheme="minorHAnsi"/>
                <w:noProof/>
                <w:sz w:val="22"/>
                <w:lang w:eastAsia="en-GB"/>
              </w:rPr>
              <w:tab/>
            </w:r>
            <w:r w:rsidRPr="006B0519">
              <w:rPr>
                <w:rStyle w:val="Hyperlink"/>
                <w:noProof/>
              </w:rPr>
              <w:t>Cloud Computing</w:t>
            </w:r>
            <w:r>
              <w:rPr>
                <w:noProof/>
                <w:webHidden/>
              </w:rPr>
              <w:tab/>
            </w:r>
            <w:r>
              <w:rPr>
                <w:noProof/>
                <w:webHidden/>
              </w:rPr>
              <w:fldChar w:fldCharType="begin"/>
            </w:r>
            <w:r>
              <w:rPr>
                <w:noProof/>
                <w:webHidden/>
              </w:rPr>
              <w:instrText xml:space="preserve"> PAGEREF _Toc71051075 \h </w:instrText>
            </w:r>
            <w:r>
              <w:rPr>
                <w:noProof/>
                <w:webHidden/>
              </w:rPr>
            </w:r>
            <w:r>
              <w:rPr>
                <w:noProof/>
                <w:webHidden/>
              </w:rPr>
              <w:fldChar w:fldCharType="separate"/>
            </w:r>
            <w:r>
              <w:rPr>
                <w:noProof/>
                <w:webHidden/>
              </w:rPr>
              <w:t>3</w:t>
            </w:r>
            <w:r>
              <w:rPr>
                <w:noProof/>
                <w:webHidden/>
              </w:rPr>
              <w:fldChar w:fldCharType="end"/>
            </w:r>
          </w:hyperlink>
        </w:p>
        <w:p w14:paraId="03893B01" w14:textId="595A6CC3" w:rsidR="00D06899" w:rsidRDefault="00D06899">
          <w:pPr>
            <w:pStyle w:val="TOC2"/>
            <w:tabs>
              <w:tab w:val="right" w:leader="dot" w:pos="9016"/>
            </w:tabs>
            <w:rPr>
              <w:rFonts w:asciiTheme="minorHAnsi" w:eastAsiaTheme="minorEastAsia" w:hAnsiTheme="minorHAnsi"/>
              <w:noProof/>
              <w:sz w:val="22"/>
              <w:lang w:eastAsia="en-GB"/>
            </w:rPr>
          </w:pPr>
          <w:hyperlink w:anchor="_Toc71051076" w:history="1">
            <w:r w:rsidRPr="006B0519">
              <w:rPr>
                <w:rStyle w:val="Hyperlink"/>
                <w:noProof/>
              </w:rPr>
              <w:t>2.1) Background</w:t>
            </w:r>
            <w:r>
              <w:rPr>
                <w:noProof/>
                <w:webHidden/>
              </w:rPr>
              <w:tab/>
            </w:r>
            <w:r>
              <w:rPr>
                <w:noProof/>
                <w:webHidden/>
              </w:rPr>
              <w:fldChar w:fldCharType="begin"/>
            </w:r>
            <w:r>
              <w:rPr>
                <w:noProof/>
                <w:webHidden/>
              </w:rPr>
              <w:instrText xml:space="preserve"> PAGEREF _Toc71051076 \h </w:instrText>
            </w:r>
            <w:r>
              <w:rPr>
                <w:noProof/>
                <w:webHidden/>
              </w:rPr>
            </w:r>
            <w:r>
              <w:rPr>
                <w:noProof/>
                <w:webHidden/>
              </w:rPr>
              <w:fldChar w:fldCharType="separate"/>
            </w:r>
            <w:r>
              <w:rPr>
                <w:noProof/>
                <w:webHidden/>
              </w:rPr>
              <w:t>3</w:t>
            </w:r>
            <w:r>
              <w:rPr>
                <w:noProof/>
                <w:webHidden/>
              </w:rPr>
              <w:fldChar w:fldCharType="end"/>
            </w:r>
          </w:hyperlink>
        </w:p>
        <w:p w14:paraId="42A93967" w14:textId="125841C3" w:rsidR="00D06899" w:rsidRDefault="00D06899">
          <w:pPr>
            <w:pStyle w:val="TOC2"/>
            <w:tabs>
              <w:tab w:val="right" w:leader="dot" w:pos="9016"/>
            </w:tabs>
            <w:rPr>
              <w:rFonts w:asciiTheme="minorHAnsi" w:eastAsiaTheme="minorEastAsia" w:hAnsiTheme="minorHAnsi"/>
              <w:noProof/>
              <w:sz w:val="22"/>
              <w:lang w:eastAsia="en-GB"/>
            </w:rPr>
          </w:pPr>
          <w:hyperlink w:anchor="_Toc71051077" w:history="1">
            <w:r w:rsidRPr="006B0519">
              <w:rPr>
                <w:rStyle w:val="Hyperlink"/>
                <w:noProof/>
              </w:rPr>
              <w:t>2.2) Infrastructures</w:t>
            </w:r>
            <w:r>
              <w:rPr>
                <w:noProof/>
                <w:webHidden/>
              </w:rPr>
              <w:tab/>
            </w:r>
            <w:r>
              <w:rPr>
                <w:noProof/>
                <w:webHidden/>
              </w:rPr>
              <w:fldChar w:fldCharType="begin"/>
            </w:r>
            <w:r>
              <w:rPr>
                <w:noProof/>
                <w:webHidden/>
              </w:rPr>
              <w:instrText xml:space="preserve"> PAGEREF _Toc71051077 \h </w:instrText>
            </w:r>
            <w:r>
              <w:rPr>
                <w:noProof/>
                <w:webHidden/>
              </w:rPr>
            </w:r>
            <w:r>
              <w:rPr>
                <w:noProof/>
                <w:webHidden/>
              </w:rPr>
              <w:fldChar w:fldCharType="separate"/>
            </w:r>
            <w:r>
              <w:rPr>
                <w:noProof/>
                <w:webHidden/>
              </w:rPr>
              <w:t>4</w:t>
            </w:r>
            <w:r>
              <w:rPr>
                <w:noProof/>
                <w:webHidden/>
              </w:rPr>
              <w:fldChar w:fldCharType="end"/>
            </w:r>
          </w:hyperlink>
        </w:p>
        <w:p w14:paraId="710C0C6A" w14:textId="531F9F5C" w:rsidR="00D06899" w:rsidRDefault="00D06899">
          <w:pPr>
            <w:pStyle w:val="TOC3"/>
            <w:tabs>
              <w:tab w:val="right" w:leader="dot" w:pos="9016"/>
            </w:tabs>
            <w:rPr>
              <w:rFonts w:asciiTheme="minorHAnsi" w:eastAsiaTheme="minorEastAsia" w:hAnsiTheme="minorHAnsi"/>
              <w:noProof/>
              <w:sz w:val="22"/>
              <w:lang w:eastAsia="en-GB"/>
            </w:rPr>
          </w:pPr>
          <w:hyperlink w:anchor="_Toc71051078" w:history="1">
            <w:r w:rsidRPr="006B0519">
              <w:rPr>
                <w:rStyle w:val="Hyperlink"/>
                <w:noProof/>
              </w:rPr>
              <w:t>2.2.1) IaaS</w:t>
            </w:r>
            <w:r>
              <w:rPr>
                <w:noProof/>
                <w:webHidden/>
              </w:rPr>
              <w:tab/>
            </w:r>
            <w:r>
              <w:rPr>
                <w:noProof/>
                <w:webHidden/>
              </w:rPr>
              <w:fldChar w:fldCharType="begin"/>
            </w:r>
            <w:r>
              <w:rPr>
                <w:noProof/>
                <w:webHidden/>
              </w:rPr>
              <w:instrText xml:space="preserve"> PAGEREF _Toc71051078 \h </w:instrText>
            </w:r>
            <w:r>
              <w:rPr>
                <w:noProof/>
                <w:webHidden/>
              </w:rPr>
            </w:r>
            <w:r>
              <w:rPr>
                <w:noProof/>
                <w:webHidden/>
              </w:rPr>
              <w:fldChar w:fldCharType="separate"/>
            </w:r>
            <w:r>
              <w:rPr>
                <w:noProof/>
                <w:webHidden/>
              </w:rPr>
              <w:t>4</w:t>
            </w:r>
            <w:r>
              <w:rPr>
                <w:noProof/>
                <w:webHidden/>
              </w:rPr>
              <w:fldChar w:fldCharType="end"/>
            </w:r>
          </w:hyperlink>
        </w:p>
        <w:p w14:paraId="76454334" w14:textId="2AB6F6E1" w:rsidR="00D06899" w:rsidRDefault="00D06899">
          <w:pPr>
            <w:pStyle w:val="TOC3"/>
            <w:tabs>
              <w:tab w:val="right" w:leader="dot" w:pos="9016"/>
            </w:tabs>
            <w:rPr>
              <w:rFonts w:asciiTheme="minorHAnsi" w:eastAsiaTheme="minorEastAsia" w:hAnsiTheme="minorHAnsi"/>
              <w:noProof/>
              <w:sz w:val="22"/>
              <w:lang w:eastAsia="en-GB"/>
            </w:rPr>
          </w:pPr>
          <w:hyperlink w:anchor="_Toc71051079" w:history="1">
            <w:r w:rsidRPr="006B0519">
              <w:rPr>
                <w:rStyle w:val="Hyperlink"/>
                <w:noProof/>
              </w:rPr>
              <w:t>2.2.2) PaaS</w:t>
            </w:r>
            <w:r>
              <w:rPr>
                <w:noProof/>
                <w:webHidden/>
              </w:rPr>
              <w:tab/>
            </w:r>
            <w:r>
              <w:rPr>
                <w:noProof/>
                <w:webHidden/>
              </w:rPr>
              <w:fldChar w:fldCharType="begin"/>
            </w:r>
            <w:r>
              <w:rPr>
                <w:noProof/>
                <w:webHidden/>
              </w:rPr>
              <w:instrText xml:space="preserve"> PAGEREF _Toc71051079 \h </w:instrText>
            </w:r>
            <w:r>
              <w:rPr>
                <w:noProof/>
                <w:webHidden/>
              </w:rPr>
            </w:r>
            <w:r>
              <w:rPr>
                <w:noProof/>
                <w:webHidden/>
              </w:rPr>
              <w:fldChar w:fldCharType="separate"/>
            </w:r>
            <w:r>
              <w:rPr>
                <w:noProof/>
                <w:webHidden/>
              </w:rPr>
              <w:t>5</w:t>
            </w:r>
            <w:r>
              <w:rPr>
                <w:noProof/>
                <w:webHidden/>
              </w:rPr>
              <w:fldChar w:fldCharType="end"/>
            </w:r>
          </w:hyperlink>
        </w:p>
        <w:p w14:paraId="5A30161A" w14:textId="6C5D5BF2" w:rsidR="00D06899" w:rsidRDefault="00D06899">
          <w:pPr>
            <w:pStyle w:val="TOC3"/>
            <w:tabs>
              <w:tab w:val="right" w:leader="dot" w:pos="9016"/>
            </w:tabs>
            <w:rPr>
              <w:rFonts w:asciiTheme="minorHAnsi" w:eastAsiaTheme="minorEastAsia" w:hAnsiTheme="minorHAnsi"/>
              <w:noProof/>
              <w:sz w:val="22"/>
              <w:lang w:eastAsia="en-GB"/>
            </w:rPr>
          </w:pPr>
          <w:hyperlink w:anchor="_Toc71051080" w:history="1">
            <w:r w:rsidRPr="006B0519">
              <w:rPr>
                <w:rStyle w:val="Hyperlink"/>
                <w:noProof/>
              </w:rPr>
              <w:t>2.2.3) SaaS</w:t>
            </w:r>
            <w:r>
              <w:rPr>
                <w:noProof/>
                <w:webHidden/>
              </w:rPr>
              <w:tab/>
            </w:r>
            <w:r>
              <w:rPr>
                <w:noProof/>
                <w:webHidden/>
              </w:rPr>
              <w:fldChar w:fldCharType="begin"/>
            </w:r>
            <w:r>
              <w:rPr>
                <w:noProof/>
                <w:webHidden/>
              </w:rPr>
              <w:instrText xml:space="preserve"> PAGEREF _Toc71051080 \h </w:instrText>
            </w:r>
            <w:r>
              <w:rPr>
                <w:noProof/>
                <w:webHidden/>
              </w:rPr>
            </w:r>
            <w:r>
              <w:rPr>
                <w:noProof/>
                <w:webHidden/>
              </w:rPr>
              <w:fldChar w:fldCharType="separate"/>
            </w:r>
            <w:r>
              <w:rPr>
                <w:noProof/>
                <w:webHidden/>
              </w:rPr>
              <w:t>5</w:t>
            </w:r>
            <w:r>
              <w:rPr>
                <w:noProof/>
                <w:webHidden/>
              </w:rPr>
              <w:fldChar w:fldCharType="end"/>
            </w:r>
          </w:hyperlink>
        </w:p>
        <w:p w14:paraId="01CCD929" w14:textId="4FE8381A" w:rsidR="00D06899" w:rsidRDefault="00D06899">
          <w:pPr>
            <w:pStyle w:val="TOC2"/>
            <w:tabs>
              <w:tab w:val="right" w:leader="dot" w:pos="9016"/>
            </w:tabs>
            <w:rPr>
              <w:rFonts w:asciiTheme="minorHAnsi" w:eastAsiaTheme="minorEastAsia" w:hAnsiTheme="minorHAnsi"/>
              <w:noProof/>
              <w:sz w:val="22"/>
              <w:lang w:eastAsia="en-GB"/>
            </w:rPr>
          </w:pPr>
          <w:hyperlink w:anchor="_Toc71051081" w:history="1">
            <w:r w:rsidRPr="006B0519">
              <w:rPr>
                <w:rStyle w:val="Hyperlink"/>
                <w:noProof/>
              </w:rPr>
              <w:t>2.3) Benefits</w:t>
            </w:r>
            <w:r>
              <w:rPr>
                <w:noProof/>
                <w:webHidden/>
              </w:rPr>
              <w:tab/>
            </w:r>
            <w:r>
              <w:rPr>
                <w:noProof/>
                <w:webHidden/>
              </w:rPr>
              <w:fldChar w:fldCharType="begin"/>
            </w:r>
            <w:r>
              <w:rPr>
                <w:noProof/>
                <w:webHidden/>
              </w:rPr>
              <w:instrText xml:space="preserve"> PAGEREF _Toc71051081 \h </w:instrText>
            </w:r>
            <w:r>
              <w:rPr>
                <w:noProof/>
                <w:webHidden/>
              </w:rPr>
            </w:r>
            <w:r>
              <w:rPr>
                <w:noProof/>
                <w:webHidden/>
              </w:rPr>
              <w:fldChar w:fldCharType="separate"/>
            </w:r>
            <w:r>
              <w:rPr>
                <w:noProof/>
                <w:webHidden/>
              </w:rPr>
              <w:t>6</w:t>
            </w:r>
            <w:r>
              <w:rPr>
                <w:noProof/>
                <w:webHidden/>
              </w:rPr>
              <w:fldChar w:fldCharType="end"/>
            </w:r>
          </w:hyperlink>
        </w:p>
        <w:p w14:paraId="2AB3BB15" w14:textId="67543724" w:rsidR="00D06899" w:rsidRDefault="00D06899">
          <w:pPr>
            <w:pStyle w:val="TOC2"/>
            <w:tabs>
              <w:tab w:val="right" w:leader="dot" w:pos="9016"/>
            </w:tabs>
            <w:rPr>
              <w:rFonts w:asciiTheme="minorHAnsi" w:eastAsiaTheme="minorEastAsia" w:hAnsiTheme="minorHAnsi"/>
              <w:noProof/>
              <w:sz w:val="22"/>
              <w:lang w:eastAsia="en-GB"/>
            </w:rPr>
          </w:pPr>
          <w:hyperlink w:anchor="_Toc71051082" w:history="1">
            <w:r w:rsidRPr="006B0519">
              <w:rPr>
                <w:rStyle w:val="Hyperlink"/>
                <w:noProof/>
              </w:rPr>
              <w:t>2.4) Drawbacks</w:t>
            </w:r>
            <w:r>
              <w:rPr>
                <w:noProof/>
                <w:webHidden/>
              </w:rPr>
              <w:tab/>
            </w:r>
            <w:r>
              <w:rPr>
                <w:noProof/>
                <w:webHidden/>
              </w:rPr>
              <w:fldChar w:fldCharType="begin"/>
            </w:r>
            <w:r>
              <w:rPr>
                <w:noProof/>
                <w:webHidden/>
              </w:rPr>
              <w:instrText xml:space="preserve"> PAGEREF _Toc71051082 \h </w:instrText>
            </w:r>
            <w:r>
              <w:rPr>
                <w:noProof/>
                <w:webHidden/>
              </w:rPr>
            </w:r>
            <w:r>
              <w:rPr>
                <w:noProof/>
                <w:webHidden/>
              </w:rPr>
              <w:fldChar w:fldCharType="separate"/>
            </w:r>
            <w:r>
              <w:rPr>
                <w:noProof/>
                <w:webHidden/>
              </w:rPr>
              <w:t>7</w:t>
            </w:r>
            <w:r>
              <w:rPr>
                <w:noProof/>
                <w:webHidden/>
              </w:rPr>
              <w:fldChar w:fldCharType="end"/>
            </w:r>
          </w:hyperlink>
        </w:p>
        <w:p w14:paraId="4C1CEF85" w14:textId="1F02669A" w:rsidR="00D06899" w:rsidRDefault="00D06899">
          <w:pPr>
            <w:pStyle w:val="TOC2"/>
            <w:tabs>
              <w:tab w:val="right" w:leader="dot" w:pos="9016"/>
            </w:tabs>
            <w:rPr>
              <w:rFonts w:asciiTheme="minorHAnsi" w:eastAsiaTheme="minorEastAsia" w:hAnsiTheme="minorHAnsi"/>
              <w:noProof/>
              <w:sz w:val="22"/>
              <w:lang w:eastAsia="en-GB"/>
            </w:rPr>
          </w:pPr>
          <w:hyperlink w:anchor="_Toc71051083" w:history="1">
            <w:r w:rsidRPr="006B0519">
              <w:rPr>
                <w:rStyle w:val="Hyperlink"/>
                <w:noProof/>
              </w:rPr>
              <w:t>2.5) Costs</w:t>
            </w:r>
            <w:r>
              <w:rPr>
                <w:noProof/>
                <w:webHidden/>
              </w:rPr>
              <w:tab/>
            </w:r>
            <w:r>
              <w:rPr>
                <w:noProof/>
                <w:webHidden/>
              </w:rPr>
              <w:fldChar w:fldCharType="begin"/>
            </w:r>
            <w:r>
              <w:rPr>
                <w:noProof/>
                <w:webHidden/>
              </w:rPr>
              <w:instrText xml:space="preserve"> PAGEREF _Toc71051083 \h </w:instrText>
            </w:r>
            <w:r>
              <w:rPr>
                <w:noProof/>
                <w:webHidden/>
              </w:rPr>
            </w:r>
            <w:r>
              <w:rPr>
                <w:noProof/>
                <w:webHidden/>
              </w:rPr>
              <w:fldChar w:fldCharType="separate"/>
            </w:r>
            <w:r>
              <w:rPr>
                <w:noProof/>
                <w:webHidden/>
              </w:rPr>
              <w:t>7</w:t>
            </w:r>
            <w:r>
              <w:rPr>
                <w:noProof/>
                <w:webHidden/>
              </w:rPr>
              <w:fldChar w:fldCharType="end"/>
            </w:r>
          </w:hyperlink>
        </w:p>
        <w:p w14:paraId="0D1D9876" w14:textId="508BEFBB" w:rsidR="00D06899" w:rsidRDefault="00D06899">
          <w:pPr>
            <w:pStyle w:val="TOC3"/>
            <w:tabs>
              <w:tab w:val="right" w:leader="dot" w:pos="9016"/>
            </w:tabs>
            <w:rPr>
              <w:rFonts w:asciiTheme="minorHAnsi" w:eastAsiaTheme="minorEastAsia" w:hAnsiTheme="minorHAnsi"/>
              <w:noProof/>
              <w:sz w:val="22"/>
              <w:lang w:eastAsia="en-GB"/>
            </w:rPr>
          </w:pPr>
          <w:hyperlink w:anchor="_Toc71051084" w:history="1">
            <w:r w:rsidRPr="006B0519">
              <w:rPr>
                <w:rStyle w:val="Hyperlink"/>
                <w:noProof/>
              </w:rPr>
              <w:t>2.5.1) Costs for users</w:t>
            </w:r>
            <w:r>
              <w:rPr>
                <w:noProof/>
                <w:webHidden/>
              </w:rPr>
              <w:tab/>
            </w:r>
            <w:r>
              <w:rPr>
                <w:noProof/>
                <w:webHidden/>
              </w:rPr>
              <w:fldChar w:fldCharType="begin"/>
            </w:r>
            <w:r>
              <w:rPr>
                <w:noProof/>
                <w:webHidden/>
              </w:rPr>
              <w:instrText xml:space="preserve"> PAGEREF _Toc71051084 \h </w:instrText>
            </w:r>
            <w:r>
              <w:rPr>
                <w:noProof/>
                <w:webHidden/>
              </w:rPr>
            </w:r>
            <w:r>
              <w:rPr>
                <w:noProof/>
                <w:webHidden/>
              </w:rPr>
              <w:fldChar w:fldCharType="separate"/>
            </w:r>
            <w:r>
              <w:rPr>
                <w:noProof/>
                <w:webHidden/>
              </w:rPr>
              <w:t>8</w:t>
            </w:r>
            <w:r>
              <w:rPr>
                <w:noProof/>
                <w:webHidden/>
              </w:rPr>
              <w:fldChar w:fldCharType="end"/>
            </w:r>
          </w:hyperlink>
        </w:p>
        <w:p w14:paraId="436EA3DC" w14:textId="6C3D772E" w:rsidR="00D06899" w:rsidRDefault="00D06899">
          <w:pPr>
            <w:pStyle w:val="TOC2"/>
            <w:tabs>
              <w:tab w:val="right" w:leader="dot" w:pos="9016"/>
            </w:tabs>
            <w:rPr>
              <w:rFonts w:asciiTheme="minorHAnsi" w:eastAsiaTheme="minorEastAsia" w:hAnsiTheme="minorHAnsi"/>
              <w:noProof/>
              <w:sz w:val="22"/>
              <w:lang w:eastAsia="en-GB"/>
            </w:rPr>
          </w:pPr>
          <w:hyperlink w:anchor="_Toc71051085" w:history="1">
            <w:r w:rsidRPr="006B0519">
              <w:rPr>
                <w:rStyle w:val="Hyperlink"/>
                <w:noProof/>
              </w:rPr>
              <w:t>2.6) Scenarios/Examples</w:t>
            </w:r>
            <w:r>
              <w:rPr>
                <w:noProof/>
                <w:webHidden/>
              </w:rPr>
              <w:tab/>
            </w:r>
            <w:r>
              <w:rPr>
                <w:noProof/>
                <w:webHidden/>
              </w:rPr>
              <w:fldChar w:fldCharType="begin"/>
            </w:r>
            <w:r>
              <w:rPr>
                <w:noProof/>
                <w:webHidden/>
              </w:rPr>
              <w:instrText xml:space="preserve"> PAGEREF _Toc71051085 \h </w:instrText>
            </w:r>
            <w:r>
              <w:rPr>
                <w:noProof/>
                <w:webHidden/>
              </w:rPr>
            </w:r>
            <w:r>
              <w:rPr>
                <w:noProof/>
                <w:webHidden/>
              </w:rPr>
              <w:fldChar w:fldCharType="separate"/>
            </w:r>
            <w:r>
              <w:rPr>
                <w:noProof/>
                <w:webHidden/>
              </w:rPr>
              <w:t>9</w:t>
            </w:r>
            <w:r>
              <w:rPr>
                <w:noProof/>
                <w:webHidden/>
              </w:rPr>
              <w:fldChar w:fldCharType="end"/>
            </w:r>
          </w:hyperlink>
        </w:p>
        <w:p w14:paraId="06910338" w14:textId="420AADCE" w:rsidR="00D06899" w:rsidRDefault="00D06899">
          <w:pPr>
            <w:pStyle w:val="TOC3"/>
            <w:tabs>
              <w:tab w:val="right" w:leader="dot" w:pos="9016"/>
            </w:tabs>
            <w:rPr>
              <w:rFonts w:asciiTheme="minorHAnsi" w:eastAsiaTheme="minorEastAsia" w:hAnsiTheme="minorHAnsi"/>
              <w:noProof/>
              <w:sz w:val="22"/>
              <w:lang w:eastAsia="en-GB"/>
            </w:rPr>
          </w:pPr>
          <w:hyperlink w:anchor="_Toc71051086" w:history="1">
            <w:r w:rsidRPr="006B0519">
              <w:rPr>
                <w:rStyle w:val="Hyperlink"/>
                <w:noProof/>
              </w:rPr>
              <w:t>2.6.1) Amazon Web Services (AWS)</w:t>
            </w:r>
            <w:r>
              <w:rPr>
                <w:noProof/>
                <w:webHidden/>
              </w:rPr>
              <w:tab/>
            </w:r>
            <w:r>
              <w:rPr>
                <w:noProof/>
                <w:webHidden/>
              </w:rPr>
              <w:fldChar w:fldCharType="begin"/>
            </w:r>
            <w:r>
              <w:rPr>
                <w:noProof/>
                <w:webHidden/>
              </w:rPr>
              <w:instrText xml:space="preserve"> PAGEREF _Toc71051086 \h </w:instrText>
            </w:r>
            <w:r>
              <w:rPr>
                <w:noProof/>
                <w:webHidden/>
              </w:rPr>
            </w:r>
            <w:r>
              <w:rPr>
                <w:noProof/>
                <w:webHidden/>
              </w:rPr>
              <w:fldChar w:fldCharType="separate"/>
            </w:r>
            <w:r>
              <w:rPr>
                <w:noProof/>
                <w:webHidden/>
              </w:rPr>
              <w:t>9</w:t>
            </w:r>
            <w:r>
              <w:rPr>
                <w:noProof/>
                <w:webHidden/>
              </w:rPr>
              <w:fldChar w:fldCharType="end"/>
            </w:r>
          </w:hyperlink>
        </w:p>
        <w:p w14:paraId="04353C16" w14:textId="2832BB46" w:rsidR="00D06899" w:rsidRDefault="00D06899">
          <w:pPr>
            <w:pStyle w:val="TOC3"/>
            <w:tabs>
              <w:tab w:val="right" w:leader="dot" w:pos="9016"/>
            </w:tabs>
            <w:rPr>
              <w:rFonts w:asciiTheme="minorHAnsi" w:eastAsiaTheme="minorEastAsia" w:hAnsiTheme="minorHAnsi"/>
              <w:noProof/>
              <w:sz w:val="22"/>
              <w:lang w:eastAsia="en-GB"/>
            </w:rPr>
          </w:pPr>
          <w:hyperlink w:anchor="_Toc71051087" w:history="1">
            <w:r w:rsidRPr="006B0519">
              <w:rPr>
                <w:rStyle w:val="Hyperlink"/>
                <w:noProof/>
              </w:rPr>
              <w:t>2.6.2) Netflix</w:t>
            </w:r>
            <w:r>
              <w:rPr>
                <w:noProof/>
                <w:webHidden/>
              </w:rPr>
              <w:tab/>
            </w:r>
            <w:r>
              <w:rPr>
                <w:noProof/>
                <w:webHidden/>
              </w:rPr>
              <w:fldChar w:fldCharType="begin"/>
            </w:r>
            <w:r>
              <w:rPr>
                <w:noProof/>
                <w:webHidden/>
              </w:rPr>
              <w:instrText xml:space="preserve"> PAGEREF _Toc71051087 \h </w:instrText>
            </w:r>
            <w:r>
              <w:rPr>
                <w:noProof/>
                <w:webHidden/>
              </w:rPr>
            </w:r>
            <w:r>
              <w:rPr>
                <w:noProof/>
                <w:webHidden/>
              </w:rPr>
              <w:fldChar w:fldCharType="separate"/>
            </w:r>
            <w:r>
              <w:rPr>
                <w:noProof/>
                <w:webHidden/>
              </w:rPr>
              <w:t>9</w:t>
            </w:r>
            <w:r>
              <w:rPr>
                <w:noProof/>
                <w:webHidden/>
              </w:rPr>
              <w:fldChar w:fldCharType="end"/>
            </w:r>
          </w:hyperlink>
        </w:p>
        <w:p w14:paraId="094EC913" w14:textId="7D742AC3" w:rsidR="00D06899" w:rsidRDefault="00D06899">
          <w:pPr>
            <w:pStyle w:val="TOC3"/>
            <w:tabs>
              <w:tab w:val="right" w:leader="dot" w:pos="9016"/>
            </w:tabs>
            <w:rPr>
              <w:rFonts w:asciiTheme="minorHAnsi" w:eastAsiaTheme="minorEastAsia" w:hAnsiTheme="minorHAnsi"/>
              <w:noProof/>
              <w:sz w:val="22"/>
              <w:lang w:eastAsia="en-GB"/>
            </w:rPr>
          </w:pPr>
          <w:hyperlink w:anchor="_Toc71051088" w:history="1">
            <w:r w:rsidRPr="006B0519">
              <w:rPr>
                <w:rStyle w:val="Hyperlink"/>
                <w:noProof/>
              </w:rPr>
              <w:t>2.6.3) Google Stadia</w:t>
            </w:r>
            <w:r>
              <w:rPr>
                <w:noProof/>
                <w:webHidden/>
              </w:rPr>
              <w:tab/>
            </w:r>
            <w:r>
              <w:rPr>
                <w:noProof/>
                <w:webHidden/>
              </w:rPr>
              <w:fldChar w:fldCharType="begin"/>
            </w:r>
            <w:r>
              <w:rPr>
                <w:noProof/>
                <w:webHidden/>
              </w:rPr>
              <w:instrText xml:space="preserve"> PAGEREF _Toc71051088 \h </w:instrText>
            </w:r>
            <w:r>
              <w:rPr>
                <w:noProof/>
                <w:webHidden/>
              </w:rPr>
            </w:r>
            <w:r>
              <w:rPr>
                <w:noProof/>
                <w:webHidden/>
              </w:rPr>
              <w:fldChar w:fldCharType="separate"/>
            </w:r>
            <w:r>
              <w:rPr>
                <w:noProof/>
                <w:webHidden/>
              </w:rPr>
              <w:t>10</w:t>
            </w:r>
            <w:r>
              <w:rPr>
                <w:noProof/>
                <w:webHidden/>
              </w:rPr>
              <w:fldChar w:fldCharType="end"/>
            </w:r>
          </w:hyperlink>
        </w:p>
        <w:p w14:paraId="2E849068" w14:textId="42601228" w:rsidR="00D06899" w:rsidRDefault="00D06899">
          <w:pPr>
            <w:pStyle w:val="TOC2"/>
            <w:tabs>
              <w:tab w:val="right" w:leader="dot" w:pos="9016"/>
            </w:tabs>
            <w:rPr>
              <w:rFonts w:asciiTheme="minorHAnsi" w:eastAsiaTheme="minorEastAsia" w:hAnsiTheme="minorHAnsi"/>
              <w:noProof/>
              <w:sz w:val="22"/>
              <w:lang w:eastAsia="en-GB"/>
            </w:rPr>
          </w:pPr>
          <w:hyperlink w:anchor="_Toc71051089" w:history="1">
            <w:r w:rsidRPr="006B0519">
              <w:rPr>
                <w:rStyle w:val="Hyperlink"/>
                <w:noProof/>
              </w:rPr>
              <w:t>2.7) Reliability &amp; Scalability</w:t>
            </w:r>
            <w:r>
              <w:rPr>
                <w:noProof/>
                <w:webHidden/>
              </w:rPr>
              <w:tab/>
            </w:r>
            <w:r>
              <w:rPr>
                <w:noProof/>
                <w:webHidden/>
              </w:rPr>
              <w:fldChar w:fldCharType="begin"/>
            </w:r>
            <w:r>
              <w:rPr>
                <w:noProof/>
                <w:webHidden/>
              </w:rPr>
              <w:instrText xml:space="preserve"> PAGEREF _Toc71051089 \h </w:instrText>
            </w:r>
            <w:r>
              <w:rPr>
                <w:noProof/>
                <w:webHidden/>
              </w:rPr>
            </w:r>
            <w:r>
              <w:rPr>
                <w:noProof/>
                <w:webHidden/>
              </w:rPr>
              <w:fldChar w:fldCharType="separate"/>
            </w:r>
            <w:r>
              <w:rPr>
                <w:noProof/>
                <w:webHidden/>
              </w:rPr>
              <w:t>10</w:t>
            </w:r>
            <w:r>
              <w:rPr>
                <w:noProof/>
                <w:webHidden/>
              </w:rPr>
              <w:fldChar w:fldCharType="end"/>
            </w:r>
          </w:hyperlink>
        </w:p>
        <w:p w14:paraId="2EA4A998" w14:textId="3596CF3C" w:rsidR="00D06899" w:rsidRDefault="00D06899">
          <w:pPr>
            <w:pStyle w:val="TOC3"/>
            <w:tabs>
              <w:tab w:val="right" w:leader="dot" w:pos="9016"/>
            </w:tabs>
            <w:rPr>
              <w:rFonts w:asciiTheme="minorHAnsi" w:eastAsiaTheme="minorEastAsia" w:hAnsiTheme="minorHAnsi"/>
              <w:noProof/>
              <w:sz w:val="22"/>
              <w:lang w:eastAsia="en-GB"/>
            </w:rPr>
          </w:pPr>
          <w:hyperlink w:anchor="_Toc71051090" w:history="1">
            <w:r w:rsidRPr="006B0519">
              <w:rPr>
                <w:rStyle w:val="Hyperlink"/>
                <w:noProof/>
              </w:rPr>
              <w:t>2.7.1) Reliability</w:t>
            </w:r>
            <w:r>
              <w:rPr>
                <w:noProof/>
                <w:webHidden/>
              </w:rPr>
              <w:tab/>
            </w:r>
            <w:r>
              <w:rPr>
                <w:noProof/>
                <w:webHidden/>
              </w:rPr>
              <w:fldChar w:fldCharType="begin"/>
            </w:r>
            <w:r>
              <w:rPr>
                <w:noProof/>
                <w:webHidden/>
              </w:rPr>
              <w:instrText xml:space="preserve"> PAGEREF _Toc71051090 \h </w:instrText>
            </w:r>
            <w:r>
              <w:rPr>
                <w:noProof/>
                <w:webHidden/>
              </w:rPr>
            </w:r>
            <w:r>
              <w:rPr>
                <w:noProof/>
                <w:webHidden/>
              </w:rPr>
              <w:fldChar w:fldCharType="separate"/>
            </w:r>
            <w:r>
              <w:rPr>
                <w:noProof/>
                <w:webHidden/>
              </w:rPr>
              <w:t>10</w:t>
            </w:r>
            <w:r>
              <w:rPr>
                <w:noProof/>
                <w:webHidden/>
              </w:rPr>
              <w:fldChar w:fldCharType="end"/>
            </w:r>
          </w:hyperlink>
        </w:p>
        <w:p w14:paraId="7E0AEE74" w14:textId="3DE5E73D" w:rsidR="00D06899" w:rsidRDefault="00D06899">
          <w:pPr>
            <w:pStyle w:val="TOC3"/>
            <w:tabs>
              <w:tab w:val="right" w:leader="dot" w:pos="9016"/>
            </w:tabs>
            <w:rPr>
              <w:rFonts w:asciiTheme="minorHAnsi" w:eastAsiaTheme="minorEastAsia" w:hAnsiTheme="minorHAnsi"/>
              <w:noProof/>
              <w:sz w:val="22"/>
              <w:lang w:eastAsia="en-GB"/>
            </w:rPr>
          </w:pPr>
          <w:hyperlink w:anchor="_Toc71051091" w:history="1">
            <w:r w:rsidRPr="006B0519">
              <w:rPr>
                <w:rStyle w:val="Hyperlink"/>
                <w:noProof/>
              </w:rPr>
              <w:t>2.7.2) Scalability</w:t>
            </w:r>
            <w:r>
              <w:rPr>
                <w:noProof/>
                <w:webHidden/>
              </w:rPr>
              <w:tab/>
            </w:r>
            <w:r>
              <w:rPr>
                <w:noProof/>
                <w:webHidden/>
              </w:rPr>
              <w:fldChar w:fldCharType="begin"/>
            </w:r>
            <w:r>
              <w:rPr>
                <w:noProof/>
                <w:webHidden/>
              </w:rPr>
              <w:instrText xml:space="preserve"> PAGEREF _Toc71051091 \h </w:instrText>
            </w:r>
            <w:r>
              <w:rPr>
                <w:noProof/>
                <w:webHidden/>
              </w:rPr>
            </w:r>
            <w:r>
              <w:rPr>
                <w:noProof/>
                <w:webHidden/>
              </w:rPr>
              <w:fldChar w:fldCharType="separate"/>
            </w:r>
            <w:r>
              <w:rPr>
                <w:noProof/>
                <w:webHidden/>
              </w:rPr>
              <w:t>10</w:t>
            </w:r>
            <w:r>
              <w:rPr>
                <w:noProof/>
                <w:webHidden/>
              </w:rPr>
              <w:fldChar w:fldCharType="end"/>
            </w:r>
          </w:hyperlink>
        </w:p>
        <w:p w14:paraId="046AC7DD" w14:textId="601FC804" w:rsidR="00D06899" w:rsidRDefault="00D06899">
          <w:pPr>
            <w:pStyle w:val="TOC1"/>
            <w:tabs>
              <w:tab w:val="right" w:leader="dot" w:pos="9016"/>
            </w:tabs>
            <w:rPr>
              <w:rFonts w:asciiTheme="minorHAnsi" w:eastAsiaTheme="minorEastAsia" w:hAnsiTheme="minorHAnsi"/>
              <w:noProof/>
              <w:sz w:val="22"/>
              <w:lang w:eastAsia="en-GB"/>
            </w:rPr>
          </w:pPr>
          <w:hyperlink w:anchor="_Toc71051092" w:history="1">
            <w:r w:rsidRPr="006B0519">
              <w:rPr>
                <w:rStyle w:val="Hyperlink"/>
                <w:noProof/>
              </w:rPr>
              <w:t>3) Virtualization &amp; Containerization</w:t>
            </w:r>
            <w:r>
              <w:rPr>
                <w:noProof/>
                <w:webHidden/>
              </w:rPr>
              <w:tab/>
            </w:r>
            <w:r>
              <w:rPr>
                <w:noProof/>
                <w:webHidden/>
              </w:rPr>
              <w:fldChar w:fldCharType="begin"/>
            </w:r>
            <w:r>
              <w:rPr>
                <w:noProof/>
                <w:webHidden/>
              </w:rPr>
              <w:instrText xml:space="preserve"> PAGEREF _Toc71051092 \h </w:instrText>
            </w:r>
            <w:r>
              <w:rPr>
                <w:noProof/>
                <w:webHidden/>
              </w:rPr>
            </w:r>
            <w:r>
              <w:rPr>
                <w:noProof/>
                <w:webHidden/>
              </w:rPr>
              <w:fldChar w:fldCharType="separate"/>
            </w:r>
            <w:r>
              <w:rPr>
                <w:noProof/>
                <w:webHidden/>
              </w:rPr>
              <w:t>11</w:t>
            </w:r>
            <w:r>
              <w:rPr>
                <w:noProof/>
                <w:webHidden/>
              </w:rPr>
              <w:fldChar w:fldCharType="end"/>
            </w:r>
          </w:hyperlink>
        </w:p>
        <w:p w14:paraId="0F82162C" w14:textId="3767ED0E" w:rsidR="00D06899" w:rsidRDefault="00D06899">
          <w:pPr>
            <w:pStyle w:val="TOC3"/>
            <w:tabs>
              <w:tab w:val="right" w:leader="dot" w:pos="9016"/>
            </w:tabs>
            <w:rPr>
              <w:rFonts w:asciiTheme="minorHAnsi" w:eastAsiaTheme="minorEastAsia" w:hAnsiTheme="minorHAnsi"/>
              <w:noProof/>
              <w:sz w:val="22"/>
              <w:lang w:eastAsia="en-GB"/>
            </w:rPr>
          </w:pPr>
          <w:hyperlink w:anchor="_Toc71051093" w:history="1">
            <w:r w:rsidRPr="006B0519">
              <w:rPr>
                <w:rStyle w:val="Hyperlink"/>
                <w:noProof/>
              </w:rPr>
              <w:t>3.1) Virtualization</w:t>
            </w:r>
            <w:r>
              <w:rPr>
                <w:noProof/>
                <w:webHidden/>
              </w:rPr>
              <w:tab/>
            </w:r>
            <w:r>
              <w:rPr>
                <w:noProof/>
                <w:webHidden/>
              </w:rPr>
              <w:fldChar w:fldCharType="begin"/>
            </w:r>
            <w:r>
              <w:rPr>
                <w:noProof/>
                <w:webHidden/>
              </w:rPr>
              <w:instrText xml:space="preserve"> PAGEREF _Toc71051093 \h </w:instrText>
            </w:r>
            <w:r>
              <w:rPr>
                <w:noProof/>
                <w:webHidden/>
              </w:rPr>
            </w:r>
            <w:r>
              <w:rPr>
                <w:noProof/>
                <w:webHidden/>
              </w:rPr>
              <w:fldChar w:fldCharType="separate"/>
            </w:r>
            <w:r>
              <w:rPr>
                <w:noProof/>
                <w:webHidden/>
              </w:rPr>
              <w:t>11</w:t>
            </w:r>
            <w:r>
              <w:rPr>
                <w:noProof/>
                <w:webHidden/>
              </w:rPr>
              <w:fldChar w:fldCharType="end"/>
            </w:r>
          </w:hyperlink>
        </w:p>
        <w:p w14:paraId="0C9941E5" w14:textId="59D107B9" w:rsidR="00D06899" w:rsidRDefault="00D06899">
          <w:pPr>
            <w:pStyle w:val="TOC3"/>
            <w:tabs>
              <w:tab w:val="right" w:leader="dot" w:pos="9016"/>
            </w:tabs>
            <w:rPr>
              <w:rFonts w:asciiTheme="minorHAnsi" w:eastAsiaTheme="minorEastAsia" w:hAnsiTheme="minorHAnsi"/>
              <w:noProof/>
              <w:sz w:val="22"/>
              <w:lang w:eastAsia="en-GB"/>
            </w:rPr>
          </w:pPr>
          <w:hyperlink w:anchor="_Toc71051094" w:history="1">
            <w:r w:rsidRPr="006B0519">
              <w:rPr>
                <w:rStyle w:val="Hyperlink"/>
                <w:noProof/>
              </w:rPr>
              <w:t>3.2) Containerization</w:t>
            </w:r>
            <w:r>
              <w:rPr>
                <w:noProof/>
                <w:webHidden/>
              </w:rPr>
              <w:tab/>
            </w:r>
            <w:r>
              <w:rPr>
                <w:noProof/>
                <w:webHidden/>
              </w:rPr>
              <w:fldChar w:fldCharType="begin"/>
            </w:r>
            <w:r>
              <w:rPr>
                <w:noProof/>
                <w:webHidden/>
              </w:rPr>
              <w:instrText xml:space="preserve"> PAGEREF _Toc71051094 \h </w:instrText>
            </w:r>
            <w:r>
              <w:rPr>
                <w:noProof/>
                <w:webHidden/>
              </w:rPr>
            </w:r>
            <w:r>
              <w:rPr>
                <w:noProof/>
                <w:webHidden/>
              </w:rPr>
              <w:fldChar w:fldCharType="separate"/>
            </w:r>
            <w:r>
              <w:rPr>
                <w:noProof/>
                <w:webHidden/>
              </w:rPr>
              <w:t>11</w:t>
            </w:r>
            <w:r>
              <w:rPr>
                <w:noProof/>
                <w:webHidden/>
              </w:rPr>
              <w:fldChar w:fldCharType="end"/>
            </w:r>
          </w:hyperlink>
        </w:p>
        <w:p w14:paraId="6E81B299" w14:textId="676165C4" w:rsidR="00D06899" w:rsidRDefault="00D06899">
          <w:pPr>
            <w:pStyle w:val="TOC3"/>
            <w:tabs>
              <w:tab w:val="right" w:leader="dot" w:pos="9016"/>
            </w:tabs>
            <w:rPr>
              <w:rFonts w:asciiTheme="minorHAnsi" w:eastAsiaTheme="minorEastAsia" w:hAnsiTheme="minorHAnsi"/>
              <w:noProof/>
              <w:sz w:val="22"/>
              <w:lang w:eastAsia="en-GB"/>
            </w:rPr>
          </w:pPr>
          <w:hyperlink w:anchor="_Toc71051095" w:history="1">
            <w:r w:rsidRPr="006B0519">
              <w:rPr>
                <w:rStyle w:val="Hyperlink"/>
                <w:noProof/>
              </w:rPr>
              <w:t>3.3) Docker</w:t>
            </w:r>
            <w:r>
              <w:rPr>
                <w:noProof/>
                <w:webHidden/>
              </w:rPr>
              <w:tab/>
            </w:r>
            <w:r>
              <w:rPr>
                <w:noProof/>
                <w:webHidden/>
              </w:rPr>
              <w:fldChar w:fldCharType="begin"/>
            </w:r>
            <w:r>
              <w:rPr>
                <w:noProof/>
                <w:webHidden/>
              </w:rPr>
              <w:instrText xml:space="preserve"> PAGEREF _Toc71051095 \h </w:instrText>
            </w:r>
            <w:r>
              <w:rPr>
                <w:noProof/>
                <w:webHidden/>
              </w:rPr>
            </w:r>
            <w:r>
              <w:rPr>
                <w:noProof/>
                <w:webHidden/>
              </w:rPr>
              <w:fldChar w:fldCharType="separate"/>
            </w:r>
            <w:r>
              <w:rPr>
                <w:noProof/>
                <w:webHidden/>
              </w:rPr>
              <w:t>11</w:t>
            </w:r>
            <w:r>
              <w:rPr>
                <w:noProof/>
                <w:webHidden/>
              </w:rPr>
              <w:fldChar w:fldCharType="end"/>
            </w:r>
          </w:hyperlink>
        </w:p>
        <w:p w14:paraId="00AD9192" w14:textId="717E1931" w:rsidR="00D06899" w:rsidRDefault="00D06899">
          <w:pPr>
            <w:pStyle w:val="TOC1"/>
            <w:tabs>
              <w:tab w:val="right" w:leader="dot" w:pos="9016"/>
            </w:tabs>
            <w:rPr>
              <w:rFonts w:asciiTheme="minorHAnsi" w:eastAsiaTheme="minorEastAsia" w:hAnsiTheme="minorHAnsi"/>
              <w:noProof/>
              <w:sz w:val="22"/>
              <w:lang w:eastAsia="en-GB"/>
            </w:rPr>
          </w:pPr>
          <w:hyperlink w:anchor="_Toc71051096" w:history="1">
            <w:r w:rsidRPr="006B0519">
              <w:rPr>
                <w:rStyle w:val="Hyperlink"/>
                <w:bCs/>
                <w:noProof/>
              </w:rPr>
              <w:t>4)</w:t>
            </w:r>
            <w:r w:rsidRPr="006B0519">
              <w:rPr>
                <w:rStyle w:val="Hyperlink"/>
                <w:noProof/>
              </w:rPr>
              <w:t xml:space="preserve"> Development Evaluation</w:t>
            </w:r>
            <w:r>
              <w:rPr>
                <w:noProof/>
                <w:webHidden/>
              </w:rPr>
              <w:tab/>
            </w:r>
            <w:r>
              <w:rPr>
                <w:noProof/>
                <w:webHidden/>
              </w:rPr>
              <w:fldChar w:fldCharType="begin"/>
            </w:r>
            <w:r>
              <w:rPr>
                <w:noProof/>
                <w:webHidden/>
              </w:rPr>
              <w:instrText xml:space="preserve"> PAGEREF _Toc71051096 \h </w:instrText>
            </w:r>
            <w:r>
              <w:rPr>
                <w:noProof/>
                <w:webHidden/>
              </w:rPr>
            </w:r>
            <w:r>
              <w:rPr>
                <w:noProof/>
                <w:webHidden/>
              </w:rPr>
              <w:fldChar w:fldCharType="separate"/>
            </w:r>
            <w:r>
              <w:rPr>
                <w:noProof/>
                <w:webHidden/>
              </w:rPr>
              <w:t>12</w:t>
            </w:r>
            <w:r>
              <w:rPr>
                <w:noProof/>
                <w:webHidden/>
              </w:rPr>
              <w:fldChar w:fldCharType="end"/>
            </w:r>
          </w:hyperlink>
        </w:p>
        <w:p w14:paraId="1DB6366E" w14:textId="31CECF1F" w:rsidR="00D06899" w:rsidRDefault="00D06899">
          <w:pPr>
            <w:pStyle w:val="TOC3"/>
            <w:tabs>
              <w:tab w:val="right" w:leader="dot" w:pos="9016"/>
            </w:tabs>
            <w:rPr>
              <w:rFonts w:asciiTheme="minorHAnsi" w:eastAsiaTheme="minorEastAsia" w:hAnsiTheme="minorHAnsi"/>
              <w:noProof/>
              <w:sz w:val="22"/>
              <w:lang w:eastAsia="en-GB"/>
            </w:rPr>
          </w:pPr>
          <w:hyperlink w:anchor="_Toc71051097" w:history="1">
            <w:r w:rsidRPr="006B0519">
              <w:rPr>
                <w:rStyle w:val="Hyperlink"/>
                <w:noProof/>
              </w:rPr>
              <w:t>4.1) TypeScript</w:t>
            </w:r>
            <w:r>
              <w:rPr>
                <w:noProof/>
                <w:webHidden/>
              </w:rPr>
              <w:tab/>
            </w:r>
            <w:r>
              <w:rPr>
                <w:noProof/>
                <w:webHidden/>
              </w:rPr>
              <w:fldChar w:fldCharType="begin"/>
            </w:r>
            <w:r>
              <w:rPr>
                <w:noProof/>
                <w:webHidden/>
              </w:rPr>
              <w:instrText xml:space="preserve"> PAGEREF _Toc71051097 \h </w:instrText>
            </w:r>
            <w:r>
              <w:rPr>
                <w:noProof/>
                <w:webHidden/>
              </w:rPr>
            </w:r>
            <w:r>
              <w:rPr>
                <w:noProof/>
                <w:webHidden/>
              </w:rPr>
              <w:fldChar w:fldCharType="separate"/>
            </w:r>
            <w:r>
              <w:rPr>
                <w:noProof/>
                <w:webHidden/>
              </w:rPr>
              <w:t>12</w:t>
            </w:r>
            <w:r>
              <w:rPr>
                <w:noProof/>
                <w:webHidden/>
              </w:rPr>
              <w:fldChar w:fldCharType="end"/>
            </w:r>
          </w:hyperlink>
        </w:p>
        <w:p w14:paraId="7252C9C3" w14:textId="4BB55FAF" w:rsidR="00D06899" w:rsidRDefault="00D06899">
          <w:pPr>
            <w:pStyle w:val="TOC3"/>
            <w:tabs>
              <w:tab w:val="right" w:leader="dot" w:pos="9016"/>
            </w:tabs>
            <w:rPr>
              <w:rFonts w:asciiTheme="minorHAnsi" w:eastAsiaTheme="minorEastAsia" w:hAnsiTheme="minorHAnsi"/>
              <w:noProof/>
              <w:sz w:val="22"/>
              <w:lang w:eastAsia="en-GB"/>
            </w:rPr>
          </w:pPr>
          <w:hyperlink w:anchor="_Toc71051098" w:history="1">
            <w:r w:rsidRPr="006B0519">
              <w:rPr>
                <w:rStyle w:val="Hyperlink"/>
                <w:noProof/>
              </w:rPr>
              <w:t>4.2) NodeJS</w:t>
            </w:r>
            <w:r>
              <w:rPr>
                <w:noProof/>
                <w:webHidden/>
              </w:rPr>
              <w:tab/>
            </w:r>
            <w:r>
              <w:rPr>
                <w:noProof/>
                <w:webHidden/>
              </w:rPr>
              <w:fldChar w:fldCharType="begin"/>
            </w:r>
            <w:r>
              <w:rPr>
                <w:noProof/>
                <w:webHidden/>
              </w:rPr>
              <w:instrText xml:space="preserve"> PAGEREF _Toc71051098 \h </w:instrText>
            </w:r>
            <w:r>
              <w:rPr>
                <w:noProof/>
                <w:webHidden/>
              </w:rPr>
            </w:r>
            <w:r>
              <w:rPr>
                <w:noProof/>
                <w:webHidden/>
              </w:rPr>
              <w:fldChar w:fldCharType="separate"/>
            </w:r>
            <w:r>
              <w:rPr>
                <w:noProof/>
                <w:webHidden/>
              </w:rPr>
              <w:t>12</w:t>
            </w:r>
            <w:r>
              <w:rPr>
                <w:noProof/>
                <w:webHidden/>
              </w:rPr>
              <w:fldChar w:fldCharType="end"/>
            </w:r>
          </w:hyperlink>
        </w:p>
        <w:p w14:paraId="6D134532" w14:textId="25B1B14F" w:rsidR="00D06899" w:rsidRDefault="00D06899">
          <w:pPr>
            <w:pStyle w:val="TOC1"/>
            <w:tabs>
              <w:tab w:val="right" w:leader="dot" w:pos="9016"/>
            </w:tabs>
            <w:rPr>
              <w:rFonts w:asciiTheme="minorHAnsi" w:eastAsiaTheme="minorEastAsia" w:hAnsiTheme="minorHAnsi"/>
              <w:noProof/>
              <w:sz w:val="22"/>
              <w:lang w:eastAsia="en-GB"/>
            </w:rPr>
          </w:pPr>
          <w:hyperlink w:anchor="_Toc71051099" w:history="1">
            <w:r w:rsidRPr="006B0519">
              <w:rPr>
                <w:rStyle w:val="Hyperlink"/>
                <w:noProof/>
              </w:rPr>
              <w:t>5) Conclusion</w:t>
            </w:r>
            <w:r>
              <w:rPr>
                <w:noProof/>
                <w:webHidden/>
              </w:rPr>
              <w:tab/>
            </w:r>
            <w:r>
              <w:rPr>
                <w:noProof/>
                <w:webHidden/>
              </w:rPr>
              <w:fldChar w:fldCharType="begin"/>
            </w:r>
            <w:r>
              <w:rPr>
                <w:noProof/>
                <w:webHidden/>
              </w:rPr>
              <w:instrText xml:space="preserve"> PAGEREF _Toc71051099 \h </w:instrText>
            </w:r>
            <w:r>
              <w:rPr>
                <w:noProof/>
                <w:webHidden/>
              </w:rPr>
            </w:r>
            <w:r>
              <w:rPr>
                <w:noProof/>
                <w:webHidden/>
              </w:rPr>
              <w:fldChar w:fldCharType="separate"/>
            </w:r>
            <w:r>
              <w:rPr>
                <w:noProof/>
                <w:webHidden/>
              </w:rPr>
              <w:t>12</w:t>
            </w:r>
            <w:r>
              <w:rPr>
                <w:noProof/>
                <w:webHidden/>
              </w:rPr>
              <w:fldChar w:fldCharType="end"/>
            </w:r>
          </w:hyperlink>
        </w:p>
        <w:p w14:paraId="1752816F" w14:textId="6EBF07D5" w:rsidR="00D06899" w:rsidRDefault="00D06899">
          <w:pPr>
            <w:pStyle w:val="TOC1"/>
            <w:tabs>
              <w:tab w:val="left" w:pos="480"/>
              <w:tab w:val="right" w:leader="dot" w:pos="9016"/>
            </w:tabs>
            <w:rPr>
              <w:rFonts w:asciiTheme="minorHAnsi" w:eastAsiaTheme="minorEastAsia" w:hAnsiTheme="minorHAnsi"/>
              <w:noProof/>
              <w:sz w:val="22"/>
              <w:lang w:eastAsia="en-GB"/>
            </w:rPr>
          </w:pPr>
          <w:hyperlink w:anchor="_Toc71051100" w:history="1">
            <w:r w:rsidRPr="006B0519">
              <w:rPr>
                <w:rStyle w:val="Hyperlink"/>
                <w:noProof/>
              </w:rPr>
              <w:t>6)</w:t>
            </w:r>
            <w:r>
              <w:rPr>
                <w:rFonts w:asciiTheme="minorHAnsi" w:eastAsiaTheme="minorEastAsia" w:hAnsiTheme="minorHAnsi"/>
                <w:noProof/>
                <w:sz w:val="22"/>
                <w:lang w:eastAsia="en-GB"/>
              </w:rPr>
              <w:tab/>
            </w:r>
            <w:r w:rsidRPr="006B0519">
              <w:rPr>
                <w:rStyle w:val="Hyperlink"/>
                <w:noProof/>
              </w:rPr>
              <w:t>Bibliography</w:t>
            </w:r>
            <w:r>
              <w:rPr>
                <w:noProof/>
                <w:webHidden/>
              </w:rPr>
              <w:tab/>
            </w:r>
            <w:r>
              <w:rPr>
                <w:noProof/>
                <w:webHidden/>
              </w:rPr>
              <w:fldChar w:fldCharType="begin"/>
            </w:r>
            <w:r>
              <w:rPr>
                <w:noProof/>
                <w:webHidden/>
              </w:rPr>
              <w:instrText xml:space="preserve"> PAGEREF _Toc71051100 \h </w:instrText>
            </w:r>
            <w:r>
              <w:rPr>
                <w:noProof/>
                <w:webHidden/>
              </w:rPr>
            </w:r>
            <w:r>
              <w:rPr>
                <w:noProof/>
                <w:webHidden/>
              </w:rPr>
              <w:fldChar w:fldCharType="separate"/>
            </w:r>
            <w:r>
              <w:rPr>
                <w:noProof/>
                <w:webHidden/>
              </w:rPr>
              <w:t>12</w:t>
            </w:r>
            <w:r>
              <w:rPr>
                <w:noProof/>
                <w:webHidden/>
              </w:rPr>
              <w:fldChar w:fldCharType="end"/>
            </w:r>
          </w:hyperlink>
        </w:p>
        <w:p w14:paraId="7FE67125" w14:textId="533C32F3" w:rsidR="00D06899" w:rsidRDefault="00D06899">
          <w:r>
            <w:rPr>
              <w:b/>
              <w:bCs/>
              <w:noProof/>
            </w:rPr>
            <w:fldChar w:fldCharType="end"/>
          </w:r>
        </w:p>
      </w:sdtContent>
    </w:sdt>
    <w:p w14:paraId="41B8E0D5" w14:textId="6C961C73" w:rsidR="00647D26" w:rsidRDefault="00647D26" w:rsidP="00641B4E">
      <w:pPr>
        <w:spacing w:line="360" w:lineRule="auto"/>
        <w:jc w:val="center"/>
        <w:rPr>
          <w:b/>
          <w:bCs/>
          <w:sz w:val="36"/>
          <w:szCs w:val="36"/>
        </w:rPr>
      </w:pPr>
    </w:p>
    <w:p w14:paraId="55CE5625" w14:textId="67CBB8B5" w:rsidR="00647D26" w:rsidRDefault="00647D26" w:rsidP="00641B4E">
      <w:pPr>
        <w:spacing w:line="360" w:lineRule="auto"/>
        <w:jc w:val="center"/>
        <w:rPr>
          <w:b/>
          <w:bCs/>
          <w:sz w:val="36"/>
          <w:szCs w:val="36"/>
        </w:rPr>
      </w:pPr>
    </w:p>
    <w:p w14:paraId="3C8B05D2" w14:textId="53E97902" w:rsidR="00647D26" w:rsidRDefault="00647D26" w:rsidP="00D06899">
      <w:pPr>
        <w:spacing w:line="360" w:lineRule="auto"/>
        <w:rPr>
          <w:b/>
          <w:bCs/>
          <w:sz w:val="36"/>
          <w:szCs w:val="36"/>
        </w:rPr>
      </w:pPr>
    </w:p>
    <w:p w14:paraId="0AF85D35" w14:textId="043C8F07" w:rsidR="00633B95" w:rsidRDefault="00633B95" w:rsidP="00641B4E">
      <w:pPr>
        <w:pStyle w:val="Heading1"/>
        <w:numPr>
          <w:ilvl w:val="0"/>
          <w:numId w:val="1"/>
        </w:numPr>
        <w:spacing w:line="360" w:lineRule="auto"/>
      </w:pPr>
      <w:bookmarkStart w:id="0" w:name="_Toc70879211"/>
      <w:bookmarkStart w:id="1" w:name="_Toc71051074"/>
      <w:r>
        <w:lastRenderedPageBreak/>
        <w:t>Introduction</w:t>
      </w:r>
      <w:bookmarkEnd w:id="0"/>
      <w:bookmarkEnd w:id="1"/>
    </w:p>
    <w:p w14:paraId="2247A8AE" w14:textId="4E0897EA" w:rsidR="00D06899" w:rsidRDefault="00D06899" w:rsidP="00D06899">
      <w:r>
        <w:t xml:space="preserve">In this report, </w:t>
      </w:r>
      <w:r w:rsidR="00890DAC">
        <w:t xml:space="preserve">the term Cloud Computing will be looked into to determine and explain what is, and where it came from, along with looking into the advantages and drawbacks into the IT sector. The overall costs for users and businesses to use the technology with also be delved into and explained, and some examples and scenarios of cloud computing will be described. </w:t>
      </w:r>
    </w:p>
    <w:p w14:paraId="3AB8C16D" w14:textId="352980CA" w:rsidR="00890DAC" w:rsidRDefault="00890DAC" w:rsidP="00D06899">
      <w:r>
        <w:t>Further on, research and explanations with be done and produces on the methods of Cloud Computing being Virtualization and Containerization. These methods will be described in terms of what they are and the differences between them, and long with this, the software Docker will also be studied, and the main driving force behind its creation and adoption will be detailed.</w:t>
      </w:r>
    </w:p>
    <w:p w14:paraId="143E8274" w14:textId="3D1F510A" w:rsidR="00B9780F" w:rsidRDefault="00B9780F" w:rsidP="00D06899"/>
    <w:p w14:paraId="7574CF9C" w14:textId="309CDCB4" w:rsidR="00B9780F" w:rsidRDefault="00B9780F" w:rsidP="00D06899"/>
    <w:p w14:paraId="0CCBA981" w14:textId="68BC3506" w:rsidR="00B9780F" w:rsidRDefault="00B9780F" w:rsidP="00D06899"/>
    <w:p w14:paraId="174B11BB" w14:textId="560905EA" w:rsidR="00B9780F" w:rsidRDefault="00B9780F" w:rsidP="00D06899"/>
    <w:p w14:paraId="3334C211" w14:textId="1A8F6FAC" w:rsidR="00B9780F" w:rsidRDefault="00B9780F" w:rsidP="00D06899"/>
    <w:p w14:paraId="0BBBCD7D" w14:textId="56D09DD3" w:rsidR="00B9780F" w:rsidRDefault="00B9780F" w:rsidP="00D06899"/>
    <w:p w14:paraId="1C438132" w14:textId="3651F240" w:rsidR="00B9780F" w:rsidRDefault="00B9780F" w:rsidP="00D06899"/>
    <w:p w14:paraId="00C75B18" w14:textId="413106AA" w:rsidR="00B9780F" w:rsidRDefault="00B9780F" w:rsidP="00D06899"/>
    <w:p w14:paraId="10D9796F" w14:textId="2D49257E" w:rsidR="00B9780F" w:rsidRDefault="00B9780F" w:rsidP="00D06899"/>
    <w:p w14:paraId="6A300F63" w14:textId="271D9397" w:rsidR="00B9780F" w:rsidRDefault="00B9780F" w:rsidP="00D06899"/>
    <w:p w14:paraId="34B3CBF7" w14:textId="0746D95A" w:rsidR="00B9780F" w:rsidRDefault="00B9780F" w:rsidP="00D06899"/>
    <w:p w14:paraId="440D15F4" w14:textId="0C82E2E2" w:rsidR="00B9780F" w:rsidRDefault="00B9780F" w:rsidP="00D06899"/>
    <w:p w14:paraId="1C828267" w14:textId="71012995" w:rsidR="00B9780F" w:rsidRDefault="00B9780F" w:rsidP="00D06899"/>
    <w:p w14:paraId="54A52314" w14:textId="5E3F8A1C" w:rsidR="00B9780F" w:rsidRDefault="00B9780F" w:rsidP="00D06899"/>
    <w:p w14:paraId="46A237D4" w14:textId="584489D2" w:rsidR="00B9780F" w:rsidRDefault="00B9780F" w:rsidP="00D06899"/>
    <w:p w14:paraId="586813E8" w14:textId="2BD08439" w:rsidR="00B9780F" w:rsidRDefault="00B9780F" w:rsidP="00D06899"/>
    <w:p w14:paraId="1E394ADA" w14:textId="77777777" w:rsidR="00B9780F" w:rsidRDefault="00B9780F" w:rsidP="00D06899"/>
    <w:p w14:paraId="283017AF" w14:textId="65841525" w:rsidR="00B9780F" w:rsidRDefault="00B9780F" w:rsidP="00D06899"/>
    <w:p w14:paraId="172C2035" w14:textId="316E012A" w:rsidR="00B9780F" w:rsidRDefault="00B9780F" w:rsidP="00D06899"/>
    <w:p w14:paraId="642F7D26" w14:textId="77777777" w:rsidR="00B9780F" w:rsidRPr="00D06899" w:rsidRDefault="00B9780F" w:rsidP="00D06899"/>
    <w:p w14:paraId="751C83FB" w14:textId="77777777" w:rsidR="00633B95" w:rsidRDefault="00633B95" w:rsidP="00641B4E">
      <w:pPr>
        <w:pStyle w:val="Heading1"/>
        <w:numPr>
          <w:ilvl w:val="0"/>
          <w:numId w:val="1"/>
        </w:numPr>
        <w:spacing w:line="360" w:lineRule="auto"/>
      </w:pPr>
      <w:bookmarkStart w:id="2" w:name="_Toc70879212"/>
      <w:bookmarkStart w:id="3" w:name="_Toc71051075"/>
      <w:r>
        <w:lastRenderedPageBreak/>
        <w:t>Cloud Computing</w:t>
      </w:r>
      <w:bookmarkEnd w:id="2"/>
      <w:bookmarkEnd w:id="3"/>
    </w:p>
    <w:p w14:paraId="356E726C" w14:textId="77777777" w:rsidR="00633B95" w:rsidRDefault="00633B95" w:rsidP="00641B4E">
      <w:pPr>
        <w:spacing w:line="360" w:lineRule="auto"/>
      </w:pPr>
      <w:r>
        <w:t xml:space="preserve">To put simply, Cloud Computing is a metaphor for the internet, and is the process of being able to use applications, save files, receive processing power, and other computing services over the internet and on the go. Services such as the ones mentioned and more are offered through on-demand services from companies and businesses, and usually are offered using a pay-as-you-go payment model, however a lot of services have free trials for their service or have a limit a user can use for free before venturing into the paid side of service. This allows users of these services to not actually need to own or buy a physical instance of a specific service, and instead access it on an as-needed basis. Cloud Computing has become a very popular option for businesses and people for a variety of reasons like its ease of access and efficiency. </w:t>
      </w:r>
    </w:p>
    <w:p w14:paraId="692871CC" w14:textId="77777777" w:rsidR="00633B95" w:rsidRPr="00647D26" w:rsidRDefault="00633B95" w:rsidP="00641B4E">
      <w:pPr>
        <w:spacing w:line="360" w:lineRule="auto"/>
      </w:pPr>
      <w:r>
        <w:t>Cloud Computing is currently operating in a wide variety of services. These services will be delved into and explained more later on in the report, but as an idea, the services can include storage of files, media streaming and power sharing.</w:t>
      </w:r>
    </w:p>
    <w:p w14:paraId="3B5F9D4D" w14:textId="348BAB80" w:rsidR="00633B95" w:rsidRDefault="00633B95" w:rsidP="00641B4E">
      <w:pPr>
        <w:pStyle w:val="Heading2"/>
        <w:spacing w:line="360" w:lineRule="auto"/>
      </w:pPr>
      <w:bookmarkStart w:id="4" w:name="_Toc70879213"/>
      <w:bookmarkStart w:id="5" w:name="_Toc71051076"/>
      <w:r>
        <w:t>2.1) Background</w:t>
      </w:r>
      <w:bookmarkEnd w:id="4"/>
      <w:bookmarkEnd w:id="5"/>
    </w:p>
    <w:p w14:paraId="6E44CD4D" w14:textId="50DAC56F" w:rsidR="00D07A36" w:rsidRDefault="00D07A36" w:rsidP="00641B4E">
      <w:pPr>
        <w:spacing w:line="360" w:lineRule="auto"/>
      </w:pPr>
      <w:r>
        <w:t>The initial concept of Cloud Computing was originally discussed by a gentleman by the name of Joseph Carl Robnett Licklider (J.C.R) in 1969. J.C.Rs’ idea revolutionised computing at the time, and later the same year using his idea, Bob Taylor and Larry Roberts developed ARPANET, which stands for Advanced Research Projects Agency Networks, which was a very early form of what the internet is today.</w:t>
      </w:r>
    </w:p>
    <w:p w14:paraId="6D3F2889" w14:textId="5B1FD854" w:rsidR="00D07A36" w:rsidRDefault="00ED652A" w:rsidP="00641B4E">
      <w:pPr>
        <w:spacing w:line="360" w:lineRule="auto"/>
      </w:pPr>
      <w:r>
        <w:t>The years that followed on from ARPANETs’ creation led to the creation of Virtual Machines (VM) by large companies such as IBM. Soon after, Virtual Private Networks (VPN) started to hit the markets. The</w:t>
      </w:r>
      <w:r w:rsidR="00D07A36">
        <w:t xml:space="preserve"> term ‘Cloud Computing’ was coined in 1996. The phrase refers back to old diagrams of computer systems where the internet was displayed as a cloud bubble. </w:t>
      </w:r>
    </w:p>
    <w:p w14:paraId="6FBAE548" w14:textId="67A9F03B" w:rsidR="00ED652A" w:rsidRDefault="00ED652A" w:rsidP="00641B4E">
      <w:pPr>
        <w:spacing w:line="360" w:lineRule="auto"/>
      </w:pPr>
      <w:r>
        <w:t xml:space="preserve">[Figure 1] </w:t>
      </w:r>
      <w:sdt>
        <w:sdtPr>
          <w:id w:val="-657852261"/>
          <w:citation/>
        </w:sdtPr>
        <w:sdtContent>
          <w:r>
            <w:fldChar w:fldCharType="begin"/>
          </w:r>
          <w:r>
            <w:instrText xml:space="preserve"> CITATION Eri20 \l 2057 </w:instrText>
          </w:r>
          <w:r>
            <w:fldChar w:fldCharType="separate"/>
          </w:r>
          <w:r w:rsidRPr="00ED652A">
            <w:rPr>
              <w:noProof/>
            </w:rPr>
            <w:t>[1]</w:t>
          </w:r>
          <w:r>
            <w:fldChar w:fldCharType="end"/>
          </w:r>
        </w:sdtContent>
      </w:sdt>
    </w:p>
    <w:p w14:paraId="2CB30704" w14:textId="05913E28" w:rsidR="00ED652A" w:rsidRPr="00D07A36" w:rsidRDefault="00ED652A" w:rsidP="00641B4E">
      <w:pPr>
        <w:spacing w:line="360" w:lineRule="auto"/>
      </w:pPr>
      <w:r>
        <w:rPr>
          <w:noProof/>
        </w:rPr>
        <w:lastRenderedPageBreak/>
        <w:drawing>
          <wp:inline distT="0" distB="0" distL="0" distR="0" wp14:anchorId="2B3ACA38" wp14:editId="3D59076A">
            <wp:extent cx="5731510" cy="269176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2691765"/>
                    </a:xfrm>
                    <a:prstGeom prst="rect">
                      <a:avLst/>
                    </a:prstGeom>
                    <a:noFill/>
                    <a:ln>
                      <a:noFill/>
                    </a:ln>
                  </pic:spPr>
                </pic:pic>
              </a:graphicData>
            </a:graphic>
          </wp:inline>
        </w:drawing>
      </w:r>
    </w:p>
    <w:p w14:paraId="5E226458" w14:textId="1A957D84" w:rsidR="00633B95" w:rsidRDefault="00633B95" w:rsidP="00641B4E">
      <w:pPr>
        <w:pStyle w:val="Heading2"/>
        <w:spacing w:line="360" w:lineRule="auto"/>
      </w:pPr>
      <w:bookmarkStart w:id="6" w:name="_Toc70879214"/>
      <w:bookmarkStart w:id="7" w:name="_Toc71051077"/>
      <w:r>
        <w:t>2.2) Infrastructures</w:t>
      </w:r>
      <w:bookmarkEnd w:id="6"/>
      <w:bookmarkEnd w:id="7"/>
    </w:p>
    <w:p w14:paraId="73FCE061" w14:textId="49A0C766" w:rsidR="00DC2F3E" w:rsidRPr="00DC2F3E" w:rsidRDefault="00DC2F3E" w:rsidP="00641B4E">
      <w:pPr>
        <w:spacing w:line="360" w:lineRule="auto"/>
      </w:pPr>
      <w:r>
        <w:t>When it comes to Cloud Computing, there are three different main service models for offering services. These are Infrastructure as a Service (IaaS), Platform as a Service (PaaS) and Software as a Service (SaaS). Between all three, they are able to offer businesses different things in the way of services they can offer.</w:t>
      </w:r>
    </w:p>
    <w:p w14:paraId="687067D9" w14:textId="50954817" w:rsidR="00633B95" w:rsidRDefault="00A61BAC" w:rsidP="00641B4E">
      <w:pPr>
        <w:pStyle w:val="Heading3"/>
        <w:spacing w:line="360" w:lineRule="auto"/>
      </w:pPr>
      <w:bookmarkStart w:id="8" w:name="_Toc70879215"/>
      <w:bookmarkStart w:id="9" w:name="_Toc71051078"/>
      <w:r>
        <w:t xml:space="preserve">2.2.1) </w:t>
      </w:r>
      <w:r w:rsidR="00633B95">
        <w:t>IaaS</w:t>
      </w:r>
      <w:bookmarkEnd w:id="8"/>
      <w:bookmarkEnd w:id="9"/>
    </w:p>
    <w:p w14:paraId="1A927346" w14:textId="41210856" w:rsidR="00DC2F3E" w:rsidRDefault="00DC2F3E" w:rsidP="00641B4E">
      <w:pPr>
        <w:spacing w:line="360" w:lineRule="auto"/>
      </w:pPr>
      <w:r>
        <w:t>IaaS is the most common infrastructure used out of the three Cloud Computing models</w:t>
      </w:r>
      <w:r w:rsidR="00C0356A">
        <w:t xml:space="preserve"> due to its flexibility</w:t>
      </w:r>
      <w:r>
        <w:t xml:space="preserve">. IaaS </w:t>
      </w:r>
      <w:r w:rsidR="00C0356A">
        <w:t xml:space="preserve">is able to offer instant storage resources, virtual servers, networks and more </w:t>
      </w:r>
      <w:sdt>
        <w:sdtPr>
          <w:id w:val="-1400284862"/>
          <w:citation/>
        </w:sdtPr>
        <w:sdtContent>
          <w:r w:rsidR="00517DA5">
            <w:fldChar w:fldCharType="begin"/>
          </w:r>
          <w:r w:rsidR="00517DA5">
            <w:instrText xml:space="preserve"> CITATION Com01 \l 2057 </w:instrText>
          </w:r>
          <w:r w:rsidR="00517DA5">
            <w:fldChar w:fldCharType="separate"/>
          </w:r>
          <w:r w:rsidR="00517DA5" w:rsidRPr="00517DA5">
            <w:rPr>
              <w:noProof/>
            </w:rPr>
            <w:t>[2]</w:t>
          </w:r>
          <w:r w:rsidR="00517DA5">
            <w:fldChar w:fldCharType="end"/>
          </w:r>
        </w:sdtContent>
      </w:sdt>
      <w:r w:rsidR="00517DA5">
        <w:t xml:space="preserve">. </w:t>
      </w:r>
      <w:r w:rsidR="00C0356A">
        <w:t xml:space="preserve">By being flexible, it allows businesses to have the reliability, flexibility, and scalability they many want and require. </w:t>
      </w:r>
      <w:r w:rsidR="006D0737">
        <w:t xml:space="preserve">Making sure your infrastructure is secure is a vital element to any IT environment. With most IaaS providers, extra security measures are taken into consideration and deployed, with multiple having strict guidelines to their physical locations and multiple forms of authentication </w:t>
      </w:r>
      <w:sdt>
        <w:sdtPr>
          <w:id w:val="1442101396"/>
          <w:citation/>
        </w:sdtPr>
        <w:sdtContent>
          <w:r w:rsidR="00517DA5">
            <w:fldChar w:fldCharType="begin"/>
          </w:r>
          <w:r w:rsidR="00517DA5">
            <w:instrText xml:space="preserve"> CITATION Anc17 \l 2057 </w:instrText>
          </w:r>
          <w:r w:rsidR="00517DA5">
            <w:fldChar w:fldCharType="separate"/>
          </w:r>
          <w:r w:rsidR="00517DA5" w:rsidRPr="00517DA5">
            <w:rPr>
              <w:noProof/>
            </w:rPr>
            <w:t>[3]</w:t>
          </w:r>
          <w:r w:rsidR="00517DA5">
            <w:fldChar w:fldCharType="end"/>
          </w:r>
        </w:sdtContent>
      </w:sdt>
      <w:r w:rsidR="00517DA5">
        <w:t xml:space="preserve">. </w:t>
      </w:r>
      <w:r w:rsidR="006D0737">
        <w:t>Payments for IaaS is typically on a pay as you use basis, which means your usage of the IaaS is calculated against a fee for every time a user uses it rather than having to pay a standard rate every month. If a business uses IaaS, that business can grow and shrink on demand with very little risk. For instance, if a business’s website gets a lot of extra traffic one day, IaaS will handle the increase in traffic.</w:t>
      </w:r>
      <w:r w:rsidR="00517DA5">
        <w:t xml:space="preserve"> </w:t>
      </w:r>
      <w:sdt>
        <w:sdtPr>
          <w:id w:val="-1468356607"/>
          <w:citation/>
        </w:sdtPr>
        <w:sdtContent>
          <w:r w:rsidR="00517DA5">
            <w:fldChar w:fldCharType="begin"/>
          </w:r>
          <w:r w:rsidR="00517DA5">
            <w:instrText xml:space="preserve"> CITATION Com01 \l 2057 </w:instrText>
          </w:r>
          <w:r w:rsidR="00517DA5">
            <w:fldChar w:fldCharType="separate"/>
          </w:r>
          <w:r w:rsidR="00517DA5" w:rsidRPr="00517DA5">
            <w:rPr>
              <w:noProof/>
            </w:rPr>
            <w:t>[2]</w:t>
          </w:r>
          <w:r w:rsidR="00517DA5">
            <w:fldChar w:fldCharType="end"/>
          </w:r>
        </w:sdtContent>
      </w:sdt>
      <w:sdt>
        <w:sdtPr>
          <w:id w:val="-488556922"/>
          <w:citation/>
        </w:sdtPr>
        <w:sdtContent>
          <w:r w:rsidR="00517DA5">
            <w:fldChar w:fldCharType="begin"/>
          </w:r>
          <w:r w:rsidR="00517DA5">
            <w:instrText xml:space="preserve"> CITATION IBM19 \l 2057 </w:instrText>
          </w:r>
          <w:r w:rsidR="00517DA5">
            <w:fldChar w:fldCharType="separate"/>
          </w:r>
          <w:r w:rsidR="00517DA5">
            <w:rPr>
              <w:noProof/>
            </w:rPr>
            <w:t xml:space="preserve"> </w:t>
          </w:r>
          <w:r w:rsidR="00517DA5" w:rsidRPr="00517DA5">
            <w:rPr>
              <w:noProof/>
            </w:rPr>
            <w:t>[4]</w:t>
          </w:r>
          <w:r w:rsidR="00517DA5">
            <w:fldChar w:fldCharType="end"/>
          </w:r>
        </w:sdtContent>
      </w:sdt>
    </w:p>
    <w:p w14:paraId="296DC2FC" w14:textId="54DBAB1D" w:rsidR="006D0737" w:rsidRPr="006D0737" w:rsidRDefault="006D0737" w:rsidP="00641B4E">
      <w:pPr>
        <w:spacing w:line="360" w:lineRule="auto"/>
        <w:rPr>
          <w:u w:val="single"/>
        </w:rPr>
      </w:pPr>
      <w:r w:rsidRPr="006D0737">
        <w:rPr>
          <w:u w:val="single"/>
        </w:rPr>
        <w:t>Advantages</w:t>
      </w:r>
      <w:r w:rsidR="00517DA5" w:rsidRPr="00DF4267">
        <w:t xml:space="preserve"> </w:t>
      </w:r>
      <w:sdt>
        <w:sdtPr>
          <w:id w:val="-1484539579"/>
          <w:citation/>
        </w:sdtPr>
        <w:sdtContent>
          <w:r w:rsidR="00517DA5" w:rsidRPr="00DF4267">
            <w:fldChar w:fldCharType="begin"/>
          </w:r>
          <w:r w:rsidR="00517DA5" w:rsidRPr="00DF4267">
            <w:instrText xml:space="preserve"> CITATION Anc17 \l 2057 </w:instrText>
          </w:r>
          <w:r w:rsidR="00517DA5" w:rsidRPr="00DF4267">
            <w:fldChar w:fldCharType="separate"/>
          </w:r>
          <w:r w:rsidR="00517DA5" w:rsidRPr="00DF4267">
            <w:rPr>
              <w:noProof/>
            </w:rPr>
            <w:t>[3]</w:t>
          </w:r>
          <w:r w:rsidR="00517DA5" w:rsidRPr="00DF4267">
            <w:fldChar w:fldCharType="end"/>
          </w:r>
        </w:sdtContent>
      </w:sdt>
      <w:sdt>
        <w:sdtPr>
          <w:id w:val="-1320263686"/>
          <w:citation/>
        </w:sdtPr>
        <w:sdtContent>
          <w:r w:rsidR="00517DA5" w:rsidRPr="00DF4267">
            <w:fldChar w:fldCharType="begin"/>
          </w:r>
          <w:r w:rsidR="00517DA5" w:rsidRPr="00DF4267">
            <w:instrText xml:space="preserve"> CITATION IBM19 \l 2057 </w:instrText>
          </w:r>
          <w:r w:rsidR="00517DA5" w:rsidRPr="00DF4267">
            <w:fldChar w:fldCharType="separate"/>
          </w:r>
          <w:r w:rsidR="00517DA5" w:rsidRPr="00DF4267">
            <w:rPr>
              <w:noProof/>
            </w:rPr>
            <w:t xml:space="preserve"> [4]</w:t>
          </w:r>
          <w:r w:rsidR="00517DA5" w:rsidRPr="00DF4267">
            <w:fldChar w:fldCharType="end"/>
          </w:r>
        </w:sdtContent>
      </w:sdt>
    </w:p>
    <w:p w14:paraId="15918002" w14:textId="49CD2C8C" w:rsidR="006D0737" w:rsidRDefault="006D0737" w:rsidP="00641B4E">
      <w:pPr>
        <w:pStyle w:val="ListParagraph"/>
        <w:numPr>
          <w:ilvl w:val="0"/>
          <w:numId w:val="3"/>
        </w:numPr>
        <w:spacing w:line="360" w:lineRule="auto"/>
      </w:pPr>
      <w:r>
        <w:t>Pay as you use.</w:t>
      </w:r>
    </w:p>
    <w:p w14:paraId="033B126B" w14:textId="15E528BC" w:rsidR="006D0737" w:rsidRDefault="006D0737" w:rsidP="00641B4E">
      <w:pPr>
        <w:pStyle w:val="ListParagraph"/>
        <w:numPr>
          <w:ilvl w:val="0"/>
          <w:numId w:val="3"/>
        </w:numPr>
        <w:spacing w:line="360" w:lineRule="auto"/>
      </w:pPr>
      <w:r>
        <w:t>Scale up and down with ease.</w:t>
      </w:r>
    </w:p>
    <w:p w14:paraId="3C90D0DA" w14:textId="11F24246" w:rsidR="006D0737" w:rsidRDefault="006D0737" w:rsidP="00641B4E">
      <w:pPr>
        <w:pStyle w:val="ListParagraph"/>
        <w:numPr>
          <w:ilvl w:val="0"/>
          <w:numId w:val="3"/>
        </w:numPr>
        <w:spacing w:line="360" w:lineRule="auto"/>
      </w:pPr>
      <w:r>
        <w:t>Increased security.</w:t>
      </w:r>
    </w:p>
    <w:p w14:paraId="1B310064" w14:textId="73079DA5" w:rsidR="006D0737" w:rsidRDefault="006D0737" w:rsidP="00641B4E">
      <w:pPr>
        <w:spacing w:line="360" w:lineRule="auto"/>
        <w:rPr>
          <w:u w:val="single"/>
        </w:rPr>
      </w:pPr>
      <w:r w:rsidRPr="006D0737">
        <w:rPr>
          <w:u w:val="single"/>
        </w:rPr>
        <w:lastRenderedPageBreak/>
        <w:t>Disadvantages</w:t>
      </w:r>
      <w:r w:rsidR="00517DA5" w:rsidRPr="00DF4267">
        <w:t xml:space="preserve"> </w:t>
      </w:r>
      <w:sdt>
        <w:sdtPr>
          <w:id w:val="-683820688"/>
          <w:citation/>
        </w:sdtPr>
        <w:sdtContent>
          <w:r w:rsidR="00517DA5" w:rsidRPr="00DF4267">
            <w:fldChar w:fldCharType="begin"/>
          </w:r>
          <w:r w:rsidR="00517DA5" w:rsidRPr="00DF4267">
            <w:instrText xml:space="preserve"> CITATION Com01 \l 2057 </w:instrText>
          </w:r>
          <w:r w:rsidR="00517DA5" w:rsidRPr="00DF4267">
            <w:fldChar w:fldCharType="separate"/>
          </w:r>
          <w:r w:rsidR="00517DA5" w:rsidRPr="00DF4267">
            <w:rPr>
              <w:noProof/>
            </w:rPr>
            <w:t>[2]</w:t>
          </w:r>
          <w:r w:rsidR="00517DA5" w:rsidRPr="00DF4267">
            <w:fldChar w:fldCharType="end"/>
          </w:r>
        </w:sdtContent>
      </w:sdt>
      <w:sdt>
        <w:sdtPr>
          <w:id w:val="-254294062"/>
          <w:citation/>
        </w:sdtPr>
        <w:sdtContent>
          <w:r w:rsidR="00517DA5" w:rsidRPr="00DF4267">
            <w:fldChar w:fldCharType="begin"/>
          </w:r>
          <w:r w:rsidR="00517DA5" w:rsidRPr="00DF4267">
            <w:instrText xml:space="preserve"> CITATION IBM19 \l 2057 </w:instrText>
          </w:r>
          <w:r w:rsidR="00517DA5" w:rsidRPr="00DF4267">
            <w:fldChar w:fldCharType="separate"/>
          </w:r>
          <w:r w:rsidR="00517DA5" w:rsidRPr="00DF4267">
            <w:rPr>
              <w:noProof/>
            </w:rPr>
            <w:t xml:space="preserve"> [4]</w:t>
          </w:r>
          <w:r w:rsidR="00517DA5" w:rsidRPr="00DF4267">
            <w:fldChar w:fldCharType="end"/>
          </w:r>
        </w:sdtContent>
      </w:sdt>
    </w:p>
    <w:p w14:paraId="448E8633" w14:textId="2AF47F4C" w:rsidR="006D0737" w:rsidRPr="006D0737" w:rsidRDefault="006D0737" w:rsidP="00641B4E">
      <w:pPr>
        <w:pStyle w:val="ListParagraph"/>
        <w:numPr>
          <w:ilvl w:val="0"/>
          <w:numId w:val="4"/>
        </w:numPr>
        <w:spacing w:line="360" w:lineRule="auto"/>
        <w:rPr>
          <w:u w:val="single"/>
        </w:rPr>
      </w:pPr>
      <w:r>
        <w:t>Lack of support.</w:t>
      </w:r>
    </w:p>
    <w:p w14:paraId="00C43FA2" w14:textId="051B4F1F" w:rsidR="006D0737" w:rsidRPr="00100C84" w:rsidRDefault="00100C84" w:rsidP="00641B4E">
      <w:pPr>
        <w:pStyle w:val="ListParagraph"/>
        <w:numPr>
          <w:ilvl w:val="0"/>
          <w:numId w:val="4"/>
        </w:numPr>
        <w:spacing w:line="360" w:lineRule="auto"/>
        <w:rPr>
          <w:u w:val="single"/>
        </w:rPr>
      </w:pPr>
      <w:r>
        <w:t>Little customization.</w:t>
      </w:r>
    </w:p>
    <w:p w14:paraId="03B6FCD5" w14:textId="4FE63916" w:rsidR="00100C84" w:rsidRPr="006D0737" w:rsidRDefault="00100C84" w:rsidP="00641B4E">
      <w:pPr>
        <w:pStyle w:val="ListParagraph"/>
        <w:numPr>
          <w:ilvl w:val="0"/>
          <w:numId w:val="4"/>
        </w:numPr>
        <w:spacing w:line="360" w:lineRule="auto"/>
        <w:rPr>
          <w:u w:val="single"/>
        </w:rPr>
      </w:pPr>
      <w:r>
        <w:t xml:space="preserve">Broadband </w:t>
      </w:r>
      <w:r w:rsidR="00517DA5">
        <w:t>dependency</w:t>
      </w:r>
    </w:p>
    <w:p w14:paraId="0C9C74C1" w14:textId="3347F4C6" w:rsidR="00633B95" w:rsidRDefault="00A61BAC" w:rsidP="00641B4E">
      <w:pPr>
        <w:pStyle w:val="Heading3"/>
        <w:spacing w:line="360" w:lineRule="auto"/>
      </w:pPr>
      <w:bookmarkStart w:id="10" w:name="_Toc70879216"/>
      <w:bookmarkStart w:id="11" w:name="_Toc71051079"/>
      <w:r>
        <w:t xml:space="preserve">2.2.2) </w:t>
      </w:r>
      <w:r w:rsidR="00633B95">
        <w:t>PaaS</w:t>
      </w:r>
      <w:bookmarkEnd w:id="10"/>
      <w:bookmarkEnd w:id="11"/>
    </w:p>
    <w:p w14:paraId="06B2E3C5" w14:textId="1CD153F2" w:rsidR="002B1102" w:rsidRDefault="002B1102" w:rsidP="00641B4E">
      <w:pPr>
        <w:spacing w:line="360" w:lineRule="auto"/>
      </w:pPr>
      <w:r>
        <w:t>A company who is a PaaS provider provides software and hardware tools through the Cloud online via the internet</w:t>
      </w:r>
      <w:r w:rsidR="001A6D5F">
        <w:t xml:space="preserve"> </w:t>
      </w:r>
      <w:sdt>
        <w:sdtPr>
          <w:id w:val="560450230"/>
          <w:citation/>
        </w:sdtPr>
        <w:sdtContent>
          <w:r w:rsidR="001A6D5F">
            <w:fldChar w:fldCharType="begin"/>
          </w:r>
          <w:r w:rsidR="001A6D5F">
            <w:instrText xml:space="preserve"> CITATION Cla151 \l 2057 </w:instrText>
          </w:r>
          <w:r w:rsidR="001A6D5F">
            <w:fldChar w:fldCharType="separate"/>
          </w:r>
          <w:r w:rsidR="001A6D5F" w:rsidRPr="001A6D5F">
            <w:rPr>
              <w:noProof/>
            </w:rPr>
            <w:t>[5]</w:t>
          </w:r>
          <w:r w:rsidR="001A6D5F">
            <w:fldChar w:fldCharType="end"/>
          </w:r>
        </w:sdtContent>
      </w:sdt>
      <w:r>
        <w:t>. People then use these tools to create and develop applications. What this means is that a developer could use a PaaS provider to create and develop their application without having to install software on their own device, essentially meaning even if they has a 12year old laptop on the verge of electronic death, as long as they has a decent broadband connection, they could still develop their application</w:t>
      </w:r>
      <w:r w:rsidR="001A6D5F">
        <w:t xml:space="preserve"> </w:t>
      </w:r>
      <w:sdt>
        <w:sdtPr>
          <w:id w:val="1279681294"/>
          <w:citation/>
        </w:sdtPr>
        <w:sdtContent>
          <w:r w:rsidR="001A6D5F">
            <w:fldChar w:fldCharType="begin"/>
          </w:r>
          <w:r w:rsidR="001A6D5F">
            <w:instrText xml:space="preserve"> CITATION Ton \l 2057 </w:instrText>
          </w:r>
          <w:r w:rsidR="001A6D5F">
            <w:fldChar w:fldCharType="separate"/>
          </w:r>
          <w:r w:rsidR="001A6D5F" w:rsidRPr="001A6D5F">
            <w:rPr>
              <w:noProof/>
            </w:rPr>
            <w:t>[6]</w:t>
          </w:r>
          <w:r w:rsidR="001A6D5F">
            <w:fldChar w:fldCharType="end"/>
          </w:r>
        </w:sdtContent>
      </w:sdt>
      <w:r>
        <w:t xml:space="preserve">. Like IaaS, PaaS providers tend to offer a pay as you use plan. </w:t>
      </w:r>
      <w:r w:rsidR="00E901B8">
        <w:t>PaaS offers dynamic scaling, which means when a user is in need for a stronger infrastructure, they can scale it up for the time needed, and scale it back down when no longer required.</w:t>
      </w:r>
    </w:p>
    <w:p w14:paraId="6DA8A9E2" w14:textId="42F250C4" w:rsidR="00E901B8" w:rsidRPr="001A6D5F" w:rsidRDefault="00E901B8" w:rsidP="00641B4E">
      <w:pPr>
        <w:spacing w:line="360" w:lineRule="auto"/>
      </w:pPr>
      <w:r w:rsidRPr="00E901B8">
        <w:rPr>
          <w:u w:val="single"/>
        </w:rPr>
        <w:t>Advantages</w:t>
      </w:r>
      <w:r w:rsidR="001A6D5F" w:rsidRPr="001A6D5F">
        <w:t xml:space="preserve"> </w:t>
      </w:r>
      <w:sdt>
        <w:sdtPr>
          <w:id w:val="464626963"/>
          <w:citation/>
        </w:sdtPr>
        <w:sdtContent>
          <w:r w:rsidR="001A6D5F" w:rsidRPr="001A6D5F">
            <w:fldChar w:fldCharType="begin"/>
          </w:r>
          <w:r w:rsidR="001A6D5F" w:rsidRPr="001A6D5F">
            <w:instrText xml:space="preserve"> CITATION Ton \l 2057 </w:instrText>
          </w:r>
          <w:r w:rsidR="001A6D5F" w:rsidRPr="001A6D5F">
            <w:fldChar w:fldCharType="separate"/>
          </w:r>
          <w:r w:rsidR="001A6D5F" w:rsidRPr="001A6D5F">
            <w:rPr>
              <w:noProof/>
            </w:rPr>
            <w:t>[6]</w:t>
          </w:r>
          <w:r w:rsidR="001A6D5F" w:rsidRPr="001A6D5F">
            <w:fldChar w:fldCharType="end"/>
          </w:r>
        </w:sdtContent>
      </w:sdt>
      <w:sdt>
        <w:sdtPr>
          <w:id w:val="-224984166"/>
          <w:citation/>
        </w:sdtPr>
        <w:sdtContent>
          <w:r w:rsidR="001A6D5F" w:rsidRPr="001A6D5F">
            <w:fldChar w:fldCharType="begin"/>
          </w:r>
          <w:r w:rsidR="001A6D5F" w:rsidRPr="001A6D5F">
            <w:instrText xml:space="preserve"> CITATION Mic14 \l 2057 </w:instrText>
          </w:r>
          <w:r w:rsidR="001A6D5F" w:rsidRPr="001A6D5F">
            <w:fldChar w:fldCharType="separate"/>
          </w:r>
          <w:r w:rsidR="001A6D5F" w:rsidRPr="001A6D5F">
            <w:rPr>
              <w:noProof/>
            </w:rPr>
            <w:t xml:space="preserve"> [7]</w:t>
          </w:r>
          <w:r w:rsidR="001A6D5F" w:rsidRPr="001A6D5F">
            <w:fldChar w:fldCharType="end"/>
          </w:r>
        </w:sdtContent>
      </w:sdt>
    </w:p>
    <w:p w14:paraId="12379CF2" w14:textId="0549A8EE" w:rsidR="00E901B8" w:rsidRPr="00E901B8" w:rsidRDefault="00E901B8" w:rsidP="00641B4E">
      <w:pPr>
        <w:pStyle w:val="ListParagraph"/>
        <w:numPr>
          <w:ilvl w:val="0"/>
          <w:numId w:val="6"/>
        </w:numPr>
        <w:spacing w:line="360" w:lineRule="auto"/>
        <w:rPr>
          <w:u w:val="single"/>
        </w:rPr>
      </w:pPr>
      <w:r>
        <w:t>Highly available.</w:t>
      </w:r>
    </w:p>
    <w:p w14:paraId="10B1E26A" w14:textId="59113C78" w:rsidR="00E901B8" w:rsidRPr="00E901B8" w:rsidRDefault="00E901B8" w:rsidP="00641B4E">
      <w:pPr>
        <w:pStyle w:val="ListParagraph"/>
        <w:numPr>
          <w:ilvl w:val="0"/>
          <w:numId w:val="6"/>
        </w:numPr>
        <w:spacing w:line="360" w:lineRule="auto"/>
        <w:rPr>
          <w:u w:val="single"/>
        </w:rPr>
      </w:pPr>
      <w:r>
        <w:t>Dynamic Scaling.</w:t>
      </w:r>
    </w:p>
    <w:p w14:paraId="2FB7A302" w14:textId="02C662D5" w:rsidR="00E901B8" w:rsidRPr="00E901B8" w:rsidRDefault="00E901B8" w:rsidP="00641B4E">
      <w:pPr>
        <w:pStyle w:val="ListParagraph"/>
        <w:numPr>
          <w:ilvl w:val="0"/>
          <w:numId w:val="6"/>
        </w:numPr>
        <w:spacing w:line="360" w:lineRule="auto"/>
        <w:rPr>
          <w:u w:val="single"/>
        </w:rPr>
      </w:pPr>
      <w:r>
        <w:t>Tools available without stress of installing software, minimum requirements e.tc</w:t>
      </w:r>
    </w:p>
    <w:p w14:paraId="1C620DF0" w14:textId="32F6BC6A" w:rsidR="00E901B8" w:rsidRPr="001A6D5F" w:rsidRDefault="00E901B8" w:rsidP="00641B4E">
      <w:pPr>
        <w:pStyle w:val="ListParagraph"/>
        <w:numPr>
          <w:ilvl w:val="0"/>
          <w:numId w:val="6"/>
        </w:numPr>
        <w:spacing w:line="360" w:lineRule="auto"/>
        <w:rPr>
          <w:u w:val="single"/>
        </w:rPr>
      </w:pPr>
      <w:r>
        <w:t>Pay as you use.</w:t>
      </w:r>
    </w:p>
    <w:p w14:paraId="3EA6FB89" w14:textId="77777777" w:rsidR="001A6D5F" w:rsidRPr="00E901B8" w:rsidRDefault="001A6D5F" w:rsidP="00641B4E">
      <w:pPr>
        <w:pStyle w:val="ListParagraph"/>
        <w:spacing w:line="360" w:lineRule="auto"/>
        <w:rPr>
          <w:u w:val="single"/>
        </w:rPr>
      </w:pPr>
    </w:p>
    <w:p w14:paraId="7D93DDEC" w14:textId="6F720FF3" w:rsidR="00E901B8" w:rsidRPr="001A6D5F" w:rsidRDefault="00E901B8" w:rsidP="00641B4E">
      <w:pPr>
        <w:spacing w:line="360" w:lineRule="auto"/>
      </w:pPr>
      <w:r w:rsidRPr="00E901B8">
        <w:rPr>
          <w:u w:val="single"/>
        </w:rPr>
        <w:t>Disadvantages</w:t>
      </w:r>
      <w:r w:rsidR="001A6D5F" w:rsidRPr="001A6D5F">
        <w:t xml:space="preserve"> </w:t>
      </w:r>
      <w:sdt>
        <w:sdtPr>
          <w:id w:val="-1987389791"/>
          <w:citation/>
        </w:sdtPr>
        <w:sdtContent>
          <w:r w:rsidR="001A6D5F" w:rsidRPr="001A6D5F">
            <w:fldChar w:fldCharType="begin"/>
          </w:r>
          <w:r w:rsidR="001A6D5F" w:rsidRPr="001A6D5F">
            <w:instrText xml:space="preserve"> CITATION Mic14 \l 2057 </w:instrText>
          </w:r>
          <w:r w:rsidR="001A6D5F" w:rsidRPr="001A6D5F">
            <w:fldChar w:fldCharType="separate"/>
          </w:r>
          <w:r w:rsidR="001A6D5F" w:rsidRPr="001A6D5F">
            <w:rPr>
              <w:noProof/>
            </w:rPr>
            <w:t>[7]</w:t>
          </w:r>
          <w:r w:rsidR="001A6D5F" w:rsidRPr="001A6D5F">
            <w:fldChar w:fldCharType="end"/>
          </w:r>
        </w:sdtContent>
      </w:sdt>
      <w:sdt>
        <w:sdtPr>
          <w:id w:val="-604657389"/>
          <w:citation/>
        </w:sdtPr>
        <w:sdtContent>
          <w:r w:rsidR="001A6D5F" w:rsidRPr="001A6D5F">
            <w:fldChar w:fldCharType="begin"/>
          </w:r>
          <w:r w:rsidR="001A6D5F" w:rsidRPr="001A6D5F">
            <w:instrText xml:space="preserve"> CITATION Cla151 \l 2057 </w:instrText>
          </w:r>
          <w:r w:rsidR="001A6D5F" w:rsidRPr="001A6D5F">
            <w:fldChar w:fldCharType="separate"/>
          </w:r>
          <w:r w:rsidR="001A6D5F" w:rsidRPr="001A6D5F">
            <w:rPr>
              <w:noProof/>
            </w:rPr>
            <w:t xml:space="preserve"> [5]</w:t>
          </w:r>
          <w:r w:rsidR="001A6D5F" w:rsidRPr="001A6D5F">
            <w:fldChar w:fldCharType="end"/>
          </w:r>
        </w:sdtContent>
      </w:sdt>
    </w:p>
    <w:p w14:paraId="644664FB" w14:textId="75E2640F" w:rsidR="00E901B8" w:rsidRDefault="00E901B8" w:rsidP="00641B4E">
      <w:pPr>
        <w:pStyle w:val="ListParagraph"/>
        <w:numPr>
          <w:ilvl w:val="0"/>
          <w:numId w:val="5"/>
        </w:numPr>
        <w:spacing w:line="360" w:lineRule="auto"/>
      </w:pPr>
      <w:r>
        <w:t>Vendor lock in.</w:t>
      </w:r>
    </w:p>
    <w:p w14:paraId="410D40A2" w14:textId="09259D19" w:rsidR="00E901B8" w:rsidRDefault="00E901B8" w:rsidP="00641B4E">
      <w:pPr>
        <w:pStyle w:val="ListParagraph"/>
        <w:numPr>
          <w:ilvl w:val="0"/>
          <w:numId w:val="5"/>
        </w:numPr>
        <w:spacing w:line="360" w:lineRule="auto"/>
      </w:pPr>
      <w:r>
        <w:t>Data Security.</w:t>
      </w:r>
    </w:p>
    <w:p w14:paraId="1AD93FB4" w14:textId="03086F20" w:rsidR="00E901B8" w:rsidRPr="00E901B8" w:rsidRDefault="00E901B8" w:rsidP="00641B4E">
      <w:pPr>
        <w:pStyle w:val="ListParagraph"/>
        <w:numPr>
          <w:ilvl w:val="0"/>
          <w:numId w:val="5"/>
        </w:numPr>
        <w:spacing w:line="360" w:lineRule="auto"/>
      </w:pPr>
      <w:r>
        <w:t>Runtime issues.</w:t>
      </w:r>
    </w:p>
    <w:p w14:paraId="497FD71B" w14:textId="540F352A" w:rsidR="00633B95" w:rsidRDefault="00A61BAC" w:rsidP="00641B4E">
      <w:pPr>
        <w:pStyle w:val="Heading3"/>
        <w:spacing w:line="360" w:lineRule="auto"/>
      </w:pPr>
      <w:bookmarkStart w:id="12" w:name="_Toc70879217"/>
      <w:bookmarkStart w:id="13" w:name="_Toc71051080"/>
      <w:r>
        <w:t xml:space="preserve">2.2.3) </w:t>
      </w:r>
      <w:r w:rsidR="00633B95">
        <w:t>SaaS</w:t>
      </w:r>
      <w:bookmarkEnd w:id="12"/>
      <w:bookmarkEnd w:id="13"/>
    </w:p>
    <w:p w14:paraId="67FEB97E" w14:textId="425E3DF8" w:rsidR="00404CE2" w:rsidRDefault="004E052D" w:rsidP="00641B4E">
      <w:pPr>
        <w:spacing w:line="360" w:lineRule="auto"/>
      </w:pPr>
      <w:r>
        <w:t>SaaS delivers applications controlled and managed by a third-party vendor over the internet. Due to the fact most SaaS applications run through a user’s browser, it eliminates the need for downloads and installations</w:t>
      </w:r>
      <w:r w:rsidR="002D2482">
        <w:t xml:space="preserve"> </w:t>
      </w:r>
      <w:sdt>
        <w:sdtPr>
          <w:id w:val="-690063320"/>
          <w:citation/>
        </w:sdtPr>
        <w:sdtContent>
          <w:r w:rsidR="002D2482">
            <w:fldChar w:fldCharType="begin"/>
          </w:r>
          <w:r w:rsidR="002D2482">
            <w:instrText xml:space="preserve"> CITATION Ste19 \l 2057 </w:instrText>
          </w:r>
          <w:r w:rsidR="002D2482">
            <w:fldChar w:fldCharType="separate"/>
          </w:r>
          <w:r w:rsidR="002D2482" w:rsidRPr="002D2482">
            <w:rPr>
              <w:noProof/>
            </w:rPr>
            <w:t>[8]</w:t>
          </w:r>
          <w:r w:rsidR="002D2482">
            <w:fldChar w:fldCharType="end"/>
          </w:r>
        </w:sdtContent>
      </w:sdt>
      <w:r>
        <w:t xml:space="preserve">. What this also means, is that the vendor who distributes the SaaS controls and manages all issues with the application such as servers, storage, middleware and more. SaaS greatly reduces the amount of time and money spent of </w:t>
      </w:r>
      <w:r>
        <w:lastRenderedPageBreak/>
        <w:t>downloads and installations</w:t>
      </w:r>
      <w:r w:rsidR="002D2482">
        <w:t xml:space="preserve"> </w:t>
      </w:r>
      <w:sdt>
        <w:sdtPr>
          <w:id w:val="-1617054942"/>
          <w:citation/>
        </w:sdtPr>
        <w:sdtContent>
          <w:r w:rsidR="002D2482">
            <w:fldChar w:fldCharType="begin"/>
          </w:r>
          <w:r w:rsidR="002D2482">
            <w:instrText xml:space="preserve"> CITATION Ton \l 2057 </w:instrText>
          </w:r>
          <w:r w:rsidR="002D2482">
            <w:fldChar w:fldCharType="separate"/>
          </w:r>
          <w:r w:rsidR="002D2482" w:rsidRPr="002D2482">
            <w:rPr>
              <w:noProof/>
            </w:rPr>
            <w:t>[6]</w:t>
          </w:r>
          <w:r w:rsidR="002D2482">
            <w:fldChar w:fldCharType="end"/>
          </w:r>
        </w:sdtContent>
      </w:sdt>
      <w:r>
        <w:t>. With the extra time, it allows the technical help/experts to focus more on pressing matters within the company. Unlike IaaS and PaaS, SaaS usually runs on a subscription basis, meaning payments are usually monthly or annually, no matter how much a user uses it. Due to the subscription services, providers often have different tiers of subscriptions meaning a user can scale up and down easily, however scaling up usually costs more.</w:t>
      </w:r>
    </w:p>
    <w:p w14:paraId="327A2B0C" w14:textId="06471658" w:rsidR="004E052D" w:rsidRPr="002D2482" w:rsidRDefault="004E052D" w:rsidP="00641B4E">
      <w:pPr>
        <w:spacing w:line="360" w:lineRule="auto"/>
      </w:pPr>
      <w:r w:rsidRPr="004E052D">
        <w:rPr>
          <w:u w:val="single"/>
        </w:rPr>
        <w:t>Advantages</w:t>
      </w:r>
      <w:r w:rsidR="002D2482" w:rsidRPr="002D2482">
        <w:t xml:space="preserve"> </w:t>
      </w:r>
      <w:sdt>
        <w:sdtPr>
          <w:id w:val="-517921799"/>
          <w:citation/>
        </w:sdtPr>
        <w:sdtContent>
          <w:r w:rsidR="002D2482" w:rsidRPr="002D2482">
            <w:fldChar w:fldCharType="begin"/>
          </w:r>
          <w:r w:rsidR="002D2482" w:rsidRPr="002D2482">
            <w:instrText xml:space="preserve"> CITATION Lee09 \l 2057 </w:instrText>
          </w:r>
          <w:r w:rsidR="002D2482" w:rsidRPr="002D2482">
            <w:fldChar w:fldCharType="separate"/>
          </w:r>
          <w:r w:rsidR="002D2482" w:rsidRPr="002D2482">
            <w:rPr>
              <w:noProof/>
            </w:rPr>
            <w:t>[9]</w:t>
          </w:r>
          <w:r w:rsidR="002D2482" w:rsidRPr="002D2482">
            <w:fldChar w:fldCharType="end"/>
          </w:r>
        </w:sdtContent>
      </w:sdt>
      <w:sdt>
        <w:sdtPr>
          <w:id w:val="161369598"/>
          <w:citation/>
        </w:sdtPr>
        <w:sdtContent>
          <w:r w:rsidR="002D2482" w:rsidRPr="002D2482">
            <w:fldChar w:fldCharType="begin"/>
          </w:r>
          <w:r w:rsidR="002D2482" w:rsidRPr="002D2482">
            <w:instrText xml:space="preserve"> CITATION SSa12 \l 2057 </w:instrText>
          </w:r>
          <w:r w:rsidR="002D2482" w:rsidRPr="002D2482">
            <w:fldChar w:fldCharType="separate"/>
          </w:r>
          <w:r w:rsidR="002D2482" w:rsidRPr="002D2482">
            <w:rPr>
              <w:noProof/>
            </w:rPr>
            <w:t xml:space="preserve"> [10]</w:t>
          </w:r>
          <w:r w:rsidR="002D2482" w:rsidRPr="002D2482">
            <w:fldChar w:fldCharType="end"/>
          </w:r>
        </w:sdtContent>
      </w:sdt>
    </w:p>
    <w:p w14:paraId="7B270DDC" w14:textId="7F020C39" w:rsidR="004E052D" w:rsidRPr="004E052D" w:rsidRDefault="004E052D" w:rsidP="00641B4E">
      <w:pPr>
        <w:pStyle w:val="ListParagraph"/>
        <w:numPr>
          <w:ilvl w:val="0"/>
          <w:numId w:val="7"/>
        </w:numPr>
        <w:spacing w:line="360" w:lineRule="auto"/>
        <w:rPr>
          <w:u w:val="single"/>
        </w:rPr>
      </w:pPr>
      <w:r>
        <w:t>Accessibility.</w:t>
      </w:r>
    </w:p>
    <w:p w14:paraId="505D5EF9" w14:textId="0C9BEB42" w:rsidR="004E052D" w:rsidRPr="004E052D" w:rsidRDefault="004E052D" w:rsidP="00641B4E">
      <w:pPr>
        <w:pStyle w:val="ListParagraph"/>
        <w:numPr>
          <w:ilvl w:val="0"/>
          <w:numId w:val="7"/>
        </w:numPr>
        <w:spacing w:line="360" w:lineRule="auto"/>
        <w:rPr>
          <w:u w:val="single"/>
        </w:rPr>
      </w:pPr>
      <w:r>
        <w:t>Quick and Easy set-up.</w:t>
      </w:r>
    </w:p>
    <w:p w14:paraId="549D02E4" w14:textId="5D6208C8" w:rsidR="004E052D" w:rsidRPr="004E052D" w:rsidRDefault="004E052D" w:rsidP="00641B4E">
      <w:pPr>
        <w:pStyle w:val="ListParagraph"/>
        <w:numPr>
          <w:ilvl w:val="0"/>
          <w:numId w:val="7"/>
        </w:numPr>
        <w:spacing w:line="360" w:lineRule="auto"/>
        <w:rPr>
          <w:u w:val="single"/>
        </w:rPr>
      </w:pPr>
      <w:r>
        <w:t>Scalability</w:t>
      </w:r>
    </w:p>
    <w:p w14:paraId="581622C5" w14:textId="1AD5CA52" w:rsidR="004E052D" w:rsidRDefault="004E052D" w:rsidP="00641B4E">
      <w:pPr>
        <w:spacing w:line="360" w:lineRule="auto"/>
        <w:rPr>
          <w:u w:val="single"/>
        </w:rPr>
      </w:pPr>
      <w:r w:rsidRPr="004E052D">
        <w:rPr>
          <w:u w:val="single"/>
        </w:rPr>
        <w:t>Disadvantages</w:t>
      </w:r>
      <w:r w:rsidR="002D2482" w:rsidRPr="002D2482">
        <w:t xml:space="preserve"> </w:t>
      </w:r>
      <w:sdt>
        <w:sdtPr>
          <w:rPr>
            <w:u w:val="single"/>
          </w:rPr>
          <w:id w:val="905034379"/>
          <w:citation/>
        </w:sdtPr>
        <w:sdtContent>
          <w:r w:rsidR="002D2482">
            <w:rPr>
              <w:u w:val="single"/>
            </w:rPr>
            <w:fldChar w:fldCharType="begin"/>
          </w:r>
          <w:r w:rsidR="002D2482">
            <w:rPr>
              <w:u w:val="single"/>
            </w:rPr>
            <w:instrText xml:space="preserve"> CITATION Tay20 \l 2057 </w:instrText>
          </w:r>
          <w:r w:rsidR="002D2482">
            <w:rPr>
              <w:u w:val="single"/>
            </w:rPr>
            <w:fldChar w:fldCharType="separate"/>
          </w:r>
          <w:r w:rsidR="002D2482" w:rsidRPr="002D2482">
            <w:rPr>
              <w:noProof/>
            </w:rPr>
            <w:t>[11]</w:t>
          </w:r>
          <w:r w:rsidR="002D2482">
            <w:rPr>
              <w:u w:val="single"/>
            </w:rPr>
            <w:fldChar w:fldCharType="end"/>
          </w:r>
        </w:sdtContent>
      </w:sdt>
    </w:p>
    <w:p w14:paraId="011610A7" w14:textId="323C9EF2" w:rsidR="004E052D" w:rsidRPr="004E052D" w:rsidRDefault="004E052D" w:rsidP="00641B4E">
      <w:pPr>
        <w:pStyle w:val="ListParagraph"/>
        <w:numPr>
          <w:ilvl w:val="0"/>
          <w:numId w:val="8"/>
        </w:numPr>
        <w:spacing w:line="360" w:lineRule="auto"/>
        <w:rPr>
          <w:u w:val="single"/>
        </w:rPr>
      </w:pPr>
      <w:r>
        <w:t>Security concerns.</w:t>
      </w:r>
    </w:p>
    <w:p w14:paraId="245F3F7F" w14:textId="5AAA889F" w:rsidR="004E052D" w:rsidRPr="004E052D" w:rsidRDefault="004E052D" w:rsidP="00641B4E">
      <w:pPr>
        <w:pStyle w:val="ListParagraph"/>
        <w:numPr>
          <w:ilvl w:val="0"/>
          <w:numId w:val="8"/>
        </w:numPr>
        <w:spacing w:line="360" w:lineRule="auto"/>
        <w:rPr>
          <w:u w:val="single"/>
        </w:rPr>
      </w:pPr>
      <w:r>
        <w:t>Controlled by third-party.</w:t>
      </w:r>
    </w:p>
    <w:p w14:paraId="5B482C61" w14:textId="4CBB3529" w:rsidR="004E052D" w:rsidRPr="004E052D" w:rsidRDefault="004E052D" w:rsidP="00641B4E">
      <w:pPr>
        <w:pStyle w:val="ListParagraph"/>
        <w:numPr>
          <w:ilvl w:val="0"/>
          <w:numId w:val="8"/>
        </w:numPr>
        <w:spacing w:line="360" w:lineRule="auto"/>
        <w:rPr>
          <w:u w:val="single"/>
        </w:rPr>
      </w:pPr>
      <w:r>
        <w:t>Higher tiers of subscriptions can get expensive.</w:t>
      </w:r>
    </w:p>
    <w:p w14:paraId="486BF628" w14:textId="7570B870" w:rsidR="00633B95" w:rsidRDefault="00633B95" w:rsidP="00641B4E">
      <w:pPr>
        <w:pStyle w:val="Heading2"/>
        <w:spacing w:line="360" w:lineRule="auto"/>
      </w:pPr>
      <w:bookmarkStart w:id="14" w:name="_Toc70879218"/>
      <w:bookmarkStart w:id="15" w:name="_Toc71051081"/>
      <w:r>
        <w:t>2.3) Benefits</w:t>
      </w:r>
      <w:bookmarkEnd w:id="14"/>
      <w:bookmarkEnd w:id="15"/>
    </w:p>
    <w:p w14:paraId="0060A83D" w14:textId="2420E698" w:rsidR="003F70AF" w:rsidRDefault="003F70AF" w:rsidP="00641B4E">
      <w:pPr>
        <w:spacing w:line="360" w:lineRule="auto"/>
      </w:pPr>
      <w:r>
        <w:t>By looking at the brief investigation done into the infrastructures of Cloud Computing we can see that with them alone there are a variety of benefits to using Cloud Computing. Cloud Computing does is getting more and more popular with businesses over the last decade, but it is still important to way up the pros and cons to determine whether you are ready for the step.</w:t>
      </w:r>
    </w:p>
    <w:p w14:paraId="1D3B25D8" w14:textId="6030286A" w:rsidR="003F70AF" w:rsidRDefault="003F70AF" w:rsidP="00641B4E">
      <w:pPr>
        <w:pStyle w:val="ListParagraph"/>
        <w:numPr>
          <w:ilvl w:val="0"/>
          <w:numId w:val="9"/>
        </w:numPr>
        <w:spacing w:line="360" w:lineRule="auto"/>
      </w:pPr>
      <w:r>
        <w:t>Accessibility – One of the biggest upsides to using Cloud Computing is that a user can access it and the features it is offering pretty much anywhere in present times. As long as a user has a good broadband or mobile data (3g/4g/5g) connection, they can access the Cloud.</w:t>
      </w:r>
    </w:p>
    <w:p w14:paraId="328B470C" w14:textId="37248920" w:rsidR="003F70AF" w:rsidRDefault="003F70AF" w:rsidP="00641B4E">
      <w:pPr>
        <w:pStyle w:val="ListParagraph"/>
        <w:numPr>
          <w:ilvl w:val="0"/>
          <w:numId w:val="9"/>
        </w:numPr>
        <w:spacing w:line="360" w:lineRule="auto"/>
      </w:pPr>
      <w:r>
        <w:t xml:space="preserve">No hardware – Due to the fact that everything gets hosted inside the cloud, it means that no physical hardware is needed. It is advised that a backup is set-up in the case of a disaster and the cloud goes down, as it can leave a user’s or businesses productivity and efficiency at an </w:t>
      </w:r>
      <w:proofErr w:type="spellStart"/>
      <w:r>
        <w:t>all time</w:t>
      </w:r>
      <w:proofErr w:type="spellEnd"/>
      <w:r>
        <w:t xml:space="preserve"> low.</w:t>
      </w:r>
    </w:p>
    <w:p w14:paraId="0FAD6526" w14:textId="225CF546" w:rsidR="003F70AF" w:rsidRDefault="003F70AF" w:rsidP="00641B4E">
      <w:pPr>
        <w:pStyle w:val="ListParagraph"/>
        <w:numPr>
          <w:ilvl w:val="0"/>
          <w:numId w:val="9"/>
        </w:numPr>
        <w:spacing w:line="360" w:lineRule="auto"/>
      </w:pPr>
      <w:r>
        <w:t xml:space="preserve">Costs – </w:t>
      </w:r>
      <w:r w:rsidR="009C5B4D">
        <w:t xml:space="preserve">Overhead costs for clouds are usually kept pretty low, which allows businesses who choose to implement Cloud can put their time and resources into improving other areas of the business. </w:t>
      </w:r>
      <w:r>
        <w:t>Most providers who offer Cloud services have a variety of payment methods</w:t>
      </w:r>
      <w:r w:rsidR="009C5B4D">
        <w:t xml:space="preserve"> by using different tier subscriptions or pay as you </w:t>
      </w:r>
      <w:r w:rsidR="00A51AA7">
        <w:t>use.</w:t>
      </w:r>
    </w:p>
    <w:p w14:paraId="633A3A38" w14:textId="49CAE31C" w:rsidR="00A51AA7" w:rsidRDefault="00A51AA7" w:rsidP="00641B4E">
      <w:pPr>
        <w:pStyle w:val="ListParagraph"/>
        <w:numPr>
          <w:ilvl w:val="0"/>
          <w:numId w:val="9"/>
        </w:numPr>
        <w:spacing w:line="360" w:lineRule="auto"/>
      </w:pPr>
      <w:r>
        <w:lastRenderedPageBreak/>
        <w:t>Reliable – Cloud Computing is very reliable, and one of the biggest benefits. User’s and businesses can get updated on any changed to the service instantly.</w:t>
      </w:r>
    </w:p>
    <w:p w14:paraId="077784AA" w14:textId="79A808C5" w:rsidR="00A51AA7" w:rsidRPr="003F70AF" w:rsidRDefault="00A51AA7" w:rsidP="00641B4E">
      <w:pPr>
        <w:pStyle w:val="ListParagraph"/>
        <w:numPr>
          <w:ilvl w:val="0"/>
          <w:numId w:val="9"/>
        </w:numPr>
        <w:spacing w:line="360" w:lineRule="auto"/>
      </w:pPr>
      <w:r>
        <w:t>Scalability – Every Cloud service has a good form of scalability so businesses and users can scale up and down their service as and when needed.</w:t>
      </w:r>
    </w:p>
    <w:p w14:paraId="70CF4414" w14:textId="3E656EAB" w:rsidR="00633B95" w:rsidRDefault="00633B95" w:rsidP="00641B4E">
      <w:pPr>
        <w:pStyle w:val="Heading2"/>
        <w:spacing w:line="360" w:lineRule="auto"/>
      </w:pPr>
      <w:bookmarkStart w:id="16" w:name="_Toc70879219"/>
      <w:bookmarkStart w:id="17" w:name="_Toc71051082"/>
      <w:r>
        <w:t>2.4) Drawbacks</w:t>
      </w:r>
      <w:bookmarkEnd w:id="16"/>
      <w:bookmarkEnd w:id="17"/>
    </w:p>
    <w:p w14:paraId="54536EC3" w14:textId="7EE353BC" w:rsidR="00A51AA7" w:rsidRDefault="00A51AA7" w:rsidP="00641B4E">
      <w:pPr>
        <w:pStyle w:val="ListParagraph"/>
        <w:numPr>
          <w:ilvl w:val="0"/>
          <w:numId w:val="10"/>
        </w:numPr>
        <w:spacing w:line="360" w:lineRule="auto"/>
      </w:pPr>
      <w:r>
        <w:t>Data Confidentiality – With data being stored online and, on the Cloud, means that there is a risk that it can be accessed by other people such as hackers.</w:t>
      </w:r>
    </w:p>
    <w:p w14:paraId="4A36F966" w14:textId="1496A8BC" w:rsidR="00A51AA7" w:rsidRDefault="00A51AA7" w:rsidP="00641B4E">
      <w:pPr>
        <w:pStyle w:val="ListParagraph"/>
        <w:numPr>
          <w:ilvl w:val="0"/>
          <w:numId w:val="10"/>
        </w:numPr>
        <w:spacing w:line="360" w:lineRule="auto"/>
      </w:pPr>
      <w:r>
        <w:t xml:space="preserve">Downtime – Despite being reliable, there are always going to be instances of the network going down due to technical issues. This means if a user or business is </w:t>
      </w:r>
      <w:proofErr w:type="spellStart"/>
      <w:r>
        <w:t>dependant</w:t>
      </w:r>
      <w:proofErr w:type="spellEnd"/>
      <w:r>
        <w:t xml:space="preserve"> on Cloud, any downtime could considerably </w:t>
      </w:r>
      <w:r w:rsidR="00A11C1E">
        <w:t>affect</w:t>
      </w:r>
      <w:r>
        <w:t xml:space="preserve"> their amount of workflow and productivity.</w:t>
      </w:r>
    </w:p>
    <w:p w14:paraId="3E3BF62B" w14:textId="48C0A085" w:rsidR="00A51AA7" w:rsidRDefault="00A51AA7" w:rsidP="00641B4E">
      <w:pPr>
        <w:pStyle w:val="ListParagraph"/>
        <w:numPr>
          <w:ilvl w:val="0"/>
          <w:numId w:val="10"/>
        </w:numPr>
        <w:spacing w:line="360" w:lineRule="auto"/>
      </w:pPr>
      <w:r>
        <w:t>Performance Variation – Cloud services run on a server. This means over consumption of the service or server can affect the performance of the service.</w:t>
      </w:r>
    </w:p>
    <w:p w14:paraId="302ECED5" w14:textId="7A31F824" w:rsidR="00A51AA7" w:rsidRDefault="00A51AA7" w:rsidP="00641B4E">
      <w:pPr>
        <w:pStyle w:val="ListParagraph"/>
        <w:numPr>
          <w:ilvl w:val="0"/>
          <w:numId w:val="10"/>
        </w:numPr>
        <w:spacing w:line="360" w:lineRule="auto"/>
      </w:pPr>
      <w:r>
        <w:t>Dependency</w:t>
      </w:r>
      <w:r w:rsidR="00A11C1E">
        <w:t xml:space="preserve"> – Despite the internet being pretty much everywhere now, like the Cloud services in general, there will some internet failure, so if a user’s internet goes down and they cannot get a connection, then their productivity is halted.</w:t>
      </w:r>
    </w:p>
    <w:p w14:paraId="6A0974BD" w14:textId="3A8B59B0" w:rsidR="00FE566A" w:rsidRPr="00A51AA7" w:rsidRDefault="00FE566A" w:rsidP="00641B4E">
      <w:pPr>
        <w:pStyle w:val="ListParagraph"/>
        <w:numPr>
          <w:ilvl w:val="0"/>
          <w:numId w:val="10"/>
        </w:numPr>
        <w:spacing w:line="360" w:lineRule="auto"/>
      </w:pPr>
      <w:r>
        <w:t xml:space="preserve">Lack of support – A lot of Cloud service providers don’t have a great amount of support for their users, and get them to rely of FAQs for answers, which can be unhelpful and tedious. </w:t>
      </w:r>
    </w:p>
    <w:p w14:paraId="5A73B484" w14:textId="2F57B0B4" w:rsidR="00633B95" w:rsidRDefault="00633B95" w:rsidP="00641B4E">
      <w:pPr>
        <w:pStyle w:val="Heading2"/>
        <w:spacing w:line="360" w:lineRule="auto"/>
      </w:pPr>
      <w:bookmarkStart w:id="18" w:name="_Toc70879220"/>
      <w:bookmarkStart w:id="19" w:name="_Toc71051083"/>
      <w:r>
        <w:t>2.5) Costs</w:t>
      </w:r>
      <w:bookmarkEnd w:id="18"/>
      <w:bookmarkEnd w:id="19"/>
    </w:p>
    <w:p w14:paraId="5222AA6D" w14:textId="5B04D31F" w:rsidR="001907FA" w:rsidRDefault="001907FA" w:rsidP="00641B4E">
      <w:pPr>
        <w:spacing w:line="360" w:lineRule="auto"/>
      </w:pPr>
      <w:r>
        <w:t xml:space="preserve">Cloud Computing hosts everything on the internet, so the opposite to this would be an on-premises server location, to which both have vast difference in prices. First of all, to set-up an on-premises server, all the hardware needs to be bought by the provider which is already quite a heavy expense for any business, let alone having to have it set-up. Also, if an </w:t>
      </w:r>
      <w:r w:rsidR="007414B0">
        <w:t>on-premises</w:t>
      </w:r>
      <w:r>
        <w:t xml:space="preserve"> server fails, or a component breaks, then part of that overall cost must be paid again. Cloud Servers can be hosted all on the web and overall cost a lot less. Sher</w:t>
      </w:r>
      <w:r w:rsidR="007414B0">
        <w:t>W</w:t>
      </w:r>
      <w:r>
        <w:t>eb did a</w:t>
      </w:r>
      <w:r w:rsidR="007414B0">
        <w:t xml:space="preserve"> recent</w:t>
      </w:r>
      <w:r>
        <w:t xml:space="preserve"> analysis and created a scenario where a business would purchase a server of each kind and replace every 5 years. </w:t>
      </w:r>
      <w:r w:rsidR="007414B0">
        <w:t xml:space="preserve"> On average, they were able to calculate that by using a Cloud Server, a company could save up to a whopping 80% on their IT budget </w:t>
      </w:r>
      <w:sdt>
        <w:sdtPr>
          <w:id w:val="-1069725165"/>
          <w:citation/>
        </w:sdtPr>
        <w:sdtContent>
          <w:r w:rsidR="007414B0">
            <w:fldChar w:fldCharType="begin"/>
          </w:r>
          <w:r w:rsidR="007414B0">
            <w:instrText xml:space="preserve"> CITATION She19 \l 2057 </w:instrText>
          </w:r>
          <w:r w:rsidR="007414B0">
            <w:fldChar w:fldCharType="separate"/>
          </w:r>
          <w:r w:rsidR="007414B0" w:rsidRPr="007414B0">
            <w:rPr>
              <w:noProof/>
            </w:rPr>
            <w:t>[12]</w:t>
          </w:r>
          <w:r w:rsidR="007414B0">
            <w:fldChar w:fldCharType="end"/>
          </w:r>
        </w:sdtContent>
      </w:sdt>
      <w:sdt>
        <w:sdtPr>
          <w:id w:val="1009340748"/>
          <w:citation/>
        </w:sdtPr>
        <w:sdtContent>
          <w:r w:rsidR="007414B0">
            <w:fldChar w:fldCharType="begin"/>
          </w:r>
          <w:r w:rsidR="007414B0">
            <w:instrText xml:space="preserve"> CITATION Tom18 \l 2057 </w:instrText>
          </w:r>
          <w:r w:rsidR="007414B0">
            <w:fldChar w:fldCharType="separate"/>
          </w:r>
          <w:r w:rsidR="007414B0">
            <w:rPr>
              <w:noProof/>
            </w:rPr>
            <w:t xml:space="preserve"> </w:t>
          </w:r>
          <w:r w:rsidR="007414B0" w:rsidRPr="007414B0">
            <w:rPr>
              <w:noProof/>
            </w:rPr>
            <w:t>[13]</w:t>
          </w:r>
          <w:r w:rsidR="007414B0">
            <w:fldChar w:fldCharType="end"/>
          </w:r>
        </w:sdtContent>
      </w:sdt>
      <w:r w:rsidR="007414B0">
        <w:t xml:space="preserve">. </w:t>
      </w:r>
    </w:p>
    <w:p w14:paraId="632422E1" w14:textId="69B030E4" w:rsidR="007414B0" w:rsidRDefault="007414B0" w:rsidP="00641B4E">
      <w:pPr>
        <w:spacing w:line="360" w:lineRule="auto"/>
      </w:pPr>
      <w:r>
        <w:t xml:space="preserve">[Figure 2] </w:t>
      </w:r>
      <w:sdt>
        <w:sdtPr>
          <w:id w:val="1956288610"/>
          <w:citation/>
        </w:sdtPr>
        <w:sdtContent>
          <w:r>
            <w:fldChar w:fldCharType="begin"/>
          </w:r>
          <w:r>
            <w:instrText xml:space="preserve"> CITATION She19 \l 2057 </w:instrText>
          </w:r>
          <w:r>
            <w:fldChar w:fldCharType="separate"/>
          </w:r>
          <w:r w:rsidRPr="007414B0">
            <w:rPr>
              <w:noProof/>
            </w:rPr>
            <w:t>[12]</w:t>
          </w:r>
          <w:r>
            <w:fldChar w:fldCharType="end"/>
          </w:r>
        </w:sdtContent>
      </w:sdt>
    </w:p>
    <w:p w14:paraId="27508202" w14:textId="03F81ACE" w:rsidR="007414B0" w:rsidRDefault="007414B0" w:rsidP="00641B4E">
      <w:pPr>
        <w:spacing w:line="360" w:lineRule="auto"/>
      </w:pPr>
      <w:r>
        <w:rPr>
          <w:noProof/>
        </w:rPr>
        <w:lastRenderedPageBreak/>
        <w:drawing>
          <wp:inline distT="0" distB="0" distL="0" distR="0" wp14:anchorId="682D2624" wp14:editId="1D446710">
            <wp:extent cx="5048885" cy="2313940"/>
            <wp:effectExtent l="0" t="0" r="0" b="0"/>
            <wp:docPr id="2" name="Picture 2" descr="cost-of-cloud-servers-vs-on-premise-serv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st-of-cloud-servers-vs-on-premise-server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048885" cy="2313940"/>
                    </a:xfrm>
                    <a:prstGeom prst="rect">
                      <a:avLst/>
                    </a:prstGeom>
                    <a:noFill/>
                    <a:ln>
                      <a:noFill/>
                    </a:ln>
                  </pic:spPr>
                </pic:pic>
              </a:graphicData>
            </a:graphic>
          </wp:inline>
        </w:drawing>
      </w:r>
    </w:p>
    <w:p w14:paraId="60290270" w14:textId="4C1CE694" w:rsidR="007414B0" w:rsidRDefault="007414B0" w:rsidP="00641B4E">
      <w:pPr>
        <w:spacing w:line="360" w:lineRule="auto"/>
      </w:pPr>
      <w:r>
        <w:t>In the same report, SherWeb were also able to calculate that on average, an on-premises server would be around $1,500 (£1,085.66) a month. This is a huge difference on the amount calculated for a Cloud host per month, which they calculated to be at $313 (£227.26) per month.</w:t>
      </w:r>
    </w:p>
    <w:p w14:paraId="0BC69ED3" w14:textId="2888559D" w:rsidR="007414B0" w:rsidRDefault="007414B0" w:rsidP="00641B4E">
      <w:pPr>
        <w:spacing w:line="360" w:lineRule="auto"/>
      </w:pPr>
      <w:r>
        <w:t>[Figure 3]</w:t>
      </w:r>
      <w:sdt>
        <w:sdtPr>
          <w:id w:val="1598745772"/>
          <w:citation/>
        </w:sdtPr>
        <w:sdtContent>
          <w:r>
            <w:fldChar w:fldCharType="begin"/>
          </w:r>
          <w:r>
            <w:instrText xml:space="preserve"> CITATION She19 \l 2057 </w:instrText>
          </w:r>
          <w:r>
            <w:fldChar w:fldCharType="separate"/>
          </w:r>
          <w:r>
            <w:rPr>
              <w:noProof/>
            </w:rPr>
            <w:t xml:space="preserve"> </w:t>
          </w:r>
          <w:r w:rsidRPr="007414B0">
            <w:rPr>
              <w:noProof/>
            </w:rPr>
            <w:t>[12]</w:t>
          </w:r>
          <w:r>
            <w:fldChar w:fldCharType="end"/>
          </w:r>
        </w:sdtContent>
      </w:sdt>
    </w:p>
    <w:p w14:paraId="11492388" w14:textId="0B22C2BA" w:rsidR="007414B0" w:rsidRDefault="007414B0" w:rsidP="00641B4E">
      <w:pPr>
        <w:spacing w:line="360" w:lineRule="auto"/>
      </w:pPr>
      <w:r>
        <w:rPr>
          <w:noProof/>
        </w:rPr>
        <w:drawing>
          <wp:inline distT="0" distB="0" distL="0" distR="0" wp14:anchorId="5647EF54" wp14:editId="7F8063C4">
            <wp:extent cx="5731510" cy="3500120"/>
            <wp:effectExtent l="0" t="0" r="2540" b="5080"/>
            <wp:docPr id="3" name="Picture 3" descr="cost-of-cloud-serv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ost-of-cloud-server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500120"/>
                    </a:xfrm>
                    <a:prstGeom prst="rect">
                      <a:avLst/>
                    </a:prstGeom>
                    <a:noFill/>
                    <a:ln>
                      <a:noFill/>
                    </a:ln>
                  </pic:spPr>
                </pic:pic>
              </a:graphicData>
            </a:graphic>
          </wp:inline>
        </w:drawing>
      </w:r>
    </w:p>
    <w:p w14:paraId="5356349F" w14:textId="62B0459E" w:rsidR="007414B0" w:rsidRDefault="00A61BAC" w:rsidP="00641B4E">
      <w:pPr>
        <w:pStyle w:val="Heading3"/>
        <w:spacing w:line="360" w:lineRule="auto"/>
      </w:pPr>
      <w:bookmarkStart w:id="20" w:name="_Toc70879221"/>
      <w:bookmarkStart w:id="21" w:name="_Toc71051084"/>
      <w:r>
        <w:t>2.5.1) Costs for users</w:t>
      </w:r>
      <w:bookmarkEnd w:id="20"/>
      <w:bookmarkEnd w:id="21"/>
    </w:p>
    <w:p w14:paraId="1F6BBB15" w14:textId="40032684" w:rsidR="00A61BAC" w:rsidRPr="00A61BAC" w:rsidRDefault="00A61BAC" w:rsidP="00641B4E">
      <w:pPr>
        <w:spacing w:line="360" w:lineRule="auto"/>
      </w:pPr>
      <w:r>
        <w:t xml:space="preserve">As mentioned previously, a large majority of the Cloud Computing providers have easy payment systems for users. A lot of them use Pay as you use (Or Pay as you Go) plans, where the user only pays for the amount of usage they have racked up, for example, if a customer is </w:t>
      </w:r>
      <w:r>
        <w:lastRenderedPageBreak/>
        <w:t>using an online storage system which costs 30p for every file uploaded, and they upload 10 files, they are charged £3. Some providers choose to use subscriptions where the prices are different dependant on the subscription tiers. Once again using the online storage example, a provider might have a Bronze tier that allows a user 50 files a month for £3, a Silver tier that allows 100 files a month for £5 and a Gold tier that allows unlimited files for £7.</w:t>
      </w:r>
    </w:p>
    <w:p w14:paraId="23E11288" w14:textId="543F9AE8" w:rsidR="00633B95" w:rsidRDefault="00633B95" w:rsidP="00641B4E">
      <w:pPr>
        <w:pStyle w:val="Heading2"/>
        <w:spacing w:line="360" w:lineRule="auto"/>
      </w:pPr>
      <w:bookmarkStart w:id="22" w:name="_Toc70879222"/>
      <w:bookmarkStart w:id="23" w:name="_Toc71051085"/>
      <w:r>
        <w:t>2.6) Scenarios/Examples</w:t>
      </w:r>
      <w:bookmarkEnd w:id="22"/>
      <w:bookmarkEnd w:id="23"/>
    </w:p>
    <w:p w14:paraId="27268D33" w14:textId="60660C11" w:rsidR="007F6DB1" w:rsidRDefault="007F6DB1" w:rsidP="00641B4E">
      <w:pPr>
        <w:spacing w:line="360" w:lineRule="auto"/>
      </w:pPr>
      <w:r>
        <w:t>As discussed earlier on, Cloud Computing has become very popular over the past decade and is probably the biggest buzz world for the last 10 years. Due to this fact, many services have come about. These services can range from Online Storage, Software Development, Media Streaming and much more.</w:t>
      </w:r>
      <w:r w:rsidR="00F626A8">
        <w:t xml:space="preserve"> </w:t>
      </w:r>
    </w:p>
    <w:p w14:paraId="45E9E275" w14:textId="388C3E88" w:rsidR="00F626A8" w:rsidRDefault="00F626A8" w:rsidP="00641B4E">
      <w:pPr>
        <w:pStyle w:val="Heading3"/>
        <w:spacing w:line="360" w:lineRule="auto"/>
      </w:pPr>
      <w:bookmarkStart w:id="24" w:name="_Toc71051086"/>
      <w:r>
        <w:t>2.6.1) Amazon Web Services (AWS)</w:t>
      </w:r>
      <w:bookmarkEnd w:id="24"/>
    </w:p>
    <w:p w14:paraId="18F561B2" w14:textId="78B4F30D" w:rsidR="00D37E8A" w:rsidRPr="00F626A8" w:rsidRDefault="00F626A8" w:rsidP="00641B4E">
      <w:pPr>
        <w:spacing w:line="360" w:lineRule="auto"/>
      </w:pPr>
      <w:r>
        <w:t xml:space="preserve">One of the biggest cultivators in the Cloud Computing industry over the years has been Amazon. In 2006, Amazon launched AWS, and began offering a variety of different services over the internet via the way of Cloud Computing. Since its conception, Amazon have reported that the number of people who have used AWS exceeds 1,000,000. AWS is open and flexible for users to use. Once an account is created, the user can choose from the range of services that they offer (Backup &amp; Storage services, Content Delivery, Website hosting, Databases with many more, and too many to list) that best suits the </w:t>
      </w:r>
      <w:r w:rsidR="00FC4C73">
        <w:t>user’s</w:t>
      </w:r>
      <w:r>
        <w:t xml:space="preserve"> needs, and then they choose how to </w:t>
      </w:r>
      <w:r w:rsidR="000F2BBD">
        <w:t>use the services they have chosen.</w:t>
      </w:r>
      <w:r w:rsidR="00E53254">
        <w:t xml:space="preserve"> Also, as it is a Cloud based service, it offers great efficiency to users, and can be used anywhere with a connection. AWS is secure as well, as their services and data centres have multiple layers of online security measures as well as physical measures.</w:t>
      </w:r>
    </w:p>
    <w:p w14:paraId="2FE4F2C4" w14:textId="788D478A" w:rsidR="00F626A8" w:rsidRDefault="00F626A8" w:rsidP="00641B4E">
      <w:pPr>
        <w:pStyle w:val="Heading3"/>
        <w:spacing w:line="360" w:lineRule="auto"/>
      </w:pPr>
      <w:bookmarkStart w:id="25" w:name="_Toc71051087"/>
      <w:r>
        <w:t>2.6.2) Netflix</w:t>
      </w:r>
      <w:bookmarkEnd w:id="25"/>
    </w:p>
    <w:p w14:paraId="5EFE652E" w14:textId="4168C7C6" w:rsidR="00D37E8A" w:rsidRPr="00D37E8A" w:rsidRDefault="00D37E8A" w:rsidP="00641B4E">
      <w:pPr>
        <w:spacing w:line="360" w:lineRule="auto"/>
      </w:pPr>
      <w:r>
        <w:t xml:space="preserve">Another example of Cloud Computer use is the huge film and tv streaming service, Netflix. In fact, Netflix actually runs off AWS, and provides its service to different customers all around the world. Netflix uses AWS for hosting, </w:t>
      </w:r>
      <w:r w:rsidR="00FC4C73">
        <w:t>storage,</w:t>
      </w:r>
      <w:r>
        <w:t xml:space="preserve"> and media sharing. Netflix has a massive library of films and tv shows stored on its Cloud Servers (again, that are hosted by AWS) so that consumers are able to watch their favourite entertainment, and due to it being hosted on the Cloud, users can access it pretty much anywhere. Netflix also gives users the option to download files from their </w:t>
      </w:r>
      <w:r w:rsidR="00FC4C73">
        <w:t>servers,</w:t>
      </w:r>
      <w:r>
        <w:t xml:space="preserve"> so users are still able to enjoy their film/show, even if offline.  Netflix uses a monthly subscription payment model, that can be changed for a variety of needs, such as extra quality or users.</w:t>
      </w:r>
    </w:p>
    <w:p w14:paraId="2084701C" w14:textId="50DD2BB0" w:rsidR="00062481" w:rsidRDefault="00F626A8" w:rsidP="00641B4E">
      <w:pPr>
        <w:pStyle w:val="Heading3"/>
        <w:spacing w:line="360" w:lineRule="auto"/>
      </w:pPr>
      <w:bookmarkStart w:id="26" w:name="_Toc71051088"/>
      <w:r>
        <w:lastRenderedPageBreak/>
        <w:t>2.6.3) Google Stadia</w:t>
      </w:r>
      <w:bookmarkStart w:id="27" w:name="_Toc70879223"/>
      <w:bookmarkEnd w:id="26"/>
    </w:p>
    <w:p w14:paraId="4FE1E36A" w14:textId="08260BFB" w:rsidR="00FC4C73" w:rsidRPr="00FC4C73" w:rsidRDefault="00FC4C73" w:rsidP="00641B4E">
      <w:pPr>
        <w:spacing w:line="360" w:lineRule="auto"/>
      </w:pPr>
      <w:r>
        <w:t xml:space="preserve">Stadia is a </w:t>
      </w:r>
      <w:r w:rsidR="00E944B2">
        <w:t xml:space="preserve">Cloud based gaming service created and developed by Google. As a service, Stadia works very similarly </w:t>
      </w:r>
      <w:r w:rsidR="00196DC4">
        <w:t>to how Netflix does. Stadia has a library of games that they are able to stream to a user’s device as long as said user has an internet connection of some kind. However, on top of this, users do not even need to use their own high-end equipment. Stadia provides the processing power as well, meaning a user could stream a Triple A title on their smartphone. Also, like Netflix, they also use a subscription service that offers a different amount of games dependant on tier chosen.</w:t>
      </w:r>
    </w:p>
    <w:p w14:paraId="4DCF99E5" w14:textId="07F3B314" w:rsidR="00C30D76" w:rsidRDefault="00633B95" w:rsidP="00D06899">
      <w:pPr>
        <w:pStyle w:val="Heading2"/>
      </w:pPr>
      <w:bookmarkStart w:id="28" w:name="_Toc71051089"/>
      <w:r>
        <w:t>2.7) Reliability &amp; Scalability</w:t>
      </w:r>
      <w:bookmarkEnd w:id="27"/>
      <w:bookmarkEnd w:id="28"/>
    </w:p>
    <w:p w14:paraId="2B29CCDA" w14:textId="1D5C2A1F" w:rsidR="00BF7317" w:rsidRPr="00BF7317" w:rsidRDefault="00BF7317" w:rsidP="00641B4E">
      <w:pPr>
        <w:spacing w:line="360" w:lineRule="auto"/>
      </w:pPr>
      <w:r>
        <w:t>Reliability and scalability in Cloud Computing are very important aspects to consider when thinking about the switch over to cloud. Reliability is all about how well the service works for a user, and scalability is about how well a service can grow or shrink depending on the usage required.</w:t>
      </w:r>
    </w:p>
    <w:p w14:paraId="270049AD" w14:textId="4E635C2B" w:rsidR="00633B95" w:rsidRDefault="00A61BAC" w:rsidP="00641B4E">
      <w:pPr>
        <w:pStyle w:val="Heading3"/>
        <w:spacing w:line="360" w:lineRule="auto"/>
      </w:pPr>
      <w:bookmarkStart w:id="29" w:name="_Toc70879224"/>
      <w:bookmarkStart w:id="30" w:name="_Toc71051090"/>
      <w:r>
        <w:t xml:space="preserve">2.7.1) </w:t>
      </w:r>
      <w:r w:rsidR="00633B95">
        <w:t>Reliability</w:t>
      </w:r>
      <w:bookmarkEnd w:id="29"/>
      <w:bookmarkEnd w:id="30"/>
    </w:p>
    <w:p w14:paraId="54D3AB8C" w14:textId="03BE1B92" w:rsidR="00A839EF" w:rsidRDefault="00A839EF" w:rsidP="00641B4E">
      <w:pPr>
        <w:spacing w:line="360" w:lineRule="auto"/>
      </w:pPr>
      <w:r>
        <w:t xml:space="preserve">When a user has access to any kind of service or app, it is fair to assume that the user would expect the app/service to run properly, to be accessible, and to be available as and when they need. In an ideal world, applications and services would be available 100% of the time and people would not have to worry about any downtime, however, unfortunately this is realistically unattainable. </w:t>
      </w:r>
      <w:sdt>
        <w:sdtPr>
          <w:id w:val="-544059932"/>
          <w:citation/>
        </w:sdtPr>
        <w:sdtContent>
          <w:r w:rsidR="008C62F3">
            <w:fldChar w:fldCharType="begin"/>
          </w:r>
          <w:r w:rsidR="008C62F3">
            <w:instrText xml:space="preserve"> CITATION Nic10 \l 2057 </w:instrText>
          </w:r>
          <w:r w:rsidR="008C62F3">
            <w:fldChar w:fldCharType="separate"/>
          </w:r>
          <w:r w:rsidR="008C62F3" w:rsidRPr="008C62F3">
            <w:rPr>
              <w:noProof/>
            </w:rPr>
            <w:t>[14]</w:t>
          </w:r>
          <w:r w:rsidR="008C62F3">
            <w:fldChar w:fldCharType="end"/>
          </w:r>
        </w:sdtContent>
      </w:sdt>
    </w:p>
    <w:p w14:paraId="6CA40740" w14:textId="2A859CB3" w:rsidR="00A839EF" w:rsidRDefault="00A839EF" w:rsidP="00641B4E">
      <w:pPr>
        <w:spacing w:line="360" w:lineRule="auto"/>
      </w:pPr>
      <w:r>
        <w:t>As a whole, Cloud Computing is considered to be fairly reliable. There will always be some issues with factors such as performance, connectivity etc, and usually these faults can be put on Cloud Computing itself, but there are some faults that can be put down to the users. As with most faults, if a fault comes up with Cloud Computing, there is usually a solution, it just needs to be identified along with its cause.</w:t>
      </w:r>
    </w:p>
    <w:p w14:paraId="21928BFF" w14:textId="479F88A5" w:rsidR="00A839EF" w:rsidRPr="00A839EF" w:rsidRDefault="00A839EF" w:rsidP="00641B4E">
      <w:pPr>
        <w:spacing w:line="360" w:lineRule="auto"/>
      </w:pPr>
      <w:r>
        <w:t>Overall, Cloud Computing is pretty reliable, however it is always smart to have back up options just in case. Most Cloud service providers have Service Level Agreements, where they attempt to have a 99% up-time rate, and if they fail to provide this, the user usually gets service credit</w:t>
      </w:r>
      <w:r w:rsidR="008C62F3">
        <w:t xml:space="preserve"> </w:t>
      </w:r>
      <w:r w:rsidR="00FE06CE">
        <w:t>as a peace offering</w:t>
      </w:r>
      <w:r w:rsidR="009B7379">
        <w:t xml:space="preserve"> </w:t>
      </w:r>
      <w:sdt>
        <w:sdtPr>
          <w:id w:val="1263642409"/>
          <w:citation/>
        </w:sdtPr>
        <w:sdtContent>
          <w:r w:rsidR="008C62F3">
            <w:fldChar w:fldCharType="begin"/>
          </w:r>
          <w:r w:rsidR="008C62F3">
            <w:instrText xml:space="preserve"> CITATION Clo18 \l 2057 </w:instrText>
          </w:r>
          <w:r w:rsidR="008C62F3">
            <w:fldChar w:fldCharType="separate"/>
          </w:r>
          <w:r w:rsidR="008C62F3" w:rsidRPr="008C62F3">
            <w:rPr>
              <w:noProof/>
            </w:rPr>
            <w:t>[15]</w:t>
          </w:r>
          <w:r w:rsidR="008C62F3">
            <w:fldChar w:fldCharType="end"/>
          </w:r>
        </w:sdtContent>
      </w:sdt>
      <w:r w:rsidR="008C62F3">
        <w:t>.</w:t>
      </w:r>
    </w:p>
    <w:p w14:paraId="51173309" w14:textId="72B36FD5" w:rsidR="00633B95" w:rsidRDefault="00A61BAC" w:rsidP="00641B4E">
      <w:pPr>
        <w:pStyle w:val="Heading3"/>
        <w:spacing w:line="360" w:lineRule="auto"/>
      </w:pPr>
      <w:bookmarkStart w:id="31" w:name="_Toc70879225"/>
      <w:bookmarkStart w:id="32" w:name="_Toc71051091"/>
      <w:r>
        <w:t xml:space="preserve">2.7.2) </w:t>
      </w:r>
      <w:r w:rsidR="00633B95">
        <w:t>Scalability</w:t>
      </w:r>
      <w:bookmarkEnd w:id="31"/>
      <w:bookmarkEnd w:id="32"/>
    </w:p>
    <w:p w14:paraId="68D6354A" w14:textId="2E7493C2" w:rsidR="009D2494" w:rsidRDefault="009D2494" w:rsidP="00641B4E">
      <w:pPr>
        <w:spacing w:line="360" w:lineRule="auto"/>
      </w:pPr>
      <w:r>
        <w:t xml:space="preserve">Scalability is measured within Cloud Computing by determining how well an application or service can adapt to a user’s requirements. Think of it this way, if you own a business, overtime it is safe to assume that your business will grow. During this growth, you will want </w:t>
      </w:r>
      <w:r>
        <w:lastRenderedPageBreak/>
        <w:t>to make additions to your companies’ resources without delay and loss of quality. Depending how well a Cloud service can offer this, depends on its scalability.</w:t>
      </w:r>
    </w:p>
    <w:p w14:paraId="4955453B" w14:textId="5D971B17" w:rsidR="009D2494" w:rsidRDefault="009D2494" w:rsidP="00641B4E">
      <w:pPr>
        <w:spacing w:line="360" w:lineRule="auto"/>
        <w:rPr>
          <w:u w:val="single"/>
        </w:rPr>
      </w:pPr>
      <w:r w:rsidRPr="009D2494">
        <w:rPr>
          <w:u w:val="single"/>
        </w:rPr>
        <w:t>Horizontal Scaling</w:t>
      </w:r>
    </w:p>
    <w:p w14:paraId="08F73AD1" w14:textId="13E09975" w:rsidR="009D2494" w:rsidRPr="009D2494" w:rsidRDefault="009D2494" w:rsidP="00641B4E">
      <w:pPr>
        <w:spacing w:line="360" w:lineRule="auto"/>
      </w:pPr>
      <w:r>
        <w:t>Horizontal scaling is a scaling method that builds out systems by adding extra resources to a system. This is good practice within Cloud Computing because these resource additions can be made typically without much effecting the system, and these additions make a system more reliable.</w:t>
      </w:r>
    </w:p>
    <w:p w14:paraId="5B4D5EFD" w14:textId="06F514B1" w:rsidR="009D2494" w:rsidRDefault="009D2494" w:rsidP="00641B4E">
      <w:pPr>
        <w:tabs>
          <w:tab w:val="left" w:pos="3125"/>
        </w:tabs>
        <w:spacing w:line="360" w:lineRule="auto"/>
        <w:rPr>
          <w:u w:val="single"/>
        </w:rPr>
      </w:pPr>
      <w:r w:rsidRPr="009D2494">
        <w:rPr>
          <w:u w:val="single"/>
        </w:rPr>
        <w:t>Vertical Scaling</w:t>
      </w:r>
    </w:p>
    <w:p w14:paraId="7A65A63B" w14:textId="16F93D87" w:rsidR="009D2494" w:rsidRDefault="00FA2960" w:rsidP="00641B4E">
      <w:pPr>
        <w:tabs>
          <w:tab w:val="left" w:pos="3125"/>
        </w:tabs>
        <w:spacing w:line="360" w:lineRule="auto"/>
      </w:pPr>
      <w:r>
        <w:t>Vertical scaling is what was summarised earlier on in the report. This is the process of scaling up or down a specific service. For instance, if a user has 15GB of Cloud storage, but needs 20GB, then a user can simply scale up their subscription, or pay more for their extra usage on Pay as you go models.</w:t>
      </w:r>
    </w:p>
    <w:p w14:paraId="72BA1D96" w14:textId="690DF083" w:rsidR="00B9780F" w:rsidRDefault="00B9780F" w:rsidP="00641B4E">
      <w:pPr>
        <w:tabs>
          <w:tab w:val="left" w:pos="3125"/>
        </w:tabs>
        <w:spacing w:line="360" w:lineRule="auto"/>
      </w:pPr>
    </w:p>
    <w:p w14:paraId="56D0B684" w14:textId="69F6E2C1" w:rsidR="00B9780F" w:rsidRDefault="00B9780F" w:rsidP="00641B4E">
      <w:pPr>
        <w:tabs>
          <w:tab w:val="left" w:pos="3125"/>
        </w:tabs>
        <w:spacing w:line="360" w:lineRule="auto"/>
      </w:pPr>
    </w:p>
    <w:p w14:paraId="3F66081D" w14:textId="1805280D" w:rsidR="00B9780F" w:rsidRDefault="00B9780F" w:rsidP="00641B4E">
      <w:pPr>
        <w:tabs>
          <w:tab w:val="left" w:pos="3125"/>
        </w:tabs>
        <w:spacing w:line="360" w:lineRule="auto"/>
      </w:pPr>
    </w:p>
    <w:p w14:paraId="18DE3EAF" w14:textId="3439E735" w:rsidR="00B9780F" w:rsidRDefault="00B9780F" w:rsidP="00641B4E">
      <w:pPr>
        <w:tabs>
          <w:tab w:val="left" w:pos="3125"/>
        </w:tabs>
        <w:spacing w:line="360" w:lineRule="auto"/>
      </w:pPr>
    </w:p>
    <w:p w14:paraId="2C67A084" w14:textId="3A644FAC" w:rsidR="00B9780F" w:rsidRDefault="00B9780F" w:rsidP="00641B4E">
      <w:pPr>
        <w:tabs>
          <w:tab w:val="left" w:pos="3125"/>
        </w:tabs>
        <w:spacing w:line="360" w:lineRule="auto"/>
      </w:pPr>
    </w:p>
    <w:p w14:paraId="35515606" w14:textId="7200FB85" w:rsidR="00B9780F" w:rsidRDefault="00B9780F" w:rsidP="00641B4E">
      <w:pPr>
        <w:tabs>
          <w:tab w:val="left" w:pos="3125"/>
        </w:tabs>
        <w:spacing w:line="360" w:lineRule="auto"/>
      </w:pPr>
    </w:p>
    <w:p w14:paraId="2ABE03BF" w14:textId="434D5B56" w:rsidR="00B9780F" w:rsidRDefault="00B9780F" w:rsidP="00641B4E">
      <w:pPr>
        <w:tabs>
          <w:tab w:val="left" w:pos="3125"/>
        </w:tabs>
        <w:spacing w:line="360" w:lineRule="auto"/>
      </w:pPr>
    </w:p>
    <w:p w14:paraId="09B5D48D" w14:textId="342906ED" w:rsidR="00B9780F" w:rsidRDefault="00B9780F" w:rsidP="00641B4E">
      <w:pPr>
        <w:tabs>
          <w:tab w:val="left" w:pos="3125"/>
        </w:tabs>
        <w:spacing w:line="360" w:lineRule="auto"/>
      </w:pPr>
    </w:p>
    <w:p w14:paraId="24FB6F8A" w14:textId="493FBA70" w:rsidR="00B9780F" w:rsidRDefault="00B9780F" w:rsidP="00641B4E">
      <w:pPr>
        <w:tabs>
          <w:tab w:val="left" w:pos="3125"/>
        </w:tabs>
        <w:spacing w:line="360" w:lineRule="auto"/>
      </w:pPr>
    </w:p>
    <w:p w14:paraId="2CE044DD" w14:textId="4DD90670" w:rsidR="00B9780F" w:rsidRDefault="00B9780F" w:rsidP="00641B4E">
      <w:pPr>
        <w:tabs>
          <w:tab w:val="left" w:pos="3125"/>
        </w:tabs>
        <w:spacing w:line="360" w:lineRule="auto"/>
      </w:pPr>
    </w:p>
    <w:p w14:paraId="19D8E85B" w14:textId="066366B8" w:rsidR="00B9780F" w:rsidRDefault="00B9780F" w:rsidP="00641B4E">
      <w:pPr>
        <w:tabs>
          <w:tab w:val="left" w:pos="3125"/>
        </w:tabs>
        <w:spacing w:line="360" w:lineRule="auto"/>
      </w:pPr>
    </w:p>
    <w:p w14:paraId="2E686541" w14:textId="77777777" w:rsidR="00B9780F" w:rsidRPr="00FA2960" w:rsidRDefault="00B9780F" w:rsidP="00641B4E">
      <w:pPr>
        <w:tabs>
          <w:tab w:val="left" w:pos="3125"/>
        </w:tabs>
        <w:spacing w:line="360" w:lineRule="auto"/>
      </w:pPr>
    </w:p>
    <w:p w14:paraId="5951A335" w14:textId="2E588B2D" w:rsidR="00F4414F" w:rsidRDefault="00D06899" w:rsidP="00D06899">
      <w:pPr>
        <w:pStyle w:val="Heading1"/>
        <w:ind w:firstLine="720"/>
      </w:pPr>
      <w:bookmarkStart w:id="33" w:name="_Toc71051092"/>
      <w:r>
        <w:lastRenderedPageBreak/>
        <w:t xml:space="preserve">3) </w:t>
      </w:r>
      <w:r w:rsidR="00641B4E">
        <w:t>Vi</w:t>
      </w:r>
      <w:r w:rsidR="0082143E">
        <w:t>rtualization</w:t>
      </w:r>
      <w:r w:rsidR="00641B4E">
        <w:t xml:space="preserve"> &amp; Containeri</w:t>
      </w:r>
      <w:r w:rsidR="002B18F1">
        <w:t>z</w:t>
      </w:r>
      <w:r w:rsidR="00641B4E">
        <w:t>ation</w:t>
      </w:r>
      <w:bookmarkEnd w:id="33"/>
    </w:p>
    <w:p w14:paraId="6EDCAB91" w14:textId="1F1DEA5B" w:rsidR="00C26423" w:rsidRDefault="00641B4E" w:rsidP="00641B4E">
      <w:pPr>
        <w:pStyle w:val="Heading3"/>
        <w:spacing w:line="360" w:lineRule="auto"/>
      </w:pPr>
      <w:bookmarkStart w:id="34" w:name="_Toc71051093"/>
      <w:r>
        <w:t>3.1) V</w:t>
      </w:r>
      <w:r w:rsidR="0082143E">
        <w:t>irtualization</w:t>
      </w:r>
      <w:bookmarkEnd w:id="34"/>
    </w:p>
    <w:p w14:paraId="18E0B76B" w14:textId="30E20615" w:rsidR="00D432EB" w:rsidRPr="00D432EB" w:rsidRDefault="00D432EB" w:rsidP="00D432EB">
      <w:r>
        <w:t>Virtuali</w:t>
      </w:r>
      <w:r w:rsidR="0082143E">
        <w:t>z</w:t>
      </w:r>
      <w:r>
        <w:t xml:space="preserve">ation is the concept of being able to use a virtual instance of a service or system. The most common use of </w:t>
      </w:r>
      <w:r w:rsidR="0082143E">
        <w:t>virtualization</w:t>
      </w:r>
      <w:r>
        <w:t xml:space="preserve"> is the ability to be able to run multiple operating systems </w:t>
      </w:r>
      <w:r w:rsidR="002B18F1">
        <w:t xml:space="preserve">(OS) </w:t>
      </w:r>
      <w:r>
        <w:t>on one computer system at the same time</w:t>
      </w:r>
      <w:r w:rsidR="00862CEF">
        <w:t xml:space="preserve"> </w:t>
      </w:r>
      <w:sdt>
        <w:sdtPr>
          <w:id w:val="1500694090"/>
          <w:citation/>
        </w:sdtPr>
        <w:sdtContent>
          <w:r w:rsidR="00862CEF">
            <w:fldChar w:fldCharType="begin"/>
          </w:r>
          <w:r w:rsidR="00862CEF">
            <w:instrText xml:space="preserve"> CITATION IBM191 \l 2057 </w:instrText>
          </w:r>
          <w:r w:rsidR="00862CEF">
            <w:fldChar w:fldCharType="separate"/>
          </w:r>
          <w:r w:rsidR="00862CEF" w:rsidRPr="00862CEF">
            <w:rPr>
              <w:noProof/>
            </w:rPr>
            <w:t>[16]</w:t>
          </w:r>
          <w:r w:rsidR="00862CEF">
            <w:fldChar w:fldCharType="end"/>
          </w:r>
        </w:sdtContent>
      </w:sdt>
      <w:r>
        <w:t xml:space="preserve">. </w:t>
      </w:r>
      <w:r w:rsidR="0082143E">
        <w:t>Virtualization</w:t>
      </w:r>
      <w:r>
        <w:t xml:space="preserve"> does this by creating what is deemed an abstraction later over a computers hardware, that can then be split into different virtual computers, and this is what is referred to as a virtual machine.</w:t>
      </w:r>
      <w:r w:rsidR="0082143E">
        <w:t xml:space="preserve"> Virtualization is a huge driving force behind Cloud Computing and allows Cloud service providers to offer hardware for a user’s already existing hardware</w:t>
      </w:r>
      <w:r w:rsidR="00862CEF">
        <w:t xml:space="preserve"> </w:t>
      </w:r>
      <w:sdt>
        <w:sdtPr>
          <w:id w:val="1847896701"/>
          <w:citation/>
        </w:sdtPr>
        <w:sdtContent>
          <w:r w:rsidR="00862CEF">
            <w:fldChar w:fldCharType="begin"/>
          </w:r>
          <w:r w:rsidR="00862CEF">
            <w:instrText xml:space="preserve"> CITATION Aar \l 2057 </w:instrText>
          </w:r>
          <w:r w:rsidR="00862CEF">
            <w:fldChar w:fldCharType="separate"/>
          </w:r>
          <w:r w:rsidR="00862CEF" w:rsidRPr="00862CEF">
            <w:rPr>
              <w:noProof/>
            </w:rPr>
            <w:t>[16]</w:t>
          </w:r>
          <w:r w:rsidR="00862CEF">
            <w:fldChar w:fldCharType="end"/>
          </w:r>
        </w:sdtContent>
      </w:sdt>
      <w:r w:rsidR="0082143E">
        <w:t>.</w:t>
      </w:r>
    </w:p>
    <w:p w14:paraId="50163322" w14:textId="2AFAFE8F" w:rsidR="00641B4E" w:rsidRDefault="00641B4E" w:rsidP="00641B4E">
      <w:pPr>
        <w:pStyle w:val="Heading3"/>
        <w:spacing w:line="360" w:lineRule="auto"/>
      </w:pPr>
      <w:bookmarkStart w:id="35" w:name="_Toc71051094"/>
      <w:r>
        <w:t>3.2) Containeri</w:t>
      </w:r>
      <w:r w:rsidR="002B18F1">
        <w:t>z</w:t>
      </w:r>
      <w:r>
        <w:t>ation</w:t>
      </w:r>
      <w:bookmarkEnd w:id="35"/>
    </w:p>
    <w:p w14:paraId="20791CED" w14:textId="204EA2FE" w:rsidR="00A171BB" w:rsidRPr="00A171BB" w:rsidRDefault="002B18F1" w:rsidP="00A171BB">
      <w:r>
        <w:t>Containerization is seen as a direct alternative to Virtualization, however, can be used as a partner to it as well</w:t>
      </w:r>
      <w:r w:rsidR="00C340CA">
        <w:t xml:space="preserve"> </w:t>
      </w:r>
      <w:sdt>
        <w:sdtPr>
          <w:id w:val="-975449355"/>
          <w:citation/>
        </w:sdtPr>
        <w:sdtContent>
          <w:r w:rsidR="00C340CA">
            <w:fldChar w:fldCharType="begin"/>
          </w:r>
          <w:r w:rsidR="00C340CA">
            <w:instrText xml:space="preserve"> CITATION IBM192 \l 2057 </w:instrText>
          </w:r>
          <w:r w:rsidR="00C340CA">
            <w:fldChar w:fldCharType="separate"/>
          </w:r>
          <w:r w:rsidR="00C340CA" w:rsidRPr="00C340CA">
            <w:rPr>
              <w:noProof/>
            </w:rPr>
            <w:t>[16]</w:t>
          </w:r>
          <w:r w:rsidR="00C340CA">
            <w:fldChar w:fldCharType="end"/>
          </w:r>
        </w:sdtContent>
      </w:sdt>
      <w:sdt>
        <w:sdtPr>
          <w:id w:val="-81304142"/>
          <w:citation/>
        </w:sdtPr>
        <w:sdtContent>
          <w:r w:rsidR="00C340CA">
            <w:fldChar w:fldCharType="begin"/>
          </w:r>
          <w:r w:rsidR="00C340CA">
            <w:instrText xml:space="preserve"> CITATION Aar \l 2057 </w:instrText>
          </w:r>
          <w:r w:rsidR="00C340CA">
            <w:fldChar w:fldCharType="separate"/>
          </w:r>
          <w:r w:rsidR="00C340CA">
            <w:rPr>
              <w:noProof/>
            </w:rPr>
            <w:t xml:space="preserve"> </w:t>
          </w:r>
          <w:r w:rsidR="00C340CA" w:rsidRPr="00C340CA">
            <w:rPr>
              <w:noProof/>
            </w:rPr>
            <w:t>[17]</w:t>
          </w:r>
          <w:r w:rsidR="00C340CA">
            <w:fldChar w:fldCharType="end"/>
          </w:r>
        </w:sdtContent>
      </w:sdt>
      <w:r>
        <w:t>. The process of Containerization is packing code and all its dependencies in a way so that it can be unpackaged and run on any system. A good metaphor for this would be think of it as sending the code to a zip file, then storing it on a USB, and then unzipping it on another person’s computer. Where Virtualization allows a user to run multiple OS on a system, Containerization allows a user to run a variety of applications at the same time on a single virtual machine or server</w:t>
      </w:r>
      <w:r w:rsidR="00C340CA">
        <w:t xml:space="preserve"> </w:t>
      </w:r>
      <w:sdt>
        <w:sdtPr>
          <w:id w:val="-1348398147"/>
          <w:citation/>
        </w:sdtPr>
        <w:sdtContent>
          <w:r w:rsidR="00C340CA">
            <w:fldChar w:fldCharType="begin"/>
          </w:r>
          <w:r w:rsidR="00C340CA">
            <w:instrText xml:space="preserve"> CITATION IBM192 \l 2057 </w:instrText>
          </w:r>
          <w:r w:rsidR="00C340CA">
            <w:fldChar w:fldCharType="separate"/>
          </w:r>
          <w:r w:rsidR="00C340CA" w:rsidRPr="00C340CA">
            <w:rPr>
              <w:noProof/>
            </w:rPr>
            <w:t>[16]</w:t>
          </w:r>
          <w:r w:rsidR="00C340CA">
            <w:fldChar w:fldCharType="end"/>
          </w:r>
        </w:sdtContent>
      </w:sdt>
      <w:r>
        <w:t>.</w:t>
      </w:r>
    </w:p>
    <w:p w14:paraId="530703B3" w14:textId="2DCB7415" w:rsidR="00641B4E" w:rsidRDefault="00641B4E" w:rsidP="00641B4E">
      <w:pPr>
        <w:pStyle w:val="Heading3"/>
        <w:spacing w:line="360" w:lineRule="auto"/>
      </w:pPr>
      <w:bookmarkStart w:id="36" w:name="_Toc71051095"/>
      <w:r>
        <w:t>3.3) Docker</w:t>
      </w:r>
      <w:bookmarkEnd w:id="36"/>
    </w:p>
    <w:p w14:paraId="0903EE5F" w14:textId="010BBF1B" w:rsidR="00641B4E" w:rsidRDefault="009F0242" w:rsidP="000C63C0">
      <w:r>
        <w:t>Containerization plays a big part into what Docker is, and even its inception. Due to this, it is safe to say that Containerization is the main driving force being the adoption of Docker in this modern era of technology. Docker offers advantages over traditional Virtualization</w:t>
      </w:r>
      <w:r w:rsidR="00B51452">
        <w:t xml:space="preserve"> </w:t>
      </w:r>
      <w:sdt>
        <w:sdtPr>
          <w:id w:val="953055214"/>
          <w:citation/>
        </w:sdtPr>
        <w:sdtContent>
          <w:r w:rsidR="00B51452">
            <w:fldChar w:fldCharType="begin"/>
          </w:r>
          <w:r w:rsidR="00B51452">
            <w:instrText xml:space="preserve"> CITATION Doc21 \l 2057 </w:instrText>
          </w:r>
          <w:r w:rsidR="00B51452">
            <w:fldChar w:fldCharType="separate"/>
          </w:r>
          <w:r w:rsidR="00B51452" w:rsidRPr="00B51452">
            <w:rPr>
              <w:noProof/>
            </w:rPr>
            <w:t>[16]</w:t>
          </w:r>
          <w:r w:rsidR="00B51452">
            <w:fldChar w:fldCharType="end"/>
          </w:r>
        </w:sdtContent>
      </w:sdt>
      <w:r>
        <w:t xml:space="preserve">. Although both Docker and VMs have advantages over hardware devices, typically Docker tends to be the more efficient out of both due to resource utilization.  Ultimately, it comes down to how VMs are built and made. Obviously, emulating a physical infrastructure of a system requires less than actually having the hardware device, however compared to Docker, VMs just have to much fat at their cores. </w:t>
      </w:r>
      <w:r w:rsidR="000C63C0">
        <w:t>Also, when it comes to speed, Docker just takes the cake. A VM can take minutes to fully boot and be ready to use, however Docker can do this in mere seconds, maybe faster</w:t>
      </w:r>
      <w:r w:rsidR="00B51452">
        <w:t xml:space="preserve"> </w:t>
      </w:r>
      <w:sdt>
        <w:sdtPr>
          <w:id w:val="-1704778759"/>
          <w:citation/>
        </w:sdtPr>
        <w:sdtContent>
          <w:r w:rsidR="00B51452">
            <w:fldChar w:fldCharType="begin"/>
          </w:r>
          <w:r w:rsidR="00B51452">
            <w:instrText xml:space="preserve"> CITATION Doc21 \l 2057 </w:instrText>
          </w:r>
          <w:r w:rsidR="00B51452">
            <w:fldChar w:fldCharType="separate"/>
          </w:r>
          <w:r w:rsidR="00B51452" w:rsidRPr="00B51452">
            <w:rPr>
              <w:noProof/>
            </w:rPr>
            <w:t>[16]</w:t>
          </w:r>
          <w:r w:rsidR="00B51452">
            <w:fldChar w:fldCharType="end"/>
          </w:r>
        </w:sdtContent>
      </w:sdt>
      <w:sdt>
        <w:sdtPr>
          <w:id w:val="-372930519"/>
          <w:citation/>
        </w:sdtPr>
        <w:sdtContent>
          <w:r w:rsidR="00B51452">
            <w:fldChar w:fldCharType="begin"/>
          </w:r>
          <w:r w:rsidR="00B51452">
            <w:instrText xml:space="preserve"> CITATION Ope211 \l 2057 </w:instrText>
          </w:r>
          <w:r w:rsidR="00B51452">
            <w:fldChar w:fldCharType="separate"/>
          </w:r>
          <w:r w:rsidR="00B51452">
            <w:rPr>
              <w:noProof/>
            </w:rPr>
            <w:t xml:space="preserve"> </w:t>
          </w:r>
          <w:r w:rsidR="00B51452" w:rsidRPr="00B51452">
            <w:rPr>
              <w:noProof/>
            </w:rPr>
            <w:t>[17]</w:t>
          </w:r>
          <w:r w:rsidR="00B51452">
            <w:fldChar w:fldCharType="end"/>
          </w:r>
        </w:sdtContent>
      </w:sdt>
      <w:r w:rsidR="000C63C0">
        <w:t>.</w:t>
      </w:r>
    </w:p>
    <w:p w14:paraId="3AAF24E8" w14:textId="5DF02C00" w:rsidR="00B9780F" w:rsidRDefault="00B9780F" w:rsidP="000C63C0"/>
    <w:p w14:paraId="61D4DF47" w14:textId="7A29DA58" w:rsidR="00B9780F" w:rsidRDefault="00B9780F" w:rsidP="000C63C0"/>
    <w:p w14:paraId="32AA64B8" w14:textId="48E0973E" w:rsidR="00B9780F" w:rsidRDefault="00B9780F" w:rsidP="000C63C0"/>
    <w:p w14:paraId="6B17135E" w14:textId="2B626681" w:rsidR="00B9780F" w:rsidRDefault="00B9780F" w:rsidP="000C63C0"/>
    <w:p w14:paraId="79031DE7" w14:textId="678427A6" w:rsidR="00B9780F" w:rsidRDefault="00B9780F" w:rsidP="000C63C0"/>
    <w:p w14:paraId="53F1EEE2" w14:textId="2340A0F5" w:rsidR="00B9780F" w:rsidRDefault="00B9780F" w:rsidP="000C63C0"/>
    <w:p w14:paraId="016B91E7" w14:textId="0F5B1795" w:rsidR="00B9780F" w:rsidRDefault="00B9780F" w:rsidP="000C63C0"/>
    <w:p w14:paraId="34A45FD5" w14:textId="77777777" w:rsidR="00B9780F" w:rsidRPr="00C26423" w:rsidRDefault="00B9780F" w:rsidP="000C63C0"/>
    <w:p w14:paraId="25AAFB42" w14:textId="22696B51" w:rsidR="00C30D76" w:rsidRDefault="00D06899" w:rsidP="00D06899">
      <w:pPr>
        <w:pStyle w:val="Heading1"/>
        <w:ind w:firstLine="720"/>
      </w:pPr>
      <w:bookmarkStart w:id="37" w:name="_Toc71051096"/>
      <w:r w:rsidRPr="00D06899">
        <w:rPr>
          <w:bCs/>
        </w:rPr>
        <w:lastRenderedPageBreak/>
        <w:t>4)</w:t>
      </w:r>
      <w:r>
        <w:t xml:space="preserve"> </w:t>
      </w:r>
      <w:r w:rsidR="00641B4E" w:rsidRPr="00D06899">
        <w:t>Development</w:t>
      </w:r>
      <w:r w:rsidR="00641B4E">
        <w:t xml:space="preserve"> Evaluation</w:t>
      </w:r>
      <w:bookmarkEnd w:id="37"/>
    </w:p>
    <w:p w14:paraId="0B6A6D19" w14:textId="4B12BD68" w:rsidR="00B94F63" w:rsidRPr="00B94F63" w:rsidRDefault="00B94F63" w:rsidP="00B94F63">
      <w:r>
        <w:t xml:space="preserve">A containerized application was developed using methods like TypeScript, NodeJS, Docker, Express and </w:t>
      </w:r>
      <w:proofErr w:type="spellStart"/>
      <w:r>
        <w:t>Axios</w:t>
      </w:r>
      <w:proofErr w:type="spellEnd"/>
      <w:r>
        <w:t>. Some of these methods will be explained further to what they are, and their advantages.</w:t>
      </w:r>
    </w:p>
    <w:p w14:paraId="0E31BBD9" w14:textId="192201F0" w:rsidR="00641B4E" w:rsidRDefault="00641B4E" w:rsidP="00641B4E">
      <w:pPr>
        <w:pStyle w:val="Heading3"/>
        <w:spacing w:line="360" w:lineRule="auto"/>
      </w:pPr>
      <w:bookmarkStart w:id="38" w:name="_Toc71051097"/>
      <w:r>
        <w:t>4.1) Type</w:t>
      </w:r>
      <w:r w:rsidR="00FB538D">
        <w:t>S</w:t>
      </w:r>
      <w:r>
        <w:t>cript</w:t>
      </w:r>
      <w:bookmarkEnd w:id="38"/>
      <w:r w:rsidR="00B94F63">
        <w:t xml:space="preserve"> </w:t>
      </w:r>
    </w:p>
    <w:p w14:paraId="773DDCEA" w14:textId="6867ECDA" w:rsidR="00B94F63" w:rsidRPr="00B94F63" w:rsidRDefault="00B94F63" w:rsidP="00B94F63">
      <w:r>
        <w:t xml:space="preserve">TypeScript is a coding language that was created and currently maintained by Microsoft. TypeScript is open-source and builds on the JavaScript </w:t>
      </w:r>
      <w:r w:rsidR="00FB538D">
        <w:t xml:space="preserve">(JS) </w:t>
      </w:r>
      <w:r>
        <w:t xml:space="preserve">language by allowing static type definitions. </w:t>
      </w:r>
      <w:sdt>
        <w:sdtPr>
          <w:id w:val="49361805"/>
          <w:citation/>
        </w:sdtPr>
        <w:sdtContent>
          <w:r w:rsidR="00B148BF">
            <w:fldChar w:fldCharType="begin"/>
          </w:r>
          <w:r w:rsidR="00B148BF">
            <w:instrText xml:space="preserve"> CITATION Typ04 \l 2057 </w:instrText>
          </w:r>
          <w:r w:rsidR="00B148BF">
            <w:fldChar w:fldCharType="separate"/>
          </w:r>
          <w:r w:rsidR="00B148BF" w:rsidRPr="00B148BF">
            <w:rPr>
              <w:noProof/>
            </w:rPr>
            <w:t>[16]</w:t>
          </w:r>
          <w:r w:rsidR="00B148BF">
            <w:fldChar w:fldCharType="end"/>
          </w:r>
        </w:sdtContent>
      </w:sdt>
      <w:r>
        <w:t>Types in coding are a way of describing an asset or object inside that development, and in Typescript, writing out these types is optional. TypeScript allows for bugs and errors in a piece of code to be spotted easily as it detects around 15% at the compile (</w:t>
      </w:r>
      <w:r w:rsidR="00B148BF">
        <w:t>Start-up</w:t>
      </w:r>
      <w:r>
        <w:t xml:space="preserve">) stage. Also, TypeScript is great at retaining initial types, as everything stays as it was initially defined, meaning that a string </w:t>
      </w:r>
      <w:r w:rsidR="00B148BF">
        <w:t>does not</w:t>
      </w:r>
      <w:r>
        <w:t xml:space="preserve"> become an int. TypeScript also has compatibility with Object Oriented Programming (OOP)</w:t>
      </w:r>
      <w:r w:rsidR="00B148BF">
        <w:t xml:space="preserve"> </w:t>
      </w:r>
      <w:sdt>
        <w:sdtPr>
          <w:id w:val="1146859522"/>
          <w:citation/>
        </w:sdtPr>
        <w:sdtContent>
          <w:r w:rsidR="00B148BF">
            <w:fldChar w:fldCharType="begin"/>
          </w:r>
          <w:r w:rsidR="00B148BF">
            <w:instrText xml:space="preserve"> CITATION Typ04 \l 2057 </w:instrText>
          </w:r>
          <w:r w:rsidR="00B148BF">
            <w:fldChar w:fldCharType="separate"/>
          </w:r>
          <w:r w:rsidR="00B148BF" w:rsidRPr="00B148BF">
            <w:rPr>
              <w:noProof/>
            </w:rPr>
            <w:t>[16]</w:t>
          </w:r>
          <w:r w:rsidR="00B148BF">
            <w:fldChar w:fldCharType="end"/>
          </w:r>
        </w:sdtContent>
      </w:sdt>
      <w:sdt>
        <w:sdtPr>
          <w:id w:val="1478958827"/>
          <w:citation/>
        </w:sdtPr>
        <w:sdtContent>
          <w:r w:rsidR="00B148BF">
            <w:fldChar w:fldCharType="begin"/>
          </w:r>
          <w:r w:rsidR="00B148BF">
            <w:instrText xml:space="preserve"> CITATION Alt21 \l 2057 </w:instrText>
          </w:r>
          <w:r w:rsidR="00B148BF">
            <w:fldChar w:fldCharType="separate"/>
          </w:r>
          <w:r w:rsidR="00B148BF">
            <w:rPr>
              <w:noProof/>
            </w:rPr>
            <w:t xml:space="preserve"> </w:t>
          </w:r>
          <w:r w:rsidR="00B148BF" w:rsidRPr="00B148BF">
            <w:rPr>
              <w:noProof/>
            </w:rPr>
            <w:t>[17]</w:t>
          </w:r>
          <w:r w:rsidR="00B148BF">
            <w:fldChar w:fldCharType="end"/>
          </w:r>
        </w:sdtContent>
      </w:sdt>
      <w:r w:rsidR="008A049E">
        <w:t>.</w:t>
      </w:r>
    </w:p>
    <w:p w14:paraId="1D1D79BF" w14:textId="23509868" w:rsidR="00FB538D" w:rsidRDefault="00641B4E" w:rsidP="00FB538D">
      <w:pPr>
        <w:pStyle w:val="Heading3"/>
        <w:spacing w:line="360" w:lineRule="auto"/>
      </w:pPr>
      <w:bookmarkStart w:id="39" w:name="_Toc71051098"/>
      <w:r>
        <w:t>4.2) Node</w:t>
      </w:r>
      <w:r w:rsidR="00FB538D">
        <w:t>JS</w:t>
      </w:r>
      <w:bookmarkEnd w:id="39"/>
    </w:p>
    <w:p w14:paraId="65F390EA" w14:textId="5A25A920" w:rsidR="00FB538D" w:rsidRDefault="00FB538D" w:rsidP="00FB538D">
      <w:r>
        <w:t>Similarly, to TypeScript, NodeJS is open-source, and is a JavaScript environment located in the backend on a website. NodeJS allows JavaScript code to be executed outside of a web browser, where JS was intended to only be run the browser. Both JS and NodeJS run on the V8 JS engine</w:t>
      </w:r>
      <w:r w:rsidR="00660F79">
        <w:t xml:space="preserve"> </w:t>
      </w:r>
      <w:sdt>
        <w:sdtPr>
          <w:id w:val="1444426975"/>
          <w:citation/>
        </w:sdtPr>
        <w:sdtContent>
          <w:r w:rsidR="00660F79">
            <w:fldChar w:fldCharType="begin"/>
          </w:r>
          <w:r w:rsidR="00660F79">
            <w:instrText xml:space="preserve"> CITATION Alt211 \l 2057 </w:instrText>
          </w:r>
          <w:r w:rsidR="00660F79">
            <w:fldChar w:fldCharType="separate"/>
          </w:r>
          <w:r w:rsidR="00660F79" w:rsidRPr="00660F79">
            <w:rPr>
              <w:noProof/>
            </w:rPr>
            <w:t>[18]</w:t>
          </w:r>
          <w:r w:rsidR="00660F79">
            <w:fldChar w:fldCharType="end"/>
          </w:r>
        </w:sdtContent>
      </w:sdt>
      <w:sdt>
        <w:sdtPr>
          <w:id w:val="1922361677"/>
          <w:citation/>
        </w:sdtPr>
        <w:sdtContent>
          <w:r w:rsidR="00660F79">
            <w:fldChar w:fldCharType="begin"/>
          </w:r>
          <w:r w:rsidR="00660F79">
            <w:instrText xml:space="preserve"> CITATION Nod21 \l 2057 </w:instrText>
          </w:r>
          <w:r w:rsidR="00660F79">
            <w:fldChar w:fldCharType="separate"/>
          </w:r>
          <w:r w:rsidR="00660F79">
            <w:rPr>
              <w:noProof/>
            </w:rPr>
            <w:t xml:space="preserve"> </w:t>
          </w:r>
          <w:r w:rsidR="00660F79" w:rsidRPr="00660F79">
            <w:rPr>
              <w:noProof/>
            </w:rPr>
            <w:t>[19]</w:t>
          </w:r>
          <w:r w:rsidR="00660F79">
            <w:fldChar w:fldCharType="end"/>
          </w:r>
        </w:sdtContent>
      </w:sdt>
      <w:r w:rsidR="00660F79">
        <w:t>.</w:t>
      </w:r>
      <w:r>
        <w:t xml:space="preserve">What this engine is able to do is take the JS code and convert it into machine code. The converted machine code is considered low-level which makes it easier to read by computers and increases efficiency. NodeJS is very fast compared to other environments and offers high performance for websites and the executable code. One of the biggest positives about NodeJS is that is very easy to learn. </w:t>
      </w:r>
      <w:sdt>
        <w:sdtPr>
          <w:id w:val="-572970891"/>
          <w:citation/>
        </w:sdtPr>
        <w:sdtContent>
          <w:r w:rsidR="00660F79">
            <w:fldChar w:fldCharType="begin"/>
          </w:r>
          <w:r w:rsidR="00660F79">
            <w:instrText xml:space="preserve"> CITATION Alt211 \l 2057 </w:instrText>
          </w:r>
          <w:r w:rsidR="00660F79">
            <w:fldChar w:fldCharType="separate"/>
          </w:r>
          <w:r w:rsidR="00660F79" w:rsidRPr="00660F79">
            <w:rPr>
              <w:noProof/>
            </w:rPr>
            <w:t>[18]</w:t>
          </w:r>
          <w:r w:rsidR="00660F79">
            <w:fldChar w:fldCharType="end"/>
          </w:r>
        </w:sdtContent>
      </w:sdt>
    </w:p>
    <w:p w14:paraId="71D60B96" w14:textId="0A25C0D7" w:rsidR="00B9780F" w:rsidRDefault="00B9780F" w:rsidP="00FB538D"/>
    <w:p w14:paraId="6563A788" w14:textId="64E2128F" w:rsidR="00B9780F" w:rsidRDefault="00B9780F" w:rsidP="00FB538D"/>
    <w:p w14:paraId="4FEEE86A" w14:textId="3F41C1C8" w:rsidR="00B9780F" w:rsidRDefault="00B9780F" w:rsidP="00FB538D"/>
    <w:p w14:paraId="58B3EC32" w14:textId="6D5B5828" w:rsidR="00B9780F" w:rsidRDefault="00B9780F" w:rsidP="00FB538D"/>
    <w:p w14:paraId="6451EA25" w14:textId="45AFB519" w:rsidR="00B9780F" w:rsidRDefault="00B9780F" w:rsidP="00FB538D"/>
    <w:p w14:paraId="00C35C66" w14:textId="7AAE08A2" w:rsidR="00B9780F" w:rsidRDefault="00B9780F" w:rsidP="00FB538D"/>
    <w:p w14:paraId="018E2AC9" w14:textId="03D01A91" w:rsidR="00B9780F" w:rsidRDefault="00B9780F" w:rsidP="00FB538D"/>
    <w:p w14:paraId="6197D3B6" w14:textId="55EC12B4" w:rsidR="00B9780F" w:rsidRDefault="00B9780F" w:rsidP="00FB538D"/>
    <w:p w14:paraId="5C965848" w14:textId="5FE7785E" w:rsidR="00B9780F" w:rsidRDefault="00B9780F" w:rsidP="00FB538D"/>
    <w:p w14:paraId="4E01A283" w14:textId="0F807353" w:rsidR="00B9780F" w:rsidRDefault="00B9780F" w:rsidP="00FB538D"/>
    <w:p w14:paraId="4DD4EFDF" w14:textId="08348704" w:rsidR="00B9780F" w:rsidRDefault="00B9780F" w:rsidP="00FB538D"/>
    <w:p w14:paraId="622C66EA" w14:textId="1A858BCE" w:rsidR="00B9780F" w:rsidRDefault="00B9780F" w:rsidP="00FB538D"/>
    <w:p w14:paraId="10511BCE" w14:textId="77777777" w:rsidR="00B9780F" w:rsidRPr="00FB538D" w:rsidRDefault="00B9780F" w:rsidP="00FB538D"/>
    <w:p w14:paraId="283B65F0" w14:textId="1F303022" w:rsidR="00641B4E" w:rsidRDefault="00D06899" w:rsidP="00D06899">
      <w:pPr>
        <w:pStyle w:val="Heading1"/>
        <w:ind w:firstLine="720"/>
      </w:pPr>
      <w:bookmarkStart w:id="40" w:name="_Toc71051099"/>
      <w:r>
        <w:lastRenderedPageBreak/>
        <w:t xml:space="preserve">5) </w:t>
      </w:r>
      <w:r w:rsidR="00641B4E">
        <w:t>Conclusion</w:t>
      </w:r>
      <w:bookmarkEnd w:id="40"/>
    </w:p>
    <w:p w14:paraId="470F3936" w14:textId="6C035BC0" w:rsidR="00ED15C7" w:rsidRDefault="00ED15C7" w:rsidP="00ED15C7">
      <w:r>
        <w:t xml:space="preserve">The purpose of this report was to be able to describe in detail what Cloud Computing is. By detailing Cloud Computing’s background, delving into what Cloud Computing does and offers, along with evaluating its advantaged and disadvantages, the author believes this has been achieved. Through research and reading of the report, it is clear that Cloud Computing is becoming more popular within businesses and for good reasons with its increased work productivity and accessibility, on top of that, keeping costs down. </w:t>
      </w:r>
    </w:p>
    <w:p w14:paraId="57E3BE06" w14:textId="4FF4EE8D" w:rsidR="00ED15C7" w:rsidRDefault="00ED15C7" w:rsidP="00ED15C7">
      <w:r>
        <w:t>Containerization and Virtualization was also researched and detailed. By doing research into these topics, it has been helpful to the author to review the differences, and understand how by Docker being developed, the improvements that have been made in this sector of IT.</w:t>
      </w:r>
    </w:p>
    <w:p w14:paraId="027068AC" w14:textId="7414029C" w:rsidR="00B9780F" w:rsidRDefault="00B9780F" w:rsidP="00ED15C7"/>
    <w:p w14:paraId="3EB51268" w14:textId="67524586" w:rsidR="00B9780F" w:rsidRDefault="00B9780F" w:rsidP="00ED15C7"/>
    <w:p w14:paraId="5A420523" w14:textId="1DE17184" w:rsidR="00B9780F" w:rsidRDefault="00B9780F" w:rsidP="00ED15C7"/>
    <w:p w14:paraId="6CCC935E" w14:textId="0F62C693" w:rsidR="00B9780F" w:rsidRDefault="00B9780F" w:rsidP="00ED15C7"/>
    <w:p w14:paraId="5B68B2FE" w14:textId="37B40626" w:rsidR="00B9780F" w:rsidRDefault="00B9780F" w:rsidP="00ED15C7"/>
    <w:p w14:paraId="105C9F0C" w14:textId="0D97FF48" w:rsidR="00B9780F" w:rsidRDefault="00B9780F" w:rsidP="00ED15C7"/>
    <w:p w14:paraId="1B291AF1" w14:textId="432FDAB5" w:rsidR="00B9780F" w:rsidRDefault="00B9780F" w:rsidP="00ED15C7"/>
    <w:p w14:paraId="1DE62800" w14:textId="66553C90" w:rsidR="00B9780F" w:rsidRDefault="00B9780F" w:rsidP="00ED15C7"/>
    <w:p w14:paraId="6F0158B8" w14:textId="488A83EF" w:rsidR="00B9780F" w:rsidRDefault="00B9780F" w:rsidP="00ED15C7"/>
    <w:p w14:paraId="04F44CFC" w14:textId="17F71591" w:rsidR="00B9780F" w:rsidRDefault="00B9780F" w:rsidP="00ED15C7"/>
    <w:p w14:paraId="7D0319F0" w14:textId="2F9C16B7" w:rsidR="00B9780F" w:rsidRDefault="00B9780F" w:rsidP="00ED15C7"/>
    <w:p w14:paraId="12203A0F" w14:textId="6E93DBDE" w:rsidR="00B9780F" w:rsidRDefault="00B9780F" w:rsidP="00ED15C7"/>
    <w:p w14:paraId="3966C910" w14:textId="64062F63" w:rsidR="00B9780F" w:rsidRDefault="00B9780F" w:rsidP="00ED15C7"/>
    <w:p w14:paraId="5C54C473" w14:textId="6D5A969C" w:rsidR="00B9780F" w:rsidRDefault="00B9780F" w:rsidP="00ED15C7"/>
    <w:p w14:paraId="4750D7AE" w14:textId="4D8D7D51" w:rsidR="00B9780F" w:rsidRDefault="00B9780F" w:rsidP="00ED15C7"/>
    <w:p w14:paraId="480D6FA1" w14:textId="123FFC60" w:rsidR="00B9780F" w:rsidRDefault="00B9780F" w:rsidP="00ED15C7"/>
    <w:p w14:paraId="3BC1A9EC" w14:textId="4FFDED71" w:rsidR="00B9780F" w:rsidRDefault="00B9780F" w:rsidP="00ED15C7"/>
    <w:p w14:paraId="5B8AD7FF" w14:textId="0095BEA2" w:rsidR="00B9780F" w:rsidRDefault="00B9780F" w:rsidP="00ED15C7"/>
    <w:p w14:paraId="0BBEFA69" w14:textId="0A25DFB8" w:rsidR="00B9780F" w:rsidRDefault="00B9780F" w:rsidP="00ED15C7"/>
    <w:p w14:paraId="6A0455AE" w14:textId="0B04F399" w:rsidR="00B9780F" w:rsidRDefault="00B9780F" w:rsidP="00ED15C7"/>
    <w:p w14:paraId="5801ED60" w14:textId="451AA0F5" w:rsidR="00B9780F" w:rsidRDefault="00B9780F" w:rsidP="00ED15C7"/>
    <w:p w14:paraId="299DB9FC" w14:textId="36EABFBE" w:rsidR="00B9780F" w:rsidRDefault="00B9780F" w:rsidP="00ED15C7"/>
    <w:p w14:paraId="78FB4E21" w14:textId="77777777" w:rsidR="00B9780F" w:rsidRDefault="00B9780F" w:rsidP="00ED15C7"/>
    <w:bookmarkStart w:id="41" w:name="_Toc71051100" w:displacedByCustomXml="next"/>
    <w:sdt>
      <w:sdtPr>
        <w:id w:val="1938087136"/>
        <w:docPartObj>
          <w:docPartGallery w:val="Bibliographies"/>
          <w:docPartUnique/>
        </w:docPartObj>
      </w:sdtPr>
      <w:sdtEndPr>
        <w:rPr>
          <w:rFonts w:eastAsiaTheme="minorHAnsi" w:cstheme="minorBidi"/>
          <w:b w:val="0"/>
          <w:sz w:val="24"/>
          <w:szCs w:val="22"/>
          <w:u w:val="none"/>
        </w:rPr>
      </w:sdtEndPr>
      <w:sdtContent>
        <w:p w14:paraId="05C305FE" w14:textId="113DB2A9" w:rsidR="00D06899" w:rsidRPr="00D06899" w:rsidRDefault="00D06899" w:rsidP="00D06899">
          <w:pPr>
            <w:pStyle w:val="Heading1"/>
            <w:numPr>
              <w:ilvl w:val="0"/>
              <w:numId w:val="11"/>
            </w:numPr>
          </w:pPr>
          <w:r w:rsidRPr="00D06899">
            <w:t>Bibliography</w:t>
          </w:r>
          <w:bookmarkEnd w:id="41"/>
        </w:p>
        <w:sdt>
          <w:sdtPr>
            <w:id w:val="111145805"/>
            <w:bibliography/>
          </w:sdtPr>
          <w:sdtContent>
            <w:p w14:paraId="0FE9F78C" w14:textId="77777777" w:rsidR="00D06899" w:rsidRDefault="00D06899">
              <w:pPr>
                <w:rPr>
                  <w:rFonts w:asciiTheme="minorHAnsi" w:hAnsiTheme="minorHAnsi"/>
                  <w:noProof/>
                  <w:sz w:val="22"/>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80"/>
                <w:gridCol w:w="8746"/>
              </w:tblGrid>
              <w:tr w:rsidR="00D06899" w14:paraId="7E1D9743" w14:textId="77777777">
                <w:trPr>
                  <w:divId w:val="215943505"/>
                  <w:tblCellSpacing w:w="15" w:type="dxa"/>
                </w:trPr>
                <w:tc>
                  <w:tcPr>
                    <w:tcW w:w="50" w:type="pct"/>
                    <w:hideMark/>
                  </w:tcPr>
                  <w:p w14:paraId="75EBD222" w14:textId="1969EE5C" w:rsidR="00D06899" w:rsidRDefault="00D06899">
                    <w:pPr>
                      <w:pStyle w:val="Bibliography"/>
                      <w:rPr>
                        <w:noProof/>
                        <w:szCs w:val="24"/>
                      </w:rPr>
                    </w:pPr>
                    <w:r>
                      <w:rPr>
                        <w:noProof/>
                      </w:rPr>
                      <w:t xml:space="preserve">[1] </w:t>
                    </w:r>
                  </w:p>
                </w:tc>
                <w:tc>
                  <w:tcPr>
                    <w:tcW w:w="0" w:type="auto"/>
                    <w:hideMark/>
                  </w:tcPr>
                  <w:p w14:paraId="72E9603A" w14:textId="77777777" w:rsidR="00D06899" w:rsidRDefault="00D06899">
                    <w:pPr>
                      <w:pStyle w:val="Bibliography"/>
                      <w:rPr>
                        <w:noProof/>
                      </w:rPr>
                    </w:pPr>
                    <w:r>
                      <w:rPr>
                        <w:noProof/>
                      </w:rPr>
                      <w:t>E. Griffith, “What Is Cloud Computing?,” PCMag, 2020.</w:t>
                    </w:r>
                  </w:p>
                </w:tc>
              </w:tr>
              <w:tr w:rsidR="00D06899" w14:paraId="61141BF3" w14:textId="77777777">
                <w:trPr>
                  <w:divId w:val="215943505"/>
                  <w:tblCellSpacing w:w="15" w:type="dxa"/>
                </w:trPr>
                <w:tc>
                  <w:tcPr>
                    <w:tcW w:w="50" w:type="pct"/>
                    <w:hideMark/>
                  </w:tcPr>
                  <w:p w14:paraId="5040F1D4" w14:textId="77777777" w:rsidR="00D06899" w:rsidRDefault="00D06899">
                    <w:pPr>
                      <w:pStyle w:val="Bibliography"/>
                      <w:rPr>
                        <w:noProof/>
                      </w:rPr>
                    </w:pPr>
                    <w:r>
                      <w:rPr>
                        <w:noProof/>
                      </w:rPr>
                      <w:t xml:space="preserve">[2] </w:t>
                    </w:r>
                  </w:p>
                </w:tc>
                <w:tc>
                  <w:tcPr>
                    <w:tcW w:w="0" w:type="auto"/>
                    <w:hideMark/>
                  </w:tcPr>
                  <w:p w14:paraId="668A4208" w14:textId="77777777" w:rsidR="00D06899" w:rsidRDefault="00D06899">
                    <w:pPr>
                      <w:pStyle w:val="Bibliography"/>
                      <w:rPr>
                        <w:noProof/>
                      </w:rPr>
                    </w:pPr>
                    <w:r>
                      <w:rPr>
                        <w:noProof/>
                      </w:rPr>
                      <w:t>CompTIA, “What is IaaS?,” CompTIA, [Online]. Available: https://www.comptia.org/content/articles/what-is-iaas. [Accessed 2021 05 01].</w:t>
                    </w:r>
                  </w:p>
                </w:tc>
              </w:tr>
              <w:tr w:rsidR="00D06899" w14:paraId="09A03EB8" w14:textId="77777777">
                <w:trPr>
                  <w:divId w:val="215943505"/>
                  <w:tblCellSpacing w:w="15" w:type="dxa"/>
                </w:trPr>
                <w:tc>
                  <w:tcPr>
                    <w:tcW w:w="50" w:type="pct"/>
                    <w:hideMark/>
                  </w:tcPr>
                  <w:p w14:paraId="5B811A75" w14:textId="77777777" w:rsidR="00D06899" w:rsidRDefault="00D06899">
                    <w:pPr>
                      <w:pStyle w:val="Bibliography"/>
                      <w:rPr>
                        <w:noProof/>
                      </w:rPr>
                    </w:pPr>
                    <w:r>
                      <w:rPr>
                        <w:noProof/>
                      </w:rPr>
                      <w:t xml:space="preserve">[3] </w:t>
                    </w:r>
                  </w:p>
                </w:tc>
                <w:tc>
                  <w:tcPr>
                    <w:tcW w:w="0" w:type="auto"/>
                    <w:hideMark/>
                  </w:tcPr>
                  <w:p w14:paraId="02E0EAE7" w14:textId="77777777" w:rsidR="00D06899" w:rsidRDefault="00D06899">
                    <w:pPr>
                      <w:pStyle w:val="Bibliography"/>
                      <w:rPr>
                        <w:noProof/>
                      </w:rPr>
                    </w:pPr>
                    <w:r>
                      <w:rPr>
                        <w:noProof/>
                      </w:rPr>
                      <w:t>F. P. G. U. G. S. G. T. Anca Apostu, “Study on advantages and disadvantages of Cloud Computing – the,” University POLITEHNICA of Bucharest, Bucharest, 2017.</w:t>
                    </w:r>
                  </w:p>
                </w:tc>
              </w:tr>
              <w:tr w:rsidR="00D06899" w14:paraId="34E068E5" w14:textId="77777777">
                <w:trPr>
                  <w:divId w:val="215943505"/>
                  <w:tblCellSpacing w:w="15" w:type="dxa"/>
                </w:trPr>
                <w:tc>
                  <w:tcPr>
                    <w:tcW w:w="50" w:type="pct"/>
                    <w:hideMark/>
                  </w:tcPr>
                  <w:p w14:paraId="6392BF0F" w14:textId="77777777" w:rsidR="00D06899" w:rsidRDefault="00D06899">
                    <w:pPr>
                      <w:pStyle w:val="Bibliography"/>
                      <w:rPr>
                        <w:noProof/>
                      </w:rPr>
                    </w:pPr>
                    <w:r>
                      <w:rPr>
                        <w:noProof/>
                      </w:rPr>
                      <w:t xml:space="preserve">[4] </w:t>
                    </w:r>
                  </w:p>
                </w:tc>
                <w:tc>
                  <w:tcPr>
                    <w:tcW w:w="0" w:type="auto"/>
                    <w:hideMark/>
                  </w:tcPr>
                  <w:p w14:paraId="0FB88559" w14:textId="77777777" w:rsidR="00D06899" w:rsidRDefault="00D06899">
                    <w:pPr>
                      <w:pStyle w:val="Bibliography"/>
                      <w:rPr>
                        <w:noProof/>
                      </w:rPr>
                    </w:pPr>
                    <w:r>
                      <w:rPr>
                        <w:noProof/>
                      </w:rPr>
                      <w:t>IBM Cloud Education, “IaaS (Infrastructure-as-a-Service),” IBM, 2019.</w:t>
                    </w:r>
                  </w:p>
                </w:tc>
              </w:tr>
              <w:tr w:rsidR="00D06899" w14:paraId="1E289FC4" w14:textId="77777777">
                <w:trPr>
                  <w:divId w:val="215943505"/>
                  <w:tblCellSpacing w:w="15" w:type="dxa"/>
                </w:trPr>
                <w:tc>
                  <w:tcPr>
                    <w:tcW w:w="50" w:type="pct"/>
                    <w:hideMark/>
                  </w:tcPr>
                  <w:p w14:paraId="2024F08F" w14:textId="77777777" w:rsidR="00D06899" w:rsidRDefault="00D06899">
                    <w:pPr>
                      <w:pStyle w:val="Bibliography"/>
                      <w:rPr>
                        <w:noProof/>
                      </w:rPr>
                    </w:pPr>
                    <w:r>
                      <w:rPr>
                        <w:noProof/>
                      </w:rPr>
                      <w:t xml:space="preserve">[5] </w:t>
                    </w:r>
                  </w:p>
                </w:tc>
                <w:tc>
                  <w:tcPr>
                    <w:tcW w:w="0" w:type="auto"/>
                    <w:hideMark/>
                  </w:tcPr>
                  <w:p w14:paraId="442D6FD9" w14:textId="77777777" w:rsidR="00D06899" w:rsidRDefault="00D06899">
                    <w:pPr>
                      <w:pStyle w:val="Bibliography"/>
                      <w:rPr>
                        <w:noProof/>
                      </w:rPr>
                    </w:pPr>
                    <w:r>
                      <w:rPr>
                        <w:noProof/>
                      </w:rPr>
                      <w:t xml:space="preserve">C. Pahl, “Containerization and the PaaS Cloud,” </w:t>
                    </w:r>
                    <w:r>
                      <w:rPr>
                        <w:i/>
                        <w:iCs/>
                        <w:noProof/>
                      </w:rPr>
                      <w:t xml:space="preserve">Containerization and the PaaS Cloud, </w:t>
                    </w:r>
                    <w:r>
                      <w:rPr>
                        <w:noProof/>
                      </w:rPr>
                      <w:t xml:space="preserve">vol. 2, no. 3, pp. 24-31, 2015. </w:t>
                    </w:r>
                  </w:p>
                </w:tc>
              </w:tr>
              <w:tr w:rsidR="00D06899" w14:paraId="244C3380" w14:textId="77777777">
                <w:trPr>
                  <w:divId w:val="215943505"/>
                  <w:tblCellSpacing w:w="15" w:type="dxa"/>
                </w:trPr>
                <w:tc>
                  <w:tcPr>
                    <w:tcW w:w="50" w:type="pct"/>
                    <w:hideMark/>
                  </w:tcPr>
                  <w:p w14:paraId="1785E411" w14:textId="77777777" w:rsidR="00D06899" w:rsidRDefault="00D06899">
                    <w:pPr>
                      <w:pStyle w:val="Bibliography"/>
                      <w:rPr>
                        <w:noProof/>
                      </w:rPr>
                    </w:pPr>
                    <w:r>
                      <w:rPr>
                        <w:noProof/>
                      </w:rPr>
                      <w:t xml:space="preserve">[6] </w:t>
                    </w:r>
                  </w:p>
                </w:tc>
                <w:tc>
                  <w:tcPr>
                    <w:tcW w:w="0" w:type="auto"/>
                    <w:hideMark/>
                  </w:tcPr>
                  <w:p w14:paraId="068B2D0E" w14:textId="77777777" w:rsidR="00D06899" w:rsidRDefault="00D06899">
                    <w:pPr>
                      <w:pStyle w:val="Bibliography"/>
                      <w:rPr>
                        <w:noProof/>
                      </w:rPr>
                    </w:pPr>
                    <w:r>
                      <w:rPr>
                        <w:noProof/>
                      </w:rPr>
                      <w:t>T. Hou, “aaS vs PaaS vs SaaS Enter the Ecommerce Vernacular: What You Need to Know, Examples &amp; More,” BigCommerce.</w:t>
                    </w:r>
                  </w:p>
                </w:tc>
              </w:tr>
              <w:tr w:rsidR="00D06899" w14:paraId="2424BD21" w14:textId="77777777">
                <w:trPr>
                  <w:divId w:val="215943505"/>
                  <w:tblCellSpacing w:w="15" w:type="dxa"/>
                </w:trPr>
                <w:tc>
                  <w:tcPr>
                    <w:tcW w:w="50" w:type="pct"/>
                    <w:hideMark/>
                  </w:tcPr>
                  <w:p w14:paraId="1A607EEF" w14:textId="77777777" w:rsidR="00D06899" w:rsidRDefault="00D06899">
                    <w:pPr>
                      <w:pStyle w:val="Bibliography"/>
                      <w:rPr>
                        <w:noProof/>
                      </w:rPr>
                    </w:pPr>
                    <w:r>
                      <w:rPr>
                        <w:noProof/>
                      </w:rPr>
                      <w:t xml:space="preserve">[7] </w:t>
                    </w:r>
                  </w:p>
                </w:tc>
                <w:tc>
                  <w:tcPr>
                    <w:tcW w:w="0" w:type="auto"/>
                    <w:hideMark/>
                  </w:tcPr>
                  <w:p w14:paraId="02F24A9B" w14:textId="77777777" w:rsidR="00D06899" w:rsidRDefault="00D06899">
                    <w:pPr>
                      <w:pStyle w:val="Bibliography"/>
                      <w:rPr>
                        <w:noProof/>
                      </w:rPr>
                    </w:pPr>
                    <w:r>
                      <w:rPr>
                        <w:noProof/>
                      </w:rPr>
                      <w:t xml:space="preserve">M. J. Karvis, Architecting the Cloud: Design Decisions for Cloud Computing Service Models (SaaS, PaaS, and IaaS), John Wiley &amp; Sons, 2014. </w:t>
                    </w:r>
                  </w:p>
                </w:tc>
              </w:tr>
              <w:tr w:rsidR="00D06899" w14:paraId="4A1DC855" w14:textId="77777777">
                <w:trPr>
                  <w:divId w:val="215943505"/>
                  <w:tblCellSpacing w:w="15" w:type="dxa"/>
                </w:trPr>
                <w:tc>
                  <w:tcPr>
                    <w:tcW w:w="50" w:type="pct"/>
                    <w:hideMark/>
                  </w:tcPr>
                  <w:p w14:paraId="307863E6" w14:textId="77777777" w:rsidR="00D06899" w:rsidRDefault="00D06899">
                    <w:pPr>
                      <w:pStyle w:val="Bibliography"/>
                      <w:rPr>
                        <w:noProof/>
                      </w:rPr>
                    </w:pPr>
                    <w:r>
                      <w:rPr>
                        <w:noProof/>
                      </w:rPr>
                      <w:t xml:space="preserve">[8] </w:t>
                    </w:r>
                  </w:p>
                </w:tc>
                <w:tc>
                  <w:tcPr>
                    <w:tcW w:w="0" w:type="auto"/>
                    <w:hideMark/>
                  </w:tcPr>
                  <w:p w14:paraId="159D2EEC" w14:textId="77777777" w:rsidR="00D06899" w:rsidRDefault="00D06899">
                    <w:pPr>
                      <w:pStyle w:val="Bibliography"/>
                      <w:rPr>
                        <w:noProof/>
                      </w:rPr>
                    </w:pPr>
                    <w:r>
                      <w:rPr>
                        <w:noProof/>
                      </w:rPr>
                      <w:t>S. Watts and M. Raza, “SaaS vs PaaS vs IaaS: What’s The Difference &amp; How To Choose,” BMC, 2019 06 2019. [Online]. Available: https://www.bmc.com/blogs/saas-vs-paas-vs-iaas-whats-the-difference-and-how-to-choose/#ref2. [Accessed 2021 05 01].</w:t>
                    </w:r>
                  </w:p>
                </w:tc>
              </w:tr>
              <w:tr w:rsidR="00D06899" w14:paraId="775F02B1" w14:textId="77777777">
                <w:trPr>
                  <w:divId w:val="215943505"/>
                  <w:tblCellSpacing w:w="15" w:type="dxa"/>
                </w:trPr>
                <w:tc>
                  <w:tcPr>
                    <w:tcW w:w="50" w:type="pct"/>
                    <w:hideMark/>
                  </w:tcPr>
                  <w:p w14:paraId="739B5259" w14:textId="77777777" w:rsidR="00D06899" w:rsidRDefault="00D06899">
                    <w:pPr>
                      <w:pStyle w:val="Bibliography"/>
                      <w:rPr>
                        <w:noProof/>
                      </w:rPr>
                    </w:pPr>
                    <w:r>
                      <w:rPr>
                        <w:noProof/>
                      </w:rPr>
                      <w:t xml:space="preserve">[9] </w:t>
                    </w:r>
                  </w:p>
                </w:tc>
                <w:tc>
                  <w:tcPr>
                    <w:tcW w:w="0" w:type="auto"/>
                    <w:hideMark/>
                  </w:tcPr>
                  <w:p w14:paraId="28B308A2" w14:textId="77777777" w:rsidR="00D06899" w:rsidRDefault="00D06899">
                    <w:pPr>
                      <w:pStyle w:val="Bibliography"/>
                      <w:rPr>
                        <w:noProof/>
                      </w:rPr>
                    </w:pPr>
                    <w:r>
                      <w:rPr>
                        <w:noProof/>
                      </w:rPr>
                      <w:t xml:space="preserve">J. Y. Lee, J. W. Lee, D. W. Cheun and S. D. Kim, “A Quality Model for Evaluating Software-as-a-Service in Cloud Computing,” in </w:t>
                    </w:r>
                    <w:r>
                      <w:rPr>
                        <w:i/>
                        <w:iCs/>
                        <w:noProof/>
                      </w:rPr>
                      <w:t>2009 Seventh ACIS International Conference on Software Engineering Research, Management and Applications</w:t>
                    </w:r>
                    <w:r>
                      <w:rPr>
                        <w:noProof/>
                      </w:rPr>
                      <w:t xml:space="preserve">, Haikou, 2009. </w:t>
                    </w:r>
                  </w:p>
                </w:tc>
              </w:tr>
              <w:tr w:rsidR="00D06899" w14:paraId="57E25E93" w14:textId="77777777">
                <w:trPr>
                  <w:divId w:val="215943505"/>
                  <w:tblCellSpacing w:w="15" w:type="dxa"/>
                </w:trPr>
                <w:tc>
                  <w:tcPr>
                    <w:tcW w:w="50" w:type="pct"/>
                    <w:hideMark/>
                  </w:tcPr>
                  <w:p w14:paraId="12F74A52" w14:textId="77777777" w:rsidR="00D06899" w:rsidRDefault="00D06899">
                    <w:pPr>
                      <w:pStyle w:val="Bibliography"/>
                      <w:rPr>
                        <w:noProof/>
                      </w:rPr>
                    </w:pPr>
                    <w:r>
                      <w:rPr>
                        <w:noProof/>
                      </w:rPr>
                      <w:t xml:space="preserve">[10] </w:t>
                    </w:r>
                  </w:p>
                </w:tc>
                <w:tc>
                  <w:tcPr>
                    <w:tcW w:w="0" w:type="auto"/>
                    <w:hideMark/>
                  </w:tcPr>
                  <w:p w14:paraId="33EAF5BF" w14:textId="77777777" w:rsidR="00D06899" w:rsidRDefault="00D06899">
                    <w:pPr>
                      <w:pStyle w:val="Bibliography"/>
                      <w:rPr>
                        <w:noProof/>
                      </w:rPr>
                    </w:pPr>
                    <w:r>
                      <w:rPr>
                        <w:noProof/>
                      </w:rPr>
                      <w:t>S. Satyanarayana, “Cloud Computing: SaaS,” Sri Venkateswara Institute of Science &amp; Information Technology, 2012.</w:t>
                    </w:r>
                  </w:p>
                </w:tc>
              </w:tr>
              <w:tr w:rsidR="00D06899" w14:paraId="31E553EA" w14:textId="77777777">
                <w:trPr>
                  <w:divId w:val="215943505"/>
                  <w:tblCellSpacing w:w="15" w:type="dxa"/>
                </w:trPr>
                <w:tc>
                  <w:tcPr>
                    <w:tcW w:w="50" w:type="pct"/>
                    <w:hideMark/>
                  </w:tcPr>
                  <w:p w14:paraId="22532477" w14:textId="77777777" w:rsidR="00D06899" w:rsidRDefault="00D06899">
                    <w:pPr>
                      <w:pStyle w:val="Bibliography"/>
                      <w:rPr>
                        <w:noProof/>
                      </w:rPr>
                    </w:pPr>
                    <w:r>
                      <w:rPr>
                        <w:noProof/>
                      </w:rPr>
                      <w:t xml:space="preserve">[11] </w:t>
                    </w:r>
                  </w:p>
                </w:tc>
                <w:tc>
                  <w:tcPr>
                    <w:tcW w:w="0" w:type="auto"/>
                    <w:hideMark/>
                  </w:tcPr>
                  <w:p w14:paraId="6AAAB4C2" w14:textId="77777777" w:rsidR="00D06899" w:rsidRDefault="00D06899">
                    <w:pPr>
                      <w:pStyle w:val="Bibliography"/>
                      <w:rPr>
                        <w:noProof/>
                      </w:rPr>
                    </w:pPr>
                    <w:r>
                      <w:rPr>
                        <w:noProof/>
                      </w:rPr>
                      <w:t>T. Short, “What is SaaS? 10 FAQs About Software as a Service,” SoftwareAdvice.com, 12 02 2020. [Online]. Available: https://www.softwareadvice.com/resources/saas-10-faqs-software-service/. [Accessed 2021 05 01].</w:t>
                    </w:r>
                  </w:p>
                </w:tc>
              </w:tr>
              <w:tr w:rsidR="00D06899" w14:paraId="13791EEB" w14:textId="77777777">
                <w:trPr>
                  <w:divId w:val="215943505"/>
                  <w:tblCellSpacing w:w="15" w:type="dxa"/>
                </w:trPr>
                <w:tc>
                  <w:tcPr>
                    <w:tcW w:w="50" w:type="pct"/>
                    <w:hideMark/>
                  </w:tcPr>
                  <w:p w14:paraId="45D0FEE4" w14:textId="77777777" w:rsidR="00D06899" w:rsidRDefault="00D06899">
                    <w:pPr>
                      <w:pStyle w:val="Bibliography"/>
                      <w:rPr>
                        <w:noProof/>
                      </w:rPr>
                    </w:pPr>
                    <w:r>
                      <w:rPr>
                        <w:noProof/>
                      </w:rPr>
                      <w:t xml:space="preserve">[12] </w:t>
                    </w:r>
                  </w:p>
                </w:tc>
                <w:tc>
                  <w:tcPr>
                    <w:tcW w:w="0" w:type="auto"/>
                    <w:hideMark/>
                  </w:tcPr>
                  <w:p w14:paraId="7DCF4438" w14:textId="77777777" w:rsidR="00D06899" w:rsidRDefault="00D06899">
                    <w:pPr>
                      <w:pStyle w:val="Bibliography"/>
                      <w:rPr>
                        <w:noProof/>
                      </w:rPr>
                    </w:pPr>
                    <w:r>
                      <w:rPr>
                        <w:noProof/>
                      </w:rPr>
                      <w:t>SherWeb, “Cost of server ownership: on-premise vs. IaaS,” SherWeb, 2019.</w:t>
                    </w:r>
                  </w:p>
                </w:tc>
              </w:tr>
              <w:tr w:rsidR="00D06899" w14:paraId="3672B792" w14:textId="77777777">
                <w:trPr>
                  <w:divId w:val="215943505"/>
                  <w:tblCellSpacing w:w="15" w:type="dxa"/>
                </w:trPr>
                <w:tc>
                  <w:tcPr>
                    <w:tcW w:w="50" w:type="pct"/>
                    <w:hideMark/>
                  </w:tcPr>
                  <w:p w14:paraId="28A3D98A" w14:textId="77777777" w:rsidR="00D06899" w:rsidRDefault="00D06899">
                    <w:pPr>
                      <w:pStyle w:val="Bibliography"/>
                      <w:rPr>
                        <w:noProof/>
                      </w:rPr>
                    </w:pPr>
                    <w:r>
                      <w:rPr>
                        <w:noProof/>
                      </w:rPr>
                      <w:t xml:space="preserve">[13] </w:t>
                    </w:r>
                  </w:p>
                </w:tc>
                <w:tc>
                  <w:tcPr>
                    <w:tcW w:w="0" w:type="auto"/>
                    <w:hideMark/>
                  </w:tcPr>
                  <w:p w14:paraId="30DD5781" w14:textId="77777777" w:rsidR="00D06899" w:rsidRDefault="00D06899">
                    <w:pPr>
                      <w:pStyle w:val="Bibliography"/>
                      <w:rPr>
                        <w:noProof/>
                      </w:rPr>
                    </w:pPr>
                    <w:r>
                      <w:rPr>
                        <w:noProof/>
                      </w:rPr>
                      <w:t>T. Collins, “Cloud vs. Dedicated Server Cost: Which Is The Better Deal?,” Alantech, 2018.</w:t>
                    </w:r>
                  </w:p>
                </w:tc>
              </w:tr>
              <w:tr w:rsidR="00D06899" w14:paraId="2537FB0C" w14:textId="77777777">
                <w:trPr>
                  <w:divId w:val="215943505"/>
                  <w:tblCellSpacing w:w="15" w:type="dxa"/>
                </w:trPr>
                <w:tc>
                  <w:tcPr>
                    <w:tcW w:w="50" w:type="pct"/>
                    <w:hideMark/>
                  </w:tcPr>
                  <w:p w14:paraId="69F92F5B" w14:textId="77777777" w:rsidR="00D06899" w:rsidRDefault="00D06899">
                    <w:pPr>
                      <w:pStyle w:val="Bibliography"/>
                      <w:rPr>
                        <w:noProof/>
                      </w:rPr>
                    </w:pPr>
                    <w:r>
                      <w:rPr>
                        <w:noProof/>
                      </w:rPr>
                      <w:t xml:space="preserve">[14] </w:t>
                    </w:r>
                  </w:p>
                </w:tc>
                <w:tc>
                  <w:tcPr>
                    <w:tcW w:w="0" w:type="auto"/>
                    <w:hideMark/>
                  </w:tcPr>
                  <w:p w14:paraId="179AB5AA" w14:textId="77777777" w:rsidR="00D06899" w:rsidRDefault="00D06899">
                    <w:pPr>
                      <w:pStyle w:val="Bibliography"/>
                      <w:rPr>
                        <w:noProof/>
                      </w:rPr>
                    </w:pPr>
                    <w:r>
                      <w:rPr>
                        <w:noProof/>
                      </w:rPr>
                      <w:t xml:space="preserve">N. Antonopoulos and L. Gilliam, Cloud Computing, 2010. </w:t>
                    </w:r>
                  </w:p>
                </w:tc>
              </w:tr>
              <w:tr w:rsidR="00D06899" w14:paraId="21D15572" w14:textId="77777777">
                <w:trPr>
                  <w:divId w:val="215943505"/>
                  <w:tblCellSpacing w:w="15" w:type="dxa"/>
                </w:trPr>
                <w:tc>
                  <w:tcPr>
                    <w:tcW w:w="50" w:type="pct"/>
                    <w:hideMark/>
                  </w:tcPr>
                  <w:p w14:paraId="6FA6CF5A" w14:textId="77777777" w:rsidR="00D06899" w:rsidRDefault="00D06899">
                    <w:pPr>
                      <w:pStyle w:val="Bibliography"/>
                      <w:rPr>
                        <w:noProof/>
                      </w:rPr>
                    </w:pPr>
                    <w:r>
                      <w:rPr>
                        <w:noProof/>
                      </w:rPr>
                      <w:lastRenderedPageBreak/>
                      <w:t xml:space="preserve">[15] </w:t>
                    </w:r>
                  </w:p>
                </w:tc>
                <w:tc>
                  <w:tcPr>
                    <w:tcW w:w="0" w:type="auto"/>
                    <w:hideMark/>
                  </w:tcPr>
                  <w:p w14:paraId="6D6DA149" w14:textId="77777777" w:rsidR="00D06899" w:rsidRDefault="00D06899">
                    <w:pPr>
                      <w:pStyle w:val="Bibliography"/>
                      <w:rPr>
                        <w:noProof/>
                      </w:rPr>
                    </w:pPr>
                    <w:r>
                      <w:rPr>
                        <w:noProof/>
                      </w:rPr>
                      <w:t>CloudHealthTech, “How Reliable Is Cloud Computing?,” CloudHealthTech, 16 10 2018. [Online]. Available: https://www.cloudhealthtech.com/blog/how-reliable-is-cloud-computing#:~:text=Reliable%20cloud%20computing%20connectivity&amp;text=Most%20cloud%20service%20providers%20offer,to%20deliver%2099.9%20percent%20uptime.. [Accessed 2021 05 03].</w:t>
                    </w:r>
                  </w:p>
                </w:tc>
              </w:tr>
              <w:tr w:rsidR="00D06899" w14:paraId="7A28D08E" w14:textId="77777777">
                <w:trPr>
                  <w:divId w:val="215943505"/>
                  <w:tblCellSpacing w:w="15" w:type="dxa"/>
                </w:trPr>
                <w:tc>
                  <w:tcPr>
                    <w:tcW w:w="50" w:type="pct"/>
                    <w:hideMark/>
                  </w:tcPr>
                  <w:p w14:paraId="76C7CDDA" w14:textId="77777777" w:rsidR="00D06899" w:rsidRDefault="00D06899">
                    <w:pPr>
                      <w:pStyle w:val="Bibliography"/>
                      <w:rPr>
                        <w:noProof/>
                      </w:rPr>
                    </w:pPr>
                    <w:r>
                      <w:rPr>
                        <w:noProof/>
                      </w:rPr>
                      <w:t xml:space="preserve">[16] </w:t>
                    </w:r>
                  </w:p>
                </w:tc>
                <w:tc>
                  <w:tcPr>
                    <w:tcW w:w="0" w:type="auto"/>
                    <w:hideMark/>
                  </w:tcPr>
                  <w:p w14:paraId="6A31236C" w14:textId="77777777" w:rsidR="00D06899" w:rsidRDefault="00D06899">
                    <w:pPr>
                      <w:pStyle w:val="Bibliography"/>
                      <w:rPr>
                        <w:noProof/>
                      </w:rPr>
                    </w:pPr>
                    <w:r>
                      <w:rPr>
                        <w:noProof/>
                      </w:rPr>
                      <w:t>IBM, “Virtualization,” IBM, 19 06 2019. [Online]. Available: https://www.ibm.com/cloud/learn/virtualization-a-complete-guide. [Accessed 04 05 2021].</w:t>
                    </w:r>
                  </w:p>
                </w:tc>
              </w:tr>
              <w:tr w:rsidR="00D06899" w14:paraId="184B8053" w14:textId="77777777">
                <w:trPr>
                  <w:divId w:val="215943505"/>
                  <w:tblCellSpacing w:w="15" w:type="dxa"/>
                </w:trPr>
                <w:tc>
                  <w:tcPr>
                    <w:tcW w:w="50" w:type="pct"/>
                    <w:hideMark/>
                  </w:tcPr>
                  <w:p w14:paraId="0AD5CE20" w14:textId="77777777" w:rsidR="00D06899" w:rsidRDefault="00D06899">
                    <w:pPr>
                      <w:pStyle w:val="Bibliography"/>
                      <w:rPr>
                        <w:noProof/>
                      </w:rPr>
                    </w:pPr>
                    <w:r>
                      <w:rPr>
                        <w:noProof/>
                      </w:rPr>
                      <w:t xml:space="preserve">[17] </w:t>
                    </w:r>
                  </w:p>
                </w:tc>
                <w:tc>
                  <w:tcPr>
                    <w:tcW w:w="0" w:type="auto"/>
                    <w:hideMark/>
                  </w:tcPr>
                  <w:p w14:paraId="475162E3" w14:textId="77777777" w:rsidR="00D06899" w:rsidRDefault="00D06899">
                    <w:pPr>
                      <w:pStyle w:val="Bibliography"/>
                      <w:rPr>
                        <w:noProof/>
                      </w:rPr>
                    </w:pPr>
                    <w:r>
                      <w:rPr>
                        <w:noProof/>
                      </w:rPr>
                      <w:t>A. Strong, “Containerization vs. Virtualization: What's the Difference?,” BurwoodGroup.</w:t>
                    </w:r>
                  </w:p>
                </w:tc>
              </w:tr>
              <w:tr w:rsidR="00D06899" w14:paraId="76D30AD1" w14:textId="77777777">
                <w:trPr>
                  <w:divId w:val="215943505"/>
                  <w:tblCellSpacing w:w="15" w:type="dxa"/>
                </w:trPr>
                <w:tc>
                  <w:tcPr>
                    <w:tcW w:w="50" w:type="pct"/>
                    <w:hideMark/>
                  </w:tcPr>
                  <w:p w14:paraId="2386AC2C" w14:textId="77777777" w:rsidR="00D06899" w:rsidRDefault="00D06899">
                    <w:pPr>
                      <w:pStyle w:val="Bibliography"/>
                      <w:rPr>
                        <w:noProof/>
                      </w:rPr>
                    </w:pPr>
                    <w:r>
                      <w:rPr>
                        <w:noProof/>
                      </w:rPr>
                      <w:t xml:space="preserve">[18] </w:t>
                    </w:r>
                  </w:p>
                </w:tc>
                <w:tc>
                  <w:tcPr>
                    <w:tcW w:w="0" w:type="auto"/>
                    <w:hideMark/>
                  </w:tcPr>
                  <w:p w14:paraId="0087DA6C" w14:textId="77777777" w:rsidR="00D06899" w:rsidRDefault="00D06899">
                    <w:pPr>
                      <w:pStyle w:val="Bibliography"/>
                      <w:rPr>
                        <w:noProof/>
                      </w:rPr>
                    </w:pPr>
                    <w:r>
                      <w:rPr>
                        <w:noProof/>
                      </w:rPr>
                      <w:t>IBM, “Containerization,” IBM, 15 05 2019. [Online]. Available: https://www.ibm.com/uk-en/cloud/learn/containerization. [Accessed 04 05 2021].</w:t>
                    </w:r>
                  </w:p>
                </w:tc>
              </w:tr>
              <w:tr w:rsidR="00D06899" w14:paraId="78DE2478" w14:textId="77777777">
                <w:trPr>
                  <w:divId w:val="215943505"/>
                  <w:tblCellSpacing w:w="15" w:type="dxa"/>
                </w:trPr>
                <w:tc>
                  <w:tcPr>
                    <w:tcW w:w="50" w:type="pct"/>
                    <w:hideMark/>
                  </w:tcPr>
                  <w:p w14:paraId="1952ECDD" w14:textId="77777777" w:rsidR="00D06899" w:rsidRDefault="00D06899">
                    <w:pPr>
                      <w:pStyle w:val="Bibliography"/>
                      <w:rPr>
                        <w:noProof/>
                      </w:rPr>
                    </w:pPr>
                    <w:r>
                      <w:rPr>
                        <w:noProof/>
                      </w:rPr>
                      <w:t xml:space="preserve">[19] </w:t>
                    </w:r>
                  </w:p>
                </w:tc>
                <w:tc>
                  <w:tcPr>
                    <w:tcW w:w="0" w:type="auto"/>
                    <w:hideMark/>
                  </w:tcPr>
                  <w:p w14:paraId="1D559FBF" w14:textId="77777777" w:rsidR="00D06899" w:rsidRDefault="00D06899">
                    <w:pPr>
                      <w:pStyle w:val="Bibliography"/>
                      <w:rPr>
                        <w:noProof/>
                      </w:rPr>
                    </w:pPr>
                    <w:r>
                      <w:rPr>
                        <w:noProof/>
                      </w:rPr>
                      <w:t>Docker, Docker, [Online]. Available: https://www.docker.com/. [Accessed 04 05 2021].</w:t>
                    </w:r>
                  </w:p>
                </w:tc>
              </w:tr>
              <w:tr w:rsidR="00D06899" w14:paraId="17E34868" w14:textId="77777777">
                <w:trPr>
                  <w:divId w:val="215943505"/>
                  <w:tblCellSpacing w:w="15" w:type="dxa"/>
                </w:trPr>
                <w:tc>
                  <w:tcPr>
                    <w:tcW w:w="50" w:type="pct"/>
                    <w:hideMark/>
                  </w:tcPr>
                  <w:p w14:paraId="7D2A17BC" w14:textId="77777777" w:rsidR="00D06899" w:rsidRDefault="00D06899">
                    <w:pPr>
                      <w:pStyle w:val="Bibliography"/>
                      <w:rPr>
                        <w:noProof/>
                      </w:rPr>
                    </w:pPr>
                    <w:r>
                      <w:rPr>
                        <w:noProof/>
                      </w:rPr>
                      <w:t xml:space="preserve">[20] </w:t>
                    </w:r>
                  </w:p>
                </w:tc>
                <w:tc>
                  <w:tcPr>
                    <w:tcW w:w="0" w:type="auto"/>
                    <w:hideMark/>
                  </w:tcPr>
                  <w:p w14:paraId="52DD8926" w14:textId="77777777" w:rsidR="00D06899" w:rsidRDefault="00D06899">
                    <w:pPr>
                      <w:pStyle w:val="Bibliography"/>
                      <w:rPr>
                        <w:noProof/>
                      </w:rPr>
                    </w:pPr>
                    <w:r>
                      <w:rPr>
                        <w:noProof/>
                      </w:rPr>
                      <w:t>Opensource, “What is Docker?,” Opensource.com, [Online]. Available: https://opensource.com/resources/what-docker. [Accessed 04 05 2021].</w:t>
                    </w:r>
                  </w:p>
                </w:tc>
              </w:tr>
              <w:tr w:rsidR="00D06899" w14:paraId="2DD34085" w14:textId="77777777">
                <w:trPr>
                  <w:divId w:val="215943505"/>
                  <w:tblCellSpacing w:w="15" w:type="dxa"/>
                </w:trPr>
                <w:tc>
                  <w:tcPr>
                    <w:tcW w:w="50" w:type="pct"/>
                    <w:hideMark/>
                  </w:tcPr>
                  <w:p w14:paraId="055D69D8" w14:textId="77777777" w:rsidR="00D06899" w:rsidRDefault="00D06899">
                    <w:pPr>
                      <w:pStyle w:val="Bibliography"/>
                      <w:rPr>
                        <w:noProof/>
                      </w:rPr>
                    </w:pPr>
                    <w:r>
                      <w:rPr>
                        <w:noProof/>
                      </w:rPr>
                      <w:t xml:space="preserve">[21] </w:t>
                    </w:r>
                  </w:p>
                </w:tc>
                <w:tc>
                  <w:tcPr>
                    <w:tcW w:w="0" w:type="auto"/>
                    <w:hideMark/>
                  </w:tcPr>
                  <w:p w14:paraId="6BB22F73" w14:textId="77777777" w:rsidR="00D06899" w:rsidRDefault="00D06899">
                    <w:pPr>
                      <w:pStyle w:val="Bibliography"/>
                      <w:rPr>
                        <w:noProof/>
                      </w:rPr>
                    </w:pPr>
                    <w:r>
                      <w:rPr>
                        <w:noProof/>
                      </w:rPr>
                      <w:t>TypeScript, TypeScript, [Online]. Available: https://www.typescriptlang.org/. [Accessed 04 05 2021].</w:t>
                    </w:r>
                  </w:p>
                </w:tc>
              </w:tr>
              <w:tr w:rsidR="00D06899" w14:paraId="0DE73B27" w14:textId="77777777">
                <w:trPr>
                  <w:divId w:val="215943505"/>
                  <w:tblCellSpacing w:w="15" w:type="dxa"/>
                </w:trPr>
                <w:tc>
                  <w:tcPr>
                    <w:tcW w:w="50" w:type="pct"/>
                    <w:hideMark/>
                  </w:tcPr>
                  <w:p w14:paraId="1C5EFDF8" w14:textId="77777777" w:rsidR="00D06899" w:rsidRDefault="00D06899">
                    <w:pPr>
                      <w:pStyle w:val="Bibliography"/>
                      <w:rPr>
                        <w:noProof/>
                      </w:rPr>
                    </w:pPr>
                    <w:r>
                      <w:rPr>
                        <w:noProof/>
                      </w:rPr>
                      <w:t xml:space="preserve">[22] </w:t>
                    </w:r>
                  </w:p>
                </w:tc>
                <w:tc>
                  <w:tcPr>
                    <w:tcW w:w="0" w:type="auto"/>
                    <w:hideMark/>
                  </w:tcPr>
                  <w:p w14:paraId="0341C9CC" w14:textId="77777777" w:rsidR="00D06899" w:rsidRDefault="00D06899">
                    <w:pPr>
                      <w:pStyle w:val="Bibliography"/>
                      <w:rPr>
                        <w:noProof/>
                      </w:rPr>
                    </w:pPr>
                    <w:r>
                      <w:rPr>
                        <w:noProof/>
                      </w:rPr>
                      <w:t>Altexsoft, “The Good and the Bad of TypeScript,” Altexsoft. [Online]. [Accessed 04 05 2021].</w:t>
                    </w:r>
                  </w:p>
                </w:tc>
              </w:tr>
              <w:tr w:rsidR="00D06899" w14:paraId="2BA2CF35" w14:textId="77777777">
                <w:trPr>
                  <w:divId w:val="215943505"/>
                  <w:tblCellSpacing w:w="15" w:type="dxa"/>
                </w:trPr>
                <w:tc>
                  <w:tcPr>
                    <w:tcW w:w="50" w:type="pct"/>
                    <w:hideMark/>
                  </w:tcPr>
                  <w:p w14:paraId="7AD508CE" w14:textId="77777777" w:rsidR="00D06899" w:rsidRDefault="00D06899">
                    <w:pPr>
                      <w:pStyle w:val="Bibliography"/>
                      <w:rPr>
                        <w:noProof/>
                      </w:rPr>
                    </w:pPr>
                    <w:r>
                      <w:rPr>
                        <w:noProof/>
                      </w:rPr>
                      <w:t xml:space="preserve">[23] </w:t>
                    </w:r>
                  </w:p>
                </w:tc>
                <w:tc>
                  <w:tcPr>
                    <w:tcW w:w="0" w:type="auto"/>
                    <w:hideMark/>
                  </w:tcPr>
                  <w:p w14:paraId="59BFBC2C" w14:textId="77777777" w:rsidR="00D06899" w:rsidRDefault="00D06899">
                    <w:pPr>
                      <w:pStyle w:val="Bibliography"/>
                      <w:rPr>
                        <w:noProof/>
                      </w:rPr>
                    </w:pPr>
                    <w:r>
                      <w:rPr>
                        <w:noProof/>
                      </w:rPr>
                      <w:t>Altexsoft, “The Good and the Bad of Node.js Web App Development,” Altexsoft, [Online]. Available: https://www.altexsoft.com/blog/engineering/the-good-and-the-bad-of-node-js-web-app-development/. [Accessed 04 05 2021].</w:t>
                    </w:r>
                  </w:p>
                </w:tc>
              </w:tr>
              <w:tr w:rsidR="00D06899" w14:paraId="2AB977C4" w14:textId="77777777">
                <w:trPr>
                  <w:divId w:val="215943505"/>
                  <w:tblCellSpacing w:w="15" w:type="dxa"/>
                </w:trPr>
                <w:tc>
                  <w:tcPr>
                    <w:tcW w:w="50" w:type="pct"/>
                    <w:hideMark/>
                  </w:tcPr>
                  <w:p w14:paraId="1FF3FB53" w14:textId="77777777" w:rsidR="00D06899" w:rsidRDefault="00D06899">
                    <w:pPr>
                      <w:pStyle w:val="Bibliography"/>
                      <w:rPr>
                        <w:noProof/>
                      </w:rPr>
                    </w:pPr>
                    <w:r>
                      <w:rPr>
                        <w:noProof/>
                      </w:rPr>
                      <w:t xml:space="preserve">[24] </w:t>
                    </w:r>
                  </w:p>
                </w:tc>
                <w:tc>
                  <w:tcPr>
                    <w:tcW w:w="0" w:type="auto"/>
                    <w:hideMark/>
                  </w:tcPr>
                  <w:p w14:paraId="6DFD552C" w14:textId="77777777" w:rsidR="00D06899" w:rsidRDefault="00D06899">
                    <w:pPr>
                      <w:pStyle w:val="Bibliography"/>
                      <w:rPr>
                        <w:noProof/>
                      </w:rPr>
                    </w:pPr>
                    <w:r>
                      <w:rPr>
                        <w:noProof/>
                      </w:rPr>
                      <w:t>NodeJS, “About Node.js,” NodeJS, [Online]. Available: NodeJS. [Accessed 04 05 2021].</w:t>
                    </w:r>
                  </w:p>
                </w:tc>
              </w:tr>
              <w:tr w:rsidR="00D06899" w14:paraId="766025AF" w14:textId="77777777">
                <w:trPr>
                  <w:divId w:val="215943505"/>
                  <w:tblCellSpacing w:w="15" w:type="dxa"/>
                </w:trPr>
                <w:tc>
                  <w:tcPr>
                    <w:tcW w:w="50" w:type="pct"/>
                    <w:hideMark/>
                  </w:tcPr>
                  <w:p w14:paraId="28345A91" w14:textId="77777777" w:rsidR="00D06899" w:rsidRDefault="00D06899">
                    <w:pPr>
                      <w:pStyle w:val="Bibliography"/>
                      <w:rPr>
                        <w:noProof/>
                      </w:rPr>
                    </w:pPr>
                    <w:r>
                      <w:rPr>
                        <w:noProof/>
                      </w:rPr>
                      <w:t xml:space="preserve">[25] </w:t>
                    </w:r>
                  </w:p>
                </w:tc>
                <w:tc>
                  <w:tcPr>
                    <w:tcW w:w="0" w:type="auto"/>
                    <w:hideMark/>
                  </w:tcPr>
                  <w:p w14:paraId="7B8347A3" w14:textId="77777777" w:rsidR="00D06899" w:rsidRDefault="00D06899">
                    <w:pPr>
                      <w:pStyle w:val="Bibliography"/>
                      <w:rPr>
                        <w:noProof/>
                      </w:rPr>
                    </w:pPr>
                    <w:r>
                      <w:rPr>
                        <w:noProof/>
                      </w:rPr>
                      <w:t>E. Baciu, “ADVANTAGES AND DISADVANTAGES OF CLOUD COMPUTING,” Bucharest, 2015.</w:t>
                    </w:r>
                  </w:p>
                </w:tc>
              </w:tr>
              <w:tr w:rsidR="00D06899" w14:paraId="0C15E4C3" w14:textId="77777777">
                <w:trPr>
                  <w:divId w:val="215943505"/>
                  <w:tblCellSpacing w:w="15" w:type="dxa"/>
                </w:trPr>
                <w:tc>
                  <w:tcPr>
                    <w:tcW w:w="50" w:type="pct"/>
                    <w:hideMark/>
                  </w:tcPr>
                  <w:p w14:paraId="619292F3" w14:textId="77777777" w:rsidR="00D06899" w:rsidRDefault="00D06899">
                    <w:pPr>
                      <w:pStyle w:val="Bibliography"/>
                      <w:rPr>
                        <w:noProof/>
                      </w:rPr>
                    </w:pPr>
                    <w:r>
                      <w:rPr>
                        <w:noProof/>
                      </w:rPr>
                      <w:t xml:space="preserve">[26] </w:t>
                    </w:r>
                  </w:p>
                </w:tc>
                <w:tc>
                  <w:tcPr>
                    <w:tcW w:w="0" w:type="auto"/>
                    <w:hideMark/>
                  </w:tcPr>
                  <w:p w14:paraId="4F1C4F2A" w14:textId="77777777" w:rsidR="00D06899" w:rsidRDefault="00D06899">
                    <w:pPr>
                      <w:pStyle w:val="Bibliography"/>
                      <w:rPr>
                        <w:noProof/>
                      </w:rPr>
                    </w:pPr>
                    <w:r>
                      <w:rPr>
                        <w:noProof/>
                      </w:rPr>
                      <w:t xml:space="preserve">Y. Xing and Y. Zhan, Virtualization and Cloud Computing, Zhenjiang: Jiangsu University. </w:t>
                    </w:r>
                  </w:p>
                </w:tc>
              </w:tr>
            </w:tbl>
            <w:p w14:paraId="3EF5D2E6" w14:textId="77777777" w:rsidR="00D06899" w:rsidRDefault="00D06899">
              <w:pPr>
                <w:divId w:val="215943505"/>
                <w:rPr>
                  <w:rFonts w:eastAsia="Times New Roman"/>
                  <w:noProof/>
                </w:rPr>
              </w:pPr>
            </w:p>
            <w:p w14:paraId="25C99487" w14:textId="797FB6AD" w:rsidR="00D06899" w:rsidRDefault="00D06899">
              <w:r>
                <w:rPr>
                  <w:b/>
                  <w:bCs/>
                  <w:noProof/>
                </w:rPr>
                <w:fldChar w:fldCharType="end"/>
              </w:r>
            </w:p>
          </w:sdtContent>
        </w:sdt>
      </w:sdtContent>
    </w:sdt>
    <w:p w14:paraId="42595854" w14:textId="77777777" w:rsidR="00D06899" w:rsidRPr="00ED15C7" w:rsidRDefault="00D06899" w:rsidP="00ED15C7"/>
    <w:sectPr w:rsidR="00D06899" w:rsidRPr="00ED15C7">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3C5C89" w14:textId="77777777" w:rsidR="0022583F" w:rsidRDefault="0022583F" w:rsidP="00647D26">
      <w:pPr>
        <w:spacing w:after="0" w:line="240" w:lineRule="auto"/>
      </w:pPr>
      <w:r>
        <w:separator/>
      </w:r>
    </w:p>
  </w:endnote>
  <w:endnote w:type="continuationSeparator" w:id="0">
    <w:p w14:paraId="57F4120D" w14:textId="77777777" w:rsidR="0022583F" w:rsidRDefault="0022583F" w:rsidP="00647D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59672408"/>
      <w:docPartObj>
        <w:docPartGallery w:val="Page Numbers (Bottom of Page)"/>
        <w:docPartUnique/>
      </w:docPartObj>
    </w:sdtPr>
    <w:sdtEndPr>
      <w:rPr>
        <w:noProof/>
      </w:rPr>
    </w:sdtEndPr>
    <w:sdtContent>
      <w:p w14:paraId="58F1E0E6" w14:textId="0973032D" w:rsidR="00D06899" w:rsidRDefault="00D0689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3F28D04" w14:textId="77777777" w:rsidR="00D06899" w:rsidRDefault="00D068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8B6D8C" w14:textId="77777777" w:rsidR="0022583F" w:rsidRDefault="0022583F" w:rsidP="00647D26">
      <w:pPr>
        <w:spacing w:after="0" w:line="240" w:lineRule="auto"/>
      </w:pPr>
      <w:r>
        <w:separator/>
      </w:r>
    </w:p>
  </w:footnote>
  <w:footnote w:type="continuationSeparator" w:id="0">
    <w:p w14:paraId="22376513" w14:textId="77777777" w:rsidR="0022583F" w:rsidRDefault="0022583F" w:rsidP="00647D2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821A24" w14:textId="398F278F" w:rsidR="00D06899" w:rsidRDefault="00D06899" w:rsidP="00647D26">
    <w:pPr>
      <w:pStyle w:val="Header"/>
      <w:tabs>
        <w:tab w:val="clear" w:pos="4513"/>
      </w:tabs>
    </w:pPr>
    <w:r>
      <w:t>Connor Ellement 1803452</w:t>
    </w:r>
    <w:r>
      <w:tab/>
      <w:t>Cloud-Based Web Services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76665"/>
    <w:multiLevelType w:val="hybridMultilevel"/>
    <w:tmpl w:val="1996DF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FB7FF0"/>
    <w:multiLevelType w:val="hybridMultilevel"/>
    <w:tmpl w:val="69869208"/>
    <w:lvl w:ilvl="0" w:tplc="08090011">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9E8374B"/>
    <w:multiLevelType w:val="hybridMultilevel"/>
    <w:tmpl w:val="E98AFC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CC1723"/>
    <w:multiLevelType w:val="hybridMultilevel"/>
    <w:tmpl w:val="8C8654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4B0458"/>
    <w:multiLevelType w:val="hybridMultilevel"/>
    <w:tmpl w:val="B9B27B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ABE0577"/>
    <w:multiLevelType w:val="hybridMultilevel"/>
    <w:tmpl w:val="984076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68927FD"/>
    <w:multiLevelType w:val="hybridMultilevel"/>
    <w:tmpl w:val="A3D835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90E72D5"/>
    <w:multiLevelType w:val="multilevel"/>
    <w:tmpl w:val="6CD6E4BE"/>
    <w:lvl w:ilvl="0">
      <w:start w:val="2"/>
      <w:numFmt w:val="decimal"/>
      <w:lvlText w:val="%1"/>
      <w:lvlJc w:val="left"/>
      <w:pPr>
        <w:ind w:left="375" w:hanging="375"/>
      </w:pPr>
      <w:rPr>
        <w:rFonts w:hint="default"/>
      </w:rPr>
    </w:lvl>
    <w:lvl w:ilvl="1">
      <w:start w:val="3"/>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5B8668A6"/>
    <w:multiLevelType w:val="hybridMultilevel"/>
    <w:tmpl w:val="8486A15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3556EA8"/>
    <w:multiLevelType w:val="hybridMultilevel"/>
    <w:tmpl w:val="E31C53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A8B0242"/>
    <w:multiLevelType w:val="hybridMultilevel"/>
    <w:tmpl w:val="804A32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7"/>
  </w:num>
  <w:num w:numId="3">
    <w:abstractNumId w:val="2"/>
  </w:num>
  <w:num w:numId="4">
    <w:abstractNumId w:val="5"/>
  </w:num>
  <w:num w:numId="5">
    <w:abstractNumId w:val="9"/>
  </w:num>
  <w:num w:numId="6">
    <w:abstractNumId w:val="10"/>
  </w:num>
  <w:num w:numId="7">
    <w:abstractNumId w:val="4"/>
  </w:num>
  <w:num w:numId="8">
    <w:abstractNumId w:val="6"/>
  </w:num>
  <w:num w:numId="9">
    <w:abstractNumId w:val="0"/>
  </w:num>
  <w:num w:numId="10">
    <w:abstractNumId w:val="3"/>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7D26"/>
    <w:rsid w:val="00062481"/>
    <w:rsid w:val="000C63C0"/>
    <w:rsid w:val="000F2BBD"/>
    <w:rsid w:val="00100C84"/>
    <w:rsid w:val="001907FA"/>
    <w:rsid w:val="00196DC4"/>
    <w:rsid w:val="001A6D5F"/>
    <w:rsid w:val="0022583F"/>
    <w:rsid w:val="002B1102"/>
    <w:rsid w:val="002B18F1"/>
    <w:rsid w:val="002D2482"/>
    <w:rsid w:val="00303033"/>
    <w:rsid w:val="00362875"/>
    <w:rsid w:val="003F70AF"/>
    <w:rsid w:val="0040150A"/>
    <w:rsid w:val="00404CE2"/>
    <w:rsid w:val="00450864"/>
    <w:rsid w:val="0045380B"/>
    <w:rsid w:val="004E052D"/>
    <w:rsid w:val="00517DA5"/>
    <w:rsid w:val="005B3256"/>
    <w:rsid w:val="00633B95"/>
    <w:rsid w:val="00641B4E"/>
    <w:rsid w:val="00647D26"/>
    <w:rsid w:val="00660F79"/>
    <w:rsid w:val="006D0737"/>
    <w:rsid w:val="007414B0"/>
    <w:rsid w:val="00781A0B"/>
    <w:rsid w:val="007F6DB1"/>
    <w:rsid w:val="0082143E"/>
    <w:rsid w:val="00862CEF"/>
    <w:rsid w:val="00890DAC"/>
    <w:rsid w:val="008A049E"/>
    <w:rsid w:val="008C62F3"/>
    <w:rsid w:val="00912298"/>
    <w:rsid w:val="009B7379"/>
    <w:rsid w:val="009C5B4D"/>
    <w:rsid w:val="009D2494"/>
    <w:rsid w:val="009F0242"/>
    <w:rsid w:val="00A11C1E"/>
    <w:rsid w:val="00A171BB"/>
    <w:rsid w:val="00A51AA7"/>
    <w:rsid w:val="00A61BAC"/>
    <w:rsid w:val="00A839EF"/>
    <w:rsid w:val="00B148BF"/>
    <w:rsid w:val="00B218B4"/>
    <w:rsid w:val="00B51452"/>
    <w:rsid w:val="00B94F63"/>
    <w:rsid w:val="00B9780F"/>
    <w:rsid w:val="00BF7317"/>
    <w:rsid w:val="00C0356A"/>
    <w:rsid w:val="00C26423"/>
    <w:rsid w:val="00C30D76"/>
    <w:rsid w:val="00C340CA"/>
    <w:rsid w:val="00CC2F15"/>
    <w:rsid w:val="00D06899"/>
    <w:rsid w:val="00D07A36"/>
    <w:rsid w:val="00D37E8A"/>
    <w:rsid w:val="00D432EB"/>
    <w:rsid w:val="00DC2F3E"/>
    <w:rsid w:val="00DF4267"/>
    <w:rsid w:val="00E13A55"/>
    <w:rsid w:val="00E53254"/>
    <w:rsid w:val="00E901B8"/>
    <w:rsid w:val="00E944B2"/>
    <w:rsid w:val="00ED15C7"/>
    <w:rsid w:val="00ED652A"/>
    <w:rsid w:val="00F4414F"/>
    <w:rsid w:val="00F626A8"/>
    <w:rsid w:val="00F93E75"/>
    <w:rsid w:val="00FA2960"/>
    <w:rsid w:val="00FB538D"/>
    <w:rsid w:val="00FC4C73"/>
    <w:rsid w:val="00FE06CE"/>
    <w:rsid w:val="00FE56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759FC72"/>
  <w15:chartTrackingRefBased/>
  <w15:docId w15:val="{33A064EB-2DAF-4C47-BE08-5A657234BC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7D26"/>
    <w:rPr>
      <w:rFonts w:ascii="Times New Roman" w:hAnsi="Times New Roman"/>
      <w:sz w:val="24"/>
    </w:rPr>
  </w:style>
  <w:style w:type="paragraph" w:styleId="Heading1">
    <w:name w:val="heading 1"/>
    <w:basedOn w:val="Normal"/>
    <w:next w:val="Normal"/>
    <w:link w:val="Heading1Char"/>
    <w:uiPriority w:val="9"/>
    <w:qFormat/>
    <w:rsid w:val="00647D26"/>
    <w:pPr>
      <w:keepNext/>
      <w:keepLines/>
      <w:spacing w:before="240" w:after="0"/>
      <w:outlineLvl w:val="0"/>
    </w:pPr>
    <w:rPr>
      <w:rFonts w:eastAsiaTheme="majorEastAsia" w:cstheme="majorBidi"/>
      <w:b/>
      <w:sz w:val="32"/>
      <w:szCs w:val="32"/>
      <w:u w:val="single"/>
    </w:rPr>
  </w:style>
  <w:style w:type="paragraph" w:styleId="Heading2">
    <w:name w:val="heading 2"/>
    <w:basedOn w:val="Normal"/>
    <w:next w:val="Normal"/>
    <w:link w:val="Heading2Char"/>
    <w:uiPriority w:val="9"/>
    <w:unhideWhenUsed/>
    <w:qFormat/>
    <w:rsid w:val="00647D26"/>
    <w:pPr>
      <w:keepNext/>
      <w:keepLines/>
      <w:spacing w:before="40" w:after="0"/>
      <w:outlineLvl w:val="1"/>
    </w:pPr>
    <w:rPr>
      <w:rFonts w:eastAsiaTheme="majorEastAsia" w:cstheme="majorBidi"/>
      <w:b/>
      <w:sz w:val="28"/>
      <w:szCs w:val="26"/>
      <w:u w:val="single"/>
    </w:rPr>
  </w:style>
  <w:style w:type="paragraph" w:styleId="Heading3">
    <w:name w:val="heading 3"/>
    <w:basedOn w:val="Normal"/>
    <w:next w:val="Normal"/>
    <w:link w:val="Heading3Char"/>
    <w:uiPriority w:val="9"/>
    <w:unhideWhenUsed/>
    <w:qFormat/>
    <w:rsid w:val="00647D26"/>
    <w:pPr>
      <w:keepNext/>
      <w:keepLines/>
      <w:spacing w:before="40" w:after="0"/>
      <w:outlineLvl w:val="2"/>
    </w:pPr>
    <w:rPr>
      <w:rFonts w:eastAsiaTheme="majorEastAsia" w:cstheme="majorBidi"/>
      <w:b/>
      <w:szCs w:val="24"/>
      <w:u w:val="single"/>
    </w:rPr>
  </w:style>
  <w:style w:type="paragraph" w:styleId="Heading4">
    <w:name w:val="heading 4"/>
    <w:basedOn w:val="Normal"/>
    <w:next w:val="Normal"/>
    <w:link w:val="Heading4Char"/>
    <w:uiPriority w:val="9"/>
    <w:unhideWhenUsed/>
    <w:qFormat/>
    <w:rsid w:val="00647D26"/>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7D26"/>
    <w:rPr>
      <w:rFonts w:ascii="Times New Roman" w:eastAsiaTheme="majorEastAsia" w:hAnsi="Times New Roman" w:cstheme="majorBidi"/>
      <w:b/>
      <w:sz w:val="32"/>
      <w:szCs w:val="32"/>
      <w:u w:val="single"/>
    </w:rPr>
  </w:style>
  <w:style w:type="character" w:customStyle="1" w:styleId="Heading2Char">
    <w:name w:val="Heading 2 Char"/>
    <w:basedOn w:val="DefaultParagraphFont"/>
    <w:link w:val="Heading2"/>
    <w:uiPriority w:val="9"/>
    <w:rsid w:val="00647D26"/>
    <w:rPr>
      <w:rFonts w:ascii="Times New Roman" w:eastAsiaTheme="majorEastAsia" w:hAnsi="Times New Roman" w:cstheme="majorBidi"/>
      <w:b/>
      <w:sz w:val="28"/>
      <w:szCs w:val="26"/>
      <w:u w:val="single"/>
    </w:rPr>
  </w:style>
  <w:style w:type="paragraph" w:styleId="Header">
    <w:name w:val="header"/>
    <w:basedOn w:val="Normal"/>
    <w:link w:val="HeaderChar"/>
    <w:uiPriority w:val="99"/>
    <w:unhideWhenUsed/>
    <w:rsid w:val="00647D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7D26"/>
    <w:rPr>
      <w:rFonts w:ascii="Times New Roman" w:hAnsi="Times New Roman"/>
      <w:sz w:val="24"/>
    </w:rPr>
  </w:style>
  <w:style w:type="paragraph" w:styleId="Footer">
    <w:name w:val="footer"/>
    <w:basedOn w:val="Normal"/>
    <w:link w:val="FooterChar"/>
    <w:uiPriority w:val="99"/>
    <w:unhideWhenUsed/>
    <w:rsid w:val="00647D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7D26"/>
    <w:rPr>
      <w:rFonts w:ascii="Times New Roman" w:hAnsi="Times New Roman"/>
      <w:sz w:val="24"/>
    </w:rPr>
  </w:style>
  <w:style w:type="character" w:customStyle="1" w:styleId="Heading3Char">
    <w:name w:val="Heading 3 Char"/>
    <w:basedOn w:val="DefaultParagraphFont"/>
    <w:link w:val="Heading3"/>
    <w:uiPriority w:val="9"/>
    <w:rsid w:val="00647D26"/>
    <w:rPr>
      <w:rFonts w:ascii="Times New Roman" w:eastAsiaTheme="majorEastAsia" w:hAnsi="Times New Roman" w:cstheme="majorBidi"/>
      <w:b/>
      <w:sz w:val="24"/>
      <w:szCs w:val="24"/>
      <w:u w:val="single"/>
    </w:rPr>
  </w:style>
  <w:style w:type="character" w:customStyle="1" w:styleId="Heading4Char">
    <w:name w:val="Heading 4 Char"/>
    <w:basedOn w:val="DefaultParagraphFont"/>
    <w:link w:val="Heading4"/>
    <w:uiPriority w:val="9"/>
    <w:rsid w:val="00647D26"/>
    <w:rPr>
      <w:rFonts w:asciiTheme="majorHAnsi" w:eastAsiaTheme="majorEastAsia" w:hAnsiTheme="majorHAnsi" w:cstheme="majorBidi"/>
      <w:i/>
      <w:iCs/>
      <w:color w:val="2F5496" w:themeColor="accent1" w:themeShade="BF"/>
      <w:sz w:val="24"/>
    </w:rPr>
  </w:style>
  <w:style w:type="paragraph" w:styleId="ListParagraph">
    <w:name w:val="List Paragraph"/>
    <w:basedOn w:val="Normal"/>
    <w:uiPriority w:val="34"/>
    <w:qFormat/>
    <w:rsid w:val="00F4414F"/>
    <w:pPr>
      <w:ind w:left="720"/>
      <w:contextualSpacing/>
    </w:pPr>
  </w:style>
  <w:style w:type="paragraph" w:styleId="Caption">
    <w:name w:val="caption"/>
    <w:basedOn w:val="Normal"/>
    <w:next w:val="Normal"/>
    <w:uiPriority w:val="35"/>
    <w:unhideWhenUsed/>
    <w:qFormat/>
    <w:rsid w:val="007414B0"/>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A61BAC"/>
    <w:pPr>
      <w:outlineLvl w:val="9"/>
    </w:pPr>
    <w:rPr>
      <w:rFonts w:asciiTheme="majorHAnsi" w:hAnsiTheme="majorHAnsi"/>
      <w:b w:val="0"/>
      <w:color w:val="2F5496" w:themeColor="accent1" w:themeShade="BF"/>
      <w:u w:val="none"/>
      <w:lang w:val="en-US"/>
    </w:rPr>
  </w:style>
  <w:style w:type="paragraph" w:styleId="TOC1">
    <w:name w:val="toc 1"/>
    <w:basedOn w:val="Normal"/>
    <w:next w:val="Normal"/>
    <w:autoRedefine/>
    <w:uiPriority w:val="39"/>
    <w:unhideWhenUsed/>
    <w:rsid w:val="00A61BAC"/>
    <w:pPr>
      <w:spacing w:after="100"/>
    </w:pPr>
  </w:style>
  <w:style w:type="paragraph" w:styleId="TOC2">
    <w:name w:val="toc 2"/>
    <w:basedOn w:val="Normal"/>
    <w:next w:val="Normal"/>
    <w:autoRedefine/>
    <w:uiPriority w:val="39"/>
    <w:unhideWhenUsed/>
    <w:rsid w:val="00A61BAC"/>
    <w:pPr>
      <w:spacing w:after="100"/>
      <w:ind w:left="240"/>
    </w:pPr>
  </w:style>
  <w:style w:type="paragraph" w:styleId="TOC3">
    <w:name w:val="toc 3"/>
    <w:basedOn w:val="Normal"/>
    <w:next w:val="Normal"/>
    <w:autoRedefine/>
    <w:uiPriority w:val="39"/>
    <w:unhideWhenUsed/>
    <w:rsid w:val="00A61BAC"/>
    <w:pPr>
      <w:spacing w:after="100"/>
      <w:ind w:left="480"/>
    </w:pPr>
  </w:style>
  <w:style w:type="character" w:styleId="Hyperlink">
    <w:name w:val="Hyperlink"/>
    <w:basedOn w:val="DefaultParagraphFont"/>
    <w:uiPriority w:val="99"/>
    <w:unhideWhenUsed/>
    <w:rsid w:val="00A61BAC"/>
    <w:rPr>
      <w:color w:val="0563C1" w:themeColor="hyperlink"/>
      <w:u w:val="single"/>
    </w:rPr>
  </w:style>
  <w:style w:type="paragraph" w:styleId="Bibliography">
    <w:name w:val="Bibliography"/>
    <w:basedOn w:val="Normal"/>
    <w:next w:val="Normal"/>
    <w:uiPriority w:val="37"/>
    <w:unhideWhenUsed/>
    <w:rsid w:val="00D068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122525">
      <w:bodyDiv w:val="1"/>
      <w:marLeft w:val="0"/>
      <w:marRight w:val="0"/>
      <w:marTop w:val="0"/>
      <w:marBottom w:val="0"/>
      <w:divBdr>
        <w:top w:val="none" w:sz="0" w:space="0" w:color="auto"/>
        <w:left w:val="none" w:sz="0" w:space="0" w:color="auto"/>
        <w:bottom w:val="none" w:sz="0" w:space="0" w:color="auto"/>
        <w:right w:val="none" w:sz="0" w:space="0" w:color="auto"/>
      </w:divBdr>
    </w:div>
    <w:div w:id="89933339">
      <w:bodyDiv w:val="1"/>
      <w:marLeft w:val="0"/>
      <w:marRight w:val="0"/>
      <w:marTop w:val="0"/>
      <w:marBottom w:val="0"/>
      <w:divBdr>
        <w:top w:val="none" w:sz="0" w:space="0" w:color="auto"/>
        <w:left w:val="none" w:sz="0" w:space="0" w:color="auto"/>
        <w:bottom w:val="none" w:sz="0" w:space="0" w:color="auto"/>
        <w:right w:val="none" w:sz="0" w:space="0" w:color="auto"/>
      </w:divBdr>
    </w:div>
    <w:div w:id="103883492">
      <w:bodyDiv w:val="1"/>
      <w:marLeft w:val="0"/>
      <w:marRight w:val="0"/>
      <w:marTop w:val="0"/>
      <w:marBottom w:val="0"/>
      <w:divBdr>
        <w:top w:val="none" w:sz="0" w:space="0" w:color="auto"/>
        <w:left w:val="none" w:sz="0" w:space="0" w:color="auto"/>
        <w:bottom w:val="none" w:sz="0" w:space="0" w:color="auto"/>
        <w:right w:val="none" w:sz="0" w:space="0" w:color="auto"/>
      </w:divBdr>
    </w:div>
    <w:div w:id="155925383">
      <w:bodyDiv w:val="1"/>
      <w:marLeft w:val="0"/>
      <w:marRight w:val="0"/>
      <w:marTop w:val="0"/>
      <w:marBottom w:val="0"/>
      <w:divBdr>
        <w:top w:val="none" w:sz="0" w:space="0" w:color="auto"/>
        <w:left w:val="none" w:sz="0" w:space="0" w:color="auto"/>
        <w:bottom w:val="none" w:sz="0" w:space="0" w:color="auto"/>
        <w:right w:val="none" w:sz="0" w:space="0" w:color="auto"/>
      </w:divBdr>
    </w:div>
    <w:div w:id="202250110">
      <w:bodyDiv w:val="1"/>
      <w:marLeft w:val="0"/>
      <w:marRight w:val="0"/>
      <w:marTop w:val="0"/>
      <w:marBottom w:val="0"/>
      <w:divBdr>
        <w:top w:val="none" w:sz="0" w:space="0" w:color="auto"/>
        <w:left w:val="none" w:sz="0" w:space="0" w:color="auto"/>
        <w:bottom w:val="none" w:sz="0" w:space="0" w:color="auto"/>
        <w:right w:val="none" w:sz="0" w:space="0" w:color="auto"/>
      </w:divBdr>
    </w:div>
    <w:div w:id="215943505">
      <w:bodyDiv w:val="1"/>
      <w:marLeft w:val="0"/>
      <w:marRight w:val="0"/>
      <w:marTop w:val="0"/>
      <w:marBottom w:val="0"/>
      <w:divBdr>
        <w:top w:val="none" w:sz="0" w:space="0" w:color="auto"/>
        <w:left w:val="none" w:sz="0" w:space="0" w:color="auto"/>
        <w:bottom w:val="none" w:sz="0" w:space="0" w:color="auto"/>
        <w:right w:val="none" w:sz="0" w:space="0" w:color="auto"/>
      </w:divBdr>
    </w:div>
    <w:div w:id="258761927">
      <w:bodyDiv w:val="1"/>
      <w:marLeft w:val="0"/>
      <w:marRight w:val="0"/>
      <w:marTop w:val="0"/>
      <w:marBottom w:val="0"/>
      <w:divBdr>
        <w:top w:val="none" w:sz="0" w:space="0" w:color="auto"/>
        <w:left w:val="none" w:sz="0" w:space="0" w:color="auto"/>
        <w:bottom w:val="none" w:sz="0" w:space="0" w:color="auto"/>
        <w:right w:val="none" w:sz="0" w:space="0" w:color="auto"/>
      </w:divBdr>
    </w:div>
    <w:div w:id="263340401">
      <w:bodyDiv w:val="1"/>
      <w:marLeft w:val="0"/>
      <w:marRight w:val="0"/>
      <w:marTop w:val="0"/>
      <w:marBottom w:val="0"/>
      <w:divBdr>
        <w:top w:val="none" w:sz="0" w:space="0" w:color="auto"/>
        <w:left w:val="none" w:sz="0" w:space="0" w:color="auto"/>
        <w:bottom w:val="none" w:sz="0" w:space="0" w:color="auto"/>
        <w:right w:val="none" w:sz="0" w:space="0" w:color="auto"/>
      </w:divBdr>
    </w:div>
    <w:div w:id="274143126">
      <w:bodyDiv w:val="1"/>
      <w:marLeft w:val="0"/>
      <w:marRight w:val="0"/>
      <w:marTop w:val="0"/>
      <w:marBottom w:val="0"/>
      <w:divBdr>
        <w:top w:val="none" w:sz="0" w:space="0" w:color="auto"/>
        <w:left w:val="none" w:sz="0" w:space="0" w:color="auto"/>
        <w:bottom w:val="none" w:sz="0" w:space="0" w:color="auto"/>
        <w:right w:val="none" w:sz="0" w:space="0" w:color="auto"/>
      </w:divBdr>
    </w:div>
    <w:div w:id="278071464">
      <w:bodyDiv w:val="1"/>
      <w:marLeft w:val="0"/>
      <w:marRight w:val="0"/>
      <w:marTop w:val="0"/>
      <w:marBottom w:val="0"/>
      <w:divBdr>
        <w:top w:val="none" w:sz="0" w:space="0" w:color="auto"/>
        <w:left w:val="none" w:sz="0" w:space="0" w:color="auto"/>
        <w:bottom w:val="none" w:sz="0" w:space="0" w:color="auto"/>
        <w:right w:val="none" w:sz="0" w:space="0" w:color="auto"/>
      </w:divBdr>
    </w:div>
    <w:div w:id="436292249">
      <w:bodyDiv w:val="1"/>
      <w:marLeft w:val="0"/>
      <w:marRight w:val="0"/>
      <w:marTop w:val="0"/>
      <w:marBottom w:val="0"/>
      <w:divBdr>
        <w:top w:val="none" w:sz="0" w:space="0" w:color="auto"/>
        <w:left w:val="none" w:sz="0" w:space="0" w:color="auto"/>
        <w:bottom w:val="none" w:sz="0" w:space="0" w:color="auto"/>
        <w:right w:val="none" w:sz="0" w:space="0" w:color="auto"/>
      </w:divBdr>
    </w:div>
    <w:div w:id="771167925">
      <w:bodyDiv w:val="1"/>
      <w:marLeft w:val="0"/>
      <w:marRight w:val="0"/>
      <w:marTop w:val="0"/>
      <w:marBottom w:val="0"/>
      <w:divBdr>
        <w:top w:val="none" w:sz="0" w:space="0" w:color="auto"/>
        <w:left w:val="none" w:sz="0" w:space="0" w:color="auto"/>
        <w:bottom w:val="none" w:sz="0" w:space="0" w:color="auto"/>
        <w:right w:val="none" w:sz="0" w:space="0" w:color="auto"/>
      </w:divBdr>
    </w:div>
    <w:div w:id="774177888">
      <w:bodyDiv w:val="1"/>
      <w:marLeft w:val="0"/>
      <w:marRight w:val="0"/>
      <w:marTop w:val="0"/>
      <w:marBottom w:val="0"/>
      <w:divBdr>
        <w:top w:val="none" w:sz="0" w:space="0" w:color="auto"/>
        <w:left w:val="none" w:sz="0" w:space="0" w:color="auto"/>
        <w:bottom w:val="none" w:sz="0" w:space="0" w:color="auto"/>
        <w:right w:val="none" w:sz="0" w:space="0" w:color="auto"/>
      </w:divBdr>
    </w:div>
    <w:div w:id="806162350">
      <w:bodyDiv w:val="1"/>
      <w:marLeft w:val="0"/>
      <w:marRight w:val="0"/>
      <w:marTop w:val="0"/>
      <w:marBottom w:val="0"/>
      <w:divBdr>
        <w:top w:val="none" w:sz="0" w:space="0" w:color="auto"/>
        <w:left w:val="none" w:sz="0" w:space="0" w:color="auto"/>
        <w:bottom w:val="none" w:sz="0" w:space="0" w:color="auto"/>
        <w:right w:val="none" w:sz="0" w:space="0" w:color="auto"/>
      </w:divBdr>
    </w:div>
    <w:div w:id="852379428">
      <w:bodyDiv w:val="1"/>
      <w:marLeft w:val="0"/>
      <w:marRight w:val="0"/>
      <w:marTop w:val="0"/>
      <w:marBottom w:val="0"/>
      <w:divBdr>
        <w:top w:val="none" w:sz="0" w:space="0" w:color="auto"/>
        <w:left w:val="none" w:sz="0" w:space="0" w:color="auto"/>
        <w:bottom w:val="none" w:sz="0" w:space="0" w:color="auto"/>
        <w:right w:val="none" w:sz="0" w:space="0" w:color="auto"/>
      </w:divBdr>
    </w:div>
    <w:div w:id="861625558">
      <w:bodyDiv w:val="1"/>
      <w:marLeft w:val="0"/>
      <w:marRight w:val="0"/>
      <w:marTop w:val="0"/>
      <w:marBottom w:val="0"/>
      <w:divBdr>
        <w:top w:val="none" w:sz="0" w:space="0" w:color="auto"/>
        <w:left w:val="none" w:sz="0" w:space="0" w:color="auto"/>
        <w:bottom w:val="none" w:sz="0" w:space="0" w:color="auto"/>
        <w:right w:val="none" w:sz="0" w:space="0" w:color="auto"/>
      </w:divBdr>
    </w:div>
    <w:div w:id="875894121">
      <w:bodyDiv w:val="1"/>
      <w:marLeft w:val="0"/>
      <w:marRight w:val="0"/>
      <w:marTop w:val="0"/>
      <w:marBottom w:val="0"/>
      <w:divBdr>
        <w:top w:val="none" w:sz="0" w:space="0" w:color="auto"/>
        <w:left w:val="none" w:sz="0" w:space="0" w:color="auto"/>
        <w:bottom w:val="none" w:sz="0" w:space="0" w:color="auto"/>
        <w:right w:val="none" w:sz="0" w:space="0" w:color="auto"/>
      </w:divBdr>
    </w:div>
    <w:div w:id="1197541353">
      <w:bodyDiv w:val="1"/>
      <w:marLeft w:val="0"/>
      <w:marRight w:val="0"/>
      <w:marTop w:val="0"/>
      <w:marBottom w:val="0"/>
      <w:divBdr>
        <w:top w:val="none" w:sz="0" w:space="0" w:color="auto"/>
        <w:left w:val="none" w:sz="0" w:space="0" w:color="auto"/>
        <w:bottom w:val="none" w:sz="0" w:space="0" w:color="auto"/>
        <w:right w:val="none" w:sz="0" w:space="0" w:color="auto"/>
      </w:divBdr>
    </w:div>
    <w:div w:id="1207986169">
      <w:bodyDiv w:val="1"/>
      <w:marLeft w:val="0"/>
      <w:marRight w:val="0"/>
      <w:marTop w:val="0"/>
      <w:marBottom w:val="0"/>
      <w:divBdr>
        <w:top w:val="none" w:sz="0" w:space="0" w:color="auto"/>
        <w:left w:val="none" w:sz="0" w:space="0" w:color="auto"/>
        <w:bottom w:val="none" w:sz="0" w:space="0" w:color="auto"/>
        <w:right w:val="none" w:sz="0" w:space="0" w:color="auto"/>
      </w:divBdr>
    </w:div>
    <w:div w:id="1212765633">
      <w:bodyDiv w:val="1"/>
      <w:marLeft w:val="0"/>
      <w:marRight w:val="0"/>
      <w:marTop w:val="0"/>
      <w:marBottom w:val="0"/>
      <w:divBdr>
        <w:top w:val="none" w:sz="0" w:space="0" w:color="auto"/>
        <w:left w:val="none" w:sz="0" w:space="0" w:color="auto"/>
        <w:bottom w:val="none" w:sz="0" w:space="0" w:color="auto"/>
        <w:right w:val="none" w:sz="0" w:space="0" w:color="auto"/>
      </w:divBdr>
    </w:div>
    <w:div w:id="1307007979">
      <w:bodyDiv w:val="1"/>
      <w:marLeft w:val="0"/>
      <w:marRight w:val="0"/>
      <w:marTop w:val="0"/>
      <w:marBottom w:val="0"/>
      <w:divBdr>
        <w:top w:val="none" w:sz="0" w:space="0" w:color="auto"/>
        <w:left w:val="none" w:sz="0" w:space="0" w:color="auto"/>
        <w:bottom w:val="none" w:sz="0" w:space="0" w:color="auto"/>
        <w:right w:val="none" w:sz="0" w:space="0" w:color="auto"/>
      </w:divBdr>
    </w:div>
    <w:div w:id="1313826781">
      <w:bodyDiv w:val="1"/>
      <w:marLeft w:val="0"/>
      <w:marRight w:val="0"/>
      <w:marTop w:val="0"/>
      <w:marBottom w:val="0"/>
      <w:divBdr>
        <w:top w:val="none" w:sz="0" w:space="0" w:color="auto"/>
        <w:left w:val="none" w:sz="0" w:space="0" w:color="auto"/>
        <w:bottom w:val="none" w:sz="0" w:space="0" w:color="auto"/>
        <w:right w:val="none" w:sz="0" w:space="0" w:color="auto"/>
      </w:divBdr>
    </w:div>
    <w:div w:id="1314722122">
      <w:bodyDiv w:val="1"/>
      <w:marLeft w:val="0"/>
      <w:marRight w:val="0"/>
      <w:marTop w:val="0"/>
      <w:marBottom w:val="0"/>
      <w:divBdr>
        <w:top w:val="none" w:sz="0" w:space="0" w:color="auto"/>
        <w:left w:val="none" w:sz="0" w:space="0" w:color="auto"/>
        <w:bottom w:val="none" w:sz="0" w:space="0" w:color="auto"/>
        <w:right w:val="none" w:sz="0" w:space="0" w:color="auto"/>
      </w:divBdr>
    </w:div>
    <w:div w:id="1366952893">
      <w:bodyDiv w:val="1"/>
      <w:marLeft w:val="0"/>
      <w:marRight w:val="0"/>
      <w:marTop w:val="0"/>
      <w:marBottom w:val="0"/>
      <w:divBdr>
        <w:top w:val="none" w:sz="0" w:space="0" w:color="auto"/>
        <w:left w:val="none" w:sz="0" w:space="0" w:color="auto"/>
        <w:bottom w:val="none" w:sz="0" w:space="0" w:color="auto"/>
        <w:right w:val="none" w:sz="0" w:space="0" w:color="auto"/>
      </w:divBdr>
    </w:div>
    <w:div w:id="1437017803">
      <w:bodyDiv w:val="1"/>
      <w:marLeft w:val="0"/>
      <w:marRight w:val="0"/>
      <w:marTop w:val="0"/>
      <w:marBottom w:val="0"/>
      <w:divBdr>
        <w:top w:val="none" w:sz="0" w:space="0" w:color="auto"/>
        <w:left w:val="none" w:sz="0" w:space="0" w:color="auto"/>
        <w:bottom w:val="none" w:sz="0" w:space="0" w:color="auto"/>
        <w:right w:val="none" w:sz="0" w:space="0" w:color="auto"/>
      </w:divBdr>
    </w:div>
    <w:div w:id="1448041492">
      <w:bodyDiv w:val="1"/>
      <w:marLeft w:val="0"/>
      <w:marRight w:val="0"/>
      <w:marTop w:val="0"/>
      <w:marBottom w:val="0"/>
      <w:divBdr>
        <w:top w:val="none" w:sz="0" w:space="0" w:color="auto"/>
        <w:left w:val="none" w:sz="0" w:space="0" w:color="auto"/>
        <w:bottom w:val="none" w:sz="0" w:space="0" w:color="auto"/>
        <w:right w:val="none" w:sz="0" w:space="0" w:color="auto"/>
      </w:divBdr>
    </w:div>
    <w:div w:id="1467241128">
      <w:bodyDiv w:val="1"/>
      <w:marLeft w:val="0"/>
      <w:marRight w:val="0"/>
      <w:marTop w:val="0"/>
      <w:marBottom w:val="0"/>
      <w:divBdr>
        <w:top w:val="none" w:sz="0" w:space="0" w:color="auto"/>
        <w:left w:val="none" w:sz="0" w:space="0" w:color="auto"/>
        <w:bottom w:val="none" w:sz="0" w:space="0" w:color="auto"/>
        <w:right w:val="none" w:sz="0" w:space="0" w:color="auto"/>
      </w:divBdr>
    </w:div>
    <w:div w:id="1470518777">
      <w:bodyDiv w:val="1"/>
      <w:marLeft w:val="0"/>
      <w:marRight w:val="0"/>
      <w:marTop w:val="0"/>
      <w:marBottom w:val="0"/>
      <w:divBdr>
        <w:top w:val="none" w:sz="0" w:space="0" w:color="auto"/>
        <w:left w:val="none" w:sz="0" w:space="0" w:color="auto"/>
        <w:bottom w:val="none" w:sz="0" w:space="0" w:color="auto"/>
        <w:right w:val="none" w:sz="0" w:space="0" w:color="auto"/>
      </w:divBdr>
    </w:div>
    <w:div w:id="1568417665">
      <w:bodyDiv w:val="1"/>
      <w:marLeft w:val="0"/>
      <w:marRight w:val="0"/>
      <w:marTop w:val="0"/>
      <w:marBottom w:val="0"/>
      <w:divBdr>
        <w:top w:val="none" w:sz="0" w:space="0" w:color="auto"/>
        <w:left w:val="none" w:sz="0" w:space="0" w:color="auto"/>
        <w:bottom w:val="none" w:sz="0" w:space="0" w:color="auto"/>
        <w:right w:val="none" w:sz="0" w:space="0" w:color="auto"/>
      </w:divBdr>
    </w:div>
    <w:div w:id="1600941685">
      <w:bodyDiv w:val="1"/>
      <w:marLeft w:val="0"/>
      <w:marRight w:val="0"/>
      <w:marTop w:val="0"/>
      <w:marBottom w:val="0"/>
      <w:divBdr>
        <w:top w:val="none" w:sz="0" w:space="0" w:color="auto"/>
        <w:left w:val="none" w:sz="0" w:space="0" w:color="auto"/>
        <w:bottom w:val="none" w:sz="0" w:space="0" w:color="auto"/>
        <w:right w:val="none" w:sz="0" w:space="0" w:color="auto"/>
      </w:divBdr>
    </w:div>
    <w:div w:id="1624076034">
      <w:bodyDiv w:val="1"/>
      <w:marLeft w:val="0"/>
      <w:marRight w:val="0"/>
      <w:marTop w:val="0"/>
      <w:marBottom w:val="0"/>
      <w:divBdr>
        <w:top w:val="none" w:sz="0" w:space="0" w:color="auto"/>
        <w:left w:val="none" w:sz="0" w:space="0" w:color="auto"/>
        <w:bottom w:val="none" w:sz="0" w:space="0" w:color="auto"/>
        <w:right w:val="none" w:sz="0" w:space="0" w:color="auto"/>
      </w:divBdr>
    </w:div>
    <w:div w:id="1669558266">
      <w:bodyDiv w:val="1"/>
      <w:marLeft w:val="0"/>
      <w:marRight w:val="0"/>
      <w:marTop w:val="0"/>
      <w:marBottom w:val="0"/>
      <w:divBdr>
        <w:top w:val="none" w:sz="0" w:space="0" w:color="auto"/>
        <w:left w:val="none" w:sz="0" w:space="0" w:color="auto"/>
        <w:bottom w:val="none" w:sz="0" w:space="0" w:color="auto"/>
        <w:right w:val="none" w:sz="0" w:space="0" w:color="auto"/>
      </w:divBdr>
    </w:div>
    <w:div w:id="1708215793">
      <w:bodyDiv w:val="1"/>
      <w:marLeft w:val="0"/>
      <w:marRight w:val="0"/>
      <w:marTop w:val="0"/>
      <w:marBottom w:val="0"/>
      <w:divBdr>
        <w:top w:val="none" w:sz="0" w:space="0" w:color="auto"/>
        <w:left w:val="none" w:sz="0" w:space="0" w:color="auto"/>
        <w:bottom w:val="none" w:sz="0" w:space="0" w:color="auto"/>
        <w:right w:val="none" w:sz="0" w:space="0" w:color="auto"/>
      </w:divBdr>
    </w:div>
    <w:div w:id="1760717997">
      <w:bodyDiv w:val="1"/>
      <w:marLeft w:val="0"/>
      <w:marRight w:val="0"/>
      <w:marTop w:val="0"/>
      <w:marBottom w:val="0"/>
      <w:divBdr>
        <w:top w:val="none" w:sz="0" w:space="0" w:color="auto"/>
        <w:left w:val="none" w:sz="0" w:space="0" w:color="auto"/>
        <w:bottom w:val="none" w:sz="0" w:space="0" w:color="auto"/>
        <w:right w:val="none" w:sz="0" w:space="0" w:color="auto"/>
      </w:divBdr>
    </w:div>
    <w:div w:id="1798335531">
      <w:bodyDiv w:val="1"/>
      <w:marLeft w:val="0"/>
      <w:marRight w:val="0"/>
      <w:marTop w:val="0"/>
      <w:marBottom w:val="0"/>
      <w:divBdr>
        <w:top w:val="none" w:sz="0" w:space="0" w:color="auto"/>
        <w:left w:val="none" w:sz="0" w:space="0" w:color="auto"/>
        <w:bottom w:val="none" w:sz="0" w:space="0" w:color="auto"/>
        <w:right w:val="none" w:sz="0" w:space="0" w:color="auto"/>
      </w:divBdr>
    </w:div>
    <w:div w:id="1828276277">
      <w:bodyDiv w:val="1"/>
      <w:marLeft w:val="0"/>
      <w:marRight w:val="0"/>
      <w:marTop w:val="0"/>
      <w:marBottom w:val="0"/>
      <w:divBdr>
        <w:top w:val="none" w:sz="0" w:space="0" w:color="auto"/>
        <w:left w:val="none" w:sz="0" w:space="0" w:color="auto"/>
        <w:bottom w:val="none" w:sz="0" w:space="0" w:color="auto"/>
        <w:right w:val="none" w:sz="0" w:space="0" w:color="auto"/>
      </w:divBdr>
    </w:div>
    <w:div w:id="1907959777">
      <w:bodyDiv w:val="1"/>
      <w:marLeft w:val="0"/>
      <w:marRight w:val="0"/>
      <w:marTop w:val="0"/>
      <w:marBottom w:val="0"/>
      <w:divBdr>
        <w:top w:val="none" w:sz="0" w:space="0" w:color="auto"/>
        <w:left w:val="none" w:sz="0" w:space="0" w:color="auto"/>
        <w:bottom w:val="none" w:sz="0" w:space="0" w:color="auto"/>
        <w:right w:val="none" w:sz="0" w:space="0" w:color="auto"/>
      </w:divBdr>
    </w:div>
    <w:div w:id="1911957711">
      <w:bodyDiv w:val="1"/>
      <w:marLeft w:val="0"/>
      <w:marRight w:val="0"/>
      <w:marTop w:val="0"/>
      <w:marBottom w:val="0"/>
      <w:divBdr>
        <w:top w:val="none" w:sz="0" w:space="0" w:color="auto"/>
        <w:left w:val="none" w:sz="0" w:space="0" w:color="auto"/>
        <w:bottom w:val="none" w:sz="0" w:space="0" w:color="auto"/>
        <w:right w:val="none" w:sz="0" w:space="0" w:color="auto"/>
      </w:divBdr>
    </w:div>
    <w:div w:id="1977488480">
      <w:bodyDiv w:val="1"/>
      <w:marLeft w:val="0"/>
      <w:marRight w:val="0"/>
      <w:marTop w:val="0"/>
      <w:marBottom w:val="0"/>
      <w:divBdr>
        <w:top w:val="none" w:sz="0" w:space="0" w:color="auto"/>
        <w:left w:val="none" w:sz="0" w:space="0" w:color="auto"/>
        <w:bottom w:val="none" w:sz="0" w:space="0" w:color="auto"/>
        <w:right w:val="none" w:sz="0" w:space="0" w:color="auto"/>
      </w:divBdr>
    </w:div>
    <w:div w:id="1992103324">
      <w:bodyDiv w:val="1"/>
      <w:marLeft w:val="0"/>
      <w:marRight w:val="0"/>
      <w:marTop w:val="0"/>
      <w:marBottom w:val="0"/>
      <w:divBdr>
        <w:top w:val="none" w:sz="0" w:space="0" w:color="auto"/>
        <w:left w:val="none" w:sz="0" w:space="0" w:color="auto"/>
        <w:bottom w:val="none" w:sz="0" w:space="0" w:color="auto"/>
        <w:right w:val="none" w:sz="0" w:space="0" w:color="auto"/>
      </w:divBdr>
    </w:div>
    <w:div w:id="1996644771">
      <w:bodyDiv w:val="1"/>
      <w:marLeft w:val="0"/>
      <w:marRight w:val="0"/>
      <w:marTop w:val="0"/>
      <w:marBottom w:val="0"/>
      <w:divBdr>
        <w:top w:val="none" w:sz="0" w:space="0" w:color="auto"/>
        <w:left w:val="none" w:sz="0" w:space="0" w:color="auto"/>
        <w:bottom w:val="none" w:sz="0" w:space="0" w:color="auto"/>
        <w:right w:val="none" w:sz="0" w:space="0" w:color="auto"/>
      </w:divBdr>
    </w:div>
    <w:div w:id="2070683498">
      <w:bodyDiv w:val="1"/>
      <w:marLeft w:val="0"/>
      <w:marRight w:val="0"/>
      <w:marTop w:val="0"/>
      <w:marBottom w:val="0"/>
      <w:divBdr>
        <w:top w:val="none" w:sz="0" w:space="0" w:color="auto"/>
        <w:left w:val="none" w:sz="0" w:space="0" w:color="auto"/>
        <w:bottom w:val="none" w:sz="0" w:space="0" w:color="auto"/>
        <w:right w:val="none" w:sz="0" w:space="0" w:color="auto"/>
      </w:divBdr>
    </w:div>
    <w:div w:id="2082559830">
      <w:bodyDiv w:val="1"/>
      <w:marLeft w:val="0"/>
      <w:marRight w:val="0"/>
      <w:marTop w:val="0"/>
      <w:marBottom w:val="0"/>
      <w:divBdr>
        <w:top w:val="none" w:sz="0" w:space="0" w:color="auto"/>
        <w:left w:val="none" w:sz="0" w:space="0" w:color="auto"/>
        <w:bottom w:val="none" w:sz="0" w:space="0" w:color="auto"/>
        <w:right w:val="none" w:sz="0" w:space="0" w:color="auto"/>
      </w:divBdr>
    </w:div>
    <w:div w:id="2130738996">
      <w:bodyDiv w:val="1"/>
      <w:marLeft w:val="0"/>
      <w:marRight w:val="0"/>
      <w:marTop w:val="0"/>
      <w:marBottom w:val="0"/>
      <w:divBdr>
        <w:top w:val="none" w:sz="0" w:space="0" w:color="auto"/>
        <w:left w:val="none" w:sz="0" w:space="0" w:color="auto"/>
        <w:bottom w:val="none" w:sz="0" w:space="0" w:color="auto"/>
        <w:right w:val="none" w:sz="0" w:space="0" w:color="auto"/>
      </w:divBdr>
    </w:div>
    <w:div w:id="2136869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Eri20</b:Tag>
    <b:SourceType>Report</b:SourceType>
    <b:Guid>{4BE7894C-60AB-402D-AB7A-99B8BE5F873A}</b:Guid>
    <b:Author>
      <b:Author>
        <b:NameList>
          <b:Person>
            <b:Last>Griffith</b:Last>
            <b:First>Eric</b:First>
          </b:Person>
        </b:NameList>
      </b:Author>
    </b:Author>
    <b:Title>What Is Cloud Computing?</b:Title>
    <b:Year>2020</b:Year>
    <b:Publisher>PCMag</b:Publisher>
    <b:RefOrder>1</b:RefOrder>
  </b:Source>
  <b:Source>
    <b:Tag>Anc17</b:Tag>
    <b:SourceType>Report</b:SourceType>
    <b:Guid>{CC6AABBB-E2C8-4CD9-B4CE-D2938652265E}</b:Guid>
    <b:Author>
      <b:Author>
        <b:NameList>
          <b:Person>
            <b:Last>Anca Apostu</b:Last>
            <b:First>Florina</b:First>
            <b:Middle>Puican, Geanina Ularu, George Suciu, Gyorhy Todoran</b:Middle>
          </b:Person>
        </b:NameList>
      </b:Author>
    </b:Author>
    <b:Title>Study on advantages and disadvantages of Cloud Computing – the</b:Title>
    <b:Year>2017</b:Year>
    <b:Publisher>University POLITEHNICA of Bucharest</b:Publisher>
    <b:City>Bucharest</b:City>
    <b:RefOrder>3</b:RefOrder>
  </b:Source>
  <b:Source>
    <b:Tag>Com01</b:Tag>
    <b:SourceType>InternetSite</b:SourceType>
    <b:Guid>{2F364C4D-71F0-43BB-A7A4-AFD5CB8B7114}</b:Guid>
    <b:Title>What is IaaS?</b:Title>
    <b:Author>
      <b:Author>
        <b:Corporate>CompTIA</b:Corporate>
      </b:Author>
    </b:Author>
    <b:ProductionCompany>CompTIA</b:ProductionCompany>
    <b:YearAccessed>01</b:YearAccessed>
    <b:MonthAccessed>05</b:MonthAccessed>
    <b:DayAccessed>2021</b:DayAccessed>
    <b:URL>https://www.comptia.org/content/articles/what-is-iaas</b:URL>
    <b:RefOrder>2</b:RefOrder>
  </b:Source>
  <b:Source>
    <b:Tag>IBM19</b:Tag>
    <b:SourceType>Report</b:SourceType>
    <b:Guid>{792AAF60-084B-48F4-BA45-FBAB2EC51BBE}</b:Guid>
    <b:Title>IaaS (Infrastructure-as-a-Service)</b:Title>
    <b:Year>2019</b:Year>
    <b:Author>
      <b:Author>
        <b:Corporate>IBM Cloud Education</b:Corporate>
      </b:Author>
    </b:Author>
    <b:Publisher>IBM</b:Publisher>
    <b:RefOrder>4</b:RefOrder>
  </b:Source>
  <b:Source>
    <b:Tag>Mic14</b:Tag>
    <b:SourceType>Book</b:SourceType>
    <b:Guid>{F05FD83D-3319-48C2-A4E2-4572BCED42BA}</b:Guid>
    <b:Title>Architecting the Cloud: Design Decisions for Cloud Computing Service Models (SaaS, PaaS, and IaaS)</b:Title>
    <b:Year>2014</b:Year>
    <b:Publisher>John Wiley &amp; Sons</b:Publisher>
    <b:Author>
      <b:Author>
        <b:NameList>
          <b:Person>
            <b:Last>Karvis</b:Last>
            <b:First>Michael</b:First>
            <b:Middle>J.</b:Middle>
          </b:Person>
        </b:NameList>
      </b:Author>
    </b:Author>
    <b:RefOrder>7</b:RefOrder>
  </b:Source>
  <b:Source>
    <b:Tag>Cla151</b:Tag>
    <b:SourceType>JournalArticle</b:SourceType>
    <b:Guid>{6A313598-BB94-4E05-8C88-BAA90320AF55}</b:Guid>
    <b:Title>Containerization and the PaaS Cloud</b:Title>
    <b:Year>2015</b:Year>
    <b:Author>
      <b:Author>
        <b:NameList>
          <b:Person>
            <b:Last>Pahl</b:Last>
            <b:First>Claus</b:First>
          </b:Person>
        </b:NameList>
      </b:Author>
    </b:Author>
    <b:JournalName>Containerization and the PaaS Cloud</b:JournalName>
    <b:Pages>24-31</b:Pages>
    <b:Volume>2</b:Volume>
    <b:Issue>3</b:Issue>
    <b:RefOrder>5</b:RefOrder>
  </b:Source>
  <b:Source>
    <b:Tag>Ton</b:Tag>
    <b:SourceType>Report</b:SourceType>
    <b:Guid>{F0B8E63A-82AB-4B43-A12A-179F404A795A}</b:Guid>
    <b:Title>aaS vs PaaS vs SaaS Enter the Ecommerce Vernacular: What You Need to Know, Examples &amp; More</b:Title>
    <b:Author>
      <b:Author>
        <b:NameList>
          <b:Person>
            <b:Last>Hou</b:Last>
            <b:First>Tony</b:First>
          </b:Person>
        </b:NameList>
      </b:Author>
    </b:Author>
    <b:Publisher>BigCommerce</b:Publisher>
    <b:RefOrder>6</b:RefOrder>
  </b:Source>
  <b:Source>
    <b:Tag>Lee09</b:Tag>
    <b:SourceType>ConferenceProceedings</b:SourceType>
    <b:Guid>{7481E8D3-5001-4EB4-A0C7-5C957E86045E}</b:Guid>
    <b:Title>A Quality Model for Evaluating Software-as-a-Service in Cloud Computing</b:Title>
    <b:Year>2009</b:Year>
    <b:City>Haikou</b:City>
    <b:Author>
      <b:Author>
        <b:NameList>
          <b:Person>
            <b:Last>Lee</b:Last>
            <b:First>Jae</b:First>
            <b:Middle>Yoo</b:Middle>
          </b:Person>
          <b:Person>
            <b:Last>Lee</b:Last>
            <b:First>Jung</b:First>
            <b:Middle>Woo</b:Middle>
          </b:Person>
          <b:Person>
            <b:Last>Cheun</b:Last>
            <b:First>Du</b:First>
            <b:Middle>Wan</b:Middle>
          </b:Person>
          <b:Person>
            <b:Last>Kim</b:Last>
            <b:First>Soo</b:First>
            <b:Middle>Dong</b:Middle>
          </b:Person>
        </b:NameList>
      </b:Author>
    </b:Author>
    <b:JournalName>A Quality Model for Evaluating Software-as-a-Service in Cloud Computing</b:JournalName>
    <b:ConferenceName>2009 Seventh ACIS International Conference on Software Engineering Research, Management and Applications</b:ConferenceName>
    <b:RefOrder>9</b:RefOrder>
  </b:Source>
  <b:Source>
    <b:Tag>SSa12</b:Tag>
    <b:SourceType>Report</b:SourceType>
    <b:Guid>{07544EA5-731B-472B-9DC6-441F77CE3566}</b:Guid>
    <b:Title>Cloud Computing: SaaS</b:Title>
    <b:Year>2012</b:Year>
    <b:Author>
      <b:Author>
        <b:NameList>
          <b:Person>
            <b:Last>Satyanarayana</b:Last>
            <b:First>S.</b:First>
          </b:Person>
        </b:NameList>
      </b:Author>
    </b:Author>
    <b:Publisher>Sri Venkateswara Institute of Science &amp; Information Technology</b:Publisher>
    <b:RefOrder>10</b:RefOrder>
  </b:Source>
  <b:Source>
    <b:Tag>Ste19</b:Tag>
    <b:SourceType>InternetSite</b:SourceType>
    <b:Guid>{AFC53D57-B59D-4EEC-B958-5364BF763537}</b:Guid>
    <b:Title>SaaS vs PaaS vs IaaS: What’s The Difference &amp; How To Choose</b:Title>
    <b:Year>2019</b:Year>
    <b:Author>
      <b:Author>
        <b:NameList>
          <b:Person>
            <b:Last>Watts</b:Last>
            <b:First>Stephen</b:First>
          </b:Person>
          <b:Person>
            <b:Last>Raza</b:Last>
            <b:First>Muhammad</b:First>
          </b:Person>
        </b:NameList>
      </b:Author>
    </b:Author>
    <b:ProductionCompany>BMC</b:ProductionCompany>
    <b:Month>06</b:Month>
    <b:Day>2019</b:Day>
    <b:YearAccessed>01</b:YearAccessed>
    <b:MonthAccessed>05</b:MonthAccessed>
    <b:DayAccessed>2021</b:DayAccessed>
    <b:URL>https://www.bmc.com/blogs/saas-vs-paas-vs-iaas-whats-the-difference-and-how-to-choose/#ref2</b:URL>
    <b:RefOrder>8</b:RefOrder>
  </b:Source>
  <b:Source>
    <b:Tag>Tay20</b:Tag>
    <b:SourceType>InternetSite</b:SourceType>
    <b:Guid>{20EB0999-E1DA-45AC-B17B-83911E32D849}</b:Guid>
    <b:Author>
      <b:Author>
        <b:NameList>
          <b:Person>
            <b:Last>Short</b:Last>
            <b:First>Taylor</b:First>
          </b:Person>
        </b:NameList>
      </b:Author>
    </b:Author>
    <b:Title>What is SaaS? 10 FAQs About Software as a Service</b:Title>
    <b:ProductionCompany>SoftwareAdvice.com</b:ProductionCompany>
    <b:Year>2020</b:Year>
    <b:Month>02</b:Month>
    <b:Day>12</b:Day>
    <b:YearAccessed>01</b:YearAccessed>
    <b:MonthAccessed>05</b:MonthAccessed>
    <b:DayAccessed>2021</b:DayAccessed>
    <b:URL>https://www.softwareadvice.com/resources/saas-10-faqs-software-service/</b:URL>
    <b:RefOrder>11</b:RefOrder>
  </b:Source>
  <b:Source>
    <b:Tag>She19</b:Tag>
    <b:SourceType>Report</b:SourceType>
    <b:Guid>{C4A81FF3-BEC1-4511-9BFE-0C337E32B877}</b:Guid>
    <b:Author>
      <b:Author>
        <b:Corporate>SherWeb</b:Corporate>
      </b:Author>
    </b:Author>
    <b:Title>Cost of server ownership: on-premise vs. IaaS</b:Title>
    <b:Year>2019</b:Year>
    <b:Publisher>SherWeb</b:Publisher>
    <b:RefOrder>12</b:RefOrder>
  </b:Source>
  <b:Source>
    <b:Tag>Tom18</b:Tag>
    <b:SourceType>Report</b:SourceType>
    <b:Guid>{F82F8F7A-63E5-4172-9110-A935EF497783}</b:Guid>
    <b:Author>
      <b:Author>
        <b:NameList>
          <b:Person>
            <b:Last>Collins</b:Last>
            <b:First>Tom</b:First>
          </b:Person>
        </b:NameList>
      </b:Author>
    </b:Author>
    <b:Title>Cloud vs. Dedicated Server Cost: Which Is The Better Deal?</b:Title>
    <b:Year>2018</b:Year>
    <b:Publisher>Alantech</b:Publisher>
    <b:RefOrder>13</b:RefOrder>
  </b:Source>
  <b:Source>
    <b:Tag>Ema15</b:Tag>
    <b:SourceType>Report</b:SourceType>
    <b:Guid>{39F79319-EB87-487E-B30D-56B77C2D8572}</b:Guid>
    <b:Author>
      <b:Author>
        <b:NameList>
          <b:Person>
            <b:Last>Baciu</b:Last>
            <b:First>Emanuel</b:First>
          </b:Person>
        </b:NameList>
      </b:Author>
    </b:Author>
    <b:Title>ADVANTAGES AND DISADVANTAGES OF CLOUD COMPUTING</b:Title>
    <b:Year>2015</b:Year>
    <b:City>Bucharest</b:City>
    <b:RefOrder>25</b:RefOrder>
  </b:Source>
  <b:Source>
    <b:Tag>Nic10</b:Tag>
    <b:SourceType>Book</b:SourceType>
    <b:Guid>{C91878A4-D3C3-4827-8DF1-450949C938FF}</b:Guid>
    <b:Title>Cloud Computing</b:Title>
    <b:Year>2010</b:Year>
    <b:Author>
      <b:Author>
        <b:NameList>
          <b:Person>
            <b:Last>Antonopoulos</b:Last>
            <b:First>Nick</b:First>
          </b:Person>
          <b:Person>
            <b:Last>Gilliam</b:Last>
            <b:First>Lee</b:First>
          </b:Person>
        </b:NameList>
      </b:Author>
    </b:Author>
    <b:RefOrder>14</b:RefOrder>
  </b:Source>
  <b:Source>
    <b:Tag>Clo18</b:Tag>
    <b:SourceType>InternetSite</b:SourceType>
    <b:Guid>{9A790229-D086-49EE-A7EF-A0C4C45F4949}</b:Guid>
    <b:Title>How Reliable Is Cloud Computing?</b:Title>
    <b:Year>2018</b:Year>
    <b:Author>
      <b:Author>
        <b:Corporate>CloudHealthTech</b:Corporate>
      </b:Author>
    </b:Author>
    <b:ProductionCompany>CloudHealthTech</b:ProductionCompany>
    <b:Month>10</b:Month>
    <b:Day>16</b:Day>
    <b:YearAccessed>03</b:YearAccessed>
    <b:MonthAccessed>05</b:MonthAccessed>
    <b:DayAccessed>2021</b:DayAccessed>
    <b:URL>https://www.cloudhealthtech.com/blog/how-reliable-is-cloud-computing#:~:text=Reliable%20cloud%20computing%20connectivity&amp;text=Most%20cloud%20service%20providers%20offer,to%20deliver%2099.9%20percent%20uptime.</b:URL>
    <b:RefOrder>15</b:RefOrder>
  </b:Source>
  <b:Source>
    <b:Tag>Alt21</b:Tag>
    <b:SourceType>InternetSite</b:SourceType>
    <b:Guid>{84608A23-4C10-445B-9E6C-C963BBF5CA02}</b:Guid>
    <b:Author>
      <b:Author>
        <b:Corporate>Altexsoft</b:Corporate>
      </b:Author>
    </b:Author>
    <b:Title>The Good and the Bad of TypeScript</b:Title>
    <b:ProductionCompany>Altexsoft</b:ProductionCompany>
    <b:YearAccessed>2021</b:YearAccessed>
    <b:MonthAccessed>05</b:MonthAccessed>
    <b:DayAccessed>04</b:DayAccessed>
    <b:RefOrder>22</b:RefOrder>
  </b:Source>
  <b:Source>
    <b:Tag>Typ04</b:Tag>
    <b:SourceType>InternetSite</b:SourceType>
    <b:Guid>{D4749B4A-616F-4B07-92B0-007854F470ED}</b:Guid>
    <b:Author>
      <b:Author>
        <b:Corporate>TypeScript</b:Corporate>
      </b:Author>
    </b:Author>
    <b:ProductionCompany>TypeScript</b:ProductionCompany>
    <b:YearAccessed>2021</b:YearAccessed>
    <b:MonthAccessed>05</b:MonthAccessed>
    <b:DayAccessed>04</b:DayAccessed>
    <b:URL>https://www.typescriptlang.org/</b:URL>
    <b:RefOrder>21</b:RefOrder>
  </b:Source>
  <b:Source>
    <b:Tag>Alt211</b:Tag>
    <b:SourceType>InternetSite</b:SourceType>
    <b:Guid>{3C5BFFBF-B81C-4BE3-B063-332EC9B78E0E}</b:Guid>
    <b:Author>
      <b:Author>
        <b:Corporate>Altexsoft</b:Corporate>
      </b:Author>
    </b:Author>
    <b:Title>The Good and the Bad of Node.js Web App Development</b:Title>
    <b:ProductionCompany>Altexsoft</b:ProductionCompany>
    <b:YearAccessed>2021</b:YearAccessed>
    <b:MonthAccessed>05</b:MonthAccessed>
    <b:DayAccessed>04</b:DayAccessed>
    <b:URL>https://www.altexsoft.com/blog/engineering/the-good-and-the-bad-of-node-js-web-app-development/</b:URL>
    <b:RefOrder>23</b:RefOrder>
  </b:Source>
  <b:Source>
    <b:Tag>Nod21</b:Tag>
    <b:SourceType>InternetSite</b:SourceType>
    <b:Guid>{73268EB2-2278-40AD-8177-19277B9BB2A8}</b:Guid>
    <b:Author>
      <b:Author>
        <b:Corporate>NodeJS</b:Corporate>
      </b:Author>
    </b:Author>
    <b:Title>About Node.js</b:Title>
    <b:ProductionCompany>NodeJS</b:ProductionCompany>
    <b:YearAccessed>2021</b:YearAccessed>
    <b:MonthAccessed>05</b:MonthAccessed>
    <b:DayAccessed>04</b:DayAccessed>
    <b:URL>NodeJS</b:URL>
    <b:RefOrder>24</b:RefOrder>
  </b:Source>
  <b:Source>
    <b:Tag>Doc21</b:Tag>
    <b:SourceType>InternetSite</b:SourceType>
    <b:Guid>{908DD773-C619-4E8A-99FC-CAC771704755}</b:Guid>
    <b:Author>
      <b:Author>
        <b:Corporate>Docker</b:Corporate>
      </b:Author>
    </b:Author>
    <b:ProductionCompany>Docker</b:ProductionCompany>
    <b:YearAccessed>2021</b:YearAccessed>
    <b:MonthAccessed>05</b:MonthAccessed>
    <b:DayAccessed>04</b:DayAccessed>
    <b:URL>https://www.docker.com/</b:URL>
    <b:RefOrder>19</b:RefOrder>
  </b:Source>
  <b:Source>
    <b:Tag>Ope211</b:Tag>
    <b:SourceType>InternetSite</b:SourceType>
    <b:Guid>{16B4EE2B-4055-4F83-817F-805B32368844}</b:Guid>
    <b:Author>
      <b:Author>
        <b:Corporate>Opensource</b:Corporate>
      </b:Author>
    </b:Author>
    <b:Title>What is Docker?</b:Title>
    <b:ProductionCompany>Opensource.com</b:ProductionCompany>
    <b:YearAccessed>2021</b:YearAccessed>
    <b:MonthAccessed>05</b:MonthAccessed>
    <b:DayAccessed>04</b:DayAccessed>
    <b:URL>https://opensource.com/resources/what-docker</b:URL>
    <b:RefOrder>20</b:RefOrder>
  </b:Source>
  <b:Source>
    <b:Tag>Yup</b:Tag>
    <b:SourceType>Book</b:SourceType>
    <b:Guid>{40EA6A7E-4CEB-4D69-A591-62C7EC370096}</b:Guid>
    <b:Title>Virtualization and Cloud Computing</b:Title>
    <b:Author>
      <b:Author>
        <b:NameList>
          <b:Person>
            <b:Last>Xing</b:Last>
            <b:First>Yuping</b:First>
          </b:Person>
          <b:Person>
            <b:Last>Zhan</b:Last>
            <b:First>Yonghao</b:First>
          </b:Person>
        </b:NameList>
      </b:Author>
    </b:Author>
    <b:City>Zhenjiang</b:City>
    <b:Publisher>Jiangsu University</b:Publisher>
    <b:RefOrder>26</b:RefOrder>
  </b:Source>
  <b:Source>
    <b:Tag>IBM191</b:Tag>
    <b:SourceType>InternetSite</b:SourceType>
    <b:Guid>{7FFA8A01-E741-4F2E-90CA-F383A037B632}</b:Guid>
    <b:Title>Virtualization</b:Title>
    <b:Year>2019</b:Year>
    <b:Author>
      <b:Author>
        <b:Corporate>IBM</b:Corporate>
      </b:Author>
    </b:Author>
    <b:ProductionCompany>IBM</b:ProductionCompany>
    <b:Month>06</b:Month>
    <b:Day>19</b:Day>
    <b:YearAccessed>2021</b:YearAccessed>
    <b:MonthAccessed>05</b:MonthAccessed>
    <b:DayAccessed>04</b:DayAccessed>
    <b:URL>https://www.ibm.com/cloud/learn/virtualization-a-complete-guide</b:URL>
    <b:RefOrder>16</b:RefOrder>
  </b:Source>
  <b:Source>
    <b:Tag>IBM192</b:Tag>
    <b:SourceType>InternetSite</b:SourceType>
    <b:Guid>{2CBBAFF0-63C9-4824-B69F-E2B6E3BB277D}</b:Guid>
    <b:Author>
      <b:Author>
        <b:Corporate>IBM</b:Corporate>
      </b:Author>
    </b:Author>
    <b:Title>Containerization</b:Title>
    <b:ProductionCompany>IBM</b:ProductionCompany>
    <b:Year>2019</b:Year>
    <b:Month>05</b:Month>
    <b:Day>15</b:Day>
    <b:YearAccessed>2021</b:YearAccessed>
    <b:MonthAccessed>05</b:MonthAccessed>
    <b:DayAccessed>04</b:DayAccessed>
    <b:URL>https://www.ibm.com/uk-en/cloud/learn/containerization</b:URL>
    <b:RefOrder>18</b:RefOrder>
  </b:Source>
  <b:Source>
    <b:Tag>Aar</b:Tag>
    <b:SourceType>Report</b:SourceType>
    <b:Guid>{5F9D9F02-2D7F-42A7-97F6-7F67D4D4B2B4}</b:Guid>
    <b:Title>Containerization vs. Virtualization: What's the Difference?</b:Title>
    <b:Author>
      <b:Author>
        <b:NameList>
          <b:Person>
            <b:Last>Strong</b:Last>
            <b:First>Aaron</b:First>
          </b:Person>
        </b:NameList>
      </b:Author>
    </b:Author>
    <b:Publisher>BurwoodGroup</b:Publisher>
    <b:RefOrder>17</b:RefOrder>
  </b:Source>
</b:Sources>
</file>

<file path=customXml/itemProps1.xml><?xml version="1.0" encoding="utf-8"?>
<ds:datastoreItem xmlns:ds="http://schemas.openxmlformats.org/officeDocument/2006/customXml" ds:itemID="{69EAEEA5-EB33-4E0B-8E13-D118B57077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1177</TotalTime>
  <Pages>17</Pages>
  <Words>4171</Words>
  <Characters>23778</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Connor Dewi Ellement (1803452)</dc:creator>
  <cp:keywords/>
  <dc:description/>
  <cp:lastModifiedBy>Connor Dewi Ellement (1803452)</cp:lastModifiedBy>
  <cp:revision>28</cp:revision>
  <dcterms:created xsi:type="dcterms:W3CDTF">2021-05-01T16:59:00Z</dcterms:created>
  <dcterms:modified xsi:type="dcterms:W3CDTF">2021-05-04T19:11:00Z</dcterms:modified>
</cp:coreProperties>
</file>