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184D2" w14:textId="4332A268" w:rsidR="00422FEC" w:rsidRPr="0049154C" w:rsidRDefault="0078586C" w:rsidP="0078586C">
      <w:pPr>
        <w:jc w:val="center"/>
        <w:rPr>
          <w:rFonts w:ascii="Arial" w:hAnsi="Arial" w:cs="Arial"/>
        </w:rPr>
      </w:pPr>
      <w:r w:rsidRPr="0049154C">
        <w:rPr>
          <w:rFonts w:ascii="Arial" w:hAnsi="Arial" w:cs="Arial"/>
        </w:rPr>
        <w:t>STUDENT NAME</w:t>
      </w:r>
    </w:p>
    <w:p w14:paraId="088D58C2" w14:textId="6B814310" w:rsidR="0078586C" w:rsidRPr="0049154C" w:rsidRDefault="0078586C" w:rsidP="0078586C">
      <w:pPr>
        <w:jc w:val="center"/>
        <w:rPr>
          <w:rFonts w:ascii="Arial" w:hAnsi="Arial" w:cs="Arial"/>
        </w:rPr>
      </w:pPr>
      <w:r w:rsidRPr="0049154C">
        <w:rPr>
          <w:rFonts w:ascii="Arial" w:hAnsi="Arial" w:cs="Arial"/>
        </w:rPr>
        <w:t>KAMIL KAZIMIERZ LENCZOWSKI</w:t>
      </w:r>
    </w:p>
    <w:p w14:paraId="58F6AA95" w14:textId="5948E8CE" w:rsidR="0078586C" w:rsidRPr="0049154C" w:rsidRDefault="0078586C" w:rsidP="0078586C">
      <w:pPr>
        <w:jc w:val="center"/>
        <w:rPr>
          <w:rFonts w:ascii="Arial" w:hAnsi="Arial" w:cs="Arial"/>
        </w:rPr>
      </w:pPr>
      <w:r w:rsidRPr="0049154C">
        <w:rPr>
          <w:rFonts w:ascii="Arial" w:hAnsi="Arial" w:cs="Arial"/>
        </w:rPr>
        <w:t>STUDENT NUMBER</w:t>
      </w:r>
    </w:p>
    <w:p w14:paraId="5D180F6F" w14:textId="3A238536" w:rsidR="0078586C" w:rsidRPr="0049154C" w:rsidRDefault="0078586C" w:rsidP="0078586C">
      <w:pPr>
        <w:jc w:val="center"/>
        <w:rPr>
          <w:rFonts w:ascii="Arial" w:hAnsi="Arial" w:cs="Arial"/>
        </w:rPr>
      </w:pPr>
      <w:r w:rsidRPr="0049154C">
        <w:rPr>
          <w:rFonts w:ascii="Arial" w:hAnsi="Arial" w:cs="Arial"/>
        </w:rPr>
        <w:t>2120445</w:t>
      </w:r>
    </w:p>
    <w:p w14:paraId="7FBA3B1C" w14:textId="69C94D01" w:rsidR="0078586C" w:rsidRPr="0049154C" w:rsidRDefault="0078586C" w:rsidP="0078586C">
      <w:pPr>
        <w:jc w:val="center"/>
        <w:rPr>
          <w:rFonts w:ascii="Arial" w:hAnsi="Arial" w:cs="Arial"/>
        </w:rPr>
      </w:pPr>
      <w:r w:rsidRPr="0049154C">
        <w:rPr>
          <w:rFonts w:ascii="Arial" w:hAnsi="Arial" w:cs="Arial"/>
        </w:rPr>
        <w:t>MODULE NAME</w:t>
      </w:r>
    </w:p>
    <w:p w14:paraId="6A9C01F7" w14:textId="7D9CD9AE" w:rsidR="0078586C" w:rsidRPr="0049154C" w:rsidRDefault="0078586C" w:rsidP="0078586C">
      <w:pPr>
        <w:jc w:val="center"/>
        <w:rPr>
          <w:rFonts w:ascii="Arial" w:hAnsi="Arial" w:cs="Arial"/>
        </w:rPr>
      </w:pPr>
      <w:r w:rsidRPr="0049154C">
        <w:rPr>
          <w:rFonts w:ascii="Arial" w:hAnsi="Arial" w:cs="Arial"/>
        </w:rPr>
        <w:t>PROFESIONAL AND CAREER DEVELOPMENT</w:t>
      </w:r>
    </w:p>
    <w:p w14:paraId="0557EB57" w14:textId="2646BD70" w:rsidR="0078586C" w:rsidRPr="0049154C" w:rsidRDefault="0078586C" w:rsidP="0078586C">
      <w:pPr>
        <w:jc w:val="center"/>
        <w:rPr>
          <w:rFonts w:ascii="Arial" w:hAnsi="Arial" w:cs="Arial"/>
        </w:rPr>
      </w:pPr>
      <w:r w:rsidRPr="0049154C">
        <w:rPr>
          <w:rFonts w:ascii="Arial" w:hAnsi="Arial" w:cs="Arial"/>
        </w:rPr>
        <w:t xml:space="preserve">CODE </w:t>
      </w:r>
    </w:p>
    <w:p w14:paraId="5649BDF0" w14:textId="12124C6E" w:rsidR="0078586C" w:rsidRPr="0049154C" w:rsidRDefault="0078586C" w:rsidP="0078586C">
      <w:pPr>
        <w:pStyle w:val="breadcrumb-item"/>
        <w:jc w:val="center"/>
        <w:rPr>
          <w:rFonts w:ascii="Arial" w:hAnsi="Arial" w:cs="Arial"/>
          <w:color w:val="373A3C"/>
          <w:sz w:val="23"/>
          <w:szCs w:val="23"/>
        </w:rPr>
      </w:pPr>
      <w:hyperlink r:id="rId5" w:tooltip="Professional Career Development (BMSW4005_BIRM)" w:history="1">
        <w:r w:rsidRPr="0049154C">
          <w:rPr>
            <w:rStyle w:val="Hyperlink"/>
            <w:rFonts w:ascii="Arial" w:hAnsi="Arial" w:cs="Arial"/>
            <w:color w:val="000A0F"/>
            <w:sz w:val="23"/>
            <w:szCs w:val="23"/>
          </w:rPr>
          <w:t>BMSW4005_BIRM</w:t>
        </w:r>
      </w:hyperlink>
    </w:p>
    <w:p w14:paraId="630AD387" w14:textId="3161CB65" w:rsidR="0078586C" w:rsidRPr="0049154C" w:rsidRDefault="0078586C">
      <w:pPr>
        <w:rPr>
          <w:rFonts w:ascii="Arial" w:eastAsia="Times New Roman" w:hAnsi="Arial" w:cs="Arial"/>
          <w:color w:val="373A3C"/>
          <w:sz w:val="23"/>
          <w:szCs w:val="23"/>
          <w:lang w:eastAsia="en-GB"/>
        </w:rPr>
      </w:pPr>
      <w:r w:rsidRPr="0049154C">
        <w:rPr>
          <w:rFonts w:ascii="Arial" w:hAnsi="Arial" w:cs="Arial"/>
          <w:color w:val="373A3C"/>
          <w:sz w:val="23"/>
          <w:szCs w:val="23"/>
        </w:rPr>
        <w:br w:type="page"/>
      </w:r>
    </w:p>
    <w:p w14:paraId="0FC4A402" w14:textId="5BA61098" w:rsidR="0078586C" w:rsidRPr="0049154C" w:rsidRDefault="0078586C" w:rsidP="0078586C">
      <w:pPr>
        <w:pStyle w:val="breadcrumb-item"/>
        <w:rPr>
          <w:rFonts w:ascii="Arial" w:hAnsi="Arial" w:cs="Arial"/>
          <w:color w:val="373A3C"/>
          <w:sz w:val="23"/>
          <w:szCs w:val="23"/>
        </w:rPr>
      </w:pPr>
      <w:r w:rsidRPr="0049154C">
        <w:rPr>
          <w:rFonts w:ascii="Arial" w:hAnsi="Arial" w:cs="Arial"/>
          <w:color w:val="373A3C"/>
          <w:sz w:val="23"/>
          <w:szCs w:val="23"/>
        </w:rPr>
        <w:lastRenderedPageBreak/>
        <w:t>As the students we have been asked to answer following question , differentiate between flexible working and agile working, and have been asked to support our answer with appropriate examples.</w:t>
      </w:r>
    </w:p>
    <w:p w14:paraId="4F23095D" w14:textId="77777777" w:rsidR="007401F3" w:rsidRPr="0049154C" w:rsidRDefault="007401F3" w:rsidP="0078586C">
      <w:pPr>
        <w:pStyle w:val="breadcrumb-item"/>
        <w:rPr>
          <w:rFonts w:ascii="Arial" w:hAnsi="Arial" w:cs="Arial"/>
          <w:color w:val="373A3C"/>
          <w:sz w:val="23"/>
          <w:szCs w:val="23"/>
        </w:rPr>
      </w:pPr>
      <w:r w:rsidRPr="0049154C">
        <w:rPr>
          <w:rFonts w:ascii="Arial" w:hAnsi="Arial" w:cs="Arial"/>
          <w:color w:val="373A3C"/>
          <w:sz w:val="23"/>
          <w:szCs w:val="23"/>
        </w:rPr>
        <w:t xml:space="preserve">The meaning of flexible working is very range and depends on the roles of company policy and possibilities. It also includes a working arrangement which gives several possibilities as </w:t>
      </w:r>
    </w:p>
    <w:p w14:paraId="0CD76DC4" w14:textId="1F3B66AA" w:rsidR="0078586C" w:rsidRPr="0049154C" w:rsidRDefault="007401F3" w:rsidP="007401F3">
      <w:pPr>
        <w:pStyle w:val="breadcrumb-item"/>
        <w:numPr>
          <w:ilvl w:val="0"/>
          <w:numId w:val="2"/>
        </w:numPr>
        <w:rPr>
          <w:rFonts w:ascii="Arial" w:hAnsi="Arial" w:cs="Arial"/>
          <w:color w:val="373A3C"/>
          <w:sz w:val="23"/>
          <w:szCs w:val="23"/>
        </w:rPr>
      </w:pPr>
      <w:r w:rsidRPr="0049154C">
        <w:rPr>
          <w:rFonts w:ascii="Arial" w:hAnsi="Arial" w:cs="Arial"/>
          <w:color w:val="373A3C"/>
          <w:sz w:val="23"/>
          <w:szCs w:val="23"/>
        </w:rPr>
        <w:t xml:space="preserve">part-time working, if we think about </w:t>
      </w:r>
      <w:r w:rsidR="00DA7310" w:rsidRPr="0049154C">
        <w:rPr>
          <w:rFonts w:ascii="Arial" w:hAnsi="Arial" w:cs="Arial"/>
          <w:color w:val="373A3C"/>
          <w:sz w:val="23"/>
          <w:szCs w:val="23"/>
        </w:rPr>
        <w:t>part-time</w:t>
      </w:r>
      <w:r w:rsidRPr="0049154C">
        <w:rPr>
          <w:rFonts w:ascii="Arial" w:hAnsi="Arial" w:cs="Arial"/>
          <w:color w:val="373A3C"/>
          <w:sz w:val="23"/>
          <w:szCs w:val="23"/>
        </w:rPr>
        <w:t xml:space="preserve"> work we understand that this is a job with less than </w:t>
      </w:r>
      <w:r w:rsidR="00DA7310" w:rsidRPr="0049154C">
        <w:rPr>
          <w:rFonts w:ascii="Arial" w:hAnsi="Arial" w:cs="Arial"/>
          <w:color w:val="373A3C"/>
          <w:sz w:val="23"/>
          <w:szCs w:val="23"/>
        </w:rPr>
        <w:t xml:space="preserve">a </w:t>
      </w:r>
      <w:r w:rsidRPr="0049154C">
        <w:rPr>
          <w:rFonts w:ascii="Arial" w:hAnsi="Arial" w:cs="Arial"/>
          <w:color w:val="373A3C"/>
          <w:sz w:val="23"/>
          <w:szCs w:val="23"/>
        </w:rPr>
        <w:t xml:space="preserve">full-time pattern role. </w:t>
      </w:r>
      <w:r w:rsidR="00DA7310" w:rsidRPr="0049154C">
        <w:rPr>
          <w:rFonts w:ascii="Arial" w:hAnsi="Arial" w:cs="Arial"/>
          <w:color w:val="373A3C"/>
          <w:sz w:val="23"/>
          <w:szCs w:val="23"/>
        </w:rPr>
        <w:t>For example,</w:t>
      </w:r>
      <w:r w:rsidRPr="0049154C">
        <w:rPr>
          <w:rFonts w:ascii="Arial" w:hAnsi="Arial" w:cs="Arial"/>
          <w:color w:val="373A3C"/>
          <w:sz w:val="23"/>
          <w:szCs w:val="23"/>
        </w:rPr>
        <w:t xml:space="preserve"> the contract is for 40 hours a week and you work 15 hours.</w:t>
      </w:r>
    </w:p>
    <w:p w14:paraId="731684F9" w14:textId="4087B1E0" w:rsidR="007401F3" w:rsidRPr="0049154C" w:rsidRDefault="00DA7310" w:rsidP="007401F3">
      <w:pPr>
        <w:pStyle w:val="breadcrumb-item"/>
        <w:numPr>
          <w:ilvl w:val="0"/>
          <w:numId w:val="2"/>
        </w:numPr>
        <w:rPr>
          <w:rFonts w:ascii="Arial" w:hAnsi="Arial" w:cs="Arial"/>
          <w:color w:val="373A3C"/>
          <w:sz w:val="23"/>
          <w:szCs w:val="23"/>
        </w:rPr>
      </w:pPr>
      <w:r w:rsidRPr="0049154C">
        <w:rPr>
          <w:rFonts w:ascii="Arial" w:hAnsi="Arial" w:cs="Arial"/>
          <w:color w:val="373A3C"/>
          <w:sz w:val="23"/>
          <w:szCs w:val="23"/>
        </w:rPr>
        <w:t>term time working is another mixture of flexible work it can involve a permanent contract but can be some extra time arranged, some company is dealing with workers who feel down and can offer to have a break in employment for such approved time.</w:t>
      </w:r>
    </w:p>
    <w:p w14:paraId="719CA929" w14:textId="2C224647" w:rsidR="00DA7310" w:rsidRPr="0049154C" w:rsidRDefault="00DA7310" w:rsidP="007401F3">
      <w:pPr>
        <w:pStyle w:val="breadcrumb-item"/>
        <w:numPr>
          <w:ilvl w:val="0"/>
          <w:numId w:val="2"/>
        </w:numPr>
        <w:rPr>
          <w:rFonts w:ascii="Arial" w:hAnsi="Arial" w:cs="Arial"/>
          <w:color w:val="373A3C"/>
          <w:sz w:val="23"/>
          <w:szCs w:val="23"/>
        </w:rPr>
      </w:pPr>
      <w:r w:rsidRPr="0049154C">
        <w:rPr>
          <w:rFonts w:ascii="Arial" w:hAnsi="Arial" w:cs="Arial"/>
          <w:color w:val="373A3C"/>
          <w:sz w:val="23"/>
          <w:szCs w:val="23"/>
        </w:rPr>
        <w:t>job sharing is a form where more than one person can do a specific task if it is needed.</w:t>
      </w:r>
    </w:p>
    <w:p w14:paraId="3C1C680F" w14:textId="64945099" w:rsidR="00DA7310" w:rsidRPr="0049154C" w:rsidRDefault="00DA7310" w:rsidP="007401F3">
      <w:pPr>
        <w:pStyle w:val="breadcrumb-item"/>
        <w:numPr>
          <w:ilvl w:val="0"/>
          <w:numId w:val="2"/>
        </w:numPr>
        <w:rPr>
          <w:rFonts w:ascii="Arial" w:hAnsi="Arial" w:cs="Arial"/>
          <w:color w:val="373A3C"/>
          <w:sz w:val="23"/>
          <w:szCs w:val="23"/>
        </w:rPr>
      </w:pPr>
      <w:r w:rsidRPr="0049154C">
        <w:rPr>
          <w:rFonts w:ascii="Arial" w:hAnsi="Arial" w:cs="Arial"/>
          <w:color w:val="373A3C"/>
          <w:sz w:val="23"/>
          <w:szCs w:val="23"/>
        </w:rPr>
        <w:t>Flexitime lets employees choose the working time which could suit the company’s preferences.</w:t>
      </w:r>
    </w:p>
    <w:p w14:paraId="4B10325A" w14:textId="3FF1E643" w:rsidR="00DA7310" w:rsidRPr="0049154C" w:rsidRDefault="00DA7310" w:rsidP="00DA7310">
      <w:pPr>
        <w:pStyle w:val="breadcrumb-item"/>
        <w:ind w:left="720"/>
        <w:rPr>
          <w:rFonts w:ascii="Arial" w:hAnsi="Arial" w:cs="Arial"/>
          <w:color w:val="373A3C"/>
          <w:sz w:val="23"/>
          <w:szCs w:val="23"/>
        </w:rPr>
      </w:pPr>
      <w:r w:rsidRPr="0049154C">
        <w:rPr>
          <w:rFonts w:ascii="Arial" w:hAnsi="Arial" w:cs="Arial"/>
          <w:color w:val="373A3C"/>
          <w:sz w:val="23"/>
          <w:szCs w:val="23"/>
        </w:rPr>
        <w:t>The purpose of that is to delegate</w:t>
      </w:r>
      <w:r w:rsidR="00332EDF" w:rsidRPr="0049154C">
        <w:rPr>
          <w:rFonts w:ascii="Arial" w:hAnsi="Arial" w:cs="Arial"/>
          <w:color w:val="373A3C"/>
          <w:sz w:val="23"/>
          <w:szCs w:val="23"/>
        </w:rPr>
        <w:t xml:space="preserve"> the</w:t>
      </w:r>
      <w:r w:rsidRPr="0049154C">
        <w:rPr>
          <w:rFonts w:ascii="Arial" w:hAnsi="Arial" w:cs="Arial"/>
          <w:color w:val="373A3C"/>
          <w:sz w:val="23"/>
          <w:szCs w:val="23"/>
        </w:rPr>
        <w:t xml:space="preserve"> </w:t>
      </w:r>
      <w:r w:rsidR="00332EDF" w:rsidRPr="0049154C">
        <w:rPr>
          <w:rFonts w:ascii="Arial" w:hAnsi="Arial" w:cs="Arial"/>
          <w:color w:val="373A3C"/>
          <w:sz w:val="23"/>
          <w:szCs w:val="23"/>
        </w:rPr>
        <w:t>difference</w:t>
      </w:r>
      <w:r w:rsidRPr="0049154C">
        <w:rPr>
          <w:rFonts w:ascii="Arial" w:hAnsi="Arial" w:cs="Arial"/>
          <w:color w:val="373A3C"/>
          <w:sz w:val="23"/>
          <w:szCs w:val="23"/>
        </w:rPr>
        <w:t xml:space="preserve"> </w:t>
      </w:r>
      <w:r w:rsidR="00332EDF" w:rsidRPr="0049154C">
        <w:rPr>
          <w:rFonts w:ascii="Arial" w:hAnsi="Arial" w:cs="Arial"/>
          <w:color w:val="373A3C"/>
          <w:sz w:val="23"/>
          <w:szCs w:val="23"/>
        </w:rPr>
        <w:t xml:space="preserve">between flexible working and agile working. In these examples we can see the different range of arrangements between employees and employers there are more specific and different kinds of flexible working, these kinds of arrangements can get two options, can be formal and informal. To be more clear all the formal must be signed and contracted between both sides and all the working police has to be included in </w:t>
      </w:r>
      <w:r w:rsidR="004F174C" w:rsidRPr="0049154C">
        <w:rPr>
          <w:rFonts w:ascii="Arial" w:hAnsi="Arial" w:cs="Arial"/>
          <w:color w:val="373A3C"/>
          <w:sz w:val="23"/>
          <w:szCs w:val="23"/>
        </w:rPr>
        <w:t>employer’s handbook, as an example can be a worker who did work full time but started a study, this kind of flexible working allow him to reduce hours, every change in existing policy has to be formally discussed and agreed. Some of the places offer to work remotely or working from home so this allows to get the agreement in a less formal option, for example, somebody got sick and can do work from home or our last pandemic forced us to do it.</w:t>
      </w:r>
    </w:p>
    <w:p w14:paraId="3E1B7EEB" w14:textId="7CFD12EA" w:rsidR="004F174C" w:rsidRPr="0049154C" w:rsidRDefault="000A6FD5" w:rsidP="00DA7310">
      <w:pPr>
        <w:pStyle w:val="breadcrumb-item"/>
        <w:ind w:left="720"/>
        <w:rPr>
          <w:rFonts w:ascii="Arial" w:hAnsi="Arial" w:cs="Arial"/>
          <w:color w:val="373A3C"/>
          <w:sz w:val="23"/>
          <w:szCs w:val="23"/>
        </w:rPr>
      </w:pPr>
      <w:r w:rsidRPr="0049154C">
        <w:rPr>
          <w:rFonts w:ascii="Arial" w:hAnsi="Arial" w:cs="Arial"/>
          <w:color w:val="373A3C"/>
          <w:sz w:val="23"/>
          <w:szCs w:val="23"/>
        </w:rPr>
        <w:t>T</w:t>
      </w:r>
      <w:r w:rsidR="000E2E5A" w:rsidRPr="0049154C">
        <w:rPr>
          <w:rFonts w:ascii="Arial" w:hAnsi="Arial" w:cs="Arial"/>
          <w:color w:val="373A3C"/>
          <w:sz w:val="23"/>
          <w:szCs w:val="23"/>
        </w:rPr>
        <w:t>ime is changing so fast and this segment of the economy has been improved .it can bring benefits such as the current situation about an energy crisis, it will allow companies to get profits and save many on the energy bills, by adopting more people who can do to work remotely. It cannot be applied to everybody but it is good to be aware of potential profits. Nowadays</w:t>
      </w:r>
      <w:r w:rsidR="00D2075E" w:rsidRPr="0049154C">
        <w:rPr>
          <w:rFonts w:ascii="Arial" w:hAnsi="Arial" w:cs="Arial"/>
          <w:color w:val="373A3C"/>
          <w:sz w:val="23"/>
          <w:szCs w:val="23"/>
        </w:rPr>
        <w:t xml:space="preserve"> </w:t>
      </w:r>
      <w:r w:rsidR="000E2E5A" w:rsidRPr="0049154C">
        <w:rPr>
          <w:rFonts w:ascii="Arial" w:hAnsi="Arial" w:cs="Arial"/>
          <w:color w:val="373A3C"/>
          <w:sz w:val="23"/>
          <w:szCs w:val="23"/>
        </w:rPr>
        <w:t xml:space="preserve">different shift patterns can increase efficiency and </w:t>
      </w:r>
      <w:r w:rsidR="00D2075E" w:rsidRPr="0049154C">
        <w:rPr>
          <w:rFonts w:ascii="Arial" w:hAnsi="Arial" w:cs="Arial"/>
          <w:color w:val="373A3C"/>
          <w:sz w:val="23"/>
          <w:szCs w:val="23"/>
        </w:rPr>
        <w:t xml:space="preserve">the </w:t>
      </w:r>
      <w:r w:rsidR="000E2E5A" w:rsidRPr="0049154C">
        <w:rPr>
          <w:rFonts w:ascii="Arial" w:hAnsi="Arial" w:cs="Arial"/>
          <w:color w:val="373A3C"/>
          <w:sz w:val="23"/>
          <w:szCs w:val="23"/>
        </w:rPr>
        <w:t xml:space="preserve">working place is more about being an activity rather than </w:t>
      </w:r>
      <w:r w:rsidR="00D2075E" w:rsidRPr="0049154C">
        <w:rPr>
          <w:rFonts w:ascii="Arial" w:hAnsi="Arial" w:cs="Arial"/>
          <w:color w:val="373A3C"/>
          <w:sz w:val="23"/>
          <w:szCs w:val="23"/>
        </w:rPr>
        <w:t xml:space="preserve">a </w:t>
      </w:r>
      <w:r w:rsidR="000E2E5A" w:rsidRPr="0049154C">
        <w:rPr>
          <w:rFonts w:ascii="Arial" w:hAnsi="Arial" w:cs="Arial"/>
          <w:color w:val="373A3C"/>
          <w:sz w:val="23"/>
          <w:szCs w:val="23"/>
        </w:rPr>
        <w:t xml:space="preserve">place. Agile working is a </w:t>
      </w:r>
      <w:r w:rsidR="00D2075E" w:rsidRPr="0049154C">
        <w:rPr>
          <w:rFonts w:ascii="Arial" w:hAnsi="Arial" w:cs="Arial"/>
          <w:color w:val="373A3C"/>
          <w:sz w:val="23"/>
          <w:szCs w:val="23"/>
        </w:rPr>
        <w:t>phrase</w:t>
      </w:r>
      <w:r w:rsidR="000E2E5A" w:rsidRPr="0049154C">
        <w:rPr>
          <w:rFonts w:ascii="Arial" w:hAnsi="Arial" w:cs="Arial"/>
          <w:color w:val="373A3C"/>
          <w:sz w:val="23"/>
          <w:szCs w:val="23"/>
        </w:rPr>
        <w:t xml:space="preserve"> for very </w:t>
      </w:r>
      <w:r w:rsidR="00D2075E" w:rsidRPr="0049154C">
        <w:rPr>
          <w:rFonts w:ascii="Arial" w:hAnsi="Arial" w:cs="Arial"/>
          <w:color w:val="373A3C"/>
          <w:sz w:val="23"/>
          <w:szCs w:val="23"/>
        </w:rPr>
        <w:t>hybrid</w:t>
      </w:r>
      <w:r w:rsidR="000E2E5A" w:rsidRPr="0049154C">
        <w:rPr>
          <w:rFonts w:ascii="Arial" w:hAnsi="Arial" w:cs="Arial"/>
          <w:color w:val="373A3C"/>
          <w:sz w:val="23"/>
          <w:szCs w:val="23"/>
        </w:rPr>
        <w:t xml:space="preserve"> conditions of work</w:t>
      </w:r>
      <w:r w:rsidR="00D2075E" w:rsidRPr="0049154C">
        <w:rPr>
          <w:rFonts w:ascii="Arial" w:hAnsi="Arial" w:cs="Arial"/>
          <w:color w:val="373A3C"/>
          <w:sz w:val="23"/>
          <w:szCs w:val="23"/>
        </w:rPr>
        <w:t>, leaving employees free and empowered to work more efficiently.</w:t>
      </w:r>
    </w:p>
    <w:p w14:paraId="32A2B6A0" w14:textId="1F85C688" w:rsidR="00D2075E" w:rsidRPr="0049154C" w:rsidRDefault="00D2075E" w:rsidP="00DA7310">
      <w:pPr>
        <w:pStyle w:val="breadcrumb-item"/>
        <w:ind w:left="720"/>
        <w:rPr>
          <w:rFonts w:ascii="Arial" w:hAnsi="Arial" w:cs="Arial"/>
          <w:color w:val="373A3C"/>
          <w:sz w:val="23"/>
          <w:szCs w:val="23"/>
        </w:rPr>
      </w:pPr>
      <w:r w:rsidRPr="0049154C">
        <w:rPr>
          <w:rFonts w:ascii="Arial" w:hAnsi="Arial" w:cs="Arial"/>
          <w:color w:val="373A3C"/>
          <w:sz w:val="23"/>
          <w:szCs w:val="23"/>
        </w:rPr>
        <w:t>Work-life balance is becoming important, so this kind of work can be attractive for people who develop their career patch or got different expectations than the old fashion work regulation.</w:t>
      </w:r>
    </w:p>
    <w:p w14:paraId="6A1E0919" w14:textId="759CBDC7" w:rsidR="00D2075E" w:rsidRPr="0049154C" w:rsidRDefault="00D2075E" w:rsidP="00DA7310">
      <w:pPr>
        <w:pStyle w:val="breadcrumb-item"/>
        <w:ind w:left="720"/>
        <w:rPr>
          <w:rFonts w:ascii="Arial" w:hAnsi="Arial" w:cs="Arial"/>
          <w:color w:val="373A3C"/>
          <w:sz w:val="23"/>
          <w:szCs w:val="23"/>
        </w:rPr>
      </w:pPr>
      <w:r w:rsidRPr="0049154C">
        <w:rPr>
          <w:rFonts w:ascii="Arial" w:hAnsi="Arial" w:cs="Arial"/>
          <w:color w:val="373A3C"/>
          <w:sz w:val="23"/>
          <w:szCs w:val="23"/>
        </w:rPr>
        <w:t>Some of the places as the key point adopts technology tools to work with so this is the best sort of type of work in 21 century,</w:t>
      </w:r>
      <w:r w:rsidR="000A6FD5" w:rsidRPr="0049154C">
        <w:rPr>
          <w:rFonts w:ascii="Arial" w:hAnsi="Arial" w:cs="Arial"/>
          <w:color w:val="373A3C"/>
          <w:sz w:val="23"/>
          <w:szCs w:val="23"/>
        </w:rPr>
        <w:t xml:space="preserve"> </w:t>
      </w:r>
      <w:r w:rsidRPr="0049154C">
        <w:rPr>
          <w:rFonts w:ascii="Arial" w:hAnsi="Arial" w:cs="Arial"/>
          <w:color w:val="373A3C"/>
          <w:sz w:val="23"/>
          <w:szCs w:val="23"/>
        </w:rPr>
        <w:t xml:space="preserve">technology helps to develop work </w:t>
      </w:r>
      <w:r w:rsidR="000A6FD5" w:rsidRPr="0049154C">
        <w:rPr>
          <w:rFonts w:ascii="Arial" w:hAnsi="Arial" w:cs="Arial"/>
          <w:color w:val="373A3C"/>
          <w:sz w:val="23"/>
          <w:szCs w:val="23"/>
        </w:rPr>
        <w:t>however</w:t>
      </w:r>
      <w:r w:rsidRPr="0049154C">
        <w:rPr>
          <w:rFonts w:ascii="Arial" w:hAnsi="Arial" w:cs="Arial"/>
          <w:color w:val="373A3C"/>
          <w:sz w:val="23"/>
          <w:szCs w:val="23"/>
        </w:rPr>
        <w:t xml:space="preserve"> it can help to control </w:t>
      </w:r>
      <w:r w:rsidR="000A6FD5" w:rsidRPr="0049154C">
        <w:rPr>
          <w:rFonts w:ascii="Arial" w:hAnsi="Arial" w:cs="Arial"/>
          <w:color w:val="373A3C"/>
          <w:sz w:val="23"/>
          <w:szCs w:val="23"/>
        </w:rPr>
        <w:t>achievements</w:t>
      </w:r>
      <w:r w:rsidRPr="0049154C">
        <w:rPr>
          <w:rFonts w:ascii="Arial" w:hAnsi="Arial" w:cs="Arial"/>
          <w:color w:val="373A3C"/>
          <w:sz w:val="23"/>
          <w:szCs w:val="23"/>
        </w:rPr>
        <w:t>, health conditions</w:t>
      </w:r>
      <w:r w:rsidR="000A6FD5" w:rsidRPr="0049154C">
        <w:rPr>
          <w:rFonts w:ascii="Arial" w:hAnsi="Arial" w:cs="Arial"/>
          <w:color w:val="373A3C"/>
          <w:sz w:val="23"/>
          <w:szCs w:val="23"/>
        </w:rPr>
        <w:t xml:space="preserve"> and hygiene of work. NHS trust can be an example of how they use new techniques and go with a flow. </w:t>
      </w:r>
    </w:p>
    <w:p w14:paraId="40130D53" w14:textId="77777777" w:rsidR="000A6FD5" w:rsidRPr="0049154C" w:rsidRDefault="000A6FD5" w:rsidP="00DA7310">
      <w:pPr>
        <w:pStyle w:val="breadcrumb-item"/>
        <w:ind w:left="720"/>
        <w:rPr>
          <w:rFonts w:ascii="Arial" w:hAnsi="Arial" w:cs="Arial"/>
          <w:color w:val="373A3C"/>
          <w:sz w:val="23"/>
          <w:szCs w:val="23"/>
        </w:rPr>
      </w:pPr>
    </w:p>
    <w:p w14:paraId="5CC08FBC" w14:textId="77777777" w:rsidR="00D2075E" w:rsidRPr="0049154C" w:rsidRDefault="00D2075E" w:rsidP="00DA7310">
      <w:pPr>
        <w:pStyle w:val="breadcrumb-item"/>
        <w:ind w:left="720"/>
        <w:rPr>
          <w:rFonts w:ascii="Arial" w:hAnsi="Arial" w:cs="Arial"/>
          <w:color w:val="373A3C"/>
          <w:sz w:val="23"/>
          <w:szCs w:val="23"/>
        </w:rPr>
      </w:pPr>
    </w:p>
    <w:p w14:paraId="4C8FB3CF" w14:textId="77777777" w:rsidR="004F174C" w:rsidRPr="0049154C" w:rsidRDefault="004F174C" w:rsidP="00DA7310">
      <w:pPr>
        <w:pStyle w:val="breadcrumb-item"/>
        <w:ind w:left="720"/>
        <w:rPr>
          <w:rFonts w:ascii="Arial" w:hAnsi="Arial" w:cs="Arial"/>
          <w:color w:val="373A3C"/>
          <w:sz w:val="23"/>
          <w:szCs w:val="23"/>
        </w:rPr>
      </w:pPr>
    </w:p>
    <w:p w14:paraId="5718629F" w14:textId="77777777" w:rsidR="004F174C" w:rsidRPr="0049154C" w:rsidRDefault="004F174C" w:rsidP="00DA7310">
      <w:pPr>
        <w:pStyle w:val="breadcrumb-item"/>
        <w:ind w:left="720"/>
        <w:rPr>
          <w:rFonts w:ascii="Arial" w:hAnsi="Arial" w:cs="Arial"/>
          <w:color w:val="373A3C"/>
          <w:sz w:val="23"/>
          <w:szCs w:val="23"/>
        </w:rPr>
      </w:pPr>
    </w:p>
    <w:p w14:paraId="59C11279" w14:textId="77777777" w:rsidR="007401F3" w:rsidRPr="0049154C" w:rsidRDefault="007401F3" w:rsidP="0078586C">
      <w:pPr>
        <w:pStyle w:val="breadcrumb-item"/>
        <w:rPr>
          <w:rFonts w:ascii="Arial" w:hAnsi="Arial" w:cs="Arial"/>
          <w:color w:val="373A3C"/>
          <w:sz w:val="23"/>
          <w:szCs w:val="23"/>
        </w:rPr>
      </w:pPr>
    </w:p>
    <w:p w14:paraId="02DE44B6" w14:textId="77777777" w:rsidR="0078586C" w:rsidRPr="0049154C" w:rsidRDefault="0078586C" w:rsidP="0078586C">
      <w:pPr>
        <w:jc w:val="center"/>
        <w:rPr>
          <w:rFonts w:ascii="Arial" w:hAnsi="Arial" w:cs="Arial"/>
        </w:rPr>
      </w:pPr>
    </w:p>
    <w:sectPr w:rsidR="0078586C" w:rsidRPr="004915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77162F"/>
    <w:multiLevelType w:val="multilevel"/>
    <w:tmpl w:val="89260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C53F86"/>
    <w:multiLevelType w:val="hybridMultilevel"/>
    <w:tmpl w:val="598CE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1763085">
    <w:abstractNumId w:val="0"/>
  </w:num>
  <w:num w:numId="2" w16cid:durableId="9580999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86C"/>
    <w:rsid w:val="000A6FD5"/>
    <w:rsid w:val="000E2E5A"/>
    <w:rsid w:val="00332EDF"/>
    <w:rsid w:val="00422FEC"/>
    <w:rsid w:val="0049154C"/>
    <w:rsid w:val="004F174C"/>
    <w:rsid w:val="007401F3"/>
    <w:rsid w:val="0078586C"/>
    <w:rsid w:val="00D2075E"/>
    <w:rsid w:val="00DA7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6BE89"/>
  <w15:chartTrackingRefBased/>
  <w15:docId w15:val="{5639355A-7FEC-4D5E-A252-EC3DB253E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readcrumb-item">
    <w:name w:val="breadcrumb-item"/>
    <w:basedOn w:val="Normal"/>
    <w:rsid w:val="007858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8586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9582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oodle.uwtsd.ac.uk/course/view.php?id=590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493</Words>
  <Characters>2815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Kazimierz Lenczowski (2120445)</dc:creator>
  <cp:keywords/>
  <dc:description/>
  <cp:lastModifiedBy>Kamil Kazimierz Lenczowski (2120445)</cp:lastModifiedBy>
  <cp:revision>2</cp:revision>
  <dcterms:created xsi:type="dcterms:W3CDTF">2022-10-04T09:47:00Z</dcterms:created>
  <dcterms:modified xsi:type="dcterms:W3CDTF">2022-10-04T09:47:00Z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bc5d3835-a232-4f22-84a4-4314a9e9460f</vt:lpwstr>
  </property>
</Properties>
</file>