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 xml:space="preserve">“creative work undertaken on a systematic basis in order to increase the stock of knowledge, including knowledge of man, culture and society, and the use of this stock of knowledge to devise new applications”. As such </w:t>
      </w:r>
      <w:proofErr w:type="gramStart"/>
      <w:r w:rsidR="00EF6306" w:rsidRPr="004C3A0B">
        <w:rPr>
          <w:rFonts w:ascii="Arial" w:hAnsi="Arial" w:cs="Arial"/>
          <w:sz w:val="22"/>
          <w:szCs w:val="22"/>
        </w:rPr>
        <w:t>this covers activities</w:t>
      </w:r>
      <w:proofErr w:type="gramEnd"/>
      <w:r w:rsidR="00EF6306" w:rsidRPr="004C3A0B">
        <w:rPr>
          <w:rFonts w:ascii="Arial" w:hAnsi="Arial" w:cs="Arial"/>
          <w:sz w:val="22"/>
          <w:szCs w:val="22"/>
        </w:rPr>
        <w:t xml:space="preserve">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F8D3F15" w:rsidR="005E6C44" w:rsidRPr="004C3A0B" w:rsidRDefault="00E106CA" w:rsidP="003F6F7B">
            <w:pPr>
              <w:rPr>
                <w:rFonts w:ascii="Arial" w:hAnsi="Arial" w:cs="Arial"/>
                <w:sz w:val="22"/>
                <w:szCs w:val="22"/>
              </w:rPr>
            </w:pPr>
            <w:r>
              <w:rPr>
                <w:rFonts w:ascii="Arial" w:hAnsi="Arial" w:cs="Arial"/>
                <w:sz w:val="22"/>
                <w:szCs w:val="22"/>
              </w:rPr>
              <w:t xml:space="preserve">Paula </w:t>
            </w:r>
            <w:r w:rsidR="00C73A1F">
              <w:rPr>
                <w:rFonts w:ascii="Arial" w:hAnsi="Arial" w:cs="Arial"/>
                <w:sz w:val="22"/>
                <w:szCs w:val="22"/>
              </w:rPr>
              <w:t xml:space="preserve">Andrea </w:t>
            </w:r>
            <w:r>
              <w:rPr>
                <w:rFonts w:ascii="Arial" w:hAnsi="Arial" w:cs="Arial"/>
                <w:sz w:val="22"/>
                <w:szCs w:val="22"/>
              </w:rPr>
              <w:t xml:space="preserve">Latorre </w:t>
            </w:r>
            <w:r w:rsidR="00C73A1F">
              <w:rPr>
                <w:rFonts w:ascii="Arial" w:hAnsi="Arial" w:cs="Arial"/>
                <w:sz w:val="22"/>
                <w:szCs w:val="22"/>
              </w:rPr>
              <w:t>Restrepo</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00B678A3" w:rsidR="005E6C44" w:rsidRPr="004C3A0B" w:rsidRDefault="00C73A1F" w:rsidP="003F6F7B">
            <w:pPr>
              <w:rPr>
                <w:rFonts w:ascii="Arial" w:hAnsi="Arial" w:cs="Arial"/>
                <w:sz w:val="22"/>
                <w:szCs w:val="22"/>
              </w:rPr>
            </w:pPr>
            <w:r>
              <w:rPr>
                <w:rFonts w:ascii="Arial" w:hAnsi="Arial" w:cs="Arial"/>
                <w:sz w:val="22"/>
                <w:szCs w:val="22"/>
              </w:rPr>
              <w:t>2231782</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7EBB0DFF" w:rsidR="005E6C44" w:rsidRPr="004C3A0B" w:rsidRDefault="005E10B8" w:rsidP="003F6F7B">
            <w:pPr>
              <w:rPr>
                <w:rFonts w:ascii="Arial" w:hAnsi="Arial" w:cs="Arial"/>
                <w:sz w:val="22"/>
                <w:szCs w:val="22"/>
              </w:rPr>
            </w:pPr>
            <w:r>
              <w:rPr>
                <w:rFonts w:ascii="Arial" w:hAnsi="Arial" w:cs="Arial"/>
                <w:sz w:val="22"/>
                <w:szCs w:val="22"/>
              </w:rPr>
              <w:t>2231782@student.uwtsd.ac.uk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4BA2F708" w:rsidR="009060F6" w:rsidRPr="004C3A0B" w:rsidRDefault="00CF23B3" w:rsidP="003F6F7B">
            <w:pPr>
              <w:rPr>
                <w:rFonts w:ascii="Arial" w:hAnsi="Arial" w:cs="Arial"/>
                <w:sz w:val="22"/>
                <w:szCs w:val="22"/>
              </w:rPr>
            </w:pPr>
            <w:r>
              <w:rPr>
                <w:rFonts w:ascii="Arial" w:hAnsi="Arial" w:cs="Arial"/>
                <w:sz w:val="22"/>
                <w:szCs w:val="22"/>
              </w:rPr>
              <w:t>Practi</w:t>
            </w:r>
            <w:r w:rsidR="00E560A2">
              <w:rPr>
                <w:rFonts w:ascii="Arial" w:hAnsi="Arial" w:cs="Arial"/>
                <w:sz w:val="22"/>
                <w:szCs w:val="22"/>
              </w:rPr>
              <w:t>ce- Based Research (</w:t>
            </w:r>
            <w:r w:rsidR="00400188">
              <w:rPr>
                <w:rFonts w:ascii="Arial" w:hAnsi="Arial" w:cs="Arial"/>
                <w:sz w:val="22"/>
                <w:szCs w:val="22"/>
              </w:rPr>
              <w:t>LCHS</w:t>
            </w:r>
            <w:r w:rsidR="00E560A2">
              <w:rPr>
                <w:rFonts w:ascii="Arial" w:hAnsi="Arial" w:cs="Arial"/>
                <w:sz w:val="22"/>
                <w:szCs w:val="22"/>
              </w:rPr>
              <w:t>7008</w:t>
            </w:r>
            <w:r w:rsidR="009060F6">
              <w:rPr>
                <w:rFonts w:ascii="Arial" w:hAnsi="Arial" w:cs="Arial"/>
                <w:sz w:val="22"/>
                <w:szCs w:val="22"/>
              </w:rPr>
              <w:t>_LON)</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57F63D88" w:rsidR="005E6C44" w:rsidRPr="004C3A0B" w:rsidRDefault="00E11FE1" w:rsidP="003F6F7B">
            <w:pPr>
              <w:rPr>
                <w:rFonts w:ascii="Arial" w:hAnsi="Arial" w:cs="Arial"/>
                <w:sz w:val="22"/>
                <w:szCs w:val="22"/>
              </w:rPr>
            </w:pPr>
            <w:r>
              <w:rPr>
                <w:rFonts w:ascii="Arial" w:hAnsi="Arial" w:cs="Arial"/>
                <w:sz w:val="22"/>
                <w:szCs w:val="22"/>
              </w:rPr>
              <w:t>O</w:t>
            </w:r>
            <w:r w:rsidR="00332F2D">
              <w:rPr>
                <w:rFonts w:ascii="Arial" w:hAnsi="Arial" w:cs="Arial"/>
                <w:sz w:val="22"/>
                <w:szCs w:val="22"/>
              </w:rPr>
              <w:t>dette Jack</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340F6F2" w:rsidR="005E6C44" w:rsidRPr="00DD0929" w:rsidRDefault="00332F2D"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5B7783A" w:rsidR="005E6C44" w:rsidRPr="004C3A0B" w:rsidRDefault="00332F2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667838" w:rsidRDefault="001B41AD" w:rsidP="003F6F7B">
            <w:pPr>
              <w:autoSpaceDE w:val="0"/>
              <w:autoSpaceDN w:val="0"/>
              <w:adjustRightInd w:val="0"/>
              <w:rPr>
                <w:rFonts w:ascii="Arial" w:hAnsi="Arial" w:cs="Arial"/>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4A8D6FFE">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1C6F7900" w:rsidR="004C3D85" w:rsidRPr="004C3A0B" w:rsidRDefault="00F878FE" w:rsidP="003C07E3">
            <w:pPr>
              <w:rPr>
                <w:rFonts w:ascii="Arial" w:hAnsi="Arial" w:cs="Arial"/>
                <w:sz w:val="22"/>
                <w:szCs w:val="22"/>
              </w:rPr>
            </w:pPr>
            <w:r w:rsidRPr="00F878FE">
              <w:rPr>
                <w:rFonts w:ascii="Arial" w:hAnsi="Arial" w:cs="Arial"/>
                <w:b/>
                <w:bCs/>
                <w:sz w:val="22"/>
                <w:szCs w:val="22"/>
              </w:rPr>
              <w:t xml:space="preserve">The Impact of Social Isolation on the Mental and Physical Health of Older Adult in UK </w:t>
            </w:r>
          </w:p>
        </w:tc>
      </w:tr>
      <w:tr w:rsidR="00A121A0" w:rsidRPr="004C3A0B" w14:paraId="52752113" w14:textId="77777777" w:rsidTr="4A8D6FFE">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0DD29B2F" w:rsidR="004C3D85" w:rsidRPr="00D839CD" w:rsidRDefault="000F6A57" w:rsidP="003C07E3">
            <w:pPr>
              <w:rPr>
                <w:rFonts w:ascii="Arial" w:hAnsi="Arial" w:cs="Arial"/>
                <w:sz w:val="22"/>
                <w:szCs w:val="22"/>
              </w:rPr>
            </w:pPr>
            <w:r>
              <w:rPr>
                <w:rFonts w:ascii="Arial" w:hAnsi="Arial" w:cs="Arial"/>
                <w:sz w:val="22"/>
                <w:szCs w:val="22"/>
              </w:rPr>
              <w:t xml:space="preserve">28 </w:t>
            </w:r>
            <w:r w:rsidR="001D6EB4">
              <w:rPr>
                <w:rFonts w:ascii="Arial" w:hAnsi="Arial" w:cs="Arial"/>
                <w:sz w:val="22"/>
                <w:szCs w:val="22"/>
              </w:rPr>
              <w:t>September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BF9B75A" w:rsidR="004C3D85" w:rsidRPr="004C3A0B" w:rsidRDefault="001D6EB4" w:rsidP="003C07E3">
            <w:pPr>
              <w:rPr>
                <w:rFonts w:ascii="Arial" w:hAnsi="Arial" w:cs="Arial"/>
                <w:sz w:val="22"/>
                <w:szCs w:val="22"/>
              </w:rPr>
            </w:pPr>
            <w:r>
              <w:rPr>
                <w:rFonts w:ascii="Arial" w:hAnsi="Arial" w:cs="Arial"/>
                <w:sz w:val="22"/>
                <w:szCs w:val="22"/>
              </w:rPr>
              <w:t>31 January 2027</w:t>
            </w:r>
          </w:p>
        </w:tc>
      </w:tr>
      <w:tr w:rsidR="00F96C3F" w:rsidRPr="004C3A0B" w14:paraId="158575DD" w14:textId="77777777" w:rsidTr="4A8D6FFE">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30"/>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30"/>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30"/>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30"/>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30"/>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30"/>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4A8D6FFE">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10C5601" w14:textId="77777777" w:rsidR="00DD6EE2" w:rsidRPr="00DD6EE2" w:rsidRDefault="00DD6EE2" w:rsidP="00DD6EE2">
            <w:pPr>
              <w:spacing w:before="100" w:beforeAutospacing="1" w:after="100" w:afterAutospacing="1"/>
              <w:rPr>
                <w:rFonts w:eastAsiaTheme="minorEastAsia"/>
                <w:sz w:val="24"/>
                <w:szCs w:val="24"/>
                <w:lang w:eastAsia="es-ES"/>
              </w:rPr>
            </w:pPr>
            <w:r w:rsidRPr="00DD6EE2">
              <w:rPr>
                <w:rFonts w:eastAsiaTheme="minorEastAsia"/>
                <w:sz w:val="24"/>
                <w:szCs w:val="24"/>
                <w:lang w:eastAsia="es-ES"/>
              </w:rPr>
              <w:t>This project will explore the impact of social isolation on the mental and physical health and wellbeing of older adults in the United Kingdom through a secondary qualitative literature review. Existing research has identified associations between social isolation and adverse health outcomes, including depression, anxiety, cognitive decline, cardiovascular disease and increased mortality (Holt-Lunstad et al., 2015; Donovan and Blazer, 2020).</w:t>
            </w:r>
          </w:p>
          <w:p w14:paraId="614C5760" w14:textId="77777777" w:rsidR="00DD6EE2" w:rsidRPr="00DD6EE2" w:rsidRDefault="00DD6EE2" w:rsidP="00DD6EE2">
            <w:pPr>
              <w:spacing w:before="100" w:beforeAutospacing="1" w:after="100" w:afterAutospacing="1"/>
              <w:rPr>
                <w:rFonts w:eastAsiaTheme="minorEastAsia"/>
                <w:sz w:val="24"/>
                <w:szCs w:val="24"/>
                <w:lang w:eastAsia="es-ES"/>
              </w:rPr>
            </w:pPr>
            <w:r w:rsidRPr="00DD6EE2">
              <w:rPr>
                <w:rFonts w:eastAsiaTheme="minorEastAsia"/>
                <w:sz w:val="24"/>
                <w:szCs w:val="24"/>
                <w:lang w:eastAsia="es-ES"/>
              </w:rPr>
              <w:t>The purpose of this research is to synthesise and critically review existing evidence on the relationship between social isolation and health outcomes among older adults. It will also explore existing interventions aimed at reducing social isolation and loneliness.</w:t>
            </w:r>
          </w:p>
          <w:p w14:paraId="48C0F71C" w14:textId="77777777" w:rsidR="00DD6EE2" w:rsidRPr="00DD6EE2" w:rsidRDefault="00DD6EE2" w:rsidP="00DD6EE2">
            <w:pPr>
              <w:spacing w:before="100" w:beforeAutospacing="1" w:after="100" w:afterAutospacing="1"/>
              <w:rPr>
                <w:rFonts w:eastAsiaTheme="minorEastAsia"/>
                <w:sz w:val="24"/>
                <w:szCs w:val="24"/>
                <w:lang w:eastAsia="es-ES"/>
              </w:rPr>
            </w:pPr>
            <w:r w:rsidRPr="00DD6EE2">
              <w:rPr>
                <w:rFonts w:eastAsiaTheme="minorEastAsia"/>
                <w:sz w:val="24"/>
                <w:szCs w:val="24"/>
                <w:lang w:eastAsia="es-ES"/>
              </w:rPr>
              <w:t>As this is secondary research, the study will not generate new primary evidence. Instead, it will bring greater awareness to an important public health issue by identifying key themes, patterns and gaps within the existing literature. The findings may help improve understanding among health and social care professionals, public health practitioners and policymakers of the impact of social isolation and the approaches currently used to support socially isolated older adults.</w:t>
            </w:r>
          </w:p>
          <w:p w14:paraId="001E7318" w14:textId="77777777" w:rsidR="00F96C3F" w:rsidRDefault="00F96C3F" w:rsidP="00F96C3F">
            <w:pPr>
              <w:rPr>
                <w:rFonts w:ascii="Arial" w:hAnsi="Arial" w:cs="Arial"/>
              </w:rPr>
            </w:pPr>
          </w:p>
          <w:p w14:paraId="5F64A457" w14:textId="4E9850FB" w:rsidR="00F96C3F" w:rsidRPr="002A152D" w:rsidDel="00425DA7" w:rsidRDefault="00F96C3F" w:rsidP="002E02DC">
            <w:pPr>
              <w:rPr>
                <w:rFonts w:ascii="Arial" w:hAnsi="Arial" w:cs="Arial"/>
              </w:rPr>
            </w:pPr>
          </w:p>
        </w:tc>
      </w:tr>
      <w:tr w:rsidR="00F96C3F" w:rsidRPr="006C1FDD" w:rsidDel="002A152D" w14:paraId="495F0243" w14:textId="77777777" w:rsidTr="4A8D6FFE">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3DD66AC" w14:textId="77777777" w:rsidR="00E50E2E" w:rsidRPr="006C1FDD" w:rsidRDefault="00E50E2E" w:rsidP="00F96C3F">
            <w:pPr>
              <w:autoSpaceDE w:val="0"/>
              <w:autoSpaceDN w:val="0"/>
              <w:adjustRightInd w:val="0"/>
              <w:rPr>
                <w:rFonts w:ascii="Arial" w:hAnsi="Arial" w:cs="Arial"/>
                <w:b/>
                <w:bCs/>
                <w:sz w:val="22"/>
                <w:szCs w:val="22"/>
              </w:rPr>
            </w:pPr>
          </w:p>
          <w:p w14:paraId="587CB97C" w14:textId="08F86F09" w:rsidR="00F96C3F" w:rsidRPr="006C1FDD" w:rsidRDefault="00E50E2E" w:rsidP="00F96C3F">
            <w:pPr>
              <w:rPr>
                <w:rFonts w:ascii="Arial" w:hAnsi="Arial" w:cs="Arial"/>
              </w:rPr>
            </w:pPr>
            <w:r w:rsidRPr="00E50E2E">
              <w:rPr>
                <w:rFonts w:ascii="Arial" w:hAnsi="Arial" w:cs="Arial"/>
              </w:rPr>
              <w:t>How does social isolation affect the mental and physical health of older adults living in the United Kingdom?</w:t>
            </w:r>
          </w:p>
          <w:p w14:paraId="76C0468A" w14:textId="497147D8"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4A8D6FFE">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56DA2B5E" w14:textId="4269D7E6" w:rsidR="00644E6A" w:rsidRPr="00644E6A" w:rsidRDefault="00644E6A" w:rsidP="00644E6A">
            <w:pPr>
              <w:autoSpaceDE w:val="0"/>
              <w:autoSpaceDN w:val="0"/>
              <w:adjustRightInd w:val="0"/>
              <w:rPr>
                <w:rFonts w:ascii="Arial" w:hAnsi="Arial" w:cs="Arial"/>
                <w:sz w:val="22"/>
                <w:szCs w:val="22"/>
              </w:rPr>
            </w:pPr>
            <w:r>
              <w:rPr>
                <w:rFonts w:ascii="Arial" w:hAnsi="Arial" w:cs="Arial"/>
                <w:sz w:val="22"/>
                <w:szCs w:val="22"/>
              </w:rPr>
              <w:t xml:space="preserve">To </w:t>
            </w:r>
            <w:r w:rsidRPr="00644E6A">
              <w:rPr>
                <w:rFonts w:ascii="Arial" w:hAnsi="Arial" w:cs="Arial"/>
                <w:sz w:val="22"/>
                <w:szCs w:val="22"/>
              </w:rPr>
              <w:t>explore the impact of social isolation</w:t>
            </w:r>
          </w:p>
          <w:p w14:paraId="0ABE9EE0" w14:textId="77777777" w:rsidR="00644E6A" w:rsidRPr="00644E6A" w:rsidRDefault="00644E6A" w:rsidP="00644E6A">
            <w:pPr>
              <w:autoSpaceDE w:val="0"/>
              <w:autoSpaceDN w:val="0"/>
              <w:adjustRightInd w:val="0"/>
              <w:rPr>
                <w:rFonts w:ascii="Arial" w:hAnsi="Arial" w:cs="Arial"/>
                <w:sz w:val="22"/>
                <w:szCs w:val="22"/>
              </w:rPr>
            </w:pPr>
            <w:r w:rsidRPr="00644E6A">
              <w:rPr>
                <w:rFonts w:ascii="Arial" w:hAnsi="Arial" w:cs="Arial"/>
                <w:sz w:val="22"/>
                <w:szCs w:val="22"/>
              </w:rPr>
              <w:t xml:space="preserve"> on the mental and physical health of</w:t>
            </w:r>
          </w:p>
          <w:p w14:paraId="4DE1B62A" w14:textId="77777777" w:rsidR="00644E6A" w:rsidRPr="00644E6A" w:rsidRDefault="00644E6A" w:rsidP="00644E6A">
            <w:pPr>
              <w:autoSpaceDE w:val="0"/>
              <w:autoSpaceDN w:val="0"/>
              <w:adjustRightInd w:val="0"/>
              <w:rPr>
                <w:rFonts w:ascii="Arial" w:hAnsi="Arial" w:cs="Arial"/>
                <w:sz w:val="22"/>
                <w:szCs w:val="22"/>
              </w:rPr>
            </w:pPr>
            <w:r w:rsidRPr="00644E6A">
              <w:rPr>
                <w:rFonts w:ascii="Arial" w:hAnsi="Arial" w:cs="Arial"/>
                <w:sz w:val="22"/>
                <w:szCs w:val="22"/>
              </w:rPr>
              <w:t xml:space="preserve"> older adults living in the UK.</w:t>
            </w:r>
          </w:p>
          <w:p w14:paraId="27858CA4" w14:textId="77777777" w:rsidR="005B5250" w:rsidRPr="009D2E0B" w:rsidRDefault="005B5250" w:rsidP="00F96C3F">
            <w:pPr>
              <w:autoSpaceDE w:val="0"/>
              <w:autoSpaceDN w:val="0"/>
              <w:adjustRightInd w:val="0"/>
              <w:rPr>
                <w:rFonts w:ascii="Arial" w:hAnsi="Arial" w:cs="Arial"/>
                <w:b/>
                <w:bCs/>
                <w:sz w:val="22"/>
                <w:szCs w:val="22"/>
              </w:rPr>
            </w:pPr>
          </w:p>
          <w:p w14:paraId="574A3C8C" w14:textId="7F023B33" w:rsidR="005B5250" w:rsidRPr="002A152D" w:rsidRDefault="005B5250" w:rsidP="00417D1F">
            <w:pPr>
              <w:shd w:val="clear" w:color="auto" w:fill="FFFFFF" w:themeFill="background1"/>
              <w:rPr>
                <w:rFonts w:ascii="Arial" w:hAnsi="Arial" w:cs="Arial"/>
              </w:rPr>
            </w:pPr>
          </w:p>
        </w:tc>
      </w:tr>
      <w:tr w:rsidR="00F96C3F" w:rsidRPr="004C3A0B" w14:paraId="15B95D37" w14:textId="77777777" w:rsidTr="4A8D6FFE">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2EC2AC85" w14:textId="77777777" w:rsidR="00417D1F" w:rsidRPr="005B5250" w:rsidRDefault="00417D1F" w:rsidP="00417D1F">
            <w:pPr>
              <w:shd w:val="clear" w:color="auto" w:fill="FFFFFF" w:themeFill="background1"/>
              <w:rPr>
                <w:rFonts w:ascii="Arial" w:hAnsi="Arial" w:cs="Arial"/>
              </w:rPr>
            </w:pPr>
            <w:r w:rsidRPr="005B5250">
              <w:rPr>
                <w:rFonts w:ascii="Arial" w:hAnsi="Arial" w:cs="Arial"/>
              </w:rPr>
              <w:t>1. To identify the main factors contributing to social isolation among older adults</w:t>
            </w:r>
          </w:p>
          <w:p w14:paraId="7D614307" w14:textId="77777777" w:rsidR="00417D1F" w:rsidRPr="005B5250" w:rsidRDefault="00417D1F" w:rsidP="00417D1F">
            <w:pPr>
              <w:shd w:val="clear" w:color="auto" w:fill="FFFFFF" w:themeFill="background1"/>
              <w:rPr>
                <w:rFonts w:ascii="Arial" w:hAnsi="Arial" w:cs="Arial"/>
              </w:rPr>
            </w:pPr>
            <w:r w:rsidRPr="005B5250">
              <w:rPr>
                <w:rFonts w:ascii="Arial" w:hAnsi="Arial" w:cs="Arial"/>
              </w:rPr>
              <w:t>2. To examine the impact of social isolation on mental health</w:t>
            </w:r>
          </w:p>
          <w:p w14:paraId="17556625" w14:textId="77777777" w:rsidR="00417D1F" w:rsidRPr="005B5250" w:rsidRDefault="00417D1F" w:rsidP="00417D1F">
            <w:pPr>
              <w:shd w:val="clear" w:color="auto" w:fill="FFFFFF" w:themeFill="background1"/>
              <w:rPr>
                <w:rFonts w:ascii="Arial" w:hAnsi="Arial" w:cs="Arial"/>
              </w:rPr>
            </w:pPr>
            <w:r w:rsidRPr="005B5250">
              <w:rPr>
                <w:rFonts w:ascii="Arial" w:hAnsi="Arial" w:cs="Arial"/>
              </w:rPr>
              <w:t>3. To investigate the effects of social isolation on physical health and quality of life</w:t>
            </w:r>
          </w:p>
          <w:p w14:paraId="195CBC88" w14:textId="2E524914" w:rsidR="00F96C3F" w:rsidRPr="00A15115" w:rsidRDefault="00417D1F" w:rsidP="00A15115">
            <w:pPr>
              <w:shd w:val="clear" w:color="auto" w:fill="FFFFFF" w:themeFill="background1"/>
              <w:rPr>
                <w:rFonts w:ascii="Arial" w:hAnsi="Arial" w:cs="Arial"/>
              </w:rPr>
            </w:pPr>
            <w:r w:rsidRPr="005B5250">
              <w:rPr>
                <w:rFonts w:ascii="Arial" w:hAnsi="Arial" w:cs="Arial"/>
              </w:rPr>
              <w:t>4. To explore current public health interventions designed to reduce social isolation</w:t>
            </w:r>
          </w:p>
        </w:tc>
      </w:tr>
      <w:tr w:rsidR="00F96C3F" w:rsidRPr="004C3A0B" w14:paraId="67275614" w14:textId="77777777" w:rsidTr="4A8D6FFE">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728170BD" w:rsidR="00F96C3F" w:rsidRPr="004C3A0B" w:rsidRDefault="00F96C3F" w:rsidP="00F96C3F">
            <w:pPr>
              <w:rPr>
                <w:rFonts w:ascii="Arial" w:hAnsi="Arial" w:cs="Arial"/>
                <w:sz w:val="22"/>
                <w:szCs w:val="22"/>
              </w:rPr>
            </w:pPr>
          </w:p>
        </w:tc>
      </w:tr>
      <w:tr w:rsidR="00F96C3F" w:rsidRPr="004C3A0B" w14:paraId="570BB83E" w14:textId="77777777" w:rsidTr="4A8D6FFE">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5BD51537" w14:textId="561B1FF8" w:rsidR="00F96C3F" w:rsidRPr="004C3A0B" w:rsidRDefault="0FFE1654" w:rsidP="4122CEF9">
            <w:r w:rsidRPr="4122CEF9">
              <w:rPr>
                <w:rFonts w:ascii="Arial" w:eastAsia="Arial" w:hAnsi="Arial" w:cs="Arial"/>
                <w:sz w:val="18"/>
                <w:szCs w:val="18"/>
              </w:rPr>
              <w:t xml:space="preserve">This study will undertake a </w:t>
            </w:r>
            <w:r w:rsidRPr="4122CEF9">
              <w:rPr>
                <w:rFonts w:ascii="Arial" w:eastAsia="Arial" w:hAnsi="Arial" w:cs="Arial"/>
                <w:b/>
                <w:bCs/>
                <w:sz w:val="18"/>
                <w:szCs w:val="18"/>
              </w:rPr>
              <w:t>systematic literature review</w:t>
            </w:r>
            <w:r w:rsidRPr="4122CEF9">
              <w:rPr>
                <w:rFonts w:ascii="Arial" w:eastAsia="Arial" w:hAnsi="Arial" w:cs="Arial"/>
                <w:sz w:val="18"/>
                <w:szCs w:val="18"/>
              </w:rPr>
              <w:t xml:space="preserve"> to identify, critically appraise and synthesise existing evidence on the impact of social isolation on the mental and physical health of older adults living in the United Kingdom. A systematic literature review is appropriate because it provides a structured and transparent method for identifying and synthesising existing research relevant to a specific research question. The review will follow the principles of the </w:t>
            </w:r>
            <w:r w:rsidRPr="4122CEF9">
              <w:rPr>
                <w:rFonts w:ascii="Arial" w:eastAsia="Arial" w:hAnsi="Arial" w:cs="Arial"/>
                <w:b/>
                <w:bCs/>
                <w:sz w:val="18"/>
                <w:szCs w:val="18"/>
              </w:rPr>
              <w:t>PRISMA 2020 framework</w:t>
            </w:r>
            <w:r w:rsidRPr="4122CEF9">
              <w:rPr>
                <w:rFonts w:ascii="Arial" w:eastAsia="Arial" w:hAnsi="Arial" w:cs="Arial"/>
                <w:sz w:val="18"/>
                <w:szCs w:val="18"/>
              </w:rPr>
              <w:t xml:space="preserve"> to ensure that the search, screening and selection process is clearly documented (Page et al., 2021).</w:t>
            </w:r>
          </w:p>
          <w:p w14:paraId="405EC5C3" w14:textId="67A99663" w:rsidR="00F96C3F" w:rsidRPr="004C3A0B" w:rsidRDefault="0FFE1654" w:rsidP="4122CEF9">
            <w:pPr>
              <w:pStyle w:val="Heading3"/>
              <w:spacing w:before="281" w:after="281"/>
              <w:rPr>
                <w:rFonts w:ascii="Arial" w:eastAsia="Arial" w:hAnsi="Arial" w:cs="Arial"/>
                <w:b/>
                <w:bCs/>
                <w:sz w:val="22"/>
                <w:szCs w:val="22"/>
              </w:rPr>
            </w:pPr>
            <w:r w:rsidRPr="4122CEF9">
              <w:rPr>
                <w:rFonts w:ascii="Arial" w:eastAsia="Arial" w:hAnsi="Arial" w:cs="Arial"/>
                <w:b/>
                <w:bCs/>
                <w:sz w:val="22"/>
                <w:szCs w:val="22"/>
              </w:rPr>
              <w:t>Search Strategy</w:t>
            </w:r>
          </w:p>
          <w:p w14:paraId="0229E29B" w14:textId="5FB8C8F3" w:rsidR="00F96C3F" w:rsidRPr="004C3A0B" w:rsidRDefault="0FFE1654" w:rsidP="4122CEF9">
            <w:pPr>
              <w:spacing w:before="240" w:after="240"/>
            </w:pPr>
            <w:r w:rsidRPr="4122CEF9">
              <w:rPr>
                <w:rFonts w:ascii="Arial" w:eastAsia="Arial" w:hAnsi="Arial" w:cs="Arial"/>
                <w:sz w:val="18"/>
                <w:szCs w:val="18"/>
              </w:rPr>
              <w:t xml:space="preserve">Electronic searches will be conducted using databases including </w:t>
            </w:r>
            <w:r w:rsidRPr="4122CEF9">
              <w:rPr>
                <w:rFonts w:ascii="Arial" w:eastAsia="Arial" w:hAnsi="Arial" w:cs="Arial"/>
                <w:b/>
                <w:bCs/>
                <w:sz w:val="18"/>
                <w:szCs w:val="18"/>
              </w:rPr>
              <w:t>PubMed/MEDLINE, CINAHL, Scopus and Google Scholar</w:t>
            </w:r>
            <w:r w:rsidRPr="4122CEF9">
              <w:rPr>
                <w:rFonts w:ascii="Arial" w:eastAsia="Arial" w:hAnsi="Arial" w:cs="Arial"/>
                <w:sz w:val="18"/>
                <w:szCs w:val="18"/>
              </w:rPr>
              <w:t xml:space="preserve">. Additional evidence may be identified from recognised organisations such as the World Health Organization, NHS England, Office for National Statistics, NICE and Age </w:t>
            </w:r>
            <w:proofErr w:type="spellStart"/>
            <w:r w:rsidRPr="4122CEF9">
              <w:rPr>
                <w:rFonts w:ascii="Arial" w:eastAsia="Arial" w:hAnsi="Arial" w:cs="Arial"/>
                <w:sz w:val="18"/>
                <w:szCs w:val="18"/>
              </w:rPr>
              <w:t>UK.Key</w:t>
            </w:r>
            <w:proofErr w:type="spellEnd"/>
            <w:r w:rsidRPr="4122CEF9">
              <w:rPr>
                <w:rFonts w:ascii="Arial" w:eastAsia="Arial" w:hAnsi="Arial" w:cs="Arial"/>
                <w:sz w:val="18"/>
                <w:szCs w:val="18"/>
              </w:rPr>
              <w:t xml:space="preserve"> search terms will include </w:t>
            </w:r>
            <w:r w:rsidRPr="4122CEF9">
              <w:rPr>
                <w:rFonts w:ascii="Arial" w:eastAsia="Arial" w:hAnsi="Arial" w:cs="Arial"/>
                <w:i/>
                <w:iCs/>
                <w:sz w:val="18"/>
                <w:szCs w:val="18"/>
              </w:rPr>
              <w:t>social isolation</w:t>
            </w:r>
            <w:r w:rsidRPr="4122CEF9">
              <w:rPr>
                <w:rFonts w:ascii="Arial" w:eastAsia="Arial" w:hAnsi="Arial" w:cs="Arial"/>
                <w:sz w:val="18"/>
                <w:szCs w:val="18"/>
              </w:rPr>
              <w:t xml:space="preserve">, </w:t>
            </w:r>
            <w:r w:rsidRPr="4122CEF9">
              <w:rPr>
                <w:rFonts w:ascii="Arial" w:eastAsia="Arial" w:hAnsi="Arial" w:cs="Arial"/>
                <w:i/>
                <w:iCs/>
                <w:sz w:val="18"/>
                <w:szCs w:val="18"/>
              </w:rPr>
              <w:t>loneliness</w:t>
            </w:r>
            <w:r w:rsidRPr="4122CEF9">
              <w:rPr>
                <w:rFonts w:ascii="Arial" w:eastAsia="Arial" w:hAnsi="Arial" w:cs="Arial"/>
                <w:sz w:val="18"/>
                <w:szCs w:val="18"/>
              </w:rPr>
              <w:t xml:space="preserve">, </w:t>
            </w:r>
            <w:r w:rsidRPr="4122CEF9">
              <w:rPr>
                <w:rFonts w:ascii="Arial" w:eastAsia="Arial" w:hAnsi="Arial" w:cs="Arial"/>
                <w:i/>
                <w:iCs/>
                <w:sz w:val="18"/>
                <w:szCs w:val="18"/>
              </w:rPr>
              <w:t>older adults</w:t>
            </w:r>
            <w:r w:rsidRPr="4122CEF9">
              <w:rPr>
                <w:rFonts w:ascii="Arial" w:eastAsia="Arial" w:hAnsi="Arial" w:cs="Arial"/>
                <w:sz w:val="18"/>
                <w:szCs w:val="18"/>
              </w:rPr>
              <w:t xml:space="preserve">, </w:t>
            </w:r>
            <w:r w:rsidRPr="4122CEF9">
              <w:rPr>
                <w:rFonts w:ascii="Arial" w:eastAsia="Arial" w:hAnsi="Arial" w:cs="Arial"/>
                <w:i/>
                <w:iCs/>
                <w:sz w:val="18"/>
                <w:szCs w:val="18"/>
              </w:rPr>
              <w:t>older people</w:t>
            </w:r>
            <w:r w:rsidRPr="4122CEF9">
              <w:rPr>
                <w:rFonts w:ascii="Arial" w:eastAsia="Arial" w:hAnsi="Arial" w:cs="Arial"/>
                <w:sz w:val="18"/>
                <w:szCs w:val="18"/>
              </w:rPr>
              <w:t xml:space="preserve">, </w:t>
            </w:r>
            <w:r w:rsidRPr="4122CEF9">
              <w:rPr>
                <w:rFonts w:ascii="Arial" w:eastAsia="Arial" w:hAnsi="Arial" w:cs="Arial"/>
                <w:i/>
                <w:iCs/>
                <w:sz w:val="18"/>
                <w:szCs w:val="18"/>
              </w:rPr>
              <w:t>elderly</w:t>
            </w:r>
            <w:r w:rsidRPr="4122CEF9">
              <w:rPr>
                <w:rFonts w:ascii="Arial" w:eastAsia="Arial" w:hAnsi="Arial" w:cs="Arial"/>
                <w:sz w:val="18"/>
                <w:szCs w:val="18"/>
              </w:rPr>
              <w:t xml:space="preserve">, </w:t>
            </w:r>
            <w:r w:rsidRPr="4122CEF9">
              <w:rPr>
                <w:rFonts w:ascii="Arial" w:eastAsia="Arial" w:hAnsi="Arial" w:cs="Arial"/>
                <w:i/>
                <w:iCs/>
                <w:sz w:val="18"/>
                <w:szCs w:val="18"/>
              </w:rPr>
              <w:t>mental health</w:t>
            </w:r>
            <w:r w:rsidRPr="4122CEF9">
              <w:rPr>
                <w:rFonts w:ascii="Arial" w:eastAsia="Arial" w:hAnsi="Arial" w:cs="Arial"/>
                <w:sz w:val="18"/>
                <w:szCs w:val="18"/>
              </w:rPr>
              <w:t xml:space="preserve">, </w:t>
            </w:r>
            <w:r w:rsidRPr="4122CEF9">
              <w:rPr>
                <w:rFonts w:ascii="Arial" w:eastAsia="Arial" w:hAnsi="Arial" w:cs="Arial"/>
                <w:i/>
                <w:iCs/>
                <w:sz w:val="18"/>
                <w:szCs w:val="18"/>
              </w:rPr>
              <w:t>physical health</w:t>
            </w:r>
            <w:r w:rsidRPr="4122CEF9">
              <w:rPr>
                <w:rFonts w:ascii="Arial" w:eastAsia="Arial" w:hAnsi="Arial" w:cs="Arial"/>
                <w:sz w:val="18"/>
                <w:szCs w:val="18"/>
              </w:rPr>
              <w:t xml:space="preserve">, </w:t>
            </w:r>
            <w:r w:rsidRPr="4122CEF9">
              <w:rPr>
                <w:rFonts w:ascii="Arial" w:eastAsia="Arial" w:hAnsi="Arial" w:cs="Arial"/>
                <w:i/>
                <w:iCs/>
                <w:sz w:val="18"/>
                <w:szCs w:val="18"/>
              </w:rPr>
              <w:t>depression</w:t>
            </w:r>
            <w:r w:rsidRPr="4122CEF9">
              <w:rPr>
                <w:rFonts w:ascii="Arial" w:eastAsia="Arial" w:hAnsi="Arial" w:cs="Arial"/>
                <w:sz w:val="18"/>
                <w:szCs w:val="18"/>
              </w:rPr>
              <w:t xml:space="preserve">, </w:t>
            </w:r>
            <w:r w:rsidRPr="4122CEF9">
              <w:rPr>
                <w:rFonts w:ascii="Arial" w:eastAsia="Arial" w:hAnsi="Arial" w:cs="Arial"/>
                <w:i/>
                <w:iCs/>
                <w:sz w:val="18"/>
                <w:szCs w:val="18"/>
              </w:rPr>
              <w:t>anxiety</w:t>
            </w:r>
            <w:r w:rsidRPr="4122CEF9">
              <w:rPr>
                <w:rFonts w:ascii="Arial" w:eastAsia="Arial" w:hAnsi="Arial" w:cs="Arial"/>
                <w:sz w:val="18"/>
                <w:szCs w:val="18"/>
              </w:rPr>
              <w:t xml:space="preserve">, </w:t>
            </w:r>
            <w:r w:rsidRPr="4122CEF9">
              <w:rPr>
                <w:rFonts w:ascii="Arial" w:eastAsia="Arial" w:hAnsi="Arial" w:cs="Arial"/>
                <w:i/>
                <w:iCs/>
                <w:sz w:val="18"/>
                <w:szCs w:val="18"/>
              </w:rPr>
              <w:t>cognitive decline</w:t>
            </w:r>
            <w:r w:rsidRPr="4122CEF9">
              <w:rPr>
                <w:rFonts w:ascii="Arial" w:eastAsia="Arial" w:hAnsi="Arial" w:cs="Arial"/>
                <w:sz w:val="18"/>
                <w:szCs w:val="18"/>
              </w:rPr>
              <w:t xml:space="preserve">, </w:t>
            </w:r>
            <w:r w:rsidRPr="4122CEF9">
              <w:rPr>
                <w:rFonts w:ascii="Arial" w:eastAsia="Arial" w:hAnsi="Arial" w:cs="Arial"/>
                <w:i/>
                <w:iCs/>
                <w:sz w:val="18"/>
                <w:szCs w:val="18"/>
              </w:rPr>
              <w:t>cardiovascular disease</w:t>
            </w:r>
            <w:r w:rsidRPr="4122CEF9">
              <w:rPr>
                <w:rFonts w:ascii="Arial" w:eastAsia="Arial" w:hAnsi="Arial" w:cs="Arial"/>
                <w:sz w:val="18"/>
                <w:szCs w:val="18"/>
              </w:rPr>
              <w:t xml:space="preserve">, </w:t>
            </w:r>
            <w:r w:rsidRPr="4122CEF9">
              <w:rPr>
                <w:rFonts w:ascii="Arial" w:eastAsia="Arial" w:hAnsi="Arial" w:cs="Arial"/>
                <w:i/>
                <w:iCs/>
                <w:sz w:val="18"/>
                <w:szCs w:val="18"/>
              </w:rPr>
              <w:t>quality of life</w:t>
            </w:r>
            <w:r w:rsidRPr="4122CEF9">
              <w:rPr>
                <w:rFonts w:ascii="Arial" w:eastAsia="Arial" w:hAnsi="Arial" w:cs="Arial"/>
                <w:sz w:val="18"/>
                <w:szCs w:val="18"/>
              </w:rPr>
              <w:t xml:space="preserve"> and </w:t>
            </w:r>
            <w:r w:rsidRPr="4122CEF9">
              <w:rPr>
                <w:rFonts w:ascii="Arial" w:eastAsia="Arial" w:hAnsi="Arial" w:cs="Arial"/>
                <w:i/>
                <w:iCs/>
                <w:sz w:val="18"/>
                <w:szCs w:val="18"/>
              </w:rPr>
              <w:t xml:space="preserve">United </w:t>
            </w:r>
            <w:proofErr w:type="spellStart"/>
            <w:r w:rsidRPr="4122CEF9">
              <w:rPr>
                <w:rFonts w:ascii="Arial" w:eastAsia="Arial" w:hAnsi="Arial" w:cs="Arial"/>
                <w:i/>
                <w:iCs/>
                <w:sz w:val="18"/>
                <w:szCs w:val="18"/>
              </w:rPr>
              <w:t>Kingdom</w:t>
            </w:r>
            <w:r w:rsidRPr="4122CEF9">
              <w:rPr>
                <w:rFonts w:ascii="Arial" w:eastAsia="Arial" w:hAnsi="Arial" w:cs="Arial"/>
                <w:sz w:val="18"/>
                <w:szCs w:val="18"/>
              </w:rPr>
              <w:t>.Boolean</w:t>
            </w:r>
            <w:proofErr w:type="spellEnd"/>
            <w:r w:rsidRPr="4122CEF9">
              <w:rPr>
                <w:rFonts w:ascii="Arial" w:eastAsia="Arial" w:hAnsi="Arial" w:cs="Arial"/>
                <w:sz w:val="18"/>
                <w:szCs w:val="18"/>
              </w:rPr>
              <w:t xml:space="preserve"> operators </w:t>
            </w:r>
            <w:r w:rsidRPr="4122CEF9">
              <w:rPr>
                <w:rFonts w:ascii="Arial" w:eastAsia="Arial" w:hAnsi="Arial" w:cs="Arial"/>
                <w:b/>
                <w:bCs/>
                <w:sz w:val="18"/>
                <w:szCs w:val="18"/>
              </w:rPr>
              <w:t>AND</w:t>
            </w:r>
            <w:r w:rsidRPr="4122CEF9">
              <w:rPr>
                <w:rFonts w:ascii="Arial" w:eastAsia="Arial" w:hAnsi="Arial" w:cs="Arial"/>
                <w:sz w:val="18"/>
                <w:szCs w:val="18"/>
              </w:rPr>
              <w:t xml:space="preserve"> </w:t>
            </w:r>
            <w:proofErr w:type="spellStart"/>
            <w:r w:rsidRPr="4122CEF9">
              <w:rPr>
                <w:rFonts w:ascii="Arial" w:eastAsia="Arial" w:hAnsi="Arial" w:cs="Arial"/>
                <w:sz w:val="18"/>
                <w:szCs w:val="18"/>
              </w:rPr>
              <w:t>and</w:t>
            </w:r>
            <w:proofErr w:type="spellEnd"/>
            <w:r w:rsidRPr="4122CEF9">
              <w:rPr>
                <w:rFonts w:ascii="Arial" w:eastAsia="Arial" w:hAnsi="Arial" w:cs="Arial"/>
                <w:sz w:val="18"/>
                <w:szCs w:val="18"/>
              </w:rPr>
              <w:t xml:space="preserve"> </w:t>
            </w:r>
            <w:r w:rsidRPr="4122CEF9">
              <w:rPr>
                <w:rFonts w:ascii="Arial" w:eastAsia="Arial" w:hAnsi="Arial" w:cs="Arial"/>
                <w:b/>
                <w:bCs/>
                <w:sz w:val="18"/>
                <w:szCs w:val="18"/>
              </w:rPr>
              <w:t>OR</w:t>
            </w:r>
            <w:r w:rsidRPr="4122CEF9">
              <w:rPr>
                <w:rFonts w:ascii="Arial" w:eastAsia="Arial" w:hAnsi="Arial" w:cs="Arial"/>
                <w:sz w:val="18"/>
                <w:szCs w:val="18"/>
              </w:rPr>
              <w:t xml:space="preserve"> will be used to combine search terms. Examples of search strings include:</w:t>
            </w:r>
            <w:r w:rsidRPr="4122CEF9">
              <w:rPr>
                <w:rFonts w:ascii="Arial" w:eastAsia="Arial" w:hAnsi="Arial" w:cs="Arial"/>
                <w:b/>
                <w:bCs/>
                <w:sz w:val="18"/>
                <w:szCs w:val="18"/>
              </w:rPr>
              <w:t xml:space="preserve">("social isolation" OR loneliness) AND ("older adults" OR "older people" OR elderly) AND ("mental health" OR depression OR anxiety) AND ("United Kingdom" OR UK)("social isolation" OR loneliness) AND ("older adults" OR "older people") AND ("physical health" OR "cardiovascular disease" OR mortality OR "quality of </w:t>
            </w:r>
            <w:r w:rsidRPr="4122CEF9">
              <w:rPr>
                <w:rFonts w:ascii="Arial" w:eastAsia="Arial" w:hAnsi="Arial" w:cs="Arial"/>
                <w:b/>
                <w:bCs/>
                <w:sz w:val="18"/>
                <w:szCs w:val="18"/>
              </w:rPr>
              <w:lastRenderedPageBreak/>
              <w:t>life") AND (UK OR "United Kingdom")</w:t>
            </w:r>
            <w:r w:rsidRPr="4122CEF9">
              <w:rPr>
                <w:rFonts w:ascii="Arial" w:eastAsia="Arial" w:hAnsi="Arial" w:cs="Arial"/>
                <w:i/>
                <w:iCs/>
                <w:sz w:val="18"/>
                <w:szCs w:val="18"/>
              </w:rPr>
              <w:t>("social isolation" OR loneliness) AND ("older adults" OR elderly) AND (intervention OR "social prescribing" OR community) AND (UK OR "United Kingdom")</w:t>
            </w:r>
            <w:r w:rsidRPr="4122CEF9">
              <w:rPr>
                <w:rFonts w:ascii="Arial" w:eastAsia="Arial" w:hAnsi="Arial" w:cs="Arial"/>
                <w:sz w:val="18"/>
                <w:szCs w:val="18"/>
              </w:rPr>
              <w:t>*</w:t>
            </w:r>
          </w:p>
          <w:p w14:paraId="2D73D7D0" w14:textId="758C2BB8" w:rsidR="00F96C3F" w:rsidRPr="004C3A0B" w:rsidRDefault="0FFE1654" w:rsidP="4122CEF9">
            <w:pPr>
              <w:pStyle w:val="Heading3"/>
              <w:spacing w:before="281" w:after="281"/>
            </w:pPr>
            <w:r w:rsidRPr="4122CEF9">
              <w:rPr>
                <w:rFonts w:ascii="Arial" w:eastAsia="Arial" w:hAnsi="Arial" w:cs="Arial"/>
                <w:b/>
                <w:bCs/>
                <w:sz w:val="22"/>
                <w:szCs w:val="22"/>
              </w:rPr>
              <w:t>Inclusion Criteria</w:t>
            </w:r>
          </w:p>
          <w:p w14:paraId="50433EBE" w14:textId="2BDAE0C9" w:rsidR="00F96C3F" w:rsidRPr="004C3A0B" w:rsidRDefault="0FFE1654" w:rsidP="4122CEF9">
            <w:pPr>
              <w:pStyle w:val="Heading3"/>
              <w:spacing w:before="281" w:after="281"/>
            </w:pPr>
            <w:r w:rsidRPr="4122CEF9">
              <w:rPr>
                <w:rFonts w:ascii="Arial" w:eastAsia="Arial" w:hAnsi="Arial" w:cs="Arial"/>
                <w:sz w:val="18"/>
                <w:szCs w:val="18"/>
              </w:rPr>
              <w:t>Studies will be included if they:</w:t>
            </w:r>
          </w:p>
          <w:p w14:paraId="02879E7E" w14:textId="3A84C02D" w:rsidR="00F96C3F" w:rsidRPr="004C3A0B" w:rsidRDefault="0FFE1654" w:rsidP="4122CEF9">
            <w:pPr>
              <w:pStyle w:val="ListParagraph"/>
              <w:numPr>
                <w:ilvl w:val="0"/>
                <w:numId w:val="4"/>
              </w:numPr>
              <w:spacing w:before="240" w:after="240"/>
              <w:rPr>
                <w:rFonts w:ascii="Arial" w:eastAsia="Arial" w:hAnsi="Arial" w:cs="Arial"/>
                <w:sz w:val="18"/>
                <w:szCs w:val="18"/>
              </w:rPr>
            </w:pPr>
            <w:r w:rsidRPr="4122CEF9">
              <w:rPr>
                <w:rFonts w:ascii="Arial" w:eastAsia="Arial" w:hAnsi="Arial" w:cs="Arial"/>
                <w:sz w:val="18"/>
                <w:szCs w:val="18"/>
              </w:rPr>
              <w:t>Were published between 2015 and 2026.</w:t>
            </w:r>
          </w:p>
          <w:p w14:paraId="18F883EC" w14:textId="50F3E6AD" w:rsidR="00F96C3F" w:rsidRPr="004C3A0B" w:rsidRDefault="0FFE1654" w:rsidP="4122CEF9">
            <w:pPr>
              <w:pStyle w:val="ListParagraph"/>
              <w:numPr>
                <w:ilvl w:val="0"/>
                <w:numId w:val="4"/>
              </w:numPr>
              <w:spacing w:before="240" w:after="240"/>
              <w:rPr>
                <w:rFonts w:ascii="Arial" w:eastAsia="Arial" w:hAnsi="Arial" w:cs="Arial"/>
                <w:sz w:val="18"/>
                <w:szCs w:val="18"/>
              </w:rPr>
            </w:pPr>
            <w:r w:rsidRPr="4122CEF9">
              <w:rPr>
                <w:rFonts w:ascii="Arial" w:eastAsia="Arial" w:hAnsi="Arial" w:cs="Arial"/>
                <w:sz w:val="18"/>
                <w:szCs w:val="18"/>
              </w:rPr>
              <w:t>Are published in English.</w:t>
            </w:r>
          </w:p>
          <w:p w14:paraId="604146E6" w14:textId="5965F1E4" w:rsidR="00F96C3F" w:rsidRPr="004C3A0B" w:rsidRDefault="0FFE1654" w:rsidP="4122CEF9">
            <w:pPr>
              <w:pStyle w:val="ListParagraph"/>
              <w:numPr>
                <w:ilvl w:val="0"/>
                <w:numId w:val="4"/>
              </w:numPr>
              <w:spacing w:before="240" w:after="240"/>
              <w:rPr>
                <w:rFonts w:ascii="Arial" w:eastAsia="Arial" w:hAnsi="Arial" w:cs="Arial"/>
                <w:sz w:val="18"/>
                <w:szCs w:val="18"/>
              </w:rPr>
            </w:pPr>
            <w:r w:rsidRPr="4122CEF9">
              <w:rPr>
                <w:rFonts w:ascii="Arial" w:eastAsia="Arial" w:hAnsi="Arial" w:cs="Arial"/>
                <w:sz w:val="18"/>
                <w:szCs w:val="18"/>
              </w:rPr>
              <w:t>Include adults aged 65 years and over.</w:t>
            </w:r>
          </w:p>
          <w:p w14:paraId="77CB7E2B" w14:textId="0887D213" w:rsidR="00F96C3F" w:rsidRPr="004C3A0B" w:rsidRDefault="0FFE1654" w:rsidP="4122CEF9">
            <w:pPr>
              <w:pStyle w:val="ListParagraph"/>
              <w:numPr>
                <w:ilvl w:val="0"/>
                <w:numId w:val="4"/>
              </w:numPr>
              <w:spacing w:before="240" w:after="240"/>
              <w:rPr>
                <w:rFonts w:ascii="Arial" w:eastAsia="Arial" w:hAnsi="Arial" w:cs="Arial"/>
                <w:sz w:val="18"/>
                <w:szCs w:val="18"/>
              </w:rPr>
            </w:pPr>
            <w:r w:rsidRPr="4122CEF9">
              <w:rPr>
                <w:rFonts w:ascii="Arial" w:eastAsia="Arial" w:hAnsi="Arial" w:cs="Arial"/>
                <w:sz w:val="18"/>
                <w:szCs w:val="18"/>
              </w:rPr>
              <w:t>Examine social isolation and/or loneliness.</w:t>
            </w:r>
          </w:p>
          <w:p w14:paraId="1B61CB4B" w14:textId="2334BF5E" w:rsidR="00F96C3F" w:rsidRPr="004C3A0B" w:rsidRDefault="0FFE1654" w:rsidP="4122CEF9">
            <w:pPr>
              <w:pStyle w:val="ListParagraph"/>
              <w:numPr>
                <w:ilvl w:val="0"/>
                <w:numId w:val="4"/>
              </w:numPr>
              <w:spacing w:before="240" w:after="240"/>
              <w:rPr>
                <w:rFonts w:ascii="Arial" w:eastAsia="Arial" w:hAnsi="Arial" w:cs="Arial"/>
                <w:sz w:val="18"/>
                <w:szCs w:val="18"/>
              </w:rPr>
            </w:pPr>
            <w:r w:rsidRPr="4122CEF9">
              <w:rPr>
                <w:rFonts w:ascii="Arial" w:eastAsia="Arial" w:hAnsi="Arial" w:cs="Arial"/>
                <w:sz w:val="18"/>
                <w:szCs w:val="18"/>
              </w:rPr>
              <w:t>Examine mental health, physical health, wellbeing, quality of life or mortality.</w:t>
            </w:r>
          </w:p>
          <w:p w14:paraId="18B6B71F" w14:textId="10375E6A" w:rsidR="00F96C3F" w:rsidRPr="004C3A0B" w:rsidRDefault="0FFE1654" w:rsidP="4122CEF9">
            <w:pPr>
              <w:pStyle w:val="ListParagraph"/>
              <w:numPr>
                <w:ilvl w:val="0"/>
                <w:numId w:val="4"/>
              </w:numPr>
              <w:spacing w:before="240" w:after="240"/>
              <w:rPr>
                <w:rFonts w:ascii="Arial" w:eastAsia="Arial" w:hAnsi="Arial" w:cs="Arial"/>
                <w:sz w:val="18"/>
                <w:szCs w:val="18"/>
              </w:rPr>
            </w:pPr>
            <w:r w:rsidRPr="4122CEF9">
              <w:rPr>
                <w:rFonts w:ascii="Arial" w:eastAsia="Arial" w:hAnsi="Arial" w:cs="Arial"/>
                <w:sz w:val="18"/>
                <w:szCs w:val="18"/>
              </w:rPr>
              <w:t>Include evidence relevant or transferable to the UK context.</w:t>
            </w:r>
          </w:p>
          <w:p w14:paraId="3971D627" w14:textId="08F85388" w:rsidR="00F96C3F" w:rsidRPr="004C3A0B" w:rsidRDefault="0FFE1654" w:rsidP="4122CEF9">
            <w:pPr>
              <w:pStyle w:val="ListParagraph"/>
              <w:numPr>
                <w:ilvl w:val="0"/>
                <w:numId w:val="4"/>
              </w:numPr>
              <w:spacing w:before="240" w:after="240"/>
              <w:rPr>
                <w:rFonts w:ascii="Arial" w:eastAsia="Arial" w:hAnsi="Arial" w:cs="Arial"/>
                <w:sz w:val="18"/>
                <w:szCs w:val="18"/>
              </w:rPr>
            </w:pPr>
            <w:r w:rsidRPr="4122CEF9">
              <w:rPr>
                <w:rFonts w:ascii="Arial" w:eastAsia="Arial" w:hAnsi="Arial" w:cs="Arial"/>
                <w:sz w:val="18"/>
                <w:szCs w:val="18"/>
              </w:rPr>
              <w:t>Are peer-reviewed primary research studies or systematic reviews, or credible reports from recognised health or government organisations.</w:t>
            </w:r>
          </w:p>
          <w:p w14:paraId="2945BC30" w14:textId="761D2B4A" w:rsidR="00F96C3F" w:rsidRPr="004C3A0B" w:rsidRDefault="0FFE1654" w:rsidP="4122CEF9">
            <w:pPr>
              <w:pStyle w:val="ListParagraph"/>
              <w:numPr>
                <w:ilvl w:val="0"/>
                <w:numId w:val="4"/>
              </w:numPr>
              <w:spacing w:before="240" w:after="240"/>
              <w:rPr>
                <w:rFonts w:ascii="Arial" w:eastAsia="Arial" w:hAnsi="Arial" w:cs="Arial"/>
                <w:sz w:val="18"/>
                <w:szCs w:val="18"/>
              </w:rPr>
            </w:pPr>
            <w:r w:rsidRPr="4122CEF9">
              <w:rPr>
                <w:rFonts w:ascii="Arial" w:eastAsia="Arial" w:hAnsi="Arial" w:cs="Arial"/>
                <w:sz w:val="18"/>
                <w:szCs w:val="18"/>
              </w:rPr>
              <w:t>Have full text available.</w:t>
            </w:r>
          </w:p>
          <w:p w14:paraId="32578C02" w14:textId="01978CFB" w:rsidR="00F96C3F" w:rsidRPr="004C3A0B" w:rsidRDefault="0FFE1654" w:rsidP="4122CEF9">
            <w:pPr>
              <w:pStyle w:val="Heading3"/>
              <w:spacing w:before="281" w:after="281"/>
              <w:rPr>
                <w:rFonts w:ascii="Arial" w:eastAsia="Arial" w:hAnsi="Arial" w:cs="Arial"/>
                <w:b/>
                <w:bCs/>
                <w:sz w:val="22"/>
                <w:szCs w:val="22"/>
              </w:rPr>
            </w:pPr>
            <w:r w:rsidRPr="4122CEF9">
              <w:rPr>
                <w:rFonts w:ascii="Arial" w:eastAsia="Arial" w:hAnsi="Arial" w:cs="Arial"/>
                <w:b/>
                <w:bCs/>
                <w:sz w:val="22"/>
                <w:szCs w:val="22"/>
              </w:rPr>
              <w:t>Exclusion Criteria</w:t>
            </w:r>
          </w:p>
          <w:p w14:paraId="330C0F04" w14:textId="70A48C12" w:rsidR="00F96C3F" w:rsidRPr="004C3A0B" w:rsidRDefault="0FFE1654" w:rsidP="4122CEF9">
            <w:pPr>
              <w:spacing w:before="240" w:after="240"/>
            </w:pPr>
            <w:r w:rsidRPr="4122CEF9">
              <w:rPr>
                <w:rFonts w:ascii="Arial" w:eastAsia="Arial" w:hAnsi="Arial" w:cs="Arial"/>
                <w:sz w:val="18"/>
                <w:szCs w:val="18"/>
              </w:rPr>
              <w:t>Studies will be excluded if they:</w:t>
            </w:r>
          </w:p>
          <w:p w14:paraId="31F6BFEE" w14:textId="15841516" w:rsidR="00F96C3F" w:rsidRPr="004C3A0B" w:rsidRDefault="0FFE1654" w:rsidP="4122CEF9">
            <w:pPr>
              <w:pStyle w:val="ListParagraph"/>
              <w:numPr>
                <w:ilvl w:val="0"/>
                <w:numId w:val="3"/>
              </w:numPr>
              <w:spacing w:before="240" w:after="240"/>
              <w:rPr>
                <w:rFonts w:ascii="Arial" w:eastAsia="Arial" w:hAnsi="Arial" w:cs="Arial"/>
                <w:sz w:val="18"/>
                <w:szCs w:val="18"/>
              </w:rPr>
            </w:pPr>
            <w:r w:rsidRPr="4122CEF9">
              <w:rPr>
                <w:rFonts w:ascii="Arial" w:eastAsia="Arial" w:hAnsi="Arial" w:cs="Arial"/>
                <w:sz w:val="18"/>
                <w:szCs w:val="18"/>
              </w:rPr>
              <w:t>Focus exclusively on participants aged under 65 years.</w:t>
            </w:r>
          </w:p>
          <w:p w14:paraId="6A8AA5C5" w14:textId="25873CCE" w:rsidR="00F96C3F" w:rsidRPr="004C3A0B" w:rsidRDefault="0FFE1654" w:rsidP="4122CEF9">
            <w:pPr>
              <w:pStyle w:val="ListParagraph"/>
              <w:numPr>
                <w:ilvl w:val="0"/>
                <w:numId w:val="3"/>
              </w:numPr>
              <w:spacing w:before="240" w:after="240"/>
              <w:rPr>
                <w:rFonts w:ascii="Arial" w:eastAsia="Arial" w:hAnsi="Arial" w:cs="Arial"/>
                <w:sz w:val="18"/>
                <w:szCs w:val="18"/>
              </w:rPr>
            </w:pPr>
            <w:r w:rsidRPr="4122CEF9">
              <w:rPr>
                <w:rFonts w:ascii="Arial" w:eastAsia="Arial" w:hAnsi="Arial" w:cs="Arial"/>
                <w:sz w:val="18"/>
                <w:szCs w:val="18"/>
              </w:rPr>
              <w:t>Do not investigate social isolation or loneliness.</w:t>
            </w:r>
          </w:p>
          <w:p w14:paraId="735795E8" w14:textId="7BD26E17" w:rsidR="00F96C3F" w:rsidRPr="004C3A0B" w:rsidRDefault="0FFE1654" w:rsidP="4122CEF9">
            <w:pPr>
              <w:pStyle w:val="ListParagraph"/>
              <w:numPr>
                <w:ilvl w:val="0"/>
                <w:numId w:val="3"/>
              </w:numPr>
              <w:spacing w:before="240" w:after="240"/>
              <w:rPr>
                <w:rFonts w:ascii="Arial" w:eastAsia="Arial" w:hAnsi="Arial" w:cs="Arial"/>
                <w:sz w:val="18"/>
                <w:szCs w:val="18"/>
              </w:rPr>
            </w:pPr>
            <w:r w:rsidRPr="4122CEF9">
              <w:rPr>
                <w:rFonts w:ascii="Arial" w:eastAsia="Arial" w:hAnsi="Arial" w:cs="Arial"/>
                <w:sz w:val="18"/>
                <w:szCs w:val="18"/>
              </w:rPr>
              <w:t>Do not report relevant mental health, physical health, wellbeing or quality-of-life outcomes.</w:t>
            </w:r>
          </w:p>
          <w:p w14:paraId="37CD6889" w14:textId="2A841777" w:rsidR="00F96C3F" w:rsidRPr="004C3A0B" w:rsidRDefault="0FFE1654" w:rsidP="4122CEF9">
            <w:pPr>
              <w:pStyle w:val="ListParagraph"/>
              <w:numPr>
                <w:ilvl w:val="0"/>
                <w:numId w:val="3"/>
              </w:numPr>
              <w:spacing w:before="240" w:after="240"/>
              <w:rPr>
                <w:rFonts w:ascii="Arial" w:eastAsia="Arial" w:hAnsi="Arial" w:cs="Arial"/>
                <w:sz w:val="18"/>
                <w:szCs w:val="18"/>
              </w:rPr>
            </w:pPr>
            <w:r w:rsidRPr="4122CEF9">
              <w:rPr>
                <w:rFonts w:ascii="Arial" w:eastAsia="Arial" w:hAnsi="Arial" w:cs="Arial"/>
                <w:sz w:val="18"/>
                <w:szCs w:val="18"/>
              </w:rPr>
              <w:t>Were published before 2015.</w:t>
            </w:r>
          </w:p>
          <w:p w14:paraId="2CD0A343" w14:textId="471F86AB" w:rsidR="00F96C3F" w:rsidRPr="004C3A0B" w:rsidRDefault="0FFE1654" w:rsidP="4122CEF9">
            <w:pPr>
              <w:pStyle w:val="ListParagraph"/>
              <w:numPr>
                <w:ilvl w:val="0"/>
                <w:numId w:val="3"/>
              </w:numPr>
              <w:spacing w:before="240" w:after="240"/>
              <w:rPr>
                <w:rFonts w:ascii="Arial" w:eastAsia="Arial" w:hAnsi="Arial" w:cs="Arial"/>
                <w:sz w:val="18"/>
                <w:szCs w:val="18"/>
              </w:rPr>
            </w:pPr>
            <w:r w:rsidRPr="4122CEF9">
              <w:rPr>
                <w:rFonts w:ascii="Arial" w:eastAsia="Arial" w:hAnsi="Arial" w:cs="Arial"/>
                <w:sz w:val="18"/>
                <w:szCs w:val="18"/>
              </w:rPr>
              <w:t>Are not available in English.</w:t>
            </w:r>
          </w:p>
          <w:p w14:paraId="34A64166" w14:textId="623EE1F6" w:rsidR="00F96C3F" w:rsidRPr="004C3A0B" w:rsidRDefault="0FFE1654" w:rsidP="4122CEF9">
            <w:pPr>
              <w:pStyle w:val="ListParagraph"/>
              <w:numPr>
                <w:ilvl w:val="0"/>
                <w:numId w:val="3"/>
              </w:numPr>
              <w:spacing w:before="240" w:after="240"/>
              <w:rPr>
                <w:rFonts w:ascii="Arial" w:eastAsia="Arial" w:hAnsi="Arial" w:cs="Arial"/>
                <w:sz w:val="18"/>
                <w:szCs w:val="18"/>
              </w:rPr>
            </w:pPr>
            <w:r w:rsidRPr="4122CEF9">
              <w:rPr>
                <w:rFonts w:ascii="Arial" w:eastAsia="Arial" w:hAnsi="Arial" w:cs="Arial"/>
                <w:sz w:val="18"/>
                <w:szCs w:val="18"/>
              </w:rPr>
              <w:t>Are editorials, opinion pieces, letters, conference abstracts or non-evidence-based publications.</w:t>
            </w:r>
          </w:p>
          <w:p w14:paraId="0E006EEE" w14:textId="6FCDF2B0" w:rsidR="00F96C3F" w:rsidRPr="004C3A0B" w:rsidRDefault="0FFE1654" w:rsidP="4122CEF9">
            <w:pPr>
              <w:pStyle w:val="ListParagraph"/>
              <w:numPr>
                <w:ilvl w:val="0"/>
                <w:numId w:val="3"/>
              </w:numPr>
              <w:spacing w:before="240" w:after="240"/>
              <w:rPr>
                <w:rFonts w:ascii="Arial" w:eastAsia="Arial" w:hAnsi="Arial" w:cs="Arial"/>
                <w:sz w:val="18"/>
                <w:szCs w:val="18"/>
              </w:rPr>
            </w:pPr>
            <w:r w:rsidRPr="4122CEF9">
              <w:rPr>
                <w:rFonts w:ascii="Arial" w:eastAsia="Arial" w:hAnsi="Arial" w:cs="Arial"/>
                <w:sz w:val="18"/>
                <w:szCs w:val="18"/>
              </w:rPr>
              <w:t>Do not contain sufficient methodological information for critical appraisal.</w:t>
            </w:r>
          </w:p>
          <w:p w14:paraId="6BC71B22" w14:textId="0ECFB391" w:rsidR="00F96C3F" w:rsidRPr="004C3A0B" w:rsidRDefault="0FFE1654" w:rsidP="4122CEF9">
            <w:pPr>
              <w:pStyle w:val="ListParagraph"/>
              <w:numPr>
                <w:ilvl w:val="0"/>
                <w:numId w:val="3"/>
              </w:numPr>
              <w:spacing w:before="240" w:after="240"/>
              <w:rPr>
                <w:rFonts w:ascii="Arial" w:eastAsia="Arial" w:hAnsi="Arial" w:cs="Arial"/>
                <w:sz w:val="18"/>
                <w:szCs w:val="18"/>
              </w:rPr>
            </w:pPr>
            <w:r w:rsidRPr="4122CEF9">
              <w:rPr>
                <w:rFonts w:ascii="Arial" w:eastAsia="Arial" w:hAnsi="Arial" w:cs="Arial"/>
                <w:sz w:val="18"/>
                <w:szCs w:val="18"/>
              </w:rPr>
              <w:t>Focus on populations or contexts with limited relevance or transferability to the UK.</w:t>
            </w:r>
          </w:p>
          <w:p w14:paraId="44832E10" w14:textId="7FF1BF6D" w:rsidR="00F96C3F" w:rsidRPr="004C3A0B" w:rsidRDefault="0FFE1654" w:rsidP="4122CEF9">
            <w:pPr>
              <w:pStyle w:val="ListParagraph"/>
              <w:numPr>
                <w:ilvl w:val="0"/>
                <w:numId w:val="3"/>
              </w:numPr>
              <w:spacing w:before="240" w:after="240"/>
              <w:rPr>
                <w:rFonts w:ascii="Arial" w:eastAsia="Arial" w:hAnsi="Arial" w:cs="Arial"/>
                <w:sz w:val="18"/>
                <w:szCs w:val="18"/>
              </w:rPr>
            </w:pPr>
            <w:r w:rsidRPr="4122CEF9">
              <w:rPr>
                <w:rFonts w:ascii="Arial" w:eastAsia="Arial" w:hAnsi="Arial" w:cs="Arial"/>
                <w:sz w:val="18"/>
                <w:szCs w:val="18"/>
              </w:rPr>
              <w:t>Are duplicate publications.</w:t>
            </w:r>
          </w:p>
          <w:p w14:paraId="3241F06F" w14:textId="4720CAF4" w:rsidR="00F96C3F" w:rsidRPr="004C3A0B" w:rsidRDefault="0FFE1654" w:rsidP="4122CEF9">
            <w:pPr>
              <w:pStyle w:val="Heading3"/>
              <w:spacing w:before="281" w:after="281"/>
              <w:rPr>
                <w:rFonts w:ascii="Arial" w:eastAsia="Arial" w:hAnsi="Arial" w:cs="Arial"/>
                <w:b/>
                <w:bCs/>
                <w:sz w:val="22"/>
                <w:szCs w:val="22"/>
              </w:rPr>
            </w:pPr>
            <w:r w:rsidRPr="4122CEF9">
              <w:rPr>
                <w:rFonts w:ascii="Arial" w:eastAsia="Arial" w:hAnsi="Arial" w:cs="Arial"/>
                <w:b/>
                <w:bCs/>
                <w:sz w:val="22"/>
                <w:szCs w:val="22"/>
              </w:rPr>
              <w:t>Screening and Study Selection</w:t>
            </w:r>
          </w:p>
          <w:p w14:paraId="31BAC8D4" w14:textId="1806B039" w:rsidR="00F96C3F" w:rsidRPr="004C3A0B" w:rsidRDefault="0FFE1654" w:rsidP="4122CEF9">
            <w:pPr>
              <w:spacing w:before="240" w:after="240"/>
            </w:pPr>
            <w:r w:rsidRPr="4122CEF9">
              <w:rPr>
                <w:rFonts w:ascii="Arial" w:eastAsia="Arial" w:hAnsi="Arial" w:cs="Arial"/>
                <w:sz w:val="18"/>
                <w:szCs w:val="18"/>
              </w:rPr>
              <w:t>All records identified through the database searches will initially be collected and duplicate records will be removed. Titles and abstracts will then be screened against the predefined inclusion and exclusion criteria.</w:t>
            </w:r>
          </w:p>
          <w:p w14:paraId="34D18B6D" w14:textId="4CB11874" w:rsidR="00F96C3F" w:rsidRPr="004C3A0B" w:rsidRDefault="0FFE1654" w:rsidP="4122CEF9">
            <w:pPr>
              <w:spacing w:before="240" w:after="240"/>
            </w:pPr>
            <w:r w:rsidRPr="4122CEF9">
              <w:rPr>
                <w:rFonts w:ascii="Arial" w:eastAsia="Arial" w:hAnsi="Arial" w:cs="Arial"/>
                <w:sz w:val="18"/>
                <w:szCs w:val="18"/>
              </w:rPr>
              <w:t>Studies that appear relevant will progress to full-text screening. The full texts will be assessed against the eligibility criteria, and studies that do not meet the criteria will be excluded with the reason for exclusion documented.</w:t>
            </w:r>
          </w:p>
          <w:p w14:paraId="394A986B" w14:textId="550E780B" w:rsidR="00F96C3F" w:rsidRPr="004C3A0B" w:rsidRDefault="0FFE1654" w:rsidP="4122CEF9">
            <w:pPr>
              <w:spacing w:before="240" w:after="240"/>
            </w:pPr>
            <w:r w:rsidRPr="4122CEF9">
              <w:rPr>
                <w:rFonts w:ascii="Arial" w:eastAsia="Arial" w:hAnsi="Arial" w:cs="Arial"/>
                <w:sz w:val="18"/>
                <w:szCs w:val="18"/>
              </w:rPr>
              <w:t xml:space="preserve">The screening and study-selection process will be presented using a </w:t>
            </w:r>
            <w:r w:rsidRPr="4122CEF9">
              <w:rPr>
                <w:rFonts w:ascii="Arial" w:eastAsia="Arial" w:hAnsi="Arial" w:cs="Arial"/>
                <w:b/>
                <w:bCs/>
                <w:sz w:val="18"/>
                <w:szCs w:val="18"/>
              </w:rPr>
              <w:t>PRISMA 2020 flow diagram</w:t>
            </w:r>
            <w:r w:rsidRPr="4122CEF9">
              <w:rPr>
                <w:rFonts w:ascii="Arial" w:eastAsia="Arial" w:hAnsi="Arial" w:cs="Arial"/>
                <w:sz w:val="18"/>
                <w:szCs w:val="18"/>
              </w:rPr>
              <w:t>, showing the number of records identified, duplicates removed, records screened, full-text articles assessed, studies excluded and final studies included in the review (Page et al., 2021).</w:t>
            </w:r>
            <w:r w:rsidR="0042522D">
              <w:rPr>
                <w:rFonts w:ascii="Arial" w:eastAsia="Arial" w:hAnsi="Arial" w:cs="Arial"/>
                <w:sz w:val="18"/>
                <w:szCs w:val="18"/>
              </w:rPr>
              <w:t xml:space="preserve"> </w:t>
            </w:r>
          </w:p>
          <w:p w14:paraId="50698F0C" w14:textId="313EB959" w:rsidR="00F96C3F" w:rsidRPr="004C3A0B" w:rsidRDefault="0FFE1654" w:rsidP="4122CEF9">
            <w:pPr>
              <w:pStyle w:val="Heading3"/>
              <w:spacing w:before="281" w:after="281"/>
              <w:rPr>
                <w:rFonts w:ascii="Arial" w:eastAsia="Arial" w:hAnsi="Arial" w:cs="Arial"/>
                <w:b/>
                <w:bCs/>
                <w:sz w:val="22"/>
                <w:szCs w:val="22"/>
              </w:rPr>
            </w:pPr>
            <w:r w:rsidRPr="4122CEF9">
              <w:rPr>
                <w:rFonts w:ascii="Arial" w:eastAsia="Arial" w:hAnsi="Arial" w:cs="Arial"/>
                <w:b/>
                <w:bCs/>
                <w:sz w:val="22"/>
                <w:szCs w:val="22"/>
              </w:rPr>
              <w:t>Critical Appraisal</w:t>
            </w:r>
          </w:p>
          <w:p w14:paraId="0B0F5428" w14:textId="6F30B7EC" w:rsidR="00F96C3F" w:rsidRPr="004C3A0B" w:rsidRDefault="0FFE1654" w:rsidP="4122CEF9">
            <w:pPr>
              <w:spacing w:before="240" w:after="240"/>
            </w:pPr>
            <w:r w:rsidRPr="4122CEF9">
              <w:rPr>
                <w:rFonts w:ascii="Arial" w:eastAsia="Arial" w:hAnsi="Arial" w:cs="Arial"/>
                <w:sz w:val="18"/>
                <w:szCs w:val="18"/>
              </w:rPr>
              <w:t xml:space="preserve">The methodological quality of the included studies will be assessed using an appropriate </w:t>
            </w:r>
            <w:r w:rsidRPr="4122CEF9">
              <w:rPr>
                <w:rFonts w:ascii="Arial" w:eastAsia="Arial" w:hAnsi="Arial" w:cs="Arial"/>
                <w:b/>
                <w:bCs/>
                <w:sz w:val="18"/>
                <w:szCs w:val="18"/>
              </w:rPr>
              <w:t>Critical Appraisal Skills Programme (CASP) checklist</w:t>
            </w:r>
            <w:r w:rsidRPr="4122CEF9">
              <w:rPr>
                <w:rFonts w:ascii="Arial" w:eastAsia="Arial" w:hAnsi="Arial" w:cs="Arial"/>
                <w:sz w:val="18"/>
                <w:szCs w:val="18"/>
              </w:rPr>
              <w:t xml:space="preserve"> according to the study design.</w:t>
            </w:r>
          </w:p>
          <w:p w14:paraId="58926A2F" w14:textId="1F33E9E5" w:rsidR="00F96C3F" w:rsidRPr="004C3A0B" w:rsidRDefault="0FFE1654" w:rsidP="4122CEF9">
            <w:pPr>
              <w:spacing w:before="240" w:after="240"/>
            </w:pPr>
            <w:r w:rsidRPr="4122CEF9">
              <w:rPr>
                <w:rFonts w:ascii="Arial" w:eastAsia="Arial" w:hAnsi="Arial" w:cs="Arial"/>
                <w:sz w:val="18"/>
                <w:szCs w:val="18"/>
              </w:rPr>
              <w:t>Critical appraisal will consider areas such as the appropriateness of the research design, sampling methods, data collection, potential bias, validity of findings, ethical considerations and relevance to the research question.</w:t>
            </w:r>
          </w:p>
          <w:p w14:paraId="6056BC4F" w14:textId="7882A1D5" w:rsidR="00F96C3F" w:rsidRPr="004C3A0B" w:rsidRDefault="0FFE1654" w:rsidP="4122CEF9">
            <w:pPr>
              <w:spacing w:before="240" w:after="240"/>
            </w:pPr>
            <w:r w:rsidRPr="4122CEF9">
              <w:rPr>
                <w:rFonts w:ascii="Arial" w:eastAsia="Arial" w:hAnsi="Arial" w:cs="Arial"/>
                <w:sz w:val="18"/>
                <w:szCs w:val="18"/>
              </w:rPr>
              <w:t>Studies will not be assumed to be high quality simply because they are published. The quality assessment will be used when interpreting and comparing findings, allowing stronger evidence to be distinguished from studies with methodological limitations.</w:t>
            </w:r>
          </w:p>
          <w:p w14:paraId="79F58E56" w14:textId="70F11586" w:rsidR="00F96C3F" w:rsidRPr="004C3A0B" w:rsidRDefault="0FFE1654" w:rsidP="4122CEF9">
            <w:pPr>
              <w:pStyle w:val="Heading3"/>
              <w:spacing w:before="281" w:after="281"/>
              <w:rPr>
                <w:rFonts w:ascii="Arial" w:eastAsia="Arial" w:hAnsi="Arial" w:cs="Arial"/>
                <w:b/>
                <w:bCs/>
                <w:sz w:val="22"/>
                <w:szCs w:val="22"/>
              </w:rPr>
            </w:pPr>
            <w:r w:rsidRPr="4122CEF9">
              <w:rPr>
                <w:rFonts w:ascii="Arial" w:eastAsia="Arial" w:hAnsi="Arial" w:cs="Arial"/>
                <w:b/>
                <w:bCs/>
                <w:sz w:val="22"/>
                <w:szCs w:val="22"/>
              </w:rPr>
              <w:t>Data Extraction</w:t>
            </w:r>
          </w:p>
          <w:p w14:paraId="12BD3D7C" w14:textId="7AB0CEFB" w:rsidR="00F96C3F" w:rsidRPr="004C3A0B" w:rsidRDefault="0FFE1654" w:rsidP="4122CEF9">
            <w:pPr>
              <w:spacing w:before="240" w:after="240"/>
            </w:pPr>
            <w:r w:rsidRPr="4122CEF9">
              <w:rPr>
                <w:rFonts w:ascii="Arial" w:eastAsia="Arial" w:hAnsi="Arial" w:cs="Arial"/>
                <w:sz w:val="18"/>
                <w:szCs w:val="18"/>
              </w:rPr>
              <w:t>A structured data extraction table will be developed to record relevant information from each included study. This will include:</w:t>
            </w:r>
          </w:p>
          <w:p w14:paraId="36A2F45F" w14:textId="10F1C2E1" w:rsidR="00F96C3F" w:rsidRPr="004C3A0B" w:rsidRDefault="0FFE1654" w:rsidP="4122CEF9">
            <w:pPr>
              <w:pStyle w:val="ListParagraph"/>
              <w:numPr>
                <w:ilvl w:val="0"/>
                <w:numId w:val="2"/>
              </w:numPr>
              <w:spacing w:before="240" w:after="240"/>
              <w:rPr>
                <w:rFonts w:ascii="Arial" w:eastAsia="Arial" w:hAnsi="Arial" w:cs="Arial"/>
                <w:sz w:val="18"/>
                <w:szCs w:val="18"/>
              </w:rPr>
            </w:pPr>
            <w:r w:rsidRPr="4122CEF9">
              <w:rPr>
                <w:rFonts w:ascii="Arial" w:eastAsia="Arial" w:hAnsi="Arial" w:cs="Arial"/>
                <w:sz w:val="18"/>
                <w:szCs w:val="18"/>
              </w:rPr>
              <w:t>Author and year</w:t>
            </w:r>
          </w:p>
          <w:p w14:paraId="24D5D68E" w14:textId="1FDDC0A7" w:rsidR="00F96C3F" w:rsidRPr="004C3A0B" w:rsidRDefault="0FFE1654" w:rsidP="4122CEF9">
            <w:pPr>
              <w:pStyle w:val="ListParagraph"/>
              <w:numPr>
                <w:ilvl w:val="0"/>
                <w:numId w:val="2"/>
              </w:numPr>
              <w:spacing w:before="240" w:after="240"/>
              <w:rPr>
                <w:rFonts w:ascii="Arial" w:eastAsia="Arial" w:hAnsi="Arial" w:cs="Arial"/>
                <w:sz w:val="18"/>
                <w:szCs w:val="18"/>
              </w:rPr>
            </w:pPr>
            <w:r w:rsidRPr="4122CEF9">
              <w:rPr>
                <w:rFonts w:ascii="Arial" w:eastAsia="Arial" w:hAnsi="Arial" w:cs="Arial"/>
                <w:sz w:val="18"/>
                <w:szCs w:val="18"/>
              </w:rPr>
              <w:t>Country</w:t>
            </w:r>
          </w:p>
          <w:p w14:paraId="20DB986F" w14:textId="24839AFD" w:rsidR="00F96C3F" w:rsidRPr="004C3A0B" w:rsidRDefault="0FFE1654" w:rsidP="4122CEF9">
            <w:pPr>
              <w:pStyle w:val="ListParagraph"/>
              <w:numPr>
                <w:ilvl w:val="0"/>
                <w:numId w:val="2"/>
              </w:numPr>
              <w:spacing w:before="240" w:after="240"/>
              <w:rPr>
                <w:rFonts w:ascii="Arial" w:eastAsia="Arial" w:hAnsi="Arial" w:cs="Arial"/>
                <w:sz w:val="18"/>
                <w:szCs w:val="18"/>
              </w:rPr>
            </w:pPr>
            <w:r w:rsidRPr="4122CEF9">
              <w:rPr>
                <w:rFonts w:ascii="Arial" w:eastAsia="Arial" w:hAnsi="Arial" w:cs="Arial"/>
                <w:sz w:val="18"/>
                <w:szCs w:val="18"/>
              </w:rPr>
              <w:t>Study aim</w:t>
            </w:r>
          </w:p>
          <w:p w14:paraId="29516308" w14:textId="053158CA" w:rsidR="00F96C3F" w:rsidRPr="004C3A0B" w:rsidRDefault="0FFE1654" w:rsidP="4122CEF9">
            <w:pPr>
              <w:pStyle w:val="ListParagraph"/>
              <w:numPr>
                <w:ilvl w:val="0"/>
                <w:numId w:val="2"/>
              </w:numPr>
              <w:spacing w:before="240" w:after="240"/>
              <w:rPr>
                <w:rFonts w:ascii="Arial" w:eastAsia="Arial" w:hAnsi="Arial" w:cs="Arial"/>
                <w:sz w:val="18"/>
                <w:szCs w:val="18"/>
              </w:rPr>
            </w:pPr>
            <w:r w:rsidRPr="4122CEF9">
              <w:rPr>
                <w:rFonts w:ascii="Arial" w:eastAsia="Arial" w:hAnsi="Arial" w:cs="Arial"/>
                <w:sz w:val="18"/>
                <w:szCs w:val="18"/>
              </w:rPr>
              <w:t>Study design</w:t>
            </w:r>
          </w:p>
          <w:p w14:paraId="2636B680" w14:textId="77F912C6" w:rsidR="00F96C3F" w:rsidRPr="004C3A0B" w:rsidRDefault="0FFE1654" w:rsidP="4122CEF9">
            <w:pPr>
              <w:pStyle w:val="ListParagraph"/>
              <w:numPr>
                <w:ilvl w:val="0"/>
                <w:numId w:val="2"/>
              </w:numPr>
              <w:spacing w:before="240" w:after="240"/>
              <w:rPr>
                <w:rFonts w:ascii="Arial" w:eastAsia="Arial" w:hAnsi="Arial" w:cs="Arial"/>
                <w:sz w:val="18"/>
                <w:szCs w:val="18"/>
              </w:rPr>
            </w:pPr>
            <w:r w:rsidRPr="4122CEF9">
              <w:rPr>
                <w:rFonts w:ascii="Arial" w:eastAsia="Arial" w:hAnsi="Arial" w:cs="Arial"/>
                <w:sz w:val="18"/>
                <w:szCs w:val="18"/>
              </w:rPr>
              <w:t>Sample characteristics</w:t>
            </w:r>
          </w:p>
          <w:p w14:paraId="16EA10CA" w14:textId="78EFC4B1" w:rsidR="00F96C3F" w:rsidRPr="004C3A0B" w:rsidRDefault="0FFE1654" w:rsidP="4122CEF9">
            <w:pPr>
              <w:pStyle w:val="ListParagraph"/>
              <w:numPr>
                <w:ilvl w:val="0"/>
                <w:numId w:val="2"/>
              </w:numPr>
              <w:spacing w:before="240" w:after="240"/>
              <w:rPr>
                <w:rFonts w:ascii="Arial" w:eastAsia="Arial" w:hAnsi="Arial" w:cs="Arial"/>
                <w:sz w:val="18"/>
                <w:szCs w:val="18"/>
              </w:rPr>
            </w:pPr>
            <w:r w:rsidRPr="4122CEF9">
              <w:rPr>
                <w:rFonts w:ascii="Arial" w:eastAsia="Arial" w:hAnsi="Arial" w:cs="Arial"/>
                <w:sz w:val="18"/>
                <w:szCs w:val="18"/>
              </w:rPr>
              <w:lastRenderedPageBreak/>
              <w:t>Measure of social isolation or loneliness</w:t>
            </w:r>
          </w:p>
          <w:p w14:paraId="2FB840EC" w14:textId="59CA86F7" w:rsidR="00F96C3F" w:rsidRPr="004C3A0B" w:rsidRDefault="0FFE1654" w:rsidP="4122CEF9">
            <w:pPr>
              <w:pStyle w:val="ListParagraph"/>
              <w:numPr>
                <w:ilvl w:val="0"/>
                <w:numId w:val="2"/>
              </w:numPr>
              <w:spacing w:before="240" w:after="240"/>
              <w:rPr>
                <w:rFonts w:ascii="Arial" w:eastAsia="Arial" w:hAnsi="Arial" w:cs="Arial"/>
                <w:sz w:val="18"/>
                <w:szCs w:val="18"/>
              </w:rPr>
            </w:pPr>
            <w:r w:rsidRPr="4122CEF9">
              <w:rPr>
                <w:rFonts w:ascii="Arial" w:eastAsia="Arial" w:hAnsi="Arial" w:cs="Arial"/>
                <w:sz w:val="18"/>
                <w:szCs w:val="18"/>
              </w:rPr>
              <w:t>Mental or physical health outcomes</w:t>
            </w:r>
          </w:p>
          <w:p w14:paraId="54464584" w14:textId="46253D20" w:rsidR="00F96C3F" w:rsidRPr="004C3A0B" w:rsidRDefault="0FFE1654" w:rsidP="4122CEF9">
            <w:pPr>
              <w:pStyle w:val="ListParagraph"/>
              <w:numPr>
                <w:ilvl w:val="0"/>
                <w:numId w:val="2"/>
              </w:numPr>
              <w:spacing w:before="240" w:after="240"/>
              <w:rPr>
                <w:rFonts w:ascii="Arial" w:eastAsia="Arial" w:hAnsi="Arial" w:cs="Arial"/>
                <w:sz w:val="18"/>
                <w:szCs w:val="18"/>
              </w:rPr>
            </w:pPr>
            <w:r w:rsidRPr="4122CEF9">
              <w:rPr>
                <w:rFonts w:ascii="Arial" w:eastAsia="Arial" w:hAnsi="Arial" w:cs="Arial"/>
                <w:sz w:val="18"/>
                <w:szCs w:val="18"/>
              </w:rPr>
              <w:t>Main findings</w:t>
            </w:r>
          </w:p>
          <w:p w14:paraId="4109F70D" w14:textId="111E804D" w:rsidR="00F96C3F" w:rsidRPr="004C3A0B" w:rsidRDefault="0FFE1654" w:rsidP="4122CEF9">
            <w:pPr>
              <w:pStyle w:val="ListParagraph"/>
              <w:numPr>
                <w:ilvl w:val="0"/>
                <w:numId w:val="2"/>
              </w:numPr>
              <w:spacing w:before="240" w:after="240"/>
              <w:rPr>
                <w:rFonts w:ascii="Arial" w:eastAsia="Arial" w:hAnsi="Arial" w:cs="Arial"/>
                <w:sz w:val="18"/>
                <w:szCs w:val="18"/>
              </w:rPr>
            </w:pPr>
            <w:r w:rsidRPr="4122CEF9">
              <w:rPr>
                <w:rFonts w:ascii="Arial" w:eastAsia="Arial" w:hAnsi="Arial" w:cs="Arial"/>
                <w:sz w:val="18"/>
                <w:szCs w:val="18"/>
              </w:rPr>
              <w:t>Interventions, where applicable</w:t>
            </w:r>
          </w:p>
          <w:p w14:paraId="68B7FFBE" w14:textId="7E2BFC3B" w:rsidR="00F96C3F" w:rsidRPr="004C3A0B" w:rsidRDefault="0FFE1654" w:rsidP="4122CEF9">
            <w:pPr>
              <w:pStyle w:val="ListParagraph"/>
              <w:numPr>
                <w:ilvl w:val="0"/>
                <w:numId w:val="2"/>
              </w:numPr>
              <w:spacing w:before="240" w:after="240"/>
              <w:rPr>
                <w:rFonts w:ascii="Arial" w:eastAsia="Arial" w:hAnsi="Arial" w:cs="Arial"/>
                <w:sz w:val="18"/>
                <w:szCs w:val="18"/>
              </w:rPr>
            </w:pPr>
            <w:r w:rsidRPr="4122CEF9">
              <w:rPr>
                <w:rFonts w:ascii="Arial" w:eastAsia="Arial" w:hAnsi="Arial" w:cs="Arial"/>
                <w:sz w:val="18"/>
                <w:szCs w:val="18"/>
              </w:rPr>
              <w:t>Study limitations</w:t>
            </w:r>
          </w:p>
          <w:p w14:paraId="495E3775" w14:textId="5A7BB5A3" w:rsidR="00F96C3F" w:rsidRPr="004C3A0B" w:rsidRDefault="0FFE1654" w:rsidP="4122CEF9">
            <w:pPr>
              <w:pStyle w:val="ListParagraph"/>
              <w:numPr>
                <w:ilvl w:val="0"/>
                <w:numId w:val="2"/>
              </w:numPr>
              <w:spacing w:before="240" w:after="240"/>
              <w:rPr>
                <w:rFonts w:ascii="Arial" w:eastAsia="Arial" w:hAnsi="Arial" w:cs="Arial"/>
                <w:sz w:val="18"/>
                <w:szCs w:val="18"/>
              </w:rPr>
            </w:pPr>
            <w:r w:rsidRPr="4A8D6FFE">
              <w:rPr>
                <w:rFonts w:ascii="Arial" w:eastAsia="Arial" w:hAnsi="Arial" w:cs="Arial"/>
                <w:sz w:val="18"/>
                <w:szCs w:val="18"/>
              </w:rPr>
              <w:t>Critical appraisal outcome</w:t>
            </w:r>
          </w:p>
          <w:p w14:paraId="0087F86C" w14:textId="5ADFB302" w:rsidR="00F96C3F" w:rsidRPr="004C3A0B" w:rsidRDefault="3B23D451" w:rsidP="4A8D6FFE">
            <w:pPr>
              <w:pStyle w:val="Heading3"/>
              <w:spacing w:before="281" w:after="281"/>
            </w:pPr>
            <w:r w:rsidRPr="4A8D6FFE">
              <w:rPr>
                <w:rFonts w:ascii="Arial" w:eastAsia="Arial" w:hAnsi="Arial" w:cs="Arial"/>
                <w:b/>
                <w:bCs/>
              </w:rPr>
              <w:t>Data Analysis</w:t>
            </w:r>
          </w:p>
          <w:p w14:paraId="605E41B3" w14:textId="215F7100" w:rsidR="00F96C3F" w:rsidRPr="004C3A0B" w:rsidRDefault="3B23D451" w:rsidP="4A8D6FFE">
            <w:pPr>
              <w:spacing w:before="240" w:after="240"/>
            </w:pPr>
            <w:r w:rsidRPr="4A8D6FFE">
              <w:rPr>
                <w:rFonts w:ascii="Arial" w:eastAsia="Arial" w:hAnsi="Arial" w:cs="Arial"/>
                <w:sz w:val="18"/>
                <w:szCs w:val="18"/>
              </w:rPr>
              <w:t xml:space="preserve">The evidence extracted from the studies included in the systematic literature review will be analysed using </w:t>
            </w:r>
            <w:r w:rsidRPr="4A8D6FFE">
              <w:rPr>
                <w:rFonts w:ascii="Arial" w:eastAsia="Arial" w:hAnsi="Arial" w:cs="Arial"/>
                <w:b/>
                <w:bCs/>
                <w:sz w:val="18"/>
                <w:szCs w:val="18"/>
              </w:rPr>
              <w:t>Braun and Clarke's (2006) thematic analysis framework</w:t>
            </w:r>
            <w:r w:rsidRPr="4A8D6FFE">
              <w:rPr>
                <w:rFonts w:ascii="Arial" w:eastAsia="Arial" w:hAnsi="Arial" w:cs="Arial"/>
                <w:sz w:val="18"/>
                <w:szCs w:val="18"/>
              </w:rPr>
              <w:t>. Thematic analysis is appropriate for this review because it provides a structured and flexible approach for identifying, analysing and interpreting recurring patterns or themes across the selected evidence.</w:t>
            </w:r>
          </w:p>
          <w:p w14:paraId="786F8DCB" w14:textId="14973A64" w:rsidR="00F96C3F" w:rsidRPr="004C3A0B" w:rsidRDefault="3B23D451" w:rsidP="4A8D6FFE">
            <w:pPr>
              <w:spacing w:before="240" w:after="240"/>
            </w:pPr>
            <w:r w:rsidRPr="4A8D6FFE">
              <w:rPr>
                <w:rFonts w:ascii="Arial" w:eastAsia="Arial" w:hAnsi="Arial" w:cs="Arial"/>
                <w:sz w:val="18"/>
                <w:szCs w:val="18"/>
              </w:rPr>
              <w:t>The analysis will follow Braun and Clarke's six-phase process:</w:t>
            </w:r>
          </w:p>
          <w:p w14:paraId="5EDE985D" w14:textId="36B40094" w:rsidR="00F96C3F" w:rsidRPr="004C3A0B" w:rsidRDefault="3B23D451" w:rsidP="4A8D6FFE">
            <w:pPr>
              <w:spacing w:before="240" w:after="240"/>
            </w:pPr>
            <w:r w:rsidRPr="4A8D6FFE">
              <w:rPr>
                <w:rFonts w:ascii="Arial" w:eastAsia="Arial" w:hAnsi="Arial" w:cs="Arial"/>
                <w:b/>
                <w:bCs/>
                <w:sz w:val="18"/>
                <w:szCs w:val="18"/>
              </w:rPr>
              <w:t>1. Familiarisation with the data:</w:t>
            </w:r>
          </w:p>
          <w:p w14:paraId="38369BEA" w14:textId="0FDDE76B" w:rsidR="00F96C3F" w:rsidRPr="004C3A0B" w:rsidRDefault="3B23D451" w:rsidP="4A8D6FFE">
            <w:pPr>
              <w:spacing w:before="240" w:after="240"/>
            </w:pPr>
            <w:r w:rsidRPr="4A8D6FFE">
              <w:rPr>
                <w:rFonts w:ascii="Arial" w:eastAsia="Arial" w:hAnsi="Arial" w:cs="Arial"/>
                <w:sz w:val="18"/>
                <w:szCs w:val="18"/>
              </w:rPr>
              <w:t>The researcher will read and re-read the findings and relevant sections of each included study to become familiar with the evidence. Initial observations and potentially relevant ideas relating to the research question will be recorded.</w:t>
            </w:r>
          </w:p>
          <w:p w14:paraId="25B7F5F8" w14:textId="38C63BD2" w:rsidR="00F96C3F" w:rsidRPr="004C3A0B" w:rsidRDefault="3B23D451" w:rsidP="4A8D6FFE">
            <w:pPr>
              <w:spacing w:before="240" w:after="240"/>
            </w:pPr>
            <w:r w:rsidRPr="4A8D6FFE">
              <w:rPr>
                <w:rFonts w:ascii="Arial" w:eastAsia="Arial" w:hAnsi="Arial" w:cs="Arial"/>
                <w:b/>
                <w:bCs/>
                <w:sz w:val="18"/>
                <w:szCs w:val="18"/>
              </w:rPr>
              <w:t>2. Generating initial codes:</w:t>
            </w:r>
          </w:p>
          <w:p w14:paraId="529DAE36" w14:textId="42062D98" w:rsidR="00F96C3F" w:rsidRPr="004C3A0B" w:rsidRDefault="3B23D451" w:rsidP="4A8D6FFE">
            <w:pPr>
              <w:spacing w:before="240" w:after="240"/>
            </w:pPr>
            <w:r w:rsidRPr="4A8D6FFE">
              <w:rPr>
                <w:rFonts w:ascii="Arial" w:eastAsia="Arial" w:hAnsi="Arial" w:cs="Arial"/>
                <w:sz w:val="18"/>
                <w:szCs w:val="18"/>
              </w:rPr>
              <w:t>Relevant findings from each study will be systematically coded. Codes will represent important information relating to the impact of social isolation on older adults, such as mental health outcomes, physical health outcomes, risk factors, barriers to social connection and interventions.</w:t>
            </w:r>
          </w:p>
          <w:p w14:paraId="271C2FD2" w14:textId="43AD26A6" w:rsidR="00F96C3F" w:rsidRPr="004C3A0B" w:rsidRDefault="3B23D451" w:rsidP="4A8D6FFE">
            <w:pPr>
              <w:spacing w:before="240" w:after="240"/>
            </w:pPr>
            <w:r w:rsidRPr="4A8D6FFE">
              <w:rPr>
                <w:rFonts w:ascii="Arial" w:eastAsia="Arial" w:hAnsi="Arial" w:cs="Arial"/>
                <w:b/>
                <w:bCs/>
                <w:sz w:val="18"/>
                <w:szCs w:val="18"/>
              </w:rPr>
              <w:t>3. Generating initial themes:</w:t>
            </w:r>
          </w:p>
          <w:p w14:paraId="3EABE1F4" w14:textId="52C68AEA" w:rsidR="00F96C3F" w:rsidRPr="004C3A0B" w:rsidRDefault="3B23D451" w:rsidP="4A8D6FFE">
            <w:pPr>
              <w:spacing w:before="240" w:after="240"/>
            </w:pPr>
            <w:r w:rsidRPr="4A8D6FFE">
              <w:rPr>
                <w:rFonts w:ascii="Arial" w:eastAsia="Arial" w:hAnsi="Arial" w:cs="Arial"/>
                <w:sz w:val="18"/>
                <w:szCs w:val="18"/>
              </w:rPr>
              <w:t>Related codes will be compared and grouped together to develop potential themes representing broader patterns across the selected studies.</w:t>
            </w:r>
          </w:p>
          <w:p w14:paraId="2DF2B980" w14:textId="6355389C" w:rsidR="00F96C3F" w:rsidRPr="004C3A0B" w:rsidRDefault="3B23D451" w:rsidP="4A8D6FFE">
            <w:pPr>
              <w:spacing w:before="240" w:after="240"/>
            </w:pPr>
            <w:r w:rsidRPr="4A8D6FFE">
              <w:rPr>
                <w:rFonts w:ascii="Arial" w:eastAsia="Arial" w:hAnsi="Arial" w:cs="Arial"/>
                <w:b/>
                <w:bCs/>
                <w:sz w:val="18"/>
                <w:szCs w:val="18"/>
              </w:rPr>
              <w:t>4. Reviewing and developing themes:</w:t>
            </w:r>
          </w:p>
          <w:p w14:paraId="5A30D7D0" w14:textId="10C5F761" w:rsidR="00F96C3F" w:rsidRPr="004C3A0B" w:rsidRDefault="3B23D451" w:rsidP="4A8D6FFE">
            <w:pPr>
              <w:spacing w:before="240" w:after="240"/>
            </w:pPr>
            <w:r w:rsidRPr="4A8D6FFE">
              <w:rPr>
                <w:rFonts w:ascii="Arial" w:eastAsia="Arial" w:hAnsi="Arial" w:cs="Arial"/>
                <w:sz w:val="18"/>
                <w:szCs w:val="18"/>
              </w:rPr>
              <w:t>The preliminary themes will be reviewed against the coded findings and the overall evidence from the included studies. Themes that overlap may be combined, while themes that are insufficiently supported may be revised or removed.</w:t>
            </w:r>
          </w:p>
          <w:p w14:paraId="54770D75" w14:textId="44FDC810" w:rsidR="00F96C3F" w:rsidRPr="004C3A0B" w:rsidRDefault="3B23D451" w:rsidP="4A8D6FFE">
            <w:pPr>
              <w:spacing w:before="240" w:after="240"/>
            </w:pPr>
            <w:r w:rsidRPr="4A8D6FFE">
              <w:rPr>
                <w:rFonts w:ascii="Arial" w:eastAsia="Arial" w:hAnsi="Arial" w:cs="Arial"/>
                <w:b/>
                <w:bCs/>
                <w:sz w:val="18"/>
                <w:szCs w:val="18"/>
              </w:rPr>
              <w:t>5. Defining and naming themes:</w:t>
            </w:r>
          </w:p>
          <w:p w14:paraId="16033FCC" w14:textId="07710E18" w:rsidR="00F96C3F" w:rsidRPr="004C3A0B" w:rsidRDefault="3B23D451" w:rsidP="4A8D6FFE">
            <w:pPr>
              <w:spacing w:before="240" w:after="240"/>
            </w:pPr>
            <w:r w:rsidRPr="4A8D6FFE">
              <w:rPr>
                <w:rFonts w:ascii="Arial" w:eastAsia="Arial" w:hAnsi="Arial" w:cs="Arial"/>
                <w:sz w:val="18"/>
                <w:szCs w:val="18"/>
              </w:rPr>
              <w:t>Each final theme will be clearly defined and named to explain the specific aspect of social isolation and health that it represents. Relationships between themes will also be considered in relation to the research question.</w:t>
            </w:r>
          </w:p>
          <w:p w14:paraId="5BD65A3A" w14:textId="64F05B0C" w:rsidR="00F96C3F" w:rsidRPr="004C3A0B" w:rsidRDefault="3B23D451" w:rsidP="4A8D6FFE">
            <w:pPr>
              <w:spacing w:before="240" w:after="240"/>
            </w:pPr>
            <w:r w:rsidRPr="4A8D6FFE">
              <w:rPr>
                <w:rFonts w:ascii="Arial" w:eastAsia="Arial" w:hAnsi="Arial" w:cs="Arial"/>
                <w:b/>
                <w:bCs/>
                <w:sz w:val="18"/>
                <w:szCs w:val="18"/>
              </w:rPr>
              <w:t>6. Producing the final analysis:</w:t>
            </w:r>
          </w:p>
          <w:p w14:paraId="412D197D" w14:textId="336CDD75" w:rsidR="00F96C3F" w:rsidRPr="004C3A0B" w:rsidRDefault="3B23D451" w:rsidP="4A8D6FFE">
            <w:pPr>
              <w:spacing w:before="240" w:after="240"/>
            </w:pPr>
            <w:r w:rsidRPr="4A8D6FFE">
              <w:rPr>
                <w:rFonts w:ascii="Arial" w:eastAsia="Arial" w:hAnsi="Arial" w:cs="Arial"/>
                <w:b/>
                <w:bCs/>
                <w:sz w:val="18"/>
                <w:szCs w:val="18"/>
              </w:rPr>
              <w:t xml:space="preserve"> </w:t>
            </w:r>
            <w:r w:rsidRPr="4A8D6FFE">
              <w:rPr>
                <w:rFonts w:ascii="Arial" w:eastAsia="Arial" w:hAnsi="Arial" w:cs="Arial"/>
                <w:sz w:val="18"/>
                <w:szCs w:val="18"/>
              </w:rPr>
              <w:t>The final themes will be presented and critically discussed in relation to the research question and existing literature. Similarities, differences and gaps across the studies will be considered, together with the methodological quality of the evidence.</w:t>
            </w:r>
          </w:p>
          <w:p w14:paraId="20FFDEAD" w14:textId="1DBFE493" w:rsidR="00F96C3F" w:rsidRPr="004C3A0B" w:rsidRDefault="3B23D451" w:rsidP="4A8D6FFE">
            <w:pPr>
              <w:spacing w:before="240" w:after="240"/>
            </w:pPr>
            <w:r w:rsidRPr="4A8D6FFE">
              <w:rPr>
                <w:rFonts w:ascii="Arial" w:eastAsia="Arial" w:hAnsi="Arial" w:cs="Arial"/>
                <w:sz w:val="18"/>
                <w:szCs w:val="18"/>
              </w:rPr>
              <w:t>Potential themes may include the mental health consequences of social isolation, physical health consequences, factors contributing to social isolation, barriers to social connectedness and interventions to reduce social isolation. However, the final themes will be determined through the analysis of the selected evidence rather than being predetermined.</w:t>
            </w:r>
          </w:p>
          <w:p w14:paraId="108EF2F7" w14:textId="647CA7CD" w:rsidR="00F96C3F" w:rsidRPr="004C3A0B" w:rsidRDefault="3B23D451" w:rsidP="4A8D6FFE">
            <w:pPr>
              <w:spacing w:before="240" w:after="240"/>
            </w:pPr>
            <w:r w:rsidRPr="4A8D6FFE">
              <w:rPr>
                <w:rFonts w:ascii="Arial" w:eastAsia="Arial" w:hAnsi="Arial" w:cs="Arial"/>
                <w:sz w:val="18"/>
                <w:szCs w:val="18"/>
              </w:rPr>
              <w:t>The analysis will be an iterative process, meaning that the researcher may move between the different phases as themes are developed and refined (Braun and Clarke, 2006; Braun and Clarke, 2021)</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00FFF107" w:rsidR="00C11423" w:rsidRPr="004C3A0B" w:rsidRDefault="008D43D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06F1C48B" w:rsidR="00C11423" w:rsidRPr="004C3A0B" w:rsidRDefault="008D43D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1FF0BA1C" w:rsidR="00770C66" w:rsidRDefault="008D43D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0A97338F" w:rsidR="00770C66" w:rsidRPr="004C3A0B" w:rsidRDefault="008D43D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077C1B9E" w:rsidR="00D107AC" w:rsidRDefault="008D43DA"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01114C8E" w:rsidR="00770C66" w:rsidRPr="004C3A0B" w:rsidRDefault="008D43D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4F82A7B2" w:rsidR="00770C66" w:rsidRPr="004C3A0B" w:rsidRDefault="008D43D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5A2F012E" w:rsidR="00770C66" w:rsidRPr="004C3A0B" w:rsidRDefault="00460F7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212DFD13" w:rsidR="00770C66" w:rsidRPr="004C3A0B" w:rsidRDefault="00460F7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05E33415" w:rsidR="00770C66" w:rsidRPr="004C3A0B" w:rsidRDefault="00460F7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72468CAF" w:rsidR="00770C66" w:rsidRPr="004C3A0B" w:rsidRDefault="00460F7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0E7ABB37" w:rsidR="00770C66" w:rsidRPr="004C3A0B" w:rsidRDefault="00460F7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0CF459CB" w:rsidR="00770C66" w:rsidRPr="004C3A0B" w:rsidRDefault="00460F7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56FCF67E" w:rsidR="00770C66" w:rsidRPr="004C3A0B" w:rsidRDefault="00460F7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45B6760A" w:rsidR="00770C66" w:rsidRPr="004C3A0B" w:rsidRDefault="00460F7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0DD1B8C7" w:rsidR="00770C66" w:rsidRDefault="00460F7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0AEF44D6" w:rsidR="00770C66" w:rsidRPr="006C1FDD" w:rsidRDefault="00E721D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21A5DFAB" w:rsidR="00ED0C59" w:rsidRPr="004C3A0B" w:rsidRDefault="00B30F0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39210722" w:rsidR="00ED0C59" w:rsidRPr="004C3A0B" w:rsidRDefault="00B30F0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124374C5" w:rsidR="00ED0C59" w:rsidRPr="004C3A0B" w:rsidRDefault="00B30F0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49378AF0" w:rsidR="00ED0C59" w:rsidRPr="004C3A0B" w:rsidRDefault="00B30F0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1D9A7565" w:rsidR="00ED0C59" w:rsidRPr="004C3A0B" w:rsidRDefault="00B30F0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100EE70A" w:rsidR="00ED0C59" w:rsidRPr="004C3A0B" w:rsidRDefault="00B30F0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2A8C3F2A" w:rsidR="00ED0C59" w:rsidRPr="004C3A0B" w:rsidRDefault="00B30F0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006A24C" w:rsidR="00ED0C59" w:rsidRPr="004C3A0B" w:rsidRDefault="00B30F0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67EFC577" w:rsidR="00ED0C59" w:rsidRPr="004C3A0B" w:rsidRDefault="00B30F0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27157A41" w:rsidR="003C3C40" w:rsidRPr="00AA34BD" w:rsidRDefault="005444EE" w:rsidP="003C3C40">
            <w:pPr>
              <w:rPr>
                <w:rFonts w:ascii="Arial" w:hAnsi="Arial" w:cs="Arial"/>
                <w:color w:val="00B050"/>
                <w:sz w:val="22"/>
                <w:szCs w:val="22"/>
              </w:rPr>
            </w:pPr>
            <w:r>
              <w:rPr>
                <w:rFonts w:ascii="Arial" w:hAnsi="Arial" w:cs="Arial"/>
                <w:color w:val="00B050"/>
                <w:sz w:val="22"/>
                <w:szCs w:val="22"/>
              </w:rPr>
              <w:t>N/A</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7FE00C0" w14:textId="77777777" w:rsidR="00456016" w:rsidRPr="003C5F86" w:rsidRDefault="00456016" w:rsidP="00456016">
            <w:pPr>
              <w:rPr>
                <w:rFonts w:ascii="Arial" w:hAnsi="Arial" w:cs="Arial"/>
                <w:color w:val="000000" w:themeColor="text1"/>
                <w:sz w:val="22"/>
                <w:szCs w:val="22"/>
              </w:rPr>
            </w:pPr>
            <w:r w:rsidRPr="003C5F86">
              <w:rPr>
                <w:rFonts w:ascii="Arial" w:hAnsi="Arial" w:cs="Arial"/>
                <w:color w:val="000000" w:themeColor="text1"/>
                <w:sz w:val="22"/>
                <w:szCs w:val="22"/>
              </w:rPr>
              <w:t>N</w:t>
            </w:r>
            <w:r>
              <w:rPr>
                <w:rFonts w:ascii="Arial" w:hAnsi="Arial" w:cs="Arial"/>
                <w:color w:val="000000" w:themeColor="text1"/>
                <w:sz w:val="22"/>
                <w:szCs w:val="22"/>
              </w:rPr>
              <w:t>/A</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0D1BDBE" w14:textId="77777777" w:rsidR="001E5957" w:rsidRDefault="001E5957" w:rsidP="001E5957">
            <w:pPr>
              <w:autoSpaceDE w:val="0"/>
              <w:autoSpaceDN w:val="0"/>
              <w:adjustRightInd w:val="0"/>
              <w:rPr>
                <w:rFonts w:ascii="Arial" w:hAnsi="Arial" w:cs="Arial"/>
                <w:b/>
                <w:bCs/>
                <w:sz w:val="22"/>
                <w:szCs w:val="22"/>
              </w:rPr>
            </w:pPr>
            <w:r w:rsidRPr="001E5957">
              <w:rPr>
                <w:rFonts w:ascii="Arial" w:hAnsi="Arial" w:cs="Arial"/>
                <w:b/>
                <w:bCs/>
                <w:sz w:val="22"/>
                <w:szCs w:val="22"/>
              </w:rPr>
              <w:t>Risk to the investigator:</w:t>
            </w:r>
          </w:p>
          <w:p w14:paraId="228C8CF3" w14:textId="77777777" w:rsidR="00AD2214" w:rsidRPr="001E5957" w:rsidRDefault="00AD2214" w:rsidP="001E5957">
            <w:pPr>
              <w:autoSpaceDE w:val="0"/>
              <w:autoSpaceDN w:val="0"/>
              <w:adjustRightInd w:val="0"/>
              <w:rPr>
                <w:rFonts w:ascii="Arial" w:hAnsi="Arial" w:cs="Arial"/>
                <w:sz w:val="22"/>
                <w:szCs w:val="22"/>
              </w:rPr>
            </w:pPr>
          </w:p>
          <w:p w14:paraId="4968F831" w14:textId="77777777" w:rsidR="001E5957" w:rsidRPr="00AD2214" w:rsidRDefault="001E5957" w:rsidP="001E5957">
            <w:pPr>
              <w:autoSpaceDE w:val="0"/>
              <w:autoSpaceDN w:val="0"/>
              <w:adjustRightInd w:val="0"/>
              <w:rPr>
                <w:rFonts w:ascii="Arial" w:hAnsi="Arial" w:cs="Arial"/>
                <w:sz w:val="16"/>
                <w:szCs w:val="16"/>
              </w:rPr>
            </w:pPr>
            <w:r w:rsidRPr="00AD2214">
              <w:rPr>
                <w:rFonts w:ascii="Arial" w:hAnsi="Arial" w:cs="Arial"/>
                <w:sz w:val="16"/>
                <w:szCs w:val="16"/>
              </w:rPr>
              <w:t>The overall risk to the investigator is considered low because this study is based entirely on secondary research and does not involve direct contact with participants. However, reviewing literature relating to social isolation, loneliness, mental health, illness and mortality among older adults may potentially cause mild emotional discomfort. There may also be a risk of fatigue or stress associated with prolonged screen time and reviewing a large volume of academic literature.</w:t>
            </w:r>
          </w:p>
          <w:p w14:paraId="0435A036" w14:textId="647FF913"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416A3BD" w14:textId="70AB7DA5" w:rsidR="00003E64" w:rsidRPr="00AD2214" w:rsidRDefault="00AF7F7F" w:rsidP="003257BD">
            <w:pPr>
              <w:autoSpaceDE w:val="0"/>
              <w:autoSpaceDN w:val="0"/>
              <w:adjustRightInd w:val="0"/>
              <w:rPr>
                <w:rFonts w:ascii="Arial" w:hAnsi="Arial" w:cs="Arial"/>
              </w:rPr>
            </w:pPr>
            <w:r w:rsidRPr="00AD2214">
              <w:rPr>
                <w:rFonts w:ascii="Arial" w:hAnsi="Arial" w:cs="Arial"/>
                <w:sz w:val="16"/>
                <w:szCs w:val="16"/>
              </w:rPr>
              <w:t>The researcher will manage these risks by taking regular breaks during literature searching, screening and analysis, maintaining appropriate working hours and seeking academic support from the research supervisor when required. If any material causes emotional discomfort, the researcher will temporarily stop reviewing the material and resume when appropriate.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3CC70174" w14:textId="2EDF382D" w:rsidR="0094056C" w:rsidRPr="004C3A0B" w:rsidRDefault="007820A5" w:rsidP="008C4C33">
            <w:pPr>
              <w:rPr>
                <w:rFonts w:ascii="Arial" w:hAnsi="Arial" w:cs="Arial"/>
                <w:sz w:val="22"/>
                <w:szCs w:val="22"/>
              </w:rPr>
            </w:pPr>
            <w:r w:rsidRPr="007820A5">
              <w:rPr>
                <w:rFonts w:ascii="Arial" w:hAnsi="Arial" w:cs="Arial"/>
                <w:sz w:val="18"/>
                <w:szCs w:val="18"/>
              </w:rPr>
              <w:t>The risk to the University is considered minimal. Potential risks include inappropriate use or interpretation of published information, plagiarism, copyright infringement, inaccurate reporting of findings or failure to comply with University research ethics and academic integrity requirements.</w:t>
            </w:r>
          </w:p>
        </w:tc>
        <w:tc>
          <w:tcPr>
            <w:tcW w:w="4932" w:type="dxa"/>
            <w:tcBorders>
              <w:top w:val="single" w:sz="4" w:space="0" w:color="auto"/>
              <w:bottom w:val="single" w:sz="4" w:space="0" w:color="auto"/>
            </w:tcBorders>
          </w:tcPr>
          <w:p w14:paraId="7D14004C" w14:textId="1FA34344" w:rsidR="0094056C" w:rsidRPr="00D73AC4" w:rsidRDefault="0094056C" w:rsidP="00D73AC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035C5940" w14:textId="22F15D89" w:rsidR="0094056C" w:rsidRPr="00D73AC4" w:rsidRDefault="00D73AC4" w:rsidP="00D107AC">
            <w:pPr>
              <w:autoSpaceDE w:val="0"/>
              <w:autoSpaceDN w:val="0"/>
              <w:adjustRightInd w:val="0"/>
              <w:rPr>
                <w:rFonts w:ascii="Arial" w:hAnsi="Arial" w:cs="Arial"/>
              </w:rPr>
            </w:pPr>
            <w:r w:rsidRPr="00D73AC4">
              <w:rPr>
                <w:rFonts w:ascii="Arial" w:hAnsi="Arial" w:cs="Arial"/>
                <w:sz w:val="18"/>
                <w:szCs w:val="18"/>
              </w:rPr>
              <w:t>Only legitimate academic and publicly available sources will be used. All information will be appropriately cited and referenced using Harvard referencing. The researcher will follow University policies on research ethics, academic integrity, data protection and responsible research practice. Findings will be presented accurately and objectively, and appropriate supervision will be sought throughout the research process.</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9DF3E9C" w:rsidR="00003E64" w:rsidRDefault="00522B09" w:rsidP="003257BD">
            <w:pPr>
              <w:rPr>
                <w:rFonts w:ascii="Arial" w:hAnsi="Arial" w:cs="Arial"/>
                <w:sz w:val="22"/>
                <w:szCs w:val="22"/>
              </w:rPr>
            </w:pPr>
            <w:r w:rsidRPr="00522B09">
              <w:rPr>
                <w:rFonts w:ascii="Arial" w:hAnsi="Arial" w:cs="Arial"/>
                <w:sz w:val="22"/>
                <w:szCs w:val="22"/>
              </w:rPr>
              <w:t>No significant environmental risks are anticipated. The research will be conducted electronically using existing published literature and will not involve fieldwork, laboratory activities, travel for data collection or the use of hazardous materials.</w:t>
            </w:r>
          </w:p>
          <w:p w14:paraId="03328CC0" w14:textId="6014F8B4"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2D9B576E" w14:textId="4A1A130A" w:rsidR="00003E64" w:rsidRPr="004C3A0B" w:rsidRDefault="00116FAD" w:rsidP="003257BD">
            <w:pPr>
              <w:autoSpaceDE w:val="0"/>
              <w:autoSpaceDN w:val="0"/>
              <w:adjustRightInd w:val="0"/>
              <w:rPr>
                <w:rFonts w:cs="Arial"/>
              </w:rPr>
            </w:pPr>
            <w:r w:rsidRPr="00116FAD">
              <w:rPr>
                <w:rFonts w:ascii="Arial" w:hAnsi="Arial" w:cs="Arial"/>
              </w:rPr>
              <w:t>Research materials will primarily be accessed, reviewed and stored electronically to minimise unnecessary printing and paper use. Digital resources will be used wherever possible, and no activities that could cause direct environmental harm are involved in this research</w:t>
            </w:r>
            <w:r w:rsidRPr="00116FAD">
              <w:rPr>
                <w:rFonts w:cs="Arial"/>
              </w:rPr>
              <w:t>.</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lastRenderedPageBreak/>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E747859" w14:textId="1571DED7" w:rsidR="006930C2" w:rsidRPr="004C3A0B" w:rsidRDefault="006930C2" w:rsidP="00DF0A94">
            <w:pPr>
              <w:rPr>
                <w:rFonts w:cs="Arial"/>
              </w:rPr>
            </w:pP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0F3B943" w14:textId="33D5A121" w:rsidR="003C3C40" w:rsidRPr="004033FC" w:rsidRDefault="003C3C40" w:rsidP="008261F7">
            <w:pPr>
              <w:pStyle w:val="CommentText"/>
              <w:rPr>
                <w:rFonts w:ascii="Arial" w:hAnsi="Arial" w:cs="Arial"/>
                <w:color w:val="00B050"/>
                <w:sz w:val="24"/>
                <w:szCs w:val="22"/>
              </w:rPr>
            </w:pPr>
          </w:p>
          <w:p w14:paraId="57CEF7A8" w14:textId="77777777" w:rsidR="006930C2" w:rsidRPr="004C3A0B" w:rsidRDefault="006930C2" w:rsidP="003257BD">
            <w:pPr>
              <w:rPr>
                <w:rFonts w:ascii="Arial" w:hAnsi="Arial" w:cs="Arial"/>
                <w:sz w:val="22"/>
                <w:szCs w:val="22"/>
              </w:rPr>
            </w:pPr>
          </w:p>
          <w:p w14:paraId="39FFDC65" w14:textId="259339D8" w:rsidR="006930C2" w:rsidRPr="004C3A0B" w:rsidRDefault="006930C2" w:rsidP="003257BD">
            <w:pPr>
              <w:autoSpaceDE w:val="0"/>
              <w:autoSpaceDN w:val="0"/>
              <w:adjustRightInd w:val="0"/>
              <w:rPr>
                <w:rFonts w:cs="Arial"/>
              </w:rPr>
            </w:pP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6CF8B514" w:rsidR="00F6715A" w:rsidRPr="004C3A0B" w:rsidRDefault="00F6715A" w:rsidP="00F6715A">
            <w:pPr>
              <w:pStyle w:val="CommentText"/>
              <w:rPr>
                <w:rFonts w:cs="Arial"/>
              </w:rPr>
            </w:pPr>
          </w:p>
          <w:p w14:paraId="4B749E1A" w14:textId="0AB7A54B" w:rsidR="006930C2" w:rsidRPr="004C3A0B" w:rsidRDefault="006930C2" w:rsidP="003257BD">
            <w:pPr>
              <w:autoSpaceDE w:val="0"/>
              <w:autoSpaceDN w:val="0"/>
              <w:adjustRightInd w:val="0"/>
              <w:rPr>
                <w:rFonts w:cs="Arial"/>
              </w:rPr>
            </w:pP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134FD65" w:rsidR="006930C2" w:rsidRDefault="00083B2A"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NO</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1EEDE1D7" w:rsidR="006930C2" w:rsidRDefault="00083B2A" w:rsidP="00947984">
            <w:pPr>
              <w:pStyle w:val="NormalWeb"/>
              <w:autoSpaceDE w:val="0"/>
              <w:autoSpaceDN w:val="0"/>
              <w:adjustRightInd w:val="0"/>
              <w:jc w:val="center"/>
            </w:pPr>
            <w:r>
              <w:t>NO</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1F0872BE" w:rsidR="004D0161" w:rsidRPr="004C3A0B" w:rsidRDefault="00E80A9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2C884061" w:rsidR="004D0161" w:rsidRPr="004C3A0B" w:rsidRDefault="00E80A9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7948C1D8" w:rsidR="004D0161" w:rsidRPr="004C3A0B" w:rsidRDefault="00E80A9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10E4ADF8" w:rsidR="004D0161" w:rsidRPr="004C3A0B" w:rsidRDefault="00E80A9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0DAECC93" w:rsidR="004D0161" w:rsidRPr="004C3A0B" w:rsidRDefault="00E80A9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206CE2F1" w:rsidR="004D0161" w:rsidRPr="004C3A0B" w:rsidRDefault="00E80A9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Default="00A121A0" w:rsidP="00A121A0">
            <w:pPr>
              <w:autoSpaceDE w:val="0"/>
              <w:autoSpaceDN w:val="0"/>
              <w:adjustRightInd w:val="0"/>
              <w:rPr>
                <w:rFonts w:ascii="Arial" w:hAnsi="Arial" w:cs="Arial"/>
                <w:sz w:val="22"/>
                <w:szCs w:val="22"/>
              </w:rPr>
            </w:pPr>
          </w:p>
          <w:p w14:paraId="5D52B1AE" w14:textId="32242F97"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6FF8269" w14:textId="2A7ECF1E" w:rsidR="004D0161" w:rsidRDefault="00C85A19" w:rsidP="00824C45">
            <w:pPr>
              <w:pStyle w:val="ListParagraph"/>
              <w:numPr>
                <w:ilvl w:val="0"/>
                <w:numId w:val="32"/>
              </w:numPr>
              <w:autoSpaceDE w:val="0"/>
              <w:autoSpaceDN w:val="0"/>
              <w:adjustRightInd w:val="0"/>
              <w:rPr>
                <w:rFonts w:ascii="Arial" w:hAnsi="Arial" w:cs="Arial"/>
              </w:rPr>
            </w:pPr>
            <w:r>
              <w:rPr>
                <w:rFonts w:ascii="Arial" w:hAnsi="Arial" w:cs="Arial"/>
              </w:rPr>
              <w:t>Principal Research ( Paula Latorre Restrepo)</w:t>
            </w:r>
          </w:p>
          <w:p w14:paraId="707F481D" w14:textId="0EDE343E" w:rsidR="00C85A19" w:rsidRDefault="00221965" w:rsidP="00824C45">
            <w:pPr>
              <w:pStyle w:val="ListParagraph"/>
              <w:numPr>
                <w:ilvl w:val="0"/>
                <w:numId w:val="32"/>
              </w:numPr>
              <w:autoSpaceDE w:val="0"/>
              <w:autoSpaceDN w:val="0"/>
              <w:adjustRightInd w:val="0"/>
              <w:rPr>
                <w:rFonts w:ascii="Arial" w:hAnsi="Arial" w:cs="Arial"/>
              </w:rPr>
            </w:pPr>
            <w:r>
              <w:rPr>
                <w:rFonts w:ascii="Arial" w:hAnsi="Arial" w:cs="Arial"/>
              </w:rPr>
              <w:t xml:space="preserve">Research supervision </w:t>
            </w:r>
          </w:p>
          <w:p w14:paraId="3D61CB99" w14:textId="6B8FD489" w:rsidR="00221965" w:rsidRPr="00824C45" w:rsidRDefault="00221965" w:rsidP="00824C45">
            <w:pPr>
              <w:pStyle w:val="ListParagraph"/>
              <w:numPr>
                <w:ilvl w:val="0"/>
                <w:numId w:val="32"/>
              </w:numPr>
              <w:autoSpaceDE w:val="0"/>
              <w:autoSpaceDN w:val="0"/>
              <w:adjustRightInd w:val="0"/>
              <w:rPr>
                <w:rFonts w:ascii="Arial" w:hAnsi="Arial" w:cs="Arial"/>
              </w:rPr>
            </w:pPr>
            <w:r>
              <w:rPr>
                <w:rFonts w:ascii="Arial" w:hAnsi="Arial" w:cs="Arial"/>
              </w:rPr>
              <w:t>Internal and External examiners</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7A1F3711"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9301D3">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332842B2"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9301D3">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A1677A">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A1677A">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A1677A">
            <w:pPr>
              <w:autoSpaceDE w:val="0"/>
              <w:autoSpaceDN w:val="0"/>
              <w:adjustRightInd w:val="0"/>
              <w:jc w:val="both"/>
              <w:rPr>
                <w:rFonts w:ascii="Arial" w:hAnsi="Arial" w:cs="Arial"/>
                <w:bCs/>
                <w:sz w:val="22"/>
                <w:szCs w:val="22"/>
              </w:rPr>
            </w:pPr>
          </w:p>
          <w:p w14:paraId="132A75CA" w14:textId="77777777" w:rsidR="001B41AD" w:rsidRPr="00F11B19" w:rsidRDefault="001B41AD" w:rsidP="00A1677A">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A1677A">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A1677A">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A1677A">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A1677A">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A1677A">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A1677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4236EDC9" w:rsidR="001B41AD" w:rsidRPr="003C7DED" w:rsidRDefault="00240656" w:rsidP="00A1677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A16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A1677A">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A1677A">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A1677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34EA16AB" w:rsidR="001B41AD" w:rsidRDefault="00240656" w:rsidP="00A1677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A16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A1677A">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A1677A">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A1677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7408C29C" w:rsidR="001B41AD" w:rsidRDefault="00240656" w:rsidP="00A1677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A16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A1677A">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A1677A">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A1677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2A4A3CF5" w:rsidR="001B41AD" w:rsidRDefault="00240656" w:rsidP="00A1677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A16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A1677A">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A1677A">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A1677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19DC6D6B" w:rsidR="001B41AD" w:rsidRDefault="00240656" w:rsidP="00A1677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A16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A1677A">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A1677A">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A16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15844E70" w:rsidR="001B41AD" w:rsidRPr="003C7DED" w:rsidRDefault="00240656" w:rsidP="00A1677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A16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A1677A">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A1677A">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A16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1C8845D3" w:rsidR="001B41AD" w:rsidRPr="003C7DED" w:rsidRDefault="00240656" w:rsidP="00A1677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A16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A1677A">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A1677A">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A16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0E155A55" w:rsidR="001B41AD" w:rsidRPr="003C7DED" w:rsidRDefault="00240656" w:rsidP="00A1677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A16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A1677A">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A1677A">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A1677A">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32F145F0" w:rsidR="001B41AD" w:rsidRPr="003C7DED" w:rsidRDefault="00240656" w:rsidP="00A1677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A16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A1677A">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A1677A">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A16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535E4D2A" w:rsidR="001B41AD" w:rsidRPr="003C7DED" w:rsidRDefault="00240656" w:rsidP="00A1677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A16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A1677A">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A1677A">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5C026102" w14:textId="750F9CD6" w:rsidR="001B41AD" w:rsidRDefault="00E12D53" w:rsidP="00A1677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1B41AD" w:rsidRDefault="001B41AD" w:rsidP="00A16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A16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A1677A">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A1677A">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A1677A">
        <w:trPr>
          <w:trHeight w:val="403"/>
        </w:trPr>
        <w:tc>
          <w:tcPr>
            <w:tcW w:w="551" w:type="dxa"/>
            <w:vAlign w:val="center"/>
          </w:tcPr>
          <w:p w14:paraId="0DA0924A" w14:textId="77777777" w:rsidR="001B41AD" w:rsidRPr="003C7DED" w:rsidRDefault="001B41AD" w:rsidP="00A1677A">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1949101D" w14:textId="2CC7F8E7" w:rsidR="00634D5C" w:rsidRDefault="00B36456" w:rsidP="00A1677A">
            <w:pPr>
              <w:autoSpaceDE w:val="0"/>
              <w:autoSpaceDN w:val="0"/>
              <w:adjustRightInd w:val="0"/>
              <w:rPr>
                <w:rFonts w:ascii="Arial" w:hAnsi="Arial" w:cs="Arial"/>
                <w:iCs/>
                <w:color w:val="000000" w:themeColor="text1"/>
                <w:sz w:val="18"/>
                <w:szCs w:val="18"/>
              </w:rPr>
            </w:pPr>
            <w:r>
              <w:rPr>
                <w:rFonts w:ascii="Arial" w:hAnsi="Arial" w:cs="Arial"/>
                <w:iCs/>
                <w:color w:val="000000" w:themeColor="text1"/>
                <w:sz w:val="18"/>
                <w:szCs w:val="18"/>
              </w:rPr>
              <w:t xml:space="preserve">Free generative AI tools </w:t>
            </w:r>
            <w:r w:rsidR="00D33AA3">
              <w:rPr>
                <w:rFonts w:ascii="Arial" w:hAnsi="Arial" w:cs="Arial"/>
                <w:iCs/>
                <w:color w:val="000000" w:themeColor="text1"/>
                <w:sz w:val="18"/>
                <w:szCs w:val="18"/>
              </w:rPr>
              <w:t xml:space="preserve">may be used for proofreading purpose only ( </w:t>
            </w:r>
            <w:r w:rsidR="008359CA">
              <w:rPr>
                <w:rFonts w:ascii="Arial" w:hAnsi="Arial" w:cs="Arial"/>
                <w:iCs/>
                <w:color w:val="000000" w:themeColor="text1"/>
                <w:sz w:val="18"/>
                <w:szCs w:val="18"/>
              </w:rPr>
              <w:t>e.g.</w:t>
            </w:r>
            <w:r w:rsidR="00DE1F17">
              <w:rPr>
                <w:rFonts w:ascii="Arial" w:hAnsi="Arial" w:cs="Arial"/>
                <w:iCs/>
                <w:color w:val="000000" w:themeColor="text1"/>
                <w:sz w:val="18"/>
                <w:szCs w:val="18"/>
              </w:rPr>
              <w:t>, Copilot, including UWTSD version,</w:t>
            </w:r>
            <w:r w:rsidR="007E10E0">
              <w:rPr>
                <w:rFonts w:ascii="Arial" w:hAnsi="Arial" w:cs="Arial"/>
                <w:iCs/>
                <w:color w:val="000000" w:themeColor="text1"/>
                <w:sz w:val="18"/>
                <w:szCs w:val="18"/>
              </w:rPr>
              <w:t xml:space="preserve"> word editor, and Grammarly)</w:t>
            </w:r>
          </w:p>
          <w:p w14:paraId="121C571D" w14:textId="2BF1BC8C" w:rsidR="00D40CA0" w:rsidRPr="00B36456" w:rsidRDefault="00634D5C" w:rsidP="00A1677A">
            <w:pPr>
              <w:autoSpaceDE w:val="0"/>
              <w:autoSpaceDN w:val="0"/>
              <w:adjustRightInd w:val="0"/>
              <w:rPr>
                <w:rFonts w:ascii="Arial" w:hAnsi="Arial" w:cs="Arial"/>
                <w:iCs/>
                <w:color w:val="000000" w:themeColor="text1"/>
                <w:sz w:val="18"/>
                <w:szCs w:val="18"/>
              </w:rPr>
            </w:pPr>
            <w:r>
              <w:rPr>
                <w:rFonts w:ascii="Arial" w:hAnsi="Arial" w:cs="Arial"/>
                <w:iCs/>
                <w:color w:val="000000" w:themeColor="text1"/>
                <w:sz w:val="18"/>
                <w:szCs w:val="18"/>
              </w:rPr>
              <w:t>When  using these AI tools for this speci</w:t>
            </w:r>
            <w:r w:rsidR="00B01B6D">
              <w:rPr>
                <w:rFonts w:ascii="Arial" w:hAnsi="Arial" w:cs="Arial"/>
                <w:iCs/>
                <w:color w:val="000000" w:themeColor="text1"/>
                <w:sz w:val="18"/>
                <w:szCs w:val="18"/>
              </w:rPr>
              <w:t xml:space="preserve">fic purpose, the research </w:t>
            </w:r>
            <w:r w:rsidR="008359CA">
              <w:rPr>
                <w:rFonts w:ascii="Arial" w:hAnsi="Arial" w:cs="Arial"/>
                <w:iCs/>
                <w:color w:val="000000" w:themeColor="text1"/>
                <w:sz w:val="18"/>
                <w:szCs w:val="18"/>
              </w:rPr>
              <w:t>will comply with the current UWTSD guidance/ policy on the use of AI</w:t>
            </w:r>
            <w:r w:rsidR="007E10E0">
              <w:rPr>
                <w:rFonts w:ascii="Arial" w:hAnsi="Arial" w:cs="Arial"/>
                <w:iCs/>
                <w:color w:val="000000" w:themeColor="text1"/>
                <w:sz w:val="18"/>
                <w:szCs w:val="18"/>
              </w:rPr>
              <w:t xml:space="preserve"> </w:t>
            </w:r>
          </w:p>
          <w:p w14:paraId="6BEFE5E9" w14:textId="2D0ACB0C" w:rsidR="001B41AD" w:rsidRPr="003C7DED" w:rsidRDefault="001B41AD" w:rsidP="00A1677A">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0933C145" w:rsidR="004D0161" w:rsidRPr="004C3A0B" w:rsidRDefault="00A00C8B" w:rsidP="00694EA8">
            <w:pPr>
              <w:spacing w:before="100" w:beforeAutospacing="1" w:after="100" w:afterAutospacing="1"/>
              <w:rPr>
                <w:rFonts w:ascii="Arial" w:hAnsi="Arial" w:cs="Arial"/>
                <w:sz w:val="22"/>
                <w:szCs w:val="22"/>
              </w:rPr>
            </w:pPr>
            <w:r>
              <w:rPr>
                <w:rFonts w:ascii="Arial" w:hAnsi="Arial" w:cs="Arial"/>
                <w:sz w:val="22"/>
                <w:szCs w:val="22"/>
              </w:rPr>
              <w:t>Paula Latorre restrepo</w:t>
            </w:r>
          </w:p>
        </w:tc>
        <w:tc>
          <w:tcPr>
            <w:tcW w:w="2139" w:type="dxa"/>
            <w:gridSpan w:val="3"/>
            <w:vAlign w:val="center"/>
          </w:tcPr>
          <w:p w14:paraId="7C2D2CC9" w14:textId="1348B2B3"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A00C8B">
              <w:rPr>
                <w:rFonts w:ascii="Arial" w:hAnsi="Arial" w:cs="Arial"/>
                <w:b/>
                <w:bCs/>
                <w:sz w:val="22"/>
                <w:szCs w:val="22"/>
              </w:rPr>
              <w:t xml:space="preserve"> </w:t>
            </w:r>
            <w:r w:rsidR="00A00C8B" w:rsidRPr="00A00C8B">
              <w:rPr>
                <w:rFonts w:ascii="Arial" w:hAnsi="Arial" w:cs="Arial"/>
                <w:sz w:val="22"/>
                <w:szCs w:val="22"/>
              </w:rPr>
              <w:t>10/08/2018</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67AD6D60" w:rsidR="00AA7E42" w:rsidRPr="004C3A0B" w:rsidRDefault="00740A4C" w:rsidP="00CA7241">
            <w:pPr>
              <w:pStyle w:val="ListParagraph"/>
              <w:ind w:left="0"/>
              <w:rPr>
                <w:rFonts w:ascii="Arial" w:hAnsi="Arial" w:cs="Arial"/>
              </w:rPr>
            </w:pPr>
            <w:r>
              <w:rPr>
                <w:rFonts w:ascii="Arial" w:hAnsi="Arial" w:cs="Arial"/>
              </w:rPr>
              <w:t>Odette Jack</w:t>
            </w:r>
          </w:p>
        </w:tc>
        <w:tc>
          <w:tcPr>
            <w:tcW w:w="2123" w:type="dxa"/>
            <w:vMerge w:val="restart"/>
          </w:tcPr>
          <w:p w14:paraId="7BA89991" w14:textId="600899F4" w:rsidR="00AA7E42" w:rsidRPr="004C3A0B" w:rsidRDefault="00AA7E42" w:rsidP="0092487B">
            <w:pPr>
              <w:pStyle w:val="ListParagraph"/>
              <w:ind w:left="0"/>
              <w:rPr>
                <w:rFonts w:ascii="Arial" w:hAnsi="Arial" w:cs="Arial"/>
              </w:rPr>
            </w:pPr>
            <w:r w:rsidRPr="004C3A0B">
              <w:rPr>
                <w:rFonts w:ascii="Arial" w:hAnsi="Arial" w:cs="Arial"/>
                <w:b/>
                <w:bCs/>
              </w:rPr>
              <w:t>Date:</w:t>
            </w:r>
            <w:r w:rsidR="00A15115">
              <w:rPr>
                <w:rFonts w:ascii="Arial" w:hAnsi="Arial" w:cs="Arial"/>
                <w:b/>
                <w:bCs/>
              </w:rPr>
              <w:t xml:space="preserve"> 02/10/202</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41D966BE" w:rsidR="00AA7E42" w:rsidRPr="004C3A0B" w:rsidRDefault="00A15115" w:rsidP="0092487B">
            <w:pPr>
              <w:pStyle w:val="ListParagraph"/>
              <w:ind w:left="0"/>
              <w:rPr>
                <w:rFonts w:ascii="Arial" w:hAnsi="Arial" w:cs="Arial"/>
              </w:rPr>
            </w:pPr>
            <w:r>
              <w:rPr>
                <w:rFonts w:ascii="Arial" w:hAnsi="Arial" w:cs="Arial"/>
              </w:rPr>
              <w:t>Odette Jack</w:t>
            </w: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18BCD2" w14:textId="77777777" w:rsidR="00D02009" w:rsidRDefault="00D02009" w:rsidP="00390251">
      <w:r>
        <w:separator/>
      </w:r>
    </w:p>
    <w:p w14:paraId="4F107DC3" w14:textId="77777777" w:rsidR="00D02009" w:rsidRDefault="00D02009"/>
  </w:endnote>
  <w:endnote w:type="continuationSeparator" w:id="0">
    <w:p w14:paraId="397E1522" w14:textId="77777777" w:rsidR="00D02009" w:rsidRDefault="00D02009" w:rsidP="00390251">
      <w:r>
        <w:continuationSeparator/>
      </w:r>
    </w:p>
    <w:p w14:paraId="34FD84BB" w14:textId="77777777" w:rsidR="00D02009" w:rsidRDefault="00D020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53EAB8" w14:textId="77777777" w:rsidR="00D02009" w:rsidRDefault="00D02009" w:rsidP="00390251">
      <w:r>
        <w:separator/>
      </w:r>
    </w:p>
    <w:p w14:paraId="2A606A0A" w14:textId="77777777" w:rsidR="00D02009" w:rsidRDefault="00D02009"/>
  </w:footnote>
  <w:footnote w:type="continuationSeparator" w:id="0">
    <w:p w14:paraId="17C6020F" w14:textId="77777777" w:rsidR="00D02009" w:rsidRDefault="00D02009" w:rsidP="00390251">
      <w:r>
        <w:continuationSeparator/>
      </w:r>
    </w:p>
    <w:p w14:paraId="2249B073" w14:textId="77777777" w:rsidR="00D02009" w:rsidRDefault="00D0200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1F731"/>
    <w:multiLevelType w:val="hybridMultilevel"/>
    <w:tmpl w:val="50ECFD64"/>
    <w:lvl w:ilvl="0" w:tplc="7488ED4C">
      <w:start w:val="1"/>
      <w:numFmt w:val="bullet"/>
      <w:lvlText w:val=""/>
      <w:lvlJc w:val="left"/>
      <w:pPr>
        <w:ind w:left="720" w:hanging="360"/>
      </w:pPr>
      <w:rPr>
        <w:rFonts w:ascii="Symbol" w:hAnsi="Symbol" w:hint="default"/>
      </w:rPr>
    </w:lvl>
    <w:lvl w:ilvl="1" w:tplc="3A3A2312">
      <w:start w:val="1"/>
      <w:numFmt w:val="bullet"/>
      <w:lvlText w:val="o"/>
      <w:lvlJc w:val="left"/>
      <w:pPr>
        <w:ind w:left="1440" w:hanging="360"/>
      </w:pPr>
      <w:rPr>
        <w:rFonts w:ascii="Courier New" w:hAnsi="Courier New" w:hint="default"/>
      </w:rPr>
    </w:lvl>
    <w:lvl w:ilvl="2" w:tplc="E706538C">
      <w:start w:val="1"/>
      <w:numFmt w:val="bullet"/>
      <w:lvlText w:val=""/>
      <w:lvlJc w:val="left"/>
      <w:pPr>
        <w:ind w:left="2160" w:hanging="360"/>
      </w:pPr>
      <w:rPr>
        <w:rFonts w:ascii="Wingdings" w:hAnsi="Wingdings" w:hint="default"/>
      </w:rPr>
    </w:lvl>
    <w:lvl w:ilvl="3" w:tplc="86387ACA">
      <w:start w:val="1"/>
      <w:numFmt w:val="bullet"/>
      <w:lvlText w:val=""/>
      <w:lvlJc w:val="left"/>
      <w:pPr>
        <w:ind w:left="2880" w:hanging="360"/>
      </w:pPr>
      <w:rPr>
        <w:rFonts w:ascii="Symbol" w:hAnsi="Symbol" w:hint="default"/>
      </w:rPr>
    </w:lvl>
    <w:lvl w:ilvl="4" w:tplc="FC6EBA2E">
      <w:start w:val="1"/>
      <w:numFmt w:val="bullet"/>
      <w:lvlText w:val="o"/>
      <w:lvlJc w:val="left"/>
      <w:pPr>
        <w:ind w:left="3600" w:hanging="360"/>
      </w:pPr>
      <w:rPr>
        <w:rFonts w:ascii="Courier New" w:hAnsi="Courier New" w:hint="default"/>
      </w:rPr>
    </w:lvl>
    <w:lvl w:ilvl="5" w:tplc="EB524DB8">
      <w:start w:val="1"/>
      <w:numFmt w:val="bullet"/>
      <w:lvlText w:val=""/>
      <w:lvlJc w:val="left"/>
      <w:pPr>
        <w:ind w:left="4320" w:hanging="360"/>
      </w:pPr>
      <w:rPr>
        <w:rFonts w:ascii="Wingdings" w:hAnsi="Wingdings" w:hint="default"/>
      </w:rPr>
    </w:lvl>
    <w:lvl w:ilvl="6" w:tplc="E304BB88">
      <w:start w:val="1"/>
      <w:numFmt w:val="bullet"/>
      <w:lvlText w:val=""/>
      <w:lvlJc w:val="left"/>
      <w:pPr>
        <w:ind w:left="5040" w:hanging="360"/>
      </w:pPr>
      <w:rPr>
        <w:rFonts w:ascii="Symbol" w:hAnsi="Symbol" w:hint="default"/>
      </w:rPr>
    </w:lvl>
    <w:lvl w:ilvl="7" w:tplc="ED8C9DC6">
      <w:start w:val="1"/>
      <w:numFmt w:val="bullet"/>
      <w:lvlText w:val="o"/>
      <w:lvlJc w:val="left"/>
      <w:pPr>
        <w:ind w:left="5760" w:hanging="360"/>
      </w:pPr>
      <w:rPr>
        <w:rFonts w:ascii="Courier New" w:hAnsi="Courier New" w:hint="default"/>
      </w:rPr>
    </w:lvl>
    <w:lvl w:ilvl="8" w:tplc="63DEC1B6">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CB733F"/>
    <w:multiLevelType w:val="hybridMultilevel"/>
    <w:tmpl w:val="A79236A0"/>
    <w:lvl w:ilvl="0" w:tplc="06AA2ACE">
      <w:start w:val="1"/>
      <w:numFmt w:val="bullet"/>
      <w:lvlText w:val=""/>
      <w:lvlJc w:val="left"/>
      <w:pPr>
        <w:ind w:left="720" w:hanging="360"/>
      </w:pPr>
      <w:rPr>
        <w:rFonts w:ascii="Symbol" w:hAnsi="Symbol" w:hint="default"/>
      </w:rPr>
    </w:lvl>
    <w:lvl w:ilvl="1" w:tplc="B0705056">
      <w:start w:val="1"/>
      <w:numFmt w:val="bullet"/>
      <w:lvlText w:val="o"/>
      <w:lvlJc w:val="left"/>
      <w:pPr>
        <w:ind w:left="1440" w:hanging="360"/>
      </w:pPr>
      <w:rPr>
        <w:rFonts w:ascii="Courier New" w:hAnsi="Courier New" w:hint="default"/>
      </w:rPr>
    </w:lvl>
    <w:lvl w:ilvl="2" w:tplc="79367F38">
      <w:start w:val="1"/>
      <w:numFmt w:val="bullet"/>
      <w:lvlText w:val=""/>
      <w:lvlJc w:val="left"/>
      <w:pPr>
        <w:ind w:left="2160" w:hanging="360"/>
      </w:pPr>
      <w:rPr>
        <w:rFonts w:ascii="Wingdings" w:hAnsi="Wingdings" w:hint="default"/>
      </w:rPr>
    </w:lvl>
    <w:lvl w:ilvl="3" w:tplc="F9061100">
      <w:start w:val="1"/>
      <w:numFmt w:val="bullet"/>
      <w:lvlText w:val=""/>
      <w:lvlJc w:val="left"/>
      <w:pPr>
        <w:ind w:left="2880" w:hanging="360"/>
      </w:pPr>
      <w:rPr>
        <w:rFonts w:ascii="Symbol" w:hAnsi="Symbol" w:hint="default"/>
      </w:rPr>
    </w:lvl>
    <w:lvl w:ilvl="4" w:tplc="83AA71C2">
      <w:start w:val="1"/>
      <w:numFmt w:val="bullet"/>
      <w:lvlText w:val="o"/>
      <w:lvlJc w:val="left"/>
      <w:pPr>
        <w:ind w:left="3600" w:hanging="360"/>
      </w:pPr>
      <w:rPr>
        <w:rFonts w:ascii="Courier New" w:hAnsi="Courier New" w:hint="default"/>
      </w:rPr>
    </w:lvl>
    <w:lvl w:ilvl="5" w:tplc="780CD5B0">
      <w:start w:val="1"/>
      <w:numFmt w:val="bullet"/>
      <w:lvlText w:val=""/>
      <w:lvlJc w:val="left"/>
      <w:pPr>
        <w:ind w:left="4320" w:hanging="360"/>
      </w:pPr>
      <w:rPr>
        <w:rFonts w:ascii="Wingdings" w:hAnsi="Wingdings" w:hint="default"/>
      </w:rPr>
    </w:lvl>
    <w:lvl w:ilvl="6" w:tplc="789ECC3A">
      <w:start w:val="1"/>
      <w:numFmt w:val="bullet"/>
      <w:lvlText w:val=""/>
      <w:lvlJc w:val="left"/>
      <w:pPr>
        <w:ind w:left="5040" w:hanging="360"/>
      </w:pPr>
      <w:rPr>
        <w:rFonts w:ascii="Symbol" w:hAnsi="Symbol" w:hint="default"/>
      </w:rPr>
    </w:lvl>
    <w:lvl w:ilvl="7" w:tplc="84BA425A">
      <w:start w:val="1"/>
      <w:numFmt w:val="bullet"/>
      <w:lvlText w:val="o"/>
      <w:lvlJc w:val="left"/>
      <w:pPr>
        <w:ind w:left="5760" w:hanging="360"/>
      </w:pPr>
      <w:rPr>
        <w:rFonts w:ascii="Courier New" w:hAnsi="Courier New" w:hint="default"/>
      </w:rPr>
    </w:lvl>
    <w:lvl w:ilvl="8" w:tplc="D5A47EE8">
      <w:start w:val="1"/>
      <w:numFmt w:val="bullet"/>
      <w:lvlText w:val=""/>
      <w:lvlJc w:val="left"/>
      <w:pPr>
        <w:ind w:left="6480" w:hanging="360"/>
      </w:pPr>
      <w:rPr>
        <w:rFonts w:ascii="Wingdings" w:hAnsi="Wingdings" w:hint="default"/>
      </w:rPr>
    </w:lvl>
  </w:abstractNum>
  <w:abstractNum w:abstractNumId="8" w15:restartNumberingAfterBreak="0">
    <w:nsid w:val="30D069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EA6D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F035C61"/>
    <w:multiLevelType w:val="hybridMultilevel"/>
    <w:tmpl w:val="8B40A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BD87027"/>
    <w:multiLevelType w:val="hybridMultilevel"/>
    <w:tmpl w:val="6900C112"/>
    <w:lvl w:ilvl="0" w:tplc="75607C6E">
      <w:start w:val="1"/>
      <w:numFmt w:val="bullet"/>
      <w:lvlText w:val=""/>
      <w:lvlJc w:val="left"/>
      <w:pPr>
        <w:ind w:left="720" w:hanging="360"/>
      </w:pPr>
      <w:rPr>
        <w:rFonts w:ascii="Symbol" w:hAnsi="Symbol" w:hint="default"/>
      </w:rPr>
    </w:lvl>
    <w:lvl w:ilvl="1" w:tplc="1B20DC56">
      <w:start w:val="1"/>
      <w:numFmt w:val="bullet"/>
      <w:lvlText w:val="o"/>
      <w:lvlJc w:val="left"/>
      <w:pPr>
        <w:ind w:left="1440" w:hanging="360"/>
      </w:pPr>
      <w:rPr>
        <w:rFonts w:ascii="Courier New" w:hAnsi="Courier New" w:hint="default"/>
      </w:rPr>
    </w:lvl>
    <w:lvl w:ilvl="2" w:tplc="558C2D2A">
      <w:start w:val="1"/>
      <w:numFmt w:val="bullet"/>
      <w:lvlText w:val=""/>
      <w:lvlJc w:val="left"/>
      <w:pPr>
        <w:ind w:left="2160" w:hanging="360"/>
      </w:pPr>
      <w:rPr>
        <w:rFonts w:ascii="Wingdings" w:hAnsi="Wingdings" w:hint="default"/>
      </w:rPr>
    </w:lvl>
    <w:lvl w:ilvl="3" w:tplc="FB967528">
      <w:start w:val="1"/>
      <w:numFmt w:val="bullet"/>
      <w:lvlText w:val=""/>
      <w:lvlJc w:val="left"/>
      <w:pPr>
        <w:ind w:left="2880" w:hanging="360"/>
      </w:pPr>
      <w:rPr>
        <w:rFonts w:ascii="Symbol" w:hAnsi="Symbol" w:hint="default"/>
      </w:rPr>
    </w:lvl>
    <w:lvl w:ilvl="4" w:tplc="12DCF648">
      <w:start w:val="1"/>
      <w:numFmt w:val="bullet"/>
      <w:lvlText w:val="o"/>
      <w:lvlJc w:val="left"/>
      <w:pPr>
        <w:ind w:left="3600" w:hanging="360"/>
      </w:pPr>
      <w:rPr>
        <w:rFonts w:ascii="Courier New" w:hAnsi="Courier New" w:hint="default"/>
      </w:rPr>
    </w:lvl>
    <w:lvl w:ilvl="5" w:tplc="B742E404">
      <w:start w:val="1"/>
      <w:numFmt w:val="bullet"/>
      <w:lvlText w:val=""/>
      <w:lvlJc w:val="left"/>
      <w:pPr>
        <w:ind w:left="4320" w:hanging="360"/>
      </w:pPr>
      <w:rPr>
        <w:rFonts w:ascii="Wingdings" w:hAnsi="Wingdings" w:hint="default"/>
      </w:rPr>
    </w:lvl>
    <w:lvl w:ilvl="6" w:tplc="0730125E">
      <w:start w:val="1"/>
      <w:numFmt w:val="bullet"/>
      <w:lvlText w:val=""/>
      <w:lvlJc w:val="left"/>
      <w:pPr>
        <w:ind w:left="5040" w:hanging="360"/>
      </w:pPr>
      <w:rPr>
        <w:rFonts w:ascii="Symbol" w:hAnsi="Symbol" w:hint="default"/>
      </w:rPr>
    </w:lvl>
    <w:lvl w:ilvl="7" w:tplc="F5402B38">
      <w:start w:val="1"/>
      <w:numFmt w:val="bullet"/>
      <w:lvlText w:val="o"/>
      <w:lvlJc w:val="left"/>
      <w:pPr>
        <w:ind w:left="5760" w:hanging="360"/>
      </w:pPr>
      <w:rPr>
        <w:rFonts w:ascii="Courier New" w:hAnsi="Courier New" w:hint="default"/>
      </w:rPr>
    </w:lvl>
    <w:lvl w:ilvl="8" w:tplc="58146842">
      <w:start w:val="1"/>
      <w:numFmt w:val="bullet"/>
      <w:lvlText w:val=""/>
      <w:lvlJc w:val="left"/>
      <w:pPr>
        <w:ind w:left="6480" w:hanging="360"/>
      </w:pPr>
      <w:rPr>
        <w:rFonts w:ascii="Wingdings" w:hAnsi="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C1CD31"/>
    <w:multiLevelType w:val="hybridMultilevel"/>
    <w:tmpl w:val="CCF21478"/>
    <w:lvl w:ilvl="0" w:tplc="A7700C44">
      <w:start w:val="1"/>
      <w:numFmt w:val="decimal"/>
      <w:lvlText w:val="%1."/>
      <w:lvlJc w:val="left"/>
      <w:pPr>
        <w:ind w:left="720" w:hanging="360"/>
      </w:pPr>
    </w:lvl>
    <w:lvl w:ilvl="1" w:tplc="DE7256C8">
      <w:start w:val="1"/>
      <w:numFmt w:val="lowerLetter"/>
      <w:lvlText w:val="%2."/>
      <w:lvlJc w:val="left"/>
      <w:pPr>
        <w:ind w:left="1440" w:hanging="360"/>
      </w:pPr>
    </w:lvl>
    <w:lvl w:ilvl="2" w:tplc="B0E83578">
      <w:start w:val="1"/>
      <w:numFmt w:val="lowerRoman"/>
      <w:lvlText w:val="%3."/>
      <w:lvlJc w:val="right"/>
      <w:pPr>
        <w:ind w:left="2160" w:hanging="180"/>
      </w:pPr>
    </w:lvl>
    <w:lvl w:ilvl="3" w:tplc="B156B5F2">
      <w:start w:val="1"/>
      <w:numFmt w:val="decimal"/>
      <w:lvlText w:val="%4."/>
      <w:lvlJc w:val="left"/>
      <w:pPr>
        <w:ind w:left="2880" w:hanging="360"/>
      </w:pPr>
    </w:lvl>
    <w:lvl w:ilvl="4" w:tplc="9E1AE888">
      <w:start w:val="1"/>
      <w:numFmt w:val="lowerLetter"/>
      <w:lvlText w:val="%5."/>
      <w:lvlJc w:val="left"/>
      <w:pPr>
        <w:ind w:left="3600" w:hanging="360"/>
      </w:pPr>
    </w:lvl>
    <w:lvl w:ilvl="5" w:tplc="6592E6F4">
      <w:start w:val="1"/>
      <w:numFmt w:val="lowerRoman"/>
      <w:lvlText w:val="%6."/>
      <w:lvlJc w:val="right"/>
      <w:pPr>
        <w:ind w:left="4320" w:hanging="180"/>
      </w:pPr>
    </w:lvl>
    <w:lvl w:ilvl="6" w:tplc="E1EA7FBC">
      <w:start w:val="1"/>
      <w:numFmt w:val="decimal"/>
      <w:lvlText w:val="%7."/>
      <w:lvlJc w:val="left"/>
      <w:pPr>
        <w:ind w:left="5040" w:hanging="360"/>
      </w:pPr>
    </w:lvl>
    <w:lvl w:ilvl="7" w:tplc="E3247A16">
      <w:start w:val="1"/>
      <w:numFmt w:val="lowerLetter"/>
      <w:lvlText w:val="%8."/>
      <w:lvlJc w:val="left"/>
      <w:pPr>
        <w:ind w:left="5760" w:hanging="360"/>
      </w:pPr>
    </w:lvl>
    <w:lvl w:ilvl="8" w:tplc="FEDE106A">
      <w:start w:val="1"/>
      <w:numFmt w:val="lowerRoman"/>
      <w:lvlText w:val="%9."/>
      <w:lvlJc w:val="right"/>
      <w:pPr>
        <w:ind w:left="6480" w:hanging="180"/>
      </w:pPr>
    </w:lvl>
  </w:abstractNum>
  <w:num w:numId="1" w16cid:durableId="1508400369">
    <w:abstractNumId w:val="32"/>
  </w:num>
  <w:num w:numId="2" w16cid:durableId="1198658272">
    <w:abstractNumId w:val="28"/>
  </w:num>
  <w:num w:numId="3" w16cid:durableId="2026050271">
    <w:abstractNumId w:val="7"/>
  </w:num>
  <w:num w:numId="4" w16cid:durableId="1608657407">
    <w:abstractNumId w:val="0"/>
  </w:num>
  <w:num w:numId="5" w16cid:durableId="548079137">
    <w:abstractNumId w:val="13"/>
  </w:num>
  <w:num w:numId="6" w16cid:durableId="1876387007">
    <w:abstractNumId w:val="24"/>
  </w:num>
  <w:num w:numId="7" w16cid:durableId="966281650">
    <w:abstractNumId w:val="3"/>
  </w:num>
  <w:num w:numId="8" w16cid:durableId="608397184">
    <w:abstractNumId w:val="30"/>
  </w:num>
  <w:num w:numId="9" w16cid:durableId="1587180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224499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9899488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28462825">
    <w:abstractNumId w:val="4"/>
  </w:num>
  <w:num w:numId="13" w16cid:durableId="1087070072">
    <w:abstractNumId w:val="10"/>
  </w:num>
  <w:num w:numId="14" w16cid:durableId="1643198124">
    <w:abstractNumId w:val="11"/>
  </w:num>
  <w:num w:numId="15" w16cid:durableId="1094789016">
    <w:abstractNumId w:val="27"/>
  </w:num>
  <w:num w:numId="16" w16cid:durableId="201676574">
    <w:abstractNumId w:val="25"/>
  </w:num>
  <w:num w:numId="17" w16cid:durableId="189995854">
    <w:abstractNumId w:val="26"/>
  </w:num>
  <w:num w:numId="18" w16cid:durableId="1611931583">
    <w:abstractNumId w:val="1"/>
  </w:num>
  <w:num w:numId="19" w16cid:durableId="1659993470">
    <w:abstractNumId w:val="6"/>
  </w:num>
  <w:num w:numId="20" w16cid:durableId="1659309094">
    <w:abstractNumId w:val="9"/>
  </w:num>
  <w:num w:numId="21" w16cid:durableId="1338845257">
    <w:abstractNumId w:val="14"/>
  </w:num>
  <w:num w:numId="22" w16cid:durableId="1662150999">
    <w:abstractNumId w:val="16"/>
  </w:num>
  <w:num w:numId="23" w16cid:durableId="48265336">
    <w:abstractNumId w:val="29"/>
  </w:num>
  <w:num w:numId="24" w16cid:durableId="211818222">
    <w:abstractNumId w:val="5"/>
  </w:num>
  <w:num w:numId="25" w16cid:durableId="613946751">
    <w:abstractNumId w:val="18"/>
  </w:num>
  <w:num w:numId="26" w16cid:durableId="1399202975">
    <w:abstractNumId w:val="23"/>
  </w:num>
  <w:num w:numId="27" w16cid:durableId="1519847789">
    <w:abstractNumId w:val="2"/>
  </w:num>
  <w:num w:numId="28" w16cid:durableId="807361496">
    <w:abstractNumId w:val="12"/>
  </w:num>
  <w:num w:numId="29" w16cid:durableId="1316760866">
    <w:abstractNumId w:val="15"/>
  </w:num>
  <w:num w:numId="30" w16cid:durableId="1190681930">
    <w:abstractNumId w:val="31"/>
  </w:num>
  <w:num w:numId="31" w16cid:durableId="965308682">
    <w:abstractNumId w:val="22"/>
  </w:num>
  <w:num w:numId="32" w16cid:durableId="246571923">
    <w:abstractNumId w:val="19"/>
  </w:num>
  <w:num w:numId="33" w16cid:durableId="210725132">
    <w:abstractNumId w:val="8"/>
  </w:num>
  <w:num w:numId="34" w16cid:durableId="89033854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2665E"/>
    <w:rsid w:val="00030208"/>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3B2A"/>
    <w:rsid w:val="00084DC7"/>
    <w:rsid w:val="0008799F"/>
    <w:rsid w:val="00087EDB"/>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A57"/>
    <w:rsid w:val="000F6BA5"/>
    <w:rsid w:val="000F7C83"/>
    <w:rsid w:val="00102B85"/>
    <w:rsid w:val="0010484B"/>
    <w:rsid w:val="00113E57"/>
    <w:rsid w:val="00116FAD"/>
    <w:rsid w:val="00122E21"/>
    <w:rsid w:val="00124438"/>
    <w:rsid w:val="00126B4D"/>
    <w:rsid w:val="001312E4"/>
    <w:rsid w:val="00144D85"/>
    <w:rsid w:val="0014639E"/>
    <w:rsid w:val="00150EE4"/>
    <w:rsid w:val="00151286"/>
    <w:rsid w:val="001513B3"/>
    <w:rsid w:val="00152F36"/>
    <w:rsid w:val="001612C0"/>
    <w:rsid w:val="0016143B"/>
    <w:rsid w:val="001703BF"/>
    <w:rsid w:val="00171735"/>
    <w:rsid w:val="00173776"/>
    <w:rsid w:val="00174A02"/>
    <w:rsid w:val="001808C3"/>
    <w:rsid w:val="001817E2"/>
    <w:rsid w:val="0019200D"/>
    <w:rsid w:val="00192411"/>
    <w:rsid w:val="00195618"/>
    <w:rsid w:val="00195B55"/>
    <w:rsid w:val="001A366F"/>
    <w:rsid w:val="001A4F87"/>
    <w:rsid w:val="001A7A8F"/>
    <w:rsid w:val="001B0B2F"/>
    <w:rsid w:val="001B41AD"/>
    <w:rsid w:val="001B66FA"/>
    <w:rsid w:val="001C09E8"/>
    <w:rsid w:val="001C269D"/>
    <w:rsid w:val="001C3CC4"/>
    <w:rsid w:val="001C7C72"/>
    <w:rsid w:val="001D1817"/>
    <w:rsid w:val="001D3BD1"/>
    <w:rsid w:val="001D6EB4"/>
    <w:rsid w:val="001E35F9"/>
    <w:rsid w:val="001E5957"/>
    <w:rsid w:val="001F6460"/>
    <w:rsid w:val="001F79E2"/>
    <w:rsid w:val="00200104"/>
    <w:rsid w:val="00204E14"/>
    <w:rsid w:val="002063C3"/>
    <w:rsid w:val="002132F9"/>
    <w:rsid w:val="00213F52"/>
    <w:rsid w:val="00221686"/>
    <w:rsid w:val="00221965"/>
    <w:rsid w:val="00224A9A"/>
    <w:rsid w:val="0023138B"/>
    <w:rsid w:val="0023172C"/>
    <w:rsid w:val="00233B1F"/>
    <w:rsid w:val="00240656"/>
    <w:rsid w:val="00240F9C"/>
    <w:rsid w:val="002520C3"/>
    <w:rsid w:val="00255B51"/>
    <w:rsid w:val="00257ABC"/>
    <w:rsid w:val="002657B4"/>
    <w:rsid w:val="00266AB2"/>
    <w:rsid w:val="00272EE5"/>
    <w:rsid w:val="00280A88"/>
    <w:rsid w:val="002866BC"/>
    <w:rsid w:val="0029113C"/>
    <w:rsid w:val="00293A45"/>
    <w:rsid w:val="00297BA0"/>
    <w:rsid w:val="002A152D"/>
    <w:rsid w:val="002A7E77"/>
    <w:rsid w:val="002B56C1"/>
    <w:rsid w:val="002B6DE2"/>
    <w:rsid w:val="002B7789"/>
    <w:rsid w:val="002C4AEB"/>
    <w:rsid w:val="002C7131"/>
    <w:rsid w:val="002D1837"/>
    <w:rsid w:val="002D4DC9"/>
    <w:rsid w:val="002D607F"/>
    <w:rsid w:val="002E02DC"/>
    <w:rsid w:val="002E0739"/>
    <w:rsid w:val="002E31BF"/>
    <w:rsid w:val="002E33E7"/>
    <w:rsid w:val="00303350"/>
    <w:rsid w:val="00315375"/>
    <w:rsid w:val="003171A8"/>
    <w:rsid w:val="003257BD"/>
    <w:rsid w:val="003264AE"/>
    <w:rsid w:val="003268ED"/>
    <w:rsid w:val="003302A1"/>
    <w:rsid w:val="00331A88"/>
    <w:rsid w:val="00332956"/>
    <w:rsid w:val="00332F2D"/>
    <w:rsid w:val="00344744"/>
    <w:rsid w:val="003505BC"/>
    <w:rsid w:val="00354F34"/>
    <w:rsid w:val="00361382"/>
    <w:rsid w:val="00363F3A"/>
    <w:rsid w:val="003656A9"/>
    <w:rsid w:val="00382031"/>
    <w:rsid w:val="00386E94"/>
    <w:rsid w:val="00387057"/>
    <w:rsid w:val="00390251"/>
    <w:rsid w:val="00392D9A"/>
    <w:rsid w:val="00397B49"/>
    <w:rsid w:val="003A09CB"/>
    <w:rsid w:val="003A5C91"/>
    <w:rsid w:val="003B4D13"/>
    <w:rsid w:val="003B5EE6"/>
    <w:rsid w:val="003B7AA2"/>
    <w:rsid w:val="003C07E3"/>
    <w:rsid w:val="003C31F5"/>
    <w:rsid w:val="003C3C40"/>
    <w:rsid w:val="003C5BF3"/>
    <w:rsid w:val="003C5F86"/>
    <w:rsid w:val="003C7018"/>
    <w:rsid w:val="003C76B6"/>
    <w:rsid w:val="003D0884"/>
    <w:rsid w:val="003D1593"/>
    <w:rsid w:val="003D2A20"/>
    <w:rsid w:val="003D6F95"/>
    <w:rsid w:val="003F088B"/>
    <w:rsid w:val="003F6F7B"/>
    <w:rsid w:val="003F73A5"/>
    <w:rsid w:val="00400188"/>
    <w:rsid w:val="00413863"/>
    <w:rsid w:val="00413EEB"/>
    <w:rsid w:val="0041408E"/>
    <w:rsid w:val="0041420E"/>
    <w:rsid w:val="00417D1F"/>
    <w:rsid w:val="00424773"/>
    <w:rsid w:val="0042522D"/>
    <w:rsid w:val="00425DA7"/>
    <w:rsid w:val="0042679B"/>
    <w:rsid w:val="00430FA4"/>
    <w:rsid w:val="00442053"/>
    <w:rsid w:val="00442954"/>
    <w:rsid w:val="00446096"/>
    <w:rsid w:val="0045485F"/>
    <w:rsid w:val="00456016"/>
    <w:rsid w:val="00460F7E"/>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2B09"/>
    <w:rsid w:val="00526C56"/>
    <w:rsid w:val="00527AED"/>
    <w:rsid w:val="00531C04"/>
    <w:rsid w:val="0053302B"/>
    <w:rsid w:val="00536AEC"/>
    <w:rsid w:val="005444EE"/>
    <w:rsid w:val="00546F01"/>
    <w:rsid w:val="0055785D"/>
    <w:rsid w:val="00560703"/>
    <w:rsid w:val="00563B3D"/>
    <w:rsid w:val="00564AD3"/>
    <w:rsid w:val="005704BE"/>
    <w:rsid w:val="00571817"/>
    <w:rsid w:val="00573226"/>
    <w:rsid w:val="00574528"/>
    <w:rsid w:val="00574B90"/>
    <w:rsid w:val="005756CA"/>
    <w:rsid w:val="00581C49"/>
    <w:rsid w:val="00584B8F"/>
    <w:rsid w:val="005934C5"/>
    <w:rsid w:val="005960A0"/>
    <w:rsid w:val="00596BFA"/>
    <w:rsid w:val="005A76DA"/>
    <w:rsid w:val="005B5250"/>
    <w:rsid w:val="005B52AE"/>
    <w:rsid w:val="005C127F"/>
    <w:rsid w:val="005D0C38"/>
    <w:rsid w:val="005D6613"/>
    <w:rsid w:val="005E10B8"/>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34D5C"/>
    <w:rsid w:val="006423B9"/>
    <w:rsid w:val="0064286E"/>
    <w:rsid w:val="00644C5C"/>
    <w:rsid w:val="00644E6A"/>
    <w:rsid w:val="00655EC5"/>
    <w:rsid w:val="006578CB"/>
    <w:rsid w:val="00661EDA"/>
    <w:rsid w:val="00667838"/>
    <w:rsid w:val="006730D2"/>
    <w:rsid w:val="0067329C"/>
    <w:rsid w:val="0067329E"/>
    <w:rsid w:val="00673714"/>
    <w:rsid w:val="00674DD6"/>
    <w:rsid w:val="00680981"/>
    <w:rsid w:val="00680CF3"/>
    <w:rsid w:val="00681B91"/>
    <w:rsid w:val="00682C6A"/>
    <w:rsid w:val="00683497"/>
    <w:rsid w:val="00683FAF"/>
    <w:rsid w:val="006930C2"/>
    <w:rsid w:val="00694EA8"/>
    <w:rsid w:val="00697481"/>
    <w:rsid w:val="006A2EFE"/>
    <w:rsid w:val="006B1685"/>
    <w:rsid w:val="006C1FDD"/>
    <w:rsid w:val="006D29FD"/>
    <w:rsid w:val="006D3C97"/>
    <w:rsid w:val="006D4BBB"/>
    <w:rsid w:val="006E0AB0"/>
    <w:rsid w:val="006E1992"/>
    <w:rsid w:val="006F307C"/>
    <w:rsid w:val="006F4828"/>
    <w:rsid w:val="00700361"/>
    <w:rsid w:val="007055BC"/>
    <w:rsid w:val="007068FC"/>
    <w:rsid w:val="00717E6F"/>
    <w:rsid w:val="00720BA7"/>
    <w:rsid w:val="00726348"/>
    <w:rsid w:val="00731CAC"/>
    <w:rsid w:val="00733B2B"/>
    <w:rsid w:val="00733EEB"/>
    <w:rsid w:val="0074063A"/>
    <w:rsid w:val="007407AA"/>
    <w:rsid w:val="00740A4C"/>
    <w:rsid w:val="00743859"/>
    <w:rsid w:val="00751B2D"/>
    <w:rsid w:val="0076027F"/>
    <w:rsid w:val="00763A08"/>
    <w:rsid w:val="00765172"/>
    <w:rsid w:val="00765EE1"/>
    <w:rsid w:val="00767FC7"/>
    <w:rsid w:val="00770C66"/>
    <w:rsid w:val="00776145"/>
    <w:rsid w:val="007816BA"/>
    <w:rsid w:val="007820A5"/>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0E0"/>
    <w:rsid w:val="007E14FB"/>
    <w:rsid w:val="007F23AA"/>
    <w:rsid w:val="007F29F6"/>
    <w:rsid w:val="007F3C4F"/>
    <w:rsid w:val="007F4303"/>
    <w:rsid w:val="007F5CA0"/>
    <w:rsid w:val="008102B5"/>
    <w:rsid w:val="00811D96"/>
    <w:rsid w:val="00812BEF"/>
    <w:rsid w:val="00813EBA"/>
    <w:rsid w:val="00824C45"/>
    <w:rsid w:val="008261F7"/>
    <w:rsid w:val="0082781D"/>
    <w:rsid w:val="00830808"/>
    <w:rsid w:val="008311B2"/>
    <w:rsid w:val="00831C35"/>
    <w:rsid w:val="00831C69"/>
    <w:rsid w:val="008330B6"/>
    <w:rsid w:val="00833B10"/>
    <w:rsid w:val="008359CA"/>
    <w:rsid w:val="008361B1"/>
    <w:rsid w:val="008372C0"/>
    <w:rsid w:val="0084005C"/>
    <w:rsid w:val="00841BE3"/>
    <w:rsid w:val="00842FC0"/>
    <w:rsid w:val="00844C9E"/>
    <w:rsid w:val="008461DD"/>
    <w:rsid w:val="008732E0"/>
    <w:rsid w:val="008A74E7"/>
    <w:rsid w:val="008B346A"/>
    <w:rsid w:val="008B67D3"/>
    <w:rsid w:val="008B7810"/>
    <w:rsid w:val="008C1A38"/>
    <w:rsid w:val="008C4441"/>
    <w:rsid w:val="008C4C33"/>
    <w:rsid w:val="008D0BC1"/>
    <w:rsid w:val="008D43DA"/>
    <w:rsid w:val="008E0B2C"/>
    <w:rsid w:val="008F29DD"/>
    <w:rsid w:val="008F6555"/>
    <w:rsid w:val="009003C5"/>
    <w:rsid w:val="00903B3C"/>
    <w:rsid w:val="00903C1A"/>
    <w:rsid w:val="009043CA"/>
    <w:rsid w:val="00905E68"/>
    <w:rsid w:val="009060F6"/>
    <w:rsid w:val="0090725E"/>
    <w:rsid w:val="00910B57"/>
    <w:rsid w:val="00913567"/>
    <w:rsid w:val="00913C80"/>
    <w:rsid w:val="00920981"/>
    <w:rsid w:val="0092487B"/>
    <w:rsid w:val="009300F7"/>
    <w:rsid w:val="009301D3"/>
    <w:rsid w:val="00934BE3"/>
    <w:rsid w:val="0094056C"/>
    <w:rsid w:val="009440D0"/>
    <w:rsid w:val="009444C3"/>
    <w:rsid w:val="00947984"/>
    <w:rsid w:val="0095110A"/>
    <w:rsid w:val="00954D22"/>
    <w:rsid w:val="009563B2"/>
    <w:rsid w:val="0096006D"/>
    <w:rsid w:val="00961B2E"/>
    <w:rsid w:val="00965F27"/>
    <w:rsid w:val="0098066D"/>
    <w:rsid w:val="009831F5"/>
    <w:rsid w:val="00986EEC"/>
    <w:rsid w:val="00986FD8"/>
    <w:rsid w:val="009955DD"/>
    <w:rsid w:val="009A3300"/>
    <w:rsid w:val="009A3C08"/>
    <w:rsid w:val="009A4E14"/>
    <w:rsid w:val="009A5A28"/>
    <w:rsid w:val="009A6F5D"/>
    <w:rsid w:val="009B1FB6"/>
    <w:rsid w:val="009B3534"/>
    <w:rsid w:val="009C1746"/>
    <w:rsid w:val="009C5D44"/>
    <w:rsid w:val="009D2E0B"/>
    <w:rsid w:val="009E5020"/>
    <w:rsid w:val="009E71CD"/>
    <w:rsid w:val="009F41DE"/>
    <w:rsid w:val="009F5000"/>
    <w:rsid w:val="009F5AC3"/>
    <w:rsid w:val="009F6BB7"/>
    <w:rsid w:val="009F736C"/>
    <w:rsid w:val="00A003F5"/>
    <w:rsid w:val="00A00C8B"/>
    <w:rsid w:val="00A07DB0"/>
    <w:rsid w:val="00A1213B"/>
    <w:rsid w:val="00A121A0"/>
    <w:rsid w:val="00A15115"/>
    <w:rsid w:val="00A1677A"/>
    <w:rsid w:val="00A1787E"/>
    <w:rsid w:val="00A26EDC"/>
    <w:rsid w:val="00A36E0D"/>
    <w:rsid w:val="00A37921"/>
    <w:rsid w:val="00A37D20"/>
    <w:rsid w:val="00A47576"/>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5F5"/>
    <w:rsid w:val="00A95A09"/>
    <w:rsid w:val="00AA0A40"/>
    <w:rsid w:val="00AA0B1C"/>
    <w:rsid w:val="00AA1990"/>
    <w:rsid w:val="00AA2E71"/>
    <w:rsid w:val="00AA4654"/>
    <w:rsid w:val="00AA7E42"/>
    <w:rsid w:val="00AB15E7"/>
    <w:rsid w:val="00AB1B40"/>
    <w:rsid w:val="00AB74BF"/>
    <w:rsid w:val="00AB7553"/>
    <w:rsid w:val="00AC189C"/>
    <w:rsid w:val="00AC6132"/>
    <w:rsid w:val="00AD2214"/>
    <w:rsid w:val="00AD5672"/>
    <w:rsid w:val="00AD5E63"/>
    <w:rsid w:val="00AE5AB8"/>
    <w:rsid w:val="00AE6BF5"/>
    <w:rsid w:val="00AF62A3"/>
    <w:rsid w:val="00AF7252"/>
    <w:rsid w:val="00AF7F7F"/>
    <w:rsid w:val="00B01B6D"/>
    <w:rsid w:val="00B02F8E"/>
    <w:rsid w:val="00B10083"/>
    <w:rsid w:val="00B11122"/>
    <w:rsid w:val="00B12001"/>
    <w:rsid w:val="00B139CE"/>
    <w:rsid w:val="00B2018A"/>
    <w:rsid w:val="00B20CAD"/>
    <w:rsid w:val="00B23BFF"/>
    <w:rsid w:val="00B240F2"/>
    <w:rsid w:val="00B269EC"/>
    <w:rsid w:val="00B27E6D"/>
    <w:rsid w:val="00B30DF8"/>
    <w:rsid w:val="00B30F0C"/>
    <w:rsid w:val="00B36456"/>
    <w:rsid w:val="00B3672F"/>
    <w:rsid w:val="00B44647"/>
    <w:rsid w:val="00B465A5"/>
    <w:rsid w:val="00B51F90"/>
    <w:rsid w:val="00B52CA4"/>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406D"/>
    <w:rsid w:val="00C45C06"/>
    <w:rsid w:val="00C46A16"/>
    <w:rsid w:val="00C474BF"/>
    <w:rsid w:val="00C61A6D"/>
    <w:rsid w:val="00C666E9"/>
    <w:rsid w:val="00C6682F"/>
    <w:rsid w:val="00C67F11"/>
    <w:rsid w:val="00C70796"/>
    <w:rsid w:val="00C73A1F"/>
    <w:rsid w:val="00C77D7E"/>
    <w:rsid w:val="00C81846"/>
    <w:rsid w:val="00C85A19"/>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3ED2"/>
    <w:rsid w:val="00CD5765"/>
    <w:rsid w:val="00CE0890"/>
    <w:rsid w:val="00CE0C76"/>
    <w:rsid w:val="00CE1636"/>
    <w:rsid w:val="00CE6A00"/>
    <w:rsid w:val="00CE6A02"/>
    <w:rsid w:val="00CE6A0D"/>
    <w:rsid w:val="00CF23B3"/>
    <w:rsid w:val="00CF4E46"/>
    <w:rsid w:val="00CF6CA5"/>
    <w:rsid w:val="00D02009"/>
    <w:rsid w:val="00D07385"/>
    <w:rsid w:val="00D07C1B"/>
    <w:rsid w:val="00D107AC"/>
    <w:rsid w:val="00D155C0"/>
    <w:rsid w:val="00D174E2"/>
    <w:rsid w:val="00D267DA"/>
    <w:rsid w:val="00D33AA3"/>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3AC4"/>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D6EE2"/>
    <w:rsid w:val="00DE1F17"/>
    <w:rsid w:val="00DE6682"/>
    <w:rsid w:val="00DF0A94"/>
    <w:rsid w:val="00DF26D2"/>
    <w:rsid w:val="00E0132E"/>
    <w:rsid w:val="00E0333A"/>
    <w:rsid w:val="00E106CA"/>
    <w:rsid w:val="00E11FE1"/>
    <w:rsid w:val="00E12D53"/>
    <w:rsid w:val="00E16786"/>
    <w:rsid w:val="00E168CB"/>
    <w:rsid w:val="00E17AFC"/>
    <w:rsid w:val="00E239F4"/>
    <w:rsid w:val="00E25714"/>
    <w:rsid w:val="00E32138"/>
    <w:rsid w:val="00E406B7"/>
    <w:rsid w:val="00E43EC5"/>
    <w:rsid w:val="00E45AB0"/>
    <w:rsid w:val="00E50E2E"/>
    <w:rsid w:val="00E560A2"/>
    <w:rsid w:val="00E57EF4"/>
    <w:rsid w:val="00E62032"/>
    <w:rsid w:val="00E633CC"/>
    <w:rsid w:val="00E65973"/>
    <w:rsid w:val="00E6714D"/>
    <w:rsid w:val="00E721DF"/>
    <w:rsid w:val="00E73456"/>
    <w:rsid w:val="00E80A95"/>
    <w:rsid w:val="00E84BC8"/>
    <w:rsid w:val="00E914D8"/>
    <w:rsid w:val="00E93E44"/>
    <w:rsid w:val="00E949A7"/>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067"/>
    <w:rsid w:val="00F21EB2"/>
    <w:rsid w:val="00F230F0"/>
    <w:rsid w:val="00F33A1A"/>
    <w:rsid w:val="00F45A3A"/>
    <w:rsid w:val="00F478CB"/>
    <w:rsid w:val="00F52C97"/>
    <w:rsid w:val="00F54257"/>
    <w:rsid w:val="00F619F4"/>
    <w:rsid w:val="00F62093"/>
    <w:rsid w:val="00F62C23"/>
    <w:rsid w:val="00F64D54"/>
    <w:rsid w:val="00F6715A"/>
    <w:rsid w:val="00F722A2"/>
    <w:rsid w:val="00F75F59"/>
    <w:rsid w:val="00F82885"/>
    <w:rsid w:val="00F842FD"/>
    <w:rsid w:val="00F878FE"/>
    <w:rsid w:val="00F87E26"/>
    <w:rsid w:val="00F96C3F"/>
    <w:rsid w:val="00F97F6E"/>
    <w:rsid w:val="00FA17A2"/>
    <w:rsid w:val="00FA1C94"/>
    <w:rsid w:val="00FB3575"/>
    <w:rsid w:val="00FB4F7A"/>
    <w:rsid w:val="00FB58A3"/>
    <w:rsid w:val="00FB6B35"/>
    <w:rsid w:val="00FD0587"/>
    <w:rsid w:val="00FD436F"/>
    <w:rsid w:val="00FD5A26"/>
    <w:rsid w:val="00FE3EC4"/>
    <w:rsid w:val="00FE4922"/>
    <w:rsid w:val="00FF3E46"/>
    <w:rsid w:val="00FF5A58"/>
    <w:rsid w:val="0325240D"/>
    <w:rsid w:val="0FFE1654"/>
    <w:rsid w:val="20DEB1BB"/>
    <w:rsid w:val="2DC6413C"/>
    <w:rsid w:val="3B23D451"/>
    <w:rsid w:val="3D975BCB"/>
    <w:rsid w:val="4122CEF9"/>
    <w:rsid w:val="42ABC2EC"/>
    <w:rsid w:val="4A8D6FFE"/>
    <w:rsid w:val="4AD31F80"/>
    <w:rsid w:val="4AD78684"/>
    <w:rsid w:val="553EF10F"/>
    <w:rsid w:val="56694762"/>
    <w:rsid w:val="61F45F0A"/>
    <w:rsid w:val="68232C2C"/>
    <w:rsid w:val="75B9B71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81434974-CD84-4E6A-B95A-8AFBD0DFC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
    <w:qFormat/>
    <w:rsid w:val="00E84BC8"/>
    <w:pPr>
      <w:keepNext/>
      <w:tabs>
        <w:tab w:val="left" w:pos="5103"/>
      </w:tabs>
      <w:jc w:val="center"/>
      <w:outlineLvl w:val="0"/>
    </w:pPr>
    <w:rPr>
      <w:b/>
      <w:bCs/>
      <w:sz w:val="22"/>
      <w:szCs w:val="22"/>
    </w:rPr>
  </w:style>
  <w:style w:type="paragraph" w:styleId="Heading2">
    <w:name w:val="heading 2"/>
    <w:basedOn w:val="Normal"/>
    <w:link w:val="Heading2Char"/>
    <w:uiPriority w:val="9"/>
    <w:qFormat/>
    <w:rsid w:val="0098066D"/>
    <w:pPr>
      <w:spacing w:before="100" w:beforeAutospacing="1" w:after="100" w:afterAutospacing="1"/>
      <w:outlineLvl w:val="1"/>
    </w:pPr>
    <w:rPr>
      <w:rFonts w:eastAsiaTheme="minorEastAsia"/>
      <w:b/>
      <w:bCs/>
      <w:sz w:val="36"/>
      <w:szCs w:val="36"/>
      <w:lang w:val="en-US" w:eastAsia="es-ES"/>
    </w:rPr>
  </w:style>
  <w:style w:type="paragraph" w:styleId="Heading3">
    <w:name w:val="heading 3"/>
    <w:basedOn w:val="Normal"/>
    <w:next w:val="Normal"/>
    <w:uiPriority w:val="9"/>
    <w:unhideWhenUsed/>
    <w:qFormat/>
    <w:rsid w:val="4122CEF9"/>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s1">
    <w:name w:val="s1"/>
    <w:basedOn w:val="DefaultParagraphFont"/>
    <w:rsid w:val="00DD6EE2"/>
  </w:style>
  <w:style w:type="paragraph" w:customStyle="1" w:styleId="p3">
    <w:name w:val="p3"/>
    <w:basedOn w:val="Normal"/>
    <w:rsid w:val="00DD6EE2"/>
    <w:pPr>
      <w:spacing w:before="100" w:beforeAutospacing="1" w:after="100" w:afterAutospacing="1"/>
    </w:pPr>
    <w:rPr>
      <w:rFonts w:eastAsiaTheme="minorEastAsia"/>
      <w:sz w:val="24"/>
      <w:szCs w:val="24"/>
      <w:lang w:val="en-US" w:eastAsia="es-ES"/>
    </w:rPr>
  </w:style>
  <w:style w:type="paragraph" w:customStyle="1" w:styleId="p4">
    <w:name w:val="p4"/>
    <w:basedOn w:val="Normal"/>
    <w:rsid w:val="00DD6EE2"/>
    <w:pPr>
      <w:spacing w:before="100" w:beforeAutospacing="1" w:after="100" w:afterAutospacing="1"/>
    </w:pPr>
    <w:rPr>
      <w:rFonts w:eastAsiaTheme="minorEastAsia"/>
      <w:sz w:val="24"/>
      <w:szCs w:val="24"/>
      <w:lang w:val="en-US" w:eastAsia="es-ES"/>
    </w:rPr>
  </w:style>
  <w:style w:type="character" w:customStyle="1" w:styleId="Heading2Char">
    <w:name w:val="Heading 2 Char"/>
    <w:basedOn w:val="DefaultParagraphFont"/>
    <w:link w:val="Heading2"/>
    <w:uiPriority w:val="9"/>
    <w:rsid w:val="0098066D"/>
    <w:rPr>
      <w:rFonts w:eastAsiaTheme="minorEastAsia"/>
      <w:b/>
      <w:bCs/>
      <w:sz w:val="36"/>
      <w:szCs w:val="36"/>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9" ma:contentTypeDescription="Create a new document." ma:contentTypeScope="" ma:versionID="b4c2d44543864d33d5ae424bbd8791f0">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635bc93f2d0aa29775d5c7e2f16e7803"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1DA2599-4E88-4B04-8085-79BE156373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d8e79d84-78fb-44a9-92e9-d04bdd8f0359"/>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4187</Words>
  <Characters>23868</Characters>
  <Application>Microsoft Office Word</Application>
  <DocSecurity>0</DocSecurity>
  <Lines>198</Lines>
  <Paragraphs>55</Paragraphs>
  <ScaleCrop>false</ScaleCrop>
  <Company>UoW Trinity Saint David</Company>
  <LinksUpToDate>false</LinksUpToDate>
  <CharactersWithSpaces>28000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cp:lastModifiedBy>Paula Andrea Latorre Restrepo (2231782)</cp:lastModifiedBy>
  <cp:revision>3</cp:revision>
  <cp:lastPrinted>2016-10-24T12:21:00Z</cp:lastPrinted>
  <dcterms:created xsi:type="dcterms:W3CDTF">2026-10-04T16:13:00Z</dcterms:created>
  <dcterms:modified xsi:type="dcterms:W3CDTF">2026-10-04T16:14:00Z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