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801B109" w14:textId="77777777" w:rsidR="00D15A57" w:rsidRDefault="00D15A57" w:rsidP="00D15A57">
      <w:pPr>
        <w:rPr>
          <w:sz w:val="28"/>
          <w:szCs w:val="28"/>
        </w:rPr>
      </w:pPr>
    </w:p>
    <w:p w14:paraId="73F19430" w14:textId="77777777" w:rsidR="00D15A57" w:rsidRDefault="00D15A57" w:rsidP="00D15A57">
      <w:pPr>
        <w:rPr>
          <w:sz w:val="44"/>
          <w:szCs w:val="44"/>
        </w:rPr>
      </w:pPr>
      <w:r w:rsidRPr="00D15A57">
        <w:rPr>
          <w:sz w:val="44"/>
          <w:szCs w:val="44"/>
        </w:rPr>
        <w:t xml:space="preserve">               </w:t>
      </w:r>
      <w:r>
        <w:rPr>
          <w:sz w:val="44"/>
          <w:szCs w:val="44"/>
        </w:rPr>
        <w:t xml:space="preserve">              </w:t>
      </w:r>
    </w:p>
    <w:p w14:paraId="15CEE143" w14:textId="77777777" w:rsidR="00D15A57" w:rsidRDefault="00D15A57" w:rsidP="00D15A57">
      <w:pPr>
        <w:rPr>
          <w:sz w:val="44"/>
          <w:szCs w:val="44"/>
        </w:rPr>
      </w:pPr>
    </w:p>
    <w:p w14:paraId="3CA48981" w14:textId="77777777" w:rsidR="00D15A57" w:rsidRDefault="00D15A57" w:rsidP="00D15A57">
      <w:pPr>
        <w:rPr>
          <w:sz w:val="44"/>
          <w:szCs w:val="44"/>
        </w:rPr>
      </w:pPr>
    </w:p>
    <w:p w14:paraId="0F3BDC41" w14:textId="77777777" w:rsidR="00D15A57" w:rsidRDefault="00D15A57" w:rsidP="00D15A57">
      <w:pPr>
        <w:rPr>
          <w:rFonts w:cs="Times New Roman"/>
          <w:sz w:val="44"/>
          <w:szCs w:val="44"/>
        </w:rPr>
      </w:pPr>
      <w:r>
        <w:rPr>
          <w:sz w:val="44"/>
          <w:szCs w:val="44"/>
        </w:rPr>
        <w:t xml:space="preserve">              </w:t>
      </w:r>
      <w:r w:rsidRPr="00D15A57">
        <w:rPr>
          <w:rFonts w:cs="Times New Roman"/>
          <w:sz w:val="44"/>
          <w:szCs w:val="44"/>
        </w:rPr>
        <w:t>Written Report and</w:t>
      </w:r>
      <w:r>
        <w:rPr>
          <w:rFonts w:cs="Times New Roman"/>
          <w:sz w:val="44"/>
          <w:szCs w:val="44"/>
        </w:rPr>
        <w:t xml:space="preserve"> Business Plan </w:t>
      </w:r>
    </w:p>
    <w:p w14:paraId="067D5A8C" w14:textId="77777777" w:rsidR="00D15A57" w:rsidRPr="00D15A57" w:rsidRDefault="00D15A57" w:rsidP="00D15A57">
      <w:pPr>
        <w:rPr>
          <w:sz w:val="44"/>
          <w:szCs w:val="44"/>
        </w:rPr>
      </w:pPr>
    </w:p>
    <w:p w14:paraId="1207516D" w14:textId="77777777" w:rsidR="00D15A57" w:rsidRPr="00D15A57" w:rsidRDefault="00D15A57" w:rsidP="00D15A57">
      <w:pPr>
        <w:rPr>
          <w:rFonts w:cs="Times New Roman"/>
          <w:sz w:val="36"/>
          <w:szCs w:val="36"/>
        </w:rPr>
      </w:pPr>
      <w:r>
        <w:rPr>
          <w:rFonts w:cs="Times New Roman"/>
          <w:sz w:val="36"/>
          <w:szCs w:val="36"/>
        </w:rPr>
        <w:t xml:space="preserve">               </w:t>
      </w:r>
      <w:r w:rsidRPr="00D15A57">
        <w:rPr>
          <w:rFonts w:cs="Times New Roman"/>
          <w:sz w:val="36"/>
          <w:szCs w:val="36"/>
        </w:rPr>
        <w:t xml:space="preserve">Theoretical knowledge of entrepreneurship   </w:t>
      </w:r>
    </w:p>
    <w:sdt>
      <w:sdtPr>
        <w:rPr>
          <w:rFonts w:ascii="Times New Roman" w:eastAsiaTheme="minorEastAsia" w:hAnsi="Times New Roman" w:cstheme="minorBidi"/>
          <w:color w:val="auto"/>
          <w:sz w:val="24"/>
          <w:szCs w:val="22"/>
          <w:lang w:val="en-GB" w:eastAsia="en-IN"/>
        </w:rPr>
        <w:id w:val="433639172"/>
        <w:docPartObj>
          <w:docPartGallery w:val="Table of Contents"/>
          <w:docPartUnique/>
        </w:docPartObj>
      </w:sdtPr>
      <w:sdtEndPr>
        <w:rPr>
          <w:b/>
          <w:bCs/>
          <w:noProof/>
        </w:rPr>
      </w:sdtEndPr>
      <w:sdtContent>
        <w:p w14:paraId="3DCB8EA6" w14:textId="77777777" w:rsidR="00D15A57" w:rsidRPr="00D15A57" w:rsidRDefault="00C64ED2" w:rsidP="00D15A57">
          <w:pPr>
            <w:pStyle w:val="TOCHeading"/>
            <w:spacing w:line="360" w:lineRule="auto"/>
            <w:rPr>
              <w:rFonts w:ascii="Times New Roman" w:hAnsi="Times New Roman" w:cs="Times New Roman"/>
              <w:b/>
              <w:color w:val="auto"/>
              <w:lang w:val="en-GB"/>
            </w:rPr>
          </w:pPr>
          <w:r w:rsidRPr="00C17E5D">
            <w:rPr>
              <w:lang w:val="en-GB"/>
            </w:rPr>
            <w:fldChar w:fldCharType="begin"/>
          </w:r>
          <w:r w:rsidR="00B47F13" w:rsidRPr="00C17E5D">
            <w:rPr>
              <w:lang w:val="en-GB"/>
            </w:rPr>
            <w:instrText xml:space="preserve"> TOC \o "1-3" \h \z \u </w:instrText>
          </w:r>
          <w:r w:rsidRPr="00C17E5D">
            <w:rPr>
              <w:lang w:val="en-GB"/>
            </w:rPr>
            <w:fldChar w:fldCharType="separate"/>
          </w:r>
        </w:p>
        <w:p w14:paraId="452C5E28" w14:textId="77777777" w:rsidR="00FC39A0" w:rsidRDefault="00FC39A0">
          <w:pPr>
            <w:pStyle w:val="TOC1"/>
            <w:tabs>
              <w:tab w:val="right" w:leader="dot" w:pos="9016"/>
            </w:tabs>
            <w:rPr>
              <w:rFonts w:asciiTheme="minorHAnsi" w:hAnsiTheme="minorHAnsi"/>
              <w:noProof/>
              <w:sz w:val="22"/>
              <w:lang w:val="en-US" w:eastAsia="en-US"/>
            </w:rPr>
          </w:pPr>
        </w:p>
        <w:p w14:paraId="5224F4EE" w14:textId="77777777" w:rsidR="00B47F13" w:rsidRPr="00C17E5D" w:rsidRDefault="00C64ED2" w:rsidP="00C17E5D">
          <w:pPr>
            <w:spacing w:line="360" w:lineRule="auto"/>
            <w:rPr>
              <w:lang w:val="en-GB"/>
            </w:rPr>
          </w:pPr>
          <w:r w:rsidRPr="00C17E5D">
            <w:rPr>
              <w:b/>
              <w:bCs/>
              <w:noProof/>
              <w:lang w:val="en-GB"/>
            </w:rPr>
            <w:fldChar w:fldCharType="end"/>
          </w:r>
        </w:p>
      </w:sdtContent>
    </w:sdt>
    <w:p w14:paraId="6ED5247A" w14:textId="77777777" w:rsidR="00D15A57" w:rsidRDefault="00D15A57" w:rsidP="00C17E5D">
      <w:pPr>
        <w:spacing w:line="360" w:lineRule="auto"/>
        <w:jc w:val="left"/>
        <w:rPr>
          <w:lang w:val="en-GB"/>
        </w:rPr>
      </w:pPr>
      <w:r>
        <w:rPr>
          <w:lang w:val="en-GB"/>
        </w:rPr>
        <w:t xml:space="preserve"> </w:t>
      </w:r>
    </w:p>
    <w:p w14:paraId="01E54A3F" w14:textId="77777777" w:rsidR="00D15A57" w:rsidRDefault="00D15A57" w:rsidP="00C17E5D">
      <w:pPr>
        <w:spacing w:line="360" w:lineRule="auto"/>
        <w:jc w:val="left"/>
        <w:rPr>
          <w:lang w:val="en-GB"/>
        </w:rPr>
      </w:pPr>
    </w:p>
    <w:p w14:paraId="545DF1FB" w14:textId="77777777" w:rsidR="00D15A57" w:rsidRDefault="00D15A57" w:rsidP="00C17E5D">
      <w:pPr>
        <w:spacing w:line="360" w:lineRule="auto"/>
        <w:jc w:val="left"/>
        <w:rPr>
          <w:lang w:val="en-GB"/>
        </w:rPr>
      </w:pPr>
      <w:r>
        <w:rPr>
          <w:lang w:val="en-GB"/>
        </w:rPr>
        <w:t xml:space="preserve"> </w:t>
      </w:r>
    </w:p>
    <w:p w14:paraId="331912A3" w14:textId="77777777" w:rsidR="00D15A57" w:rsidRDefault="00D15A57" w:rsidP="00C17E5D">
      <w:pPr>
        <w:spacing w:line="360" w:lineRule="auto"/>
        <w:jc w:val="left"/>
        <w:rPr>
          <w:lang w:val="en-GB"/>
        </w:rPr>
      </w:pPr>
    </w:p>
    <w:p w14:paraId="63ECC9A2" w14:textId="77777777" w:rsidR="00D15A57" w:rsidRDefault="00D15A57" w:rsidP="00C17E5D">
      <w:pPr>
        <w:spacing w:line="360" w:lineRule="auto"/>
        <w:jc w:val="left"/>
        <w:rPr>
          <w:lang w:val="en-GB"/>
        </w:rPr>
      </w:pPr>
    </w:p>
    <w:p w14:paraId="0E004490" w14:textId="77777777" w:rsidR="00D15A57" w:rsidRDefault="00D15A57" w:rsidP="00C17E5D">
      <w:pPr>
        <w:spacing w:line="360" w:lineRule="auto"/>
        <w:jc w:val="left"/>
        <w:rPr>
          <w:lang w:val="en-GB"/>
        </w:rPr>
      </w:pPr>
    </w:p>
    <w:p w14:paraId="3B5313B1" w14:textId="77777777" w:rsidR="00D15A57" w:rsidRDefault="00D15A57" w:rsidP="00C17E5D">
      <w:pPr>
        <w:spacing w:line="360" w:lineRule="auto"/>
        <w:jc w:val="left"/>
        <w:rPr>
          <w:lang w:val="en-GB"/>
        </w:rPr>
      </w:pPr>
    </w:p>
    <w:p w14:paraId="7D273CCC" w14:textId="77777777" w:rsidR="00D15A57" w:rsidRPr="00D15A57" w:rsidRDefault="00D15A57" w:rsidP="00D15A57">
      <w:pPr>
        <w:rPr>
          <w:rFonts w:cs="Times New Roman"/>
          <w:sz w:val="28"/>
          <w:szCs w:val="28"/>
        </w:rPr>
      </w:pPr>
    </w:p>
    <w:p w14:paraId="65545398" w14:textId="77777777" w:rsidR="00D15A57" w:rsidRPr="00D15A57" w:rsidRDefault="00D15A57" w:rsidP="00D15A57">
      <w:pPr>
        <w:rPr>
          <w:rFonts w:cs="Times New Roman"/>
          <w:sz w:val="28"/>
          <w:szCs w:val="28"/>
        </w:rPr>
      </w:pPr>
      <w:r w:rsidRPr="00D15A57">
        <w:rPr>
          <w:rFonts w:cs="Times New Roman"/>
          <w:sz w:val="28"/>
          <w:szCs w:val="28"/>
        </w:rPr>
        <w:t>Mihaela Vadan</w:t>
      </w:r>
    </w:p>
    <w:p w14:paraId="6F17E73A" w14:textId="77777777" w:rsidR="00D15A57" w:rsidRPr="00D15A57" w:rsidRDefault="00D15A57" w:rsidP="00D15A57">
      <w:pPr>
        <w:rPr>
          <w:rFonts w:cs="Times New Roman"/>
          <w:sz w:val="28"/>
          <w:szCs w:val="28"/>
        </w:rPr>
      </w:pPr>
      <w:r w:rsidRPr="00D15A57">
        <w:rPr>
          <w:rFonts w:cs="Times New Roman"/>
          <w:sz w:val="28"/>
          <w:szCs w:val="28"/>
        </w:rPr>
        <w:t>Student Number: 1920306</w:t>
      </w:r>
    </w:p>
    <w:p w14:paraId="030E8353" w14:textId="77777777" w:rsidR="00D15A57" w:rsidRPr="00D15A57" w:rsidRDefault="00D15A57" w:rsidP="00D15A57">
      <w:pPr>
        <w:rPr>
          <w:rFonts w:cs="Times New Roman"/>
          <w:sz w:val="28"/>
          <w:szCs w:val="28"/>
        </w:rPr>
      </w:pPr>
      <w:r w:rsidRPr="00D15A57">
        <w:rPr>
          <w:rFonts w:cs="Times New Roman"/>
          <w:sz w:val="28"/>
          <w:szCs w:val="28"/>
        </w:rPr>
        <w:t>Module:</w:t>
      </w:r>
      <w:r w:rsidRPr="00D15A57">
        <w:rPr>
          <w:rFonts w:cs="Times New Roman"/>
          <w:b/>
          <w:sz w:val="28"/>
          <w:szCs w:val="28"/>
        </w:rPr>
        <w:t xml:space="preserve"> </w:t>
      </w:r>
      <w:r w:rsidRPr="00D15A57">
        <w:rPr>
          <w:rFonts w:cs="Times New Roman"/>
          <w:sz w:val="28"/>
          <w:szCs w:val="28"/>
        </w:rPr>
        <w:t>ENTREPRENEURSHIP</w:t>
      </w:r>
    </w:p>
    <w:p w14:paraId="5ED0C651" w14:textId="77777777" w:rsidR="00D15A57" w:rsidRPr="00D15A57" w:rsidRDefault="00D15A57" w:rsidP="00D15A57">
      <w:pPr>
        <w:rPr>
          <w:rFonts w:cs="Times New Roman"/>
          <w:sz w:val="28"/>
          <w:szCs w:val="28"/>
        </w:rPr>
      </w:pPr>
      <w:r w:rsidRPr="00D15A57">
        <w:rPr>
          <w:rFonts w:cs="Times New Roman"/>
          <w:sz w:val="28"/>
          <w:szCs w:val="28"/>
        </w:rPr>
        <w:t>Module Number: LCBB5001</w:t>
      </w:r>
    </w:p>
    <w:p w14:paraId="0A54EFFE" w14:textId="77777777" w:rsidR="00D15A57" w:rsidRPr="00D15A57" w:rsidRDefault="00D15A57" w:rsidP="00D15A57">
      <w:pPr>
        <w:rPr>
          <w:rFonts w:cs="Times New Roman"/>
          <w:sz w:val="28"/>
          <w:szCs w:val="28"/>
        </w:rPr>
      </w:pPr>
      <w:r w:rsidRPr="00D15A57">
        <w:rPr>
          <w:rFonts w:cs="Times New Roman"/>
          <w:sz w:val="28"/>
          <w:szCs w:val="28"/>
        </w:rPr>
        <w:t>Lecturer:</w:t>
      </w:r>
      <w:r w:rsidRPr="00D15A57">
        <w:rPr>
          <w:rFonts w:cs="Times New Roman"/>
          <w:b/>
          <w:sz w:val="28"/>
          <w:szCs w:val="28"/>
        </w:rPr>
        <w:t xml:space="preserve"> </w:t>
      </w:r>
      <w:r w:rsidRPr="00D15A57">
        <w:rPr>
          <w:rFonts w:cs="Times New Roman"/>
          <w:sz w:val="28"/>
          <w:szCs w:val="28"/>
        </w:rPr>
        <w:t>Dr.Doreen Nyaa Amundam</w:t>
      </w:r>
    </w:p>
    <w:p w14:paraId="7787903A" w14:textId="77777777" w:rsidR="00D15A57" w:rsidRDefault="00D15A57" w:rsidP="00D15A57"/>
    <w:p w14:paraId="26B500AD" w14:textId="77777777" w:rsidR="00D15A57" w:rsidRDefault="00D15A57" w:rsidP="00D15A57">
      <w:pPr>
        <w:spacing w:line="360" w:lineRule="auto"/>
        <w:jc w:val="left"/>
        <w:rPr>
          <w:lang w:val="en-GB"/>
        </w:rPr>
      </w:pPr>
      <w:r>
        <w:lastRenderedPageBreak/>
        <w:br w:type="page"/>
      </w:r>
    </w:p>
    <w:p w14:paraId="08E7AD37" w14:textId="77777777" w:rsidR="00EC6112" w:rsidRPr="00D15A57" w:rsidRDefault="00EC6112" w:rsidP="00C17E5D">
      <w:pPr>
        <w:spacing w:after="0" w:line="360" w:lineRule="auto"/>
        <w:rPr>
          <w:rFonts w:eastAsia="Times New Roman" w:cs="Times New Roman"/>
          <w:sz w:val="28"/>
          <w:szCs w:val="28"/>
          <w:lang w:val="en-GB"/>
        </w:rPr>
      </w:pPr>
      <w:r w:rsidRPr="00C17E5D">
        <w:rPr>
          <w:rFonts w:ascii="Times" w:eastAsia="Times New Roman" w:hAnsi="Times" w:cs="Times"/>
          <w:b/>
          <w:bCs/>
          <w:color w:val="000000"/>
          <w:szCs w:val="24"/>
          <w:lang w:val="en-GB"/>
        </w:rPr>
        <w:lastRenderedPageBreak/>
        <w:t>TASK 1</w:t>
      </w:r>
    </w:p>
    <w:p w14:paraId="3AECCB95" w14:textId="77777777" w:rsidR="00EC6112" w:rsidRPr="00D15A57" w:rsidRDefault="00EC6112" w:rsidP="00C17E5D">
      <w:pPr>
        <w:pStyle w:val="Heading1"/>
        <w:spacing w:line="360" w:lineRule="auto"/>
        <w:rPr>
          <w:rFonts w:eastAsia="Times New Roman" w:cs="Times New Roman"/>
          <w:sz w:val="32"/>
          <w:lang w:val="en-GB"/>
        </w:rPr>
      </w:pPr>
      <w:bookmarkStart w:id="0" w:name="_Toc74842702"/>
      <w:r w:rsidRPr="00D15A57">
        <w:rPr>
          <w:sz w:val="32"/>
          <w:lang w:val="en-GB"/>
        </w:rPr>
        <w:t>Introduction</w:t>
      </w:r>
      <w:bookmarkEnd w:id="0"/>
      <w:r w:rsidRPr="00D15A57">
        <w:rPr>
          <w:rFonts w:eastAsia="Times New Roman"/>
          <w:sz w:val="32"/>
          <w:lang w:val="en-GB"/>
        </w:rPr>
        <w:t> </w:t>
      </w:r>
    </w:p>
    <w:p w14:paraId="294ADA3D" w14:textId="77777777" w:rsidR="00EC6112" w:rsidRPr="00D15A57" w:rsidRDefault="00EC6112" w:rsidP="00C17E5D">
      <w:pPr>
        <w:spacing w:line="360" w:lineRule="auto"/>
        <w:rPr>
          <w:rFonts w:eastAsia="Times New Roman" w:cs="Times New Roman"/>
          <w:sz w:val="28"/>
          <w:szCs w:val="28"/>
          <w:lang w:val="en-GB"/>
        </w:rPr>
      </w:pPr>
      <w:r w:rsidRPr="00D15A57">
        <w:rPr>
          <w:rFonts w:eastAsia="Times New Roman"/>
          <w:sz w:val="28"/>
          <w:szCs w:val="28"/>
          <w:lang w:val="en-GB"/>
        </w:rPr>
        <w:t xml:space="preserve">Entrepreneurship refers to a newly developed business that offers innovative and unique products and services rather than the available offerings within the market. As opined by Wadhwani </w:t>
      </w:r>
      <w:r w:rsidRPr="00D15A57">
        <w:rPr>
          <w:rFonts w:eastAsia="Times New Roman"/>
          <w:i/>
          <w:iCs/>
          <w:sz w:val="28"/>
          <w:szCs w:val="28"/>
          <w:lang w:val="en-GB"/>
        </w:rPr>
        <w:t>et al</w:t>
      </w:r>
      <w:r w:rsidRPr="00D15A57">
        <w:rPr>
          <w:rFonts w:eastAsia="Times New Roman"/>
          <w:sz w:val="28"/>
          <w:szCs w:val="28"/>
          <w:lang w:val="en-GB"/>
        </w:rPr>
        <w:t>., (2020, p. 7), an entrepreneur finds a gap in products and services in a market and creates distinctive solutions to bridge the gap and the entire business is developed around that idea. The present study highlights the key traits and skills needed to be successful in a new business venture.</w:t>
      </w:r>
    </w:p>
    <w:p w14:paraId="37A31819" w14:textId="77777777" w:rsidR="00EC6112" w:rsidRPr="00D15A57" w:rsidRDefault="00EC6112" w:rsidP="00C17E5D">
      <w:pPr>
        <w:pStyle w:val="Heading1"/>
        <w:spacing w:line="360" w:lineRule="auto"/>
        <w:rPr>
          <w:rFonts w:eastAsia="Times New Roman" w:cs="Times New Roman"/>
          <w:sz w:val="32"/>
          <w:lang w:val="en-GB"/>
        </w:rPr>
      </w:pPr>
      <w:bookmarkStart w:id="1" w:name="_Toc74842703"/>
      <w:r w:rsidRPr="00D15A57">
        <w:rPr>
          <w:rFonts w:eastAsia="Times New Roman"/>
          <w:sz w:val="32"/>
          <w:lang w:val="en-GB"/>
        </w:rPr>
        <w:t>Critical Assessment of Fundamental traits and skills for a successful business venture</w:t>
      </w:r>
      <w:bookmarkEnd w:id="1"/>
      <w:r w:rsidRPr="00D15A57">
        <w:rPr>
          <w:rFonts w:eastAsia="Times New Roman"/>
          <w:sz w:val="32"/>
          <w:lang w:val="en-GB"/>
        </w:rPr>
        <w:t> </w:t>
      </w:r>
    </w:p>
    <w:p w14:paraId="06E04AEE" w14:textId="77777777" w:rsidR="00EC6112" w:rsidRPr="00D15A57" w:rsidRDefault="00EC6112" w:rsidP="00C17E5D">
      <w:pPr>
        <w:spacing w:line="360" w:lineRule="auto"/>
        <w:rPr>
          <w:rFonts w:eastAsia="Times New Roman" w:cs="Times New Roman"/>
          <w:sz w:val="28"/>
          <w:szCs w:val="28"/>
          <w:lang w:val="en-GB"/>
        </w:rPr>
      </w:pPr>
      <w:r w:rsidRPr="00D15A57">
        <w:rPr>
          <w:rFonts w:eastAsia="Times New Roman"/>
          <w:sz w:val="28"/>
          <w:szCs w:val="28"/>
          <w:lang w:val="en-GB"/>
        </w:rPr>
        <w:t xml:space="preserve">In order to start a new business venture, an individual should have a clear purpose of the goals and objectives that should be achieved with the new creation (Zahra, 2021, p. 101143). </w:t>
      </w:r>
      <w:r w:rsidRPr="00D15A57">
        <w:rPr>
          <w:rFonts w:eastAsia="Times New Roman"/>
          <w:i/>
          <w:iCs/>
          <w:sz w:val="28"/>
          <w:szCs w:val="28"/>
          <w:lang w:val="en-GB"/>
        </w:rPr>
        <w:t xml:space="preserve">Purpose </w:t>
      </w:r>
      <w:r w:rsidRPr="00D15A57">
        <w:rPr>
          <w:rFonts w:eastAsia="Times New Roman"/>
          <w:sz w:val="28"/>
          <w:szCs w:val="28"/>
          <w:lang w:val="en-GB"/>
        </w:rPr>
        <w:t xml:space="preserve">refers to the long-term goal that an individual considers while starting a new </w:t>
      </w:r>
      <w:r w:rsidR="00C17E5D" w:rsidRPr="00D15A57">
        <w:rPr>
          <w:rFonts w:eastAsia="Times New Roman"/>
          <w:sz w:val="28"/>
          <w:szCs w:val="28"/>
          <w:lang w:val="en-GB"/>
        </w:rPr>
        <w:t>endeavour</w:t>
      </w:r>
      <w:r w:rsidRPr="00D15A57">
        <w:rPr>
          <w:rFonts w:eastAsia="Times New Roman"/>
          <w:sz w:val="28"/>
          <w:szCs w:val="28"/>
          <w:lang w:val="en-GB"/>
        </w:rPr>
        <w:t>. It motivates the entrepreneur to move ahead, keep trying even after failures. For example, the UK-based business tycoon and once an entrepreneur James Dyson started developing the cyclone-powered vacuum in 1979. He failed 5, 126 times in the process of innovating throughout 5 years. He went through a tough time during this time due to the financial crisis as lots of investment took place while innovating for the new product. Finally, the first prototype of the cyclone-powered vacuum was finished after 5 years and he received a license for his technology.</w:t>
      </w:r>
    </w:p>
    <w:p w14:paraId="65A749C0" w14:textId="77777777" w:rsidR="00EC6112" w:rsidRPr="00D15A57" w:rsidRDefault="00EC6112" w:rsidP="00C17E5D">
      <w:pPr>
        <w:spacing w:line="360" w:lineRule="auto"/>
        <w:rPr>
          <w:rFonts w:eastAsia="Times New Roman" w:cs="Times New Roman"/>
          <w:sz w:val="28"/>
          <w:szCs w:val="28"/>
          <w:lang w:val="en-GB"/>
        </w:rPr>
      </w:pPr>
      <w:r w:rsidRPr="00D15A57">
        <w:rPr>
          <w:rFonts w:eastAsia="Times New Roman"/>
          <w:sz w:val="28"/>
          <w:szCs w:val="28"/>
          <w:lang w:val="en-GB"/>
        </w:rPr>
        <w:t xml:space="preserve">It is evident that as an entrepreneur an individual should be able to take risks and challenges. However, they should be taking a calculated risk that also necessitates the person to be analytical. As suggested by Landström, (2020, p. 137), the new business holds the risk of failure and many other challenges that </w:t>
      </w:r>
      <w:r w:rsidRPr="00D15A57">
        <w:rPr>
          <w:rFonts w:eastAsia="Times New Roman"/>
          <w:sz w:val="28"/>
          <w:szCs w:val="28"/>
          <w:lang w:val="en-GB"/>
        </w:rPr>
        <w:lastRenderedPageBreak/>
        <w:t>need to be evaluated before beginning anything new. It has been proven by research conducted at Cambridge University that the region of the brain that is responsible for creating risky decisions is more active. Dyson began his innovation during an economic recession and finally launched the first model in 1993.</w:t>
      </w:r>
    </w:p>
    <w:p w14:paraId="5DC53AEB" w14:textId="77777777" w:rsidR="00EC6112" w:rsidRPr="00D15A57" w:rsidRDefault="00EC6112" w:rsidP="00C17E5D">
      <w:pPr>
        <w:spacing w:line="360" w:lineRule="auto"/>
        <w:rPr>
          <w:rFonts w:eastAsia="Times New Roman" w:cs="Times New Roman"/>
          <w:sz w:val="28"/>
          <w:szCs w:val="28"/>
          <w:lang w:val="en-GB"/>
        </w:rPr>
      </w:pPr>
      <w:r w:rsidRPr="00D15A57">
        <w:rPr>
          <w:rFonts w:eastAsia="Times New Roman"/>
          <w:sz w:val="28"/>
          <w:szCs w:val="28"/>
          <w:lang w:val="en-GB"/>
        </w:rPr>
        <w:t xml:space="preserve">An innovative mind is also necessary to be successful as an entrepreneur (Gupta </w:t>
      </w:r>
      <w:r w:rsidRPr="00D15A57">
        <w:rPr>
          <w:rFonts w:eastAsia="Times New Roman"/>
          <w:i/>
          <w:iCs/>
          <w:sz w:val="28"/>
          <w:szCs w:val="28"/>
          <w:lang w:val="en-GB"/>
        </w:rPr>
        <w:t>et al</w:t>
      </w:r>
      <w:r w:rsidRPr="00D15A57">
        <w:rPr>
          <w:rFonts w:eastAsia="Times New Roman"/>
          <w:sz w:val="28"/>
          <w:szCs w:val="28"/>
          <w:lang w:val="en-GB"/>
        </w:rPr>
        <w:t xml:space="preserve">., 2020, p. 220). In order to create a business venture with the aim of succeeding the business should offer something new and unique which is unavailable in the existing market. Innovation is not just limited to developing a new product but is a continuous process of modification and improvement. According to </w:t>
      </w:r>
      <w:r w:rsidRPr="00D15A57">
        <w:rPr>
          <w:rFonts w:eastAsia="Times New Roman"/>
          <w:i/>
          <w:iCs/>
          <w:sz w:val="28"/>
          <w:szCs w:val="28"/>
          <w:lang w:val="en-GB"/>
        </w:rPr>
        <w:t xml:space="preserve">Schumpeter’s theory of creative destruction, </w:t>
      </w:r>
      <w:r w:rsidRPr="00D15A57">
        <w:rPr>
          <w:rFonts w:eastAsia="Times New Roman"/>
          <w:sz w:val="28"/>
          <w:szCs w:val="28"/>
          <w:lang w:val="en-GB"/>
        </w:rPr>
        <w:t xml:space="preserve">the arrangement and practices that are long-standing should be destroyed to free up essential resources and energy that are required to be deployed for innovation (Jackson, 2020). Dyson wanted to offer a more powerful and distinctive vacuum instead of the products he used to sell or existed in the market that led to the innovation of the new vacuum. The new vacuum totally disrupted the existing vacuum market and displaced the traditional vacuum businesses as it was easy to use and carry. The </w:t>
      </w:r>
      <w:r w:rsidRPr="00D15A57">
        <w:rPr>
          <w:rFonts w:eastAsia="Times New Roman"/>
          <w:i/>
          <w:iCs/>
          <w:sz w:val="28"/>
          <w:szCs w:val="28"/>
          <w:lang w:val="en-GB"/>
        </w:rPr>
        <w:t xml:space="preserve">internet </w:t>
      </w:r>
      <w:r w:rsidRPr="00D15A57">
        <w:rPr>
          <w:rFonts w:eastAsia="Times New Roman"/>
          <w:sz w:val="28"/>
          <w:szCs w:val="28"/>
          <w:lang w:val="en-GB"/>
        </w:rPr>
        <w:t>is an appropriate example of creative destruction that displaced many older and traditional markets.</w:t>
      </w:r>
    </w:p>
    <w:p w14:paraId="72721FFC" w14:textId="77777777" w:rsidR="00EC6112" w:rsidRPr="00D15A57" w:rsidRDefault="00EC6112" w:rsidP="00C17E5D">
      <w:pPr>
        <w:pStyle w:val="Heading1"/>
        <w:spacing w:line="360" w:lineRule="auto"/>
        <w:rPr>
          <w:rFonts w:eastAsia="Times New Roman" w:cs="Times New Roman"/>
          <w:sz w:val="28"/>
          <w:szCs w:val="28"/>
          <w:lang w:val="en-GB"/>
        </w:rPr>
      </w:pPr>
      <w:bookmarkStart w:id="2" w:name="_Toc74842704"/>
      <w:r w:rsidRPr="00D15A57">
        <w:rPr>
          <w:rFonts w:eastAsia="Times New Roman"/>
          <w:sz w:val="28"/>
          <w:szCs w:val="28"/>
          <w:lang w:val="en-GB"/>
        </w:rPr>
        <w:t>Conclusion</w:t>
      </w:r>
      <w:bookmarkEnd w:id="2"/>
      <w:r w:rsidRPr="00D15A57">
        <w:rPr>
          <w:rFonts w:eastAsia="Times New Roman"/>
          <w:sz w:val="28"/>
          <w:szCs w:val="28"/>
          <w:lang w:val="en-GB"/>
        </w:rPr>
        <w:t> </w:t>
      </w:r>
    </w:p>
    <w:p w14:paraId="1F4205DA" w14:textId="77777777" w:rsidR="00EC6112" w:rsidRPr="00D15A57" w:rsidRDefault="00EC6112" w:rsidP="00C17E5D">
      <w:pPr>
        <w:spacing w:line="360" w:lineRule="auto"/>
        <w:rPr>
          <w:rFonts w:eastAsia="Times New Roman" w:cs="Times New Roman"/>
          <w:sz w:val="28"/>
          <w:szCs w:val="28"/>
          <w:lang w:val="en-GB"/>
        </w:rPr>
      </w:pPr>
      <w:r w:rsidRPr="00D15A57">
        <w:rPr>
          <w:rFonts w:eastAsia="Times New Roman"/>
          <w:sz w:val="28"/>
          <w:szCs w:val="28"/>
          <w:lang w:val="en-GB"/>
        </w:rPr>
        <w:t>The above study demonstrates the skills and traits an entrepreneur should possess for a business venture to succeed. The study particularly highlights the attributes and skills of James Dyson that helped him to establish a leading global corporation along with the theoretical application.</w:t>
      </w:r>
    </w:p>
    <w:p w14:paraId="42E7470C" w14:textId="77777777" w:rsidR="00D15A57" w:rsidRDefault="00D15A57" w:rsidP="00C17E5D">
      <w:pPr>
        <w:spacing w:after="0" w:line="360" w:lineRule="auto"/>
        <w:rPr>
          <w:rFonts w:ascii="Times" w:eastAsia="Times New Roman" w:hAnsi="Times" w:cs="Times"/>
          <w:b/>
          <w:bCs/>
          <w:color w:val="000000"/>
          <w:szCs w:val="24"/>
          <w:lang w:val="en-GB"/>
        </w:rPr>
      </w:pPr>
      <w:r>
        <w:rPr>
          <w:rFonts w:ascii="Times" w:eastAsia="Times New Roman" w:hAnsi="Times" w:cs="Times"/>
          <w:b/>
          <w:bCs/>
          <w:color w:val="000000"/>
          <w:szCs w:val="24"/>
          <w:lang w:val="en-GB"/>
        </w:rPr>
        <w:t xml:space="preserve"> </w:t>
      </w:r>
    </w:p>
    <w:p w14:paraId="3D9D82CF" w14:textId="77777777" w:rsidR="00D15A57" w:rsidRDefault="00D15A57" w:rsidP="00C17E5D">
      <w:pPr>
        <w:spacing w:after="0" w:line="360" w:lineRule="auto"/>
        <w:rPr>
          <w:rFonts w:ascii="Times" w:eastAsia="Times New Roman" w:hAnsi="Times" w:cs="Times"/>
          <w:b/>
          <w:bCs/>
          <w:color w:val="000000"/>
          <w:szCs w:val="24"/>
          <w:lang w:val="en-GB"/>
        </w:rPr>
      </w:pPr>
    </w:p>
    <w:p w14:paraId="5EB004CE" w14:textId="77777777" w:rsidR="00D15A57" w:rsidRDefault="00D15A57" w:rsidP="00C17E5D">
      <w:pPr>
        <w:spacing w:after="0" w:line="360" w:lineRule="auto"/>
        <w:rPr>
          <w:rFonts w:ascii="Times" w:eastAsia="Times New Roman" w:hAnsi="Times" w:cs="Times"/>
          <w:b/>
          <w:bCs/>
          <w:color w:val="000000"/>
          <w:szCs w:val="24"/>
          <w:lang w:val="en-GB"/>
        </w:rPr>
      </w:pPr>
    </w:p>
    <w:p w14:paraId="21B5493A" w14:textId="77777777" w:rsidR="00D15A57" w:rsidRDefault="00D15A57" w:rsidP="00C17E5D">
      <w:pPr>
        <w:spacing w:after="0" w:line="360" w:lineRule="auto"/>
        <w:rPr>
          <w:rFonts w:ascii="Times" w:eastAsia="Times New Roman" w:hAnsi="Times" w:cs="Times"/>
          <w:b/>
          <w:bCs/>
          <w:color w:val="000000"/>
          <w:szCs w:val="24"/>
          <w:lang w:val="en-GB"/>
        </w:rPr>
      </w:pPr>
    </w:p>
    <w:p w14:paraId="42C6E93F" w14:textId="77777777" w:rsidR="00EC6112" w:rsidRPr="00C17E5D" w:rsidRDefault="00EC6112" w:rsidP="00C17E5D">
      <w:pPr>
        <w:spacing w:after="0" w:line="360" w:lineRule="auto"/>
        <w:rPr>
          <w:rFonts w:eastAsia="Times New Roman" w:cs="Times New Roman"/>
          <w:szCs w:val="24"/>
          <w:lang w:val="en-GB"/>
        </w:rPr>
      </w:pPr>
      <w:r w:rsidRPr="00C17E5D">
        <w:rPr>
          <w:rFonts w:ascii="Times" w:eastAsia="Times New Roman" w:hAnsi="Times" w:cs="Times"/>
          <w:b/>
          <w:bCs/>
          <w:color w:val="000000"/>
          <w:szCs w:val="24"/>
          <w:lang w:val="en-GB"/>
        </w:rPr>
        <w:lastRenderedPageBreak/>
        <w:t xml:space="preserve">TASK 2 </w:t>
      </w:r>
    </w:p>
    <w:p w14:paraId="63EEF20C" w14:textId="77777777" w:rsidR="00EC6112" w:rsidRPr="00D15A57" w:rsidRDefault="00EC6112" w:rsidP="00C17E5D">
      <w:pPr>
        <w:pStyle w:val="Heading1"/>
        <w:spacing w:line="360" w:lineRule="auto"/>
        <w:rPr>
          <w:rFonts w:eastAsia="Times New Roman" w:cs="Times New Roman"/>
          <w:sz w:val="32"/>
          <w:lang w:val="en-GB"/>
        </w:rPr>
      </w:pPr>
      <w:bookmarkStart w:id="3" w:name="_Toc74842705"/>
      <w:r w:rsidRPr="00D15A57">
        <w:rPr>
          <w:rFonts w:eastAsia="Times New Roman"/>
          <w:sz w:val="32"/>
          <w:lang w:val="en-GB"/>
        </w:rPr>
        <w:t>Executive Summary</w:t>
      </w:r>
      <w:bookmarkEnd w:id="3"/>
    </w:p>
    <w:p w14:paraId="60C8A03B" w14:textId="77777777" w:rsidR="00EC6112" w:rsidRPr="00D15A57" w:rsidRDefault="00EC6112" w:rsidP="00C17E5D">
      <w:pPr>
        <w:spacing w:line="360" w:lineRule="auto"/>
        <w:rPr>
          <w:rFonts w:eastAsia="Times New Roman" w:cs="Times New Roman"/>
          <w:sz w:val="28"/>
          <w:szCs w:val="28"/>
          <w:lang w:val="en-GB"/>
        </w:rPr>
      </w:pPr>
      <w:r w:rsidRPr="00D15A57">
        <w:rPr>
          <w:rFonts w:eastAsia="Times New Roman"/>
          <w:sz w:val="28"/>
          <w:szCs w:val="28"/>
          <w:lang w:val="en-GB"/>
        </w:rPr>
        <w:t>This part of the present study showcases the development of a new business idea. It involves building an innovative business concept, analysis of market research, and also describes the products and services offered by the business. The study also demonstrates the marketing plan for the new business along with financial projections, positioning map and reveals the management positions required in the new venture.</w:t>
      </w:r>
    </w:p>
    <w:p w14:paraId="0BB7EA87" w14:textId="77777777" w:rsidR="00EC6112" w:rsidRPr="00D15A57" w:rsidRDefault="00EC6112" w:rsidP="00C17E5D">
      <w:pPr>
        <w:pStyle w:val="Heading1"/>
        <w:spacing w:line="360" w:lineRule="auto"/>
        <w:rPr>
          <w:rFonts w:eastAsia="Times New Roman" w:cs="Times New Roman"/>
          <w:sz w:val="32"/>
          <w:lang w:val="en-GB"/>
        </w:rPr>
      </w:pPr>
      <w:bookmarkStart w:id="4" w:name="_Toc74842706"/>
      <w:r w:rsidRPr="00D15A57">
        <w:rPr>
          <w:rFonts w:eastAsia="Times New Roman"/>
          <w:sz w:val="32"/>
          <w:lang w:val="en-GB"/>
        </w:rPr>
        <w:t>1. Business Overview</w:t>
      </w:r>
      <w:bookmarkEnd w:id="4"/>
    </w:p>
    <w:p w14:paraId="29ACF085" w14:textId="5144E87C" w:rsidR="00EC6112" w:rsidRDefault="00EC6112" w:rsidP="00C17E5D">
      <w:pPr>
        <w:spacing w:line="360" w:lineRule="auto"/>
        <w:rPr>
          <w:rFonts w:eastAsia="Times New Roman"/>
          <w:sz w:val="28"/>
          <w:szCs w:val="28"/>
          <w:lang w:val="en-GB"/>
        </w:rPr>
      </w:pPr>
      <w:r w:rsidRPr="00D15A57">
        <w:rPr>
          <w:rFonts w:eastAsia="Times New Roman"/>
          <w:sz w:val="28"/>
          <w:szCs w:val="28"/>
          <w:lang w:val="en-GB"/>
        </w:rPr>
        <w:t xml:space="preserve">The new business idea will be an application development to offer mental health support to the people of the United Kingdom. The mobile app will be named </w:t>
      </w:r>
      <w:r w:rsidRPr="00D15A57">
        <w:rPr>
          <w:rFonts w:eastAsia="Times New Roman"/>
          <w:i/>
          <w:iCs/>
          <w:sz w:val="28"/>
          <w:szCs w:val="28"/>
          <w:lang w:val="en-GB"/>
        </w:rPr>
        <w:t>“Heal”</w:t>
      </w:r>
      <w:r w:rsidRPr="00D15A57">
        <w:rPr>
          <w:rFonts w:eastAsia="Times New Roman"/>
          <w:sz w:val="28"/>
          <w:szCs w:val="28"/>
          <w:lang w:val="en-GB"/>
        </w:rPr>
        <w:t xml:space="preserve"> and it will also offer a collaboration platform for the users where they can share their experiences and support each other. As per the view of Pragholapati, (2020), during the </w:t>
      </w:r>
      <w:r w:rsidRPr="00D15A57">
        <w:rPr>
          <w:rFonts w:eastAsia="Times New Roman"/>
          <w:i/>
          <w:iCs/>
          <w:sz w:val="28"/>
          <w:szCs w:val="28"/>
          <w:lang w:val="en-GB"/>
        </w:rPr>
        <w:t>pandemic, the mental health of the global population</w:t>
      </w:r>
      <w:r w:rsidRPr="00D15A57">
        <w:rPr>
          <w:rFonts w:eastAsia="Times New Roman"/>
          <w:sz w:val="28"/>
          <w:szCs w:val="28"/>
          <w:lang w:val="en-GB"/>
        </w:rPr>
        <w:t xml:space="preserve"> has been affected severely as public communication, social interaction </w:t>
      </w:r>
      <w:r w:rsidR="00D15A57" w:rsidRPr="00D15A57">
        <w:rPr>
          <w:rFonts w:eastAsia="Times New Roman"/>
          <w:sz w:val="28"/>
          <w:szCs w:val="28"/>
          <w:lang w:val="en-GB"/>
        </w:rPr>
        <w:t>has</w:t>
      </w:r>
      <w:r w:rsidRPr="00D15A57">
        <w:rPr>
          <w:rFonts w:eastAsia="Times New Roman"/>
          <w:sz w:val="28"/>
          <w:szCs w:val="28"/>
          <w:lang w:val="en-GB"/>
        </w:rPr>
        <w:t xml:space="preserve"> been reduced to a minimum and people have been restricted to go out freely. The boredom developed from being at home all day has contributed to mental illnesses such as depression, anxiety, and other related illnesses (Usher </w:t>
      </w:r>
      <w:r w:rsidRPr="00D15A57">
        <w:rPr>
          <w:rFonts w:eastAsia="Times New Roman"/>
          <w:i/>
          <w:iCs/>
          <w:sz w:val="28"/>
          <w:szCs w:val="28"/>
          <w:lang w:val="en-GB"/>
        </w:rPr>
        <w:t>et al</w:t>
      </w:r>
      <w:r w:rsidRPr="00D15A57">
        <w:rPr>
          <w:rFonts w:eastAsia="Times New Roman"/>
          <w:sz w:val="28"/>
          <w:szCs w:val="28"/>
          <w:lang w:val="en-GB"/>
        </w:rPr>
        <w:t xml:space="preserve">., 2020). It is high time that people should be able to communicate about their experiences related to their mental wellbeing from home and the opportunity of online collaboration can enable them to ease up and encourage them to share their end of the story. The application can be downloaded from </w:t>
      </w:r>
      <w:r w:rsidRPr="00D15A57">
        <w:rPr>
          <w:rFonts w:eastAsia="Times New Roman"/>
          <w:i/>
          <w:iCs/>
          <w:sz w:val="28"/>
          <w:szCs w:val="28"/>
          <w:lang w:val="en-GB"/>
        </w:rPr>
        <w:t>Google Play Store and App Store</w:t>
      </w:r>
      <w:r w:rsidRPr="00D15A57">
        <w:rPr>
          <w:rFonts w:eastAsia="Times New Roman"/>
          <w:sz w:val="28"/>
          <w:szCs w:val="28"/>
          <w:lang w:val="en-GB"/>
        </w:rPr>
        <w:t>. The new mental health app will be available for both android and iOS.</w:t>
      </w:r>
    </w:p>
    <w:p w14:paraId="5B97C8A4" w14:textId="69051F55" w:rsidR="00E56008" w:rsidRPr="00D15A57" w:rsidRDefault="00E56008" w:rsidP="00C17E5D">
      <w:pPr>
        <w:spacing w:line="360" w:lineRule="auto"/>
        <w:rPr>
          <w:rFonts w:eastAsia="Times New Roman" w:cs="Times New Roman"/>
          <w:sz w:val="28"/>
          <w:szCs w:val="28"/>
          <w:lang w:val="en-GB"/>
        </w:rPr>
      </w:pPr>
      <w:r>
        <w:rPr>
          <w:rFonts w:eastAsia="Times New Roman"/>
          <w:sz w:val="28"/>
          <w:szCs w:val="28"/>
          <w:lang w:val="en-GB"/>
        </w:rPr>
        <w:t xml:space="preserve">The business will start as a project for a small team of developers which uses Access Point Interfacing (API) to connect relevant services to customers. Incorporation to </w:t>
      </w:r>
      <w:r w:rsidR="00E25FA0">
        <w:rPr>
          <w:rFonts w:eastAsia="Times New Roman"/>
          <w:sz w:val="28"/>
          <w:szCs w:val="28"/>
          <w:lang w:val="en-GB"/>
        </w:rPr>
        <w:t>a</w:t>
      </w:r>
      <w:r>
        <w:rPr>
          <w:rFonts w:eastAsia="Times New Roman"/>
          <w:sz w:val="28"/>
          <w:szCs w:val="28"/>
          <w:lang w:val="en-GB"/>
        </w:rPr>
        <w:t xml:space="preserve"> </w:t>
      </w:r>
      <w:r w:rsidR="00154001">
        <w:rPr>
          <w:rFonts w:eastAsia="Times New Roman"/>
          <w:sz w:val="28"/>
          <w:szCs w:val="28"/>
          <w:lang w:val="en-GB"/>
        </w:rPr>
        <w:t>limited liability</w:t>
      </w:r>
      <w:r>
        <w:rPr>
          <w:rFonts w:eastAsia="Times New Roman"/>
          <w:sz w:val="28"/>
          <w:szCs w:val="28"/>
          <w:lang w:val="en-GB"/>
        </w:rPr>
        <w:t xml:space="preserve"> legal entity will be done before launching a </w:t>
      </w:r>
      <w:r>
        <w:rPr>
          <w:rFonts w:eastAsia="Times New Roman"/>
          <w:sz w:val="28"/>
          <w:szCs w:val="28"/>
          <w:lang w:val="en-GB"/>
        </w:rPr>
        <w:lastRenderedPageBreak/>
        <w:t>nation-wide marketing campaign</w:t>
      </w:r>
      <w:r w:rsidR="00154001">
        <w:rPr>
          <w:rFonts w:eastAsia="Times New Roman"/>
          <w:sz w:val="28"/>
          <w:szCs w:val="28"/>
          <w:lang w:val="en-GB"/>
        </w:rPr>
        <w:t>, which will separate the entrepreneur from the business</w:t>
      </w:r>
      <w:r>
        <w:rPr>
          <w:rFonts w:eastAsia="Times New Roman"/>
          <w:sz w:val="28"/>
          <w:szCs w:val="28"/>
          <w:lang w:val="en-GB"/>
        </w:rPr>
        <w:t xml:space="preserve">. The mission of the business is to use mobile technology to offer a better access venue for health and </w:t>
      </w:r>
      <w:r w:rsidR="00154001">
        <w:rPr>
          <w:rFonts w:eastAsia="Times New Roman"/>
          <w:sz w:val="28"/>
          <w:szCs w:val="28"/>
          <w:lang w:val="en-GB"/>
        </w:rPr>
        <w:t>wellbeing</w:t>
      </w:r>
      <w:r>
        <w:rPr>
          <w:rFonts w:eastAsia="Times New Roman"/>
          <w:sz w:val="28"/>
          <w:szCs w:val="28"/>
          <w:lang w:val="en-GB"/>
        </w:rPr>
        <w:t xml:space="preserve"> services.</w:t>
      </w:r>
    </w:p>
    <w:p w14:paraId="6A93EFFC" w14:textId="77777777" w:rsidR="00EC6112" w:rsidRPr="00D15A57" w:rsidRDefault="00EC6112" w:rsidP="00C17E5D">
      <w:pPr>
        <w:pStyle w:val="Heading1"/>
        <w:spacing w:line="360" w:lineRule="auto"/>
        <w:rPr>
          <w:rFonts w:eastAsia="Times New Roman" w:cs="Times New Roman"/>
          <w:sz w:val="32"/>
          <w:lang w:val="en-GB"/>
        </w:rPr>
      </w:pPr>
      <w:bookmarkStart w:id="5" w:name="_Toc74842707"/>
      <w:r w:rsidRPr="00D15A57">
        <w:rPr>
          <w:rFonts w:eastAsia="Times New Roman"/>
          <w:sz w:val="32"/>
          <w:lang w:val="en-GB"/>
        </w:rPr>
        <w:t>2. Products and services</w:t>
      </w:r>
      <w:bookmarkEnd w:id="5"/>
    </w:p>
    <w:p w14:paraId="486A964D" w14:textId="77777777" w:rsidR="00EC6112" w:rsidRPr="00D15A57" w:rsidRDefault="00EC6112" w:rsidP="00C17E5D">
      <w:pPr>
        <w:spacing w:line="360" w:lineRule="auto"/>
        <w:rPr>
          <w:rFonts w:eastAsia="Times New Roman" w:cs="Times New Roman"/>
          <w:sz w:val="28"/>
          <w:szCs w:val="28"/>
          <w:lang w:val="en-GB"/>
        </w:rPr>
      </w:pPr>
      <w:r w:rsidRPr="00D15A57">
        <w:rPr>
          <w:rFonts w:eastAsia="Times New Roman"/>
          <w:i/>
          <w:iCs/>
          <w:sz w:val="28"/>
          <w:szCs w:val="28"/>
          <w:lang w:val="en-GB"/>
        </w:rPr>
        <w:t xml:space="preserve">Heal </w:t>
      </w:r>
      <w:r w:rsidRPr="00D15A57">
        <w:rPr>
          <w:rFonts w:eastAsia="Times New Roman"/>
          <w:sz w:val="28"/>
          <w:szCs w:val="28"/>
          <w:lang w:val="en-GB"/>
        </w:rPr>
        <w:t xml:space="preserve">will offer a wide range of mental health services for the users. It will facilitate teletherapy consultation where people can communicate their issues with professional therapists on telephonic calls. It will also have chatbots so the users can chat with therapeutic consultants. </w:t>
      </w:r>
      <w:r w:rsidRPr="00D15A57">
        <w:rPr>
          <w:rFonts w:eastAsia="Times New Roman"/>
          <w:i/>
          <w:iCs/>
          <w:sz w:val="28"/>
          <w:szCs w:val="28"/>
          <w:lang w:val="en-GB"/>
        </w:rPr>
        <w:t xml:space="preserve">Heal </w:t>
      </w:r>
      <w:r w:rsidRPr="00D15A57">
        <w:rPr>
          <w:rFonts w:eastAsia="Times New Roman"/>
          <w:sz w:val="28"/>
          <w:szCs w:val="28"/>
          <w:lang w:val="en-GB"/>
        </w:rPr>
        <w:t xml:space="preserve">will also feature a mood tracker, solutions for self-improvement, and free as well as paid lessons regarding self-care and mental wellbeing. The increased awareness about mental wellbeing and discussion on this topic on an international level have placed enhanced emphasis on the mental health of the modern public. There are various </w:t>
      </w:r>
      <w:r w:rsidR="00C17E5D" w:rsidRPr="00D15A57">
        <w:rPr>
          <w:rFonts w:eastAsia="Times New Roman"/>
          <w:sz w:val="28"/>
          <w:szCs w:val="28"/>
          <w:lang w:val="en-GB"/>
        </w:rPr>
        <w:t>behavioural</w:t>
      </w:r>
      <w:r w:rsidRPr="00D15A57">
        <w:rPr>
          <w:rFonts w:eastAsia="Times New Roman"/>
          <w:sz w:val="28"/>
          <w:szCs w:val="28"/>
          <w:lang w:val="en-GB"/>
        </w:rPr>
        <w:t xml:space="preserve"> and mental well-being applications that offer different services (Liem </w:t>
      </w:r>
      <w:r w:rsidRPr="00D15A57">
        <w:rPr>
          <w:rFonts w:eastAsia="Times New Roman"/>
          <w:i/>
          <w:iCs/>
          <w:sz w:val="28"/>
          <w:szCs w:val="28"/>
          <w:lang w:val="en-GB"/>
        </w:rPr>
        <w:t>et al</w:t>
      </w:r>
      <w:r w:rsidRPr="00D15A57">
        <w:rPr>
          <w:rFonts w:eastAsia="Times New Roman"/>
          <w:sz w:val="28"/>
          <w:szCs w:val="28"/>
          <w:lang w:val="en-GB"/>
        </w:rPr>
        <w:t xml:space="preserve">., 2021, p. 14). However, </w:t>
      </w:r>
      <w:r w:rsidRPr="00D15A57">
        <w:rPr>
          <w:rFonts w:eastAsia="Times New Roman"/>
          <w:i/>
          <w:iCs/>
          <w:sz w:val="28"/>
          <w:szCs w:val="28"/>
          <w:lang w:val="en-GB"/>
        </w:rPr>
        <w:t>Heal</w:t>
      </w:r>
      <w:r w:rsidRPr="00D15A57">
        <w:rPr>
          <w:rFonts w:eastAsia="Times New Roman"/>
          <w:sz w:val="28"/>
          <w:szCs w:val="28"/>
          <w:lang w:val="en-GB"/>
        </w:rPr>
        <w:t xml:space="preserve"> in order to acquire a competitive edge over the existing apps will develop a product mix by combining various services in a single application so people do not feel the need for installing another app for addressing a different issue. The size of the application will be around 45MB which is relatively lower for such an application with varied features and will not consume large space in mobile phones’ storage. The app will have both free features and services along with in-app purchases for upgraded services.</w:t>
      </w:r>
    </w:p>
    <w:p w14:paraId="3C14D633" w14:textId="77777777" w:rsidR="00EC6112" w:rsidRPr="00D15A57" w:rsidRDefault="00EC6112" w:rsidP="00C17E5D">
      <w:pPr>
        <w:pStyle w:val="Heading1"/>
        <w:spacing w:line="360" w:lineRule="auto"/>
        <w:rPr>
          <w:rFonts w:eastAsia="Times New Roman" w:cs="Times New Roman"/>
          <w:sz w:val="32"/>
          <w:lang w:val="en-GB"/>
        </w:rPr>
      </w:pPr>
      <w:bookmarkStart w:id="6" w:name="_Toc74842708"/>
      <w:r w:rsidRPr="00D15A57">
        <w:rPr>
          <w:rFonts w:eastAsia="Times New Roman"/>
          <w:sz w:val="32"/>
          <w:lang w:val="en-GB"/>
        </w:rPr>
        <w:t>3. Market Research</w:t>
      </w:r>
      <w:bookmarkEnd w:id="6"/>
    </w:p>
    <w:p w14:paraId="066A2E49" w14:textId="77777777" w:rsidR="00EC6112" w:rsidRPr="00C17E5D" w:rsidRDefault="00EC6112" w:rsidP="00C17E5D">
      <w:pPr>
        <w:spacing w:line="360" w:lineRule="auto"/>
        <w:rPr>
          <w:rFonts w:eastAsia="Times New Roman" w:cs="Times New Roman"/>
          <w:lang w:val="en-GB"/>
        </w:rPr>
      </w:pPr>
      <w:r w:rsidRPr="00D15A57">
        <w:rPr>
          <w:rFonts w:eastAsia="Times New Roman"/>
          <w:sz w:val="28"/>
          <w:szCs w:val="28"/>
          <w:lang w:val="en-GB"/>
        </w:rPr>
        <w:t xml:space="preserve">It is important to carry out market research before developing a business concept (Kraus </w:t>
      </w:r>
      <w:r w:rsidRPr="00D15A57">
        <w:rPr>
          <w:rFonts w:eastAsia="Times New Roman"/>
          <w:i/>
          <w:iCs/>
          <w:sz w:val="28"/>
          <w:szCs w:val="28"/>
          <w:lang w:val="en-GB"/>
        </w:rPr>
        <w:t>et al</w:t>
      </w:r>
      <w:r w:rsidRPr="00D15A57">
        <w:rPr>
          <w:rFonts w:eastAsia="Times New Roman"/>
          <w:sz w:val="28"/>
          <w:szCs w:val="28"/>
          <w:lang w:val="en-GB"/>
        </w:rPr>
        <w:t xml:space="preserve">., 2021, p. 356). Extensive market research has been performed to identify the gaps within the </w:t>
      </w:r>
      <w:r w:rsidR="00C17E5D" w:rsidRPr="00D15A57">
        <w:rPr>
          <w:rFonts w:eastAsia="Times New Roman"/>
          <w:sz w:val="28"/>
          <w:szCs w:val="28"/>
          <w:lang w:val="en-GB"/>
        </w:rPr>
        <w:t>behavioural</w:t>
      </w:r>
      <w:r w:rsidRPr="00D15A57">
        <w:rPr>
          <w:rFonts w:eastAsia="Times New Roman"/>
          <w:sz w:val="28"/>
          <w:szCs w:val="28"/>
          <w:lang w:val="en-GB"/>
        </w:rPr>
        <w:t xml:space="preserve"> and self-care application market. It has been found that the competition is already high because of the presence of several mental health and self-improvement applications. Some of </w:t>
      </w:r>
      <w:r w:rsidRPr="00D15A57">
        <w:rPr>
          <w:rFonts w:eastAsia="Times New Roman"/>
          <w:sz w:val="28"/>
          <w:szCs w:val="28"/>
          <w:lang w:val="en-GB"/>
        </w:rPr>
        <w:lastRenderedPageBreak/>
        <w:t xml:space="preserve">the popular apps in the market include </w:t>
      </w:r>
      <w:r w:rsidRPr="00D15A57">
        <w:rPr>
          <w:rFonts w:eastAsia="Times New Roman"/>
          <w:i/>
          <w:iCs/>
          <w:sz w:val="28"/>
          <w:szCs w:val="28"/>
          <w:lang w:val="en-GB"/>
        </w:rPr>
        <w:t xml:space="preserve">Happify, Talkspace, Headspace, Lifestyle planner, Kala mobile meditation app, </w:t>
      </w:r>
      <w:r w:rsidRPr="00D15A57">
        <w:rPr>
          <w:rFonts w:eastAsia="Times New Roman"/>
          <w:sz w:val="28"/>
          <w:szCs w:val="28"/>
          <w:lang w:val="en-GB"/>
        </w:rPr>
        <w:t xml:space="preserve">and many others (Alqahtani and Sandra Meier, 2021). The market research conducted to develop appropriate strategy and ideas for </w:t>
      </w:r>
      <w:r w:rsidRPr="00D15A57">
        <w:rPr>
          <w:rFonts w:eastAsia="Times New Roman"/>
          <w:i/>
          <w:iCs/>
          <w:sz w:val="28"/>
          <w:szCs w:val="28"/>
          <w:lang w:val="en-GB"/>
        </w:rPr>
        <w:t xml:space="preserve">Heal </w:t>
      </w:r>
      <w:r w:rsidRPr="00D15A57">
        <w:rPr>
          <w:rFonts w:eastAsia="Times New Roman"/>
          <w:sz w:val="28"/>
          <w:szCs w:val="28"/>
          <w:lang w:val="en-GB"/>
        </w:rPr>
        <w:t>involves two methods such as interview and customer observation that helped in making informed decisions regarding the new business</w:t>
      </w:r>
      <w:r w:rsidRPr="00C17E5D">
        <w:rPr>
          <w:rFonts w:eastAsia="Times New Roman"/>
          <w:lang w:val="en-GB"/>
        </w:rPr>
        <w:t>.</w:t>
      </w:r>
    </w:p>
    <w:p w14:paraId="327E4C22" w14:textId="77777777" w:rsidR="00EC6112" w:rsidRPr="00D15A57" w:rsidRDefault="00EC6112" w:rsidP="00C17E5D">
      <w:pPr>
        <w:pStyle w:val="Heading2"/>
        <w:spacing w:line="360" w:lineRule="auto"/>
        <w:rPr>
          <w:rFonts w:eastAsia="Times New Roman" w:cs="Times New Roman"/>
          <w:sz w:val="32"/>
          <w:szCs w:val="32"/>
          <w:lang w:val="en-GB"/>
        </w:rPr>
      </w:pPr>
      <w:bookmarkStart w:id="7" w:name="_Toc74842709"/>
      <w:r w:rsidRPr="00D15A57">
        <w:rPr>
          <w:rFonts w:eastAsia="Times New Roman"/>
          <w:sz w:val="32"/>
          <w:szCs w:val="32"/>
          <w:lang w:val="en-GB"/>
        </w:rPr>
        <w:t>Interview</w:t>
      </w:r>
      <w:bookmarkEnd w:id="7"/>
      <w:r w:rsidRPr="00D15A57">
        <w:rPr>
          <w:rFonts w:eastAsia="Times New Roman"/>
          <w:sz w:val="32"/>
          <w:szCs w:val="32"/>
          <w:lang w:val="en-GB"/>
        </w:rPr>
        <w:t> </w:t>
      </w:r>
    </w:p>
    <w:p w14:paraId="323B953C" w14:textId="77777777" w:rsidR="00EC6112" w:rsidRPr="00D15A57" w:rsidRDefault="00EC6112" w:rsidP="00C17E5D">
      <w:pPr>
        <w:spacing w:line="360" w:lineRule="auto"/>
        <w:rPr>
          <w:rFonts w:eastAsia="Times New Roman" w:cs="Times New Roman"/>
          <w:sz w:val="28"/>
          <w:szCs w:val="28"/>
          <w:lang w:val="en-GB"/>
        </w:rPr>
      </w:pPr>
      <w:r w:rsidRPr="00D15A57">
        <w:rPr>
          <w:rFonts w:eastAsia="Times New Roman"/>
          <w:sz w:val="28"/>
          <w:szCs w:val="28"/>
          <w:lang w:val="en-GB"/>
        </w:rPr>
        <w:t xml:space="preserve">An interview has been conducted among 5 consumers as a part of the market research plan. 2 of the candidates have been school children aged 16 and 18 while the rest of the 3 have been older than 25. The customers have been asked 6 questions regarding their mental health and the applications they use. At first, the candidates have been asked about their awareness related to their mental health status were 20% appear to be highly aware, 60% of them stated to be moderately conscious and the rest 20% indicated no awareness regarding individual mental wellbeing. The second question demanded to know if any of them experienced any specific mental health issues where 40% have reported experiencing depression and 60% of the candidates have suffered from anxiety while 40% have never experienced such issues. Among the candidates, 60% believe that the pandemic has affected the mental health of the citizens while the other 40% have not agreed with the statement. Next, the interviewees have been asked if they use any apps related to mental health and to specify the particular applications. About 20% of the candidates use Talkspace and 60% of them use Headspace whereas 80% of the interviewed candidates use Lifestyle planner and 20% of them do not use any such apps. Then the people who use the applications have been asked to specify their reason for using the applications. 20% of the respondents use applications for therapy and 60% of them use apps for self-improvement where all of them look for motivation in these applications. Around 40% of the interviewees stated that they will prefer </w:t>
      </w:r>
      <w:r w:rsidRPr="00D15A57">
        <w:rPr>
          <w:rFonts w:eastAsia="Times New Roman"/>
          <w:sz w:val="28"/>
          <w:szCs w:val="28"/>
          <w:lang w:val="en-GB"/>
        </w:rPr>
        <w:lastRenderedPageBreak/>
        <w:t>an application that can offer self-care tips and 60% of them want such applications to increase their free service and all of them will like an app that combines all the services together.</w:t>
      </w:r>
    </w:p>
    <w:p w14:paraId="32D8F351" w14:textId="77777777" w:rsidR="00EC6112" w:rsidRPr="00D15A57" w:rsidRDefault="00EC6112" w:rsidP="00C17E5D">
      <w:pPr>
        <w:pStyle w:val="Heading2"/>
        <w:spacing w:line="360" w:lineRule="auto"/>
        <w:rPr>
          <w:rFonts w:eastAsia="Times New Roman" w:cs="Times New Roman"/>
          <w:sz w:val="32"/>
          <w:szCs w:val="32"/>
          <w:lang w:val="en-GB"/>
        </w:rPr>
      </w:pPr>
      <w:bookmarkStart w:id="8" w:name="_Toc74842710"/>
      <w:r w:rsidRPr="00D15A57">
        <w:rPr>
          <w:rFonts w:eastAsia="Times New Roman"/>
          <w:sz w:val="32"/>
          <w:szCs w:val="32"/>
          <w:lang w:val="en-GB"/>
        </w:rPr>
        <w:t>Customer Observation</w:t>
      </w:r>
      <w:bookmarkEnd w:id="8"/>
    </w:p>
    <w:p w14:paraId="47FB4012" w14:textId="60FE8170" w:rsidR="00EC6112" w:rsidRDefault="00EC6112" w:rsidP="00C17E5D">
      <w:pPr>
        <w:spacing w:line="360" w:lineRule="auto"/>
        <w:rPr>
          <w:rFonts w:eastAsia="Times New Roman"/>
          <w:sz w:val="28"/>
          <w:szCs w:val="28"/>
          <w:lang w:val="en-GB"/>
        </w:rPr>
      </w:pPr>
      <w:r w:rsidRPr="00D15A57">
        <w:rPr>
          <w:rFonts w:eastAsia="Times New Roman"/>
          <w:sz w:val="28"/>
          <w:szCs w:val="28"/>
          <w:lang w:val="en-GB"/>
        </w:rPr>
        <w:t>It has been observed from the interview that the majority of candidates are aware of their mental wellbeing that indicates the rising consciousness related to mental health. Most of the customers have experienced mental health problems that establish the fact that the mental health status of the UK's population continues to decline. It has been found that people have been suffering primarily from anxiety and depression. The interview reveals that many people use mental health applications and the reason behind using these applications range from self-improvement, therapy, and motivation. However, the customers have stated that these applications can enhance their experience by providing tips related to self-care, increasing the free services and features, and an all-in-one application that combines several features will be more convenient. This market research has helped to modify and develop the new application that offers several services to the users such as consultant, mood tracker, self-improvement, and many more. It will enhance the application’s acceptance to the customers.</w:t>
      </w:r>
    </w:p>
    <w:p w14:paraId="1EB895DC" w14:textId="5DCCA36D" w:rsidR="00E831B0" w:rsidRPr="00E831B0" w:rsidRDefault="00E831B0" w:rsidP="00C17E5D">
      <w:pPr>
        <w:spacing w:line="360" w:lineRule="auto"/>
        <w:rPr>
          <w:rFonts w:eastAsia="Times New Roman" w:cs="Times New Roman"/>
          <w:sz w:val="28"/>
          <w:szCs w:val="28"/>
          <w:lang w:val="en-GB"/>
        </w:rPr>
      </w:pPr>
      <w:r>
        <w:rPr>
          <w:rFonts w:eastAsia="Times New Roman"/>
          <w:sz w:val="28"/>
          <w:szCs w:val="28"/>
          <w:lang w:val="en-GB"/>
        </w:rPr>
        <w:t xml:space="preserve">Furthermore, to fulfil the needs of the customer using the proposed product while at the same time being profitable, the external environment must be leveraged by internal forces. The external forces acting on the business are commonly known as PESTLE can be leveraged by SWOT elements (Rastogi </w:t>
      </w:r>
      <w:r>
        <w:rPr>
          <w:rFonts w:eastAsia="Times New Roman"/>
          <w:i/>
          <w:iCs/>
          <w:sz w:val="28"/>
          <w:szCs w:val="28"/>
          <w:lang w:val="en-GB"/>
        </w:rPr>
        <w:t>et al</w:t>
      </w:r>
      <w:r>
        <w:rPr>
          <w:rFonts w:eastAsia="Times New Roman"/>
          <w:sz w:val="28"/>
          <w:szCs w:val="28"/>
          <w:lang w:val="en-GB"/>
        </w:rPr>
        <w:t xml:space="preserve">, 2016). </w:t>
      </w:r>
      <w:r>
        <w:rPr>
          <w:rFonts w:eastAsia="Times New Roman"/>
          <w:i/>
          <w:iCs/>
          <w:sz w:val="28"/>
          <w:szCs w:val="28"/>
          <w:lang w:val="en-GB"/>
        </w:rPr>
        <w:t>Heal</w:t>
      </w:r>
      <w:r>
        <w:rPr>
          <w:rFonts w:eastAsia="Times New Roman"/>
          <w:sz w:val="28"/>
          <w:szCs w:val="28"/>
          <w:lang w:val="en-GB"/>
        </w:rPr>
        <w:t xml:space="preserve"> is a mobile tech-based business, and thus, must respond to technological advances and changes shown by Technological external factors of PESTLE. A swot element that would accommodate most of technological external factors can be an innovative and highly technical team which can implement and use new technologies in a timely manner. This enables the business to keep the competitive position.</w:t>
      </w:r>
    </w:p>
    <w:p w14:paraId="0CD5BD9F" w14:textId="77777777" w:rsidR="00EC6112" w:rsidRPr="00D15A57" w:rsidRDefault="00EC6112" w:rsidP="00C17E5D">
      <w:pPr>
        <w:pStyle w:val="Heading1"/>
        <w:spacing w:line="360" w:lineRule="auto"/>
        <w:rPr>
          <w:rFonts w:eastAsia="Times New Roman" w:cs="Times New Roman"/>
          <w:sz w:val="32"/>
          <w:lang w:val="en-GB"/>
        </w:rPr>
      </w:pPr>
      <w:bookmarkStart w:id="9" w:name="_Toc74842711"/>
      <w:r w:rsidRPr="00D15A57">
        <w:rPr>
          <w:rFonts w:eastAsia="Times New Roman"/>
          <w:sz w:val="32"/>
          <w:lang w:val="en-GB"/>
        </w:rPr>
        <w:lastRenderedPageBreak/>
        <w:t xml:space="preserve">4. Target </w:t>
      </w:r>
      <w:r w:rsidRPr="00D15A57">
        <w:rPr>
          <w:sz w:val="32"/>
          <w:lang w:val="en-GB"/>
        </w:rPr>
        <w:t>Market</w:t>
      </w:r>
      <w:bookmarkEnd w:id="9"/>
    </w:p>
    <w:p w14:paraId="7ED83062" w14:textId="77777777" w:rsidR="00EC6112" w:rsidRPr="00C17E5D" w:rsidRDefault="00EC6112" w:rsidP="00C17E5D">
      <w:pPr>
        <w:spacing w:after="0" w:line="360" w:lineRule="auto"/>
        <w:rPr>
          <w:rFonts w:eastAsia="Times New Roman" w:cs="Times New Roman"/>
          <w:szCs w:val="24"/>
          <w:lang w:val="en-GB"/>
        </w:rPr>
      </w:pPr>
    </w:p>
    <w:tbl>
      <w:tblPr>
        <w:tblW w:w="0" w:type="auto"/>
        <w:tblLook w:val="04A0" w:firstRow="1" w:lastRow="0" w:firstColumn="1" w:lastColumn="0" w:noHBand="0" w:noVBand="1"/>
      </w:tblPr>
      <w:tblGrid>
        <w:gridCol w:w="2135"/>
        <w:gridCol w:w="7091"/>
      </w:tblGrid>
      <w:tr w:rsidR="00EC6112" w:rsidRPr="00C17E5D" w14:paraId="5AF57532" w14:textId="77777777" w:rsidTr="00EC61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C52593" w14:textId="77777777" w:rsidR="00EC6112" w:rsidRPr="00D15A57" w:rsidRDefault="00EC6112" w:rsidP="00C17E5D">
            <w:pPr>
              <w:spacing w:after="0" w:line="360" w:lineRule="auto"/>
              <w:jc w:val="left"/>
              <w:rPr>
                <w:rFonts w:eastAsia="Times New Roman" w:cs="Times New Roman"/>
                <w:sz w:val="28"/>
                <w:szCs w:val="28"/>
                <w:lang w:val="en-GB" w:eastAsia="en-US"/>
              </w:rPr>
            </w:pPr>
            <w:r w:rsidRPr="00D15A57">
              <w:rPr>
                <w:rFonts w:ascii="Times" w:eastAsia="Times New Roman" w:hAnsi="Times" w:cs="Times"/>
                <w:b/>
                <w:bCs/>
                <w:color w:val="000000"/>
                <w:sz w:val="28"/>
                <w:szCs w:val="28"/>
                <w:lang w:val="en-GB" w:eastAsia="en-US"/>
              </w:rPr>
              <w:t>Age Group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43F498D" w14:textId="77777777" w:rsidR="00EC6112" w:rsidRPr="00D15A57" w:rsidRDefault="00EC6112" w:rsidP="00C17E5D">
            <w:pPr>
              <w:spacing w:line="360" w:lineRule="auto"/>
              <w:rPr>
                <w:rFonts w:eastAsia="Times New Roman" w:cs="Times New Roman"/>
                <w:sz w:val="28"/>
                <w:szCs w:val="28"/>
                <w:lang w:val="en-GB" w:eastAsia="en-US"/>
              </w:rPr>
            </w:pPr>
            <w:r w:rsidRPr="00D15A57">
              <w:rPr>
                <w:rFonts w:eastAsia="Times New Roman"/>
                <w:sz w:val="28"/>
                <w:szCs w:val="28"/>
                <w:lang w:val="en-GB" w:eastAsia="en-US"/>
              </w:rPr>
              <w:t>The application will be the primary target audience aged between 16 to 45 as they have been found to be more vulnerable to various mental health issues.</w:t>
            </w:r>
          </w:p>
        </w:tc>
      </w:tr>
      <w:tr w:rsidR="00EC6112" w:rsidRPr="00C17E5D" w14:paraId="57FBCE83" w14:textId="77777777" w:rsidTr="00EC61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9DEA3D" w14:textId="77777777" w:rsidR="00EC6112" w:rsidRPr="00D15A57" w:rsidRDefault="00EC6112" w:rsidP="00C17E5D">
            <w:pPr>
              <w:spacing w:after="0" w:line="360" w:lineRule="auto"/>
              <w:jc w:val="left"/>
              <w:rPr>
                <w:rFonts w:eastAsia="Times New Roman" w:cs="Times New Roman"/>
                <w:sz w:val="28"/>
                <w:szCs w:val="28"/>
                <w:lang w:val="en-GB" w:eastAsia="en-US"/>
              </w:rPr>
            </w:pPr>
            <w:r w:rsidRPr="00D15A57">
              <w:rPr>
                <w:rFonts w:ascii="Times" w:eastAsia="Times New Roman" w:hAnsi="Times" w:cs="Times"/>
                <w:b/>
                <w:bCs/>
                <w:color w:val="000000"/>
                <w:sz w:val="28"/>
                <w:szCs w:val="28"/>
                <w:lang w:val="en-GB" w:eastAsia="en-US"/>
              </w:rPr>
              <w:t>Demographic Segmentation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62FEF4A" w14:textId="77777777" w:rsidR="00EC6112" w:rsidRPr="00D15A57" w:rsidRDefault="00EC6112" w:rsidP="00C17E5D">
            <w:pPr>
              <w:spacing w:line="360" w:lineRule="auto"/>
              <w:rPr>
                <w:rFonts w:eastAsia="Times New Roman" w:cs="Times New Roman"/>
                <w:sz w:val="28"/>
                <w:szCs w:val="28"/>
                <w:lang w:val="en-GB" w:eastAsia="en-US"/>
              </w:rPr>
            </w:pPr>
            <w:r w:rsidRPr="00D15A57">
              <w:rPr>
                <w:rFonts w:eastAsia="Times New Roman"/>
                <w:i/>
                <w:iCs/>
                <w:sz w:val="28"/>
                <w:szCs w:val="28"/>
                <w:lang w:val="en-GB" w:eastAsia="en-US"/>
              </w:rPr>
              <w:t>Heal</w:t>
            </w:r>
            <w:r w:rsidRPr="00D15A57">
              <w:rPr>
                <w:rFonts w:eastAsia="Times New Roman"/>
                <w:sz w:val="28"/>
                <w:szCs w:val="28"/>
                <w:lang w:val="en-GB" w:eastAsia="en-US"/>
              </w:rPr>
              <w:t xml:space="preserve"> will mostly target the urban population of the United Kingdom in areas like London, Manchester, Newcastle, Glasgow, and many other busy cities. As found through research people living in urban areas experience more acute mental health problems (Birch </w:t>
            </w:r>
            <w:r w:rsidRPr="00D15A57">
              <w:rPr>
                <w:rFonts w:eastAsia="Times New Roman"/>
                <w:i/>
                <w:iCs/>
                <w:sz w:val="28"/>
                <w:szCs w:val="28"/>
                <w:lang w:val="en-GB" w:eastAsia="en-US"/>
              </w:rPr>
              <w:t>et al</w:t>
            </w:r>
            <w:r w:rsidRPr="00D15A57">
              <w:rPr>
                <w:rFonts w:eastAsia="Times New Roman"/>
                <w:sz w:val="28"/>
                <w:szCs w:val="28"/>
                <w:lang w:val="en-GB" w:eastAsia="en-US"/>
              </w:rPr>
              <w:t>., 2020, p. 102296). The app will primarily cater to school children and middle-aged, working-class people along with the ones living a sedentary lifestyle as they face immense pressure on a regular basis which contributes to various psychological issues.</w:t>
            </w:r>
          </w:p>
        </w:tc>
      </w:tr>
      <w:tr w:rsidR="00EC6112" w:rsidRPr="00C17E5D" w14:paraId="1768B37D" w14:textId="77777777" w:rsidTr="00EC61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2E4F41" w14:textId="77777777" w:rsidR="00EC6112" w:rsidRPr="00D15A57" w:rsidRDefault="00EC6112" w:rsidP="00C17E5D">
            <w:pPr>
              <w:spacing w:after="0" w:line="360" w:lineRule="auto"/>
              <w:jc w:val="left"/>
              <w:rPr>
                <w:rFonts w:eastAsia="Times New Roman" w:cs="Times New Roman"/>
                <w:sz w:val="28"/>
                <w:szCs w:val="28"/>
                <w:lang w:val="en-GB" w:eastAsia="en-US"/>
              </w:rPr>
            </w:pPr>
            <w:r w:rsidRPr="00D15A57">
              <w:rPr>
                <w:rFonts w:eastAsia="Times New Roman" w:cs="Times New Roman"/>
                <w:b/>
                <w:bCs/>
                <w:color w:val="000000"/>
                <w:sz w:val="28"/>
                <w:szCs w:val="28"/>
                <w:lang w:val="en-GB" w:eastAsia="en-US"/>
              </w:rPr>
              <w:t>Gender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5A35E61" w14:textId="77777777" w:rsidR="00EC6112" w:rsidRPr="00D15A57" w:rsidRDefault="00EC6112" w:rsidP="00C17E5D">
            <w:pPr>
              <w:spacing w:line="360" w:lineRule="auto"/>
              <w:rPr>
                <w:rFonts w:eastAsia="Times New Roman" w:cs="Times New Roman"/>
                <w:sz w:val="28"/>
                <w:szCs w:val="28"/>
                <w:lang w:val="en-GB" w:eastAsia="en-US"/>
              </w:rPr>
            </w:pPr>
            <w:r w:rsidRPr="00D15A57">
              <w:rPr>
                <w:rFonts w:eastAsia="Times New Roman" w:cs="Times New Roman"/>
                <w:sz w:val="28"/>
                <w:szCs w:val="28"/>
                <w:lang w:val="en-GB" w:eastAsia="en-US"/>
              </w:rPr>
              <w:t>There will be no gender barrier and the app will target both male and female audiences equally.</w:t>
            </w:r>
          </w:p>
        </w:tc>
      </w:tr>
      <w:tr w:rsidR="00EC6112" w:rsidRPr="00C17E5D" w14:paraId="1ACB45A6" w14:textId="77777777" w:rsidTr="00EC61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6BA8CD1" w14:textId="77777777" w:rsidR="00EC6112" w:rsidRPr="00D15A57" w:rsidRDefault="00EC6112" w:rsidP="00C17E5D">
            <w:pPr>
              <w:spacing w:after="0" w:line="360" w:lineRule="auto"/>
              <w:jc w:val="left"/>
              <w:rPr>
                <w:rFonts w:eastAsia="Times New Roman" w:cs="Times New Roman"/>
                <w:sz w:val="28"/>
                <w:szCs w:val="28"/>
                <w:lang w:val="en-GB" w:eastAsia="en-US"/>
              </w:rPr>
            </w:pPr>
            <w:r w:rsidRPr="00D15A57">
              <w:rPr>
                <w:rFonts w:eastAsia="Times New Roman" w:cs="Times New Roman"/>
                <w:b/>
                <w:bCs/>
                <w:color w:val="000000"/>
                <w:sz w:val="28"/>
                <w:szCs w:val="28"/>
                <w:lang w:val="en-GB" w:eastAsia="en-US"/>
              </w:rPr>
              <w:t>Income Group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B8EF90" w14:textId="77777777" w:rsidR="00EC6112" w:rsidRPr="00D15A57" w:rsidRDefault="00EC6112" w:rsidP="00C17E5D">
            <w:pPr>
              <w:spacing w:line="360" w:lineRule="auto"/>
              <w:rPr>
                <w:rFonts w:eastAsia="Times New Roman" w:cs="Times New Roman"/>
                <w:sz w:val="28"/>
                <w:szCs w:val="28"/>
                <w:lang w:val="en-GB" w:eastAsia="en-US"/>
              </w:rPr>
            </w:pPr>
            <w:r w:rsidRPr="00D15A57">
              <w:rPr>
                <w:rFonts w:eastAsia="Times New Roman" w:cs="Times New Roman"/>
                <w:sz w:val="28"/>
                <w:szCs w:val="28"/>
                <w:lang w:val="en-GB" w:eastAsia="en-US"/>
              </w:rPr>
              <w:t xml:space="preserve">The application will serve people from all income groups with a special focus on the middle class and poor people. It has been proved by studies that people belonging to lower-income class suffer more chronic mental illnesses (Bamford </w:t>
            </w:r>
            <w:r w:rsidRPr="00D15A57">
              <w:rPr>
                <w:rFonts w:eastAsia="Times New Roman" w:cs="Times New Roman"/>
                <w:i/>
                <w:iCs/>
                <w:sz w:val="28"/>
                <w:szCs w:val="28"/>
                <w:lang w:val="en-GB" w:eastAsia="en-US"/>
              </w:rPr>
              <w:t>et al</w:t>
            </w:r>
            <w:r w:rsidRPr="00D15A57">
              <w:rPr>
                <w:rFonts w:eastAsia="Times New Roman" w:cs="Times New Roman"/>
                <w:sz w:val="28"/>
                <w:szCs w:val="28"/>
                <w:lang w:val="en-GB" w:eastAsia="en-US"/>
              </w:rPr>
              <w:t>., 2021, p. 507).</w:t>
            </w:r>
          </w:p>
        </w:tc>
      </w:tr>
    </w:tbl>
    <w:p w14:paraId="033BBF16" w14:textId="77777777" w:rsidR="00EC6112" w:rsidRPr="00C17E5D" w:rsidRDefault="00EC6112" w:rsidP="00C17E5D">
      <w:pPr>
        <w:spacing w:after="240" w:line="360" w:lineRule="auto"/>
        <w:rPr>
          <w:rFonts w:eastAsia="Times New Roman" w:cs="Times New Roman"/>
          <w:szCs w:val="24"/>
          <w:lang w:val="en-GB"/>
        </w:rPr>
      </w:pPr>
    </w:p>
    <w:p w14:paraId="261E50F0" w14:textId="77777777" w:rsidR="00EC6112" w:rsidRPr="00D15A57" w:rsidRDefault="00EC6112" w:rsidP="00C17E5D">
      <w:pPr>
        <w:pStyle w:val="Heading1"/>
        <w:spacing w:line="360" w:lineRule="auto"/>
        <w:rPr>
          <w:rFonts w:eastAsia="Times New Roman" w:cs="Times New Roman"/>
          <w:sz w:val="32"/>
          <w:lang w:val="en-GB"/>
        </w:rPr>
      </w:pPr>
      <w:bookmarkStart w:id="10" w:name="_Toc74842712"/>
      <w:r w:rsidRPr="00D15A57">
        <w:rPr>
          <w:rFonts w:eastAsia="Times New Roman"/>
          <w:sz w:val="32"/>
          <w:lang w:val="en-GB"/>
        </w:rPr>
        <w:t>5. Marketing Plan</w:t>
      </w:r>
      <w:bookmarkEnd w:id="10"/>
      <w:r w:rsidRPr="00D15A57">
        <w:rPr>
          <w:rFonts w:eastAsia="Times New Roman"/>
          <w:sz w:val="32"/>
          <w:lang w:val="en-GB"/>
        </w:rPr>
        <w:t> </w:t>
      </w:r>
    </w:p>
    <w:p w14:paraId="7413C587" w14:textId="77777777" w:rsidR="00EC6112" w:rsidRPr="00C17E5D" w:rsidRDefault="00EC6112" w:rsidP="00C17E5D">
      <w:pPr>
        <w:spacing w:after="0" w:line="360" w:lineRule="auto"/>
        <w:rPr>
          <w:rFonts w:eastAsia="Times New Roman" w:cs="Times New Roman"/>
          <w:szCs w:val="24"/>
          <w:lang w:val="en-GB"/>
        </w:rPr>
      </w:pPr>
    </w:p>
    <w:p w14:paraId="358DC1AE" w14:textId="77777777" w:rsidR="00EC6112" w:rsidRPr="00D15A57" w:rsidRDefault="00EC6112" w:rsidP="00C17E5D">
      <w:pPr>
        <w:pStyle w:val="Heading2"/>
        <w:spacing w:line="360" w:lineRule="auto"/>
        <w:rPr>
          <w:rFonts w:eastAsia="Times New Roman" w:cs="Times New Roman"/>
          <w:sz w:val="28"/>
          <w:szCs w:val="28"/>
          <w:lang w:val="en-GB"/>
        </w:rPr>
      </w:pPr>
      <w:bookmarkStart w:id="11" w:name="_Toc74842713"/>
      <w:r w:rsidRPr="00D15A57">
        <w:rPr>
          <w:rFonts w:eastAsia="Times New Roman"/>
          <w:sz w:val="28"/>
          <w:szCs w:val="28"/>
          <w:lang w:val="en-GB"/>
        </w:rPr>
        <w:lastRenderedPageBreak/>
        <w:t>4P’s of Marketing</w:t>
      </w:r>
      <w:bookmarkEnd w:id="11"/>
      <w:r w:rsidRPr="00D15A57">
        <w:rPr>
          <w:rFonts w:eastAsia="Times New Roman"/>
          <w:sz w:val="28"/>
          <w:szCs w:val="28"/>
          <w:lang w:val="en-GB"/>
        </w:rPr>
        <w:t> </w:t>
      </w:r>
    </w:p>
    <w:p w14:paraId="1A4C10F2" w14:textId="77777777" w:rsidR="00EC6112" w:rsidRPr="00D15A57" w:rsidRDefault="00EC6112" w:rsidP="00C17E5D">
      <w:pPr>
        <w:spacing w:line="360" w:lineRule="auto"/>
        <w:rPr>
          <w:rFonts w:eastAsia="Times New Roman" w:cs="Times New Roman"/>
          <w:sz w:val="28"/>
          <w:szCs w:val="28"/>
          <w:lang w:val="en-GB"/>
        </w:rPr>
      </w:pPr>
      <w:r w:rsidRPr="00D15A57">
        <w:rPr>
          <w:rFonts w:eastAsia="Times New Roman"/>
          <w:b/>
          <w:bCs/>
          <w:i/>
          <w:iCs/>
          <w:sz w:val="28"/>
          <w:szCs w:val="28"/>
          <w:lang w:val="en-GB"/>
        </w:rPr>
        <w:t xml:space="preserve">Product: </w:t>
      </w:r>
      <w:r w:rsidRPr="00D15A57">
        <w:rPr>
          <w:rFonts w:eastAsia="Times New Roman"/>
          <w:i/>
          <w:iCs/>
          <w:sz w:val="28"/>
          <w:szCs w:val="28"/>
          <w:lang w:val="en-GB"/>
        </w:rPr>
        <w:t xml:space="preserve">Heal </w:t>
      </w:r>
      <w:r w:rsidRPr="00D15A57">
        <w:rPr>
          <w:rFonts w:eastAsia="Times New Roman"/>
          <w:sz w:val="28"/>
          <w:szCs w:val="28"/>
          <w:lang w:val="en-GB"/>
        </w:rPr>
        <w:t>will be a mental health mobile application available online that will offer both free and paid services including therapeutics consultation, self-improvement solutions, chatbots, mood tracker, and many more.</w:t>
      </w:r>
    </w:p>
    <w:p w14:paraId="7332DA7E" w14:textId="77777777" w:rsidR="00EC6112" w:rsidRPr="00D15A57" w:rsidRDefault="00EC6112" w:rsidP="00C17E5D">
      <w:pPr>
        <w:spacing w:line="360" w:lineRule="auto"/>
        <w:rPr>
          <w:rFonts w:eastAsia="Times New Roman" w:cs="Times New Roman"/>
          <w:sz w:val="28"/>
          <w:szCs w:val="28"/>
          <w:lang w:val="en-GB"/>
        </w:rPr>
      </w:pPr>
      <w:r w:rsidRPr="00D15A57">
        <w:rPr>
          <w:rFonts w:eastAsia="Times New Roman"/>
          <w:b/>
          <w:bCs/>
          <w:i/>
          <w:iCs/>
          <w:sz w:val="28"/>
          <w:szCs w:val="28"/>
          <w:lang w:val="en-GB"/>
        </w:rPr>
        <w:t xml:space="preserve">Place: </w:t>
      </w:r>
      <w:r w:rsidRPr="00D15A57">
        <w:rPr>
          <w:rFonts w:eastAsia="Times New Roman"/>
          <w:sz w:val="28"/>
          <w:szCs w:val="28"/>
          <w:lang w:val="en-GB"/>
        </w:rPr>
        <w:t>The application will be available online and can be installed from Google Play Store and App Store for both iOS and Android devices.</w:t>
      </w:r>
    </w:p>
    <w:p w14:paraId="00F51807" w14:textId="77777777" w:rsidR="00EC6112" w:rsidRPr="00D15A57" w:rsidRDefault="00EC6112" w:rsidP="00C17E5D">
      <w:pPr>
        <w:spacing w:line="360" w:lineRule="auto"/>
        <w:rPr>
          <w:rFonts w:eastAsia="Times New Roman" w:cs="Times New Roman"/>
          <w:sz w:val="28"/>
          <w:szCs w:val="28"/>
          <w:lang w:val="en-GB"/>
        </w:rPr>
      </w:pPr>
      <w:r w:rsidRPr="00D15A57">
        <w:rPr>
          <w:rFonts w:eastAsia="Times New Roman"/>
          <w:b/>
          <w:bCs/>
          <w:i/>
          <w:iCs/>
          <w:sz w:val="28"/>
          <w:szCs w:val="28"/>
          <w:lang w:val="en-GB"/>
        </w:rPr>
        <w:t xml:space="preserve">Price: </w:t>
      </w:r>
      <w:r w:rsidRPr="00D15A57">
        <w:rPr>
          <w:rFonts w:eastAsia="Times New Roman"/>
          <w:sz w:val="28"/>
          <w:szCs w:val="28"/>
          <w:lang w:val="en-GB"/>
        </w:rPr>
        <w:t xml:space="preserve">The paid services will be available at a minimum price of 5.25 GBP per month which is quite lower than the competitors. </w:t>
      </w:r>
      <w:r w:rsidRPr="00D15A57">
        <w:rPr>
          <w:rFonts w:eastAsia="Times New Roman"/>
          <w:i/>
          <w:iCs/>
          <w:sz w:val="28"/>
          <w:szCs w:val="28"/>
          <w:lang w:val="en-GB"/>
        </w:rPr>
        <w:t xml:space="preserve">The cost-plus pricing strategy </w:t>
      </w:r>
      <w:r w:rsidRPr="00D15A57">
        <w:rPr>
          <w:rFonts w:eastAsia="Times New Roman"/>
          <w:sz w:val="28"/>
          <w:szCs w:val="28"/>
          <w:lang w:val="en-GB"/>
        </w:rPr>
        <w:t>will be considered by the organization for ensuring the acceptability of the app to the customers.</w:t>
      </w:r>
    </w:p>
    <w:p w14:paraId="55A76895" w14:textId="77777777" w:rsidR="00EC6112" w:rsidRPr="00C17E5D" w:rsidRDefault="00EC6112" w:rsidP="00C17E5D">
      <w:pPr>
        <w:spacing w:line="360" w:lineRule="auto"/>
        <w:rPr>
          <w:rFonts w:eastAsia="Times New Roman" w:cs="Times New Roman"/>
          <w:lang w:val="en-GB"/>
        </w:rPr>
      </w:pPr>
      <w:r w:rsidRPr="00D15A57">
        <w:rPr>
          <w:rFonts w:eastAsia="Times New Roman"/>
          <w:b/>
          <w:bCs/>
          <w:i/>
          <w:iCs/>
          <w:sz w:val="28"/>
          <w:szCs w:val="28"/>
          <w:lang w:val="en-GB"/>
        </w:rPr>
        <w:t xml:space="preserve">Promotion: </w:t>
      </w:r>
      <w:r w:rsidRPr="00D15A57">
        <w:rPr>
          <w:rFonts w:eastAsia="Times New Roman"/>
          <w:sz w:val="28"/>
          <w:szCs w:val="28"/>
          <w:lang w:val="en-GB"/>
        </w:rPr>
        <w:t>The promotion will be done through social media and email marketing where awareness will be created for the audience</w:t>
      </w:r>
      <w:r w:rsidRPr="00C17E5D">
        <w:rPr>
          <w:rFonts w:eastAsia="Times New Roman"/>
          <w:lang w:val="en-GB"/>
        </w:rPr>
        <w:t>.</w:t>
      </w:r>
    </w:p>
    <w:p w14:paraId="12640422" w14:textId="77777777" w:rsidR="00EC6112" w:rsidRPr="00C17E5D" w:rsidRDefault="00EC6112" w:rsidP="00C17E5D">
      <w:pPr>
        <w:spacing w:after="240" w:line="360" w:lineRule="auto"/>
        <w:rPr>
          <w:rFonts w:eastAsia="Times New Roman" w:cs="Times New Roman"/>
          <w:szCs w:val="24"/>
          <w:lang w:val="en-GB"/>
        </w:rPr>
      </w:pPr>
    </w:p>
    <w:p w14:paraId="21FF4FCA" w14:textId="77777777" w:rsidR="00EC6112" w:rsidRPr="00D15A57" w:rsidRDefault="00EC6112" w:rsidP="00C17E5D">
      <w:pPr>
        <w:pStyle w:val="Heading2"/>
        <w:spacing w:line="360" w:lineRule="auto"/>
        <w:rPr>
          <w:rFonts w:eastAsia="Times New Roman" w:cs="Times New Roman"/>
          <w:sz w:val="28"/>
          <w:szCs w:val="28"/>
          <w:lang w:val="en-GB"/>
        </w:rPr>
      </w:pPr>
      <w:bookmarkStart w:id="12" w:name="_Toc74842714"/>
      <w:r w:rsidRPr="00D15A57">
        <w:rPr>
          <w:rFonts w:eastAsia="Times New Roman"/>
          <w:sz w:val="28"/>
          <w:szCs w:val="28"/>
          <w:lang w:val="en-GB"/>
        </w:rPr>
        <w:t>Market Positioning Map</w:t>
      </w:r>
      <w:bookmarkEnd w:id="12"/>
    </w:p>
    <w:p w14:paraId="5AA4BE24" w14:textId="77777777" w:rsidR="00EC6112" w:rsidRPr="00C17E5D" w:rsidRDefault="00EC6112" w:rsidP="00C17E5D">
      <w:pPr>
        <w:spacing w:after="0" w:line="360" w:lineRule="auto"/>
        <w:jc w:val="center"/>
        <w:rPr>
          <w:rFonts w:eastAsia="Times New Roman" w:cs="Times New Roman"/>
          <w:szCs w:val="24"/>
          <w:lang w:val="en-GB"/>
        </w:rPr>
      </w:pPr>
      <w:r w:rsidRPr="00C17E5D">
        <w:rPr>
          <w:rFonts w:ascii="Times" w:eastAsia="Times New Roman" w:hAnsi="Times" w:cs="Times"/>
          <w:b/>
          <w:i/>
          <w:noProof/>
          <w:color w:val="000000"/>
          <w:szCs w:val="24"/>
          <w:bdr w:val="none" w:sz="0" w:space="0" w:color="auto" w:frame="1"/>
          <w:lang w:val="en-US" w:eastAsia="en-US"/>
        </w:rPr>
        <w:drawing>
          <wp:inline distT="0" distB="0" distL="0" distR="0" wp14:anchorId="5A048E04" wp14:editId="7BC9272F">
            <wp:extent cx="3794760" cy="25831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94760" cy="2583180"/>
                    </a:xfrm>
                    <a:prstGeom prst="rect">
                      <a:avLst/>
                    </a:prstGeom>
                    <a:noFill/>
                    <a:ln>
                      <a:noFill/>
                    </a:ln>
                  </pic:spPr>
                </pic:pic>
              </a:graphicData>
            </a:graphic>
          </wp:inline>
        </w:drawing>
      </w:r>
    </w:p>
    <w:p w14:paraId="7D1F4909" w14:textId="77777777" w:rsidR="00EC6112" w:rsidRPr="00C17E5D" w:rsidRDefault="00EC6112" w:rsidP="00C17E5D">
      <w:pPr>
        <w:spacing w:after="0" w:line="360" w:lineRule="auto"/>
        <w:jc w:val="center"/>
        <w:rPr>
          <w:rFonts w:eastAsia="Times New Roman" w:cs="Times New Roman"/>
          <w:szCs w:val="24"/>
          <w:lang w:val="en-GB"/>
        </w:rPr>
      </w:pPr>
      <w:r w:rsidRPr="00C17E5D">
        <w:rPr>
          <w:rFonts w:ascii="Times" w:eastAsia="Times New Roman" w:hAnsi="Times" w:cs="Times"/>
          <w:color w:val="000000"/>
          <w:szCs w:val="24"/>
          <w:lang w:val="en-GB"/>
        </w:rPr>
        <w:t>Figure 1: Market Positioning of Heal Application</w:t>
      </w:r>
    </w:p>
    <w:p w14:paraId="3441D5EE" w14:textId="77777777" w:rsidR="00EC6112" w:rsidRPr="00C17E5D" w:rsidRDefault="00EC6112" w:rsidP="00C17E5D">
      <w:pPr>
        <w:spacing w:after="0" w:line="360" w:lineRule="auto"/>
        <w:jc w:val="center"/>
        <w:rPr>
          <w:rFonts w:eastAsia="Times New Roman" w:cs="Times New Roman"/>
          <w:szCs w:val="24"/>
          <w:lang w:val="en-GB"/>
        </w:rPr>
      </w:pPr>
      <w:r w:rsidRPr="00C17E5D">
        <w:rPr>
          <w:rFonts w:ascii="Times" w:eastAsia="Times New Roman" w:hAnsi="Times" w:cs="Times"/>
          <w:i/>
          <w:iCs/>
          <w:color w:val="000000"/>
          <w:szCs w:val="24"/>
          <w:lang w:val="en-GB"/>
        </w:rPr>
        <w:t>Source: (Developed by author)</w:t>
      </w:r>
    </w:p>
    <w:p w14:paraId="5CB8E872" w14:textId="77777777" w:rsidR="00EC6112" w:rsidRPr="00C17E5D" w:rsidRDefault="00EC6112" w:rsidP="00C17E5D">
      <w:pPr>
        <w:spacing w:after="0" w:line="360" w:lineRule="auto"/>
        <w:rPr>
          <w:rFonts w:eastAsia="Times New Roman" w:cs="Times New Roman"/>
          <w:szCs w:val="24"/>
          <w:lang w:val="en-GB"/>
        </w:rPr>
      </w:pPr>
    </w:p>
    <w:p w14:paraId="3CBA4737" w14:textId="77777777" w:rsidR="00EC6112" w:rsidRPr="00D15A57" w:rsidRDefault="00EC6112" w:rsidP="00C17E5D">
      <w:pPr>
        <w:pStyle w:val="Heading1"/>
        <w:spacing w:line="360" w:lineRule="auto"/>
        <w:rPr>
          <w:rFonts w:eastAsia="Times New Roman" w:cs="Times New Roman"/>
          <w:sz w:val="32"/>
          <w:lang w:val="en-GB"/>
        </w:rPr>
      </w:pPr>
      <w:bookmarkStart w:id="13" w:name="_Toc74842715"/>
      <w:r w:rsidRPr="00D15A57">
        <w:rPr>
          <w:rFonts w:eastAsia="Times New Roman"/>
          <w:sz w:val="32"/>
          <w:lang w:val="en-GB"/>
        </w:rPr>
        <w:lastRenderedPageBreak/>
        <w:t>6. Management Team and Operations</w:t>
      </w:r>
      <w:bookmarkEnd w:id="13"/>
    </w:p>
    <w:p w14:paraId="514ACEBD" w14:textId="77777777" w:rsidR="00EC6112" w:rsidRPr="00D15A57" w:rsidRDefault="00EC6112" w:rsidP="00C17E5D">
      <w:pPr>
        <w:spacing w:after="0" w:line="360" w:lineRule="auto"/>
        <w:rPr>
          <w:rFonts w:eastAsia="Times New Roman" w:cs="Times New Roman"/>
          <w:sz w:val="28"/>
          <w:szCs w:val="28"/>
          <w:lang w:val="en-GB"/>
        </w:rPr>
      </w:pPr>
    </w:p>
    <w:tbl>
      <w:tblPr>
        <w:tblW w:w="9026" w:type="dxa"/>
        <w:tblLook w:val="04A0" w:firstRow="1" w:lastRow="0" w:firstColumn="1" w:lastColumn="0" w:noHBand="0" w:noVBand="1"/>
      </w:tblPr>
      <w:tblGrid>
        <w:gridCol w:w="1949"/>
        <w:gridCol w:w="3956"/>
        <w:gridCol w:w="3121"/>
      </w:tblGrid>
      <w:tr w:rsidR="00EC6112" w:rsidRPr="00D15A57" w14:paraId="22988341" w14:textId="77777777" w:rsidTr="00EC61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EA069F" w14:textId="77777777" w:rsidR="00EC6112" w:rsidRPr="00D15A57" w:rsidRDefault="00EC6112" w:rsidP="00C17E5D">
            <w:pPr>
              <w:spacing w:after="0" w:line="360" w:lineRule="auto"/>
              <w:rPr>
                <w:rFonts w:eastAsia="Times New Roman" w:cs="Times New Roman"/>
                <w:sz w:val="28"/>
                <w:szCs w:val="28"/>
                <w:lang w:val="en-GB" w:eastAsia="en-US"/>
              </w:rPr>
            </w:pPr>
            <w:r w:rsidRPr="00D15A57">
              <w:rPr>
                <w:rFonts w:eastAsia="Times New Roman" w:cs="Times New Roman"/>
                <w:b/>
                <w:bCs/>
                <w:color w:val="000000"/>
                <w:sz w:val="28"/>
                <w:szCs w:val="28"/>
                <w:lang w:val="en-GB" w:eastAsia="en-US"/>
              </w:rPr>
              <w:t>Management Positions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0CD30F" w14:textId="77777777" w:rsidR="00EC6112" w:rsidRPr="00D15A57" w:rsidRDefault="00EC6112" w:rsidP="00C17E5D">
            <w:pPr>
              <w:spacing w:after="0" w:line="360" w:lineRule="auto"/>
              <w:rPr>
                <w:rFonts w:eastAsia="Times New Roman" w:cs="Times New Roman"/>
                <w:sz w:val="28"/>
                <w:szCs w:val="28"/>
                <w:lang w:val="en-GB" w:eastAsia="en-US"/>
              </w:rPr>
            </w:pPr>
            <w:r w:rsidRPr="00D15A57">
              <w:rPr>
                <w:rFonts w:eastAsia="Times New Roman" w:cs="Times New Roman"/>
                <w:b/>
                <w:bCs/>
                <w:color w:val="000000"/>
                <w:sz w:val="28"/>
                <w:szCs w:val="28"/>
                <w:lang w:val="en-GB" w:eastAsia="en-US"/>
              </w:rPr>
              <w:t xml:space="preserve"> Responsibilities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09C35C" w14:textId="77777777" w:rsidR="00EC6112" w:rsidRPr="00D15A57" w:rsidRDefault="00EC6112" w:rsidP="00C17E5D">
            <w:pPr>
              <w:spacing w:after="0" w:line="360" w:lineRule="auto"/>
              <w:rPr>
                <w:rFonts w:eastAsia="Times New Roman" w:cs="Times New Roman"/>
                <w:sz w:val="28"/>
                <w:szCs w:val="28"/>
                <w:lang w:val="en-GB" w:eastAsia="en-US"/>
              </w:rPr>
            </w:pPr>
            <w:r w:rsidRPr="00D15A57">
              <w:rPr>
                <w:rFonts w:eastAsia="Times New Roman" w:cs="Times New Roman"/>
                <w:b/>
                <w:bCs/>
                <w:color w:val="000000"/>
                <w:sz w:val="28"/>
                <w:szCs w:val="28"/>
                <w:lang w:val="en-GB" w:eastAsia="en-US"/>
              </w:rPr>
              <w:t>The outcome of the Operation</w:t>
            </w:r>
          </w:p>
        </w:tc>
      </w:tr>
      <w:tr w:rsidR="00EC6112" w:rsidRPr="00D15A57" w14:paraId="054608AE" w14:textId="77777777" w:rsidTr="00EC61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F01E7E" w14:textId="77777777" w:rsidR="00EC6112" w:rsidRPr="00D15A57" w:rsidRDefault="00EC6112" w:rsidP="00C17E5D">
            <w:pPr>
              <w:spacing w:line="360" w:lineRule="auto"/>
              <w:rPr>
                <w:rFonts w:eastAsia="Times New Roman" w:cs="Times New Roman"/>
                <w:szCs w:val="24"/>
                <w:lang w:val="en-GB" w:eastAsia="en-US"/>
              </w:rPr>
            </w:pPr>
            <w:r w:rsidRPr="00D15A57">
              <w:rPr>
                <w:rFonts w:eastAsia="Times New Roman" w:cs="Times New Roman"/>
                <w:szCs w:val="24"/>
                <w:lang w:val="en-GB" w:eastAsia="en-US"/>
              </w:rPr>
              <w:t>Operating manager</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CEA55C" w14:textId="77777777" w:rsidR="00EC6112" w:rsidRPr="00D15A57" w:rsidRDefault="00EC6112" w:rsidP="00C17E5D">
            <w:pPr>
              <w:spacing w:line="360" w:lineRule="auto"/>
              <w:rPr>
                <w:rFonts w:eastAsia="Times New Roman" w:cs="Times New Roman"/>
                <w:szCs w:val="24"/>
                <w:lang w:val="en-GB" w:eastAsia="en-US"/>
              </w:rPr>
            </w:pPr>
            <w:r w:rsidRPr="00D15A57">
              <w:rPr>
                <w:rFonts w:eastAsia="Times New Roman" w:cs="Times New Roman"/>
                <w:szCs w:val="24"/>
                <w:lang w:val="en-GB" w:eastAsia="en-US"/>
              </w:rPr>
              <w:t>The operating manager will address changes required in-app regulations, fix faults in the app, monitor the level of services, evaluate and report on the performance of the app.</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7AA8F3E" w14:textId="77777777" w:rsidR="00EC6112" w:rsidRPr="00D15A57" w:rsidRDefault="00EC6112" w:rsidP="00C17E5D">
            <w:pPr>
              <w:spacing w:line="360" w:lineRule="auto"/>
              <w:rPr>
                <w:rFonts w:eastAsia="Times New Roman" w:cs="Times New Roman"/>
                <w:szCs w:val="24"/>
                <w:lang w:val="en-GB" w:eastAsia="en-US"/>
              </w:rPr>
            </w:pPr>
            <w:r w:rsidRPr="00D15A57">
              <w:rPr>
                <w:rFonts w:eastAsia="Times New Roman" w:cs="Times New Roman"/>
                <w:szCs w:val="24"/>
                <w:lang w:val="en-GB" w:eastAsia="en-US"/>
              </w:rPr>
              <w:t>It will help to increase the efficiency and overall performance of the app enhancing customer satisfaction.</w:t>
            </w:r>
          </w:p>
        </w:tc>
      </w:tr>
      <w:tr w:rsidR="00EC6112" w:rsidRPr="00D15A57" w14:paraId="60F1C82B" w14:textId="77777777" w:rsidTr="00EC61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C7B5CD" w14:textId="77777777" w:rsidR="00EC6112" w:rsidRPr="00D15A57" w:rsidRDefault="00EC6112" w:rsidP="00C17E5D">
            <w:pPr>
              <w:spacing w:line="360" w:lineRule="auto"/>
              <w:rPr>
                <w:rFonts w:eastAsia="Times New Roman" w:cs="Times New Roman"/>
                <w:szCs w:val="24"/>
                <w:lang w:val="en-GB" w:eastAsia="en-US"/>
              </w:rPr>
            </w:pPr>
            <w:r w:rsidRPr="00D15A57">
              <w:rPr>
                <w:rFonts w:eastAsia="Times New Roman" w:cs="Times New Roman"/>
                <w:szCs w:val="24"/>
                <w:lang w:val="en-GB" w:eastAsia="en-US"/>
              </w:rPr>
              <w:t>Application manager or analyst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A967B54" w14:textId="77777777" w:rsidR="00EC6112" w:rsidRPr="00D15A57" w:rsidRDefault="00EC6112" w:rsidP="00C17E5D">
            <w:pPr>
              <w:spacing w:line="360" w:lineRule="auto"/>
              <w:rPr>
                <w:rFonts w:eastAsia="Times New Roman" w:cs="Times New Roman"/>
                <w:szCs w:val="24"/>
                <w:lang w:val="en-GB" w:eastAsia="en-US"/>
              </w:rPr>
            </w:pPr>
            <w:r w:rsidRPr="00D15A57">
              <w:rPr>
                <w:rFonts w:eastAsia="Times New Roman" w:cs="Times New Roman"/>
                <w:szCs w:val="24"/>
                <w:lang w:val="en-GB" w:eastAsia="en-US"/>
              </w:rPr>
              <w:t>This individual is responsible for managing the AM process and the entire lifecycle of the app along with obtaining top talents (Arogundade</w:t>
            </w:r>
            <w:r w:rsidR="007F118E" w:rsidRPr="00D15A57">
              <w:rPr>
                <w:rFonts w:eastAsia="Times New Roman" w:cs="Times New Roman"/>
                <w:szCs w:val="24"/>
                <w:lang w:val="en-GB" w:eastAsia="en-US"/>
              </w:rPr>
              <w:t xml:space="preserve"> </w:t>
            </w:r>
            <w:r w:rsidRPr="00D15A57">
              <w:rPr>
                <w:rFonts w:eastAsia="Times New Roman" w:cs="Times New Roman"/>
                <w:i/>
                <w:iCs/>
                <w:szCs w:val="24"/>
                <w:lang w:val="en-GB" w:eastAsia="en-US"/>
              </w:rPr>
              <w:t>et al</w:t>
            </w:r>
            <w:r w:rsidRPr="00D15A57">
              <w:rPr>
                <w:rFonts w:eastAsia="Times New Roman" w:cs="Times New Roman"/>
                <w:szCs w:val="24"/>
                <w:lang w:val="en-GB" w:eastAsia="en-US"/>
              </w:rPr>
              <w:t>., 2020, p. 277).</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05F0C0" w14:textId="77777777" w:rsidR="00EC6112" w:rsidRPr="00D15A57" w:rsidRDefault="00EC6112" w:rsidP="00C17E5D">
            <w:pPr>
              <w:spacing w:line="360" w:lineRule="auto"/>
              <w:rPr>
                <w:rFonts w:eastAsia="Times New Roman" w:cs="Times New Roman"/>
                <w:szCs w:val="24"/>
                <w:lang w:val="en-GB" w:eastAsia="en-US"/>
              </w:rPr>
            </w:pPr>
            <w:r w:rsidRPr="00D15A57">
              <w:rPr>
                <w:rFonts w:eastAsia="Times New Roman" w:cs="Times New Roman"/>
                <w:szCs w:val="24"/>
                <w:lang w:val="en-GB" w:eastAsia="en-US"/>
              </w:rPr>
              <w:t>This individual will recruit staff according to needed skills for improvement of the application’s service resulting in growth and development of the app.</w:t>
            </w:r>
          </w:p>
        </w:tc>
      </w:tr>
      <w:tr w:rsidR="00EC6112" w:rsidRPr="00D15A57" w14:paraId="66714071" w14:textId="77777777" w:rsidTr="00EC6112">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991255" w14:textId="77777777" w:rsidR="00EC6112" w:rsidRPr="00D15A57" w:rsidRDefault="00EC6112" w:rsidP="00C17E5D">
            <w:pPr>
              <w:spacing w:line="360" w:lineRule="auto"/>
              <w:rPr>
                <w:rFonts w:eastAsia="Times New Roman" w:cs="Times New Roman"/>
                <w:szCs w:val="24"/>
                <w:lang w:val="en-GB" w:eastAsia="en-US"/>
              </w:rPr>
            </w:pPr>
            <w:r w:rsidRPr="00D15A57">
              <w:rPr>
                <w:rFonts w:eastAsia="Times New Roman"/>
                <w:szCs w:val="24"/>
                <w:lang w:val="en-GB" w:eastAsia="en-US"/>
              </w:rPr>
              <w:t>Manager of designing</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9611242" w14:textId="77777777" w:rsidR="00EC6112" w:rsidRPr="00D15A57" w:rsidRDefault="00EC6112" w:rsidP="00C17E5D">
            <w:pPr>
              <w:spacing w:line="360" w:lineRule="auto"/>
              <w:rPr>
                <w:rFonts w:eastAsia="Times New Roman" w:cs="Times New Roman"/>
                <w:szCs w:val="24"/>
                <w:lang w:val="en-GB" w:eastAsia="en-US"/>
              </w:rPr>
            </w:pPr>
            <w:r w:rsidRPr="00D15A57">
              <w:rPr>
                <w:rFonts w:eastAsia="Times New Roman"/>
                <w:szCs w:val="24"/>
                <w:lang w:val="en-GB" w:eastAsia="en-US"/>
              </w:rPr>
              <w:t>The design manager will develop the appropriate design of the application by performing a Total Cost of Ownership and creating an app that appeals to the targeted users.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063D7B" w14:textId="77777777" w:rsidR="00EC6112" w:rsidRPr="00D15A57" w:rsidRDefault="00EC6112" w:rsidP="00C17E5D">
            <w:pPr>
              <w:spacing w:line="360" w:lineRule="auto"/>
              <w:rPr>
                <w:rFonts w:eastAsia="Times New Roman" w:cs="Times New Roman"/>
                <w:szCs w:val="24"/>
                <w:lang w:val="en-GB" w:eastAsia="en-US"/>
              </w:rPr>
            </w:pPr>
            <w:r w:rsidRPr="00D15A57">
              <w:rPr>
                <w:rFonts w:eastAsia="Times New Roman"/>
                <w:szCs w:val="24"/>
                <w:lang w:val="en-GB" w:eastAsia="en-US"/>
              </w:rPr>
              <w:t>It will help in developing a cost-effective application design that attracts a large number of targeted audiences.</w:t>
            </w:r>
          </w:p>
        </w:tc>
      </w:tr>
    </w:tbl>
    <w:p w14:paraId="21C22810" w14:textId="77777777" w:rsidR="00EC6112" w:rsidRPr="00C17E5D" w:rsidRDefault="00EC6112" w:rsidP="00C17E5D">
      <w:pPr>
        <w:spacing w:after="240" w:line="360" w:lineRule="auto"/>
        <w:rPr>
          <w:rFonts w:eastAsia="Times New Roman" w:cs="Times New Roman"/>
          <w:szCs w:val="24"/>
          <w:lang w:val="en-GB"/>
        </w:rPr>
      </w:pPr>
    </w:p>
    <w:p w14:paraId="3087AEB4" w14:textId="77777777" w:rsidR="00EC6112" w:rsidRPr="00D15A57" w:rsidRDefault="00EC6112" w:rsidP="00C17E5D">
      <w:pPr>
        <w:pStyle w:val="Heading1"/>
        <w:spacing w:line="360" w:lineRule="auto"/>
        <w:rPr>
          <w:rFonts w:eastAsia="Times New Roman"/>
          <w:sz w:val="32"/>
          <w:lang w:val="en-GB"/>
        </w:rPr>
      </w:pPr>
      <w:bookmarkStart w:id="14" w:name="_Toc74842716"/>
      <w:r w:rsidRPr="00D15A57">
        <w:rPr>
          <w:rFonts w:eastAsia="Times New Roman"/>
          <w:sz w:val="32"/>
          <w:lang w:val="en-GB"/>
        </w:rPr>
        <w:t>7. Financial Planning</w:t>
      </w:r>
      <w:bookmarkEnd w:id="14"/>
    </w:p>
    <w:p w14:paraId="6045EE67" w14:textId="77777777" w:rsidR="00C17E5D" w:rsidRPr="00C17E5D" w:rsidRDefault="00C17E5D" w:rsidP="00C17E5D">
      <w:pPr>
        <w:spacing w:line="360" w:lineRule="auto"/>
        <w:rPr>
          <w:lang w:val="en-GB"/>
        </w:rPr>
      </w:pPr>
    </w:p>
    <w:tbl>
      <w:tblPr>
        <w:tblW w:w="8834" w:type="dxa"/>
        <w:tblInd w:w="103" w:type="dxa"/>
        <w:tblLook w:val="04A0" w:firstRow="1" w:lastRow="0" w:firstColumn="1" w:lastColumn="0" w:noHBand="0" w:noVBand="1"/>
      </w:tblPr>
      <w:tblGrid>
        <w:gridCol w:w="3461"/>
        <w:gridCol w:w="1791"/>
        <w:gridCol w:w="1791"/>
        <w:gridCol w:w="1791"/>
      </w:tblGrid>
      <w:tr w:rsidR="00C17E5D" w:rsidRPr="00C17E5D" w14:paraId="5D5B8DE1" w14:textId="77777777" w:rsidTr="00C17E5D">
        <w:trPr>
          <w:trHeight w:val="362"/>
        </w:trPr>
        <w:tc>
          <w:tcPr>
            <w:tcW w:w="3461"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5D7DC67" w14:textId="77777777" w:rsidR="00C17E5D" w:rsidRPr="00C17E5D" w:rsidRDefault="00C17E5D" w:rsidP="00C17E5D">
            <w:pPr>
              <w:spacing w:after="0" w:line="360" w:lineRule="auto"/>
              <w:jc w:val="left"/>
              <w:rPr>
                <w:rFonts w:eastAsia="Times New Roman" w:cs="Times New Roman"/>
                <w:b/>
                <w:bCs/>
                <w:color w:val="000000"/>
                <w:szCs w:val="24"/>
                <w:lang w:val="en-US" w:eastAsia="en-US"/>
              </w:rPr>
            </w:pPr>
            <w:r w:rsidRPr="00C17E5D">
              <w:rPr>
                <w:rFonts w:eastAsia="Times New Roman" w:cs="Times New Roman"/>
                <w:b/>
                <w:bCs/>
                <w:color w:val="000000"/>
                <w:szCs w:val="24"/>
                <w:lang w:val="en-US" w:eastAsia="en-US"/>
              </w:rPr>
              <w:t> </w:t>
            </w:r>
          </w:p>
        </w:tc>
        <w:tc>
          <w:tcPr>
            <w:tcW w:w="1791" w:type="dxa"/>
            <w:tcBorders>
              <w:top w:val="single" w:sz="4" w:space="0" w:color="auto"/>
              <w:left w:val="nil"/>
              <w:bottom w:val="single" w:sz="4" w:space="0" w:color="auto"/>
              <w:right w:val="single" w:sz="4" w:space="0" w:color="auto"/>
            </w:tcBorders>
            <w:shd w:val="clear" w:color="auto" w:fill="auto"/>
            <w:noWrap/>
            <w:vAlign w:val="bottom"/>
            <w:hideMark/>
          </w:tcPr>
          <w:p w14:paraId="752F4656" w14:textId="77777777" w:rsidR="00C17E5D" w:rsidRPr="00C17E5D" w:rsidRDefault="00C17E5D" w:rsidP="00C17E5D">
            <w:pPr>
              <w:spacing w:after="0" w:line="360" w:lineRule="auto"/>
              <w:jc w:val="left"/>
              <w:rPr>
                <w:rFonts w:eastAsia="Times New Roman" w:cs="Times New Roman"/>
                <w:b/>
                <w:bCs/>
                <w:color w:val="000000"/>
                <w:szCs w:val="24"/>
                <w:lang w:val="en-US" w:eastAsia="en-US"/>
              </w:rPr>
            </w:pPr>
            <w:r w:rsidRPr="00C17E5D">
              <w:rPr>
                <w:rFonts w:eastAsia="Times New Roman" w:cs="Times New Roman"/>
                <w:b/>
                <w:bCs/>
                <w:color w:val="000000"/>
                <w:szCs w:val="24"/>
                <w:lang w:val="en-US" w:eastAsia="en-US"/>
              </w:rPr>
              <w:t>Year 1</w:t>
            </w:r>
          </w:p>
        </w:tc>
        <w:tc>
          <w:tcPr>
            <w:tcW w:w="1791" w:type="dxa"/>
            <w:tcBorders>
              <w:top w:val="single" w:sz="4" w:space="0" w:color="auto"/>
              <w:left w:val="nil"/>
              <w:bottom w:val="single" w:sz="4" w:space="0" w:color="auto"/>
              <w:right w:val="single" w:sz="4" w:space="0" w:color="auto"/>
            </w:tcBorders>
            <w:shd w:val="clear" w:color="auto" w:fill="auto"/>
            <w:noWrap/>
            <w:vAlign w:val="bottom"/>
            <w:hideMark/>
          </w:tcPr>
          <w:p w14:paraId="31AA593D" w14:textId="77777777" w:rsidR="00C17E5D" w:rsidRPr="00C17E5D" w:rsidRDefault="00C17E5D" w:rsidP="00C17E5D">
            <w:pPr>
              <w:spacing w:after="0" w:line="360" w:lineRule="auto"/>
              <w:jc w:val="left"/>
              <w:rPr>
                <w:rFonts w:eastAsia="Times New Roman" w:cs="Times New Roman"/>
                <w:b/>
                <w:bCs/>
                <w:color w:val="000000"/>
                <w:szCs w:val="24"/>
                <w:lang w:val="en-US" w:eastAsia="en-US"/>
              </w:rPr>
            </w:pPr>
            <w:r w:rsidRPr="00C17E5D">
              <w:rPr>
                <w:rFonts w:eastAsia="Times New Roman" w:cs="Times New Roman"/>
                <w:b/>
                <w:bCs/>
                <w:color w:val="000000"/>
                <w:szCs w:val="24"/>
                <w:lang w:val="en-US" w:eastAsia="en-US"/>
              </w:rPr>
              <w:t>Year 2</w:t>
            </w:r>
          </w:p>
        </w:tc>
        <w:tc>
          <w:tcPr>
            <w:tcW w:w="1791" w:type="dxa"/>
            <w:tcBorders>
              <w:top w:val="single" w:sz="4" w:space="0" w:color="auto"/>
              <w:left w:val="nil"/>
              <w:bottom w:val="single" w:sz="4" w:space="0" w:color="auto"/>
              <w:right w:val="single" w:sz="4" w:space="0" w:color="auto"/>
            </w:tcBorders>
            <w:shd w:val="clear" w:color="auto" w:fill="auto"/>
            <w:noWrap/>
            <w:vAlign w:val="bottom"/>
            <w:hideMark/>
          </w:tcPr>
          <w:p w14:paraId="6F2E46B5" w14:textId="77777777" w:rsidR="00C17E5D" w:rsidRPr="00C17E5D" w:rsidRDefault="00C17E5D" w:rsidP="00C17E5D">
            <w:pPr>
              <w:spacing w:after="0" w:line="360" w:lineRule="auto"/>
              <w:jc w:val="left"/>
              <w:rPr>
                <w:rFonts w:eastAsia="Times New Roman" w:cs="Times New Roman"/>
                <w:b/>
                <w:bCs/>
                <w:color w:val="000000"/>
                <w:szCs w:val="24"/>
                <w:lang w:val="en-US" w:eastAsia="en-US"/>
              </w:rPr>
            </w:pPr>
            <w:r w:rsidRPr="00C17E5D">
              <w:rPr>
                <w:rFonts w:eastAsia="Times New Roman" w:cs="Times New Roman"/>
                <w:b/>
                <w:bCs/>
                <w:color w:val="000000"/>
                <w:szCs w:val="24"/>
                <w:lang w:val="en-US" w:eastAsia="en-US"/>
              </w:rPr>
              <w:t>Year 3</w:t>
            </w:r>
          </w:p>
        </w:tc>
      </w:tr>
      <w:tr w:rsidR="00C17E5D" w:rsidRPr="00C17E5D" w14:paraId="7DC29885" w14:textId="77777777" w:rsidTr="00C17E5D">
        <w:trPr>
          <w:trHeight w:val="362"/>
        </w:trPr>
        <w:tc>
          <w:tcPr>
            <w:tcW w:w="3461" w:type="dxa"/>
            <w:tcBorders>
              <w:top w:val="nil"/>
              <w:left w:val="single" w:sz="4" w:space="0" w:color="auto"/>
              <w:bottom w:val="single" w:sz="4" w:space="0" w:color="auto"/>
              <w:right w:val="single" w:sz="4" w:space="0" w:color="auto"/>
            </w:tcBorders>
            <w:shd w:val="clear" w:color="auto" w:fill="auto"/>
            <w:noWrap/>
            <w:vAlign w:val="bottom"/>
            <w:hideMark/>
          </w:tcPr>
          <w:p w14:paraId="1C5EE1F5" w14:textId="77777777" w:rsidR="00C17E5D" w:rsidRPr="00C17E5D" w:rsidRDefault="00C17E5D" w:rsidP="00C17E5D">
            <w:pPr>
              <w:spacing w:after="0" w:line="360" w:lineRule="auto"/>
              <w:jc w:val="center"/>
              <w:rPr>
                <w:rFonts w:eastAsia="Times New Roman" w:cs="Times New Roman"/>
                <w:b/>
                <w:bCs/>
                <w:color w:val="000000"/>
                <w:szCs w:val="24"/>
                <w:lang w:val="en-US" w:eastAsia="en-US"/>
              </w:rPr>
            </w:pPr>
            <w:r w:rsidRPr="00C17E5D">
              <w:rPr>
                <w:rFonts w:eastAsia="Times New Roman" w:cs="Times New Roman"/>
                <w:b/>
                <w:bCs/>
                <w:color w:val="000000"/>
                <w:szCs w:val="24"/>
                <w:lang w:val="en-US" w:eastAsia="en-US"/>
              </w:rPr>
              <w:t>Revenues</w:t>
            </w:r>
          </w:p>
        </w:tc>
        <w:tc>
          <w:tcPr>
            <w:tcW w:w="1791" w:type="dxa"/>
            <w:tcBorders>
              <w:top w:val="nil"/>
              <w:left w:val="nil"/>
              <w:bottom w:val="single" w:sz="4" w:space="0" w:color="auto"/>
              <w:right w:val="single" w:sz="4" w:space="0" w:color="auto"/>
            </w:tcBorders>
            <w:shd w:val="clear" w:color="auto" w:fill="auto"/>
            <w:noWrap/>
            <w:vAlign w:val="bottom"/>
            <w:hideMark/>
          </w:tcPr>
          <w:p w14:paraId="7F0F3916"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£20,000</w:t>
            </w:r>
          </w:p>
        </w:tc>
        <w:tc>
          <w:tcPr>
            <w:tcW w:w="1791" w:type="dxa"/>
            <w:tcBorders>
              <w:top w:val="nil"/>
              <w:left w:val="nil"/>
              <w:bottom w:val="single" w:sz="4" w:space="0" w:color="auto"/>
              <w:right w:val="single" w:sz="4" w:space="0" w:color="auto"/>
            </w:tcBorders>
            <w:shd w:val="clear" w:color="auto" w:fill="auto"/>
            <w:noWrap/>
            <w:vAlign w:val="bottom"/>
            <w:hideMark/>
          </w:tcPr>
          <w:p w14:paraId="060DECF8"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£20,300</w:t>
            </w:r>
          </w:p>
        </w:tc>
        <w:tc>
          <w:tcPr>
            <w:tcW w:w="1791" w:type="dxa"/>
            <w:tcBorders>
              <w:top w:val="nil"/>
              <w:left w:val="nil"/>
              <w:bottom w:val="single" w:sz="4" w:space="0" w:color="auto"/>
              <w:right w:val="single" w:sz="4" w:space="0" w:color="auto"/>
            </w:tcBorders>
            <w:shd w:val="clear" w:color="auto" w:fill="auto"/>
            <w:noWrap/>
            <w:vAlign w:val="bottom"/>
            <w:hideMark/>
          </w:tcPr>
          <w:p w14:paraId="5F488FD4"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£20,605</w:t>
            </w:r>
          </w:p>
        </w:tc>
      </w:tr>
      <w:tr w:rsidR="00C17E5D" w:rsidRPr="00C17E5D" w14:paraId="1A4D63B4" w14:textId="77777777" w:rsidTr="00C17E5D">
        <w:trPr>
          <w:trHeight w:val="362"/>
        </w:trPr>
        <w:tc>
          <w:tcPr>
            <w:tcW w:w="3461" w:type="dxa"/>
            <w:tcBorders>
              <w:top w:val="nil"/>
              <w:left w:val="single" w:sz="4" w:space="0" w:color="auto"/>
              <w:bottom w:val="single" w:sz="4" w:space="0" w:color="auto"/>
              <w:right w:val="single" w:sz="4" w:space="0" w:color="auto"/>
            </w:tcBorders>
            <w:shd w:val="clear" w:color="auto" w:fill="auto"/>
            <w:noWrap/>
            <w:vAlign w:val="bottom"/>
            <w:hideMark/>
          </w:tcPr>
          <w:p w14:paraId="2D6224B9" w14:textId="77777777" w:rsidR="00C17E5D" w:rsidRPr="00C17E5D" w:rsidRDefault="00C17E5D" w:rsidP="00C17E5D">
            <w:pPr>
              <w:spacing w:after="0" w:line="360" w:lineRule="auto"/>
              <w:jc w:val="center"/>
              <w:rPr>
                <w:rFonts w:eastAsia="Times New Roman" w:cs="Times New Roman"/>
                <w:b/>
                <w:bCs/>
                <w:color w:val="000000"/>
                <w:szCs w:val="24"/>
                <w:lang w:val="en-US" w:eastAsia="en-US"/>
              </w:rPr>
            </w:pPr>
            <w:r w:rsidRPr="00C17E5D">
              <w:rPr>
                <w:rFonts w:eastAsia="Times New Roman" w:cs="Times New Roman"/>
                <w:b/>
                <w:bCs/>
                <w:color w:val="000000"/>
                <w:szCs w:val="24"/>
                <w:lang w:val="en-US" w:eastAsia="en-US"/>
              </w:rPr>
              <w:t>Less</w:t>
            </w:r>
          </w:p>
        </w:tc>
        <w:tc>
          <w:tcPr>
            <w:tcW w:w="1791" w:type="dxa"/>
            <w:tcBorders>
              <w:top w:val="nil"/>
              <w:left w:val="nil"/>
              <w:bottom w:val="single" w:sz="4" w:space="0" w:color="auto"/>
              <w:right w:val="single" w:sz="4" w:space="0" w:color="auto"/>
            </w:tcBorders>
            <w:shd w:val="clear" w:color="auto" w:fill="auto"/>
            <w:noWrap/>
            <w:vAlign w:val="bottom"/>
            <w:hideMark/>
          </w:tcPr>
          <w:p w14:paraId="2927912B"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 </w:t>
            </w:r>
          </w:p>
        </w:tc>
        <w:tc>
          <w:tcPr>
            <w:tcW w:w="1791" w:type="dxa"/>
            <w:tcBorders>
              <w:top w:val="nil"/>
              <w:left w:val="nil"/>
              <w:bottom w:val="single" w:sz="4" w:space="0" w:color="auto"/>
              <w:right w:val="single" w:sz="4" w:space="0" w:color="auto"/>
            </w:tcBorders>
            <w:shd w:val="clear" w:color="auto" w:fill="auto"/>
            <w:noWrap/>
            <w:vAlign w:val="bottom"/>
            <w:hideMark/>
          </w:tcPr>
          <w:p w14:paraId="6DF8EECB"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 </w:t>
            </w:r>
          </w:p>
        </w:tc>
        <w:tc>
          <w:tcPr>
            <w:tcW w:w="1791" w:type="dxa"/>
            <w:tcBorders>
              <w:top w:val="nil"/>
              <w:left w:val="nil"/>
              <w:bottom w:val="single" w:sz="4" w:space="0" w:color="auto"/>
              <w:right w:val="single" w:sz="4" w:space="0" w:color="auto"/>
            </w:tcBorders>
            <w:shd w:val="clear" w:color="auto" w:fill="auto"/>
            <w:noWrap/>
            <w:vAlign w:val="bottom"/>
            <w:hideMark/>
          </w:tcPr>
          <w:p w14:paraId="01EDC93A"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 </w:t>
            </w:r>
          </w:p>
        </w:tc>
      </w:tr>
      <w:tr w:rsidR="00C17E5D" w:rsidRPr="00C17E5D" w14:paraId="3F0D4729" w14:textId="77777777" w:rsidTr="00C17E5D">
        <w:trPr>
          <w:trHeight w:val="362"/>
        </w:trPr>
        <w:tc>
          <w:tcPr>
            <w:tcW w:w="3461" w:type="dxa"/>
            <w:tcBorders>
              <w:top w:val="nil"/>
              <w:left w:val="single" w:sz="4" w:space="0" w:color="auto"/>
              <w:bottom w:val="single" w:sz="4" w:space="0" w:color="auto"/>
              <w:right w:val="single" w:sz="4" w:space="0" w:color="auto"/>
            </w:tcBorders>
            <w:shd w:val="clear" w:color="auto" w:fill="auto"/>
            <w:noWrap/>
            <w:vAlign w:val="bottom"/>
            <w:hideMark/>
          </w:tcPr>
          <w:p w14:paraId="25F6BB9F" w14:textId="77777777" w:rsidR="00C17E5D" w:rsidRPr="00C17E5D" w:rsidRDefault="00C17E5D" w:rsidP="00C17E5D">
            <w:pPr>
              <w:spacing w:after="0" w:line="360" w:lineRule="auto"/>
              <w:jc w:val="center"/>
              <w:rPr>
                <w:rFonts w:eastAsia="Times New Roman" w:cs="Times New Roman"/>
                <w:b/>
                <w:bCs/>
                <w:color w:val="000000"/>
                <w:szCs w:val="24"/>
                <w:lang w:val="en-US" w:eastAsia="en-US"/>
              </w:rPr>
            </w:pPr>
            <w:r w:rsidRPr="00C17E5D">
              <w:rPr>
                <w:rFonts w:eastAsia="Times New Roman" w:cs="Times New Roman"/>
                <w:b/>
                <w:bCs/>
                <w:color w:val="000000"/>
                <w:szCs w:val="24"/>
                <w:lang w:val="en-US" w:eastAsia="en-US"/>
              </w:rPr>
              <w:t>Salaries and Wages</w:t>
            </w:r>
          </w:p>
        </w:tc>
        <w:tc>
          <w:tcPr>
            <w:tcW w:w="1791" w:type="dxa"/>
            <w:tcBorders>
              <w:top w:val="nil"/>
              <w:left w:val="nil"/>
              <w:bottom w:val="single" w:sz="4" w:space="0" w:color="auto"/>
              <w:right w:val="single" w:sz="4" w:space="0" w:color="auto"/>
            </w:tcBorders>
            <w:shd w:val="clear" w:color="auto" w:fill="auto"/>
            <w:noWrap/>
            <w:vAlign w:val="bottom"/>
            <w:hideMark/>
          </w:tcPr>
          <w:p w14:paraId="05889B55"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£6,700</w:t>
            </w:r>
          </w:p>
        </w:tc>
        <w:tc>
          <w:tcPr>
            <w:tcW w:w="1791" w:type="dxa"/>
            <w:tcBorders>
              <w:top w:val="nil"/>
              <w:left w:val="nil"/>
              <w:bottom w:val="single" w:sz="4" w:space="0" w:color="auto"/>
              <w:right w:val="single" w:sz="4" w:space="0" w:color="auto"/>
            </w:tcBorders>
            <w:shd w:val="clear" w:color="auto" w:fill="auto"/>
            <w:noWrap/>
            <w:vAlign w:val="bottom"/>
            <w:hideMark/>
          </w:tcPr>
          <w:p w14:paraId="64BBB3D0"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£6,767</w:t>
            </w:r>
          </w:p>
        </w:tc>
        <w:tc>
          <w:tcPr>
            <w:tcW w:w="1791" w:type="dxa"/>
            <w:tcBorders>
              <w:top w:val="nil"/>
              <w:left w:val="nil"/>
              <w:bottom w:val="single" w:sz="4" w:space="0" w:color="auto"/>
              <w:right w:val="single" w:sz="4" w:space="0" w:color="auto"/>
            </w:tcBorders>
            <w:shd w:val="clear" w:color="auto" w:fill="auto"/>
            <w:noWrap/>
            <w:vAlign w:val="bottom"/>
            <w:hideMark/>
          </w:tcPr>
          <w:p w14:paraId="0FEE2BA6"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£6,835</w:t>
            </w:r>
          </w:p>
        </w:tc>
      </w:tr>
      <w:tr w:rsidR="00C17E5D" w:rsidRPr="00C17E5D" w14:paraId="14BC589B" w14:textId="77777777" w:rsidTr="00C17E5D">
        <w:trPr>
          <w:trHeight w:val="362"/>
        </w:trPr>
        <w:tc>
          <w:tcPr>
            <w:tcW w:w="3461" w:type="dxa"/>
            <w:tcBorders>
              <w:top w:val="nil"/>
              <w:left w:val="single" w:sz="4" w:space="0" w:color="auto"/>
              <w:bottom w:val="single" w:sz="4" w:space="0" w:color="auto"/>
              <w:right w:val="single" w:sz="4" w:space="0" w:color="auto"/>
            </w:tcBorders>
            <w:shd w:val="clear" w:color="auto" w:fill="auto"/>
            <w:noWrap/>
            <w:vAlign w:val="bottom"/>
            <w:hideMark/>
          </w:tcPr>
          <w:p w14:paraId="7B6FD126" w14:textId="77777777" w:rsidR="00C17E5D" w:rsidRPr="00C17E5D" w:rsidRDefault="00C17E5D" w:rsidP="00C17E5D">
            <w:pPr>
              <w:spacing w:after="0" w:line="360" w:lineRule="auto"/>
              <w:jc w:val="center"/>
              <w:rPr>
                <w:rFonts w:eastAsia="Times New Roman" w:cs="Times New Roman"/>
                <w:b/>
                <w:bCs/>
                <w:color w:val="000000"/>
                <w:szCs w:val="24"/>
                <w:lang w:val="en-US" w:eastAsia="en-US"/>
              </w:rPr>
            </w:pPr>
            <w:r w:rsidRPr="00C17E5D">
              <w:rPr>
                <w:rFonts w:eastAsia="Times New Roman" w:cs="Times New Roman"/>
                <w:b/>
                <w:bCs/>
                <w:color w:val="000000"/>
                <w:szCs w:val="24"/>
                <w:lang w:val="en-US" w:eastAsia="en-US"/>
              </w:rPr>
              <w:t>App development</w:t>
            </w:r>
          </w:p>
        </w:tc>
        <w:tc>
          <w:tcPr>
            <w:tcW w:w="1791" w:type="dxa"/>
            <w:tcBorders>
              <w:top w:val="nil"/>
              <w:left w:val="nil"/>
              <w:bottom w:val="single" w:sz="4" w:space="0" w:color="auto"/>
              <w:right w:val="single" w:sz="4" w:space="0" w:color="auto"/>
            </w:tcBorders>
            <w:shd w:val="clear" w:color="auto" w:fill="auto"/>
            <w:noWrap/>
            <w:vAlign w:val="bottom"/>
            <w:hideMark/>
          </w:tcPr>
          <w:p w14:paraId="0BB7962B"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£7,000</w:t>
            </w:r>
          </w:p>
        </w:tc>
        <w:tc>
          <w:tcPr>
            <w:tcW w:w="1791" w:type="dxa"/>
            <w:tcBorders>
              <w:top w:val="nil"/>
              <w:left w:val="nil"/>
              <w:bottom w:val="single" w:sz="4" w:space="0" w:color="auto"/>
              <w:right w:val="single" w:sz="4" w:space="0" w:color="auto"/>
            </w:tcBorders>
            <w:shd w:val="clear" w:color="auto" w:fill="auto"/>
            <w:noWrap/>
            <w:vAlign w:val="bottom"/>
            <w:hideMark/>
          </w:tcPr>
          <w:p w14:paraId="1D08B0BC"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 </w:t>
            </w:r>
          </w:p>
        </w:tc>
        <w:tc>
          <w:tcPr>
            <w:tcW w:w="1791" w:type="dxa"/>
            <w:tcBorders>
              <w:top w:val="nil"/>
              <w:left w:val="nil"/>
              <w:bottom w:val="single" w:sz="4" w:space="0" w:color="auto"/>
              <w:right w:val="single" w:sz="4" w:space="0" w:color="auto"/>
            </w:tcBorders>
            <w:shd w:val="clear" w:color="auto" w:fill="auto"/>
            <w:noWrap/>
            <w:vAlign w:val="bottom"/>
            <w:hideMark/>
          </w:tcPr>
          <w:p w14:paraId="7170F037"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 </w:t>
            </w:r>
          </w:p>
        </w:tc>
      </w:tr>
      <w:tr w:rsidR="00C17E5D" w:rsidRPr="00C17E5D" w14:paraId="57400CD4" w14:textId="77777777" w:rsidTr="00C17E5D">
        <w:trPr>
          <w:trHeight w:val="362"/>
        </w:trPr>
        <w:tc>
          <w:tcPr>
            <w:tcW w:w="3461" w:type="dxa"/>
            <w:tcBorders>
              <w:top w:val="nil"/>
              <w:left w:val="single" w:sz="4" w:space="0" w:color="auto"/>
              <w:bottom w:val="single" w:sz="4" w:space="0" w:color="auto"/>
              <w:right w:val="single" w:sz="4" w:space="0" w:color="auto"/>
            </w:tcBorders>
            <w:shd w:val="clear" w:color="auto" w:fill="auto"/>
            <w:noWrap/>
            <w:vAlign w:val="bottom"/>
            <w:hideMark/>
          </w:tcPr>
          <w:p w14:paraId="189FF812" w14:textId="77777777" w:rsidR="00C17E5D" w:rsidRPr="00C17E5D" w:rsidRDefault="00C17E5D" w:rsidP="00C17E5D">
            <w:pPr>
              <w:spacing w:after="0" w:line="360" w:lineRule="auto"/>
              <w:jc w:val="center"/>
              <w:rPr>
                <w:rFonts w:eastAsia="Times New Roman" w:cs="Times New Roman"/>
                <w:b/>
                <w:bCs/>
                <w:color w:val="000000"/>
                <w:szCs w:val="24"/>
                <w:lang w:val="en-US" w:eastAsia="en-US"/>
              </w:rPr>
            </w:pPr>
            <w:r w:rsidRPr="00C17E5D">
              <w:rPr>
                <w:rFonts w:eastAsia="Times New Roman" w:cs="Times New Roman"/>
                <w:b/>
                <w:bCs/>
                <w:color w:val="000000"/>
                <w:szCs w:val="24"/>
                <w:lang w:val="en-US" w:eastAsia="en-US"/>
              </w:rPr>
              <w:lastRenderedPageBreak/>
              <w:t>App maintenance</w:t>
            </w:r>
          </w:p>
        </w:tc>
        <w:tc>
          <w:tcPr>
            <w:tcW w:w="1791" w:type="dxa"/>
            <w:tcBorders>
              <w:top w:val="nil"/>
              <w:left w:val="nil"/>
              <w:bottom w:val="single" w:sz="4" w:space="0" w:color="auto"/>
              <w:right w:val="single" w:sz="4" w:space="0" w:color="auto"/>
            </w:tcBorders>
            <w:shd w:val="clear" w:color="auto" w:fill="auto"/>
            <w:noWrap/>
            <w:vAlign w:val="bottom"/>
            <w:hideMark/>
          </w:tcPr>
          <w:p w14:paraId="4BFC8223"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£1,500</w:t>
            </w:r>
          </w:p>
        </w:tc>
        <w:tc>
          <w:tcPr>
            <w:tcW w:w="1791" w:type="dxa"/>
            <w:tcBorders>
              <w:top w:val="nil"/>
              <w:left w:val="nil"/>
              <w:bottom w:val="single" w:sz="4" w:space="0" w:color="auto"/>
              <w:right w:val="single" w:sz="4" w:space="0" w:color="auto"/>
            </w:tcBorders>
            <w:shd w:val="clear" w:color="auto" w:fill="auto"/>
            <w:noWrap/>
            <w:vAlign w:val="bottom"/>
            <w:hideMark/>
          </w:tcPr>
          <w:p w14:paraId="31194A03"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£1,530</w:t>
            </w:r>
          </w:p>
        </w:tc>
        <w:tc>
          <w:tcPr>
            <w:tcW w:w="1791" w:type="dxa"/>
            <w:tcBorders>
              <w:top w:val="nil"/>
              <w:left w:val="nil"/>
              <w:bottom w:val="single" w:sz="4" w:space="0" w:color="auto"/>
              <w:right w:val="single" w:sz="4" w:space="0" w:color="auto"/>
            </w:tcBorders>
            <w:shd w:val="clear" w:color="auto" w:fill="auto"/>
            <w:noWrap/>
            <w:vAlign w:val="bottom"/>
            <w:hideMark/>
          </w:tcPr>
          <w:p w14:paraId="32393201"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£1,561</w:t>
            </w:r>
          </w:p>
        </w:tc>
      </w:tr>
      <w:tr w:rsidR="00C17E5D" w:rsidRPr="00C17E5D" w14:paraId="4982C3D2" w14:textId="77777777" w:rsidTr="00C17E5D">
        <w:trPr>
          <w:trHeight w:val="362"/>
        </w:trPr>
        <w:tc>
          <w:tcPr>
            <w:tcW w:w="3461" w:type="dxa"/>
            <w:tcBorders>
              <w:top w:val="nil"/>
              <w:left w:val="single" w:sz="4" w:space="0" w:color="auto"/>
              <w:bottom w:val="single" w:sz="4" w:space="0" w:color="auto"/>
              <w:right w:val="single" w:sz="4" w:space="0" w:color="auto"/>
            </w:tcBorders>
            <w:shd w:val="clear" w:color="auto" w:fill="auto"/>
            <w:noWrap/>
            <w:vAlign w:val="bottom"/>
            <w:hideMark/>
          </w:tcPr>
          <w:p w14:paraId="4F391142" w14:textId="77777777" w:rsidR="00C17E5D" w:rsidRPr="00C17E5D" w:rsidRDefault="00C17E5D" w:rsidP="00C17E5D">
            <w:pPr>
              <w:spacing w:after="0" w:line="360" w:lineRule="auto"/>
              <w:jc w:val="center"/>
              <w:rPr>
                <w:rFonts w:eastAsia="Times New Roman" w:cs="Times New Roman"/>
                <w:b/>
                <w:bCs/>
                <w:color w:val="000000"/>
                <w:szCs w:val="24"/>
                <w:lang w:val="en-US" w:eastAsia="en-US"/>
              </w:rPr>
            </w:pPr>
            <w:r w:rsidRPr="00C17E5D">
              <w:rPr>
                <w:rFonts w:eastAsia="Times New Roman" w:cs="Times New Roman"/>
                <w:b/>
                <w:bCs/>
                <w:color w:val="000000"/>
                <w:szCs w:val="24"/>
                <w:lang w:val="en-US" w:eastAsia="en-US"/>
              </w:rPr>
              <w:t>Other Expenses</w:t>
            </w:r>
          </w:p>
        </w:tc>
        <w:tc>
          <w:tcPr>
            <w:tcW w:w="1791" w:type="dxa"/>
            <w:tcBorders>
              <w:top w:val="nil"/>
              <w:left w:val="nil"/>
              <w:bottom w:val="single" w:sz="4" w:space="0" w:color="auto"/>
              <w:right w:val="single" w:sz="4" w:space="0" w:color="auto"/>
            </w:tcBorders>
            <w:shd w:val="clear" w:color="auto" w:fill="auto"/>
            <w:noWrap/>
            <w:vAlign w:val="bottom"/>
            <w:hideMark/>
          </w:tcPr>
          <w:p w14:paraId="5B57EE90"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£4,900</w:t>
            </w:r>
          </w:p>
        </w:tc>
        <w:tc>
          <w:tcPr>
            <w:tcW w:w="1791" w:type="dxa"/>
            <w:tcBorders>
              <w:top w:val="nil"/>
              <w:left w:val="nil"/>
              <w:bottom w:val="single" w:sz="4" w:space="0" w:color="auto"/>
              <w:right w:val="single" w:sz="4" w:space="0" w:color="auto"/>
            </w:tcBorders>
            <w:shd w:val="clear" w:color="auto" w:fill="auto"/>
            <w:noWrap/>
            <w:vAlign w:val="bottom"/>
            <w:hideMark/>
          </w:tcPr>
          <w:p w14:paraId="5767DF21"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£4,949</w:t>
            </w:r>
          </w:p>
        </w:tc>
        <w:tc>
          <w:tcPr>
            <w:tcW w:w="1791" w:type="dxa"/>
            <w:tcBorders>
              <w:top w:val="nil"/>
              <w:left w:val="nil"/>
              <w:bottom w:val="single" w:sz="4" w:space="0" w:color="auto"/>
              <w:right w:val="single" w:sz="4" w:space="0" w:color="auto"/>
            </w:tcBorders>
            <w:shd w:val="clear" w:color="auto" w:fill="auto"/>
            <w:noWrap/>
            <w:vAlign w:val="bottom"/>
            <w:hideMark/>
          </w:tcPr>
          <w:p w14:paraId="46E7E681"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£4,998</w:t>
            </w:r>
          </w:p>
        </w:tc>
      </w:tr>
      <w:tr w:rsidR="00C17E5D" w:rsidRPr="00C17E5D" w14:paraId="4243ABC2" w14:textId="77777777" w:rsidTr="00C17E5D">
        <w:trPr>
          <w:trHeight w:val="362"/>
        </w:trPr>
        <w:tc>
          <w:tcPr>
            <w:tcW w:w="3461" w:type="dxa"/>
            <w:tcBorders>
              <w:top w:val="nil"/>
              <w:left w:val="single" w:sz="4" w:space="0" w:color="auto"/>
              <w:bottom w:val="single" w:sz="4" w:space="0" w:color="auto"/>
              <w:right w:val="single" w:sz="4" w:space="0" w:color="auto"/>
            </w:tcBorders>
            <w:shd w:val="clear" w:color="auto" w:fill="auto"/>
            <w:noWrap/>
            <w:vAlign w:val="bottom"/>
            <w:hideMark/>
          </w:tcPr>
          <w:p w14:paraId="389F2AC7" w14:textId="77777777" w:rsidR="00C17E5D" w:rsidRPr="00C17E5D" w:rsidRDefault="00C17E5D" w:rsidP="00C17E5D">
            <w:pPr>
              <w:spacing w:after="0" w:line="360" w:lineRule="auto"/>
              <w:jc w:val="center"/>
              <w:rPr>
                <w:rFonts w:eastAsia="Times New Roman" w:cs="Times New Roman"/>
                <w:b/>
                <w:bCs/>
                <w:color w:val="000000"/>
                <w:szCs w:val="24"/>
                <w:lang w:val="en-US" w:eastAsia="en-US"/>
              </w:rPr>
            </w:pPr>
            <w:r w:rsidRPr="00C17E5D">
              <w:rPr>
                <w:rFonts w:eastAsia="Times New Roman" w:cs="Times New Roman"/>
                <w:b/>
                <w:bCs/>
                <w:color w:val="000000"/>
                <w:szCs w:val="24"/>
                <w:lang w:val="en-US" w:eastAsia="en-US"/>
              </w:rPr>
              <w:t>Profit</w:t>
            </w:r>
          </w:p>
        </w:tc>
        <w:tc>
          <w:tcPr>
            <w:tcW w:w="1791" w:type="dxa"/>
            <w:tcBorders>
              <w:top w:val="nil"/>
              <w:left w:val="nil"/>
              <w:bottom w:val="single" w:sz="4" w:space="0" w:color="auto"/>
              <w:right w:val="single" w:sz="4" w:space="0" w:color="auto"/>
            </w:tcBorders>
            <w:shd w:val="clear" w:color="auto" w:fill="auto"/>
            <w:noWrap/>
            <w:vAlign w:val="bottom"/>
            <w:hideMark/>
          </w:tcPr>
          <w:p w14:paraId="4D38E5D1"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-£100</w:t>
            </w:r>
          </w:p>
        </w:tc>
        <w:tc>
          <w:tcPr>
            <w:tcW w:w="1791" w:type="dxa"/>
            <w:tcBorders>
              <w:top w:val="nil"/>
              <w:left w:val="nil"/>
              <w:bottom w:val="single" w:sz="4" w:space="0" w:color="auto"/>
              <w:right w:val="single" w:sz="4" w:space="0" w:color="auto"/>
            </w:tcBorders>
            <w:shd w:val="clear" w:color="auto" w:fill="auto"/>
            <w:noWrap/>
            <w:vAlign w:val="bottom"/>
            <w:hideMark/>
          </w:tcPr>
          <w:p w14:paraId="1AD54E62"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£7,054</w:t>
            </w:r>
          </w:p>
        </w:tc>
        <w:tc>
          <w:tcPr>
            <w:tcW w:w="1791" w:type="dxa"/>
            <w:tcBorders>
              <w:top w:val="nil"/>
              <w:left w:val="nil"/>
              <w:bottom w:val="single" w:sz="4" w:space="0" w:color="auto"/>
              <w:right w:val="single" w:sz="4" w:space="0" w:color="auto"/>
            </w:tcBorders>
            <w:shd w:val="clear" w:color="auto" w:fill="auto"/>
            <w:noWrap/>
            <w:vAlign w:val="bottom"/>
            <w:hideMark/>
          </w:tcPr>
          <w:p w14:paraId="042CB5B6" w14:textId="77777777" w:rsidR="00C17E5D" w:rsidRPr="00C17E5D" w:rsidRDefault="00C17E5D" w:rsidP="00C17E5D">
            <w:pPr>
              <w:spacing w:after="0" w:line="360" w:lineRule="auto"/>
              <w:jc w:val="center"/>
              <w:rPr>
                <w:rFonts w:eastAsia="Times New Roman" w:cs="Times New Roman"/>
                <w:color w:val="000000"/>
                <w:szCs w:val="24"/>
                <w:lang w:val="en-US" w:eastAsia="en-US"/>
              </w:rPr>
            </w:pPr>
            <w:r w:rsidRPr="00C17E5D">
              <w:rPr>
                <w:rFonts w:eastAsia="Times New Roman" w:cs="Times New Roman"/>
                <w:color w:val="000000"/>
                <w:szCs w:val="24"/>
                <w:lang w:val="en-US" w:eastAsia="en-US"/>
              </w:rPr>
              <w:t>£7,211</w:t>
            </w:r>
          </w:p>
        </w:tc>
      </w:tr>
    </w:tbl>
    <w:p w14:paraId="3921047F" w14:textId="77777777" w:rsidR="00C17E5D" w:rsidRDefault="00C17E5D" w:rsidP="00C17E5D">
      <w:pPr>
        <w:spacing w:line="360" w:lineRule="auto"/>
        <w:jc w:val="center"/>
        <w:rPr>
          <w:rFonts w:eastAsia="Times New Roman"/>
          <w:b/>
          <w:lang w:val="en-GB"/>
        </w:rPr>
      </w:pPr>
      <w:r w:rsidRPr="00C17E5D">
        <w:rPr>
          <w:rFonts w:eastAsia="Times New Roman"/>
          <w:b/>
          <w:lang w:val="en-GB"/>
        </w:rPr>
        <w:t>Profit and Loss Statement</w:t>
      </w:r>
    </w:p>
    <w:p w14:paraId="42B65FDE" w14:textId="77777777" w:rsidR="00C63551" w:rsidRPr="00C17E5D" w:rsidRDefault="00C17E5D" w:rsidP="00C17E5D">
      <w:pPr>
        <w:spacing w:line="360" w:lineRule="auto"/>
        <w:jc w:val="center"/>
        <w:rPr>
          <w:rFonts w:eastAsia="Times New Roman" w:cstheme="majorBidi"/>
          <w:b/>
          <w:szCs w:val="32"/>
          <w:lang w:val="en-GB"/>
        </w:rPr>
      </w:pPr>
      <w:r>
        <w:rPr>
          <w:rFonts w:eastAsia="Times New Roman"/>
          <w:i/>
          <w:lang w:val="en-GB"/>
        </w:rPr>
        <w:t>(Source: Developed by Author)</w:t>
      </w:r>
      <w:r w:rsidR="00C63551" w:rsidRPr="00C17E5D">
        <w:rPr>
          <w:rFonts w:eastAsia="Times New Roman"/>
          <w:b/>
          <w:lang w:val="en-GB"/>
        </w:rPr>
        <w:br w:type="page"/>
      </w:r>
    </w:p>
    <w:p w14:paraId="6988986B" w14:textId="77777777" w:rsidR="00C17E5D" w:rsidRDefault="00C17E5D" w:rsidP="00C17E5D">
      <w:pPr>
        <w:spacing w:line="259" w:lineRule="auto"/>
        <w:jc w:val="center"/>
        <w:rPr>
          <w:rFonts w:eastAsia="Times New Roman"/>
          <w:lang w:val="en-GB"/>
        </w:rPr>
      </w:pPr>
      <w:r w:rsidRPr="00C17E5D">
        <w:rPr>
          <w:rFonts w:eastAsia="Times New Roman"/>
          <w:noProof/>
          <w:lang w:val="en-US" w:eastAsia="en-US"/>
        </w:rPr>
        <w:lastRenderedPageBreak/>
        <w:drawing>
          <wp:inline distT="0" distB="0" distL="0" distR="0" wp14:anchorId="6EF14050" wp14:editId="383D4236">
            <wp:extent cx="4572000" cy="2743200"/>
            <wp:effectExtent l="19050" t="0" r="1905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84C39BB" w14:textId="77777777" w:rsidR="00C17E5D" w:rsidRPr="00C17E5D" w:rsidRDefault="00C17E5D" w:rsidP="00C17E5D">
      <w:pPr>
        <w:spacing w:line="259" w:lineRule="auto"/>
        <w:jc w:val="center"/>
        <w:rPr>
          <w:rFonts w:eastAsia="Times New Roman"/>
          <w:b/>
          <w:lang w:val="en-GB"/>
        </w:rPr>
      </w:pPr>
      <w:r w:rsidRPr="00C17E5D">
        <w:rPr>
          <w:rFonts w:eastAsia="Times New Roman"/>
          <w:b/>
          <w:lang w:val="en-GB"/>
        </w:rPr>
        <w:t>Graphical Presentation of Profit and Loss</w:t>
      </w:r>
    </w:p>
    <w:p w14:paraId="5F4F943F" w14:textId="77777777" w:rsidR="00C17E5D" w:rsidRDefault="00C17E5D" w:rsidP="00C17E5D">
      <w:pPr>
        <w:spacing w:line="259" w:lineRule="auto"/>
        <w:jc w:val="center"/>
        <w:rPr>
          <w:rFonts w:eastAsia="Times New Roman" w:cstheme="majorBidi"/>
          <w:b/>
          <w:szCs w:val="32"/>
          <w:lang w:val="en-GB"/>
        </w:rPr>
      </w:pPr>
      <w:r>
        <w:rPr>
          <w:rFonts w:eastAsia="Times New Roman"/>
          <w:i/>
          <w:lang w:val="en-GB"/>
        </w:rPr>
        <w:t>(Source: Developed by Author)</w:t>
      </w:r>
      <w:r>
        <w:rPr>
          <w:rFonts w:eastAsia="Times New Roman"/>
          <w:lang w:val="en-GB"/>
        </w:rPr>
        <w:br w:type="page"/>
      </w:r>
    </w:p>
    <w:p w14:paraId="0AF72283" w14:textId="77777777" w:rsidR="00EC6112" w:rsidRPr="00D15A57" w:rsidRDefault="00EC6112" w:rsidP="00C17E5D">
      <w:pPr>
        <w:pStyle w:val="Heading1"/>
        <w:spacing w:line="360" w:lineRule="auto"/>
        <w:rPr>
          <w:rFonts w:eastAsia="Times New Roman" w:cs="Times New Roman"/>
          <w:sz w:val="32"/>
          <w:lang w:val="en-GB"/>
        </w:rPr>
      </w:pPr>
      <w:bookmarkStart w:id="15" w:name="_Toc74842717"/>
      <w:r w:rsidRPr="00D15A57">
        <w:rPr>
          <w:rFonts w:eastAsia="Times New Roman"/>
          <w:sz w:val="32"/>
          <w:lang w:val="en-GB"/>
        </w:rPr>
        <w:lastRenderedPageBreak/>
        <w:t>References</w:t>
      </w:r>
      <w:bookmarkEnd w:id="15"/>
    </w:p>
    <w:p w14:paraId="45F3A51A" w14:textId="77777777" w:rsidR="00C63551" w:rsidRPr="00D15A57" w:rsidRDefault="00EC6112" w:rsidP="00C17E5D">
      <w:pPr>
        <w:spacing w:after="0" w:line="360" w:lineRule="auto"/>
        <w:rPr>
          <w:rFonts w:eastAsia="Times New Roman" w:cs="Times New Roman"/>
          <w:sz w:val="28"/>
          <w:szCs w:val="28"/>
          <w:lang w:val="en-GB"/>
        </w:rPr>
      </w:pPr>
      <w:r w:rsidRPr="00D15A57">
        <w:rPr>
          <w:rFonts w:ascii="Times" w:eastAsia="Times New Roman" w:hAnsi="Times" w:cs="Times"/>
          <w:b/>
          <w:bCs/>
          <w:color w:val="000000"/>
          <w:sz w:val="28"/>
          <w:szCs w:val="28"/>
          <w:lang w:val="en-GB"/>
        </w:rPr>
        <w:t>Task 1</w:t>
      </w:r>
    </w:p>
    <w:p w14:paraId="2F11A20D" w14:textId="77777777" w:rsidR="00C63551" w:rsidRPr="00D15A57" w:rsidRDefault="00C63551" w:rsidP="00C17E5D">
      <w:pPr>
        <w:spacing w:line="360" w:lineRule="auto"/>
        <w:rPr>
          <w:rFonts w:eastAsia="Times New Roman" w:cs="Times New Roman"/>
          <w:sz w:val="28"/>
          <w:szCs w:val="28"/>
          <w:lang w:val="en-GB"/>
        </w:rPr>
      </w:pPr>
      <w:r w:rsidRPr="00D15A57">
        <w:rPr>
          <w:rFonts w:eastAsia="Times New Roman"/>
          <w:sz w:val="28"/>
          <w:szCs w:val="28"/>
          <w:lang w:val="en-GB"/>
        </w:rPr>
        <w:t>Gupta, P., Chauhan, S., Paul, J. and Jaiswal, M.P., 2020. Social entrepreneurship research: A review and future research agenda. Journal of Business Research, 113, pp.209-229.</w:t>
      </w:r>
    </w:p>
    <w:p w14:paraId="52828AC3" w14:textId="77777777" w:rsidR="00C63551" w:rsidRPr="00D15A57" w:rsidRDefault="00C63551" w:rsidP="00C17E5D">
      <w:pPr>
        <w:spacing w:line="360" w:lineRule="auto"/>
        <w:rPr>
          <w:rFonts w:eastAsia="Times New Roman" w:cs="Times New Roman"/>
          <w:sz w:val="28"/>
          <w:szCs w:val="28"/>
          <w:lang w:val="en-GB"/>
        </w:rPr>
      </w:pPr>
      <w:r w:rsidRPr="00D15A57">
        <w:rPr>
          <w:rFonts w:eastAsia="Times New Roman"/>
          <w:sz w:val="28"/>
          <w:szCs w:val="28"/>
          <w:lang w:val="en-GB"/>
        </w:rPr>
        <w:t>Jackson, E.A., 2020. Fostering sustainable innovation through creative destruction theory.</w:t>
      </w:r>
    </w:p>
    <w:p w14:paraId="751243F6" w14:textId="77777777" w:rsidR="00C63551" w:rsidRPr="00D15A57" w:rsidRDefault="00C63551" w:rsidP="00C17E5D">
      <w:pPr>
        <w:spacing w:line="360" w:lineRule="auto"/>
        <w:rPr>
          <w:rFonts w:eastAsia="Times New Roman" w:cs="Times New Roman"/>
          <w:sz w:val="28"/>
          <w:szCs w:val="28"/>
          <w:lang w:val="en-GB"/>
        </w:rPr>
      </w:pPr>
      <w:r w:rsidRPr="00D15A57">
        <w:rPr>
          <w:rFonts w:eastAsia="Times New Roman"/>
          <w:sz w:val="28"/>
          <w:szCs w:val="28"/>
          <w:lang w:val="en-GB"/>
        </w:rPr>
        <w:t>Landström, H., 2020. The evolution of entrepreneurship as a scholarly field. Foundations and Trends® in Entrepreneurship, 16(2), pp.65-243.</w:t>
      </w:r>
    </w:p>
    <w:p w14:paraId="58C62E80" w14:textId="77777777" w:rsidR="00C63551" w:rsidRPr="00D15A57" w:rsidRDefault="00C63551" w:rsidP="00C17E5D">
      <w:pPr>
        <w:spacing w:line="360" w:lineRule="auto"/>
        <w:rPr>
          <w:rFonts w:eastAsia="Times New Roman" w:cs="Times New Roman"/>
          <w:sz w:val="28"/>
          <w:szCs w:val="28"/>
          <w:lang w:val="en-GB"/>
        </w:rPr>
      </w:pPr>
      <w:r w:rsidRPr="00D15A57">
        <w:rPr>
          <w:rFonts w:eastAsia="Times New Roman"/>
          <w:sz w:val="28"/>
          <w:szCs w:val="28"/>
          <w:lang w:val="en-GB"/>
        </w:rPr>
        <w:t>Wadhwani, R.D., Kirsch, D., Welter, F., Gartner, W.B. and Jones, G.G., 2020. Context, time, and change: Historical approaches to entrepreneurship research. Strategic Entrepreneurship Journal, 14(1), pp.3-19.</w:t>
      </w:r>
    </w:p>
    <w:p w14:paraId="45F2C156" w14:textId="77777777" w:rsidR="00C63551" w:rsidRPr="00D15A57" w:rsidRDefault="00C63551" w:rsidP="00C17E5D">
      <w:pPr>
        <w:spacing w:line="360" w:lineRule="auto"/>
        <w:rPr>
          <w:rFonts w:eastAsia="Times New Roman" w:cs="Times New Roman"/>
          <w:sz w:val="28"/>
          <w:szCs w:val="28"/>
          <w:lang w:val="en-GB"/>
        </w:rPr>
      </w:pPr>
      <w:r w:rsidRPr="00D15A57">
        <w:rPr>
          <w:rFonts w:eastAsia="Times New Roman"/>
          <w:sz w:val="28"/>
          <w:szCs w:val="28"/>
          <w:lang w:val="en-GB"/>
        </w:rPr>
        <w:t>Zahra, S.A., 2021. International entrepreneurship in the post Covid world. Journal of World Business, 56(1), p.101143.</w:t>
      </w:r>
    </w:p>
    <w:p w14:paraId="0CEFDC1C" w14:textId="77777777" w:rsidR="00EC6112" w:rsidRPr="00D15A57" w:rsidRDefault="00EC6112" w:rsidP="00C17E5D">
      <w:pPr>
        <w:spacing w:after="0" w:line="360" w:lineRule="auto"/>
        <w:rPr>
          <w:rFonts w:eastAsia="Times New Roman" w:cs="Times New Roman"/>
          <w:sz w:val="28"/>
          <w:szCs w:val="28"/>
          <w:lang w:val="en-GB"/>
        </w:rPr>
      </w:pPr>
    </w:p>
    <w:p w14:paraId="68DBC5CF" w14:textId="77777777" w:rsidR="00C63551" w:rsidRPr="00D15A57" w:rsidRDefault="00EC6112" w:rsidP="00C17E5D">
      <w:pPr>
        <w:spacing w:after="0" w:line="360" w:lineRule="auto"/>
        <w:rPr>
          <w:rFonts w:eastAsia="Times New Roman" w:cs="Times New Roman"/>
          <w:sz w:val="28"/>
          <w:szCs w:val="28"/>
          <w:lang w:val="en-GB"/>
        </w:rPr>
      </w:pPr>
      <w:r w:rsidRPr="00D15A57">
        <w:rPr>
          <w:rFonts w:ascii="Times" w:eastAsia="Times New Roman" w:hAnsi="Times" w:cs="Times"/>
          <w:b/>
          <w:bCs/>
          <w:color w:val="000000"/>
          <w:sz w:val="28"/>
          <w:szCs w:val="28"/>
          <w:lang w:val="en-GB"/>
        </w:rPr>
        <w:t>Task 2</w:t>
      </w:r>
    </w:p>
    <w:p w14:paraId="52407369" w14:textId="77777777" w:rsidR="00C63551" w:rsidRPr="00D15A57" w:rsidRDefault="00C63551" w:rsidP="00C17E5D">
      <w:pPr>
        <w:spacing w:after="0" w:line="360" w:lineRule="auto"/>
        <w:rPr>
          <w:rFonts w:eastAsia="Times New Roman" w:cs="Times New Roman"/>
          <w:sz w:val="28"/>
          <w:szCs w:val="28"/>
          <w:lang w:val="en-GB"/>
        </w:rPr>
      </w:pPr>
    </w:p>
    <w:p w14:paraId="0D985B7D" w14:textId="77777777" w:rsidR="00C63551" w:rsidRPr="00D15A57" w:rsidRDefault="00C63551" w:rsidP="00C17E5D">
      <w:pPr>
        <w:spacing w:line="360" w:lineRule="auto"/>
        <w:rPr>
          <w:rFonts w:eastAsia="Times New Roman" w:cs="Times New Roman"/>
          <w:sz w:val="28"/>
          <w:szCs w:val="28"/>
          <w:lang w:val="en-GB"/>
        </w:rPr>
      </w:pPr>
      <w:r w:rsidRPr="00D15A57">
        <w:rPr>
          <w:rFonts w:eastAsia="Times New Roman"/>
          <w:sz w:val="28"/>
          <w:szCs w:val="28"/>
          <w:lang w:val="en-GB"/>
        </w:rPr>
        <w:t>Alqahtani, F. and Sandra Meier, R.O., 2021. Personality-based Approach for Tailoring Persuasive Mental Health Applications. User Modeling and User-Adapted Interaction. User Modeling and User-Adapted Interaction.</w:t>
      </w:r>
    </w:p>
    <w:p w14:paraId="28FA83CF" w14:textId="77777777" w:rsidR="00C63551" w:rsidRPr="00D15A57" w:rsidRDefault="00C63551" w:rsidP="00C17E5D">
      <w:pPr>
        <w:spacing w:line="360" w:lineRule="auto"/>
        <w:rPr>
          <w:rFonts w:eastAsia="Times New Roman" w:cs="Times New Roman"/>
          <w:sz w:val="28"/>
          <w:szCs w:val="28"/>
          <w:lang w:val="en-GB"/>
        </w:rPr>
      </w:pPr>
      <w:r w:rsidRPr="00D15A57">
        <w:rPr>
          <w:rFonts w:eastAsia="Times New Roman"/>
          <w:sz w:val="28"/>
          <w:szCs w:val="28"/>
          <w:lang w:val="en-GB"/>
        </w:rPr>
        <w:t>Arogundade, O.T., Abayomi-Alli, A., Adesemowo, K., Bamigbade, T., Odusami, M. and Olowe, V., 2020, April. An Intelligent Marketspace Mobile Application for Marketing Organic Products. In Conference on e-Business, e-Services and e-Society (pp. 276-287). Springer, Cham.</w:t>
      </w:r>
    </w:p>
    <w:p w14:paraId="2D9F54EC" w14:textId="77777777" w:rsidR="00C63551" w:rsidRPr="00D15A57" w:rsidRDefault="00C63551" w:rsidP="00C17E5D">
      <w:pPr>
        <w:spacing w:line="360" w:lineRule="auto"/>
        <w:rPr>
          <w:rFonts w:eastAsia="Times New Roman" w:cs="Times New Roman"/>
          <w:sz w:val="28"/>
          <w:szCs w:val="28"/>
          <w:lang w:val="en-GB"/>
        </w:rPr>
      </w:pPr>
      <w:r w:rsidRPr="00D15A57">
        <w:rPr>
          <w:rFonts w:eastAsia="Times New Roman"/>
          <w:sz w:val="28"/>
          <w:szCs w:val="28"/>
          <w:lang w:val="en-GB"/>
        </w:rPr>
        <w:lastRenderedPageBreak/>
        <w:t>Bamford, J., Klabbers, G., Curran, E., Rosato, M. and Leavey, G., 2021. Social capital and mental health among black and minority ethnic groups in the UK. Journal of immigrant and minority health, 23(3), pp.502-510.</w:t>
      </w:r>
    </w:p>
    <w:p w14:paraId="5489A877" w14:textId="77777777" w:rsidR="00C63551" w:rsidRPr="00D15A57" w:rsidRDefault="00C63551" w:rsidP="00C17E5D">
      <w:pPr>
        <w:spacing w:line="360" w:lineRule="auto"/>
        <w:rPr>
          <w:rFonts w:eastAsia="Times New Roman" w:cs="Times New Roman"/>
          <w:sz w:val="28"/>
          <w:szCs w:val="28"/>
          <w:lang w:val="en-GB"/>
        </w:rPr>
      </w:pPr>
      <w:r w:rsidRPr="00D15A57">
        <w:rPr>
          <w:rFonts w:eastAsia="Times New Roman"/>
          <w:sz w:val="28"/>
          <w:szCs w:val="28"/>
          <w:lang w:val="en-GB"/>
        </w:rPr>
        <w:t>Birch, J., Rishbeth, C. and Payne, S.R., 2020. Nature doesn't judge you–how urban nature supports young people's mental health and wellbeing in a diverse UK city. Health &amp; Place, 62, p.102296.</w:t>
      </w:r>
    </w:p>
    <w:p w14:paraId="4010C90D" w14:textId="77777777" w:rsidR="00C63551" w:rsidRPr="00D15A57" w:rsidRDefault="00C63551" w:rsidP="00C17E5D">
      <w:pPr>
        <w:spacing w:line="360" w:lineRule="auto"/>
        <w:rPr>
          <w:rFonts w:eastAsia="Times New Roman" w:cs="Times New Roman"/>
          <w:sz w:val="28"/>
          <w:szCs w:val="28"/>
          <w:lang w:val="en-GB"/>
        </w:rPr>
      </w:pPr>
      <w:r w:rsidRPr="00D15A57">
        <w:rPr>
          <w:rFonts w:eastAsia="Times New Roman"/>
          <w:sz w:val="28"/>
          <w:szCs w:val="28"/>
          <w:lang w:val="en-GB"/>
        </w:rPr>
        <w:t>Kraus, M., Seldschopf, P. and Minker, W., 2021, June. Towards the Development of a Trustworthy Chatbot for Mental Health Applications. In International Conference on Multimedia Modeling (pp. 354-366). Springer, Cham.</w:t>
      </w:r>
    </w:p>
    <w:p w14:paraId="5EFDE02C" w14:textId="77777777" w:rsidR="00C63551" w:rsidRPr="00D15A57" w:rsidRDefault="00C63551" w:rsidP="00C17E5D">
      <w:pPr>
        <w:spacing w:line="360" w:lineRule="auto"/>
        <w:rPr>
          <w:rFonts w:eastAsia="Times New Roman" w:cs="Times New Roman"/>
          <w:sz w:val="28"/>
          <w:szCs w:val="28"/>
          <w:lang w:val="en-GB"/>
        </w:rPr>
      </w:pPr>
      <w:r w:rsidRPr="00D15A57">
        <w:rPr>
          <w:rFonts w:eastAsia="Times New Roman"/>
          <w:sz w:val="28"/>
          <w:szCs w:val="28"/>
          <w:lang w:val="en-GB"/>
        </w:rPr>
        <w:t>Liem, A., Natari, R.B., Jimmy and Hall, B.J., 2021. Digital health applications in mental health care for immigrants and refugees: A rapid review. Telemedicine and e-Health, 27(1), pp.3-16.</w:t>
      </w:r>
    </w:p>
    <w:p w14:paraId="4C8DD9C4" w14:textId="0EA6828A" w:rsidR="00C63551" w:rsidRDefault="00C63551" w:rsidP="00C17E5D">
      <w:pPr>
        <w:spacing w:line="360" w:lineRule="auto"/>
        <w:rPr>
          <w:rFonts w:eastAsia="Times New Roman"/>
          <w:sz w:val="28"/>
          <w:szCs w:val="28"/>
          <w:lang w:val="en-GB"/>
        </w:rPr>
      </w:pPr>
      <w:r w:rsidRPr="00D15A57">
        <w:rPr>
          <w:rFonts w:eastAsia="Times New Roman"/>
          <w:sz w:val="28"/>
          <w:szCs w:val="28"/>
          <w:lang w:val="en-GB"/>
        </w:rPr>
        <w:t>Pragholapati, A., 2020. MENTAL HEALTH IN PANDEMIC COVID-19. Available at SSRN, 3596311.</w:t>
      </w:r>
    </w:p>
    <w:p w14:paraId="24EA97DD" w14:textId="0411C32D" w:rsidR="00E831B0" w:rsidRPr="00D15A57" w:rsidRDefault="00E831B0" w:rsidP="00C17E5D">
      <w:pPr>
        <w:spacing w:line="360" w:lineRule="auto"/>
        <w:rPr>
          <w:rFonts w:eastAsia="Times New Roman" w:cs="Times New Roman"/>
          <w:sz w:val="28"/>
          <w:szCs w:val="28"/>
          <w:lang w:val="en-GB"/>
        </w:rPr>
      </w:pPr>
      <w:r w:rsidRPr="00E831B0">
        <w:rPr>
          <w:rFonts w:eastAsia="Times New Roman" w:cs="Times New Roman"/>
          <w:sz w:val="28"/>
          <w:szCs w:val="28"/>
        </w:rPr>
        <w:t>Rastogi, N.I.T.A.N.K. and Trivedi, M.K., 2016. PESTLE technique–a tool to identify external risks in construction projects. </w:t>
      </w:r>
      <w:r w:rsidRPr="00E831B0">
        <w:rPr>
          <w:rFonts w:eastAsia="Times New Roman" w:cs="Times New Roman"/>
          <w:i/>
          <w:iCs/>
          <w:sz w:val="28"/>
          <w:szCs w:val="28"/>
        </w:rPr>
        <w:t>International Research Journal of Engineering and Technology (IRJET)</w:t>
      </w:r>
      <w:r w:rsidRPr="00E831B0">
        <w:rPr>
          <w:rFonts w:eastAsia="Times New Roman" w:cs="Times New Roman"/>
          <w:sz w:val="28"/>
          <w:szCs w:val="28"/>
        </w:rPr>
        <w:t>, </w:t>
      </w:r>
      <w:r w:rsidRPr="00E831B0">
        <w:rPr>
          <w:rFonts w:eastAsia="Times New Roman" w:cs="Times New Roman"/>
          <w:i/>
          <w:iCs/>
          <w:sz w:val="28"/>
          <w:szCs w:val="28"/>
        </w:rPr>
        <w:t>3</w:t>
      </w:r>
      <w:r w:rsidRPr="00E831B0">
        <w:rPr>
          <w:rFonts w:eastAsia="Times New Roman" w:cs="Times New Roman"/>
          <w:sz w:val="28"/>
          <w:szCs w:val="28"/>
        </w:rPr>
        <w:t>(1), pp.384-388.</w:t>
      </w:r>
    </w:p>
    <w:p w14:paraId="78E80F9D" w14:textId="77777777" w:rsidR="00C63551" w:rsidRPr="00D15A57" w:rsidRDefault="00C63551" w:rsidP="00C17E5D">
      <w:pPr>
        <w:spacing w:line="360" w:lineRule="auto"/>
        <w:rPr>
          <w:rFonts w:eastAsia="Times New Roman" w:cs="Times New Roman"/>
          <w:sz w:val="28"/>
          <w:szCs w:val="28"/>
          <w:lang w:val="en-GB"/>
        </w:rPr>
      </w:pPr>
      <w:r w:rsidRPr="00D15A57">
        <w:rPr>
          <w:rFonts w:eastAsia="Times New Roman"/>
          <w:sz w:val="28"/>
          <w:szCs w:val="28"/>
          <w:lang w:val="en-GB"/>
        </w:rPr>
        <w:t>Usher, K., Bhullar, N. and Jackson, D., 2020. Life in the pandemic: Social isolation and mental health.</w:t>
      </w:r>
    </w:p>
    <w:p w14:paraId="02497925" w14:textId="77777777" w:rsidR="00E25FA0" w:rsidRDefault="00EC6112" w:rsidP="00D15A57">
      <w:pPr>
        <w:spacing w:after="240" w:line="360" w:lineRule="auto"/>
        <w:rPr>
          <w:rFonts w:eastAsia="Times New Roman" w:cs="Times New Roman"/>
          <w:szCs w:val="24"/>
          <w:lang w:val="en-GB"/>
        </w:rPr>
      </w:pPr>
      <w:r w:rsidRPr="00D15A57">
        <w:rPr>
          <w:rFonts w:eastAsia="Times New Roman" w:cs="Times New Roman"/>
          <w:sz w:val="28"/>
          <w:szCs w:val="28"/>
          <w:lang w:val="en-GB"/>
        </w:rPr>
        <w:br/>
      </w:r>
    </w:p>
    <w:p w14:paraId="73E4B441" w14:textId="77777777" w:rsidR="00E25FA0" w:rsidRDefault="00E25FA0">
      <w:pPr>
        <w:spacing w:line="259" w:lineRule="auto"/>
        <w:jc w:val="left"/>
        <w:rPr>
          <w:rFonts w:eastAsia="Times New Roman" w:cs="Times New Roman"/>
          <w:szCs w:val="24"/>
          <w:lang w:val="en-GB"/>
        </w:rPr>
      </w:pPr>
      <w:r>
        <w:rPr>
          <w:rFonts w:eastAsia="Times New Roman" w:cs="Times New Roman"/>
          <w:szCs w:val="24"/>
          <w:lang w:val="en-GB"/>
        </w:rPr>
        <w:br w:type="page"/>
      </w:r>
    </w:p>
    <w:p w14:paraId="79ABEAF3" w14:textId="2E74FBB4" w:rsidR="00EC6112" w:rsidRPr="00C17E5D" w:rsidRDefault="00EC6112" w:rsidP="00E25FA0">
      <w:pPr>
        <w:rPr>
          <w:rFonts w:asciiTheme="minorHAnsi" w:hAnsiTheme="minorHAnsi"/>
          <w:sz w:val="22"/>
          <w:lang w:val="en-GB"/>
        </w:rPr>
      </w:pPr>
      <w:bookmarkStart w:id="16" w:name="_GoBack"/>
      <w:bookmarkEnd w:id="16"/>
      <w:r w:rsidRPr="00C17E5D">
        <w:rPr>
          <w:rFonts w:eastAsia="Times New Roman"/>
          <w:lang w:val="en-GB"/>
        </w:rPr>
        <w:lastRenderedPageBreak/>
        <w:br/>
      </w:r>
      <w:r w:rsidRPr="00C17E5D">
        <w:rPr>
          <w:rFonts w:eastAsia="Times New Roman"/>
          <w:lang w:val="en-GB"/>
        </w:rPr>
        <w:br/>
      </w:r>
    </w:p>
    <w:p w14:paraId="5361624A" w14:textId="77777777" w:rsidR="000E51BB" w:rsidRPr="00C17E5D" w:rsidRDefault="000E51BB" w:rsidP="00C17E5D">
      <w:pPr>
        <w:spacing w:line="360" w:lineRule="auto"/>
        <w:rPr>
          <w:lang w:val="en-GB"/>
        </w:rPr>
      </w:pPr>
    </w:p>
    <w:sectPr w:rsidR="000E51BB" w:rsidRPr="00C17E5D" w:rsidSect="00C64ED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11F7DA" w14:textId="77777777" w:rsidR="00855951" w:rsidRDefault="00855951" w:rsidP="00B47F13">
      <w:pPr>
        <w:spacing w:after="0" w:line="240" w:lineRule="auto"/>
      </w:pPr>
      <w:r>
        <w:separator/>
      </w:r>
    </w:p>
  </w:endnote>
  <w:endnote w:type="continuationSeparator" w:id="0">
    <w:p w14:paraId="163416DC" w14:textId="77777777" w:rsidR="00855951" w:rsidRDefault="00855951" w:rsidP="00B47F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88007217"/>
      <w:docPartObj>
        <w:docPartGallery w:val="Page Numbers (Bottom of Page)"/>
        <w:docPartUnique/>
      </w:docPartObj>
    </w:sdtPr>
    <w:sdtEndPr>
      <w:rPr>
        <w:noProof/>
      </w:rPr>
    </w:sdtEndPr>
    <w:sdtContent>
      <w:p w14:paraId="12840319" w14:textId="46130E06" w:rsidR="00B47F13" w:rsidRDefault="00C64ED2">
        <w:pPr>
          <w:pStyle w:val="Footer"/>
          <w:jc w:val="right"/>
        </w:pPr>
        <w:r>
          <w:fldChar w:fldCharType="begin"/>
        </w:r>
        <w:r w:rsidR="00B47F13">
          <w:instrText xml:space="preserve"> PAGE   \* MERGEFORMAT </w:instrText>
        </w:r>
        <w:r>
          <w:fldChar w:fldCharType="separate"/>
        </w:r>
        <w:r w:rsidR="004610E0">
          <w:rPr>
            <w:noProof/>
          </w:rPr>
          <w:t>16</w:t>
        </w:r>
        <w:r>
          <w:rPr>
            <w:noProof/>
          </w:rPr>
          <w:fldChar w:fldCharType="end"/>
        </w:r>
      </w:p>
    </w:sdtContent>
  </w:sdt>
  <w:p w14:paraId="6D778B81" w14:textId="77777777" w:rsidR="00B47F13" w:rsidRDefault="00B47F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C7C1CB7" w14:textId="77777777" w:rsidR="00855951" w:rsidRDefault="00855951" w:rsidP="00B47F13">
      <w:pPr>
        <w:spacing w:after="0" w:line="240" w:lineRule="auto"/>
      </w:pPr>
      <w:r>
        <w:separator/>
      </w:r>
    </w:p>
  </w:footnote>
  <w:footnote w:type="continuationSeparator" w:id="0">
    <w:p w14:paraId="070B50A5" w14:textId="77777777" w:rsidR="00855951" w:rsidRDefault="00855951" w:rsidP="00B47F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EC6112"/>
    <w:rsid w:val="000E51BB"/>
    <w:rsid w:val="00154001"/>
    <w:rsid w:val="004610E0"/>
    <w:rsid w:val="004A4D5B"/>
    <w:rsid w:val="007F118E"/>
    <w:rsid w:val="00855951"/>
    <w:rsid w:val="00A73E5A"/>
    <w:rsid w:val="00AD2C1E"/>
    <w:rsid w:val="00B47F13"/>
    <w:rsid w:val="00C17E5D"/>
    <w:rsid w:val="00C55A93"/>
    <w:rsid w:val="00C63551"/>
    <w:rsid w:val="00C64ED2"/>
    <w:rsid w:val="00D15A57"/>
    <w:rsid w:val="00E25FA0"/>
    <w:rsid w:val="00E56008"/>
    <w:rsid w:val="00E831B0"/>
    <w:rsid w:val="00EA3590"/>
    <w:rsid w:val="00EC3E2D"/>
    <w:rsid w:val="00EC6112"/>
    <w:rsid w:val="00F54412"/>
    <w:rsid w:val="00F929BF"/>
    <w:rsid w:val="00FA71E9"/>
    <w:rsid w:val="00FC39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AA2B39"/>
  <w15:docId w15:val="{EC4D4A88-2296-428B-9CAB-1E01A5AE7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C6112"/>
    <w:pPr>
      <w:spacing w:line="256" w:lineRule="auto"/>
      <w:jc w:val="both"/>
    </w:pPr>
    <w:rPr>
      <w:rFonts w:ascii="Times New Roman" w:eastAsiaTheme="minorEastAsia" w:hAnsi="Times New Roman"/>
      <w:sz w:val="24"/>
      <w:lang w:eastAsia="en-IN"/>
    </w:rPr>
  </w:style>
  <w:style w:type="paragraph" w:styleId="Heading1">
    <w:name w:val="heading 1"/>
    <w:basedOn w:val="Normal"/>
    <w:next w:val="Normal"/>
    <w:link w:val="Heading1Char"/>
    <w:uiPriority w:val="9"/>
    <w:qFormat/>
    <w:rsid w:val="004A4D5B"/>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A4D5B"/>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F54412"/>
    <w:pPr>
      <w:keepNext/>
      <w:keepLines/>
      <w:spacing w:before="40" w:after="0"/>
      <w:outlineLvl w:val="2"/>
    </w:pPr>
    <w:rPr>
      <w:rFonts w:eastAsiaTheme="majorEastAsia" w:cstheme="majorBidi"/>
      <w:b/>
      <w: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73E5A"/>
    <w:pPr>
      <w:spacing w:before="120" w:after="120" w:line="480" w:lineRule="auto"/>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A73E5A"/>
    <w:rPr>
      <w:rFonts w:ascii="Times New Roman" w:eastAsiaTheme="majorEastAsia" w:hAnsi="Times New Roman" w:cstheme="majorBidi"/>
      <w:b/>
      <w:spacing w:val="-10"/>
      <w:kern w:val="28"/>
      <w:sz w:val="36"/>
      <w:szCs w:val="56"/>
      <w:u w:val="single"/>
    </w:rPr>
  </w:style>
  <w:style w:type="character" w:customStyle="1" w:styleId="Heading1Char">
    <w:name w:val="Heading 1 Char"/>
    <w:basedOn w:val="DefaultParagraphFont"/>
    <w:link w:val="Heading1"/>
    <w:uiPriority w:val="9"/>
    <w:rsid w:val="004A4D5B"/>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4A4D5B"/>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semiHidden/>
    <w:rsid w:val="00F54412"/>
    <w:rPr>
      <w:rFonts w:ascii="Times New Roman" w:eastAsiaTheme="majorEastAsia" w:hAnsi="Times New Roman" w:cstheme="majorBidi"/>
      <w:b/>
      <w:i/>
      <w:sz w:val="24"/>
      <w:szCs w:val="24"/>
    </w:rPr>
  </w:style>
  <w:style w:type="paragraph" w:styleId="Header">
    <w:name w:val="header"/>
    <w:basedOn w:val="Normal"/>
    <w:link w:val="HeaderChar"/>
    <w:uiPriority w:val="99"/>
    <w:unhideWhenUsed/>
    <w:rsid w:val="00B47F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7F13"/>
    <w:rPr>
      <w:rFonts w:ascii="Times New Roman" w:eastAsiaTheme="minorEastAsia" w:hAnsi="Times New Roman"/>
      <w:sz w:val="24"/>
      <w:lang w:eastAsia="en-IN"/>
    </w:rPr>
  </w:style>
  <w:style w:type="paragraph" w:styleId="Footer">
    <w:name w:val="footer"/>
    <w:basedOn w:val="Normal"/>
    <w:link w:val="FooterChar"/>
    <w:uiPriority w:val="99"/>
    <w:unhideWhenUsed/>
    <w:rsid w:val="00B47F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7F13"/>
    <w:rPr>
      <w:rFonts w:ascii="Times New Roman" w:eastAsiaTheme="minorEastAsia" w:hAnsi="Times New Roman"/>
      <w:sz w:val="24"/>
      <w:lang w:eastAsia="en-IN"/>
    </w:rPr>
  </w:style>
  <w:style w:type="paragraph" w:styleId="TOCHeading">
    <w:name w:val="TOC Heading"/>
    <w:basedOn w:val="Heading1"/>
    <w:next w:val="Normal"/>
    <w:uiPriority w:val="39"/>
    <w:unhideWhenUsed/>
    <w:qFormat/>
    <w:rsid w:val="00B47F13"/>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B47F13"/>
    <w:pPr>
      <w:spacing w:after="100"/>
    </w:pPr>
  </w:style>
  <w:style w:type="paragraph" w:styleId="TOC2">
    <w:name w:val="toc 2"/>
    <w:basedOn w:val="Normal"/>
    <w:next w:val="Normal"/>
    <w:autoRedefine/>
    <w:uiPriority w:val="39"/>
    <w:unhideWhenUsed/>
    <w:rsid w:val="00B47F13"/>
    <w:pPr>
      <w:spacing w:after="100"/>
      <w:ind w:left="240"/>
    </w:pPr>
  </w:style>
  <w:style w:type="character" w:styleId="Hyperlink">
    <w:name w:val="Hyperlink"/>
    <w:basedOn w:val="DefaultParagraphFont"/>
    <w:uiPriority w:val="99"/>
    <w:unhideWhenUsed/>
    <w:rsid w:val="00B47F13"/>
    <w:rPr>
      <w:color w:val="0563C1" w:themeColor="hyperlink"/>
      <w:u w:val="single"/>
    </w:rPr>
  </w:style>
  <w:style w:type="paragraph" w:styleId="BalloonText">
    <w:name w:val="Balloon Text"/>
    <w:basedOn w:val="Normal"/>
    <w:link w:val="BalloonTextChar"/>
    <w:uiPriority w:val="99"/>
    <w:semiHidden/>
    <w:unhideWhenUsed/>
    <w:rsid w:val="00C17E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7E5D"/>
    <w:rPr>
      <w:rFonts w:ascii="Tahoma" w:eastAsiaTheme="minorEastAsia" w:hAnsi="Tahoma" w:cs="Tahoma"/>
      <w:sz w:val="16"/>
      <w:szCs w:val="16"/>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19684259">
      <w:bodyDiv w:val="1"/>
      <w:marLeft w:val="0"/>
      <w:marRight w:val="0"/>
      <w:marTop w:val="0"/>
      <w:marBottom w:val="0"/>
      <w:divBdr>
        <w:top w:val="none" w:sz="0" w:space="0" w:color="auto"/>
        <w:left w:val="none" w:sz="0" w:space="0" w:color="auto"/>
        <w:bottom w:val="none" w:sz="0" w:space="0" w:color="auto"/>
        <w:right w:val="none" w:sz="0" w:space="0" w:color="auto"/>
      </w:divBdr>
    </w:div>
    <w:div w:id="1414467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DEBAJIT\Desktop\Financial%20Pla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Sheet1!$B$8</c:f>
              <c:strCache>
                <c:ptCount val="1"/>
                <c:pt idx="0">
                  <c:v>Profit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val>
            <c:numRef>
              <c:f>Sheet1!$C$8:$E$8</c:f>
              <c:numCache>
                <c:formatCode>[$£-809]#,##0</c:formatCode>
                <c:ptCount val="3"/>
                <c:pt idx="0">
                  <c:v>-100</c:v>
                </c:pt>
                <c:pt idx="1">
                  <c:v>7053.9999999999973</c:v>
                </c:pt>
                <c:pt idx="2">
                  <c:v>7210.7399999999934</c:v>
                </c:pt>
              </c:numCache>
            </c:numRef>
          </c:val>
          <c:extLst>
            <c:ext xmlns:c16="http://schemas.microsoft.com/office/drawing/2014/chart" uri="{C3380CC4-5D6E-409C-BE32-E72D297353CC}">
              <c16:uniqueId val="{00000000-62E1-427C-B726-F2FF034BBE38}"/>
            </c:ext>
          </c:extLst>
        </c:ser>
        <c:dLbls>
          <c:showLegendKey val="0"/>
          <c:showVal val="0"/>
          <c:showCatName val="0"/>
          <c:showSerName val="0"/>
          <c:showPercent val="0"/>
          <c:showBubbleSize val="0"/>
        </c:dLbls>
        <c:gapWidth val="219"/>
        <c:overlap val="-27"/>
        <c:axId val="68753664"/>
        <c:axId val="69585920"/>
      </c:barChart>
      <c:catAx>
        <c:axId val="6875366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9585920"/>
        <c:crosses val="autoZero"/>
        <c:auto val="1"/>
        <c:lblAlgn val="ctr"/>
        <c:lblOffset val="100"/>
        <c:noMultiLvlLbl val="0"/>
      </c:catAx>
      <c:valAx>
        <c:axId val="69585920"/>
        <c:scaling>
          <c:orientation val="minMax"/>
        </c:scaling>
        <c:delete val="0"/>
        <c:axPos val="l"/>
        <c:majorGridlines>
          <c:spPr>
            <a:ln w="9525" cap="flat" cmpd="sng" algn="ctr">
              <a:solidFill>
                <a:schemeClr val="tx1">
                  <a:lumMod val="15000"/>
                  <a:lumOff val="85000"/>
                </a:schemeClr>
              </a:solidFill>
              <a:round/>
            </a:ln>
            <a:effectLst/>
          </c:spPr>
        </c:majorGridlines>
        <c:numFmt formatCode="[$£-809]#,##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75366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B9CF40-543C-4B99-99D7-AC11E4F6F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Pages>
  <Words>2590</Words>
  <Characters>14767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pubali chakraborty</dc:creator>
  <cp:keywords/>
  <dc:description/>
  <cp:lastModifiedBy>Windows User</cp:lastModifiedBy>
  <cp:revision>13</cp:revision>
  <dcterms:created xsi:type="dcterms:W3CDTF">2021-06-17T10:10:00Z</dcterms:created>
  <dcterms:modified xsi:type="dcterms:W3CDTF">2021-07-21T12:29:00Z</dcterms:modified>
</cp:coreProperties>
</file>