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4EA" w:rsidRDefault="004B14EA" w:rsidP="00E71DC4">
      <w:pPr>
        <w:spacing w:after="0" w:line="240" w:lineRule="auto"/>
        <w:rPr>
          <w:rFonts w:eastAsia="Times New Roman" w:cs="Arial"/>
          <w:b/>
          <w:szCs w:val="20"/>
          <w:lang w:val="en-GB" w:eastAsia="en-GB"/>
        </w:rPr>
      </w:pPr>
      <w:r w:rsidRPr="00087480">
        <w:rPr>
          <w:b/>
          <w:lang w:val="en-GB" w:eastAsia="en-GB"/>
        </w:rPr>
        <w:t xml:space="preserve">MODULE </w:t>
      </w:r>
    </w:p>
    <w:p w:rsidR="004B14EA" w:rsidRDefault="004B14EA" w:rsidP="004B14E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Arial"/>
          <w:b/>
          <w:szCs w:val="20"/>
          <w:lang w:val="en-GB" w:eastAsia="en-GB"/>
        </w:rPr>
      </w:pPr>
      <w:r>
        <w:rPr>
          <w:rFonts w:eastAsia="Times New Roman" w:cs="Arial"/>
          <w:b/>
          <w:szCs w:val="20"/>
          <w:lang w:val="en-GB" w:eastAsia="en-GB"/>
        </w:rPr>
        <w:t>READING LIST</w:t>
      </w:r>
    </w:p>
    <w:p w:rsidR="004B14EA" w:rsidRDefault="004B14EA" w:rsidP="004B14E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Arial"/>
          <w:b/>
          <w:szCs w:val="20"/>
          <w:lang w:val="en-GB" w:eastAsia="en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86"/>
        <w:gridCol w:w="5968"/>
        <w:gridCol w:w="1362"/>
      </w:tblGrid>
      <w:tr w:rsidR="004B14EA" w:rsidRPr="00173333" w:rsidTr="00AD2D06">
        <w:tc>
          <w:tcPr>
            <w:tcW w:w="1693" w:type="dxa"/>
            <w:shd w:val="clear" w:color="auto" w:fill="BFBFBF" w:themeFill="background1" w:themeFillShade="BF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 w:rsidRPr="00173333">
              <w:rPr>
                <w:rFonts w:cs="Arial"/>
                <w:b/>
                <w:lang w:val="en-GB"/>
              </w:rPr>
              <w:t>Module Code</w:t>
            </w:r>
          </w:p>
        </w:tc>
        <w:tc>
          <w:tcPr>
            <w:tcW w:w="7367" w:type="dxa"/>
            <w:gridSpan w:val="2"/>
          </w:tcPr>
          <w:p w:rsidR="004B14EA" w:rsidRPr="00173333" w:rsidRDefault="00E71DC4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</w:rPr>
              <w:t>M4X01966</w:t>
            </w:r>
          </w:p>
        </w:tc>
      </w:tr>
      <w:tr w:rsidR="004B14EA" w:rsidRPr="00173333" w:rsidTr="00AD2D06">
        <w:tc>
          <w:tcPr>
            <w:tcW w:w="1693" w:type="dxa"/>
            <w:shd w:val="clear" w:color="auto" w:fill="BFBFBF" w:themeFill="background1" w:themeFillShade="BF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 w:rsidRPr="00173333">
              <w:rPr>
                <w:rFonts w:cs="Arial"/>
                <w:b/>
                <w:lang w:val="en-GB"/>
              </w:rPr>
              <w:t>Module Title</w:t>
            </w:r>
          </w:p>
        </w:tc>
        <w:tc>
          <w:tcPr>
            <w:tcW w:w="7367" w:type="dxa"/>
            <w:gridSpan w:val="2"/>
          </w:tcPr>
          <w:p w:rsidR="004B14EA" w:rsidRPr="00173333" w:rsidRDefault="004B14EA" w:rsidP="00AD2D06">
            <w:pPr>
              <w:pStyle w:val="Heading1"/>
              <w:numPr>
                <w:ilvl w:val="0"/>
                <w:numId w:val="0"/>
              </w:numPr>
              <w:spacing w:after="0"/>
              <w:outlineLvl w:val="0"/>
            </w:pPr>
            <w:bookmarkStart w:id="0" w:name="_Toc474336477"/>
            <w:r w:rsidRPr="00173333">
              <w:t>Managing Organisations</w:t>
            </w:r>
            <w:bookmarkEnd w:id="0"/>
          </w:p>
        </w:tc>
      </w:tr>
      <w:tr w:rsidR="004B14EA" w:rsidRPr="00173333" w:rsidTr="00AD2D06">
        <w:tc>
          <w:tcPr>
            <w:tcW w:w="1693" w:type="dxa"/>
            <w:shd w:val="clear" w:color="auto" w:fill="BFBFBF" w:themeFill="background1" w:themeFillShade="BF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 w:rsidRPr="00173333">
              <w:rPr>
                <w:rFonts w:cs="Arial"/>
                <w:b/>
                <w:lang w:val="en-GB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 w:rsidRPr="00173333">
              <w:rPr>
                <w:rFonts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 w:rsidRPr="00173333">
              <w:rPr>
                <w:rFonts w:cs="Arial"/>
                <w:b/>
                <w:lang w:val="en-GB"/>
              </w:rPr>
              <w:t>Electronic*</w:t>
            </w:r>
          </w:p>
        </w:tc>
      </w:tr>
      <w:tr w:rsidR="004B14EA" w:rsidRPr="00173333" w:rsidTr="00AD2D06">
        <w:tc>
          <w:tcPr>
            <w:tcW w:w="1693" w:type="dxa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173333"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4B14EA" w:rsidRPr="00E71DC4" w:rsidRDefault="004B14EA" w:rsidP="00AD2D06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/>
              </w:rPr>
            </w:pP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Field, R &amp; Brown, K (2016) </w:t>
            </w:r>
            <w:r w:rsidRPr="00E71DC4">
              <w:rPr>
                <w:rFonts w:eastAsia="Times New Roman" w:cs="Arial"/>
                <w:sz w:val="24"/>
                <w:szCs w:val="24"/>
                <w:u w:val="single"/>
                <w:lang w:val="en-GB"/>
              </w:rPr>
              <w:t>Effective Leadership, Management and Supervision in Health and Social Care (Post-Qualifying Social Work Practice Series)</w:t>
            </w: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 </w:t>
            </w:r>
            <w:r w:rsidR="00E71DC4">
              <w:rPr>
                <w:rFonts w:eastAsia="Times New Roman" w:cs="Arial"/>
                <w:sz w:val="24"/>
                <w:szCs w:val="24"/>
                <w:lang w:val="en-GB"/>
              </w:rPr>
              <w:t>(</w:t>
            </w: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>S</w:t>
            </w:r>
            <w:r w:rsidR="00E71DC4">
              <w:rPr>
                <w:rFonts w:eastAsia="Times New Roman" w:cs="Arial"/>
                <w:sz w:val="24"/>
                <w:szCs w:val="24"/>
                <w:lang w:val="en-GB"/>
              </w:rPr>
              <w:t>econd Edition), Learning Matters:</w:t>
            </w: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 London</w:t>
            </w:r>
          </w:p>
          <w:p w:rsidR="00E71DC4" w:rsidRPr="00E71DC4" w:rsidRDefault="00E71DC4" w:rsidP="00AD2D06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/>
              </w:rPr>
            </w:pPr>
          </w:p>
          <w:p w:rsidR="00E71DC4" w:rsidRPr="00E71DC4" w:rsidRDefault="00E71DC4" w:rsidP="00E71DC4">
            <w:pPr>
              <w:rPr>
                <w:rFonts w:cs="Arial"/>
                <w:sz w:val="24"/>
                <w:szCs w:val="24"/>
              </w:rPr>
            </w:pPr>
            <w:r w:rsidRPr="00E71DC4">
              <w:rPr>
                <w:rFonts w:cs="Arial"/>
                <w:sz w:val="24"/>
                <w:szCs w:val="24"/>
              </w:rPr>
              <w:t xml:space="preserve">Flynn, N. (2012), </w:t>
            </w:r>
            <w:r w:rsidRPr="00E71DC4">
              <w:rPr>
                <w:rFonts w:cs="Arial"/>
                <w:i/>
                <w:sz w:val="24"/>
                <w:szCs w:val="24"/>
              </w:rPr>
              <w:t>Public Sector Management</w:t>
            </w:r>
            <w:r w:rsidRPr="00E71DC4">
              <w:rPr>
                <w:rFonts w:cs="Arial"/>
                <w:sz w:val="24"/>
                <w:szCs w:val="24"/>
              </w:rPr>
              <w:t>, (Sixth Edition) London: Sage Publications Ltd</w:t>
            </w:r>
          </w:p>
          <w:p w:rsidR="00E71DC4" w:rsidRDefault="00D833A0" w:rsidP="00E71DC4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Gopee</w:t>
            </w:r>
            <w:proofErr w:type="spellEnd"/>
            <w:r>
              <w:rPr>
                <w:rFonts w:cs="Arial"/>
                <w:sz w:val="24"/>
                <w:szCs w:val="24"/>
              </w:rPr>
              <w:t>, N. &amp; Galloway, J. (2017</w:t>
            </w:r>
            <w:r w:rsidR="00E71DC4" w:rsidRPr="00E71DC4">
              <w:rPr>
                <w:rFonts w:cs="Arial"/>
                <w:sz w:val="24"/>
                <w:szCs w:val="24"/>
              </w:rPr>
              <w:t xml:space="preserve">), </w:t>
            </w:r>
            <w:r w:rsidR="00E71DC4" w:rsidRPr="00E71DC4">
              <w:rPr>
                <w:rFonts w:cs="Arial"/>
                <w:i/>
                <w:sz w:val="24"/>
                <w:szCs w:val="24"/>
              </w:rPr>
              <w:t>Leade</w:t>
            </w:r>
            <w:r w:rsidR="00E71DC4">
              <w:rPr>
                <w:rFonts w:cs="Arial"/>
                <w:i/>
                <w:sz w:val="24"/>
                <w:szCs w:val="24"/>
              </w:rPr>
              <w:t xml:space="preserve">rship &amp; </w:t>
            </w:r>
            <w:r w:rsidR="00E71DC4" w:rsidRPr="00E71DC4">
              <w:rPr>
                <w:rFonts w:cs="Arial"/>
                <w:i/>
                <w:sz w:val="24"/>
                <w:szCs w:val="24"/>
              </w:rPr>
              <w:t>Management in Healthcare</w:t>
            </w:r>
            <w:r w:rsidR="00E71DC4" w:rsidRPr="00E71DC4">
              <w:rPr>
                <w:rFonts w:cs="Arial"/>
                <w:sz w:val="24"/>
                <w:szCs w:val="24"/>
              </w:rPr>
              <w:t xml:space="preserve"> (</w:t>
            </w:r>
            <w:r>
              <w:rPr>
                <w:rFonts w:cs="Arial"/>
                <w:sz w:val="24"/>
                <w:szCs w:val="24"/>
              </w:rPr>
              <w:t>Third</w:t>
            </w:r>
            <w:r w:rsidR="00E71DC4" w:rsidRPr="00E71DC4">
              <w:rPr>
                <w:rFonts w:cs="Arial"/>
                <w:sz w:val="24"/>
                <w:szCs w:val="24"/>
              </w:rPr>
              <w:t xml:space="preserve"> Edition) London: SAGE</w:t>
            </w:r>
          </w:p>
          <w:p w:rsidR="00D833A0" w:rsidRPr="00E71DC4" w:rsidRDefault="00D833A0" w:rsidP="00E71DC4">
            <w:pPr>
              <w:rPr>
                <w:rFonts w:cs="Arial"/>
                <w:sz w:val="24"/>
                <w:szCs w:val="24"/>
              </w:rPr>
            </w:pPr>
            <w:proofErr w:type="spellStart"/>
            <w:r w:rsidRPr="00E71DC4">
              <w:rPr>
                <w:rFonts w:cs="Arial"/>
                <w:sz w:val="24"/>
                <w:szCs w:val="24"/>
              </w:rPr>
              <w:t>Gopee</w:t>
            </w:r>
            <w:proofErr w:type="spellEnd"/>
            <w:r w:rsidRPr="00E71DC4">
              <w:rPr>
                <w:rFonts w:cs="Arial"/>
                <w:sz w:val="24"/>
                <w:szCs w:val="24"/>
              </w:rPr>
              <w:t xml:space="preserve">, N. &amp; Galloway, J. (2014), </w:t>
            </w:r>
            <w:r w:rsidRPr="00E71DC4">
              <w:rPr>
                <w:rFonts w:cs="Arial"/>
                <w:i/>
                <w:sz w:val="24"/>
                <w:szCs w:val="24"/>
              </w:rPr>
              <w:t>Leade</w:t>
            </w:r>
            <w:r>
              <w:rPr>
                <w:rFonts w:cs="Arial"/>
                <w:i/>
                <w:sz w:val="24"/>
                <w:szCs w:val="24"/>
              </w:rPr>
              <w:t xml:space="preserve">rship &amp; </w:t>
            </w:r>
            <w:r w:rsidRPr="00E71DC4">
              <w:rPr>
                <w:rFonts w:cs="Arial"/>
                <w:i/>
                <w:sz w:val="24"/>
                <w:szCs w:val="24"/>
              </w:rPr>
              <w:t>Management in Healthcare</w:t>
            </w:r>
            <w:r w:rsidRPr="00E71DC4">
              <w:rPr>
                <w:rFonts w:cs="Arial"/>
                <w:sz w:val="24"/>
                <w:szCs w:val="24"/>
              </w:rPr>
              <w:t xml:space="preserve"> (Second Edition) London: SAGE</w:t>
            </w:r>
          </w:p>
          <w:p w:rsidR="004B14EA" w:rsidRPr="00E71DC4" w:rsidRDefault="004B14EA" w:rsidP="00AD2D06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/>
              </w:rPr>
            </w:pPr>
          </w:p>
          <w:p w:rsidR="004B14EA" w:rsidRPr="00E71DC4" w:rsidRDefault="004B14EA" w:rsidP="00AD2D06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/>
              </w:rPr>
            </w:pPr>
            <w:proofErr w:type="spellStart"/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>Klinga</w:t>
            </w:r>
            <w:proofErr w:type="spellEnd"/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, C M, Hansson J, Hasson H, and </w:t>
            </w:r>
            <w:proofErr w:type="spellStart"/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>Andreen</w:t>
            </w:r>
            <w:proofErr w:type="spellEnd"/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-Sachs, M (2015) </w:t>
            </w:r>
            <w:r w:rsidRPr="00E71DC4">
              <w:rPr>
                <w:rFonts w:eastAsia="Times New Roman" w:cs="Arial"/>
                <w:i/>
                <w:sz w:val="24"/>
                <w:szCs w:val="24"/>
                <w:lang w:val="en-GB"/>
              </w:rPr>
              <w:t>Collective leadership as a management arrangement of integrated health and social care</w:t>
            </w: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 International Journal of Integrated Care, 01 May 2015, Vol.15(5) [Peer Reviewed Journal]</w:t>
            </w:r>
          </w:p>
          <w:p w:rsidR="004B14EA" w:rsidRPr="00E71DC4" w:rsidRDefault="004B14EA" w:rsidP="00AD2D06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/>
              </w:rPr>
            </w:pPr>
          </w:p>
          <w:p w:rsidR="004B14EA" w:rsidRPr="00E71DC4" w:rsidRDefault="004B14EA" w:rsidP="00AD2D06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/>
              </w:rPr>
            </w:pP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Mullins, L.J (2013) </w:t>
            </w:r>
            <w:r w:rsidRPr="00E71DC4">
              <w:rPr>
                <w:rFonts w:eastAsia="Times New Roman" w:cs="Arial"/>
                <w:sz w:val="24"/>
                <w:szCs w:val="24"/>
                <w:u w:val="single"/>
                <w:lang w:val="en-GB"/>
              </w:rPr>
              <w:t>Management and Organisational Behaviour</w:t>
            </w: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, 10th Ed., England: Prentice Hall. </w:t>
            </w:r>
          </w:p>
          <w:p w:rsidR="004B14EA" w:rsidRPr="00E71DC4" w:rsidRDefault="004B14EA" w:rsidP="00AD2D06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val="en-GB"/>
              </w:rPr>
            </w:pPr>
          </w:p>
          <w:p w:rsidR="004B14EA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eastAsia="Times New Roman" w:cs="Arial"/>
                <w:sz w:val="24"/>
                <w:szCs w:val="24"/>
                <w:lang w:val="en-GB"/>
              </w:rPr>
            </w:pPr>
            <w:proofErr w:type="spellStart"/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>Norhouse</w:t>
            </w:r>
            <w:proofErr w:type="spellEnd"/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, P.G (2012) </w:t>
            </w:r>
            <w:r w:rsidRPr="00E71DC4">
              <w:rPr>
                <w:rFonts w:eastAsia="Times New Roman" w:cs="Arial"/>
                <w:sz w:val="24"/>
                <w:szCs w:val="24"/>
                <w:u w:val="single"/>
                <w:lang w:val="en-GB"/>
              </w:rPr>
              <w:t>Introduction to Leadership: Concepts and Practice,</w:t>
            </w:r>
            <w:r w:rsidRPr="00E71DC4">
              <w:rPr>
                <w:rFonts w:eastAsia="Times New Roman" w:cs="Arial"/>
                <w:sz w:val="24"/>
                <w:szCs w:val="24"/>
                <w:lang w:val="en-GB"/>
              </w:rPr>
              <w:t xml:space="preserve"> Second Edition. London: Sage Publications</w:t>
            </w:r>
          </w:p>
          <w:p w:rsidR="00D833A0" w:rsidRPr="00E71DC4" w:rsidRDefault="00D833A0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eastAsia="Times New Roman" w:cs="Arial"/>
                <w:sz w:val="24"/>
                <w:szCs w:val="24"/>
                <w:lang w:val="en-GB"/>
              </w:rPr>
            </w:pPr>
            <w:r>
              <w:rPr>
                <w:rFonts w:eastAsia="Times New Roman" w:cs="Arial"/>
                <w:sz w:val="24"/>
                <w:szCs w:val="24"/>
                <w:lang w:val="en-GB"/>
              </w:rPr>
              <w:t xml:space="preserve">Van Wart, M. (2017), </w:t>
            </w:r>
            <w:r w:rsidRPr="00D833A0">
              <w:rPr>
                <w:rFonts w:eastAsia="Times New Roman" w:cs="Arial"/>
                <w:i/>
                <w:sz w:val="24"/>
                <w:szCs w:val="24"/>
                <w:lang w:val="en-GB"/>
              </w:rPr>
              <w:t>Leadership in Public Organizations An Introduction</w:t>
            </w:r>
            <w:r>
              <w:rPr>
                <w:rFonts w:eastAsia="Times New Roman" w:cs="Arial"/>
                <w:sz w:val="24"/>
                <w:szCs w:val="24"/>
                <w:lang w:val="en-GB"/>
              </w:rPr>
              <w:t>, (Third Edition), Oxon:</w:t>
            </w:r>
            <w:bookmarkStart w:id="1" w:name="_GoBack"/>
            <w:bookmarkEnd w:id="1"/>
            <w:r>
              <w:rPr>
                <w:rFonts w:eastAsia="Times New Roman" w:cs="Arial"/>
                <w:sz w:val="24"/>
                <w:szCs w:val="24"/>
                <w:lang w:val="en-GB"/>
              </w:rPr>
              <w:t xml:space="preserve"> Routledge</w:t>
            </w:r>
          </w:p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16688304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4EA" w:rsidRPr="00173333" w:rsidRDefault="004B14EA" w:rsidP="00AD2D06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173333">
                  <w:rPr>
                    <w:rFonts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4B14EA" w:rsidRPr="00173333" w:rsidTr="00AD2D06">
        <w:tc>
          <w:tcPr>
            <w:tcW w:w="1693" w:type="dxa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173333"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4B14EA" w:rsidRPr="00E71DC4" w:rsidRDefault="004B14EA" w:rsidP="00AD2D0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71DC4"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  <w:t>Calpin</w:t>
            </w:r>
            <w:proofErr w:type="spellEnd"/>
            <w:r w:rsidRPr="00E71DC4"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  <w:t xml:space="preserve"> PJ, Langridge E, Morgan, Platts R (2012) </w:t>
            </w:r>
            <w:r w:rsidRPr="00E71DC4">
              <w:rPr>
                <w:rFonts w:eastAsia="Times New Roman" w:cs="Arial"/>
                <w:color w:val="000000"/>
                <w:sz w:val="24"/>
                <w:szCs w:val="24"/>
                <w:u w:val="single"/>
                <w:lang w:val="en-GB"/>
              </w:rPr>
              <w:t>Diploma in Leadership for Health and Social Care Level 5</w:t>
            </w:r>
            <w:r w:rsidRPr="00E71DC4"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  <w:t xml:space="preserve"> Nelson Thornes </w:t>
            </w:r>
            <w:proofErr w:type="spellStart"/>
            <w:r w:rsidRPr="00E71DC4"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  <w:t>Ltd:Cheltenham</w:t>
            </w:r>
            <w:proofErr w:type="spellEnd"/>
            <w:r w:rsidRPr="00E71DC4"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  <w:t xml:space="preserve"> </w:t>
            </w:r>
          </w:p>
          <w:p w:rsidR="004B14EA" w:rsidRPr="00E71DC4" w:rsidRDefault="004B14EA" w:rsidP="00AD2D0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</w:pPr>
          </w:p>
          <w:p w:rsidR="004B14EA" w:rsidRPr="00E71DC4" w:rsidRDefault="004B14EA" w:rsidP="00AD2D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Arial"/>
                <w:color w:val="000000"/>
                <w:sz w:val="24"/>
                <w:szCs w:val="24"/>
                <w:u w:val="single"/>
                <w:lang w:val="en-GB"/>
              </w:rPr>
            </w:pPr>
            <w:proofErr w:type="spellStart"/>
            <w:r w:rsidRPr="00E71DC4"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  <w:t>Tilmouth</w:t>
            </w:r>
            <w:proofErr w:type="spellEnd"/>
            <w:r w:rsidRPr="00E71DC4">
              <w:rPr>
                <w:rFonts w:eastAsia="Times New Roman" w:cs="Arial"/>
                <w:color w:val="000000"/>
                <w:sz w:val="24"/>
                <w:szCs w:val="24"/>
                <w:lang w:val="en-GB"/>
              </w:rPr>
              <w:t xml:space="preserve"> T (2012) </w:t>
            </w:r>
            <w:r w:rsidRPr="00E71DC4">
              <w:rPr>
                <w:rFonts w:eastAsia="Times New Roman" w:cs="Arial"/>
                <w:color w:val="000000"/>
                <w:sz w:val="24"/>
                <w:szCs w:val="24"/>
                <w:u w:val="single"/>
                <w:lang w:val="en-GB"/>
              </w:rPr>
              <w:t xml:space="preserve">Diploma in Leadership for Health and Social Care and Children </w:t>
            </w:r>
          </w:p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9191355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4EA" w:rsidRPr="00173333" w:rsidRDefault="004B14EA" w:rsidP="00AD2D06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173333">
                  <w:rPr>
                    <w:rFonts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4B14EA" w:rsidRPr="00173333" w:rsidTr="00AD2D06">
        <w:tc>
          <w:tcPr>
            <w:tcW w:w="1693" w:type="dxa"/>
          </w:tcPr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173333"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4B14EA" w:rsidRPr="00173333" w:rsidRDefault="00D833A0" w:rsidP="00AD2D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Arial"/>
                <w:b/>
                <w:lang w:val="en-GB"/>
              </w:rPr>
            </w:pPr>
            <w:hyperlink r:id="rId5" w:history="1">
              <w:r w:rsidR="004B14EA" w:rsidRPr="00173333">
                <w:rPr>
                  <w:rFonts w:eastAsia="Times New Roman" w:cs="Arial"/>
                  <w:color w:val="0000FF"/>
                  <w:u w:val="single"/>
                  <w:lang w:val="en-GB"/>
                </w:rPr>
                <w:t>www.dti.gov.uk/bestpractice/management.leadership.ht</w:t>
              </w:r>
            </w:hyperlink>
            <w:r w:rsidR="004B14EA" w:rsidRPr="00173333">
              <w:rPr>
                <w:rFonts w:eastAsia="Times New Roman" w:cs="Arial"/>
                <w:b/>
                <w:lang w:val="en-GB"/>
              </w:rPr>
              <w:t xml:space="preserve"> </w:t>
            </w:r>
            <w:r w:rsidR="004B14EA" w:rsidRPr="00173333">
              <w:rPr>
                <w:rFonts w:eastAsia="Times New Roman" w:cs="Arial"/>
                <w:b/>
                <w:lang w:val="en-GB"/>
              </w:rPr>
              <w:br/>
            </w:r>
          </w:p>
          <w:p w:rsidR="004B14EA" w:rsidRPr="00173333" w:rsidRDefault="00D833A0" w:rsidP="00AD2D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Arial"/>
                <w:b/>
                <w:lang w:val="en-GB"/>
              </w:rPr>
            </w:pPr>
            <w:hyperlink r:id="rId6" w:history="1">
              <w:r w:rsidR="004B14EA" w:rsidRPr="00173333">
                <w:rPr>
                  <w:rFonts w:eastAsia="Times New Roman" w:cs="Arial"/>
                  <w:color w:val="0000FF"/>
                  <w:u w:val="single"/>
                  <w:lang w:val="en-GB"/>
                </w:rPr>
                <w:t>www.dh.gov.uk</w:t>
              </w:r>
            </w:hyperlink>
            <w:r w:rsidR="004B14EA" w:rsidRPr="00173333">
              <w:rPr>
                <w:rFonts w:eastAsia="Times New Roman" w:cs="Arial"/>
                <w:color w:val="0000FF"/>
                <w:u w:val="single"/>
                <w:lang w:val="en-GB"/>
              </w:rPr>
              <w:br/>
            </w:r>
          </w:p>
          <w:p w:rsidR="004B14EA" w:rsidRPr="00173333" w:rsidRDefault="00D833A0" w:rsidP="00AD2D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Arial"/>
                <w:b/>
                <w:lang w:val="en-GB"/>
              </w:rPr>
            </w:pPr>
            <w:hyperlink r:id="rId7" w:history="1">
              <w:r w:rsidR="004B14EA" w:rsidRPr="00173333">
                <w:rPr>
                  <w:rFonts w:eastAsia="Times New Roman" w:cs="Arial"/>
                  <w:color w:val="0000FF"/>
                  <w:u w:val="single"/>
                  <w:lang w:val="en-GB"/>
                </w:rPr>
                <w:t>www.leadership-he.com</w:t>
              </w:r>
            </w:hyperlink>
            <w:r w:rsidR="004B14EA" w:rsidRPr="00173333">
              <w:rPr>
                <w:rFonts w:eastAsia="Times New Roman" w:cs="Arial"/>
                <w:color w:val="0000FF"/>
                <w:u w:val="single"/>
                <w:lang w:val="en-GB"/>
              </w:rPr>
              <w:br/>
            </w:r>
          </w:p>
          <w:p w:rsidR="004B14EA" w:rsidRPr="00173333" w:rsidRDefault="00D833A0" w:rsidP="00AD2D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Arial"/>
                <w:b/>
                <w:lang w:val="en-GB"/>
              </w:rPr>
            </w:pPr>
            <w:hyperlink r:id="rId8" w:history="1">
              <w:r w:rsidR="004B14EA" w:rsidRPr="00173333">
                <w:rPr>
                  <w:rFonts w:eastAsia="Times New Roman" w:cs="Arial"/>
                  <w:color w:val="0000FF"/>
                  <w:u w:val="single"/>
                  <w:lang w:val="en-GB"/>
                </w:rPr>
                <w:t>www.organisationalpsychology.com</w:t>
              </w:r>
            </w:hyperlink>
            <w:r w:rsidR="004B14EA" w:rsidRPr="00173333">
              <w:rPr>
                <w:rFonts w:eastAsia="Times New Roman" w:cs="Arial"/>
                <w:color w:val="0000FF"/>
                <w:u w:val="single"/>
                <w:lang w:val="en-GB"/>
              </w:rPr>
              <w:br/>
            </w:r>
          </w:p>
          <w:p w:rsidR="004B14EA" w:rsidRPr="00173333" w:rsidRDefault="00D833A0" w:rsidP="00AD2D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Arial"/>
                <w:b/>
                <w:lang w:val="en-GB"/>
              </w:rPr>
            </w:pPr>
            <w:hyperlink r:id="rId9" w:history="1">
              <w:r w:rsidR="004B14EA" w:rsidRPr="00173333">
                <w:rPr>
                  <w:rFonts w:eastAsia="Times New Roman" w:cs="Arial"/>
                  <w:color w:val="0000FF"/>
                  <w:u w:val="single"/>
                  <w:lang w:val="en-GB"/>
                </w:rPr>
                <w:t>www.wales.gov.uk</w:t>
              </w:r>
            </w:hyperlink>
          </w:p>
          <w:p w:rsidR="004B14EA" w:rsidRPr="00173333" w:rsidRDefault="004B14EA" w:rsidP="00AD2D06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-17801029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B14EA" w:rsidRPr="00173333" w:rsidRDefault="004B14EA" w:rsidP="00AD2D06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173333">
                  <w:rPr>
                    <w:rFonts w:cs="Arial" w:hint="eastAsia"/>
                    <w:lang w:val="en-GB"/>
                  </w:rPr>
                  <w:t>☒</w:t>
                </w:r>
              </w:p>
            </w:sdtContent>
          </w:sdt>
        </w:tc>
      </w:tr>
    </w:tbl>
    <w:p w:rsidR="004B14EA" w:rsidRDefault="004B14EA" w:rsidP="004B14E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Arial"/>
          <w:b/>
          <w:szCs w:val="20"/>
          <w:lang w:val="en-GB" w:eastAsia="en-GB"/>
        </w:rPr>
      </w:pPr>
    </w:p>
    <w:p w:rsidR="004B14EA" w:rsidRDefault="004B14EA" w:rsidP="004B14E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Arial"/>
          <w:b/>
          <w:szCs w:val="20"/>
          <w:lang w:val="en-GB" w:eastAsia="en-GB"/>
        </w:rPr>
      </w:pPr>
    </w:p>
    <w:p w:rsidR="004B14EA" w:rsidRPr="00277C1E" w:rsidRDefault="004B14EA" w:rsidP="004B14E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Arial"/>
          <w:b/>
          <w:szCs w:val="20"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p w:rsidR="004B14EA" w:rsidRDefault="004B14EA" w:rsidP="004B14EA">
      <w:pPr>
        <w:spacing w:after="0" w:line="240" w:lineRule="auto"/>
        <w:rPr>
          <w:b/>
          <w:lang w:val="en-GB" w:eastAsia="en-GB"/>
        </w:rPr>
      </w:pPr>
    </w:p>
    <w:sectPr w:rsidR="004B14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A635A"/>
    <w:multiLevelType w:val="hybridMultilevel"/>
    <w:tmpl w:val="98D80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56224"/>
    <w:multiLevelType w:val="hybridMultilevel"/>
    <w:tmpl w:val="7CD46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E200C"/>
    <w:multiLevelType w:val="multilevel"/>
    <w:tmpl w:val="00D0A488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4265183"/>
    <w:multiLevelType w:val="multilevel"/>
    <w:tmpl w:val="00D0A488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46E27D2"/>
    <w:multiLevelType w:val="multilevel"/>
    <w:tmpl w:val="2A4AD502"/>
    <w:lvl w:ilvl="0">
      <w:numFmt w:val="decimal"/>
      <w:pStyle w:val="Heading1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3C57B3"/>
    <w:multiLevelType w:val="hybridMultilevel"/>
    <w:tmpl w:val="4C909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740F7B"/>
    <w:multiLevelType w:val="hybridMultilevel"/>
    <w:tmpl w:val="3AE83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4EA"/>
    <w:rsid w:val="000E6FCF"/>
    <w:rsid w:val="0016305E"/>
    <w:rsid w:val="00326069"/>
    <w:rsid w:val="003C3F18"/>
    <w:rsid w:val="004560C2"/>
    <w:rsid w:val="004B14EA"/>
    <w:rsid w:val="006D16CA"/>
    <w:rsid w:val="006D4A36"/>
    <w:rsid w:val="007D6AA3"/>
    <w:rsid w:val="008E7116"/>
    <w:rsid w:val="00A60E1A"/>
    <w:rsid w:val="00B142C2"/>
    <w:rsid w:val="00C32A3D"/>
    <w:rsid w:val="00D833A0"/>
    <w:rsid w:val="00E71DC4"/>
    <w:rsid w:val="00F53CEA"/>
    <w:rsid w:val="00F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60A7DB-3E59-464E-86B3-F60500921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4EA"/>
    <w:pPr>
      <w:spacing w:after="200" w:line="276" w:lineRule="auto"/>
    </w:pPr>
    <w:rPr>
      <w:rFonts w:ascii="Arial" w:eastAsia="Calibri" w:hAnsi="Arial" w:cs="Times New Roman"/>
      <w:lang w:val="en-US"/>
    </w:rPr>
  </w:style>
  <w:style w:type="paragraph" w:styleId="Heading1">
    <w:name w:val="heading 1"/>
    <w:next w:val="Normal"/>
    <w:link w:val="Heading1Char"/>
    <w:qFormat/>
    <w:rsid w:val="004B14EA"/>
    <w:pPr>
      <w:keepNext/>
      <w:numPr>
        <w:numId w:val="1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14EA"/>
    <w:rPr>
      <w:rFonts w:ascii="Arial" w:eastAsia="Times New Roman" w:hAnsi="Arial" w:cs="Times New Roman"/>
      <w:b/>
      <w:szCs w:val="20"/>
      <w:lang w:eastAsia="en-GB"/>
    </w:rPr>
  </w:style>
  <w:style w:type="table" w:customStyle="1" w:styleId="TableGrid3">
    <w:name w:val="Table Grid3"/>
    <w:basedOn w:val="TableNormal"/>
    <w:next w:val="TableGrid"/>
    <w:uiPriority w:val="59"/>
    <w:rsid w:val="004B14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4B14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B1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6305E"/>
    <w:rPr>
      <w:color w:val="0000FF"/>
      <w:u w:val="single"/>
    </w:rPr>
  </w:style>
  <w:style w:type="table" w:customStyle="1" w:styleId="TableGrid4">
    <w:name w:val="Table Grid4"/>
    <w:basedOn w:val="TableNormal"/>
    <w:next w:val="TableGrid"/>
    <w:uiPriority w:val="59"/>
    <w:rsid w:val="001630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4">
    <w:name w:val="Table Grid114"/>
    <w:basedOn w:val="TableNormal"/>
    <w:next w:val="TableGrid"/>
    <w:uiPriority w:val="59"/>
    <w:rsid w:val="001630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4">
    <w:name w:val="Table Grid134"/>
    <w:basedOn w:val="TableNormal"/>
    <w:next w:val="TableGrid"/>
    <w:uiPriority w:val="59"/>
    <w:rsid w:val="001630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1630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ganisationalpsychology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adership-h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h.gov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ti.gov.uk/bestpractice/management.leadership.h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al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Marie Pitson</cp:lastModifiedBy>
  <cp:revision>2</cp:revision>
  <dcterms:created xsi:type="dcterms:W3CDTF">2018-02-12T18:17:00Z</dcterms:created>
  <dcterms:modified xsi:type="dcterms:W3CDTF">2018-02-12T18:17:00Z</dcterms:modified>
</cp:coreProperties>
</file>