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4AFE0F" w14:textId="77777777" w:rsidR="00D722CE" w:rsidRDefault="00D722CE" w:rsidP="00D722CE">
      <w:pPr>
        <w:pStyle w:val="NormalWeb"/>
        <w:spacing w:before="0" w:beforeAutospacing="0" w:after="0" w:afterAutospacing="0"/>
        <w:ind w:left="-180" w:right="-334"/>
      </w:pPr>
      <w:bookmarkStart w:id="0" w:name="_Hlk526433641"/>
      <w:r>
        <w:rPr>
          <w:noProof/>
        </w:rPr>
        <w:drawing>
          <wp:inline distT="0" distB="0" distL="0" distR="0" wp14:anchorId="753775E8" wp14:editId="6BB34ACD">
            <wp:extent cx="1905000" cy="635000"/>
            <wp:effectExtent l="19050" t="19050" r="0" b="0"/>
            <wp:docPr id="1" name="Picture 1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63500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B016043" w14:textId="77777777" w:rsidR="00D722CE" w:rsidRDefault="00D722CE" w:rsidP="00D722CE">
      <w:pPr>
        <w:pStyle w:val="NormalWeb"/>
        <w:spacing w:before="0" w:beforeAutospacing="0" w:after="0" w:afterAutospacing="0"/>
        <w:ind w:left="-180" w:right="-334"/>
      </w:pPr>
    </w:p>
    <w:p w14:paraId="3ED6C9E0" w14:textId="77777777" w:rsidR="00D722CE" w:rsidRDefault="00D722CE" w:rsidP="00D722CE">
      <w:pPr>
        <w:pStyle w:val="NormalWeb"/>
        <w:spacing w:before="0" w:beforeAutospacing="0" w:after="0" w:afterAutospacing="0"/>
        <w:ind w:left="-180" w:right="-334"/>
      </w:pPr>
    </w:p>
    <w:p w14:paraId="510B608E" w14:textId="77777777" w:rsidR="00D722CE" w:rsidRDefault="00D722CE" w:rsidP="00D722CE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  <w:lang w:val="cy-GB"/>
        </w:rPr>
      </w:pPr>
      <w:r w:rsidRPr="00230F35">
        <w:rPr>
          <w:rFonts w:ascii="Arial" w:hAnsi="Arial" w:cs="Arial"/>
          <w:b/>
          <w:sz w:val="28"/>
          <w:szCs w:val="28"/>
          <w:lang w:val="cy-GB"/>
        </w:rPr>
        <w:t>Postgraduate</w:t>
      </w:r>
      <w:r>
        <w:rPr>
          <w:rFonts w:ascii="Arial" w:hAnsi="Arial" w:cs="Arial"/>
          <w:b/>
          <w:sz w:val="28"/>
          <w:szCs w:val="28"/>
          <w:lang w:val="cy-GB"/>
        </w:rPr>
        <w:t xml:space="preserve">/Distance Learning </w:t>
      </w:r>
    </w:p>
    <w:p w14:paraId="3C83FAAF" w14:textId="77777777" w:rsidR="00D722CE" w:rsidRPr="00230F35" w:rsidRDefault="00D722CE" w:rsidP="00D722CE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cy-GB"/>
        </w:rPr>
        <w:t>A</w:t>
      </w:r>
      <w:r w:rsidRPr="00230F35">
        <w:rPr>
          <w:rFonts w:ascii="Arial" w:hAnsi="Arial" w:cs="Arial"/>
          <w:b/>
          <w:sz w:val="28"/>
          <w:szCs w:val="28"/>
          <w:lang w:val="cy-GB"/>
        </w:rPr>
        <w:t>ssignment coversheet &amp; feedback form</w:t>
      </w:r>
    </w:p>
    <w:p w14:paraId="2E34CFE9" w14:textId="77777777" w:rsidR="00D722CE" w:rsidRPr="00230F35" w:rsidRDefault="00D722CE" w:rsidP="00D722CE">
      <w:pPr>
        <w:rPr>
          <w:rFonts w:ascii="Arial" w:hAnsi="Arial" w:cs="Arial"/>
          <w:sz w:val="28"/>
          <w:szCs w:val="28"/>
          <w:lang w:val="cy-GB"/>
        </w:rPr>
      </w:pPr>
    </w:p>
    <w:p w14:paraId="3B18EA4C" w14:textId="77777777" w:rsidR="00D722CE" w:rsidRDefault="00D722CE" w:rsidP="00D722CE">
      <w:pPr>
        <w:pStyle w:val="Heading3"/>
        <w:jc w:val="center"/>
        <w:rPr>
          <w:lang w:val="cy-GB"/>
        </w:rPr>
      </w:pPr>
      <w:r>
        <w:rPr>
          <w:lang w:val="cy-GB"/>
        </w:rPr>
        <w:t>THIS SHEET MUST BE THE FIRST PAGE OF THE ASSIGNMENT YOU ARE SUBMITTING  (DO NOT SEND AS A SEPARATE FILE)</w:t>
      </w:r>
    </w:p>
    <w:p w14:paraId="45E1387B" w14:textId="77777777" w:rsidR="00D722CE" w:rsidRDefault="00D722CE" w:rsidP="00D722CE">
      <w:pPr>
        <w:pStyle w:val="Heading3"/>
        <w:jc w:val="center"/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32"/>
        <w:gridCol w:w="423"/>
        <w:gridCol w:w="1503"/>
        <w:gridCol w:w="284"/>
        <w:gridCol w:w="1794"/>
      </w:tblGrid>
      <w:tr w:rsidR="00D722CE" w:rsidRPr="00230F35" w14:paraId="05BFCD57" w14:textId="77777777" w:rsidTr="00C5074F">
        <w:trPr>
          <w:trHeight w:val="614"/>
        </w:trPr>
        <w:tc>
          <w:tcPr>
            <w:tcW w:w="8856" w:type="dxa"/>
            <w:gridSpan w:val="5"/>
          </w:tcPr>
          <w:p w14:paraId="6C409C79" w14:textId="77777777" w:rsidR="00D722CE" w:rsidRPr="00230F35" w:rsidRDefault="00D722CE" w:rsidP="00C5074F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For completion by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the 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student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D722CE" w:rsidRPr="00230F35" w14:paraId="6694DC1C" w14:textId="77777777" w:rsidTr="00C5074F">
        <w:trPr>
          <w:trHeight w:val="718"/>
        </w:trPr>
        <w:tc>
          <w:tcPr>
            <w:tcW w:w="8856" w:type="dxa"/>
            <w:gridSpan w:val="5"/>
          </w:tcPr>
          <w:p w14:paraId="2A352DFE" w14:textId="77777777" w:rsidR="00D722CE" w:rsidRPr="0063343F" w:rsidRDefault="00D722CE" w:rsidP="00C5074F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b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Name: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Elizabeth Flynn</w:t>
            </w:r>
          </w:p>
          <w:p w14:paraId="55322344" w14:textId="77777777" w:rsidR="00D722CE" w:rsidRPr="00230F35" w:rsidRDefault="00D722CE" w:rsidP="00C5074F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7F7FD82B" w14:textId="77777777" w:rsidR="00D722CE" w:rsidRPr="0063343F" w:rsidRDefault="00D722CE" w:rsidP="00C5074F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b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 xml:space="preserve">Student 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University</w:t>
            </w:r>
            <w:r w:rsidRPr="00230F35"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Email: </w:t>
            </w:r>
            <w:r>
              <w:rPr>
                <w:rFonts w:ascii="Arial" w:hAnsi="Arial" w:cs="Arial"/>
                <w:b/>
                <w:sz w:val="22"/>
                <w:szCs w:val="22"/>
              </w:rPr>
              <w:t>1805402@student.uwtsd.ac.uk</w:t>
            </w:r>
          </w:p>
        </w:tc>
      </w:tr>
      <w:tr w:rsidR="00D722CE" w:rsidRPr="00230F35" w14:paraId="455AC5AC" w14:textId="77777777" w:rsidTr="00C5074F">
        <w:trPr>
          <w:trHeight w:val="849"/>
        </w:trPr>
        <w:tc>
          <w:tcPr>
            <w:tcW w:w="4788" w:type="dxa"/>
          </w:tcPr>
          <w:p w14:paraId="77CD0CFD" w14:textId="620E4450" w:rsidR="00D722CE" w:rsidRPr="0063343F" w:rsidRDefault="00D722CE" w:rsidP="00C5074F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b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code: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HPCA700</w:t>
            </w:r>
            <w:r w:rsidR="00251D45">
              <w:rPr>
                <w:rFonts w:ascii="Arial" w:hAnsi="Arial" w:cs="Arial"/>
                <w:b/>
                <w:sz w:val="22"/>
                <w:szCs w:val="22"/>
              </w:rPr>
              <w:t>8</w:t>
            </w:r>
          </w:p>
          <w:p w14:paraId="1078388E" w14:textId="77777777" w:rsidR="00D722CE" w:rsidRPr="00230F35" w:rsidRDefault="00D722CE" w:rsidP="00C5074F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78E6E42C" w14:textId="602DDD72" w:rsidR="00D722CE" w:rsidRPr="0063343F" w:rsidRDefault="00D722CE" w:rsidP="00251D45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b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title: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51D45">
              <w:rPr>
                <w:rFonts w:ascii="Arial" w:hAnsi="Arial" w:cs="Arial"/>
                <w:b/>
                <w:sz w:val="22"/>
                <w:szCs w:val="22"/>
              </w:rPr>
              <w:t>Heavenly Discourses</w:t>
            </w:r>
          </w:p>
          <w:p w14:paraId="4CCC6166" w14:textId="77777777" w:rsidR="00D722CE" w:rsidRPr="00230F35" w:rsidRDefault="00D722CE" w:rsidP="00C5074F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6" w:type="dxa"/>
            <w:gridSpan w:val="3"/>
          </w:tcPr>
          <w:p w14:paraId="57C151CE" w14:textId="77777777" w:rsidR="00D722CE" w:rsidRDefault="00D722CE" w:rsidP="00C5074F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ID number:</w:t>
            </w:r>
          </w:p>
          <w:p w14:paraId="2E6C3E2E" w14:textId="77777777" w:rsidR="00D722CE" w:rsidRDefault="00D722CE" w:rsidP="00C5074F"/>
          <w:p w14:paraId="099A253C" w14:textId="77777777" w:rsidR="00D722CE" w:rsidRPr="0063343F" w:rsidRDefault="00D722CE" w:rsidP="00C5074F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1805402</w:t>
            </w:r>
          </w:p>
        </w:tc>
        <w:tc>
          <w:tcPr>
            <w:tcW w:w="1802" w:type="dxa"/>
          </w:tcPr>
          <w:p w14:paraId="79931CF3" w14:textId="77777777" w:rsidR="00D722CE" w:rsidRPr="00230F35" w:rsidRDefault="00D722CE" w:rsidP="00C5074F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Educational support needs:</w:t>
            </w:r>
          </w:p>
          <w:p w14:paraId="1BCA9249" w14:textId="77777777" w:rsidR="00D722CE" w:rsidRPr="0063343F" w:rsidRDefault="00D722CE" w:rsidP="00C5074F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b/>
                <w:sz w:val="22"/>
                <w:szCs w:val="22"/>
              </w:rPr>
            </w:pPr>
            <w:r w:rsidRPr="0063343F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</w:tr>
      <w:tr w:rsidR="00D722CE" w:rsidRPr="00230F35" w14:paraId="0AA2E498" w14:textId="77777777" w:rsidTr="00C5074F">
        <w:trPr>
          <w:trHeight w:val="1139"/>
        </w:trPr>
        <w:tc>
          <w:tcPr>
            <w:tcW w:w="8856" w:type="dxa"/>
            <w:gridSpan w:val="5"/>
          </w:tcPr>
          <w:p w14:paraId="465E3871" w14:textId="1F8F5625" w:rsidR="00D722CE" w:rsidRPr="0063343F" w:rsidRDefault="00D722CE" w:rsidP="00C5074F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b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title: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6159E">
              <w:rPr>
                <w:rFonts w:ascii="Arial" w:hAnsi="Arial" w:cs="Arial"/>
                <w:b/>
                <w:sz w:val="22"/>
                <w:szCs w:val="22"/>
              </w:rPr>
              <w:t>Sky Journal</w:t>
            </w:r>
            <w:r w:rsidR="00AF6807">
              <w:rPr>
                <w:rFonts w:ascii="Arial" w:hAnsi="Arial" w:cs="Arial"/>
                <w:b/>
                <w:sz w:val="22"/>
                <w:szCs w:val="22"/>
              </w:rPr>
              <w:t>: Walking as a Vehicle to Experience the Sky</w:t>
            </w:r>
          </w:p>
          <w:p w14:paraId="27A8228A" w14:textId="77777777" w:rsidR="00D722CE" w:rsidRPr="00230F35" w:rsidRDefault="00D722CE" w:rsidP="00C5074F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7841D9A7" w14:textId="77777777" w:rsidR="00D722CE" w:rsidRDefault="00D722CE" w:rsidP="00C5074F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1147CD7D" w14:textId="285D5768" w:rsidR="00D722CE" w:rsidRPr="0063343F" w:rsidRDefault="00D722CE" w:rsidP="00C5074F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b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due date: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42F5F">
              <w:rPr>
                <w:rFonts w:ascii="Arial" w:hAnsi="Arial" w:cs="Arial"/>
                <w:b/>
                <w:sz w:val="22"/>
                <w:szCs w:val="22"/>
              </w:rPr>
              <w:t>26</w:t>
            </w:r>
            <w:r w:rsidR="00142F5F" w:rsidRPr="00142F5F">
              <w:rPr>
                <w:rFonts w:ascii="Arial" w:hAnsi="Arial" w:cs="Arial"/>
                <w:b/>
                <w:sz w:val="22"/>
                <w:szCs w:val="22"/>
                <w:vertAlign w:val="superscript"/>
              </w:rPr>
              <w:t>th</w:t>
            </w:r>
            <w:r w:rsidR="00142F5F">
              <w:rPr>
                <w:rFonts w:ascii="Arial" w:hAnsi="Arial" w:cs="Arial"/>
                <w:b/>
                <w:sz w:val="22"/>
                <w:szCs w:val="22"/>
              </w:rPr>
              <w:t xml:space="preserve"> August 2019</w:t>
            </w:r>
          </w:p>
        </w:tc>
      </w:tr>
      <w:tr w:rsidR="00D722CE" w:rsidRPr="00230F35" w14:paraId="723201EA" w14:textId="77777777" w:rsidTr="00C5074F">
        <w:trPr>
          <w:trHeight w:val="978"/>
        </w:trPr>
        <w:tc>
          <w:tcPr>
            <w:tcW w:w="8856" w:type="dxa"/>
            <w:gridSpan w:val="5"/>
            <w:tcBorders>
              <w:bottom w:val="single" w:sz="4" w:space="0" w:color="000000"/>
            </w:tcBorders>
          </w:tcPr>
          <w:p w14:paraId="262846D4" w14:textId="5FE31E38" w:rsidR="00D722CE" w:rsidRPr="00230F35" w:rsidRDefault="00D722CE" w:rsidP="00C5074F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This assignment is for the       1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st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3"/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035923">
              <w:rPr>
                <w:rFonts w:ascii="Arial" w:hAnsi="Arial" w:cs="Arial"/>
                <w:sz w:val="22"/>
                <w:szCs w:val="22"/>
              </w:rPr>
            </w:r>
            <w:r w:rsidR="00035923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"/>
            <w:r w:rsidRPr="00230F35">
              <w:rPr>
                <w:rFonts w:ascii="Arial" w:hAnsi="Arial" w:cs="Arial"/>
                <w:sz w:val="22"/>
                <w:szCs w:val="22"/>
              </w:rPr>
              <w:t xml:space="preserve">    2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nd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4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035923">
              <w:rPr>
                <w:rFonts w:ascii="Arial" w:hAnsi="Arial" w:cs="Arial"/>
                <w:sz w:val="22"/>
                <w:szCs w:val="22"/>
              </w:rPr>
            </w:r>
            <w:r w:rsidR="00035923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"/>
            <w:r w:rsidRPr="00230F35">
              <w:rPr>
                <w:rFonts w:ascii="Arial" w:hAnsi="Arial" w:cs="Arial"/>
                <w:sz w:val="22"/>
                <w:szCs w:val="22"/>
              </w:rPr>
              <w:t xml:space="preserve">     3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rd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5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035923">
              <w:rPr>
                <w:rFonts w:ascii="Arial" w:hAnsi="Arial" w:cs="Arial"/>
                <w:sz w:val="22"/>
                <w:szCs w:val="22"/>
              </w:rPr>
            </w:r>
            <w:r w:rsidR="00035923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"/>
            <w:r w:rsidRPr="00230F35">
              <w:rPr>
                <w:rFonts w:ascii="Arial" w:hAnsi="Arial" w:cs="Arial"/>
                <w:sz w:val="22"/>
                <w:szCs w:val="22"/>
              </w:rPr>
              <w:t xml:space="preserve">      4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42F5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4" w:name="Check16"/>
            <w:r w:rsidR="00142F5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035923">
              <w:rPr>
                <w:rFonts w:ascii="Arial" w:hAnsi="Arial" w:cs="Arial"/>
                <w:sz w:val="22"/>
                <w:szCs w:val="22"/>
              </w:rPr>
            </w:r>
            <w:r w:rsidR="00035923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42F5F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4"/>
            <w:r w:rsidRPr="00230F35">
              <w:rPr>
                <w:rFonts w:ascii="Arial" w:hAnsi="Arial" w:cs="Arial"/>
                <w:sz w:val="22"/>
                <w:szCs w:val="22"/>
              </w:rPr>
              <w:t xml:space="preserve">      5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7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035923">
              <w:rPr>
                <w:rFonts w:ascii="Arial" w:hAnsi="Arial" w:cs="Arial"/>
                <w:sz w:val="22"/>
                <w:szCs w:val="22"/>
              </w:rPr>
            </w:r>
            <w:r w:rsidR="00035923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5"/>
            <w:r w:rsidRPr="00230F35">
              <w:rPr>
                <w:rFonts w:ascii="Arial" w:hAnsi="Arial" w:cs="Arial"/>
                <w:sz w:val="22"/>
                <w:szCs w:val="22"/>
              </w:rPr>
              <w:t xml:space="preserve">      6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18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035923">
              <w:rPr>
                <w:rFonts w:ascii="Arial" w:hAnsi="Arial" w:cs="Arial"/>
                <w:sz w:val="22"/>
                <w:szCs w:val="22"/>
              </w:rPr>
            </w:r>
            <w:r w:rsidR="00035923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6"/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   </w:t>
            </w:r>
            <w:r w:rsidRPr="00230F35">
              <w:rPr>
                <w:rFonts w:ascii="Arial" w:hAnsi="Arial" w:cs="Arial"/>
                <w:sz w:val="22"/>
                <w:szCs w:val="22"/>
              </w:rPr>
              <w:t>module of the degre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</w:p>
        </w:tc>
      </w:tr>
      <w:tr w:rsidR="00D722CE" w:rsidRPr="00230F35" w14:paraId="64B04726" w14:textId="77777777" w:rsidTr="00C5074F">
        <w:trPr>
          <w:trHeight w:val="978"/>
        </w:trPr>
        <w:tc>
          <w:tcPr>
            <w:tcW w:w="8856" w:type="dxa"/>
            <w:gridSpan w:val="5"/>
            <w:shd w:val="clear" w:color="auto" w:fill="D9D9D9"/>
          </w:tcPr>
          <w:p w14:paraId="0380521E" w14:textId="77777777" w:rsidR="00D722CE" w:rsidRPr="00230F35" w:rsidRDefault="00D722CE" w:rsidP="00C5074F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I confirm that this is my original work and that I have adhered to the University policy on plagiarism.</w:t>
            </w:r>
          </w:p>
          <w:p w14:paraId="6CDAEFC9" w14:textId="77777777" w:rsidR="00D722CE" w:rsidRDefault="00D722CE" w:rsidP="00C5074F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Signed ……………………………………………………………</w:t>
            </w:r>
          </w:p>
          <w:p w14:paraId="262DD647" w14:textId="12EE4330" w:rsidR="00D722CE" w:rsidRDefault="00D722CE" w:rsidP="00C5074F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b/>
                <w:sz w:val="44"/>
                <w:szCs w:val="44"/>
              </w:rPr>
            </w:pPr>
            <w:r w:rsidRPr="005979EE">
              <w:rPr>
                <w:rFonts w:ascii="Calibri" w:hAnsi="Calibri" w:cs="Tahoma"/>
                <w:b/>
                <w:sz w:val="24"/>
                <w:szCs w:val="24"/>
              </w:rPr>
              <w:t>Email submission:</w:t>
            </w:r>
            <w:r w:rsidR="00F6159E">
              <w:rPr>
                <w:rFonts w:ascii="Calibri" w:hAnsi="Calibri" w:cs="Tahoma"/>
                <w:b/>
                <w:sz w:val="24"/>
                <w:szCs w:val="24"/>
              </w:rPr>
              <w:t xml:space="preserve"> </w:t>
            </w:r>
            <w:r>
              <w:rPr>
                <w:rFonts w:ascii="Calibri" w:hAnsi="Calibri" w:cs="Tahoma"/>
                <w:b/>
                <w:sz w:val="24"/>
                <w:szCs w:val="24"/>
              </w:rPr>
              <w:t xml:space="preserve">if you are submitting this form via email, please tick this box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035923">
              <w:rPr>
                <w:rFonts w:ascii="Arial" w:hAnsi="Arial" w:cs="Arial"/>
                <w:sz w:val="22"/>
                <w:szCs w:val="22"/>
              </w:rPr>
            </w:r>
            <w:r w:rsidR="00035923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  <w:p w14:paraId="478216C4" w14:textId="77777777" w:rsidR="00D722CE" w:rsidRPr="00230F35" w:rsidRDefault="00D722CE" w:rsidP="00C5074F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4"/>
                <w:szCs w:val="24"/>
              </w:rPr>
              <w:t>(as a substitute for your signature) to confirm that you agree to the above declaration.</w:t>
            </w:r>
          </w:p>
        </w:tc>
      </w:tr>
      <w:tr w:rsidR="00D722CE" w:rsidRPr="00230F35" w14:paraId="3992CCE6" w14:textId="77777777" w:rsidTr="00C5074F">
        <w:trPr>
          <w:trHeight w:val="3972"/>
        </w:trPr>
        <w:tc>
          <w:tcPr>
            <w:tcW w:w="8856" w:type="dxa"/>
            <w:gridSpan w:val="5"/>
          </w:tcPr>
          <w:p w14:paraId="59A676DD" w14:textId="77777777" w:rsidR="00D722CE" w:rsidRDefault="00D722CE" w:rsidP="00C5074F">
            <w:pPr>
              <w:rPr>
                <w:rFonts w:ascii="Arial" w:hAnsi="Arial"/>
                <w:b/>
              </w:rPr>
            </w:pPr>
          </w:p>
          <w:p w14:paraId="622AD200" w14:textId="77777777" w:rsidR="00D722CE" w:rsidRPr="00116CE6" w:rsidRDefault="00D722CE" w:rsidP="00C5074F">
            <w:pPr>
              <w:rPr>
                <w:rFonts w:ascii="Arial" w:hAnsi="Arial"/>
              </w:rPr>
            </w:pPr>
            <w:r w:rsidRPr="00116CE6">
              <w:rPr>
                <w:rFonts w:ascii="Arial" w:hAnsi="Arial"/>
                <w:b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800"/>
              <w:gridCol w:w="1610"/>
            </w:tblGrid>
            <w:tr w:rsidR="00D722CE" w:rsidRPr="00116CE6" w14:paraId="68E5B987" w14:textId="77777777" w:rsidTr="00C5074F">
              <w:tc>
                <w:tcPr>
                  <w:tcW w:w="6970" w:type="dxa"/>
                </w:tcPr>
                <w:p w14:paraId="1FC74269" w14:textId="77777777" w:rsidR="00D722CE" w:rsidRPr="00116CE6" w:rsidRDefault="00D722CE" w:rsidP="00C5074F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3A4B8C03" w14:textId="77777777" w:rsidR="00D722CE" w:rsidRPr="00116CE6" w:rsidRDefault="00D722CE" w:rsidP="00C5074F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1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st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 w14:paraId="7F472F12" w14:textId="77777777" w:rsidR="00D722CE" w:rsidRPr="00116CE6" w:rsidRDefault="00D722CE" w:rsidP="00C5074F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D722CE" w:rsidRPr="00116CE6" w14:paraId="64D10FAB" w14:textId="77777777" w:rsidTr="00C5074F">
              <w:tc>
                <w:tcPr>
                  <w:tcW w:w="6970" w:type="dxa"/>
                </w:tcPr>
                <w:p w14:paraId="500B50C6" w14:textId="77777777" w:rsidR="00D722CE" w:rsidRPr="00116CE6" w:rsidRDefault="00D722CE" w:rsidP="00C5074F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5D26A8E0" w14:textId="77777777" w:rsidR="00D722CE" w:rsidRPr="00116CE6" w:rsidRDefault="00D722CE" w:rsidP="00C5074F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2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nd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>’s/Moderator’s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provisional mark</w:t>
                  </w:r>
                </w:p>
              </w:tc>
              <w:tc>
                <w:tcPr>
                  <w:tcW w:w="1660" w:type="dxa"/>
                </w:tcPr>
                <w:p w14:paraId="2F297743" w14:textId="77777777" w:rsidR="00D722CE" w:rsidRPr="00116CE6" w:rsidRDefault="00D722CE" w:rsidP="00C5074F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D722CE" w:rsidRPr="00116CE6" w14:paraId="034C1FE0" w14:textId="77777777" w:rsidTr="00C5074F">
              <w:tc>
                <w:tcPr>
                  <w:tcW w:w="6970" w:type="dxa"/>
                </w:tcPr>
                <w:p w14:paraId="4352F427" w14:textId="77777777" w:rsidR="00D722CE" w:rsidRPr="00116CE6" w:rsidRDefault="00D722CE" w:rsidP="00C5074F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606D5E9F" w14:textId="77777777" w:rsidR="00D722CE" w:rsidRPr="00116CE6" w:rsidRDefault="00D722CE" w:rsidP="00C5074F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External Examiner’s mark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(if relevant)</w:t>
                  </w:r>
                </w:p>
              </w:tc>
              <w:tc>
                <w:tcPr>
                  <w:tcW w:w="1660" w:type="dxa"/>
                </w:tcPr>
                <w:p w14:paraId="5ED3ED86" w14:textId="77777777" w:rsidR="00D722CE" w:rsidRPr="00116CE6" w:rsidRDefault="00D722CE" w:rsidP="00C5074F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D722CE" w:rsidRPr="00116CE6" w14:paraId="49EE843C" w14:textId="77777777" w:rsidTr="00C5074F">
              <w:tc>
                <w:tcPr>
                  <w:tcW w:w="6970" w:type="dxa"/>
                </w:tcPr>
                <w:p w14:paraId="1A6F80F6" w14:textId="77777777" w:rsidR="00D722CE" w:rsidRDefault="00D722CE" w:rsidP="00C5074F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42B313C5" w14:textId="77777777" w:rsidR="00D722CE" w:rsidRPr="00022345" w:rsidRDefault="00D722CE" w:rsidP="00C5074F">
                  <w:pPr>
                    <w:rPr>
                      <w:rFonts w:ascii="Arial" w:hAnsi="Arial"/>
                      <w:b/>
                      <w:sz w:val="20"/>
                      <w:szCs w:val="20"/>
                    </w:rPr>
                  </w:pPr>
                  <w:r w:rsidRPr="00022345">
                    <w:rPr>
                      <w:rFonts w:ascii="Arial" w:hAnsi="Arial"/>
                      <w:b/>
                      <w:sz w:val="20"/>
                      <w:szCs w:val="20"/>
                    </w:rPr>
                    <w:t>Final Mark</w:t>
                  </w:r>
                </w:p>
                <w:p w14:paraId="6B0A3219" w14:textId="77777777" w:rsidR="00D722CE" w:rsidRPr="00116CE6" w:rsidRDefault="00D722CE" w:rsidP="00C5074F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  <w:tc>
                <w:tcPr>
                  <w:tcW w:w="1660" w:type="dxa"/>
                </w:tcPr>
                <w:p w14:paraId="0130D881" w14:textId="77777777" w:rsidR="00D722CE" w:rsidRPr="00116CE6" w:rsidRDefault="00D722CE" w:rsidP="00C5074F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</w:tbl>
          <w:p w14:paraId="5E53D48D" w14:textId="77777777" w:rsidR="00D722CE" w:rsidRDefault="00D722CE" w:rsidP="00C5074F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10E19F6" w14:textId="77777777" w:rsidR="00D722CE" w:rsidRPr="00230F35" w:rsidRDefault="00D722CE" w:rsidP="00C5074F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>NB.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All marks are provisional until confirmed by the </w:t>
            </w:r>
            <w:r>
              <w:rPr>
                <w:rFonts w:ascii="Arial" w:hAnsi="Arial" w:cs="Arial"/>
                <w:sz w:val="22"/>
                <w:szCs w:val="22"/>
              </w:rPr>
              <w:t>F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inal 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230F35">
              <w:rPr>
                <w:rFonts w:ascii="Arial" w:hAnsi="Arial" w:cs="Arial"/>
                <w:sz w:val="22"/>
                <w:szCs w:val="22"/>
              </w:rPr>
              <w:t>xamination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Board.</w:t>
            </w:r>
          </w:p>
          <w:p w14:paraId="2506CC0F" w14:textId="77777777" w:rsidR="00D722CE" w:rsidRDefault="00D722CE" w:rsidP="00C5074F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0CF1F30" w14:textId="77777777" w:rsidR="00D722CE" w:rsidRDefault="00D722CE" w:rsidP="00C5074F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4EC2FB4" w14:textId="77777777" w:rsidR="00D722CE" w:rsidRDefault="00D722CE" w:rsidP="00C5074F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3EF003B" w14:textId="69561083" w:rsidR="00D722CE" w:rsidRDefault="00D722CE" w:rsidP="00C5074F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5C4503A" w14:textId="77777777" w:rsidR="00147D88" w:rsidRDefault="00147D88" w:rsidP="00C5074F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2E8AA62" w14:textId="77777777" w:rsidR="00D722CE" w:rsidRDefault="00D722CE" w:rsidP="00C5074F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2DD2800" w14:textId="77777777" w:rsidR="00D722CE" w:rsidRPr="00230F35" w:rsidRDefault="00D722CE" w:rsidP="00C5074F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lastRenderedPageBreak/>
              <w:t>For completion by M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arker 1:</w:t>
            </w:r>
          </w:p>
          <w:p w14:paraId="09545CE6" w14:textId="77777777" w:rsidR="00D722CE" w:rsidRDefault="00D722CE" w:rsidP="00C5074F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Comments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047C8F51" w14:textId="77777777" w:rsidR="00D722CE" w:rsidRPr="00001C3B" w:rsidRDefault="00D722CE" w:rsidP="00C5074F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722CE" w:rsidRPr="00230F35" w14:paraId="65192D38" w14:textId="77777777" w:rsidTr="00C5074F">
        <w:trPr>
          <w:trHeight w:val="492"/>
        </w:trPr>
        <w:tc>
          <w:tcPr>
            <w:tcW w:w="6768" w:type="dxa"/>
            <w:gridSpan w:val="3"/>
          </w:tcPr>
          <w:p w14:paraId="4FCB6F6B" w14:textId="77777777" w:rsidR="00D722CE" w:rsidRPr="00230F35" w:rsidRDefault="00D722CE" w:rsidP="00C5074F">
            <w:pPr>
              <w:pStyle w:val="NormalWeb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lastRenderedPageBreak/>
              <w:t>Marker’s signatur</w:t>
            </w:r>
            <w:r>
              <w:rPr>
                <w:rFonts w:ascii="Arial" w:hAnsi="Arial" w:cs="Arial"/>
                <w:sz w:val="22"/>
                <w:szCs w:val="22"/>
              </w:rPr>
              <w:t>e:</w:t>
            </w:r>
          </w:p>
        </w:tc>
        <w:tc>
          <w:tcPr>
            <w:tcW w:w="2088" w:type="dxa"/>
            <w:gridSpan w:val="2"/>
          </w:tcPr>
          <w:p w14:paraId="4A7E29DF" w14:textId="77777777" w:rsidR="00D722CE" w:rsidRPr="00230F35" w:rsidRDefault="00D722CE" w:rsidP="00C5074F">
            <w:pPr>
              <w:pStyle w:val="NormalWeb"/>
              <w:spacing w:after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  <w:tr w:rsidR="00D722CE" w:rsidRPr="002F467C" w14:paraId="3628FD33" w14:textId="77777777" w:rsidTr="00C5074F">
        <w:tc>
          <w:tcPr>
            <w:tcW w:w="8856" w:type="dxa"/>
            <w:gridSpan w:val="5"/>
          </w:tcPr>
          <w:p w14:paraId="11E8BC0D" w14:textId="77777777" w:rsidR="00D722CE" w:rsidRPr="00230F35" w:rsidRDefault="00D722CE" w:rsidP="00C5074F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 w14:paraId="2882F81F" w14:textId="77777777" w:rsidR="00D722CE" w:rsidRPr="00230F35" w:rsidRDefault="00D722CE" w:rsidP="00C5074F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arker 2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/M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oderator:</w:t>
            </w:r>
          </w:p>
          <w:p w14:paraId="437575FC" w14:textId="77777777" w:rsidR="00D722CE" w:rsidRPr="00230F35" w:rsidRDefault="00D722CE" w:rsidP="00C5074F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C3C0B48" w14:textId="77777777" w:rsidR="00D722CE" w:rsidRPr="00230F35" w:rsidRDefault="00D722CE" w:rsidP="00C5074F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Comments:</w:t>
            </w:r>
          </w:p>
          <w:p w14:paraId="76898E9D" w14:textId="77777777" w:rsidR="00D722CE" w:rsidRPr="00230F35" w:rsidRDefault="00D722CE" w:rsidP="00C5074F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631057D" w14:textId="77777777" w:rsidR="00D722CE" w:rsidRPr="00230F35" w:rsidRDefault="00D722CE" w:rsidP="00C5074F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1AC47FA" w14:textId="77777777" w:rsidR="00D722CE" w:rsidRPr="00230F35" w:rsidRDefault="00D722CE" w:rsidP="00C5074F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9522B2B" w14:textId="77777777" w:rsidR="00D722CE" w:rsidRPr="00230F35" w:rsidRDefault="00D722CE" w:rsidP="00C5074F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04EF972" w14:textId="77777777" w:rsidR="00D722CE" w:rsidRPr="00230F35" w:rsidRDefault="00D722CE" w:rsidP="00C5074F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0C468C0" w14:textId="77777777" w:rsidR="00D722CE" w:rsidRPr="00230F35" w:rsidRDefault="00D722CE" w:rsidP="00C5074F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9F35B87" w14:textId="77777777" w:rsidR="00D722CE" w:rsidRPr="00230F35" w:rsidRDefault="00D722CE" w:rsidP="00C5074F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80B125A" w14:textId="77777777" w:rsidR="00D722CE" w:rsidRPr="00230F35" w:rsidRDefault="00D722CE" w:rsidP="00C5074F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BCBC509" w14:textId="77777777" w:rsidR="00D722CE" w:rsidRDefault="00D722CE" w:rsidP="00C5074F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352C8E7" w14:textId="77777777" w:rsidR="00D722CE" w:rsidRPr="00230F35" w:rsidRDefault="00D722CE" w:rsidP="00C5074F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9F22F90" w14:textId="77777777" w:rsidR="00D722CE" w:rsidRPr="00230F35" w:rsidRDefault="00D722CE" w:rsidP="00C5074F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B17ABDC" w14:textId="77777777" w:rsidR="00D722CE" w:rsidRPr="00230F35" w:rsidRDefault="00D722CE" w:rsidP="00C5074F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D722CE" w:rsidRPr="002F467C" w14:paraId="19474912" w14:textId="77777777" w:rsidTr="00C5074F">
        <w:trPr>
          <w:trHeight w:val="720"/>
        </w:trPr>
        <w:tc>
          <w:tcPr>
            <w:tcW w:w="5211" w:type="dxa"/>
            <w:gridSpan w:val="2"/>
          </w:tcPr>
          <w:p w14:paraId="5D86650B" w14:textId="77777777" w:rsidR="00D722CE" w:rsidRPr="00230F35" w:rsidRDefault="00D722CE" w:rsidP="00C5074F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Marker’s Signature</w:t>
            </w:r>
            <w:r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3645" w:type="dxa"/>
            <w:gridSpan w:val="3"/>
          </w:tcPr>
          <w:p w14:paraId="07DF36D5" w14:textId="77777777" w:rsidR="00D722CE" w:rsidRPr="00230F35" w:rsidRDefault="00D722CE" w:rsidP="00C5074F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Date:</w:t>
            </w:r>
          </w:p>
        </w:tc>
      </w:tr>
      <w:tr w:rsidR="00D722CE" w:rsidRPr="002F467C" w14:paraId="59307D10" w14:textId="77777777" w:rsidTr="00C5074F">
        <w:trPr>
          <w:trHeight w:val="720"/>
        </w:trPr>
        <w:tc>
          <w:tcPr>
            <w:tcW w:w="8856" w:type="dxa"/>
            <w:gridSpan w:val="5"/>
          </w:tcPr>
          <w:p w14:paraId="5ECAFA26" w14:textId="77777777" w:rsidR="00D722CE" w:rsidRPr="00B34964" w:rsidRDefault="00D722CE" w:rsidP="00C5074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34964">
              <w:rPr>
                <w:rFonts w:ascii="Arial" w:hAnsi="Arial" w:cs="Arial"/>
                <w:b/>
                <w:sz w:val="22"/>
                <w:szCs w:val="22"/>
              </w:rPr>
              <w:t>External Examiner’s comments (if relevant)</w:t>
            </w:r>
          </w:p>
          <w:p w14:paraId="2BEB7001" w14:textId="77777777" w:rsidR="00D722CE" w:rsidRPr="00230F35" w:rsidRDefault="00D722CE" w:rsidP="00C5074F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23494EF" w14:textId="77777777" w:rsidR="00D722CE" w:rsidRPr="00230F35" w:rsidRDefault="00D722CE" w:rsidP="00C5074F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6423BA3" w14:textId="77777777" w:rsidR="00D722CE" w:rsidRPr="00230F35" w:rsidRDefault="00D722CE" w:rsidP="00C5074F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5F6B981" w14:textId="77777777" w:rsidR="00D722CE" w:rsidRPr="00230F35" w:rsidRDefault="00D722CE" w:rsidP="00C5074F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53759D1" w14:textId="77777777" w:rsidR="00D722CE" w:rsidRPr="00230F35" w:rsidRDefault="00D722CE" w:rsidP="00C5074F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77D5322" w14:textId="77777777" w:rsidR="00D722CE" w:rsidRPr="00230F35" w:rsidRDefault="00D722CE" w:rsidP="00C5074F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DEB1FA2" w14:textId="77777777" w:rsidR="00D722CE" w:rsidRPr="00230F35" w:rsidRDefault="00D722CE" w:rsidP="00C5074F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029735A" w14:textId="77777777" w:rsidR="00D722CE" w:rsidRPr="00230F35" w:rsidRDefault="00D722CE" w:rsidP="00C5074F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13B13F1" w14:textId="77777777" w:rsidR="00D722CE" w:rsidRDefault="00D722CE" w:rsidP="00C5074F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278F300" w14:textId="77777777" w:rsidR="00D722CE" w:rsidRPr="00230F35" w:rsidRDefault="00D722CE" w:rsidP="00C5074F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50EF095" w14:textId="77777777" w:rsidR="00D722CE" w:rsidRPr="00230F35" w:rsidRDefault="00D722CE" w:rsidP="00C5074F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D722CE" w:rsidRPr="002F467C" w14:paraId="765E3BEA" w14:textId="77777777" w:rsidTr="00C5074F">
        <w:trPr>
          <w:trHeight w:val="720"/>
        </w:trPr>
        <w:tc>
          <w:tcPr>
            <w:tcW w:w="5211" w:type="dxa"/>
            <w:gridSpan w:val="2"/>
          </w:tcPr>
          <w:p w14:paraId="343AC62D" w14:textId="77777777" w:rsidR="00D722CE" w:rsidRPr="00230F35" w:rsidRDefault="00D722CE" w:rsidP="00C5074F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External Examiner’s Signature:</w:t>
            </w:r>
          </w:p>
        </w:tc>
        <w:tc>
          <w:tcPr>
            <w:tcW w:w="3645" w:type="dxa"/>
            <w:gridSpan w:val="3"/>
          </w:tcPr>
          <w:p w14:paraId="4DD16D63" w14:textId="77777777" w:rsidR="00D722CE" w:rsidRPr="00230F35" w:rsidRDefault="00D722CE" w:rsidP="00C5074F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</w:tbl>
    <w:p w14:paraId="182D6EC1" w14:textId="77777777" w:rsidR="00D722CE" w:rsidRDefault="00D722CE" w:rsidP="00D722CE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21FEA793" w14:textId="77777777" w:rsidR="00D722CE" w:rsidRDefault="00D722CE" w:rsidP="00D722CE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416F747D" w14:textId="77777777" w:rsidR="00D722CE" w:rsidRDefault="00D722CE" w:rsidP="00D722CE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  <w:sectPr w:rsidR="00D722CE" w:rsidSect="00B462B1">
          <w:footerReference w:type="default" r:id="rId9"/>
          <w:pgSz w:w="12240" w:h="15840"/>
          <w:pgMar w:top="567" w:right="1797" w:bottom="567" w:left="1797" w:header="567" w:footer="720" w:gutter="0"/>
          <w:pgNumType w:start="1"/>
          <w:cols w:space="720"/>
        </w:sectPr>
      </w:pPr>
    </w:p>
    <w:bookmarkEnd w:id="0"/>
    <w:p w14:paraId="17317465" w14:textId="77777777" w:rsidR="00251D45" w:rsidRDefault="00251D45" w:rsidP="00D722CE">
      <w:pPr>
        <w:pStyle w:val="NormalWeb"/>
        <w:spacing w:before="0" w:beforeAutospacing="0" w:after="0" w:afterAutospacing="0"/>
        <w:ind w:right="-334"/>
        <w:rPr>
          <w:rFonts w:ascii="Times New Roman" w:hAnsi="Times New Roman"/>
          <w:b/>
          <w:sz w:val="24"/>
        </w:rPr>
      </w:pPr>
    </w:p>
    <w:p w14:paraId="5A551654" w14:textId="71DB5376" w:rsidR="00251D45" w:rsidRDefault="00BE516F" w:rsidP="00D722CE">
      <w:pPr>
        <w:pStyle w:val="NormalWeb"/>
        <w:spacing w:before="0" w:beforeAutospacing="0" w:after="0" w:afterAutospacing="0"/>
        <w:ind w:right="-334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Title: </w:t>
      </w:r>
      <w:r w:rsidR="00314ABB">
        <w:rPr>
          <w:rFonts w:ascii="Times New Roman" w:hAnsi="Times New Roman"/>
          <w:sz w:val="24"/>
        </w:rPr>
        <w:t>Sky Journal: Walking as a Vehicle for Experiencing the Sky</w:t>
      </w:r>
    </w:p>
    <w:p w14:paraId="5C045036" w14:textId="58DE2687" w:rsidR="00D722CE" w:rsidRPr="00F74C47" w:rsidRDefault="00D722CE" w:rsidP="00D722CE">
      <w:pPr>
        <w:pStyle w:val="NormalWeb"/>
        <w:spacing w:before="0" w:beforeAutospacing="0" w:after="0" w:afterAutospacing="0"/>
        <w:ind w:right="-334"/>
        <w:rPr>
          <w:rFonts w:ascii="Times New Roman" w:hAnsi="Times New Roman"/>
          <w:b/>
          <w:bCs/>
          <w:sz w:val="24"/>
          <w:szCs w:val="24"/>
        </w:rPr>
      </w:pPr>
      <w:r w:rsidRPr="00BE516F">
        <w:rPr>
          <w:rFonts w:ascii="Times New Roman" w:hAnsi="Times New Roman"/>
          <w:b/>
          <w:bCs/>
          <w:sz w:val="24"/>
          <w:szCs w:val="24"/>
        </w:rPr>
        <w:t>Word count:</w:t>
      </w:r>
      <w:r w:rsidRPr="00AF6807">
        <w:rPr>
          <w:rFonts w:ascii="Times New Roman" w:hAnsi="Times New Roman"/>
          <w:bCs/>
          <w:sz w:val="24"/>
          <w:szCs w:val="24"/>
        </w:rPr>
        <w:t xml:space="preserve"> </w:t>
      </w:r>
      <w:r w:rsidR="006045FB" w:rsidRPr="00AF6807">
        <w:rPr>
          <w:rFonts w:ascii="Times New Roman" w:hAnsi="Times New Roman"/>
          <w:bCs/>
          <w:sz w:val="24"/>
          <w:szCs w:val="24"/>
        </w:rPr>
        <w:t>31</w:t>
      </w:r>
      <w:r w:rsidR="00C27A9E">
        <w:rPr>
          <w:rFonts w:ascii="Times New Roman" w:hAnsi="Times New Roman"/>
          <w:bCs/>
          <w:sz w:val="24"/>
          <w:szCs w:val="24"/>
        </w:rPr>
        <w:t>44</w:t>
      </w:r>
      <w:bookmarkStart w:id="7" w:name="_GoBack"/>
      <w:bookmarkEnd w:id="7"/>
    </w:p>
    <w:p w14:paraId="7DE7272C" w14:textId="77777777" w:rsidR="006612A6" w:rsidRDefault="006612A6" w:rsidP="00D722CE">
      <w:pPr>
        <w:pStyle w:val="NormalWeb"/>
        <w:spacing w:before="0" w:beforeAutospacing="0" w:after="0" w:afterAutospacing="0"/>
        <w:ind w:right="-334"/>
        <w:rPr>
          <w:rFonts w:ascii="Times New Roman" w:hAnsi="Times New Roman"/>
          <w:bCs/>
          <w:sz w:val="24"/>
          <w:szCs w:val="24"/>
        </w:rPr>
      </w:pPr>
    </w:p>
    <w:p w14:paraId="21BD7352" w14:textId="734D870F" w:rsidR="00D722CE" w:rsidRDefault="00DB6063" w:rsidP="004C2450">
      <w:pPr>
        <w:pStyle w:val="NormalWeb"/>
        <w:numPr>
          <w:ilvl w:val="0"/>
          <w:numId w:val="2"/>
        </w:numPr>
        <w:spacing w:before="0" w:beforeAutospacing="0" w:after="0" w:afterAutospacing="0"/>
        <w:ind w:right="-334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Introduction</w:t>
      </w:r>
    </w:p>
    <w:p w14:paraId="66D7E30D" w14:textId="77777777" w:rsidR="00317E08" w:rsidRDefault="00317E08" w:rsidP="00D722CE">
      <w:pPr>
        <w:pStyle w:val="NormalWeb"/>
        <w:spacing w:before="0" w:beforeAutospacing="0" w:after="0" w:afterAutospacing="0"/>
        <w:ind w:right="-334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F20A506" w14:textId="0462D59D" w:rsidR="00DB6F23" w:rsidRDefault="005832AF" w:rsidP="00D722CE">
      <w:pPr>
        <w:pStyle w:val="NormalWeb"/>
        <w:spacing w:before="0" w:beforeAutospacing="0" w:after="0" w:afterAutospacing="0"/>
        <w:ind w:right="-33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This research represents a personal phenomenological journey </w:t>
      </w:r>
      <w:r w:rsidR="00C35381">
        <w:rPr>
          <w:rFonts w:ascii="Times New Roman" w:hAnsi="Times New Roman"/>
          <w:bCs/>
          <w:sz w:val="24"/>
          <w:szCs w:val="24"/>
        </w:rPr>
        <w:t>through which I investigated my relationship with the sky over a six-week period</w:t>
      </w:r>
      <w:r w:rsidR="00FE24EF">
        <w:rPr>
          <w:rFonts w:ascii="Times New Roman" w:hAnsi="Times New Roman"/>
          <w:bCs/>
          <w:sz w:val="24"/>
          <w:szCs w:val="24"/>
        </w:rPr>
        <w:t xml:space="preserve">, from </w:t>
      </w:r>
      <w:r w:rsidR="007D3C3A">
        <w:rPr>
          <w:rFonts w:ascii="Times New Roman" w:hAnsi="Times New Roman"/>
          <w:bCs/>
          <w:sz w:val="24"/>
          <w:szCs w:val="24"/>
        </w:rPr>
        <w:t>10</w:t>
      </w:r>
      <w:r w:rsidR="007D3C3A" w:rsidRPr="007D3C3A">
        <w:rPr>
          <w:rFonts w:ascii="Times New Roman" w:hAnsi="Times New Roman"/>
          <w:bCs/>
          <w:sz w:val="24"/>
          <w:szCs w:val="24"/>
          <w:vertAlign w:val="superscript"/>
        </w:rPr>
        <w:t>th</w:t>
      </w:r>
      <w:r w:rsidR="00FE24EF">
        <w:rPr>
          <w:rFonts w:ascii="Times New Roman" w:hAnsi="Times New Roman"/>
          <w:bCs/>
          <w:sz w:val="24"/>
          <w:szCs w:val="24"/>
        </w:rPr>
        <w:t xml:space="preserve"> June to </w:t>
      </w:r>
      <w:r w:rsidR="00140691">
        <w:rPr>
          <w:rFonts w:ascii="Times New Roman" w:hAnsi="Times New Roman"/>
          <w:bCs/>
          <w:sz w:val="24"/>
          <w:szCs w:val="24"/>
        </w:rPr>
        <w:t>21</w:t>
      </w:r>
      <w:r w:rsidR="00140691" w:rsidRPr="00140691">
        <w:rPr>
          <w:rFonts w:ascii="Times New Roman" w:hAnsi="Times New Roman"/>
          <w:bCs/>
          <w:sz w:val="24"/>
          <w:szCs w:val="24"/>
          <w:vertAlign w:val="superscript"/>
        </w:rPr>
        <w:t>st</w:t>
      </w:r>
      <w:r w:rsidR="00FE24EF">
        <w:rPr>
          <w:rFonts w:ascii="Times New Roman" w:hAnsi="Times New Roman"/>
          <w:bCs/>
          <w:sz w:val="24"/>
          <w:szCs w:val="24"/>
        </w:rPr>
        <w:t xml:space="preserve"> July 2019</w:t>
      </w:r>
      <w:r w:rsidR="00C35381">
        <w:rPr>
          <w:rFonts w:ascii="Times New Roman" w:hAnsi="Times New Roman"/>
          <w:bCs/>
          <w:sz w:val="24"/>
          <w:szCs w:val="24"/>
        </w:rPr>
        <w:t xml:space="preserve">. </w:t>
      </w:r>
      <w:r w:rsidR="00EE249F">
        <w:rPr>
          <w:rFonts w:ascii="Times New Roman" w:hAnsi="Times New Roman"/>
          <w:bCs/>
          <w:sz w:val="24"/>
          <w:szCs w:val="24"/>
        </w:rPr>
        <w:t>This</w:t>
      </w:r>
      <w:r w:rsidR="00C35381">
        <w:rPr>
          <w:rFonts w:ascii="Times New Roman" w:hAnsi="Times New Roman"/>
          <w:bCs/>
          <w:sz w:val="24"/>
          <w:szCs w:val="24"/>
        </w:rPr>
        <w:t xml:space="preserve"> research was</w:t>
      </w:r>
      <w:r w:rsidR="00EE249F">
        <w:rPr>
          <w:rFonts w:ascii="Times New Roman" w:hAnsi="Times New Roman"/>
          <w:bCs/>
          <w:sz w:val="24"/>
          <w:szCs w:val="24"/>
        </w:rPr>
        <w:t xml:space="preserve"> designed </w:t>
      </w:r>
      <w:r w:rsidR="00850791">
        <w:rPr>
          <w:rFonts w:ascii="Times New Roman" w:hAnsi="Times New Roman"/>
          <w:bCs/>
          <w:sz w:val="24"/>
          <w:szCs w:val="24"/>
        </w:rPr>
        <w:t xml:space="preserve">in a specific attempt </w:t>
      </w:r>
      <w:r w:rsidR="00C51E69">
        <w:rPr>
          <w:rFonts w:ascii="Times New Roman" w:hAnsi="Times New Roman"/>
          <w:bCs/>
          <w:sz w:val="24"/>
          <w:szCs w:val="24"/>
        </w:rPr>
        <w:t>to reorient my view of the sky as reliant upon my conceptualisation of the horizon to the possibility of a frame-free sky.</w:t>
      </w:r>
      <w:r w:rsidR="00D97FC7">
        <w:rPr>
          <w:rFonts w:ascii="Times New Roman" w:hAnsi="Times New Roman"/>
          <w:bCs/>
          <w:sz w:val="24"/>
          <w:szCs w:val="24"/>
        </w:rPr>
        <w:t xml:space="preserve"> I particularly explored conceptualisations of the sky presented by James J. Gibson and Tim Ingold</w:t>
      </w:r>
      <w:r w:rsidR="00C867CF">
        <w:rPr>
          <w:rFonts w:ascii="Times New Roman" w:hAnsi="Times New Roman"/>
          <w:bCs/>
          <w:sz w:val="24"/>
          <w:szCs w:val="24"/>
        </w:rPr>
        <w:t xml:space="preserve">, where the relationship between </w:t>
      </w:r>
      <w:r w:rsidR="00661EFC">
        <w:rPr>
          <w:rFonts w:ascii="Times New Roman" w:hAnsi="Times New Roman"/>
          <w:bCs/>
          <w:sz w:val="24"/>
          <w:szCs w:val="24"/>
        </w:rPr>
        <w:t>individual</w:t>
      </w:r>
      <w:r w:rsidR="00C867CF">
        <w:rPr>
          <w:rFonts w:ascii="Times New Roman" w:hAnsi="Times New Roman"/>
          <w:bCs/>
          <w:sz w:val="24"/>
          <w:szCs w:val="24"/>
        </w:rPr>
        <w:t>, horizon, and sky is a point of contention.</w:t>
      </w:r>
      <w:r w:rsidR="00660471">
        <w:rPr>
          <w:rStyle w:val="FootnoteReference"/>
          <w:rFonts w:ascii="Times New Roman" w:hAnsi="Times New Roman"/>
          <w:bCs/>
          <w:sz w:val="24"/>
          <w:szCs w:val="24"/>
        </w:rPr>
        <w:footnoteReference w:id="1"/>
      </w:r>
      <w:r w:rsidR="00F10BC5">
        <w:rPr>
          <w:rFonts w:ascii="Times New Roman" w:hAnsi="Times New Roman"/>
          <w:bCs/>
          <w:sz w:val="24"/>
          <w:szCs w:val="24"/>
        </w:rPr>
        <w:t xml:space="preserve"> </w:t>
      </w:r>
      <w:r w:rsidR="00660471">
        <w:rPr>
          <w:rFonts w:ascii="Times New Roman" w:hAnsi="Times New Roman"/>
          <w:bCs/>
          <w:sz w:val="24"/>
          <w:szCs w:val="24"/>
        </w:rPr>
        <w:t xml:space="preserve">By interweaving phenomenology, reflexivity, and process philosophy, I used walking as a methodological vehicle and attempted to </w:t>
      </w:r>
      <w:r w:rsidR="00D97FC7">
        <w:rPr>
          <w:rFonts w:ascii="Times New Roman" w:hAnsi="Times New Roman"/>
          <w:bCs/>
          <w:sz w:val="24"/>
          <w:szCs w:val="24"/>
        </w:rPr>
        <w:t>immerse myself</w:t>
      </w:r>
      <w:r w:rsidR="00C51E69">
        <w:rPr>
          <w:rFonts w:ascii="Times New Roman" w:hAnsi="Times New Roman"/>
          <w:bCs/>
          <w:sz w:val="24"/>
          <w:szCs w:val="24"/>
        </w:rPr>
        <w:t xml:space="preserve"> in the possibility of what the sky could be</w:t>
      </w:r>
      <w:r w:rsidR="00660471">
        <w:rPr>
          <w:rFonts w:ascii="Times New Roman" w:hAnsi="Times New Roman"/>
          <w:bCs/>
          <w:sz w:val="24"/>
          <w:szCs w:val="24"/>
        </w:rPr>
        <w:t>.</w:t>
      </w:r>
      <w:r w:rsidR="00D97FC7">
        <w:rPr>
          <w:rFonts w:ascii="Times New Roman" w:hAnsi="Times New Roman"/>
          <w:bCs/>
          <w:sz w:val="24"/>
          <w:szCs w:val="24"/>
        </w:rPr>
        <w:t xml:space="preserve"> </w:t>
      </w:r>
      <w:r w:rsidR="00660471">
        <w:rPr>
          <w:rFonts w:ascii="Times New Roman" w:hAnsi="Times New Roman"/>
          <w:bCs/>
          <w:sz w:val="24"/>
          <w:szCs w:val="24"/>
        </w:rPr>
        <w:t>D</w:t>
      </w:r>
      <w:r w:rsidR="00D97FC7">
        <w:rPr>
          <w:rFonts w:ascii="Times New Roman" w:hAnsi="Times New Roman"/>
          <w:bCs/>
          <w:sz w:val="24"/>
          <w:szCs w:val="24"/>
        </w:rPr>
        <w:t>uring these ‘sky-walks’</w:t>
      </w:r>
      <w:r w:rsidR="00660471">
        <w:rPr>
          <w:rFonts w:ascii="Times New Roman" w:hAnsi="Times New Roman"/>
          <w:bCs/>
          <w:sz w:val="24"/>
          <w:szCs w:val="24"/>
        </w:rPr>
        <w:t xml:space="preserve"> I</w:t>
      </w:r>
      <w:r w:rsidR="00D97FC7">
        <w:rPr>
          <w:rFonts w:ascii="Times New Roman" w:hAnsi="Times New Roman"/>
          <w:bCs/>
          <w:sz w:val="24"/>
          <w:szCs w:val="24"/>
        </w:rPr>
        <w:t xml:space="preserve"> created the sky journal which formed the primary source material for this </w:t>
      </w:r>
      <w:r w:rsidR="0002594A">
        <w:rPr>
          <w:rFonts w:ascii="Times New Roman" w:hAnsi="Times New Roman"/>
          <w:bCs/>
          <w:sz w:val="24"/>
          <w:szCs w:val="24"/>
        </w:rPr>
        <w:t>essay</w:t>
      </w:r>
      <w:r w:rsidR="00C51E69">
        <w:rPr>
          <w:rFonts w:ascii="Times New Roman" w:hAnsi="Times New Roman"/>
          <w:bCs/>
          <w:sz w:val="24"/>
          <w:szCs w:val="24"/>
        </w:rPr>
        <w:t>.</w:t>
      </w:r>
      <w:r w:rsidR="00391106">
        <w:rPr>
          <w:rFonts w:ascii="Times New Roman" w:hAnsi="Times New Roman"/>
          <w:bCs/>
          <w:sz w:val="24"/>
          <w:szCs w:val="24"/>
        </w:rPr>
        <w:t xml:space="preserve"> </w:t>
      </w:r>
      <w:r w:rsidR="00075BF8">
        <w:rPr>
          <w:rFonts w:ascii="Times New Roman" w:hAnsi="Times New Roman"/>
          <w:bCs/>
          <w:sz w:val="24"/>
          <w:szCs w:val="24"/>
        </w:rPr>
        <w:t>Three themes recurred throughout my sky journal and will be explored in this essay:</w:t>
      </w:r>
      <w:r w:rsidR="0078602B">
        <w:rPr>
          <w:rFonts w:ascii="Times New Roman" w:hAnsi="Times New Roman"/>
          <w:bCs/>
          <w:sz w:val="24"/>
          <w:szCs w:val="24"/>
        </w:rPr>
        <w:t xml:space="preserve"> the </w:t>
      </w:r>
      <w:r w:rsidR="005C357E" w:rsidRPr="005C357E">
        <w:rPr>
          <w:rFonts w:ascii="Times New Roman" w:hAnsi="Times New Roman"/>
          <w:bCs/>
          <w:sz w:val="24"/>
          <w:szCs w:val="24"/>
        </w:rPr>
        <w:t>construction</w:t>
      </w:r>
      <w:r w:rsidR="003F707B">
        <w:rPr>
          <w:rFonts w:ascii="Times New Roman" w:hAnsi="Times New Roman"/>
          <w:bCs/>
          <w:sz w:val="24"/>
          <w:szCs w:val="24"/>
        </w:rPr>
        <w:t xml:space="preserve"> of the sky</w:t>
      </w:r>
      <w:r w:rsidR="005C357E" w:rsidRPr="005C357E">
        <w:rPr>
          <w:rFonts w:ascii="Times New Roman" w:hAnsi="Times New Roman"/>
          <w:bCs/>
          <w:sz w:val="24"/>
          <w:szCs w:val="24"/>
        </w:rPr>
        <w:t xml:space="preserve">, </w:t>
      </w:r>
      <w:r w:rsidR="0078602B">
        <w:rPr>
          <w:rFonts w:ascii="Times New Roman" w:hAnsi="Times New Roman"/>
          <w:bCs/>
          <w:sz w:val="24"/>
          <w:szCs w:val="24"/>
        </w:rPr>
        <w:t xml:space="preserve">the </w:t>
      </w:r>
      <w:r w:rsidR="005C357E" w:rsidRPr="005C357E">
        <w:rPr>
          <w:rFonts w:ascii="Times New Roman" w:hAnsi="Times New Roman"/>
          <w:bCs/>
          <w:sz w:val="24"/>
          <w:szCs w:val="24"/>
        </w:rPr>
        <w:t>immersi</w:t>
      </w:r>
      <w:r w:rsidR="003F707B">
        <w:rPr>
          <w:rFonts w:ascii="Times New Roman" w:hAnsi="Times New Roman"/>
          <w:bCs/>
          <w:sz w:val="24"/>
          <w:szCs w:val="24"/>
        </w:rPr>
        <w:t>ve reorientation of perception</w:t>
      </w:r>
      <w:r w:rsidR="005C357E" w:rsidRPr="005C357E">
        <w:rPr>
          <w:rFonts w:ascii="Times New Roman" w:hAnsi="Times New Roman"/>
          <w:bCs/>
          <w:sz w:val="24"/>
          <w:szCs w:val="24"/>
        </w:rPr>
        <w:t>, and</w:t>
      </w:r>
      <w:r w:rsidR="003F707B">
        <w:rPr>
          <w:rFonts w:ascii="Times New Roman" w:hAnsi="Times New Roman"/>
          <w:bCs/>
          <w:sz w:val="24"/>
          <w:szCs w:val="24"/>
        </w:rPr>
        <w:t xml:space="preserve"> the</w:t>
      </w:r>
      <w:r w:rsidR="005C357E" w:rsidRPr="005C357E">
        <w:rPr>
          <w:rFonts w:ascii="Times New Roman" w:hAnsi="Times New Roman"/>
          <w:bCs/>
          <w:sz w:val="24"/>
          <w:szCs w:val="24"/>
        </w:rPr>
        <w:t xml:space="preserve"> process</w:t>
      </w:r>
      <w:r w:rsidR="003F707B">
        <w:rPr>
          <w:rFonts w:ascii="Times New Roman" w:hAnsi="Times New Roman"/>
          <w:bCs/>
          <w:sz w:val="24"/>
          <w:szCs w:val="24"/>
        </w:rPr>
        <w:t xml:space="preserve"> of sky-walking</w:t>
      </w:r>
      <w:r w:rsidR="005C357E" w:rsidRPr="005C357E">
        <w:rPr>
          <w:rFonts w:ascii="Times New Roman" w:hAnsi="Times New Roman"/>
          <w:bCs/>
          <w:sz w:val="24"/>
          <w:szCs w:val="24"/>
        </w:rPr>
        <w:t>.</w:t>
      </w:r>
    </w:p>
    <w:p w14:paraId="0322EB1F" w14:textId="77777777" w:rsidR="00B67FDB" w:rsidRDefault="00B67FDB" w:rsidP="00D722CE">
      <w:pPr>
        <w:pStyle w:val="NormalWeb"/>
        <w:spacing w:before="0" w:beforeAutospacing="0" w:after="0" w:afterAutospacing="0"/>
        <w:ind w:right="-334"/>
        <w:jc w:val="both"/>
        <w:rPr>
          <w:rFonts w:ascii="Times New Roman" w:hAnsi="Times New Roman"/>
          <w:bCs/>
          <w:sz w:val="24"/>
          <w:szCs w:val="24"/>
        </w:rPr>
      </w:pPr>
    </w:p>
    <w:p w14:paraId="2C7D8A6E" w14:textId="52CF3573" w:rsidR="00315F93" w:rsidRDefault="00315F93" w:rsidP="004C2450">
      <w:pPr>
        <w:pStyle w:val="NormalWeb"/>
        <w:numPr>
          <w:ilvl w:val="0"/>
          <w:numId w:val="2"/>
        </w:numPr>
        <w:spacing w:before="0" w:beforeAutospacing="0" w:after="0" w:afterAutospacing="0"/>
        <w:ind w:right="-334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Academic Rationale</w:t>
      </w:r>
    </w:p>
    <w:p w14:paraId="30238C43" w14:textId="6680C6D3" w:rsidR="006B6DB6" w:rsidRDefault="006B6DB6" w:rsidP="00D722CE">
      <w:pPr>
        <w:pStyle w:val="NormalWeb"/>
        <w:spacing w:before="0" w:beforeAutospacing="0" w:after="0" w:afterAutospacing="0"/>
        <w:ind w:right="-334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55867C3" w14:textId="54D4C308" w:rsidR="00A80414" w:rsidRPr="00A80414" w:rsidRDefault="00C653F9" w:rsidP="00D722CE">
      <w:pPr>
        <w:pStyle w:val="NormalWeb"/>
        <w:spacing w:before="0" w:beforeAutospacing="0" w:after="0" w:afterAutospacing="0"/>
        <w:ind w:right="-33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T</w:t>
      </w:r>
      <w:r w:rsidR="00A80414">
        <w:rPr>
          <w:rFonts w:ascii="Times New Roman" w:hAnsi="Times New Roman"/>
          <w:bCs/>
          <w:sz w:val="24"/>
          <w:szCs w:val="24"/>
        </w:rPr>
        <w:t>he impetus</w:t>
      </w:r>
      <w:r>
        <w:rPr>
          <w:rFonts w:ascii="Times New Roman" w:hAnsi="Times New Roman"/>
          <w:bCs/>
          <w:sz w:val="24"/>
          <w:szCs w:val="24"/>
        </w:rPr>
        <w:t xml:space="preserve"> of this research was a personal goal to</w:t>
      </w:r>
      <w:r w:rsidR="00A80414">
        <w:rPr>
          <w:rFonts w:ascii="Times New Roman" w:hAnsi="Times New Roman"/>
          <w:bCs/>
          <w:sz w:val="24"/>
          <w:szCs w:val="24"/>
        </w:rPr>
        <w:t xml:space="preserve"> challenge my preoccupation with the horizon as being the dividing line between the sky </w:t>
      </w:r>
      <w:r>
        <w:rPr>
          <w:rFonts w:ascii="Times New Roman" w:hAnsi="Times New Roman"/>
          <w:bCs/>
          <w:sz w:val="24"/>
          <w:szCs w:val="24"/>
        </w:rPr>
        <w:t xml:space="preserve">‘up there’ and myself ‘down here’. </w:t>
      </w:r>
      <w:r w:rsidR="00680464">
        <w:rPr>
          <w:rFonts w:ascii="Times New Roman" w:hAnsi="Times New Roman"/>
          <w:bCs/>
          <w:sz w:val="24"/>
          <w:szCs w:val="24"/>
        </w:rPr>
        <w:t xml:space="preserve">I chose to confront my personal construction of the sky through the act of walking outdoors, hoping to gauge whether – and, potentially, how – repeated </w:t>
      </w:r>
      <w:r w:rsidR="00C94BE6">
        <w:rPr>
          <w:rFonts w:ascii="Times New Roman" w:hAnsi="Times New Roman"/>
          <w:bCs/>
          <w:sz w:val="24"/>
          <w:szCs w:val="24"/>
        </w:rPr>
        <w:t>interaction with</w:t>
      </w:r>
      <w:r w:rsidR="00680464">
        <w:rPr>
          <w:rFonts w:ascii="Times New Roman" w:hAnsi="Times New Roman"/>
          <w:bCs/>
          <w:sz w:val="24"/>
          <w:szCs w:val="24"/>
        </w:rPr>
        <w:t xml:space="preserve"> the sky might influence my preconceptions. This ‘sky-walking’ was designed to allow me the opportunity to actively engage with the sky whilst potentially reorienting my personal outlook to be less horizon-based, to blur a perceived line between ‘up there’ and ‘down here’. In this way, </w:t>
      </w:r>
      <w:r w:rsidR="00F07926">
        <w:rPr>
          <w:rFonts w:ascii="Times New Roman" w:hAnsi="Times New Roman"/>
          <w:bCs/>
          <w:sz w:val="24"/>
          <w:szCs w:val="24"/>
        </w:rPr>
        <w:t>I hoped to interrogate my own conceptualisation of the sky</w:t>
      </w:r>
      <w:r w:rsidR="00931AB4">
        <w:rPr>
          <w:rFonts w:ascii="Times New Roman" w:hAnsi="Times New Roman"/>
          <w:bCs/>
          <w:sz w:val="24"/>
          <w:szCs w:val="24"/>
        </w:rPr>
        <w:t xml:space="preserve"> and attempt to enter the ‘weather-world’ described by Tim Ingold</w:t>
      </w:r>
      <w:r w:rsidR="009A1E3A">
        <w:rPr>
          <w:rFonts w:ascii="Times New Roman" w:hAnsi="Times New Roman"/>
          <w:bCs/>
          <w:sz w:val="24"/>
          <w:szCs w:val="24"/>
        </w:rPr>
        <w:t>.</w:t>
      </w:r>
      <w:r w:rsidR="00931AB4">
        <w:rPr>
          <w:rStyle w:val="FootnoteReference"/>
          <w:rFonts w:ascii="Times New Roman" w:hAnsi="Times New Roman"/>
          <w:bCs/>
          <w:sz w:val="24"/>
          <w:szCs w:val="24"/>
        </w:rPr>
        <w:footnoteReference w:id="2"/>
      </w:r>
      <w:r w:rsidR="002A30D7">
        <w:rPr>
          <w:rFonts w:ascii="Times New Roman" w:hAnsi="Times New Roman"/>
          <w:bCs/>
          <w:sz w:val="24"/>
          <w:szCs w:val="24"/>
        </w:rPr>
        <w:t xml:space="preserve"> </w:t>
      </w:r>
    </w:p>
    <w:p w14:paraId="553E735D" w14:textId="77777777" w:rsidR="004325CE" w:rsidRDefault="004325CE" w:rsidP="004325CE">
      <w:pPr>
        <w:pStyle w:val="NormalWeb"/>
        <w:spacing w:before="0" w:beforeAutospacing="0" w:after="0" w:afterAutospacing="0"/>
        <w:ind w:right="-334"/>
        <w:jc w:val="both"/>
        <w:rPr>
          <w:rFonts w:ascii="Times New Roman" w:hAnsi="Times New Roman"/>
          <w:bCs/>
          <w:sz w:val="24"/>
          <w:szCs w:val="24"/>
        </w:rPr>
      </w:pPr>
    </w:p>
    <w:p w14:paraId="27B721AE" w14:textId="215BE29C" w:rsidR="00DC717A" w:rsidRDefault="0028265A" w:rsidP="004325CE">
      <w:pPr>
        <w:pStyle w:val="NormalWeb"/>
        <w:spacing w:before="0" w:beforeAutospacing="0" w:after="0" w:afterAutospacing="0"/>
        <w:ind w:right="-33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It</w:t>
      </w:r>
      <w:r w:rsidR="00931AB4">
        <w:rPr>
          <w:rFonts w:ascii="Times New Roman" w:hAnsi="Times New Roman"/>
          <w:bCs/>
          <w:sz w:val="24"/>
          <w:szCs w:val="24"/>
        </w:rPr>
        <w:t xml:space="preserve"> is Ingold’s claim that the weather-world has</w:t>
      </w:r>
      <w:r w:rsidR="00444395">
        <w:rPr>
          <w:rFonts w:ascii="Times New Roman" w:hAnsi="Times New Roman"/>
          <w:bCs/>
          <w:sz w:val="24"/>
          <w:szCs w:val="24"/>
        </w:rPr>
        <w:t xml:space="preserve"> ‘</w:t>
      </w:r>
      <w:r w:rsidR="004325CE">
        <w:rPr>
          <w:rFonts w:ascii="Times New Roman" w:hAnsi="Times New Roman"/>
          <w:bCs/>
          <w:sz w:val="24"/>
          <w:szCs w:val="24"/>
        </w:rPr>
        <w:t xml:space="preserve">no walls, </w:t>
      </w:r>
      <w:r w:rsidR="004325CE" w:rsidRPr="007628CE">
        <w:rPr>
          <w:rFonts w:ascii="Times New Roman" w:hAnsi="Times New Roman"/>
          <w:bCs/>
          <w:sz w:val="24"/>
          <w:szCs w:val="24"/>
        </w:rPr>
        <w:t>only the horizons progressively disclosed to inhabitants as they go their various ways</w:t>
      </w:r>
      <w:r w:rsidR="00444395">
        <w:rPr>
          <w:rFonts w:ascii="Times New Roman" w:hAnsi="Times New Roman"/>
          <w:bCs/>
          <w:sz w:val="24"/>
          <w:szCs w:val="24"/>
        </w:rPr>
        <w:t>’ and ‘</w:t>
      </w:r>
      <w:r w:rsidR="004325CE">
        <w:rPr>
          <w:rFonts w:ascii="Times New Roman" w:hAnsi="Times New Roman"/>
          <w:bCs/>
          <w:sz w:val="24"/>
          <w:szCs w:val="24"/>
        </w:rPr>
        <w:t xml:space="preserve">no ceiling, </w:t>
      </w:r>
      <w:r w:rsidR="004325CE" w:rsidRPr="007628CE">
        <w:rPr>
          <w:rFonts w:ascii="Times New Roman" w:hAnsi="Times New Roman"/>
          <w:bCs/>
          <w:sz w:val="24"/>
          <w:szCs w:val="24"/>
        </w:rPr>
        <w:t>only the sky arching overhead</w:t>
      </w:r>
      <w:r w:rsidR="004325CE">
        <w:rPr>
          <w:rFonts w:ascii="Times New Roman" w:hAnsi="Times New Roman"/>
          <w:bCs/>
          <w:sz w:val="24"/>
          <w:szCs w:val="24"/>
        </w:rPr>
        <w:t>.</w:t>
      </w:r>
      <w:r w:rsidR="004325CE">
        <w:rPr>
          <w:rStyle w:val="FootnoteReference"/>
          <w:rFonts w:ascii="Times New Roman" w:hAnsi="Times New Roman"/>
          <w:bCs/>
          <w:sz w:val="24"/>
          <w:szCs w:val="24"/>
        </w:rPr>
        <w:footnoteReference w:id="3"/>
      </w:r>
      <w:r w:rsidR="004325CE">
        <w:rPr>
          <w:rFonts w:ascii="Times New Roman" w:hAnsi="Times New Roman"/>
          <w:bCs/>
          <w:sz w:val="24"/>
          <w:szCs w:val="24"/>
        </w:rPr>
        <w:t xml:space="preserve"> Th</w:t>
      </w:r>
      <w:r w:rsidR="00444395">
        <w:rPr>
          <w:rFonts w:ascii="Times New Roman" w:hAnsi="Times New Roman"/>
          <w:bCs/>
          <w:sz w:val="24"/>
          <w:szCs w:val="24"/>
        </w:rPr>
        <w:t>is</w:t>
      </w:r>
      <w:r w:rsidR="004325CE">
        <w:rPr>
          <w:rFonts w:ascii="Times New Roman" w:hAnsi="Times New Roman"/>
          <w:bCs/>
          <w:sz w:val="24"/>
          <w:szCs w:val="24"/>
        </w:rPr>
        <w:t xml:space="preserve"> outdoors described by Ingold is irreconcilable with indoors: the latter is preconceived and therefore inherently conceivable, whereas the former is inconceivable due to its substantive erraticism.</w:t>
      </w:r>
      <w:r w:rsidR="004325CE">
        <w:rPr>
          <w:rStyle w:val="FootnoteReference"/>
          <w:rFonts w:ascii="Times New Roman" w:hAnsi="Times New Roman"/>
          <w:bCs/>
          <w:sz w:val="24"/>
          <w:szCs w:val="24"/>
        </w:rPr>
        <w:footnoteReference w:id="4"/>
      </w:r>
      <w:r w:rsidR="004325CE">
        <w:rPr>
          <w:rFonts w:ascii="Times New Roman" w:hAnsi="Times New Roman"/>
          <w:bCs/>
          <w:sz w:val="24"/>
          <w:szCs w:val="24"/>
        </w:rPr>
        <w:t xml:space="preserve"> One example of this erraticism is the weathe</w:t>
      </w:r>
      <w:r w:rsidR="00D36141">
        <w:rPr>
          <w:rFonts w:ascii="Times New Roman" w:hAnsi="Times New Roman"/>
          <w:bCs/>
          <w:sz w:val="24"/>
          <w:szCs w:val="24"/>
        </w:rPr>
        <w:t>r from which the weather-world takes its name.</w:t>
      </w:r>
      <w:r w:rsidR="004325CE">
        <w:rPr>
          <w:rStyle w:val="FootnoteReference"/>
          <w:rFonts w:ascii="Times New Roman" w:hAnsi="Times New Roman"/>
          <w:bCs/>
          <w:sz w:val="24"/>
          <w:szCs w:val="24"/>
        </w:rPr>
        <w:footnoteReference w:id="5"/>
      </w:r>
      <w:r w:rsidR="004325CE">
        <w:rPr>
          <w:rFonts w:ascii="Times New Roman" w:hAnsi="Times New Roman"/>
          <w:bCs/>
          <w:sz w:val="24"/>
          <w:szCs w:val="24"/>
        </w:rPr>
        <w:t xml:space="preserve"> Ingold has taken a phenomenological approach to the sky by making explicit that it (the sky) cannot be harnessed, but rather felt and understood through each individual’s own experience.</w:t>
      </w:r>
      <w:r w:rsidR="000B3432">
        <w:rPr>
          <w:rStyle w:val="FootnoteReference"/>
          <w:rFonts w:ascii="Times New Roman" w:hAnsi="Times New Roman"/>
          <w:bCs/>
          <w:sz w:val="24"/>
          <w:szCs w:val="24"/>
        </w:rPr>
        <w:footnoteReference w:id="6"/>
      </w:r>
      <w:r w:rsidR="004325CE">
        <w:rPr>
          <w:rFonts w:ascii="Times New Roman" w:hAnsi="Times New Roman"/>
          <w:bCs/>
          <w:sz w:val="24"/>
          <w:szCs w:val="24"/>
        </w:rPr>
        <w:t xml:space="preserve"> Modern phenomenology interacts with the theoretical foundations of Edmund Husserl, who introduced the ‘life-world’ – ‘the only real world…ever </w:t>
      </w:r>
      <w:r w:rsidR="004325CE">
        <w:rPr>
          <w:rFonts w:ascii="Times New Roman" w:hAnsi="Times New Roman"/>
          <w:bCs/>
          <w:sz w:val="24"/>
          <w:szCs w:val="24"/>
        </w:rPr>
        <w:lastRenderedPageBreak/>
        <w:t>experienced and experienceable’ – as a fundamental consideration of human life.</w:t>
      </w:r>
      <w:r w:rsidR="004325CE">
        <w:rPr>
          <w:rStyle w:val="FootnoteReference"/>
          <w:rFonts w:ascii="Times New Roman" w:hAnsi="Times New Roman"/>
          <w:bCs/>
          <w:sz w:val="24"/>
          <w:szCs w:val="24"/>
        </w:rPr>
        <w:footnoteReference w:id="7"/>
      </w:r>
      <w:r w:rsidR="004325CE">
        <w:rPr>
          <w:rFonts w:ascii="Times New Roman" w:hAnsi="Times New Roman"/>
          <w:bCs/>
          <w:sz w:val="24"/>
          <w:szCs w:val="24"/>
        </w:rPr>
        <w:t xml:space="preserve"> Following both Ingold and Husserl, </w:t>
      </w:r>
      <w:r w:rsidR="00563D08">
        <w:rPr>
          <w:rFonts w:ascii="Times New Roman" w:hAnsi="Times New Roman"/>
          <w:bCs/>
          <w:sz w:val="24"/>
          <w:szCs w:val="24"/>
        </w:rPr>
        <w:t xml:space="preserve">this research describes my attempts to </w:t>
      </w:r>
      <w:r w:rsidR="004325CE">
        <w:rPr>
          <w:rFonts w:ascii="Times New Roman" w:hAnsi="Times New Roman"/>
          <w:bCs/>
          <w:sz w:val="24"/>
          <w:szCs w:val="24"/>
        </w:rPr>
        <w:t xml:space="preserve">access the sky as a shared </w:t>
      </w:r>
      <w:r w:rsidR="00226692">
        <w:rPr>
          <w:rFonts w:ascii="Times New Roman" w:hAnsi="Times New Roman"/>
          <w:bCs/>
          <w:sz w:val="24"/>
          <w:szCs w:val="24"/>
        </w:rPr>
        <w:t>feature</w:t>
      </w:r>
      <w:r w:rsidR="004325CE">
        <w:rPr>
          <w:rFonts w:ascii="Times New Roman" w:hAnsi="Times New Roman"/>
          <w:bCs/>
          <w:sz w:val="24"/>
          <w:szCs w:val="24"/>
        </w:rPr>
        <w:t xml:space="preserve"> of both life-</w:t>
      </w:r>
      <w:r w:rsidR="00AC4F50">
        <w:rPr>
          <w:rFonts w:ascii="Times New Roman" w:hAnsi="Times New Roman"/>
          <w:bCs/>
          <w:sz w:val="24"/>
          <w:szCs w:val="24"/>
        </w:rPr>
        <w:t>world</w:t>
      </w:r>
      <w:r w:rsidR="004325CE">
        <w:rPr>
          <w:rFonts w:ascii="Times New Roman" w:hAnsi="Times New Roman"/>
          <w:bCs/>
          <w:sz w:val="24"/>
          <w:szCs w:val="24"/>
        </w:rPr>
        <w:t xml:space="preserve"> and weather-world. </w:t>
      </w:r>
    </w:p>
    <w:p w14:paraId="639BE13B" w14:textId="6E1C716B" w:rsidR="00315F93" w:rsidRDefault="00315F93" w:rsidP="00D722CE">
      <w:pPr>
        <w:pStyle w:val="NormalWeb"/>
        <w:spacing w:before="0" w:beforeAutospacing="0" w:after="0" w:afterAutospacing="0"/>
        <w:ind w:right="-334"/>
        <w:jc w:val="both"/>
        <w:rPr>
          <w:rFonts w:ascii="Times New Roman" w:hAnsi="Times New Roman"/>
          <w:bCs/>
          <w:sz w:val="24"/>
          <w:szCs w:val="24"/>
        </w:rPr>
      </w:pPr>
    </w:p>
    <w:p w14:paraId="5437FFAB" w14:textId="3A05BD6D" w:rsidR="00315F93" w:rsidRDefault="00315F93" w:rsidP="004C2450">
      <w:pPr>
        <w:pStyle w:val="NormalWeb"/>
        <w:numPr>
          <w:ilvl w:val="0"/>
          <w:numId w:val="2"/>
        </w:numPr>
        <w:spacing w:before="0" w:beforeAutospacing="0" w:after="0" w:afterAutospacing="0"/>
        <w:ind w:right="-334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Methodology</w:t>
      </w:r>
    </w:p>
    <w:p w14:paraId="36A775F1" w14:textId="77777777" w:rsidR="00A80414" w:rsidRDefault="00A80414" w:rsidP="00B40A57">
      <w:pPr>
        <w:pStyle w:val="NormalWeb"/>
        <w:spacing w:before="0" w:beforeAutospacing="0" w:after="0" w:afterAutospacing="0"/>
        <w:ind w:right="-334"/>
        <w:jc w:val="both"/>
        <w:rPr>
          <w:rFonts w:ascii="Times New Roman" w:hAnsi="Times New Roman"/>
          <w:bCs/>
          <w:sz w:val="24"/>
          <w:szCs w:val="24"/>
        </w:rPr>
      </w:pPr>
    </w:p>
    <w:p w14:paraId="2A7620AA" w14:textId="4FFB892A" w:rsidR="00462EEE" w:rsidRDefault="00FB757E" w:rsidP="00F94593">
      <w:pPr>
        <w:pStyle w:val="NormalWeb"/>
        <w:spacing w:before="0" w:beforeAutospacing="0" w:after="0" w:afterAutospacing="0"/>
        <w:ind w:right="-33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I initially envisaged my sky journal as</w:t>
      </w:r>
      <w:r w:rsidR="009F5049">
        <w:rPr>
          <w:rFonts w:ascii="Times New Roman" w:hAnsi="Times New Roman"/>
          <w:bCs/>
          <w:sz w:val="24"/>
          <w:szCs w:val="24"/>
        </w:rPr>
        <w:t xml:space="preserve"> a notebook with handwritten desc</w:t>
      </w:r>
      <w:r w:rsidR="007262B7">
        <w:rPr>
          <w:rFonts w:ascii="Times New Roman" w:hAnsi="Times New Roman"/>
          <w:bCs/>
          <w:sz w:val="24"/>
          <w:szCs w:val="24"/>
        </w:rPr>
        <w:t>riptions, thoughts, and doodles</w:t>
      </w:r>
      <w:r w:rsidR="004348D7">
        <w:rPr>
          <w:rFonts w:ascii="Times New Roman" w:hAnsi="Times New Roman"/>
          <w:bCs/>
          <w:sz w:val="24"/>
          <w:szCs w:val="24"/>
        </w:rPr>
        <w:t>.</w:t>
      </w:r>
      <w:r w:rsidR="007262B7">
        <w:rPr>
          <w:rFonts w:ascii="Times New Roman" w:hAnsi="Times New Roman"/>
          <w:bCs/>
          <w:sz w:val="24"/>
          <w:szCs w:val="24"/>
        </w:rPr>
        <w:t xml:space="preserve"> </w:t>
      </w:r>
      <w:r w:rsidR="00EA5B81">
        <w:rPr>
          <w:rFonts w:ascii="Times New Roman" w:hAnsi="Times New Roman"/>
          <w:bCs/>
          <w:sz w:val="24"/>
          <w:szCs w:val="24"/>
        </w:rPr>
        <w:t>Minutes into</w:t>
      </w:r>
      <w:r w:rsidR="009F5049">
        <w:rPr>
          <w:rFonts w:ascii="Times New Roman" w:hAnsi="Times New Roman"/>
          <w:bCs/>
          <w:sz w:val="24"/>
          <w:szCs w:val="24"/>
        </w:rPr>
        <w:t xml:space="preserve"> my first walk, however, it became clear to me that trying to capture my </w:t>
      </w:r>
      <w:r w:rsidR="00E2623C">
        <w:rPr>
          <w:rFonts w:ascii="Times New Roman" w:hAnsi="Times New Roman"/>
          <w:bCs/>
          <w:sz w:val="24"/>
          <w:szCs w:val="24"/>
        </w:rPr>
        <w:t>stream of consciousness</w:t>
      </w:r>
      <w:r w:rsidR="009F5049">
        <w:rPr>
          <w:rFonts w:ascii="Times New Roman" w:hAnsi="Times New Roman"/>
          <w:bCs/>
          <w:sz w:val="24"/>
          <w:szCs w:val="24"/>
        </w:rPr>
        <w:t xml:space="preserve"> in this way would not work for two reasons. First</w:t>
      </w:r>
      <w:r w:rsidR="007E0D5D">
        <w:rPr>
          <w:rFonts w:ascii="Times New Roman" w:hAnsi="Times New Roman"/>
          <w:bCs/>
          <w:sz w:val="24"/>
          <w:szCs w:val="24"/>
        </w:rPr>
        <w:t>ly</w:t>
      </w:r>
      <w:r w:rsidR="009F5049">
        <w:rPr>
          <w:rFonts w:ascii="Times New Roman" w:hAnsi="Times New Roman"/>
          <w:bCs/>
          <w:sz w:val="24"/>
          <w:szCs w:val="24"/>
        </w:rPr>
        <w:t xml:space="preserve">, </w:t>
      </w:r>
      <w:r w:rsidR="007E0D5D">
        <w:rPr>
          <w:rFonts w:ascii="Times New Roman" w:hAnsi="Times New Roman"/>
          <w:bCs/>
          <w:sz w:val="24"/>
          <w:szCs w:val="24"/>
        </w:rPr>
        <w:t xml:space="preserve">attempting to walk and write rather defeated the object of attempting to interact with the sky </w:t>
      </w:r>
      <w:r w:rsidR="003F4C2A">
        <w:rPr>
          <w:rFonts w:ascii="Times New Roman" w:hAnsi="Times New Roman"/>
          <w:bCs/>
          <w:sz w:val="24"/>
          <w:szCs w:val="24"/>
        </w:rPr>
        <w:t>as</w:t>
      </w:r>
      <w:r w:rsidR="007E0D5D">
        <w:rPr>
          <w:rFonts w:ascii="Times New Roman" w:hAnsi="Times New Roman"/>
          <w:bCs/>
          <w:sz w:val="24"/>
          <w:szCs w:val="24"/>
        </w:rPr>
        <w:t xml:space="preserve"> the effort involved in not falling over </w:t>
      </w:r>
      <w:r w:rsidR="003F4C2A">
        <w:rPr>
          <w:rFonts w:ascii="Times New Roman" w:hAnsi="Times New Roman"/>
          <w:bCs/>
          <w:sz w:val="24"/>
          <w:szCs w:val="24"/>
        </w:rPr>
        <w:t>surpassed</w:t>
      </w:r>
      <w:r w:rsidR="007E0D5D">
        <w:rPr>
          <w:rFonts w:ascii="Times New Roman" w:hAnsi="Times New Roman"/>
          <w:bCs/>
          <w:sz w:val="24"/>
          <w:szCs w:val="24"/>
        </w:rPr>
        <w:t xml:space="preserve"> every other consideration. Secondly, the act of stopping to write things down </w:t>
      </w:r>
      <w:r w:rsidR="00E2623C">
        <w:rPr>
          <w:rFonts w:ascii="Times New Roman" w:hAnsi="Times New Roman"/>
          <w:bCs/>
          <w:sz w:val="24"/>
          <w:szCs w:val="24"/>
        </w:rPr>
        <w:t>equally</w:t>
      </w:r>
      <w:r w:rsidR="007E0D5D">
        <w:rPr>
          <w:rFonts w:ascii="Times New Roman" w:hAnsi="Times New Roman"/>
          <w:bCs/>
          <w:sz w:val="24"/>
          <w:szCs w:val="24"/>
        </w:rPr>
        <w:t xml:space="preserve"> defeated the object of using ambulatory motion as a</w:t>
      </w:r>
      <w:r w:rsidR="00E2623C">
        <w:rPr>
          <w:rFonts w:ascii="Times New Roman" w:hAnsi="Times New Roman"/>
          <w:bCs/>
          <w:sz w:val="24"/>
          <w:szCs w:val="24"/>
        </w:rPr>
        <w:t>n interactive</w:t>
      </w:r>
      <w:r w:rsidR="007E0D5D">
        <w:rPr>
          <w:rFonts w:ascii="Times New Roman" w:hAnsi="Times New Roman"/>
          <w:bCs/>
          <w:sz w:val="24"/>
          <w:szCs w:val="24"/>
        </w:rPr>
        <w:t xml:space="preserve"> vehicle. Instead, I recorded my observations vocally using my mobile phone whilst walking and then transcribed these recordings upon my return home.</w:t>
      </w:r>
      <w:r w:rsidR="00064443">
        <w:rPr>
          <w:rFonts w:ascii="Times New Roman" w:hAnsi="Times New Roman"/>
          <w:bCs/>
          <w:sz w:val="24"/>
          <w:szCs w:val="24"/>
        </w:rPr>
        <w:t xml:space="preserve"> I also used my mobile phone to take photographs during my walks</w:t>
      </w:r>
      <w:r w:rsidR="00003A59">
        <w:rPr>
          <w:rFonts w:ascii="Times New Roman" w:hAnsi="Times New Roman"/>
          <w:bCs/>
          <w:sz w:val="24"/>
          <w:szCs w:val="24"/>
        </w:rPr>
        <w:t xml:space="preserve"> </w:t>
      </w:r>
      <w:r w:rsidR="00064443">
        <w:rPr>
          <w:rFonts w:ascii="Times New Roman" w:hAnsi="Times New Roman"/>
          <w:bCs/>
          <w:sz w:val="24"/>
          <w:szCs w:val="24"/>
        </w:rPr>
        <w:t xml:space="preserve">and </w:t>
      </w:r>
      <w:r w:rsidR="00003A59">
        <w:rPr>
          <w:rFonts w:ascii="Times New Roman" w:hAnsi="Times New Roman"/>
          <w:bCs/>
          <w:sz w:val="24"/>
          <w:szCs w:val="24"/>
        </w:rPr>
        <w:t>integrated these within</w:t>
      </w:r>
      <w:r w:rsidR="00064443">
        <w:rPr>
          <w:rFonts w:ascii="Times New Roman" w:hAnsi="Times New Roman"/>
          <w:bCs/>
          <w:sz w:val="24"/>
          <w:szCs w:val="24"/>
        </w:rPr>
        <w:t xml:space="preserve"> my typed sky journal file.</w:t>
      </w:r>
      <w:r w:rsidR="007B1CE9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7D3D3B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I limited myself to three photographs maximum per walk as I wanted to experience the sky as fully as possible, </w:t>
      </w:r>
      <w:r w:rsidR="00D94996">
        <w:rPr>
          <w:rFonts w:ascii="Times New Roman" w:hAnsi="Times New Roman"/>
          <w:bCs/>
          <w:color w:val="000000" w:themeColor="text1"/>
          <w:sz w:val="24"/>
          <w:szCs w:val="24"/>
        </w:rPr>
        <w:t>not detach</w:t>
      </w:r>
      <w:r w:rsidR="007D3D3B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myself from it </w:t>
      </w:r>
      <w:r w:rsidR="00410F86">
        <w:rPr>
          <w:rFonts w:ascii="Times New Roman" w:hAnsi="Times New Roman"/>
          <w:bCs/>
          <w:color w:val="000000" w:themeColor="text1"/>
          <w:sz w:val="24"/>
          <w:szCs w:val="24"/>
        </w:rPr>
        <w:t>through the barrier of a screen</w:t>
      </w:r>
      <w:r w:rsidR="007D3D3B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  <w:r w:rsidR="00DE065D">
        <w:rPr>
          <w:rFonts w:ascii="Times New Roman" w:hAnsi="Times New Roman"/>
          <w:bCs/>
          <w:sz w:val="24"/>
          <w:szCs w:val="24"/>
        </w:rPr>
        <w:t xml:space="preserve"> </w:t>
      </w:r>
    </w:p>
    <w:p w14:paraId="0FD8DEC6" w14:textId="77777777" w:rsidR="00462EEE" w:rsidRDefault="00462EEE" w:rsidP="00F94593">
      <w:pPr>
        <w:pStyle w:val="NormalWeb"/>
        <w:spacing w:before="0" w:beforeAutospacing="0" w:after="0" w:afterAutospacing="0"/>
        <w:ind w:right="-334"/>
        <w:jc w:val="both"/>
        <w:rPr>
          <w:rFonts w:ascii="Times New Roman" w:hAnsi="Times New Roman"/>
          <w:bCs/>
          <w:sz w:val="24"/>
          <w:szCs w:val="24"/>
        </w:rPr>
      </w:pPr>
    </w:p>
    <w:p w14:paraId="196F68B5" w14:textId="230733A3" w:rsidR="008F44E6" w:rsidRDefault="0033491D" w:rsidP="00F94593">
      <w:pPr>
        <w:pStyle w:val="NormalWeb"/>
        <w:spacing w:before="0" w:beforeAutospacing="0" w:after="0" w:afterAutospacing="0"/>
        <w:ind w:right="-3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40A57">
        <w:rPr>
          <w:rFonts w:ascii="Times New Roman" w:hAnsi="Times New Roman"/>
          <w:color w:val="000000" w:themeColor="text1"/>
          <w:sz w:val="24"/>
          <w:szCs w:val="24"/>
        </w:rPr>
        <w:t>As a</w:t>
      </w:r>
      <w:r w:rsidR="00F94593">
        <w:rPr>
          <w:rFonts w:ascii="Times New Roman" w:hAnsi="Times New Roman"/>
          <w:color w:val="000000" w:themeColor="text1"/>
          <w:sz w:val="24"/>
          <w:szCs w:val="24"/>
        </w:rPr>
        <w:t xml:space="preserve"> record </w:t>
      </w:r>
      <w:r w:rsidRPr="00B40A57">
        <w:rPr>
          <w:rFonts w:ascii="Times New Roman" w:hAnsi="Times New Roman"/>
          <w:color w:val="000000" w:themeColor="text1"/>
          <w:sz w:val="24"/>
          <w:szCs w:val="24"/>
        </w:rPr>
        <w:t xml:space="preserve">of my journey to get to know the sky, my journal </w:t>
      </w:r>
      <w:r>
        <w:rPr>
          <w:rFonts w:ascii="Times New Roman" w:hAnsi="Times New Roman"/>
          <w:color w:val="000000" w:themeColor="text1"/>
          <w:sz w:val="24"/>
          <w:szCs w:val="24"/>
        </w:rPr>
        <w:t>formed</w:t>
      </w:r>
      <w:r w:rsidRPr="00B40A57">
        <w:rPr>
          <w:rFonts w:ascii="Times New Roman" w:hAnsi="Times New Roman"/>
          <w:color w:val="000000" w:themeColor="text1"/>
          <w:sz w:val="24"/>
          <w:szCs w:val="24"/>
        </w:rPr>
        <w:t xml:space="preserve"> a reflexive piece of qualitative research. Judith Bell has described this qualitative perspective as being ‘concerned to understand individuals’ perceptions of the world’.</w:t>
      </w:r>
      <w:r w:rsidRPr="00B40A57">
        <w:rPr>
          <w:rStyle w:val="FootnoteReference"/>
          <w:rFonts w:ascii="Times New Roman" w:hAnsi="Times New Roman"/>
          <w:color w:val="000000" w:themeColor="text1"/>
          <w:sz w:val="24"/>
          <w:szCs w:val="24"/>
        </w:rPr>
        <w:footnoteReference w:id="8"/>
      </w:r>
      <w:r w:rsidRPr="00B40A5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937610">
        <w:rPr>
          <w:rFonts w:ascii="Times New Roman" w:hAnsi="Times New Roman"/>
          <w:color w:val="000000" w:themeColor="text1"/>
          <w:sz w:val="24"/>
          <w:szCs w:val="24"/>
        </w:rPr>
        <w:t xml:space="preserve">Reflexivity, according to Charlotte </w:t>
      </w:r>
      <w:proofErr w:type="spellStart"/>
      <w:r w:rsidR="00937610">
        <w:rPr>
          <w:rFonts w:ascii="Times New Roman" w:hAnsi="Times New Roman"/>
          <w:color w:val="000000" w:themeColor="text1"/>
          <w:sz w:val="24"/>
          <w:szCs w:val="24"/>
        </w:rPr>
        <w:t>Aull</w:t>
      </w:r>
      <w:proofErr w:type="spellEnd"/>
      <w:r w:rsidR="00937610">
        <w:rPr>
          <w:rFonts w:ascii="Times New Roman" w:hAnsi="Times New Roman"/>
          <w:color w:val="000000" w:themeColor="text1"/>
          <w:sz w:val="24"/>
          <w:szCs w:val="24"/>
        </w:rPr>
        <w:t xml:space="preserve"> Davies, is the ‘turning back on oneself’ for ‘self-reference’ and growth of personal understanding which is a particularly significant part of any research process involving the researcher as subject.</w:t>
      </w:r>
      <w:r w:rsidR="00937610">
        <w:rPr>
          <w:rStyle w:val="FootnoteReference"/>
          <w:rFonts w:ascii="Times New Roman" w:hAnsi="Times New Roman"/>
          <w:color w:val="000000" w:themeColor="text1"/>
          <w:sz w:val="24"/>
          <w:szCs w:val="24"/>
        </w:rPr>
        <w:footnoteReference w:id="9"/>
      </w:r>
      <w:r w:rsidR="0093761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F44E6">
        <w:rPr>
          <w:rFonts w:ascii="Times New Roman" w:hAnsi="Times New Roman"/>
          <w:color w:val="000000" w:themeColor="text1"/>
          <w:sz w:val="24"/>
          <w:szCs w:val="24"/>
        </w:rPr>
        <w:t xml:space="preserve">Martyn Denscombe </w:t>
      </w:r>
      <w:r w:rsidR="00937610">
        <w:rPr>
          <w:rFonts w:ascii="Times New Roman" w:hAnsi="Times New Roman"/>
          <w:color w:val="000000" w:themeColor="text1"/>
          <w:sz w:val="24"/>
          <w:szCs w:val="24"/>
        </w:rPr>
        <w:t>has argued that through self-awareness, the ‘inherent reflexivity’ of a researcher can be acknowledged and built upon.</w:t>
      </w:r>
      <w:r w:rsidR="008F44E6">
        <w:rPr>
          <w:rStyle w:val="FootnoteReference"/>
          <w:rFonts w:ascii="Times New Roman" w:hAnsi="Times New Roman"/>
          <w:color w:val="000000" w:themeColor="text1"/>
          <w:sz w:val="24"/>
          <w:szCs w:val="24"/>
        </w:rPr>
        <w:footnoteReference w:id="10"/>
      </w:r>
      <w:r w:rsidR="008F44E6">
        <w:rPr>
          <w:rFonts w:ascii="Times New Roman" w:hAnsi="Times New Roman"/>
          <w:color w:val="000000" w:themeColor="text1"/>
          <w:sz w:val="24"/>
          <w:szCs w:val="24"/>
        </w:rPr>
        <w:t xml:space="preserve"> I have sought to explore why and how I personally relate to the sky, recognising that my background, assumptions, and past experiences are active parts of the lens through which I observe, understand, and interact with the world.</w:t>
      </w:r>
    </w:p>
    <w:p w14:paraId="32E67877" w14:textId="77777777" w:rsidR="00462EEE" w:rsidRDefault="00462EEE" w:rsidP="00F94593">
      <w:pPr>
        <w:pStyle w:val="NormalWeb"/>
        <w:spacing w:before="0" w:beforeAutospacing="0" w:after="0" w:afterAutospacing="0"/>
        <w:ind w:right="-334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45D18460" w14:textId="042F61ED" w:rsidR="00315F93" w:rsidRPr="00837361" w:rsidRDefault="00315F93" w:rsidP="00D722CE">
      <w:pPr>
        <w:pStyle w:val="NormalWeb"/>
        <w:numPr>
          <w:ilvl w:val="0"/>
          <w:numId w:val="2"/>
        </w:numPr>
        <w:spacing w:before="0" w:beforeAutospacing="0" w:after="0" w:afterAutospacing="0"/>
        <w:ind w:right="-334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Reflexive Considerations</w:t>
      </w:r>
    </w:p>
    <w:p w14:paraId="60B3F640" w14:textId="77777777" w:rsidR="00651694" w:rsidRDefault="00651694" w:rsidP="00651694">
      <w:pPr>
        <w:pStyle w:val="NormalWeb"/>
        <w:spacing w:before="0" w:beforeAutospacing="0" w:after="0" w:afterAutospacing="0"/>
        <w:ind w:right="-334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59F6D0DB" w14:textId="52977FF5" w:rsidR="00FD4A49" w:rsidRPr="00D621AD" w:rsidRDefault="00035498" w:rsidP="00D722CE">
      <w:pPr>
        <w:pStyle w:val="NormalWeb"/>
        <w:spacing w:before="0" w:beforeAutospacing="0" w:after="0" w:afterAutospacing="0"/>
        <w:ind w:right="-334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 am a </w:t>
      </w:r>
      <w:r w:rsidR="001A4ADD">
        <w:rPr>
          <w:rFonts w:ascii="Times New Roman" w:hAnsi="Times New Roman"/>
          <w:sz w:val="24"/>
          <w:szCs w:val="24"/>
        </w:rPr>
        <w:t xml:space="preserve">thirty-one-year-old </w:t>
      </w:r>
      <w:r>
        <w:rPr>
          <w:rFonts w:ascii="Times New Roman" w:hAnsi="Times New Roman"/>
          <w:sz w:val="24"/>
          <w:szCs w:val="24"/>
        </w:rPr>
        <w:t xml:space="preserve">white woman </w:t>
      </w:r>
      <w:r w:rsidR="00AE3476">
        <w:rPr>
          <w:rFonts w:ascii="Times New Roman" w:hAnsi="Times New Roman"/>
          <w:sz w:val="24"/>
          <w:szCs w:val="24"/>
        </w:rPr>
        <w:t>and have lived in Wales for my entire adult life. I have lived in my current home in Brecon, Wales, for the past three years</w:t>
      </w:r>
      <w:r w:rsidR="00B11310">
        <w:rPr>
          <w:rFonts w:ascii="Times New Roman" w:hAnsi="Times New Roman"/>
          <w:sz w:val="24"/>
          <w:szCs w:val="24"/>
        </w:rPr>
        <w:t>, having previously spent five years each in Swansea and Cardiff</w:t>
      </w:r>
      <w:r w:rsidR="00AE3476">
        <w:rPr>
          <w:rFonts w:ascii="Times New Roman" w:hAnsi="Times New Roman"/>
          <w:sz w:val="24"/>
          <w:szCs w:val="24"/>
        </w:rPr>
        <w:t>.</w:t>
      </w:r>
      <w:r w:rsidR="00B11310">
        <w:rPr>
          <w:rFonts w:ascii="Times New Roman" w:hAnsi="Times New Roman"/>
          <w:sz w:val="24"/>
          <w:szCs w:val="24"/>
        </w:rPr>
        <w:t xml:space="preserve"> I grew up on the East Kent coast</w:t>
      </w:r>
      <w:r w:rsidR="001A4ADD">
        <w:rPr>
          <w:rFonts w:ascii="Times New Roman" w:hAnsi="Times New Roman"/>
          <w:sz w:val="24"/>
          <w:szCs w:val="24"/>
        </w:rPr>
        <w:t xml:space="preserve"> of England</w:t>
      </w:r>
      <w:r w:rsidR="00B11310">
        <w:rPr>
          <w:rFonts w:ascii="Times New Roman" w:hAnsi="Times New Roman"/>
          <w:sz w:val="24"/>
          <w:szCs w:val="24"/>
        </w:rPr>
        <w:t xml:space="preserve">. Achieving </w:t>
      </w:r>
      <w:r w:rsidR="00DB1CF3">
        <w:rPr>
          <w:rFonts w:ascii="Times New Roman" w:hAnsi="Times New Roman"/>
          <w:sz w:val="24"/>
          <w:szCs w:val="24"/>
        </w:rPr>
        <w:t xml:space="preserve">familiarity with Brecon’s </w:t>
      </w:r>
      <w:r w:rsidR="0088237B">
        <w:rPr>
          <w:rFonts w:ascii="Times New Roman" w:hAnsi="Times New Roman"/>
          <w:sz w:val="24"/>
          <w:szCs w:val="24"/>
        </w:rPr>
        <w:t xml:space="preserve">non-coastal </w:t>
      </w:r>
      <w:r w:rsidR="00DB1CF3">
        <w:rPr>
          <w:rFonts w:ascii="Times New Roman" w:hAnsi="Times New Roman"/>
          <w:sz w:val="24"/>
          <w:szCs w:val="24"/>
        </w:rPr>
        <w:t>sky was integral to the design and implementation of this research.</w:t>
      </w:r>
      <w:r w:rsidR="00886963">
        <w:rPr>
          <w:rFonts w:ascii="Times New Roman" w:hAnsi="Times New Roman"/>
          <w:sz w:val="24"/>
          <w:szCs w:val="24"/>
        </w:rPr>
        <w:t xml:space="preserve"> </w:t>
      </w:r>
      <w:r w:rsidR="00A1667E" w:rsidRPr="00A1667E">
        <w:rPr>
          <w:rFonts w:ascii="Times New Roman" w:hAnsi="Times New Roman"/>
          <w:bCs/>
          <w:sz w:val="24"/>
          <w:szCs w:val="24"/>
        </w:rPr>
        <w:t xml:space="preserve">I decided to sky-walk to attempt to integrate walking – a practice which I undertake daily – with an increased awareness of the sky. Adding sky journaling to an existing habit rather than attempting to fit something new into my schedule was particularly appealing as I am a full-time student with </w:t>
      </w:r>
      <w:r w:rsidR="00F85A18">
        <w:rPr>
          <w:rFonts w:ascii="Times New Roman" w:hAnsi="Times New Roman"/>
          <w:bCs/>
          <w:sz w:val="24"/>
          <w:szCs w:val="24"/>
        </w:rPr>
        <w:t xml:space="preserve">a young </w:t>
      </w:r>
      <w:r w:rsidR="00A1667E" w:rsidRPr="00A1667E">
        <w:rPr>
          <w:rFonts w:ascii="Times New Roman" w:hAnsi="Times New Roman"/>
          <w:bCs/>
          <w:sz w:val="24"/>
          <w:szCs w:val="24"/>
        </w:rPr>
        <w:t>famil</w:t>
      </w:r>
      <w:r w:rsidR="00F85A18">
        <w:rPr>
          <w:rFonts w:ascii="Times New Roman" w:hAnsi="Times New Roman"/>
          <w:bCs/>
          <w:sz w:val="24"/>
          <w:szCs w:val="24"/>
        </w:rPr>
        <w:t>y</w:t>
      </w:r>
      <w:r w:rsidR="00A1667E" w:rsidRPr="00A1667E">
        <w:rPr>
          <w:rFonts w:ascii="Times New Roman" w:hAnsi="Times New Roman"/>
          <w:bCs/>
          <w:sz w:val="24"/>
          <w:szCs w:val="24"/>
        </w:rPr>
        <w:t>.</w:t>
      </w:r>
      <w:r w:rsidR="00A50E19">
        <w:rPr>
          <w:rFonts w:ascii="Times New Roman" w:hAnsi="Times New Roman"/>
          <w:bCs/>
          <w:sz w:val="24"/>
          <w:szCs w:val="24"/>
        </w:rPr>
        <w:t xml:space="preserve"> </w:t>
      </w:r>
    </w:p>
    <w:p w14:paraId="6E119BCB" w14:textId="77777777" w:rsidR="007F2382" w:rsidRDefault="007F2382" w:rsidP="00D722CE">
      <w:pPr>
        <w:pStyle w:val="NormalWeb"/>
        <w:spacing w:before="0" w:beforeAutospacing="0" w:after="0" w:afterAutospacing="0"/>
        <w:ind w:right="-334"/>
        <w:jc w:val="both"/>
        <w:rPr>
          <w:rFonts w:ascii="Times New Roman" w:hAnsi="Times New Roman"/>
          <w:bCs/>
          <w:sz w:val="24"/>
          <w:szCs w:val="24"/>
        </w:rPr>
      </w:pPr>
    </w:p>
    <w:p w14:paraId="3E6AA3FF" w14:textId="68E3D30C" w:rsidR="00772B94" w:rsidRPr="00772B94" w:rsidRDefault="00315F93" w:rsidP="00772B94">
      <w:pPr>
        <w:pStyle w:val="NormalWeb"/>
        <w:numPr>
          <w:ilvl w:val="0"/>
          <w:numId w:val="2"/>
        </w:numPr>
        <w:spacing w:before="0" w:beforeAutospacing="0" w:after="0" w:afterAutospacing="0"/>
        <w:ind w:right="-334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Literature Review</w:t>
      </w:r>
    </w:p>
    <w:p w14:paraId="1C793278" w14:textId="6ADBB241" w:rsidR="00564B7C" w:rsidRPr="00BB5F9C" w:rsidRDefault="00806C31" w:rsidP="0082109D">
      <w:pPr>
        <w:pStyle w:val="NormalWeb"/>
        <w:ind w:right="-33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James J. Gibson has </w:t>
      </w:r>
      <w:r w:rsidR="00677FD0">
        <w:rPr>
          <w:rFonts w:ascii="Times New Roman" w:hAnsi="Times New Roman"/>
          <w:bCs/>
          <w:sz w:val="24"/>
          <w:szCs w:val="24"/>
        </w:rPr>
        <w:t xml:space="preserve">repeatedly </w:t>
      </w:r>
      <w:r>
        <w:rPr>
          <w:rFonts w:ascii="Times New Roman" w:hAnsi="Times New Roman"/>
          <w:bCs/>
          <w:sz w:val="24"/>
          <w:szCs w:val="24"/>
        </w:rPr>
        <w:t>referred to the horizon as ‘the margin between earth and sky’, a conceptualisation which aligned with my own understanding of the relationship between earth, sky, and horizon prior to undertaking this research.</w:t>
      </w:r>
      <w:r>
        <w:rPr>
          <w:rStyle w:val="FootnoteReference"/>
          <w:rFonts w:ascii="Times New Roman" w:hAnsi="Times New Roman"/>
          <w:bCs/>
          <w:sz w:val="24"/>
          <w:szCs w:val="24"/>
        </w:rPr>
        <w:footnoteReference w:id="11"/>
      </w:r>
      <w:r w:rsidR="00220A8A">
        <w:rPr>
          <w:rFonts w:ascii="Times New Roman" w:hAnsi="Times New Roman"/>
          <w:bCs/>
          <w:sz w:val="24"/>
          <w:szCs w:val="24"/>
        </w:rPr>
        <w:t xml:space="preserve"> </w:t>
      </w:r>
      <w:r w:rsidR="00340CEE" w:rsidRPr="00272621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Ingold has repeatedly </w:t>
      </w:r>
      <w:r w:rsidR="00340CEE">
        <w:rPr>
          <w:rFonts w:ascii="Times New Roman" w:hAnsi="Times New Roman"/>
          <w:bCs/>
          <w:color w:val="000000" w:themeColor="text1"/>
          <w:sz w:val="24"/>
          <w:szCs w:val="24"/>
        </w:rPr>
        <w:t>addre</w:t>
      </w:r>
      <w:r w:rsidR="00340CEE" w:rsidRPr="00272621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ssed the tension between his </w:t>
      </w:r>
      <w:r w:rsidR="00340CEE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own </w:t>
      </w:r>
      <w:r w:rsidR="00340CEE" w:rsidRPr="00272621">
        <w:rPr>
          <w:rFonts w:ascii="Times New Roman" w:hAnsi="Times New Roman"/>
          <w:bCs/>
          <w:color w:val="000000" w:themeColor="text1"/>
          <w:sz w:val="24"/>
          <w:szCs w:val="24"/>
        </w:rPr>
        <w:t>weather-world</w:t>
      </w:r>
      <w:r w:rsidR="00226339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– where ‘Horizons do not contain or enclose’ –</w:t>
      </w:r>
      <w:r w:rsidR="00340CEE" w:rsidRPr="00272621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and </w:t>
      </w:r>
      <w:r w:rsidR="00340CEE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Gibson’s conceptualisation of </w:t>
      </w:r>
      <w:r w:rsidR="00340CEE" w:rsidRPr="00272621">
        <w:rPr>
          <w:rFonts w:ascii="Times New Roman" w:hAnsi="Times New Roman"/>
          <w:bCs/>
          <w:color w:val="000000" w:themeColor="text1"/>
          <w:sz w:val="24"/>
          <w:szCs w:val="24"/>
        </w:rPr>
        <w:t>earth and sky</w:t>
      </w:r>
      <w:r w:rsidR="00340CEE">
        <w:rPr>
          <w:rFonts w:ascii="Times New Roman" w:hAnsi="Times New Roman"/>
          <w:bCs/>
          <w:color w:val="000000" w:themeColor="text1"/>
          <w:sz w:val="24"/>
          <w:szCs w:val="24"/>
        </w:rPr>
        <w:t>, drawing out the horizon as one feature of contention.</w:t>
      </w:r>
      <w:r w:rsidR="00340CEE">
        <w:rPr>
          <w:rStyle w:val="FootnoteReference"/>
          <w:rFonts w:ascii="Times New Roman" w:hAnsi="Times New Roman"/>
          <w:bCs/>
          <w:color w:val="000000" w:themeColor="text1"/>
          <w:sz w:val="24"/>
          <w:szCs w:val="24"/>
        </w:rPr>
        <w:footnoteReference w:id="12"/>
      </w:r>
      <w:r w:rsidR="00340CEE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If Gibson’s horizon is, as he has argued, a ‘dividing’ line between the hemispheres of earth and sky, it follows that at least one of these hemispheres is enclosed by such a boundary.</w:t>
      </w:r>
      <w:r w:rsidR="00340CEE">
        <w:rPr>
          <w:rStyle w:val="FootnoteReference"/>
          <w:rFonts w:ascii="Times New Roman" w:hAnsi="Times New Roman"/>
          <w:bCs/>
          <w:color w:val="000000" w:themeColor="text1"/>
          <w:sz w:val="24"/>
          <w:szCs w:val="24"/>
        </w:rPr>
        <w:footnoteReference w:id="13"/>
      </w:r>
      <w:r w:rsidR="00340CEE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340CEE" w:rsidRPr="007D604B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Ingold has insisted that enclosure is not an attribute of the horizon or the weather-world, yet </w:t>
      </w:r>
      <w:r w:rsidR="00340CEE" w:rsidRPr="007D604B">
        <w:rPr>
          <w:rFonts w:ascii="Times New Roman" w:hAnsi="Times New Roman"/>
          <w:bCs/>
          <w:sz w:val="24"/>
          <w:szCs w:val="24"/>
        </w:rPr>
        <w:t xml:space="preserve">he has placed the sky ‘arching overhead’ and analogous to a constructed ceiling, </w:t>
      </w:r>
      <w:r w:rsidR="005A4BE0" w:rsidRPr="007D604B">
        <w:rPr>
          <w:rFonts w:ascii="Times New Roman" w:hAnsi="Times New Roman"/>
          <w:bCs/>
          <w:sz w:val="24"/>
          <w:szCs w:val="24"/>
        </w:rPr>
        <w:t>suggesting</w:t>
      </w:r>
      <w:r w:rsidR="00340CEE" w:rsidRPr="007D604B">
        <w:rPr>
          <w:rFonts w:ascii="Times New Roman" w:hAnsi="Times New Roman"/>
          <w:bCs/>
          <w:sz w:val="24"/>
          <w:szCs w:val="24"/>
        </w:rPr>
        <w:t xml:space="preserve"> both division and enclosure whilst </w:t>
      </w:r>
      <w:r w:rsidR="005A4BE0" w:rsidRPr="007D604B">
        <w:rPr>
          <w:rFonts w:ascii="Times New Roman" w:hAnsi="Times New Roman"/>
          <w:bCs/>
          <w:sz w:val="24"/>
          <w:szCs w:val="24"/>
        </w:rPr>
        <w:t>necessitating an upward</w:t>
      </w:r>
      <w:r w:rsidR="00340CEE" w:rsidRPr="007D604B">
        <w:rPr>
          <w:rFonts w:ascii="Times New Roman" w:hAnsi="Times New Roman"/>
          <w:bCs/>
          <w:sz w:val="24"/>
          <w:szCs w:val="24"/>
        </w:rPr>
        <w:t xml:space="preserve"> gaze.</w:t>
      </w:r>
      <w:r w:rsidR="00340CEE" w:rsidRPr="007D604B">
        <w:rPr>
          <w:rStyle w:val="FootnoteReference"/>
          <w:rFonts w:ascii="Times New Roman" w:hAnsi="Times New Roman"/>
          <w:bCs/>
          <w:sz w:val="24"/>
          <w:szCs w:val="24"/>
        </w:rPr>
        <w:footnoteReference w:id="14"/>
      </w:r>
      <w:r w:rsidR="00340CEE" w:rsidRPr="007D604B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This</w:t>
      </w:r>
      <w:r w:rsidR="007D604B" w:rsidRPr="007D604B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CB1DE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inconsistency </w:t>
      </w:r>
      <w:r w:rsidR="007D604B" w:rsidRPr="007D604B">
        <w:rPr>
          <w:rFonts w:ascii="Times New Roman" w:hAnsi="Times New Roman"/>
          <w:bCs/>
          <w:color w:val="000000" w:themeColor="text1"/>
          <w:sz w:val="24"/>
          <w:szCs w:val="24"/>
        </w:rPr>
        <w:t>highlights the difficulty in both envisioning and describing the sky as being experienced anywhere but up.</w:t>
      </w:r>
      <w:r w:rsidR="003457E0">
        <w:rPr>
          <w:rFonts w:ascii="Times New Roman" w:hAnsi="Times New Roman"/>
          <w:bCs/>
          <w:sz w:val="24"/>
          <w:szCs w:val="24"/>
        </w:rPr>
        <w:t xml:space="preserve"> </w:t>
      </w:r>
      <w:r w:rsidR="000E0360" w:rsidRPr="00BB5F9C">
        <w:rPr>
          <w:rFonts w:ascii="Times New Roman" w:hAnsi="Times New Roman"/>
          <w:bCs/>
          <w:color w:val="000000" w:themeColor="text1"/>
          <w:sz w:val="24"/>
          <w:szCs w:val="24"/>
        </w:rPr>
        <w:t>Whilst Ingold</w:t>
      </w:r>
      <w:r w:rsidR="001B69F3" w:rsidRPr="00BB5F9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has </w:t>
      </w:r>
      <w:r w:rsidR="000E0360" w:rsidRPr="00BB5F9C">
        <w:rPr>
          <w:rFonts w:ascii="Times New Roman" w:hAnsi="Times New Roman"/>
          <w:bCs/>
          <w:color w:val="000000" w:themeColor="text1"/>
          <w:sz w:val="24"/>
          <w:szCs w:val="24"/>
        </w:rPr>
        <w:t>support</w:t>
      </w:r>
      <w:r w:rsidR="001B69F3" w:rsidRPr="00BB5F9C">
        <w:rPr>
          <w:rFonts w:ascii="Times New Roman" w:hAnsi="Times New Roman"/>
          <w:bCs/>
          <w:color w:val="000000" w:themeColor="text1"/>
          <w:sz w:val="24"/>
          <w:szCs w:val="24"/>
        </w:rPr>
        <w:t>ed the notion of</w:t>
      </w:r>
      <w:r w:rsidR="000E0360" w:rsidRPr="00BB5F9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walking through the weather-world, he </w:t>
      </w:r>
      <w:r w:rsidR="001B69F3" w:rsidRPr="00BB5F9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has not presented </w:t>
      </w:r>
      <w:r w:rsidR="00B70C16" w:rsidRPr="00BB5F9C">
        <w:rPr>
          <w:rFonts w:ascii="Times New Roman" w:hAnsi="Times New Roman"/>
          <w:bCs/>
          <w:color w:val="000000" w:themeColor="text1"/>
          <w:sz w:val="24"/>
          <w:szCs w:val="24"/>
        </w:rPr>
        <w:t>a</w:t>
      </w:r>
      <w:r w:rsidR="00B00A1F" w:rsidRPr="00BB5F9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personal</w:t>
      </w:r>
      <w:r w:rsidR="000E0360" w:rsidRPr="00BB5F9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journey from</w:t>
      </w:r>
      <w:r w:rsidR="00B00A1F" w:rsidRPr="00BB5F9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a</w:t>
      </w:r>
      <w:r w:rsidR="000E0360" w:rsidRPr="00BB5F9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0E0360" w:rsidRPr="00BB5F9C">
        <w:rPr>
          <w:rFonts w:ascii="Times New Roman" w:hAnsi="Times New Roman"/>
          <w:bCs/>
          <w:color w:val="000000" w:themeColor="text1"/>
          <w:sz w:val="24"/>
          <w:szCs w:val="24"/>
        </w:rPr>
        <w:t>Gibson</w:t>
      </w:r>
      <w:r w:rsidR="00B00A1F" w:rsidRPr="00BB5F9C">
        <w:rPr>
          <w:rFonts w:ascii="Times New Roman" w:hAnsi="Times New Roman"/>
          <w:bCs/>
          <w:color w:val="000000" w:themeColor="text1"/>
          <w:sz w:val="24"/>
          <w:szCs w:val="24"/>
        </w:rPr>
        <w:t>ian</w:t>
      </w:r>
      <w:proofErr w:type="spellEnd"/>
      <w:r w:rsidR="000E0360" w:rsidRPr="00BB5F9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worldview to</w:t>
      </w:r>
      <w:r w:rsidR="00942984" w:rsidRPr="00BB5F9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a version of</w:t>
      </w:r>
      <w:r w:rsidR="000E0360" w:rsidRPr="00BB5F9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his own</w:t>
      </w:r>
      <w:r w:rsidR="00BD6E66" w:rsidRPr="00BB5F9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. </w:t>
      </w:r>
      <w:r w:rsidR="00F16E2A">
        <w:rPr>
          <w:rFonts w:ascii="Times New Roman" w:hAnsi="Times New Roman"/>
          <w:bCs/>
          <w:color w:val="000000" w:themeColor="text1"/>
          <w:sz w:val="24"/>
          <w:szCs w:val="24"/>
        </w:rPr>
        <w:t>This essay falls</w:t>
      </w:r>
      <w:r w:rsidR="00710B03" w:rsidRPr="00BB5F9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within</w:t>
      </w:r>
      <w:r w:rsidR="00BD6E66" w:rsidRPr="00BB5F9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this void.</w:t>
      </w:r>
      <w:r w:rsidR="00507CA5" w:rsidRPr="00BB5F9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0E0360" w:rsidRPr="00BB5F9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</w:p>
    <w:p w14:paraId="7FA156E8" w14:textId="23672952" w:rsidR="00302FBC" w:rsidRDefault="001B529C" w:rsidP="001B529C">
      <w:pPr>
        <w:pStyle w:val="NormalWeb"/>
        <w:ind w:right="-334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T</w:t>
      </w:r>
      <w:r w:rsidR="00D01D5D">
        <w:rPr>
          <w:rFonts w:ascii="Times New Roman" w:hAnsi="Times New Roman"/>
          <w:bCs/>
          <w:sz w:val="24"/>
          <w:szCs w:val="24"/>
        </w:rPr>
        <w:t>he horizon described by Gibson</w:t>
      </w:r>
      <w:r w:rsidR="00F60A26">
        <w:rPr>
          <w:rFonts w:ascii="Times New Roman" w:hAnsi="Times New Roman"/>
          <w:bCs/>
          <w:sz w:val="24"/>
          <w:szCs w:val="24"/>
        </w:rPr>
        <w:t xml:space="preserve"> </w:t>
      </w:r>
      <w:r w:rsidR="00541480">
        <w:rPr>
          <w:rFonts w:ascii="Times New Roman" w:hAnsi="Times New Roman"/>
          <w:bCs/>
          <w:sz w:val="24"/>
          <w:szCs w:val="24"/>
        </w:rPr>
        <w:t>acts as a</w:t>
      </w:r>
      <w:r w:rsidR="00D01D5D">
        <w:rPr>
          <w:rFonts w:ascii="Times New Roman" w:hAnsi="Times New Roman"/>
          <w:bCs/>
          <w:sz w:val="24"/>
          <w:szCs w:val="24"/>
        </w:rPr>
        <w:t xml:space="preserve"> barrier between what is and is not considered by </w:t>
      </w:r>
      <w:r w:rsidR="00541480">
        <w:rPr>
          <w:rFonts w:ascii="Times New Roman" w:hAnsi="Times New Roman"/>
          <w:bCs/>
          <w:sz w:val="24"/>
          <w:szCs w:val="24"/>
        </w:rPr>
        <w:t>hi</w:t>
      </w:r>
      <w:r w:rsidR="00D01D5D">
        <w:rPr>
          <w:rFonts w:ascii="Times New Roman" w:hAnsi="Times New Roman"/>
          <w:bCs/>
          <w:sz w:val="24"/>
          <w:szCs w:val="24"/>
        </w:rPr>
        <w:t>m to be sky.</w:t>
      </w:r>
      <w:r w:rsidR="00DA6BC1">
        <w:rPr>
          <w:rStyle w:val="FootnoteReference"/>
          <w:rFonts w:ascii="Times New Roman" w:hAnsi="Times New Roman"/>
          <w:bCs/>
          <w:sz w:val="24"/>
          <w:szCs w:val="24"/>
        </w:rPr>
        <w:footnoteReference w:id="15"/>
      </w:r>
      <w:r w:rsidR="00D01D5D">
        <w:rPr>
          <w:rFonts w:ascii="Times New Roman" w:hAnsi="Times New Roman"/>
          <w:bCs/>
          <w:sz w:val="24"/>
          <w:szCs w:val="24"/>
        </w:rPr>
        <w:t xml:space="preserve"> </w:t>
      </w:r>
      <w:r w:rsidR="007B4CC3">
        <w:rPr>
          <w:rFonts w:ascii="Times New Roman" w:hAnsi="Times New Roman"/>
          <w:bCs/>
          <w:sz w:val="24"/>
          <w:szCs w:val="24"/>
        </w:rPr>
        <w:t>Gibson has argued</w:t>
      </w:r>
      <w:r w:rsidR="00FC2171">
        <w:rPr>
          <w:rFonts w:ascii="Times New Roman" w:hAnsi="Times New Roman"/>
          <w:bCs/>
          <w:sz w:val="24"/>
          <w:szCs w:val="24"/>
        </w:rPr>
        <w:t xml:space="preserve"> that the sky is</w:t>
      </w:r>
      <w:r w:rsidR="007B4CC3">
        <w:rPr>
          <w:rFonts w:ascii="Times New Roman" w:hAnsi="Times New Roman"/>
          <w:bCs/>
          <w:sz w:val="24"/>
          <w:szCs w:val="24"/>
        </w:rPr>
        <w:t xml:space="preserve"> a world component within which other objects move</w:t>
      </w:r>
      <w:r w:rsidR="00CB5D97">
        <w:rPr>
          <w:rFonts w:ascii="Times New Roman" w:hAnsi="Times New Roman"/>
          <w:bCs/>
          <w:sz w:val="24"/>
          <w:szCs w:val="24"/>
        </w:rPr>
        <w:t xml:space="preserve"> – a multi-dimensional backdrop for action.</w:t>
      </w:r>
      <w:r w:rsidR="00CB5D97">
        <w:rPr>
          <w:rStyle w:val="FootnoteReference"/>
          <w:rFonts w:ascii="Times New Roman" w:hAnsi="Times New Roman"/>
          <w:bCs/>
          <w:sz w:val="24"/>
          <w:szCs w:val="24"/>
        </w:rPr>
        <w:footnoteReference w:id="16"/>
      </w:r>
      <w:r w:rsidR="00FC2171">
        <w:rPr>
          <w:rFonts w:ascii="Times New Roman" w:hAnsi="Times New Roman"/>
          <w:bCs/>
          <w:sz w:val="24"/>
          <w:szCs w:val="24"/>
        </w:rPr>
        <w:t xml:space="preserve"> Ingold</w:t>
      </w:r>
      <w:r w:rsidR="007F5BE3">
        <w:rPr>
          <w:rFonts w:ascii="Times New Roman" w:hAnsi="Times New Roman"/>
          <w:bCs/>
          <w:sz w:val="24"/>
          <w:szCs w:val="24"/>
        </w:rPr>
        <w:t>, however,</w:t>
      </w:r>
      <w:r w:rsidR="00FC2171">
        <w:rPr>
          <w:rFonts w:ascii="Times New Roman" w:hAnsi="Times New Roman"/>
          <w:bCs/>
          <w:sz w:val="24"/>
          <w:szCs w:val="24"/>
        </w:rPr>
        <w:t xml:space="preserve"> has claimed that</w:t>
      </w:r>
      <w:r w:rsidR="00CB7445">
        <w:rPr>
          <w:rFonts w:ascii="Times New Roman" w:hAnsi="Times New Roman"/>
          <w:bCs/>
          <w:sz w:val="24"/>
          <w:szCs w:val="24"/>
        </w:rPr>
        <w:t xml:space="preserve"> this view is a human construct applied </w:t>
      </w:r>
      <w:r w:rsidR="00CB7445" w:rsidRPr="006156A2">
        <w:rPr>
          <w:rFonts w:ascii="Times New Roman" w:hAnsi="Times New Roman"/>
          <w:bCs/>
          <w:i/>
          <w:sz w:val="24"/>
          <w:szCs w:val="24"/>
        </w:rPr>
        <w:t>to</w:t>
      </w:r>
      <w:r w:rsidR="00CB7445">
        <w:rPr>
          <w:rFonts w:ascii="Times New Roman" w:hAnsi="Times New Roman"/>
          <w:bCs/>
          <w:sz w:val="24"/>
          <w:szCs w:val="24"/>
        </w:rPr>
        <w:t xml:space="preserve"> the </w:t>
      </w:r>
      <w:r w:rsidR="006156A2">
        <w:rPr>
          <w:rFonts w:ascii="Times New Roman" w:hAnsi="Times New Roman"/>
          <w:bCs/>
          <w:sz w:val="24"/>
          <w:szCs w:val="24"/>
        </w:rPr>
        <w:t>sky</w:t>
      </w:r>
      <w:r w:rsidR="00CB7445">
        <w:rPr>
          <w:rFonts w:ascii="Times New Roman" w:hAnsi="Times New Roman"/>
          <w:bCs/>
          <w:sz w:val="24"/>
          <w:szCs w:val="24"/>
        </w:rPr>
        <w:t xml:space="preserve">, not driven by experience </w:t>
      </w:r>
      <w:r w:rsidR="00CB7445" w:rsidRPr="006156A2">
        <w:rPr>
          <w:rFonts w:ascii="Times New Roman" w:hAnsi="Times New Roman"/>
          <w:bCs/>
          <w:i/>
          <w:sz w:val="24"/>
          <w:szCs w:val="24"/>
        </w:rPr>
        <w:t>of</w:t>
      </w:r>
      <w:r w:rsidR="006156A2">
        <w:rPr>
          <w:rFonts w:ascii="Times New Roman" w:hAnsi="Times New Roman"/>
          <w:bCs/>
          <w:sz w:val="24"/>
          <w:szCs w:val="24"/>
        </w:rPr>
        <w:t xml:space="preserve"> the sky.</w:t>
      </w:r>
      <w:r w:rsidR="006156A2">
        <w:rPr>
          <w:rStyle w:val="FootnoteReference"/>
          <w:rFonts w:ascii="Times New Roman" w:hAnsi="Times New Roman"/>
          <w:bCs/>
          <w:sz w:val="24"/>
          <w:szCs w:val="24"/>
        </w:rPr>
        <w:footnoteReference w:id="17"/>
      </w:r>
      <w:r w:rsidR="00FC2171">
        <w:rPr>
          <w:rFonts w:ascii="Times New Roman" w:hAnsi="Times New Roman"/>
          <w:bCs/>
          <w:sz w:val="24"/>
          <w:szCs w:val="24"/>
        </w:rPr>
        <w:t xml:space="preserve"> </w:t>
      </w:r>
      <w:r w:rsidR="007B4CC3">
        <w:rPr>
          <w:rFonts w:ascii="Times New Roman" w:hAnsi="Times New Roman"/>
          <w:bCs/>
          <w:sz w:val="24"/>
          <w:szCs w:val="24"/>
        </w:rPr>
        <w:t xml:space="preserve"> </w:t>
      </w:r>
      <w:r w:rsidR="00D1615B">
        <w:rPr>
          <w:rFonts w:ascii="Times New Roman" w:hAnsi="Times New Roman"/>
          <w:bCs/>
          <w:sz w:val="24"/>
          <w:szCs w:val="24"/>
        </w:rPr>
        <w:t xml:space="preserve">Maurice </w:t>
      </w:r>
      <w:r w:rsidR="008820FF">
        <w:rPr>
          <w:rFonts w:ascii="Times New Roman" w:hAnsi="Times New Roman"/>
          <w:bCs/>
          <w:sz w:val="24"/>
          <w:szCs w:val="24"/>
        </w:rPr>
        <w:t xml:space="preserve">Merleau-Ponty’s sky, as encompassed in the horizon panoramas he has described, </w:t>
      </w:r>
      <w:r w:rsidR="004C2FAB">
        <w:rPr>
          <w:rFonts w:ascii="Times New Roman" w:hAnsi="Times New Roman"/>
          <w:bCs/>
          <w:sz w:val="24"/>
          <w:szCs w:val="24"/>
        </w:rPr>
        <w:t xml:space="preserve">perhaps </w:t>
      </w:r>
      <w:r w:rsidR="008820FF">
        <w:rPr>
          <w:rFonts w:ascii="Times New Roman" w:hAnsi="Times New Roman"/>
          <w:bCs/>
          <w:sz w:val="24"/>
          <w:szCs w:val="24"/>
        </w:rPr>
        <w:t>straddles these two theories as it includes a</w:t>
      </w:r>
      <w:r w:rsidR="008820F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temporal enclosure of an active, receptive, world – with snapshots of ‘world instants’ experienced before they fall away like dominoes.</w:t>
      </w:r>
      <w:r w:rsidR="008820FF">
        <w:rPr>
          <w:rStyle w:val="FootnoteReference"/>
          <w:rFonts w:ascii="Times New Roman" w:hAnsi="Times New Roman"/>
          <w:bCs/>
          <w:color w:val="000000" w:themeColor="text1"/>
          <w:sz w:val="24"/>
          <w:szCs w:val="24"/>
        </w:rPr>
        <w:footnoteReference w:id="18"/>
      </w:r>
      <w:r w:rsidR="00CB697D" w:rsidRPr="00CB697D">
        <w:rPr>
          <w:rFonts w:ascii="Times New Roman" w:hAnsi="Times New Roman"/>
          <w:bCs/>
          <w:sz w:val="24"/>
          <w:szCs w:val="24"/>
        </w:rPr>
        <w:t xml:space="preserve"> </w:t>
      </w:r>
      <w:r w:rsidR="00CB697D">
        <w:rPr>
          <w:rFonts w:ascii="Times New Roman" w:hAnsi="Times New Roman"/>
          <w:bCs/>
          <w:sz w:val="24"/>
          <w:szCs w:val="24"/>
        </w:rPr>
        <w:t>Merleau-Ponty has asserted</w:t>
      </w:r>
      <w:r w:rsidR="00AF001B">
        <w:rPr>
          <w:rFonts w:ascii="Times New Roman" w:hAnsi="Times New Roman"/>
          <w:bCs/>
          <w:sz w:val="24"/>
          <w:szCs w:val="24"/>
        </w:rPr>
        <w:t>, too,</w:t>
      </w:r>
      <w:r w:rsidR="00CB697D">
        <w:rPr>
          <w:rFonts w:ascii="Times New Roman" w:hAnsi="Times New Roman"/>
          <w:bCs/>
          <w:sz w:val="24"/>
          <w:szCs w:val="24"/>
        </w:rPr>
        <w:t xml:space="preserve"> that through awareness ‘the simultaneous patterning of body and world in emotion’ is not only possible but a state to strive for.</w:t>
      </w:r>
      <w:r w:rsidR="00CB697D">
        <w:rPr>
          <w:rStyle w:val="FootnoteReference"/>
          <w:rFonts w:ascii="Times New Roman" w:hAnsi="Times New Roman"/>
          <w:bCs/>
          <w:sz w:val="24"/>
          <w:szCs w:val="24"/>
        </w:rPr>
        <w:footnoteReference w:id="19"/>
      </w:r>
      <w:r w:rsidR="00C41EB6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1B69F3" w:rsidRPr="00BB5F9C">
        <w:rPr>
          <w:rFonts w:ascii="Times New Roman" w:hAnsi="Times New Roman"/>
          <w:bCs/>
          <w:sz w:val="24"/>
          <w:szCs w:val="24"/>
        </w:rPr>
        <w:t>My sky-walks represent</w:t>
      </w:r>
      <w:r w:rsidR="00785874" w:rsidRPr="00BB5F9C">
        <w:rPr>
          <w:rFonts w:ascii="Times New Roman" w:hAnsi="Times New Roman"/>
          <w:bCs/>
          <w:sz w:val="24"/>
          <w:szCs w:val="24"/>
        </w:rPr>
        <w:t>ed</w:t>
      </w:r>
      <w:r w:rsidR="001B69F3" w:rsidRPr="00BB5F9C">
        <w:rPr>
          <w:rFonts w:ascii="Times New Roman" w:hAnsi="Times New Roman"/>
          <w:bCs/>
          <w:sz w:val="24"/>
          <w:szCs w:val="24"/>
        </w:rPr>
        <w:t xml:space="preserve"> just such a striving</w:t>
      </w:r>
      <w:r w:rsidR="00FB74DC" w:rsidRPr="00BB5F9C">
        <w:rPr>
          <w:rFonts w:ascii="Times New Roman" w:hAnsi="Times New Roman"/>
          <w:bCs/>
          <w:sz w:val="24"/>
          <w:szCs w:val="24"/>
        </w:rPr>
        <w:t xml:space="preserve">, where my perception of </w:t>
      </w:r>
      <w:r w:rsidR="00AF001B" w:rsidRPr="00BB5F9C">
        <w:rPr>
          <w:rFonts w:ascii="Times New Roman" w:hAnsi="Times New Roman"/>
          <w:bCs/>
          <w:sz w:val="24"/>
          <w:szCs w:val="24"/>
        </w:rPr>
        <w:t>the sky’s limits</w:t>
      </w:r>
      <w:r w:rsidR="00FB74DC" w:rsidRPr="00BB5F9C">
        <w:rPr>
          <w:rFonts w:ascii="Times New Roman" w:hAnsi="Times New Roman"/>
          <w:bCs/>
          <w:sz w:val="24"/>
          <w:szCs w:val="24"/>
        </w:rPr>
        <w:t xml:space="preserve"> informed my experience of the sky.</w:t>
      </w:r>
      <w:r w:rsidR="00FB74D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4405F29B" w14:textId="00BD0C15" w:rsidR="008F57DE" w:rsidRDefault="004C7814" w:rsidP="001B529C">
      <w:pPr>
        <w:pStyle w:val="NormalWeb"/>
        <w:ind w:right="-334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Ingold has described walking as a concurrent act of ‘moving, knowing’ and ‘describing’.</w:t>
      </w:r>
      <w:r>
        <w:rPr>
          <w:rStyle w:val="FootnoteReference"/>
          <w:rFonts w:ascii="Times New Roman" w:hAnsi="Times New Roman"/>
          <w:bCs/>
          <w:sz w:val="24"/>
          <w:szCs w:val="24"/>
        </w:rPr>
        <w:footnoteReference w:id="20"/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C5361A">
        <w:rPr>
          <w:rFonts w:ascii="Times New Roman" w:hAnsi="Times New Roman"/>
          <w:bCs/>
          <w:sz w:val="24"/>
          <w:szCs w:val="24"/>
        </w:rPr>
        <w:t xml:space="preserve">That Ingold has pointed to walking, an active motion through time and space, as a way of gaining this descriptive knowledge suggests a link with process philosophy. </w:t>
      </w:r>
      <w:r w:rsidR="000D044A">
        <w:rPr>
          <w:rFonts w:ascii="Times New Roman" w:hAnsi="Times New Roman"/>
          <w:bCs/>
          <w:sz w:val="24"/>
          <w:szCs w:val="24"/>
        </w:rPr>
        <w:t>Process philosophy</w:t>
      </w:r>
      <w:r w:rsidR="00B76F58">
        <w:rPr>
          <w:rFonts w:ascii="Times New Roman" w:hAnsi="Times New Roman"/>
          <w:bCs/>
          <w:sz w:val="24"/>
          <w:szCs w:val="24"/>
        </w:rPr>
        <w:t xml:space="preserve">, Johanna </w:t>
      </w:r>
      <w:proofErr w:type="spellStart"/>
      <w:r w:rsidR="00B76F58">
        <w:rPr>
          <w:rFonts w:ascii="Times New Roman" w:hAnsi="Times New Roman"/>
          <w:bCs/>
          <w:sz w:val="24"/>
          <w:szCs w:val="24"/>
        </w:rPr>
        <w:t>Seibit</w:t>
      </w:r>
      <w:proofErr w:type="spellEnd"/>
      <w:r w:rsidR="00B76F58">
        <w:rPr>
          <w:rFonts w:ascii="Times New Roman" w:hAnsi="Times New Roman"/>
          <w:bCs/>
          <w:sz w:val="24"/>
          <w:szCs w:val="24"/>
        </w:rPr>
        <w:t xml:space="preserve"> has argued,</w:t>
      </w:r>
      <w:r w:rsidR="000D044A">
        <w:rPr>
          <w:rFonts w:ascii="Times New Roman" w:hAnsi="Times New Roman"/>
          <w:bCs/>
          <w:sz w:val="24"/>
          <w:szCs w:val="24"/>
        </w:rPr>
        <w:t xml:space="preserve"> has roots in the mutually exclusive Platonic ‘Existent’ </w:t>
      </w:r>
      <w:r w:rsidR="000D044A">
        <w:rPr>
          <w:rFonts w:ascii="Times New Roman" w:hAnsi="Times New Roman"/>
          <w:bCs/>
          <w:sz w:val="24"/>
          <w:szCs w:val="24"/>
        </w:rPr>
        <w:lastRenderedPageBreak/>
        <w:t>and ‘Becoming’ states developed through the theories of Heraclitus.</w:t>
      </w:r>
      <w:r w:rsidR="00BF2D30">
        <w:rPr>
          <w:rStyle w:val="FootnoteReference"/>
          <w:rFonts w:ascii="Times New Roman" w:hAnsi="Times New Roman"/>
          <w:bCs/>
          <w:sz w:val="24"/>
          <w:szCs w:val="24"/>
        </w:rPr>
        <w:footnoteReference w:id="21"/>
      </w:r>
      <w:r w:rsidR="00BF2D30">
        <w:rPr>
          <w:rFonts w:ascii="Times New Roman" w:hAnsi="Times New Roman"/>
          <w:bCs/>
          <w:sz w:val="24"/>
          <w:szCs w:val="24"/>
        </w:rPr>
        <w:t xml:space="preserve"> </w:t>
      </w:r>
      <w:r w:rsidR="009F5C61">
        <w:rPr>
          <w:rFonts w:ascii="Times New Roman" w:hAnsi="Times New Roman"/>
          <w:bCs/>
          <w:sz w:val="24"/>
          <w:szCs w:val="24"/>
        </w:rPr>
        <w:t xml:space="preserve">In </w:t>
      </w:r>
      <w:r w:rsidR="009F5C61">
        <w:rPr>
          <w:rFonts w:ascii="Times New Roman" w:hAnsi="Times New Roman"/>
          <w:bCs/>
          <w:i/>
          <w:sz w:val="24"/>
          <w:szCs w:val="24"/>
        </w:rPr>
        <w:t xml:space="preserve">Timaeus, </w:t>
      </w:r>
      <w:r w:rsidR="00BF2D30">
        <w:rPr>
          <w:rFonts w:ascii="Times New Roman" w:hAnsi="Times New Roman"/>
          <w:bCs/>
          <w:sz w:val="24"/>
          <w:szCs w:val="24"/>
        </w:rPr>
        <w:t>Plato</w:t>
      </w:r>
      <w:r w:rsidR="00404AE9">
        <w:rPr>
          <w:rFonts w:ascii="Times New Roman" w:hAnsi="Times New Roman"/>
          <w:bCs/>
          <w:sz w:val="24"/>
          <w:szCs w:val="24"/>
        </w:rPr>
        <w:t xml:space="preserve"> </w:t>
      </w:r>
      <w:r w:rsidR="003055C2">
        <w:rPr>
          <w:rFonts w:ascii="Times New Roman" w:hAnsi="Times New Roman"/>
          <w:bCs/>
          <w:sz w:val="24"/>
          <w:szCs w:val="24"/>
        </w:rPr>
        <w:t>specified</w:t>
      </w:r>
      <w:r w:rsidR="00BF2D30">
        <w:rPr>
          <w:rFonts w:ascii="Times New Roman" w:hAnsi="Times New Roman"/>
          <w:bCs/>
          <w:sz w:val="24"/>
          <w:szCs w:val="24"/>
        </w:rPr>
        <w:t xml:space="preserve"> that there can be no movement between</w:t>
      </w:r>
      <w:r w:rsidR="0062283B">
        <w:rPr>
          <w:rFonts w:ascii="Times New Roman" w:hAnsi="Times New Roman"/>
          <w:bCs/>
          <w:sz w:val="24"/>
          <w:szCs w:val="24"/>
        </w:rPr>
        <w:t xml:space="preserve"> these</w:t>
      </w:r>
      <w:r w:rsidR="00BF2D30">
        <w:rPr>
          <w:rFonts w:ascii="Times New Roman" w:hAnsi="Times New Roman"/>
          <w:bCs/>
          <w:sz w:val="24"/>
          <w:szCs w:val="24"/>
        </w:rPr>
        <w:t xml:space="preserve"> states</w:t>
      </w:r>
      <w:r w:rsidR="003055C2">
        <w:rPr>
          <w:rFonts w:ascii="Times New Roman" w:hAnsi="Times New Roman"/>
          <w:bCs/>
          <w:sz w:val="24"/>
          <w:szCs w:val="24"/>
        </w:rPr>
        <w:t>, the former is ‘Existent always and has no Becoming’, whilst the latter is ‘Becoming always’ and never achieves Existence.</w:t>
      </w:r>
      <w:r w:rsidR="003055C2">
        <w:rPr>
          <w:rStyle w:val="FootnoteReference"/>
          <w:rFonts w:ascii="Times New Roman" w:hAnsi="Times New Roman"/>
          <w:bCs/>
          <w:sz w:val="24"/>
          <w:szCs w:val="24"/>
        </w:rPr>
        <w:footnoteReference w:id="22"/>
      </w:r>
      <w:r w:rsidR="001E26E4">
        <w:rPr>
          <w:rFonts w:ascii="Times New Roman" w:hAnsi="Times New Roman"/>
          <w:bCs/>
          <w:sz w:val="24"/>
          <w:szCs w:val="24"/>
        </w:rPr>
        <w:t xml:space="preserve"> </w:t>
      </w:r>
      <w:r w:rsidR="00A75F3D">
        <w:rPr>
          <w:rFonts w:ascii="Times New Roman" w:hAnsi="Times New Roman"/>
          <w:bCs/>
          <w:sz w:val="24"/>
          <w:szCs w:val="24"/>
        </w:rPr>
        <w:t>Heraclitus wrote that ‘As they step into the same rivers, other and still other waters flow upon them’, suggesting that</w:t>
      </w:r>
      <w:r w:rsidR="00002648">
        <w:rPr>
          <w:rFonts w:ascii="Times New Roman" w:hAnsi="Times New Roman"/>
          <w:bCs/>
          <w:sz w:val="24"/>
          <w:szCs w:val="24"/>
        </w:rPr>
        <w:t xml:space="preserve"> he did not understand a river </w:t>
      </w:r>
      <w:r w:rsidR="002A1C37">
        <w:rPr>
          <w:rFonts w:ascii="Times New Roman" w:hAnsi="Times New Roman"/>
          <w:bCs/>
          <w:sz w:val="24"/>
          <w:szCs w:val="24"/>
        </w:rPr>
        <w:t>to be a</w:t>
      </w:r>
      <w:r w:rsidR="00A75F3D">
        <w:rPr>
          <w:rFonts w:ascii="Times New Roman" w:hAnsi="Times New Roman"/>
          <w:bCs/>
          <w:sz w:val="24"/>
          <w:szCs w:val="24"/>
        </w:rPr>
        <w:t xml:space="preserve"> static constant.</w:t>
      </w:r>
      <w:r w:rsidR="00277723">
        <w:rPr>
          <w:rStyle w:val="FootnoteReference"/>
          <w:rFonts w:ascii="Times New Roman" w:hAnsi="Times New Roman"/>
          <w:bCs/>
          <w:sz w:val="24"/>
          <w:szCs w:val="24"/>
        </w:rPr>
        <w:footnoteReference w:id="23"/>
      </w:r>
      <w:r w:rsidR="00A75F3D">
        <w:rPr>
          <w:rFonts w:ascii="Times New Roman" w:hAnsi="Times New Roman"/>
          <w:bCs/>
          <w:sz w:val="24"/>
          <w:szCs w:val="24"/>
        </w:rPr>
        <w:t xml:space="preserve"> Rivers, by virtue of their </w:t>
      </w:r>
      <w:r w:rsidR="00EC6796">
        <w:rPr>
          <w:rFonts w:ascii="Times New Roman" w:hAnsi="Times New Roman"/>
          <w:bCs/>
          <w:sz w:val="24"/>
          <w:szCs w:val="24"/>
        </w:rPr>
        <w:t xml:space="preserve">flowing water, </w:t>
      </w:r>
      <w:r w:rsidR="00277723">
        <w:rPr>
          <w:rFonts w:ascii="Times New Roman" w:hAnsi="Times New Roman"/>
          <w:bCs/>
          <w:sz w:val="24"/>
          <w:szCs w:val="24"/>
        </w:rPr>
        <w:t>are</w:t>
      </w:r>
      <w:r w:rsidR="00EC6796">
        <w:rPr>
          <w:rFonts w:ascii="Times New Roman" w:hAnsi="Times New Roman"/>
          <w:bCs/>
          <w:sz w:val="24"/>
          <w:szCs w:val="24"/>
        </w:rPr>
        <w:t xml:space="preserve"> in a state of flux</w:t>
      </w:r>
      <w:r w:rsidR="0028350C">
        <w:rPr>
          <w:rFonts w:ascii="Times New Roman" w:hAnsi="Times New Roman"/>
          <w:bCs/>
          <w:sz w:val="24"/>
          <w:szCs w:val="24"/>
        </w:rPr>
        <w:t>, suggesting a state of</w:t>
      </w:r>
      <w:r w:rsidR="00EC6796">
        <w:rPr>
          <w:rFonts w:ascii="Times New Roman" w:hAnsi="Times New Roman"/>
          <w:bCs/>
          <w:sz w:val="24"/>
          <w:szCs w:val="24"/>
        </w:rPr>
        <w:t xml:space="preserve"> Becoming</w:t>
      </w:r>
      <w:r w:rsidR="00FE034D">
        <w:rPr>
          <w:rFonts w:ascii="Times New Roman" w:hAnsi="Times New Roman"/>
          <w:bCs/>
          <w:sz w:val="24"/>
          <w:szCs w:val="24"/>
        </w:rPr>
        <w:t xml:space="preserve"> – a state which</w:t>
      </w:r>
      <w:r w:rsidR="00A75F3D">
        <w:rPr>
          <w:rFonts w:ascii="Times New Roman" w:hAnsi="Times New Roman"/>
          <w:bCs/>
          <w:sz w:val="24"/>
          <w:szCs w:val="24"/>
        </w:rPr>
        <w:t xml:space="preserve"> </w:t>
      </w:r>
      <w:r w:rsidR="0028350C">
        <w:rPr>
          <w:rFonts w:ascii="Times New Roman" w:hAnsi="Times New Roman"/>
          <w:bCs/>
          <w:sz w:val="24"/>
          <w:szCs w:val="24"/>
        </w:rPr>
        <w:t>Ingold’s</w:t>
      </w:r>
      <w:r w:rsidR="00733333">
        <w:rPr>
          <w:rFonts w:ascii="Times New Roman" w:hAnsi="Times New Roman"/>
          <w:bCs/>
          <w:sz w:val="24"/>
          <w:szCs w:val="24"/>
        </w:rPr>
        <w:t xml:space="preserve"> weather-world </w:t>
      </w:r>
      <w:r w:rsidR="0028350C">
        <w:rPr>
          <w:rFonts w:ascii="Times New Roman" w:hAnsi="Times New Roman"/>
          <w:bCs/>
          <w:sz w:val="24"/>
          <w:szCs w:val="24"/>
        </w:rPr>
        <w:t>appears</w:t>
      </w:r>
      <w:r w:rsidR="00733333">
        <w:rPr>
          <w:rFonts w:ascii="Times New Roman" w:hAnsi="Times New Roman"/>
          <w:bCs/>
          <w:sz w:val="24"/>
          <w:szCs w:val="24"/>
        </w:rPr>
        <w:t xml:space="preserve"> </w:t>
      </w:r>
      <w:r w:rsidR="00FE034D">
        <w:rPr>
          <w:rFonts w:ascii="Times New Roman" w:hAnsi="Times New Roman"/>
          <w:bCs/>
          <w:sz w:val="24"/>
          <w:szCs w:val="24"/>
        </w:rPr>
        <w:t>to share.</w:t>
      </w:r>
      <w:r w:rsidR="00CD64E9">
        <w:rPr>
          <w:rFonts w:ascii="Times New Roman" w:hAnsi="Times New Roman"/>
          <w:bCs/>
          <w:sz w:val="24"/>
          <w:szCs w:val="24"/>
        </w:rPr>
        <w:t xml:space="preserve"> </w:t>
      </w:r>
      <w:r w:rsidR="0020595D" w:rsidRPr="00BB5F9C">
        <w:rPr>
          <w:rFonts w:ascii="Times New Roman" w:hAnsi="Times New Roman"/>
          <w:bCs/>
          <w:sz w:val="24"/>
          <w:szCs w:val="24"/>
        </w:rPr>
        <w:t>Through sky-walking, I hoped to discover whether I could experience the sky as process.</w:t>
      </w:r>
      <w:r w:rsidR="008630F5" w:rsidRPr="00BB5F9C">
        <w:rPr>
          <w:rFonts w:ascii="Times New Roman" w:hAnsi="Times New Roman"/>
          <w:bCs/>
          <w:sz w:val="24"/>
          <w:szCs w:val="24"/>
        </w:rPr>
        <w:t xml:space="preserve"> I </w:t>
      </w:r>
      <w:r w:rsidR="0020595D" w:rsidRPr="00BB5F9C">
        <w:rPr>
          <w:rFonts w:ascii="Times New Roman" w:hAnsi="Times New Roman"/>
          <w:bCs/>
          <w:sz w:val="24"/>
          <w:szCs w:val="24"/>
        </w:rPr>
        <w:t>attempted</w:t>
      </w:r>
      <w:r w:rsidR="008630F5" w:rsidRPr="00BB5F9C">
        <w:rPr>
          <w:rFonts w:ascii="Times New Roman" w:hAnsi="Times New Roman"/>
          <w:bCs/>
          <w:sz w:val="24"/>
          <w:szCs w:val="24"/>
        </w:rPr>
        <w:t xml:space="preserve"> to immerse myself in what the sky was during each step and to be open to the possibility of what the sky could be rather than rely upon what I felt I already knew about the sky.</w:t>
      </w:r>
      <w:r w:rsidR="008F57DE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</w:p>
    <w:p w14:paraId="79E6E967" w14:textId="02EFC930" w:rsidR="00315F93" w:rsidRPr="008F57DE" w:rsidRDefault="004C7814" w:rsidP="001B529C">
      <w:pPr>
        <w:pStyle w:val="NormalWeb"/>
        <w:ind w:right="-334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Allice </w:t>
      </w:r>
      <w:proofErr w:type="spellStart"/>
      <w:r>
        <w:rPr>
          <w:rFonts w:ascii="Times New Roman" w:hAnsi="Times New Roman"/>
          <w:bCs/>
          <w:sz w:val="24"/>
          <w:szCs w:val="24"/>
        </w:rPr>
        <w:t>Legat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has argued that walking can be viewed as an ‘experience that binds narrative to the acquisition of personal knowledge’ by allowing the walker to ‘become intimate with a locale, creating situations in which one can grow intellectually while travelling trails under the guidance of predecessors who have both followed and left footprints’.</w:t>
      </w:r>
      <w:r>
        <w:rPr>
          <w:rStyle w:val="FootnoteReference"/>
          <w:rFonts w:ascii="Times New Roman" w:hAnsi="Times New Roman"/>
          <w:bCs/>
          <w:sz w:val="24"/>
          <w:szCs w:val="24"/>
        </w:rPr>
        <w:footnoteReference w:id="24"/>
      </w:r>
      <w:r>
        <w:rPr>
          <w:rFonts w:ascii="Times New Roman" w:hAnsi="Times New Roman"/>
          <w:bCs/>
          <w:sz w:val="24"/>
          <w:szCs w:val="24"/>
        </w:rPr>
        <w:t xml:space="preserve"> Envisioning the sky as my locale, my sky-walks represent an extension of </w:t>
      </w:r>
      <w:proofErr w:type="spellStart"/>
      <w:r>
        <w:rPr>
          <w:rFonts w:ascii="Times New Roman" w:hAnsi="Times New Roman"/>
          <w:bCs/>
          <w:sz w:val="24"/>
          <w:szCs w:val="24"/>
        </w:rPr>
        <w:t>Legat’s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multi-layered walking – where the reflexivity of the walker is extended as the</w:t>
      </w:r>
      <w:r w:rsidR="0024159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 xml:space="preserve"> interact with themselves whilst both acknowledging and exploring the footsteps of previous walkers. </w:t>
      </w:r>
      <w:r w:rsidR="00A34F71" w:rsidRPr="00BB5F9C">
        <w:rPr>
          <w:rFonts w:ascii="Times New Roman" w:hAnsi="Times New Roman"/>
          <w:bCs/>
          <w:sz w:val="24"/>
          <w:szCs w:val="24"/>
        </w:rPr>
        <w:t xml:space="preserve">In sky-walking, I utilised the medium of walking highlighted by Ingold and shifted the perceptions described by </w:t>
      </w:r>
      <w:proofErr w:type="spellStart"/>
      <w:r w:rsidR="00A34F71" w:rsidRPr="00BB5F9C">
        <w:rPr>
          <w:rFonts w:ascii="Times New Roman" w:hAnsi="Times New Roman"/>
          <w:bCs/>
          <w:sz w:val="24"/>
          <w:szCs w:val="24"/>
        </w:rPr>
        <w:t>Legat</w:t>
      </w:r>
      <w:proofErr w:type="spellEnd"/>
      <w:r w:rsidR="00A34F71" w:rsidRPr="00BB5F9C">
        <w:rPr>
          <w:rFonts w:ascii="Times New Roman" w:hAnsi="Times New Roman"/>
          <w:bCs/>
          <w:sz w:val="24"/>
          <w:szCs w:val="24"/>
        </w:rPr>
        <w:t xml:space="preserve"> from land to sky. </w:t>
      </w:r>
    </w:p>
    <w:p w14:paraId="08F5EF61" w14:textId="6DF2892C" w:rsidR="00315F93" w:rsidRDefault="00315F93" w:rsidP="004C7814">
      <w:pPr>
        <w:pStyle w:val="NormalWeb"/>
        <w:numPr>
          <w:ilvl w:val="0"/>
          <w:numId w:val="2"/>
        </w:numPr>
        <w:spacing w:before="0" w:beforeAutospacing="0" w:after="0" w:afterAutospacing="0"/>
        <w:ind w:right="-334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Fieldwork Discussion</w:t>
      </w:r>
    </w:p>
    <w:p w14:paraId="558AE185" w14:textId="77777777" w:rsidR="004C2450" w:rsidRPr="00A33E7C" w:rsidRDefault="004C2450" w:rsidP="00A33E7C">
      <w:pPr>
        <w:pStyle w:val="NormalWeb"/>
        <w:spacing w:before="0" w:beforeAutospacing="0" w:after="0" w:afterAutospacing="0"/>
        <w:ind w:right="-334"/>
        <w:jc w:val="both"/>
        <w:rPr>
          <w:rFonts w:ascii="Times New Roman" w:hAnsi="Times New Roman"/>
          <w:bCs/>
          <w:sz w:val="24"/>
          <w:szCs w:val="24"/>
        </w:rPr>
      </w:pPr>
    </w:p>
    <w:p w14:paraId="19E6E042" w14:textId="235FA6A9" w:rsidR="00235B90" w:rsidRPr="0027604A" w:rsidRDefault="00BE1077" w:rsidP="004C7814">
      <w:pPr>
        <w:pStyle w:val="NormalWeb"/>
        <w:numPr>
          <w:ilvl w:val="1"/>
          <w:numId w:val="2"/>
        </w:numPr>
        <w:spacing w:before="0" w:beforeAutospacing="0" w:after="0" w:afterAutospacing="0"/>
        <w:ind w:right="-334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Construction</w:t>
      </w:r>
    </w:p>
    <w:p w14:paraId="6F18A6F3" w14:textId="4EB62DC6" w:rsidR="00234195" w:rsidRDefault="000D2077" w:rsidP="00234195">
      <w:pPr>
        <w:spacing w:before="100" w:beforeAutospacing="1" w:after="100" w:afterAutospacing="1"/>
        <w:ind w:right="-334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T</w:t>
      </w:r>
      <w:r w:rsidR="00272621" w:rsidRPr="00272621">
        <w:rPr>
          <w:bCs/>
          <w:color w:val="000000" w:themeColor="text1"/>
        </w:rPr>
        <w:t>he horizon</w:t>
      </w:r>
      <w:r>
        <w:rPr>
          <w:bCs/>
          <w:color w:val="000000" w:themeColor="text1"/>
        </w:rPr>
        <w:t xml:space="preserve"> </w:t>
      </w:r>
      <w:r w:rsidR="00272621" w:rsidRPr="00272621">
        <w:rPr>
          <w:bCs/>
          <w:color w:val="000000" w:themeColor="text1"/>
        </w:rPr>
        <w:t>has been crucial to my relationship with the sky</w:t>
      </w:r>
      <w:r w:rsidR="0089375E">
        <w:rPr>
          <w:bCs/>
          <w:color w:val="000000" w:themeColor="text1"/>
        </w:rPr>
        <w:t xml:space="preserve"> as,</w:t>
      </w:r>
      <w:r w:rsidR="000227F0">
        <w:rPr>
          <w:bCs/>
          <w:color w:val="000000" w:themeColor="text1"/>
        </w:rPr>
        <w:t xml:space="preserve"> </w:t>
      </w:r>
      <w:r w:rsidR="0089375E">
        <w:rPr>
          <w:bCs/>
          <w:color w:val="000000" w:themeColor="text1"/>
        </w:rPr>
        <w:t>l</w:t>
      </w:r>
      <w:r w:rsidR="00AF7A25">
        <w:rPr>
          <w:bCs/>
          <w:color w:val="000000" w:themeColor="text1"/>
        </w:rPr>
        <w:t>ike Gibson, I understood it to be</w:t>
      </w:r>
      <w:r w:rsidR="000227F0">
        <w:rPr>
          <w:bCs/>
          <w:color w:val="000000" w:themeColor="text1"/>
        </w:rPr>
        <w:t xml:space="preserve"> a divisive feature between </w:t>
      </w:r>
      <w:r w:rsidR="0089375E">
        <w:rPr>
          <w:bCs/>
          <w:color w:val="000000" w:themeColor="text1"/>
        </w:rPr>
        <w:t xml:space="preserve">what is and is not </w:t>
      </w:r>
      <w:r w:rsidR="000227F0">
        <w:rPr>
          <w:bCs/>
          <w:color w:val="000000" w:themeColor="text1"/>
        </w:rPr>
        <w:t>sky.</w:t>
      </w:r>
      <w:r w:rsidR="00AF7A25">
        <w:rPr>
          <w:rStyle w:val="FootnoteReference"/>
          <w:bCs/>
          <w:color w:val="000000" w:themeColor="text1"/>
        </w:rPr>
        <w:footnoteReference w:id="25"/>
      </w:r>
      <w:r w:rsidR="00BE0B3C">
        <w:rPr>
          <w:bCs/>
          <w:color w:val="000000" w:themeColor="text1"/>
        </w:rPr>
        <w:t xml:space="preserve"> </w:t>
      </w:r>
      <w:r w:rsidR="00234195">
        <w:rPr>
          <w:bCs/>
          <w:color w:val="000000" w:themeColor="text1"/>
        </w:rPr>
        <w:t>During my first walk on 10</w:t>
      </w:r>
      <w:r w:rsidR="00234195" w:rsidRPr="00234195">
        <w:rPr>
          <w:bCs/>
          <w:color w:val="000000" w:themeColor="text1"/>
          <w:vertAlign w:val="superscript"/>
        </w:rPr>
        <w:t>th</w:t>
      </w:r>
      <w:r w:rsidR="00234195">
        <w:rPr>
          <w:bCs/>
          <w:color w:val="000000" w:themeColor="text1"/>
        </w:rPr>
        <w:t xml:space="preserve"> June I reminisced about the coastal skies of my childhood</w:t>
      </w:r>
      <w:r w:rsidR="00705219">
        <w:rPr>
          <w:bCs/>
          <w:color w:val="000000" w:themeColor="text1"/>
        </w:rPr>
        <w:t>,</w:t>
      </w:r>
      <w:r w:rsidR="00373833">
        <w:rPr>
          <w:bCs/>
          <w:color w:val="000000" w:themeColor="text1"/>
        </w:rPr>
        <w:t xml:space="preserve"> </w:t>
      </w:r>
      <w:r w:rsidR="00234195">
        <w:rPr>
          <w:bCs/>
          <w:color w:val="000000" w:themeColor="text1"/>
        </w:rPr>
        <w:t xml:space="preserve"> </w:t>
      </w:r>
    </w:p>
    <w:p w14:paraId="6F44B00F" w14:textId="63EC66DD" w:rsidR="00234195" w:rsidRPr="00476D99" w:rsidRDefault="00DB5B40" w:rsidP="00234195">
      <w:pPr>
        <w:spacing w:before="100" w:beforeAutospacing="1" w:after="100" w:afterAutospacing="1"/>
        <w:ind w:left="720" w:right="-334"/>
        <w:jc w:val="both"/>
        <w:rPr>
          <w:bCs/>
          <w:color w:val="000000" w:themeColor="text1"/>
        </w:rPr>
      </w:pPr>
      <w:r w:rsidRPr="009D582D">
        <w:rPr>
          <w:bCs/>
          <w:i/>
          <w:color w:val="000000" w:themeColor="text1"/>
        </w:rPr>
        <w:t>My sky</w:t>
      </w:r>
      <w:r>
        <w:rPr>
          <w:bCs/>
          <w:color w:val="000000" w:themeColor="text1"/>
        </w:rPr>
        <w:t xml:space="preserve"> has </w:t>
      </w:r>
      <w:r w:rsidR="00234195" w:rsidRPr="00476D99">
        <w:rPr>
          <w:bCs/>
          <w:color w:val="000000" w:themeColor="text1"/>
        </w:rPr>
        <w:t>the sea</w:t>
      </w:r>
      <w:r w:rsidR="00234195">
        <w:rPr>
          <w:bCs/>
          <w:color w:val="000000" w:themeColor="text1"/>
        </w:rPr>
        <w:t xml:space="preserve"> and the </w:t>
      </w:r>
      <w:r w:rsidR="00234195" w:rsidRPr="00476D99">
        <w:rPr>
          <w:bCs/>
          <w:color w:val="000000" w:themeColor="text1"/>
        </w:rPr>
        <w:t xml:space="preserve">horizon-blurring area, where you’re not quite sure where one starts and the other stops. </w:t>
      </w:r>
      <w:r w:rsidR="00234195">
        <w:rPr>
          <w:bCs/>
          <w:color w:val="000000" w:themeColor="text1"/>
        </w:rPr>
        <w:t>Tasting salt, overly-aware of nostrils and ears.</w:t>
      </w:r>
      <w:r w:rsidR="00234195" w:rsidRPr="00476D99">
        <w:rPr>
          <w:bCs/>
          <w:color w:val="000000" w:themeColor="text1"/>
        </w:rPr>
        <w:t xml:space="preserve"> The horizon is the hinge, I suppose, and the sky and sea mirrors within a cosmic compact. </w:t>
      </w:r>
      <w:r w:rsidR="00234195">
        <w:rPr>
          <w:bCs/>
          <w:color w:val="000000" w:themeColor="text1"/>
        </w:rPr>
        <w:t>H</w:t>
      </w:r>
      <w:r w:rsidR="00234195" w:rsidRPr="00476D99">
        <w:rPr>
          <w:bCs/>
          <w:color w:val="000000" w:themeColor="text1"/>
        </w:rPr>
        <w:t xml:space="preserve">ow </w:t>
      </w:r>
      <w:r w:rsidR="00234195">
        <w:rPr>
          <w:bCs/>
          <w:color w:val="000000" w:themeColor="text1"/>
        </w:rPr>
        <w:t xml:space="preserve">is </w:t>
      </w:r>
      <w:r w:rsidR="00234195" w:rsidRPr="002A7DC9">
        <w:rPr>
          <w:bCs/>
          <w:i/>
          <w:color w:val="000000" w:themeColor="text1"/>
        </w:rPr>
        <w:t>this</w:t>
      </w:r>
      <w:r w:rsidR="00234195">
        <w:rPr>
          <w:bCs/>
          <w:color w:val="000000" w:themeColor="text1"/>
        </w:rPr>
        <w:t xml:space="preserve"> sky? It’s so still and far and crisp.</w:t>
      </w:r>
    </w:p>
    <w:p w14:paraId="65EE4E25" w14:textId="6A0AB304" w:rsidR="00BA0366" w:rsidRDefault="00035781" w:rsidP="00AD6F93">
      <w:pPr>
        <w:pStyle w:val="NormalWeb"/>
        <w:keepNext/>
        <w:ind w:right="-334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>My starting point, then, was</w:t>
      </w:r>
      <w:r w:rsidR="00395296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that ‘My sky’ was close enough to touch, to taste, whilst Brecon’s sky </w:t>
      </w:r>
      <w:r w:rsidR="008D3130">
        <w:rPr>
          <w:rFonts w:ascii="Times New Roman" w:hAnsi="Times New Roman"/>
          <w:bCs/>
          <w:color w:val="000000" w:themeColor="text1"/>
          <w:sz w:val="24"/>
          <w:szCs w:val="24"/>
        </w:rPr>
        <w:t>was not.</w:t>
      </w:r>
      <w:r w:rsidR="00395296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AF7A25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The primary focus of </w:t>
      </w:r>
      <w:r w:rsidR="00665C3B">
        <w:rPr>
          <w:rFonts w:ascii="Times New Roman" w:hAnsi="Times New Roman"/>
          <w:bCs/>
          <w:color w:val="000000" w:themeColor="text1"/>
          <w:sz w:val="24"/>
          <w:szCs w:val="24"/>
        </w:rPr>
        <w:t>this</w:t>
      </w:r>
      <w:r w:rsidR="00AF7A25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research was to discover whether I could </w:t>
      </w:r>
      <w:r w:rsidR="00AF7A25" w:rsidRPr="00272621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escape this and instead immerse myself within </w:t>
      </w:r>
      <w:r w:rsidR="00AF7A25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an </w:t>
      </w:r>
      <w:proofErr w:type="spellStart"/>
      <w:r w:rsidR="00AF7A25">
        <w:rPr>
          <w:rFonts w:ascii="Times New Roman" w:hAnsi="Times New Roman"/>
          <w:bCs/>
          <w:color w:val="000000" w:themeColor="text1"/>
          <w:sz w:val="24"/>
          <w:szCs w:val="24"/>
        </w:rPr>
        <w:t>Ingoldian</w:t>
      </w:r>
      <w:proofErr w:type="spellEnd"/>
      <w:r w:rsidR="00AF7A25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weather-world</w:t>
      </w:r>
      <w:r w:rsidR="00665C3B">
        <w:rPr>
          <w:rFonts w:ascii="Times New Roman" w:hAnsi="Times New Roman"/>
          <w:bCs/>
          <w:color w:val="000000" w:themeColor="text1"/>
          <w:sz w:val="24"/>
          <w:szCs w:val="24"/>
        </w:rPr>
        <w:t>, regardless of my location</w:t>
      </w:r>
      <w:r w:rsidR="00AF7A25" w:rsidRPr="00272621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  <w:r w:rsidR="00AF7A25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This proved challenging. Throughout the first four weeks of my sky journal, I mentioned the </w:t>
      </w:r>
      <w:r w:rsidR="00AF7A25">
        <w:rPr>
          <w:rFonts w:ascii="Times New Roman" w:hAnsi="Times New Roman"/>
          <w:bCs/>
          <w:color w:val="000000" w:themeColor="text1"/>
          <w:sz w:val="24"/>
          <w:szCs w:val="24"/>
        </w:rPr>
        <w:lastRenderedPageBreak/>
        <w:t>horizon daily</w:t>
      </w:r>
      <w:r w:rsidR="002A3B0A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. </w:t>
      </w:r>
      <w:r w:rsidR="003915DE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During the final fortnight, however, </w:t>
      </w:r>
      <w:r w:rsidR="00AB6763">
        <w:rPr>
          <w:rFonts w:ascii="Times New Roman" w:hAnsi="Times New Roman"/>
          <w:bCs/>
          <w:color w:val="000000" w:themeColor="text1"/>
          <w:sz w:val="24"/>
          <w:szCs w:val="24"/>
        </w:rPr>
        <w:t>I only mentioned it once</w:t>
      </w:r>
      <w:r w:rsidR="003915DE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  <w:r w:rsidR="001D4BCA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AD6F93">
        <w:rPr>
          <w:rFonts w:ascii="Times New Roman" w:hAnsi="Times New Roman"/>
          <w:bCs/>
          <w:color w:val="000000" w:themeColor="text1"/>
          <w:sz w:val="24"/>
          <w:szCs w:val="24"/>
        </w:rPr>
        <w:t>On 11</w:t>
      </w:r>
      <w:r w:rsidR="00AD6F93" w:rsidRPr="00AD6F93">
        <w:rPr>
          <w:rFonts w:ascii="Times New Roman" w:hAnsi="Times New Roman"/>
          <w:bCs/>
          <w:color w:val="000000" w:themeColor="text1"/>
          <w:sz w:val="24"/>
          <w:szCs w:val="24"/>
          <w:vertAlign w:val="superscript"/>
        </w:rPr>
        <w:t>th</w:t>
      </w:r>
      <w:r w:rsidR="00AD6F93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June, I described the sky as </w:t>
      </w:r>
    </w:p>
    <w:p w14:paraId="14543989" w14:textId="4FEEA5CC" w:rsidR="000860A3" w:rsidRDefault="007858DA" w:rsidP="000860A3">
      <w:pPr>
        <w:pStyle w:val="NormalWeb"/>
        <w:keepNext/>
        <w:ind w:left="720" w:right="-334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big this </w:t>
      </w:r>
      <w:r w:rsidR="00F33DF7">
        <w:rPr>
          <w:rFonts w:ascii="Times New Roman" w:hAnsi="Times New Roman"/>
          <w:bCs/>
          <w:color w:val="000000" w:themeColor="text1"/>
          <w:sz w:val="24"/>
          <w:szCs w:val="24"/>
        </w:rPr>
        <w:t>afternoon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, all one thing from those peak</w:t>
      </w:r>
      <w:r w:rsidR="00A80B06">
        <w:rPr>
          <w:rFonts w:ascii="Times New Roman" w:hAnsi="Times New Roman"/>
          <w:bCs/>
          <w:color w:val="000000" w:themeColor="text1"/>
          <w:sz w:val="24"/>
          <w:szCs w:val="24"/>
        </w:rPr>
        <w:t>s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to these trees. Like it’s been cut from a larger sky-roll</w:t>
      </w:r>
      <w:r w:rsidR="0055682A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172B2C">
        <w:rPr>
          <w:rFonts w:ascii="Times New Roman" w:hAnsi="Times New Roman"/>
          <w:bCs/>
          <w:color w:val="000000" w:themeColor="text1"/>
          <w:sz w:val="24"/>
          <w:szCs w:val="24"/>
        </w:rPr>
        <w:t>M</w:t>
      </w:r>
      <w:r w:rsidR="00A80B06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id-shine, white to blue, </w:t>
      </w:r>
      <w:r w:rsidR="00D33489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and </w:t>
      </w:r>
      <w:r w:rsidR="00A80B06">
        <w:rPr>
          <w:rFonts w:ascii="Times New Roman" w:hAnsi="Times New Roman"/>
          <w:bCs/>
          <w:color w:val="000000" w:themeColor="text1"/>
          <w:sz w:val="24"/>
          <w:szCs w:val="24"/>
        </w:rPr>
        <w:t>c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risp to the</w:t>
      </w:r>
      <w:r w:rsidR="00AD6F93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horizon.</w:t>
      </w:r>
    </w:p>
    <w:p w14:paraId="4F233114" w14:textId="16ECF1DE" w:rsidR="0006766C" w:rsidRDefault="009C025D" w:rsidP="000860A3">
      <w:pPr>
        <w:pStyle w:val="NormalWeb"/>
        <w:keepNext/>
        <w:ind w:right="-334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450E86C" wp14:editId="706BFA3F">
                <wp:simplePos x="0" y="0"/>
                <wp:positionH relativeFrom="margin">
                  <wp:posOffset>717854</wp:posOffset>
                </wp:positionH>
                <wp:positionV relativeFrom="paragraph">
                  <wp:posOffset>3623442</wp:posOffset>
                </wp:positionV>
                <wp:extent cx="4467860" cy="275590"/>
                <wp:effectExtent l="0" t="0" r="8890" b="0"/>
                <wp:wrapTopAndBottom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7860" cy="27559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EB44B3E" w14:textId="338EC80B" w:rsidR="006837D4" w:rsidRPr="00646A5E" w:rsidRDefault="006837D4" w:rsidP="006837D4">
                            <w:pPr>
                              <w:pStyle w:val="Caption"/>
                              <w:rPr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A567DD">
                              <w:rPr>
                                <w:b/>
                                <w:i w:val="0"/>
                              </w:rPr>
                              <w:t>Figure 1:</w:t>
                            </w:r>
                            <w:r w:rsidRPr="00A567DD">
                              <w:rPr>
                                <w:i w:val="0"/>
                              </w:rPr>
                              <w:t xml:space="preserve"> 11</w:t>
                            </w:r>
                            <w:r w:rsidRPr="00A567DD">
                              <w:rPr>
                                <w:i w:val="0"/>
                                <w:vertAlign w:val="superscript"/>
                              </w:rPr>
                              <w:t>th</w:t>
                            </w:r>
                            <w:r w:rsidRPr="00A567DD">
                              <w:rPr>
                                <w:i w:val="0"/>
                              </w:rPr>
                              <w:t xml:space="preserve"> June 2019</w:t>
                            </w:r>
                            <w:r w:rsidR="00777D26" w:rsidRPr="00A567DD">
                              <w:rPr>
                                <w:i w:val="0"/>
                              </w:rPr>
                              <w:t>.</w:t>
                            </w:r>
                            <w:r w:rsidR="00A567DD">
                              <w:t xml:space="preserve"> Photo: </w:t>
                            </w:r>
                            <w:r w:rsidR="00A567DD" w:rsidRPr="00A567DD">
                              <w:rPr>
                                <w:i w:val="0"/>
                              </w:rPr>
                              <w:t>Elizabeth Flynn.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50E86C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56.5pt;margin-top:285.3pt;width:351.8pt;height:21.7pt;z-index:25166950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" stroked="f">
                <v:textbox inset="0,0,0,0">
                  <w:txbxContent>
                    <w:p w14:paraId="5EB44B3E" w14:textId="338EC80B" w:rsidR="006837D4" w:rsidRPr="00646A5E" w:rsidRDefault="006837D4" w:rsidP="006837D4">
                      <w:pPr>
                        <w:pStyle w:val="Caption"/>
                        <w:rPr>
                          <w:bCs/>
                          <w:noProof/>
                          <w:color w:val="000000" w:themeColor="text1"/>
                          <w:sz w:val="24"/>
                          <w:szCs w:val="24"/>
                        </w:rPr>
                      </w:pPr>
                      <w:r w:rsidRPr="00A567DD">
                        <w:rPr>
                          <w:b/>
                          <w:i w:val="0"/>
                        </w:rPr>
                        <w:t>Figure 1:</w:t>
                      </w:r>
                      <w:r w:rsidRPr="00A567DD">
                        <w:rPr>
                          <w:i w:val="0"/>
                        </w:rPr>
                        <w:t xml:space="preserve"> 11</w:t>
                      </w:r>
                      <w:r w:rsidRPr="00A567DD">
                        <w:rPr>
                          <w:i w:val="0"/>
                          <w:vertAlign w:val="superscript"/>
                        </w:rPr>
                        <w:t>th</w:t>
                      </w:r>
                      <w:r w:rsidRPr="00A567DD">
                        <w:rPr>
                          <w:i w:val="0"/>
                        </w:rPr>
                        <w:t xml:space="preserve"> June 2019</w:t>
                      </w:r>
                      <w:r w:rsidR="00777D26" w:rsidRPr="00A567DD">
                        <w:rPr>
                          <w:i w:val="0"/>
                        </w:rPr>
                        <w:t>.</w:t>
                      </w:r>
                      <w:r w:rsidR="00A567DD">
                        <w:t xml:space="preserve"> Photo: </w:t>
                      </w:r>
                      <w:r w:rsidR="00A567DD" w:rsidRPr="00A567DD">
                        <w:rPr>
                          <w:i w:val="0"/>
                        </w:rPr>
                        <w:t>Elizabeth Flynn.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bCs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404063D5" wp14:editId="6A977A10">
            <wp:simplePos x="0" y="0"/>
            <wp:positionH relativeFrom="margin">
              <wp:posOffset>718441</wp:posOffset>
            </wp:positionH>
            <wp:positionV relativeFrom="page">
              <wp:posOffset>2899088</wp:posOffset>
            </wp:positionV>
            <wp:extent cx="4407535" cy="2473960"/>
            <wp:effectExtent l="0" t="0" r="0" b="2540"/>
            <wp:wrapTopAndBottom/>
            <wp:docPr id="2" name="Picture 2" descr="A view of the side of a roa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0611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7535" cy="2473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60BB">
        <w:rPr>
          <w:rFonts w:ascii="Times New Roman" w:hAnsi="Times New Roman"/>
          <w:bCs/>
          <w:color w:val="000000" w:themeColor="text1"/>
          <w:sz w:val="24"/>
          <w:szCs w:val="24"/>
        </w:rPr>
        <w:t>I took a photo</w:t>
      </w:r>
      <w:r w:rsidR="00DE17EF">
        <w:rPr>
          <w:rFonts w:ascii="Times New Roman" w:hAnsi="Times New Roman"/>
          <w:bCs/>
          <w:color w:val="000000" w:themeColor="text1"/>
          <w:sz w:val="24"/>
          <w:szCs w:val="24"/>
        </w:rPr>
        <w:t>graph</w:t>
      </w:r>
      <w:r w:rsidR="002F60BB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(fi</w:t>
      </w:r>
      <w:r w:rsidR="00594A45">
        <w:rPr>
          <w:rFonts w:ascii="Times New Roman" w:hAnsi="Times New Roman"/>
          <w:bCs/>
          <w:color w:val="000000" w:themeColor="text1"/>
          <w:sz w:val="24"/>
          <w:szCs w:val="24"/>
        </w:rPr>
        <w:t>g.</w:t>
      </w:r>
      <w:r w:rsidR="002F60BB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1) </w:t>
      </w:r>
      <w:r w:rsidR="0047012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during this description. </w:t>
      </w:r>
      <w:r w:rsidR="00D075CA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I now </w:t>
      </w:r>
      <w:r w:rsidR="00C05C2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recognise that </w:t>
      </w:r>
      <w:r w:rsidR="0047012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my </w:t>
      </w:r>
      <w:r w:rsidR="00A63C47">
        <w:rPr>
          <w:rFonts w:ascii="Times New Roman" w:hAnsi="Times New Roman"/>
          <w:bCs/>
          <w:color w:val="000000" w:themeColor="text1"/>
          <w:sz w:val="24"/>
          <w:szCs w:val="24"/>
        </w:rPr>
        <w:t>account</w:t>
      </w:r>
      <w:r w:rsidR="0047012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of manufactured ‘sky-roll’ seemingly cut-to-order</w:t>
      </w:r>
      <w:r w:rsidR="00C05C2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is </w:t>
      </w:r>
      <w:r w:rsidR="00D075CA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reminiscent of </w:t>
      </w:r>
      <w:r w:rsidR="00710688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Ingold’s description of </w:t>
      </w:r>
      <w:r w:rsidR="00D075CA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Gibson’s sky as </w:t>
      </w:r>
      <w:r w:rsidR="00710688">
        <w:rPr>
          <w:rFonts w:ascii="Times New Roman" w:hAnsi="Times New Roman"/>
          <w:bCs/>
          <w:color w:val="000000" w:themeColor="text1"/>
          <w:sz w:val="24"/>
          <w:szCs w:val="24"/>
        </w:rPr>
        <w:t>part of a theatrical set</w:t>
      </w:r>
      <w:r w:rsidR="00DA1E9F">
        <w:rPr>
          <w:rFonts w:ascii="Times New Roman" w:hAnsi="Times New Roman"/>
          <w:bCs/>
          <w:color w:val="000000" w:themeColor="text1"/>
          <w:sz w:val="24"/>
          <w:szCs w:val="24"/>
        </w:rPr>
        <w:t>, constructed statically as opposed to experienced.</w:t>
      </w:r>
      <w:r w:rsidR="000C3676">
        <w:rPr>
          <w:rStyle w:val="FootnoteReference"/>
          <w:rFonts w:ascii="Times New Roman" w:hAnsi="Times New Roman"/>
          <w:bCs/>
          <w:color w:val="000000" w:themeColor="text1"/>
          <w:sz w:val="24"/>
          <w:szCs w:val="24"/>
        </w:rPr>
        <w:footnoteReference w:id="26"/>
      </w:r>
      <w:r w:rsidR="00DA1E9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F12BAE">
        <w:rPr>
          <w:rFonts w:ascii="Times New Roman" w:hAnsi="Times New Roman"/>
          <w:bCs/>
          <w:color w:val="000000" w:themeColor="text1"/>
          <w:sz w:val="24"/>
          <w:szCs w:val="24"/>
        </w:rPr>
        <w:t>Ingold refers to such a construction as the ‘as if’ world, diametrically opposed to the ‘open’ or weather-world which cannot be constructed or reconstructed as by its very nature it exists in a state of flux.</w:t>
      </w:r>
      <w:r w:rsidR="00F12BAE">
        <w:rPr>
          <w:rStyle w:val="FootnoteReference"/>
          <w:rFonts w:ascii="Times New Roman" w:hAnsi="Times New Roman"/>
          <w:bCs/>
          <w:color w:val="000000" w:themeColor="text1"/>
          <w:sz w:val="24"/>
          <w:szCs w:val="24"/>
        </w:rPr>
        <w:footnoteReference w:id="27"/>
      </w:r>
    </w:p>
    <w:p w14:paraId="1EE5F464" w14:textId="7FCC3DB9" w:rsidR="00C2772D" w:rsidRDefault="000C1FA4" w:rsidP="00182EEA">
      <w:pPr>
        <w:pStyle w:val="NormalWeb"/>
        <w:ind w:right="-334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Another horizon I described as ‘crisp’ was part of my </w:t>
      </w:r>
      <w:r w:rsidR="003652B1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sky-walk of 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28</w:t>
      </w:r>
      <w:r w:rsidRPr="000C1FA4">
        <w:rPr>
          <w:rFonts w:ascii="Times New Roman" w:hAnsi="Times New Roman"/>
          <w:bCs/>
          <w:color w:val="000000" w:themeColor="text1"/>
          <w:sz w:val="24"/>
          <w:szCs w:val="24"/>
          <w:vertAlign w:val="superscript"/>
        </w:rPr>
        <w:t>th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June (fig. 2)</w:t>
      </w:r>
      <w:r w:rsidR="00594A45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. </w:t>
      </w:r>
      <w:r w:rsidR="001800A7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Whilst </w:t>
      </w:r>
      <w:r w:rsidR="00001A31">
        <w:rPr>
          <w:rFonts w:ascii="Times New Roman" w:hAnsi="Times New Roman"/>
          <w:bCs/>
          <w:color w:val="000000" w:themeColor="text1"/>
          <w:sz w:val="24"/>
          <w:szCs w:val="24"/>
        </w:rPr>
        <w:t>it would take me approximately twenty-five minutes to walk between the locations pictured in figures 1 and 2</w:t>
      </w:r>
      <w:r w:rsidR="00AF1B34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, the photos are similar: high land in the extreme background, </w:t>
      </w:r>
      <w:r w:rsidR="00476D99">
        <w:rPr>
          <w:rFonts w:ascii="Times New Roman" w:hAnsi="Times New Roman"/>
          <w:bCs/>
          <w:color w:val="000000" w:themeColor="text1"/>
          <w:sz w:val="24"/>
          <w:szCs w:val="24"/>
        </w:rPr>
        <w:t>trees and houses lined up like a school class photograph,</w:t>
      </w:r>
      <w:r w:rsidR="005877D3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and </w:t>
      </w:r>
      <w:r w:rsidR="004555E8">
        <w:rPr>
          <w:rFonts w:ascii="Times New Roman" w:hAnsi="Times New Roman"/>
          <w:bCs/>
          <w:color w:val="000000" w:themeColor="text1"/>
          <w:sz w:val="24"/>
          <w:szCs w:val="24"/>
        </w:rPr>
        <w:t>a tall metal construct</w:t>
      </w:r>
      <w:r w:rsidR="005877D3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751DC5">
        <w:rPr>
          <w:rFonts w:ascii="Times New Roman" w:hAnsi="Times New Roman"/>
          <w:bCs/>
          <w:color w:val="000000" w:themeColor="text1"/>
          <w:sz w:val="24"/>
          <w:szCs w:val="24"/>
        </w:rPr>
        <w:t>near-central.</w:t>
      </w:r>
      <w:r w:rsidR="00C03D6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They appear static.</w:t>
      </w:r>
      <w:r w:rsidR="00751DC5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5032E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Of the </w:t>
      </w:r>
      <w:r w:rsidR="00646AC7">
        <w:rPr>
          <w:rFonts w:ascii="Times New Roman" w:hAnsi="Times New Roman"/>
          <w:bCs/>
          <w:color w:val="000000" w:themeColor="text1"/>
          <w:sz w:val="24"/>
          <w:szCs w:val="24"/>
        </w:rPr>
        <w:t>thirty</w:t>
      </w:r>
      <w:r w:rsidR="005032E2">
        <w:rPr>
          <w:rFonts w:ascii="Times New Roman" w:hAnsi="Times New Roman"/>
          <w:bCs/>
          <w:color w:val="000000" w:themeColor="text1"/>
          <w:sz w:val="24"/>
          <w:szCs w:val="24"/>
        </w:rPr>
        <w:t>-</w:t>
      </w:r>
      <w:r w:rsidR="00646AC7">
        <w:rPr>
          <w:rFonts w:ascii="Times New Roman" w:hAnsi="Times New Roman"/>
          <w:bCs/>
          <w:color w:val="000000" w:themeColor="text1"/>
          <w:sz w:val="24"/>
          <w:szCs w:val="24"/>
        </w:rPr>
        <w:t>seven</w:t>
      </w:r>
      <w:r w:rsidR="005032E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photos I took between 10</w:t>
      </w:r>
      <w:r w:rsidR="005032E2" w:rsidRPr="005032E2">
        <w:rPr>
          <w:rFonts w:ascii="Times New Roman" w:hAnsi="Times New Roman"/>
          <w:bCs/>
          <w:color w:val="000000" w:themeColor="text1"/>
          <w:sz w:val="24"/>
          <w:szCs w:val="24"/>
          <w:vertAlign w:val="superscript"/>
        </w:rPr>
        <w:t>th</w:t>
      </w:r>
      <w:r w:rsidR="005032E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June and 4</w:t>
      </w:r>
      <w:r w:rsidR="005032E2" w:rsidRPr="005032E2">
        <w:rPr>
          <w:rFonts w:ascii="Times New Roman" w:hAnsi="Times New Roman"/>
          <w:bCs/>
          <w:color w:val="000000" w:themeColor="text1"/>
          <w:sz w:val="24"/>
          <w:szCs w:val="24"/>
          <w:vertAlign w:val="superscript"/>
        </w:rPr>
        <w:t>th</w:t>
      </w:r>
      <w:r w:rsidR="005032E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proofErr w:type="gramStart"/>
      <w:r w:rsidR="005032E2">
        <w:rPr>
          <w:rFonts w:ascii="Times New Roman" w:hAnsi="Times New Roman"/>
          <w:bCs/>
          <w:color w:val="000000" w:themeColor="text1"/>
          <w:sz w:val="24"/>
          <w:szCs w:val="24"/>
        </w:rPr>
        <w:t>July,</w:t>
      </w:r>
      <w:proofErr w:type="gramEnd"/>
      <w:r w:rsidR="005032E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27283D">
        <w:rPr>
          <w:rFonts w:ascii="Times New Roman" w:hAnsi="Times New Roman"/>
          <w:bCs/>
          <w:color w:val="000000" w:themeColor="text1"/>
          <w:sz w:val="24"/>
          <w:szCs w:val="24"/>
        </w:rPr>
        <w:t>twenty-eight closely followed this structure</w:t>
      </w:r>
      <w:r w:rsidR="001E04DA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– at least one per outing.</w:t>
      </w:r>
      <w:r w:rsidR="0027283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It</w:t>
      </w:r>
      <w:r w:rsidR="00665F41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is as if I was </w:t>
      </w:r>
      <w:r w:rsidR="005C5185">
        <w:rPr>
          <w:rFonts w:ascii="Times New Roman" w:hAnsi="Times New Roman"/>
          <w:bCs/>
          <w:color w:val="000000" w:themeColor="text1"/>
          <w:sz w:val="24"/>
          <w:szCs w:val="24"/>
        </w:rPr>
        <w:t>adhering to</w:t>
      </w:r>
      <w:r w:rsidR="00665F41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an internal template of what a photograph of the sky should </w:t>
      </w:r>
      <w:r w:rsidR="005032E2">
        <w:rPr>
          <w:rFonts w:ascii="Times New Roman" w:hAnsi="Times New Roman"/>
          <w:bCs/>
          <w:color w:val="000000" w:themeColor="text1"/>
          <w:sz w:val="24"/>
          <w:szCs w:val="24"/>
        </w:rPr>
        <w:t>be</w:t>
      </w:r>
      <w:r w:rsidR="005C5185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  <w:r w:rsidR="005032E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54148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This highlights the difficulty I experienced </w:t>
      </w:r>
      <w:r w:rsidR="005C5185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whilst attempting </w:t>
      </w:r>
      <w:r w:rsidR="0054148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to </w:t>
      </w:r>
      <w:r w:rsidR="00BE25BD">
        <w:rPr>
          <w:rFonts w:ascii="Times New Roman" w:hAnsi="Times New Roman"/>
          <w:bCs/>
          <w:color w:val="000000" w:themeColor="text1"/>
          <w:sz w:val="24"/>
          <w:szCs w:val="24"/>
        </w:rPr>
        <w:t>theoretically grasp an</w:t>
      </w:r>
      <w:r w:rsidR="0054148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active, changing world and the associated implications of this upon my conceptualisation of the sky.</w:t>
      </w:r>
      <w:r w:rsidR="00BE25B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9B2324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It set me within Gibson’s theoretical camp, </w:t>
      </w:r>
      <w:r w:rsidR="009B2324">
        <w:rPr>
          <w:rFonts w:ascii="Times New Roman" w:hAnsi="Times New Roman"/>
          <w:bCs/>
          <w:color w:val="000000" w:themeColor="text1"/>
          <w:sz w:val="24"/>
          <w:szCs w:val="24"/>
        </w:rPr>
        <w:lastRenderedPageBreak/>
        <w:t xml:space="preserve">focussing on the objects of the world and how crisply they </w:t>
      </w:r>
      <w:r w:rsidR="00BE25BD">
        <w:rPr>
          <w:rFonts w:ascii="Times New Roman" w:hAnsi="Times New Roman"/>
          <w:bCs/>
          <w:color w:val="000000" w:themeColor="text1"/>
          <w:sz w:val="24"/>
          <w:szCs w:val="24"/>
        </w:rPr>
        <w:t>we</w:t>
      </w:r>
      <w:r w:rsidR="009B2324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re delineated </w:t>
      </w:r>
      <w:r w:rsidR="009B2324">
        <w:rPr>
          <w:noProof/>
        </w:rPr>
        <w:drawing>
          <wp:anchor distT="0" distB="0" distL="114300" distR="114300" simplePos="0" relativeHeight="251658240" behindDoc="0" locked="0" layoutInCell="1" allowOverlap="1" wp14:anchorId="368DCBF1" wp14:editId="0A02E8CD">
            <wp:simplePos x="0" y="0"/>
            <wp:positionH relativeFrom="margin">
              <wp:align>center</wp:align>
            </wp:positionH>
            <wp:positionV relativeFrom="page">
              <wp:posOffset>1243766</wp:posOffset>
            </wp:positionV>
            <wp:extent cx="4428490" cy="2493010"/>
            <wp:effectExtent l="0" t="0" r="0" b="2540"/>
            <wp:wrapTopAndBottom/>
            <wp:docPr id="3" name="Picture 3" descr="Figure 2: 28th June 2019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0628a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8490" cy="2493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B2324">
        <w:rPr>
          <w:rFonts w:ascii="Times New Roman" w:hAnsi="Times New Roman"/>
          <w:bCs/>
          <w:color w:val="000000" w:themeColor="text1"/>
          <w:sz w:val="24"/>
          <w:szCs w:val="24"/>
        </w:rPr>
        <w:t>from the sky.</w:t>
      </w:r>
      <w:r w:rsidR="00E30821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BE25B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I clung to a preconceived, constructed sky rather than experiencing Ingold’s </w:t>
      </w:r>
      <w:r w:rsidR="009C025D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FA78B64" wp14:editId="1646C3E7">
                <wp:simplePos x="0" y="0"/>
                <wp:positionH relativeFrom="margin">
                  <wp:align>center</wp:align>
                </wp:positionH>
                <wp:positionV relativeFrom="paragraph">
                  <wp:posOffset>3042901</wp:posOffset>
                </wp:positionV>
                <wp:extent cx="4467860" cy="275590"/>
                <wp:effectExtent l="0" t="0" r="8890" b="0"/>
                <wp:wrapTopAndBottom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7860" cy="27559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7CD44B6" w14:textId="4F8AB64B" w:rsidR="006837D4" w:rsidRPr="00A567DD" w:rsidRDefault="006837D4" w:rsidP="006837D4">
                            <w:pPr>
                              <w:pStyle w:val="Caption"/>
                              <w:rPr>
                                <w:bCs/>
                                <w:i w:val="0"/>
                                <w:noProof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A567DD">
                              <w:rPr>
                                <w:b/>
                                <w:i w:val="0"/>
                              </w:rPr>
                              <w:t>Figure 2</w:t>
                            </w:r>
                            <w:r w:rsidRPr="00A567DD">
                              <w:rPr>
                                <w:i w:val="0"/>
                              </w:rPr>
                              <w:t>: 28</w:t>
                            </w:r>
                            <w:r w:rsidRPr="00A567DD">
                              <w:rPr>
                                <w:i w:val="0"/>
                                <w:vertAlign w:val="superscript"/>
                              </w:rPr>
                              <w:t>th</w:t>
                            </w:r>
                            <w:r w:rsidRPr="00A567DD">
                              <w:rPr>
                                <w:i w:val="0"/>
                              </w:rPr>
                              <w:t xml:space="preserve"> June 2019.</w:t>
                            </w:r>
                            <w:r w:rsidR="00A567DD">
                              <w:rPr>
                                <w:i w:val="0"/>
                              </w:rPr>
                              <w:t xml:space="preserve"> </w:t>
                            </w:r>
                            <w:r w:rsidR="00A567DD">
                              <w:t xml:space="preserve">Photo: </w:t>
                            </w:r>
                            <w:r w:rsidR="00A567DD" w:rsidRPr="00A567DD">
                              <w:rPr>
                                <w:i w:val="0"/>
                              </w:rPr>
                              <w:t>Elizabeth Flynn.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A78B64" id="Text Box 8" o:spid="_x0000_s1027" type="#_x0000_t202" style="position:absolute;left:0;text-align:left;margin-left:0;margin-top:239.6pt;width:351.8pt;height:21.7pt;z-index:251667456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" stroked="f">
                <v:textbox inset="0,0,0,0">
                  <w:txbxContent>
                    <w:p w14:paraId="17CD44B6" w14:textId="4F8AB64B" w:rsidR="006837D4" w:rsidRPr="00A567DD" w:rsidRDefault="006837D4" w:rsidP="006837D4">
                      <w:pPr>
                        <w:pStyle w:val="Caption"/>
                        <w:rPr>
                          <w:bCs/>
                          <w:i w:val="0"/>
                          <w:noProof/>
                          <w:color w:val="000000" w:themeColor="text1"/>
                          <w:sz w:val="24"/>
                          <w:szCs w:val="24"/>
                        </w:rPr>
                      </w:pPr>
                      <w:r w:rsidRPr="00A567DD">
                        <w:rPr>
                          <w:b/>
                          <w:i w:val="0"/>
                        </w:rPr>
                        <w:t>Figure 2</w:t>
                      </w:r>
                      <w:r w:rsidRPr="00A567DD">
                        <w:rPr>
                          <w:i w:val="0"/>
                        </w:rPr>
                        <w:t>: 28</w:t>
                      </w:r>
                      <w:r w:rsidRPr="00A567DD">
                        <w:rPr>
                          <w:i w:val="0"/>
                          <w:vertAlign w:val="superscript"/>
                        </w:rPr>
                        <w:t>th</w:t>
                      </w:r>
                      <w:r w:rsidRPr="00A567DD">
                        <w:rPr>
                          <w:i w:val="0"/>
                        </w:rPr>
                        <w:t xml:space="preserve"> June 2019.</w:t>
                      </w:r>
                      <w:r w:rsidR="00A567DD">
                        <w:rPr>
                          <w:i w:val="0"/>
                        </w:rPr>
                        <w:t xml:space="preserve"> </w:t>
                      </w:r>
                      <w:r w:rsidR="00A567DD">
                        <w:t xml:space="preserve">Photo: </w:t>
                      </w:r>
                      <w:r w:rsidR="00A567DD" w:rsidRPr="00A567DD">
                        <w:rPr>
                          <w:i w:val="0"/>
                        </w:rPr>
                        <w:t>Elizabeth Flynn.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E25B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weather-world. </w:t>
      </w:r>
    </w:p>
    <w:p w14:paraId="1666CBFB" w14:textId="56305D8D" w:rsidR="000860A3" w:rsidRPr="000860A3" w:rsidRDefault="00BE1077" w:rsidP="000860A3">
      <w:pPr>
        <w:pStyle w:val="NormalWeb"/>
        <w:numPr>
          <w:ilvl w:val="1"/>
          <w:numId w:val="2"/>
        </w:numPr>
        <w:ind w:right="-334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>Immersion</w:t>
      </w:r>
    </w:p>
    <w:p w14:paraId="4C35D3B1" w14:textId="0306D472" w:rsidR="009D56FD" w:rsidRDefault="003D6625" w:rsidP="00272621">
      <w:pPr>
        <w:pStyle w:val="NormalWeb"/>
        <w:ind w:right="-334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6C5CD98" wp14:editId="16755665">
            <wp:simplePos x="0" y="0"/>
            <wp:positionH relativeFrom="margin">
              <wp:align>center</wp:align>
            </wp:positionH>
            <wp:positionV relativeFrom="page">
              <wp:posOffset>4997450</wp:posOffset>
            </wp:positionV>
            <wp:extent cx="2473960" cy="4394835"/>
            <wp:effectExtent l="0" t="7938" r="0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0704b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473960" cy="4394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748C6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During </w:t>
      </w:r>
      <w:r w:rsidR="00112C30">
        <w:rPr>
          <w:rFonts w:ascii="Times New Roman" w:hAnsi="Times New Roman"/>
          <w:bCs/>
          <w:color w:val="000000" w:themeColor="text1"/>
          <w:sz w:val="24"/>
          <w:szCs w:val="24"/>
        </w:rPr>
        <w:t>my sky-walks of 11</w:t>
      </w:r>
      <w:r w:rsidR="00112C30" w:rsidRPr="00112C30">
        <w:rPr>
          <w:rFonts w:ascii="Times New Roman" w:hAnsi="Times New Roman"/>
          <w:bCs/>
          <w:color w:val="000000" w:themeColor="text1"/>
          <w:sz w:val="24"/>
          <w:szCs w:val="24"/>
          <w:vertAlign w:val="superscript"/>
        </w:rPr>
        <w:t>th</w:t>
      </w:r>
      <w:r w:rsidR="00112C3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and 28</w:t>
      </w:r>
      <w:r w:rsidR="00112C30" w:rsidRPr="00112C30">
        <w:rPr>
          <w:rFonts w:ascii="Times New Roman" w:hAnsi="Times New Roman"/>
          <w:bCs/>
          <w:color w:val="000000" w:themeColor="text1"/>
          <w:sz w:val="24"/>
          <w:szCs w:val="24"/>
          <w:vertAlign w:val="superscript"/>
        </w:rPr>
        <w:t>th</w:t>
      </w:r>
      <w:r w:rsidR="00112C3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June</w:t>
      </w:r>
      <w:r w:rsidR="004748C6">
        <w:rPr>
          <w:rFonts w:ascii="Times New Roman" w:hAnsi="Times New Roman"/>
          <w:bCs/>
          <w:color w:val="000000" w:themeColor="text1"/>
          <w:sz w:val="24"/>
          <w:szCs w:val="24"/>
        </w:rPr>
        <w:t>, I called light ‘sharp’ and shadows ‘solid’</w:t>
      </w:r>
      <w:r w:rsidR="00EB44F5">
        <w:rPr>
          <w:rFonts w:ascii="Times New Roman" w:hAnsi="Times New Roman"/>
          <w:bCs/>
          <w:color w:val="000000" w:themeColor="text1"/>
          <w:sz w:val="24"/>
          <w:szCs w:val="24"/>
        </w:rPr>
        <w:t>, concluding each time that this was likely due to their relationship with</w:t>
      </w:r>
      <w:r w:rsidR="00C122C3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the sky</w:t>
      </w:r>
      <w:r w:rsidR="00EB44F5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  <w:r w:rsidR="002842CB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I made similar observations on 13</w:t>
      </w:r>
      <w:r w:rsidR="002842CB" w:rsidRPr="002842CB">
        <w:rPr>
          <w:rFonts w:ascii="Times New Roman" w:hAnsi="Times New Roman"/>
          <w:bCs/>
          <w:color w:val="000000" w:themeColor="text1"/>
          <w:sz w:val="24"/>
          <w:szCs w:val="24"/>
          <w:vertAlign w:val="superscript"/>
        </w:rPr>
        <w:t>th</w:t>
      </w:r>
      <w:r w:rsidR="002842CB">
        <w:rPr>
          <w:rFonts w:ascii="Times New Roman" w:hAnsi="Times New Roman"/>
          <w:bCs/>
          <w:color w:val="000000" w:themeColor="text1"/>
          <w:sz w:val="24"/>
          <w:szCs w:val="24"/>
        </w:rPr>
        <w:t>, 17</w:t>
      </w:r>
      <w:r w:rsidR="002842CB" w:rsidRPr="002842CB">
        <w:rPr>
          <w:rFonts w:ascii="Times New Roman" w:hAnsi="Times New Roman"/>
          <w:bCs/>
          <w:color w:val="000000" w:themeColor="text1"/>
          <w:sz w:val="24"/>
          <w:szCs w:val="24"/>
          <w:vertAlign w:val="superscript"/>
        </w:rPr>
        <w:t>th</w:t>
      </w:r>
      <w:r w:rsidR="002842CB">
        <w:rPr>
          <w:rFonts w:ascii="Times New Roman" w:hAnsi="Times New Roman"/>
          <w:bCs/>
          <w:color w:val="000000" w:themeColor="text1"/>
          <w:sz w:val="24"/>
          <w:szCs w:val="24"/>
        </w:rPr>
        <w:t>, 22</w:t>
      </w:r>
      <w:r w:rsidR="002842CB" w:rsidRPr="002842CB">
        <w:rPr>
          <w:rFonts w:ascii="Times New Roman" w:hAnsi="Times New Roman"/>
          <w:bCs/>
          <w:color w:val="000000" w:themeColor="text1"/>
          <w:sz w:val="24"/>
          <w:szCs w:val="24"/>
          <w:vertAlign w:val="superscript"/>
        </w:rPr>
        <w:t>nd</w:t>
      </w:r>
      <w:r w:rsidR="002842CB">
        <w:rPr>
          <w:rFonts w:ascii="Times New Roman" w:hAnsi="Times New Roman"/>
          <w:bCs/>
          <w:color w:val="000000" w:themeColor="text1"/>
          <w:sz w:val="24"/>
          <w:szCs w:val="24"/>
        </w:rPr>
        <w:t>, and 25</w:t>
      </w:r>
      <w:r w:rsidR="002842CB" w:rsidRPr="002842CB">
        <w:rPr>
          <w:rFonts w:ascii="Times New Roman" w:hAnsi="Times New Roman"/>
          <w:bCs/>
          <w:color w:val="000000" w:themeColor="text1"/>
          <w:sz w:val="24"/>
          <w:szCs w:val="24"/>
          <w:vertAlign w:val="superscript"/>
        </w:rPr>
        <w:t>th</w:t>
      </w:r>
      <w:r w:rsidR="002842CB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June as well as on 2</w:t>
      </w:r>
      <w:r w:rsidR="002842CB" w:rsidRPr="002842CB">
        <w:rPr>
          <w:rFonts w:ascii="Times New Roman" w:hAnsi="Times New Roman"/>
          <w:bCs/>
          <w:color w:val="000000" w:themeColor="text1"/>
          <w:sz w:val="24"/>
          <w:szCs w:val="24"/>
          <w:vertAlign w:val="superscript"/>
        </w:rPr>
        <w:t>nd</w:t>
      </w:r>
      <w:r w:rsidR="002842CB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July.</w:t>
      </w:r>
      <w:r w:rsidR="00C9044A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D66265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I was disconnected from </w:t>
      </w:r>
      <w:r w:rsidR="00C122C3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my own inclusion in such a </w:t>
      </w:r>
      <w:r w:rsidR="00112C30">
        <w:rPr>
          <w:rFonts w:ascii="Times New Roman" w:hAnsi="Times New Roman"/>
          <w:bCs/>
          <w:color w:val="000000" w:themeColor="text1"/>
          <w:sz w:val="24"/>
          <w:szCs w:val="24"/>
        </w:rPr>
        <w:t>relationship</w:t>
      </w:r>
      <w:r w:rsidR="00D66265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until a breakthrough walk on </w:t>
      </w:r>
      <w:r w:rsidR="00333F09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the morning of </w:t>
      </w:r>
      <w:r w:rsidR="00D66265">
        <w:rPr>
          <w:rFonts w:ascii="Times New Roman" w:hAnsi="Times New Roman"/>
          <w:bCs/>
          <w:color w:val="000000" w:themeColor="text1"/>
          <w:sz w:val="24"/>
          <w:szCs w:val="24"/>
        </w:rPr>
        <w:t>4</w:t>
      </w:r>
      <w:r w:rsidR="00D66265" w:rsidRPr="00D66265">
        <w:rPr>
          <w:rFonts w:ascii="Times New Roman" w:hAnsi="Times New Roman"/>
          <w:bCs/>
          <w:color w:val="000000" w:themeColor="text1"/>
          <w:sz w:val="24"/>
          <w:szCs w:val="24"/>
          <w:vertAlign w:val="superscript"/>
        </w:rPr>
        <w:t>th</w:t>
      </w:r>
      <w:r w:rsidR="00D66265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July, when I </w:t>
      </w:r>
      <w:r w:rsidR="00A54575">
        <w:rPr>
          <w:rFonts w:ascii="Times New Roman" w:hAnsi="Times New Roman"/>
          <w:bCs/>
          <w:color w:val="000000" w:themeColor="text1"/>
          <w:sz w:val="24"/>
          <w:szCs w:val="24"/>
        </w:rPr>
        <w:t>excitedly</w:t>
      </w:r>
      <w:r w:rsidR="00AD747B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realised </w:t>
      </w:r>
    </w:p>
    <w:p w14:paraId="00093259" w14:textId="130847C9" w:rsidR="009D56FD" w:rsidRDefault="004A090F" w:rsidP="009D56FD">
      <w:pPr>
        <w:pStyle w:val="NormalWeb"/>
        <w:ind w:left="720" w:right="-334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C86BE45" wp14:editId="243EC086">
                <wp:simplePos x="0" y="0"/>
                <wp:positionH relativeFrom="margin">
                  <wp:align>center</wp:align>
                </wp:positionH>
                <wp:positionV relativeFrom="paragraph">
                  <wp:posOffset>3003891</wp:posOffset>
                </wp:positionV>
                <wp:extent cx="4467860" cy="275590"/>
                <wp:effectExtent l="0" t="0" r="8890" b="0"/>
                <wp:wrapTopAndBottom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7860" cy="27559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20784F8" w14:textId="5F53B9CF" w:rsidR="00182EEA" w:rsidRPr="00FB6B6A" w:rsidRDefault="00182EEA" w:rsidP="00182EEA">
                            <w:pPr>
                              <w:pStyle w:val="Caption"/>
                              <w:rPr>
                                <w:bCs/>
                                <w:i w:val="0"/>
                                <w:noProof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FB6B6A">
                              <w:rPr>
                                <w:b/>
                                <w:i w:val="0"/>
                              </w:rPr>
                              <w:t>Figure 3</w:t>
                            </w:r>
                            <w:r w:rsidRPr="00FB6B6A">
                              <w:rPr>
                                <w:i w:val="0"/>
                              </w:rPr>
                              <w:t>: 4th July 2019.</w:t>
                            </w:r>
                            <w:r w:rsidR="00FB6B6A">
                              <w:rPr>
                                <w:i w:val="0"/>
                              </w:rPr>
                              <w:t xml:space="preserve"> </w:t>
                            </w:r>
                            <w:r w:rsidR="00FB6B6A">
                              <w:t xml:space="preserve">Photo: </w:t>
                            </w:r>
                            <w:r w:rsidR="00FB6B6A" w:rsidRPr="00A567DD">
                              <w:rPr>
                                <w:i w:val="0"/>
                              </w:rPr>
                              <w:t>Elizabeth Flynn.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86BE45" id="Text Box 7" o:spid="_x0000_s1028" type="#_x0000_t202" style="position:absolute;left:0;text-align:left;margin-left:0;margin-top:236.55pt;width:351.8pt;height:21.7pt;z-index:251665408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" stroked="f">
                <v:textbox inset="0,0,0,0">
                  <w:txbxContent>
                    <w:p w14:paraId="420784F8" w14:textId="5F53B9CF" w:rsidR="00182EEA" w:rsidRPr="00FB6B6A" w:rsidRDefault="00182EEA" w:rsidP="00182EEA">
                      <w:pPr>
                        <w:pStyle w:val="Caption"/>
                        <w:rPr>
                          <w:bCs/>
                          <w:i w:val="0"/>
                          <w:noProof/>
                          <w:color w:val="000000" w:themeColor="text1"/>
                          <w:sz w:val="24"/>
                          <w:szCs w:val="24"/>
                        </w:rPr>
                      </w:pPr>
                      <w:r w:rsidRPr="00FB6B6A">
                        <w:rPr>
                          <w:b/>
                          <w:i w:val="0"/>
                        </w:rPr>
                        <w:t>Figure 3</w:t>
                      </w:r>
                      <w:r w:rsidRPr="00FB6B6A">
                        <w:rPr>
                          <w:i w:val="0"/>
                        </w:rPr>
                        <w:t>: 4th July 2019.</w:t>
                      </w:r>
                      <w:r w:rsidR="00FB6B6A">
                        <w:rPr>
                          <w:i w:val="0"/>
                        </w:rPr>
                        <w:t xml:space="preserve"> </w:t>
                      </w:r>
                      <w:r w:rsidR="00FB6B6A">
                        <w:t xml:space="preserve">Photo: </w:t>
                      </w:r>
                      <w:r w:rsidR="00FB6B6A" w:rsidRPr="00A567DD">
                        <w:rPr>
                          <w:i w:val="0"/>
                        </w:rPr>
                        <w:t>Elizabeth Flynn.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AD747B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I’m stepping </w:t>
      </w:r>
      <w:r w:rsidR="005419C4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from the shadows – no, </w:t>
      </w:r>
      <w:r w:rsidR="00931161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I’m stepping </w:t>
      </w:r>
      <w:r w:rsidR="005419C4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through </w:t>
      </w:r>
      <w:r w:rsidR="005419C4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the shadows into </w:t>
      </w:r>
      <w:r w:rsidR="00AD747B">
        <w:rPr>
          <w:rFonts w:ascii="Times New Roman" w:hAnsi="Times New Roman"/>
          <w:bCs/>
          <w:color w:val="000000" w:themeColor="text1"/>
          <w:sz w:val="24"/>
          <w:szCs w:val="24"/>
        </w:rPr>
        <w:t>the sunlight now!</w:t>
      </w:r>
      <w:r w:rsidR="005419C4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AD747B">
        <w:rPr>
          <w:rFonts w:ascii="Times New Roman" w:hAnsi="Times New Roman"/>
          <w:bCs/>
          <w:color w:val="000000" w:themeColor="text1"/>
          <w:sz w:val="24"/>
          <w:szCs w:val="24"/>
        </w:rPr>
        <w:t>Oh! Am I stepping into the sky?</w:t>
      </w:r>
      <w:r w:rsidR="005419C4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I am!</w:t>
      </w:r>
      <w:r w:rsidR="00E90B3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F15959">
        <w:rPr>
          <w:rFonts w:ascii="Times New Roman" w:hAnsi="Times New Roman"/>
          <w:bCs/>
          <w:color w:val="000000" w:themeColor="text1"/>
          <w:sz w:val="24"/>
          <w:szCs w:val="24"/>
        </w:rPr>
        <w:t>How long have I been doing that?</w:t>
      </w:r>
    </w:p>
    <w:p w14:paraId="38EBFF41" w14:textId="5B4CB60A" w:rsidR="00684888" w:rsidRPr="00684888" w:rsidRDefault="00E90B3C" w:rsidP="000E4842">
      <w:pPr>
        <w:pStyle w:val="NormalWeb"/>
        <w:ind w:right="-334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>I took a</w:t>
      </w:r>
      <w:r w:rsidR="003E08D3">
        <w:rPr>
          <w:rFonts w:ascii="Times New Roman" w:hAnsi="Times New Roman"/>
          <w:bCs/>
          <w:color w:val="000000" w:themeColor="text1"/>
          <w:sz w:val="24"/>
          <w:szCs w:val="24"/>
        </w:rPr>
        <w:t>n accompanying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photograph (fig. </w:t>
      </w:r>
      <w:r w:rsidR="00DE2769">
        <w:rPr>
          <w:rFonts w:ascii="Times New Roman" w:hAnsi="Times New Roman"/>
          <w:bCs/>
          <w:color w:val="000000" w:themeColor="text1"/>
          <w:sz w:val="24"/>
          <w:szCs w:val="24"/>
        </w:rPr>
        <w:t>3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)</w:t>
      </w:r>
      <w:r w:rsidR="00476C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6D6331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to mark the realisation </w:t>
      </w:r>
      <w:r w:rsidR="003F7565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that </w:t>
      </w:r>
      <w:r w:rsidR="00720318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for me </w:t>
      </w:r>
      <w:r w:rsidR="003F7565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sky boundaries could be formed through </w:t>
      </w:r>
      <w:r w:rsidR="00F64981">
        <w:rPr>
          <w:rFonts w:ascii="Times New Roman" w:hAnsi="Times New Roman"/>
          <w:bCs/>
          <w:color w:val="000000" w:themeColor="text1"/>
          <w:sz w:val="24"/>
          <w:szCs w:val="24"/>
        </w:rPr>
        <w:t>motion</w:t>
      </w:r>
      <w:r w:rsidR="003F7565">
        <w:rPr>
          <w:rFonts w:ascii="Times New Roman" w:hAnsi="Times New Roman"/>
          <w:bCs/>
          <w:color w:val="000000" w:themeColor="text1"/>
          <w:sz w:val="24"/>
          <w:szCs w:val="24"/>
        </w:rPr>
        <w:t>, not just</w:t>
      </w:r>
      <w:r w:rsidR="00F64981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6A10D3">
        <w:rPr>
          <w:rFonts w:ascii="Times New Roman" w:hAnsi="Times New Roman"/>
          <w:bCs/>
          <w:color w:val="000000" w:themeColor="text1"/>
          <w:sz w:val="24"/>
          <w:szCs w:val="24"/>
        </w:rPr>
        <w:t>through observing</w:t>
      </w:r>
      <w:r w:rsidR="003F7565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FB729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the horizon. This in turn led me to </w:t>
      </w:r>
      <w:r w:rsidR="00204604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begin to </w:t>
      </w:r>
      <w:r w:rsidR="00FB729F">
        <w:rPr>
          <w:rFonts w:ascii="Times New Roman" w:hAnsi="Times New Roman"/>
          <w:bCs/>
          <w:color w:val="000000" w:themeColor="text1"/>
          <w:sz w:val="24"/>
          <w:szCs w:val="24"/>
        </w:rPr>
        <w:t>extend and interrogate</w:t>
      </w:r>
      <w:r w:rsidR="00AD0C76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the boundaries I perceived</w:t>
      </w:r>
      <w:r w:rsidR="00FB729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relating to the sky</w:t>
      </w:r>
      <w:r w:rsidR="00AD0C76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  <w:r w:rsidR="00417583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AD0C76">
        <w:rPr>
          <w:rFonts w:ascii="Times New Roman" w:hAnsi="Times New Roman"/>
          <w:bCs/>
          <w:color w:val="000000" w:themeColor="text1"/>
          <w:sz w:val="24"/>
          <w:szCs w:val="24"/>
        </w:rPr>
        <w:t>Here,</w:t>
      </w:r>
      <w:r w:rsidR="00417583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my sky-</w:t>
      </w:r>
      <w:r w:rsidR="00417583">
        <w:rPr>
          <w:rFonts w:ascii="Times New Roman" w:hAnsi="Times New Roman"/>
          <w:bCs/>
          <w:color w:val="000000" w:themeColor="text1"/>
          <w:sz w:val="24"/>
          <w:szCs w:val="24"/>
        </w:rPr>
        <w:lastRenderedPageBreak/>
        <w:t>walks changed</w:t>
      </w:r>
      <w:r w:rsidR="00AD0C76">
        <w:rPr>
          <w:rFonts w:ascii="Times New Roman" w:hAnsi="Times New Roman"/>
          <w:bCs/>
          <w:color w:val="000000" w:themeColor="text1"/>
          <w:sz w:val="24"/>
          <w:szCs w:val="24"/>
        </w:rPr>
        <w:t>: no longer were</w:t>
      </w:r>
      <w:r w:rsidR="000B697E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‘crisp’ horizons</w:t>
      </w:r>
      <w:r w:rsidR="00AD0C76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sought and outlined, instead</w:t>
      </w:r>
      <w:r w:rsidR="00417583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I was open to the suggestion that, as I </w:t>
      </w:r>
      <w:r w:rsidR="00A60043">
        <w:rPr>
          <w:rFonts w:ascii="Times New Roman" w:hAnsi="Times New Roman"/>
          <w:bCs/>
          <w:color w:val="000000" w:themeColor="text1"/>
          <w:sz w:val="24"/>
          <w:szCs w:val="24"/>
        </w:rPr>
        <w:t>said</w:t>
      </w:r>
      <w:r w:rsidR="00417583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on 4</w:t>
      </w:r>
      <w:r w:rsidR="00417583" w:rsidRPr="00417583">
        <w:rPr>
          <w:rFonts w:ascii="Times New Roman" w:hAnsi="Times New Roman"/>
          <w:bCs/>
          <w:color w:val="000000" w:themeColor="text1"/>
          <w:sz w:val="24"/>
          <w:szCs w:val="24"/>
          <w:vertAlign w:val="superscript"/>
        </w:rPr>
        <w:t>th</w:t>
      </w:r>
      <w:r w:rsidR="00417583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July, ‘the sky might actually be everywhere after all’.</w:t>
      </w:r>
      <w:r w:rsidR="000E4988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</w:p>
    <w:p w14:paraId="67FA5513" w14:textId="09591E2A" w:rsidR="005116B7" w:rsidRDefault="00684888" w:rsidP="00684888">
      <w:pPr>
        <w:ind w:right="-334"/>
        <w:jc w:val="both"/>
        <w:rPr>
          <w:bCs/>
          <w:color w:val="000000" w:themeColor="text1"/>
        </w:rPr>
      </w:pPr>
      <w:r w:rsidRPr="00684888">
        <w:rPr>
          <w:bCs/>
          <w:color w:val="000000" w:themeColor="text1"/>
        </w:rPr>
        <w:t xml:space="preserve">The </w:t>
      </w:r>
      <w:r w:rsidR="0017366B">
        <w:rPr>
          <w:bCs/>
          <w:color w:val="000000" w:themeColor="text1"/>
        </w:rPr>
        <w:t>realisation</w:t>
      </w:r>
      <w:r w:rsidRPr="00684888">
        <w:rPr>
          <w:bCs/>
          <w:color w:val="000000" w:themeColor="text1"/>
        </w:rPr>
        <w:t xml:space="preserve"> I experienced of stepping through shadow into light</w:t>
      </w:r>
      <w:r w:rsidR="005116B7">
        <w:rPr>
          <w:bCs/>
          <w:color w:val="000000" w:themeColor="text1"/>
        </w:rPr>
        <w:t xml:space="preserve"> – </w:t>
      </w:r>
      <w:r w:rsidRPr="00684888">
        <w:rPr>
          <w:bCs/>
          <w:color w:val="000000" w:themeColor="text1"/>
        </w:rPr>
        <w:t>through air into sky</w:t>
      </w:r>
      <w:r w:rsidR="005116B7">
        <w:rPr>
          <w:bCs/>
          <w:color w:val="000000" w:themeColor="text1"/>
        </w:rPr>
        <w:t xml:space="preserve"> –</w:t>
      </w:r>
      <w:r w:rsidRPr="00684888">
        <w:rPr>
          <w:bCs/>
          <w:color w:val="000000" w:themeColor="text1"/>
        </w:rPr>
        <w:t xml:space="preserve"> reoriented my perception of boundaries. </w:t>
      </w:r>
      <w:r w:rsidR="00CB7C24">
        <w:rPr>
          <w:bCs/>
          <w:color w:val="000000" w:themeColor="text1"/>
        </w:rPr>
        <w:t>M</w:t>
      </w:r>
      <w:r w:rsidRPr="00684888">
        <w:rPr>
          <w:bCs/>
          <w:color w:val="000000" w:themeColor="text1"/>
        </w:rPr>
        <w:t xml:space="preserve">y change of language </w:t>
      </w:r>
      <w:r w:rsidR="005116B7">
        <w:rPr>
          <w:bCs/>
          <w:color w:val="000000" w:themeColor="text1"/>
        </w:rPr>
        <w:t xml:space="preserve">underscores this </w:t>
      </w:r>
      <w:r w:rsidRPr="00684888">
        <w:rPr>
          <w:bCs/>
          <w:color w:val="000000" w:themeColor="text1"/>
        </w:rPr>
        <w:t>change of attitude: where I was thinking in terms of ‘from’ one phenomenon to another I now moved ‘</w:t>
      </w:r>
      <w:r w:rsidRPr="00684888">
        <w:rPr>
          <w:bCs/>
          <w:i/>
          <w:color w:val="000000" w:themeColor="text1"/>
        </w:rPr>
        <w:t>through</w:t>
      </w:r>
      <w:r w:rsidRPr="00684888">
        <w:rPr>
          <w:bCs/>
          <w:color w:val="000000" w:themeColor="text1"/>
        </w:rPr>
        <w:t xml:space="preserve">’ </w:t>
      </w:r>
      <w:r w:rsidR="005116B7">
        <w:rPr>
          <w:bCs/>
          <w:color w:val="000000" w:themeColor="text1"/>
        </w:rPr>
        <w:t>their immersion</w:t>
      </w:r>
      <w:r w:rsidRPr="00684888">
        <w:rPr>
          <w:bCs/>
          <w:color w:val="000000" w:themeColor="text1"/>
        </w:rPr>
        <w:t>. On 5</w:t>
      </w:r>
      <w:r w:rsidRPr="00684888">
        <w:rPr>
          <w:bCs/>
          <w:color w:val="000000" w:themeColor="text1"/>
          <w:vertAlign w:val="superscript"/>
        </w:rPr>
        <w:t>th</w:t>
      </w:r>
      <w:r w:rsidRPr="00684888">
        <w:rPr>
          <w:bCs/>
          <w:color w:val="000000" w:themeColor="text1"/>
        </w:rPr>
        <w:t xml:space="preserve"> July I took a photograph (fig. 4) seconds before noticing that</w:t>
      </w:r>
    </w:p>
    <w:p w14:paraId="775D0790" w14:textId="798E6D0C" w:rsidR="00684888" w:rsidRPr="00684888" w:rsidRDefault="00684888" w:rsidP="00684888">
      <w:pPr>
        <w:ind w:right="-334"/>
        <w:jc w:val="both"/>
        <w:rPr>
          <w:bCs/>
          <w:color w:val="000000" w:themeColor="text1"/>
        </w:rPr>
      </w:pPr>
      <w:r w:rsidRPr="00684888">
        <w:rPr>
          <w:bCs/>
          <w:color w:val="000000" w:themeColor="text1"/>
        </w:rPr>
        <w:t xml:space="preserve"> </w:t>
      </w:r>
    </w:p>
    <w:p w14:paraId="46F8207D" w14:textId="158CFBA2" w:rsidR="00684888" w:rsidRPr="00684888" w:rsidRDefault="00E97BCF" w:rsidP="00684888">
      <w:pPr>
        <w:ind w:left="720" w:right="-334"/>
        <w:jc w:val="both"/>
        <w:rPr>
          <w:bCs/>
          <w:color w:val="000000" w:themeColor="text1"/>
        </w:rPr>
      </w:pPr>
      <w:r w:rsidRPr="00684888">
        <w:rPr>
          <w:rFonts w:ascii="Georgia" w:hAnsi="Georgia"/>
          <w:noProof/>
          <w:color w:val="000000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7803B21" wp14:editId="3A2AF4B5">
                <wp:simplePos x="0" y="0"/>
                <wp:positionH relativeFrom="margin">
                  <wp:posOffset>479425</wp:posOffset>
                </wp:positionH>
                <wp:positionV relativeFrom="paragraph">
                  <wp:posOffset>3220967</wp:posOffset>
                </wp:positionV>
                <wp:extent cx="4467860" cy="275590"/>
                <wp:effectExtent l="0" t="0" r="8890" b="0"/>
                <wp:wrapTopAndBottom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467860" cy="27559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90E282B" w14:textId="30B0C408" w:rsidR="00684888" w:rsidRPr="00FB6B6A" w:rsidRDefault="00684888" w:rsidP="00684888">
                            <w:pPr>
                              <w:pStyle w:val="Caption"/>
                              <w:rPr>
                                <w:bCs/>
                                <w:i w:val="0"/>
                                <w:noProof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FB6B6A">
                              <w:rPr>
                                <w:b/>
                                <w:i w:val="0"/>
                              </w:rPr>
                              <w:t xml:space="preserve">Figure </w:t>
                            </w:r>
                            <w:r w:rsidR="00207836" w:rsidRPr="00FB6B6A">
                              <w:rPr>
                                <w:b/>
                                <w:i w:val="0"/>
                              </w:rPr>
                              <w:fldChar w:fldCharType="begin"/>
                            </w:r>
                            <w:r w:rsidR="00207836" w:rsidRPr="00FB6B6A">
                              <w:rPr>
                                <w:b/>
                                <w:i w:val="0"/>
                              </w:rPr>
                              <w:instrText xml:space="preserve"> SEQ Figure \* ARABIC </w:instrText>
                            </w:r>
                            <w:r w:rsidR="00207836" w:rsidRPr="00FB6B6A">
                              <w:rPr>
                                <w:b/>
                                <w:i w:val="0"/>
                              </w:rPr>
                              <w:fldChar w:fldCharType="separate"/>
                            </w:r>
                            <w:r w:rsidRPr="00FB6B6A">
                              <w:rPr>
                                <w:b/>
                                <w:i w:val="0"/>
                                <w:noProof/>
                              </w:rPr>
                              <w:t>4</w:t>
                            </w:r>
                            <w:r w:rsidR="00207836" w:rsidRPr="00FB6B6A">
                              <w:rPr>
                                <w:b/>
                                <w:i w:val="0"/>
                                <w:noProof/>
                              </w:rPr>
                              <w:fldChar w:fldCharType="end"/>
                            </w:r>
                            <w:r w:rsidRPr="00FB6B6A">
                              <w:rPr>
                                <w:i w:val="0"/>
                              </w:rPr>
                              <w:t>: 5</w:t>
                            </w:r>
                            <w:r w:rsidRPr="00FB6B6A">
                              <w:rPr>
                                <w:i w:val="0"/>
                                <w:vertAlign w:val="superscript"/>
                              </w:rPr>
                              <w:t>th</w:t>
                            </w:r>
                            <w:r w:rsidRPr="00FB6B6A">
                              <w:rPr>
                                <w:i w:val="0"/>
                              </w:rPr>
                              <w:t xml:space="preserve"> July 2019</w:t>
                            </w:r>
                            <w:r w:rsidR="00E97BCF" w:rsidRPr="00FB6B6A">
                              <w:rPr>
                                <w:i w:val="0"/>
                              </w:rPr>
                              <w:t>.</w:t>
                            </w:r>
                            <w:r w:rsidR="00FB6B6A">
                              <w:rPr>
                                <w:i w:val="0"/>
                              </w:rPr>
                              <w:t xml:space="preserve"> </w:t>
                            </w:r>
                            <w:r w:rsidR="00FB6B6A">
                              <w:t xml:space="preserve">Photo: </w:t>
                            </w:r>
                            <w:r w:rsidR="00FB6B6A" w:rsidRPr="00A567DD">
                              <w:rPr>
                                <w:i w:val="0"/>
                              </w:rPr>
                              <w:t>Elizabeth Flynn.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803B21" id="Text Box 6" o:spid="_x0000_s1029" type="#_x0000_t202" style="position:absolute;left:0;text-align:left;margin-left:37.75pt;margin-top:253.6pt;width:351.8pt;height:21.7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" stroked="f">
                <v:textbox inset="0,0,0,0">
                  <w:txbxContent>
                    <w:p w14:paraId="690E282B" w14:textId="30B0C408" w:rsidR="00684888" w:rsidRPr="00FB6B6A" w:rsidRDefault="00684888" w:rsidP="00684888">
                      <w:pPr>
                        <w:pStyle w:val="Caption"/>
                        <w:rPr>
                          <w:bCs/>
                          <w:i w:val="0"/>
                          <w:noProof/>
                          <w:color w:val="000000" w:themeColor="text1"/>
                          <w:sz w:val="24"/>
                          <w:szCs w:val="24"/>
                        </w:rPr>
                      </w:pPr>
                      <w:r w:rsidRPr="00FB6B6A">
                        <w:rPr>
                          <w:b/>
                          <w:i w:val="0"/>
                        </w:rPr>
                        <w:t xml:space="preserve">Figure </w:t>
                      </w:r>
                      <w:r w:rsidR="00207836" w:rsidRPr="00FB6B6A">
                        <w:rPr>
                          <w:b/>
                          <w:i w:val="0"/>
                        </w:rPr>
                        <w:fldChar w:fldCharType="begin"/>
                      </w:r>
                      <w:r w:rsidR="00207836" w:rsidRPr="00FB6B6A">
                        <w:rPr>
                          <w:b/>
                          <w:i w:val="0"/>
                        </w:rPr>
                        <w:instrText xml:space="preserve"> SEQ Figure \* ARABIC </w:instrText>
                      </w:r>
                      <w:r w:rsidR="00207836" w:rsidRPr="00FB6B6A">
                        <w:rPr>
                          <w:b/>
                          <w:i w:val="0"/>
                        </w:rPr>
                        <w:fldChar w:fldCharType="separate"/>
                      </w:r>
                      <w:r w:rsidRPr="00FB6B6A">
                        <w:rPr>
                          <w:b/>
                          <w:i w:val="0"/>
                          <w:noProof/>
                        </w:rPr>
                        <w:t>4</w:t>
                      </w:r>
                      <w:r w:rsidR="00207836" w:rsidRPr="00FB6B6A">
                        <w:rPr>
                          <w:b/>
                          <w:i w:val="0"/>
                          <w:noProof/>
                        </w:rPr>
                        <w:fldChar w:fldCharType="end"/>
                      </w:r>
                      <w:r w:rsidRPr="00FB6B6A">
                        <w:rPr>
                          <w:i w:val="0"/>
                        </w:rPr>
                        <w:t>: 5</w:t>
                      </w:r>
                      <w:r w:rsidRPr="00FB6B6A">
                        <w:rPr>
                          <w:i w:val="0"/>
                          <w:vertAlign w:val="superscript"/>
                        </w:rPr>
                        <w:t>th</w:t>
                      </w:r>
                      <w:r w:rsidRPr="00FB6B6A">
                        <w:rPr>
                          <w:i w:val="0"/>
                        </w:rPr>
                        <w:t xml:space="preserve"> July 2019</w:t>
                      </w:r>
                      <w:r w:rsidR="00E97BCF" w:rsidRPr="00FB6B6A">
                        <w:rPr>
                          <w:i w:val="0"/>
                        </w:rPr>
                        <w:t>.</w:t>
                      </w:r>
                      <w:r w:rsidR="00FB6B6A">
                        <w:rPr>
                          <w:i w:val="0"/>
                        </w:rPr>
                        <w:t xml:space="preserve"> </w:t>
                      </w:r>
                      <w:r w:rsidR="00FB6B6A">
                        <w:t xml:space="preserve">Photo: </w:t>
                      </w:r>
                      <w:r w:rsidR="00FB6B6A" w:rsidRPr="00A567DD">
                        <w:rPr>
                          <w:i w:val="0"/>
                        </w:rPr>
                        <w:t>Elizabeth Flynn.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684888" w:rsidRPr="00684888">
        <w:rPr>
          <w:bCs/>
          <w:color w:val="000000" w:themeColor="text1"/>
        </w:rPr>
        <w:t xml:space="preserve">Even if I can’t see up very far, the sky </w:t>
      </w:r>
      <w:proofErr w:type="gramStart"/>
      <w:r w:rsidR="00684888" w:rsidRPr="00272390">
        <w:rPr>
          <w:bCs/>
          <w:i/>
          <w:color w:val="000000" w:themeColor="text1"/>
        </w:rPr>
        <w:t>has</w:t>
      </w:r>
      <w:r w:rsidR="00684888" w:rsidRPr="00684888">
        <w:rPr>
          <w:bCs/>
          <w:color w:val="000000" w:themeColor="text1"/>
        </w:rPr>
        <w:t xml:space="preserve"> to</w:t>
      </w:r>
      <w:proofErr w:type="gramEnd"/>
      <w:r w:rsidR="00684888" w:rsidRPr="00684888">
        <w:rPr>
          <w:bCs/>
          <w:color w:val="000000" w:themeColor="text1"/>
        </w:rPr>
        <w:t xml:space="preserve"> still be there. Where? </w:t>
      </w:r>
      <w:r w:rsidR="00684888" w:rsidRPr="00272390">
        <w:rPr>
          <w:bCs/>
          <w:i/>
          <w:color w:val="000000" w:themeColor="text1"/>
        </w:rPr>
        <w:t>Here?</w:t>
      </w:r>
      <w:r w:rsidR="00684888" w:rsidRPr="00684888">
        <w:rPr>
          <w:bCs/>
          <w:color w:val="000000" w:themeColor="text1"/>
        </w:rPr>
        <w:t xml:space="preserve"> I’m walking, the trees are waving, </w:t>
      </w:r>
      <w:r w:rsidR="00684888" w:rsidRPr="00272390">
        <w:rPr>
          <w:bCs/>
          <w:i/>
          <w:color w:val="000000" w:themeColor="text1"/>
        </w:rPr>
        <w:t>we’re all moving together</w:t>
      </w:r>
      <w:r w:rsidR="00684888" w:rsidRPr="00684888">
        <w:rPr>
          <w:bCs/>
          <w:color w:val="000000" w:themeColor="text1"/>
        </w:rPr>
        <w:t xml:space="preserve">. Right now, </w:t>
      </w:r>
      <w:r w:rsidR="00A50D0F">
        <w:rPr>
          <w:bCs/>
          <w:color w:val="000000" w:themeColor="text1"/>
        </w:rPr>
        <w:t>I feel as if we’re all involved in something: the sky, the trees, and me.</w:t>
      </w:r>
    </w:p>
    <w:p w14:paraId="3DABC0C5" w14:textId="710630D9" w:rsidR="00684888" w:rsidRDefault="00684888" w:rsidP="00F07E48">
      <w:pPr>
        <w:ind w:right="-334"/>
        <w:jc w:val="both"/>
        <w:rPr>
          <w:bCs/>
          <w:color w:val="000000" w:themeColor="text1"/>
        </w:rPr>
      </w:pPr>
      <w:r w:rsidRPr="00684888">
        <w:rPr>
          <w:rFonts w:ascii="Georgia" w:hAnsi="Georgia"/>
          <w:noProof/>
          <w:color w:val="000000"/>
          <w:sz w:val="21"/>
          <w:szCs w:val="21"/>
        </w:rPr>
        <w:drawing>
          <wp:anchor distT="0" distB="0" distL="114300" distR="114300" simplePos="0" relativeHeight="251680768" behindDoc="0" locked="0" layoutInCell="1" allowOverlap="1" wp14:anchorId="1D693B21" wp14:editId="544A0882">
            <wp:simplePos x="0" y="0"/>
            <wp:positionH relativeFrom="margin">
              <wp:align>center</wp:align>
            </wp:positionH>
            <wp:positionV relativeFrom="paragraph">
              <wp:posOffset>173990</wp:posOffset>
            </wp:positionV>
            <wp:extent cx="4467860" cy="2515870"/>
            <wp:effectExtent l="0" t="0" r="8890" b="0"/>
            <wp:wrapTopAndBottom/>
            <wp:docPr id="4" name="Picture 4" descr="A tree in a forest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tree in a forest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860" cy="2515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84888">
        <w:rPr>
          <w:bCs/>
          <w:color w:val="000000" w:themeColor="text1"/>
        </w:rPr>
        <w:t>This communal act of movement, where I included myself in an interaction I perceived as occurring between trees and sky, made me happy. Perhaps this is an example of the ‘simultaneous patterning of body and world in emotion’ that Merleau-Ponty has described.</w:t>
      </w:r>
      <w:r w:rsidR="002721CE">
        <w:rPr>
          <w:rStyle w:val="FootnoteReference"/>
          <w:bCs/>
          <w:color w:val="000000" w:themeColor="text1"/>
        </w:rPr>
        <w:footnoteReference w:id="28"/>
      </w:r>
      <w:r w:rsidRPr="00684888">
        <w:rPr>
          <w:bCs/>
          <w:color w:val="000000" w:themeColor="text1"/>
        </w:rPr>
        <w:t xml:space="preserve"> If so, Ingold’s conclusion that walking amounts to ‘moving, knowing’ and ‘describing’ appears particularly relevant.</w:t>
      </w:r>
      <w:r w:rsidRPr="00684888">
        <w:rPr>
          <w:bCs/>
          <w:color w:val="000000" w:themeColor="text1"/>
          <w:vertAlign w:val="superscript"/>
        </w:rPr>
        <w:footnoteReference w:id="29"/>
      </w:r>
      <w:r w:rsidRPr="00684888">
        <w:rPr>
          <w:bCs/>
          <w:color w:val="000000" w:themeColor="text1"/>
        </w:rPr>
        <w:t xml:space="preserve"> It was only through movement that I noticed the synchronicity between myself, sky, and trees – and through this knowledge I described happiness and involvement in this shared experience of movement. That figure 4 is blurry due to both my own movement and that of trees and sky feels particularly apt.</w:t>
      </w:r>
    </w:p>
    <w:p w14:paraId="57EC2DEE" w14:textId="77777777" w:rsidR="00F07E48" w:rsidRPr="00F07E48" w:rsidRDefault="00F07E48" w:rsidP="00F07E48">
      <w:pPr>
        <w:ind w:right="-334"/>
        <w:jc w:val="both"/>
        <w:rPr>
          <w:bCs/>
          <w:color w:val="000000" w:themeColor="text1"/>
        </w:rPr>
      </w:pPr>
    </w:p>
    <w:p w14:paraId="03FFE090" w14:textId="194C6712" w:rsidR="004C2450" w:rsidRPr="004F72C1" w:rsidRDefault="00CE39C8" w:rsidP="00C63980">
      <w:pPr>
        <w:pStyle w:val="NormalWeb"/>
        <w:numPr>
          <w:ilvl w:val="1"/>
          <w:numId w:val="2"/>
        </w:numPr>
        <w:spacing w:before="0" w:beforeAutospacing="0" w:after="0" w:afterAutospacing="0"/>
        <w:ind w:right="-33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Process</w:t>
      </w:r>
    </w:p>
    <w:p w14:paraId="586D4744" w14:textId="781BC507" w:rsidR="00EF7F23" w:rsidRDefault="004E497C" w:rsidP="00EF7F23">
      <w:pPr>
        <w:pStyle w:val="NormalWeb"/>
        <w:ind w:right="-3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My daily sky-walks led me through a variety of </w:t>
      </w:r>
      <w:r w:rsidRPr="00D21302">
        <w:rPr>
          <w:rFonts w:ascii="Times New Roman" w:hAnsi="Times New Roman"/>
          <w:sz w:val="24"/>
          <w:szCs w:val="24"/>
        </w:rPr>
        <w:t>Merleau-Ponty’s ‘world’s instants’</w:t>
      </w:r>
      <w:r>
        <w:rPr>
          <w:rFonts w:ascii="Times New Roman" w:hAnsi="Times New Roman"/>
          <w:sz w:val="24"/>
          <w:szCs w:val="24"/>
        </w:rPr>
        <w:t xml:space="preserve"> where the difference of time </w:t>
      </w:r>
      <w:r w:rsidR="004625BD">
        <w:rPr>
          <w:rFonts w:ascii="Times New Roman" w:hAnsi="Times New Roman"/>
          <w:sz w:val="24"/>
          <w:szCs w:val="24"/>
        </w:rPr>
        <w:t>felt as significant as the difference in</w:t>
      </w:r>
      <w:r>
        <w:rPr>
          <w:rFonts w:ascii="Times New Roman" w:hAnsi="Times New Roman"/>
          <w:sz w:val="24"/>
          <w:szCs w:val="24"/>
        </w:rPr>
        <w:t xml:space="preserve"> place.</w:t>
      </w:r>
      <w:r>
        <w:rPr>
          <w:rStyle w:val="FootnoteReference"/>
          <w:rFonts w:ascii="Times New Roman" w:hAnsi="Times New Roman"/>
          <w:sz w:val="24"/>
          <w:szCs w:val="24"/>
        </w:rPr>
        <w:footnoteReference w:id="30"/>
      </w:r>
      <w:r>
        <w:rPr>
          <w:rFonts w:ascii="Times New Roman" w:hAnsi="Times New Roman"/>
          <w:sz w:val="24"/>
          <w:szCs w:val="24"/>
        </w:rPr>
        <w:t xml:space="preserve"> With only slight variation, I noted on</w:t>
      </w:r>
      <w:r w:rsidR="007C3802">
        <w:rPr>
          <w:rFonts w:ascii="Times New Roman" w:hAnsi="Times New Roman"/>
          <w:sz w:val="24"/>
          <w:szCs w:val="24"/>
        </w:rPr>
        <w:t xml:space="preserve"> all but eight </w:t>
      </w:r>
      <w:r w:rsidR="008C1680">
        <w:rPr>
          <w:rFonts w:ascii="Times New Roman" w:hAnsi="Times New Roman"/>
          <w:sz w:val="24"/>
          <w:szCs w:val="24"/>
        </w:rPr>
        <w:t>of my sky-walks</w:t>
      </w:r>
      <w:r>
        <w:rPr>
          <w:rFonts w:ascii="Times New Roman" w:hAnsi="Times New Roman"/>
          <w:sz w:val="24"/>
          <w:szCs w:val="24"/>
        </w:rPr>
        <w:t xml:space="preserve"> that whilst I was repeating the route of a walk ‘it </w:t>
      </w:r>
      <w:r w:rsidR="004B4188">
        <w:rPr>
          <w:rFonts w:ascii="Times New Roman" w:hAnsi="Times New Roman"/>
          <w:sz w:val="24"/>
          <w:szCs w:val="24"/>
        </w:rPr>
        <w:t xml:space="preserve">all </w:t>
      </w:r>
      <w:r>
        <w:rPr>
          <w:rFonts w:ascii="Times New Roman" w:hAnsi="Times New Roman"/>
          <w:sz w:val="24"/>
          <w:szCs w:val="24"/>
        </w:rPr>
        <w:t>feels different today, the sky – everything’.</w:t>
      </w:r>
      <w:r w:rsidR="004B4188">
        <w:rPr>
          <w:rFonts w:ascii="Times New Roman" w:hAnsi="Times New Roman"/>
          <w:sz w:val="24"/>
          <w:szCs w:val="24"/>
        </w:rPr>
        <w:t xml:space="preserve"> It was not until 17</w:t>
      </w:r>
      <w:r w:rsidR="004B4188" w:rsidRPr="004B4188">
        <w:rPr>
          <w:rFonts w:ascii="Times New Roman" w:hAnsi="Times New Roman"/>
          <w:sz w:val="24"/>
          <w:szCs w:val="24"/>
          <w:vertAlign w:val="superscript"/>
        </w:rPr>
        <w:t>th</w:t>
      </w:r>
      <w:r w:rsidR="004B4188">
        <w:rPr>
          <w:rFonts w:ascii="Times New Roman" w:hAnsi="Times New Roman"/>
          <w:sz w:val="24"/>
          <w:szCs w:val="24"/>
        </w:rPr>
        <w:t xml:space="preserve"> July that I became phenomenologically aware of sky-walking through an echo of Heraclitus’s theory of the ever-</w:t>
      </w:r>
      <w:r w:rsidR="004B4188">
        <w:rPr>
          <w:rFonts w:ascii="Times New Roman" w:hAnsi="Times New Roman"/>
          <w:sz w:val="24"/>
          <w:szCs w:val="24"/>
        </w:rPr>
        <w:lastRenderedPageBreak/>
        <w:t>changing river.</w:t>
      </w:r>
      <w:r w:rsidR="004B4188">
        <w:rPr>
          <w:rStyle w:val="FootnoteReference"/>
          <w:rFonts w:ascii="Times New Roman" w:hAnsi="Times New Roman"/>
          <w:bCs/>
          <w:sz w:val="24"/>
          <w:szCs w:val="24"/>
        </w:rPr>
        <w:footnoteReference w:id="31"/>
      </w:r>
      <w:r w:rsidR="004B4188">
        <w:rPr>
          <w:rFonts w:ascii="Times New Roman" w:hAnsi="Times New Roman"/>
          <w:bCs/>
          <w:sz w:val="24"/>
          <w:szCs w:val="24"/>
        </w:rPr>
        <w:t xml:space="preserve"> </w:t>
      </w:r>
      <w:r w:rsidR="00ED1D2C"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 17</w:t>
      </w:r>
      <w:r w:rsidRPr="004855C1">
        <w:rPr>
          <w:rFonts w:ascii="Times New Roman" w:hAnsi="Times New Roman"/>
          <w:sz w:val="24"/>
          <w:szCs w:val="24"/>
          <w:vertAlign w:val="superscript"/>
        </w:rPr>
        <w:t>th</w:t>
      </w:r>
      <w:r>
        <w:rPr>
          <w:rFonts w:ascii="Times New Roman" w:hAnsi="Times New Roman"/>
          <w:sz w:val="24"/>
          <w:szCs w:val="24"/>
        </w:rPr>
        <w:t xml:space="preserve"> July, I took a photograph (fig. </w:t>
      </w:r>
      <w:r w:rsidR="00FD4C8F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) when I was met with cut grass as it was an unexpectedly profound experience. I had taken a photograph in almost the same spot on the previous day (fig. </w:t>
      </w:r>
      <w:r w:rsidR="00FD4C8F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) whilst talking about the difference in grass length and the feeling that </w:t>
      </w:r>
    </w:p>
    <w:p w14:paraId="53E22C10" w14:textId="6C4DF660" w:rsidR="004E497C" w:rsidRDefault="00D15F92" w:rsidP="00EF7F23">
      <w:pPr>
        <w:pStyle w:val="NormalWeb"/>
        <w:ind w:left="720" w:right="-3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noProof/>
          <w:sz w:val="24"/>
          <w:szCs w:val="24"/>
        </w:rPr>
        <w:drawing>
          <wp:anchor distT="0" distB="0" distL="114300" distR="114300" simplePos="0" relativeHeight="251682816" behindDoc="0" locked="0" layoutInCell="1" allowOverlap="1" wp14:anchorId="57D6F8DA" wp14:editId="05F1A97B">
            <wp:simplePos x="0" y="0"/>
            <wp:positionH relativeFrom="margin">
              <wp:align>center</wp:align>
            </wp:positionH>
            <wp:positionV relativeFrom="page">
              <wp:posOffset>4732257</wp:posOffset>
            </wp:positionV>
            <wp:extent cx="4579620" cy="2576195"/>
            <wp:effectExtent l="0" t="0" r="0" b="0"/>
            <wp:wrapTopAndBottom/>
            <wp:docPr id="10" name="Picture 10" descr="A close up of a lush green fore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0716a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9620" cy="2576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Cs/>
          <w:noProof/>
          <w:sz w:val="24"/>
          <w:szCs w:val="24"/>
        </w:rPr>
        <w:drawing>
          <wp:anchor distT="0" distB="0" distL="114300" distR="114300" simplePos="0" relativeHeight="251681792" behindDoc="0" locked="0" layoutInCell="1" allowOverlap="1" wp14:anchorId="50EB9255" wp14:editId="187B6F2F">
            <wp:simplePos x="0" y="0"/>
            <wp:positionH relativeFrom="margin">
              <wp:align>center</wp:align>
            </wp:positionH>
            <wp:positionV relativeFrom="page">
              <wp:posOffset>1946342</wp:posOffset>
            </wp:positionV>
            <wp:extent cx="4607560" cy="2592070"/>
            <wp:effectExtent l="0" t="0" r="2540" b="0"/>
            <wp:wrapTopAndBottom/>
            <wp:docPr id="11" name="Picture 11" descr="A tree in a grassy are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0711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7560" cy="2592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048D1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4726393" wp14:editId="6DEE4363">
                <wp:simplePos x="0" y="0"/>
                <wp:positionH relativeFrom="column">
                  <wp:posOffset>453390</wp:posOffset>
                </wp:positionH>
                <wp:positionV relativeFrom="paragraph">
                  <wp:posOffset>5786452</wp:posOffset>
                </wp:positionV>
                <wp:extent cx="4467860" cy="275590"/>
                <wp:effectExtent l="0" t="0" r="8890" b="0"/>
                <wp:wrapTopAndBottom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7860" cy="27559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CC8630A" w14:textId="1868CD89" w:rsidR="001B2AE1" w:rsidRPr="00FB6B6A" w:rsidRDefault="001B2AE1" w:rsidP="001B2AE1">
                            <w:pPr>
                              <w:pStyle w:val="Caption"/>
                              <w:rPr>
                                <w:bCs/>
                                <w:i w:val="0"/>
                                <w:noProof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FB6B6A">
                              <w:rPr>
                                <w:b/>
                                <w:i w:val="0"/>
                              </w:rPr>
                              <w:t>Figure 6</w:t>
                            </w:r>
                            <w:r w:rsidRPr="00FB6B6A">
                              <w:rPr>
                                <w:i w:val="0"/>
                              </w:rPr>
                              <w:t>: 16</w:t>
                            </w:r>
                            <w:r w:rsidRPr="00FB6B6A">
                              <w:rPr>
                                <w:i w:val="0"/>
                                <w:vertAlign w:val="superscript"/>
                              </w:rPr>
                              <w:t>th</w:t>
                            </w:r>
                            <w:r w:rsidRPr="00FB6B6A">
                              <w:rPr>
                                <w:i w:val="0"/>
                              </w:rPr>
                              <w:t xml:space="preserve"> July 2019.</w:t>
                            </w:r>
                            <w:r w:rsidR="00FB6B6A">
                              <w:rPr>
                                <w:i w:val="0"/>
                              </w:rPr>
                              <w:t xml:space="preserve"> </w:t>
                            </w:r>
                            <w:r w:rsidR="00FB6B6A">
                              <w:t xml:space="preserve">Photo: </w:t>
                            </w:r>
                            <w:r w:rsidR="00FB6B6A" w:rsidRPr="00A567DD">
                              <w:rPr>
                                <w:i w:val="0"/>
                              </w:rPr>
                              <w:t>Elizabeth Flynn.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726393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30" type="#_x0000_t202" style="position:absolute;left:0;text-align:left;margin-left:35.7pt;margin-top:455.65pt;width:351.8pt;height:21.7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" stroked="f">
                <v:textbox inset="0,0,0,0">
                  <w:txbxContent>
                    <w:p w14:paraId="2CC8630A" w14:textId="1868CD89" w:rsidR="001B2AE1" w:rsidRPr="00FB6B6A" w:rsidRDefault="001B2AE1" w:rsidP="001B2AE1">
                      <w:pPr>
                        <w:pStyle w:val="Caption"/>
                        <w:rPr>
                          <w:bCs/>
                          <w:i w:val="0"/>
                          <w:noProof/>
                          <w:color w:val="000000" w:themeColor="text1"/>
                          <w:sz w:val="24"/>
                          <w:szCs w:val="24"/>
                        </w:rPr>
                      </w:pPr>
                      <w:r w:rsidRPr="00FB6B6A">
                        <w:rPr>
                          <w:b/>
                          <w:i w:val="0"/>
                        </w:rPr>
                        <w:t>Figure 6</w:t>
                      </w:r>
                      <w:r w:rsidRPr="00FB6B6A">
                        <w:rPr>
                          <w:i w:val="0"/>
                        </w:rPr>
                        <w:t>: 16</w:t>
                      </w:r>
                      <w:r w:rsidRPr="00FB6B6A">
                        <w:rPr>
                          <w:i w:val="0"/>
                          <w:vertAlign w:val="superscript"/>
                        </w:rPr>
                        <w:t>th</w:t>
                      </w:r>
                      <w:r w:rsidRPr="00FB6B6A">
                        <w:rPr>
                          <w:i w:val="0"/>
                        </w:rPr>
                        <w:t xml:space="preserve"> July 2019.</w:t>
                      </w:r>
                      <w:r w:rsidR="00FB6B6A">
                        <w:rPr>
                          <w:i w:val="0"/>
                        </w:rPr>
                        <w:t xml:space="preserve"> </w:t>
                      </w:r>
                      <w:r w:rsidR="00FB6B6A">
                        <w:t xml:space="preserve">Photo: </w:t>
                      </w:r>
                      <w:r w:rsidR="00FB6B6A" w:rsidRPr="00A567DD">
                        <w:rPr>
                          <w:i w:val="0"/>
                        </w:rPr>
                        <w:t>Elizabeth Flynn.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FB6B6A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18CDFE8" wp14:editId="060B6C75">
                <wp:simplePos x="0" y="0"/>
                <wp:positionH relativeFrom="column">
                  <wp:posOffset>435932</wp:posOffset>
                </wp:positionH>
                <wp:positionV relativeFrom="paragraph">
                  <wp:posOffset>2976577</wp:posOffset>
                </wp:positionV>
                <wp:extent cx="4467860" cy="275590"/>
                <wp:effectExtent l="0" t="0" r="8890" b="0"/>
                <wp:wrapTopAndBottom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7860" cy="27559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9EC4D8F" w14:textId="1FA00E6B" w:rsidR="001B2AE1" w:rsidRPr="00FB6B6A" w:rsidRDefault="001B2AE1" w:rsidP="001B2AE1">
                            <w:pPr>
                              <w:pStyle w:val="Caption"/>
                              <w:rPr>
                                <w:bCs/>
                                <w:i w:val="0"/>
                                <w:noProof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FB6B6A">
                              <w:rPr>
                                <w:b/>
                                <w:i w:val="0"/>
                              </w:rPr>
                              <w:t xml:space="preserve">Figure </w:t>
                            </w:r>
                            <w:r w:rsidR="00FD4C8F" w:rsidRPr="00FB6B6A">
                              <w:rPr>
                                <w:b/>
                                <w:i w:val="0"/>
                              </w:rPr>
                              <w:t>5</w:t>
                            </w:r>
                            <w:r w:rsidRPr="00FB6B6A">
                              <w:rPr>
                                <w:i w:val="0"/>
                              </w:rPr>
                              <w:t>: 17</w:t>
                            </w:r>
                            <w:r w:rsidRPr="00FB6B6A">
                              <w:rPr>
                                <w:i w:val="0"/>
                                <w:vertAlign w:val="superscript"/>
                              </w:rPr>
                              <w:t>th</w:t>
                            </w:r>
                            <w:r w:rsidRPr="00FB6B6A">
                              <w:rPr>
                                <w:i w:val="0"/>
                              </w:rPr>
                              <w:t xml:space="preserve"> July 2019</w:t>
                            </w:r>
                            <w:r w:rsidR="00BF25A4" w:rsidRPr="00FB6B6A">
                              <w:rPr>
                                <w:i w:val="0"/>
                              </w:rPr>
                              <w:t>.</w:t>
                            </w:r>
                            <w:r w:rsidR="00FB6B6A">
                              <w:rPr>
                                <w:i w:val="0"/>
                              </w:rPr>
                              <w:t xml:space="preserve"> </w:t>
                            </w:r>
                            <w:r w:rsidR="00FB6B6A">
                              <w:t xml:space="preserve">Photo: </w:t>
                            </w:r>
                            <w:r w:rsidR="00FB6B6A" w:rsidRPr="00A567DD">
                              <w:rPr>
                                <w:i w:val="0"/>
                              </w:rPr>
                              <w:t>Elizabeth Flynn.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8CDFE8" id="Text Box 15" o:spid="_x0000_s1031" type="#_x0000_t202" style="position:absolute;left:0;text-align:left;margin-left:34.35pt;margin-top:234.4pt;width:351.8pt;height:21.7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" stroked="f">
                <v:textbox inset="0,0,0,0">
                  <w:txbxContent>
                    <w:p w14:paraId="69EC4D8F" w14:textId="1FA00E6B" w:rsidR="001B2AE1" w:rsidRPr="00FB6B6A" w:rsidRDefault="001B2AE1" w:rsidP="001B2AE1">
                      <w:pPr>
                        <w:pStyle w:val="Caption"/>
                        <w:rPr>
                          <w:bCs/>
                          <w:i w:val="0"/>
                          <w:noProof/>
                          <w:color w:val="000000" w:themeColor="text1"/>
                          <w:sz w:val="24"/>
                          <w:szCs w:val="24"/>
                        </w:rPr>
                      </w:pPr>
                      <w:r w:rsidRPr="00FB6B6A">
                        <w:rPr>
                          <w:b/>
                          <w:i w:val="0"/>
                        </w:rPr>
                        <w:t xml:space="preserve">Figure </w:t>
                      </w:r>
                      <w:r w:rsidR="00FD4C8F" w:rsidRPr="00FB6B6A">
                        <w:rPr>
                          <w:b/>
                          <w:i w:val="0"/>
                        </w:rPr>
                        <w:t>5</w:t>
                      </w:r>
                      <w:r w:rsidRPr="00FB6B6A">
                        <w:rPr>
                          <w:i w:val="0"/>
                        </w:rPr>
                        <w:t>: 17</w:t>
                      </w:r>
                      <w:r w:rsidRPr="00FB6B6A">
                        <w:rPr>
                          <w:i w:val="0"/>
                          <w:vertAlign w:val="superscript"/>
                        </w:rPr>
                        <w:t>th</w:t>
                      </w:r>
                      <w:r w:rsidRPr="00FB6B6A">
                        <w:rPr>
                          <w:i w:val="0"/>
                        </w:rPr>
                        <w:t xml:space="preserve"> July 2019</w:t>
                      </w:r>
                      <w:r w:rsidR="00BF25A4" w:rsidRPr="00FB6B6A">
                        <w:rPr>
                          <w:i w:val="0"/>
                        </w:rPr>
                        <w:t>.</w:t>
                      </w:r>
                      <w:r w:rsidR="00FB6B6A">
                        <w:rPr>
                          <w:i w:val="0"/>
                        </w:rPr>
                        <w:t xml:space="preserve"> </w:t>
                      </w:r>
                      <w:r w:rsidR="00FB6B6A">
                        <w:t xml:space="preserve">Photo: </w:t>
                      </w:r>
                      <w:r w:rsidR="00FB6B6A" w:rsidRPr="00A567DD">
                        <w:rPr>
                          <w:i w:val="0"/>
                        </w:rPr>
                        <w:t>Elizabeth Flynn.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4E497C">
        <w:rPr>
          <w:rFonts w:ascii="Times New Roman" w:hAnsi="Times New Roman"/>
          <w:sz w:val="24"/>
          <w:szCs w:val="24"/>
        </w:rPr>
        <w:t xml:space="preserve">I’m part of something, here. Many feet keep </w:t>
      </w:r>
      <w:r w:rsidR="004E497C" w:rsidRPr="002107D3">
        <w:rPr>
          <w:rFonts w:ascii="Times New Roman" w:hAnsi="Times New Roman"/>
          <w:i/>
          <w:sz w:val="24"/>
          <w:szCs w:val="24"/>
        </w:rPr>
        <w:t>this grass</w:t>
      </w:r>
      <w:r w:rsidR="004E497C">
        <w:rPr>
          <w:rFonts w:ascii="Times New Roman" w:hAnsi="Times New Roman"/>
          <w:sz w:val="24"/>
          <w:szCs w:val="24"/>
        </w:rPr>
        <w:t xml:space="preserve"> short, but not </w:t>
      </w:r>
      <w:r w:rsidR="00BA4DCD" w:rsidRPr="002107D3">
        <w:rPr>
          <w:rFonts w:ascii="Times New Roman" w:hAnsi="Times New Roman"/>
          <w:i/>
          <w:sz w:val="24"/>
          <w:szCs w:val="24"/>
        </w:rPr>
        <w:t>this grass</w:t>
      </w:r>
      <w:r w:rsidR="004E497C">
        <w:rPr>
          <w:rFonts w:ascii="Times New Roman" w:hAnsi="Times New Roman"/>
          <w:sz w:val="24"/>
          <w:szCs w:val="24"/>
        </w:rPr>
        <w:t>. There, stinging nettles are reaching</w:t>
      </w:r>
      <w:r w:rsidR="00C37086">
        <w:rPr>
          <w:rFonts w:ascii="Times New Roman" w:hAnsi="Times New Roman"/>
          <w:sz w:val="24"/>
          <w:szCs w:val="24"/>
        </w:rPr>
        <w:t xml:space="preserve"> f</w:t>
      </w:r>
      <w:r w:rsidR="004E497C">
        <w:rPr>
          <w:rFonts w:ascii="Times New Roman" w:hAnsi="Times New Roman"/>
          <w:sz w:val="24"/>
          <w:szCs w:val="24"/>
        </w:rPr>
        <w:t xml:space="preserve">or sky. For me? </w:t>
      </w:r>
    </w:p>
    <w:p w14:paraId="77D9A484" w14:textId="5A250D8C" w:rsidR="00142750" w:rsidRDefault="004F72C1" w:rsidP="008677B9">
      <w:pPr>
        <w:pStyle w:val="NormalWeb"/>
        <w:ind w:right="-3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This feeling echoed </w:t>
      </w:r>
      <w:proofErr w:type="spellStart"/>
      <w:r>
        <w:rPr>
          <w:rFonts w:ascii="Times New Roman" w:hAnsi="Times New Roman"/>
          <w:sz w:val="24"/>
          <w:szCs w:val="24"/>
        </w:rPr>
        <w:t>Legat’s</w:t>
      </w:r>
      <w:proofErr w:type="spellEnd"/>
      <w:r>
        <w:rPr>
          <w:rFonts w:ascii="Times New Roman" w:hAnsi="Times New Roman"/>
          <w:sz w:val="24"/>
          <w:szCs w:val="24"/>
        </w:rPr>
        <w:t xml:space="preserve"> description of walking as a journey ‘under the guidance’ of those ‘who have both followed and left footprints’ – or, in this case, trampled grass – previously.</w:t>
      </w:r>
      <w:r>
        <w:rPr>
          <w:rStyle w:val="FootnoteReference"/>
          <w:rFonts w:ascii="Times New Roman" w:hAnsi="Times New Roman"/>
          <w:sz w:val="24"/>
          <w:szCs w:val="24"/>
        </w:rPr>
        <w:footnoteReference w:id="32"/>
      </w:r>
      <w:r>
        <w:rPr>
          <w:rFonts w:ascii="Times New Roman" w:hAnsi="Times New Roman"/>
          <w:sz w:val="24"/>
          <w:szCs w:val="24"/>
        </w:rPr>
        <w:t xml:space="preserve">  More strikingly, it centred my awareness at my own feet and their new-found lack of connection to the previous footfall of both myself and others. </w:t>
      </w:r>
      <w:r w:rsidR="00B11189">
        <w:rPr>
          <w:rFonts w:ascii="Times New Roman" w:hAnsi="Times New Roman"/>
          <w:sz w:val="24"/>
          <w:szCs w:val="24"/>
        </w:rPr>
        <w:t xml:space="preserve">It was jarring. </w:t>
      </w:r>
      <w:r w:rsidR="00E80603">
        <w:rPr>
          <w:rFonts w:ascii="Times New Roman" w:hAnsi="Times New Roman"/>
          <w:sz w:val="24"/>
          <w:szCs w:val="24"/>
        </w:rPr>
        <w:t>Particularly as</w:t>
      </w:r>
      <w:r w:rsidR="00B11189">
        <w:rPr>
          <w:rFonts w:ascii="Times New Roman" w:hAnsi="Times New Roman"/>
          <w:sz w:val="24"/>
          <w:szCs w:val="24"/>
        </w:rPr>
        <w:t xml:space="preserve"> this sudden sense of disconnection between myself and those who had walked before</w:t>
      </w:r>
      <w:r w:rsidR="00E80603">
        <w:rPr>
          <w:rFonts w:ascii="Times New Roman" w:hAnsi="Times New Roman"/>
          <w:sz w:val="24"/>
          <w:szCs w:val="24"/>
        </w:rPr>
        <w:t xml:space="preserve"> found traction in my attitude towards </w:t>
      </w:r>
      <w:r w:rsidR="00DB5B40">
        <w:rPr>
          <w:rFonts w:ascii="Times New Roman" w:hAnsi="Times New Roman"/>
          <w:sz w:val="24"/>
          <w:szCs w:val="24"/>
        </w:rPr>
        <w:t>Brecon’s sky</w:t>
      </w:r>
      <w:r w:rsidR="001909F5">
        <w:rPr>
          <w:rFonts w:ascii="Times New Roman" w:hAnsi="Times New Roman"/>
          <w:sz w:val="24"/>
          <w:szCs w:val="24"/>
        </w:rPr>
        <w:t xml:space="preserve">. That </w:t>
      </w:r>
      <w:r w:rsidR="00DB5B40">
        <w:rPr>
          <w:rFonts w:ascii="Times New Roman" w:hAnsi="Times New Roman"/>
          <w:sz w:val="24"/>
          <w:szCs w:val="24"/>
        </w:rPr>
        <w:t>I viewed it as Brecon’s and not my own</w:t>
      </w:r>
      <w:r w:rsidR="001909F5">
        <w:rPr>
          <w:rFonts w:ascii="Times New Roman" w:hAnsi="Times New Roman"/>
          <w:sz w:val="24"/>
          <w:szCs w:val="24"/>
        </w:rPr>
        <w:t xml:space="preserve"> </w:t>
      </w:r>
      <w:r w:rsidR="001909F5">
        <w:rPr>
          <w:rFonts w:ascii="Times New Roman" w:hAnsi="Times New Roman"/>
          <w:sz w:val="24"/>
          <w:szCs w:val="24"/>
        </w:rPr>
        <w:lastRenderedPageBreak/>
        <w:t>was significant</w:t>
      </w:r>
      <w:r w:rsidR="00DB5B40">
        <w:rPr>
          <w:rFonts w:ascii="Times New Roman" w:hAnsi="Times New Roman"/>
          <w:sz w:val="24"/>
          <w:szCs w:val="24"/>
        </w:rPr>
        <w:t xml:space="preserve">. </w:t>
      </w:r>
      <w:r w:rsidR="0095313E">
        <w:rPr>
          <w:rFonts w:ascii="Times New Roman" w:hAnsi="Times New Roman"/>
          <w:sz w:val="24"/>
          <w:szCs w:val="24"/>
        </w:rPr>
        <w:t>‘</w:t>
      </w:r>
      <w:r w:rsidR="00DB5B40">
        <w:rPr>
          <w:rFonts w:ascii="Times New Roman" w:hAnsi="Times New Roman"/>
          <w:sz w:val="24"/>
          <w:szCs w:val="24"/>
        </w:rPr>
        <w:t>My sky</w:t>
      </w:r>
      <w:r w:rsidR="0095313E">
        <w:rPr>
          <w:rFonts w:ascii="Times New Roman" w:hAnsi="Times New Roman"/>
          <w:sz w:val="24"/>
          <w:szCs w:val="24"/>
        </w:rPr>
        <w:t>’</w:t>
      </w:r>
      <w:r w:rsidR="00340434">
        <w:rPr>
          <w:rFonts w:ascii="Times New Roman" w:hAnsi="Times New Roman"/>
          <w:sz w:val="24"/>
          <w:szCs w:val="24"/>
        </w:rPr>
        <w:t xml:space="preserve">, as I had pointed out on my very first sky-walk, ‘has the sea’. Through that assertion, I distanced myself from inland skies. </w:t>
      </w:r>
      <w:r w:rsidR="00A912E6">
        <w:rPr>
          <w:rFonts w:ascii="Times New Roman" w:hAnsi="Times New Roman"/>
          <w:sz w:val="24"/>
          <w:szCs w:val="24"/>
        </w:rPr>
        <w:t>T</w:t>
      </w:r>
      <w:r w:rsidR="00063561">
        <w:rPr>
          <w:rFonts w:ascii="Times New Roman" w:hAnsi="Times New Roman"/>
          <w:sz w:val="24"/>
          <w:szCs w:val="24"/>
        </w:rPr>
        <w:t>hrough</w:t>
      </w:r>
      <w:r w:rsidR="00764FCB">
        <w:rPr>
          <w:rFonts w:ascii="Times New Roman" w:hAnsi="Times New Roman"/>
          <w:sz w:val="24"/>
          <w:szCs w:val="24"/>
        </w:rPr>
        <w:t xml:space="preserve"> sky-walking I had begun to immerse myself </w:t>
      </w:r>
      <w:r w:rsidR="008C025E">
        <w:rPr>
          <w:rFonts w:ascii="Times New Roman" w:hAnsi="Times New Roman"/>
          <w:sz w:val="24"/>
          <w:szCs w:val="24"/>
        </w:rPr>
        <w:t>with</w:t>
      </w:r>
      <w:r w:rsidR="00764FCB">
        <w:rPr>
          <w:rFonts w:ascii="Times New Roman" w:hAnsi="Times New Roman"/>
          <w:sz w:val="24"/>
          <w:szCs w:val="24"/>
        </w:rPr>
        <w:t xml:space="preserve">in </w:t>
      </w:r>
      <w:r w:rsidR="008C025E">
        <w:rPr>
          <w:rFonts w:ascii="Times New Roman" w:hAnsi="Times New Roman"/>
          <w:sz w:val="24"/>
          <w:szCs w:val="24"/>
        </w:rPr>
        <w:t>the changing sensations of the sky of the moment</w:t>
      </w:r>
      <w:r w:rsidR="00A912E6">
        <w:rPr>
          <w:rFonts w:ascii="Times New Roman" w:hAnsi="Times New Roman"/>
          <w:sz w:val="24"/>
          <w:szCs w:val="24"/>
        </w:rPr>
        <w:t>, but not integrated those moments with past sky-moments</w:t>
      </w:r>
      <w:r w:rsidR="008C025E">
        <w:rPr>
          <w:rFonts w:ascii="Times New Roman" w:hAnsi="Times New Roman"/>
          <w:sz w:val="24"/>
          <w:szCs w:val="24"/>
        </w:rPr>
        <w:t>.</w:t>
      </w:r>
      <w:r w:rsidR="00A912E6">
        <w:rPr>
          <w:rFonts w:ascii="Times New Roman" w:hAnsi="Times New Roman"/>
          <w:sz w:val="24"/>
          <w:szCs w:val="24"/>
        </w:rPr>
        <w:t xml:space="preserve"> </w:t>
      </w:r>
      <w:r w:rsidR="00474F63">
        <w:rPr>
          <w:rFonts w:ascii="Times New Roman" w:hAnsi="Times New Roman"/>
          <w:sz w:val="24"/>
          <w:szCs w:val="24"/>
        </w:rPr>
        <w:t xml:space="preserve">I had not focussed upon the cohesive sky journey of childhood </w:t>
      </w:r>
      <w:r w:rsidR="00823128">
        <w:rPr>
          <w:rFonts w:ascii="Times New Roman" w:hAnsi="Times New Roman"/>
          <w:sz w:val="24"/>
          <w:szCs w:val="24"/>
        </w:rPr>
        <w:t xml:space="preserve">to adult, preferring to focus upon the distinctions between them. </w:t>
      </w:r>
      <w:r w:rsidR="003A00C8">
        <w:rPr>
          <w:rFonts w:ascii="Times New Roman" w:hAnsi="Times New Roman"/>
          <w:sz w:val="24"/>
          <w:szCs w:val="24"/>
        </w:rPr>
        <w:t>D</w:t>
      </w:r>
      <w:r w:rsidR="008677B9">
        <w:rPr>
          <w:rFonts w:ascii="Times New Roman" w:hAnsi="Times New Roman"/>
          <w:sz w:val="24"/>
          <w:szCs w:val="24"/>
        </w:rPr>
        <w:t>uring my final sky-walk on 21</w:t>
      </w:r>
      <w:r w:rsidR="008677B9" w:rsidRPr="00BD400C">
        <w:rPr>
          <w:rFonts w:ascii="Times New Roman" w:hAnsi="Times New Roman"/>
          <w:sz w:val="24"/>
          <w:szCs w:val="24"/>
          <w:vertAlign w:val="superscript"/>
        </w:rPr>
        <w:t>st</w:t>
      </w:r>
      <w:r w:rsidR="008677B9">
        <w:rPr>
          <w:rFonts w:ascii="Times New Roman" w:hAnsi="Times New Roman"/>
          <w:sz w:val="24"/>
          <w:szCs w:val="24"/>
        </w:rPr>
        <w:t xml:space="preserve"> July, </w:t>
      </w:r>
      <w:r w:rsidR="003A00C8">
        <w:rPr>
          <w:rFonts w:ascii="Times New Roman" w:hAnsi="Times New Roman"/>
          <w:sz w:val="24"/>
          <w:szCs w:val="24"/>
        </w:rPr>
        <w:t>I said</w:t>
      </w:r>
    </w:p>
    <w:p w14:paraId="5B199515" w14:textId="2A7A02BD" w:rsidR="001B57BD" w:rsidRPr="00A667C0" w:rsidRDefault="00346BFE" w:rsidP="00A667C0">
      <w:pPr>
        <w:pStyle w:val="NormalWeb"/>
        <w:ind w:left="720" w:right="-3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</w:t>
      </w:r>
      <w:r w:rsidR="009E48EE">
        <w:rPr>
          <w:rFonts w:ascii="Times New Roman" w:hAnsi="Times New Roman"/>
          <w:sz w:val="24"/>
          <w:szCs w:val="24"/>
        </w:rPr>
        <w:t xml:space="preserve"> don’t think I have been walking the same route, or the same sky, at all. I don’t think anyone can. </w:t>
      </w:r>
      <w:r>
        <w:rPr>
          <w:rFonts w:ascii="Times New Roman" w:hAnsi="Times New Roman"/>
          <w:sz w:val="24"/>
          <w:szCs w:val="24"/>
        </w:rPr>
        <w:t xml:space="preserve">The sky </w:t>
      </w:r>
      <w:r w:rsidRPr="00F8151A">
        <w:rPr>
          <w:rFonts w:ascii="Times New Roman" w:hAnsi="Times New Roman"/>
          <w:i/>
          <w:sz w:val="24"/>
          <w:szCs w:val="24"/>
        </w:rPr>
        <w:t>is</w:t>
      </w:r>
      <w:r>
        <w:rPr>
          <w:rFonts w:ascii="Times New Roman" w:hAnsi="Times New Roman"/>
          <w:sz w:val="24"/>
          <w:szCs w:val="24"/>
        </w:rPr>
        <w:t xml:space="preserve"> the sky but it’s </w:t>
      </w:r>
      <w:r w:rsidRPr="00F8151A">
        <w:rPr>
          <w:rFonts w:ascii="Times New Roman" w:hAnsi="Times New Roman"/>
          <w:i/>
          <w:sz w:val="24"/>
          <w:szCs w:val="24"/>
        </w:rPr>
        <w:t>not</w:t>
      </w:r>
      <w:r>
        <w:rPr>
          <w:rFonts w:ascii="Times New Roman" w:hAnsi="Times New Roman"/>
          <w:sz w:val="24"/>
          <w:szCs w:val="24"/>
        </w:rPr>
        <w:t xml:space="preserve"> the sky. </w:t>
      </w:r>
      <w:r w:rsidR="002F7181">
        <w:rPr>
          <w:rFonts w:ascii="Times New Roman" w:hAnsi="Times New Roman"/>
          <w:sz w:val="24"/>
          <w:szCs w:val="24"/>
        </w:rPr>
        <w:t>T</w:t>
      </w:r>
      <w:r w:rsidR="00FA5711">
        <w:rPr>
          <w:rFonts w:ascii="Times New Roman" w:hAnsi="Times New Roman"/>
          <w:sz w:val="24"/>
          <w:szCs w:val="24"/>
        </w:rPr>
        <w:t>his everywhere</w:t>
      </w:r>
      <w:r w:rsidR="00141E3A">
        <w:rPr>
          <w:rFonts w:ascii="Times New Roman" w:hAnsi="Times New Roman"/>
          <w:sz w:val="24"/>
          <w:szCs w:val="24"/>
        </w:rPr>
        <w:t>-</w:t>
      </w:r>
      <w:r w:rsidR="00FA5711">
        <w:rPr>
          <w:rFonts w:ascii="Times New Roman" w:hAnsi="Times New Roman"/>
          <w:sz w:val="24"/>
          <w:szCs w:val="24"/>
        </w:rPr>
        <w:t xml:space="preserve">sky is </w:t>
      </w:r>
      <w:proofErr w:type="gramStart"/>
      <w:r w:rsidR="00FA5711">
        <w:rPr>
          <w:rFonts w:ascii="Times New Roman" w:hAnsi="Times New Roman"/>
          <w:sz w:val="24"/>
          <w:szCs w:val="24"/>
        </w:rPr>
        <w:t>real</w:t>
      </w:r>
      <w:proofErr w:type="gramEnd"/>
      <w:r w:rsidR="00FA5711">
        <w:rPr>
          <w:rFonts w:ascii="Times New Roman" w:hAnsi="Times New Roman"/>
          <w:sz w:val="24"/>
          <w:szCs w:val="24"/>
        </w:rPr>
        <w:t xml:space="preserve"> and I am – </w:t>
      </w:r>
      <w:r w:rsidR="00FA5711" w:rsidRPr="00083F1C">
        <w:rPr>
          <w:rFonts w:ascii="Times New Roman" w:hAnsi="Times New Roman"/>
          <w:i/>
          <w:sz w:val="24"/>
          <w:szCs w:val="24"/>
        </w:rPr>
        <w:t xml:space="preserve">I </w:t>
      </w:r>
      <w:r w:rsidR="002C48D5" w:rsidRPr="00083F1C">
        <w:rPr>
          <w:rFonts w:ascii="Times New Roman" w:hAnsi="Times New Roman"/>
          <w:i/>
          <w:sz w:val="24"/>
          <w:szCs w:val="24"/>
        </w:rPr>
        <w:t>must</w:t>
      </w:r>
      <w:r w:rsidR="00141E3A" w:rsidRPr="00083F1C">
        <w:rPr>
          <w:rFonts w:ascii="Times New Roman" w:hAnsi="Times New Roman"/>
          <w:i/>
          <w:sz w:val="24"/>
          <w:szCs w:val="24"/>
        </w:rPr>
        <w:t xml:space="preserve"> always</w:t>
      </w:r>
      <w:r w:rsidR="002C48D5" w:rsidRPr="00083F1C">
        <w:rPr>
          <w:rFonts w:ascii="Times New Roman" w:hAnsi="Times New Roman"/>
          <w:i/>
          <w:sz w:val="24"/>
          <w:szCs w:val="24"/>
        </w:rPr>
        <w:t xml:space="preserve"> have</w:t>
      </w:r>
      <w:r w:rsidR="00141E3A" w:rsidRPr="00083F1C">
        <w:rPr>
          <w:rFonts w:ascii="Times New Roman" w:hAnsi="Times New Roman"/>
          <w:i/>
          <w:sz w:val="24"/>
          <w:szCs w:val="24"/>
        </w:rPr>
        <w:t xml:space="preserve"> </w:t>
      </w:r>
      <w:r w:rsidR="00FA5711" w:rsidRPr="00083F1C">
        <w:rPr>
          <w:rFonts w:ascii="Times New Roman" w:hAnsi="Times New Roman"/>
          <w:i/>
          <w:sz w:val="24"/>
          <w:szCs w:val="24"/>
        </w:rPr>
        <w:t>been</w:t>
      </w:r>
      <w:r w:rsidR="00FA5711">
        <w:rPr>
          <w:rFonts w:ascii="Times New Roman" w:hAnsi="Times New Roman"/>
          <w:sz w:val="24"/>
          <w:szCs w:val="24"/>
        </w:rPr>
        <w:t xml:space="preserve"> – walking through it.</w:t>
      </w:r>
    </w:p>
    <w:p w14:paraId="18A5E76D" w14:textId="761261FD" w:rsidR="00315F93" w:rsidRDefault="00315F93" w:rsidP="00C63980">
      <w:pPr>
        <w:pStyle w:val="NormalWeb"/>
        <w:numPr>
          <w:ilvl w:val="0"/>
          <w:numId w:val="2"/>
        </w:numPr>
        <w:spacing w:before="0" w:beforeAutospacing="0" w:after="0" w:afterAutospacing="0"/>
        <w:ind w:right="-334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Final Thoughts</w:t>
      </w:r>
    </w:p>
    <w:p w14:paraId="6E273D5B" w14:textId="6FD24CB3" w:rsidR="00A216FB" w:rsidRDefault="00A216FB" w:rsidP="00D722CE">
      <w:pPr>
        <w:pStyle w:val="NormalWeb"/>
        <w:spacing w:before="0" w:beforeAutospacing="0" w:after="0" w:afterAutospacing="0"/>
        <w:ind w:right="-334"/>
        <w:jc w:val="both"/>
        <w:rPr>
          <w:rFonts w:ascii="Times New Roman" w:hAnsi="Times New Roman"/>
          <w:bCs/>
          <w:sz w:val="24"/>
          <w:szCs w:val="24"/>
        </w:rPr>
      </w:pPr>
    </w:p>
    <w:p w14:paraId="2D0B4A23" w14:textId="348E43E1" w:rsidR="00993E4E" w:rsidRDefault="0009204E" w:rsidP="00D722CE">
      <w:pPr>
        <w:pStyle w:val="NormalWeb"/>
        <w:spacing w:before="0" w:beforeAutospacing="0" w:after="0" w:afterAutospacing="0"/>
        <w:ind w:right="-33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The initial alteration of the form my sky journal took proved a microcosm for the research I have produced due to its mate</w:t>
      </w:r>
      <w:r w:rsidR="006F2BC2">
        <w:rPr>
          <w:rFonts w:ascii="Times New Roman" w:hAnsi="Times New Roman"/>
          <w:bCs/>
          <w:sz w:val="24"/>
          <w:szCs w:val="24"/>
        </w:rPr>
        <w:t xml:space="preserve">rial. It represents a cohesion of reflexivity, phenomenology, and process philosophy. </w:t>
      </w:r>
      <w:r w:rsidR="00993E4E">
        <w:rPr>
          <w:rFonts w:ascii="Times New Roman" w:hAnsi="Times New Roman"/>
          <w:bCs/>
          <w:sz w:val="24"/>
          <w:szCs w:val="24"/>
        </w:rPr>
        <w:t xml:space="preserve">My preconceived sky journal was to be </w:t>
      </w:r>
      <w:r w:rsidR="00FF39F7">
        <w:rPr>
          <w:rFonts w:ascii="Times New Roman" w:hAnsi="Times New Roman"/>
          <w:bCs/>
          <w:sz w:val="24"/>
          <w:szCs w:val="24"/>
        </w:rPr>
        <w:t>written</w:t>
      </w:r>
      <w:r w:rsidR="00993E4E">
        <w:rPr>
          <w:rFonts w:ascii="Times New Roman" w:hAnsi="Times New Roman"/>
          <w:bCs/>
          <w:sz w:val="24"/>
          <w:szCs w:val="24"/>
        </w:rPr>
        <w:t xml:space="preserve"> on </w:t>
      </w:r>
      <w:r w:rsidR="00FF39F7">
        <w:rPr>
          <w:rFonts w:ascii="Times New Roman" w:hAnsi="Times New Roman"/>
          <w:bCs/>
          <w:sz w:val="24"/>
          <w:szCs w:val="24"/>
        </w:rPr>
        <w:t xml:space="preserve">notebook </w:t>
      </w:r>
      <w:r w:rsidR="00993E4E">
        <w:rPr>
          <w:rFonts w:ascii="Times New Roman" w:hAnsi="Times New Roman"/>
          <w:bCs/>
          <w:sz w:val="24"/>
          <w:szCs w:val="24"/>
        </w:rPr>
        <w:t>pa</w:t>
      </w:r>
      <w:r w:rsidR="00FF39F7">
        <w:rPr>
          <w:rFonts w:ascii="Times New Roman" w:hAnsi="Times New Roman"/>
          <w:bCs/>
          <w:sz w:val="24"/>
          <w:szCs w:val="24"/>
        </w:rPr>
        <w:t>ges</w:t>
      </w:r>
      <w:r w:rsidR="00993E4E">
        <w:rPr>
          <w:rFonts w:ascii="Times New Roman" w:hAnsi="Times New Roman"/>
          <w:bCs/>
          <w:sz w:val="24"/>
          <w:szCs w:val="24"/>
        </w:rPr>
        <w:t xml:space="preserve">, but the experience of sky-walking led me to discover how unsuitable a methodology this would be. </w:t>
      </w:r>
      <w:r w:rsidR="00C57523">
        <w:rPr>
          <w:rFonts w:ascii="Times New Roman" w:hAnsi="Times New Roman"/>
          <w:bCs/>
          <w:sz w:val="24"/>
          <w:szCs w:val="24"/>
        </w:rPr>
        <w:t xml:space="preserve">It was an inappropriate medium for the process of recording sky-walks. </w:t>
      </w:r>
      <w:r w:rsidR="00993E4E">
        <w:rPr>
          <w:rFonts w:ascii="Times New Roman" w:hAnsi="Times New Roman"/>
          <w:bCs/>
          <w:sz w:val="24"/>
          <w:szCs w:val="24"/>
        </w:rPr>
        <w:t xml:space="preserve">Similarly, my preconceived sky was a construction which relied upon what it was not – not my childhood sky, not existing past my subjective horizon, not anywhere except up – </w:t>
      </w:r>
      <w:r w:rsidR="00E92A54">
        <w:rPr>
          <w:rFonts w:ascii="Times New Roman" w:hAnsi="Times New Roman"/>
          <w:bCs/>
          <w:sz w:val="24"/>
          <w:szCs w:val="24"/>
        </w:rPr>
        <w:t xml:space="preserve">and yet the experience of sky-walking led me to discover that I was the limiting factor, not the sky. </w:t>
      </w:r>
      <w:r w:rsidR="005552C3">
        <w:rPr>
          <w:rFonts w:ascii="Times New Roman" w:hAnsi="Times New Roman"/>
          <w:bCs/>
          <w:sz w:val="24"/>
          <w:szCs w:val="24"/>
        </w:rPr>
        <w:t xml:space="preserve">Just as I could not </w:t>
      </w:r>
      <w:r w:rsidR="00107D36">
        <w:rPr>
          <w:rFonts w:ascii="Times New Roman" w:hAnsi="Times New Roman"/>
          <w:bCs/>
          <w:sz w:val="24"/>
          <w:szCs w:val="24"/>
        </w:rPr>
        <w:t>(</w:t>
      </w:r>
      <w:r w:rsidR="00C07C12">
        <w:rPr>
          <w:rFonts w:ascii="Times New Roman" w:hAnsi="Times New Roman"/>
          <w:bCs/>
          <w:sz w:val="24"/>
          <w:szCs w:val="24"/>
        </w:rPr>
        <w:t>re-</w:t>
      </w:r>
      <w:r w:rsidR="00107D36">
        <w:rPr>
          <w:rFonts w:ascii="Times New Roman" w:hAnsi="Times New Roman"/>
          <w:bCs/>
          <w:sz w:val="24"/>
          <w:szCs w:val="24"/>
        </w:rPr>
        <w:t>)w</w:t>
      </w:r>
      <w:r w:rsidR="00215368">
        <w:rPr>
          <w:rFonts w:ascii="Times New Roman" w:hAnsi="Times New Roman"/>
          <w:bCs/>
          <w:sz w:val="24"/>
          <w:szCs w:val="24"/>
        </w:rPr>
        <w:t>alk the same sky</w:t>
      </w:r>
      <w:r w:rsidR="000F3EED">
        <w:rPr>
          <w:rFonts w:ascii="Times New Roman" w:hAnsi="Times New Roman"/>
          <w:bCs/>
          <w:sz w:val="24"/>
          <w:szCs w:val="24"/>
        </w:rPr>
        <w:t xml:space="preserve"> as either myself or anybody else, I could not (re-)walk the same route. </w:t>
      </w:r>
      <w:r w:rsidR="001B435E">
        <w:rPr>
          <w:rFonts w:ascii="Times New Roman" w:hAnsi="Times New Roman"/>
          <w:bCs/>
          <w:sz w:val="24"/>
          <w:szCs w:val="24"/>
        </w:rPr>
        <w:t xml:space="preserve">I could sky-walk the same route every day for six weeks and, I would </w:t>
      </w:r>
      <w:r w:rsidR="00684957">
        <w:rPr>
          <w:rFonts w:ascii="Times New Roman" w:hAnsi="Times New Roman"/>
          <w:bCs/>
          <w:sz w:val="24"/>
          <w:szCs w:val="24"/>
        </w:rPr>
        <w:t xml:space="preserve">now </w:t>
      </w:r>
      <w:r w:rsidR="001B435E">
        <w:rPr>
          <w:rFonts w:ascii="Times New Roman" w:hAnsi="Times New Roman"/>
          <w:bCs/>
          <w:sz w:val="24"/>
          <w:szCs w:val="24"/>
        </w:rPr>
        <w:t xml:space="preserve">argue, never sky-walk the same route twice. Too many processes ebb and flow like a </w:t>
      </w:r>
      <w:proofErr w:type="spellStart"/>
      <w:r w:rsidR="001B435E">
        <w:rPr>
          <w:rFonts w:ascii="Times New Roman" w:hAnsi="Times New Roman"/>
          <w:bCs/>
          <w:sz w:val="24"/>
          <w:szCs w:val="24"/>
        </w:rPr>
        <w:t>Heraclitean</w:t>
      </w:r>
      <w:proofErr w:type="spellEnd"/>
      <w:r w:rsidR="001B435E">
        <w:rPr>
          <w:rFonts w:ascii="Times New Roman" w:hAnsi="Times New Roman"/>
          <w:bCs/>
          <w:sz w:val="24"/>
          <w:szCs w:val="24"/>
        </w:rPr>
        <w:t xml:space="preserve"> river </w:t>
      </w:r>
      <w:r w:rsidR="00DD57C8">
        <w:rPr>
          <w:rFonts w:ascii="Times New Roman" w:hAnsi="Times New Roman"/>
          <w:bCs/>
          <w:sz w:val="24"/>
          <w:szCs w:val="24"/>
        </w:rPr>
        <w:t>for that to be possible</w:t>
      </w:r>
      <w:r w:rsidR="000347B5">
        <w:rPr>
          <w:rFonts w:ascii="Times New Roman" w:hAnsi="Times New Roman"/>
          <w:bCs/>
          <w:sz w:val="24"/>
          <w:szCs w:val="24"/>
        </w:rPr>
        <w:t xml:space="preserve"> and my thoughts change – and change me – as much as the sky changes.</w:t>
      </w:r>
      <w:r w:rsidR="002D7CCA">
        <w:rPr>
          <w:rStyle w:val="FootnoteReference"/>
          <w:rFonts w:ascii="Times New Roman" w:hAnsi="Times New Roman"/>
          <w:bCs/>
          <w:sz w:val="24"/>
          <w:szCs w:val="24"/>
        </w:rPr>
        <w:footnoteReference w:id="33"/>
      </w:r>
      <w:r w:rsidR="006F2BC2">
        <w:rPr>
          <w:rFonts w:ascii="Times New Roman" w:hAnsi="Times New Roman"/>
          <w:bCs/>
          <w:sz w:val="24"/>
          <w:szCs w:val="24"/>
        </w:rPr>
        <w:t xml:space="preserve"> </w:t>
      </w:r>
      <w:r w:rsidR="00EB1660">
        <w:rPr>
          <w:rFonts w:ascii="Times New Roman" w:hAnsi="Times New Roman"/>
          <w:bCs/>
          <w:sz w:val="24"/>
          <w:szCs w:val="24"/>
        </w:rPr>
        <w:t xml:space="preserve">With this in mind, clinging to a preconceived sky – or the memory of any previous sky – seems redundant. The experienced sky in each of Merleau-Ponty’s ‘world’s </w:t>
      </w:r>
      <w:r w:rsidR="00824DB6">
        <w:rPr>
          <w:rFonts w:ascii="Times New Roman" w:hAnsi="Times New Roman"/>
          <w:bCs/>
          <w:sz w:val="24"/>
          <w:szCs w:val="24"/>
        </w:rPr>
        <w:t>insta</w:t>
      </w:r>
      <w:r w:rsidR="00EB1660">
        <w:rPr>
          <w:rFonts w:ascii="Times New Roman" w:hAnsi="Times New Roman"/>
          <w:bCs/>
          <w:sz w:val="24"/>
          <w:szCs w:val="24"/>
        </w:rPr>
        <w:t>nts’ is as real, as valid, a sky as any other sky – past or present.</w:t>
      </w:r>
      <w:r w:rsidR="00E215D5">
        <w:rPr>
          <w:rStyle w:val="FootnoteReference"/>
          <w:rFonts w:ascii="Times New Roman" w:hAnsi="Times New Roman"/>
          <w:bCs/>
          <w:sz w:val="24"/>
          <w:szCs w:val="24"/>
        </w:rPr>
        <w:footnoteReference w:id="34"/>
      </w:r>
      <w:r w:rsidR="00EB1660">
        <w:rPr>
          <w:rFonts w:ascii="Times New Roman" w:hAnsi="Times New Roman"/>
          <w:bCs/>
          <w:sz w:val="24"/>
          <w:szCs w:val="24"/>
        </w:rPr>
        <w:t xml:space="preserve"> Collected, all my experienced skies </w:t>
      </w:r>
      <w:r w:rsidR="00DC14BD">
        <w:rPr>
          <w:rFonts w:ascii="Times New Roman" w:hAnsi="Times New Roman"/>
          <w:bCs/>
          <w:sz w:val="24"/>
          <w:szCs w:val="24"/>
        </w:rPr>
        <w:t>have been</w:t>
      </w:r>
      <w:r w:rsidR="00EB1660">
        <w:rPr>
          <w:rFonts w:ascii="Times New Roman" w:hAnsi="Times New Roman"/>
          <w:bCs/>
          <w:sz w:val="24"/>
          <w:szCs w:val="24"/>
        </w:rPr>
        <w:t xml:space="preserve"> part of my </w:t>
      </w:r>
      <w:proofErr w:type="spellStart"/>
      <w:r w:rsidR="00524670">
        <w:rPr>
          <w:rFonts w:ascii="Times New Roman" w:hAnsi="Times New Roman"/>
          <w:bCs/>
          <w:sz w:val="24"/>
          <w:szCs w:val="24"/>
        </w:rPr>
        <w:t>Husserlian</w:t>
      </w:r>
      <w:proofErr w:type="spellEnd"/>
      <w:r w:rsidR="00524670">
        <w:rPr>
          <w:rFonts w:ascii="Times New Roman" w:hAnsi="Times New Roman"/>
          <w:bCs/>
          <w:sz w:val="24"/>
          <w:szCs w:val="24"/>
        </w:rPr>
        <w:t xml:space="preserve"> </w:t>
      </w:r>
      <w:r w:rsidR="00EB1660">
        <w:rPr>
          <w:rFonts w:ascii="Times New Roman" w:hAnsi="Times New Roman"/>
          <w:bCs/>
          <w:sz w:val="24"/>
          <w:szCs w:val="24"/>
        </w:rPr>
        <w:t>life-world</w:t>
      </w:r>
      <w:r w:rsidR="00DC14BD">
        <w:rPr>
          <w:rFonts w:ascii="Times New Roman" w:hAnsi="Times New Roman"/>
          <w:bCs/>
          <w:sz w:val="24"/>
          <w:szCs w:val="24"/>
        </w:rPr>
        <w:t>.</w:t>
      </w:r>
      <w:r w:rsidR="00E215D5">
        <w:rPr>
          <w:rStyle w:val="FootnoteReference"/>
          <w:rFonts w:ascii="Times New Roman" w:hAnsi="Times New Roman"/>
          <w:bCs/>
          <w:sz w:val="24"/>
          <w:szCs w:val="24"/>
        </w:rPr>
        <w:footnoteReference w:id="35"/>
      </w:r>
    </w:p>
    <w:p w14:paraId="3C287D7E" w14:textId="77777777" w:rsidR="00837361" w:rsidRPr="00315F93" w:rsidRDefault="00837361" w:rsidP="00D722CE">
      <w:pPr>
        <w:pStyle w:val="NormalWeb"/>
        <w:spacing w:before="0" w:beforeAutospacing="0" w:after="0" w:afterAutospacing="0"/>
        <w:ind w:right="-334"/>
        <w:jc w:val="both"/>
        <w:rPr>
          <w:rFonts w:ascii="Times New Roman" w:hAnsi="Times New Roman"/>
          <w:bCs/>
          <w:sz w:val="24"/>
          <w:szCs w:val="24"/>
        </w:rPr>
      </w:pPr>
    </w:p>
    <w:p w14:paraId="7E5D5AD1" w14:textId="11837FD5" w:rsidR="00315F93" w:rsidRPr="00315F93" w:rsidRDefault="00315F93" w:rsidP="00C63980">
      <w:pPr>
        <w:pStyle w:val="NormalWeb"/>
        <w:numPr>
          <w:ilvl w:val="0"/>
          <w:numId w:val="2"/>
        </w:numPr>
        <w:spacing w:before="0" w:beforeAutospacing="0" w:after="0" w:afterAutospacing="0"/>
        <w:ind w:right="-334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Conclusion</w:t>
      </w:r>
    </w:p>
    <w:p w14:paraId="7BFDE0BC" w14:textId="611C876F" w:rsidR="00D722CE" w:rsidRDefault="00D722CE" w:rsidP="00D6727C">
      <w:pPr>
        <w:pStyle w:val="NormalWeb"/>
        <w:spacing w:before="0" w:beforeAutospacing="0" w:after="0" w:afterAutospacing="0"/>
        <w:ind w:right="-334"/>
        <w:jc w:val="both"/>
        <w:rPr>
          <w:rFonts w:ascii="Times New Roman" w:hAnsi="Times New Roman"/>
          <w:bCs/>
          <w:color w:val="auto"/>
          <w:sz w:val="24"/>
          <w:szCs w:val="24"/>
        </w:rPr>
      </w:pPr>
    </w:p>
    <w:p w14:paraId="1E84879D" w14:textId="0AEA43B2" w:rsidR="00223C4C" w:rsidRDefault="00223C4C" w:rsidP="00D6727C">
      <w:pPr>
        <w:pStyle w:val="NormalWeb"/>
        <w:spacing w:before="0" w:beforeAutospacing="0" w:after="0" w:afterAutospacing="0"/>
        <w:ind w:right="-334"/>
        <w:jc w:val="both"/>
        <w:rPr>
          <w:rFonts w:ascii="Times New Roman" w:hAnsi="Times New Roman"/>
          <w:bCs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t xml:space="preserve">This essay has </w:t>
      </w:r>
      <w:r w:rsidR="009E1250">
        <w:rPr>
          <w:rFonts w:ascii="Times New Roman" w:hAnsi="Times New Roman"/>
          <w:bCs/>
          <w:color w:val="auto"/>
          <w:sz w:val="24"/>
          <w:szCs w:val="24"/>
        </w:rPr>
        <w:t>explored my changing relationship with the sky as reflexively discovered through the medium of sky-walking</w:t>
      </w:r>
      <w:r w:rsidR="005A6C9C">
        <w:rPr>
          <w:rFonts w:ascii="Times New Roman" w:hAnsi="Times New Roman"/>
          <w:bCs/>
          <w:color w:val="auto"/>
          <w:sz w:val="24"/>
          <w:szCs w:val="24"/>
        </w:rPr>
        <w:t xml:space="preserve"> </w:t>
      </w:r>
      <w:r w:rsidR="009F3E14">
        <w:rPr>
          <w:rFonts w:ascii="Times New Roman" w:hAnsi="Times New Roman"/>
          <w:bCs/>
          <w:color w:val="auto"/>
          <w:sz w:val="24"/>
          <w:szCs w:val="24"/>
        </w:rPr>
        <w:t>whilst</w:t>
      </w:r>
      <w:r w:rsidR="005A6C9C">
        <w:rPr>
          <w:rFonts w:ascii="Times New Roman" w:hAnsi="Times New Roman"/>
          <w:bCs/>
          <w:color w:val="auto"/>
          <w:sz w:val="24"/>
          <w:szCs w:val="24"/>
        </w:rPr>
        <w:t xml:space="preserve"> recording my real-time observations</w:t>
      </w:r>
      <w:r w:rsidR="009F3E14">
        <w:rPr>
          <w:rFonts w:ascii="Times New Roman" w:hAnsi="Times New Roman"/>
          <w:bCs/>
          <w:color w:val="auto"/>
          <w:sz w:val="24"/>
          <w:szCs w:val="24"/>
        </w:rPr>
        <w:t xml:space="preserve"> vocally with accompanying photographs</w:t>
      </w:r>
      <w:r w:rsidR="009E1250">
        <w:rPr>
          <w:rFonts w:ascii="Times New Roman" w:hAnsi="Times New Roman"/>
          <w:bCs/>
          <w:color w:val="auto"/>
          <w:sz w:val="24"/>
          <w:szCs w:val="24"/>
        </w:rPr>
        <w:t xml:space="preserve">. It has offered a cohesive interpretation of </w:t>
      </w:r>
      <w:r w:rsidR="00361F72">
        <w:rPr>
          <w:rFonts w:ascii="Times New Roman" w:hAnsi="Times New Roman"/>
          <w:bCs/>
          <w:color w:val="auto"/>
          <w:sz w:val="24"/>
          <w:szCs w:val="24"/>
        </w:rPr>
        <w:t xml:space="preserve">my sky engagement through </w:t>
      </w:r>
      <w:r w:rsidR="009E1250">
        <w:rPr>
          <w:rFonts w:ascii="Times New Roman" w:hAnsi="Times New Roman"/>
          <w:bCs/>
          <w:color w:val="auto"/>
          <w:sz w:val="24"/>
          <w:szCs w:val="24"/>
        </w:rPr>
        <w:t>phenomenology</w:t>
      </w:r>
      <w:r w:rsidR="001C1A66">
        <w:rPr>
          <w:rFonts w:ascii="Times New Roman" w:hAnsi="Times New Roman"/>
          <w:bCs/>
          <w:color w:val="auto"/>
          <w:sz w:val="24"/>
          <w:szCs w:val="24"/>
        </w:rPr>
        <w:t>,</w:t>
      </w:r>
      <w:r w:rsidR="009E1250">
        <w:rPr>
          <w:rFonts w:ascii="Times New Roman" w:hAnsi="Times New Roman"/>
          <w:bCs/>
          <w:color w:val="auto"/>
          <w:sz w:val="24"/>
          <w:szCs w:val="24"/>
        </w:rPr>
        <w:t xml:space="preserve"> reflexivity</w:t>
      </w:r>
      <w:r w:rsidR="001C1A66">
        <w:rPr>
          <w:rFonts w:ascii="Times New Roman" w:hAnsi="Times New Roman"/>
          <w:bCs/>
          <w:color w:val="auto"/>
          <w:sz w:val="24"/>
          <w:szCs w:val="24"/>
        </w:rPr>
        <w:t>,</w:t>
      </w:r>
      <w:r w:rsidR="009E1250">
        <w:rPr>
          <w:rFonts w:ascii="Times New Roman" w:hAnsi="Times New Roman"/>
          <w:bCs/>
          <w:color w:val="auto"/>
          <w:sz w:val="24"/>
          <w:szCs w:val="24"/>
        </w:rPr>
        <w:t xml:space="preserve"> </w:t>
      </w:r>
      <w:r w:rsidR="001C1A66">
        <w:rPr>
          <w:rFonts w:ascii="Times New Roman" w:hAnsi="Times New Roman"/>
          <w:bCs/>
          <w:color w:val="auto"/>
          <w:sz w:val="24"/>
          <w:szCs w:val="24"/>
        </w:rPr>
        <w:t>and</w:t>
      </w:r>
      <w:r w:rsidR="009E1250">
        <w:rPr>
          <w:rFonts w:ascii="Times New Roman" w:hAnsi="Times New Roman"/>
          <w:bCs/>
          <w:color w:val="auto"/>
          <w:sz w:val="24"/>
          <w:szCs w:val="24"/>
        </w:rPr>
        <w:t xml:space="preserve"> process philosophy. </w:t>
      </w:r>
      <w:r w:rsidR="00827750">
        <w:rPr>
          <w:rFonts w:ascii="Times New Roman" w:hAnsi="Times New Roman"/>
          <w:bCs/>
          <w:color w:val="auto"/>
          <w:sz w:val="24"/>
          <w:szCs w:val="24"/>
        </w:rPr>
        <w:t>I have explored the tension created between Ingold</w:t>
      </w:r>
      <w:r w:rsidR="00594F30">
        <w:rPr>
          <w:rFonts w:ascii="Times New Roman" w:hAnsi="Times New Roman"/>
          <w:bCs/>
          <w:color w:val="auto"/>
          <w:sz w:val="24"/>
          <w:szCs w:val="24"/>
        </w:rPr>
        <w:t>’s enclosure-free weather-world</w:t>
      </w:r>
      <w:r w:rsidR="00827750">
        <w:rPr>
          <w:rFonts w:ascii="Times New Roman" w:hAnsi="Times New Roman"/>
          <w:bCs/>
          <w:color w:val="auto"/>
          <w:sz w:val="24"/>
          <w:szCs w:val="24"/>
        </w:rPr>
        <w:t xml:space="preserve"> and Gibson’s</w:t>
      </w:r>
      <w:r w:rsidR="00594F30">
        <w:rPr>
          <w:rFonts w:ascii="Times New Roman" w:hAnsi="Times New Roman"/>
          <w:bCs/>
          <w:color w:val="auto"/>
          <w:sz w:val="24"/>
          <w:szCs w:val="24"/>
        </w:rPr>
        <w:t xml:space="preserve"> horizon-tied</w:t>
      </w:r>
      <w:r w:rsidR="00827750">
        <w:rPr>
          <w:rFonts w:ascii="Times New Roman" w:hAnsi="Times New Roman"/>
          <w:bCs/>
          <w:color w:val="auto"/>
          <w:sz w:val="24"/>
          <w:szCs w:val="24"/>
        </w:rPr>
        <w:t xml:space="preserve"> conceptualisations of the sky</w:t>
      </w:r>
      <w:r w:rsidR="00562324">
        <w:rPr>
          <w:rFonts w:ascii="Times New Roman" w:hAnsi="Times New Roman"/>
          <w:bCs/>
          <w:color w:val="auto"/>
          <w:sz w:val="24"/>
          <w:szCs w:val="24"/>
        </w:rPr>
        <w:t>,</w:t>
      </w:r>
      <w:r w:rsidR="002520E5">
        <w:rPr>
          <w:rFonts w:ascii="Times New Roman" w:hAnsi="Times New Roman"/>
          <w:bCs/>
          <w:color w:val="auto"/>
          <w:sz w:val="24"/>
          <w:szCs w:val="24"/>
        </w:rPr>
        <w:t xml:space="preserve"> interrogating my own perception of what limits the sky.</w:t>
      </w:r>
      <w:r w:rsidR="00AE6F00">
        <w:rPr>
          <w:rStyle w:val="FootnoteReference"/>
          <w:rFonts w:ascii="Times New Roman" w:hAnsi="Times New Roman"/>
          <w:bCs/>
          <w:color w:val="auto"/>
          <w:sz w:val="24"/>
          <w:szCs w:val="24"/>
        </w:rPr>
        <w:footnoteReference w:id="36"/>
      </w:r>
      <w:r w:rsidR="002520E5">
        <w:rPr>
          <w:rFonts w:ascii="Times New Roman" w:hAnsi="Times New Roman"/>
          <w:bCs/>
          <w:color w:val="auto"/>
          <w:sz w:val="24"/>
          <w:szCs w:val="24"/>
        </w:rPr>
        <w:t xml:space="preserve"> Ultimately, I found my own preconceptions to be more limiting than any</w:t>
      </w:r>
      <w:r w:rsidR="00562324">
        <w:rPr>
          <w:rFonts w:ascii="Times New Roman" w:hAnsi="Times New Roman"/>
          <w:bCs/>
          <w:color w:val="auto"/>
          <w:sz w:val="24"/>
          <w:szCs w:val="24"/>
        </w:rPr>
        <w:t xml:space="preserve"> </w:t>
      </w:r>
      <w:r w:rsidR="002520E5">
        <w:rPr>
          <w:rFonts w:ascii="Times New Roman" w:hAnsi="Times New Roman"/>
          <w:bCs/>
          <w:color w:val="auto"/>
          <w:sz w:val="24"/>
          <w:szCs w:val="24"/>
        </w:rPr>
        <w:t>subjective, external barrier.</w:t>
      </w:r>
      <w:r w:rsidR="009324EC">
        <w:rPr>
          <w:rFonts w:ascii="Times New Roman" w:hAnsi="Times New Roman"/>
          <w:bCs/>
          <w:color w:val="auto"/>
          <w:sz w:val="24"/>
          <w:szCs w:val="24"/>
        </w:rPr>
        <w:t xml:space="preserve"> By utilising phenomenology and reflexivity in tandem, I was able to pinpoint a moment where I felt the </w:t>
      </w:r>
      <w:r w:rsidR="009324EC" w:rsidRPr="00684888">
        <w:rPr>
          <w:bCs/>
          <w:color w:val="000000" w:themeColor="text1"/>
        </w:rPr>
        <w:t>‘simultaneous patterning of body and world in emotion’ Merleau-Ponty has described.</w:t>
      </w:r>
      <w:r w:rsidR="009324EC">
        <w:rPr>
          <w:rStyle w:val="FootnoteReference"/>
          <w:bCs/>
          <w:color w:val="000000" w:themeColor="text1"/>
        </w:rPr>
        <w:footnoteReference w:id="37"/>
      </w:r>
      <w:r w:rsidR="009324EC" w:rsidRPr="00684888">
        <w:rPr>
          <w:bCs/>
          <w:color w:val="000000" w:themeColor="text1"/>
        </w:rPr>
        <w:t xml:space="preserve"> </w:t>
      </w:r>
      <w:r w:rsidR="00744FB7">
        <w:rPr>
          <w:rFonts w:ascii="Times New Roman" w:hAnsi="Times New Roman"/>
          <w:bCs/>
          <w:color w:val="auto"/>
          <w:sz w:val="24"/>
          <w:szCs w:val="24"/>
        </w:rPr>
        <w:t xml:space="preserve"> </w:t>
      </w:r>
      <w:r w:rsidR="00F9387C">
        <w:rPr>
          <w:rFonts w:ascii="Times New Roman" w:hAnsi="Times New Roman"/>
          <w:bCs/>
          <w:color w:val="auto"/>
          <w:sz w:val="24"/>
          <w:szCs w:val="24"/>
        </w:rPr>
        <w:t>The process of sky-walking reflected the process of sky which I experienced, positively reinforcing Heraclitus’s observation that each river is in a constant state of flux.</w:t>
      </w:r>
      <w:r w:rsidR="00F609F8">
        <w:rPr>
          <w:rStyle w:val="FootnoteReference"/>
          <w:rFonts w:ascii="Times New Roman" w:hAnsi="Times New Roman"/>
          <w:bCs/>
          <w:color w:val="auto"/>
          <w:sz w:val="24"/>
          <w:szCs w:val="24"/>
        </w:rPr>
        <w:footnoteReference w:id="38"/>
      </w:r>
      <w:r w:rsidR="00F9387C">
        <w:rPr>
          <w:rFonts w:ascii="Times New Roman" w:hAnsi="Times New Roman"/>
          <w:bCs/>
          <w:color w:val="auto"/>
          <w:sz w:val="24"/>
          <w:szCs w:val="24"/>
        </w:rPr>
        <w:t xml:space="preserve"> I </w:t>
      </w:r>
      <w:r w:rsidR="00F9387C">
        <w:rPr>
          <w:rFonts w:ascii="Times New Roman" w:hAnsi="Times New Roman"/>
          <w:bCs/>
          <w:color w:val="auto"/>
          <w:sz w:val="24"/>
          <w:szCs w:val="24"/>
        </w:rPr>
        <w:lastRenderedPageBreak/>
        <w:t xml:space="preserve">felt immersed in a sky in flux, yet I missed the footprints of other walkers </w:t>
      </w:r>
      <w:r w:rsidR="002B5E93">
        <w:rPr>
          <w:rFonts w:ascii="Times New Roman" w:hAnsi="Times New Roman"/>
          <w:bCs/>
          <w:color w:val="auto"/>
          <w:sz w:val="24"/>
          <w:szCs w:val="24"/>
        </w:rPr>
        <w:t xml:space="preserve">– and the continuity they represented, following </w:t>
      </w:r>
      <w:proofErr w:type="spellStart"/>
      <w:r w:rsidR="002B5E93">
        <w:rPr>
          <w:rFonts w:ascii="Times New Roman" w:hAnsi="Times New Roman"/>
          <w:bCs/>
          <w:color w:val="auto"/>
          <w:sz w:val="24"/>
          <w:szCs w:val="24"/>
        </w:rPr>
        <w:t>Legat’s</w:t>
      </w:r>
      <w:proofErr w:type="spellEnd"/>
      <w:r w:rsidR="002B5E93">
        <w:rPr>
          <w:rFonts w:ascii="Times New Roman" w:hAnsi="Times New Roman"/>
          <w:bCs/>
          <w:color w:val="auto"/>
          <w:sz w:val="24"/>
          <w:szCs w:val="24"/>
        </w:rPr>
        <w:t xml:space="preserve"> claim – </w:t>
      </w:r>
      <w:r w:rsidR="00F9387C">
        <w:rPr>
          <w:rFonts w:ascii="Times New Roman" w:hAnsi="Times New Roman"/>
          <w:bCs/>
          <w:color w:val="auto"/>
          <w:sz w:val="24"/>
          <w:szCs w:val="24"/>
        </w:rPr>
        <w:t>when they were abruptly absent.</w:t>
      </w:r>
      <w:r w:rsidR="00F609F8">
        <w:rPr>
          <w:rStyle w:val="FootnoteReference"/>
          <w:rFonts w:ascii="Times New Roman" w:hAnsi="Times New Roman"/>
          <w:bCs/>
          <w:color w:val="auto"/>
          <w:sz w:val="24"/>
          <w:szCs w:val="24"/>
        </w:rPr>
        <w:footnoteReference w:id="39"/>
      </w:r>
      <w:r w:rsidR="00827750">
        <w:rPr>
          <w:rFonts w:ascii="Times New Roman" w:hAnsi="Times New Roman"/>
          <w:bCs/>
          <w:color w:val="auto"/>
          <w:sz w:val="24"/>
          <w:szCs w:val="24"/>
        </w:rPr>
        <w:t xml:space="preserve"> </w:t>
      </w:r>
      <w:r w:rsidR="00137DA2">
        <w:rPr>
          <w:rFonts w:ascii="Times New Roman" w:hAnsi="Times New Roman"/>
          <w:bCs/>
          <w:color w:val="auto"/>
          <w:sz w:val="24"/>
          <w:szCs w:val="24"/>
        </w:rPr>
        <w:t>By actively engaging with the sky on a daily basis over a six-week period, I was able to</w:t>
      </w:r>
      <w:r w:rsidR="00876046">
        <w:rPr>
          <w:rFonts w:ascii="Times New Roman" w:hAnsi="Times New Roman"/>
          <w:bCs/>
          <w:color w:val="auto"/>
          <w:sz w:val="24"/>
          <w:szCs w:val="24"/>
        </w:rPr>
        <w:t xml:space="preserve"> </w:t>
      </w:r>
      <w:r w:rsidR="00562324">
        <w:rPr>
          <w:rFonts w:ascii="Times New Roman" w:hAnsi="Times New Roman"/>
          <w:bCs/>
          <w:color w:val="auto"/>
          <w:sz w:val="24"/>
          <w:szCs w:val="24"/>
        </w:rPr>
        <w:t>initially describe phenomena before reflexively revisiting and revising both similar and contradictory experiences</w:t>
      </w:r>
      <w:r w:rsidR="00D776E1">
        <w:rPr>
          <w:rFonts w:ascii="Times New Roman" w:hAnsi="Times New Roman"/>
          <w:bCs/>
          <w:color w:val="auto"/>
          <w:sz w:val="24"/>
          <w:szCs w:val="24"/>
        </w:rPr>
        <w:t>. This</w:t>
      </w:r>
      <w:r w:rsidR="00353B18">
        <w:rPr>
          <w:rFonts w:ascii="Times New Roman" w:hAnsi="Times New Roman"/>
          <w:bCs/>
          <w:color w:val="auto"/>
          <w:sz w:val="24"/>
          <w:szCs w:val="24"/>
        </w:rPr>
        <w:t xml:space="preserve"> </w:t>
      </w:r>
      <w:r w:rsidR="00045908">
        <w:rPr>
          <w:rFonts w:ascii="Times New Roman" w:hAnsi="Times New Roman"/>
          <w:bCs/>
          <w:color w:val="auto"/>
          <w:sz w:val="24"/>
          <w:szCs w:val="24"/>
        </w:rPr>
        <w:t xml:space="preserve">continual </w:t>
      </w:r>
      <w:r w:rsidR="00353B18">
        <w:rPr>
          <w:rFonts w:ascii="Times New Roman" w:hAnsi="Times New Roman"/>
          <w:bCs/>
          <w:color w:val="auto"/>
          <w:sz w:val="24"/>
          <w:szCs w:val="24"/>
        </w:rPr>
        <w:t>process</w:t>
      </w:r>
      <w:r w:rsidR="00D776E1">
        <w:rPr>
          <w:rFonts w:ascii="Times New Roman" w:hAnsi="Times New Roman"/>
          <w:bCs/>
          <w:color w:val="auto"/>
          <w:sz w:val="24"/>
          <w:szCs w:val="24"/>
        </w:rPr>
        <w:t xml:space="preserve"> </w:t>
      </w:r>
      <w:r w:rsidR="00353B18">
        <w:rPr>
          <w:rFonts w:ascii="Times New Roman" w:hAnsi="Times New Roman"/>
          <w:bCs/>
          <w:color w:val="auto"/>
          <w:sz w:val="24"/>
          <w:szCs w:val="24"/>
        </w:rPr>
        <w:t xml:space="preserve">of self-reflection </w:t>
      </w:r>
      <w:r w:rsidR="00435B30">
        <w:rPr>
          <w:rFonts w:ascii="Times New Roman" w:hAnsi="Times New Roman"/>
          <w:bCs/>
          <w:color w:val="auto"/>
          <w:sz w:val="24"/>
          <w:szCs w:val="24"/>
        </w:rPr>
        <w:t xml:space="preserve">concurrent with sky-engagement </w:t>
      </w:r>
      <w:r w:rsidR="00D776E1">
        <w:rPr>
          <w:rFonts w:ascii="Times New Roman" w:hAnsi="Times New Roman"/>
          <w:bCs/>
          <w:color w:val="auto"/>
          <w:sz w:val="24"/>
          <w:szCs w:val="24"/>
        </w:rPr>
        <w:t xml:space="preserve">ultimately led to </w:t>
      </w:r>
      <w:r w:rsidR="00231169">
        <w:rPr>
          <w:rFonts w:ascii="Times New Roman" w:hAnsi="Times New Roman"/>
          <w:bCs/>
          <w:color w:val="auto"/>
          <w:sz w:val="24"/>
          <w:szCs w:val="24"/>
        </w:rPr>
        <w:t>a shift in perception</w:t>
      </w:r>
      <w:r w:rsidR="004B67A3">
        <w:rPr>
          <w:rFonts w:ascii="Times New Roman" w:hAnsi="Times New Roman"/>
          <w:bCs/>
          <w:color w:val="auto"/>
          <w:sz w:val="24"/>
          <w:szCs w:val="24"/>
        </w:rPr>
        <w:t>.</w:t>
      </w:r>
      <w:r w:rsidR="001C000F">
        <w:rPr>
          <w:rFonts w:ascii="Times New Roman" w:hAnsi="Times New Roman"/>
          <w:bCs/>
          <w:color w:val="auto"/>
          <w:sz w:val="24"/>
          <w:szCs w:val="24"/>
        </w:rPr>
        <w:t xml:space="preserve"> </w:t>
      </w:r>
      <w:r w:rsidR="004B67A3">
        <w:rPr>
          <w:rFonts w:ascii="Times New Roman" w:hAnsi="Times New Roman"/>
          <w:bCs/>
          <w:color w:val="auto"/>
          <w:sz w:val="24"/>
          <w:szCs w:val="24"/>
        </w:rPr>
        <w:t>W</w:t>
      </w:r>
      <w:r w:rsidR="001C000F">
        <w:rPr>
          <w:rFonts w:ascii="Times New Roman" w:hAnsi="Times New Roman"/>
          <w:bCs/>
          <w:color w:val="auto"/>
          <w:sz w:val="24"/>
          <w:szCs w:val="24"/>
        </w:rPr>
        <w:t xml:space="preserve">here I once understood the sky with certainty, cutting it from an imagined ‘sky-roll’ in terms of what it was not and could not be, I now consider myself </w:t>
      </w:r>
      <w:r w:rsidR="005C7AD4">
        <w:rPr>
          <w:rFonts w:ascii="Times New Roman" w:hAnsi="Times New Roman"/>
          <w:bCs/>
          <w:color w:val="auto"/>
          <w:sz w:val="24"/>
          <w:szCs w:val="24"/>
        </w:rPr>
        <w:t>unable to escape the</w:t>
      </w:r>
      <w:r w:rsidR="001C000F">
        <w:rPr>
          <w:rFonts w:ascii="Times New Roman" w:hAnsi="Times New Roman"/>
          <w:bCs/>
          <w:color w:val="auto"/>
          <w:sz w:val="24"/>
          <w:szCs w:val="24"/>
        </w:rPr>
        <w:t xml:space="preserve"> </w:t>
      </w:r>
      <w:r w:rsidR="005C7AD4">
        <w:rPr>
          <w:rFonts w:ascii="Times New Roman" w:hAnsi="Times New Roman"/>
          <w:bCs/>
          <w:color w:val="auto"/>
          <w:sz w:val="24"/>
          <w:szCs w:val="24"/>
        </w:rPr>
        <w:t xml:space="preserve">uncertainty of the every-changing </w:t>
      </w:r>
      <w:r w:rsidR="003E3F70">
        <w:rPr>
          <w:rFonts w:ascii="Times New Roman" w:hAnsi="Times New Roman"/>
          <w:bCs/>
          <w:color w:val="auto"/>
          <w:sz w:val="24"/>
          <w:szCs w:val="24"/>
        </w:rPr>
        <w:t>‘everywhere-</w:t>
      </w:r>
      <w:r w:rsidR="001C000F">
        <w:rPr>
          <w:rFonts w:ascii="Times New Roman" w:hAnsi="Times New Roman"/>
          <w:bCs/>
          <w:color w:val="auto"/>
          <w:sz w:val="24"/>
          <w:szCs w:val="24"/>
        </w:rPr>
        <w:t>sky</w:t>
      </w:r>
      <w:r w:rsidR="003E3F70">
        <w:rPr>
          <w:rFonts w:ascii="Times New Roman" w:hAnsi="Times New Roman"/>
          <w:bCs/>
          <w:color w:val="auto"/>
          <w:sz w:val="24"/>
          <w:szCs w:val="24"/>
        </w:rPr>
        <w:t>’</w:t>
      </w:r>
      <w:r w:rsidR="005C7AD4">
        <w:rPr>
          <w:rFonts w:ascii="Times New Roman" w:hAnsi="Times New Roman"/>
          <w:bCs/>
          <w:color w:val="auto"/>
          <w:sz w:val="24"/>
          <w:szCs w:val="24"/>
        </w:rPr>
        <w:t>.</w:t>
      </w:r>
      <w:r w:rsidR="004E26FF">
        <w:rPr>
          <w:rFonts w:ascii="Times New Roman" w:hAnsi="Times New Roman"/>
          <w:bCs/>
          <w:color w:val="auto"/>
          <w:sz w:val="24"/>
          <w:szCs w:val="24"/>
        </w:rPr>
        <w:t xml:space="preserve"> I have </w:t>
      </w:r>
      <w:r w:rsidR="00CF562F">
        <w:rPr>
          <w:rFonts w:ascii="Times New Roman" w:hAnsi="Times New Roman"/>
          <w:bCs/>
          <w:color w:val="auto"/>
          <w:sz w:val="24"/>
          <w:szCs w:val="24"/>
        </w:rPr>
        <w:t xml:space="preserve">not only </w:t>
      </w:r>
      <w:r w:rsidR="00047C9D">
        <w:rPr>
          <w:rFonts w:ascii="Times New Roman" w:hAnsi="Times New Roman"/>
          <w:bCs/>
          <w:color w:val="auto"/>
          <w:sz w:val="24"/>
          <w:szCs w:val="24"/>
        </w:rPr>
        <w:t>sky-walked</w:t>
      </w:r>
      <w:r w:rsidR="004E26FF">
        <w:rPr>
          <w:rFonts w:ascii="Times New Roman" w:hAnsi="Times New Roman"/>
          <w:bCs/>
          <w:color w:val="auto"/>
          <w:sz w:val="24"/>
          <w:szCs w:val="24"/>
        </w:rPr>
        <w:t xml:space="preserve"> through the horizon-centric confines presented by Gibson</w:t>
      </w:r>
      <w:r w:rsidR="00876046">
        <w:rPr>
          <w:rFonts w:ascii="Times New Roman" w:hAnsi="Times New Roman"/>
          <w:bCs/>
          <w:color w:val="auto"/>
          <w:sz w:val="24"/>
          <w:szCs w:val="24"/>
        </w:rPr>
        <w:t xml:space="preserve"> </w:t>
      </w:r>
      <w:r w:rsidR="00CF562F">
        <w:rPr>
          <w:rFonts w:ascii="Times New Roman" w:hAnsi="Times New Roman"/>
          <w:bCs/>
          <w:color w:val="auto"/>
          <w:sz w:val="24"/>
          <w:szCs w:val="24"/>
        </w:rPr>
        <w:t xml:space="preserve">and </w:t>
      </w:r>
      <w:r w:rsidR="004E26FF">
        <w:rPr>
          <w:rFonts w:ascii="Times New Roman" w:hAnsi="Times New Roman"/>
          <w:bCs/>
          <w:color w:val="auto"/>
          <w:sz w:val="24"/>
          <w:szCs w:val="24"/>
        </w:rPr>
        <w:t>into Ingold’s weather-world</w:t>
      </w:r>
      <w:r w:rsidR="00CF562F">
        <w:rPr>
          <w:rFonts w:ascii="Times New Roman" w:hAnsi="Times New Roman"/>
          <w:bCs/>
          <w:color w:val="auto"/>
          <w:sz w:val="24"/>
          <w:szCs w:val="24"/>
        </w:rPr>
        <w:t>, but fully reoriented my gaze to encompass a surrounding sky</w:t>
      </w:r>
      <w:r w:rsidR="00F12481">
        <w:rPr>
          <w:rFonts w:ascii="Times New Roman" w:hAnsi="Times New Roman"/>
          <w:bCs/>
          <w:color w:val="auto"/>
          <w:sz w:val="24"/>
          <w:szCs w:val="24"/>
        </w:rPr>
        <w:t xml:space="preserve"> which, like me, changes instant by instant.</w:t>
      </w:r>
    </w:p>
    <w:p w14:paraId="55A3853B" w14:textId="77777777" w:rsidR="00D722CE" w:rsidRDefault="00D722CE" w:rsidP="00D722CE">
      <w:pPr>
        <w:pStyle w:val="NormalWeb"/>
        <w:spacing w:before="0" w:beforeAutospacing="0" w:after="0" w:afterAutospacing="0"/>
        <w:ind w:right="-334"/>
        <w:rPr>
          <w:rFonts w:ascii="Times New Roman" w:hAnsi="Times New Roman"/>
          <w:bCs/>
          <w:color w:val="auto"/>
          <w:sz w:val="24"/>
          <w:szCs w:val="24"/>
        </w:rPr>
      </w:pPr>
    </w:p>
    <w:p w14:paraId="09A2AEAE" w14:textId="77777777" w:rsidR="0066513A" w:rsidRDefault="0066513A" w:rsidP="00D722CE">
      <w:pPr>
        <w:rPr>
          <w:b/>
        </w:rPr>
      </w:pPr>
    </w:p>
    <w:p w14:paraId="379DD46E" w14:textId="77777777" w:rsidR="0066513A" w:rsidRDefault="0066513A" w:rsidP="00D722CE">
      <w:pPr>
        <w:rPr>
          <w:b/>
        </w:rPr>
      </w:pPr>
    </w:p>
    <w:p w14:paraId="2834E970" w14:textId="77777777" w:rsidR="0066513A" w:rsidRDefault="0066513A" w:rsidP="00D722CE">
      <w:pPr>
        <w:rPr>
          <w:b/>
        </w:rPr>
      </w:pPr>
    </w:p>
    <w:p w14:paraId="4E6AB24D" w14:textId="77777777" w:rsidR="0066513A" w:rsidRDefault="0066513A" w:rsidP="00D722CE">
      <w:pPr>
        <w:rPr>
          <w:b/>
        </w:rPr>
      </w:pPr>
    </w:p>
    <w:p w14:paraId="34E72D62" w14:textId="77777777" w:rsidR="0066513A" w:rsidRDefault="0066513A" w:rsidP="00D722CE">
      <w:pPr>
        <w:rPr>
          <w:b/>
        </w:rPr>
      </w:pPr>
    </w:p>
    <w:p w14:paraId="5471CC3D" w14:textId="77777777" w:rsidR="0066513A" w:rsidRDefault="0066513A" w:rsidP="00D722CE">
      <w:pPr>
        <w:rPr>
          <w:b/>
        </w:rPr>
      </w:pPr>
    </w:p>
    <w:p w14:paraId="3A740685" w14:textId="77777777" w:rsidR="0066513A" w:rsidRDefault="0066513A" w:rsidP="00D722CE">
      <w:pPr>
        <w:rPr>
          <w:b/>
        </w:rPr>
      </w:pPr>
    </w:p>
    <w:p w14:paraId="5777D923" w14:textId="77777777" w:rsidR="0066513A" w:rsidRDefault="0066513A" w:rsidP="00D722CE">
      <w:pPr>
        <w:rPr>
          <w:b/>
        </w:rPr>
      </w:pPr>
    </w:p>
    <w:p w14:paraId="33534710" w14:textId="77777777" w:rsidR="0066513A" w:rsidRDefault="0066513A" w:rsidP="00D722CE">
      <w:pPr>
        <w:rPr>
          <w:b/>
        </w:rPr>
      </w:pPr>
    </w:p>
    <w:p w14:paraId="74787318" w14:textId="77777777" w:rsidR="0066513A" w:rsidRDefault="0066513A" w:rsidP="00D722CE">
      <w:pPr>
        <w:rPr>
          <w:b/>
        </w:rPr>
      </w:pPr>
    </w:p>
    <w:p w14:paraId="1318744B" w14:textId="77777777" w:rsidR="0066513A" w:rsidRDefault="0066513A" w:rsidP="00D722CE">
      <w:pPr>
        <w:rPr>
          <w:b/>
        </w:rPr>
      </w:pPr>
    </w:p>
    <w:p w14:paraId="1C318244" w14:textId="77777777" w:rsidR="0066513A" w:rsidRDefault="0066513A" w:rsidP="00D722CE">
      <w:pPr>
        <w:rPr>
          <w:b/>
        </w:rPr>
      </w:pPr>
    </w:p>
    <w:p w14:paraId="05AB412C" w14:textId="77777777" w:rsidR="0066513A" w:rsidRDefault="0066513A" w:rsidP="00D722CE">
      <w:pPr>
        <w:rPr>
          <w:b/>
        </w:rPr>
      </w:pPr>
    </w:p>
    <w:p w14:paraId="2F7F2AFF" w14:textId="77777777" w:rsidR="0066513A" w:rsidRDefault="0066513A" w:rsidP="00D722CE">
      <w:pPr>
        <w:rPr>
          <w:b/>
        </w:rPr>
      </w:pPr>
    </w:p>
    <w:p w14:paraId="1411020E" w14:textId="77777777" w:rsidR="0066513A" w:rsidRDefault="0066513A" w:rsidP="00D722CE">
      <w:pPr>
        <w:rPr>
          <w:b/>
        </w:rPr>
      </w:pPr>
    </w:p>
    <w:p w14:paraId="71C9DB06" w14:textId="77777777" w:rsidR="0066513A" w:rsidRDefault="0066513A" w:rsidP="00D722CE">
      <w:pPr>
        <w:rPr>
          <w:b/>
        </w:rPr>
      </w:pPr>
    </w:p>
    <w:p w14:paraId="3E33B37E" w14:textId="77777777" w:rsidR="0066513A" w:rsidRDefault="0066513A" w:rsidP="00D722CE">
      <w:pPr>
        <w:rPr>
          <w:b/>
        </w:rPr>
      </w:pPr>
    </w:p>
    <w:p w14:paraId="3A1D735B" w14:textId="77777777" w:rsidR="0066513A" w:rsidRDefault="0066513A" w:rsidP="00D722CE">
      <w:pPr>
        <w:rPr>
          <w:b/>
        </w:rPr>
      </w:pPr>
    </w:p>
    <w:p w14:paraId="0B821FA8" w14:textId="77777777" w:rsidR="0066513A" w:rsidRDefault="0066513A" w:rsidP="00D722CE">
      <w:pPr>
        <w:rPr>
          <w:b/>
        </w:rPr>
      </w:pPr>
    </w:p>
    <w:p w14:paraId="52B71DD2" w14:textId="77777777" w:rsidR="0066513A" w:rsidRDefault="0066513A" w:rsidP="00D722CE">
      <w:pPr>
        <w:rPr>
          <w:b/>
        </w:rPr>
      </w:pPr>
    </w:p>
    <w:p w14:paraId="532D36AB" w14:textId="77777777" w:rsidR="0066513A" w:rsidRDefault="0066513A" w:rsidP="00D722CE">
      <w:pPr>
        <w:rPr>
          <w:b/>
        </w:rPr>
      </w:pPr>
    </w:p>
    <w:p w14:paraId="295394F6" w14:textId="77777777" w:rsidR="0066513A" w:rsidRDefault="0066513A" w:rsidP="00D722CE">
      <w:pPr>
        <w:rPr>
          <w:b/>
        </w:rPr>
      </w:pPr>
    </w:p>
    <w:p w14:paraId="6D31F474" w14:textId="77777777" w:rsidR="0066513A" w:rsidRDefault="0066513A" w:rsidP="00D722CE">
      <w:pPr>
        <w:rPr>
          <w:b/>
        </w:rPr>
      </w:pPr>
    </w:p>
    <w:p w14:paraId="1F2665A6" w14:textId="77777777" w:rsidR="0066513A" w:rsidRDefault="0066513A" w:rsidP="00D722CE">
      <w:pPr>
        <w:rPr>
          <w:b/>
        </w:rPr>
      </w:pPr>
    </w:p>
    <w:p w14:paraId="3741FCD5" w14:textId="77777777" w:rsidR="0066513A" w:rsidRDefault="0066513A" w:rsidP="00D722CE">
      <w:pPr>
        <w:rPr>
          <w:b/>
        </w:rPr>
      </w:pPr>
    </w:p>
    <w:p w14:paraId="3E65F806" w14:textId="5A155829" w:rsidR="0066513A" w:rsidRDefault="0066513A" w:rsidP="00D722CE">
      <w:pPr>
        <w:rPr>
          <w:b/>
        </w:rPr>
      </w:pPr>
    </w:p>
    <w:p w14:paraId="7FE3F12F" w14:textId="66A8A589" w:rsidR="00F012FB" w:rsidRDefault="00F012FB" w:rsidP="00D722CE">
      <w:pPr>
        <w:rPr>
          <w:b/>
        </w:rPr>
      </w:pPr>
    </w:p>
    <w:p w14:paraId="6EE37692" w14:textId="2748BE45" w:rsidR="00F012FB" w:rsidRDefault="00F012FB" w:rsidP="00D722CE">
      <w:pPr>
        <w:rPr>
          <w:b/>
        </w:rPr>
      </w:pPr>
    </w:p>
    <w:p w14:paraId="2CB82107" w14:textId="2ED7D9B8" w:rsidR="00F012FB" w:rsidRDefault="00F012FB" w:rsidP="00D722CE">
      <w:pPr>
        <w:rPr>
          <w:b/>
        </w:rPr>
      </w:pPr>
    </w:p>
    <w:p w14:paraId="29C828F5" w14:textId="7ED812EC" w:rsidR="00F012FB" w:rsidRDefault="00F012FB" w:rsidP="00D722CE">
      <w:pPr>
        <w:rPr>
          <w:b/>
        </w:rPr>
      </w:pPr>
    </w:p>
    <w:p w14:paraId="425AD25C" w14:textId="0226626E" w:rsidR="00F012FB" w:rsidRDefault="00F012FB" w:rsidP="00D722CE">
      <w:pPr>
        <w:rPr>
          <w:b/>
        </w:rPr>
      </w:pPr>
    </w:p>
    <w:p w14:paraId="159AB6C8" w14:textId="691C19F1" w:rsidR="004F293F" w:rsidRDefault="004F293F" w:rsidP="00D722CE">
      <w:pPr>
        <w:rPr>
          <w:b/>
        </w:rPr>
      </w:pPr>
    </w:p>
    <w:p w14:paraId="761C2809" w14:textId="77777777" w:rsidR="005C4C18" w:rsidRDefault="005C4C18" w:rsidP="00D722CE">
      <w:pPr>
        <w:rPr>
          <w:b/>
        </w:rPr>
      </w:pPr>
    </w:p>
    <w:p w14:paraId="46E512CD" w14:textId="77777777" w:rsidR="0066513A" w:rsidRDefault="0066513A" w:rsidP="00D722CE">
      <w:pPr>
        <w:rPr>
          <w:b/>
        </w:rPr>
      </w:pPr>
    </w:p>
    <w:p w14:paraId="2625CD1A" w14:textId="77777777" w:rsidR="0066513A" w:rsidRDefault="0066513A" w:rsidP="00D722CE">
      <w:pPr>
        <w:rPr>
          <w:b/>
        </w:rPr>
      </w:pPr>
    </w:p>
    <w:p w14:paraId="5BA98356" w14:textId="5D0F11AC" w:rsidR="009F5692" w:rsidRDefault="00D722CE" w:rsidP="00D722CE">
      <w:pPr>
        <w:rPr>
          <w:b/>
        </w:rPr>
      </w:pPr>
      <w:r>
        <w:rPr>
          <w:b/>
        </w:rPr>
        <w:lastRenderedPageBreak/>
        <w:t>Bibliography</w:t>
      </w:r>
    </w:p>
    <w:p w14:paraId="5CCFFDB8" w14:textId="77777777" w:rsidR="00D722CE" w:rsidRDefault="00D722CE" w:rsidP="00D722CE">
      <w:pPr>
        <w:rPr>
          <w:b/>
        </w:rPr>
      </w:pPr>
    </w:p>
    <w:p w14:paraId="4AF00FAF" w14:textId="6F52654E" w:rsidR="00D722CE" w:rsidRDefault="00A71C80" w:rsidP="005664BC">
      <w:pPr>
        <w:ind w:left="720" w:hanging="720"/>
      </w:pPr>
      <w:proofErr w:type="spellStart"/>
      <w:r>
        <w:t>Aull</w:t>
      </w:r>
      <w:proofErr w:type="spellEnd"/>
      <w:r>
        <w:t xml:space="preserve"> Davies, Charlotte, </w:t>
      </w:r>
      <w:r>
        <w:rPr>
          <w:i/>
        </w:rPr>
        <w:t>Reflexive Ethnography: A Guide to Researching Selves and Others</w:t>
      </w:r>
      <w:r>
        <w:t xml:space="preserve"> (London: Routledge, 1999).</w:t>
      </w:r>
    </w:p>
    <w:p w14:paraId="470553D4" w14:textId="326DCB8D" w:rsidR="00A71C80" w:rsidRDefault="00A71C80" w:rsidP="005664BC">
      <w:pPr>
        <w:ind w:left="720" w:hanging="720"/>
      </w:pPr>
    </w:p>
    <w:p w14:paraId="3926AA67" w14:textId="493253D8" w:rsidR="00A71C80" w:rsidRDefault="00A71C80" w:rsidP="005664BC">
      <w:pPr>
        <w:ind w:left="720" w:hanging="720"/>
      </w:pPr>
      <w:r>
        <w:t xml:space="preserve">Bell, Judith, </w:t>
      </w:r>
      <w:r>
        <w:rPr>
          <w:i/>
        </w:rPr>
        <w:t xml:space="preserve">Doing Your Research Project: a guide for first-time researchers in education, health and social science, </w:t>
      </w:r>
      <w:r>
        <w:t>5</w:t>
      </w:r>
      <w:r w:rsidRPr="00D81FFB">
        <w:rPr>
          <w:vertAlign w:val="superscript"/>
        </w:rPr>
        <w:t>th</w:t>
      </w:r>
      <w:r>
        <w:t xml:space="preserve"> edn</w:t>
      </w:r>
      <w:r>
        <w:rPr>
          <w:i/>
        </w:rPr>
        <w:t xml:space="preserve"> </w:t>
      </w:r>
      <w:r>
        <w:t>(Maidenhead, Berkshire: Open University Press, 2010).</w:t>
      </w:r>
    </w:p>
    <w:p w14:paraId="2AC74E87" w14:textId="3B1C4857" w:rsidR="003279B4" w:rsidRDefault="003279B4" w:rsidP="005664BC">
      <w:pPr>
        <w:ind w:left="720" w:hanging="720"/>
      </w:pPr>
    </w:p>
    <w:p w14:paraId="47100D64" w14:textId="69E30218" w:rsidR="003279B4" w:rsidRDefault="003279B4" w:rsidP="005664BC">
      <w:pPr>
        <w:ind w:left="720" w:hanging="720"/>
      </w:pPr>
      <w:r>
        <w:t xml:space="preserve">Denscombe, Martyn, </w:t>
      </w:r>
      <w:r w:rsidRPr="00D74E01">
        <w:rPr>
          <w:i/>
        </w:rPr>
        <w:t>The Good Research Guide: for small-scale social research projects</w:t>
      </w:r>
      <w:r w:rsidRPr="00D74E01">
        <w:t>, 5</w:t>
      </w:r>
      <w:r w:rsidRPr="00D74E01">
        <w:rPr>
          <w:vertAlign w:val="superscript"/>
        </w:rPr>
        <w:t>th</w:t>
      </w:r>
      <w:r>
        <w:t xml:space="preserve"> </w:t>
      </w:r>
      <w:r w:rsidRPr="00D74E01">
        <w:t>edn (Maidenhead, Berkshire: Open University Press, 2010)</w:t>
      </w:r>
      <w:r>
        <w:t>.</w:t>
      </w:r>
    </w:p>
    <w:p w14:paraId="4709750A" w14:textId="77777777" w:rsidR="00CD1B3B" w:rsidRDefault="00CD1B3B" w:rsidP="000E66F3"/>
    <w:p w14:paraId="46C250C5" w14:textId="33EAC051" w:rsidR="00CD1B3B" w:rsidRDefault="00CD1B3B" w:rsidP="005664BC">
      <w:pPr>
        <w:ind w:left="720" w:hanging="720"/>
      </w:pPr>
      <w:r>
        <w:t xml:space="preserve">Husserl, Edmund, </w:t>
      </w:r>
      <w:r>
        <w:rPr>
          <w:i/>
        </w:rPr>
        <w:t>The Crisis of European Sciences and Transcendental Phenomenology: An Introduction to Phenom</w:t>
      </w:r>
      <w:r w:rsidR="000B1264">
        <w:rPr>
          <w:i/>
        </w:rPr>
        <w:t>en</w:t>
      </w:r>
      <w:r>
        <w:rPr>
          <w:i/>
        </w:rPr>
        <w:t xml:space="preserve">ological Philosophy, </w:t>
      </w:r>
      <w:r>
        <w:t xml:space="preserve">trans. with intro. by David </w:t>
      </w:r>
      <w:proofErr w:type="spellStart"/>
      <w:r>
        <w:t>Carr</w:t>
      </w:r>
      <w:proofErr w:type="spellEnd"/>
      <w:r>
        <w:t xml:space="preserve"> (Evanston: </w:t>
      </w:r>
      <w:proofErr w:type="spellStart"/>
      <w:r>
        <w:t>Northwestern</w:t>
      </w:r>
      <w:proofErr w:type="spellEnd"/>
      <w:r>
        <w:t xml:space="preserve"> University Press, 1970)</w:t>
      </w:r>
      <w:r w:rsidR="00666352">
        <w:t>.</w:t>
      </w:r>
    </w:p>
    <w:p w14:paraId="6BAA7FF3" w14:textId="06FB81B8" w:rsidR="00A71C80" w:rsidRDefault="00A71C80" w:rsidP="005664BC">
      <w:pPr>
        <w:ind w:left="720" w:hanging="720"/>
      </w:pPr>
    </w:p>
    <w:p w14:paraId="3B55BBBD" w14:textId="40DD71FD" w:rsidR="00A71C80" w:rsidRPr="00A71C80" w:rsidRDefault="00A71C80" w:rsidP="005664BC">
      <w:pPr>
        <w:ind w:left="720" w:hanging="720"/>
      </w:pPr>
      <w:r>
        <w:t xml:space="preserve">Ingold, Tim, </w:t>
      </w:r>
      <w:r w:rsidRPr="00A71C80">
        <w:rPr>
          <w:bCs/>
          <w:lang w:val="en-US"/>
        </w:rPr>
        <w:t xml:space="preserve">‘Earth, sky, wind, and weather’, </w:t>
      </w:r>
      <w:r w:rsidRPr="00BB75B4">
        <w:rPr>
          <w:bCs/>
          <w:i/>
          <w:lang w:val="en-US"/>
        </w:rPr>
        <w:t>The Journal of the Royal Anthropological Institute</w:t>
      </w:r>
      <w:r w:rsidRPr="00A71C80">
        <w:rPr>
          <w:bCs/>
          <w:lang w:val="en-US"/>
        </w:rPr>
        <w:t>, vol. 13</w:t>
      </w:r>
      <w:r w:rsidR="00C55B36">
        <w:rPr>
          <w:bCs/>
          <w:lang w:val="en-US"/>
        </w:rPr>
        <w:t>, no. S1</w:t>
      </w:r>
      <w:r w:rsidRPr="00A71C80">
        <w:rPr>
          <w:bCs/>
          <w:lang w:val="en-US"/>
        </w:rPr>
        <w:t xml:space="preserve"> (2007), </w:t>
      </w:r>
      <w:r w:rsidR="00C55B36">
        <w:rPr>
          <w:bCs/>
          <w:lang w:val="en-US"/>
        </w:rPr>
        <w:t>S19-38.</w:t>
      </w:r>
    </w:p>
    <w:p w14:paraId="3C6FBE13" w14:textId="3FEC3B1C" w:rsidR="00A71C80" w:rsidRPr="007A5290" w:rsidRDefault="00A71C80" w:rsidP="00FB45CA">
      <w:pPr>
        <w:pStyle w:val="ListParagraph"/>
        <w:numPr>
          <w:ilvl w:val="0"/>
          <w:numId w:val="1"/>
        </w:numPr>
        <w:rPr>
          <w:bCs/>
          <w:lang w:val="en-US"/>
        </w:rPr>
      </w:pPr>
      <w:r w:rsidRPr="00FB45CA">
        <w:rPr>
          <w:bCs/>
          <w:lang w:val="en-US"/>
        </w:rPr>
        <w:t xml:space="preserve">‘Bindings against boundaries: entanglements of life in an open world’, </w:t>
      </w:r>
      <w:r w:rsidRPr="007A5290">
        <w:rPr>
          <w:bCs/>
          <w:i/>
          <w:lang w:val="en-US"/>
        </w:rPr>
        <w:t>Environment and Planning</w:t>
      </w:r>
      <w:r w:rsidRPr="007A5290">
        <w:rPr>
          <w:bCs/>
          <w:lang w:val="en-US"/>
        </w:rPr>
        <w:t xml:space="preserve">, vol. 40, no. 8 (2008), </w:t>
      </w:r>
      <w:r w:rsidR="00C55B36" w:rsidRPr="007A5290">
        <w:rPr>
          <w:bCs/>
          <w:lang w:val="en-US"/>
        </w:rPr>
        <w:t>1796-1810.</w:t>
      </w:r>
    </w:p>
    <w:p w14:paraId="63111E10" w14:textId="54FA2B46" w:rsidR="00A71C80" w:rsidRPr="007A5290" w:rsidRDefault="00A71C80" w:rsidP="005664BC">
      <w:pPr>
        <w:pStyle w:val="ListParagraph"/>
        <w:numPr>
          <w:ilvl w:val="0"/>
          <w:numId w:val="1"/>
        </w:numPr>
        <w:rPr>
          <w:bCs/>
          <w:lang w:val="en-US"/>
        </w:rPr>
      </w:pPr>
      <w:r w:rsidRPr="007A5290">
        <w:t xml:space="preserve">‘Footprints through the weather-world: walking, breathing, knowing’, </w:t>
      </w:r>
      <w:r w:rsidRPr="007A5290">
        <w:rPr>
          <w:i/>
        </w:rPr>
        <w:t>The Journal of the Royal Anthropological Institute</w:t>
      </w:r>
      <w:r w:rsidRPr="007A5290">
        <w:t>, vol. 16</w:t>
      </w:r>
      <w:r w:rsidR="00C55B36" w:rsidRPr="007A5290">
        <w:t>, no. S1</w:t>
      </w:r>
      <w:r w:rsidRPr="007A5290">
        <w:t xml:space="preserve"> (2010), S121-39.</w:t>
      </w:r>
    </w:p>
    <w:p w14:paraId="1C5B0F13" w14:textId="58E50E46" w:rsidR="00E92B89" w:rsidRPr="007A5290" w:rsidRDefault="00E92B89" w:rsidP="005664BC">
      <w:pPr>
        <w:pStyle w:val="ListParagraph"/>
        <w:numPr>
          <w:ilvl w:val="0"/>
          <w:numId w:val="1"/>
        </w:numPr>
        <w:rPr>
          <w:bCs/>
          <w:lang w:val="en-US"/>
        </w:rPr>
      </w:pPr>
      <w:r w:rsidRPr="007A5290">
        <w:rPr>
          <w:i/>
        </w:rPr>
        <w:t>Being Alive: Essays on movement, knowledge and description</w:t>
      </w:r>
      <w:r w:rsidRPr="007A5290">
        <w:t xml:space="preserve"> (London: Routledge, 2011).</w:t>
      </w:r>
    </w:p>
    <w:p w14:paraId="4B20494E" w14:textId="63DEDC8C" w:rsidR="00695D55" w:rsidRDefault="00695D55" w:rsidP="00695D55">
      <w:pPr>
        <w:rPr>
          <w:bCs/>
          <w:lang w:val="en-US"/>
        </w:rPr>
      </w:pPr>
    </w:p>
    <w:p w14:paraId="322EA34C" w14:textId="77777777" w:rsidR="008435CA" w:rsidRDefault="008435CA" w:rsidP="008435CA">
      <w:pPr>
        <w:ind w:left="720" w:hanging="720"/>
      </w:pPr>
      <w:r>
        <w:t xml:space="preserve">Kahn, Charles H., </w:t>
      </w:r>
      <w:r>
        <w:rPr>
          <w:i/>
        </w:rPr>
        <w:t xml:space="preserve">The Art and Thought of Heraclitus: an edition of the fragments with translation and commentary </w:t>
      </w:r>
      <w:r>
        <w:t xml:space="preserve">(Cambridge: Cambridge University Press, 1979; </w:t>
      </w:r>
      <w:proofErr w:type="spellStart"/>
      <w:r>
        <w:t>repr</w:t>
      </w:r>
      <w:proofErr w:type="spellEnd"/>
      <w:r>
        <w:t>. 2001).</w:t>
      </w:r>
    </w:p>
    <w:p w14:paraId="7B62AECE" w14:textId="77777777" w:rsidR="008435CA" w:rsidRDefault="008435CA" w:rsidP="00695D55">
      <w:pPr>
        <w:ind w:left="720" w:hanging="720"/>
      </w:pPr>
    </w:p>
    <w:p w14:paraId="11731EC3" w14:textId="423B6371" w:rsidR="00E11DA3" w:rsidRDefault="00E11DA3" w:rsidP="00695D55">
      <w:pPr>
        <w:ind w:left="720" w:hanging="720"/>
      </w:pPr>
      <w:proofErr w:type="spellStart"/>
      <w:r>
        <w:t>Legat</w:t>
      </w:r>
      <w:proofErr w:type="spellEnd"/>
      <w:r>
        <w:t>, Allice, ‘Walking Stories; Leaving Footprints’, in</w:t>
      </w:r>
      <w:r w:rsidRPr="00425168">
        <w:t xml:space="preserve"> </w:t>
      </w:r>
      <w:r>
        <w:t xml:space="preserve">Tim Ingold and Jo Lee </w:t>
      </w:r>
      <w:proofErr w:type="spellStart"/>
      <w:r>
        <w:t>Vergunst</w:t>
      </w:r>
      <w:proofErr w:type="spellEnd"/>
      <w:r>
        <w:t xml:space="preserve"> (eds), </w:t>
      </w:r>
      <w:r>
        <w:rPr>
          <w:i/>
        </w:rPr>
        <w:t xml:space="preserve">Ways of Walking: Ethnography and Practice on Foot </w:t>
      </w:r>
      <w:r>
        <w:t>(Aldershot, Hampshire: Ashgate, 2008),</w:t>
      </w:r>
      <w:r w:rsidR="00E87886">
        <w:t xml:space="preserve"> 35-</w:t>
      </w:r>
      <w:r w:rsidR="002819E2">
        <w:t>49.</w:t>
      </w:r>
    </w:p>
    <w:p w14:paraId="540ABE7B" w14:textId="3B3A5AD0" w:rsidR="00A321D2" w:rsidRDefault="00A321D2" w:rsidP="00C74482">
      <w:pPr>
        <w:ind w:left="720" w:hanging="720"/>
      </w:pPr>
    </w:p>
    <w:p w14:paraId="48BAA724" w14:textId="0593F8F0" w:rsidR="00A321D2" w:rsidRPr="00C74482" w:rsidRDefault="00A321D2" w:rsidP="00C74482">
      <w:pPr>
        <w:ind w:left="720" w:hanging="720"/>
        <w:rPr>
          <w:bCs/>
          <w:lang w:val="en-US"/>
        </w:rPr>
      </w:pPr>
      <w:r>
        <w:t xml:space="preserve">Merleau-Ponty, Maurice, </w:t>
      </w:r>
      <w:r>
        <w:rPr>
          <w:i/>
        </w:rPr>
        <w:t xml:space="preserve">The Phenomenology of Perception, </w:t>
      </w:r>
      <w:r>
        <w:t>trans. by Colin Smith (London: Routledge, 1962).</w:t>
      </w:r>
    </w:p>
    <w:p w14:paraId="65442824" w14:textId="37854B24" w:rsidR="002D4503" w:rsidRDefault="002D4503" w:rsidP="005664BC">
      <w:pPr>
        <w:ind w:left="720" w:hanging="720"/>
      </w:pPr>
    </w:p>
    <w:p w14:paraId="066E3BF9" w14:textId="47933B37" w:rsidR="008435CA" w:rsidRDefault="008435CA" w:rsidP="0086151A">
      <w:pPr>
        <w:ind w:left="720" w:hanging="720"/>
      </w:pPr>
      <w:r w:rsidRPr="00E83DD3">
        <w:t xml:space="preserve">Plato, </w:t>
      </w:r>
      <w:r w:rsidRPr="00E83DD3">
        <w:rPr>
          <w:i/>
        </w:rPr>
        <w:t>Timaeus</w:t>
      </w:r>
      <w:r w:rsidRPr="00E83DD3">
        <w:t>, trans. by R. G. Bury (Cambridge, MA: Harvard University Press, 19</w:t>
      </w:r>
      <w:r>
        <w:t>29</w:t>
      </w:r>
      <w:r w:rsidRPr="00E83DD3">
        <w:t>)</w:t>
      </w:r>
      <w:r>
        <w:t>.</w:t>
      </w:r>
    </w:p>
    <w:p w14:paraId="7653870B" w14:textId="7D709792" w:rsidR="00921CFE" w:rsidRDefault="00921CFE" w:rsidP="0086151A">
      <w:pPr>
        <w:ind w:left="720" w:hanging="720"/>
      </w:pPr>
    </w:p>
    <w:p w14:paraId="6373AF80" w14:textId="0C265E9A" w:rsidR="00921CFE" w:rsidRDefault="00921CFE" w:rsidP="0086151A">
      <w:pPr>
        <w:ind w:left="720" w:hanging="720"/>
        <w:rPr>
          <w:b/>
        </w:rPr>
      </w:pPr>
      <w:proofErr w:type="spellStart"/>
      <w:r>
        <w:t>Seibit</w:t>
      </w:r>
      <w:proofErr w:type="spellEnd"/>
      <w:r>
        <w:t xml:space="preserve">, </w:t>
      </w:r>
      <w:proofErr w:type="spellStart"/>
      <w:r>
        <w:t>Johanna,‘Process</w:t>
      </w:r>
      <w:proofErr w:type="spellEnd"/>
      <w:r>
        <w:t xml:space="preserve"> Philosophy’, </w:t>
      </w:r>
      <w:r>
        <w:rPr>
          <w:i/>
        </w:rPr>
        <w:t xml:space="preserve">The Stanford </w:t>
      </w:r>
      <w:proofErr w:type="spellStart"/>
      <w:r>
        <w:rPr>
          <w:i/>
        </w:rPr>
        <w:t>Encyclopedia</w:t>
      </w:r>
      <w:proofErr w:type="spellEnd"/>
      <w:r>
        <w:rPr>
          <w:i/>
        </w:rPr>
        <w:t xml:space="preserve"> of Philosophy </w:t>
      </w:r>
      <w:r>
        <w:t>(2018),</w:t>
      </w:r>
      <w:r w:rsidRPr="00B76F58">
        <w:t xml:space="preserve"> </w:t>
      </w:r>
      <w:r>
        <w:t>&lt;</w:t>
      </w:r>
      <w:hyperlink r:id="rId16" w:history="1">
        <w:r w:rsidRPr="00A8265C">
          <w:rPr>
            <w:rStyle w:val="Hyperlink"/>
          </w:rPr>
          <w:t>https://plato.stanford.edu/archives/win2018/entries/process-philosophy/</w:t>
        </w:r>
      </w:hyperlink>
      <w:r>
        <w:t>&gt; [accessed 22 July 2019].</w:t>
      </w:r>
    </w:p>
    <w:p w14:paraId="21BB4A8E" w14:textId="77777777" w:rsidR="00890DEE" w:rsidRDefault="00890DEE">
      <w:pPr>
        <w:ind w:left="720" w:hanging="720"/>
      </w:pPr>
    </w:p>
    <w:sectPr w:rsidR="00890DEE" w:rsidSect="00B462B1">
      <w:headerReference w:type="default" r:id="rId17"/>
      <w:footerReference w:type="default" r:id="rId18"/>
      <w:pgSz w:w="12240" w:h="15840"/>
      <w:pgMar w:top="567" w:right="1797" w:bottom="567" w:left="1797" w:header="567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BF3C" w14:textId="77777777" w:rsidR="00035923" w:rsidRDefault="00035923" w:rsidP="00D722CE">
      <w:r>
        <w:separator/>
      </w:r>
    </w:p>
  </w:endnote>
  <w:endnote w:type="continuationSeparator" w:id="0">
    <w:p w14:paraId="3B922C9F" w14:textId="77777777" w:rsidR="00035923" w:rsidRDefault="00035923" w:rsidP="00D722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d576382-Identity-H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46391F" w14:textId="77777777" w:rsidR="00D722CE" w:rsidRPr="00337A70" w:rsidRDefault="00D722CE">
    <w:pPr>
      <w:pStyle w:val="Footer"/>
      <w:rPr>
        <w:rFonts w:ascii="Trebuchet MS" w:hAnsi="Trebuchet MS"/>
        <w:sz w:val="18"/>
        <w:szCs w:val="18"/>
      </w:rPr>
    </w:pPr>
    <w:r w:rsidRPr="00337A70">
      <w:rPr>
        <w:rFonts w:ascii="Trebuchet MS" w:hAnsi="Trebuchet MS"/>
        <w:sz w:val="18"/>
        <w:szCs w:val="18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68B76E" w14:textId="77777777" w:rsidR="008C14D8" w:rsidRDefault="00035923">
    <w:pPr>
      <w:pStyle w:val="Footer"/>
      <w:jc w:val="right"/>
    </w:pPr>
  </w:p>
  <w:p w14:paraId="4D51ECBF" w14:textId="77777777" w:rsidR="008C14D8" w:rsidRPr="00337A70" w:rsidRDefault="00035923">
    <w:pPr>
      <w:pStyle w:val="Footer"/>
      <w:rPr>
        <w:rFonts w:ascii="Trebuchet MS" w:hAnsi="Trebuchet MS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10DD49" w14:textId="77777777" w:rsidR="00035923" w:rsidRDefault="00035923" w:rsidP="00D722CE">
      <w:r>
        <w:separator/>
      </w:r>
    </w:p>
  </w:footnote>
  <w:footnote w:type="continuationSeparator" w:id="0">
    <w:p w14:paraId="425491BA" w14:textId="77777777" w:rsidR="00035923" w:rsidRDefault="00035923" w:rsidP="00D722CE">
      <w:r>
        <w:continuationSeparator/>
      </w:r>
    </w:p>
  </w:footnote>
  <w:footnote w:id="1">
    <w:p w14:paraId="2A2DBD95" w14:textId="11BE4070" w:rsidR="00660471" w:rsidRDefault="00660471">
      <w:pPr>
        <w:pStyle w:val="FootnoteText"/>
      </w:pPr>
      <w:r>
        <w:rPr>
          <w:rStyle w:val="FootnoteReference"/>
        </w:rPr>
        <w:footnoteRef/>
      </w:r>
      <w:r>
        <w:t xml:space="preserve"> </w:t>
      </w:r>
    </w:p>
  </w:footnote>
  <w:footnote w:id="2">
    <w:p w14:paraId="014AE147" w14:textId="742A7468" w:rsidR="00931AB4" w:rsidRDefault="00931AB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8265A" w:rsidRPr="00567452">
        <w:t>Tim Ingold, ‘Earth, sky, wind, and weather’, The Journal of the Royal Anthropological Institute, vol. 13 (2007),</w:t>
      </w:r>
      <w:r w:rsidR="0028265A">
        <w:t xml:space="preserve"> p. S32.</w:t>
      </w:r>
    </w:p>
  </w:footnote>
  <w:footnote w:id="3">
    <w:p w14:paraId="5259B2D8" w14:textId="77777777" w:rsidR="004325CE" w:rsidRDefault="004325CE" w:rsidP="004325C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567452">
        <w:t>Ingold, ‘Earth, sky’,</w:t>
      </w:r>
      <w:r>
        <w:t xml:space="preserve"> p. S32.</w:t>
      </w:r>
    </w:p>
  </w:footnote>
  <w:footnote w:id="4">
    <w:p w14:paraId="562EE3BB" w14:textId="77777777" w:rsidR="004325CE" w:rsidRDefault="004325CE" w:rsidP="004325C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567452">
        <w:t>Ingold, ‘Earth, sky’,</w:t>
      </w:r>
      <w:r>
        <w:t xml:space="preserve"> p. S32.</w:t>
      </w:r>
    </w:p>
  </w:footnote>
  <w:footnote w:id="5">
    <w:p w14:paraId="5FE35FEA" w14:textId="39AFA7F3" w:rsidR="004325CE" w:rsidRDefault="004325CE" w:rsidP="004325C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B3432" w:rsidRPr="00567452">
        <w:t>Ingold, ‘Earth, sky’,</w:t>
      </w:r>
      <w:r w:rsidR="000B3432">
        <w:t xml:space="preserve"> p. S32.</w:t>
      </w:r>
    </w:p>
  </w:footnote>
  <w:footnote w:id="6">
    <w:p w14:paraId="5D112D2C" w14:textId="22CAE886" w:rsidR="000B3432" w:rsidRDefault="000B343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567452">
        <w:t>Ingold, ‘Earth, sky’,</w:t>
      </w:r>
      <w:r>
        <w:t xml:space="preserve"> p. S32.</w:t>
      </w:r>
    </w:p>
  </w:footnote>
  <w:footnote w:id="7">
    <w:p w14:paraId="30E36BD3" w14:textId="77777777" w:rsidR="004325CE" w:rsidRPr="001251A3" w:rsidRDefault="004325CE" w:rsidP="004325CE">
      <w:pPr>
        <w:pStyle w:val="FootnoteText"/>
      </w:pPr>
      <w:r>
        <w:rPr>
          <w:rStyle w:val="FootnoteReference"/>
        </w:rPr>
        <w:footnoteRef/>
      </w:r>
      <w:r>
        <w:t xml:space="preserve"> Edmund Husserl, </w:t>
      </w:r>
      <w:r>
        <w:rPr>
          <w:i/>
        </w:rPr>
        <w:t xml:space="preserve">The Crisis of European Sciences and Transcendental Phenomenology: An Introduction to Phenomenological Philosophy, </w:t>
      </w:r>
      <w:r>
        <w:t xml:space="preserve">trans. with intro. by David </w:t>
      </w:r>
      <w:proofErr w:type="spellStart"/>
      <w:r>
        <w:t>Carr</w:t>
      </w:r>
      <w:proofErr w:type="spellEnd"/>
      <w:r>
        <w:t xml:space="preserve"> (Evanston: </w:t>
      </w:r>
      <w:proofErr w:type="spellStart"/>
      <w:r>
        <w:t>Northwestern</w:t>
      </w:r>
      <w:proofErr w:type="spellEnd"/>
      <w:r>
        <w:t xml:space="preserve"> University Press, 1970), p. 49.</w:t>
      </w:r>
    </w:p>
  </w:footnote>
  <w:footnote w:id="8">
    <w:p w14:paraId="5E381D32" w14:textId="77777777" w:rsidR="0033491D" w:rsidRDefault="0033491D" w:rsidP="0033491D">
      <w:pPr>
        <w:pStyle w:val="FootnoteText"/>
      </w:pPr>
      <w:r>
        <w:rPr>
          <w:rStyle w:val="FootnoteReference"/>
        </w:rPr>
        <w:footnoteRef/>
      </w:r>
      <w:r>
        <w:t xml:space="preserve"> Judith Bell, </w:t>
      </w:r>
      <w:r>
        <w:rPr>
          <w:i/>
        </w:rPr>
        <w:t xml:space="preserve">Doing Your Research Project: a guide for first-time researchers in education, health and social science, </w:t>
      </w:r>
      <w:r>
        <w:t>5</w:t>
      </w:r>
      <w:r w:rsidRPr="00D81FFB">
        <w:rPr>
          <w:vertAlign w:val="superscript"/>
        </w:rPr>
        <w:t>th</w:t>
      </w:r>
      <w:r>
        <w:t xml:space="preserve"> edn</w:t>
      </w:r>
      <w:r>
        <w:rPr>
          <w:i/>
        </w:rPr>
        <w:t xml:space="preserve"> </w:t>
      </w:r>
      <w:r>
        <w:t>(Maidenhead, Berkshire: Open University Press, 2010), p. 5.</w:t>
      </w:r>
    </w:p>
  </w:footnote>
  <w:footnote w:id="9">
    <w:p w14:paraId="04C1F3D4" w14:textId="77777777" w:rsidR="00937610" w:rsidRPr="00841600" w:rsidRDefault="00937610" w:rsidP="00937610">
      <w:pPr>
        <w:pStyle w:val="FootnoteText"/>
        <w:rPr>
          <w:i/>
        </w:rPr>
      </w:pPr>
      <w:r>
        <w:rPr>
          <w:rStyle w:val="FootnoteReference"/>
        </w:rPr>
        <w:footnoteRef/>
      </w:r>
      <w:r>
        <w:t xml:space="preserve"> Charlotte </w:t>
      </w:r>
      <w:proofErr w:type="spellStart"/>
      <w:r>
        <w:t>Aull</w:t>
      </w:r>
      <w:proofErr w:type="spellEnd"/>
      <w:r>
        <w:t xml:space="preserve"> Davies, </w:t>
      </w:r>
      <w:r>
        <w:rPr>
          <w:i/>
        </w:rPr>
        <w:t>Reflexive Ethnography: A Guide to Researching Selves and Others</w:t>
      </w:r>
      <w:r>
        <w:t xml:space="preserve"> (London: Routledge, 1999), pp. 3-4.</w:t>
      </w:r>
    </w:p>
  </w:footnote>
  <w:footnote w:id="10">
    <w:p w14:paraId="56507B50" w14:textId="53DB66E5" w:rsidR="008F44E6" w:rsidRDefault="008F44E6" w:rsidP="008F44E6">
      <w:pPr>
        <w:pStyle w:val="FootnoteText"/>
      </w:pPr>
      <w:r>
        <w:rPr>
          <w:rStyle w:val="FootnoteReference"/>
        </w:rPr>
        <w:footnoteRef/>
      </w:r>
      <w:r>
        <w:t xml:space="preserve"> Martyn Denscombe, </w:t>
      </w:r>
      <w:r w:rsidRPr="00D74E01">
        <w:rPr>
          <w:i/>
        </w:rPr>
        <w:t>The Good Research Guide: for small-scale social research projects</w:t>
      </w:r>
      <w:r w:rsidRPr="00D74E01">
        <w:t>, 5</w:t>
      </w:r>
      <w:r w:rsidRPr="00D74E01">
        <w:rPr>
          <w:vertAlign w:val="superscript"/>
        </w:rPr>
        <w:t>th</w:t>
      </w:r>
      <w:r>
        <w:t xml:space="preserve"> </w:t>
      </w:r>
      <w:r w:rsidRPr="00D74E01">
        <w:t>edn (Maidenhead, Berkshire: Open University Press, 2010)</w:t>
      </w:r>
      <w:r>
        <w:t>, p</w:t>
      </w:r>
      <w:r w:rsidR="00937610">
        <w:t>p</w:t>
      </w:r>
      <w:r>
        <w:t>.</w:t>
      </w:r>
      <w:r w:rsidR="00937610">
        <w:t xml:space="preserve"> 89-90.</w:t>
      </w:r>
    </w:p>
  </w:footnote>
  <w:footnote w:id="11">
    <w:p w14:paraId="42DBDA94" w14:textId="4E72E2BF" w:rsidR="00806C31" w:rsidRPr="00806C31" w:rsidRDefault="00806C31">
      <w:pPr>
        <w:pStyle w:val="FootnoteText"/>
      </w:pPr>
      <w:r>
        <w:rPr>
          <w:rStyle w:val="FootnoteReference"/>
        </w:rPr>
        <w:footnoteRef/>
      </w:r>
      <w:r>
        <w:t xml:space="preserve"> James J. Gibson, </w:t>
      </w:r>
      <w:r>
        <w:rPr>
          <w:i/>
        </w:rPr>
        <w:t>The Ecological Approach to Visual</w:t>
      </w:r>
      <w:r w:rsidR="009E1572">
        <w:rPr>
          <w:i/>
        </w:rPr>
        <w:t xml:space="preserve"> Perception</w:t>
      </w:r>
      <w:r>
        <w:rPr>
          <w:i/>
        </w:rPr>
        <w:t xml:space="preserve"> </w:t>
      </w:r>
      <w:r>
        <w:t>(</w:t>
      </w:r>
      <w:r w:rsidR="009E1572">
        <w:t>New York: Taylor &amp; Francis, 1986</w:t>
      </w:r>
      <w:r>
        <w:t>), p</w:t>
      </w:r>
      <w:r w:rsidR="00FB6005">
        <w:t>p</w:t>
      </w:r>
      <w:r>
        <w:t>. 33</w:t>
      </w:r>
      <w:r w:rsidR="00FB6005">
        <w:t>, 68</w:t>
      </w:r>
      <w:r>
        <w:t>.</w:t>
      </w:r>
    </w:p>
  </w:footnote>
  <w:footnote w:id="12">
    <w:p w14:paraId="576DCEED" w14:textId="2190DE5D" w:rsidR="00340CEE" w:rsidRDefault="00340CEE" w:rsidP="00340CE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26339" w:rsidRPr="00567452">
        <w:t xml:space="preserve">Tim Ingold, ‘Bindings against boundaries: entanglements of life in an open world’, </w:t>
      </w:r>
      <w:r w:rsidR="00226339" w:rsidRPr="00210C9A">
        <w:rPr>
          <w:i/>
        </w:rPr>
        <w:t>Environment and Planning</w:t>
      </w:r>
      <w:r w:rsidR="00226339" w:rsidRPr="00567452">
        <w:t>, vol. 40, no. 8 (2008),</w:t>
      </w:r>
      <w:r w:rsidR="00226339">
        <w:t xml:space="preserve"> p. 1797; </w:t>
      </w:r>
      <w:r w:rsidR="00F65684">
        <w:t>Ingold, ‘Earth, wind’, p.</w:t>
      </w:r>
      <w:r w:rsidR="00AF10D9">
        <w:t xml:space="preserve"> S27.</w:t>
      </w:r>
    </w:p>
  </w:footnote>
  <w:footnote w:id="13">
    <w:p w14:paraId="2AA83968" w14:textId="77777777" w:rsidR="00340CEE" w:rsidRPr="00407AB9" w:rsidRDefault="00340CEE" w:rsidP="00340CEE">
      <w:pPr>
        <w:pStyle w:val="FootnoteText"/>
      </w:pPr>
      <w:r>
        <w:rPr>
          <w:rStyle w:val="FootnoteReference"/>
        </w:rPr>
        <w:footnoteRef/>
      </w:r>
      <w:r>
        <w:t xml:space="preserve"> Gibson, </w:t>
      </w:r>
      <w:r>
        <w:rPr>
          <w:i/>
        </w:rPr>
        <w:t xml:space="preserve">Ecological Approach, </w:t>
      </w:r>
      <w:r>
        <w:t>p. 84.</w:t>
      </w:r>
    </w:p>
  </w:footnote>
  <w:footnote w:id="14">
    <w:p w14:paraId="12AF266C" w14:textId="77777777" w:rsidR="00340CEE" w:rsidRDefault="00340CEE" w:rsidP="00340CEE">
      <w:pPr>
        <w:pStyle w:val="FootnoteText"/>
      </w:pPr>
      <w:r>
        <w:rPr>
          <w:rStyle w:val="FootnoteReference"/>
        </w:rPr>
        <w:footnoteRef/>
      </w:r>
      <w:r>
        <w:t xml:space="preserve"> Ingold, ‘Earth, sky’, p. S32.</w:t>
      </w:r>
    </w:p>
  </w:footnote>
  <w:footnote w:id="15">
    <w:p w14:paraId="17381F5C" w14:textId="76908F21" w:rsidR="00DA6BC1" w:rsidRDefault="00DA6BC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16F6E">
        <w:t xml:space="preserve">Gibson, </w:t>
      </w:r>
      <w:r w:rsidR="00616F6E">
        <w:rPr>
          <w:i/>
        </w:rPr>
        <w:t xml:space="preserve">Ecological Approach, </w:t>
      </w:r>
      <w:r w:rsidR="00616F6E">
        <w:t xml:space="preserve">pp. </w:t>
      </w:r>
      <w:r w:rsidR="000D1FC8">
        <w:t>33, 68.</w:t>
      </w:r>
    </w:p>
  </w:footnote>
  <w:footnote w:id="16">
    <w:p w14:paraId="4B71D297" w14:textId="35141B57" w:rsidR="00CB5D97" w:rsidRPr="007B4CC3" w:rsidRDefault="00CB5D97" w:rsidP="00CB5D97">
      <w:pPr>
        <w:pStyle w:val="FootnoteText"/>
      </w:pPr>
      <w:r>
        <w:rPr>
          <w:rStyle w:val="FootnoteReference"/>
        </w:rPr>
        <w:footnoteRef/>
      </w:r>
      <w:r>
        <w:t xml:space="preserve"> Gibson, </w:t>
      </w:r>
      <w:r>
        <w:rPr>
          <w:i/>
        </w:rPr>
        <w:t xml:space="preserve">Ecological Approach, </w:t>
      </w:r>
      <w:r>
        <w:t>pp. 66-8</w:t>
      </w:r>
      <w:r w:rsidR="00616F6E">
        <w:t>.</w:t>
      </w:r>
    </w:p>
  </w:footnote>
  <w:footnote w:id="17">
    <w:p w14:paraId="53C58024" w14:textId="07E59A20" w:rsidR="006156A2" w:rsidRDefault="006156A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A61C5">
        <w:t xml:space="preserve">Ingold, ‘Earth, wind’, </w:t>
      </w:r>
      <w:r w:rsidR="00CD6285">
        <w:t>p. S28.</w:t>
      </w:r>
    </w:p>
  </w:footnote>
  <w:footnote w:id="18">
    <w:p w14:paraId="6E067C71" w14:textId="36EA5360" w:rsidR="008820FF" w:rsidRDefault="008820FF" w:rsidP="008820F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23F9E">
        <w:t xml:space="preserve">Maurice Merleau-Ponty, </w:t>
      </w:r>
      <w:r w:rsidR="00223F9E">
        <w:rPr>
          <w:i/>
        </w:rPr>
        <w:t xml:space="preserve">The Phenomenology of Perception, </w:t>
      </w:r>
      <w:r w:rsidR="00223F9E">
        <w:t>trans. by Colin Smith (London: Routledge, 1962)</w:t>
      </w:r>
      <w:r>
        <w:rPr>
          <w:i/>
        </w:rPr>
        <w:t xml:space="preserve">, </w:t>
      </w:r>
      <w:r w:rsidRPr="004B62CE">
        <w:t>pp. 330-1</w:t>
      </w:r>
      <w:r>
        <w:t>.</w:t>
      </w:r>
    </w:p>
  </w:footnote>
  <w:footnote w:id="19">
    <w:p w14:paraId="355B9920" w14:textId="080176D5" w:rsidR="00CB697D" w:rsidRPr="007F1B47" w:rsidRDefault="00CB697D" w:rsidP="00CB697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1615B">
        <w:t xml:space="preserve">Merleau-Ponty, </w:t>
      </w:r>
      <w:r w:rsidR="00D1615B">
        <w:rPr>
          <w:i/>
        </w:rPr>
        <w:t>Phenomenology of Perception,</w:t>
      </w:r>
      <w:r w:rsidR="00D1615B">
        <w:t xml:space="preserve"> </w:t>
      </w:r>
      <w:r>
        <w:t>p. 169.</w:t>
      </w:r>
    </w:p>
  </w:footnote>
  <w:footnote w:id="20">
    <w:p w14:paraId="7AF44168" w14:textId="77777777" w:rsidR="004C7814" w:rsidRDefault="004C7814" w:rsidP="004C7814">
      <w:pPr>
        <w:pStyle w:val="FootnoteText"/>
      </w:pPr>
      <w:r>
        <w:rPr>
          <w:rStyle w:val="FootnoteReference"/>
        </w:rPr>
        <w:footnoteRef/>
      </w:r>
      <w:r>
        <w:t xml:space="preserve"> Tim Ingold, </w:t>
      </w:r>
      <w:r>
        <w:rPr>
          <w:i/>
        </w:rPr>
        <w:t>Being Alive: Essays on movement, knowledge and description</w:t>
      </w:r>
      <w:r>
        <w:t xml:space="preserve"> (London: Routledge, 2011), xii.</w:t>
      </w:r>
    </w:p>
  </w:footnote>
  <w:footnote w:id="21">
    <w:p w14:paraId="7B17DC70" w14:textId="2DE96DA4" w:rsidR="00BF2D30" w:rsidRPr="00BF2D30" w:rsidRDefault="00BF2D3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76F58">
        <w:t xml:space="preserve">Johanna </w:t>
      </w:r>
      <w:proofErr w:type="spellStart"/>
      <w:r w:rsidR="00B76F58">
        <w:t>Seibit</w:t>
      </w:r>
      <w:proofErr w:type="spellEnd"/>
      <w:r w:rsidR="00B76F58">
        <w:t xml:space="preserve">, ‘Process Philosophy’, </w:t>
      </w:r>
      <w:r w:rsidR="00B76F58">
        <w:rPr>
          <w:i/>
        </w:rPr>
        <w:t xml:space="preserve">The Stanford </w:t>
      </w:r>
      <w:proofErr w:type="spellStart"/>
      <w:r w:rsidR="00B76F58">
        <w:rPr>
          <w:i/>
        </w:rPr>
        <w:t>Encyclopedia</w:t>
      </w:r>
      <w:proofErr w:type="spellEnd"/>
      <w:r w:rsidR="00B76F58">
        <w:rPr>
          <w:i/>
        </w:rPr>
        <w:t xml:space="preserve"> of Philosophy </w:t>
      </w:r>
      <w:r w:rsidR="00B76F58">
        <w:t>(2018),</w:t>
      </w:r>
      <w:r w:rsidR="00B76F58" w:rsidRPr="00B76F58">
        <w:t xml:space="preserve"> </w:t>
      </w:r>
      <w:r w:rsidR="00921CFE">
        <w:t>&lt;</w:t>
      </w:r>
      <w:hyperlink r:id="rId1" w:history="1">
        <w:r w:rsidR="00921CFE" w:rsidRPr="00A8265C">
          <w:rPr>
            <w:rStyle w:val="Hyperlink"/>
          </w:rPr>
          <w:t>https://plato.stanford.edu/archives/win2018/entries/process-philosophy/</w:t>
        </w:r>
      </w:hyperlink>
      <w:r w:rsidR="00921CFE">
        <w:t>&gt;</w:t>
      </w:r>
      <w:r w:rsidR="00B76F58">
        <w:t xml:space="preserve"> [accessed 22 July 2019]; Pla</w:t>
      </w:r>
      <w:r w:rsidR="00262E29" w:rsidRPr="00E83DD3">
        <w:t xml:space="preserve">to, </w:t>
      </w:r>
      <w:r w:rsidR="00262E29" w:rsidRPr="00E83DD3">
        <w:rPr>
          <w:i/>
        </w:rPr>
        <w:t>Timaeus</w:t>
      </w:r>
      <w:r w:rsidR="00262E29" w:rsidRPr="00E83DD3">
        <w:t>, trans. by R. G. Bury (Cambridge, MA: Harvard University Press, 19</w:t>
      </w:r>
      <w:r w:rsidR="00262E29">
        <w:t>29</w:t>
      </w:r>
      <w:r w:rsidR="00262E29" w:rsidRPr="00E83DD3">
        <w:t>)</w:t>
      </w:r>
      <w:r w:rsidR="00262E29">
        <w:t xml:space="preserve">, </w:t>
      </w:r>
      <w:r>
        <w:t>27D-28A, p</w:t>
      </w:r>
      <w:r w:rsidR="003055C2">
        <w:t>. 49</w:t>
      </w:r>
      <w:r w:rsidR="006F5278">
        <w:t>.</w:t>
      </w:r>
    </w:p>
  </w:footnote>
  <w:footnote w:id="22">
    <w:p w14:paraId="2F135407" w14:textId="5C0C88C9" w:rsidR="003055C2" w:rsidRPr="003055C2" w:rsidRDefault="003055C2">
      <w:pPr>
        <w:pStyle w:val="FootnoteText"/>
      </w:pPr>
      <w:r>
        <w:rPr>
          <w:rStyle w:val="FootnoteReference"/>
        </w:rPr>
        <w:footnoteRef/>
      </w:r>
      <w:r>
        <w:t xml:space="preserve"> Plato, </w:t>
      </w:r>
      <w:r>
        <w:rPr>
          <w:i/>
        </w:rPr>
        <w:t xml:space="preserve">Timaeus, </w:t>
      </w:r>
      <w:r>
        <w:t>27D-28A, p. 49.</w:t>
      </w:r>
    </w:p>
  </w:footnote>
  <w:footnote w:id="23">
    <w:p w14:paraId="573296E7" w14:textId="400E319A" w:rsidR="00277723" w:rsidRDefault="00277723">
      <w:pPr>
        <w:pStyle w:val="FootnoteText"/>
      </w:pPr>
      <w:r>
        <w:rPr>
          <w:rStyle w:val="FootnoteReference"/>
        </w:rPr>
        <w:footnoteRef/>
      </w:r>
      <w:r>
        <w:t xml:space="preserve"> Charles H. Kahn, </w:t>
      </w:r>
      <w:r>
        <w:rPr>
          <w:i/>
        </w:rPr>
        <w:t>The Art and Thought of Heraclitus: an edition of the fragments with translation and commentary</w:t>
      </w:r>
      <w:r w:rsidR="0030378D">
        <w:rPr>
          <w:i/>
        </w:rPr>
        <w:t xml:space="preserve"> </w:t>
      </w:r>
      <w:r w:rsidR="0030378D">
        <w:t xml:space="preserve">(Cambridge: Cambridge University Press, 1979; </w:t>
      </w:r>
      <w:proofErr w:type="spellStart"/>
      <w:r w:rsidR="0030378D">
        <w:t>repr</w:t>
      </w:r>
      <w:proofErr w:type="spellEnd"/>
      <w:r w:rsidR="0030378D">
        <w:t>. 2001)</w:t>
      </w:r>
      <w:r>
        <w:t>, L (D. 12), p. 53.</w:t>
      </w:r>
    </w:p>
  </w:footnote>
  <w:footnote w:id="24">
    <w:p w14:paraId="077E2C9E" w14:textId="77777777" w:rsidR="004C7814" w:rsidRDefault="004C7814" w:rsidP="004C7814">
      <w:pPr>
        <w:pStyle w:val="FootnoteText"/>
      </w:pPr>
      <w:r>
        <w:rPr>
          <w:rStyle w:val="FootnoteReference"/>
        </w:rPr>
        <w:footnoteRef/>
      </w:r>
      <w:r>
        <w:t xml:space="preserve"> Allice </w:t>
      </w:r>
      <w:proofErr w:type="spellStart"/>
      <w:r>
        <w:t>Legat</w:t>
      </w:r>
      <w:proofErr w:type="spellEnd"/>
      <w:r>
        <w:t>, ‘Walking Stories; Leaving Footprints’, in</w:t>
      </w:r>
      <w:r w:rsidRPr="00425168">
        <w:t xml:space="preserve"> </w:t>
      </w:r>
      <w:r>
        <w:t xml:space="preserve">Tim Ingold and Jo Lee </w:t>
      </w:r>
      <w:proofErr w:type="spellStart"/>
      <w:r>
        <w:t>Vergunst</w:t>
      </w:r>
      <w:proofErr w:type="spellEnd"/>
      <w:r>
        <w:t xml:space="preserve"> (eds), </w:t>
      </w:r>
      <w:r>
        <w:rPr>
          <w:i/>
        </w:rPr>
        <w:t xml:space="preserve">Ways of Walking: Ethnography and Practice on Foot </w:t>
      </w:r>
      <w:r>
        <w:t>(Aldershot, Hampshire: Ashgate, 2008), p. 35.</w:t>
      </w:r>
    </w:p>
  </w:footnote>
  <w:footnote w:id="25">
    <w:p w14:paraId="7DB735E4" w14:textId="2E6D2337" w:rsidR="00AF7A25" w:rsidRDefault="00AF7A2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14CB7">
        <w:t xml:space="preserve">Gibson, </w:t>
      </w:r>
      <w:r w:rsidR="00914CB7">
        <w:rPr>
          <w:i/>
        </w:rPr>
        <w:t xml:space="preserve">Ecological Approach, </w:t>
      </w:r>
      <w:r w:rsidR="00914CB7">
        <w:t>pp. 33, 68.</w:t>
      </w:r>
    </w:p>
  </w:footnote>
  <w:footnote w:id="26">
    <w:p w14:paraId="7710FCA0" w14:textId="1AB79F74" w:rsidR="000C3676" w:rsidRDefault="000C3676">
      <w:pPr>
        <w:pStyle w:val="FootnoteText"/>
      </w:pPr>
      <w:r>
        <w:rPr>
          <w:rStyle w:val="FootnoteReference"/>
        </w:rPr>
        <w:footnoteRef/>
      </w:r>
      <w:r>
        <w:t xml:space="preserve"> Ingold, ‘Earth, sky’, p. S28.</w:t>
      </w:r>
    </w:p>
  </w:footnote>
  <w:footnote w:id="27">
    <w:p w14:paraId="57B5A99E" w14:textId="0F10FC05" w:rsidR="00F12BAE" w:rsidRDefault="00F12BA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A04E1">
        <w:t>Ingold, ‘Earth, sky’, p. S28.</w:t>
      </w:r>
    </w:p>
  </w:footnote>
  <w:footnote w:id="28">
    <w:p w14:paraId="4083AB19" w14:textId="19508FCD" w:rsidR="002721CE" w:rsidRDefault="002721C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B7C24">
        <w:t xml:space="preserve">Merleau-Ponty, </w:t>
      </w:r>
      <w:r w:rsidR="00CB7C24">
        <w:rPr>
          <w:i/>
        </w:rPr>
        <w:t>Phenomenology of Perception,</w:t>
      </w:r>
      <w:r w:rsidR="00CB7C24">
        <w:t xml:space="preserve"> p. 169.</w:t>
      </w:r>
    </w:p>
  </w:footnote>
  <w:footnote w:id="29">
    <w:p w14:paraId="6EF92017" w14:textId="28ED4FB3" w:rsidR="00684888" w:rsidRPr="00302AA3" w:rsidRDefault="00684888" w:rsidP="0068488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02AA3">
        <w:t xml:space="preserve">Ingold, </w:t>
      </w:r>
      <w:r w:rsidR="00302AA3">
        <w:rPr>
          <w:i/>
        </w:rPr>
        <w:t xml:space="preserve">Being Alive, </w:t>
      </w:r>
      <w:r w:rsidR="00302AA3">
        <w:t>xii.</w:t>
      </w:r>
    </w:p>
  </w:footnote>
  <w:footnote w:id="30">
    <w:p w14:paraId="26C1313D" w14:textId="77777777" w:rsidR="004E497C" w:rsidRDefault="004E497C" w:rsidP="004E497C">
      <w:pPr>
        <w:pStyle w:val="FootnoteText"/>
      </w:pPr>
      <w:r>
        <w:rPr>
          <w:rStyle w:val="FootnoteReference"/>
        </w:rPr>
        <w:footnoteRef/>
      </w:r>
      <w:r>
        <w:t xml:space="preserve"> Merleau-Ponty, </w:t>
      </w:r>
      <w:r>
        <w:rPr>
          <w:i/>
        </w:rPr>
        <w:t xml:space="preserve">Phenomenology of Perception, </w:t>
      </w:r>
      <w:r>
        <w:t>p. 331.</w:t>
      </w:r>
    </w:p>
  </w:footnote>
  <w:footnote w:id="31">
    <w:p w14:paraId="1CA41290" w14:textId="7B568B0C" w:rsidR="004B4188" w:rsidRDefault="004B4188" w:rsidP="004B4188">
      <w:pPr>
        <w:pStyle w:val="FootnoteText"/>
      </w:pPr>
      <w:r>
        <w:rPr>
          <w:rStyle w:val="FootnoteReference"/>
        </w:rPr>
        <w:footnoteRef/>
      </w:r>
      <w:r>
        <w:t xml:space="preserve"> Kahn, </w:t>
      </w:r>
      <w:r>
        <w:rPr>
          <w:i/>
        </w:rPr>
        <w:t>Art and Thought of Heraclitus</w:t>
      </w:r>
      <w:r>
        <w:t>, L (D. 12), p. 53.</w:t>
      </w:r>
    </w:p>
  </w:footnote>
  <w:footnote w:id="32">
    <w:p w14:paraId="1F6B057F" w14:textId="77777777" w:rsidR="004F72C1" w:rsidRDefault="004F72C1" w:rsidP="004F72C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Legat</w:t>
      </w:r>
      <w:proofErr w:type="spellEnd"/>
      <w:r>
        <w:t>, ‘Leaving Footprints’, p. 35.</w:t>
      </w:r>
    </w:p>
  </w:footnote>
  <w:footnote w:id="33">
    <w:p w14:paraId="35579633" w14:textId="4EF719E7" w:rsidR="002D7CCA" w:rsidRDefault="002D7CC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445B2">
        <w:t xml:space="preserve">Kahn, </w:t>
      </w:r>
      <w:r w:rsidR="005445B2">
        <w:rPr>
          <w:i/>
        </w:rPr>
        <w:t>Art and Thought of Heraclitus</w:t>
      </w:r>
      <w:r w:rsidR="005445B2">
        <w:t>, L (D. 12), p. 53.</w:t>
      </w:r>
    </w:p>
  </w:footnote>
  <w:footnote w:id="34">
    <w:p w14:paraId="2F45C97D" w14:textId="593E24F5" w:rsidR="00E215D5" w:rsidRDefault="00E215D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24DB6">
        <w:t xml:space="preserve">Merleau-Ponty, </w:t>
      </w:r>
      <w:r w:rsidR="00824DB6">
        <w:rPr>
          <w:i/>
        </w:rPr>
        <w:t xml:space="preserve">Phenomenology of Perception, </w:t>
      </w:r>
      <w:r w:rsidR="00824DB6">
        <w:t>p. 331.</w:t>
      </w:r>
    </w:p>
  </w:footnote>
  <w:footnote w:id="35">
    <w:p w14:paraId="1D267883" w14:textId="5A34691D" w:rsidR="00E215D5" w:rsidRDefault="00E215D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62EB2">
        <w:t xml:space="preserve">Husserl, </w:t>
      </w:r>
      <w:r w:rsidR="00662EB2">
        <w:rPr>
          <w:i/>
        </w:rPr>
        <w:t>Transcendental Phenomenology</w:t>
      </w:r>
      <w:r w:rsidR="00662EB2">
        <w:t>, p. 49.</w:t>
      </w:r>
    </w:p>
  </w:footnote>
  <w:footnote w:id="36">
    <w:p w14:paraId="05DE027F" w14:textId="138B9C76" w:rsidR="00AE6F00" w:rsidRDefault="00AE6F00" w:rsidP="007B740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B740D">
        <w:t xml:space="preserve">Gibson, </w:t>
      </w:r>
      <w:r w:rsidR="007B740D">
        <w:rPr>
          <w:i/>
        </w:rPr>
        <w:t>Ecological Approach</w:t>
      </w:r>
      <w:r w:rsidR="007B740D">
        <w:t xml:space="preserve">, pp. 33, 68; </w:t>
      </w:r>
      <w:r w:rsidR="007B740D" w:rsidRPr="00567452">
        <w:t>Ingold, ‘Bindings</w:t>
      </w:r>
      <w:r w:rsidR="007B740D">
        <w:t>’, p. 1797; Ingold, ‘Earth, wind’, p. S27.</w:t>
      </w:r>
    </w:p>
  </w:footnote>
  <w:footnote w:id="37">
    <w:p w14:paraId="18E72295" w14:textId="77777777" w:rsidR="009324EC" w:rsidRDefault="009324EC" w:rsidP="009324EC">
      <w:pPr>
        <w:pStyle w:val="FootnoteText"/>
      </w:pPr>
      <w:r>
        <w:rPr>
          <w:rStyle w:val="FootnoteReference"/>
        </w:rPr>
        <w:footnoteRef/>
      </w:r>
      <w:r>
        <w:t xml:space="preserve"> Merleau-Ponty, </w:t>
      </w:r>
      <w:r>
        <w:rPr>
          <w:i/>
        </w:rPr>
        <w:t>Phenomenology of Perception,</w:t>
      </w:r>
      <w:r>
        <w:t xml:space="preserve"> p. 169.</w:t>
      </w:r>
    </w:p>
  </w:footnote>
  <w:footnote w:id="38">
    <w:p w14:paraId="31ED5DF1" w14:textId="7E700038" w:rsidR="00F609F8" w:rsidRDefault="00F609F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310A7">
        <w:t xml:space="preserve">Kahn, </w:t>
      </w:r>
      <w:r w:rsidR="000310A7">
        <w:rPr>
          <w:i/>
        </w:rPr>
        <w:t>Art and Thought of Heraclitus</w:t>
      </w:r>
      <w:r w:rsidR="000310A7">
        <w:t>, L (D. 12), p. 53.</w:t>
      </w:r>
    </w:p>
  </w:footnote>
  <w:footnote w:id="39">
    <w:p w14:paraId="67B09B7F" w14:textId="26757F3D" w:rsidR="00F609F8" w:rsidRDefault="00F609F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824DB6">
        <w:t>Legat</w:t>
      </w:r>
      <w:proofErr w:type="spellEnd"/>
      <w:r w:rsidR="00824DB6">
        <w:t>, ‘Leaving Footprints’, p. 35.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1A88E7" w14:textId="5E52895D" w:rsidR="003B5720" w:rsidRPr="00DA3073" w:rsidRDefault="00B453E4" w:rsidP="00A5782C">
    <w:pPr>
      <w:pStyle w:val="Header"/>
      <w:tabs>
        <w:tab w:val="clear" w:pos="9026"/>
        <w:tab w:val="right" w:pos="8646"/>
      </w:tabs>
      <w:rPr>
        <w:rFonts w:ascii="Times New Roman" w:hAnsi="Times New Roman"/>
        <w:sz w:val="24"/>
        <w:lang w:val="en-GB"/>
      </w:rPr>
    </w:pPr>
    <w:r w:rsidRPr="00DA3073">
      <w:rPr>
        <w:rFonts w:ascii="Times New Roman" w:hAnsi="Times New Roman"/>
        <w:sz w:val="24"/>
        <w:lang w:val="en-GB"/>
      </w:rPr>
      <w:t>Elizabeth Flynn 1805402</w:t>
    </w:r>
    <w:r w:rsidRPr="00DA3073">
      <w:rPr>
        <w:rFonts w:ascii="Times New Roman" w:hAnsi="Times New Roman"/>
        <w:sz w:val="24"/>
        <w:lang w:val="en-GB"/>
      </w:rPr>
      <w:tab/>
    </w:r>
    <w:r w:rsidRPr="00DA3073">
      <w:rPr>
        <w:rFonts w:ascii="Times New Roman" w:hAnsi="Times New Roman"/>
        <w:sz w:val="24"/>
        <w:lang w:val="en-GB"/>
      </w:rPr>
      <w:tab/>
      <w:t xml:space="preserve">Page </w:t>
    </w:r>
    <w:r w:rsidR="008F2E49" w:rsidRPr="008F2E49">
      <w:rPr>
        <w:rFonts w:ascii="Times New Roman" w:hAnsi="Times New Roman"/>
        <w:sz w:val="24"/>
        <w:lang w:val="en-GB"/>
      </w:rPr>
      <w:fldChar w:fldCharType="begin"/>
    </w:r>
    <w:r w:rsidR="008F2E49" w:rsidRPr="008F2E49">
      <w:rPr>
        <w:rFonts w:ascii="Times New Roman" w:hAnsi="Times New Roman"/>
        <w:sz w:val="24"/>
        <w:lang w:val="en-GB"/>
      </w:rPr>
      <w:instrText xml:space="preserve"> PAGE   \* MERGEFORMAT </w:instrText>
    </w:r>
    <w:r w:rsidR="008F2E49" w:rsidRPr="008F2E49">
      <w:rPr>
        <w:rFonts w:ascii="Times New Roman" w:hAnsi="Times New Roman"/>
        <w:sz w:val="24"/>
        <w:lang w:val="en-GB"/>
      </w:rPr>
      <w:fldChar w:fldCharType="separate"/>
    </w:r>
    <w:r w:rsidR="008F2E49" w:rsidRPr="008F2E49">
      <w:rPr>
        <w:rFonts w:ascii="Times New Roman" w:hAnsi="Times New Roman"/>
        <w:noProof/>
        <w:sz w:val="24"/>
        <w:lang w:val="en-GB"/>
      </w:rPr>
      <w:t>1</w:t>
    </w:r>
    <w:r w:rsidR="008F2E49" w:rsidRPr="008F2E49">
      <w:rPr>
        <w:rFonts w:ascii="Times New Roman" w:hAnsi="Times New Roman"/>
        <w:noProof/>
        <w:sz w:val="24"/>
        <w:lang w:val="en-GB"/>
      </w:rPr>
      <w:fldChar w:fldCharType="end"/>
    </w:r>
    <w:r w:rsidRPr="00DA3073">
      <w:rPr>
        <w:rFonts w:ascii="Times New Roman" w:hAnsi="Times New Roman"/>
        <w:sz w:val="24"/>
        <w:lang w:val="en-GB"/>
      </w:rPr>
      <w:t xml:space="preserve"> of </w:t>
    </w:r>
    <w:r w:rsidR="008F2E49">
      <w:rPr>
        <w:rFonts w:ascii="Times New Roman" w:hAnsi="Times New Roman"/>
        <w:b/>
        <w:bCs/>
        <w:sz w:val="24"/>
        <w:lang w:val="en-GB"/>
      </w:rPr>
      <w:t>11</w:t>
    </w:r>
  </w:p>
  <w:p w14:paraId="0602C8FC" w14:textId="77777777" w:rsidR="00A5782C" w:rsidRPr="007C14E9" w:rsidRDefault="00035923">
    <w:pPr>
      <w:pStyle w:val="Header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32CBF"/>
    <w:multiLevelType w:val="multilevel"/>
    <w:tmpl w:val="8CBA39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2E1519F4"/>
    <w:multiLevelType w:val="multilevel"/>
    <w:tmpl w:val="8CBA39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344034EE"/>
    <w:multiLevelType w:val="hybridMultilevel"/>
    <w:tmpl w:val="88E2E8E6"/>
    <w:lvl w:ilvl="0" w:tplc="A0869D42">
      <w:numFmt w:val="bullet"/>
      <w:lvlText w:val="—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8F2137"/>
    <w:multiLevelType w:val="multilevel"/>
    <w:tmpl w:val="8CBA39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2CE"/>
    <w:rsid w:val="00001837"/>
    <w:rsid w:val="00001A31"/>
    <w:rsid w:val="00002648"/>
    <w:rsid w:val="00002F66"/>
    <w:rsid w:val="00003A59"/>
    <w:rsid w:val="00004BE3"/>
    <w:rsid w:val="000106F6"/>
    <w:rsid w:val="00011AE1"/>
    <w:rsid w:val="0001322F"/>
    <w:rsid w:val="000213E9"/>
    <w:rsid w:val="000227F0"/>
    <w:rsid w:val="0002549A"/>
    <w:rsid w:val="0002594A"/>
    <w:rsid w:val="00025C22"/>
    <w:rsid w:val="000310A7"/>
    <w:rsid w:val="00031208"/>
    <w:rsid w:val="00031425"/>
    <w:rsid w:val="000347B5"/>
    <w:rsid w:val="00035498"/>
    <w:rsid w:val="00035781"/>
    <w:rsid w:val="00035923"/>
    <w:rsid w:val="00037FE5"/>
    <w:rsid w:val="000405E9"/>
    <w:rsid w:val="00041667"/>
    <w:rsid w:val="000429EA"/>
    <w:rsid w:val="00043CA1"/>
    <w:rsid w:val="00043ECF"/>
    <w:rsid w:val="00045908"/>
    <w:rsid w:val="0004675E"/>
    <w:rsid w:val="00047C9D"/>
    <w:rsid w:val="00056C6C"/>
    <w:rsid w:val="00056E14"/>
    <w:rsid w:val="00063561"/>
    <w:rsid w:val="00064443"/>
    <w:rsid w:val="00067395"/>
    <w:rsid w:val="0006766C"/>
    <w:rsid w:val="00067E20"/>
    <w:rsid w:val="0007376E"/>
    <w:rsid w:val="00075BF8"/>
    <w:rsid w:val="00077236"/>
    <w:rsid w:val="00081871"/>
    <w:rsid w:val="000837AE"/>
    <w:rsid w:val="00083F1C"/>
    <w:rsid w:val="000860A3"/>
    <w:rsid w:val="0009204E"/>
    <w:rsid w:val="00093A78"/>
    <w:rsid w:val="00096094"/>
    <w:rsid w:val="000A581D"/>
    <w:rsid w:val="000A5EA2"/>
    <w:rsid w:val="000A61C5"/>
    <w:rsid w:val="000A6568"/>
    <w:rsid w:val="000A6F97"/>
    <w:rsid w:val="000B0B7E"/>
    <w:rsid w:val="000B1264"/>
    <w:rsid w:val="000B3160"/>
    <w:rsid w:val="000B3176"/>
    <w:rsid w:val="000B3432"/>
    <w:rsid w:val="000B3DE9"/>
    <w:rsid w:val="000B697E"/>
    <w:rsid w:val="000B75FE"/>
    <w:rsid w:val="000C186A"/>
    <w:rsid w:val="000C1FA4"/>
    <w:rsid w:val="000C3676"/>
    <w:rsid w:val="000D044A"/>
    <w:rsid w:val="000D0494"/>
    <w:rsid w:val="000D1FC8"/>
    <w:rsid w:val="000D2077"/>
    <w:rsid w:val="000D79CA"/>
    <w:rsid w:val="000D7F87"/>
    <w:rsid w:val="000E0360"/>
    <w:rsid w:val="000E0606"/>
    <w:rsid w:val="000E0EDC"/>
    <w:rsid w:val="000E2D7D"/>
    <w:rsid w:val="000E2D91"/>
    <w:rsid w:val="000E44AB"/>
    <w:rsid w:val="000E4842"/>
    <w:rsid w:val="000E4988"/>
    <w:rsid w:val="000E66F3"/>
    <w:rsid w:val="000E67DE"/>
    <w:rsid w:val="000F3EED"/>
    <w:rsid w:val="000F57DE"/>
    <w:rsid w:val="000F6141"/>
    <w:rsid w:val="000F6312"/>
    <w:rsid w:val="000F6739"/>
    <w:rsid w:val="001024CF"/>
    <w:rsid w:val="00102AD1"/>
    <w:rsid w:val="0010643A"/>
    <w:rsid w:val="00106BF6"/>
    <w:rsid w:val="00107D36"/>
    <w:rsid w:val="0011050B"/>
    <w:rsid w:val="00110D6C"/>
    <w:rsid w:val="00112C30"/>
    <w:rsid w:val="00112D81"/>
    <w:rsid w:val="0011462D"/>
    <w:rsid w:val="0011515D"/>
    <w:rsid w:val="0012448B"/>
    <w:rsid w:val="001251A3"/>
    <w:rsid w:val="001260C8"/>
    <w:rsid w:val="00126877"/>
    <w:rsid w:val="00126CD3"/>
    <w:rsid w:val="00127C15"/>
    <w:rsid w:val="0013116E"/>
    <w:rsid w:val="00131870"/>
    <w:rsid w:val="00133F33"/>
    <w:rsid w:val="00134044"/>
    <w:rsid w:val="00134892"/>
    <w:rsid w:val="001376DA"/>
    <w:rsid w:val="0013797A"/>
    <w:rsid w:val="00137DA2"/>
    <w:rsid w:val="00140691"/>
    <w:rsid w:val="00141E3A"/>
    <w:rsid w:val="00142750"/>
    <w:rsid w:val="00142F5F"/>
    <w:rsid w:val="00145299"/>
    <w:rsid w:val="00147D88"/>
    <w:rsid w:val="00153906"/>
    <w:rsid w:val="00154208"/>
    <w:rsid w:val="00154C50"/>
    <w:rsid w:val="0016042A"/>
    <w:rsid w:val="00162CC5"/>
    <w:rsid w:val="00164DBF"/>
    <w:rsid w:val="00171FBA"/>
    <w:rsid w:val="00172B2C"/>
    <w:rsid w:val="0017366B"/>
    <w:rsid w:val="0017670C"/>
    <w:rsid w:val="001800A7"/>
    <w:rsid w:val="0018078E"/>
    <w:rsid w:val="00181B2B"/>
    <w:rsid w:val="0018283C"/>
    <w:rsid w:val="00182EEA"/>
    <w:rsid w:val="00184A43"/>
    <w:rsid w:val="00190187"/>
    <w:rsid w:val="001909F5"/>
    <w:rsid w:val="0019232C"/>
    <w:rsid w:val="001941BE"/>
    <w:rsid w:val="00195798"/>
    <w:rsid w:val="001A202B"/>
    <w:rsid w:val="001A42EA"/>
    <w:rsid w:val="001A4ADD"/>
    <w:rsid w:val="001B2AE1"/>
    <w:rsid w:val="001B2B57"/>
    <w:rsid w:val="001B2C77"/>
    <w:rsid w:val="001B435E"/>
    <w:rsid w:val="001B529C"/>
    <w:rsid w:val="001B57BD"/>
    <w:rsid w:val="001B5E66"/>
    <w:rsid w:val="001B6934"/>
    <w:rsid w:val="001B69F3"/>
    <w:rsid w:val="001B6A94"/>
    <w:rsid w:val="001C000F"/>
    <w:rsid w:val="001C1A66"/>
    <w:rsid w:val="001C4F35"/>
    <w:rsid w:val="001D02EA"/>
    <w:rsid w:val="001D4BCA"/>
    <w:rsid w:val="001D60DD"/>
    <w:rsid w:val="001D6235"/>
    <w:rsid w:val="001D6C32"/>
    <w:rsid w:val="001E04DA"/>
    <w:rsid w:val="001E187A"/>
    <w:rsid w:val="001E26AA"/>
    <w:rsid w:val="001E26E4"/>
    <w:rsid w:val="001E32C8"/>
    <w:rsid w:val="001E40FD"/>
    <w:rsid w:val="001E4125"/>
    <w:rsid w:val="001E5806"/>
    <w:rsid w:val="001E6160"/>
    <w:rsid w:val="001E77F9"/>
    <w:rsid w:val="001F0AA6"/>
    <w:rsid w:val="001F215B"/>
    <w:rsid w:val="001F500A"/>
    <w:rsid w:val="00201A41"/>
    <w:rsid w:val="002044FC"/>
    <w:rsid w:val="00204604"/>
    <w:rsid w:val="0020595D"/>
    <w:rsid w:val="00207836"/>
    <w:rsid w:val="002107D3"/>
    <w:rsid w:val="00210C9A"/>
    <w:rsid w:val="00215368"/>
    <w:rsid w:val="00216A38"/>
    <w:rsid w:val="00217E67"/>
    <w:rsid w:val="002200AD"/>
    <w:rsid w:val="00220A8A"/>
    <w:rsid w:val="00223C4C"/>
    <w:rsid w:val="00223F9E"/>
    <w:rsid w:val="00226339"/>
    <w:rsid w:val="00226692"/>
    <w:rsid w:val="00231169"/>
    <w:rsid w:val="002321AA"/>
    <w:rsid w:val="00232C5B"/>
    <w:rsid w:val="00234195"/>
    <w:rsid w:val="00235B90"/>
    <w:rsid w:val="00235CFC"/>
    <w:rsid w:val="002363A4"/>
    <w:rsid w:val="0024159F"/>
    <w:rsid w:val="0024194B"/>
    <w:rsid w:val="00241CDE"/>
    <w:rsid w:val="00244359"/>
    <w:rsid w:val="00245AF8"/>
    <w:rsid w:val="00251D45"/>
    <w:rsid w:val="00251E1C"/>
    <w:rsid w:val="002520E5"/>
    <w:rsid w:val="0025574D"/>
    <w:rsid w:val="002563FA"/>
    <w:rsid w:val="00257AFF"/>
    <w:rsid w:val="00262E29"/>
    <w:rsid w:val="00265F23"/>
    <w:rsid w:val="0027004D"/>
    <w:rsid w:val="002700BA"/>
    <w:rsid w:val="00271F86"/>
    <w:rsid w:val="00271FC2"/>
    <w:rsid w:val="002721CE"/>
    <w:rsid w:val="00272390"/>
    <w:rsid w:val="00272621"/>
    <w:rsid w:val="0027283D"/>
    <w:rsid w:val="00273973"/>
    <w:rsid w:val="00275F45"/>
    <w:rsid w:val="0027604A"/>
    <w:rsid w:val="00277723"/>
    <w:rsid w:val="00280A13"/>
    <w:rsid w:val="002819E2"/>
    <w:rsid w:val="0028265A"/>
    <w:rsid w:val="0028350C"/>
    <w:rsid w:val="002842CB"/>
    <w:rsid w:val="00286D2C"/>
    <w:rsid w:val="00287AD0"/>
    <w:rsid w:val="00287EF3"/>
    <w:rsid w:val="002946DF"/>
    <w:rsid w:val="0029553E"/>
    <w:rsid w:val="002A199A"/>
    <w:rsid w:val="002A1C37"/>
    <w:rsid w:val="002A30D7"/>
    <w:rsid w:val="002A3B0A"/>
    <w:rsid w:val="002A6F0D"/>
    <w:rsid w:val="002A7DC9"/>
    <w:rsid w:val="002B0F40"/>
    <w:rsid w:val="002B42D0"/>
    <w:rsid w:val="002B524D"/>
    <w:rsid w:val="002B5E93"/>
    <w:rsid w:val="002B7367"/>
    <w:rsid w:val="002C2437"/>
    <w:rsid w:val="002C48D5"/>
    <w:rsid w:val="002C5B73"/>
    <w:rsid w:val="002D0028"/>
    <w:rsid w:val="002D20D7"/>
    <w:rsid w:val="002D3740"/>
    <w:rsid w:val="002D4229"/>
    <w:rsid w:val="002D4503"/>
    <w:rsid w:val="002D72E0"/>
    <w:rsid w:val="002D75C9"/>
    <w:rsid w:val="002D7CCA"/>
    <w:rsid w:val="002E1A34"/>
    <w:rsid w:val="002E2FDD"/>
    <w:rsid w:val="002E41F5"/>
    <w:rsid w:val="002F5E7C"/>
    <w:rsid w:val="002F60BB"/>
    <w:rsid w:val="002F7181"/>
    <w:rsid w:val="00302AA3"/>
    <w:rsid w:val="00302FBC"/>
    <w:rsid w:val="00303305"/>
    <w:rsid w:val="0030378D"/>
    <w:rsid w:val="003055C2"/>
    <w:rsid w:val="003113D2"/>
    <w:rsid w:val="003127A7"/>
    <w:rsid w:val="00314ABB"/>
    <w:rsid w:val="00315F93"/>
    <w:rsid w:val="00316D43"/>
    <w:rsid w:val="00317E08"/>
    <w:rsid w:val="0032103F"/>
    <w:rsid w:val="00321CDD"/>
    <w:rsid w:val="00321D35"/>
    <w:rsid w:val="00322E37"/>
    <w:rsid w:val="00323D32"/>
    <w:rsid w:val="00327975"/>
    <w:rsid w:val="003279B4"/>
    <w:rsid w:val="00330D27"/>
    <w:rsid w:val="0033380E"/>
    <w:rsid w:val="00333F09"/>
    <w:rsid w:val="0033491D"/>
    <w:rsid w:val="003372BE"/>
    <w:rsid w:val="00340434"/>
    <w:rsid w:val="00340AEB"/>
    <w:rsid w:val="00340CEE"/>
    <w:rsid w:val="003457E0"/>
    <w:rsid w:val="00345CA7"/>
    <w:rsid w:val="00346BFE"/>
    <w:rsid w:val="003535B3"/>
    <w:rsid w:val="00353B18"/>
    <w:rsid w:val="00360255"/>
    <w:rsid w:val="00361F72"/>
    <w:rsid w:val="0036454E"/>
    <w:rsid w:val="003652B1"/>
    <w:rsid w:val="00367B71"/>
    <w:rsid w:val="00367C6F"/>
    <w:rsid w:val="00371B46"/>
    <w:rsid w:val="00373833"/>
    <w:rsid w:val="0037391F"/>
    <w:rsid w:val="003744B9"/>
    <w:rsid w:val="00384B05"/>
    <w:rsid w:val="00384E79"/>
    <w:rsid w:val="00385F43"/>
    <w:rsid w:val="00386E19"/>
    <w:rsid w:val="00391106"/>
    <w:rsid w:val="003915DE"/>
    <w:rsid w:val="003916EC"/>
    <w:rsid w:val="003934B6"/>
    <w:rsid w:val="003947FC"/>
    <w:rsid w:val="00395296"/>
    <w:rsid w:val="003976E6"/>
    <w:rsid w:val="00397780"/>
    <w:rsid w:val="003A00C8"/>
    <w:rsid w:val="003A5686"/>
    <w:rsid w:val="003A7D62"/>
    <w:rsid w:val="003B03BE"/>
    <w:rsid w:val="003B7614"/>
    <w:rsid w:val="003C5B74"/>
    <w:rsid w:val="003C6031"/>
    <w:rsid w:val="003D0748"/>
    <w:rsid w:val="003D1A9B"/>
    <w:rsid w:val="003D3D85"/>
    <w:rsid w:val="003D6625"/>
    <w:rsid w:val="003D78A2"/>
    <w:rsid w:val="003D7BB7"/>
    <w:rsid w:val="003E02BC"/>
    <w:rsid w:val="003E08D3"/>
    <w:rsid w:val="003E3229"/>
    <w:rsid w:val="003E3F70"/>
    <w:rsid w:val="003E6FE2"/>
    <w:rsid w:val="003E763A"/>
    <w:rsid w:val="003E7F15"/>
    <w:rsid w:val="003F1500"/>
    <w:rsid w:val="003F4C2A"/>
    <w:rsid w:val="003F6C14"/>
    <w:rsid w:val="003F707B"/>
    <w:rsid w:val="003F7565"/>
    <w:rsid w:val="003F7AA3"/>
    <w:rsid w:val="0040333E"/>
    <w:rsid w:val="0040399C"/>
    <w:rsid w:val="00404AE9"/>
    <w:rsid w:val="00407AB9"/>
    <w:rsid w:val="00410F86"/>
    <w:rsid w:val="00415D7C"/>
    <w:rsid w:val="00417583"/>
    <w:rsid w:val="0042298C"/>
    <w:rsid w:val="0042321E"/>
    <w:rsid w:val="00423FA7"/>
    <w:rsid w:val="00425168"/>
    <w:rsid w:val="004264AA"/>
    <w:rsid w:val="0043069F"/>
    <w:rsid w:val="004325CE"/>
    <w:rsid w:val="00433132"/>
    <w:rsid w:val="004348D7"/>
    <w:rsid w:val="00435B30"/>
    <w:rsid w:val="00437BCA"/>
    <w:rsid w:val="00437DA3"/>
    <w:rsid w:val="00440375"/>
    <w:rsid w:val="00444313"/>
    <w:rsid w:val="00444395"/>
    <w:rsid w:val="004451FC"/>
    <w:rsid w:val="00445BCC"/>
    <w:rsid w:val="00453044"/>
    <w:rsid w:val="00453F10"/>
    <w:rsid w:val="0045533E"/>
    <w:rsid w:val="004555E8"/>
    <w:rsid w:val="004602B0"/>
    <w:rsid w:val="004610B0"/>
    <w:rsid w:val="004619DF"/>
    <w:rsid w:val="004625BD"/>
    <w:rsid w:val="00462EEE"/>
    <w:rsid w:val="00464608"/>
    <w:rsid w:val="00470120"/>
    <w:rsid w:val="00470661"/>
    <w:rsid w:val="004748C6"/>
    <w:rsid w:val="00474A51"/>
    <w:rsid w:val="00474F63"/>
    <w:rsid w:val="00476C5F"/>
    <w:rsid w:val="00476D99"/>
    <w:rsid w:val="00477DC5"/>
    <w:rsid w:val="0048178E"/>
    <w:rsid w:val="004848DE"/>
    <w:rsid w:val="004855C1"/>
    <w:rsid w:val="00490B78"/>
    <w:rsid w:val="00490DE3"/>
    <w:rsid w:val="00493F89"/>
    <w:rsid w:val="004948B4"/>
    <w:rsid w:val="00495CE0"/>
    <w:rsid w:val="00495DF6"/>
    <w:rsid w:val="00495E5F"/>
    <w:rsid w:val="004A090F"/>
    <w:rsid w:val="004A73DE"/>
    <w:rsid w:val="004A7CFC"/>
    <w:rsid w:val="004B4188"/>
    <w:rsid w:val="004B432E"/>
    <w:rsid w:val="004B62CE"/>
    <w:rsid w:val="004B67A3"/>
    <w:rsid w:val="004B74E6"/>
    <w:rsid w:val="004C2450"/>
    <w:rsid w:val="004C2FAB"/>
    <w:rsid w:val="004C45B6"/>
    <w:rsid w:val="004C50D9"/>
    <w:rsid w:val="004C7814"/>
    <w:rsid w:val="004D2F7A"/>
    <w:rsid w:val="004D3B9C"/>
    <w:rsid w:val="004D3BB9"/>
    <w:rsid w:val="004D61EE"/>
    <w:rsid w:val="004D669A"/>
    <w:rsid w:val="004D66BF"/>
    <w:rsid w:val="004E26FF"/>
    <w:rsid w:val="004E2C43"/>
    <w:rsid w:val="004E362A"/>
    <w:rsid w:val="004E497C"/>
    <w:rsid w:val="004E56EC"/>
    <w:rsid w:val="004E5A90"/>
    <w:rsid w:val="004E5B55"/>
    <w:rsid w:val="004F00BC"/>
    <w:rsid w:val="004F293F"/>
    <w:rsid w:val="004F4674"/>
    <w:rsid w:val="004F6DA5"/>
    <w:rsid w:val="004F72C1"/>
    <w:rsid w:val="005032E2"/>
    <w:rsid w:val="005048D1"/>
    <w:rsid w:val="00507089"/>
    <w:rsid w:val="00507248"/>
    <w:rsid w:val="00507CA5"/>
    <w:rsid w:val="005116B7"/>
    <w:rsid w:val="00514942"/>
    <w:rsid w:val="005153D9"/>
    <w:rsid w:val="00520749"/>
    <w:rsid w:val="005214D0"/>
    <w:rsid w:val="00524670"/>
    <w:rsid w:val="0052629D"/>
    <w:rsid w:val="005349E2"/>
    <w:rsid w:val="00534B93"/>
    <w:rsid w:val="00536CA3"/>
    <w:rsid w:val="00541480"/>
    <w:rsid w:val="005419C4"/>
    <w:rsid w:val="00541B85"/>
    <w:rsid w:val="005445B2"/>
    <w:rsid w:val="00553270"/>
    <w:rsid w:val="00555050"/>
    <w:rsid w:val="005552C3"/>
    <w:rsid w:val="0055682A"/>
    <w:rsid w:val="00557234"/>
    <w:rsid w:val="00557A5C"/>
    <w:rsid w:val="00561180"/>
    <w:rsid w:val="005617DB"/>
    <w:rsid w:val="00562324"/>
    <w:rsid w:val="00563609"/>
    <w:rsid w:val="00563D08"/>
    <w:rsid w:val="00564B7C"/>
    <w:rsid w:val="00565ADA"/>
    <w:rsid w:val="005664BC"/>
    <w:rsid w:val="00566BDA"/>
    <w:rsid w:val="00567452"/>
    <w:rsid w:val="00571063"/>
    <w:rsid w:val="0057690E"/>
    <w:rsid w:val="005772D2"/>
    <w:rsid w:val="005832AF"/>
    <w:rsid w:val="00585422"/>
    <w:rsid w:val="00586177"/>
    <w:rsid w:val="005877D3"/>
    <w:rsid w:val="005903BE"/>
    <w:rsid w:val="005922DC"/>
    <w:rsid w:val="00592984"/>
    <w:rsid w:val="00594A45"/>
    <w:rsid w:val="00594F30"/>
    <w:rsid w:val="00595818"/>
    <w:rsid w:val="00595BC1"/>
    <w:rsid w:val="00597B71"/>
    <w:rsid w:val="005A3338"/>
    <w:rsid w:val="005A4BE0"/>
    <w:rsid w:val="005A6C9C"/>
    <w:rsid w:val="005B0C02"/>
    <w:rsid w:val="005B394D"/>
    <w:rsid w:val="005C3344"/>
    <w:rsid w:val="005C357E"/>
    <w:rsid w:val="005C4C18"/>
    <w:rsid w:val="005C5185"/>
    <w:rsid w:val="005C5D28"/>
    <w:rsid w:val="005C7AD4"/>
    <w:rsid w:val="005C7D2E"/>
    <w:rsid w:val="005D1783"/>
    <w:rsid w:val="005E0402"/>
    <w:rsid w:val="005E0ACE"/>
    <w:rsid w:val="005E65B7"/>
    <w:rsid w:val="005F29CF"/>
    <w:rsid w:val="005F304C"/>
    <w:rsid w:val="005F4721"/>
    <w:rsid w:val="005F58E7"/>
    <w:rsid w:val="006000A4"/>
    <w:rsid w:val="006002BD"/>
    <w:rsid w:val="0060425E"/>
    <w:rsid w:val="006045FB"/>
    <w:rsid w:val="00605483"/>
    <w:rsid w:val="00606E75"/>
    <w:rsid w:val="006117EE"/>
    <w:rsid w:val="0061261F"/>
    <w:rsid w:val="006156A2"/>
    <w:rsid w:val="00616223"/>
    <w:rsid w:val="00616503"/>
    <w:rsid w:val="00616F6E"/>
    <w:rsid w:val="006203B4"/>
    <w:rsid w:val="00620564"/>
    <w:rsid w:val="006222D7"/>
    <w:rsid w:val="0062283B"/>
    <w:rsid w:val="006246F2"/>
    <w:rsid w:val="00624FFE"/>
    <w:rsid w:val="0062683F"/>
    <w:rsid w:val="006272D8"/>
    <w:rsid w:val="006301D6"/>
    <w:rsid w:val="006352E8"/>
    <w:rsid w:val="00635946"/>
    <w:rsid w:val="0063595D"/>
    <w:rsid w:val="00637548"/>
    <w:rsid w:val="00645231"/>
    <w:rsid w:val="00646AC7"/>
    <w:rsid w:val="00650A92"/>
    <w:rsid w:val="00651694"/>
    <w:rsid w:val="006519F7"/>
    <w:rsid w:val="0065225B"/>
    <w:rsid w:val="00652CAE"/>
    <w:rsid w:val="006555A4"/>
    <w:rsid w:val="00660471"/>
    <w:rsid w:val="006612A6"/>
    <w:rsid w:val="00661A4B"/>
    <w:rsid w:val="00661EFC"/>
    <w:rsid w:val="00662EB2"/>
    <w:rsid w:val="00662FC6"/>
    <w:rsid w:val="0066513A"/>
    <w:rsid w:val="0066513B"/>
    <w:rsid w:val="00665C3B"/>
    <w:rsid w:val="00665F41"/>
    <w:rsid w:val="00666352"/>
    <w:rsid w:val="00671251"/>
    <w:rsid w:val="006719A0"/>
    <w:rsid w:val="00671D2E"/>
    <w:rsid w:val="00675D93"/>
    <w:rsid w:val="00677AE5"/>
    <w:rsid w:val="00677FD0"/>
    <w:rsid w:val="0068039E"/>
    <w:rsid w:val="00680464"/>
    <w:rsid w:val="00681624"/>
    <w:rsid w:val="006837D4"/>
    <w:rsid w:val="0068437D"/>
    <w:rsid w:val="00684888"/>
    <w:rsid w:val="00684957"/>
    <w:rsid w:val="00687E2A"/>
    <w:rsid w:val="00691F58"/>
    <w:rsid w:val="00692529"/>
    <w:rsid w:val="00695D55"/>
    <w:rsid w:val="00697C8F"/>
    <w:rsid w:val="00697F71"/>
    <w:rsid w:val="006A10D3"/>
    <w:rsid w:val="006A1768"/>
    <w:rsid w:val="006A7314"/>
    <w:rsid w:val="006A7BB2"/>
    <w:rsid w:val="006B00D4"/>
    <w:rsid w:val="006B0B30"/>
    <w:rsid w:val="006B1C30"/>
    <w:rsid w:val="006B6626"/>
    <w:rsid w:val="006B6DB6"/>
    <w:rsid w:val="006C0441"/>
    <w:rsid w:val="006C0A17"/>
    <w:rsid w:val="006C0FE0"/>
    <w:rsid w:val="006C27C4"/>
    <w:rsid w:val="006C2F30"/>
    <w:rsid w:val="006C33C1"/>
    <w:rsid w:val="006C34EE"/>
    <w:rsid w:val="006C420C"/>
    <w:rsid w:val="006C555E"/>
    <w:rsid w:val="006C6F56"/>
    <w:rsid w:val="006C720E"/>
    <w:rsid w:val="006D135F"/>
    <w:rsid w:val="006D3B1B"/>
    <w:rsid w:val="006D6331"/>
    <w:rsid w:val="006E46A4"/>
    <w:rsid w:val="006E6838"/>
    <w:rsid w:val="006E6D33"/>
    <w:rsid w:val="006F0A9E"/>
    <w:rsid w:val="006F25ED"/>
    <w:rsid w:val="006F2BC2"/>
    <w:rsid w:val="006F3C98"/>
    <w:rsid w:val="006F5278"/>
    <w:rsid w:val="006F6E2D"/>
    <w:rsid w:val="006F6F6D"/>
    <w:rsid w:val="00700F1B"/>
    <w:rsid w:val="00700F85"/>
    <w:rsid w:val="0070166D"/>
    <w:rsid w:val="00705219"/>
    <w:rsid w:val="00710301"/>
    <w:rsid w:val="00710688"/>
    <w:rsid w:val="00710B03"/>
    <w:rsid w:val="00710BA3"/>
    <w:rsid w:val="0071437A"/>
    <w:rsid w:val="007146DD"/>
    <w:rsid w:val="00720318"/>
    <w:rsid w:val="00720CD4"/>
    <w:rsid w:val="00721E6F"/>
    <w:rsid w:val="00723C7D"/>
    <w:rsid w:val="007262B7"/>
    <w:rsid w:val="0072749A"/>
    <w:rsid w:val="0073029B"/>
    <w:rsid w:val="00733333"/>
    <w:rsid w:val="00734071"/>
    <w:rsid w:val="007443FC"/>
    <w:rsid w:val="00744FB7"/>
    <w:rsid w:val="00745056"/>
    <w:rsid w:val="00751DBA"/>
    <w:rsid w:val="00751DC5"/>
    <w:rsid w:val="00752E1A"/>
    <w:rsid w:val="00753505"/>
    <w:rsid w:val="0075379C"/>
    <w:rsid w:val="00753925"/>
    <w:rsid w:val="007628CE"/>
    <w:rsid w:val="00764FCB"/>
    <w:rsid w:val="00765EB4"/>
    <w:rsid w:val="0077135D"/>
    <w:rsid w:val="00772B94"/>
    <w:rsid w:val="007765BD"/>
    <w:rsid w:val="00777D26"/>
    <w:rsid w:val="00782873"/>
    <w:rsid w:val="007839ED"/>
    <w:rsid w:val="00785874"/>
    <w:rsid w:val="007858DA"/>
    <w:rsid w:val="0078602B"/>
    <w:rsid w:val="00790F48"/>
    <w:rsid w:val="0079719E"/>
    <w:rsid w:val="007A4662"/>
    <w:rsid w:val="007A5290"/>
    <w:rsid w:val="007A5ADB"/>
    <w:rsid w:val="007B0392"/>
    <w:rsid w:val="007B1CE9"/>
    <w:rsid w:val="007B4CC3"/>
    <w:rsid w:val="007B740D"/>
    <w:rsid w:val="007C3802"/>
    <w:rsid w:val="007C3C13"/>
    <w:rsid w:val="007C5123"/>
    <w:rsid w:val="007C5D5F"/>
    <w:rsid w:val="007D1716"/>
    <w:rsid w:val="007D3C3A"/>
    <w:rsid w:val="007D3D3B"/>
    <w:rsid w:val="007D419B"/>
    <w:rsid w:val="007D604B"/>
    <w:rsid w:val="007D628A"/>
    <w:rsid w:val="007E0D5D"/>
    <w:rsid w:val="007E2534"/>
    <w:rsid w:val="007E25FD"/>
    <w:rsid w:val="007E69B1"/>
    <w:rsid w:val="007F1B47"/>
    <w:rsid w:val="007F2382"/>
    <w:rsid w:val="007F2405"/>
    <w:rsid w:val="007F2A08"/>
    <w:rsid w:val="007F2F60"/>
    <w:rsid w:val="007F4EC0"/>
    <w:rsid w:val="007F5BE3"/>
    <w:rsid w:val="008042CD"/>
    <w:rsid w:val="00806C31"/>
    <w:rsid w:val="00807AA0"/>
    <w:rsid w:val="00811CEE"/>
    <w:rsid w:val="00812612"/>
    <w:rsid w:val="0081393F"/>
    <w:rsid w:val="00815A0B"/>
    <w:rsid w:val="0082109D"/>
    <w:rsid w:val="00823128"/>
    <w:rsid w:val="008238BA"/>
    <w:rsid w:val="00824DB6"/>
    <w:rsid w:val="00827750"/>
    <w:rsid w:val="00837361"/>
    <w:rsid w:val="00840816"/>
    <w:rsid w:val="00841600"/>
    <w:rsid w:val="008435CA"/>
    <w:rsid w:val="008445ED"/>
    <w:rsid w:val="008473A0"/>
    <w:rsid w:val="00847D28"/>
    <w:rsid w:val="00850791"/>
    <w:rsid w:val="00850A12"/>
    <w:rsid w:val="0085163B"/>
    <w:rsid w:val="00851FEA"/>
    <w:rsid w:val="0085215E"/>
    <w:rsid w:val="00852855"/>
    <w:rsid w:val="00853547"/>
    <w:rsid w:val="00853AC2"/>
    <w:rsid w:val="0085423C"/>
    <w:rsid w:val="00854DC7"/>
    <w:rsid w:val="0085746E"/>
    <w:rsid w:val="0086151A"/>
    <w:rsid w:val="008630F5"/>
    <w:rsid w:val="00866A14"/>
    <w:rsid w:val="008677B9"/>
    <w:rsid w:val="00867A4E"/>
    <w:rsid w:val="00870770"/>
    <w:rsid w:val="00872BF2"/>
    <w:rsid w:val="00876046"/>
    <w:rsid w:val="008760C3"/>
    <w:rsid w:val="008820FF"/>
    <w:rsid w:val="0088237B"/>
    <w:rsid w:val="00882E7D"/>
    <w:rsid w:val="00883F7E"/>
    <w:rsid w:val="00884799"/>
    <w:rsid w:val="00885212"/>
    <w:rsid w:val="00886963"/>
    <w:rsid w:val="00890DEE"/>
    <w:rsid w:val="0089105C"/>
    <w:rsid w:val="00891754"/>
    <w:rsid w:val="0089375E"/>
    <w:rsid w:val="008962AA"/>
    <w:rsid w:val="0089657D"/>
    <w:rsid w:val="008A18C4"/>
    <w:rsid w:val="008A4D11"/>
    <w:rsid w:val="008A6B8E"/>
    <w:rsid w:val="008B757F"/>
    <w:rsid w:val="008C025E"/>
    <w:rsid w:val="008C0924"/>
    <w:rsid w:val="008C1680"/>
    <w:rsid w:val="008C2EFA"/>
    <w:rsid w:val="008C5662"/>
    <w:rsid w:val="008C68AA"/>
    <w:rsid w:val="008D012A"/>
    <w:rsid w:val="008D3130"/>
    <w:rsid w:val="008D4017"/>
    <w:rsid w:val="008D4D8D"/>
    <w:rsid w:val="008D4DFB"/>
    <w:rsid w:val="008E0991"/>
    <w:rsid w:val="008E1AE8"/>
    <w:rsid w:val="008E3AAC"/>
    <w:rsid w:val="008E3C85"/>
    <w:rsid w:val="008E58EB"/>
    <w:rsid w:val="008E6CE7"/>
    <w:rsid w:val="008F2E49"/>
    <w:rsid w:val="008F44E6"/>
    <w:rsid w:val="008F57DE"/>
    <w:rsid w:val="008F649F"/>
    <w:rsid w:val="00900B57"/>
    <w:rsid w:val="00902627"/>
    <w:rsid w:val="0090279D"/>
    <w:rsid w:val="009145A4"/>
    <w:rsid w:val="00914CB7"/>
    <w:rsid w:val="00917398"/>
    <w:rsid w:val="00917C2C"/>
    <w:rsid w:val="009203F3"/>
    <w:rsid w:val="00920482"/>
    <w:rsid w:val="00920664"/>
    <w:rsid w:val="0092166C"/>
    <w:rsid w:val="00921CFE"/>
    <w:rsid w:val="00925150"/>
    <w:rsid w:val="00925972"/>
    <w:rsid w:val="00926DB8"/>
    <w:rsid w:val="00931161"/>
    <w:rsid w:val="00931AB4"/>
    <w:rsid w:val="009324EC"/>
    <w:rsid w:val="00932D69"/>
    <w:rsid w:val="009332E3"/>
    <w:rsid w:val="00937610"/>
    <w:rsid w:val="00942984"/>
    <w:rsid w:val="00944237"/>
    <w:rsid w:val="00950148"/>
    <w:rsid w:val="009514BB"/>
    <w:rsid w:val="00951D31"/>
    <w:rsid w:val="0095313E"/>
    <w:rsid w:val="0096419F"/>
    <w:rsid w:val="00970840"/>
    <w:rsid w:val="00975465"/>
    <w:rsid w:val="009755E2"/>
    <w:rsid w:val="00975F41"/>
    <w:rsid w:val="00976BF0"/>
    <w:rsid w:val="00980A83"/>
    <w:rsid w:val="00982E2E"/>
    <w:rsid w:val="00985E10"/>
    <w:rsid w:val="00990B0B"/>
    <w:rsid w:val="0099331D"/>
    <w:rsid w:val="00993E4E"/>
    <w:rsid w:val="00997092"/>
    <w:rsid w:val="009A1E3A"/>
    <w:rsid w:val="009A1E74"/>
    <w:rsid w:val="009A24CB"/>
    <w:rsid w:val="009A4775"/>
    <w:rsid w:val="009A777D"/>
    <w:rsid w:val="009B08C0"/>
    <w:rsid w:val="009B2324"/>
    <w:rsid w:val="009B27D8"/>
    <w:rsid w:val="009B4E94"/>
    <w:rsid w:val="009B77C4"/>
    <w:rsid w:val="009C0118"/>
    <w:rsid w:val="009C025D"/>
    <w:rsid w:val="009C24CF"/>
    <w:rsid w:val="009C3EC2"/>
    <w:rsid w:val="009C42D1"/>
    <w:rsid w:val="009C649A"/>
    <w:rsid w:val="009D1135"/>
    <w:rsid w:val="009D1C07"/>
    <w:rsid w:val="009D2D67"/>
    <w:rsid w:val="009D31F9"/>
    <w:rsid w:val="009D335C"/>
    <w:rsid w:val="009D4AA5"/>
    <w:rsid w:val="009D56FD"/>
    <w:rsid w:val="009D5738"/>
    <w:rsid w:val="009D582D"/>
    <w:rsid w:val="009D6666"/>
    <w:rsid w:val="009D7379"/>
    <w:rsid w:val="009D7F39"/>
    <w:rsid w:val="009E11DB"/>
    <w:rsid w:val="009E1250"/>
    <w:rsid w:val="009E1572"/>
    <w:rsid w:val="009E40D7"/>
    <w:rsid w:val="009E48EE"/>
    <w:rsid w:val="009E708C"/>
    <w:rsid w:val="009F0A01"/>
    <w:rsid w:val="009F3C0C"/>
    <w:rsid w:val="009F3E14"/>
    <w:rsid w:val="009F433E"/>
    <w:rsid w:val="009F4DC3"/>
    <w:rsid w:val="009F5049"/>
    <w:rsid w:val="009F5692"/>
    <w:rsid w:val="009F5C61"/>
    <w:rsid w:val="009F74B8"/>
    <w:rsid w:val="00A0149C"/>
    <w:rsid w:val="00A1419B"/>
    <w:rsid w:val="00A1667E"/>
    <w:rsid w:val="00A216FB"/>
    <w:rsid w:val="00A24A25"/>
    <w:rsid w:val="00A321D2"/>
    <w:rsid w:val="00A32F54"/>
    <w:rsid w:val="00A33E7C"/>
    <w:rsid w:val="00A348AB"/>
    <w:rsid w:val="00A34F71"/>
    <w:rsid w:val="00A36E23"/>
    <w:rsid w:val="00A43147"/>
    <w:rsid w:val="00A44E36"/>
    <w:rsid w:val="00A466FF"/>
    <w:rsid w:val="00A47933"/>
    <w:rsid w:val="00A5048A"/>
    <w:rsid w:val="00A50D0F"/>
    <w:rsid w:val="00A50E19"/>
    <w:rsid w:val="00A54575"/>
    <w:rsid w:val="00A546BB"/>
    <w:rsid w:val="00A54E32"/>
    <w:rsid w:val="00A556A7"/>
    <w:rsid w:val="00A5642B"/>
    <w:rsid w:val="00A567DD"/>
    <w:rsid w:val="00A60043"/>
    <w:rsid w:val="00A6222C"/>
    <w:rsid w:val="00A63C47"/>
    <w:rsid w:val="00A667C0"/>
    <w:rsid w:val="00A7164D"/>
    <w:rsid w:val="00A71C80"/>
    <w:rsid w:val="00A731E9"/>
    <w:rsid w:val="00A745A4"/>
    <w:rsid w:val="00A74BD5"/>
    <w:rsid w:val="00A755F2"/>
    <w:rsid w:val="00A75F3D"/>
    <w:rsid w:val="00A762FC"/>
    <w:rsid w:val="00A8019D"/>
    <w:rsid w:val="00A80414"/>
    <w:rsid w:val="00A80B06"/>
    <w:rsid w:val="00A83590"/>
    <w:rsid w:val="00A86716"/>
    <w:rsid w:val="00A912E6"/>
    <w:rsid w:val="00A93E91"/>
    <w:rsid w:val="00A9538B"/>
    <w:rsid w:val="00A959D2"/>
    <w:rsid w:val="00A97813"/>
    <w:rsid w:val="00AA2EDA"/>
    <w:rsid w:val="00AA5951"/>
    <w:rsid w:val="00AB119B"/>
    <w:rsid w:val="00AB30B6"/>
    <w:rsid w:val="00AB4D89"/>
    <w:rsid w:val="00AB6763"/>
    <w:rsid w:val="00AC1491"/>
    <w:rsid w:val="00AC206A"/>
    <w:rsid w:val="00AC288E"/>
    <w:rsid w:val="00AC3593"/>
    <w:rsid w:val="00AC4F50"/>
    <w:rsid w:val="00AC7EF5"/>
    <w:rsid w:val="00AD081A"/>
    <w:rsid w:val="00AD0C76"/>
    <w:rsid w:val="00AD5E12"/>
    <w:rsid w:val="00AD6288"/>
    <w:rsid w:val="00AD6F93"/>
    <w:rsid w:val="00AD747B"/>
    <w:rsid w:val="00AE02B8"/>
    <w:rsid w:val="00AE0BF5"/>
    <w:rsid w:val="00AE212E"/>
    <w:rsid w:val="00AE3476"/>
    <w:rsid w:val="00AE4559"/>
    <w:rsid w:val="00AE6F00"/>
    <w:rsid w:val="00AE7963"/>
    <w:rsid w:val="00AE7D35"/>
    <w:rsid w:val="00AF001B"/>
    <w:rsid w:val="00AF10D9"/>
    <w:rsid w:val="00AF1B34"/>
    <w:rsid w:val="00AF5DF1"/>
    <w:rsid w:val="00AF6238"/>
    <w:rsid w:val="00AF6807"/>
    <w:rsid w:val="00AF7A25"/>
    <w:rsid w:val="00B00A1F"/>
    <w:rsid w:val="00B00E73"/>
    <w:rsid w:val="00B01EB5"/>
    <w:rsid w:val="00B1072D"/>
    <w:rsid w:val="00B110B4"/>
    <w:rsid w:val="00B11189"/>
    <w:rsid w:val="00B11310"/>
    <w:rsid w:val="00B113C1"/>
    <w:rsid w:val="00B1391B"/>
    <w:rsid w:val="00B15D74"/>
    <w:rsid w:val="00B16F73"/>
    <w:rsid w:val="00B20B85"/>
    <w:rsid w:val="00B20E8D"/>
    <w:rsid w:val="00B242A9"/>
    <w:rsid w:val="00B25890"/>
    <w:rsid w:val="00B316DB"/>
    <w:rsid w:val="00B37B40"/>
    <w:rsid w:val="00B40A57"/>
    <w:rsid w:val="00B4308E"/>
    <w:rsid w:val="00B43F2B"/>
    <w:rsid w:val="00B453E4"/>
    <w:rsid w:val="00B473A4"/>
    <w:rsid w:val="00B50A79"/>
    <w:rsid w:val="00B50BD6"/>
    <w:rsid w:val="00B510A6"/>
    <w:rsid w:val="00B5180E"/>
    <w:rsid w:val="00B57634"/>
    <w:rsid w:val="00B628F5"/>
    <w:rsid w:val="00B63153"/>
    <w:rsid w:val="00B63B1B"/>
    <w:rsid w:val="00B672B2"/>
    <w:rsid w:val="00B67EF5"/>
    <w:rsid w:val="00B67FDB"/>
    <w:rsid w:val="00B70C16"/>
    <w:rsid w:val="00B7343A"/>
    <w:rsid w:val="00B73D20"/>
    <w:rsid w:val="00B73E1F"/>
    <w:rsid w:val="00B752DD"/>
    <w:rsid w:val="00B76F58"/>
    <w:rsid w:val="00B805EC"/>
    <w:rsid w:val="00B82BAC"/>
    <w:rsid w:val="00B84618"/>
    <w:rsid w:val="00B8699E"/>
    <w:rsid w:val="00B93C63"/>
    <w:rsid w:val="00B946CF"/>
    <w:rsid w:val="00B96197"/>
    <w:rsid w:val="00BA0366"/>
    <w:rsid w:val="00BA04E1"/>
    <w:rsid w:val="00BA0562"/>
    <w:rsid w:val="00BA0D92"/>
    <w:rsid w:val="00BA4343"/>
    <w:rsid w:val="00BA4DCD"/>
    <w:rsid w:val="00BA539D"/>
    <w:rsid w:val="00BB1187"/>
    <w:rsid w:val="00BB1818"/>
    <w:rsid w:val="00BB5C5A"/>
    <w:rsid w:val="00BB5F9C"/>
    <w:rsid w:val="00BB63E6"/>
    <w:rsid w:val="00BB75B4"/>
    <w:rsid w:val="00BB782A"/>
    <w:rsid w:val="00BB7A9B"/>
    <w:rsid w:val="00BB7D74"/>
    <w:rsid w:val="00BC05B0"/>
    <w:rsid w:val="00BC1866"/>
    <w:rsid w:val="00BC5699"/>
    <w:rsid w:val="00BD1EA7"/>
    <w:rsid w:val="00BD2B7A"/>
    <w:rsid w:val="00BD400C"/>
    <w:rsid w:val="00BD5F81"/>
    <w:rsid w:val="00BD6E66"/>
    <w:rsid w:val="00BE0B3C"/>
    <w:rsid w:val="00BE0FB8"/>
    <w:rsid w:val="00BE1077"/>
    <w:rsid w:val="00BE25BD"/>
    <w:rsid w:val="00BE3FCF"/>
    <w:rsid w:val="00BE516F"/>
    <w:rsid w:val="00BF073C"/>
    <w:rsid w:val="00BF25A4"/>
    <w:rsid w:val="00BF2D30"/>
    <w:rsid w:val="00BF363D"/>
    <w:rsid w:val="00BF742E"/>
    <w:rsid w:val="00BF7DAE"/>
    <w:rsid w:val="00C0256E"/>
    <w:rsid w:val="00C0379E"/>
    <w:rsid w:val="00C03D60"/>
    <w:rsid w:val="00C043FA"/>
    <w:rsid w:val="00C05C20"/>
    <w:rsid w:val="00C07C12"/>
    <w:rsid w:val="00C11D29"/>
    <w:rsid w:val="00C122C3"/>
    <w:rsid w:val="00C16639"/>
    <w:rsid w:val="00C16B4C"/>
    <w:rsid w:val="00C20CAF"/>
    <w:rsid w:val="00C276AE"/>
    <w:rsid w:val="00C2772D"/>
    <w:rsid w:val="00C27A9E"/>
    <w:rsid w:val="00C3465D"/>
    <w:rsid w:val="00C34FEB"/>
    <w:rsid w:val="00C35381"/>
    <w:rsid w:val="00C37086"/>
    <w:rsid w:val="00C4009C"/>
    <w:rsid w:val="00C40EC7"/>
    <w:rsid w:val="00C41AC0"/>
    <w:rsid w:val="00C41EB6"/>
    <w:rsid w:val="00C44FBB"/>
    <w:rsid w:val="00C46EA8"/>
    <w:rsid w:val="00C50EE1"/>
    <w:rsid w:val="00C5100E"/>
    <w:rsid w:val="00C51237"/>
    <w:rsid w:val="00C51E63"/>
    <w:rsid w:val="00C51E69"/>
    <w:rsid w:val="00C5361A"/>
    <w:rsid w:val="00C55ACF"/>
    <w:rsid w:val="00C55B36"/>
    <w:rsid w:val="00C56902"/>
    <w:rsid w:val="00C57398"/>
    <w:rsid w:val="00C57523"/>
    <w:rsid w:val="00C63980"/>
    <w:rsid w:val="00C653F9"/>
    <w:rsid w:val="00C66F5D"/>
    <w:rsid w:val="00C7353C"/>
    <w:rsid w:val="00C74482"/>
    <w:rsid w:val="00C75ACA"/>
    <w:rsid w:val="00C84433"/>
    <w:rsid w:val="00C86235"/>
    <w:rsid w:val="00C867CF"/>
    <w:rsid w:val="00C9044A"/>
    <w:rsid w:val="00C913BE"/>
    <w:rsid w:val="00C943F6"/>
    <w:rsid w:val="00C94BE6"/>
    <w:rsid w:val="00C94E43"/>
    <w:rsid w:val="00C968A2"/>
    <w:rsid w:val="00CA042C"/>
    <w:rsid w:val="00CA3832"/>
    <w:rsid w:val="00CA6293"/>
    <w:rsid w:val="00CB07FE"/>
    <w:rsid w:val="00CB1DEF"/>
    <w:rsid w:val="00CB5D97"/>
    <w:rsid w:val="00CB697D"/>
    <w:rsid w:val="00CB7445"/>
    <w:rsid w:val="00CB7C24"/>
    <w:rsid w:val="00CC00F9"/>
    <w:rsid w:val="00CC2519"/>
    <w:rsid w:val="00CD1742"/>
    <w:rsid w:val="00CD1B3B"/>
    <w:rsid w:val="00CD2186"/>
    <w:rsid w:val="00CD419E"/>
    <w:rsid w:val="00CD5D4D"/>
    <w:rsid w:val="00CD6285"/>
    <w:rsid w:val="00CD64E9"/>
    <w:rsid w:val="00CD7702"/>
    <w:rsid w:val="00CE2343"/>
    <w:rsid w:val="00CE39C8"/>
    <w:rsid w:val="00CF065B"/>
    <w:rsid w:val="00CF400B"/>
    <w:rsid w:val="00CF50BC"/>
    <w:rsid w:val="00CF562F"/>
    <w:rsid w:val="00CF6F19"/>
    <w:rsid w:val="00D01D5D"/>
    <w:rsid w:val="00D03D77"/>
    <w:rsid w:val="00D0513C"/>
    <w:rsid w:val="00D06D6F"/>
    <w:rsid w:val="00D075CA"/>
    <w:rsid w:val="00D10CD0"/>
    <w:rsid w:val="00D14369"/>
    <w:rsid w:val="00D145DD"/>
    <w:rsid w:val="00D15F92"/>
    <w:rsid w:val="00D1615B"/>
    <w:rsid w:val="00D207AE"/>
    <w:rsid w:val="00D21302"/>
    <w:rsid w:val="00D232F4"/>
    <w:rsid w:val="00D25AC6"/>
    <w:rsid w:val="00D25D1D"/>
    <w:rsid w:val="00D311E0"/>
    <w:rsid w:val="00D31AE7"/>
    <w:rsid w:val="00D33489"/>
    <w:rsid w:val="00D36141"/>
    <w:rsid w:val="00D361FF"/>
    <w:rsid w:val="00D41CE3"/>
    <w:rsid w:val="00D41E91"/>
    <w:rsid w:val="00D43742"/>
    <w:rsid w:val="00D438EF"/>
    <w:rsid w:val="00D61D8C"/>
    <w:rsid w:val="00D61EC4"/>
    <w:rsid w:val="00D621AD"/>
    <w:rsid w:val="00D65302"/>
    <w:rsid w:val="00D66265"/>
    <w:rsid w:val="00D6727C"/>
    <w:rsid w:val="00D676FA"/>
    <w:rsid w:val="00D722CE"/>
    <w:rsid w:val="00D73072"/>
    <w:rsid w:val="00D735E2"/>
    <w:rsid w:val="00D73787"/>
    <w:rsid w:val="00D74E01"/>
    <w:rsid w:val="00D754BF"/>
    <w:rsid w:val="00D776E1"/>
    <w:rsid w:val="00D87FF5"/>
    <w:rsid w:val="00D91CAA"/>
    <w:rsid w:val="00D92431"/>
    <w:rsid w:val="00D93D1B"/>
    <w:rsid w:val="00D94996"/>
    <w:rsid w:val="00D97FC7"/>
    <w:rsid w:val="00DA07ED"/>
    <w:rsid w:val="00DA0B33"/>
    <w:rsid w:val="00DA1E9F"/>
    <w:rsid w:val="00DA2FFE"/>
    <w:rsid w:val="00DA4D3E"/>
    <w:rsid w:val="00DA6461"/>
    <w:rsid w:val="00DA6BC1"/>
    <w:rsid w:val="00DA762A"/>
    <w:rsid w:val="00DB1572"/>
    <w:rsid w:val="00DB1CF3"/>
    <w:rsid w:val="00DB2781"/>
    <w:rsid w:val="00DB4452"/>
    <w:rsid w:val="00DB5B40"/>
    <w:rsid w:val="00DB6063"/>
    <w:rsid w:val="00DB6F23"/>
    <w:rsid w:val="00DC14BD"/>
    <w:rsid w:val="00DC50C5"/>
    <w:rsid w:val="00DC58B2"/>
    <w:rsid w:val="00DC5FB3"/>
    <w:rsid w:val="00DC61B3"/>
    <w:rsid w:val="00DC6734"/>
    <w:rsid w:val="00DC717A"/>
    <w:rsid w:val="00DD314E"/>
    <w:rsid w:val="00DD5313"/>
    <w:rsid w:val="00DD57C8"/>
    <w:rsid w:val="00DD7965"/>
    <w:rsid w:val="00DE065D"/>
    <w:rsid w:val="00DE0D42"/>
    <w:rsid w:val="00DE17EF"/>
    <w:rsid w:val="00DE2769"/>
    <w:rsid w:val="00DE5588"/>
    <w:rsid w:val="00DE780A"/>
    <w:rsid w:val="00DF3BC8"/>
    <w:rsid w:val="00E03359"/>
    <w:rsid w:val="00E04C9B"/>
    <w:rsid w:val="00E050E9"/>
    <w:rsid w:val="00E06F05"/>
    <w:rsid w:val="00E1075D"/>
    <w:rsid w:val="00E11DA3"/>
    <w:rsid w:val="00E1545D"/>
    <w:rsid w:val="00E1575D"/>
    <w:rsid w:val="00E167C7"/>
    <w:rsid w:val="00E215D5"/>
    <w:rsid w:val="00E22EDD"/>
    <w:rsid w:val="00E2417C"/>
    <w:rsid w:val="00E24772"/>
    <w:rsid w:val="00E2623C"/>
    <w:rsid w:val="00E264E1"/>
    <w:rsid w:val="00E30821"/>
    <w:rsid w:val="00E33945"/>
    <w:rsid w:val="00E340C4"/>
    <w:rsid w:val="00E34808"/>
    <w:rsid w:val="00E35068"/>
    <w:rsid w:val="00E36057"/>
    <w:rsid w:val="00E42A8C"/>
    <w:rsid w:val="00E4575A"/>
    <w:rsid w:val="00E53721"/>
    <w:rsid w:val="00E5444D"/>
    <w:rsid w:val="00E60F8E"/>
    <w:rsid w:val="00E6296A"/>
    <w:rsid w:val="00E64D96"/>
    <w:rsid w:val="00E730F8"/>
    <w:rsid w:val="00E73918"/>
    <w:rsid w:val="00E74BC8"/>
    <w:rsid w:val="00E766A5"/>
    <w:rsid w:val="00E771B6"/>
    <w:rsid w:val="00E80603"/>
    <w:rsid w:val="00E83B78"/>
    <w:rsid w:val="00E84063"/>
    <w:rsid w:val="00E86935"/>
    <w:rsid w:val="00E869ED"/>
    <w:rsid w:val="00E87379"/>
    <w:rsid w:val="00E87886"/>
    <w:rsid w:val="00E90B3C"/>
    <w:rsid w:val="00E91214"/>
    <w:rsid w:val="00E92A54"/>
    <w:rsid w:val="00E92B89"/>
    <w:rsid w:val="00E933C5"/>
    <w:rsid w:val="00E9788E"/>
    <w:rsid w:val="00E97BCF"/>
    <w:rsid w:val="00EA089A"/>
    <w:rsid w:val="00EA0E6E"/>
    <w:rsid w:val="00EA2F17"/>
    <w:rsid w:val="00EA5B81"/>
    <w:rsid w:val="00EA6AA6"/>
    <w:rsid w:val="00EB1660"/>
    <w:rsid w:val="00EB353A"/>
    <w:rsid w:val="00EB44F5"/>
    <w:rsid w:val="00EB4B9D"/>
    <w:rsid w:val="00EB75EF"/>
    <w:rsid w:val="00EC1093"/>
    <w:rsid w:val="00EC1753"/>
    <w:rsid w:val="00EC23B1"/>
    <w:rsid w:val="00EC451A"/>
    <w:rsid w:val="00EC524F"/>
    <w:rsid w:val="00EC6602"/>
    <w:rsid w:val="00EC6796"/>
    <w:rsid w:val="00ED1D2C"/>
    <w:rsid w:val="00ED5E07"/>
    <w:rsid w:val="00ED750C"/>
    <w:rsid w:val="00EE01E5"/>
    <w:rsid w:val="00EE1A90"/>
    <w:rsid w:val="00EE249F"/>
    <w:rsid w:val="00EE331F"/>
    <w:rsid w:val="00EE3B01"/>
    <w:rsid w:val="00EE515C"/>
    <w:rsid w:val="00EF26DA"/>
    <w:rsid w:val="00EF554B"/>
    <w:rsid w:val="00EF7F23"/>
    <w:rsid w:val="00F002DD"/>
    <w:rsid w:val="00F004C4"/>
    <w:rsid w:val="00F012FB"/>
    <w:rsid w:val="00F0130F"/>
    <w:rsid w:val="00F02543"/>
    <w:rsid w:val="00F0289D"/>
    <w:rsid w:val="00F02D9D"/>
    <w:rsid w:val="00F06764"/>
    <w:rsid w:val="00F07926"/>
    <w:rsid w:val="00F07E48"/>
    <w:rsid w:val="00F109E3"/>
    <w:rsid w:val="00F10BB5"/>
    <w:rsid w:val="00F10BC5"/>
    <w:rsid w:val="00F12481"/>
    <w:rsid w:val="00F12BAE"/>
    <w:rsid w:val="00F147DA"/>
    <w:rsid w:val="00F155ED"/>
    <w:rsid w:val="00F15959"/>
    <w:rsid w:val="00F16E2A"/>
    <w:rsid w:val="00F2262A"/>
    <w:rsid w:val="00F23335"/>
    <w:rsid w:val="00F23A06"/>
    <w:rsid w:val="00F240DB"/>
    <w:rsid w:val="00F3023E"/>
    <w:rsid w:val="00F316A0"/>
    <w:rsid w:val="00F3246D"/>
    <w:rsid w:val="00F33DF7"/>
    <w:rsid w:val="00F40299"/>
    <w:rsid w:val="00F43070"/>
    <w:rsid w:val="00F439D3"/>
    <w:rsid w:val="00F514FC"/>
    <w:rsid w:val="00F56A9C"/>
    <w:rsid w:val="00F609F8"/>
    <w:rsid w:val="00F60A26"/>
    <w:rsid w:val="00F6159E"/>
    <w:rsid w:val="00F632F2"/>
    <w:rsid w:val="00F645B0"/>
    <w:rsid w:val="00F64981"/>
    <w:rsid w:val="00F65684"/>
    <w:rsid w:val="00F70937"/>
    <w:rsid w:val="00F7235F"/>
    <w:rsid w:val="00F727E2"/>
    <w:rsid w:val="00F74749"/>
    <w:rsid w:val="00F74C47"/>
    <w:rsid w:val="00F75F49"/>
    <w:rsid w:val="00F80B06"/>
    <w:rsid w:val="00F8151A"/>
    <w:rsid w:val="00F852DF"/>
    <w:rsid w:val="00F85A18"/>
    <w:rsid w:val="00F869BD"/>
    <w:rsid w:val="00F90025"/>
    <w:rsid w:val="00F90826"/>
    <w:rsid w:val="00F90EE1"/>
    <w:rsid w:val="00F9125F"/>
    <w:rsid w:val="00F9387C"/>
    <w:rsid w:val="00F94593"/>
    <w:rsid w:val="00F955B4"/>
    <w:rsid w:val="00FA08A3"/>
    <w:rsid w:val="00FA3A2B"/>
    <w:rsid w:val="00FA5096"/>
    <w:rsid w:val="00FA5711"/>
    <w:rsid w:val="00FB02B5"/>
    <w:rsid w:val="00FB0DBF"/>
    <w:rsid w:val="00FB45CA"/>
    <w:rsid w:val="00FB5585"/>
    <w:rsid w:val="00FB6005"/>
    <w:rsid w:val="00FB6B6A"/>
    <w:rsid w:val="00FB6BDA"/>
    <w:rsid w:val="00FB729F"/>
    <w:rsid w:val="00FB74DC"/>
    <w:rsid w:val="00FB757E"/>
    <w:rsid w:val="00FC13A1"/>
    <w:rsid w:val="00FC2171"/>
    <w:rsid w:val="00FC2F19"/>
    <w:rsid w:val="00FC6FCF"/>
    <w:rsid w:val="00FD34B1"/>
    <w:rsid w:val="00FD45D4"/>
    <w:rsid w:val="00FD4A49"/>
    <w:rsid w:val="00FD4C8F"/>
    <w:rsid w:val="00FD6F0C"/>
    <w:rsid w:val="00FD7839"/>
    <w:rsid w:val="00FD7D52"/>
    <w:rsid w:val="00FE034D"/>
    <w:rsid w:val="00FE24EF"/>
    <w:rsid w:val="00FE64F0"/>
    <w:rsid w:val="00FF045B"/>
    <w:rsid w:val="00FF1DED"/>
    <w:rsid w:val="00FF2788"/>
    <w:rsid w:val="00FF39F7"/>
    <w:rsid w:val="00FF4481"/>
    <w:rsid w:val="00FF6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65CE583"/>
  <w15:chartTrackingRefBased/>
  <w15:docId w15:val="{9E3CD55B-261D-4ABC-AFA7-4ED6AFCA0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722CE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Heading3">
    <w:name w:val="heading 3"/>
    <w:basedOn w:val="Normal"/>
    <w:link w:val="Heading3Char"/>
    <w:qFormat/>
    <w:rsid w:val="00D722CE"/>
    <w:pPr>
      <w:keepNext/>
      <w:ind w:left="72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D722CE"/>
    <w:rPr>
      <w:rFonts w:ascii="Tahoma" w:eastAsia="SimSun" w:hAnsi="Tahoma" w:cs="Tahoma"/>
      <w:b/>
      <w:bCs/>
      <w:sz w:val="20"/>
      <w:szCs w:val="20"/>
      <w:lang w:eastAsia="zh-CN"/>
    </w:rPr>
  </w:style>
  <w:style w:type="paragraph" w:styleId="NormalWeb">
    <w:name w:val="Normal (Web)"/>
    <w:basedOn w:val="Normal"/>
    <w:uiPriority w:val="99"/>
    <w:rsid w:val="00D722CE"/>
    <w:pPr>
      <w:spacing w:before="100" w:beforeAutospacing="1" w:after="100" w:afterAutospacing="1"/>
    </w:pPr>
    <w:rPr>
      <w:rFonts w:ascii="Georgia" w:hAnsi="Georgia"/>
      <w:color w:val="000000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D722CE"/>
    <w:pPr>
      <w:tabs>
        <w:tab w:val="center" w:pos="4513"/>
        <w:tab w:val="right" w:pos="9026"/>
      </w:tabs>
    </w:pPr>
    <w:rPr>
      <w:rFonts w:ascii="Trebuchet MS" w:eastAsia="Calibri" w:hAnsi="Trebuchet MS"/>
      <w:sz w:val="22"/>
      <w:szCs w:val="20"/>
      <w:lang w:val="x-none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D722CE"/>
    <w:rPr>
      <w:rFonts w:ascii="Trebuchet MS" w:eastAsia="Calibri" w:hAnsi="Trebuchet MS" w:cs="Times New Roman"/>
      <w:szCs w:val="20"/>
      <w:lang w:val="x-none"/>
    </w:rPr>
  </w:style>
  <w:style w:type="paragraph" w:styleId="Footer">
    <w:name w:val="footer"/>
    <w:basedOn w:val="Normal"/>
    <w:link w:val="FooterChar"/>
    <w:uiPriority w:val="99"/>
    <w:rsid w:val="00D722CE"/>
    <w:pPr>
      <w:tabs>
        <w:tab w:val="center" w:pos="4513"/>
        <w:tab w:val="right" w:pos="9026"/>
      </w:tabs>
    </w:pPr>
    <w:rPr>
      <w:lang w:val="x-none"/>
    </w:rPr>
  </w:style>
  <w:style w:type="character" w:customStyle="1" w:styleId="FooterChar">
    <w:name w:val="Footer Char"/>
    <w:basedOn w:val="DefaultParagraphFont"/>
    <w:link w:val="Footer"/>
    <w:uiPriority w:val="99"/>
    <w:rsid w:val="00D722CE"/>
    <w:rPr>
      <w:rFonts w:ascii="Times New Roman" w:eastAsia="SimSun" w:hAnsi="Times New Roman" w:cs="Times New Roman"/>
      <w:sz w:val="24"/>
      <w:szCs w:val="24"/>
      <w:lang w:val="x-none" w:eastAsia="zh-CN"/>
    </w:rPr>
  </w:style>
  <w:style w:type="paragraph" w:styleId="FootnoteText">
    <w:name w:val="footnote text"/>
    <w:basedOn w:val="Normal"/>
    <w:link w:val="FootnoteTextChar"/>
    <w:uiPriority w:val="99"/>
    <w:rsid w:val="00D722C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D722CE"/>
    <w:rPr>
      <w:rFonts w:ascii="Times New Roman" w:eastAsia="SimSun" w:hAnsi="Times New Roman" w:cs="Times New Roman"/>
      <w:sz w:val="20"/>
      <w:szCs w:val="20"/>
      <w:lang w:eastAsia="zh-CN"/>
    </w:rPr>
  </w:style>
  <w:style w:type="character" w:styleId="FootnoteReference">
    <w:name w:val="footnote reference"/>
    <w:basedOn w:val="DefaultParagraphFont"/>
    <w:uiPriority w:val="99"/>
    <w:rsid w:val="00D722CE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2F5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2F5F"/>
    <w:rPr>
      <w:rFonts w:ascii="Segoe UI" w:eastAsia="SimSun" w:hAnsi="Segoe UI" w:cs="Segoe UI"/>
      <w:sz w:val="18"/>
      <w:szCs w:val="18"/>
      <w:lang w:eastAsia="zh-CN"/>
    </w:rPr>
  </w:style>
  <w:style w:type="paragraph" w:styleId="ListParagraph">
    <w:name w:val="List Paragraph"/>
    <w:basedOn w:val="Normal"/>
    <w:uiPriority w:val="34"/>
    <w:qFormat/>
    <w:rsid w:val="005664B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84063"/>
    <w:rPr>
      <w:color w:val="0000FF"/>
      <w:u w:val="single"/>
    </w:rPr>
  </w:style>
  <w:style w:type="character" w:customStyle="1" w:styleId="fontstyle01">
    <w:name w:val="fontstyle01"/>
    <w:basedOn w:val="DefaultParagraphFont"/>
    <w:rsid w:val="00671D2E"/>
    <w:rPr>
      <w:rFonts w:ascii="Fd576382-Identity-H" w:hAnsi="Fd576382-Identity-H" w:hint="default"/>
      <w:b w:val="0"/>
      <w:bCs w:val="0"/>
      <w:i w:val="0"/>
      <w:iCs w:val="0"/>
      <w:color w:val="000000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AD6F93"/>
    <w:pPr>
      <w:spacing w:after="200"/>
    </w:pPr>
    <w:rPr>
      <w:i/>
      <w:iCs/>
      <w:color w:val="44546A" w:themeColor="text2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B76F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4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plato.stanford.edu/archives/win2018/entries/process-philosophy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g"/><Relationship Id="rId5" Type="http://schemas.openxmlformats.org/officeDocument/2006/relationships/webSettings" Target="webSettings.xml"/><Relationship Id="rId15" Type="http://schemas.openxmlformats.org/officeDocument/2006/relationships/image" Target="media/image7.jpg"/><Relationship Id="rId10" Type="http://schemas.openxmlformats.org/officeDocument/2006/relationships/image" Target="media/image2.jp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6.jp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plato.stanford.edu/archives/win2018/entries/process-philosoph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BA6490-58E8-4A68-9DBC-C4103ADFF3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2055</TotalTime>
  <Pages>13</Pages>
  <Words>3572</Words>
  <Characters>20364</Characters>
  <Application>Microsoft Office Word</Application>
  <DocSecurity>0</DocSecurity>
  <Lines>169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Flynn</dc:creator>
  <cp:keywords/>
  <dc:description/>
  <cp:lastModifiedBy>Beth Flynn</cp:lastModifiedBy>
  <cp:revision>1321</cp:revision>
  <dcterms:created xsi:type="dcterms:W3CDTF">2019-01-29T10:36:00Z</dcterms:created>
  <dcterms:modified xsi:type="dcterms:W3CDTF">2019-08-24T22:53:00Z</dcterms:modified>
</cp:coreProperties>
</file>