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545C6" w:rsidP="00E51AAC">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545C6" w:rsidP="00E51AAC">
            <w:pPr>
              <w:spacing w:before="120" w:after="120"/>
              <w:jc w:val="both"/>
              <w:rPr>
                <w:rFonts w:ascii="Arial" w:hAnsi="Arial" w:cs="Arial"/>
                <w:b/>
                <w:sz w:val="22"/>
                <w:szCs w:val="22"/>
              </w:rPr>
            </w:pPr>
            <w:r>
              <w:rPr>
                <w:rFonts w:ascii="Arial" w:hAnsi="Arial" w:cs="Arial"/>
                <w:b/>
                <w:sz w:val="22"/>
                <w:szCs w:val="22"/>
              </w:rPr>
              <w:t>Data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545C6" w:rsidP="00152E9D">
            <w:pPr>
              <w:spacing w:before="120" w:after="120"/>
              <w:jc w:val="both"/>
              <w:rPr>
                <w:rFonts w:ascii="Arial" w:hAnsi="Arial" w:cs="Arial"/>
                <w:b/>
                <w:sz w:val="22"/>
                <w:szCs w:val="22"/>
              </w:rPr>
            </w:pPr>
            <w:r>
              <w:rPr>
                <w:rFonts w:ascii="Arial" w:hAnsi="Arial" w:cs="Arial"/>
                <w:b/>
                <w:sz w:val="22"/>
                <w:szCs w:val="22"/>
              </w:rPr>
              <w:t>ACCA7009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545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545C6" w:rsidP="00E51AAC">
            <w:pPr>
              <w:spacing w:before="120" w:after="120"/>
              <w:jc w:val="both"/>
              <w:rPr>
                <w:rFonts w:ascii="Arial" w:hAnsi="Arial" w:cs="Arial"/>
                <w:b/>
                <w:sz w:val="22"/>
                <w:szCs w:val="22"/>
              </w:rPr>
            </w:pPr>
            <w:r>
              <w:rPr>
                <w:rFonts w:ascii="Arial" w:hAnsi="Arial"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545C6" w:rsidP="00E51AAC">
            <w:pPr>
              <w:spacing w:before="120" w:after="120"/>
              <w:jc w:val="both"/>
              <w:rPr>
                <w:rFonts w:ascii="Arial" w:hAnsi="Arial" w:cs="Arial"/>
                <w:b/>
                <w:sz w:val="22"/>
                <w:szCs w:val="22"/>
              </w:rPr>
            </w:pPr>
            <w:proofErr w:type="spellStart"/>
            <w:r w:rsidRPr="000545C6">
              <w:rPr>
                <w:rFonts w:ascii="Arial" w:hAnsi="Arial" w:cs="Arial"/>
                <w:b/>
                <w:sz w:val="22"/>
                <w:szCs w:val="22"/>
              </w:rPr>
              <w:t>Dr.</w:t>
            </w:r>
            <w:proofErr w:type="spellEnd"/>
            <w:r w:rsidRPr="000545C6">
              <w:rPr>
                <w:rFonts w:ascii="Arial" w:hAnsi="Arial" w:cs="Arial"/>
                <w:b/>
                <w:sz w:val="22"/>
                <w:szCs w:val="22"/>
              </w:rPr>
              <w:t xml:space="preserve"> Kapilan Radhakrishnan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B478F" w:rsidP="005F0579">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xml:space="preserve"> based on a given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545C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545C6" w:rsidP="005F0579">
            <w:pPr>
              <w:spacing w:before="120" w:after="120"/>
              <w:jc w:val="both"/>
              <w:rPr>
                <w:rFonts w:ascii="Arial" w:hAnsi="Arial" w:cs="Arial"/>
                <w:b/>
                <w:sz w:val="22"/>
                <w:szCs w:val="22"/>
              </w:rPr>
            </w:pPr>
            <w:r>
              <w:rPr>
                <w:rFonts w:ascii="Arial" w:hAnsi="Arial" w:cs="Arial"/>
                <w:b/>
                <w:sz w:val="22"/>
                <w:szCs w:val="22"/>
              </w:rPr>
              <w:t>30/01/2020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545C6" w:rsidRPr="000545C6" w:rsidRDefault="000545C6" w:rsidP="000545C6">
            <w:pPr>
              <w:numPr>
                <w:ilvl w:val="0"/>
                <w:numId w:val="17"/>
              </w:numPr>
              <w:spacing w:after="200" w:line="276" w:lineRule="auto"/>
              <w:ind w:left="714" w:hanging="357"/>
              <w:jc w:val="both"/>
              <w:rPr>
                <w:rFonts w:ascii="Arial" w:hAnsi="Arial" w:cs="Arial"/>
                <w:color w:val="000000"/>
                <w:sz w:val="22"/>
                <w:szCs w:val="22"/>
              </w:rPr>
            </w:pPr>
            <w:r w:rsidRPr="000545C6">
              <w:rPr>
                <w:rFonts w:ascii="Arial" w:hAnsi="Arial" w:cs="Arial"/>
                <w:color w:val="000000"/>
                <w:sz w:val="22"/>
                <w:szCs w:val="22"/>
                <w:shd w:val="clear" w:color="auto" w:fill="FFFFFF"/>
              </w:rPr>
              <w:t xml:space="preserve">Demonstrate </w:t>
            </w:r>
            <w:r w:rsidRPr="000545C6">
              <w:rPr>
                <w:rFonts w:ascii="Arial" w:hAnsi="Arial" w:cs="Arial"/>
                <w:sz w:val="22"/>
                <w:szCs w:val="22"/>
              </w:rPr>
              <w:t>a systematic understanding of a wide range of current research and technological advances in network security.</w:t>
            </w:r>
          </w:p>
          <w:p w:rsidR="000545C6" w:rsidRPr="000545C6" w:rsidRDefault="000545C6" w:rsidP="000545C6">
            <w:pPr>
              <w:numPr>
                <w:ilvl w:val="0"/>
                <w:numId w:val="17"/>
              </w:numPr>
              <w:spacing w:after="200" w:line="276" w:lineRule="auto"/>
              <w:ind w:left="714" w:hanging="357"/>
              <w:jc w:val="both"/>
              <w:rPr>
                <w:rFonts w:ascii="Arial" w:hAnsi="Arial" w:cs="Arial"/>
                <w:color w:val="000000"/>
                <w:sz w:val="22"/>
                <w:szCs w:val="22"/>
              </w:rPr>
            </w:pPr>
            <w:r w:rsidRPr="000545C6">
              <w:rPr>
                <w:rFonts w:ascii="Arial" w:hAnsi="Arial" w:cs="Arial"/>
                <w:color w:val="000000"/>
                <w:sz w:val="22"/>
                <w:szCs w:val="22"/>
              </w:rPr>
              <w:t>Consistently apply the principles and practices of Data security with skills and experiences to administer and manage the more secure computing environment that organisations need.</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31A31" w:rsidRPr="00F16D9C" w:rsidRDefault="00931A31" w:rsidP="00931A31">
      <w:pPr>
        <w:rPr>
          <w:rFonts w:ascii="Arial" w:hAnsi="Arial" w:cs="Arial"/>
          <w:b/>
          <w:sz w:val="22"/>
          <w:szCs w:val="22"/>
        </w:rPr>
      </w:pPr>
      <w:r w:rsidRPr="00F16D9C">
        <w:rPr>
          <w:rFonts w:ascii="Arial" w:hAnsi="Arial" w:cs="Arial"/>
          <w:b/>
          <w:sz w:val="22"/>
          <w:szCs w:val="22"/>
        </w:rPr>
        <w:t>INTRODUCTION</w:t>
      </w:r>
    </w:p>
    <w:p w:rsidR="00931A31" w:rsidRPr="00F16D9C" w:rsidRDefault="00931A31" w:rsidP="00931A31">
      <w:pPr>
        <w:spacing w:line="276" w:lineRule="auto"/>
        <w:jc w:val="both"/>
        <w:rPr>
          <w:rFonts w:ascii="Arial" w:hAnsi="Arial" w:cs="Arial"/>
          <w:sz w:val="22"/>
          <w:szCs w:val="22"/>
        </w:rPr>
      </w:pPr>
    </w:p>
    <w:p w:rsidR="00931A31" w:rsidRPr="00F16D9C" w:rsidRDefault="00931A31" w:rsidP="003C1CE3">
      <w:pPr>
        <w:spacing w:line="276" w:lineRule="auto"/>
        <w:jc w:val="both"/>
        <w:rPr>
          <w:rFonts w:ascii="Arial" w:hAnsi="Arial" w:cs="Arial"/>
          <w:sz w:val="22"/>
          <w:szCs w:val="22"/>
        </w:rPr>
      </w:pPr>
      <w:r>
        <w:rPr>
          <w:rFonts w:ascii="Arial" w:hAnsi="Arial" w:cs="Arial"/>
          <w:sz w:val="22"/>
          <w:szCs w:val="22"/>
        </w:rPr>
        <w:t xml:space="preserve">As global use of the Internet continues to grow, the demand for and reliance on Internet-based information creates an increasing expectation of access. </w:t>
      </w:r>
      <w:r w:rsidR="003C1CE3">
        <w:rPr>
          <w:rFonts w:ascii="Arial" w:hAnsi="Arial" w:cs="Arial"/>
          <w:sz w:val="22"/>
          <w:szCs w:val="22"/>
        </w:rPr>
        <w:t>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00931A31" w:rsidRPr="00F16D9C" w:rsidRDefault="00931A31" w:rsidP="00931A31">
      <w:pPr>
        <w:spacing w:line="276" w:lineRule="auto"/>
        <w:ind w:left="780"/>
        <w:jc w:val="both"/>
        <w:rPr>
          <w:rFonts w:ascii="Arial" w:hAnsi="Arial" w:cs="Arial"/>
          <w:sz w:val="22"/>
          <w:szCs w:val="22"/>
        </w:rPr>
      </w:pPr>
    </w:p>
    <w:p w:rsidR="00931A31" w:rsidRPr="00F16D9C" w:rsidRDefault="00931A31" w:rsidP="00931A31">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sidR="00273AAE">
        <w:rPr>
          <w:rFonts w:ascii="Arial" w:hAnsi="Arial" w:cs="Arial"/>
          <w:sz w:val="22"/>
          <w:szCs w:val="22"/>
        </w:rPr>
        <w:t>carrying out research on IT frameworks and models as well as a</w:t>
      </w:r>
      <w:r w:rsidR="00273AAE" w:rsidRPr="000545C6">
        <w:rPr>
          <w:rFonts w:ascii="Arial" w:hAnsi="Arial" w:cs="Arial"/>
          <w:color w:val="000000"/>
          <w:sz w:val="22"/>
          <w:szCs w:val="22"/>
        </w:rPr>
        <w:t>pply</w:t>
      </w:r>
      <w:r w:rsidR="00273AAE">
        <w:rPr>
          <w:rFonts w:ascii="Arial" w:hAnsi="Arial" w:cs="Arial"/>
          <w:color w:val="000000"/>
          <w:sz w:val="22"/>
          <w:szCs w:val="22"/>
        </w:rPr>
        <w:t>ing</w:t>
      </w:r>
      <w:r w:rsidR="00273AAE" w:rsidRPr="000545C6">
        <w:rPr>
          <w:rFonts w:ascii="Arial" w:hAnsi="Arial" w:cs="Arial"/>
          <w:color w:val="000000"/>
          <w:sz w:val="22"/>
          <w:szCs w:val="22"/>
        </w:rPr>
        <w:t xml:space="preserve"> the principles and practices of Data security</w:t>
      </w:r>
      <w:r w:rsidR="00273AAE">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00273AAE">
        <w:rPr>
          <w:rFonts w:ascii="Arial" w:hAnsi="Arial" w:cs="Arial"/>
          <w:sz w:val="22"/>
          <w:szCs w:val="22"/>
        </w:rPr>
        <w:t>ACCA7009</w:t>
      </w:r>
      <w:r w:rsidRPr="00F16D9C">
        <w:rPr>
          <w:rFonts w:ascii="Arial" w:hAnsi="Arial" w:cs="Arial"/>
          <w:sz w:val="22"/>
          <w:szCs w:val="22"/>
        </w:rPr>
        <w:t xml:space="preserve"> indicative content and learning outcome as prescribed in the Students’ Handbook.</w:t>
      </w:r>
    </w:p>
    <w:p w:rsidR="00931A31" w:rsidRDefault="00931A31" w:rsidP="00931A31">
      <w:pPr>
        <w:spacing w:line="276" w:lineRule="auto"/>
        <w:jc w:val="both"/>
        <w:rPr>
          <w:rFonts w:ascii="Arial" w:hAnsi="Arial" w:cs="Arial"/>
          <w:sz w:val="22"/>
          <w:szCs w:val="22"/>
        </w:rPr>
      </w:pPr>
    </w:p>
    <w:p w:rsidR="00273AAE" w:rsidRPr="00F16D9C" w:rsidRDefault="00273AAE" w:rsidP="00931A31">
      <w:pPr>
        <w:spacing w:line="276" w:lineRule="auto"/>
        <w:jc w:val="both"/>
        <w:rPr>
          <w:rFonts w:ascii="Arial" w:hAnsi="Arial" w:cs="Arial"/>
          <w:sz w:val="22"/>
          <w:szCs w:val="22"/>
        </w:rPr>
      </w:pPr>
    </w:p>
    <w:p w:rsidR="00931A31" w:rsidRPr="00F16D9C" w:rsidRDefault="00931A31" w:rsidP="00931A31">
      <w:pPr>
        <w:spacing w:line="276" w:lineRule="auto"/>
        <w:jc w:val="both"/>
        <w:rPr>
          <w:rFonts w:ascii="Arial" w:hAnsi="Arial" w:cs="Arial"/>
          <w:b/>
          <w:sz w:val="22"/>
          <w:szCs w:val="22"/>
        </w:rPr>
      </w:pPr>
      <w:r w:rsidRPr="00F16D9C">
        <w:rPr>
          <w:rFonts w:ascii="Arial" w:hAnsi="Arial" w:cs="Arial"/>
          <w:b/>
          <w:sz w:val="22"/>
          <w:szCs w:val="22"/>
        </w:rPr>
        <w:t>OVERVIEW</w:t>
      </w:r>
    </w:p>
    <w:p w:rsidR="00931A31" w:rsidRPr="00F16D9C" w:rsidRDefault="00931A31" w:rsidP="00931A31">
      <w:pPr>
        <w:spacing w:line="276" w:lineRule="auto"/>
        <w:jc w:val="both"/>
        <w:rPr>
          <w:rFonts w:ascii="Arial" w:hAnsi="Arial" w:cs="Arial"/>
          <w:sz w:val="22"/>
          <w:szCs w:val="22"/>
        </w:rPr>
      </w:pPr>
    </w:p>
    <w:p w:rsidR="00931A31" w:rsidRPr="00F16D9C" w:rsidRDefault="00931A31" w:rsidP="00931A31">
      <w:pPr>
        <w:spacing w:line="276" w:lineRule="auto"/>
        <w:jc w:val="both"/>
        <w:rPr>
          <w:rFonts w:ascii="Arial" w:hAnsi="Arial" w:cs="Arial"/>
          <w:sz w:val="22"/>
          <w:szCs w:val="22"/>
        </w:rPr>
      </w:pPr>
      <w:r w:rsidRPr="00F16D9C">
        <w:rPr>
          <w:rFonts w:ascii="Arial" w:hAnsi="Arial" w:cs="Arial"/>
          <w:sz w:val="22"/>
          <w:szCs w:val="22"/>
        </w:rPr>
        <w:t xml:space="preserve">The assignment </w:t>
      </w:r>
      <w:r w:rsidR="00273AAE">
        <w:rPr>
          <w:rFonts w:ascii="Arial" w:hAnsi="Arial" w:cs="Arial"/>
          <w:sz w:val="22"/>
          <w:szCs w:val="22"/>
        </w:rPr>
        <w:t>is comprised of two tasks</w:t>
      </w:r>
      <w:r w:rsidRPr="00F16D9C">
        <w:rPr>
          <w:rFonts w:ascii="Arial" w:hAnsi="Arial" w:cs="Arial"/>
          <w:sz w:val="22"/>
          <w:szCs w:val="22"/>
        </w:rPr>
        <w:t xml:space="preserve">: </w:t>
      </w:r>
    </w:p>
    <w:p w:rsidR="00931A31" w:rsidRPr="00F16D9C" w:rsidRDefault="00273AAE" w:rsidP="00931A31">
      <w:pPr>
        <w:pStyle w:val="ListParagraph"/>
        <w:numPr>
          <w:ilvl w:val="0"/>
          <w:numId w:val="20"/>
        </w:numPr>
        <w:spacing w:line="276" w:lineRule="auto"/>
        <w:jc w:val="both"/>
        <w:rPr>
          <w:rFonts w:ascii="Arial" w:hAnsi="Arial" w:cs="Arial"/>
          <w:sz w:val="22"/>
          <w:szCs w:val="22"/>
        </w:rPr>
      </w:pPr>
      <w:r>
        <w:rPr>
          <w:rFonts w:ascii="Arial" w:hAnsi="Arial" w:cs="Arial"/>
          <w:sz w:val="22"/>
          <w:szCs w:val="22"/>
        </w:rPr>
        <w:t>Task</w:t>
      </w:r>
      <w:r w:rsidR="00931A31" w:rsidRPr="00F16D9C">
        <w:rPr>
          <w:rFonts w:ascii="Arial" w:hAnsi="Arial" w:cs="Arial"/>
          <w:sz w:val="22"/>
          <w:szCs w:val="22"/>
        </w:rPr>
        <w:t xml:space="preserve"> 1 will allow you to conduct research </w:t>
      </w:r>
      <w:r>
        <w:rPr>
          <w:rFonts w:ascii="Arial" w:hAnsi="Arial" w:cs="Arial"/>
          <w:sz w:val="22"/>
          <w:szCs w:val="22"/>
        </w:rPr>
        <w:t xml:space="preserve">on security frameworks and models. You will need to analyse and critique these. </w:t>
      </w:r>
    </w:p>
    <w:p w:rsidR="00931A31" w:rsidRDefault="00273AAE" w:rsidP="00931A31">
      <w:pPr>
        <w:pStyle w:val="ListParagraph"/>
        <w:numPr>
          <w:ilvl w:val="0"/>
          <w:numId w:val="20"/>
        </w:numPr>
        <w:spacing w:line="276" w:lineRule="auto"/>
        <w:jc w:val="both"/>
        <w:rPr>
          <w:rFonts w:ascii="Arial" w:hAnsi="Arial" w:cs="Arial"/>
          <w:sz w:val="22"/>
          <w:szCs w:val="22"/>
        </w:rPr>
      </w:pPr>
      <w:r>
        <w:rPr>
          <w:rFonts w:ascii="Arial" w:hAnsi="Arial" w:cs="Arial"/>
          <w:sz w:val="22"/>
          <w:szCs w:val="22"/>
        </w:rPr>
        <w:t xml:space="preserve">Task </w:t>
      </w:r>
      <w:r w:rsidR="00931A31" w:rsidRPr="00F16D9C">
        <w:rPr>
          <w:rFonts w:ascii="Arial" w:hAnsi="Arial" w:cs="Arial"/>
          <w:sz w:val="22"/>
          <w:szCs w:val="22"/>
        </w:rPr>
        <w:t xml:space="preserve">2 </w:t>
      </w:r>
      <w:r>
        <w:rPr>
          <w:rFonts w:ascii="Arial" w:hAnsi="Arial" w:cs="Arial"/>
          <w:sz w:val="22"/>
          <w:szCs w:val="22"/>
        </w:rPr>
        <w:t xml:space="preserve">is based on a given case scenario, where you will be required to design your own approach based on the research conducted in Task 1. </w:t>
      </w:r>
      <w:r w:rsidR="00931A31" w:rsidRPr="00F16D9C">
        <w:rPr>
          <w:rFonts w:ascii="Arial" w:hAnsi="Arial" w:cs="Arial"/>
          <w:sz w:val="22"/>
          <w:szCs w:val="22"/>
        </w:rPr>
        <w:t xml:space="preserve"> </w:t>
      </w:r>
    </w:p>
    <w:p w:rsidR="00273AAE" w:rsidRPr="00F16D9C" w:rsidRDefault="00273AAE" w:rsidP="00273AAE">
      <w:pPr>
        <w:pStyle w:val="ListParagraph"/>
        <w:spacing w:line="276" w:lineRule="auto"/>
        <w:jc w:val="both"/>
        <w:rPr>
          <w:rFonts w:ascii="Arial" w:hAnsi="Arial" w:cs="Arial"/>
          <w:sz w:val="22"/>
          <w:szCs w:val="22"/>
        </w:rPr>
      </w:pPr>
    </w:p>
    <w:p w:rsidR="00152E9D" w:rsidRPr="007D6AC0" w:rsidRDefault="00931A31" w:rsidP="007D6AC0">
      <w:pPr>
        <w:spacing w:line="276" w:lineRule="auto"/>
        <w:jc w:val="both"/>
        <w:rPr>
          <w:rFonts w:ascii="Arial" w:hAnsi="Arial" w:cs="Arial"/>
          <w:sz w:val="24"/>
          <w:szCs w:val="24"/>
        </w:rPr>
      </w:pPr>
      <w:r w:rsidRPr="00F16D9C">
        <w:rPr>
          <w:rFonts w:ascii="Arial" w:hAnsi="Arial" w:cs="Arial"/>
          <w:sz w:val="22"/>
          <w:szCs w:val="22"/>
        </w:rPr>
        <w:t xml:space="preserve">Finally you will be required to submit via </w:t>
      </w:r>
      <w:proofErr w:type="spellStart"/>
      <w:r w:rsidRPr="00F16D9C">
        <w:rPr>
          <w:rFonts w:ascii="Arial" w:hAnsi="Arial" w:cs="Arial"/>
          <w:sz w:val="22"/>
          <w:szCs w:val="22"/>
        </w:rPr>
        <w:t>Turnitin</w:t>
      </w:r>
      <w:proofErr w:type="spellEnd"/>
      <w:r w:rsidRPr="00F16D9C">
        <w:rPr>
          <w:rFonts w:ascii="Arial" w:hAnsi="Arial" w:cs="Arial"/>
          <w:sz w:val="22"/>
          <w:szCs w:val="22"/>
        </w:rPr>
        <w:t xml:space="preserve"> on Moodle</w:t>
      </w:r>
      <w:r w:rsidR="00273AAE">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w:t>
      </w:r>
      <w:r w:rsidR="00BD6295" w:rsidRPr="007D6AC0">
        <w:rPr>
          <w:rFonts w:ascii="Arial" w:hAnsi="Arial" w:cs="Arial"/>
          <w:sz w:val="22"/>
          <w:szCs w:val="22"/>
        </w:rPr>
        <w:t xml:space="preserve">additional files </w:t>
      </w:r>
      <w:r w:rsidR="007D6AC0" w:rsidRPr="007D6AC0">
        <w:rPr>
          <w:rFonts w:ascii="Arial" w:hAnsi="Arial" w:cs="Arial"/>
          <w:sz w:val="22"/>
          <w:szCs w:val="22"/>
        </w:rPr>
        <w:t xml:space="preserve">such as </w:t>
      </w:r>
      <w:r w:rsidRPr="007D6AC0">
        <w:rPr>
          <w:rFonts w:ascii="Arial" w:hAnsi="Arial" w:cs="Arial"/>
          <w:sz w:val="22"/>
          <w:szCs w:val="22"/>
        </w:rPr>
        <w:t xml:space="preserve">design </w:t>
      </w:r>
      <w:r w:rsidR="007D6AC0" w:rsidRPr="007D6AC0">
        <w:rPr>
          <w:rFonts w:ascii="Arial" w:hAnsi="Arial" w:cs="Arial"/>
          <w:sz w:val="22"/>
          <w:szCs w:val="22"/>
        </w:rPr>
        <w:t xml:space="preserve">approach, </w:t>
      </w:r>
      <w:r w:rsidRPr="007D6AC0">
        <w:rPr>
          <w:rFonts w:ascii="Arial" w:hAnsi="Arial" w:cs="Arial"/>
          <w:sz w:val="22"/>
          <w:szCs w:val="22"/>
        </w:rPr>
        <w:t>implementations</w:t>
      </w:r>
      <w:r w:rsidR="007D6AC0" w:rsidRPr="007D6AC0">
        <w:rPr>
          <w:rFonts w:ascii="Arial" w:hAnsi="Arial" w:cs="Arial"/>
          <w:sz w:val="22"/>
          <w:szCs w:val="22"/>
        </w:rPr>
        <w:t xml:space="preserve"> if or any other additional work done. </w:t>
      </w:r>
      <w:r w:rsidR="007D6AC0" w:rsidRPr="007D6AC0">
        <w:rPr>
          <w:rFonts w:ascii="Arial" w:hAnsi="Arial" w:cs="Arial"/>
          <w:i/>
          <w:sz w:val="22"/>
          <w:szCs w:val="22"/>
        </w:rPr>
        <w:t>These are not compulsory but depend on your approach.</w:t>
      </w:r>
    </w:p>
    <w:p w:rsidR="00931A31" w:rsidRDefault="00931A31" w:rsidP="00A67FB1">
      <w:pPr>
        <w:ind w:left="720"/>
        <w:rPr>
          <w:rFonts w:ascii="Arial" w:hAnsi="Arial" w:cs="Arial"/>
          <w:sz w:val="24"/>
          <w:szCs w:val="24"/>
        </w:rPr>
      </w:pPr>
    </w:p>
    <w:p w:rsidR="007D6AC0" w:rsidRPr="00A406E5" w:rsidRDefault="007D6AC0" w:rsidP="00A67FB1">
      <w:pPr>
        <w:ind w:left="720"/>
        <w:rPr>
          <w:rFonts w:ascii="Arial" w:hAnsi="Arial" w:cs="Arial"/>
          <w:sz w:val="24"/>
          <w:szCs w:val="24"/>
        </w:rPr>
      </w:pPr>
    </w:p>
    <w:p w:rsidR="00152E9D" w:rsidRPr="00931A31" w:rsidRDefault="00931A31" w:rsidP="00931A31">
      <w:pPr>
        <w:rPr>
          <w:rFonts w:ascii="Arial" w:hAnsi="Arial" w:cs="Arial"/>
          <w:b/>
          <w:sz w:val="22"/>
          <w:szCs w:val="22"/>
        </w:rPr>
      </w:pPr>
      <w:r>
        <w:rPr>
          <w:rFonts w:ascii="Arial" w:hAnsi="Arial" w:cs="Arial"/>
          <w:b/>
          <w:sz w:val="22"/>
          <w:szCs w:val="22"/>
        </w:rPr>
        <w:t>CASE SCENARIO</w:t>
      </w:r>
    </w:p>
    <w:p w:rsidR="00931A31" w:rsidRPr="00A406E5" w:rsidRDefault="00931A31" w:rsidP="00931A31">
      <w:pPr>
        <w:rPr>
          <w:rFonts w:ascii="Arial" w:hAnsi="Arial" w:cs="Arial"/>
          <w:sz w:val="24"/>
          <w:szCs w:val="24"/>
        </w:rPr>
      </w:pPr>
    </w:p>
    <w:p w:rsidR="000545C6" w:rsidRPr="00423018" w:rsidRDefault="000545C6" w:rsidP="000545C6">
      <w:pPr>
        <w:jc w:val="both"/>
        <w:rPr>
          <w:rFonts w:ascii="Arial" w:hAnsi="Arial" w:cs="Arial"/>
          <w:sz w:val="22"/>
          <w:szCs w:val="22"/>
        </w:rPr>
      </w:pPr>
      <w:proofErr w:type="spellStart"/>
      <w:r w:rsidRPr="00423018">
        <w:rPr>
          <w:rFonts w:ascii="Arial" w:hAnsi="Arial" w:cs="Arial"/>
          <w:sz w:val="22"/>
          <w:szCs w:val="22"/>
        </w:rPr>
        <w:t>CaribbeanCoffee</w:t>
      </w:r>
      <w:proofErr w:type="spellEnd"/>
      <w:r w:rsidRPr="00423018">
        <w:rPr>
          <w:rFonts w:ascii="Arial" w:hAnsi="Arial" w:cs="Arial"/>
          <w:sz w:val="22"/>
          <w:szCs w:val="22"/>
        </w:rPr>
        <w:t xml:space="preserve"> sells Blue Mountain Peak coffee from Jamaica, one of the best and most sought-after blends in the world. </w:t>
      </w:r>
      <w:proofErr w:type="spellStart"/>
      <w:r w:rsidRPr="00423018">
        <w:rPr>
          <w:rFonts w:ascii="Arial" w:hAnsi="Arial" w:cs="Arial"/>
          <w:sz w:val="22"/>
          <w:szCs w:val="22"/>
        </w:rPr>
        <w:t>CaribbeanCoffee</w:t>
      </w:r>
      <w:proofErr w:type="spellEnd"/>
      <w:r w:rsidRPr="00423018">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0545C6" w:rsidRPr="00423018" w:rsidRDefault="000545C6" w:rsidP="000545C6">
      <w:pPr>
        <w:jc w:val="both"/>
        <w:rPr>
          <w:rFonts w:ascii="Arial" w:hAnsi="Arial" w:cs="Arial"/>
        </w:rPr>
      </w:pPr>
      <w:r w:rsidRPr="00423018">
        <w:rPr>
          <w:rFonts w:ascii="Arial" w:hAnsi="Arial" w:cs="Arial"/>
          <w:sz w:val="22"/>
          <w:szCs w:val="22"/>
        </w:rPr>
        <w:t xml:space="preserve">Owing to its large staff and international customer base, the company has recently come under immense pressure to allow both its staff and customers to use their personal devices to access the company's </w:t>
      </w:r>
      <w:r w:rsidRPr="00423018">
        <w:rPr>
          <w:rFonts w:ascii="Arial" w:hAnsi="Arial" w:cs="Arial"/>
          <w:sz w:val="22"/>
          <w:szCs w:val="22"/>
        </w:rPr>
        <w:lastRenderedPageBreak/>
        <w:t>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rsidR="000545C6" w:rsidRPr="00423018" w:rsidRDefault="000545C6" w:rsidP="000545C6">
      <w:pPr>
        <w:jc w:val="both"/>
        <w:rPr>
          <w:rFonts w:ascii="Arial" w:hAnsi="Arial" w:cs="Arial"/>
          <w:sz w:val="22"/>
          <w:szCs w:val="22"/>
        </w:rPr>
      </w:pPr>
    </w:p>
    <w:p w:rsidR="000545C6" w:rsidRPr="00423018" w:rsidRDefault="000545C6" w:rsidP="000545C6">
      <w:pPr>
        <w:spacing w:after="160" w:line="259" w:lineRule="auto"/>
        <w:jc w:val="both"/>
        <w:rPr>
          <w:rFonts w:ascii="Arial" w:hAnsi="Arial" w:cs="Arial"/>
          <w:sz w:val="22"/>
          <w:szCs w:val="22"/>
        </w:rPr>
      </w:pPr>
    </w:p>
    <w:p w:rsidR="000545C6" w:rsidRPr="00423018" w:rsidRDefault="000545C6" w:rsidP="000545C6">
      <w:pPr>
        <w:spacing w:after="160" w:line="259" w:lineRule="auto"/>
        <w:jc w:val="both"/>
        <w:rPr>
          <w:rFonts w:ascii="Arial" w:hAnsi="Arial" w:cs="Arial"/>
          <w:b/>
          <w:bCs/>
          <w:sz w:val="22"/>
          <w:szCs w:val="22"/>
        </w:rPr>
      </w:pPr>
      <w:r w:rsidRPr="00423018">
        <w:rPr>
          <w:rFonts w:ascii="Arial" w:hAnsi="Arial" w:cs="Arial"/>
          <w:b/>
          <w:bCs/>
          <w:sz w:val="22"/>
          <w:szCs w:val="22"/>
        </w:rPr>
        <w:t>Task 1:</w:t>
      </w:r>
    </w:p>
    <w:p w:rsidR="000545C6" w:rsidRPr="00423018" w:rsidRDefault="000545C6" w:rsidP="000545C6">
      <w:pPr>
        <w:spacing w:after="160" w:line="259" w:lineRule="auto"/>
        <w:jc w:val="both"/>
        <w:rPr>
          <w:rFonts w:ascii="Arial" w:hAnsi="Arial" w:cs="Arial"/>
          <w:sz w:val="22"/>
          <w:szCs w:val="22"/>
        </w:rPr>
      </w:pPr>
      <w:r w:rsidRPr="00423018">
        <w:rPr>
          <w:rFonts w:ascii="Arial" w:hAnsi="Arial" w:cs="Arial"/>
          <w:sz w:val="22"/>
          <w:szCs w:val="22"/>
        </w:rPr>
        <w:t xml:space="preserve">Research three or more security framework </w:t>
      </w:r>
      <w:r w:rsidRPr="00423018">
        <w:rPr>
          <w:rFonts w:ascii="Arial" w:hAnsi="Arial" w:cs="Arial"/>
          <w:i/>
          <w:iCs/>
          <w:sz w:val="22"/>
          <w:szCs w:val="22"/>
        </w:rPr>
        <w:t>example,</w:t>
      </w:r>
      <w:r w:rsidRPr="00423018">
        <w:rPr>
          <w:rFonts w:ascii="Arial" w:hAnsi="Arial" w:cs="Arial"/>
          <w:sz w:val="22"/>
          <w:szCs w:val="22"/>
        </w:rPr>
        <w:t xml:space="preserve"> Information Technology Infrastructure Library (ITIL) and Security model </w:t>
      </w:r>
      <w:r w:rsidRPr="00423018">
        <w:rPr>
          <w:rFonts w:ascii="Arial" w:hAnsi="Arial" w:cs="Arial"/>
          <w:i/>
          <w:iCs/>
          <w:sz w:val="22"/>
          <w:szCs w:val="22"/>
        </w:rPr>
        <w:t>example,</w:t>
      </w:r>
      <w:r w:rsidRPr="00423018">
        <w:rPr>
          <w:rFonts w:ascii="Arial" w:hAnsi="Arial" w:cs="Arial"/>
          <w:sz w:val="22"/>
          <w:szCs w:val="22"/>
        </w:rPr>
        <w:t xml:space="preserve"> International Organization for Standardization; ISO 27000.  Based on your knowledge and understanding gain, critique, analyse and compare them.</w:t>
      </w:r>
    </w:p>
    <w:p w:rsidR="000545C6" w:rsidRPr="00423018" w:rsidRDefault="000545C6" w:rsidP="000545C6">
      <w:pPr>
        <w:spacing w:after="160" w:line="259" w:lineRule="auto"/>
        <w:jc w:val="both"/>
        <w:rPr>
          <w:rFonts w:ascii="Arial" w:hAnsi="Arial" w:cs="Arial"/>
          <w:sz w:val="22"/>
          <w:szCs w:val="22"/>
        </w:rPr>
      </w:pPr>
    </w:p>
    <w:p w:rsidR="000545C6" w:rsidRPr="00423018" w:rsidRDefault="000545C6" w:rsidP="000545C6">
      <w:pPr>
        <w:spacing w:after="160" w:line="259" w:lineRule="auto"/>
        <w:jc w:val="both"/>
        <w:rPr>
          <w:rFonts w:ascii="Arial" w:hAnsi="Arial" w:cs="Arial"/>
          <w:b/>
          <w:bCs/>
          <w:sz w:val="22"/>
          <w:szCs w:val="22"/>
        </w:rPr>
      </w:pPr>
      <w:r w:rsidRPr="00423018">
        <w:rPr>
          <w:rFonts w:ascii="Arial" w:hAnsi="Arial" w:cs="Arial"/>
          <w:b/>
          <w:bCs/>
          <w:sz w:val="22"/>
          <w:szCs w:val="22"/>
        </w:rPr>
        <w:t>Task 2:</w:t>
      </w:r>
    </w:p>
    <w:p w:rsidR="000545C6" w:rsidRPr="00423018" w:rsidRDefault="000545C6" w:rsidP="000545C6">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proofErr w:type="spellStart"/>
      <w:r w:rsidRPr="00423018">
        <w:rPr>
          <w:rFonts w:ascii="Arial" w:hAnsi="Arial" w:cs="Arial"/>
          <w:sz w:val="22"/>
          <w:szCs w:val="22"/>
        </w:rPr>
        <w:t>CaribbeanCoffee</w:t>
      </w:r>
      <w:proofErr w:type="spellEnd"/>
      <w:r w:rsidRPr="00423018">
        <w:rPr>
          <w:rFonts w:ascii="Arial" w:hAnsi="Arial" w:cs="Arial"/>
          <w:sz w:val="22"/>
          <w:szCs w:val="22"/>
        </w:rPr>
        <w:t xml:space="preserve"> above.  Design your own approach to meet the need of the company utilising the research information on frameworks and models in task 1. Tables and diagrams may be used in your approach.</w:t>
      </w:r>
    </w:p>
    <w:p w:rsidR="000545C6" w:rsidRPr="00423018" w:rsidRDefault="000545C6" w:rsidP="000545C6">
      <w:pPr>
        <w:spacing w:after="160" w:line="259" w:lineRule="auto"/>
        <w:jc w:val="both"/>
        <w:rPr>
          <w:rFonts w:ascii="Arial" w:hAnsi="Arial" w:cs="Arial"/>
          <w:sz w:val="22"/>
          <w:szCs w:val="22"/>
        </w:rPr>
      </w:pPr>
      <w:r w:rsidRPr="00423018">
        <w:rPr>
          <w:rFonts w:ascii="Arial" w:hAnsi="Arial" w:cs="Arial"/>
          <w:sz w:val="22"/>
          <w:szCs w:val="22"/>
        </w:rPr>
        <w:t xml:space="preserve">Some factors to consider </w:t>
      </w:r>
      <w:r w:rsidR="000B2220" w:rsidRPr="00423018">
        <w:rPr>
          <w:rFonts w:ascii="Arial" w:hAnsi="Arial" w:cs="Arial"/>
          <w:sz w:val="22"/>
          <w:szCs w:val="22"/>
        </w:rPr>
        <w:t>in</w:t>
      </w:r>
      <w:r w:rsidRPr="00423018">
        <w:rPr>
          <w:rFonts w:ascii="Arial" w:hAnsi="Arial" w:cs="Arial"/>
          <w:sz w:val="22"/>
          <w:szCs w:val="22"/>
        </w:rPr>
        <w:t xml:space="preserve"> aid</w:t>
      </w:r>
      <w:r w:rsidR="000B2220" w:rsidRPr="00423018">
        <w:rPr>
          <w:rFonts w:ascii="Arial" w:hAnsi="Arial" w:cs="Arial"/>
          <w:sz w:val="22"/>
          <w:szCs w:val="22"/>
        </w:rPr>
        <w:t>ing</w:t>
      </w:r>
      <w:r w:rsidRPr="00423018">
        <w:rPr>
          <w:rFonts w:ascii="Arial" w:hAnsi="Arial" w:cs="Arial"/>
          <w:sz w:val="22"/>
          <w:szCs w:val="22"/>
        </w:rPr>
        <w:t xml:space="preserve"> appropriate solution(s):</w:t>
      </w:r>
    </w:p>
    <w:p w:rsidR="000545C6" w:rsidRPr="00423018" w:rsidRDefault="000545C6" w:rsidP="000545C6">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rsidR="000545C6" w:rsidRPr="00423018" w:rsidRDefault="000545C6" w:rsidP="000545C6">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rsidR="000545C6" w:rsidRPr="00423018" w:rsidRDefault="000545C6" w:rsidP="000545C6">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Management Models and Practices</w:t>
      </w:r>
    </w:p>
    <w:p w:rsidR="000545C6" w:rsidRPr="00423018" w:rsidRDefault="000545C6" w:rsidP="000545C6">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rsidR="000545C6" w:rsidRDefault="000545C6" w:rsidP="000545C6">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rsidR="00934C05" w:rsidRPr="00423018" w:rsidRDefault="00934C05" w:rsidP="000545C6">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bookmarkStart w:id="0" w:name="_GoBack"/>
      <w:bookmarkEnd w:id="0"/>
    </w:p>
    <w:p w:rsidR="000545C6" w:rsidRDefault="000545C6" w:rsidP="000545C6">
      <w:pPr>
        <w:spacing w:after="160" w:line="259" w:lineRule="auto"/>
        <w:jc w:val="both"/>
        <w:rPr>
          <w:rFonts w:ascii="Caladea" w:hAnsi="Caladea"/>
          <w:sz w:val="22"/>
          <w:szCs w:val="22"/>
        </w:rPr>
      </w:pPr>
    </w:p>
    <w:p w:rsidR="00152E9D" w:rsidRPr="00423018" w:rsidRDefault="000545C6" w:rsidP="000B2220">
      <w:pPr>
        <w:ind w:left="720"/>
        <w:jc w:val="center"/>
        <w:rPr>
          <w:rFonts w:ascii="Arial" w:hAnsi="Arial" w:cs="Arial"/>
          <w:sz w:val="24"/>
          <w:szCs w:val="24"/>
        </w:rPr>
      </w:pPr>
      <w:r w:rsidRPr="00423018">
        <w:rPr>
          <w:rFonts w:ascii="Arial" w:hAnsi="Arial" w:cs="Arial"/>
          <w:b/>
          <w:color w:val="FF0000"/>
          <w:sz w:val="34"/>
          <w:szCs w:val="24"/>
        </w:rPr>
        <w:t>State all assumptions made!</w:t>
      </w:r>
    </w:p>
    <w:p w:rsidR="00152E9D" w:rsidRPr="00A406E5" w:rsidRDefault="00152E9D" w:rsidP="00A67FB1">
      <w:pPr>
        <w:ind w:left="720"/>
        <w:rPr>
          <w:rFonts w:ascii="Arial" w:hAnsi="Arial" w:cs="Arial"/>
          <w:sz w:val="24"/>
          <w:szCs w:val="24"/>
        </w:rPr>
      </w:pPr>
    </w:p>
    <w:p w:rsidR="006D1D47" w:rsidRDefault="006D1D47">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477E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include articles published by peer reviewed journals, conference proceedings, books, and related website (e.g. IEEE, ACM, Science direct). Information from website such as </w:t>
      </w:r>
      <w:proofErr w:type="spellStart"/>
      <w:r w:rsidR="00550576" w:rsidRPr="00941FE9">
        <w:rPr>
          <w:sz w:val="24"/>
          <w:szCs w:val="24"/>
        </w:rPr>
        <w:t>ehow</w:t>
      </w:r>
      <w:proofErr w:type="spellEnd"/>
      <w:r w:rsidR="00550576" w:rsidRPr="00941FE9">
        <w:rPr>
          <w:sz w:val="24"/>
          <w:szCs w:val="24"/>
        </w:rPr>
        <w:t>, wiki, forums, etc. will not be accepted</w:t>
      </w:r>
    </w:p>
    <w:p w:rsidR="00F62FDA" w:rsidRDefault="00F62FDA" w:rsidP="00F62FDA">
      <w:pPr>
        <w:rPr>
          <w:b/>
          <w:sz w:val="24"/>
          <w:szCs w:val="24"/>
        </w:rPr>
      </w:pPr>
    </w:p>
    <w:p w:rsidR="00F62FDA" w:rsidRPr="00941FE9" w:rsidRDefault="00F62FDA" w:rsidP="00F62FDA">
      <w:pPr>
        <w:ind w:left="360"/>
        <w:rPr>
          <w:sz w:val="24"/>
          <w:szCs w:val="24"/>
        </w:rPr>
      </w:pPr>
      <w:r w:rsidRPr="00941FE9">
        <w:rPr>
          <w:b/>
          <w:sz w:val="24"/>
          <w:szCs w:val="24"/>
        </w:rPr>
        <w:t>Marks will be awarded for:</w:t>
      </w:r>
    </w:p>
    <w:p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Diversity of sources and materials used</w:t>
      </w:r>
    </w:p>
    <w:p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 xml:space="preserve">Key concepts discussed </w:t>
      </w:r>
    </w:p>
    <w:p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Appropriate summaries of articles and level of critical appraisal of literature</w:t>
      </w:r>
    </w:p>
    <w:p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Application of appropriate referencing conventions</w:t>
      </w:r>
    </w:p>
    <w:p w:rsidR="00550576" w:rsidRDefault="00550576" w:rsidP="00C01A3F">
      <w:pPr>
        <w:jc w:val="both"/>
        <w:rPr>
          <w:sz w:val="24"/>
          <w:szCs w:val="24"/>
        </w:rPr>
      </w:pPr>
    </w:p>
    <w:p w:rsidR="00550576" w:rsidRPr="00A406E5" w:rsidRDefault="00550576"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6D1D47" w:rsidRDefault="008042F0" w:rsidP="00C01A3F">
      <w:pPr>
        <w:jc w:val="both"/>
        <w:rPr>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demonstrate understanding of concepts and underlying principles.  You should explain and analysis the chosen area in a meaningful way.  </w:t>
      </w:r>
    </w:p>
    <w:p w:rsidR="00F62FDA" w:rsidRDefault="00F62FDA" w:rsidP="00C01A3F">
      <w:pPr>
        <w:jc w:val="both"/>
        <w:rPr>
          <w:sz w:val="24"/>
          <w:szCs w:val="24"/>
        </w:rPr>
      </w:pPr>
    </w:p>
    <w:p w:rsidR="006D1D47" w:rsidRPr="00941FE9" w:rsidRDefault="00550576" w:rsidP="00F62FDA">
      <w:pPr>
        <w:ind w:left="360"/>
        <w:jc w:val="both"/>
        <w:rPr>
          <w:sz w:val="24"/>
          <w:szCs w:val="24"/>
        </w:rPr>
      </w:pPr>
      <w:r w:rsidRPr="00941FE9">
        <w:rPr>
          <w:sz w:val="24"/>
          <w:szCs w:val="24"/>
        </w:rPr>
        <w:t xml:space="preserve"> </w:t>
      </w:r>
      <w:r w:rsidR="006D1D47" w:rsidRPr="00941FE9">
        <w:rPr>
          <w:b/>
          <w:sz w:val="24"/>
          <w:szCs w:val="24"/>
        </w:rPr>
        <w:t xml:space="preserve">This will be assessed by </w:t>
      </w:r>
    </w:p>
    <w:p w:rsidR="006D1D47" w:rsidRPr="00941FE9" w:rsidRDefault="006D1D47" w:rsidP="00F62FDA">
      <w:pPr>
        <w:pStyle w:val="BodyText1"/>
        <w:numPr>
          <w:ilvl w:val="0"/>
          <w:numId w:val="25"/>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Depth of the research</w:t>
      </w:r>
    </w:p>
    <w:p w:rsidR="006D1D47" w:rsidRPr="00941FE9" w:rsidRDefault="006D1D47" w:rsidP="00F62FDA">
      <w:pPr>
        <w:pStyle w:val="BodyText1"/>
        <w:numPr>
          <w:ilvl w:val="0"/>
          <w:numId w:val="25"/>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Strength of the statements</w:t>
      </w:r>
    </w:p>
    <w:p w:rsidR="00F62FDA" w:rsidRPr="00F62FDA" w:rsidRDefault="006D1D47" w:rsidP="00F62FDA">
      <w:pPr>
        <w:pStyle w:val="BodyText1"/>
        <w:numPr>
          <w:ilvl w:val="0"/>
          <w:numId w:val="25"/>
        </w:numPr>
        <w:tabs>
          <w:tab w:val="clear" w:pos="720"/>
          <w:tab w:val="clear" w:pos="1440"/>
          <w:tab w:val="num" w:pos="1080"/>
        </w:tabs>
        <w:suppressAutoHyphens/>
        <w:ind w:left="1080"/>
        <w:jc w:val="both"/>
        <w:rPr>
          <w:rFonts w:ascii="Arial" w:hAnsi="Arial" w:cs="Arial"/>
          <w:i/>
          <w:sz w:val="22"/>
          <w:szCs w:val="22"/>
        </w:rPr>
      </w:pPr>
      <w:r w:rsidRPr="00F62FDA">
        <w:rPr>
          <w:rFonts w:ascii="Times New Roman" w:hAnsi="Times New Roman"/>
          <w:szCs w:val="24"/>
        </w:rPr>
        <w:t>Structure of the paper</w:t>
      </w:r>
      <w:r w:rsidR="00F62FDA" w:rsidRPr="00F62FDA">
        <w:rPr>
          <w:rFonts w:ascii="Times New Roman" w:hAnsi="Times New Roman"/>
          <w:szCs w:val="24"/>
        </w:rPr>
        <w:t xml:space="preserve"> </w:t>
      </w:r>
    </w:p>
    <w:p w:rsidR="00C01A3F" w:rsidRPr="00F62FDA" w:rsidRDefault="006D1D47" w:rsidP="00F62FDA">
      <w:pPr>
        <w:pStyle w:val="BodyText1"/>
        <w:numPr>
          <w:ilvl w:val="0"/>
          <w:numId w:val="25"/>
        </w:numPr>
        <w:tabs>
          <w:tab w:val="clear" w:pos="720"/>
          <w:tab w:val="clear" w:pos="1440"/>
          <w:tab w:val="num" w:pos="1080"/>
        </w:tabs>
        <w:suppressAutoHyphens/>
        <w:ind w:left="1080"/>
        <w:jc w:val="both"/>
        <w:rPr>
          <w:rFonts w:ascii="Arial" w:hAnsi="Arial" w:cs="Arial"/>
          <w:i/>
          <w:sz w:val="22"/>
          <w:szCs w:val="22"/>
        </w:rPr>
      </w:pPr>
      <w:r w:rsidRPr="00F62FDA">
        <w:rPr>
          <w:szCs w:val="24"/>
        </w:rPr>
        <w:t>Quality of the report</w:t>
      </w:r>
    </w:p>
    <w:p w:rsidR="00D22D9C" w:rsidRDefault="00D22D9C" w:rsidP="00D22D9C">
      <w:pPr>
        <w:jc w:val="both"/>
        <w:rPr>
          <w:rFonts w:ascii="Arial" w:hAnsi="Arial" w:cs="Arial"/>
          <w:sz w:val="22"/>
          <w:szCs w:val="22"/>
        </w:rPr>
      </w:pPr>
    </w:p>
    <w:p w:rsidR="00BB32FF" w:rsidRPr="00A406E5" w:rsidRDefault="00BB32F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50576" w:rsidRDefault="008042F0" w:rsidP="00550576">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demonstrate critical analysis and evaluation of </w:t>
      </w:r>
      <w:r w:rsidR="00550576">
        <w:rPr>
          <w:sz w:val="24"/>
          <w:szCs w:val="24"/>
        </w:rPr>
        <w:t>your approach for security framework and model</w:t>
      </w:r>
      <w:r w:rsidR="00550576" w:rsidRPr="00941FE9">
        <w:rPr>
          <w:sz w:val="24"/>
          <w:szCs w:val="24"/>
        </w:rPr>
        <w:t>. Your work must also justify your findings and provide evidences.</w:t>
      </w:r>
    </w:p>
    <w:p w:rsidR="006D1D47" w:rsidRPr="00941FE9" w:rsidRDefault="006D1D47" w:rsidP="00550576">
      <w:pPr>
        <w:jc w:val="both"/>
        <w:rPr>
          <w:sz w:val="24"/>
          <w:szCs w:val="24"/>
        </w:rPr>
      </w:pPr>
    </w:p>
    <w:p w:rsidR="006D1D47" w:rsidRPr="006D1D47" w:rsidRDefault="006D1D47" w:rsidP="006D1D47">
      <w:pPr>
        <w:ind w:left="360"/>
        <w:jc w:val="both"/>
        <w:rPr>
          <w:rFonts w:ascii="Arial" w:hAnsi="Arial" w:cs="Arial"/>
          <w:sz w:val="22"/>
          <w:szCs w:val="22"/>
        </w:rPr>
      </w:pPr>
      <w:r w:rsidRPr="006D1D47">
        <w:rPr>
          <w:rFonts w:ascii="Arial" w:hAnsi="Arial" w:cs="Arial"/>
          <w:sz w:val="22"/>
          <w:szCs w:val="22"/>
        </w:rPr>
        <w:t xml:space="preserve">Marks will be awarded: </w:t>
      </w:r>
    </w:p>
    <w:p w:rsidR="006D1D47" w:rsidRPr="006D1D47" w:rsidRDefault="006D1D47" w:rsidP="006D1D47">
      <w:pPr>
        <w:pStyle w:val="ListParagraph"/>
        <w:numPr>
          <w:ilvl w:val="0"/>
          <w:numId w:val="24"/>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in particular how </w:t>
      </w:r>
      <w:r>
        <w:rPr>
          <w:rFonts w:ascii="Arial" w:hAnsi="Arial" w:cs="Arial"/>
          <w:sz w:val="22"/>
          <w:szCs w:val="22"/>
        </w:rPr>
        <w:t>Task</w:t>
      </w:r>
      <w:r w:rsidRPr="006D1D47">
        <w:rPr>
          <w:rFonts w:ascii="Arial" w:hAnsi="Arial" w:cs="Arial"/>
          <w:sz w:val="22"/>
          <w:szCs w:val="22"/>
        </w:rPr>
        <w:t xml:space="preserve"> 1 and </w:t>
      </w:r>
      <w:r>
        <w:rPr>
          <w:rFonts w:ascii="Arial" w:hAnsi="Arial" w:cs="Arial"/>
          <w:sz w:val="22"/>
          <w:szCs w:val="22"/>
        </w:rPr>
        <w:t>Task</w:t>
      </w:r>
      <w:r w:rsidRPr="006D1D47">
        <w:rPr>
          <w:rFonts w:ascii="Arial" w:hAnsi="Arial" w:cs="Arial"/>
          <w:sz w:val="22"/>
          <w:szCs w:val="22"/>
        </w:rPr>
        <w:t xml:space="preserve"> 2 are linked. </w:t>
      </w:r>
    </w:p>
    <w:p w:rsidR="006D1D47" w:rsidRPr="006D1D47" w:rsidRDefault="006D1D47" w:rsidP="006D1D47">
      <w:pPr>
        <w:pStyle w:val="ListParagraph"/>
        <w:numPr>
          <w:ilvl w:val="0"/>
          <w:numId w:val="24"/>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rsidR="006D1D47" w:rsidRPr="006D1D47" w:rsidRDefault="006D1D47" w:rsidP="006D1D47">
      <w:pPr>
        <w:pStyle w:val="ListParagraph"/>
        <w:numPr>
          <w:ilvl w:val="0"/>
          <w:numId w:val="24"/>
        </w:numPr>
        <w:tabs>
          <w:tab w:val="clear" w:pos="0"/>
          <w:tab w:val="num" w:pos="360"/>
        </w:tabs>
        <w:ind w:left="1080"/>
        <w:jc w:val="both"/>
        <w:rPr>
          <w:rFonts w:ascii="Arial" w:hAnsi="Arial" w:cs="Arial"/>
          <w:sz w:val="22"/>
          <w:szCs w:val="22"/>
        </w:rPr>
      </w:pPr>
      <w:r w:rsidRPr="006D1D47">
        <w:rPr>
          <w:rFonts w:ascii="Arial" w:hAnsi="Arial" w:cs="Arial"/>
          <w:sz w:val="22"/>
          <w:szCs w:val="22"/>
        </w:rPr>
        <w:t>The quality of and level of details provided for the designs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550576" w:rsidRPr="00550576" w:rsidRDefault="008042F0" w:rsidP="00550576">
      <w:pPr>
        <w:jc w:val="both"/>
        <w:rPr>
          <w:rFonts w:ascii="Arial" w:hAnsi="Arial" w:cs="Arial"/>
          <w:sz w:val="22"/>
          <w:szCs w:val="22"/>
        </w:rPr>
      </w:pPr>
      <w:r w:rsidRPr="00550576">
        <w:rPr>
          <w:rFonts w:ascii="Arial" w:hAnsi="Arial" w:cs="Arial"/>
          <w:b/>
          <w:i/>
          <w:sz w:val="22"/>
          <w:szCs w:val="22"/>
        </w:rPr>
        <w:t xml:space="preserve">Guidance </w:t>
      </w:r>
      <w:r w:rsidR="00C01A3F" w:rsidRPr="00550576">
        <w:rPr>
          <w:rFonts w:ascii="Arial" w:hAnsi="Arial" w:cs="Arial"/>
          <w:b/>
          <w:i/>
          <w:sz w:val="22"/>
          <w:szCs w:val="22"/>
        </w:rPr>
        <w:t xml:space="preserve">specific to this </w:t>
      </w:r>
      <w:r w:rsidR="004C4F19" w:rsidRPr="00550576">
        <w:rPr>
          <w:rFonts w:ascii="Arial" w:hAnsi="Arial" w:cs="Arial"/>
          <w:b/>
          <w:i/>
          <w:sz w:val="22"/>
          <w:szCs w:val="22"/>
        </w:rPr>
        <w:t>assessment</w:t>
      </w:r>
      <w:r w:rsidR="00C01A3F" w:rsidRPr="00550576">
        <w:rPr>
          <w:rFonts w:ascii="Arial" w:hAnsi="Arial" w:cs="Arial"/>
          <w:b/>
          <w:i/>
          <w:sz w:val="22"/>
          <w:szCs w:val="22"/>
        </w:rPr>
        <w:t>:</w:t>
      </w:r>
      <w:r w:rsidR="00C01A3F" w:rsidRPr="00550576">
        <w:rPr>
          <w:rFonts w:ascii="Arial" w:hAnsi="Arial" w:cs="Arial"/>
          <w:i/>
          <w:sz w:val="22"/>
          <w:szCs w:val="22"/>
        </w:rPr>
        <w:t xml:space="preserve"> </w:t>
      </w:r>
      <w:r w:rsidR="00550576" w:rsidRPr="00550576">
        <w:rPr>
          <w:rFonts w:ascii="Arial" w:hAnsi="Arial" w:cs="Arial"/>
          <w:sz w:val="22"/>
          <w:szCs w:val="22"/>
        </w:rPr>
        <w:t>Marks will be awarded based on the quality of and level of detail provided for the design approach</w:t>
      </w:r>
      <w:r w:rsidR="00550576">
        <w:rPr>
          <w:rFonts w:ascii="Arial" w:hAnsi="Arial" w:cs="Arial"/>
          <w:sz w:val="22"/>
          <w:szCs w:val="22"/>
        </w:rPr>
        <w:t xml:space="preserve">; diagrams, table, charts and any other design methods utilise will enhance marks. </w:t>
      </w:r>
    </w:p>
    <w:p w:rsidR="00550576" w:rsidRPr="00A05F8B" w:rsidRDefault="00550576" w:rsidP="00550576">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 must submit </w:t>
      </w:r>
      <w:r w:rsidR="00550576">
        <w:rPr>
          <w:sz w:val="24"/>
          <w:szCs w:val="24"/>
        </w:rPr>
        <w:t>documentation/</w:t>
      </w:r>
      <w:r w:rsidR="00550576" w:rsidRPr="00941FE9">
        <w:rPr>
          <w:sz w:val="24"/>
          <w:szCs w:val="24"/>
        </w:rPr>
        <w:t xml:space="preserve">report which should be approximately </w:t>
      </w:r>
      <w:r w:rsidR="00550576">
        <w:rPr>
          <w:sz w:val="24"/>
          <w:szCs w:val="24"/>
        </w:rPr>
        <w:t>2,500</w:t>
      </w:r>
      <w:r w:rsidR="00550576" w:rsidRPr="00941FE9">
        <w:rPr>
          <w:sz w:val="24"/>
          <w:szCs w:val="24"/>
        </w:rPr>
        <w:t xml:space="preserve"> words in length. </w:t>
      </w:r>
      <w:r w:rsidR="005A407A">
        <w:rPr>
          <w:sz w:val="24"/>
          <w:szCs w:val="24"/>
        </w:rPr>
        <w:t>This</w:t>
      </w:r>
      <w:r w:rsidR="00550576" w:rsidRPr="00941FE9">
        <w:rPr>
          <w:sz w:val="24"/>
          <w:szCs w:val="24"/>
        </w:rPr>
        <w:t xml:space="preserve"> should be presented in an academic way and therefore must include an abstract, an introduction, a conclusion and a list of references. The report must be submitted via </w:t>
      </w:r>
      <w:proofErr w:type="spellStart"/>
      <w:r w:rsidR="00550576" w:rsidRPr="00941FE9">
        <w:rPr>
          <w:sz w:val="24"/>
          <w:szCs w:val="24"/>
        </w:rPr>
        <w:t>Turnitin</w:t>
      </w:r>
      <w:proofErr w:type="spellEnd"/>
      <w:r w:rsidR="00550576" w:rsidRPr="00941FE9">
        <w:rPr>
          <w:sz w:val="24"/>
          <w:szCs w:val="24"/>
        </w:rPr>
        <w:t xml:space="preserve"> </w:t>
      </w:r>
      <w:r w:rsidR="00550576">
        <w:rPr>
          <w:sz w:val="24"/>
          <w:szCs w:val="24"/>
        </w:rPr>
        <w:t xml:space="preserve">and </w:t>
      </w:r>
      <w:r w:rsidR="005A407A">
        <w:rPr>
          <w:sz w:val="24"/>
          <w:szCs w:val="24"/>
        </w:rPr>
        <w:t>any other files or designs</w:t>
      </w:r>
      <w:r w:rsidR="00550576">
        <w:rPr>
          <w:sz w:val="24"/>
          <w:szCs w:val="24"/>
        </w:rPr>
        <w:t xml:space="preserve"> must be uploaded to the Moodle link that will be created</w:t>
      </w:r>
      <w:r w:rsidR="00550576" w:rsidRPr="00941FE9">
        <w:rPr>
          <w:sz w:val="24"/>
          <w:szCs w:val="24"/>
        </w:rPr>
        <w:t>.</w:t>
      </w:r>
    </w:p>
    <w:p w:rsidR="005A407A" w:rsidRDefault="005A407A" w:rsidP="00C01A3F">
      <w:pPr>
        <w:jc w:val="both"/>
        <w:rPr>
          <w:sz w:val="24"/>
          <w:szCs w:val="24"/>
        </w:rPr>
      </w:pPr>
    </w:p>
    <w:p w:rsidR="005A407A" w:rsidRPr="00A406E5" w:rsidRDefault="005A407A" w:rsidP="00C01A3F">
      <w:pPr>
        <w:jc w:val="both"/>
        <w:rPr>
          <w:rFonts w:ascii="Arial" w:hAnsi="Arial" w:cs="Arial"/>
          <w:i/>
          <w:sz w:val="22"/>
          <w:szCs w:val="22"/>
        </w:rPr>
      </w:pPr>
    </w:p>
    <w:p w:rsidR="005A407A" w:rsidRPr="00941FE9" w:rsidRDefault="005A407A" w:rsidP="005A407A">
      <w:pPr>
        <w:jc w:val="both"/>
        <w:rPr>
          <w:sz w:val="24"/>
          <w:szCs w:val="24"/>
        </w:rPr>
      </w:pPr>
      <w:r w:rsidRPr="00941FE9">
        <w:rPr>
          <w:b/>
          <w:sz w:val="24"/>
          <w:szCs w:val="24"/>
        </w:rPr>
        <w:t>This will be assessed based on the written and presentational quality of your report:</w:t>
      </w:r>
    </w:p>
    <w:p w:rsidR="005A407A" w:rsidRPr="00941FE9" w:rsidRDefault="005A407A" w:rsidP="005A407A">
      <w:pPr>
        <w:pStyle w:val="ListParagraph"/>
        <w:numPr>
          <w:ilvl w:val="0"/>
          <w:numId w:val="22"/>
        </w:numPr>
        <w:suppressAutoHyphens/>
        <w:rPr>
          <w:sz w:val="24"/>
          <w:szCs w:val="24"/>
        </w:rPr>
      </w:pPr>
      <w:r w:rsidRPr="00941FE9">
        <w:rPr>
          <w:sz w:val="24"/>
          <w:szCs w:val="24"/>
        </w:rPr>
        <w:t>Flow</w:t>
      </w:r>
    </w:p>
    <w:p w:rsidR="005A407A" w:rsidRPr="00941FE9" w:rsidRDefault="005A407A" w:rsidP="005A407A">
      <w:pPr>
        <w:pStyle w:val="ListParagraph"/>
        <w:numPr>
          <w:ilvl w:val="0"/>
          <w:numId w:val="22"/>
        </w:numPr>
        <w:suppressAutoHyphens/>
        <w:rPr>
          <w:sz w:val="24"/>
          <w:szCs w:val="24"/>
        </w:rPr>
      </w:pPr>
      <w:r w:rsidRPr="00941FE9">
        <w:rPr>
          <w:sz w:val="24"/>
          <w:szCs w:val="24"/>
        </w:rPr>
        <w:t xml:space="preserve">Professionalism </w:t>
      </w:r>
    </w:p>
    <w:p w:rsidR="005A407A" w:rsidRPr="008607A0" w:rsidRDefault="005A407A" w:rsidP="005A407A">
      <w:pPr>
        <w:pStyle w:val="ListParagraph"/>
        <w:numPr>
          <w:ilvl w:val="0"/>
          <w:numId w:val="22"/>
        </w:numPr>
        <w:suppressAutoHyphens/>
        <w:jc w:val="both"/>
        <w:rPr>
          <w:rFonts w:ascii="Arial" w:hAnsi="Arial" w:cs="Arial"/>
          <w:i/>
          <w:sz w:val="22"/>
          <w:szCs w:val="22"/>
        </w:rPr>
      </w:pPr>
      <w:r w:rsidRPr="008607A0">
        <w:rPr>
          <w:sz w:val="24"/>
          <w:szCs w:val="24"/>
        </w:rPr>
        <w:t xml:space="preserve">Comprehension (grammar and spelling) </w:t>
      </w:r>
    </w:p>
    <w:p w:rsidR="005A407A" w:rsidRPr="008607A0" w:rsidRDefault="005A407A" w:rsidP="005A407A">
      <w:pPr>
        <w:pStyle w:val="ListParagraph"/>
        <w:numPr>
          <w:ilvl w:val="0"/>
          <w:numId w:val="22"/>
        </w:numPr>
        <w:suppressAutoHyphens/>
        <w:jc w:val="both"/>
        <w:rPr>
          <w:rFonts w:ascii="Arial" w:hAnsi="Arial" w:cs="Arial"/>
          <w:i/>
          <w:sz w:val="22"/>
          <w:szCs w:val="22"/>
        </w:rPr>
      </w:pPr>
      <w:r w:rsidRPr="008607A0">
        <w:rPr>
          <w:sz w:val="24"/>
          <w:szCs w:val="24"/>
        </w:rPr>
        <w:t>Completeness and presentation of report</w:t>
      </w:r>
    </w:p>
    <w:p w:rsidR="005A407A" w:rsidRPr="00A406E5" w:rsidRDefault="005A407A" w:rsidP="005A407A">
      <w:pPr>
        <w:jc w:val="both"/>
        <w:rPr>
          <w:rFonts w:ascii="Arial" w:hAnsi="Arial" w:cs="Arial"/>
          <w:sz w:val="22"/>
          <w:szCs w:val="22"/>
        </w:rPr>
      </w:pPr>
    </w:p>
    <w:p w:rsidR="005A407A" w:rsidRPr="00A406E5" w:rsidRDefault="005A407A" w:rsidP="005A407A">
      <w:pPr>
        <w:jc w:val="both"/>
        <w:rPr>
          <w:rFonts w:ascii="Arial" w:hAnsi="Arial" w:cs="Arial"/>
          <w:sz w:val="22"/>
          <w:szCs w:val="22"/>
        </w:rPr>
      </w:pPr>
    </w:p>
    <w:p w:rsidR="005A407A" w:rsidRPr="00941FE9" w:rsidRDefault="005A407A" w:rsidP="005A407A">
      <w:pPr>
        <w:jc w:val="both"/>
        <w:rPr>
          <w:sz w:val="24"/>
          <w:szCs w:val="24"/>
        </w:rPr>
      </w:pPr>
      <w:r w:rsidRPr="00941FE9">
        <w:rPr>
          <w:b/>
          <w:sz w:val="24"/>
          <w:szCs w:val="24"/>
        </w:rPr>
        <w:t>Essential Resources:</w:t>
      </w:r>
    </w:p>
    <w:p w:rsidR="005A407A" w:rsidRPr="00941FE9" w:rsidRDefault="005A407A" w:rsidP="005A407A">
      <w:pPr>
        <w:numPr>
          <w:ilvl w:val="0"/>
          <w:numId w:val="23"/>
        </w:numPr>
        <w:suppressAutoHyphens/>
        <w:jc w:val="both"/>
        <w:rPr>
          <w:sz w:val="24"/>
          <w:szCs w:val="24"/>
        </w:rPr>
      </w:pPr>
      <w:r w:rsidRPr="00941FE9">
        <w:rPr>
          <w:sz w:val="24"/>
          <w:szCs w:val="24"/>
        </w:rPr>
        <w:t>Resources listed on the lecture schedule and on Moodle</w:t>
      </w:r>
    </w:p>
    <w:p w:rsidR="005A407A" w:rsidRPr="008607A0" w:rsidRDefault="005A407A" w:rsidP="005A407A">
      <w:pPr>
        <w:pStyle w:val="ListParagraph"/>
        <w:numPr>
          <w:ilvl w:val="0"/>
          <w:numId w:val="23"/>
        </w:numPr>
        <w:suppressAutoHyphens/>
        <w:jc w:val="both"/>
        <w:rPr>
          <w:rFonts w:ascii="Arial" w:hAnsi="Arial" w:cs="Arial"/>
          <w:sz w:val="22"/>
          <w:szCs w:val="22"/>
        </w:rPr>
      </w:pPr>
      <w:r w:rsidRPr="008607A0">
        <w:rPr>
          <w:sz w:val="24"/>
          <w:szCs w:val="24"/>
        </w:rPr>
        <w:t xml:space="preserve">The student handbook </w:t>
      </w:r>
    </w:p>
    <w:p w:rsidR="005A407A" w:rsidRPr="008607A0" w:rsidRDefault="005A407A" w:rsidP="005A407A">
      <w:pPr>
        <w:pStyle w:val="ListParagraph"/>
        <w:numPr>
          <w:ilvl w:val="0"/>
          <w:numId w:val="23"/>
        </w:numPr>
        <w:suppressAutoHyphens/>
        <w:jc w:val="both"/>
        <w:rPr>
          <w:rFonts w:ascii="Arial" w:hAnsi="Arial" w:cs="Arial"/>
          <w:sz w:val="22"/>
          <w:szCs w:val="22"/>
        </w:rPr>
      </w:pPr>
      <w:r w:rsidRPr="008607A0">
        <w:rPr>
          <w:sz w:val="24"/>
          <w:szCs w:val="24"/>
        </w:rPr>
        <w:t xml:space="preserve">The </w:t>
      </w:r>
      <w:r>
        <w:rPr>
          <w:sz w:val="24"/>
          <w:szCs w:val="24"/>
        </w:rPr>
        <w:t>UWTSD</w:t>
      </w:r>
      <w:r w:rsidR="009162CF">
        <w:rPr>
          <w:sz w:val="24"/>
          <w:szCs w:val="24"/>
        </w:rPr>
        <w:t xml:space="preserve">  </w:t>
      </w:r>
      <w:r w:rsidRPr="008607A0">
        <w:rPr>
          <w:sz w:val="24"/>
          <w:szCs w:val="24"/>
        </w:rPr>
        <w:t xml:space="preserve"> website at </w:t>
      </w:r>
      <w:hyperlink r:id="rId10" w:history="1">
        <w:r w:rsidRPr="008607A0">
          <w:rPr>
            <w:rStyle w:val="Hyperlink"/>
            <w:sz w:val="24"/>
            <w:szCs w:val="24"/>
          </w:rPr>
          <w:t>http://www.uwtsd.ac.uk/study-skills/</w:t>
        </w:r>
      </w:hyperlink>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D1D4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D1D4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6D1D4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D1D4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D1D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D1D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6550" w:rsidRDefault="00746550">
      <w:r>
        <w:separator/>
      </w:r>
    </w:p>
  </w:endnote>
  <w:endnote w:type="continuationSeparator" w:id="0">
    <w:p w:rsidR="00746550" w:rsidRDefault="00746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34C0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34C05">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6550" w:rsidRDefault="00746550">
      <w:r>
        <w:separator/>
      </w:r>
    </w:p>
  </w:footnote>
  <w:footnote w:type="continuationSeparator" w:id="0">
    <w:p w:rsidR="00746550" w:rsidRDefault="00746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F60CAE"/>
    <w:multiLevelType w:val="hybridMultilevel"/>
    <w:tmpl w:val="6AF46B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0012C1"/>
    <w:multiLevelType w:val="hybridMultilevel"/>
    <w:tmpl w:val="45BA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5"/>
  </w:num>
  <w:num w:numId="3">
    <w:abstractNumId w:val="24"/>
  </w:num>
  <w:num w:numId="4">
    <w:abstractNumId w:val="17"/>
  </w:num>
  <w:num w:numId="5">
    <w:abstractNumId w:val="13"/>
  </w:num>
  <w:num w:numId="6">
    <w:abstractNumId w:val="23"/>
  </w:num>
  <w:num w:numId="7">
    <w:abstractNumId w:val="7"/>
  </w:num>
  <w:num w:numId="8">
    <w:abstractNumId w:val="21"/>
  </w:num>
  <w:num w:numId="9">
    <w:abstractNumId w:val="16"/>
  </w:num>
  <w:num w:numId="10">
    <w:abstractNumId w:val="10"/>
  </w:num>
  <w:num w:numId="11">
    <w:abstractNumId w:val="11"/>
  </w:num>
  <w:num w:numId="12">
    <w:abstractNumId w:val="14"/>
  </w:num>
  <w:num w:numId="13">
    <w:abstractNumId w:val="19"/>
  </w:num>
  <w:num w:numId="14">
    <w:abstractNumId w:val="9"/>
  </w:num>
  <w:num w:numId="15">
    <w:abstractNumId w:val="0"/>
  </w:num>
  <w:num w:numId="16">
    <w:abstractNumId w:val="12"/>
  </w:num>
  <w:num w:numId="17">
    <w:abstractNumId w:val="5"/>
  </w:num>
  <w:num w:numId="18">
    <w:abstractNumId w:val="22"/>
  </w:num>
  <w:num w:numId="19">
    <w:abstractNumId w:val="20"/>
  </w:num>
  <w:num w:numId="20">
    <w:abstractNumId w:val="18"/>
  </w:num>
  <w:num w:numId="21">
    <w:abstractNumId w:val="8"/>
  </w:num>
  <w:num w:numId="22">
    <w:abstractNumId w:val="2"/>
  </w:num>
  <w:num w:numId="23">
    <w:abstractNumId w:val="3"/>
  </w:num>
  <w:num w:numId="24">
    <w:abstractNumId w:val="4"/>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45C6"/>
    <w:rsid w:val="000822E5"/>
    <w:rsid w:val="000971FC"/>
    <w:rsid w:val="000A2A3A"/>
    <w:rsid w:val="000A492A"/>
    <w:rsid w:val="000B2220"/>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1C5F"/>
    <w:rsid w:val="00235F71"/>
    <w:rsid w:val="002444CA"/>
    <w:rsid w:val="002466CE"/>
    <w:rsid w:val="00260DE6"/>
    <w:rsid w:val="00273AAE"/>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E3"/>
    <w:rsid w:val="003E5751"/>
    <w:rsid w:val="004046A9"/>
    <w:rsid w:val="00404C50"/>
    <w:rsid w:val="00423018"/>
    <w:rsid w:val="00423934"/>
    <w:rsid w:val="00426244"/>
    <w:rsid w:val="00470A38"/>
    <w:rsid w:val="004874DE"/>
    <w:rsid w:val="004B5334"/>
    <w:rsid w:val="004B6C14"/>
    <w:rsid w:val="004C4F19"/>
    <w:rsid w:val="004D5E9B"/>
    <w:rsid w:val="004D63D9"/>
    <w:rsid w:val="004E6585"/>
    <w:rsid w:val="0050249F"/>
    <w:rsid w:val="00524566"/>
    <w:rsid w:val="00530BEF"/>
    <w:rsid w:val="00550576"/>
    <w:rsid w:val="00552351"/>
    <w:rsid w:val="00561F00"/>
    <w:rsid w:val="00562C4E"/>
    <w:rsid w:val="00562DEC"/>
    <w:rsid w:val="00576AB4"/>
    <w:rsid w:val="00577917"/>
    <w:rsid w:val="00590667"/>
    <w:rsid w:val="005969E2"/>
    <w:rsid w:val="005A1689"/>
    <w:rsid w:val="005A407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A5A"/>
    <w:rsid w:val="00661D6F"/>
    <w:rsid w:val="006628E9"/>
    <w:rsid w:val="0066725E"/>
    <w:rsid w:val="006716C7"/>
    <w:rsid w:val="00676241"/>
    <w:rsid w:val="00681208"/>
    <w:rsid w:val="00681FA9"/>
    <w:rsid w:val="00691EA9"/>
    <w:rsid w:val="006934D4"/>
    <w:rsid w:val="006A08ED"/>
    <w:rsid w:val="006A6DC3"/>
    <w:rsid w:val="006C1480"/>
    <w:rsid w:val="006D1D47"/>
    <w:rsid w:val="006D49ED"/>
    <w:rsid w:val="006D55CE"/>
    <w:rsid w:val="006D637A"/>
    <w:rsid w:val="006D6B5E"/>
    <w:rsid w:val="006D6F24"/>
    <w:rsid w:val="006E3E4E"/>
    <w:rsid w:val="006F1715"/>
    <w:rsid w:val="006F45BF"/>
    <w:rsid w:val="006F60E0"/>
    <w:rsid w:val="00702F71"/>
    <w:rsid w:val="007366DF"/>
    <w:rsid w:val="00746550"/>
    <w:rsid w:val="00757839"/>
    <w:rsid w:val="00770C81"/>
    <w:rsid w:val="00791024"/>
    <w:rsid w:val="00793F0A"/>
    <w:rsid w:val="007A2657"/>
    <w:rsid w:val="007C682C"/>
    <w:rsid w:val="007D2385"/>
    <w:rsid w:val="007D6AC0"/>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62CF"/>
    <w:rsid w:val="00923EF2"/>
    <w:rsid w:val="00926D25"/>
    <w:rsid w:val="00926E9D"/>
    <w:rsid w:val="00931A31"/>
    <w:rsid w:val="00932C6E"/>
    <w:rsid w:val="00933F10"/>
    <w:rsid w:val="00934C05"/>
    <w:rsid w:val="009433C5"/>
    <w:rsid w:val="00965881"/>
    <w:rsid w:val="009871FF"/>
    <w:rsid w:val="00990799"/>
    <w:rsid w:val="00995D51"/>
    <w:rsid w:val="009A0631"/>
    <w:rsid w:val="009B10ED"/>
    <w:rsid w:val="009C4560"/>
    <w:rsid w:val="009D3EA4"/>
    <w:rsid w:val="009D649C"/>
    <w:rsid w:val="009E4BC1"/>
    <w:rsid w:val="009F5CB2"/>
    <w:rsid w:val="00A03BB8"/>
    <w:rsid w:val="00A3505D"/>
    <w:rsid w:val="00A4036F"/>
    <w:rsid w:val="00A406E5"/>
    <w:rsid w:val="00A4641C"/>
    <w:rsid w:val="00A477E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32FF"/>
    <w:rsid w:val="00BD629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78F"/>
    <w:rsid w:val="00CC241A"/>
    <w:rsid w:val="00CE3597"/>
    <w:rsid w:val="00CE4035"/>
    <w:rsid w:val="00CE65AB"/>
    <w:rsid w:val="00CF4266"/>
    <w:rsid w:val="00D22D9C"/>
    <w:rsid w:val="00D241F1"/>
    <w:rsid w:val="00D275CB"/>
    <w:rsid w:val="00D30DFA"/>
    <w:rsid w:val="00D463A5"/>
    <w:rsid w:val="00D4710D"/>
    <w:rsid w:val="00D47179"/>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FDA"/>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C2E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uwtsd.ac.uk/study-skill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C4181-A659-40CF-86E7-BBED796B4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213</TotalTime>
  <Pages>12</Pages>
  <Words>4417</Words>
  <Characters>25181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Carlene Campbell</cp:lastModifiedBy>
  <cp:revision>12</cp:revision>
  <cp:lastPrinted>2014-10-10T07:42:00Z</cp:lastPrinted>
  <dcterms:created xsi:type="dcterms:W3CDTF">2019-10-20T21:50:00Z</dcterms:created>
  <dcterms:modified xsi:type="dcterms:W3CDTF">2019-10-24T10:37:00Z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