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ECCC0B" w14:textId="7725684A" w:rsidR="00FF21A6" w:rsidRDefault="00FF21A6">
      <w:pPr>
        <w:rPr>
          <w:lang w:val="en-US"/>
        </w:rPr>
      </w:pPr>
    </w:p>
    <w:p w14:paraId="6FE51FAD" w14:textId="77777777" w:rsidR="00FF21A6" w:rsidRDefault="00FF21A6">
      <w:pPr>
        <w:rPr>
          <w:lang w:val="en-US"/>
        </w:rPr>
      </w:pPr>
    </w:p>
    <w:p w14:paraId="60C7CFE3" w14:textId="77777777" w:rsidR="00FF21A6" w:rsidRDefault="00FF21A6">
      <w:pPr>
        <w:rPr>
          <w:lang w:val="en-US"/>
        </w:rPr>
      </w:pPr>
    </w:p>
    <w:p w14:paraId="617452C2" w14:textId="77777777" w:rsidR="00FF21A6" w:rsidRDefault="00FF21A6">
      <w:pPr>
        <w:rPr>
          <w:lang w:val="en-US"/>
        </w:rPr>
      </w:pPr>
    </w:p>
    <w:p w14:paraId="45D54C1D" w14:textId="05893CCC" w:rsidR="00FF21A6" w:rsidRDefault="00FF21A6">
      <w:pPr>
        <w:rPr>
          <w:lang w:val="en-US"/>
        </w:rPr>
      </w:pPr>
    </w:p>
    <w:p w14:paraId="006EFE23" w14:textId="2CB9C3EA" w:rsidR="00FF21A6" w:rsidRDefault="00FF21A6">
      <w:pPr>
        <w:rPr>
          <w:lang w:val="en-US"/>
        </w:rPr>
      </w:pPr>
    </w:p>
    <w:p w14:paraId="635356F1" w14:textId="1DF28180" w:rsidR="00FF21A6" w:rsidRDefault="00FF21A6">
      <w:pPr>
        <w:rPr>
          <w:lang w:val="en-US"/>
        </w:rPr>
      </w:pPr>
    </w:p>
    <w:p w14:paraId="6E2B671C" w14:textId="2023F156" w:rsidR="00FF21A6" w:rsidRDefault="00FF21A6">
      <w:pPr>
        <w:rPr>
          <w:lang w:val="en-US"/>
        </w:rPr>
      </w:pPr>
    </w:p>
    <w:p w14:paraId="5EA68312" w14:textId="19D39796" w:rsidR="00FF21A6" w:rsidRDefault="008C32BA" w:rsidP="0003171A">
      <w:pPr>
        <w:spacing w:line="360" w:lineRule="auto"/>
        <w:jc w:val="center"/>
        <w:rPr>
          <w:rFonts w:ascii="Arial" w:hAnsi="Arial" w:cs="Arial"/>
          <w:b/>
          <w:bCs/>
          <w:u w:val="single"/>
          <w:lang w:val="en-US"/>
        </w:rPr>
      </w:pPr>
      <w:r>
        <w:rPr>
          <w:rFonts w:ascii="Arial" w:hAnsi="Arial" w:cs="Arial"/>
          <w:b/>
          <w:bCs/>
          <w:u w:val="single"/>
          <w:lang w:val="en-US"/>
        </w:rPr>
        <w:t>Bachelor of Arts Business Management</w:t>
      </w:r>
    </w:p>
    <w:p w14:paraId="5A9971D8" w14:textId="2DFBB30D" w:rsidR="008C32BA" w:rsidRDefault="008C32BA" w:rsidP="0003171A">
      <w:pPr>
        <w:spacing w:line="360" w:lineRule="auto"/>
        <w:jc w:val="center"/>
        <w:rPr>
          <w:rFonts w:ascii="Arial" w:hAnsi="Arial" w:cs="Arial"/>
          <w:b/>
          <w:bCs/>
          <w:u w:val="single"/>
          <w:lang w:val="en-US"/>
        </w:rPr>
      </w:pPr>
      <w:r>
        <w:rPr>
          <w:rFonts w:ascii="Arial" w:hAnsi="Arial" w:cs="Arial"/>
          <w:b/>
          <w:bCs/>
          <w:u w:val="single"/>
          <w:lang w:val="en-US"/>
        </w:rPr>
        <w:t>Academic Skills</w:t>
      </w:r>
    </w:p>
    <w:p w14:paraId="1BA83776" w14:textId="6CA88939" w:rsidR="008C32BA" w:rsidRDefault="008C32BA" w:rsidP="0003171A">
      <w:pPr>
        <w:spacing w:line="360" w:lineRule="auto"/>
        <w:jc w:val="center"/>
        <w:rPr>
          <w:rFonts w:ascii="Arial" w:hAnsi="Arial" w:cs="Arial"/>
          <w:b/>
          <w:bCs/>
          <w:u w:val="single"/>
          <w:lang w:val="en-US"/>
        </w:rPr>
      </w:pPr>
      <w:r>
        <w:rPr>
          <w:rFonts w:ascii="Arial" w:hAnsi="Arial" w:cs="Arial"/>
          <w:b/>
          <w:bCs/>
          <w:u w:val="single"/>
          <w:lang w:val="en-US"/>
        </w:rPr>
        <w:t>LCBB4006</w:t>
      </w:r>
    </w:p>
    <w:p w14:paraId="173423C6" w14:textId="7D622EA7" w:rsidR="008C32BA" w:rsidRDefault="008C32BA" w:rsidP="0003171A">
      <w:pPr>
        <w:spacing w:line="360" w:lineRule="auto"/>
        <w:jc w:val="center"/>
        <w:rPr>
          <w:rFonts w:ascii="Arial" w:hAnsi="Arial" w:cs="Arial"/>
          <w:b/>
          <w:bCs/>
          <w:u w:val="single"/>
          <w:lang w:val="en-US"/>
        </w:rPr>
      </w:pPr>
      <w:r>
        <w:rPr>
          <w:rFonts w:ascii="Arial" w:hAnsi="Arial" w:cs="Arial"/>
          <w:b/>
          <w:bCs/>
          <w:u w:val="single"/>
          <w:lang w:val="en-US"/>
        </w:rPr>
        <w:t>Individual Academic Report (Component 1)</w:t>
      </w:r>
    </w:p>
    <w:p w14:paraId="5BAC973E" w14:textId="70CAE0C0" w:rsidR="008C32BA" w:rsidRPr="008C32BA" w:rsidRDefault="008C32BA" w:rsidP="0003171A">
      <w:pPr>
        <w:spacing w:line="360" w:lineRule="auto"/>
        <w:jc w:val="center"/>
        <w:rPr>
          <w:rFonts w:ascii="Arial" w:hAnsi="Arial" w:cs="Arial"/>
          <w:b/>
          <w:bCs/>
          <w:u w:val="single"/>
          <w:lang w:val="en-US"/>
        </w:rPr>
      </w:pPr>
      <w:r>
        <w:rPr>
          <w:rFonts w:ascii="Arial" w:hAnsi="Arial" w:cs="Arial"/>
          <w:b/>
          <w:bCs/>
          <w:u w:val="single"/>
          <w:lang w:val="en-US"/>
        </w:rPr>
        <w:t>Dr Matthew Brian</w:t>
      </w:r>
    </w:p>
    <w:p w14:paraId="3D4497A8" w14:textId="77777777" w:rsidR="00FF21A6" w:rsidRDefault="00FF21A6">
      <w:pPr>
        <w:rPr>
          <w:lang w:val="en-US"/>
        </w:rPr>
      </w:pPr>
    </w:p>
    <w:p w14:paraId="05434DA9" w14:textId="77777777" w:rsidR="00FF21A6" w:rsidRDefault="00FF21A6">
      <w:pPr>
        <w:rPr>
          <w:lang w:val="en-US"/>
        </w:rPr>
      </w:pPr>
    </w:p>
    <w:p w14:paraId="618FFFD0" w14:textId="77777777" w:rsidR="00FF21A6" w:rsidRDefault="00FF21A6">
      <w:pPr>
        <w:rPr>
          <w:lang w:val="en-US"/>
        </w:rPr>
      </w:pPr>
    </w:p>
    <w:p w14:paraId="2DB739C2" w14:textId="53BB470C" w:rsidR="00FF21A6" w:rsidRDefault="00FF21A6">
      <w:pPr>
        <w:rPr>
          <w:lang w:val="en-US"/>
        </w:rPr>
      </w:pPr>
    </w:p>
    <w:p w14:paraId="606113B8" w14:textId="77777777" w:rsidR="00FF21A6" w:rsidRDefault="00FF21A6">
      <w:pPr>
        <w:rPr>
          <w:lang w:val="en-US"/>
        </w:rPr>
      </w:pPr>
    </w:p>
    <w:p w14:paraId="02643578" w14:textId="77777777" w:rsidR="00FF21A6" w:rsidRDefault="00FF21A6">
      <w:pPr>
        <w:rPr>
          <w:lang w:val="en-US"/>
        </w:rPr>
      </w:pPr>
    </w:p>
    <w:p w14:paraId="671DD552" w14:textId="77777777" w:rsidR="00FF21A6" w:rsidRDefault="00FF21A6">
      <w:pPr>
        <w:rPr>
          <w:lang w:val="en-US"/>
        </w:rPr>
      </w:pPr>
    </w:p>
    <w:p w14:paraId="16A74058" w14:textId="77777777" w:rsidR="00FF21A6" w:rsidRDefault="00FF21A6">
      <w:pPr>
        <w:rPr>
          <w:lang w:val="en-US"/>
        </w:rPr>
      </w:pPr>
    </w:p>
    <w:p w14:paraId="4FAE93BD" w14:textId="77777777" w:rsidR="00FF21A6" w:rsidRDefault="00FF21A6">
      <w:pPr>
        <w:rPr>
          <w:lang w:val="en-US"/>
        </w:rPr>
      </w:pPr>
    </w:p>
    <w:p w14:paraId="377A0D0D" w14:textId="77777777" w:rsidR="00FF21A6" w:rsidRDefault="00FF21A6">
      <w:pPr>
        <w:rPr>
          <w:lang w:val="en-US"/>
        </w:rPr>
      </w:pPr>
    </w:p>
    <w:p w14:paraId="7B21660E" w14:textId="77777777" w:rsidR="00FF21A6" w:rsidRDefault="00FF21A6">
      <w:pPr>
        <w:rPr>
          <w:lang w:val="en-US"/>
        </w:rPr>
      </w:pPr>
    </w:p>
    <w:p w14:paraId="1D554DAF" w14:textId="77777777" w:rsidR="00FF21A6" w:rsidRDefault="00FF21A6">
      <w:pPr>
        <w:rPr>
          <w:lang w:val="en-US"/>
        </w:rPr>
      </w:pPr>
    </w:p>
    <w:p w14:paraId="0DE764EC" w14:textId="77777777" w:rsidR="00FF21A6" w:rsidRDefault="00FF21A6">
      <w:pPr>
        <w:rPr>
          <w:lang w:val="en-US"/>
        </w:rPr>
      </w:pPr>
    </w:p>
    <w:p w14:paraId="77AFB003" w14:textId="77777777" w:rsidR="00FF21A6" w:rsidRDefault="00FF21A6">
      <w:pPr>
        <w:rPr>
          <w:lang w:val="en-US"/>
        </w:rPr>
      </w:pPr>
    </w:p>
    <w:p w14:paraId="1EC5320B" w14:textId="23C53393" w:rsidR="00EF63CE" w:rsidRPr="00FF21A6" w:rsidRDefault="00EF63CE" w:rsidP="00FF21A6">
      <w:pPr>
        <w:pStyle w:val="TOCHeading"/>
      </w:pPr>
    </w:p>
    <w:p w14:paraId="206B868D" w14:textId="77777777" w:rsidR="00EF63CE" w:rsidRDefault="00EF63CE">
      <w:pPr>
        <w:rPr>
          <w:lang w:val="en-US"/>
        </w:rPr>
      </w:pPr>
    </w:p>
    <w:p w14:paraId="4C5DBD89" w14:textId="77777777" w:rsidR="00EF63CE" w:rsidRDefault="00EF63CE">
      <w:pPr>
        <w:rPr>
          <w:lang w:val="en-US"/>
        </w:rPr>
      </w:pPr>
    </w:p>
    <w:p w14:paraId="7DF3D431" w14:textId="77777777" w:rsidR="006A0735" w:rsidRDefault="006A0735">
      <w:pPr>
        <w:rPr>
          <w:lang w:val="en-US"/>
        </w:rPr>
      </w:pPr>
    </w:p>
    <w:sdt>
      <w:sdtPr>
        <w:rPr>
          <w:rFonts w:asciiTheme="minorHAnsi" w:eastAsiaTheme="minorHAnsi" w:hAnsiTheme="minorHAnsi" w:cstheme="minorBidi"/>
          <w:color w:val="auto"/>
          <w:kern w:val="2"/>
          <w:sz w:val="22"/>
          <w:szCs w:val="22"/>
          <w:lang/>
          <w14:ligatures w14:val="standardContextual"/>
        </w:rPr>
        <w:id w:val="1856370580"/>
        <w:docPartObj>
          <w:docPartGallery w:val="Table of Contents"/>
          <w:docPartUnique/>
        </w:docPartObj>
      </w:sdtPr>
      <w:sdtEndPr>
        <w:rPr>
          <w:b/>
          <w:bCs/>
          <w:noProof/>
        </w:rPr>
      </w:sdtEndPr>
      <w:sdtContent>
        <w:p w14:paraId="4E154D74" w14:textId="7AE827FB" w:rsidR="00FF21A6" w:rsidRDefault="00FF21A6">
          <w:pPr>
            <w:pStyle w:val="TOCHeading"/>
          </w:pPr>
          <w:r>
            <w:t>Table of Contents</w:t>
          </w:r>
        </w:p>
        <w:p w14:paraId="34117659" w14:textId="696D75B9" w:rsidR="00FF21A6" w:rsidRDefault="00FF21A6">
          <w:pPr>
            <w:pStyle w:val="TOC1"/>
            <w:tabs>
              <w:tab w:val="right" w:leader="dot" w:pos="9016"/>
            </w:tabs>
            <w:rPr>
              <w:rFonts w:eastAsiaTheme="minorEastAsia"/>
              <w:noProof/>
              <w:lang/>
            </w:rPr>
          </w:pPr>
          <w:r>
            <w:fldChar w:fldCharType="begin"/>
          </w:r>
          <w:r>
            <w:instrText xml:space="preserve"> TOC \o "1-3" \h \z \u </w:instrText>
          </w:r>
          <w:r>
            <w:fldChar w:fldCharType="separate"/>
          </w:r>
          <w:hyperlink w:anchor="_Toc159475475" w:history="1">
            <w:r w:rsidRPr="00A84CAC">
              <w:rPr>
                <w:rStyle w:val="Hyperlink"/>
                <w:noProof/>
                <w:lang w:val="en-US"/>
              </w:rPr>
              <w:t>Introduction:</w:t>
            </w:r>
            <w:r>
              <w:rPr>
                <w:noProof/>
                <w:webHidden/>
              </w:rPr>
              <w:tab/>
            </w:r>
            <w:r>
              <w:rPr>
                <w:noProof/>
                <w:webHidden/>
              </w:rPr>
              <w:fldChar w:fldCharType="begin"/>
            </w:r>
            <w:r>
              <w:rPr>
                <w:noProof/>
                <w:webHidden/>
              </w:rPr>
              <w:instrText xml:space="preserve"> PAGEREF _Toc159475475 \h </w:instrText>
            </w:r>
            <w:r>
              <w:rPr>
                <w:noProof/>
                <w:webHidden/>
              </w:rPr>
            </w:r>
            <w:r>
              <w:rPr>
                <w:noProof/>
                <w:webHidden/>
              </w:rPr>
              <w:fldChar w:fldCharType="separate"/>
            </w:r>
            <w:r>
              <w:rPr>
                <w:noProof/>
                <w:webHidden/>
              </w:rPr>
              <w:t>5</w:t>
            </w:r>
            <w:r>
              <w:rPr>
                <w:noProof/>
                <w:webHidden/>
              </w:rPr>
              <w:fldChar w:fldCharType="end"/>
            </w:r>
          </w:hyperlink>
        </w:p>
        <w:p w14:paraId="1CF61238" w14:textId="1B128036" w:rsidR="00FF21A6" w:rsidRDefault="00000000">
          <w:pPr>
            <w:pStyle w:val="TOC2"/>
            <w:tabs>
              <w:tab w:val="right" w:leader="dot" w:pos="9016"/>
            </w:tabs>
            <w:rPr>
              <w:rFonts w:eastAsiaTheme="minorEastAsia"/>
              <w:noProof/>
              <w:lang/>
            </w:rPr>
          </w:pPr>
          <w:hyperlink w:anchor="_Toc159475476" w:history="1">
            <w:r w:rsidR="00FF21A6" w:rsidRPr="00A84CAC">
              <w:rPr>
                <w:rStyle w:val="Hyperlink"/>
                <w:noProof/>
              </w:rPr>
              <w:t>Engagement with Literature Skills</w:t>
            </w:r>
            <w:r w:rsidR="00FF21A6" w:rsidRPr="00A84CAC">
              <w:rPr>
                <w:rStyle w:val="Hyperlink"/>
                <w:noProof/>
                <w:lang w:val="en-US"/>
              </w:rPr>
              <w:t>:</w:t>
            </w:r>
            <w:r w:rsidR="00FF21A6">
              <w:rPr>
                <w:noProof/>
                <w:webHidden/>
              </w:rPr>
              <w:tab/>
            </w:r>
            <w:r w:rsidR="00FF21A6">
              <w:rPr>
                <w:noProof/>
                <w:webHidden/>
              </w:rPr>
              <w:fldChar w:fldCharType="begin"/>
            </w:r>
            <w:r w:rsidR="00FF21A6">
              <w:rPr>
                <w:noProof/>
                <w:webHidden/>
              </w:rPr>
              <w:instrText xml:space="preserve"> PAGEREF _Toc159475476 \h </w:instrText>
            </w:r>
            <w:r w:rsidR="00FF21A6">
              <w:rPr>
                <w:noProof/>
                <w:webHidden/>
              </w:rPr>
            </w:r>
            <w:r w:rsidR="00FF21A6">
              <w:rPr>
                <w:noProof/>
                <w:webHidden/>
              </w:rPr>
              <w:fldChar w:fldCharType="separate"/>
            </w:r>
            <w:r w:rsidR="00FF21A6">
              <w:rPr>
                <w:noProof/>
                <w:webHidden/>
              </w:rPr>
              <w:t>6</w:t>
            </w:r>
            <w:r w:rsidR="00FF21A6">
              <w:rPr>
                <w:noProof/>
                <w:webHidden/>
              </w:rPr>
              <w:fldChar w:fldCharType="end"/>
            </w:r>
          </w:hyperlink>
        </w:p>
        <w:p w14:paraId="2725B8AD" w14:textId="48032A6F" w:rsidR="00FF21A6" w:rsidRDefault="00000000">
          <w:pPr>
            <w:pStyle w:val="TOC2"/>
            <w:tabs>
              <w:tab w:val="right" w:leader="dot" w:pos="9016"/>
            </w:tabs>
            <w:rPr>
              <w:rFonts w:eastAsiaTheme="minorEastAsia"/>
              <w:noProof/>
              <w:lang/>
            </w:rPr>
          </w:pPr>
          <w:hyperlink w:anchor="_Toc159475477" w:history="1">
            <w:r w:rsidR="00FF21A6" w:rsidRPr="00A84CAC">
              <w:rPr>
                <w:rStyle w:val="Hyperlink"/>
                <w:noProof/>
              </w:rPr>
              <w:t>Knowledge and Understanding Skills</w:t>
            </w:r>
            <w:r w:rsidR="00FF21A6" w:rsidRPr="00A84CAC">
              <w:rPr>
                <w:rStyle w:val="Hyperlink"/>
                <w:noProof/>
                <w:lang w:val="en-US"/>
              </w:rPr>
              <w:t>:</w:t>
            </w:r>
            <w:r w:rsidR="00FF21A6">
              <w:rPr>
                <w:noProof/>
                <w:webHidden/>
              </w:rPr>
              <w:tab/>
            </w:r>
            <w:r w:rsidR="00FF21A6">
              <w:rPr>
                <w:noProof/>
                <w:webHidden/>
              </w:rPr>
              <w:fldChar w:fldCharType="begin"/>
            </w:r>
            <w:r w:rsidR="00FF21A6">
              <w:rPr>
                <w:noProof/>
                <w:webHidden/>
              </w:rPr>
              <w:instrText xml:space="preserve"> PAGEREF _Toc159475477 \h </w:instrText>
            </w:r>
            <w:r w:rsidR="00FF21A6">
              <w:rPr>
                <w:noProof/>
                <w:webHidden/>
              </w:rPr>
            </w:r>
            <w:r w:rsidR="00FF21A6">
              <w:rPr>
                <w:noProof/>
                <w:webHidden/>
              </w:rPr>
              <w:fldChar w:fldCharType="separate"/>
            </w:r>
            <w:r w:rsidR="00FF21A6">
              <w:rPr>
                <w:noProof/>
                <w:webHidden/>
              </w:rPr>
              <w:t>7</w:t>
            </w:r>
            <w:r w:rsidR="00FF21A6">
              <w:rPr>
                <w:noProof/>
                <w:webHidden/>
              </w:rPr>
              <w:fldChar w:fldCharType="end"/>
            </w:r>
          </w:hyperlink>
        </w:p>
        <w:p w14:paraId="6D2A7F84" w14:textId="5491A14B" w:rsidR="00FF21A6" w:rsidRDefault="00000000">
          <w:pPr>
            <w:pStyle w:val="TOC1"/>
            <w:tabs>
              <w:tab w:val="right" w:leader="dot" w:pos="9016"/>
            </w:tabs>
            <w:rPr>
              <w:rFonts w:eastAsiaTheme="minorEastAsia"/>
              <w:noProof/>
              <w:lang/>
            </w:rPr>
          </w:pPr>
          <w:hyperlink w:anchor="_Toc159475478" w:history="1">
            <w:r w:rsidR="00FF21A6" w:rsidRPr="00A84CAC">
              <w:rPr>
                <w:rStyle w:val="Hyperlink"/>
                <w:noProof/>
              </w:rPr>
              <w:t>Cognitive and Intellectual Skills</w:t>
            </w:r>
            <w:r w:rsidR="00FF21A6" w:rsidRPr="00A84CAC">
              <w:rPr>
                <w:rStyle w:val="Hyperlink"/>
                <w:noProof/>
                <w:lang w:val="en-US"/>
              </w:rPr>
              <w:t>:</w:t>
            </w:r>
            <w:r w:rsidR="00FF21A6">
              <w:rPr>
                <w:noProof/>
                <w:webHidden/>
              </w:rPr>
              <w:tab/>
            </w:r>
            <w:r w:rsidR="00FF21A6">
              <w:rPr>
                <w:noProof/>
                <w:webHidden/>
              </w:rPr>
              <w:fldChar w:fldCharType="begin"/>
            </w:r>
            <w:r w:rsidR="00FF21A6">
              <w:rPr>
                <w:noProof/>
                <w:webHidden/>
              </w:rPr>
              <w:instrText xml:space="preserve"> PAGEREF _Toc159475478 \h </w:instrText>
            </w:r>
            <w:r w:rsidR="00FF21A6">
              <w:rPr>
                <w:noProof/>
                <w:webHidden/>
              </w:rPr>
            </w:r>
            <w:r w:rsidR="00FF21A6">
              <w:rPr>
                <w:noProof/>
                <w:webHidden/>
              </w:rPr>
              <w:fldChar w:fldCharType="separate"/>
            </w:r>
            <w:r w:rsidR="00FF21A6">
              <w:rPr>
                <w:noProof/>
                <w:webHidden/>
              </w:rPr>
              <w:t>8</w:t>
            </w:r>
            <w:r w:rsidR="00FF21A6">
              <w:rPr>
                <w:noProof/>
                <w:webHidden/>
              </w:rPr>
              <w:fldChar w:fldCharType="end"/>
            </w:r>
          </w:hyperlink>
        </w:p>
        <w:p w14:paraId="126ACD69" w14:textId="44EAFC60" w:rsidR="00FF21A6" w:rsidRDefault="00000000">
          <w:pPr>
            <w:pStyle w:val="TOC2"/>
            <w:tabs>
              <w:tab w:val="right" w:leader="dot" w:pos="9016"/>
            </w:tabs>
            <w:rPr>
              <w:rFonts w:eastAsiaTheme="minorEastAsia"/>
              <w:noProof/>
              <w:lang/>
            </w:rPr>
          </w:pPr>
          <w:hyperlink w:anchor="_Toc159475479" w:history="1">
            <w:r w:rsidR="00FF21A6" w:rsidRPr="00A84CAC">
              <w:rPr>
                <w:rStyle w:val="Hyperlink"/>
                <w:noProof/>
              </w:rPr>
              <w:t>Practical Skills</w:t>
            </w:r>
            <w:r w:rsidR="00FF21A6" w:rsidRPr="00A84CAC">
              <w:rPr>
                <w:rStyle w:val="Hyperlink"/>
                <w:noProof/>
                <w:lang w:val="en-US"/>
              </w:rPr>
              <w:t>:</w:t>
            </w:r>
            <w:r w:rsidR="00FF21A6">
              <w:rPr>
                <w:noProof/>
                <w:webHidden/>
              </w:rPr>
              <w:tab/>
            </w:r>
            <w:r w:rsidR="00FF21A6">
              <w:rPr>
                <w:noProof/>
                <w:webHidden/>
              </w:rPr>
              <w:fldChar w:fldCharType="begin"/>
            </w:r>
            <w:r w:rsidR="00FF21A6">
              <w:rPr>
                <w:noProof/>
                <w:webHidden/>
              </w:rPr>
              <w:instrText xml:space="preserve"> PAGEREF _Toc159475479 \h </w:instrText>
            </w:r>
            <w:r w:rsidR="00FF21A6">
              <w:rPr>
                <w:noProof/>
                <w:webHidden/>
              </w:rPr>
            </w:r>
            <w:r w:rsidR="00FF21A6">
              <w:rPr>
                <w:noProof/>
                <w:webHidden/>
              </w:rPr>
              <w:fldChar w:fldCharType="separate"/>
            </w:r>
            <w:r w:rsidR="00FF21A6">
              <w:rPr>
                <w:noProof/>
                <w:webHidden/>
              </w:rPr>
              <w:t>8</w:t>
            </w:r>
            <w:r w:rsidR="00FF21A6">
              <w:rPr>
                <w:noProof/>
                <w:webHidden/>
              </w:rPr>
              <w:fldChar w:fldCharType="end"/>
            </w:r>
          </w:hyperlink>
        </w:p>
        <w:p w14:paraId="265702B2" w14:textId="5CF3DF08" w:rsidR="00FF21A6" w:rsidRDefault="00000000">
          <w:pPr>
            <w:pStyle w:val="TOC1"/>
            <w:tabs>
              <w:tab w:val="right" w:leader="dot" w:pos="9016"/>
            </w:tabs>
            <w:rPr>
              <w:rFonts w:eastAsiaTheme="minorEastAsia"/>
              <w:noProof/>
              <w:lang/>
            </w:rPr>
          </w:pPr>
          <w:hyperlink w:anchor="_Toc159475480" w:history="1">
            <w:r w:rsidR="00FF21A6" w:rsidRPr="00A84CAC">
              <w:rPr>
                <w:rStyle w:val="Hyperlink"/>
                <w:noProof/>
              </w:rPr>
              <w:t>Transferable Skills for Life and Professional Practice</w:t>
            </w:r>
            <w:r w:rsidR="00FF21A6" w:rsidRPr="00A84CAC">
              <w:rPr>
                <w:rStyle w:val="Hyperlink"/>
                <w:noProof/>
                <w:lang w:val="en-US"/>
              </w:rPr>
              <w:t>:</w:t>
            </w:r>
            <w:r w:rsidR="00FF21A6">
              <w:rPr>
                <w:noProof/>
                <w:webHidden/>
              </w:rPr>
              <w:tab/>
            </w:r>
            <w:r w:rsidR="00FF21A6">
              <w:rPr>
                <w:noProof/>
                <w:webHidden/>
              </w:rPr>
              <w:fldChar w:fldCharType="begin"/>
            </w:r>
            <w:r w:rsidR="00FF21A6">
              <w:rPr>
                <w:noProof/>
                <w:webHidden/>
              </w:rPr>
              <w:instrText xml:space="preserve"> PAGEREF _Toc159475480 \h </w:instrText>
            </w:r>
            <w:r w:rsidR="00FF21A6">
              <w:rPr>
                <w:noProof/>
                <w:webHidden/>
              </w:rPr>
            </w:r>
            <w:r w:rsidR="00FF21A6">
              <w:rPr>
                <w:noProof/>
                <w:webHidden/>
              </w:rPr>
              <w:fldChar w:fldCharType="separate"/>
            </w:r>
            <w:r w:rsidR="00FF21A6">
              <w:rPr>
                <w:noProof/>
                <w:webHidden/>
              </w:rPr>
              <w:t>9</w:t>
            </w:r>
            <w:r w:rsidR="00FF21A6">
              <w:rPr>
                <w:noProof/>
                <w:webHidden/>
              </w:rPr>
              <w:fldChar w:fldCharType="end"/>
            </w:r>
          </w:hyperlink>
        </w:p>
        <w:p w14:paraId="730F406D" w14:textId="602B4538" w:rsidR="00FF21A6" w:rsidRDefault="00000000">
          <w:pPr>
            <w:pStyle w:val="TOC2"/>
            <w:tabs>
              <w:tab w:val="right" w:leader="dot" w:pos="9016"/>
            </w:tabs>
            <w:rPr>
              <w:rFonts w:eastAsiaTheme="minorEastAsia"/>
              <w:noProof/>
              <w:lang/>
            </w:rPr>
          </w:pPr>
          <w:hyperlink w:anchor="_Toc159475481" w:history="1">
            <w:r w:rsidR="00FF21A6" w:rsidRPr="00A84CAC">
              <w:rPr>
                <w:rStyle w:val="Hyperlink"/>
                <w:noProof/>
                <w:lang w:val="en-US"/>
              </w:rPr>
              <w:t>CONCLUSION:</w:t>
            </w:r>
            <w:r w:rsidR="00FF21A6">
              <w:rPr>
                <w:noProof/>
                <w:webHidden/>
              </w:rPr>
              <w:tab/>
            </w:r>
            <w:r w:rsidR="00FF21A6">
              <w:rPr>
                <w:noProof/>
                <w:webHidden/>
              </w:rPr>
              <w:fldChar w:fldCharType="begin"/>
            </w:r>
            <w:r w:rsidR="00FF21A6">
              <w:rPr>
                <w:noProof/>
                <w:webHidden/>
              </w:rPr>
              <w:instrText xml:space="preserve"> PAGEREF _Toc159475481 \h </w:instrText>
            </w:r>
            <w:r w:rsidR="00FF21A6">
              <w:rPr>
                <w:noProof/>
                <w:webHidden/>
              </w:rPr>
            </w:r>
            <w:r w:rsidR="00FF21A6">
              <w:rPr>
                <w:noProof/>
                <w:webHidden/>
              </w:rPr>
              <w:fldChar w:fldCharType="separate"/>
            </w:r>
            <w:r w:rsidR="00FF21A6">
              <w:rPr>
                <w:noProof/>
                <w:webHidden/>
              </w:rPr>
              <w:t>9</w:t>
            </w:r>
            <w:r w:rsidR="00FF21A6">
              <w:rPr>
                <w:noProof/>
                <w:webHidden/>
              </w:rPr>
              <w:fldChar w:fldCharType="end"/>
            </w:r>
          </w:hyperlink>
        </w:p>
        <w:p w14:paraId="2B2786AB" w14:textId="7C1BAA82" w:rsidR="00FF21A6" w:rsidRDefault="00000000">
          <w:pPr>
            <w:pStyle w:val="TOC2"/>
            <w:tabs>
              <w:tab w:val="right" w:leader="dot" w:pos="9016"/>
            </w:tabs>
            <w:rPr>
              <w:rFonts w:eastAsiaTheme="minorEastAsia"/>
              <w:noProof/>
              <w:lang/>
            </w:rPr>
          </w:pPr>
          <w:hyperlink w:anchor="_Toc159475482" w:history="1">
            <w:r w:rsidR="00FF21A6" w:rsidRPr="00A84CAC">
              <w:rPr>
                <w:rStyle w:val="Hyperlink"/>
                <w:noProof/>
                <w:lang w:val="en-US"/>
              </w:rPr>
              <w:t>REFERENCES:</w:t>
            </w:r>
            <w:r w:rsidR="00FF21A6">
              <w:rPr>
                <w:noProof/>
                <w:webHidden/>
              </w:rPr>
              <w:tab/>
            </w:r>
            <w:r w:rsidR="00FF21A6">
              <w:rPr>
                <w:noProof/>
                <w:webHidden/>
              </w:rPr>
              <w:fldChar w:fldCharType="begin"/>
            </w:r>
            <w:r w:rsidR="00FF21A6">
              <w:rPr>
                <w:noProof/>
                <w:webHidden/>
              </w:rPr>
              <w:instrText xml:space="preserve"> PAGEREF _Toc159475482 \h </w:instrText>
            </w:r>
            <w:r w:rsidR="00FF21A6">
              <w:rPr>
                <w:noProof/>
                <w:webHidden/>
              </w:rPr>
            </w:r>
            <w:r w:rsidR="00FF21A6">
              <w:rPr>
                <w:noProof/>
                <w:webHidden/>
              </w:rPr>
              <w:fldChar w:fldCharType="separate"/>
            </w:r>
            <w:r w:rsidR="00FF21A6">
              <w:rPr>
                <w:noProof/>
                <w:webHidden/>
              </w:rPr>
              <w:t>10</w:t>
            </w:r>
            <w:r w:rsidR="00FF21A6">
              <w:rPr>
                <w:noProof/>
                <w:webHidden/>
              </w:rPr>
              <w:fldChar w:fldCharType="end"/>
            </w:r>
          </w:hyperlink>
        </w:p>
        <w:p w14:paraId="22494BAF" w14:textId="4C693377" w:rsidR="00FF21A6" w:rsidRDefault="00FF21A6">
          <w:r>
            <w:rPr>
              <w:b/>
              <w:bCs/>
              <w:noProof/>
            </w:rPr>
            <w:fldChar w:fldCharType="end"/>
          </w:r>
        </w:p>
      </w:sdtContent>
    </w:sdt>
    <w:p w14:paraId="4C06EF38" w14:textId="77777777" w:rsidR="00EF63CE" w:rsidRDefault="00EF63CE">
      <w:pPr>
        <w:rPr>
          <w:lang w:val="en-US"/>
        </w:rPr>
      </w:pPr>
    </w:p>
    <w:p w14:paraId="3A3D25BD" w14:textId="77777777" w:rsidR="00EF63CE" w:rsidRDefault="00EF63CE">
      <w:pPr>
        <w:rPr>
          <w:lang w:val="en-US"/>
        </w:rPr>
      </w:pPr>
    </w:p>
    <w:p w14:paraId="0CF8FFCF" w14:textId="77777777" w:rsidR="00EF63CE" w:rsidRDefault="00EF63CE">
      <w:pPr>
        <w:rPr>
          <w:lang w:val="en-US"/>
        </w:rPr>
      </w:pPr>
    </w:p>
    <w:p w14:paraId="3AE27B9E" w14:textId="77777777" w:rsidR="00EF63CE" w:rsidRDefault="00EF63CE">
      <w:pPr>
        <w:rPr>
          <w:lang w:val="en-US"/>
        </w:rPr>
      </w:pPr>
    </w:p>
    <w:p w14:paraId="174907E1" w14:textId="77777777" w:rsidR="00EF63CE" w:rsidRDefault="00EF63CE">
      <w:pPr>
        <w:rPr>
          <w:lang w:val="en-US"/>
        </w:rPr>
      </w:pPr>
    </w:p>
    <w:p w14:paraId="4E01635D" w14:textId="77777777" w:rsidR="00EF63CE" w:rsidRDefault="00EF63CE">
      <w:pPr>
        <w:rPr>
          <w:lang w:val="en-US"/>
        </w:rPr>
      </w:pPr>
    </w:p>
    <w:p w14:paraId="0F1774FB" w14:textId="3E61EEDC" w:rsidR="00EF63CE" w:rsidRDefault="00EF63CE">
      <w:pPr>
        <w:rPr>
          <w:lang w:val="en-US"/>
        </w:rPr>
      </w:pPr>
    </w:p>
    <w:p w14:paraId="2DE4C055" w14:textId="77777777" w:rsidR="00EF63CE" w:rsidRDefault="00EF63CE">
      <w:pPr>
        <w:rPr>
          <w:lang w:val="en-US"/>
        </w:rPr>
      </w:pPr>
    </w:p>
    <w:p w14:paraId="65303AC5" w14:textId="77777777" w:rsidR="00EF63CE" w:rsidRDefault="00EF63CE">
      <w:pPr>
        <w:rPr>
          <w:lang w:val="en-US"/>
        </w:rPr>
      </w:pPr>
    </w:p>
    <w:p w14:paraId="1B6964FE" w14:textId="77777777" w:rsidR="00EF63CE" w:rsidRDefault="00EF63CE">
      <w:pPr>
        <w:rPr>
          <w:lang w:val="en-US"/>
        </w:rPr>
      </w:pPr>
    </w:p>
    <w:p w14:paraId="795EAD0B" w14:textId="77777777" w:rsidR="00EF63CE" w:rsidRDefault="00EF63CE">
      <w:pPr>
        <w:rPr>
          <w:lang w:val="en-US"/>
        </w:rPr>
      </w:pPr>
    </w:p>
    <w:p w14:paraId="5FC63D19" w14:textId="77777777" w:rsidR="00EF63CE" w:rsidRDefault="00EF63CE">
      <w:pPr>
        <w:rPr>
          <w:lang w:val="en-US"/>
        </w:rPr>
      </w:pPr>
    </w:p>
    <w:p w14:paraId="7A254D7E" w14:textId="77777777" w:rsidR="00EF63CE" w:rsidRDefault="00EF63CE">
      <w:pPr>
        <w:rPr>
          <w:lang w:val="en-US"/>
        </w:rPr>
      </w:pPr>
    </w:p>
    <w:p w14:paraId="47D12F7F" w14:textId="77777777" w:rsidR="00FF21A6" w:rsidRDefault="00FF21A6">
      <w:pPr>
        <w:rPr>
          <w:lang w:val="en-US"/>
        </w:rPr>
      </w:pPr>
    </w:p>
    <w:p w14:paraId="7EF2A99D" w14:textId="77777777" w:rsidR="00FF21A6" w:rsidRDefault="00FF21A6">
      <w:pPr>
        <w:rPr>
          <w:lang w:val="en-US"/>
        </w:rPr>
      </w:pPr>
    </w:p>
    <w:p w14:paraId="4916A52E" w14:textId="77777777" w:rsidR="00B9112C" w:rsidRDefault="00B9112C">
      <w:pPr>
        <w:rPr>
          <w:lang w:val="en-US"/>
        </w:rPr>
      </w:pPr>
    </w:p>
    <w:p w14:paraId="2CD34321" w14:textId="77777777" w:rsidR="00EF63CE" w:rsidRDefault="00EF63CE">
      <w:pPr>
        <w:rPr>
          <w:lang w:val="en-US"/>
        </w:rPr>
      </w:pPr>
    </w:p>
    <w:p w14:paraId="3BD1EDB7" w14:textId="3FC31D48" w:rsidR="0049583B" w:rsidRDefault="0030745D">
      <w:pPr>
        <w:rPr>
          <w:lang w:val="en-US"/>
        </w:rPr>
      </w:pPr>
      <w:r>
        <w:rPr>
          <w:noProof/>
        </w:rPr>
        <mc:AlternateContent>
          <mc:Choice Requires="wps">
            <w:drawing>
              <wp:anchor distT="0" distB="0" distL="114300" distR="114300" simplePos="0" relativeHeight="251661312" behindDoc="0" locked="0" layoutInCell="1" allowOverlap="1" wp14:anchorId="19C7B49F" wp14:editId="25F9CC1B">
                <wp:simplePos x="0" y="0"/>
                <wp:positionH relativeFrom="margin">
                  <wp:align>right</wp:align>
                </wp:positionH>
                <wp:positionV relativeFrom="paragraph">
                  <wp:posOffset>7919914</wp:posOffset>
                </wp:positionV>
                <wp:extent cx="1622077" cy="1080419"/>
                <wp:effectExtent l="4127" t="14923" r="20638" b="20637"/>
                <wp:wrapNone/>
                <wp:docPr id="1466783440" name="Arrow: Pentagon 1"/>
                <wp:cNvGraphicFramePr/>
                <a:graphic xmlns:a="http://schemas.openxmlformats.org/drawingml/2006/main">
                  <a:graphicData uri="http://schemas.microsoft.com/office/word/2010/wordprocessingShape">
                    <wps:wsp>
                      <wps:cNvSpPr/>
                      <wps:spPr>
                        <a:xfrm rot="16200000">
                          <a:off x="0" y="0"/>
                          <a:ext cx="1622077" cy="1080419"/>
                        </a:xfrm>
                        <a:prstGeom prst="homePlate">
                          <a:avLst/>
                        </a:prstGeom>
                        <a:solidFill>
                          <a:schemeClr val="accent3">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DF77BEF"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Arrow: Pentagon 1" o:spid="_x0000_s1026" type="#_x0000_t15" style="position:absolute;margin-left:76.5pt;margin-top:623.6pt;width:127.7pt;height:85.05pt;rotation:-90;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" adj="14406" fillcolor="#ededed [662]" strokecolor="#09101d [484]" strokeweight="1pt">
                <w10:wrap anchorx="margin"/>
              </v:shape>
            </w:pict>
          </mc:Fallback>
        </mc:AlternateContent>
      </w:r>
      <w:r>
        <w:rPr>
          <w:noProof/>
        </w:rPr>
        <mc:AlternateContent>
          <mc:Choice Requires="wps">
            <w:drawing>
              <wp:anchor distT="0" distB="0" distL="114300" distR="114300" simplePos="0" relativeHeight="251659264" behindDoc="0" locked="0" layoutInCell="1" allowOverlap="1" wp14:anchorId="0B5FCB3F" wp14:editId="7179E1FB">
                <wp:simplePos x="0" y="0"/>
                <wp:positionH relativeFrom="margin">
                  <wp:align>left</wp:align>
                </wp:positionH>
                <wp:positionV relativeFrom="paragraph">
                  <wp:posOffset>-163513</wp:posOffset>
                </wp:positionV>
                <wp:extent cx="1622077" cy="1080419"/>
                <wp:effectExtent l="4127" t="0" r="20638" b="39687"/>
                <wp:wrapNone/>
                <wp:docPr id="1407247080" name="Arrow: Pentagon 1"/>
                <wp:cNvGraphicFramePr/>
                <a:graphic xmlns:a="http://schemas.openxmlformats.org/drawingml/2006/main">
                  <a:graphicData uri="http://schemas.microsoft.com/office/word/2010/wordprocessingShape">
                    <wps:wsp>
                      <wps:cNvSpPr/>
                      <wps:spPr>
                        <a:xfrm rot="5400000">
                          <a:off x="0" y="0"/>
                          <a:ext cx="1622077" cy="1080419"/>
                        </a:xfrm>
                        <a:prstGeom prst="homePlate">
                          <a:avLst/>
                        </a:prstGeom>
                        <a:solidFill>
                          <a:schemeClr val="accent3">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89D6F2" id="Arrow: Pentagon 1" o:spid="_x0000_s1026" type="#_x0000_t15" style="position:absolute;margin-left:0;margin-top:-12.9pt;width:127.7pt;height:85.05pt;rotation:90;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" adj="14406" fillcolor="#ededed [662]" strokecolor="#09101d [484]" strokeweight="1pt">
                <w10:wrap anchorx="margin"/>
              </v:shape>
            </w:pict>
          </mc:Fallback>
        </mc:AlternateContent>
      </w:r>
      <w:r>
        <w:rPr>
          <w:lang w:val="en-US"/>
        </w:rPr>
        <w:t xml:space="preserve">      </w:t>
      </w:r>
    </w:p>
    <w:p w14:paraId="7E9770F7" w14:textId="77777777" w:rsidR="0030745D" w:rsidRDefault="0030745D">
      <w:pPr>
        <w:rPr>
          <w:lang w:val="en-US"/>
        </w:rPr>
      </w:pPr>
    </w:p>
    <w:p w14:paraId="2A95B2E2" w14:textId="77777777" w:rsidR="0030745D" w:rsidRDefault="0030745D">
      <w:pPr>
        <w:rPr>
          <w:lang w:val="en-US"/>
        </w:rPr>
      </w:pPr>
    </w:p>
    <w:p w14:paraId="2BB95290" w14:textId="77777777" w:rsidR="0030745D" w:rsidRDefault="0030745D">
      <w:pPr>
        <w:rPr>
          <w:lang w:val="en-US"/>
        </w:rPr>
      </w:pPr>
    </w:p>
    <w:p w14:paraId="62A7135F" w14:textId="77777777" w:rsidR="0030745D" w:rsidRDefault="0030745D">
      <w:pPr>
        <w:rPr>
          <w:lang w:val="en-US"/>
        </w:rPr>
      </w:pPr>
    </w:p>
    <w:p w14:paraId="752DAE92" w14:textId="77777777" w:rsidR="0030745D" w:rsidRDefault="0030745D">
      <w:pPr>
        <w:rPr>
          <w:lang w:val="en-US"/>
        </w:rPr>
      </w:pPr>
    </w:p>
    <w:p w14:paraId="2EA9CC39" w14:textId="77777777" w:rsidR="0030745D" w:rsidRDefault="0030745D">
      <w:pPr>
        <w:rPr>
          <w:lang w:val="en-US"/>
        </w:rPr>
      </w:pPr>
    </w:p>
    <w:p w14:paraId="4F39A8B9" w14:textId="77777777" w:rsidR="0030745D" w:rsidRDefault="0030745D">
      <w:pPr>
        <w:rPr>
          <w:lang w:val="en-US"/>
        </w:rPr>
      </w:pPr>
    </w:p>
    <w:p w14:paraId="5554289A" w14:textId="2B74EED0" w:rsidR="0030745D" w:rsidRDefault="0030745D" w:rsidP="0030745D">
      <w:pPr>
        <w:jc w:val="center"/>
        <w:rPr>
          <w:rFonts w:asciiTheme="minorBidi" w:hAnsiTheme="minorBidi"/>
          <w:b/>
          <w:bCs/>
          <w:i/>
          <w:iCs/>
          <w:color w:val="4472C4" w:themeColor="accent1"/>
          <w:sz w:val="48"/>
          <w:szCs w:val="48"/>
          <w:u w:val="single"/>
          <w:lang w:val="en-US"/>
        </w:rPr>
      </w:pPr>
      <w:r w:rsidRPr="0030745D">
        <w:rPr>
          <w:rFonts w:asciiTheme="minorBidi" w:hAnsiTheme="minorBidi"/>
          <w:b/>
          <w:bCs/>
          <w:i/>
          <w:iCs/>
          <w:color w:val="4472C4" w:themeColor="accent1"/>
          <w:sz w:val="48"/>
          <w:szCs w:val="48"/>
          <w:u w:val="single"/>
          <w:lang w:val="en-US"/>
        </w:rPr>
        <w:t>THE IMPORTANCE OF RESEARCH SKILLS</w:t>
      </w:r>
    </w:p>
    <w:p w14:paraId="5E8D7F17" w14:textId="1EEEF2D0" w:rsidR="002C77F4" w:rsidRDefault="002C77F4" w:rsidP="0030745D">
      <w:pPr>
        <w:jc w:val="center"/>
        <w:rPr>
          <w:rFonts w:asciiTheme="minorBidi" w:hAnsiTheme="minorBidi"/>
          <w:b/>
          <w:bCs/>
          <w:i/>
          <w:iCs/>
          <w:color w:val="4472C4" w:themeColor="accent1"/>
          <w:sz w:val="48"/>
          <w:szCs w:val="48"/>
          <w:u w:val="single"/>
          <w:lang w:val="en-US"/>
        </w:rPr>
      </w:pPr>
    </w:p>
    <w:p w14:paraId="52B8C517" w14:textId="5EE0525E" w:rsidR="002C77F4" w:rsidRDefault="002C77F4" w:rsidP="0030745D">
      <w:pPr>
        <w:jc w:val="center"/>
        <w:rPr>
          <w:rFonts w:asciiTheme="minorBidi" w:hAnsiTheme="minorBidi"/>
          <w:b/>
          <w:bCs/>
          <w:i/>
          <w:iCs/>
          <w:color w:val="4472C4" w:themeColor="accent1"/>
          <w:sz w:val="48"/>
          <w:szCs w:val="48"/>
          <w:u w:val="single"/>
          <w:lang w:val="en-US"/>
        </w:rPr>
      </w:pPr>
      <w:r>
        <w:rPr>
          <w:noProof/>
        </w:rPr>
        <w:drawing>
          <wp:anchor distT="0" distB="0" distL="114300" distR="114300" simplePos="0" relativeHeight="251662336" behindDoc="1" locked="0" layoutInCell="1" allowOverlap="1" wp14:anchorId="0815AC92" wp14:editId="6D7EEE08">
            <wp:simplePos x="0" y="0"/>
            <wp:positionH relativeFrom="page">
              <wp:posOffset>1897971</wp:posOffset>
            </wp:positionH>
            <wp:positionV relativeFrom="paragraph">
              <wp:posOffset>367074</wp:posOffset>
            </wp:positionV>
            <wp:extent cx="3717925" cy="2438400"/>
            <wp:effectExtent l="0" t="0" r="0" b="0"/>
            <wp:wrapTight wrapText="bothSides">
              <wp:wrapPolygon edited="0">
                <wp:start x="0" y="0"/>
                <wp:lineTo x="0" y="21431"/>
                <wp:lineTo x="21471" y="21431"/>
                <wp:lineTo x="21471" y="0"/>
                <wp:lineTo x="0" y="0"/>
              </wp:wrapPolygon>
            </wp:wrapTight>
            <wp:docPr id="1857479664" name="Picture 2" descr="RESEARCH SKILLS. Background | by Sadaf Khan | Brigh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SEARCH SKILLS. Background | by Sadaf Khan | Bright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17925" cy="2438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4623F59" w14:textId="4705C19E" w:rsidR="002C77F4" w:rsidRDefault="002C77F4" w:rsidP="0030745D">
      <w:pPr>
        <w:jc w:val="center"/>
        <w:rPr>
          <w:rFonts w:asciiTheme="minorBidi" w:hAnsiTheme="minorBidi"/>
          <w:b/>
          <w:bCs/>
          <w:i/>
          <w:iCs/>
          <w:color w:val="4472C4" w:themeColor="accent1"/>
          <w:sz w:val="48"/>
          <w:szCs w:val="48"/>
          <w:u w:val="single"/>
          <w:lang w:val="en-US"/>
        </w:rPr>
      </w:pPr>
    </w:p>
    <w:p w14:paraId="00A27911" w14:textId="24C2C3DA" w:rsidR="002C77F4" w:rsidRDefault="002C77F4" w:rsidP="0030745D">
      <w:pPr>
        <w:jc w:val="center"/>
        <w:rPr>
          <w:rFonts w:asciiTheme="minorBidi" w:hAnsiTheme="minorBidi"/>
          <w:b/>
          <w:bCs/>
          <w:i/>
          <w:iCs/>
          <w:color w:val="4472C4" w:themeColor="accent1"/>
          <w:sz w:val="48"/>
          <w:szCs w:val="48"/>
          <w:u w:val="single"/>
          <w:lang w:val="en-US"/>
        </w:rPr>
      </w:pPr>
    </w:p>
    <w:p w14:paraId="6CC49E47" w14:textId="53C80451" w:rsidR="002C77F4" w:rsidRDefault="002C77F4" w:rsidP="0030745D">
      <w:pPr>
        <w:jc w:val="center"/>
        <w:rPr>
          <w:rFonts w:asciiTheme="minorBidi" w:hAnsiTheme="minorBidi"/>
          <w:b/>
          <w:bCs/>
          <w:i/>
          <w:iCs/>
          <w:color w:val="4472C4" w:themeColor="accent1"/>
          <w:sz w:val="48"/>
          <w:szCs w:val="48"/>
          <w:u w:val="single"/>
          <w:lang w:val="en-US"/>
        </w:rPr>
      </w:pPr>
    </w:p>
    <w:p w14:paraId="657193D9" w14:textId="1E8D91C2" w:rsidR="002C77F4" w:rsidRDefault="002C77F4" w:rsidP="0030745D">
      <w:pPr>
        <w:jc w:val="center"/>
        <w:rPr>
          <w:rFonts w:asciiTheme="minorBidi" w:hAnsiTheme="minorBidi"/>
          <w:b/>
          <w:bCs/>
          <w:i/>
          <w:iCs/>
          <w:color w:val="4472C4" w:themeColor="accent1"/>
          <w:sz w:val="48"/>
          <w:szCs w:val="48"/>
          <w:u w:val="single"/>
          <w:lang w:val="en-US"/>
        </w:rPr>
      </w:pPr>
    </w:p>
    <w:p w14:paraId="66656555" w14:textId="72CDC4DC" w:rsidR="002C77F4" w:rsidRDefault="002C77F4" w:rsidP="0030745D">
      <w:pPr>
        <w:jc w:val="center"/>
        <w:rPr>
          <w:rFonts w:asciiTheme="minorBidi" w:hAnsiTheme="minorBidi"/>
          <w:b/>
          <w:bCs/>
          <w:i/>
          <w:iCs/>
          <w:color w:val="4472C4" w:themeColor="accent1"/>
          <w:sz w:val="48"/>
          <w:szCs w:val="48"/>
          <w:u w:val="single"/>
          <w:lang w:val="en-US"/>
        </w:rPr>
      </w:pPr>
    </w:p>
    <w:p w14:paraId="5D3B4020" w14:textId="0A314994" w:rsidR="002C77F4" w:rsidRDefault="002C77F4" w:rsidP="0030745D">
      <w:pPr>
        <w:jc w:val="center"/>
        <w:rPr>
          <w:rFonts w:asciiTheme="minorBidi" w:hAnsiTheme="minorBidi"/>
          <w:b/>
          <w:bCs/>
          <w:i/>
          <w:iCs/>
          <w:color w:val="4472C4" w:themeColor="accent1"/>
          <w:sz w:val="48"/>
          <w:szCs w:val="48"/>
          <w:u w:val="single"/>
          <w:lang w:val="en-US"/>
        </w:rPr>
      </w:pPr>
    </w:p>
    <w:p w14:paraId="41F8AA53" w14:textId="2F59F027" w:rsidR="002C77F4" w:rsidRDefault="002C77F4" w:rsidP="0030745D">
      <w:pPr>
        <w:jc w:val="center"/>
        <w:rPr>
          <w:rFonts w:asciiTheme="minorBidi" w:hAnsiTheme="minorBidi"/>
          <w:b/>
          <w:bCs/>
          <w:i/>
          <w:iCs/>
          <w:color w:val="4472C4" w:themeColor="accent1"/>
          <w:sz w:val="48"/>
          <w:szCs w:val="48"/>
          <w:u w:val="single"/>
          <w:lang w:val="en-US"/>
        </w:rPr>
      </w:pPr>
    </w:p>
    <w:p w14:paraId="6A4B9436" w14:textId="3BEA9563" w:rsidR="002C77F4" w:rsidRDefault="002C77F4" w:rsidP="0030745D">
      <w:pPr>
        <w:jc w:val="center"/>
        <w:rPr>
          <w:rFonts w:asciiTheme="minorBidi" w:hAnsiTheme="minorBidi"/>
          <w:b/>
          <w:bCs/>
          <w:i/>
          <w:iCs/>
          <w:color w:val="4472C4" w:themeColor="accent1"/>
          <w:sz w:val="48"/>
          <w:szCs w:val="48"/>
          <w:u w:val="single"/>
          <w:lang w:val="en-US"/>
        </w:rPr>
      </w:pPr>
    </w:p>
    <w:p w14:paraId="40D51938" w14:textId="1E945944" w:rsidR="002C77F4" w:rsidRDefault="002C77F4" w:rsidP="0030745D">
      <w:pPr>
        <w:jc w:val="center"/>
        <w:rPr>
          <w:rFonts w:asciiTheme="minorBidi" w:hAnsiTheme="minorBidi"/>
          <w:b/>
          <w:bCs/>
          <w:i/>
          <w:iCs/>
          <w:color w:val="4472C4" w:themeColor="accent1"/>
          <w:sz w:val="48"/>
          <w:szCs w:val="48"/>
          <w:u w:val="single"/>
          <w:lang w:val="en-US"/>
        </w:rPr>
      </w:pPr>
    </w:p>
    <w:p w14:paraId="57835FCF" w14:textId="77777777" w:rsidR="00F67885" w:rsidRDefault="00F67885" w:rsidP="0030745D">
      <w:pPr>
        <w:jc w:val="center"/>
        <w:rPr>
          <w:rFonts w:asciiTheme="minorBidi" w:hAnsiTheme="minorBidi"/>
          <w:b/>
          <w:bCs/>
          <w:i/>
          <w:iCs/>
          <w:color w:val="4472C4" w:themeColor="accent1"/>
          <w:sz w:val="48"/>
          <w:szCs w:val="48"/>
          <w:u w:val="single"/>
          <w:lang w:val="en-US"/>
        </w:rPr>
      </w:pPr>
    </w:p>
    <w:p w14:paraId="1357F4AD" w14:textId="77777777" w:rsidR="00F67885" w:rsidRDefault="00F67885" w:rsidP="0030745D">
      <w:pPr>
        <w:jc w:val="center"/>
        <w:rPr>
          <w:rFonts w:asciiTheme="minorBidi" w:hAnsiTheme="minorBidi"/>
          <w:b/>
          <w:bCs/>
          <w:i/>
          <w:iCs/>
          <w:color w:val="4472C4" w:themeColor="accent1"/>
          <w:sz w:val="48"/>
          <w:szCs w:val="48"/>
          <w:u w:val="single"/>
          <w:lang w:val="en-US"/>
        </w:rPr>
      </w:pPr>
    </w:p>
    <w:p w14:paraId="602AC947" w14:textId="77777777" w:rsidR="00F67885" w:rsidRDefault="00F67885" w:rsidP="0030745D">
      <w:pPr>
        <w:jc w:val="center"/>
        <w:rPr>
          <w:rFonts w:asciiTheme="minorBidi" w:hAnsiTheme="minorBidi"/>
          <w:b/>
          <w:bCs/>
          <w:i/>
          <w:iCs/>
          <w:color w:val="4472C4" w:themeColor="accent1"/>
          <w:sz w:val="48"/>
          <w:szCs w:val="48"/>
          <w:u w:val="single"/>
          <w:lang w:val="en-US"/>
        </w:rPr>
      </w:pPr>
    </w:p>
    <w:p w14:paraId="5BBAE084" w14:textId="77777777" w:rsidR="001344E2" w:rsidRDefault="001344E2" w:rsidP="0030745D">
      <w:pPr>
        <w:jc w:val="center"/>
        <w:rPr>
          <w:rFonts w:asciiTheme="minorBidi" w:hAnsiTheme="minorBidi"/>
          <w:b/>
          <w:bCs/>
          <w:i/>
          <w:iCs/>
          <w:color w:val="4472C4" w:themeColor="accent1"/>
          <w:sz w:val="48"/>
          <w:szCs w:val="48"/>
          <w:u w:val="single"/>
          <w:lang w:val="en-US"/>
        </w:rPr>
      </w:pPr>
    </w:p>
    <w:p w14:paraId="44C941D6" w14:textId="0D01A231" w:rsidR="001344E2" w:rsidRDefault="001344E2" w:rsidP="001344E2">
      <w:pPr>
        <w:pStyle w:val="NormalWeb"/>
      </w:pPr>
      <w:r>
        <w:rPr>
          <w:rFonts w:ascii="Segoe UI" w:hAnsi="Segoe UI" w:cs="Segoe UI"/>
          <w:noProof/>
          <w:color w:val="0D0D0D"/>
          <w:sz w:val="28"/>
          <w:szCs w:val="28"/>
          <w:lang w:val="en-US"/>
        </w:rPr>
        <mc:AlternateContent>
          <mc:Choice Requires="wps">
            <w:drawing>
              <wp:anchor distT="0" distB="0" distL="114300" distR="114300" simplePos="0" relativeHeight="251664384" behindDoc="0" locked="0" layoutInCell="1" allowOverlap="1" wp14:anchorId="1374FD60" wp14:editId="4CD3623C">
                <wp:simplePos x="0" y="0"/>
                <wp:positionH relativeFrom="column">
                  <wp:posOffset>-346140</wp:posOffset>
                </wp:positionH>
                <wp:positionV relativeFrom="paragraph">
                  <wp:posOffset>-1270</wp:posOffset>
                </wp:positionV>
                <wp:extent cx="1870841" cy="1240155"/>
                <wp:effectExtent l="0" t="0" r="15240" b="17145"/>
                <wp:wrapNone/>
                <wp:docPr id="65176288" name="Rectangle 1"/>
                <wp:cNvGraphicFramePr/>
                <a:graphic xmlns:a="http://schemas.openxmlformats.org/drawingml/2006/main">
                  <a:graphicData uri="http://schemas.microsoft.com/office/word/2010/wordprocessingShape">
                    <wps:wsp>
                      <wps:cNvSpPr/>
                      <wps:spPr>
                        <a:xfrm>
                          <a:off x="0" y="0"/>
                          <a:ext cx="1870841" cy="1240155"/>
                        </a:xfrm>
                        <a:prstGeom prst="rect">
                          <a:avLst/>
                        </a:prstGeom>
                        <a:solidFill>
                          <a:schemeClr val="bg2"/>
                        </a:solidFill>
                      </wps:spPr>
                      <wps:style>
                        <a:lnRef idx="2">
                          <a:schemeClr val="accent1">
                            <a:shade val="15000"/>
                          </a:schemeClr>
                        </a:lnRef>
                        <a:fillRef idx="1">
                          <a:schemeClr val="accent1"/>
                        </a:fillRef>
                        <a:effectRef idx="0">
                          <a:schemeClr val="accent1"/>
                        </a:effectRef>
                        <a:fontRef idx="minor">
                          <a:schemeClr val="lt1"/>
                        </a:fontRef>
                      </wps:style>
                      <wps:txbx>
                        <w:txbxContent>
                          <w:p w14:paraId="1DC4FA40" w14:textId="77777777" w:rsidR="001344E2" w:rsidRPr="001344E2" w:rsidRDefault="001344E2" w:rsidP="00FF21A6">
                            <w:pPr>
                              <w:pStyle w:val="Heading1"/>
                              <w:rPr>
                                <w:lang w:val="en-US"/>
                              </w:rPr>
                            </w:pPr>
                            <w:bookmarkStart w:id="0" w:name="_Toc159475414"/>
                            <w:bookmarkStart w:id="1" w:name="_Toc159475475"/>
                            <w:r w:rsidRPr="001344E2">
                              <w:rPr>
                                <w:lang w:val="en-US"/>
                              </w:rPr>
                              <w:t>Introduction:</w:t>
                            </w:r>
                            <w:bookmarkEnd w:id="0"/>
                            <w:bookmarkEnd w:id="1"/>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374FD60" id="Rectangle 1" o:spid="_x0000_s1026" style="position:absolute;margin-left:-27.25pt;margin-top:-.1pt;width:147.3pt;height:97.65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" fillcolor="#e7e6e6 [3214]" strokecolor="#09101d [484]" strokeweight="1pt">
                <v:textbox>
                  <w:txbxContent>
                    <w:p w14:paraId="1DC4FA40" w14:textId="77777777" w:rsidR="001344E2" w:rsidRPr="001344E2" w:rsidRDefault="001344E2" w:rsidP="00FF21A6">
                      <w:pPr>
                        <w:pStyle w:val="Heading1"/>
                        <w:rPr>
                          <w:lang w:val="en-US"/>
                        </w:rPr>
                      </w:pPr>
                      <w:bookmarkStart w:id="2" w:name="_Toc159475414"/>
                      <w:bookmarkStart w:id="3" w:name="_Toc159475475"/>
                      <w:r w:rsidRPr="001344E2">
                        <w:rPr>
                          <w:lang w:val="en-US"/>
                        </w:rPr>
                        <w:t>Introduction:</w:t>
                      </w:r>
                      <w:bookmarkEnd w:id="2"/>
                      <w:bookmarkEnd w:id="3"/>
                    </w:p>
                  </w:txbxContent>
                </v:textbox>
              </v:rect>
            </w:pict>
          </mc:Fallback>
        </mc:AlternateContent>
      </w:r>
      <w:r>
        <w:rPr>
          <w:noProof/>
          <w14:ligatures w14:val="standardContextual"/>
        </w:rPr>
        <mc:AlternateContent>
          <mc:Choice Requires="wps">
            <w:drawing>
              <wp:anchor distT="0" distB="0" distL="114300" distR="114300" simplePos="0" relativeHeight="251665408" behindDoc="0" locked="0" layoutInCell="1" allowOverlap="1" wp14:anchorId="1291AE65" wp14:editId="58CA0605">
                <wp:simplePos x="0" y="0"/>
                <wp:positionH relativeFrom="column">
                  <wp:posOffset>-346840</wp:posOffset>
                </wp:positionH>
                <wp:positionV relativeFrom="paragraph">
                  <wp:posOffset>-378372</wp:posOffset>
                </wp:positionV>
                <wp:extent cx="1870710" cy="367665"/>
                <wp:effectExtent l="0" t="0" r="15240" b="13335"/>
                <wp:wrapNone/>
                <wp:docPr id="623732832" name="Rectangle 3"/>
                <wp:cNvGraphicFramePr/>
                <a:graphic xmlns:a="http://schemas.openxmlformats.org/drawingml/2006/main">
                  <a:graphicData uri="http://schemas.microsoft.com/office/word/2010/wordprocessingShape">
                    <wps:wsp>
                      <wps:cNvSpPr/>
                      <wps:spPr>
                        <a:xfrm>
                          <a:off x="0" y="0"/>
                          <a:ext cx="1870710" cy="367665"/>
                        </a:xfrm>
                        <a:prstGeom prst="rect">
                          <a:avLst/>
                        </a:prstGeom>
                        <a:solidFill>
                          <a:schemeClr val="accent2"/>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98C8341" id="Rectangle 3" o:spid="_x0000_s1026" style="position:absolute;margin-left:-27.3pt;margin-top:-29.8pt;width:147.3pt;height:28.95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" fillcolor="#ed7d31 [3205]" strokecolor="#09101d [484]" strokeweight="1pt"/>
            </w:pict>
          </mc:Fallback>
        </mc:AlternateContent>
      </w:r>
    </w:p>
    <w:p w14:paraId="3D3A7813" w14:textId="564469CD" w:rsidR="001344E2" w:rsidRDefault="001344E2" w:rsidP="001344E2">
      <w:pPr>
        <w:pStyle w:val="NormalWeb"/>
      </w:pPr>
    </w:p>
    <w:p w14:paraId="0978B052" w14:textId="13D97E3D" w:rsidR="001344E2" w:rsidRDefault="001344E2" w:rsidP="001344E2">
      <w:pPr>
        <w:pStyle w:val="NormalWeb"/>
      </w:pPr>
    </w:p>
    <w:p w14:paraId="58389B86" w14:textId="77777777" w:rsidR="00212130" w:rsidRDefault="00212130" w:rsidP="000A4089">
      <w:pPr>
        <w:pStyle w:val="NormalWeb"/>
        <w:spacing w:line="360" w:lineRule="auto"/>
        <w:jc w:val="both"/>
      </w:pPr>
    </w:p>
    <w:p w14:paraId="5139DCAF" w14:textId="77777777" w:rsidR="00212130" w:rsidRDefault="00A87AC8" w:rsidP="00A87AC8">
      <w:pPr>
        <w:pStyle w:val="NormalWeb"/>
        <w:spacing w:line="360" w:lineRule="auto"/>
        <w:jc w:val="both"/>
      </w:pPr>
      <w:r w:rsidRPr="00A87AC8">
        <w:rPr>
          <w:rFonts w:asciiTheme="minorBidi" w:hAnsiTheme="minorBidi" w:cstheme="minorBidi"/>
          <w:sz w:val="22"/>
          <w:szCs w:val="22"/>
        </w:rPr>
        <w:t>Research abilities are fundamental for intellectual exploration and discovery, guiding individuals through the extensive realm of knowledge and information. The ability to conduct thorough and methodical investigations is crucial in a time of rapid technological advancements and unparalleled data availability. Strong research skills are essential for gaining new ideas, addressing intricate problems, and fostering innovation in academic, professional, and personal interests</w:t>
      </w:r>
      <w:r w:rsidR="000A4089">
        <w:rPr>
          <w:rFonts w:asciiTheme="minorBidi" w:hAnsiTheme="minorBidi" w:cstheme="minorBidi"/>
          <w:sz w:val="22"/>
          <w:szCs w:val="22"/>
          <w:lang w:val="en-US"/>
        </w:rPr>
        <w:t xml:space="preserve"> (</w:t>
      </w:r>
      <w:r w:rsidR="000A4089">
        <w:rPr>
          <w:rFonts w:ascii="Arial" w:hAnsi="Arial" w:cs="Arial"/>
          <w:color w:val="222222"/>
          <w:sz w:val="20"/>
          <w:szCs w:val="20"/>
          <w:shd w:val="clear" w:color="auto" w:fill="FFFFFF"/>
        </w:rPr>
        <w:t>Levine and Tenopir 2015</w:t>
      </w:r>
      <w:r w:rsidR="000A4089">
        <w:rPr>
          <w:rFonts w:ascii="Arial" w:hAnsi="Arial" w:cs="Arial"/>
          <w:color w:val="222222"/>
          <w:sz w:val="20"/>
          <w:szCs w:val="20"/>
          <w:shd w:val="clear" w:color="auto" w:fill="FFFFFF"/>
          <w:lang w:val="en-US"/>
        </w:rPr>
        <w:t>).</w:t>
      </w:r>
    </w:p>
    <w:p w14:paraId="5199C309" w14:textId="1070C4C8" w:rsidR="001344E2" w:rsidRPr="00A87AC8" w:rsidRDefault="00A87AC8" w:rsidP="00A87AC8">
      <w:pPr>
        <w:pStyle w:val="NormalWeb"/>
        <w:spacing w:line="360" w:lineRule="auto"/>
        <w:jc w:val="both"/>
      </w:pPr>
      <w:r w:rsidRPr="00A87AC8">
        <w:rPr>
          <w:rFonts w:asciiTheme="minorBidi" w:hAnsiTheme="minorBidi" w:cstheme="minorBidi"/>
          <w:sz w:val="22"/>
          <w:szCs w:val="22"/>
        </w:rPr>
        <w:t>This introduction will explore the crucial significance of research skills in different aspects of life, highlighting their role in promoting critical thinking, well-informed decision-making, and continuous learning. Individuals can enhance their lives and contribute to society by developing research abilities to study, assess, and add to the growing body of human knowledge</w:t>
      </w:r>
      <w:r w:rsidRPr="00A87AC8">
        <w:rPr>
          <w:sz w:val="22"/>
          <w:szCs w:val="22"/>
          <w:lang w:val="en-US"/>
        </w:rPr>
        <w:t xml:space="preserve"> </w:t>
      </w:r>
      <w:r w:rsidR="00C05694">
        <w:rPr>
          <w:rFonts w:asciiTheme="minorBidi" w:hAnsiTheme="minorBidi" w:cstheme="minorBidi"/>
          <w:sz w:val="22"/>
          <w:szCs w:val="22"/>
          <w:lang w:val="en-US"/>
        </w:rPr>
        <w:t>(</w:t>
      </w:r>
      <w:r w:rsidR="00C05694">
        <w:rPr>
          <w:rFonts w:ascii="Arial" w:hAnsi="Arial" w:cs="Arial"/>
          <w:color w:val="222222"/>
          <w:sz w:val="20"/>
          <w:szCs w:val="20"/>
          <w:shd w:val="clear" w:color="auto" w:fill="FFFFFF"/>
        </w:rPr>
        <w:t>Shearer and Stirling 2014</w:t>
      </w:r>
      <w:r w:rsidR="00C05694">
        <w:rPr>
          <w:rFonts w:ascii="Arial" w:hAnsi="Arial" w:cs="Arial"/>
          <w:color w:val="222222"/>
          <w:sz w:val="20"/>
          <w:szCs w:val="20"/>
          <w:shd w:val="clear" w:color="auto" w:fill="FFFFFF"/>
          <w:lang w:val="en-US"/>
        </w:rPr>
        <w:t>).</w:t>
      </w:r>
    </w:p>
    <w:p w14:paraId="6E925325" w14:textId="48B050FA" w:rsidR="001344E2" w:rsidRPr="001344E2" w:rsidRDefault="008C6B86" w:rsidP="001344E2">
      <w:pPr>
        <w:pStyle w:val="NormalWeb"/>
        <w:spacing w:line="360" w:lineRule="auto"/>
        <w:jc w:val="both"/>
        <w:rPr>
          <w:rFonts w:asciiTheme="minorBidi" w:hAnsiTheme="minorBidi" w:cstheme="minorBidi"/>
          <w:sz w:val="22"/>
          <w:szCs w:val="22"/>
          <w:lang w:val="en-US"/>
        </w:rPr>
      </w:pPr>
      <w:r>
        <w:rPr>
          <w:noProof/>
        </w:rPr>
        <w:drawing>
          <wp:anchor distT="0" distB="0" distL="114300" distR="114300" simplePos="0" relativeHeight="251666432" behindDoc="1" locked="0" layoutInCell="1" allowOverlap="1" wp14:anchorId="2136B285" wp14:editId="7C7397E1">
            <wp:simplePos x="0" y="0"/>
            <wp:positionH relativeFrom="margin">
              <wp:posOffset>-635</wp:posOffset>
            </wp:positionH>
            <wp:positionV relativeFrom="paragraph">
              <wp:posOffset>160655</wp:posOffset>
            </wp:positionV>
            <wp:extent cx="5267325" cy="2583815"/>
            <wp:effectExtent l="0" t="0" r="9525" b="6985"/>
            <wp:wrapTight wrapText="bothSides">
              <wp:wrapPolygon edited="0">
                <wp:start x="0" y="0"/>
                <wp:lineTo x="0" y="21499"/>
                <wp:lineTo x="21561" y="21499"/>
                <wp:lineTo x="21561" y="0"/>
                <wp:lineTo x="0" y="0"/>
              </wp:wrapPolygon>
            </wp:wrapTight>
            <wp:docPr id="820071014" name="Picture 4" descr="Research Skills: What they are and Benefits | QuestionP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search Skills: What they are and Benefits | QuestionPro"/>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752" t="6911" r="752" b="6391"/>
                    <a:stretch/>
                  </pic:blipFill>
                  <pic:spPr bwMode="auto">
                    <a:xfrm>
                      <a:off x="0" y="0"/>
                      <a:ext cx="5267325" cy="258381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F6EDE59" w14:textId="32E6E253" w:rsidR="001344E2" w:rsidRPr="001344E2" w:rsidRDefault="008C6B86" w:rsidP="00A87AC8">
      <w:pPr>
        <w:pStyle w:val="NormalWeb"/>
        <w:jc w:val="both"/>
        <w:rPr>
          <w:color w:val="4472C4" w:themeColor="accent1"/>
          <w:sz w:val="20"/>
          <w:szCs w:val="20"/>
        </w:rPr>
      </w:pPr>
      <w:r>
        <w:rPr>
          <w:rFonts w:asciiTheme="minorBidi" w:hAnsiTheme="minorBidi" w:cstheme="minorBidi"/>
          <w:sz w:val="22"/>
          <w:szCs w:val="22"/>
          <w:lang w:val="en-US"/>
        </w:rPr>
        <w:t xml:space="preserve">  </w:t>
      </w:r>
    </w:p>
    <w:p w14:paraId="12DC0A56" w14:textId="3B54F68A" w:rsidR="001344E2" w:rsidRPr="001344E2" w:rsidRDefault="001344E2" w:rsidP="001344E2">
      <w:pPr>
        <w:pStyle w:val="NormalWeb"/>
        <w:spacing w:line="360" w:lineRule="auto"/>
        <w:jc w:val="both"/>
        <w:rPr>
          <w:rFonts w:asciiTheme="minorBidi" w:hAnsiTheme="minorBidi" w:cstheme="minorBidi"/>
          <w:sz w:val="22"/>
          <w:szCs w:val="22"/>
        </w:rPr>
      </w:pPr>
    </w:p>
    <w:p w14:paraId="1E854575" w14:textId="77777777" w:rsidR="001344E2" w:rsidRDefault="001344E2" w:rsidP="001344E2">
      <w:pPr>
        <w:pStyle w:val="NormalWeb"/>
      </w:pPr>
      <w:r>
        <w:t> </w:t>
      </w:r>
    </w:p>
    <w:p w14:paraId="79C66687" w14:textId="77777777" w:rsidR="001344E2" w:rsidRDefault="001344E2" w:rsidP="001344E2">
      <w:pPr>
        <w:pStyle w:val="NormalWeb"/>
      </w:pPr>
      <w:r>
        <w:t> </w:t>
      </w:r>
    </w:p>
    <w:p w14:paraId="225AE91A" w14:textId="77777777" w:rsidR="008C6B86" w:rsidRDefault="008C6B86" w:rsidP="001344E2">
      <w:pPr>
        <w:pStyle w:val="NormalWeb"/>
      </w:pPr>
    </w:p>
    <w:p w14:paraId="5885F1DE" w14:textId="77777777" w:rsidR="008C6B86" w:rsidRDefault="008C6B86" w:rsidP="001344E2">
      <w:pPr>
        <w:pStyle w:val="NormalWeb"/>
      </w:pPr>
    </w:p>
    <w:p w14:paraId="06492DA3" w14:textId="77777777" w:rsidR="008C6B86" w:rsidRDefault="008C6B86" w:rsidP="001344E2">
      <w:pPr>
        <w:pStyle w:val="NormalWeb"/>
      </w:pPr>
    </w:p>
    <w:p w14:paraId="04A97A9D" w14:textId="6CEC26F6" w:rsidR="008C6B86" w:rsidRPr="00A87AC8" w:rsidRDefault="00A87AC8" w:rsidP="001344E2">
      <w:pPr>
        <w:pStyle w:val="NormalWeb"/>
        <w:rPr>
          <w:lang w:val="en-US"/>
        </w:rPr>
      </w:pPr>
      <w:r>
        <w:rPr>
          <w:lang w:val="en-US"/>
        </w:rPr>
        <w:t xml:space="preserve">Fig 01: </w:t>
      </w:r>
      <w:r w:rsidRPr="00A87AC8">
        <w:rPr>
          <w:rFonts w:asciiTheme="minorBidi" w:hAnsiTheme="minorBidi" w:cstheme="minorBidi"/>
          <w:b/>
          <w:bCs/>
          <w:sz w:val="22"/>
          <w:szCs w:val="22"/>
          <w:lang w:val="en-US"/>
        </w:rPr>
        <w:t>THE IMPORTANCE OF RESEARCH SKILL</w:t>
      </w:r>
    </w:p>
    <w:p w14:paraId="248160DA" w14:textId="0558F88D" w:rsidR="008C6B86" w:rsidRPr="008C6B86" w:rsidRDefault="008C6B86" w:rsidP="001344E2">
      <w:pPr>
        <w:pStyle w:val="NormalWeb"/>
        <w:rPr>
          <w:lang w:val="en-US"/>
        </w:rPr>
      </w:pPr>
      <w:r>
        <w:rPr>
          <w:noProof/>
          <w:lang w:val="en-US"/>
          <w14:ligatures w14:val="standardContextual"/>
        </w:rPr>
        <w:lastRenderedPageBreak/>
        <mc:AlternateContent>
          <mc:Choice Requires="wpg">
            <w:drawing>
              <wp:anchor distT="0" distB="0" distL="114300" distR="114300" simplePos="0" relativeHeight="251667456" behindDoc="0" locked="0" layoutInCell="1" allowOverlap="1" wp14:anchorId="772A47BA" wp14:editId="642DBE3A">
                <wp:simplePos x="0" y="0"/>
                <wp:positionH relativeFrom="page">
                  <wp:posOffset>557048</wp:posOffset>
                </wp:positionH>
                <wp:positionV relativeFrom="page">
                  <wp:posOffset>451945</wp:posOffset>
                </wp:positionV>
                <wp:extent cx="1524000" cy="1524000"/>
                <wp:effectExtent l="0" t="0" r="0" b="0"/>
                <wp:wrapTopAndBottom/>
                <wp:docPr id="1551886388" name="Group 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524000" cy="1524000"/>
                          <a:chOff x="0" y="0"/>
                          <a:chExt cx="15240" cy="15243"/>
                        </a:xfrm>
                      </wpg:grpSpPr>
                      <wps:wsp>
                        <wps:cNvPr id="621075366" name="Shape 61660"/>
                        <wps:cNvSpPr>
                          <a:spLocks/>
                        </wps:cNvSpPr>
                        <wps:spPr bwMode="auto">
                          <a:xfrm>
                            <a:off x="0" y="3"/>
                            <a:ext cx="15240" cy="15240"/>
                          </a:xfrm>
                          <a:custGeom>
                            <a:avLst/>
                            <a:gdLst>
                              <a:gd name="T0" fmla="*/ 0 w 1524000"/>
                              <a:gd name="T1" fmla="*/ 0 h 1524000"/>
                              <a:gd name="T2" fmla="*/ 1524000 w 1524000"/>
                              <a:gd name="T3" fmla="*/ 0 h 1524000"/>
                              <a:gd name="T4" fmla="*/ 1524000 w 1524000"/>
                              <a:gd name="T5" fmla="*/ 1524000 h 1524000"/>
                              <a:gd name="T6" fmla="*/ 0 w 1524000"/>
                              <a:gd name="T7" fmla="*/ 1524000 h 1524000"/>
                              <a:gd name="T8" fmla="*/ 0 w 1524000"/>
                              <a:gd name="T9" fmla="*/ 0 h 1524000"/>
                              <a:gd name="T10" fmla="*/ 0 w 1524000"/>
                              <a:gd name="T11" fmla="*/ 0 h 1524000"/>
                              <a:gd name="T12" fmla="*/ 1524000 w 1524000"/>
                              <a:gd name="T13" fmla="*/ 1524000 h 1524000"/>
                            </a:gdLst>
                            <a:ahLst/>
                            <a:cxnLst>
                              <a:cxn ang="0">
                                <a:pos x="T0" y="T1"/>
                              </a:cxn>
                              <a:cxn ang="0">
                                <a:pos x="T2" y="T3"/>
                              </a:cxn>
                              <a:cxn ang="0">
                                <a:pos x="T4" y="T5"/>
                              </a:cxn>
                              <a:cxn ang="0">
                                <a:pos x="T6" y="T7"/>
                              </a:cxn>
                              <a:cxn ang="0">
                                <a:pos x="T8" y="T9"/>
                              </a:cxn>
                            </a:cxnLst>
                            <a:rect l="T10" t="T11" r="T12" b="T13"/>
                            <a:pathLst>
                              <a:path w="1524000" h="1524000">
                                <a:moveTo>
                                  <a:pt x="0" y="0"/>
                                </a:moveTo>
                                <a:lnTo>
                                  <a:pt x="1524000" y="0"/>
                                </a:lnTo>
                                <a:lnTo>
                                  <a:pt x="1524000" y="1524000"/>
                                </a:lnTo>
                                <a:lnTo>
                                  <a:pt x="0" y="1524000"/>
                                </a:lnTo>
                                <a:lnTo>
                                  <a:pt x="0" y="0"/>
                                </a:lnTo>
                              </a:path>
                            </a:pathLst>
                          </a:custGeom>
                          <a:solidFill>
                            <a:srgbClr val="355782"/>
                          </a:solidFill>
                          <a:ln>
                            <a:noFill/>
                          </a:ln>
                          <a:extLst>
                            <a:ext uri="{91240B29-F687-4F45-9708-019B960494DF}">
                              <a14:hiddenLine xmlns:a14="http://schemas.microsoft.com/office/drawing/2010/main" w="0">
                                <a:solidFill>
                                  <a:srgbClr val="000000"/>
                                </a:solidFill>
                                <a:miter lim="100000"/>
                                <a:headEnd/>
                                <a:tailEnd/>
                              </a14:hiddenLine>
                            </a:ext>
                          </a:extLst>
                        </wps:spPr>
                        <wps:bodyPr rot="0" vert="horz" wrap="square" lIns="91440" tIns="45720" rIns="91440" bIns="45720" anchor="t" anchorCtr="0" upright="1">
                          <a:noAutofit/>
                        </wps:bodyPr>
                      </wps:wsp>
                      <wps:wsp>
                        <wps:cNvPr id="1883838813" name="Shape 61661"/>
                        <wps:cNvSpPr>
                          <a:spLocks/>
                        </wps:cNvSpPr>
                        <wps:spPr bwMode="auto">
                          <a:xfrm>
                            <a:off x="0" y="0"/>
                            <a:ext cx="15240" cy="1527"/>
                          </a:xfrm>
                          <a:custGeom>
                            <a:avLst/>
                            <a:gdLst>
                              <a:gd name="T0" fmla="*/ 0 w 1524013"/>
                              <a:gd name="T1" fmla="*/ 0 h 152705"/>
                              <a:gd name="T2" fmla="*/ 1524013 w 1524013"/>
                              <a:gd name="T3" fmla="*/ 0 h 152705"/>
                              <a:gd name="T4" fmla="*/ 1524013 w 1524013"/>
                              <a:gd name="T5" fmla="*/ 152705 h 152705"/>
                              <a:gd name="T6" fmla="*/ 0 w 1524013"/>
                              <a:gd name="T7" fmla="*/ 152705 h 152705"/>
                              <a:gd name="T8" fmla="*/ 0 w 1524013"/>
                              <a:gd name="T9" fmla="*/ 0 h 152705"/>
                              <a:gd name="T10" fmla="*/ 0 w 1524013"/>
                              <a:gd name="T11" fmla="*/ 0 h 152705"/>
                              <a:gd name="T12" fmla="*/ 1524013 w 1524013"/>
                              <a:gd name="T13" fmla="*/ 152705 h 152705"/>
                            </a:gdLst>
                            <a:ahLst/>
                            <a:cxnLst>
                              <a:cxn ang="0">
                                <a:pos x="T0" y="T1"/>
                              </a:cxn>
                              <a:cxn ang="0">
                                <a:pos x="T2" y="T3"/>
                              </a:cxn>
                              <a:cxn ang="0">
                                <a:pos x="T4" y="T5"/>
                              </a:cxn>
                              <a:cxn ang="0">
                                <a:pos x="T6" y="T7"/>
                              </a:cxn>
                              <a:cxn ang="0">
                                <a:pos x="T8" y="T9"/>
                              </a:cxn>
                            </a:cxnLst>
                            <a:rect l="T10" t="T11" r="T12" b="T13"/>
                            <a:pathLst>
                              <a:path w="1524013" h="152705">
                                <a:moveTo>
                                  <a:pt x="0" y="0"/>
                                </a:moveTo>
                                <a:lnTo>
                                  <a:pt x="1524013" y="0"/>
                                </a:lnTo>
                                <a:lnTo>
                                  <a:pt x="1524013" y="152705"/>
                                </a:lnTo>
                                <a:lnTo>
                                  <a:pt x="0" y="152705"/>
                                </a:lnTo>
                                <a:lnTo>
                                  <a:pt x="0" y="0"/>
                                </a:lnTo>
                              </a:path>
                            </a:pathLst>
                          </a:custGeom>
                          <a:solidFill>
                            <a:srgbClr val="CF7B2B"/>
                          </a:solidFill>
                          <a:ln>
                            <a:noFill/>
                          </a:ln>
                          <a:extLst>
                            <a:ext uri="{91240B29-F687-4F45-9708-019B960494DF}">
                              <a14:hiddenLine xmlns:a14="http://schemas.microsoft.com/office/drawing/2010/main" w="0">
                                <a:solidFill>
                                  <a:srgbClr val="000000"/>
                                </a:solidFill>
                                <a:miter lim="100000"/>
                                <a:headEnd/>
                                <a:tailEnd/>
                              </a14:hiddenLine>
                            </a:ext>
                          </a:extLst>
                        </wps:spPr>
                        <wps:bodyPr rot="0" vert="horz" wrap="square" lIns="91440" tIns="45720" rIns="91440" bIns="45720" anchor="t" anchorCtr="0" upright="1">
                          <a:noAutofit/>
                        </wps:bodyPr>
                      </wps:wsp>
                      <wps:wsp>
                        <wps:cNvPr id="1153784893" name="Rectangle 653"/>
                        <wps:cNvSpPr>
                          <a:spLocks noChangeArrowheads="1"/>
                        </wps:cNvSpPr>
                        <wps:spPr bwMode="auto">
                          <a:xfrm>
                            <a:off x="1651" y="10407"/>
                            <a:ext cx="10856" cy="467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9AF5AA9" w14:textId="6C96A558" w:rsidR="008C6B86" w:rsidRPr="008C6B86" w:rsidRDefault="008C6B86" w:rsidP="008C6B86">
                              <w:pPr>
                                <w:rPr>
                                  <w:rFonts w:asciiTheme="minorBidi" w:hAnsiTheme="minorBidi"/>
                                  <w:b/>
                                  <w:bCs/>
                                  <w:i/>
                                  <w:iCs/>
                                  <w:sz w:val="28"/>
                                  <w:szCs w:val="28"/>
                                  <w:u w:val="single"/>
                                  <w:lang w:val="en-US"/>
                                </w:rPr>
                              </w:pPr>
                              <w:r w:rsidRPr="008C6B86">
                                <w:rPr>
                                  <w:rFonts w:asciiTheme="minorBidi" w:eastAsia="Times New Roman" w:hAnsiTheme="minorBidi"/>
                                  <w:b/>
                                  <w:bCs/>
                                  <w:i/>
                                  <w:iCs/>
                                  <w:color w:val="FFFEFD"/>
                                  <w:w w:val="107"/>
                                  <w:sz w:val="40"/>
                                  <w:szCs w:val="28"/>
                                  <w:u w:val="single"/>
                                  <w:lang w:val="en-US"/>
                                </w:rPr>
                                <w:t xml:space="preserve"> TASKS</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72A47BA" id="Group 5" o:spid="_x0000_s1027" style="position:absolute;margin-left:43.85pt;margin-top:35.6pt;width:120pt;height:120pt;z-index:251667456;mso-position-horizontal-relative:page;mso-position-vertical-relative:page" coordsize="15240,152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">
                <v:shape id="Shape 61660" o:spid="_x0000_s1028" style="position:absolute;top:3;width:15240;height:15240;visibility:visible;mso-wrap-style:square;v-text-anchor:top" coordsize="1524000,1524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" path="m,l1524000,r,1524000l,1524000,,e" fillcolor="#355782" stroked="f" strokeweight="0">
                  <v:stroke miterlimit="1" joinstyle="miter"/>
                  <v:path arrowok="t" o:connecttype="custom" o:connectlocs="0,0;15240,0;15240,15240;0,15240;0,0" o:connectangles="0,0,0,0,0" textboxrect="0,0,1524000,1524000"/>
                </v:shape>
                <v:shape id="Shape 61661" o:spid="_x0000_s1029" style="position:absolute;width:15240;height:1527;visibility:visible;mso-wrap-style:square;v-text-anchor:top" coordsize="1524013,1527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" path="m,l1524013,r,152705l,152705,,e" fillcolor="#cf7b2b" stroked="f" strokeweight="0">
                  <v:stroke miterlimit="1" joinstyle="miter"/>
                  <v:path arrowok="t" o:connecttype="custom" o:connectlocs="0,0;15240,0;15240,1527;0,1527;0,0" o:connectangles="0,0,0,0,0" textboxrect="0,0,1524013,152705"/>
                </v:shape>
                <v:rect id="Rectangle 653" o:spid="_x0000_s1030" style="position:absolute;left:1651;top:10407;width:10856;height:46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" filled="f" stroked="f">
                  <v:textbox inset="0,0,0,0">
                    <w:txbxContent>
                      <w:p w14:paraId="69AF5AA9" w14:textId="6C96A558" w:rsidR="008C6B86" w:rsidRPr="008C6B86" w:rsidRDefault="008C6B86" w:rsidP="008C6B86">
                        <w:pPr>
                          <w:rPr>
                            <w:rFonts w:asciiTheme="minorBidi" w:hAnsiTheme="minorBidi"/>
                            <w:b/>
                            <w:bCs/>
                            <w:i/>
                            <w:iCs/>
                            <w:sz w:val="28"/>
                            <w:szCs w:val="28"/>
                            <w:u w:val="single"/>
                            <w:lang w:val="en-US"/>
                          </w:rPr>
                        </w:pPr>
                        <w:r w:rsidRPr="008C6B86">
                          <w:rPr>
                            <w:rFonts w:asciiTheme="minorBidi" w:eastAsia="Times New Roman" w:hAnsiTheme="minorBidi"/>
                            <w:b/>
                            <w:bCs/>
                            <w:i/>
                            <w:iCs/>
                            <w:color w:val="FFFEFD"/>
                            <w:w w:val="107"/>
                            <w:sz w:val="40"/>
                            <w:szCs w:val="28"/>
                            <w:u w:val="single"/>
                            <w:lang w:val="en-US"/>
                          </w:rPr>
                          <w:t xml:space="preserve"> TASKS</w:t>
                        </w:r>
                      </w:p>
                    </w:txbxContent>
                  </v:textbox>
                </v:rect>
                <w10:wrap type="topAndBottom" anchorx="page" anchory="page"/>
              </v:group>
            </w:pict>
          </mc:Fallback>
        </mc:AlternateContent>
      </w:r>
    </w:p>
    <w:p w14:paraId="077F7654" w14:textId="608F8AB4" w:rsidR="008C6B86" w:rsidRDefault="008C6B86" w:rsidP="001344E2">
      <w:pPr>
        <w:pStyle w:val="NormalWeb"/>
      </w:pPr>
      <w:r>
        <w:rPr>
          <w:noProof/>
          <w14:ligatures w14:val="standardContextual"/>
        </w:rPr>
        <mc:AlternateContent>
          <mc:Choice Requires="wps">
            <w:drawing>
              <wp:anchor distT="0" distB="0" distL="114300" distR="114300" simplePos="0" relativeHeight="251668480" behindDoc="0" locked="0" layoutInCell="1" allowOverlap="1" wp14:anchorId="7DC90A48" wp14:editId="4842CF16">
                <wp:simplePos x="0" y="0"/>
                <wp:positionH relativeFrom="column">
                  <wp:posOffset>451945</wp:posOffset>
                </wp:positionH>
                <wp:positionV relativeFrom="paragraph">
                  <wp:posOffset>15263</wp:posOffset>
                </wp:positionV>
                <wp:extent cx="1124607" cy="1051034"/>
                <wp:effectExtent l="0" t="0" r="18415" b="15875"/>
                <wp:wrapNone/>
                <wp:docPr id="1483820863" name="Rectangle 6"/>
                <wp:cNvGraphicFramePr/>
                <a:graphic xmlns:a="http://schemas.openxmlformats.org/drawingml/2006/main">
                  <a:graphicData uri="http://schemas.microsoft.com/office/word/2010/wordprocessingShape">
                    <wps:wsp>
                      <wps:cNvSpPr/>
                      <wps:spPr>
                        <a:xfrm>
                          <a:off x="0" y="0"/>
                          <a:ext cx="1124607" cy="1051034"/>
                        </a:xfrm>
                        <a:prstGeom prst="rect">
                          <a:avLst/>
                        </a:prstGeom>
                        <a:solidFill>
                          <a:schemeClr val="accent2"/>
                        </a:solidFill>
                      </wps:spPr>
                      <wps:style>
                        <a:lnRef idx="2">
                          <a:schemeClr val="accent1">
                            <a:shade val="15000"/>
                          </a:schemeClr>
                        </a:lnRef>
                        <a:fillRef idx="1">
                          <a:schemeClr val="accent1"/>
                        </a:fillRef>
                        <a:effectRef idx="0">
                          <a:schemeClr val="accent1"/>
                        </a:effectRef>
                        <a:fontRef idx="minor">
                          <a:schemeClr val="lt1"/>
                        </a:fontRef>
                      </wps:style>
                      <wps:txbx>
                        <w:txbxContent>
                          <w:p w14:paraId="01219A47" w14:textId="3468AB02" w:rsidR="008C6B86" w:rsidRPr="008C6B86" w:rsidRDefault="008C6B86" w:rsidP="008C6B86">
                            <w:pPr>
                              <w:rPr>
                                <w:rFonts w:asciiTheme="minorBidi" w:hAnsiTheme="minorBidi"/>
                                <w:b/>
                                <w:bCs/>
                                <w:sz w:val="72"/>
                                <w:szCs w:val="72"/>
                                <w:lang w:val="en-US"/>
                              </w:rPr>
                            </w:pPr>
                            <w:r>
                              <w:rPr>
                                <w:rFonts w:asciiTheme="minorBidi" w:hAnsiTheme="minorBidi"/>
                                <w:b/>
                                <w:bCs/>
                                <w:i/>
                                <w:iCs/>
                                <w:sz w:val="72"/>
                                <w:szCs w:val="72"/>
                                <w:lang w:val="en-US"/>
                              </w:rPr>
                              <w:t xml:space="preserve">  </w:t>
                            </w:r>
                            <w:r w:rsidRPr="008C6B86">
                              <w:rPr>
                                <w:rFonts w:asciiTheme="minorBidi" w:hAnsiTheme="minorBidi"/>
                                <w:b/>
                                <w:bCs/>
                                <w:sz w:val="96"/>
                                <w:szCs w:val="96"/>
                                <w:lang w:val="en-US"/>
                              </w:rP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C90A48" id="Rectangle 6" o:spid="_x0000_s1031" style="position:absolute;margin-left:35.6pt;margin-top:1.2pt;width:88.55pt;height:82.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" fillcolor="#ed7d31 [3205]" strokecolor="#09101d [484]" strokeweight="1pt">
                <v:textbox>
                  <w:txbxContent>
                    <w:p w14:paraId="01219A47" w14:textId="3468AB02" w:rsidR="008C6B86" w:rsidRPr="008C6B86" w:rsidRDefault="008C6B86" w:rsidP="008C6B86">
                      <w:pPr>
                        <w:rPr>
                          <w:rFonts w:asciiTheme="minorBidi" w:hAnsiTheme="minorBidi"/>
                          <w:b/>
                          <w:bCs/>
                          <w:sz w:val="72"/>
                          <w:szCs w:val="72"/>
                          <w:lang w:val="en-US"/>
                        </w:rPr>
                      </w:pPr>
                      <w:r>
                        <w:rPr>
                          <w:rFonts w:asciiTheme="minorBidi" w:hAnsiTheme="minorBidi"/>
                          <w:b/>
                          <w:bCs/>
                          <w:i/>
                          <w:iCs/>
                          <w:sz w:val="72"/>
                          <w:szCs w:val="72"/>
                          <w:lang w:val="en-US"/>
                        </w:rPr>
                        <w:t xml:space="preserve">  </w:t>
                      </w:r>
                      <w:r w:rsidRPr="008C6B86">
                        <w:rPr>
                          <w:rFonts w:asciiTheme="minorBidi" w:hAnsiTheme="minorBidi"/>
                          <w:b/>
                          <w:bCs/>
                          <w:sz w:val="96"/>
                          <w:szCs w:val="96"/>
                          <w:lang w:val="en-US"/>
                        </w:rPr>
                        <w:t>1</w:t>
                      </w:r>
                    </w:p>
                  </w:txbxContent>
                </v:textbox>
              </v:rect>
            </w:pict>
          </mc:Fallback>
        </mc:AlternateContent>
      </w:r>
    </w:p>
    <w:p w14:paraId="0CEC38ED" w14:textId="77777777" w:rsidR="008C6B86" w:rsidRDefault="008C6B86" w:rsidP="008C6B86">
      <w:pPr>
        <w:pStyle w:val="NormalWeb"/>
        <w:rPr>
          <w:lang w:val="en-US"/>
        </w:rPr>
      </w:pPr>
      <w:r>
        <w:rPr>
          <w:lang w:val="en-US"/>
        </w:rPr>
        <w:t xml:space="preserve">                         BB      </w:t>
      </w:r>
    </w:p>
    <w:p w14:paraId="770287AD" w14:textId="77777777" w:rsidR="008C6B86" w:rsidRDefault="008C6B86" w:rsidP="008C6B86">
      <w:pPr>
        <w:pStyle w:val="NormalWeb"/>
        <w:rPr>
          <w:lang w:val="en-US"/>
        </w:rPr>
      </w:pPr>
    </w:p>
    <w:p w14:paraId="69759A99" w14:textId="77777777" w:rsidR="00212130" w:rsidRDefault="008C6B86" w:rsidP="00FF21A6">
      <w:pPr>
        <w:pStyle w:val="Heading2"/>
        <w:rPr>
          <w:lang w:val="en-US"/>
        </w:rPr>
      </w:pPr>
      <w:r>
        <w:rPr>
          <w:lang w:val="en-US"/>
        </w:rPr>
        <w:t xml:space="preserve">                                            </w:t>
      </w:r>
      <w:bookmarkStart w:id="4" w:name="_Toc159475415"/>
      <w:bookmarkStart w:id="5" w:name="_Toc159475476"/>
    </w:p>
    <w:p w14:paraId="3ADA536A" w14:textId="33D40FF9" w:rsidR="008C6B86" w:rsidRPr="008C6B86" w:rsidRDefault="008C6B86" w:rsidP="00FF21A6">
      <w:pPr>
        <w:pStyle w:val="Heading2"/>
        <w:rPr>
          <w:lang w:val="en-US"/>
        </w:rPr>
      </w:pPr>
      <w:r w:rsidRPr="008C6B86">
        <w:t>Engagement with Literature Skills</w:t>
      </w:r>
      <w:r w:rsidRPr="008C6B86">
        <w:rPr>
          <w:lang w:val="en-US"/>
        </w:rPr>
        <w:t>:</w:t>
      </w:r>
      <w:bookmarkEnd w:id="4"/>
      <w:bookmarkEnd w:id="5"/>
    </w:p>
    <w:p w14:paraId="490CD9BA" w14:textId="01E745BC" w:rsidR="00DF6210" w:rsidRPr="00760153" w:rsidRDefault="00760153" w:rsidP="00760153">
      <w:pPr>
        <w:pStyle w:val="NormalWeb"/>
        <w:spacing w:line="360" w:lineRule="auto"/>
        <w:jc w:val="both"/>
      </w:pPr>
      <w:r w:rsidRPr="00760153">
        <w:rPr>
          <w:rFonts w:asciiTheme="minorBidi" w:hAnsiTheme="minorBidi" w:cstheme="minorBidi"/>
          <w:sz w:val="22"/>
          <w:szCs w:val="22"/>
        </w:rPr>
        <w:t>Engagement with literature skills is crucial for research, demonstrating the capacity to navigate, assess, and incorporate current scholarly works into one's academic discussions. This competency demonstrates the researcher's mastery of research skills and referencing practices. Proficient research abilities enable individuals to perform thorough literature reviews, recognize important works and fundamental concepts, and develop trends in their area of study. Through a critical analysis of several sources, researchers can combine current knowledge, pinpoint deficiencies, and create research inquiries that enhance their field</w:t>
      </w:r>
      <w:r w:rsidRPr="00760153">
        <w:rPr>
          <w:sz w:val="22"/>
          <w:szCs w:val="22"/>
          <w:lang w:val="en-US"/>
        </w:rPr>
        <w:t xml:space="preserve"> </w:t>
      </w:r>
      <w:r w:rsidR="00C05694">
        <w:rPr>
          <w:rFonts w:asciiTheme="minorBidi" w:hAnsiTheme="minorBidi" w:cstheme="minorBidi"/>
          <w:sz w:val="22"/>
          <w:szCs w:val="22"/>
          <w:lang w:val="en-US"/>
        </w:rPr>
        <w:t>(</w:t>
      </w:r>
      <w:r w:rsidR="00C05694">
        <w:rPr>
          <w:rFonts w:ascii="Arial" w:hAnsi="Arial" w:cs="Arial"/>
          <w:color w:val="222222"/>
          <w:sz w:val="20"/>
          <w:szCs w:val="20"/>
          <w:shd w:val="clear" w:color="auto" w:fill="FFFFFF"/>
        </w:rPr>
        <w:t>McQuillan and Smears 2008</w:t>
      </w:r>
      <w:r w:rsidR="00C05694">
        <w:rPr>
          <w:rFonts w:ascii="Arial" w:hAnsi="Arial" w:cs="Arial"/>
          <w:color w:val="222222"/>
          <w:sz w:val="20"/>
          <w:szCs w:val="20"/>
          <w:shd w:val="clear" w:color="auto" w:fill="FFFFFF"/>
          <w:lang w:val="en-US"/>
        </w:rPr>
        <w:t>).</w:t>
      </w:r>
    </w:p>
    <w:p w14:paraId="11D2D713" w14:textId="7D6EADE0" w:rsidR="00C05694" w:rsidRPr="00760153" w:rsidRDefault="00760153" w:rsidP="00760153">
      <w:pPr>
        <w:pStyle w:val="NormalWeb"/>
        <w:spacing w:line="360" w:lineRule="auto"/>
        <w:jc w:val="both"/>
      </w:pPr>
      <w:r w:rsidRPr="00760153">
        <w:rPr>
          <w:rFonts w:asciiTheme="minorBidi" w:hAnsiTheme="minorBidi" w:cstheme="minorBidi"/>
          <w:sz w:val="22"/>
          <w:szCs w:val="22"/>
        </w:rPr>
        <w:t>Research abilities allow academics to perform thorough assessments of the literature, methodically looking through databases, journals, and other sources for pertinent material. By using smart search techniques and relevant keywords, scholars can find important publications, new advancements, and a range of viewpoints in their subject</w:t>
      </w:r>
      <w:r w:rsidRPr="00760153">
        <w:rPr>
          <w:sz w:val="22"/>
          <w:szCs w:val="22"/>
          <w:lang w:val="en-US"/>
        </w:rPr>
        <w:t xml:space="preserve"> </w:t>
      </w:r>
      <w:r w:rsidR="00C05694">
        <w:rPr>
          <w:rFonts w:asciiTheme="minorBidi" w:hAnsiTheme="minorBidi" w:cstheme="minorBidi"/>
          <w:sz w:val="22"/>
          <w:szCs w:val="22"/>
          <w:lang w:val="en-US"/>
        </w:rPr>
        <w:t>(</w:t>
      </w:r>
      <w:r w:rsidR="00C05694">
        <w:rPr>
          <w:rFonts w:ascii="Arial" w:hAnsi="Arial" w:cs="Arial"/>
          <w:color w:val="222222"/>
          <w:sz w:val="20"/>
          <w:szCs w:val="20"/>
          <w:shd w:val="clear" w:color="auto" w:fill="FFFFFF"/>
        </w:rPr>
        <w:t>Kimmins and Pavlovski 2013</w:t>
      </w:r>
      <w:r w:rsidR="00C05694">
        <w:rPr>
          <w:rFonts w:ascii="Arial" w:hAnsi="Arial" w:cs="Arial"/>
          <w:color w:val="222222"/>
          <w:sz w:val="20"/>
          <w:szCs w:val="20"/>
          <w:shd w:val="clear" w:color="auto" w:fill="FFFFFF"/>
          <w:lang w:val="en-US"/>
        </w:rPr>
        <w:t>).</w:t>
      </w:r>
    </w:p>
    <w:p w14:paraId="6947ABC1" w14:textId="074566CA" w:rsidR="00760153" w:rsidRPr="000A4089" w:rsidRDefault="00760153" w:rsidP="00760153">
      <w:pPr>
        <w:pStyle w:val="NormalWeb"/>
        <w:spacing w:line="360" w:lineRule="auto"/>
        <w:jc w:val="both"/>
        <w:rPr>
          <w:rFonts w:asciiTheme="minorBidi" w:hAnsiTheme="minorBidi" w:cstheme="minorBidi"/>
          <w:sz w:val="22"/>
          <w:szCs w:val="22"/>
          <w:lang w:val="en-US"/>
        </w:rPr>
      </w:pPr>
      <w:r w:rsidRPr="00760153">
        <w:rPr>
          <w:rFonts w:asciiTheme="minorBidi" w:hAnsiTheme="minorBidi" w:cstheme="minorBidi"/>
          <w:sz w:val="22"/>
          <w:szCs w:val="22"/>
        </w:rPr>
        <w:t>The researcher's engagement with literature demonstrates their capacity to evaluate sources critically. Research skills enable academics to evaluate the authority, significance, and dependability of scholarly publications and to discern between less reliable sources and peer-reviewed research. Researchers are able to make well-informed decisions regarding the inclusion of literature in their own work by carefully examining methodology, assessing evidence, and taking into account the context of each source</w:t>
      </w:r>
      <w:r w:rsidR="000A4089">
        <w:rPr>
          <w:rFonts w:asciiTheme="minorBidi" w:hAnsiTheme="minorBidi" w:cstheme="minorBidi"/>
          <w:sz w:val="22"/>
          <w:szCs w:val="22"/>
          <w:lang w:val="en-US"/>
        </w:rPr>
        <w:t xml:space="preserve"> (King 1987).</w:t>
      </w:r>
    </w:p>
    <w:p w14:paraId="719DAA71" w14:textId="066BE4BA" w:rsidR="00DF6210" w:rsidRPr="00760153" w:rsidRDefault="00760153" w:rsidP="00760153">
      <w:pPr>
        <w:pStyle w:val="NormalWeb"/>
        <w:spacing w:line="360" w:lineRule="auto"/>
        <w:jc w:val="both"/>
      </w:pPr>
      <w:r w:rsidRPr="00760153">
        <w:rPr>
          <w:rFonts w:asciiTheme="minorBidi" w:hAnsiTheme="minorBidi" w:cstheme="minorBidi"/>
          <w:sz w:val="22"/>
          <w:szCs w:val="22"/>
        </w:rPr>
        <w:t xml:space="preserve">Engaging with literature also demonstrates the researcher's capacity to combine and incorporate a variety of viewpoints into their work. By using their research skills, academics can create research questions that further our understanding of the world by seeing patterns, </w:t>
      </w:r>
      <w:r w:rsidRPr="00760153">
        <w:rPr>
          <w:rFonts w:asciiTheme="minorBidi" w:hAnsiTheme="minorBidi" w:cstheme="minorBidi"/>
          <w:sz w:val="22"/>
          <w:szCs w:val="22"/>
        </w:rPr>
        <w:lastRenderedPageBreak/>
        <w:t>contradictions, and gaps in the literature. In addition to showcasing their intellectual engagement with the literature, researchers can make significant contributions to their field by integrating previous research findings and providing fresh views</w:t>
      </w:r>
      <w:r w:rsidRPr="00760153">
        <w:rPr>
          <w:sz w:val="22"/>
          <w:szCs w:val="22"/>
          <w:lang w:val="en-US"/>
        </w:rPr>
        <w:t xml:space="preserve"> </w:t>
      </w:r>
      <w:r w:rsidR="00C05694">
        <w:rPr>
          <w:rFonts w:asciiTheme="minorBidi" w:hAnsiTheme="minorBidi" w:cstheme="minorBidi"/>
          <w:sz w:val="22"/>
          <w:szCs w:val="22"/>
          <w:lang w:val="en-US"/>
        </w:rPr>
        <w:t>(</w:t>
      </w:r>
      <w:r w:rsidR="00C05694">
        <w:rPr>
          <w:rFonts w:ascii="Arial" w:hAnsi="Arial" w:cs="Arial"/>
          <w:color w:val="222222"/>
          <w:sz w:val="20"/>
          <w:szCs w:val="20"/>
          <w:shd w:val="clear" w:color="auto" w:fill="FFFFFF"/>
        </w:rPr>
        <w:t>Calma 2023</w:t>
      </w:r>
      <w:r w:rsidR="00C05694">
        <w:rPr>
          <w:rFonts w:ascii="Arial" w:hAnsi="Arial" w:cs="Arial"/>
          <w:color w:val="222222"/>
          <w:sz w:val="20"/>
          <w:szCs w:val="20"/>
          <w:shd w:val="clear" w:color="auto" w:fill="FFFFFF"/>
          <w:lang w:val="en-US"/>
        </w:rPr>
        <w:t>).</w:t>
      </w:r>
    </w:p>
    <w:p w14:paraId="55FAD31C" w14:textId="77777777" w:rsidR="008C6B86" w:rsidRDefault="008C6B86" w:rsidP="001344E2">
      <w:pPr>
        <w:pStyle w:val="NormalWeb"/>
      </w:pPr>
    </w:p>
    <w:p w14:paraId="16E812CE" w14:textId="62619DDA" w:rsidR="008C6B86" w:rsidRDefault="00DF6210" w:rsidP="001344E2">
      <w:pPr>
        <w:pStyle w:val="NormalWeb"/>
      </w:pPr>
      <w:r>
        <w:rPr>
          <w:noProof/>
          <w14:ligatures w14:val="standardContextual"/>
        </w:rPr>
        <mc:AlternateContent>
          <mc:Choice Requires="wps">
            <w:drawing>
              <wp:anchor distT="0" distB="0" distL="114300" distR="114300" simplePos="0" relativeHeight="251670528" behindDoc="0" locked="0" layoutInCell="1" allowOverlap="1" wp14:anchorId="668C97E5" wp14:editId="00DB1C47">
                <wp:simplePos x="0" y="0"/>
                <wp:positionH relativeFrom="column">
                  <wp:posOffset>533400</wp:posOffset>
                </wp:positionH>
                <wp:positionV relativeFrom="paragraph">
                  <wp:posOffset>-146685</wp:posOffset>
                </wp:positionV>
                <wp:extent cx="1124607" cy="1051034"/>
                <wp:effectExtent l="0" t="0" r="18415" b="15875"/>
                <wp:wrapNone/>
                <wp:docPr id="1377857237" name="Rectangle 6"/>
                <wp:cNvGraphicFramePr/>
                <a:graphic xmlns:a="http://schemas.openxmlformats.org/drawingml/2006/main">
                  <a:graphicData uri="http://schemas.microsoft.com/office/word/2010/wordprocessingShape">
                    <wps:wsp>
                      <wps:cNvSpPr/>
                      <wps:spPr>
                        <a:xfrm>
                          <a:off x="0" y="0"/>
                          <a:ext cx="1124607" cy="1051034"/>
                        </a:xfrm>
                        <a:prstGeom prst="rect">
                          <a:avLst/>
                        </a:prstGeom>
                        <a:solidFill>
                          <a:schemeClr val="accent2"/>
                        </a:solidFill>
                      </wps:spPr>
                      <wps:style>
                        <a:lnRef idx="2">
                          <a:schemeClr val="accent1">
                            <a:shade val="15000"/>
                          </a:schemeClr>
                        </a:lnRef>
                        <a:fillRef idx="1">
                          <a:schemeClr val="accent1"/>
                        </a:fillRef>
                        <a:effectRef idx="0">
                          <a:schemeClr val="accent1"/>
                        </a:effectRef>
                        <a:fontRef idx="minor">
                          <a:schemeClr val="lt1"/>
                        </a:fontRef>
                      </wps:style>
                      <wps:txbx>
                        <w:txbxContent>
                          <w:p w14:paraId="4C0649FC" w14:textId="3B0BB871" w:rsidR="00DF6210" w:rsidRPr="008C6B86" w:rsidRDefault="00DF6210" w:rsidP="00DF6210">
                            <w:pPr>
                              <w:rPr>
                                <w:rFonts w:asciiTheme="minorBidi" w:hAnsiTheme="minorBidi"/>
                                <w:b/>
                                <w:bCs/>
                                <w:sz w:val="72"/>
                                <w:szCs w:val="72"/>
                                <w:lang w:val="en-US"/>
                              </w:rPr>
                            </w:pPr>
                            <w:r>
                              <w:rPr>
                                <w:rFonts w:asciiTheme="minorBidi" w:hAnsiTheme="minorBidi"/>
                                <w:b/>
                                <w:bCs/>
                                <w:i/>
                                <w:iCs/>
                                <w:sz w:val="72"/>
                                <w:szCs w:val="72"/>
                                <w:lang w:val="en-US"/>
                              </w:rPr>
                              <w:t xml:space="preserve">  </w:t>
                            </w:r>
                            <w:r>
                              <w:rPr>
                                <w:rFonts w:asciiTheme="minorBidi" w:hAnsiTheme="minorBidi"/>
                                <w:b/>
                                <w:bCs/>
                                <w:sz w:val="96"/>
                                <w:szCs w:val="96"/>
                                <w:lang w:val="en-US"/>
                              </w:rP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8C97E5" id="_x0000_s1032" style="position:absolute;margin-left:42pt;margin-top:-11.55pt;width:88.55pt;height:82.7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" fillcolor="#ed7d31 [3205]" strokecolor="#09101d [484]" strokeweight="1pt">
                <v:textbox>
                  <w:txbxContent>
                    <w:p w14:paraId="4C0649FC" w14:textId="3B0BB871" w:rsidR="00DF6210" w:rsidRPr="008C6B86" w:rsidRDefault="00DF6210" w:rsidP="00DF6210">
                      <w:pPr>
                        <w:rPr>
                          <w:rFonts w:asciiTheme="minorBidi" w:hAnsiTheme="minorBidi"/>
                          <w:b/>
                          <w:bCs/>
                          <w:sz w:val="72"/>
                          <w:szCs w:val="72"/>
                          <w:lang w:val="en-US"/>
                        </w:rPr>
                      </w:pPr>
                      <w:r>
                        <w:rPr>
                          <w:rFonts w:asciiTheme="minorBidi" w:hAnsiTheme="minorBidi"/>
                          <w:b/>
                          <w:bCs/>
                          <w:i/>
                          <w:iCs/>
                          <w:sz w:val="72"/>
                          <w:szCs w:val="72"/>
                          <w:lang w:val="en-US"/>
                        </w:rPr>
                        <w:t xml:space="preserve">  </w:t>
                      </w:r>
                      <w:r>
                        <w:rPr>
                          <w:rFonts w:asciiTheme="minorBidi" w:hAnsiTheme="minorBidi"/>
                          <w:b/>
                          <w:bCs/>
                          <w:sz w:val="96"/>
                          <w:szCs w:val="96"/>
                          <w:lang w:val="en-US"/>
                        </w:rPr>
                        <w:t>2</w:t>
                      </w:r>
                    </w:p>
                  </w:txbxContent>
                </v:textbox>
              </v:rect>
            </w:pict>
          </mc:Fallback>
        </mc:AlternateContent>
      </w:r>
    </w:p>
    <w:p w14:paraId="441971D5" w14:textId="6EB64AD4" w:rsidR="008C6B86" w:rsidRDefault="008C6B86" w:rsidP="001344E2">
      <w:pPr>
        <w:pStyle w:val="NormalWeb"/>
      </w:pPr>
    </w:p>
    <w:p w14:paraId="017CCCE5" w14:textId="77777777" w:rsidR="00F67885" w:rsidRDefault="00DF6210" w:rsidP="00FF21A6">
      <w:pPr>
        <w:pStyle w:val="Heading2"/>
        <w:rPr>
          <w:lang w:val="en-US"/>
        </w:rPr>
      </w:pPr>
      <w:r>
        <w:rPr>
          <w:lang w:val="en-US"/>
        </w:rPr>
        <w:t xml:space="preserve">                                              </w:t>
      </w:r>
      <w:bookmarkStart w:id="6" w:name="_Toc159475416"/>
      <w:bookmarkStart w:id="7" w:name="_Toc159475477"/>
    </w:p>
    <w:p w14:paraId="7B31694A" w14:textId="6478986F" w:rsidR="00DF6210" w:rsidRDefault="00DF6210" w:rsidP="00FF21A6">
      <w:pPr>
        <w:pStyle w:val="Heading2"/>
        <w:rPr>
          <w:lang w:val="en-US"/>
        </w:rPr>
      </w:pPr>
      <w:r w:rsidRPr="00DF6210">
        <w:t>Knowledge and Understanding Skills</w:t>
      </w:r>
      <w:r w:rsidRPr="00DF6210">
        <w:rPr>
          <w:lang w:val="en-US"/>
        </w:rPr>
        <w:t>:</w:t>
      </w:r>
      <w:bookmarkEnd w:id="6"/>
      <w:bookmarkEnd w:id="7"/>
    </w:p>
    <w:p w14:paraId="5C36E08E" w14:textId="56D1545E" w:rsidR="00747009" w:rsidRDefault="005375F5" w:rsidP="00212130">
      <w:pPr>
        <w:pStyle w:val="NormalWeb"/>
        <w:spacing w:line="360" w:lineRule="auto"/>
        <w:jc w:val="both"/>
      </w:pPr>
      <w:r w:rsidRPr="005375F5">
        <w:rPr>
          <w:rFonts w:asciiTheme="minorBidi" w:hAnsiTheme="minorBidi" w:cstheme="minorBidi"/>
          <w:sz w:val="22"/>
          <w:szCs w:val="22"/>
        </w:rPr>
        <w:t>Knowledge and understanding skills, along with research skills, form the basis for thorough academic investigation. Mastery of these talents requires acquiring, analysing critically, and interpreting knowledge obtained through methodical research methods. Proficient researchers showcase their capacity to browse extensive literature databases, distinguishing between dependable and questionable sources to derive relevant findings. They demonstrate their analytical skills by assessing approaches, recognizing biases, and combining different views to form a thorough grasp of the topic. Furthermore, these researchers show their ability to place their findings in the larger academic discussion, acknowledging relationships, inconsistencies, and topics that require more research. Researchers enhance discipline knowledge and critical thinking skills through their command of knowledge and comprehension, promoting scholarly advancement and intellectual growth</w:t>
      </w:r>
      <w:r>
        <w:rPr>
          <w:lang w:val="en-US"/>
        </w:rPr>
        <w:t xml:space="preserve"> </w:t>
      </w:r>
      <w:r w:rsidR="00C05694">
        <w:rPr>
          <w:rFonts w:asciiTheme="minorBidi" w:hAnsiTheme="minorBidi" w:cstheme="minorBidi"/>
          <w:sz w:val="22"/>
          <w:szCs w:val="22"/>
          <w:lang w:val="en-US"/>
        </w:rPr>
        <w:t>(</w:t>
      </w:r>
      <w:r w:rsidR="00C05694">
        <w:rPr>
          <w:rFonts w:ascii="Arial" w:hAnsi="Arial" w:cs="Arial"/>
          <w:color w:val="222222"/>
          <w:sz w:val="20"/>
          <w:szCs w:val="20"/>
          <w:shd w:val="clear" w:color="auto" w:fill="FFFFFF"/>
        </w:rPr>
        <w:t>King 1987</w:t>
      </w:r>
      <w:r w:rsidR="00C05694">
        <w:rPr>
          <w:rFonts w:ascii="Arial" w:hAnsi="Arial" w:cs="Arial"/>
          <w:color w:val="222222"/>
          <w:sz w:val="20"/>
          <w:szCs w:val="20"/>
          <w:shd w:val="clear" w:color="auto" w:fill="FFFFFF"/>
          <w:lang w:val="en-US"/>
        </w:rPr>
        <w:t>)</w:t>
      </w:r>
      <w:r w:rsidR="00212130">
        <w:rPr>
          <w:rFonts w:ascii="Arial" w:hAnsi="Arial" w:cs="Arial"/>
          <w:color w:val="222222"/>
          <w:sz w:val="20"/>
          <w:szCs w:val="20"/>
          <w:shd w:val="clear" w:color="auto" w:fill="FFFFFF"/>
          <w:lang w:val="en-US"/>
        </w:rPr>
        <w:t>.</w:t>
      </w:r>
    </w:p>
    <w:p w14:paraId="740DDC0B" w14:textId="0A96AF13" w:rsidR="008B5F86" w:rsidRPr="00747009" w:rsidRDefault="005375F5" w:rsidP="00747009">
      <w:pPr>
        <w:pStyle w:val="NormalWeb"/>
      </w:pPr>
      <w:r>
        <w:rPr>
          <w:noProof/>
        </w:rPr>
        <w:drawing>
          <wp:anchor distT="0" distB="0" distL="114300" distR="114300" simplePos="0" relativeHeight="251679744" behindDoc="1" locked="0" layoutInCell="1" allowOverlap="1" wp14:anchorId="61EBE550" wp14:editId="5F58680D">
            <wp:simplePos x="0" y="0"/>
            <wp:positionH relativeFrom="margin">
              <wp:posOffset>0</wp:posOffset>
            </wp:positionH>
            <wp:positionV relativeFrom="paragraph">
              <wp:posOffset>153035</wp:posOffset>
            </wp:positionV>
            <wp:extent cx="4448810" cy="2343150"/>
            <wp:effectExtent l="0" t="0" r="8890" b="0"/>
            <wp:wrapTight wrapText="bothSides">
              <wp:wrapPolygon edited="0">
                <wp:start x="0" y="0"/>
                <wp:lineTo x="0" y="21424"/>
                <wp:lineTo x="21551" y="21424"/>
                <wp:lineTo x="21551" y="0"/>
                <wp:lineTo x="0" y="0"/>
              </wp:wrapPolygon>
            </wp:wrapTight>
            <wp:docPr id="515664354" name="Picture 7" descr="Research Skills PowerPoint Template - PPT Slid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search Skills PowerPoint Template - PPT Slides"/>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13704" b="16064"/>
                    <a:stretch/>
                  </pic:blipFill>
                  <pic:spPr bwMode="auto">
                    <a:xfrm>
                      <a:off x="0" y="0"/>
                      <a:ext cx="4448810" cy="23431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47009">
        <w:t> </w:t>
      </w:r>
    </w:p>
    <w:p w14:paraId="6A7A705D" w14:textId="21E068A1" w:rsidR="008B5F86" w:rsidRDefault="008B5F86" w:rsidP="008B5F86">
      <w:pPr>
        <w:pStyle w:val="NormalWeb"/>
      </w:pPr>
      <w:r>
        <w:t> </w:t>
      </w:r>
    </w:p>
    <w:p w14:paraId="5C544B36" w14:textId="1C8CD007" w:rsidR="008B5F86" w:rsidRDefault="008B5F86" w:rsidP="008B5F86">
      <w:pPr>
        <w:pStyle w:val="NormalWeb"/>
      </w:pPr>
    </w:p>
    <w:p w14:paraId="14B3A073" w14:textId="77777777" w:rsidR="008B5F86" w:rsidRDefault="008B5F86" w:rsidP="008B5F86">
      <w:pPr>
        <w:pStyle w:val="NormalWeb"/>
        <w:rPr>
          <w:rFonts w:asciiTheme="minorBidi" w:hAnsiTheme="minorBidi" w:cstheme="minorBidi"/>
          <w:b/>
          <w:bCs/>
          <w:sz w:val="22"/>
          <w:szCs w:val="22"/>
          <w:lang w:val="en-US"/>
        </w:rPr>
      </w:pPr>
    </w:p>
    <w:p w14:paraId="31F382AF" w14:textId="77777777" w:rsidR="00747009" w:rsidRDefault="00747009" w:rsidP="008B5F86">
      <w:pPr>
        <w:pStyle w:val="NormalWeb"/>
        <w:rPr>
          <w:rFonts w:asciiTheme="minorBidi" w:hAnsiTheme="minorBidi" w:cstheme="minorBidi"/>
          <w:b/>
          <w:bCs/>
          <w:sz w:val="22"/>
          <w:szCs w:val="22"/>
          <w:lang w:val="en-US"/>
        </w:rPr>
      </w:pPr>
    </w:p>
    <w:p w14:paraId="7D208577" w14:textId="77777777" w:rsidR="00747009" w:rsidRDefault="00747009" w:rsidP="008B5F86">
      <w:pPr>
        <w:pStyle w:val="NormalWeb"/>
      </w:pPr>
    </w:p>
    <w:p w14:paraId="2816FA11" w14:textId="77777777" w:rsidR="008B5F86" w:rsidRDefault="008B5F86" w:rsidP="008B5F86">
      <w:pPr>
        <w:pStyle w:val="NormalWeb"/>
      </w:pPr>
    </w:p>
    <w:p w14:paraId="73382C22" w14:textId="77777777" w:rsidR="00747009" w:rsidRDefault="00747009" w:rsidP="008B5F86">
      <w:pPr>
        <w:pStyle w:val="NormalWeb"/>
      </w:pPr>
    </w:p>
    <w:p w14:paraId="5F60176B" w14:textId="77777777" w:rsidR="005375F5" w:rsidRPr="00747009" w:rsidRDefault="005375F5" w:rsidP="005375F5">
      <w:pPr>
        <w:pStyle w:val="NormalWeb"/>
        <w:rPr>
          <w:b/>
          <w:bCs/>
          <w:lang w:val="en-US"/>
        </w:rPr>
      </w:pPr>
      <w:r w:rsidRPr="00747009">
        <w:rPr>
          <w:b/>
          <w:bCs/>
          <w:lang w:val="en-US"/>
        </w:rPr>
        <w:t>Fig 02:</w:t>
      </w:r>
      <w:r w:rsidRPr="00747009">
        <w:t xml:space="preserve"> </w:t>
      </w:r>
      <w:r w:rsidRPr="00747009">
        <w:rPr>
          <w:b/>
          <w:bCs/>
          <w:lang w:val="en-US"/>
        </w:rPr>
        <w:t>Knowledge and Understanding Skills</w:t>
      </w:r>
      <w:r>
        <w:rPr>
          <w:b/>
          <w:bCs/>
          <w:lang w:val="en-US"/>
        </w:rPr>
        <w:t>.</w:t>
      </w:r>
    </w:p>
    <w:p w14:paraId="70EE64A7" w14:textId="77777777" w:rsidR="00747009" w:rsidRDefault="00747009" w:rsidP="008B5F86">
      <w:pPr>
        <w:pStyle w:val="NormalWeb"/>
      </w:pPr>
    </w:p>
    <w:p w14:paraId="6A772073" w14:textId="4A1F268E" w:rsidR="00EB1696" w:rsidRPr="008B5F86" w:rsidRDefault="00EB1696" w:rsidP="008B5F86">
      <w:pPr>
        <w:pStyle w:val="NormalWeb"/>
      </w:pPr>
      <w:r>
        <w:rPr>
          <w:noProof/>
          <w14:ligatures w14:val="standardContextual"/>
        </w:rPr>
        <w:lastRenderedPageBreak/>
        <mc:AlternateContent>
          <mc:Choice Requires="wps">
            <w:drawing>
              <wp:anchor distT="0" distB="0" distL="114300" distR="114300" simplePos="0" relativeHeight="251672576" behindDoc="0" locked="0" layoutInCell="1" allowOverlap="1" wp14:anchorId="05BBD723" wp14:editId="4D7B998F">
                <wp:simplePos x="0" y="0"/>
                <wp:positionH relativeFrom="column">
                  <wp:posOffset>551668</wp:posOffset>
                </wp:positionH>
                <wp:positionV relativeFrom="paragraph">
                  <wp:posOffset>7620</wp:posOffset>
                </wp:positionV>
                <wp:extent cx="1124607" cy="1051034"/>
                <wp:effectExtent l="0" t="0" r="18415" b="15875"/>
                <wp:wrapNone/>
                <wp:docPr id="111270330" name="Rectangle 6"/>
                <wp:cNvGraphicFramePr/>
                <a:graphic xmlns:a="http://schemas.openxmlformats.org/drawingml/2006/main">
                  <a:graphicData uri="http://schemas.microsoft.com/office/word/2010/wordprocessingShape">
                    <wps:wsp>
                      <wps:cNvSpPr/>
                      <wps:spPr>
                        <a:xfrm>
                          <a:off x="0" y="0"/>
                          <a:ext cx="1124607" cy="1051034"/>
                        </a:xfrm>
                        <a:prstGeom prst="rect">
                          <a:avLst/>
                        </a:prstGeom>
                        <a:solidFill>
                          <a:schemeClr val="accent2"/>
                        </a:solidFill>
                      </wps:spPr>
                      <wps:style>
                        <a:lnRef idx="2">
                          <a:schemeClr val="accent1">
                            <a:shade val="15000"/>
                          </a:schemeClr>
                        </a:lnRef>
                        <a:fillRef idx="1">
                          <a:schemeClr val="accent1"/>
                        </a:fillRef>
                        <a:effectRef idx="0">
                          <a:schemeClr val="accent1"/>
                        </a:effectRef>
                        <a:fontRef idx="minor">
                          <a:schemeClr val="lt1"/>
                        </a:fontRef>
                      </wps:style>
                      <wps:txbx>
                        <w:txbxContent>
                          <w:p w14:paraId="7724D8FB" w14:textId="4F281E90" w:rsidR="00EB1696" w:rsidRPr="008C6B86" w:rsidRDefault="00EB1696" w:rsidP="00EB1696">
                            <w:pPr>
                              <w:rPr>
                                <w:rFonts w:asciiTheme="minorBidi" w:hAnsiTheme="minorBidi"/>
                                <w:b/>
                                <w:bCs/>
                                <w:sz w:val="72"/>
                                <w:szCs w:val="72"/>
                                <w:lang w:val="en-US"/>
                              </w:rPr>
                            </w:pPr>
                            <w:r>
                              <w:rPr>
                                <w:rFonts w:asciiTheme="minorBidi" w:hAnsiTheme="minorBidi"/>
                                <w:b/>
                                <w:bCs/>
                                <w:sz w:val="96"/>
                                <w:szCs w:val="96"/>
                                <w:lang w:val="en-US"/>
                              </w:rPr>
                              <w:t xml:space="preserve">  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BBD723" id="_x0000_s1033" style="position:absolute;margin-left:43.45pt;margin-top:.6pt;width:88.55pt;height:82.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" fillcolor="#ed7d31 [3205]" strokecolor="#09101d [484]" strokeweight="1pt">
                <v:textbox>
                  <w:txbxContent>
                    <w:p w14:paraId="7724D8FB" w14:textId="4F281E90" w:rsidR="00EB1696" w:rsidRPr="008C6B86" w:rsidRDefault="00EB1696" w:rsidP="00EB1696">
                      <w:pPr>
                        <w:rPr>
                          <w:rFonts w:asciiTheme="minorBidi" w:hAnsiTheme="minorBidi"/>
                          <w:b/>
                          <w:bCs/>
                          <w:sz w:val="72"/>
                          <w:szCs w:val="72"/>
                          <w:lang w:val="en-US"/>
                        </w:rPr>
                      </w:pPr>
                      <w:r>
                        <w:rPr>
                          <w:rFonts w:asciiTheme="minorBidi" w:hAnsiTheme="minorBidi"/>
                          <w:b/>
                          <w:bCs/>
                          <w:sz w:val="96"/>
                          <w:szCs w:val="96"/>
                          <w:lang w:val="en-US"/>
                        </w:rPr>
                        <w:t xml:space="preserve">  3</w:t>
                      </w:r>
                    </w:p>
                  </w:txbxContent>
                </v:textbox>
              </v:rect>
            </w:pict>
          </mc:Fallback>
        </mc:AlternateContent>
      </w:r>
    </w:p>
    <w:p w14:paraId="473103DE" w14:textId="094A5B11" w:rsidR="00EB1696" w:rsidRDefault="00EB1696" w:rsidP="00EB1696">
      <w:pPr>
        <w:pStyle w:val="NormalWeb"/>
        <w:spacing w:line="360" w:lineRule="auto"/>
        <w:jc w:val="both"/>
        <w:rPr>
          <w:rFonts w:asciiTheme="minorBidi" w:hAnsiTheme="minorBidi" w:cstheme="minorBidi"/>
          <w:sz w:val="22"/>
          <w:szCs w:val="22"/>
          <w:lang w:val="en-US"/>
        </w:rPr>
      </w:pPr>
      <w:r>
        <w:rPr>
          <w:rFonts w:asciiTheme="minorBidi" w:hAnsiTheme="minorBidi" w:cstheme="minorBidi"/>
          <w:sz w:val="22"/>
          <w:szCs w:val="22"/>
          <w:lang w:val="en-US"/>
        </w:rPr>
        <w:t xml:space="preserve">                                            </w:t>
      </w:r>
    </w:p>
    <w:p w14:paraId="75DB83C4" w14:textId="77777777" w:rsidR="00F67885" w:rsidRDefault="00EB1696" w:rsidP="00FF21A6">
      <w:pPr>
        <w:pStyle w:val="Heading1"/>
        <w:rPr>
          <w:sz w:val="22"/>
          <w:szCs w:val="22"/>
          <w:lang w:val="en-US"/>
        </w:rPr>
      </w:pPr>
      <w:r>
        <w:rPr>
          <w:sz w:val="22"/>
          <w:szCs w:val="22"/>
          <w:lang w:val="en-US"/>
        </w:rPr>
        <w:t xml:space="preserve">                                               </w:t>
      </w:r>
      <w:r w:rsidR="00FF21A6">
        <w:rPr>
          <w:sz w:val="22"/>
          <w:szCs w:val="22"/>
          <w:lang w:val="en-US"/>
        </w:rPr>
        <w:t xml:space="preserve">       </w:t>
      </w:r>
      <w:bookmarkStart w:id="8" w:name="_Toc159475417"/>
      <w:bookmarkStart w:id="9" w:name="_Toc159475478"/>
    </w:p>
    <w:p w14:paraId="7F5B7DAB" w14:textId="2BCD1641" w:rsidR="00EB1696" w:rsidRDefault="00EB1696" w:rsidP="00FF21A6">
      <w:pPr>
        <w:pStyle w:val="Heading1"/>
        <w:rPr>
          <w:lang w:val="en-US"/>
        </w:rPr>
      </w:pPr>
      <w:r w:rsidRPr="00EB1696">
        <w:t>Cognitive and Intellectual Skills</w:t>
      </w:r>
      <w:r w:rsidRPr="00EB1696">
        <w:rPr>
          <w:lang w:val="en-US"/>
        </w:rPr>
        <w:t>:</w:t>
      </w:r>
      <w:bookmarkEnd w:id="8"/>
      <w:bookmarkEnd w:id="9"/>
    </w:p>
    <w:p w14:paraId="3FBDE9FE" w14:textId="461E92D1" w:rsidR="00156AAB" w:rsidRPr="005375F5" w:rsidRDefault="005375F5" w:rsidP="005375F5">
      <w:pPr>
        <w:pStyle w:val="NormalWeb"/>
        <w:spacing w:line="360" w:lineRule="auto"/>
        <w:jc w:val="both"/>
      </w:pPr>
      <w:r w:rsidRPr="005375F5">
        <w:rPr>
          <w:rFonts w:asciiTheme="minorBidi" w:hAnsiTheme="minorBidi" w:cstheme="minorBidi"/>
          <w:sz w:val="22"/>
          <w:szCs w:val="22"/>
        </w:rPr>
        <w:t>The cognitive and intellectual skills highlight the crucial importance of research skills in enabling deep and analytical involvement in academic investigation. Mastery of these talents involves the capacity to question, combine, and create new ideas in the field of academic research. Researchers skilled in cognitive and intellectual abilities may critically analyse complex material and excel in producing innovative ideas through thorough research efforts. They demonstrate an impressive ability to formulate specific research questions that explore the essence of academic investigation, meticulously plan studies that maintain the highest levels of thoroughness, and conduct systematic inquiries to address complex knowledge gaps. These researchers demonstrate exceptional analytical abilities by effectively combining various sources, recognizing complex patterns in datasets, and rigorously assessing the credibility of evidence. Their scholarly expertise goes beyond analysis to include creative thinking, since they regularly question traditional paradigms and develop new methods for complicated research issues. These scholars advance scholarly discourse and develop the intellectual skills needed to address complex challenges and drive innovation in their fields, making a lasting impact on academia</w:t>
      </w:r>
      <w:r w:rsidRPr="005375F5">
        <w:rPr>
          <w:sz w:val="22"/>
          <w:szCs w:val="22"/>
          <w:lang w:val="en-US"/>
        </w:rPr>
        <w:t xml:space="preserve"> </w:t>
      </w:r>
      <w:r w:rsidR="00C05694">
        <w:rPr>
          <w:rFonts w:asciiTheme="minorBidi" w:hAnsiTheme="minorBidi" w:cstheme="minorBidi"/>
          <w:sz w:val="22"/>
          <w:szCs w:val="22"/>
          <w:lang w:val="en-US"/>
        </w:rPr>
        <w:t>(</w:t>
      </w:r>
      <w:r w:rsidR="00C05694">
        <w:rPr>
          <w:rFonts w:ascii="Arial" w:hAnsi="Arial" w:cs="Arial"/>
          <w:color w:val="222222"/>
          <w:sz w:val="20"/>
          <w:szCs w:val="20"/>
          <w:shd w:val="clear" w:color="auto" w:fill="FFFFFF"/>
        </w:rPr>
        <w:t>Kostyukova and Kitas 2015</w:t>
      </w:r>
      <w:r w:rsidR="00C05694">
        <w:rPr>
          <w:rFonts w:ascii="Arial" w:hAnsi="Arial" w:cs="Arial"/>
          <w:color w:val="222222"/>
          <w:sz w:val="20"/>
          <w:szCs w:val="20"/>
          <w:shd w:val="clear" w:color="auto" w:fill="FFFFFF"/>
          <w:lang w:val="en-US"/>
        </w:rPr>
        <w:t>).</w:t>
      </w:r>
    </w:p>
    <w:p w14:paraId="73C6910F" w14:textId="77777777" w:rsidR="00156AAB" w:rsidRDefault="00156AAB" w:rsidP="00156AAB">
      <w:pPr>
        <w:pStyle w:val="NormalWeb"/>
      </w:pPr>
      <w:r>
        <w:t> </w:t>
      </w:r>
    </w:p>
    <w:p w14:paraId="23B7D9D9" w14:textId="6DF043A5" w:rsidR="00156AAB" w:rsidRDefault="00D60A1A" w:rsidP="00156AAB">
      <w:pPr>
        <w:pStyle w:val="NormalWeb"/>
      </w:pPr>
      <w:r>
        <w:rPr>
          <w:noProof/>
          <w14:ligatures w14:val="standardContextual"/>
        </w:rPr>
        <mc:AlternateContent>
          <mc:Choice Requires="wps">
            <w:drawing>
              <wp:anchor distT="0" distB="0" distL="114300" distR="114300" simplePos="0" relativeHeight="251675648" behindDoc="0" locked="0" layoutInCell="1" allowOverlap="1" wp14:anchorId="35600F32" wp14:editId="4133CD8D">
                <wp:simplePos x="0" y="0"/>
                <wp:positionH relativeFrom="column">
                  <wp:posOffset>0</wp:posOffset>
                </wp:positionH>
                <wp:positionV relativeFrom="paragraph">
                  <wp:posOffset>0</wp:posOffset>
                </wp:positionV>
                <wp:extent cx="1124607" cy="1051034"/>
                <wp:effectExtent l="0" t="0" r="18415" b="15875"/>
                <wp:wrapNone/>
                <wp:docPr id="597632003" name="Rectangle 6"/>
                <wp:cNvGraphicFramePr/>
                <a:graphic xmlns:a="http://schemas.openxmlformats.org/drawingml/2006/main">
                  <a:graphicData uri="http://schemas.microsoft.com/office/word/2010/wordprocessingShape">
                    <wps:wsp>
                      <wps:cNvSpPr/>
                      <wps:spPr>
                        <a:xfrm>
                          <a:off x="0" y="0"/>
                          <a:ext cx="1124607" cy="1051034"/>
                        </a:xfrm>
                        <a:prstGeom prst="rect">
                          <a:avLst/>
                        </a:prstGeom>
                        <a:solidFill>
                          <a:schemeClr val="accent2"/>
                        </a:solidFill>
                      </wps:spPr>
                      <wps:style>
                        <a:lnRef idx="2">
                          <a:schemeClr val="accent1">
                            <a:shade val="15000"/>
                          </a:schemeClr>
                        </a:lnRef>
                        <a:fillRef idx="1">
                          <a:schemeClr val="accent1"/>
                        </a:fillRef>
                        <a:effectRef idx="0">
                          <a:schemeClr val="accent1"/>
                        </a:effectRef>
                        <a:fontRef idx="minor">
                          <a:schemeClr val="lt1"/>
                        </a:fontRef>
                      </wps:style>
                      <wps:txbx>
                        <w:txbxContent>
                          <w:p w14:paraId="35DE342B" w14:textId="60BEA196" w:rsidR="00D60A1A" w:rsidRPr="008C6B86" w:rsidRDefault="00D60A1A" w:rsidP="00D60A1A">
                            <w:pPr>
                              <w:rPr>
                                <w:rFonts w:asciiTheme="minorBidi" w:hAnsiTheme="minorBidi"/>
                                <w:b/>
                                <w:bCs/>
                                <w:sz w:val="72"/>
                                <w:szCs w:val="72"/>
                                <w:lang w:val="en-US"/>
                              </w:rPr>
                            </w:pPr>
                            <w:r>
                              <w:rPr>
                                <w:rFonts w:asciiTheme="minorBidi" w:hAnsiTheme="minorBidi"/>
                                <w:b/>
                                <w:bCs/>
                                <w:sz w:val="96"/>
                                <w:szCs w:val="96"/>
                                <w:lang w:val="en-US"/>
                              </w:rPr>
                              <w:t xml:space="preserve">  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600F32" id="_x0000_s1034" style="position:absolute;margin-left:0;margin-top:0;width:88.55pt;height:82.7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" fillcolor="#ed7d31 [3205]" strokecolor="#09101d [484]" strokeweight="1pt">
                <v:textbox>
                  <w:txbxContent>
                    <w:p w14:paraId="35DE342B" w14:textId="60BEA196" w:rsidR="00D60A1A" w:rsidRPr="008C6B86" w:rsidRDefault="00D60A1A" w:rsidP="00D60A1A">
                      <w:pPr>
                        <w:rPr>
                          <w:rFonts w:asciiTheme="minorBidi" w:hAnsiTheme="minorBidi"/>
                          <w:b/>
                          <w:bCs/>
                          <w:sz w:val="72"/>
                          <w:szCs w:val="72"/>
                          <w:lang w:val="en-US"/>
                        </w:rPr>
                      </w:pPr>
                      <w:r>
                        <w:rPr>
                          <w:rFonts w:asciiTheme="minorBidi" w:hAnsiTheme="minorBidi"/>
                          <w:b/>
                          <w:bCs/>
                          <w:sz w:val="96"/>
                          <w:szCs w:val="96"/>
                          <w:lang w:val="en-US"/>
                        </w:rPr>
                        <w:t xml:space="preserve">  4</w:t>
                      </w:r>
                    </w:p>
                  </w:txbxContent>
                </v:textbox>
              </v:rect>
            </w:pict>
          </mc:Fallback>
        </mc:AlternateContent>
      </w:r>
      <w:r w:rsidR="00156AAB">
        <w:t> </w:t>
      </w:r>
    </w:p>
    <w:p w14:paraId="620DD42F" w14:textId="6C3F329F" w:rsidR="008B5F86" w:rsidRPr="00D60A1A" w:rsidRDefault="00156AAB" w:rsidP="00D60A1A">
      <w:pPr>
        <w:pStyle w:val="NormalWeb"/>
      </w:pPr>
      <w:r>
        <w:t> </w:t>
      </w:r>
      <w:r w:rsidR="00D60A1A">
        <w:t>Practical Skills</w:t>
      </w:r>
    </w:p>
    <w:p w14:paraId="1AEF26F2" w14:textId="77777777" w:rsidR="00F67885" w:rsidRDefault="00D60A1A" w:rsidP="00FF21A6">
      <w:pPr>
        <w:pStyle w:val="Heading2"/>
        <w:rPr>
          <w:lang w:val="en-US"/>
        </w:rPr>
      </w:pPr>
      <w:r>
        <w:rPr>
          <w:lang w:val="en-US"/>
        </w:rPr>
        <w:t xml:space="preserve">              </w:t>
      </w:r>
      <w:r w:rsidR="00FF21A6">
        <w:rPr>
          <w:lang w:val="en-US"/>
        </w:rPr>
        <w:t xml:space="preserve">            </w:t>
      </w:r>
      <w:r>
        <w:rPr>
          <w:lang w:val="en-US"/>
        </w:rPr>
        <w:t xml:space="preserve">      </w:t>
      </w:r>
    </w:p>
    <w:p w14:paraId="4F59CAE4" w14:textId="77777777" w:rsidR="00F67885" w:rsidRDefault="00F67885" w:rsidP="00FF21A6">
      <w:pPr>
        <w:pStyle w:val="Heading2"/>
        <w:rPr>
          <w:lang w:val="en-US"/>
        </w:rPr>
      </w:pPr>
    </w:p>
    <w:p w14:paraId="43CC48BD" w14:textId="63B5C52A" w:rsidR="008B5F86" w:rsidRPr="00D60A1A" w:rsidRDefault="00D60A1A" w:rsidP="00FF21A6">
      <w:pPr>
        <w:pStyle w:val="Heading2"/>
        <w:rPr>
          <w:lang w:val="en-US"/>
        </w:rPr>
      </w:pPr>
      <w:r>
        <w:rPr>
          <w:lang w:val="en-US"/>
        </w:rPr>
        <w:t xml:space="preserve"> </w:t>
      </w:r>
      <w:bookmarkStart w:id="10" w:name="_Toc159475418"/>
      <w:bookmarkStart w:id="11" w:name="_Toc159475479"/>
      <w:r w:rsidRPr="00D60A1A">
        <w:t>Practical Skills</w:t>
      </w:r>
      <w:r w:rsidRPr="00D60A1A">
        <w:rPr>
          <w:lang w:val="en-US"/>
        </w:rPr>
        <w:t>:</w:t>
      </w:r>
      <w:bookmarkEnd w:id="10"/>
      <w:bookmarkEnd w:id="11"/>
    </w:p>
    <w:p w14:paraId="693403F5" w14:textId="41B13419" w:rsidR="00D60A1A" w:rsidRDefault="00BD0A1C" w:rsidP="00F67885">
      <w:pPr>
        <w:pStyle w:val="NormalWeb"/>
        <w:spacing w:line="360" w:lineRule="auto"/>
        <w:jc w:val="both"/>
      </w:pPr>
      <w:r w:rsidRPr="00BD0A1C">
        <w:rPr>
          <w:rFonts w:asciiTheme="minorBidi" w:hAnsiTheme="minorBidi" w:cstheme="minorBidi"/>
          <w:sz w:val="22"/>
          <w:szCs w:val="22"/>
        </w:rPr>
        <w:t xml:space="preserve">Practical skills play a pivotal role in clarifying the critical significance of research skills by effectively fusing theoretical understanding with real-world applications in the context of scholarly investigation. Possessing practical abilities is a multidimensional ability that includes the ability to apply research methods, make use of technological advancements, and manage the logistical complexities that come with conducting research. Researchers with practical skills demonstrate their capacity to convert abstract theoretical ideas into concrete study </w:t>
      </w:r>
      <w:r w:rsidRPr="00BD0A1C">
        <w:rPr>
          <w:rFonts w:asciiTheme="minorBidi" w:hAnsiTheme="minorBidi" w:cstheme="minorBidi"/>
          <w:sz w:val="22"/>
          <w:szCs w:val="22"/>
        </w:rPr>
        <w:lastRenderedPageBreak/>
        <w:t>designs through the methodical planning and execution of surveys, experiments, or fieldwork in a variety of scholarly fields. They have excellent organizational skills, efficiently handling time, money, and logistical limitations to guarantee the smooth running and prompt completion of research projects. These researchers also exhibit skill in utilizing state-of-the-art hardware and software for data gathering, processing, and display, which improves the effectiveness, precision, and breadth of their studies. As models of practical skill mastery, researchers not only make significant contributions to the body of knowledge but also demonstrate their ability to navigate the practical challenges that arise in academic research. This, in turn, enhances their ability to address real-world problems, promote constructive social change, and advance transformative advancements in a variety of fields of human endeavour</w:t>
      </w:r>
      <w:r>
        <w:rPr>
          <w:lang w:val="en-US"/>
        </w:rPr>
        <w:t xml:space="preserve"> </w:t>
      </w:r>
      <w:r w:rsidR="00C05694">
        <w:rPr>
          <w:rFonts w:asciiTheme="minorBidi" w:hAnsiTheme="minorBidi" w:cstheme="minorBidi"/>
          <w:sz w:val="22"/>
          <w:szCs w:val="22"/>
          <w:lang w:val="en-US"/>
        </w:rPr>
        <w:t>(</w:t>
      </w:r>
      <w:r w:rsidR="00C05694">
        <w:rPr>
          <w:rFonts w:ascii="Arial" w:hAnsi="Arial" w:cs="Arial"/>
          <w:color w:val="222222"/>
          <w:sz w:val="20"/>
          <w:szCs w:val="20"/>
          <w:shd w:val="clear" w:color="auto" w:fill="FFFFFF"/>
        </w:rPr>
        <w:t>Allard, Levine and Tenopir 2015</w:t>
      </w:r>
      <w:r w:rsidR="00C05694">
        <w:rPr>
          <w:rFonts w:ascii="Arial" w:hAnsi="Arial" w:cs="Arial"/>
          <w:color w:val="222222"/>
          <w:sz w:val="20"/>
          <w:szCs w:val="20"/>
          <w:shd w:val="clear" w:color="auto" w:fill="FFFFFF"/>
          <w:lang w:val="en-US"/>
        </w:rPr>
        <w:t>)</w:t>
      </w:r>
      <w:r w:rsidR="000A4089">
        <w:rPr>
          <w:rFonts w:ascii="Arial" w:hAnsi="Arial" w:cs="Arial"/>
          <w:color w:val="222222"/>
          <w:sz w:val="20"/>
          <w:szCs w:val="20"/>
          <w:shd w:val="clear" w:color="auto" w:fill="FFFFFF"/>
          <w:lang w:val="en-US"/>
        </w:rPr>
        <w:t>.</w:t>
      </w:r>
    </w:p>
    <w:p w14:paraId="0B88BCFA" w14:textId="732ED4BD" w:rsidR="00D60A1A" w:rsidRDefault="009A09A3" w:rsidP="00D60A1A">
      <w:pPr>
        <w:pStyle w:val="NormalWeb"/>
      </w:pPr>
      <w:r>
        <w:rPr>
          <w:noProof/>
          <w14:ligatures w14:val="standardContextual"/>
        </w:rPr>
        <mc:AlternateContent>
          <mc:Choice Requires="wps">
            <w:drawing>
              <wp:anchor distT="0" distB="0" distL="114300" distR="114300" simplePos="0" relativeHeight="251677696" behindDoc="0" locked="0" layoutInCell="1" allowOverlap="1" wp14:anchorId="66A45849" wp14:editId="49DBCBA6">
                <wp:simplePos x="0" y="0"/>
                <wp:positionH relativeFrom="column">
                  <wp:posOffset>0</wp:posOffset>
                </wp:positionH>
                <wp:positionV relativeFrom="paragraph">
                  <wp:posOffset>0</wp:posOffset>
                </wp:positionV>
                <wp:extent cx="1124607" cy="1051034"/>
                <wp:effectExtent l="0" t="0" r="18415" b="15875"/>
                <wp:wrapNone/>
                <wp:docPr id="1957097140" name="Rectangle 6"/>
                <wp:cNvGraphicFramePr/>
                <a:graphic xmlns:a="http://schemas.openxmlformats.org/drawingml/2006/main">
                  <a:graphicData uri="http://schemas.microsoft.com/office/word/2010/wordprocessingShape">
                    <wps:wsp>
                      <wps:cNvSpPr/>
                      <wps:spPr>
                        <a:xfrm>
                          <a:off x="0" y="0"/>
                          <a:ext cx="1124607" cy="1051034"/>
                        </a:xfrm>
                        <a:prstGeom prst="rect">
                          <a:avLst/>
                        </a:prstGeom>
                        <a:solidFill>
                          <a:schemeClr val="accent2"/>
                        </a:solidFill>
                      </wps:spPr>
                      <wps:style>
                        <a:lnRef idx="2">
                          <a:schemeClr val="accent1">
                            <a:shade val="15000"/>
                          </a:schemeClr>
                        </a:lnRef>
                        <a:fillRef idx="1">
                          <a:schemeClr val="accent1"/>
                        </a:fillRef>
                        <a:effectRef idx="0">
                          <a:schemeClr val="accent1"/>
                        </a:effectRef>
                        <a:fontRef idx="minor">
                          <a:schemeClr val="lt1"/>
                        </a:fontRef>
                      </wps:style>
                      <wps:txbx>
                        <w:txbxContent>
                          <w:p w14:paraId="0C22C64C" w14:textId="4A9D5D8D" w:rsidR="009A09A3" w:rsidRPr="008C6B86" w:rsidRDefault="009A09A3" w:rsidP="009A09A3">
                            <w:pPr>
                              <w:rPr>
                                <w:rFonts w:asciiTheme="minorBidi" w:hAnsiTheme="minorBidi"/>
                                <w:b/>
                                <w:bCs/>
                                <w:sz w:val="72"/>
                                <w:szCs w:val="72"/>
                                <w:lang w:val="en-US"/>
                              </w:rPr>
                            </w:pPr>
                            <w:r>
                              <w:rPr>
                                <w:rFonts w:asciiTheme="minorBidi" w:hAnsiTheme="minorBidi"/>
                                <w:b/>
                                <w:bCs/>
                                <w:sz w:val="96"/>
                                <w:szCs w:val="96"/>
                                <w:lang w:val="en-US"/>
                              </w:rPr>
                              <w:t xml:space="preserve">  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A45849" id="_x0000_s1035" style="position:absolute;margin-left:0;margin-top:0;width:88.55pt;height:82.7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" fillcolor="#ed7d31 [3205]" strokecolor="#09101d [484]" strokeweight="1pt">
                <v:textbox>
                  <w:txbxContent>
                    <w:p w14:paraId="0C22C64C" w14:textId="4A9D5D8D" w:rsidR="009A09A3" w:rsidRPr="008C6B86" w:rsidRDefault="009A09A3" w:rsidP="009A09A3">
                      <w:pPr>
                        <w:rPr>
                          <w:rFonts w:asciiTheme="minorBidi" w:hAnsiTheme="minorBidi"/>
                          <w:b/>
                          <w:bCs/>
                          <w:sz w:val="72"/>
                          <w:szCs w:val="72"/>
                          <w:lang w:val="en-US"/>
                        </w:rPr>
                      </w:pPr>
                      <w:r>
                        <w:rPr>
                          <w:rFonts w:asciiTheme="minorBidi" w:hAnsiTheme="minorBidi"/>
                          <w:b/>
                          <w:bCs/>
                          <w:sz w:val="96"/>
                          <w:szCs w:val="96"/>
                          <w:lang w:val="en-US"/>
                        </w:rPr>
                        <w:t xml:space="preserve">  5</w:t>
                      </w:r>
                    </w:p>
                  </w:txbxContent>
                </v:textbox>
              </v:rect>
            </w:pict>
          </mc:Fallback>
        </mc:AlternateContent>
      </w:r>
      <w:r w:rsidR="00D60A1A">
        <w:t> </w:t>
      </w:r>
    </w:p>
    <w:p w14:paraId="17C676AC" w14:textId="094D6905" w:rsidR="00D60A1A" w:rsidRPr="009A09A3" w:rsidRDefault="00D60A1A" w:rsidP="00D60A1A">
      <w:pPr>
        <w:pStyle w:val="NormalWeb"/>
        <w:rPr>
          <w:lang w:val="en-US"/>
        </w:rPr>
      </w:pPr>
      <w:r>
        <w:t> </w:t>
      </w:r>
      <w:r w:rsidR="009A09A3">
        <w:rPr>
          <w:lang w:val="en-US"/>
        </w:rPr>
        <w:t xml:space="preserve">                             </w:t>
      </w:r>
    </w:p>
    <w:p w14:paraId="1975A51C" w14:textId="77777777" w:rsidR="00F67885" w:rsidRDefault="009A09A3" w:rsidP="00FF21A6">
      <w:pPr>
        <w:pStyle w:val="Heading1"/>
        <w:rPr>
          <w:lang w:val="en-US"/>
        </w:rPr>
      </w:pPr>
      <w:r w:rsidRPr="009A09A3">
        <w:rPr>
          <w:lang w:val="en-US"/>
        </w:rPr>
        <w:t xml:space="preserve">                    </w:t>
      </w:r>
      <w:r w:rsidR="00FF21A6">
        <w:rPr>
          <w:lang w:val="en-US"/>
        </w:rPr>
        <w:t xml:space="preserve">      </w:t>
      </w:r>
      <w:r w:rsidRPr="009A09A3">
        <w:rPr>
          <w:lang w:val="en-US"/>
        </w:rPr>
        <w:t xml:space="preserve"> </w:t>
      </w:r>
      <w:bookmarkStart w:id="12" w:name="_Toc159475419"/>
      <w:bookmarkStart w:id="13" w:name="_Toc159475480"/>
    </w:p>
    <w:p w14:paraId="55E65B89" w14:textId="4628774D" w:rsidR="00EB1696" w:rsidRDefault="009A09A3" w:rsidP="00FF21A6">
      <w:pPr>
        <w:pStyle w:val="Heading1"/>
        <w:rPr>
          <w:lang w:val="en-US"/>
        </w:rPr>
      </w:pPr>
      <w:r w:rsidRPr="009A09A3">
        <w:t>Transferable Skills for Life and Professional Practice</w:t>
      </w:r>
      <w:r w:rsidRPr="009A09A3">
        <w:rPr>
          <w:lang w:val="en-US"/>
        </w:rPr>
        <w:t>:</w:t>
      </w:r>
      <w:bookmarkEnd w:id="12"/>
      <w:bookmarkEnd w:id="13"/>
    </w:p>
    <w:p w14:paraId="646C85BD" w14:textId="14A8011C" w:rsidR="009A09A3" w:rsidRDefault="00BD0A1C" w:rsidP="00BD0A1C">
      <w:pPr>
        <w:pStyle w:val="NormalWeb"/>
        <w:spacing w:line="360" w:lineRule="auto"/>
        <w:jc w:val="both"/>
        <w:rPr>
          <w:rFonts w:ascii="Arial" w:hAnsi="Arial" w:cs="Arial"/>
          <w:color w:val="222222"/>
          <w:sz w:val="20"/>
          <w:szCs w:val="20"/>
          <w:shd w:val="clear" w:color="auto" w:fill="FFFFFF"/>
          <w:lang w:val="en-US"/>
        </w:rPr>
      </w:pPr>
      <w:r w:rsidRPr="00BD0A1C">
        <w:rPr>
          <w:rFonts w:asciiTheme="minorBidi" w:hAnsiTheme="minorBidi" w:cstheme="minorBidi"/>
          <w:sz w:val="22"/>
          <w:szCs w:val="22"/>
        </w:rPr>
        <w:t>The deep significance of research skills is embodied in Transferable Skills for Life and Professional Practice, which cut across academic boundaries and encompass a variety of aspects of personal and professional growth. Abilities developed through the demanding process of conducting research, such as critical thinking, problem-solving, communication, and flexibility, are all included in the varied spectrum of abilities that comprise proficiency in transferable skills. Scholars who possess transferable abilities are able to show that they are capable of analysing data critically, identifying trends, and coming up with creative solutions for challenging issues in both academic and practical settings. Through written reports, presentations, and scholarly publications, they demonstrate excellent communication skills and effectively convey their research findings to a wide range of audiences. These academics are also models of flexibility and perseverance, demonstrating remarkable persistence and agility in addressing societal issues, technological breakthroughs, and changing research approaches. Researchers who possess a mastery of transferable skills not only make significant contributions to the field's advancement but also provide themselves with invaluable tools for navigating the complexities of professional practice and making meaningful contributions to society. This allows them to leave an enduring legacy of innovation and impact across a wide range of human endeavours</w:t>
      </w:r>
      <w:r w:rsidRPr="00BD0A1C">
        <w:rPr>
          <w:sz w:val="22"/>
          <w:szCs w:val="22"/>
          <w:lang w:val="en-US"/>
        </w:rPr>
        <w:t xml:space="preserve"> </w:t>
      </w:r>
      <w:r w:rsidR="00C05694">
        <w:rPr>
          <w:rFonts w:asciiTheme="minorBidi" w:hAnsiTheme="minorBidi" w:cstheme="minorBidi"/>
          <w:sz w:val="22"/>
          <w:szCs w:val="22"/>
          <w:lang w:val="en-US"/>
        </w:rPr>
        <w:t>(</w:t>
      </w:r>
      <w:r w:rsidR="00C05694">
        <w:rPr>
          <w:rFonts w:ascii="Arial" w:hAnsi="Arial" w:cs="Arial"/>
          <w:color w:val="222222"/>
          <w:sz w:val="20"/>
          <w:szCs w:val="20"/>
          <w:shd w:val="clear" w:color="auto" w:fill="FFFFFF"/>
        </w:rPr>
        <w:t>Patten 2016</w:t>
      </w:r>
      <w:r w:rsidR="00C05694">
        <w:rPr>
          <w:rFonts w:ascii="Arial" w:hAnsi="Arial" w:cs="Arial"/>
          <w:color w:val="222222"/>
          <w:sz w:val="20"/>
          <w:szCs w:val="20"/>
          <w:shd w:val="clear" w:color="auto" w:fill="FFFFFF"/>
          <w:lang w:val="en-US"/>
        </w:rPr>
        <w:t>).</w:t>
      </w:r>
    </w:p>
    <w:p w14:paraId="6C89A105" w14:textId="77777777" w:rsidR="00A631E9" w:rsidRDefault="00A631E9" w:rsidP="00BD0A1C">
      <w:pPr>
        <w:pStyle w:val="NormalWeb"/>
        <w:spacing w:line="360" w:lineRule="auto"/>
        <w:jc w:val="both"/>
        <w:rPr>
          <w:rFonts w:ascii="Arial" w:hAnsi="Arial" w:cs="Arial"/>
          <w:color w:val="222222"/>
          <w:sz w:val="20"/>
          <w:szCs w:val="20"/>
          <w:shd w:val="clear" w:color="auto" w:fill="FFFFFF"/>
          <w:lang w:val="en-US"/>
        </w:rPr>
      </w:pPr>
    </w:p>
    <w:p w14:paraId="68066DC6" w14:textId="77777777" w:rsidR="00A631E9" w:rsidRPr="00BD0A1C" w:rsidRDefault="00A631E9" w:rsidP="00BD0A1C">
      <w:pPr>
        <w:pStyle w:val="NormalWeb"/>
        <w:spacing w:line="360" w:lineRule="auto"/>
        <w:jc w:val="both"/>
      </w:pPr>
    </w:p>
    <w:p w14:paraId="32538957" w14:textId="77777777" w:rsidR="009A09A3" w:rsidRDefault="009A09A3" w:rsidP="009A09A3">
      <w:pPr>
        <w:pStyle w:val="NormalWeb"/>
      </w:pPr>
      <w:r>
        <w:t> </w:t>
      </w:r>
    </w:p>
    <w:p w14:paraId="49C894BD" w14:textId="572E5F0C" w:rsidR="009A09A3" w:rsidRDefault="00996707" w:rsidP="009A09A3">
      <w:pPr>
        <w:pStyle w:val="NormalWeb"/>
      </w:pPr>
      <w:r>
        <w:rPr>
          <w:noProof/>
          <w14:ligatures w14:val="standardContextual"/>
        </w:rPr>
        <mc:AlternateContent>
          <mc:Choice Requires="wps">
            <w:drawing>
              <wp:anchor distT="0" distB="0" distL="114300" distR="114300" simplePos="0" relativeHeight="251681792" behindDoc="0" locked="0" layoutInCell="1" allowOverlap="1" wp14:anchorId="5B763EE1" wp14:editId="57530712">
                <wp:simplePos x="0" y="0"/>
                <wp:positionH relativeFrom="column">
                  <wp:posOffset>-790575</wp:posOffset>
                </wp:positionH>
                <wp:positionV relativeFrom="paragraph">
                  <wp:posOffset>-825500</wp:posOffset>
                </wp:positionV>
                <wp:extent cx="3059430" cy="852805"/>
                <wp:effectExtent l="0" t="0" r="0" b="0"/>
                <wp:wrapNone/>
                <wp:docPr id="1725902142" name="Minus Sign 2"/>
                <wp:cNvGraphicFramePr/>
                <a:graphic xmlns:a="http://schemas.openxmlformats.org/drawingml/2006/main">
                  <a:graphicData uri="http://schemas.microsoft.com/office/word/2010/wordprocessingShape">
                    <wps:wsp>
                      <wps:cNvSpPr/>
                      <wps:spPr>
                        <a:xfrm>
                          <a:off x="0" y="0"/>
                          <a:ext cx="3059430" cy="852805"/>
                        </a:xfrm>
                        <a:prstGeom prst="mathMinus">
                          <a:avLst/>
                        </a:prstGeom>
                        <a:solidFill>
                          <a:schemeClr val="accent2"/>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5BDEE31" id="Minus Sign 2" o:spid="_x0000_s1026" style="position:absolute;margin-left:-62.25pt;margin-top:-65pt;width:240.9pt;height:67.15pt;z-index:251681792;visibility:visible;mso-wrap-style:square;mso-wrap-distance-left:9pt;mso-wrap-distance-top:0;mso-wrap-distance-right:9pt;mso-wrap-distance-bottom:0;mso-position-horizontal:absolute;mso-position-horizontal-relative:text;mso-position-vertical:absolute;mso-position-vertical-relative:text;v-text-anchor:middle" coordsize="3059430,8528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" path="m405527,326113r2248376,l2653903,526692r-2248376,l405527,326113xe" fillcolor="#ed7d31 [3205]" strokecolor="#09101d [484]" strokeweight="1pt">
                <v:stroke joinstyle="miter"/>
                <v:path arrowok="t" o:connecttype="custom" o:connectlocs="405527,326113;2653903,326113;2653903,526692;405527,526692;405527,326113" o:connectangles="0,0,0,0,0"/>
              </v:shape>
            </w:pict>
          </mc:Fallback>
        </mc:AlternateContent>
      </w:r>
      <w:r>
        <w:rPr>
          <w:noProof/>
          <w14:ligatures w14:val="standardContextual"/>
        </w:rPr>
        <mc:AlternateContent>
          <mc:Choice Requires="wps">
            <w:drawing>
              <wp:anchor distT="0" distB="0" distL="114300" distR="114300" simplePos="0" relativeHeight="251680768" behindDoc="0" locked="0" layoutInCell="1" allowOverlap="1" wp14:anchorId="55D11ED0" wp14:editId="5BC760CD">
                <wp:simplePos x="0" y="0"/>
                <wp:positionH relativeFrom="column">
                  <wp:posOffset>-377825</wp:posOffset>
                </wp:positionH>
                <wp:positionV relativeFrom="paragraph">
                  <wp:posOffset>-316767</wp:posOffset>
                </wp:positionV>
                <wp:extent cx="2232660" cy="984250"/>
                <wp:effectExtent l="0" t="0" r="15240" b="25400"/>
                <wp:wrapNone/>
                <wp:docPr id="2104317258" name="Rectangle 1"/>
                <wp:cNvGraphicFramePr/>
                <a:graphic xmlns:a="http://schemas.openxmlformats.org/drawingml/2006/main">
                  <a:graphicData uri="http://schemas.microsoft.com/office/word/2010/wordprocessingShape">
                    <wps:wsp>
                      <wps:cNvSpPr/>
                      <wps:spPr>
                        <a:xfrm>
                          <a:off x="0" y="0"/>
                          <a:ext cx="2232660" cy="984250"/>
                        </a:xfrm>
                        <a:prstGeom prst="rect">
                          <a:avLst/>
                        </a:prstGeom>
                        <a:solidFill>
                          <a:schemeClr val="accent3">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26BB47B" w14:textId="5F4640EB" w:rsidR="00747009" w:rsidRPr="00747009" w:rsidRDefault="00FF21A6" w:rsidP="00FF21A6">
                            <w:pPr>
                              <w:pStyle w:val="Heading2"/>
                              <w:rPr>
                                <w:lang w:val="en-US"/>
                              </w:rPr>
                            </w:pPr>
                            <w:r>
                              <w:rPr>
                                <w:lang w:val="en-US"/>
                              </w:rPr>
                              <w:t xml:space="preserve">         </w:t>
                            </w:r>
                            <w:bookmarkStart w:id="14" w:name="_Toc159475420"/>
                            <w:bookmarkStart w:id="15" w:name="_Toc159475481"/>
                            <w:r w:rsidR="00747009" w:rsidRPr="00747009">
                              <w:rPr>
                                <w:lang w:val="en-US"/>
                              </w:rPr>
                              <w:t>CONCLUSION</w:t>
                            </w:r>
                            <w:r w:rsidR="00747009">
                              <w:rPr>
                                <w:lang w:val="en-US"/>
                              </w:rPr>
                              <w:t>:</w:t>
                            </w:r>
                            <w:bookmarkEnd w:id="14"/>
                            <w:bookmarkEnd w:id="15"/>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5D11ED0" id="_x0000_s1036" style="position:absolute;margin-left:-29.75pt;margin-top:-24.95pt;width:175.8pt;height:77.5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" fillcolor="#ededed [662]" strokecolor="#09101d [484]" strokeweight="1pt">
                <v:textbox>
                  <w:txbxContent>
                    <w:p w14:paraId="726BB47B" w14:textId="5F4640EB" w:rsidR="00747009" w:rsidRPr="00747009" w:rsidRDefault="00FF21A6" w:rsidP="00FF21A6">
                      <w:pPr>
                        <w:pStyle w:val="Heading2"/>
                        <w:rPr>
                          <w:lang w:val="en-US"/>
                        </w:rPr>
                      </w:pPr>
                      <w:r>
                        <w:rPr>
                          <w:lang w:val="en-US"/>
                        </w:rPr>
                        <w:t xml:space="preserve">         </w:t>
                      </w:r>
                      <w:bookmarkStart w:id="16" w:name="_Toc159475420"/>
                      <w:bookmarkStart w:id="17" w:name="_Toc159475481"/>
                      <w:r w:rsidR="00747009" w:rsidRPr="00747009">
                        <w:rPr>
                          <w:lang w:val="en-US"/>
                        </w:rPr>
                        <w:t>CONCLUSION</w:t>
                      </w:r>
                      <w:r w:rsidR="00747009">
                        <w:rPr>
                          <w:lang w:val="en-US"/>
                        </w:rPr>
                        <w:t>:</w:t>
                      </w:r>
                      <w:bookmarkEnd w:id="16"/>
                      <w:bookmarkEnd w:id="17"/>
                    </w:p>
                  </w:txbxContent>
                </v:textbox>
              </v:rect>
            </w:pict>
          </mc:Fallback>
        </mc:AlternateContent>
      </w:r>
      <w:r w:rsidR="009A09A3">
        <w:t> </w:t>
      </w:r>
    </w:p>
    <w:p w14:paraId="2EFEF11A" w14:textId="77777777" w:rsidR="009A09A3" w:rsidRDefault="009A09A3" w:rsidP="009A09A3">
      <w:pPr>
        <w:pStyle w:val="NormalWeb"/>
      </w:pPr>
      <w:r>
        <w:t> </w:t>
      </w:r>
    </w:p>
    <w:p w14:paraId="6B85421A" w14:textId="77777777" w:rsidR="00747009" w:rsidRDefault="00747009" w:rsidP="009A09A3">
      <w:pPr>
        <w:pStyle w:val="NormalWeb"/>
      </w:pPr>
    </w:p>
    <w:p w14:paraId="2735D84E" w14:textId="77777777" w:rsidR="00A631E9" w:rsidRDefault="00A631E9" w:rsidP="000A4089">
      <w:pPr>
        <w:pStyle w:val="NormalWeb"/>
        <w:spacing w:line="360" w:lineRule="auto"/>
        <w:jc w:val="both"/>
      </w:pPr>
      <w:r w:rsidRPr="000A4089">
        <w:rPr>
          <w:rFonts w:asciiTheme="minorBidi" w:hAnsiTheme="minorBidi" w:cstheme="minorBidi"/>
          <w:sz w:val="22"/>
          <w:szCs w:val="22"/>
        </w:rPr>
        <w:t>Research skills are fundamental for intellectual inquiry and invention, helping individuals navigate the extensive realm of knowledge and information. During a time of rapid technological progress and unparalleled data availability, the skill of conducting comprehensive and systematic investigations is extremely important. Proficient research abilities aid in obtaining fresh concepts, solving intricate issues, and promoting creativity in academic, professional, and personal spheres. Improving their research skills allows individuals to benefit personally and add to the overall pool of human knowledge, ultimately enriching society. Research skills are crucial due to their impact on engagement with books, knowledge and comprehension skills, cognitive and intellectual capacities, practical skills, and transferable skills. These skills enable individuals to assess information critically, make educated decisions, and engage in continual learning and development. By honing research abilities, individuals can effectively negotiate the intricacies of the contemporary world, instigate significant change, and make a lasting impression in academia and beyond</w:t>
      </w:r>
      <w:r>
        <w:t>.</w:t>
      </w:r>
    </w:p>
    <w:p w14:paraId="12C47026" w14:textId="1E4E8466" w:rsidR="009A09A3" w:rsidRPr="000A4089" w:rsidRDefault="00A631E9" w:rsidP="000A4089">
      <w:pPr>
        <w:pStyle w:val="NormalWeb"/>
      </w:pPr>
      <w:r>
        <w:t> </w:t>
      </w:r>
      <w:r w:rsidR="00996707">
        <w:rPr>
          <w:noProof/>
          <w14:ligatures w14:val="standardContextual"/>
        </w:rPr>
        <mc:AlternateContent>
          <mc:Choice Requires="wps">
            <w:drawing>
              <wp:anchor distT="0" distB="0" distL="114300" distR="114300" simplePos="0" relativeHeight="251684864" behindDoc="0" locked="0" layoutInCell="1" allowOverlap="1" wp14:anchorId="6790A070" wp14:editId="06943FA7">
                <wp:simplePos x="0" y="0"/>
                <wp:positionH relativeFrom="column">
                  <wp:posOffset>-768350</wp:posOffset>
                </wp:positionH>
                <wp:positionV relativeFrom="paragraph">
                  <wp:posOffset>0</wp:posOffset>
                </wp:positionV>
                <wp:extent cx="3059430" cy="852805"/>
                <wp:effectExtent l="0" t="0" r="0" b="0"/>
                <wp:wrapNone/>
                <wp:docPr id="1244419581" name="Minus Sign 2"/>
                <wp:cNvGraphicFramePr/>
                <a:graphic xmlns:a="http://schemas.openxmlformats.org/drawingml/2006/main">
                  <a:graphicData uri="http://schemas.microsoft.com/office/word/2010/wordprocessingShape">
                    <wps:wsp>
                      <wps:cNvSpPr/>
                      <wps:spPr>
                        <a:xfrm>
                          <a:off x="0" y="0"/>
                          <a:ext cx="3059430" cy="852805"/>
                        </a:xfrm>
                        <a:prstGeom prst="mathMinus">
                          <a:avLst/>
                        </a:prstGeom>
                        <a:solidFill>
                          <a:schemeClr val="accent2"/>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1A6984F" id="Minus Sign 2" o:spid="_x0000_s1026" style="position:absolute;margin-left:-60.5pt;margin-top:0;width:240.9pt;height:67.15pt;z-index:251684864;visibility:visible;mso-wrap-style:square;mso-wrap-distance-left:9pt;mso-wrap-distance-top:0;mso-wrap-distance-right:9pt;mso-wrap-distance-bottom:0;mso-position-horizontal:absolute;mso-position-horizontal-relative:text;mso-position-vertical:absolute;mso-position-vertical-relative:text;v-text-anchor:middle" coordsize="3059430,8528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" path="m405527,326113r2248376,l2653903,526692r-2248376,l405527,326113xe" fillcolor="#ed7d31 [3205]" strokecolor="#09101d [484]" strokeweight="1pt">
                <v:stroke joinstyle="miter"/>
                <v:path arrowok="t" o:connecttype="custom" o:connectlocs="405527,326113;2653903,326113;2653903,526692;405527,526692;405527,326113" o:connectangles="0,0,0,0,0"/>
              </v:shape>
            </w:pict>
          </mc:Fallback>
        </mc:AlternateContent>
      </w:r>
      <w:r w:rsidR="00996707">
        <w:rPr>
          <w:noProof/>
          <w14:ligatures w14:val="standardContextual"/>
        </w:rPr>
        <mc:AlternateContent>
          <mc:Choice Requires="wps">
            <w:drawing>
              <wp:anchor distT="0" distB="0" distL="114300" distR="114300" simplePos="0" relativeHeight="251683840" behindDoc="0" locked="0" layoutInCell="1" allowOverlap="1" wp14:anchorId="3461E524" wp14:editId="6B389239">
                <wp:simplePos x="0" y="0"/>
                <wp:positionH relativeFrom="column">
                  <wp:posOffset>-347980</wp:posOffset>
                </wp:positionH>
                <wp:positionV relativeFrom="paragraph">
                  <wp:posOffset>509270</wp:posOffset>
                </wp:positionV>
                <wp:extent cx="2232660" cy="984250"/>
                <wp:effectExtent l="0" t="0" r="15240" b="25400"/>
                <wp:wrapNone/>
                <wp:docPr id="794258346" name="Rectangle 1"/>
                <wp:cNvGraphicFramePr/>
                <a:graphic xmlns:a="http://schemas.openxmlformats.org/drawingml/2006/main">
                  <a:graphicData uri="http://schemas.microsoft.com/office/word/2010/wordprocessingShape">
                    <wps:wsp>
                      <wps:cNvSpPr/>
                      <wps:spPr>
                        <a:xfrm>
                          <a:off x="0" y="0"/>
                          <a:ext cx="2232660" cy="984250"/>
                        </a:xfrm>
                        <a:prstGeom prst="rect">
                          <a:avLst/>
                        </a:prstGeom>
                        <a:solidFill>
                          <a:schemeClr val="accent3">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74333B4" w14:textId="49D4DF60" w:rsidR="00996707" w:rsidRPr="00747009" w:rsidRDefault="00996707" w:rsidP="00FF21A6">
                            <w:pPr>
                              <w:pStyle w:val="Heading2"/>
                              <w:rPr>
                                <w:rFonts w:cstheme="minorBidi"/>
                                <w:lang w:val="en-US"/>
                              </w:rPr>
                            </w:pPr>
                            <w:bookmarkStart w:id="18" w:name="_Toc159475421"/>
                            <w:bookmarkStart w:id="19" w:name="_Toc159475482"/>
                            <w:r>
                              <w:rPr>
                                <w:lang w:val="en-US"/>
                              </w:rPr>
                              <w:t>REFERENCES:</w:t>
                            </w:r>
                            <w:bookmarkEnd w:id="18"/>
                            <w:bookmarkEnd w:id="19"/>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461E524" id="_x0000_s1037" style="position:absolute;margin-left:-27.4pt;margin-top:40.1pt;width:175.8pt;height:77.5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" fillcolor="#ededed [662]" strokecolor="#09101d [484]" strokeweight="1pt">
                <v:textbox>
                  <w:txbxContent>
                    <w:p w14:paraId="274333B4" w14:textId="49D4DF60" w:rsidR="00996707" w:rsidRPr="00747009" w:rsidRDefault="00996707" w:rsidP="00FF21A6">
                      <w:pPr>
                        <w:pStyle w:val="Heading2"/>
                        <w:rPr>
                          <w:rFonts w:cstheme="minorBidi"/>
                          <w:lang w:val="en-US"/>
                        </w:rPr>
                      </w:pPr>
                      <w:bookmarkStart w:id="20" w:name="_Toc159475421"/>
                      <w:bookmarkStart w:id="21" w:name="_Toc159475482"/>
                      <w:r>
                        <w:rPr>
                          <w:lang w:val="en-US"/>
                        </w:rPr>
                        <w:t>REFERENCES:</w:t>
                      </w:r>
                      <w:bookmarkEnd w:id="20"/>
                      <w:bookmarkEnd w:id="21"/>
                    </w:p>
                  </w:txbxContent>
                </v:textbox>
              </v:rect>
            </w:pict>
          </mc:Fallback>
        </mc:AlternateContent>
      </w:r>
    </w:p>
    <w:p w14:paraId="471E838F" w14:textId="28EBFDF9" w:rsidR="00EB1696" w:rsidRPr="00EB1696" w:rsidRDefault="00EB1696" w:rsidP="00DF6210">
      <w:pPr>
        <w:pStyle w:val="NormalWeb"/>
        <w:jc w:val="both"/>
        <w:rPr>
          <w:rFonts w:asciiTheme="minorBidi" w:hAnsiTheme="minorBidi" w:cstheme="minorBidi"/>
          <w:b/>
          <w:bCs/>
          <w:i/>
          <w:iCs/>
          <w:color w:val="4472C4" w:themeColor="accent1"/>
          <w:sz w:val="32"/>
          <w:szCs w:val="32"/>
          <w:u w:val="single"/>
        </w:rPr>
      </w:pPr>
    </w:p>
    <w:p w14:paraId="2D821117" w14:textId="52EDF0FC" w:rsidR="008C6B86" w:rsidRDefault="008C6B86" w:rsidP="00DF6210">
      <w:pPr>
        <w:pStyle w:val="NormalWeb"/>
        <w:rPr>
          <w:lang w:val="en-US"/>
        </w:rPr>
      </w:pPr>
    </w:p>
    <w:p w14:paraId="6DD8A8F6" w14:textId="208E051E" w:rsidR="00DF6210" w:rsidRPr="00DF6210" w:rsidRDefault="00DF6210" w:rsidP="00DF6210">
      <w:pPr>
        <w:pStyle w:val="NormalWeb"/>
        <w:jc w:val="both"/>
        <w:rPr>
          <w:rFonts w:asciiTheme="minorBidi" w:hAnsiTheme="minorBidi" w:cstheme="minorBidi"/>
          <w:b/>
          <w:bCs/>
          <w:i/>
          <w:iCs/>
          <w:sz w:val="32"/>
          <w:szCs w:val="32"/>
          <w:u w:val="single"/>
          <w:lang w:val="en-US"/>
        </w:rPr>
      </w:pPr>
      <w:r>
        <w:rPr>
          <w:rFonts w:asciiTheme="minorBidi" w:hAnsiTheme="minorBidi" w:cstheme="minorBidi"/>
          <w:b/>
          <w:bCs/>
          <w:i/>
          <w:iCs/>
          <w:sz w:val="32"/>
          <w:szCs w:val="32"/>
          <w:u w:val="single"/>
          <w:lang w:val="en-US"/>
        </w:rPr>
        <w:t xml:space="preserve"> </w:t>
      </w:r>
    </w:p>
    <w:p w14:paraId="472BBBEE" w14:textId="7F90B5BB" w:rsidR="008C6B86" w:rsidRDefault="00996707" w:rsidP="001344E2">
      <w:pPr>
        <w:pStyle w:val="NormalWeb"/>
        <w:rPr>
          <w:rFonts w:ascii="Arial" w:hAnsi="Arial" w:cs="Arial"/>
          <w:color w:val="222222"/>
          <w:sz w:val="20"/>
          <w:szCs w:val="20"/>
          <w:shd w:val="clear" w:color="auto" w:fill="FFFFFF"/>
        </w:rPr>
      </w:pPr>
      <w:bookmarkStart w:id="22" w:name="_Hlk159474435"/>
      <w:r>
        <w:rPr>
          <w:rFonts w:ascii="Arial" w:hAnsi="Arial" w:cs="Arial"/>
          <w:color w:val="222222"/>
          <w:sz w:val="20"/>
          <w:szCs w:val="20"/>
          <w:shd w:val="clear" w:color="auto" w:fill="FFFFFF"/>
        </w:rPr>
        <w:t>Greenwood, M., Walkem, K., Smith, L.M., Shearer, T. and Stirling, C., 2014. Postgraduate nursing student knowledge, attitudes, skills, and confidence in appropriately referencing academic work. </w:t>
      </w:r>
      <w:r>
        <w:rPr>
          <w:rFonts w:ascii="Arial" w:hAnsi="Arial" w:cs="Arial"/>
          <w:i/>
          <w:iCs/>
          <w:color w:val="222222"/>
          <w:sz w:val="20"/>
          <w:szCs w:val="20"/>
          <w:shd w:val="clear" w:color="auto" w:fill="FFFFFF"/>
        </w:rPr>
        <w:t>Journal of Nursing Education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53</w:t>
      </w:r>
      <w:r>
        <w:rPr>
          <w:rFonts w:ascii="Arial" w:hAnsi="Arial" w:cs="Arial"/>
          <w:color w:val="222222"/>
          <w:sz w:val="20"/>
          <w:szCs w:val="20"/>
          <w:shd w:val="clear" w:color="auto" w:fill="FFFFFF"/>
        </w:rPr>
        <w:t>(8), pp.447-452.</w:t>
      </w:r>
    </w:p>
    <w:p w14:paraId="16B53724" w14:textId="3312AFFF" w:rsidR="00996707" w:rsidRDefault="00996707" w:rsidP="001344E2">
      <w:pPr>
        <w:pStyle w:val="NormalWeb"/>
        <w:rPr>
          <w:rFonts w:ascii="Arial" w:hAnsi="Arial" w:cs="Arial"/>
          <w:color w:val="222222"/>
          <w:sz w:val="20"/>
          <w:szCs w:val="20"/>
          <w:shd w:val="clear" w:color="auto" w:fill="FFFFFF"/>
        </w:rPr>
      </w:pPr>
      <w:r>
        <w:rPr>
          <w:rFonts w:ascii="Arial" w:hAnsi="Arial" w:cs="Arial"/>
          <w:color w:val="222222"/>
          <w:sz w:val="20"/>
          <w:szCs w:val="20"/>
          <w:shd w:val="clear" w:color="auto" w:fill="FFFFFF"/>
        </w:rPr>
        <w:t>Brown, C.A., Dickson, R., Humphreys, A.L., McQuillan, V. and Smears, E., 2008. Promoting academic writing/referencing skills: Outcome of an undergraduate e</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learning pilot project. </w:t>
      </w:r>
      <w:r>
        <w:rPr>
          <w:rFonts w:ascii="Arial" w:hAnsi="Arial" w:cs="Arial"/>
          <w:i/>
          <w:iCs/>
          <w:color w:val="222222"/>
          <w:sz w:val="20"/>
          <w:szCs w:val="20"/>
          <w:shd w:val="clear" w:color="auto" w:fill="FFFFFF"/>
        </w:rPr>
        <w:t>British journal of educational technology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39</w:t>
      </w:r>
      <w:r>
        <w:rPr>
          <w:rFonts w:ascii="Arial" w:hAnsi="Arial" w:cs="Arial"/>
          <w:color w:val="222222"/>
          <w:sz w:val="20"/>
          <w:szCs w:val="20"/>
          <w:shd w:val="clear" w:color="auto" w:fill="FFFFFF"/>
        </w:rPr>
        <w:t>(1), pp.140-156.</w:t>
      </w:r>
    </w:p>
    <w:p w14:paraId="05E1DCE5" w14:textId="1E0F1C71" w:rsidR="00996707" w:rsidRDefault="00996707" w:rsidP="001344E2">
      <w:pPr>
        <w:pStyle w:val="NormalWeb"/>
        <w:rPr>
          <w:rFonts w:ascii="Arial" w:hAnsi="Arial" w:cs="Arial"/>
          <w:color w:val="222222"/>
          <w:sz w:val="20"/>
          <w:szCs w:val="20"/>
          <w:shd w:val="clear" w:color="auto" w:fill="FFFFFF"/>
        </w:rPr>
      </w:pPr>
      <w:r>
        <w:rPr>
          <w:rFonts w:ascii="Arial" w:hAnsi="Arial" w:cs="Arial"/>
          <w:color w:val="222222"/>
          <w:sz w:val="20"/>
          <w:szCs w:val="20"/>
          <w:shd w:val="clear" w:color="auto" w:fill="FFFFFF"/>
        </w:rPr>
        <w:t>Stagg, A., Kimmins, L. and Pavlovski, N., 2013. Academic style with substance: A collaborative screen casting project to support referencing skills. </w:t>
      </w:r>
      <w:r>
        <w:rPr>
          <w:rFonts w:ascii="Arial" w:hAnsi="Arial" w:cs="Arial"/>
          <w:i/>
          <w:iCs/>
          <w:color w:val="222222"/>
          <w:sz w:val="20"/>
          <w:szCs w:val="20"/>
          <w:shd w:val="clear" w:color="auto" w:fill="FFFFFF"/>
        </w:rPr>
        <w:t>The Electronic Library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31</w:t>
      </w:r>
      <w:r>
        <w:rPr>
          <w:rFonts w:ascii="Arial" w:hAnsi="Arial" w:cs="Arial"/>
          <w:color w:val="222222"/>
          <w:sz w:val="20"/>
          <w:szCs w:val="20"/>
          <w:shd w:val="clear" w:color="auto" w:fill="FFFFFF"/>
        </w:rPr>
        <w:t>(4), pp.452-464.</w:t>
      </w:r>
    </w:p>
    <w:p w14:paraId="0034E5D3" w14:textId="07642F14" w:rsidR="00996707" w:rsidRDefault="00996707" w:rsidP="001344E2">
      <w:pPr>
        <w:pStyle w:val="NormalWeb"/>
        <w:rPr>
          <w:rFonts w:ascii="Arial" w:hAnsi="Arial" w:cs="Arial"/>
          <w:color w:val="222222"/>
          <w:sz w:val="20"/>
          <w:szCs w:val="20"/>
          <w:shd w:val="clear" w:color="auto" w:fill="FFFFFF"/>
        </w:rPr>
      </w:pPr>
      <w:r>
        <w:rPr>
          <w:rFonts w:ascii="Arial" w:hAnsi="Arial" w:cs="Arial"/>
          <w:color w:val="222222"/>
          <w:sz w:val="20"/>
          <w:szCs w:val="20"/>
          <w:shd w:val="clear" w:color="auto" w:fill="FFFFFF"/>
        </w:rPr>
        <w:t>Calma, A., 2023. Using assurance of learning data to assess business students’ research skills. </w:t>
      </w:r>
      <w:r>
        <w:rPr>
          <w:rFonts w:ascii="Arial" w:hAnsi="Arial" w:cs="Arial"/>
          <w:i/>
          <w:iCs/>
          <w:color w:val="222222"/>
          <w:sz w:val="20"/>
          <w:szCs w:val="20"/>
          <w:shd w:val="clear" w:color="auto" w:fill="FFFFFF"/>
        </w:rPr>
        <w:t>Quality Assurance in Education</w:t>
      </w:r>
      <w:r>
        <w:rPr>
          <w:rFonts w:ascii="Arial" w:hAnsi="Arial" w:cs="Arial"/>
          <w:color w:val="222222"/>
          <w:sz w:val="20"/>
          <w:szCs w:val="20"/>
          <w:shd w:val="clear" w:color="auto" w:fill="FFFFFF"/>
        </w:rPr>
        <w:t>.</w:t>
      </w:r>
    </w:p>
    <w:p w14:paraId="1B7686BF" w14:textId="1F64DC2B" w:rsidR="00996707" w:rsidRDefault="00996707" w:rsidP="001344E2">
      <w:pPr>
        <w:pStyle w:val="NormalWeb"/>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King, J., 1987. A review of bibliometric and other science indicators and their role in research evaluation. </w:t>
      </w:r>
      <w:r>
        <w:rPr>
          <w:rFonts w:ascii="Arial" w:hAnsi="Arial" w:cs="Arial"/>
          <w:i/>
          <w:iCs/>
          <w:color w:val="222222"/>
          <w:sz w:val="20"/>
          <w:szCs w:val="20"/>
          <w:shd w:val="clear" w:color="auto" w:fill="FFFFFF"/>
        </w:rPr>
        <w:t>Journal of information science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w:t>
      </w:r>
      <w:r>
        <w:rPr>
          <w:rFonts w:ascii="Arial" w:hAnsi="Arial" w:cs="Arial"/>
          <w:color w:val="222222"/>
          <w:sz w:val="20"/>
          <w:szCs w:val="20"/>
          <w:shd w:val="clear" w:color="auto" w:fill="FFFFFF"/>
        </w:rPr>
        <w:t>(5), pp.261-276.</w:t>
      </w:r>
    </w:p>
    <w:bookmarkEnd w:id="22"/>
    <w:p w14:paraId="0A1412C4" w14:textId="45DFAA1E" w:rsidR="00996707" w:rsidRPr="00996707" w:rsidRDefault="00996707" w:rsidP="001344E2">
      <w:pPr>
        <w:pStyle w:val="NormalWeb"/>
        <w:rPr>
          <w:lang w:val="en-US"/>
        </w:rPr>
      </w:pPr>
      <w:r>
        <w:rPr>
          <w:rFonts w:ascii="Arial" w:hAnsi="Arial" w:cs="Arial"/>
          <w:color w:val="222222"/>
          <w:sz w:val="20"/>
          <w:szCs w:val="20"/>
          <w:shd w:val="clear" w:color="auto" w:fill="FFFFFF"/>
        </w:rPr>
        <w:t>Reynolds, C.R. and Fletcher-Janzen, E. eds., 2007. </w:t>
      </w:r>
      <w:r>
        <w:rPr>
          <w:rFonts w:ascii="Arial" w:hAnsi="Arial" w:cs="Arial"/>
          <w:i/>
          <w:iCs/>
          <w:color w:val="222222"/>
          <w:sz w:val="20"/>
          <w:szCs w:val="20"/>
          <w:shd w:val="clear" w:color="auto" w:fill="FFFFFF"/>
        </w:rPr>
        <w:t>Encyclopedia of Special Education: A Reference for the Education of Children, Adolescents, and Adults with Disabilities and Other Exceptional Individuals, Volume 3</w:t>
      </w:r>
      <w:r>
        <w:rPr>
          <w:rFonts w:ascii="Arial" w:hAnsi="Arial" w:cs="Arial"/>
          <w:color w:val="222222"/>
          <w:sz w:val="20"/>
          <w:szCs w:val="20"/>
          <w:shd w:val="clear" w:color="auto" w:fill="FFFFFF"/>
        </w:rPr>
        <w:t> (Vol. 3). John Wiley &amp; Sons.</w:t>
      </w:r>
    </w:p>
    <w:p w14:paraId="5D453332" w14:textId="3C940368" w:rsidR="008C6B86" w:rsidRDefault="00C05694" w:rsidP="001344E2">
      <w:pPr>
        <w:pStyle w:val="NormalWeb"/>
        <w:rPr>
          <w:rFonts w:ascii="Arial" w:hAnsi="Arial" w:cs="Arial"/>
          <w:color w:val="222222"/>
          <w:sz w:val="20"/>
          <w:szCs w:val="20"/>
          <w:shd w:val="clear" w:color="auto" w:fill="FFFFFF"/>
        </w:rPr>
      </w:pPr>
      <w:bookmarkStart w:id="23" w:name="_Hlk159474755"/>
      <w:r>
        <w:rPr>
          <w:rFonts w:ascii="Arial" w:hAnsi="Arial" w:cs="Arial"/>
          <w:color w:val="222222"/>
          <w:sz w:val="20"/>
          <w:szCs w:val="20"/>
          <w:shd w:val="clear" w:color="auto" w:fill="FFFFFF"/>
        </w:rPr>
        <w:t>Gasparyan, A.Y., Yessirkepov, M., Voronov, A.A., Gerasimov, A.N., Kostyukova, E.I. and Kitas, G.D., 2015. Preserving the integrity of citations and references by all stakeholders of science communication. </w:t>
      </w:r>
      <w:r>
        <w:rPr>
          <w:rFonts w:ascii="Arial" w:hAnsi="Arial" w:cs="Arial"/>
          <w:i/>
          <w:iCs/>
          <w:color w:val="222222"/>
          <w:sz w:val="20"/>
          <w:szCs w:val="20"/>
          <w:shd w:val="clear" w:color="auto" w:fill="FFFFFF"/>
        </w:rPr>
        <w:t>Journal of Korean medical science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30</w:t>
      </w:r>
      <w:r>
        <w:rPr>
          <w:rFonts w:ascii="Arial" w:hAnsi="Arial" w:cs="Arial"/>
          <w:color w:val="222222"/>
          <w:sz w:val="20"/>
          <w:szCs w:val="20"/>
          <w:shd w:val="clear" w:color="auto" w:fill="FFFFFF"/>
        </w:rPr>
        <w:t>(11), pp.1545-1552.</w:t>
      </w:r>
    </w:p>
    <w:p w14:paraId="602228A5" w14:textId="635120BC" w:rsidR="00C05694" w:rsidRDefault="00C05694" w:rsidP="001344E2">
      <w:pPr>
        <w:pStyle w:val="NormalWeb"/>
      </w:pPr>
      <w:r>
        <w:rPr>
          <w:rFonts w:ascii="Arial" w:hAnsi="Arial" w:cs="Arial"/>
          <w:color w:val="222222"/>
          <w:sz w:val="20"/>
          <w:szCs w:val="20"/>
          <w:shd w:val="clear" w:color="auto" w:fill="FFFFFF"/>
        </w:rPr>
        <w:t>Thornley, C., Watkinson, A., Nicholas, D., Volentine, R., Jamali, H.R., Herman, E., Allard, S., Levine, K. and Tenopir, C., 2015. The role of trust and authority in the citation behaviour of researchers. </w:t>
      </w:r>
      <w:r>
        <w:rPr>
          <w:rFonts w:ascii="Arial" w:hAnsi="Arial" w:cs="Arial"/>
          <w:i/>
          <w:iCs/>
          <w:color w:val="222222"/>
          <w:sz w:val="20"/>
          <w:szCs w:val="20"/>
          <w:shd w:val="clear" w:color="auto" w:fill="FFFFFF"/>
        </w:rPr>
        <w:t>Information research</w:t>
      </w:r>
      <w:r>
        <w:rPr>
          <w:rFonts w:ascii="Arial" w:hAnsi="Arial" w:cs="Arial"/>
          <w:color w:val="222222"/>
          <w:sz w:val="20"/>
          <w:szCs w:val="20"/>
          <w:shd w:val="clear" w:color="auto" w:fill="FFFFFF"/>
        </w:rPr>
        <w:t>.</w:t>
      </w:r>
    </w:p>
    <w:p w14:paraId="19716BAC" w14:textId="71DC720C" w:rsidR="008C6B86" w:rsidRDefault="00C05694" w:rsidP="001344E2">
      <w:pPr>
        <w:pStyle w:val="NormalWeb"/>
      </w:pPr>
      <w:r>
        <w:rPr>
          <w:rFonts w:ascii="Arial" w:hAnsi="Arial" w:cs="Arial"/>
          <w:color w:val="222222"/>
          <w:sz w:val="20"/>
          <w:szCs w:val="20"/>
          <w:shd w:val="clear" w:color="auto" w:fill="FFFFFF"/>
        </w:rPr>
        <w:t>Patten, M.L., 2016. </w:t>
      </w:r>
      <w:r>
        <w:rPr>
          <w:rFonts w:ascii="Arial" w:hAnsi="Arial" w:cs="Arial"/>
          <w:i/>
          <w:iCs/>
          <w:color w:val="222222"/>
          <w:sz w:val="20"/>
          <w:szCs w:val="20"/>
          <w:shd w:val="clear" w:color="auto" w:fill="FFFFFF"/>
        </w:rPr>
        <w:t>Understanding research methods: An overview of the essentials</w:t>
      </w:r>
      <w:r>
        <w:rPr>
          <w:rFonts w:ascii="Arial" w:hAnsi="Arial" w:cs="Arial"/>
          <w:color w:val="222222"/>
          <w:sz w:val="20"/>
          <w:szCs w:val="20"/>
          <w:shd w:val="clear" w:color="auto" w:fill="FFFFFF"/>
        </w:rPr>
        <w:t>. Routledge</w:t>
      </w:r>
      <w:bookmarkEnd w:id="23"/>
      <w:r>
        <w:rPr>
          <w:rFonts w:ascii="Arial" w:hAnsi="Arial" w:cs="Arial"/>
          <w:color w:val="222222"/>
          <w:sz w:val="20"/>
          <w:szCs w:val="20"/>
          <w:shd w:val="clear" w:color="auto" w:fill="FFFFFF"/>
        </w:rPr>
        <w:t>.</w:t>
      </w:r>
    </w:p>
    <w:p w14:paraId="3D7D7561" w14:textId="77777777" w:rsidR="008C6B86" w:rsidRDefault="008C6B86" w:rsidP="001344E2">
      <w:pPr>
        <w:pStyle w:val="NormalWeb"/>
      </w:pPr>
    </w:p>
    <w:p w14:paraId="35157645" w14:textId="77777777" w:rsidR="008C6B86" w:rsidRDefault="008C6B86" w:rsidP="001344E2">
      <w:pPr>
        <w:pStyle w:val="NormalWeb"/>
      </w:pPr>
    </w:p>
    <w:p w14:paraId="50E555E9" w14:textId="384CB188" w:rsidR="0030745D" w:rsidRPr="002C77F4" w:rsidRDefault="002C77F4" w:rsidP="0030745D">
      <w:pPr>
        <w:jc w:val="center"/>
        <w:rPr>
          <w:rFonts w:asciiTheme="minorBidi" w:hAnsiTheme="minorBidi"/>
          <w:b/>
          <w:bCs/>
          <w:i/>
          <w:iCs/>
          <w:color w:val="4472C4" w:themeColor="accent1"/>
          <w:sz w:val="48"/>
          <w:szCs w:val="48"/>
          <w:u w:val="single"/>
          <w:lang w:val="en-US"/>
        </w:rPr>
      </w:pPr>
      <w:r>
        <w:rPr>
          <w:rFonts w:ascii="Segoe UI" w:hAnsi="Segoe UI" w:cs="Segoe UI"/>
          <w:color w:val="0D0D0D"/>
          <w:sz w:val="28"/>
          <w:szCs w:val="28"/>
          <w:shd w:val="clear" w:color="auto" w:fill="FFFFFF"/>
          <w:lang w:val="en-US"/>
        </w:rPr>
        <w:t xml:space="preserve"> </w:t>
      </w:r>
    </w:p>
    <w:sectPr w:rsidR="0030745D" w:rsidRPr="002C77F4" w:rsidSect="00151E4C">
      <w:footerReference w:type="default" r:id="rId10"/>
      <w:pgSz w:w="11906" w:h="16838"/>
      <w:pgMar w:top="1440" w:right="1440" w:bottom="1440" w:left="1440" w:header="708" w:footer="708" w:gutter="0"/>
      <w:pgBorders w:offsetFrom="page">
        <w:top w:val="thinThickThinSmallGap" w:sz="24" w:space="24" w:color="auto" w:shadow="1"/>
        <w:left w:val="thinThickThinSmallGap" w:sz="24" w:space="24" w:color="auto" w:shadow="1"/>
        <w:bottom w:val="thinThickThinSmallGap" w:sz="24" w:space="24" w:color="auto" w:shadow="1"/>
        <w:right w:val="thinThickThinSmallGap" w:sz="24"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30C265" w14:textId="77777777" w:rsidR="00151E4C" w:rsidRDefault="00151E4C" w:rsidP="00201691">
      <w:pPr>
        <w:spacing w:after="0" w:line="240" w:lineRule="auto"/>
      </w:pPr>
      <w:r>
        <w:separator/>
      </w:r>
    </w:p>
  </w:endnote>
  <w:endnote w:type="continuationSeparator" w:id="0">
    <w:p w14:paraId="78848722" w14:textId="77777777" w:rsidR="00151E4C" w:rsidRDefault="00151E4C" w:rsidP="002016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5799696"/>
      <w:docPartObj>
        <w:docPartGallery w:val="Page Numbers (Bottom of Page)"/>
        <w:docPartUnique/>
      </w:docPartObj>
    </w:sdtPr>
    <w:sdtEndPr>
      <w:rPr>
        <w:color w:val="7F7F7F" w:themeColor="background1" w:themeShade="7F"/>
        <w:spacing w:val="60"/>
      </w:rPr>
    </w:sdtEndPr>
    <w:sdtContent>
      <w:p w14:paraId="1A09C2AD" w14:textId="1C2B8122" w:rsidR="00201691" w:rsidRDefault="00201691">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FF9F64D" w14:textId="77777777" w:rsidR="00201691" w:rsidRDefault="002016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89E728" w14:textId="77777777" w:rsidR="00151E4C" w:rsidRDefault="00151E4C" w:rsidP="00201691">
      <w:pPr>
        <w:spacing w:after="0" w:line="240" w:lineRule="auto"/>
      </w:pPr>
      <w:r>
        <w:separator/>
      </w:r>
    </w:p>
  </w:footnote>
  <w:footnote w:type="continuationSeparator" w:id="0">
    <w:p w14:paraId="69279364" w14:textId="77777777" w:rsidR="00151E4C" w:rsidRDefault="00151E4C" w:rsidP="0020169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745D"/>
    <w:rsid w:val="000045BF"/>
    <w:rsid w:val="000057EC"/>
    <w:rsid w:val="0003171A"/>
    <w:rsid w:val="000A4089"/>
    <w:rsid w:val="001344E2"/>
    <w:rsid w:val="00151E4C"/>
    <w:rsid w:val="00156AAB"/>
    <w:rsid w:val="001736D9"/>
    <w:rsid w:val="00201691"/>
    <w:rsid w:val="00212130"/>
    <w:rsid w:val="002C147C"/>
    <w:rsid w:val="002C77F4"/>
    <w:rsid w:val="0030745D"/>
    <w:rsid w:val="00465EE1"/>
    <w:rsid w:val="0049583B"/>
    <w:rsid w:val="005375F5"/>
    <w:rsid w:val="006478AC"/>
    <w:rsid w:val="006A0735"/>
    <w:rsid w:val="00747009"/>
    <w:rsid w:val="00760153"/>
    <w:rsid w:val="00792482"/>
    <w:rsid w:val="007A7C35"/>
    <w:rsid w:val="008B5F86"/>
    <w:rsid w:val="008C32BA"/>
    <w:rsid w:val="008C6B86"/>
    <w:rsid w:val="00996707"/>
    <w:rsid w:val="009A09A3"/>
    <w:rsid w:val="00A631E9"/>
    <w:rsid w:val="00A87AC8"/>
    <w:rsid w:val="00B440E6"/>
    <w:rsid w:val="00B9112C"/>
    <w:rsid w:val="00BD0A1C"/>
    <w:rsid w:val="00C05694"/>
    <w:rsid w:val="00C51872"/>
    <w:rsid w:val="00D15DDD"/>
    <w:rsid w:val="00D60A1A"/>
    <w:rsid w:val="00D661B6"/>
    <w:rsid w:val="00DF6210"/>
    <w:rsid w:val="00EB1696"/>
    <w:rsid w:val="00EF63CE"/>
    <w:rsid w:val="00F67885"/>
    <w:rsid w:val="00FF21A6"/>
  </w:rsids>
  <m:mathPr>
    <m:mathFont m:val="Cambria Math"/>
    <m:brkBin m:val="before"/>
    <m:brkBinSub m:val="--"/>
    <m:smallFrac m:val="0"/>
    <m:dispDef/>
    <m:lMargin m:val="0"/>
    <m:rMargin m:val="0"/>
    <m:defJc m:val="centerGroup"/>
    <m:wrapIndent m:val="1440"/>
    <m:intLim m:val="subSup"/>
    <m:naryLim m:val="undOvr"/>
  </m:mathPr>
  <w:themeFontLan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F76AE6"/>
  <w15:chartTrackingRefBased/>
  <w15:docId w15:val="{C2058B89-1724-4390-B454-C572A2A794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7009"/>
  </w:style>
  <w:style w:type="paragraph" w:styleId="Heading1">
    <w:name w:val="heading 1"/>
    <w:basedOn w:val="Normal"/>
    <w:next w:val="Normal"/>
    <w:link w:val="Heading1Char"/>
    <w:uiPriority w:val="9"/>
    <w:qFormat/>
    <w:rsid w:val="00FF21A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F21A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344E2"/>
    <w:pPr>
      <w:spacing w:before="100" w:beforeAutospacing="1" w:after="100" w:afterAutospacing="1" w:line="240" w:lineRule="auto"/>
    </w:pPr>
    <w:rPr>
      <w:rFonts w:ascii="Times New Roman" w:eastAsia="Times New Roman" w:hAnsi="Times New Roman" w:cs="Times New Roman"/>
      <w:kern w:val="0"/>
      <w:sz w:val="24"/>
      <w:szCs w:val="24"/>
      <w:lang/>
      <w14:ligatures w14:val="none"/>
    </w:rPr>
  </w:style>
  <w:style w:type="character" w:customStyle="1" w:styleId="Heading1Char">
    <w:name w:val="Heading 1 Char"/>
    <w:basedOn w:val="DefaultParagraphFont"/>
    <w:link w:val="Heading1"/>
    <w:uiPriority w:val="9"/>
    <w:rsid w:val="00FF21A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F21A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F21A6"/>
    <w:pPr>
      <w:outlineLvl w:val="9"/>
    </w:pPr>
    <w:rPr>
      <w:kern w:val="0"/>
      <w:lang w:val="en-US"/>
      <w14:ligatures w14:val="none"/>
    </w:rPr>
  </w:style>
  <w:style w:type="paragraph" w:styleId="TOC1">
    <w:name w:val="toc 1"/>
    <w:basedOn w:val="Normal"/>
    <w:next w:val="Normal"/>
    <w:autoRedefine/>
    <w:uiPriority w:val="39"/>
    <w:unhideWhenUsed/>
    <w:rsid w:val="00FF21A6"/>
    <w:pPr>
      <w:spacing w:after="100"/>
    </w:pPr>
  </w:style>
  <w:style w:type="paragraph" w:styleId="TOC2">
    <w:name w:val="toc 2"/>
    <w:basedOn w:val="Normal"/>
    <w:next w:val="Normal"/>
    <w:autoRedefine/>
    <w:uiPriority w:val="39"/>
    <w:unhideWhenUsed/>
    <w:rsid w:val="00FF21A6"/>
    <w:pPr>
      <w:spacing w:after="100"/>
      <w:ind w:left="220"/>
    </w:pPr>
  </w:style>
  <w:style w:type="character" w:styleId="Hyperlink">
    <w:name w:val="Hyperlink"/>
    <w:basedOn w:val="DefaultParagraphFont"/>
    <w:uiPriority w:val="99"/>
    <w:unhideWhenUsed/>
    <w:rsid w:val="00FF21A6"/>
    <w:rPr>
      <w:color w:val="0563C1" w:themeColor="hyperlink"/>
      <w:u w:val="single"/>
    </w:rPr>
  </w:style>
  <w:style w:type="paragraph" w:styleId="Header">
    <w:name w:val="header"/>
    <w:basedOn w:val="Normal"/>
    <w:link w:val="HeaderChar"/>
    <w:uiPriority w:val="99"/>
    <w:unhideWhenUsed/>
    <w:rsid w:val="002016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1691"/>
  </w:style>
  <w:style w:type="paragraph" w:styleId="Footer">
    <w:name w:val="footer"/>
    <w:basedOn w:val="Normal"/>
    <w:link w:val="FooterChar"/>
    <w:uiPriority w:val="99"/>
    <w:unhideWhenUsed/>
    <w:rsid w:val="002016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16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402575">
      <w:bodyDiv w:val="1"/>
      <w:marLeft w:val="0"/>
      <w:marRight w:val="0"/>
      <w:marTop w:val="0"/>
      <w:marBottom w:val="0"/>
      <w:divBdr>
        <w:top w:val="none" w:sz="0" w:space="0" w:color="auto"/>
        <w:left w:val="none" w:sz="0" w:space="0" w:color="auto"/>
        <w:bottom w:val="none" w:sz="0" w:space="0" w:color="auto"/>
        <w:right w:val="none" w:sz="0" w:space="0" w:color="auto"/>
      </w:divBdr>
    </w:div>
    <w:div w:id="171992031">
      <w:bodyDiv w:val="1"/>
      <w:marLeft w:val="0"/>
      <w:marRight w:val="0"/>
      <w:marTop w:val="0"/>
      <w:marBottom w:val="0"/>
      <w:divBdr>
        <w:top w:val="none" w:sz="0" w:space="0" w:color="auto"/>
        <w:left w:val="none" w:sz="0" w:space="0" w:color="auto"/>
        <w:bottom w:val="none" w:sz="0" w:space="0" w:color="auto"/>
        <w:right w:val="none" w:sz="0" w:space="0" w:color="auto"/>
      </w:divBdr>
    </w:div>
    <w:div w:id="388303307">
      <w:bodyDiv w:val="1"/>
      <w:marLeft w:val="0"/>
      <w:marRight w:val="0"/>
      <w:marTop w:val="0"/>
      <w:marBottom w:val="0"/>
      <w:divBdr>
        <w:top w:val="none" w:sz="0" w:space="0" w:color="auto"/>
        <w:left w:val="none" w:sz="0" w:space="0" w:color="auto"/>
        <w:bottom w:val="none" w:sz="0" w:space="0" w:color="auto"/>
        <w:right w:val="none" w:sz="0" w:space="0" w:color="auto"/>
      </w:divBdr>
    </w:div>
    <w:div w:id="443816526">
      <w:bodyDiv w:val="1"/>
      <w:marLeft w:val="0"/>
      <w:marRight w:val="0"/>
      <w:marTop w:val="0"/>
      <w:marBottom w:val="0"/>
      <w:divBdr>
        <w:top w:val="none" w:sz="0" w:space="0" w:color="auto"/>
        <w:left w:val="none" w:sz="0" w:space="0" w:color="auto"/>
        <w:bottom w:val="none" w:sz="0" w:space="0" w:color="auto"/>
        <w:right w:val="none" w:sz="0" w:space="0" w:color="auto"/>
      </w:divBdr>
    </w:div>
    <w:div w:id="509105403">
      <w:bodyDiv w:val="1"/>
      <w:marLeft w:val="0"/>
      <w:marRight w:val="0"/>
      <w:marTop w:val="0"/>
      <w:marBottom w:val="0"/>
      <w:divBdr>
        <w:top w:val="none" w:sz="0" w:space="0" w:color="auto"/>
        <w:left w:val="none" w:sz="0" w:space="0" w:color="auto"/>
        <w:bottom w:val="none" w:sz="0" w:space="0" w:color="auto"/>
        <w:right w:val="none" w:sz="0" w:space="0" w:color="auto"/>
      </w:divBdr>
    </w:div>
    <w:div w:id="583539437">
      <w:bodyDiv w:val="1"/>
      <w:marLeft w:val="0"/>
      <w:marRight w:val="0"/>
      <w:marTop w:val="0"/>
      <w:marBottom w:val="0"/>
      <w:divBdr>
        <w:top w:val="none" w:sz="0" w:space="0" w:color="auto"/>
        <w:left w:val="none" w:sz="0" w:space="0" w:color="auto"/>
        <w:bottom w:val="none" w:sz="0" w:space="0" w:color="auto"/>
        <w:right w:val="none" w:sz="0" w:space="0" w:color="auto"/>
      </w:divBdr>
    </w:div>
    <w:div w:id="646401898">
      <w:bodyDiv w:val="1"/>
      <w:marLeft w:val="0"/>
      <w:marRight w:val="0"/>
      <w:marTop w:val="0"/>
      <w:marBottom w:val="0"/>
      <w:divBdr>
        <w:top w:val="none" w:sz="0" w:space="0" w:color="auto"/>
        <w:left w:val="none" w:sz="0" w:space="0" w:color="auto"/>
        <w:bottom w:val="none" w:sz="0" w:space="0" w:color="auto"/>
        <w:right w:val="none" w:sz="0" w:space="0" w:color="auto"/>
      </w:divBdr>
    </w:div>
    <w:div w:id="702563388">
      <w:bodyDiv w:val="1"/>
      <w:marLeft w:val="0"/>
      <w:marRight w:val="0"/>
      <w:marTop w:val="0"/>
      <w:marBottom w:val="0"/>
      <w:divBdr>
        <w:top w:val="none" w:sz="0" w:space="0" w:color="auto"/>
        <w:left w:val="none" w:sz="0" w:space="0" w:color="auto"/>
        <w:bottom w:val="none" w:sz="0" w:space="0" w:color="auto"/>
        <w:right w:val="none" w:sz="0" w:space="0" w:color="auto"/>
      </w:divBdr>
    </w:div>
    <w:div w:id="740056142">
      <w:bodyDiv w:val="1"/>
      <w:marLeft w:val="0"/>
      <w:marRight w:val="0"/>
      <w:marTop w:val="0"/>
      <w:marBottom w:val="0"/>
      <w:divBdr>
        <w:top w:val="none" w:sz="0" w:space="0" w:color="auto"/>
        <w:left w:val="none" w:sz="0" w:space="0" w:color="auto"/>
        <w:bottom w:val="none" w:sz="0" w:space="0" w:color="auto"/>
        <w:right w:val="none" w:sz="0" w:space="0" w:color="auto"/>
      </w:divBdr>
    </w:div>
    <w:div w:id="782850061">
      <w:bodyDiv w:val="1"/>
      <w:marLeft w:val="0"/>
      <w:marRight w:val="0"/>
      <w:marTop w:val="0"/>
      <w:marBottom w:val="0"/>
      <w:divBdr>
        <w:top w:val="none" w:sz="0" w:space="0" w:color="auto"/>
        <w:left w:val="none" w:sz="0" w:space="0" w:color="auto"/>
        <w:bottom w:val="none" w:sz="0" w:space="0" w:color="auto"/>
        <w:right w:val="none" w:sz="0" w:space="0" w:color="auto"/>
      </w:divBdr>
    </w:div>
    <w:div w:id="799688198">
      <w:bodyDiv w:val="1"/>
      <w:marLeft w:val="0"/>
      <w:marRight w:val="0"/>
      <w:marTop w:val="0"/>
      <w:marBottom w:val="0"/>
      <w:divBdr>
        <w:top w:val="none" w:sz="0" w:space="0" w:color="auto"/>
        <w:left w:val="none" w:sz="0" w:space="0" w:color="auto"/>
        <w:bottom w:val="none" w:sz="0" w:space="0" w:color="auto"/>
        <w:right w:val="none" w:sz="0" w:space="0" w:color="auto"/>
      </w:divBdr>
    </w:div>
    <w:div w:id="858473808">
      <w:bodyDiv w:val="1"/>
      <w:marLeft w:val="0"/>
      <w:marRight w:val="0"/>
      <w:marTop w:val="0"/>
      <w:marBottom w:val="0"/>
      <w:divBdr>
        <w:top w:val="none" w:sz="0" w:space="0" w:color="auto"/>
        <w:left w:val="none" w:sz="0" w:space="0" w:color="auto"/>
        <w:bottom w:val="none" w:sz="0" w:space="0" w:color="auto"/>
        <w:right w:val="none" w:sz="0" w:space="0" w:color="auto"/>
      </w:divBdr>
    </w:div>
    <w:div w:id="901525047">
      <w:bodyDiv w:val="1"/>
      <w:marLeft w:val="0"/>
      <w:marRight w:val="0"/>
      <w:marTop w:val="0"/>
      <w:marBottom w:val="0"/>
      <w:divBdr>
        <w:top w:val="none" w:sz="0" w:space="0" w:color="auto"/>
        <w:left w:val="none" w:sz="0" w:space="0" w:color="auto"/>
        <w:bottom w:val="none" w:sz="0" w:space="0" w:color="auto"/>
        <w:right w:val="none" w:sz="0" w:space="0" w:color="auto"/>
      </w:divBdr>
    </w:div>
    <w:div w:id="996882953">
      <w:bodyDiv w:val="1"/>
      <w:marLeft w:val="0"/>
      <w:marRight w:val="0"/>
      <w:marTop w:val="0"/>
      <w:marBottom w:val="0"/>
      <w:divBdr>
        <w:top w:val="none" w:sz="0" w:space="0" w:color="auto"/>
        <w:left w:val="none" w:sz="0" w:space="0" w:color="auto"/>
        <w:bottom w:val="none" w:sz="0" w:space="0" w:color="auto"/>
        <w:right w:val="none" w:sz="0" w:space="0" w:color="auto"/>
      </w:divBdr>
      <w:divsChild>
        <w:div w:id="832648407">
          <w:marLeft w:val="0"/>
          <w:marRight w:val="0"/>
          <w:marTop w:val="0"/>
          <w:marBottom w:val="0"/>
          <w:divBdr>
            <w:top w:val="none" w:sz="0" w:space="0" w:color="auto"/>
            <w:left w:val="none" w:sz="0" w:space="0" w:color="auto"/>
            <w:bottom w:val="none" w:sz="0" w:space="0" w:color="auto"/>
            <w:right w:val="none" w:sz="0" w:space="0" w:color="auto"/>
          </w:divBdr>
        </w:div>
      </w:divsChild>
    </w:div>
    <w:div w:id="1059018540">
      <w:bodyDiv w:val="1"/>
      <w:marLeft w:val="0"/>
      <w:marRight w:val="0"/>
      <w:marTop w:val="0"/>
      <w:marBottom w:val="0"/>
      <w:divBdr>
        <w:top w:val="none" w:sz="0" w:space="0" w:color="auto"/>
        <w:left w:val="none" w:sz="0" w:space="0" w:color="auto"/>
        <w:bottom w:val="none" w:sz="0" w:space="0" w:color="auto"/>
        <w:right w:val="none" w:sz="0" w:space="0" w:color="auto"/>
      </w:divBdr>
    </w:div>
    <w:div w:id="1263106884">
      <w:bodyDiv w:val="1"/>
      <w:marLeft w:val="0"/>
      <w:marRight w:val="0"/>
      <w:marTop w:val="0"/>
      <w:marBottom w:val="0"/>
      <w:divBdr>
        <w:top w:val="none" w:sz="0" w:space="0" w:color="auto"/>
        <w:left w:val="none" w:sz="0" w:space="0" w:color="auto"/>
        <w:bottom w:val="none" w:sz="0" w:space="0" w:color="auto"/>
        <w:right w:val="none" w:sz="0" w:space="0" w:color="auto"/>
      </w:divBdr>
    </w:div>
    <w:div w:id="1394353685">
      <w:bodyDiv w:val="1"/>
      <w:marLeft w:val="0"/>
      <w:marRight w:val="0"/>
      <w:marTop w:val="0"/>
      <w:marBottom w:val="0"/>
      <w:divBdr>
        <w:top w:val="none" w:sz="0" w:space="0" w:color="auto"/>
        <w:left w:val="none" w:sz="0" w:space="0" w:color="auto"/>
        <w:bottom w:val="none" w:sz="0" w:space="0" w:color="auto"/>
        <w:right w:val="none" w:sz="0" w:space="0" w:color="auto"/>
      </w:divBdr>
      <w:divsChild>
        <w:div w:id="175460483">
          <w:marLeft w:val="0"/>
          <w:marRight w:val="0"/>
          <w:marTop w:val="0"/>
          <w:marBottom w:val="0"/>
          <w:divBdr>
            <w:top w:val="none" w:sz="0" w:space="0" w:color="auto"/>
            <w:left w:val="none" w:sz="0" w:space="0" w:color="auto"/>
            <w:bottom w:val="none" w:sz="0" w:space="0" w:color="auto"/>
            <w:right w:val="none" w:sz="0" w:space="0" w:color="auto"/>
          </w:divBdr>
        </w:div>
      </w:divsChild>
    </w:div>
    <w:div w:id="1529878498">
      <w:bodyDiv w:val="1"/>
      <w:marLeft w:val="0"/>
      <w:marRight w:val="0"/>
      <w:marTop w:val="0"/>
      <w:marBottom w:val="0"/>
      <w:divBdr>
        <w:top w:val="none" w:sz="0" w:space="0" w:color="auto"/>
        <w:left w:val="none" w:sz="0" w:space="0" w:color="auto"/>
        <w:bottom w:val="none" w:sz="0" w:space="0" w:color="auto"/>
        <w:right w:val="none" w:sz="0" w:space="0" w:color="auto"/>
      </w:divBdr>
    </w:div>
    <w:div w:id="1637486558">
      <w:bodyDiv w:val="1"/>
      <w:marLeft w:val="0"/>
      <w:marRight w:val="0"/>
      <w:marTop w:val="0"/>
      <w:marBottom w:val="0"/>
      <w:divBdr>
        <w:top w:val="none" w:sz="0" w:space="0" w:color="auto"/>
        <w:left w:val="none" w:sz="0" w:space="0" w:color="auto"/>
        <w:bottom w:val="none" w:sz="0" w:space="0" w:color="auto"/>
        <w:right w:val="none" w:sz="0" w:space="0" w:color="auto"/>
      </w:divBdr>
    </w:div>
    <w:div w:id="1873416331">
      <w:bodyDiv w:val="1"/>
      <w:marLeft w:val="0"/>
      <w:marRight w:val="0"/>
      <w:marTop w:val="0"/>
      <w:marBottom w:val="0"/>
      <w:divBdr>
        <w:top w:val="none" w:sz="0" w:space="0" w:color="auto"/>
        <w:left w:val="none" w:sz="0" w:space="0" w:color="auto"/>
        <w:bottom w:val="none" w:sz="0" w:space="0" w:color="auto"/>
        <w:right w:val="none" w:sz="0" w:space="0" w:color="auto"/>
      </w:divBdr>
    </w:div>
    <w:div w:id="2015496818">
      <w:bodyDiv w:val="1"/>
      <w:marLeft w:val="0"/>
      <w:marRight w:val="0"/>
      <w:marTop w:val="0"/>
      <w:marBottom w:val="0"/>
      <w:divBdr>
        <w:top w:val="none" w:sz="0" w:space="0" w:color="auto"/>
        <w:left w:val="none" w:sz="0" w:space="0" w:color="auto"/>
        <w:bottom w:val="none" w:sz="0" w:space="0" w:color="auto"/>
        <w:right w:val="none" w:sz="0" w:space="0" w:color="auto"/>
      </w:divBdr>
    </w:div>
    <w:div w:id="2019775027">
      <w:bodyDiv w:val="1"/>
      <w:marLeft w:val="0"/>
      <w:marRight w:val="0"/>
      <w:marTop w:val="0"/>
      <w:marBottom w:val="0"/>
      <w:divBdr>
        <w:top w:val="none" w:sz="0" w:space="0" w:color="auto"/>
        <w:left w:val="none" w:sz="0" w:space="0" w:color="auto"/>
        <w:bottom w:val="none" w:sz="0" w:space="0" w:color="auto"/>
        <w:right w:val="none" w:sz="0" w:space="0" w:color="auto"/>
      </w:divBdr>
    </w:div>
    <w:div w:id="20727325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8F6100-60B1-4757-923A-5483CB9351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393</TotalTime>
  <Pages>10</Pages>
  <Words>1939</Words>
  <Characters>11058</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Juber Ali</cp:lastModifiedBy>
  <cp:revision>11</cp:revision>
  <dcterms:created xsi:type="dcterms:W3CDTF">2024-02-22T07:10:00Z</dcterms:created>
  <dcterms:modified xsi:type="dcterms:W3CDTF">2024-02-22T20:49:00Z</dcterms:modified>
</cp:coreProperties>
</file>