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6342748"/>
        <w:docPartObj>
          <w:docPartGallery w:val="Cover Pages"/>
          <w:docPartUnique/>
        </w:docPartObj>
      </w:sdtPr>
      <w:sdtContent>
        <w:p w14:paraId="408CC9E7" w14:textId="3D69D6BF" w:rsidR="00FC4A45" w:rsidRDefault="00FC4A45"/>
        <w:p w14:paraId="7BBA9207" w14:textId="4763B017" w:rsidR="00FC4A45" w:rsidRDefault="00FC4A45">
          <w:r>
            <w:rPr>
              <w:noProof/>
              <w:lang w:eastAsia="zh-CN"/>
            </w:rPr>
            <mc:AlternateContent>
              <mc:Choice Requires="wps">
                <w:drawing>
                  <wp:anchor distT="0" distB="0" distL="114300" distR="114300" simplePos="0" relativeHeight="251661312" behindDoc="0" locked="0" layoutInCell="1" allowOverlap="1" wp14:anchorId="3A993450" wp14:editId="5667436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29C520E" w14:textId="18B3DD90" w:rsidR="00FC4A45" w:rsidRDefault="00FC4A45">
                                    <w:pPr>
                                      <w:pStyle w:val="NoSpacing"/>
                                      <w:jc w:val="right"/>
                                      <w:rPr>
                                        <w:caps/>
                                        <w:color w:val="262626" w:themeColor="text1" w:themeTint="D9"/>
                                        <w:sz w:val="28"/>
                                        <w:szCs w:val="28"/>
                                      </w:rPr>
                                    </w:pPr>
                                    <w:r>
                                      <w:rPr>
                                        <w:caps/>
                                        <w:color w:val="262626" w:themeColor="text1" w:themeTint="D9"/>
                                        <w:sz w:val="28"/>
                                        <w:szCs w:val="28"/>
                                      </w:rPr>
                                      <w:t>yasmin Ishfaq</w:t>
                                    </w:r>
                                  </w:p>
                                </w:sdtContent>
                              </w:sdt>
                              <w:p w14:paraId="62049D27" w14:textId="367D44F2" w:rsidR="00FC4A4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C4A45">
                                      <w:rPr>
                                        <w:caps/>
                                        <w:color w:val="262626" w:themeColor="text1" w:themeTint="D9"/>
                                        <w:sz w:val="20"/>
                                        <w:szCs w:val="20"/>
                                      </w:rPr>
                                      <w:t>2519890</w:t>
                                    </w:r>
                                  </w:sdtContent>
                                </w:sdt>
                              </w:p>
                              <w:p w14:paraId="660DD89A" w14:textId="5E363081" w:rsidR="00FC4A4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C4A45">
                                      <w:rPr>
                                        <w:color w:val="262626" w:themeColor="text1" w:themeTint="D9"/>
                                        <w:sz w:val="20"/>
                                        <w:szCs w:val="20"/>
                                      </w:rPr>
                                      <w:t xml:space="preserve">     </w:t>
                                    </w:r>
                                  </w:sdtContent>
                                </w:sdt>
                                <w:r w:rsidR="00FC4A4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993450" id="_x0000_t202" coordsize="21600,21600" o:spt="202" path="m,l,21600r21600,l21600,xe">
                    <v:stroke joinstyle="miter"/>
                    <v:path gradientshapeok="t" o:connecttype="rect"/>
                  </v:shapetype>
                  <v:shape id="Text Box 9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29C520E" w14:textId="18B3DD90" w:rsidR="00FC4A45" w:rsidRDefault="00FC4A45">
                              <w:pPr>
                                <w:pStyle w:val="NoSpacing"/>
                                <w:jc w:val="right"/>
                                <w:rPr>
                                  <w:caps/>
                                  <w:color w:val="262626" w:themeColor="text1" w:themeTint="D9"/>
                                  <w:sz w:val="28"/>
                                  <w:szCs w:val="28"/>
                                </w:rPr>
                              </w:pPr>
                              <w:r>
                                <w:rPr>
                                  <w:caps/>
                                  <w:color w:val="262626" w:themeColor="text1" w:themeTint="D9"/>
                                  <w:sz w:val="28"/>
                                  <w:szCs w:val="28"/>
                                </w:rPr>
                                <w:t>yasmin Ishfaq</w:t>
                              </w:r>
                            </w:p>
                          </w:sdtContent>
                        </w:sdt>
                        <w:p w14:paraId="62049D27" w14:textId="367D44F2" w:rsidR="00FC4A4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C4A45">
                                <w:rPr>
                                  <w:caps/>
                                  <w:color w:val="262626" w:themeColor="text1" w:themeTint="D9"/>
                                  <w:sz w:val="20"/>
                                  <w:szCs w:val="20"/>
                                </w:rPr>
                                <w:t>2519890</w:t>
                              </w:r>
                            </w:sdtContent>
                          </w:sdt>
                        </w:p>
                        <w:p w14:paraId="660DD89A" w14:textId="5E363081" w:rsidR="00FC4A4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C4A45">
                                <w:rPr>
                                  <w:color w:val="262626" w:themeColor="text1" w:themeTint="D9"/>
                                  <w:sz w:val="20"/>
                                  <w:szCs w:val="20"/>
                                </w:rPr>
                                <w:t xml:space="preserve">     </w:t>
                              </w:r>
                            </w:sdtContent>
                          </w:sdt>
                          <w:r w:rsidR="00FC4A45">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0937692B" wp14:editId="2EF55FD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D03E41" w14:textId="24420CD9" w:rsidR="00FC4A45" w:rsidRDefault="00000000">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C4A45">
                                      <w:rPr>
                                        <w:caps/>
                                        <w:color w:val="000000" w:themeColor="text2" w:themeShade="BF"/>
                                        <w:sz w:val="52"/>
                                        <w:szCs w:val="52"/>
                                      </w:rPr>
                                      <w:t>Digital skills and research methods</w:t>
                                    </w:r>
                                  </w:sdtContent>
                                </w:sdt>
                              </w:p>
                              <w:p w14:paraId="5FF132BB" w14:textId="06AE95D9" w:rsidR="00FC4A45" w:rsidRDefault="00000000">
                                <w:pPr>
                                  <w:pStyle w:val="NoSpacing"/>
                                  <w:jc w:val="right"/>
                                  <w:rPr>
                                    <w:smallCaps/>
                                    <w:color w:val="000000" w:themeColor="text2"/>
                                    <w:sz w:val="36"/>
                                    <w:szCs w:val="36"/>
                                  </w:rPr>
                                </w:pPr>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692C50">
                                      <w:rPr>
                                        <w:smallCaps/>
                                        <w:color w:val="000000" w:themeColor="text2"/>
                                        <w:sz w:val="36"/>
                                        <w:szCs w:val="36"/>
                                      </w:rPr>
                                      <w:t>MODULE:</w:t>
                                    </w:r>
                                    <w:r w:rsidR="00FC4A45">
                                      <w:rPr>
                                        <w:smallCaps/>
                                        <w:color w:val="000000" w:themeColor="text2"/>
                                        <w:sz w:val="36"/>
                                        <w:szCs w:val="36"/>
                                      </w:rPr>
                                      <w:t xml:space="preserve"> lchs4007                                                                                 research report                                                                                             hajra mustasim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937692B"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50D03E41" w14:textId="24420CD9" w:rsidR="00FC4A45" w:rsidRDefault="00000000">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C4A45">
                                <w:rPr>
                                  <w:caps/>
                                  <w:color w:val="000000" w:themeColor="text2" w:themeShade="BF"/>
                                  <w:sz w:val="52"/>
                                  <w:szCs w:val="52"/>
                                </w:rPr>
                                <w:t>Digital skills and research methods</w:t>
                              </w:r>
                            </w:sdtContent>
                          </w:sdt>
                        </w:p>
                        <w:p w14:paraId="5FF132BB" w14:textId="06AE95D9" w:rsidR="00FC4A45" w:rsidRDefault="00000000">
                          <w:pPr>
                            <w:pStyle w:val="NoSpacing"/>
                            <w:jc w:val="right"/>
                            <w:rPr>
                              <w:smallCaps/>
                              <w:color w:val="000000" w:themeColor="text2"/>
                              <w:sz w:val="36"/>
                              <w:szCs w:val="36"/>
                            </w:rPr>
                          </w:pPr>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692C50">
                                <w:rPr>
                                  <w:smallCaps/>
                                  <w:color w:val="000000" w:themeColor="text2"/>
                                  <w:sz w:val="36"/>
                                  <w:szCs w:val="36"/>
                                </w:rPr>
                                <w:t>MODULE:</w:t>
                              </w:r>
                              <w:r w:rsidR="00FC4A45">
                                <w:rPr>
                                  <w:smallCaps/>
                                  <w:color w:val="000000" w:themeColor="text2"/>
                                  <w:sz w:val="36"/>
                                  <w:szCs w:val="36"/>
                                </w:rPr>
                                <w:t xml:space="preserve"> lchs4007                                                                                 research report                                                                                             hajra mustasim</w:t>
                              </w:r>
                            </w:sdtContent>
                          </w:sdt>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3BA7C11" wp14:editId="6436676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26EDA75"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" fillcolor="#b2b2b2 [3205]" stroked="f" strokeweight="1.5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" fillcolor="#ddd [3204]" stroked="f" strokeweight="1.5pt">
                      <o:lock v:ext="edit" aspectratio="t"/>
                    </v:rect>
                    <w10:wrap anchorx="page" anchory="page"/>
                  </v:group>
                </w:pict>
              </mc:Fallback>
            </mc:AlternateContent>
          </w:r>
          <w:r>
            <w:br w:type="page"/>
          </w:r>
        </w:p>
      </w:sdtContent>
    </w:sdt>
    <w:p w14:paraId="398CD58E" w14:textId="612E36F2" w:rsidR="00FC4A45" w:rsidRPr="00964A81" w:rsidRDefault="00FC4A45">
      <w:pPr>
        <w:rPr>
          <w:b/>
          <w:bCs/>
          <w:color w:val="000000" w:themeColor="text1"/>
          <w:sz w:val="28"/>
          <w:szCs w:val="28"/>
          <w:u w:val="single"/>
        </w:rPr>
      </w:pPr>
      <w:r w:rsidRPr="00964A81">
        <w:rPr>
          <w:b/>
          <w:bCs/>
          <w:color w:val="000000" w:themeColor="text1"/>
          <w:sz w:val="28"/>
          <w:szCs w:val="28"/>
          <w:u w:val="single"/>
        </w:rPr>
        <w:lastRenderedPageBreak/>
        <w:t>Introduction:</w:t>
      </w:r>
    </w:p>
    <w:p w14:paraId="6657A789" w14:textId="6672492F" w:rsidR="001A1399" w:rsidRPr="00964A81" w:rsidRDefault="001A1399">
      <w:pPr>
        <w:rPr>
          <w:color w:val="000000" w:themeColor="text1"/>
        </w:rPr>
      </w:pPr>
      <w:r w:rsidRPr="00964A81">
        <w:rPr>
          <w:color w:val="000000" w:themeColor="text1"/>
        </w:rPr>
        <w:t>At the moment, a lot of kids suffer from challenging neurological conditions like autism and Attention Deficit Hyperactivity Disorder (ADHD), but receiving the support they require is more difficult than ever. Families are currently experiencing a "waiting list crisis," where it may take two or three years to have a first appointment.</w:t>
      </w:r>
      <w:sdt>
        <w:sdtPr>
          <w:rPr>
            <w:color w:val="000000" w:themeColor="text1"/>
          </w:rPr>
          <w:id w:val="892089057"/>
          <w:citation/>
        </w:sdtPr>
        <w:sdtContent>
          <w:r w:rsidR="00F01F70">
            <w:rPr>
              <w:color w:val="000000" w:themeColor="text1"/>
            </w:rPr>
            <w:fldChar w:fldCharType="begin"/>
          </w:r>
          <w:r w:rsidR="00F01F70">
            <w:rPr>
              <w:color w:val="000000" w:themeColor="text1"/>
            </w:rPr>
            <w:instrText xml:space="preserve"> CITATION NHS25 \l 2057 </w:instrText>
          </w:r>
          <w:r w:rsidR="00F01F70">
            <w:rPr>
              <w:color w:val="000000" w:themeColor="text1"/>
            </w:rPr>
            <w:fldChar w:fldCharType="separate"/>
          </w:r>
          <w:r w:rsidR="00F01F70">
            <w:rPr>
              <w:noProof/>
              <w:color w:val="000000" w:themeColor="text1"/>
            </w:rPr>
            <w:t xml:space="preserve"> </w:t>
          </w:r>
          <w:r w:rsidR="00F01F70" w:rsidRPr="00F01F70">
            <w:rPr>
              <w:noProof/>
              <w:color w:val="000000" w:themeColor="text1"/>
            </w:rPr>
            <w:t>(England, 2025)</w:t>
          </w:r>
          <w:r w:rsidR="00F01F70">
            <w:rPr>
              <w:color w:val="000000" w:themeColor="text1"/>
            </w:rPr>
            <w:fldChar w:fldCharType="end"/>
          </w:r>
        </w:sdtContent>
      </w:sdt>
      <w:r w:rsidRPr="00964A81">
        <w:rPr>
          <w:color w:val="000000" w:themeColor="text1"/>
        </w:rPr>
        <w:t xml:space="preserve"> These children frequently lack the appropriate medication and therapy, as well as additional support at school, while they wait for a formal diagnosis. Families are greatly impacted by this lengthy delay. Watching their kids struggle for years without finding solutions is upsetting for parents, and it frequently causes the kids behave worse. Many children are left in a state of uncertainty during their most crucial school years rather than receiving early support.</w:t>
      </w:r>
      <w:sdt>
        <w:sdtPr>
          <w:rPr>
            <w:color w:val="000000" w:themeColor="text1"/>
          </w:rPr>
          <w:id w:val="-1690288250"/>
          <w:citation/>
        </w:sdtPr>
        <w:sdtContent>
          <w:r w:rsidR="00F01F70">
            <w:rPr>
              <w:color w:val="000000" w:themeColor="text1"/>
            </w:rPr>
            <w:fldChar w:fldCharType="begin"/>
          </w:r>
          <w:r w:rsidR="00F01F70">
            <w:rPr>
              <w:color w:val="000000" w:themeColor="text1"/>
            </w:rPr>
            <w:instrText xml:space="preserve"> CITATION NHS25 \l 2057 </w:instrText>
          </w:r>
          <w:r w:rsidR="00F01F70">
            <w:rPr>
              <w:color w:val="000000" w:themeColor="text1"/>
            </w:rPr>
            <w:fldChar w:fldCharType="separate"/>
          </w:r>
          <w:r w:rsidR="00F01F70">
            <w:rPr>
              <w:noProof/>
              <w:color w:val="000000" w:themeColor="text1"/>
            </w:rPr>
            <w:t xml:space="preserve"> </w:t>
          </w:r>
          <w:r w:rsidR="00F01F70" w:rsidRPr="00F01F70">
            <w:rPr>
              <w:noProof/>
              <w:color w:val="000000" w:themeColor="text1"/>
            </w:rPr>
            <w:t>(England, 2025)</w:t>
          </w:r>
          <w:r w:rsidR="00F01F70">
            <w:rPr>
              <w:color w:val="000000" w:themeColor="text1"/>
            </w:rPr>
            <w:fldChar w:fldCharType="end"/>
          </w:r>
        </w:sdtContent>
      </w:sdt>
    </w:p>
    <w:p w14:paraId="15EE48B4" w14:textId="30FE72B5" w:rsidR="00AA525A" w:rsidRPr="00964A81" w:rsidRDefault="00AA525A">
      <w:pPr>
        <w:rPr>
          <w:b/>
          <w:bCs/>
          <w:color w:val="000000" w:themeColor="text1"/>
          <w:sz w:val="28"/>
          <w:szCs w:val="28"/>
          <w:u w:val="single"/>
        </w:rPr>
      </w:pPr>
      <w:r w:rsidRPr="00964A81">
        <w:rPr>
          <w:b/>
          <w:bCs/>
          <w:color w:val="000000" w:themeColor="text1"/>
          <w:sz w:val="28"/>
          <w:szCs w:val="28"/>
          <w:u w:val="single"/>
        </w:rPr>
        <w:t xml:space="preserve">Selection Of </w:t>
      </w:r>
      <w:r w:rsidR="00692C50" w:rsidRPr="00964A81">
        <w:rPr>
          <w:b/>
          <w:bCs/>
          <w:color w:val="000000" w:themeColor="text1"/>
          <w:sz w:val="28"/>
          <w:szCs w:val="28"/>
          <w:u w:val="single"/>
        </w:rPr>
        <w:t>a</w:t>
      </w:r>
      <w:r w:rsidRPr="00964A81">
        <w:rPr>
          <w:b/>
          <w:bCs/>
          <w:color w:val="000000" w:themeColor="text1"/>
          <w:sz w:val="28"/>
          <w:szCs w:val="28"/>
          <w:u w:val="single"/>
        </w:rPr>
        <w:t xml:space="preserve"> </w:t>
      </w:r>
      <w:r w:rsidR="00596F5E" w:rsidRPr="00964A81">
        <w:rPr>
          <w:b/>
          <w:bCs/>
          <w:color w:val="000000" w:themeColor="text1"/>
          <w:sz w:val="28"/>
          <w:szCs w:val="28"/>
          <w:u w:val="single"/>
        </w:rPr>
        <w:t>Research</w:t>
      </w:r>
      <w:r w:rsidRPr="00964A81">
        <w:rPr>
          <w:b/>
          <w:bCs/>
          <w:color w:val="000000" w:themeColor="text1"/>
          <w:sz w:val="28"/>
          <w:szCs w:val="28"/>
          <w:u w:val="single"/>
        </w:rPr>
        <w:t xml:space="preserve"> Topic:</w:t>
      </w:r>
    </w:p>
    <w:p w14:paraId="2B3B3CCE" w14:textId="7D129294" w:rsidR="00596F5E" w:rsidRPr="00964A81" w:rsidRDefault="001A1399" w:rsidP="00596F5E">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 xml:space="preserve">The extremely long waiting list for children in need of ADHD and autism assessments is a major issue in today's health and social care systems. The "waiting gap" that results from many families having to wait years for a diagnosis has a profound effect on all parties. This delay is terrible for the kids because it prevents them from receiving early therapy and critical support at school during their most critical academic years. They find it far more difficult to receive the additional help they require in the classroom without a formal diagnosis, which frequently causes children to </w:t>
      </w:r>
      <w:r w:rsidR="00692C50" w:rsidRPr="00964A81">
        <w:rPr>
          <w:rFonts w:cs="AppleSystemUIFont"/>
          <w:color w:val="000000" w:themeColor="text1"/>
          <w:kern w:val="0"/>
        </w:rPr>
        <w:t>lag</w:t>
      </w:r>
      <w:r w:rsidRPr="00964A81">
        <w:rPr>
          <w:rFonts w:cs="AppleSystemUIFont"/>
          <w:color w:val="000000" w:themeColor="text1"/>
          <w:kern w:val="0"/>
        </w:rPr>
        <w:t xml:space="preserve"> or experience mental health issues.</w:t>
      </w:r>
    </w:p>
    <w:p w14:paraId="1DE1142C" w14:textId="77777777" w:rsidR="001A1399" w:rsidRPr="00964A81" w:rsidRDefault="001A1399" w:rsidP="00596F5E">
      <w:pPr>
        <w:autoSpaceDE w:val="0"/>
        <w:autoSpaceDN w:val="0"/>
        <w:adjustRightInd w:val="0"/>
        <w:spacing w:after="0" w:line="240" w:lineRule="auto"/>
        <w:rPr>
          <w:rFonts w:cs="AppleSystemUIFont"/>
          <w:color w:val="000000" w:themeColor="text1"/>
          <w:kern w:val="0"/>
        </w:rPr>
      </w:pPr>
    </w:p>
    <w:p w14:paraId="6427608F" w14:textId="35F695F7" w:rsidR="00596F5E" w:rsidRPr="00964A81" w:rsidRDefault="001A1399" w:rsidP="00596F5E">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Health and social care workers are also under a great deal of stress because of this problem. The volume of cases that doctors, nurses, and social workers must manage frequently overwhelms them. They want to help these kids, but they just don't have the time or resources to accomplish so swiftly, which causes burnout. These lengthy wait times are a big issue for care agencies like the NHS since they ultimately result in higher costs. A child is more likely to reach a "crisis point," such as being expelled from school or requiring emergency mental health treatment, which is far more costly and challenging to manage, if they don't receive help at an early age.</w:t>
      </w:r>
    </w:p>
    <w:p w14:paraId="7853BC96" w14:textId="77777777" w:rsidR="001A1399" w:rsidRPr="00964A81" w:rsidRDefault="001A1399" w:rsidP="00596F5E">
      <w:pPr>
        <w:autoSpaceDE w:val="0"/>
        <w:autoSpaceDN w:val="0"/>
        <w:adjustRightInd w:val="0"/>
        <w:spacing w:after="0" w:line="240" w:lineRule="auto"/>
        <w:rPr>
          <w:rFonts w:cs="AppleSystemUIFont"/>
          <w:color w:val="000000" w:themeColor="text1"/>
          <w:kern w:val="0"/>
        </w:rPr>
      </w:pPr>
    </w:p>
    <w:p w14:paraId="1E795739" w14:textId="25C2C7D5" w:rsidR="00596F5E" w:rsidRPr="00964A81" w:rsidRDefault="001A1399" w:rsidP="00596F5E">
      <w:pPr>
        <w:rPr>
          <w:color w:val="000000" w:themeColor="text1"/>
        </w:rPr>
      </w:pPr>
      <w:r w:rsidRPr="00964A81">
        <w:rPr>
          <w:color w:val="000000" w:themeColor="text1"/>
        </w:rPr>
        <w:t>I chose this subject because I really believe that all children, regardless of where they live or how wealthy their family is, should have an equal start in life. Seeing so many families stuck in limbo for years is annoying. This topic directly relates to my long-term professional aspirations in social care, where I intend to work with young people. Because I work in a school, I see these issues on a daily basis, and understanding why these delays occur will make me a more effective advocate for my future students and enable me to push for a system that prioritises the needs of children.</w:t>
      </w:r>
    </w:p>
    <w:p w14:paraId="19A04E13" w14:textId="77777777" w:rsidR="009D3D8C" w:rsidRPr="00964A81" w:rsidRDefault="009D3D8C" w:rsidP="00596F5E">
      <w:pPr>
        <w:rPr>
          <w:color w:val="000000" w:themeColor="text1"/>
          <w:u w:val="single"/>
        </w:rPr>
      </w:pPr>
    </w:p>
    <w:p w14:paraId="68475D0E" w14:textId="77777777" w:rsidR="009D3D8C" w:rsidRPr="00964A81" w:rsidRDefault="009D3D8C" w:rsidP="00596F5E">
      <w:pPr>
        <w:rPr>
          <w:color w:val="000000" w:themeColor="text1"/>
          <w:u w:val="single"/>
        </w:rPr>
      </w:pPr>
    </w:p>
    <w:p w14:paraId="1E93B2B9" w14:textId="77777777" w:rsidR="009D3D8C" w:rsidRPr="00964A81" w:rsidRDefault="009D3D8C" w:rsidP="00596F5E">
      <w:pPr>
        <w:rPr>
          <w:color w:val="000000" w:themeColor="text1"/>
          <w:u w:val="single"/>
        </w:rPr>
      </w:pPr>
    </w:p>
    <w:p w14:paraId="7C705365" w14:textId="14C9D8ED" w:rsidR="001A1399" w:rsidRPr="00964A81" w:rsidRDefault="001A1399" w:rsidP="00596F5E">
      <w:pPr>
        <w:rPr>
          <w:b/>
          <w:bCs/>
          <w:color w:val="000000" w:themeColor="text1"/>
          <w:sz w:val="28"/>
          <w:szCs w:val="28"/>
          <w:u w:val="single"/>
        </w:rPr>
      </w:pPr>
      <w:r w:rsidRPr="00964A81">
        <w:rPr>
          <w:b/>
          <w:bCs/>
          <w:color w:val="000000" w:themeColor="text1"/>
          <w:sz w:val="28"/>
          <w:szCs w:val="28"/>
          <w:u w:val="single"/>
        </w:rPr>
        <w:lastRenderedPageBreak/>
        <w:t>Evaluating Information Sources:</w:t>
      </w:r>
    </w:p>
    <w:p w14:paraId="1A9FEA54" w14:textId="42F8E4C9" w:rsidR="00306E5F" w:rsidRPr="00964A81" w:rsidRDefault="00692C50" w:rsidP="00596F5E">
      <w:pPr>
        <w:rPr>
          <w:b/>
          <w:bCs/>
          <w:color w:val="000000" w:themeColor="text1"/>
        </w:rPr>
      </w:pPr>
      <w:r w:rsidRPr="00964A81">
        <w:rPr>
          <w:b/>
          <w:bCs/>
          <w:color w:val="000000" w:themeColor="text1"/>
        </w:rPr>
        <w:t>Source:</w:t>
      </w:r>
      <w:r w:rsidR="00306E5F" w:rsidRPr="00964A81">
        <w:rPr>
          <w:b/>
          <w:bCs/>
          <w:color w:val="000000" w:themeColor="text1"/>
        </w:rPr>
        <w:t xml:space="preserve"> Autism Assessment Waiting Times </w:t>
      </w:r>
      <w:sdt>
        <w:sdtPr>
          <w:rPr>
            <w:b/>
            <w:bCs/>
            <w:color w:val="000000" w:themeColor="text1"/>
          </w:rPr>
          <w:id w:val="-1044060320"/>
          <w:citation/>
        </w:sdtPr>
        <w:sdtContent>
          <w:r w:rsidR="00306E5F" w:rsidRPr="00964A81">
            <w:rPr>
              <w:b/>
              <w:bCs/>
              <w:color w:val="000000" w:themeColor="text1"/>
            </w:rPr>
            <w:fldChar w:fldCharType="begin"/>
          </w:r>
          <w:r w:rsidR="00306E5F" w:rsidRPr="00964A81">
            <w:rPr>
              <w:b/>
              <w:bCs/>
              <w:color w:val="000000" w:themeColor="text1"/>
            </w:rPr>
            <w:instrText xml:space="preserve"> CITATION Nat24 \l 2057 </w:instrText>
          </w:r>
          <w:r w:rsidR="00306E5F" w:rsidRPr="00964A81">
            <w:rPr>
              <w:b/>
              <w:bCs/>
              <w:color w:val="000000" w:themeColor="text1"/>
            </w:rPr>
            <w:fldChar w:fldCharType="separate"/>
          </w:r>
          <w:r w:rsidR="00306E5F" w:rsidRPr="00964A81">
            <w:rPr>
              <w:b/>
              <w:bCs/>
              <w:noProof/>
              <w:color w:val="000000" w:themeColor="text1"/>
            </w:rPr>
            <w:t>(Society, 2024)</w:t>
          </w:r>
          <w:r w:rsidR="00306E5F" w:rsidRPr="00964A81">
            <w:rPr>
              <w:b/>
              <w:bCs/>
              <w:color w:val="000000" w:themeColor="text1"/>
            </w:rPr>
            <w:fldChar w:fldCharType="end"/>
          </w:r>
        </w:sdtContent>
      </w:sdt>
    </w:p>
    <w:p w14:paraId="663D069F" w14:textId="77777777" w:rsidR="009D3D8C" w:rsidRPr="00964A81" w:rsidRDefault="009D3D8C" w:rsidP="009D3D8C">
      <w:pPr>
        <w:rPr>
          <w:color w:val="000000" w:themeColor="text1"/>
        </w:rPr>
      </w:pPr>
      <w:r w:rsidRPr="00964A81">
        <w:rPr>
          <w:color w:val="000000" w:themeColor="text1"/>
        </w:rPr>
        <w:t>According to the article, waiting times for autism assessments in England are extremely lengthy and are becoming worse. In 2023, there were almost 172,000 persons waiting for an autism screening, a 47% rise in just one year. 86% of patients were waiting longer than the recommended 13 weeks, according to the National Institute for Health and Care Excellence (NICE).</w:t>
      </w:r>
    </w:p>
    <w:p w14:paraId="1AD05C09" w14:textId="3DE04654" w:rsidR="00306E5F" w:rsidRPr="00964A81" w:rsidRDefault="009D3D8C" w:rsidP="009D3D8C">
      <w:pPr>
        <w:rPr>
          <w:color w:val="000000" w:themeColor="text1"/>
        </w:rPr>
      </w:pPr>
      <w:r w:rsidRPr="00964A81">
        <w:rPr>
          <w:color w:val="000000" w:themeColor="text1"/>
        </w:rPr>
        <w:t>According to the article, receiving an autism diagnosis is crucial because, in the absence of one, many people may struggle in daily life, at work, and in school.</w:t>
      </w:r>
    </w:p>
    <w:p w14:paraId="1BDA04F3" w14:textId="657DFDA4" w:rsidR="009D3D8C" w:rsidRPr="00964A81" w:rsidRDefault="009D3D8C" w:rsidP="009D3D8C">
      <w:pPr>
        <w:rPr>
          <w:color w:val="000000" w:themeColor="text1"/>
        </w:rPr>
      </w:pPr>
      <w:r w:rsidRPr="00964A81">
        <w:rPr>
          <w:color w:val="000000" w:themeColor="text1"/>
        </w:rPr>
        <w:t>According to the National Autistic Society, in order to lower wait times and improve services, the government must increase funds and staffing.</w:t>
      </w:r>
    </w:p>
    <w:p w14:paraId="7E7822F1" w14:textId="2B936CE5" w:rsidR="009D3D8C" w:rsidRPr="00964A81" w:rsidRDefault="009D3D8C" w:rsidP="009D3D8C">
      <w:pPr>
        <w:rPr>
          <w:color w:val="000000" w:themeColor="text1"/>
          <w:u w:val="single"/>
        </w:rPr>
      </w:pPr>
      <w:r w:rsidRPr="00964A81">
        <w:rPr>
          <w:color w:val="000000" w:themeColor="text1"/>
          <w:u w:val="single"/>
        </w:rPr>
        <w:t>Why is this source useful?</w:t>
      </w:r>
    </w:p>
    <w:p w14:paraId="096D3A33" w14:textId="4849B53A" w:rsidR="008B39FF" w:rsidRPr="00964A81" w:rsidRDefault="008B39FF" w:rsidP="009D3D8C">
      <w:pPr>
        <w:rPr>
          <w:color w:val="000000" w:themeColor="text1"/>
        </w:rPr>
      </w:pPr>
      <w:r w:rsidRPr="00964A81">
        <w:rPr>
          <w:color w:val="000000" w:themeColor="text1"/>
        </w:rPr>
        <w:t>This source is useful because:</w:t>
      </w:r>
    </w:p>
    <w:p w14:paraId="1BF1DC62" w14:textId="3CB2AFDF" w:rsidR="009D3D8C" w:rsidRPr="00964A81" w:rsidRDefault="009D3D8C" w:rsidP="009D3D8C">
      <w:pPr>
        <w:pStyle w:val="ListParagraph"/>
        <w:numPr>
          <w:ilvl w:val="0"/>
          <w:numId w:val="1"/>
        </w:numPr>
        <w:rPr>
          <w:color w:val="000000" w:themeColor="text1"/>
        </w:rPr>
      </w:pPr>
      <w:r w:rsidRPr="00964A81">
        <w:rPr>
          <w:color w:val="000000" w:themeColor="text1"/>
        </w:rPr>
        <w:t xml:space="preserve">It uses official NHS </w:t>
      </w:r>
      <w:r w:rsidR="00692C50" w:rsidRPr="00964A81">
        <w:rPr>
          <w:color w:val="000000" w:themeColor="text1"/>
        </w:rPr>
        <w:t>date,</w:t>
      </w:r>
      <w:r w:rsidRPr="00964A81">
        <w:rPr>
          <w:color w:val="000000" w:themeColor="text1"/>
        </w:rPr>
        <w:t xml:space="preserve"> so this means that it is reliable.</w:t>
      </w:r>
    </w:p>
    <w:p w14:paraId="555D248F" w14:textId="66646CAA" w:rsidR="009D3D8C" w:rsidRPr="00964A81" w:rsidRDefault="009D3D8C" w:rsidP="009D3D8C">
      <w:pPr>
        <w:pStyle w:val="ListParagraph"/>
        <w:numPr>
          <w:ilvl w:val="0"/>
          <w:numId w:val="1"/>
        </w:numPr>
        <w:rPr>
          <w:color w:val="000000" w:themeColor="text1"/>
        </w:rPr>
      </w:pPr>
      <w:r w:rsidRPr="00964A81">
        <w:rPr>
          <w:color w:val="000000" w:themeColor="text1"/>
        </w:rPr>
        <w:t>It is written by the National Au</w:t>
      </w:r>
      <w:r w:rsidR="004324D1" w:rsidRPr="00964A81">
        <w:rPr>
          <w:color w:val="000000" w:themeColor="text1"/>
        </w:rPr>
        <w:t>tistic</w:t>
      </w:r>
      <w:r w:rsidRPr="00964A81">
        <w:rPr>
          <w:color w:val="000000" w:themeColor="text1"/>
        </w:rPr>
        <w:t xml:space="preserve"> Society, which is a trusted organisation.</w:t>
      </w:r>
    </w:p>
    <w:p w14:paraId="528E227E" w14:textId="6B83FE79" w:rsidR="009D3D8C" w:rsidRPr="00964A81" w:rsidRDefault="009D3D8C" w:rsidP="009D3D8C">
      <w:pPr>
        <w:pStyle w:val="ListParagraph"/>
        <w:numPr>
          <w:ilvl w:val="0"/>
          <w:numId w:val="1"/>
        </w:numPr>
        <w:rPr>
          <w:color w:val="000000" w:themeColor="text1"/>
        </w:rPr>
      </w:pPr>
      <w:r w:rsidRPr="00964A81">
        <w:rPr>
          <w:color w:val="000000" w:themeColor="text1"/>
        </w:rPr>
        <w:t>It provides statistics (numbers and percentages) which means that you can use it as evidence.</w:t>
      </w:r>
    </w:p>
    <w:p w14:paraId="73ADBD9B" w14:textId="4467FB53" w:rsidR="009D3D8C" w:rsidRPr="00964A81" w:rsidRDefault="009D3D8C" w:rsidP="009D3D8C">
      <w:pPr>
        <w:rPr>
          <w:color w:val="000000" w:themeColor="text1"/>
          <w:u w:val="single"/>
        </w:rPr>
      </w:pPr>
      <w:r w:rsidRPr="00964A81">
        <w:rPr>
          <w:color w:val="000000" w:themeColor="text1"/>
          <w:u w:val="single"/>
        </w:rPr>
        <w:t xml:space="preserve">How it supports the topic: </w:t>
      </w:r>
      <w:r w:rsidR="00692C50" w:rsidRPr="00964A81">
        <w:rPr>
          <w:color w:val="000000" w:themeColor="text1"/>
          <w:u w:val="single"/>
        </w:rPr>
        <w:t>“The</w:t>
      </w:r>
      <w:r w:rsidRPr="00964A81">
        <w:rPr>
          <w:color w:val="000000" w:themeColor="text1"/>
          <w:u w:val="single"/>
        </w:rPr>
        <w:t xml:space="preserve"> NHS Waiting Game.”</w:t>
      </w:r>
    </w:p>
    <w:p w14:paraId="1983BD8F" w14:textId="727EEAFF" w:rsidR="009D3D8C" w:rsidRPr="00964A81" w:rsidRDefault="009D3D8C" w:rsidP="009D3D8C">
      <w:pPr>
        <w:rPr>
          <w:color w:val="000000" w:themeColor="text1"/>
        </w:rPr>
      </w:pPr>
      <w:r w:rsidRPr="00964A81">
        <w:rPr>
          <w:color w:val="000000" w:themeColor="text1"/>
        </w:rPr>
        <w:t>This source supports my topics because it shows:</w:t>
      </w:r>
    </w:p>
    <w:p w14:paraId="5B12EDEF" w14:textId="77777777" w:rsidR="009D3D8C" w:rsidRPr="00964A81" w:rsidRDefault="009D3D8C" w:rsidP="009D3D8C">
      <w:pPr>
        <w:pStyle w:val="ListParagraph"/>
        <w:numPr>
          <w:ilvl w:val="0"/>
          <w:numId w:val="2"/>
        </w:numPr>
        <w:rPr>
          <w:color w:val="000000" w:themeColor="text1"/>
        </w:rPr>
      </w:pPr>
      <w:r w:rsidRPr="00964A81">
        <w:rPr>
          <w:color w:val="000000" w:themeColor="text1"/>
        </w:rPr>
        <w:t>A lot of individuals are waiting far longer than is advised.</w:t>
      </w:r>
    </w:p>
    <w:p w14:paraId="003ED114" w14:textId="77777777" w:rsidR="009D3D8C" w:rsidRPr="00964A81" w:rsidRDefault="009D3D8C" w:rsidP="009D3D8C">
      <w:pPr>
        <w:pStyle w:val="ListParagraph"/>
        <w:numPr>
          <w:ilvl w:val="0"/>
          <w:numId w:val="2"/>
        </w:numPr>
        <w:rPr>
          <w:color w:val="000000" w:themeColor="text1"/>
        </w:rPr>
      </w:pPr>
      <w:r w:rsidRPr="00964A81">
        <w:rPr>
          <w:color w:val="000000" w:themeColor="text1"/>
        </w:rPr>
        <w:t>Every year, waiting lists get longer.</w:t>
      </w:r>
    </w:p>
    <w:p w14:paraId="04E7AB49" w14:textId="77777777" w:rsidR="009D3D8C" w:rsidRPr="00964A81" w:rsidRDefault="009D3D8C" w:rsidP="009D3D8C">
      <w:pPr>
        <w:pStyle w:val="ListParagraph"/>
        <w:numPr>
          <w:ilvl w:val="0"/>
          <w:numId w:val="2"/>
        </w:numPr>
        <w:rPr>
          <w:color w:val="000000" w:themeColor="text1"/>
        </w:rPr>
      </w:pPr>
      <w:r w:rsidRPr="00964A81">
        <w:rPr>
          <w:color w:val="000000" w:themeColor="text1"/>
        </w:rPr>
        <w:t>Long wait times prevent people from receiving assistance because they need a diagnosis.</w:t>
      </w:r>
    </w:p>
    <w:p w14:paraId="46A2B9C8" w14:textId="77777777" w:rsidR="009D3D8C" w:rsidRPr="00964A81" w:rsidRDefault="009D3D8C" w:rsidP="009D3D8C">
      <w:pPr>
        <w:pStyle w:val="ListParagraph"/>
        <w:numPr>
          <w:ilvl w:val="0"/>
          <w:numId w:val="2"/>
        </w:numPr>
        <w:rPr>
          <w:color w:val="000000" w:themeColor="text1"/>
        </w:rPr>
      </w:pPr>
      <w:r w:rsidRPr="00964A81">
        <w:rPr>
          <w:color w:val="000000" w:themeColor="text1"/>
        </w:rPr>
        <w:t>Prolonged wait times might result in mental health problems, academic challenges, and family issues</w:t>
      </w:r>
    </w:p>
    <w:p w14:paraId="454D409D" w14:textId="6BBE0096" w:rsidR="009D3D8C" w:rsidRPr="00964A81" w:rsidRDefault="009D3D8C" w:rsidP="009D3D8C">
      <w:pPr>
        <w:pStyle w:val="ListParagraph"/>
        <w:numPr>
          <w:ilvl w:val="0"/>
          <w:numId w:val="2"/>
        </w:numPr>
        <w:rPr>
          <w:color w:val="000000" w:themeColor="text1"/>
        </w:rPr>
      </w:pPr>
      <w:r w:rsidRPr="00964A81">
        <w:rPr>
          <w:color w:val="000000" w:themeColor="text1"/>
        </w:rPr>
        <w:t>Lack of resources and staff is the primary cause of delays.</w:t>
      </w:r>
    </w:p>
    <w:p w14:paraId="55A34DB3" w14:textId="6D8DA28E" w:rsidR="009D3D8C" w:rsidRPr="00964A81" w:rsidRDefault="009D3D8C" w:rsidP="00596F5E">
      <w:pPr>
        <w:rPr>
          <w:b/>
          <w:bCs/>
          <w:color w:val="000000" w:themeColor="text1"/>
        </w:rPr>
      </w:pPr>
      <w:r w:rsidRPr="00964A81">
        <w:rPr>
          <w:b/>
          <w:bCs/>
          <w:color w:val="000000" w:themeColor="text1"/>
        </w:rPr>
        <w:t xml:space="preserve">Source: Clinical Partners – NHS Right </w:t>
      </w:r>
      <w:r w:rsidR="00692C50" w:rsidRPr="00964A81">
        <w:rPr>
          <w:b/>
          <w:bCs/>
          <w:color w:val="000000" w:themeColor="text1"/>
        </w:rPr>
        <w:t>to</w:t>
      </w:r>
      <w:r w:rsidRPr="00964A81">
        <w:rPr>
          <w:b/>
          <w:bCs/>
          <w:color w:val="000000" w:themeColor="text1"/>
        </w:rPr>
        <w:t xml:space="preserve"> Choose Wait Times </w:t>
      </w:r>
      <w:sdt>
        <w:sdtPr>
          <w:rPr>
            <w:b/>
            <w:bCs/>
            <w:color w:val="000000" w:themeColor="text1"/>
          </w:rPr>
          <w:id w:val="30308038"/>
          <w:citation/>
        </w:sdtPr>
        <w:sdtContent>
          <w:r w:rsidRPr="00964A81">
            <w:rPr>
              <w:b/>
              <w:bCs/>
              <w:color w:val="000000" w:themeColor="text1"/>
            </w:rPr>
            <w:fldChar w:fldCharType="begin"/>
          </w:r>
          <w:r w:rsidRPr="00964A81">
            <w:rPr>
              <w:b/>
              <w:bCs/>
              <w:color w:val="000000" w:themeColor="text1"/>
            </w:rPr>
            <w:instrText xml:space="preserve">CITATION cli25 \l 2057 </w:instrText>
          </w:r>
          <w:r w:rsidRPr="00964A81">
            <w:rPr>
              <w:b/>
              <w:bCs/>
              <w:color w:val="000000" w:themeColor="text1"/>
            </w:rPr>
            <w:fldChar w:fldCharType="separate"/>
          </w:r>
          <w:r w:rsidRPr="00964A81">
            <w:rPr>
              <w:b/>
              <w:bCs/>
              <w:noProof/>
              <w:color w:val="000000" w:themeColor="text1"/>
            </w:rPr>
            <w:t>(Partners, 2025)</w:t>
          </w:r>
          <w:r w:rsidRPr="00964A81">
            <w:rPr>
              <w:b/>
              <w:bCs/>
              <w:color w:val="000000" w:themeColor="text1"/>
            </w:rPr>
            <w:fldChar w:fldCharType="end"/>
          </w:r>
        </w:sdtContent>
      </w:sdt>
    </w:p>
    <w:p w14:paraId="28D3EB5F" w14:textId="77777777" w:rsidR="008B39FF" w:rsidRPr="00964A81" w:rsidRDefault="008B39FF" w:rsidP="008B39FF">
      <w:pPr>
        <w:rPr>
          <w:color w:val="000000" w:themeColor="text1"/>
        </w:rPr>
      </w:pPr>
      <w:r w:rsidRPr="00964A81">
        <w:rPr>
          <w:color w:val="000000" w:themeColor="text1"/>
        </w:rPr>
        <w:t>The article discusses why waiting periods for autism and ADHD assessments can still be lengthy and how NHS Right to Choose operates. It claims that since January 2025, there have been significantly more referrals, which has led to longer wait times. Additionally, it clarifies that waiting periods may differ due to the complexity of examinations and the fact that certain individuals require additional assistance throughout the procedure.</w:t>
      </w:r>
    </w:p>
    <w:p w14:paraId="46B049FD" w14:textId="64F96D8E" w:rsidR="009D3D8C" w:rsidRPr="00964A81" w:rsidRDefault="008B39FF" w:rsidP="008B39FF">
      <w:pPr>
        <w:rPr>
          <w:color w:val="000000" w:themeColor="text1"/>
        </w:rPr>
      </w:pPr>
      <w:r w:rsidRPr="00964A81">
        <w:rPr>
          <w:color w:val="000000" w:themeColor="text1"/>
        </w:rPr>
        <w:lastRenderedPageBreak/>
        <w:t>Additionally, according to the source, Integrated Care Boards (ICBs) oversee NHS financing in each region and occasionally request that providers halt evaluations until additional funds become available. As a result, patients are placed on a waiting list but are not yet eligible for an appointment.</w:t>
      </w:r>
    </w:p>
    <w:p w14:paraId="4CE01DE9" w14:textId="66DC8DF8" w:rsidR="008B39FF" w:rsidRPr="00964A81" w:rsidRDefault="008B39FF" w:rsidP="008B39FF">
      <w:pPr>
        <w:rPr>
          <w:color w:val="000000" w:themeColor="text1"/>
        </w:rPr>
      </w:pPr>
      <w:r w:rsidRPr="00964A81">
        <w:rPr>
          <w:color w:val="000000" w:themeColor="text1"/>
        </w:rPr>
        <w:t>The page also demonstrates that children and adults typically have to wait 12 to 18 months for autism and ADHD evaluations through Right to Choose.</w:t>
      </w:r>
    </w:p>
    <w:p w14:paraId="367E270D" w14:textId="6E854FA2" w:rsidR="008B39FF" w:rsidRPr="00964A81" w:rsidRDefault="008B39FF" w:rsidP="008B39FF">
      <w:pPr>
        <w:rPr>
          <w:color w:val="000000" w:themeColor="text1"/>
          <w:u w:val="single"/>
        </w:rPr>
      </w:pPr>
      <w:r w:rsidRPr="00964A81">
        <w:rPr>
          <w:color w:val="000000" w:themeColor="text1"/>
          <w:u w:val="single"/>
        </w:rPr>
        <w:t>Why is this source useful?</w:t>
      </w:r>
    </w:p>
    <w:p w14:paraId="23443B48" w14:textId="01E57FA0" w:rsidR="008B39FF" w:rsidRPr="00964A81" w:rsidRDefault="008B39FF" w:rsidP="008B39FF">
      <w:pPr>
        <w:rPr>
          <w:color w:val="000000" w:themeColor="text1"/>
        </w:rPr>
      </w:pPr>
      <w:r w:rsidRPr="00964A81">
        <w:rPr>
          <w:color w:val="000000" w:themeColor="text1"/>
        </w:rPr>
        <w:t>This source is useful because:</w:t>
      </w:r>
    </w:p>
    <w:p w14:paraId="6147C60E" w14:textId="574A2957" w:rsidR="008B39FF" w:rsidRPr="00964A81" w:rsidRDefault="008B39FF" w:rsidP="004324D1">
      <w:pPr>
        <w:pStyle w:val="ListParagraph"/>
        <w:numPr>
          <w:ilvl w:val="0"/>
          <w:numId w:val="3"/>
        </w:numPr>
        <w:rPr>
          <w:color w:val="000000" w:themeColor="text1"/>
        </w:rPr>
      </w:pPr>
      <w:r w:rsidRPr="00964A81">
        <w:rPr>
          <w:color w:val="000000" w:themeColor="text1"/>
        </w:rPr>
        <w:t>It explains how the NHS system works (ICBs, funding, referrals).</w:t>
      </w:r>
    </w:p>
    <w:p w14:paraId="2B9CB040" w14:textId="617CF201" w:rsidR="008B39FF" w:rsidRPr="00964A81" w:rsidRDefault="008B39FF" w:rsidP="004324D1">
      <w:pPr>
        <w:pStyle w:val="ListParagraph"/>
        <w:numPr>
          <w:ilvl w:val="0"/>
          <w:numId w:val="3"/>
        </w:numPr>
        <w:rPr>
          <w:color w:val="000000" w:themeColor="text1"/>
        </w:rPr>
      </w:pPr>
      <w:r w:rsidRPr="00964A81">
        <w:rPr>
          <w:color w:val="000000" w:themeColor="text1"/>
        </w:rPr>
        <w:t xml:space="preserve">It gives real waiting </w:t>
      </w:r>
      <w:r w:rsidR="004324D1" w:rsidRPr="00964A81">
        <w:rPr>
          <w:color w:val="000000" w:themeColor="text1"/>
        </w:rPr>
        <w:t>time estimates (12-18 months).</w:t>
      </w:r>
    </w:p>
    <w:p w14:paraId="37186177" w14:textId="1A8F7410" w:rsidR="004324D1" w:rsidRPr="00964A81" w:rsidRDefault="004324D1" w:rsidP="004324D1">
      <w:pPr>
        <w:pStyle w:val="ListParagraph"/>
        <w:numPr>
          <w:ilvl w:val="0"/>
          <w:numId w:val="3"/>
        </w:numPr>
        <w:rPr>
          <w:color w:val="000000" w:themeColor="text1"/>
        </w:rPr>
      </w:pPr>
      <w:r w:rsidRPr="00964A81">
        <w:rPr>
          <w:color w:val="000000" w:themeColor="text1"/>
        </w:rPr>
        <w:t>It shows that delays are caused by high demand and the lack of funding.</w:t>
      </w:r>
    </w:p>
    <w:p w14:paraId="01D40759" w14:textId="56A7FA4A" w:rsidR="004324D1" w:rsidRPr="00964A81" w:rsidRDefault="004324D1" w:rsidP="004324D1">
      <w:pPr>
        <w:rPr>
          <w:color w:val="000000" w:themeColor="text1"/>
          <w:u w:val="single"/>
        </w:rPr>
      </w:pPr>
      <w:r w:rsidRPr="00964A81">
        <w:rPr>
          <w:color w:val="000000" w:themeColor="text1"/>
          <w:u w:val="single"/>
        </w:rPr>
        <w:t xml:space="preserve">How it supports the topic: </w:t>
      </w:r>
      <w:r w:rsidRPr="00964A81">
        <w:rPr>
          <w:color w:val="000000" w:themeColor="text1"/>
          <w:u w:val="single"/>
        </w:rPr>
        <w:t>“The</w:t>
      </w:r>
      <w:r w:rsidRPr="00964A81">
        <w:rPr>
          <w:color w:val="000000" w:themeColor="text1"/>
          <w:u w:val="single"/>
        </w:rPr>
        <w:t xml:space="preserve"> NHS Waiting Game.”</w:t>
      </w:r>
    </w:p>
    <w:p w14:paraId="005CB4BE" w14:textId="77777777" w:rsidR="004324D1" w:rsidRPr="00964A81" w:rsidRDefault="004324D1" w:rsidP="004324D1">
      <w:pPr>
        <w:rPr>
          <w:color w:val="000000" w:themeColor="text1"/>
        </w:rPr>
      </w:pPr>
      <w:r w:rsidRPr="00964A81">
        <w:rPr>
          <w:color w:val="000000" w:themeColor="text1"/>
        </w:rPr>
        <w:t>This source supports my topics because it shows:</w:t>
      </w:r>
    </w:p>
    <w:p w14:paraId="070838F3" w14:textId="77777777" w:rsidR="004324D1" w:rsidRPr="00964A81" w:rsidRDefault="004324D1" w:rsidP="004324D1">
      <w:pPr>
        <w:pStyle w:val="ListParagraph"/>
        <w:numPr>
          <w:ilvl w:val="0"/>
          <w:numId w:val="4"/>
        </w:numPr>
        <w:rPr>
          <w:color w:val="000000" w:themeColor="text1"/>
        </w:rPr>
      </w:pPr>
      <w:r w:rsidRPr="00964A81">
        <w:rPr>
          <w:color w:val="000000" w:themeColor="text1"/>
        </w:rPr>
        <w:t>Long waiting lists are the result of both insufficient financing and an excess of referrals.</w:t>
      </w:r>
    </w:p>
    <w:p w14:paraId="617D7527" w14:textId="77777777" w:rsidR="004324D1" w:rsidRPr="00964A81" w:rsidRDefault="004324D1" w:rsidP="004324D1">
      <w:pPr>
        <w:pStyle w:val="ListParagraph"/>
        <w:numPr>
          <w:ilvl w:val="0"/>
          <w:numId w:val="4"/>
        </w:numPr>
        <w:rPr>
          <w:color w:val="000000" w:themeColor="text1"/>
        </w:rPr>
      </w:pPr>
      <w:r w:rsidRPr="00964A81">
        <w:rPr>
          <w:color w:val="000000" w:themeColor="text1"/>
        </w:rPr>
        <w:t>Assessments are paused in some places, making individuals wait even longer.</w:t>
      </w:r>
    </w:p>
    <w:p w14:paraId="25043FD2" w14:textId="77777777" w:rsidR="004324D1" w:rsidRPr="00964A81" w:rsidRDefault="004324D1" w:rsidP="004324D1">
      <w:pPr>
        <w:pStyle w:val="ListParagraph"/>
        <w:numPr>
          <w:ilvl w:val="0"/>
          <w:numId w:val="4"/>
        </w:numPr>
        <w:rPr>
          <w:color w:val="000000" w:themeColor="text1"/>
        </w:rPr>
      </w:pPr>
      <w:r w:rsidRPr="00964A81">
        <w:rPr>
          <w:color w:val="000000" w:themeColor="text1"/>
        </w:rPr>
        <w:t>It can take more than a year to receive a diagnosis.</w:t>
      </w:r>
    </w:p>
    <w:p w14:paraId="2F112F49" w14:textId="77777777" w:rsidR="004324D1" w:rsidRPr="00964A81" w:rsidRDefault="004324D1" w:rsidP="004324D1">
      <w:pPr>
        <w:pStyle w:val="ListParagraph"/>
        <w:numPr>
          <w:ilvl w:val="0"/>
          <w:numId w:val="4"/>
        </w:numPr>
        <w:rPr>
          <w:color w:val="000000" w:themeColor="text1"/>
        </w:rPr>
      </w:pPr>
      <w:r w:rsidRPr="00964A81">
        <w:rPr>
          <w:color w:val="000000" w:themeColor="text1"/>
        </w:rPr>
        <w:t>The system is unfair because it is complex and relies on where you reside.</w:t>
      </w:r>
    </w:p>
    <w:p w14:paraId="7D355392" w14:textId="414FCEBF" w:rsidR="004324D1" w:rsidRPr="00964A81" w:rsidRDefault="004324D1" w:rsidP="004324D1">
      <w:pPr>
        <w:pStyle w:val="ListParagraph"/>
        <w:numPr>
          <w:ilvl w:val="0"/>
          <w:numId w:val="4"/>
        </w:numPr>
        <w:rPr>
          <w:color w:val="000000" w:themeColor="text1"/>
        </w:rPr>
      </w:pPr>
      <w:r w:rsidRPr="00964A81">
        <w:rPr>
          <w:color w:val="000000" w:themeColor="text1"/>
        </w:rPr>
        <w:t>People still have to wait a long period even when they use Right to Choose.</w:t>
      </w:r>
    </w:p>
    <w:p w14:paraId="17CFB844" w14:textId="47551622" w:rsidR="004324D1" w:rsidRPr="00964A81" w:rsidRDefault="004324D1" w:rsidP="004324D1">
      <w:pPr>
        <w:rPr>
          <w:b/>
          <w:bCs/>
          <w:color w:val="000000" w:themeColor="text1"/>
        </w:rPr>
      </w:pPr>
      <w:r w:rsidRPr="00964A81">
        <w:rPr>
          <w:b/>
          <w:bCs/>
          <w:color w:val="000000" w:themeColor="text1"/>
        </w:rPr>
        <w:t xml:space="preserve">Source: Independent Healthcare Provider Network – The Truth About ADHD Waiting Times and The Independent Sector </w:t>
      </w:r>
      <w:sdt>
        <w:sdtPr>
          <w:rPr>
            <w:b/>
            <w:bCs/>
            <w:color w:val="000000" w:themeColor="text1"/>
          </w:rPr>
          <w:id w:val="855004627"/>
          <w:citation/>
        </w:sdtPr>
        <w:sdtContent>
          <w:r w:rsidRPr="00964A81">
            <w:rPr>
              <w:b/>
              <w:bCs/>
              <w:color w:val="000000" w:themeColor="text1"/>
            </w:rPr>
            <w:fldChar w:fldCharType="begin"/>
          </w:r>
          <w:r w:rsidRPr="00964A81">
            <w:rPr>
              <w:b/>
              <w:bCs/>
              <w:color w:val="000000" w:themeColor="text1"/>
            </w:rPr>
            <w:instrText xml:space="preserve"> CITATION Ind26 \l 2057 </w:instrText>
          </w:r>
          <w:r w:rsidRPr="00964A81">
            <w:rPr>
              <w:b/>
              <w:bCs/>
              <w:color w:val="000000" w:themeColor="text1"/>
            </w:rPr>
            <w:fldChar w:fldCharType="separate"/>
          </w:r>
          <w:r w:rsidRPr="00964A81">
            <w:rPr>
              <w:b/>
              <w:bCs/>
              <w:noProof/>
              <w:color w:val="000000" w:themeColor="text1"/>
            </w:rPr>
            <w:t>(Network, 2026)</w:t>
          </w:r>
          <w:r w:rsidRPr="00964A81">
            <w:rPr>
              <w:b/>
              <w:bCs/>
              <w:color w:val="000000" w:themeColor="text1"/>
            </w:rPr>
            <w:fldChar w:fldCharType="end"/>
          </w:r>
        </w:sdtContent>
      </w:sdt>
    </w:p>
    <w:p w14:paraId="7F86EF69" w14:textId="4DA8102D" w:rsidR="004324D1" w:rsidRPr="00964A81" w:rsidRDefault="007A27CE" w:rsidP="008B39FF">
      <w:pPr>
        <w:rPr>
          <w:color w:val="000000" w:themeColor="text1"/>
        </w:rPr>
      </w:pPr>
      <w:r w:rsidRPr="00964A81">
        <w:rPr>
          <w:color w:val="000000" w:themeColor="text1"/>
        </w:rPr>
        <w:t>According to the article, there are over 700,000 people in England who are waiting for an ADHD assessment, and some of them have been waiting for years or even more than ten years.</w:t>
      </w:r>
    </w:p>
    <w:p w14:paraId="56DD073A" w14:textId="233C5146" w:rsidR="007A27CE" w:rsidRPr="00964A81" w:rsidRDefault="007A27CE" w:rsidP="008B39FF">
      <w:pPr>
        <w:rPr>
          <w:color w:val="000000" w:themeColor="text1"/>
        </w:rPr>
      </w:pPr>
      <w:r w:rsidRPr="00964A81">
        <w:rPr>
          <w:color w:val="000000" w:themeColor="text1"/>
        </w:rPr>
        <w:t xml:space="preserve">Additionally, it discusses why ADHD is underdiagnosed, undertreated, and </w:t>
      </w:r>
      <w:r w:rsidRPr="00964A81">
        <w:rPr>
          <w:color w:val="000000" w:themeColor="text1"/>
        </w:rPr>
        <w:t>under recognised</w:t>
      </w:r>
      <w:r w:rsidRPr="00964A81">
        <w:rPr>
          <w:color w:val="000000" w:themeColor="text1"/>
        </w:rPr>
        <w:t>, primarily due to a lack of people and resources within the NHS.</w:t>
      </w:r>
    </w:p>
    <w:p w14:paraId="75E8B88B" w14:textId="38BE79E2" w:rsidR="007A27CE" w:rsidRPr="00964A81" w:rsidRDefault="007A27CE" w:rsidP="008B39FF">
      <w:pPr>
        <w:rPr>
          <w:color w:val="000000" w:themeColor="text1"/>
        </w:rPr>
      </w:pPr>
      <w:r w:rsidRPr="00964A81">
        <w:rPr>
          <w:color w:val="000000" w:themeColor="text1"/>
        </w:rPr>
        <w:t>According to the report, because the NHS is unable to satisfy demand on its own, the independent sector—private providers collaborating with the NHS—now conducts a significant percentage of ADHD and autism examinations to help shorten wait times.</w:t>
      </w:r>
    </w:p>
    <w:p w14:paraId="060CB1A3" w14:textId="7E51335E" w:rsidR="007A27CE" w:rsidRPr="00964A81" w:rsidRDefault="007A27CE" w:rsidP="008B39FF">
      <w:pPr>
        <w:rPr>
          <w:color w:val="000000" w:themeColor="text1"/>
        </w:rPr>
      </w:pPr>
      <w:r w:rsidRPr="00964A81">
        <w:rPr>
          <w:color w:val="000000" w:themeColor="text1"/>
        </w:rPr>
        <w:t>It also shows negative consequences of lengthy wait times by explaining how untreated ADHD can result in poor academic performance, unemployment, mental health issues, and interactions with the criminal justice system.</w:t>
      </w:r>
    </w:p>
    <w:p w14:paraId="1BA924C2" w14:textId="77777777" w:rsidR="007A27CE" w:rsidRPr="00964A81" w:rsidRDefault="007A27CE" w:rsidP="007A27CE">
      <w:pPr>
        <w:rPr>
          <w:color w:val="000000" w:themeColor="text1"/>
          <w:u w:val="single"/>
        </w:rPr>
      </w:pPr>
    </w:p>
    <w:p w14:paraId="22D75677" w14:textId="77777777" w:rsidR="007A27CE" w:rsidRPr="00964A81" w:rsidRDefault="007A27CE" w:rsidP="007A27CE">
      <w:pPr>
        <w:rPr>
          <w:color w:val="000000" w:themeColor="text1"/>
          <w:u w:val="single"/>
        </w:rPr>
      </w:pPr>
    </w:p>
    <w:p w14:paraId="28D9363E" w14:textId="42F3ECFC" w:rsidR="007A27CE" w:rsidRPr="00964A81" w:rsidRDefault="007A27CE" w:rsidP="007A27CE">
      <w:pPr>
        <w:rPr>
          <w:color w:val="000000" w:themeColor="text1"/>
          <w:u w:val="single"/>
        </w:rPr>
      </w:pPr>
      <w:r w:rsidRPr="00964A81">
        <w:rPr>
          <w:color w:val="000000" w:themeColor="text1"/>
          <w:u w:val="single"/>
        </w:rPr>
        <w:lastRenderedPageBreak/>
        <w:t>Why is this source useful?</w:t>
      </w:r>
    </w:p>
    <w:p w14:paraId="3002A9CA" w14:textId="77777777" w:rsidR="007A27CE" w:rsidRPr="00964A81" w:rsidRDefault="007A27CE" w:rsidP="007A27CE">
      <w:pPr>
        <w:rPr>
          <w:color w:val="000000" w:themeColor="text1"/>
        </w:rPr>
      </w:pPr>
      <w:r w:rsidRPr="00964A81">
        <w:rPr>
          <w:color w:val="000000" w:themeColor="text1"/>
        </w:rPr>
        <w:t>This source is useful because:</w:t>
      </w:r>
    </w:p>
    <w:p w14:paraId="7837C84D" w14:textId="07A66C85" w:rsidR="007A27CE" w:rsidRPr="00964A81" w:rsidRDefault="007A27CE" w:rsidP="007A27CE">
      <w:pPr>
        <w:pStyle w:val="ListParagraph"/>
        <w:numPr>
          <w:ilvl w:val="0"/>
          <w:numId w:val="5"/>
        </w:numPr>
        <w:rPr>
          <w:color w:val="000000" w:themeColor="text1"/>
        </w:rPr>
      </w:pPr>
      <w:r w:rsidRPr="00964A81">
        <w:rPr>
          <w:color w:val="000000" w:themeColor="text1"/>
        </w:rPr>
        <w:t xml:space="preserve">It is written by a health policy </w:t>
      </w:r>
      <w:r w:rsidR="00692C50" w:rsidRPr="00964A81">
        <w:rPr>
          <w:color w:val="000000" w:themeColor="text1"/>
        </w:rPr>
        <w:t>organisation,</w:t>
      </w:r>
      <w:r w:rsidRPr="00964A81">
        <w:rPr>
          <w:color w:val="000000" w:themeColor="text1"/>
        </w:rPr>
        <w:t xml:space="preserve"> so it is reliable and relevant.</w:t>
      </w:r>
    </w:p>
    <w:p w14:paraId="7398B0F5" w14:textId="6AB0648A" w:rsidR="007A27CE" w:rsidRPr="00964A81" w:rsidRDefault="007A27CE" w:rsidP="007A27CE">
      <w:pPr>
        <w:pStyle w:val="ListParagraph"/>
        <w:numPr>
          <w:ilvl w:val="0"/>
          <w:numId w:val="5"/>
        </w:numPr>
        <w:rPr>
          <w:color w:val="000000" w:themeColor="text1"/>
        </w:rPr>
      </w:pPr>
      <w:r w:rsidRPr="00964A81">
        <w:rPr>
          <w:color w:val="000000" w:themeColor="text1"/>
        </w:rPr>
        <w:t>It explains the roles pf private providers and Right to Choose.</w:t>
      </w:r>
    </w:p>
    <w:p w14:paraId="4234695E" w14:textId="2E8EA326" w:rsidR="007A27CE" w:rsidRPr="00964A81" w:rsidRDefault="007A27CE" w:rsidP="007A27CE">
      <w:pPr>
        <w:pStyle w:val="ListParagraph"/>
        <w:numPr>
          <w:ilvl w:val="0"/>
          <w:numId w:val="5"/>
        </w:numPr>
        <w:rPr>
          <w:color w:val="000000" w:themeColor="text1"/>
        </w:rPr>
      </w:pPr>
      <w:r w:rsidRPr="00964A81">
        <w:rPr>
          <w:color w:val="000000" w:themeColor="text1"/>
        </w:rPr>
        <w:t>It gives very large statistics (70,000 people waiting).</w:t>
      </w:r>
    </w:p>
    <w:p w14:paraId="1F071B8A" w14:textId="77777777" w:rsidR="007A27CE" w:rsidRPr="00964A81" w:rsidRDefault="007A27CE" w:rsidP="007A27CE">
      <w:pPr>
        <w:rPr>
          <w:color w:val="000000" w:themeColor="text1"/>
          <w:u w:val="single"/>
        </w:rPr>
      </w:pPr>
      <w:r w:rsidRPr="00964A81">
        <w:rPr>
          <w:color w:val="000000" w:themeColor="text1"/>
          <w:u w:val="single"/>
        </w:rPr>
        <w:t>How it supports the topic: “The NHS Waiting Game.”</w:t>
      </w:r>
    </w:p>
    <w:p w14:paraId="6EB83759" w14:textId="77777777" w:rsidR="007A27CE" w:rsidRPr="00964A81" w:rsidRDefault="007A27CE" w:rsidP="007A27CE">
      <w:pPr>
        <w:rPr>
          <w:color w:val="000000" w:themeColor="text1"/>
        </w:rPr>
      </w:pPr>
      <w:r w:rsidRPr="00964A81">
        <w:rPr>
          <w:color w:val="000000" w:themeColor="text1"/>
        </w:rPr>
        <w:t>This source supports my topics because it shows:</w:t>
      </w:r>
    </w:p>
    <w:p w14:paraId="79A8F553" w14:textId="77777777" w:rsidR="007A27CE" w:rsidRPr="00964A81" w:rsidRDefault="007A27CE" w:rsidP="007A27CE">
      <w:pPr>
        <w:pStyle w:val="ListParagraph"/>
        <w:numPr>
          <w:ilvl w:val="0"/>
          <w:numId w:val="6"/>
        </w:numPr>
        <w:rPr>
          <w:color w:val="000000" w:themeColor="text1"/>
        </w:rPr>
      </w:pPr>
      <w:r w:rsidRPr="00964A81">
        <w:rPr>
          <w:color w:val="000000" w:themeColor="text1"/>
        </w:rPr>
        <w:t>There are hundreds of thousands of people who are waiting to be evaluated for ADHD.</w:t>
      </w:r>
    </w:p>
    <w:p w14:paraId="61D8630B" w14:textId="77777777" w:rsidR="007A27CE" w:rsidRPr="00964A81" w:rsidRDefault="007A27CE" w:rsidP="007A27CE">
      <w:pPr>
        <w:pStyle w:val="ListParagraph"/>
        <w:numPr>
          <w:ilvl w:val="0"/>
          <w:numId w:val="6"/>
        </w:numPr>
        <w:rPr>
          <w:color w:val="000000" w:themeColor="text1"/>
        </w:rPr>
      </w:pPr>
      <w:r w:rsidRPr="00964A81">
        <w:rPr>
          <w:color w:val="000000" w:themeColor="text1"/>
        </w:rPr>
        <w:t>There are many that wait for years or even ten years, which is obviously a "waiting game."</w:t>
      </w:r>
    </w:p>
    <w:p w14:paraId="455C7A6F" w14:textId="77777777" w:rsidR="007A27CE" w:rsidRPr="00964A81" w:rsidRDefault="007A27CE" w:rsidP="007A27CE">
      <w:pPr>
        <w:pStyle w:val="ListParagraph"/>
        <w:numPr>
          <w:ilvl w:val="0"/>
          <w:numId w:val="6"/>
        </w:numPr>
        <w:rPr>
          <w:color w:val="000000" w:themeColor="text1"/>
        </w:rPr>
      </w:pPr>
      <w:r w:rsidRPr="00964A81">
        <w:rPr>
          <w:color w:val="000000" w:themeColor="text1"/>
        </w:rPr>
        <w:t>Delays result from the NHS's lack of personnel and resources.</w:t>
      </w:r>
    </w:p>
    <w:p w14:paraId="07D1BB36" w14:textId="77777777" w:rsidR="007A27CE" w:rsidRPr="00964A81" w:rsidRDefault="007A27CE" w:rsidP="007A27CE">
      <w:pPr>
        <w:pStyle w:val="ListParagraph"/>
        <w:numPr>
          <w:ilvl w:val="0"/>
          <w:numId w:val="6"/>
        </w:numPr>
        <w:rPr>
          <w:color w:val="000000" w:themeColor="text1"/>
        </w:rPr>
      </w:pPr>
      <w:r w:rsidRPr="00964A81">
        <w:rPr>
          <w:color w:val="000000" w:themeColor="text1"/>
        </w:rPr>
        <w:t>While they wait, people's careers, education, and mental health are impacted.</w:t>
      </w:r>
    </w:p>
    <w:p w14:paraId="28C81E69" w14:textId="1407B3A7" w:rsidR="007A27CE" w:rsidRPr="00964A81" w:rsidRDefault="007A27CE" w:rsidP="007A27CE">
      <w:pPr>
        <w:pStyle w:val="ListParagraph"/>
        <w:numPr>
          <w:ilvl w:val="0"/>
          <w:numId w:val="6"/>
        </w:numPr>
        <w:rPr>
          <w:color w:val="000000" w:themeColor="text1"/>
        </w:rPr>
      </w:pPr>
      <w:r w:rsidRPr="00964A81">
        <w:rPr>
          <w:color w:val="000000" w:themeColor="text1"/>
        </w:rPr>
        <w:t>The NHS cannot manage on its own, as seen by the system's reliance on private companies to attempt to shorten waiting lists.</w:t>
      </w:r>
    </w:p>
    <w:p w14:paraId="0CC4F9B9" w14:textId="482998C2" w:rsidR="007A27CE" w:rsidRPr="00964A81" w:rsidRDefault="007A27CE" w:rsidP="007A27CE">
      <w:pPr>
        <w:rPr>
          <w:b/>
          <w:bCs/>
          <w:color w:val="000000" w:themeColor="text1"/>
          <w:sz w:val="28"/>
          <w:szCs w:val="28"/>
          <w:u w:val="single"/>
        </w:rPr>
      </w:pPr>
      <w:r w:rsidRPr="00964A81">
        <w:rPr>
          <w:b/>
          <w:bCs/>
          <w:color w:val="000000" w:themeColor="text1"/>
          <w:sz w:val="28"/>
          <w:szCs w:val="28"/>
          <w:u w:val="single"/>
        </w:rPr>
        <w:t xml:space="preserve">Research </w:t>
      </w:r>
      <w:r w:rsidR="00684EF4" w:rsidRPr="00964A81">
        <w:rPr>
          <w:b/>
          <w:bCs/>
          <w:color w:val="000000" w:themeColor="text1"/>
          <w:sz w:val="28"/>
          <w:szCs w:val="28"/>
          <w:u w:val="single"/>
        </w:rPr>
        <w:t>Methodologies</w:t>
      </w:r>
      <w:r w:rsidRPr="00964A81">
        <w:rPr>
          <w:b/>
          <w:bCs/>
          <w:color w:val="000000" w:themeColor="text1"/>
          <w:sz w:val="28"/>
          <w:szCs w:val="28"/>
          <w:u w:val="single"/>
        </w:rPr>
        <w:t>:</w:t>
      </w:r>
    </w:p>
    <w:p w14:paraId="64F8E39D"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Research methodology refers to the systematic framework used to solve a research problem. In health and social care, researchers typically choose between three main approaches:</w:t>
      </w:r>
    </w:p>
    <w:p w14:paraId="3B40E7FC"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p>
    <w:p w14:paraId="4410823E" w14:textId="40DCFDA8" w:rsidR="00684EF4" w:rsidRPr="00964A81" w:rsidRDefault="00684EF4" w:rsidP="00684EF4">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 xml:space="preserve">• </w:t>
      </w:r>
      <w:r w:rsidRPr="00964A81">
        <w:rPr>
          <w:rFonts w:cs="AppleSystemUIFont"/>
          <w:b/>
          <w:bCs/>
          <w:color w:val="000000" w:themeColor="text1"/>
          <w:kern w:val="0"/>
        </w:rPr>
        <w:t xml:space="preserve">Quantitative Research: </w:t>
      </w:r>
      <w:r w:rsidRPr="00964A81">
        <w:rPr>
          <w:rFonts w:cs="AppleSystemUIFont"/>
          <w:color w:val="000000" w:themeColor="text1"/>
          <w:kern w:val="0"/>
        </w:rPr>
        <w:t>In order to find trends or averages, this focuses on numerical data and statistical analysis.</w:t>
      </w:r>
      <w:sdt>
        <w:sdtPr>
          <w:rPr>
            <w:rFonts w:cs="AppleSystemUIFont"/>
            <w:color w:val="000000" w:themeColor="text1"/>
            <w:kern w:val="0"/>
          </w:rPr>
          <w:id w:val="1439645196"/>
          <w:citation/>
        </w:sdtPr>
        <w:sdtContent>
          <w:r w:rsidR="00F01F70">
            <w:rPr>
              <w:rFonts w:cs="AppleSystemUIFont"/>
              <w:color w:val="000000" w:themeColor="text1"/>
              <w:kern w:val="0"/>
            </w:rPr>
            <w:fldChar w:fldCharType="begin"/>
          </w:r>
          <w:r w:rsidR="00F01F70">
            <w:rPr>
              <w:rFonts w:cs="AppleSystemUIFont"/>
              <w:color w:val="000000" w:themeColor="text1"/>
              <w:kern w:val="0"/>
            </w:rPr>
            <w:instrText xml:space="preserve"> CITATION Gil24 \l 2057 </w:instrText>
          </w:r>
          <w:r w:rsidR="00F01F70">
            <w:rPr>
              <w:rFonts w:cs="AppleSystemUIFont"/>
              <w:color w:val="000000" w:themeColor="text1"/>
              <w:kern w:val="0"/>
            </w:rPr>
            <w:fldChar w:fldCharType="separate"/>
          </w:r>
          <w:r w:rsidR="00F01F70">
            <w:rPr>
              <w:rFonts w:cs="AppleSystemUIFont"/>
              <w:noProof/>
              <w:color w:val="000000" w:themeColor="text1"/>
              <w:kern w:val="0"/>
            </w:rPr>
            <w:t xml:space="preserve"> </w:t>
          </w:r>
          <w:r w:rsidR="00F01F70" w:rsidRPr="00F01F70">
            <w:rPr>
              <w:rFonts w:cs="AppleSystemUIFont"/>
              <w:noProof/>
              <w:color w:val="000000" w:themeColor="text1"/>
              <w:kern w:val="0"/>
            </w:rPr>
            <w:t>(Evans, 2024)</w:t>
          </w:r>
          <w:r w:rsidR="00F01F70">
            <w:rPr>
              <w:rFonts w:cs="AppleSystemUIFont"/>
              <w:color w:val="000000" w:themeColor="text1"/>
              <w:kern w:val="0"/>
            </w:rPr>
            <w:fldChar w:fldCharType="end"/>
          </w:r>
        </w:sdtContent>
      </w:sdt>
      <w:r w:rsidRPr="00964A81">
        <w:rPr>
          <w:rFonts w:cs="AppleSystemUIFont"/>
          <w:color w:val="000000" w:themeColor="text1"/>
          <w:kern w:val="0"/>
        </w:rPr>
        <w:t xml:space="preserve"> For example, a survey may be used by a researcher to determine the average number of months that people in various NHS trusts must wait for an ADHD assessment.</w:t>
      </w:r>
    </w:p>
    <w:p w14:paraId="48615A3E"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p>
    <w:p w14:paraId="59CFCE92" w14:textId="39605253" w:rsidR="00684EF4" w:rsidRPr="00964A81" w:rsidRDefault="00684EF4" w:rsidP="00684EF4">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 xml:space="preserve">• </w:t>
      </w:r>
      <w:r w:rsidRPr="00964A81">
        <w:rPr>
          <w:rFonts w:cs="AppleSystemUIFont"/>
          <w:b/>
          <w:bCs/>
          <w:color w:val="000000" w:themeColor="text1"/>
          <w:kern w:val="0"/>
        </w:rPr>
        <w:t>Qualitative Research</w:t>
      </w:r>
      <w:r w:rsidRPr="00964A81">
        <w:rPr>
          <w:rFonts w:cs="AppleSystemUIFont"/>
          <w:color w:val="000000" w:themeColor="text1"/>
          <w:kern w:val="0"/>
        </w:rPr>
        <w:t xml:space="preserve">: In order to properly understand ideas, viewpoints, or experiences, this explores non-numerical data. </w:t>
      </w:r>
      <w:sdt>
        <w:sdtPr>
          <w:rPr>
            <w:rFonts w:cs="AppleSystemUIFont"/>
            <w:color w:val="000000" w:themeColor="text1"/>
            <w:kern w:val="0"/>
          </w:rPr>
          <w:id w:val="-1834833177"/>
          <w:citation/>
        </w:sdtPr>
        <w:sdtContent>
          <w:r w:rsidR="00F01F70">
            <w:rPr>
              <w:rFonts w:cs="AppleSystemUIFont"/>
              <w:color w:val="000000" w:themeColor="text1"/>
              <w:kern w:val="0"/>
            </w:rPr>
            <w:fldChar w:fldCharType="begin"/>
          </w:r>
          <w:r w:rsidR="00F01F70">
            <w:rPr>
              <w:rFonts w:cs="AppleSystemUIFont"/>
              <w:color w:val="000000" w:themeColor="text1"/>
              <w:kern w:val="0"/>
            </w:rPr>
            <w:instrText xml:space="preserve"> CITATION Gil24 \l 2057 </w:instrText>
          </w:r>
          <w:r w:rsidR="00F01F70">
            <w:rPr>
              <w:rFonts w:cs="AppleSystemUIFont"/>
              <w:color w:val="000000" w:themeColor="text1"/>
              <w:kern w:val="0"/>
            </w:rPr>
            <w:fldChar w:fldCharType="separate"/>
          </w:r>
          <w:r w:rsidR="00F01F70" w:rsidRPr="00F01F70">
            <w:rPr>
              <w:rFonts w:cs="AppleSystemUIFont"/>
              <w:noProof/>
              <w:color w:val="000000" w:themeColor="text1"/>
              <w:kern w:val="0"/>
            </w:rPr>
            <w:t>(Evans, 2024)</w:t>
          </w:r>
          <w:r w:rsidR="00F01F70">
            <w:rPr>
              <w:rFonts w:cs="AppleSystemUIFont"/>
              <w:color w:val="000000" w:themeColor="text1"/>
              <w:kern w:val="0"/>
            </w:rPr>
            <w:fldChar w:fldCharType="end"/>
          </w:r>
        </w:sdtContent>
      </w:sdt>
      <w:r w:rsidR="00F01F70">
        <w:rPr>
          <w:rFonts w:cs="AppleSystemUIFont"/>
          <w:color w:val="000000" w:themeColor="text1"/>
          <w:kern w:val="0"/>
        </w:rPr>
        <w:t xml:space="preserve"> </w:t>
      </w:r>
      <w:r w:rsidRPr="00964A81">
        <w:rPr>
          <w:rFonts w:cs="AppleSystemUIFont"/>
          <w:color w:val="000000" w:themeColor="text1"/>
          <w:kern w:val="0"/>
        </w:rPr>
        <w:t>Conducting semi-structured interviews with patients to comprehend the psychological effects of years of waiting for an autism diagnosis is one example.</w:t>
      </w:r>
    </w:p>
    <w:p w14:paraId="14348CE9"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p>
    <w:p w14:paraId="3F0E8044" w14:textId="430A5E22" w:rsidR="00684EF4" w:rsidRPr="00964A81" w:rsidRDefault="00684EF4" w:rsidP="00684EF4">
      <w:pPr>
        <w:autoSpaceDE w:val="0"/>
        <w:autoSpaceDN w:val="0"/>
        <w:adjustRightInd w:val="0"/>
        <w:spacing w:after="0" w:line="240" w:lineRule="auto"/>
        <w:rPr>
          <w:rFonts w:cs="AppleSystemUIFont"/>
          <w:color w:val="000000" w:themeColor="text1"/>
          <w:kern w:val="0"/>
        </w:rPr>
      </w:pPr>
      <w:r w:rsidRPr="00964A81">
        <w:rPr>
          <w:rFonts w:cs="AppleSystemUIFont"/>
          <w:color w:val="000000" w:themeColor="text1"/>
          <w:kern w:val="0"/>
        </w:rPr>
        <w:t xml:space="preserve">• </w:t>
      </w:r>
      <w:r w:rsidRPr="00964A81">
        <w:rPr>
          <w:rFonts w:cs="AppleSystemUIFont"/>
          <w:b/>
          <w:bCs/>
          <w:color w:val="000000" w:themeColor="text1"/>
          <w:kern w:val="0"/>
        </w:rPr>
        <w:t>Mixed-Methods Research:</w:t>
      </w:r>
      <w:r w:rsidRPr="00964A81">
        <w:rPr>
          <w:rFonts w:cs="AppleSystemUIFont"/>
          <w:color w:val="000000" w:themeColor="text1"/>
          <w:kern w:val="0"/>
        </w:rPr>
        <w:t xml:space="preserve"> This offers a thorough perspective by combining quantitative and qualitative methods. For example, </w:t>
      </w:r>
      <w:r w:rsidR="00692C50" w:rsidRPr="00964A81">
        <w:rPr>
          <w:rFonts w:cs="AppleSystemUIFont"/>
          <w:color w:val="000000" w:themeColor="text1"/>
          <w:kern w:val="0"/>
        </w:rPr>
        <w:t>research</w:t>
      </w:r>
      <w:r w:rsidRPr="00964A81">
        <w:rPr>
          <w:rFonts w:cs="AppleSystemUIFont"/>
          <w:color w:val="000000" w:themeColor="text1"/>
          <w:kern w:val="0"/>
        </w:rPr>
        <w:t xml:space="preserve"> might gather quantitative data on waiting times and combine it with qualitative data from focus groups that explain the "why" behind those figures.</w:t>
      </w:r>
    </w:p>
    <w:p w14:paraId="2A5B7E55"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p>
    <w:p w14:paraId="130A3D40" w14:textId="54F62817" w:rsidR="00684EF4" w:rsidRPr="00964A81" w:rsidRDefault="00684EF4" w:rsidP="00684EF4">
      <w:pPr>
        <w:autoSpaceDE w:val="0"/>
        <w:autoSpaceDN w:val="0"/>
        <w:adjustRightInd w:val="0"/>
        <w:spacing w:after="0" w:line="240" w:lineRule="auto"/>
        <w:rPr>
          <w:rFonts w:cs="AppleSystemUIFont"/>
          <w:b/>
          <w:bCs/>
          <w:color w:val="000000" w:themeColor="text1"/>
          <w:kern w:val="0"/>
        </w:rPr>
      </w:pPr>
      <w:r w:rsidRPr="00964A81">
        <w:rPr>
          <w:rFonts w:cs="AppleSystemUIFont"/>
          <w:b/>
          <w:bCs/>
          <w:color w:val="000000" w:themeColor="text1"/>
          <w:kern w:val="0"/>
        </w:rPr>
        <w:t xml:space="preserve">My </w:t>
      </w:r>
      <w:r w:rsidRPr="00964A81">
        <w:rPr>
          <w:rFonts w:cs="AppleSystemUIFont"/>
          <w:b/>
          <w:bCs/>
          <w:color w:val="000000" w:themeColor="text1"/>
          <w:kern w:val="0"/>
        </w:rPr>
        <w:t>Chosen Methodology: Mixed-Methods</w:t>
      </w:r>
    </w:p>
    <w:p w14:paraId="0ADC86D6" w14:textId="77777777" w:rsidR="00684EF4" w:rsidRPr="00964A81" w:rsidRDefault="00684EF4" w:rsidP="00684EF4">
      <w:pPr>
        <w:autoSpaceDE w:val="0"/>
        <w:autoSpaceDN w:val="0"/>
        <w:adjustRightInd w:val="0"/>
        <w:spacing w:after="0" w:line="240" w:lineRule="auto"/>
        <w:rPr>
          <w:rFonts w:cs="AppleSystemUIFont"/>
          <w:color w:val="000000" w:themeColor="text1"/>
          <w:kern w:val="0"/>
        </w:rPr>
      </w:pPr>
    </w:p>
    <w:p w14:paraId="071A1EF1" w14:textId="4E1F640F" w:rsidR="007A27CE" w:rsidRPr="00964A81" w:rsidRDefault="00684EF4" w:rsidP="00684EF4">
      <w:pPr>
        <w:autoSpaceDE w:val="0"/>
        <w:autoSpaceDN w:val="0"/>
        <w:adjustRightInd w:val="0"/>
        <w:spacing w:after="0" w:line="240" w:lineRule="auto"/>
        <w:rPr>
          <w:color w:val="000000" w:themeColor="text1"/>
        </w:rPr>
      </w:pPr>
      <w:r w:rsidRPr="00964A81">
        <w:rPr>
          <w:rFonts w:cs="AppleSystemUIFont"/>
          <w:color w:val="000000" w:themeColor="text1"/>
          <w:kern w:val="0"/>
        </w:rPr>
        <w:t>For my study on NHS waiting times for ADHD and autism, I would use a mixed-methods approach</w:t>
      </w:r>
      <w:r w:rsidRPr="00964A81">
        <w:rPr>
          <w:rFonts w:cs="AppleSystemUIFont"/>
          <w:color w:val="000000" w:themeColor="text1"/>
          <w:kern w:val="0"/>
        </w:rPr>
        <w:t xml:space="preserve"> this is because due t</w:t>
      </w:r>
      <w:r w:rsidRPr="00964A81">
        <w:rPr>
          <w:color w:val="000000" w:themeColor="text1"/>
        </w:rPr>
        <w:t>o</w:t>
      </w:r>
      <w:r w:rsidRPr="00964A81">
        <w:rPr>
          <w:color w:val="000000" w:themeColor="text1"/>
        </w:rPr>
        <w:t xml:space="preserve"> the multifaceted nature of the issue, this approach best suits my topic. I need numbers to show how staff shortages and a lack of resources </w:t>
      </w:r>
      <w:r w:rsidRPr="00964A81">
        <w:rPr>
          <w:color w:val="000000" w:themeColor="text1"/>
        </w:rPr>
        <w:lastRenderedPageBreak/>
        <w:t>are directly linked to longer wait times. Quantitative data is necessary to highlight the scope of the situation. But the "human cost" of the problem cannot be fully captured by numbers alone. I can offer a more thorough understanding of how these delays impact mental health and day-to-day functioning by including qualitative techniques, such as staff and patient interviews. By ensuring that the study is both person-centred and statistically sound, this dual approach strengthens the case for funding increases and policy changes.</w:t>
      </w:r>
    </w:p>
    <w:p w14:paraId="503319FB" w14:textId="77777777" w:rsidR="00684EF4" w:rsidRPr="00964A81" w:rsidRDefault="00684EF4" w:rsidP="00684EF4">
      <w:pPr>
        <w:autoSpaceDE w:val="0"/>
        <w:autoSpaceDN w:val="0"/>
        <w:adjustRightInd w:val="0"/>
        <w:spacing w:after="0" w:line="240" w:lineRule="auto"/>
        <w:rPr>
          <w:color w:val="000000" w:themeColor="text1"/>
        </w:rPr>
      </w:pPr>
    </w:p>
    <w:p w14:paraId="534D0C17" w14:textId="6EBAD51F" w:rsidR="00684EF4" w:rsidRPr="00964A81" w:rsidRDefault="00684EF4" w:rsidP="00684EF4">
      <w:pPr>
        <w:autoSpaceDE w:val="0"/>
        <w:autoSpaceDN w:val="0"/>
        <w:adjustRightInd w:val="0"/>
        <w:spacing w:after="0" w:line="240" w:lineRule="auto"/>
        <w:rPr>
          <w:b/>
          <w:bCs/>
          <w:color w:val="000000" w:themeColor="text1"/>
          <w:sz w:val="28"/>
          <w:szCs w:val="28"/>
          <w:u w:val="single"/>
        </w:rPr>
      </w:pPr>
      <w:r w:rsidRPr="00964A81">
        <w:rPr>
          <w:b/>
          <w:bCs/>
          <w:color w:val="000000" w:themeColor="text1"/>
          <w:sz w:val="28"/>
          <w:szCs w:val="28"/>
          <w:u w:val="single"/>
        </w:rPr>
        <w:t>Data Collection:</w:t>
      </w:r>
    </w:p>
    <w:p w14:paraId="562BB407" w14:textId="77777777" w:rsidR="00684EF4" w:rsidRPr="00964A81" w:rsidRDefault="00684EF4" w:rsidP="00684EF4">
      <w:pPr>
        <w:autoSpaceDE w:val="0"/>
        <w:autoSpaceDN w:val="0"/>
        <w:adjustRightInd w:val="0"/>
        <w:spacing w:after="0" w:line="240" w:lineRule="auto"/>
        <w:rPr>
          <w:color w:val="000000" w:themeColor="text1"/>
        </w:rPr>
      </w:pPr>
    </w:p>
    <w:p w14:paraId="678810C4" w14:textId="77777777" w:rsidR="00684EF4" w:rsidRPr="00964A81" w:rsidRDefault="00684EF4" w:rsidP="00684EF4">
      <w:pPr>
        <w:autoSpaceDE w:val="0"/>
        <w:autoSpaceDN w:val="0"/>
        <w:adjustRightInd w:val="0"/>
        <w:spacing w:after="0" w:line="240" w:lineRule="auto"/>
        <w:rPr>
          <w:rFonts w:cs="AppleSystemUIFont"/>
          <w:kern w:val="0"/>
        </w:rPr>
      </w:pPr>
      <w:r w:rsidRPr="00964A81">
        <w:rPr>
          <w:rFonts w:cs="AppleSystemUIFont"/>
          <w:kern w:val="0"/>
        </w:rPr>
        <w:t>Data collection is the process of gathering information to answer research questions. There are two primary categories of data:</w:t>
      </w:r>
    </w:p>
    <w:p w14:paraId="69F8243E" w14:textId="77777777" w:rsidR="00684EF4" w:rsidRPr="00964A81" w:rsidRDefault="00684EF4" w:rsidP="00684EF4">
      <w:pPr>
        <w:autoSpaceDE w:val="0"/>
        <w:autoSpaceDN w:val="0"/>
        <w:adjustRightInd w:val="0"/>
        <w:spacing w:after="0" w:line="240" w:lineRule="auto"/>
        <w:rPr>
          <w:rFonts w:cs="AppleSystemUIFont"/>
          <w:kern w:val="0"/>
        </w:rPr>
      </w:pPr>
    </w:p>
    <w:p w14:paraId="6F9344B9" w14:textId="71EEB95F" w:rsidR="00684EF4" w:rsidRPr="00964A81" w:rsidRDefault="00684EF4" w:rsidP="00684EF4">
      <w:pPr>
        <w:autoSpaceDE w:val="0"/>
        <w:autoSpaceDN w:val="0"/>
        <w:adjustRightInd w:val="0"/>
        <w:spacing w:after="0" w:line="240" w:lineRule="auto"/>
        <w:rPr>
          <w:rFonts w:cs="AppleSystemUIFont"/>
          <w:kern w:val="0"/>
        </w:rPr>
      </w:pPr>
      <w:r w:rsidRPr="00964A81">
        <w:rPr>
          <w:rFonts w:cs="AppleSystemUIFont"/>
          <w:kern w:val="0"/>
        </w:rPr>
        <w:t xml:space="preserve">• </w:t>
      </w:r>
      <w:r w:rsidRPr="00964A81">
        <w:rPr>
          <w:rFonts w:cs="AppleSystemUIFont"/>
          <w:b/>
          <w:bCs/>
          <w:kern w:val="0"/>
        </w:rPr>
        <w:t>Primary Data</w:t>
      </w:r>
      <w:r w:rsidRPr="00964A81">
        <w:rPr>
          <w:rFonts w:cs="AppleSystemUIFont"/>
          <w:kern w:val="0"/>
        </w:rPr>
        <w:t xml:space="preserve">: </w:t>
      </w:r>
      <w:r w:rsidR="00964A81" w:rsidRPr="00964A81">
        <w:rPr>
          <w:rFonts w:cs="AppleSystemUIFont"/>
          <w:kern w:val="0"/>
        </w:rPr>
        <w:t>This is "first-hand" data that the researcher personally gathered for their particular project.</w:t>
      </w:r>
      <w:r w:rsidR="00F01F70">
        <w:rPr>
          <w:rFonts w:cs="AppleSystemUIFont"/>
          <w:kern w:val="0"/>
        </w:rPr>
        <w:t xml:space="preserve"> </w:t>
      </w:r>
      <w:sdt>
        <w:sdtPr>
          <w:rPr>
            <w:rFonts w:cs="AppleSystemUIFont"/>
            <w:kern w:val="0"/>
          </w:rPr>
          <w:id w:val="1902868976"/>
          <w:citation/>
        </w:sdtPr>
        <w:sdtContent>
          <w:r w:rsidR="00F01F70">
            <w:rPr>
              <w:rFonts w:cs="AppleSystemUIFont"/>
              <w:kern w:val="0"/>
            </w:rPr>
            <w:fldChar w:fldCharType="begin"/>
          </w:r>
          <w:r w:rsidR="00F01F70">
            <w:rPr>
              <w:rFonts w:cs="AppleSystemUIFont"/>
              <w:kern w:val="0"/>
            </w:rPr>
            <w:instrText xml:space="preserve"> CITATION Lid25 \l 2057 </w:instrText>
          </w:r>
          <w:r w:rsidR="00F01F70">
            <w:rPr>
              <w:rFonts w:cs="AppleSystemUIFont"/>
              <w:kern w:val="0"/>
            </w:rPr>
            <w:fldChar w:fldCharType="separate"/>
          </w:r>
          <w:r w:rsidR="00F01F70" w:rsidRPr="00F01F70">
            <w:rPr>
              <w:rFonts w:cs="AppleSystemUIFont"/>
              <w:noProof/>
              <w:kern w:val="0"/>
            </w:rPr>
            <w:t>(Hovhan, 2025)</w:t>
          </w:r>
          <w:r w:rsidR="00F01F70">
            <w:rPr>
              <w:rFonts w:cs="AppleSystemUIFont"/>
              <w:kern w:val="0"/>
            </w:rPr>
            <w:fldChar w:fldCharType="end"/>
          </w:r>
        </w:sdtContent>
      </w:sdt>
      <w:r w:rsidR="00964A81" w:rsidRPr="00964A81">
        <w:rPr>
          <w:rFonts w:cs="AppleSystemUIFont"/>
          <w:kern w:val="0"/>
        </w:rPr>
        <w:t xml:space="preserve"> Conducting your own interviews, sending fresh surveys, or making firsthand observations are a few examples.</w:t>
      </w:r>
    </w:p>
    <w:p w14:paraId="7FC0641D" w14:textId="77777777" w:rsidR="00684EF4" w:rsidRPr="00964A81" w:rsidRDefault="00684EF4" w:rsidP="00684EF4">
      <w:pPr>
        <w:autoSpaceDE w:val="0"/>
        <w:autoSpaceDN w:val="0"/>
        <w:adjustRightInd w:val="0"/>
        <w:spacing w:after="0" w:line="240" w:lineRule="auto"/>
        <w:rPr>
          <w:rFonts w:cs="AppleSystemUIFont"/>
          <w:kern w:val="0"/>
        </w:rPr>
      </w:pPr>
    </w:p>
    <w:p w14:paraId="12CDB6EE" w14:textId="333EDA92" w:rsidR="00684EF4" w:rsidRPr="00964A81" w:rsidRDefault="00684EF4" w:rsidP="00684EF4">
      <w:pPr>
        <w:autoSpaceDE w:val="0"/>
        <w:autoSpaceDN w:val="0"/>
        <w:adjustRightInd w:val="0"/>
        <w:spacing w:after="0" w:line="240" w:lineRule="auto"/>
        <w:rPr>
          <w:rFonts w:cs="AppleSystemUIFont"/>
          <w:kern w:val="0"/>
        </w:rPr>
      </w:pPr>
      <w:r w:rsidRPr="00964A81">
        <w:rPr>
          <w:rFonts w:cs="AppleSystemUIFont"/>
          <w:kern w:val="0"/>
        </w:rPr>
        <w:t xml:space="preserve">• </w:t>
      </w:r>
      <w:r w:rsidRPr="00964A81">
        <w:rPr>
          <w:rFonts w:cs="AppleSystemUIFont"/>
          <w:b/>
          <w:bCs/>
          <w:kern w:val="0"/>
        </w:rPr>
        <w:t>Secondary Data</w:t>
      </w:r>
      <w:r w:rsidRPr="00964A81">
        <w:rPr>
          <w:rFonts w:cs="AppleSystemUIFont"/>
          <w:kern w:val="0"/>
        </w:rPr>
        <w:t xml:space="preserve">: </w:t>
      </w:r>
      <w:r w:rsidR="00964A81" w:rsidRPr="00964A81">
        <w:rPr>
          <w:rFonts w:cs="AppleSystemUIFont"/>
          <w:kern w:val="0"/>
        </w:rPr>
        <w:t>This is "second-hand" data that has already been gathered for a different reason by another person.</w:t>
      </w:r>
      <w:sdt>
        <w:sdtPr>
          <w:rPr>
            <w:rFonts w:cs="AppleSystemUIFont"/>
            <w:kern w:val="0"/>
          </w:rPr>
          <w:id w:val="735596873"/>
          <w:citation/>
        </w:sdtPr>
        <w:sdtContent>
          <w:r w:rsidR="00F01F70">
            <w:rPr>
              <w:rFonts w:cs="AppleSystemUIFont"/>
              <w:kern w:val="0"/>
            </w:rPr>
            <w:fldChar w:fldCharType="begin"/>
          </w:r>
          <w:r w:rsidR="00F01F70">
            <w:rPr>
              <w:rFonts w:cs="AppleSystemUIFont"/>
              <w:kern w:val="0"/>
            </w:rPr>
            <w:instrText xml:space="preserve"> CITATION Lid25 \l 2057 </w:instrText>
          </w:r>
          <w:r w:rsidR="00F01F70">
            <w:rPr>
              <w:rFonts w:cs="AppleSystemUIFont"/>
              <w:kern w:val="0"/>
            </w:rPr>
            <w:fldChar w:fldCharType="separate"/>
          </w:r>
          <w:r w:rsidR="00F01F70">
            <w:rPr>
              <w:rFonts w:cs="AppleSystemUIFont"/>
              <w:noProof/>
              <w:kern w:val="0"/>
            </w:rPr>
            <w:t xml:space="preserve"> </w:t>
          </w:r>
          <w:r w:rsidR="00F01F70" w:rsidRPr="00F01F70">
            <w:rPr>
              <w:rFonts w:cs="AppleSystemUIFont"/>
              <w:noProof/>
              <w:kern w:val="0"/>
            </w:rPr>
            <w:t>(Hovhan, 2025)</w:t>
          </w:r>
          <w:r w:rsidR="00F01F70">
            <w:rPr>
              <w:rFonts w:cs="AppleSystemUIFont"/>
              <w:kern w:val="0"/>
            </w:rPr>
            <w:fldChar w:fldCharType="end"/>
          </w:r>
        </w:sdtContent>
      </w:sdt>
      <w:r w:rsidR="00964A81" w:rsidRPr="00964A81">
        <w:rPr>
          <w:rFonts w:cs="AppleSystemUIFont"/>
          <w:kern w:val="0"/>
        </w:rPr>
        <w:t xml:space="preserve"> NHS annual reports, government waiting list numbers, academic journal papers, and news reports are a few examples.</w:t>
      </w:r>
    </w:p>
    <w:p w14:paraId="78EF8ED1" w14:textId="77777777" w:rsidR="00684EF4" w:rsidRPr="00964A81" w:rsidRDefault="00684EF4" w:rsidP="00684EF4">
      <w:pPr>
        <w:autoSpaceDE w:val="0"/>
        <w:autoSpaceDN w:val="0"/>
        <w:adjustRightInd w:val="0"/>
        <w:spacing w:after="0" w:line="240" w:lineRule="auto"/>
        <w:rPr>
          <w:rFonts w:cs="AppleSystemUIFont"/>
          <w:kern w:val="0"/>
        </w:rPr>
      </w:pPr>
    </w:p>
    <w:p w14:paraId="1946D746" w14:textId="77777777" w:rsidR="00684EF4" w:rsidRPr="00692C50" w:rsidRDefault="00684EF4" w:rsidP="00684EF4">
      <w:pPr>
        <w:autoSpaceDE w:val="0"/>
        <w:autoSpaceDN w:val="0"/>
        <w:adjustRightInd w:val="0"/>
        <w:spacing w:after="0" w:line="240" w:lineRule="auto"/>
        <w:rPr>
          <w:rFonts w:cs="AppleSystemUIFont"/>
          <w:b/>
          <w:bCs/>
          <w:kern w:val="0"/>
        </w:rPr>
      </w:pPr>
      <w:r w:rsidRPr="00692C50">
        <w:rPr>
          <w:rFonts w:cs="AppleSystemUIFont"/>
          <w:b/>
          <w:bCs/>
          <w:kern w:val="0"/>
        </w:rPr>
        <w:t>Chosen Form of Data: Secondary Data</w:t>
      </w:r>
    </w:p>
    <w:p w14:paraId="4DBD48C2" w14:textId="77777777" w:rsidR="00684EF4" w:rsidRPr="00964A81" w:rsidRDefault="00684EF4" w:rsidP="00684EF4">
      <w:pPr>
        <w:autoSpaceDE w:val="0"/>
        <w:autoSpaceDN w:val="0"/>
        <w:adjustRightInd w:val="0"/>
        <w:spacing w:after="0" w:line="240" w:lineRule="auto"/>
        <w:rPr>
          <w:rFonts w:cs="AppleSystemUIFont"/>
          <w:kern w:val="0"/>
        </w:rPr>
      </w:pPr>
    </w:p>
    <w:p w14:paraId="76F27808" w14:textId="5AAC69A5" w:rsidR="00684EF4" w:rsidRDefault="00684EF4" w:rsidP="00684EF4">
      <w:pPr>
        <w:autoSpaceDE w:val="0"/>
        <w:autoSpaceDN w:val="0"/>
        <w:adjustRightInd w:val="0"/>
        <w:spacing w:after="0" w:line="240" w:lineRule="auto"/>
        <w:rPr>
          <w:rFonts w:cs="AppleSystemUIFont"/>
          <w:kern w:val="0"/>
        </w:rPr>
      </w:pPr>
      <w:r w:rsidRPr="00964A81">
        <w:rPr>
          <w:rFonts w:cs="AppleSystemUIFont"/>
          <w:kern w:val="0"/>
        </w:rPr>
        <w:t xml:space="preserve">For this </w:t>
      </w:r>
      <w:r w:rsidR="00692C50">
        <w:rPr>
          <w:rFonts w:cs="AppleSystemUIFont"/>
          <w:kern w:val="0"/>
        </w:rPr>
        <w:t>study</w:t>
      </w:r>
      <w:r w:rsidRPr="00964A81">
        <w:rPr>
          <w:rFonts w:cs="AppleSystemUIFont"/>
          <w:kern w:val="0"/>
        </w:rPr>
        <w:t>, I would primarily use secondary data</w:t>
      </w:r>
      <w:r w:rsidR="00692C50">
        <w:rPr>
          <w:rFonts w:cs="AppleSystemUIFont"/>
          <w:kern w:val="0"/>
        </w:rPr>
        <w:t xml:space="preserve"> and this b</w:t>
      </w:r>
      <w:r w:rsidR="00964A81" w:rsidRPr="00964A81">
        <w:rPr>
          <w:rFonts w:cs="AppleSystemUIFont"/>
          <w:kern w:val="0"/>
        </w:rPr>
        <w:t>ecause organisations like the NHS, the Department of Health, and charities (like the National Autistic Society) already publish large, high-quality datasets about waiting times and budget allocations, secondary data is the best option for this topic. Without having to deal with the moral and practical difficulties of personally selecting thousands of patients, I can use these already-existing records to examine long-term patterns and compare data across various UK regions.</w:t>
      </w:r>
    </w:p>
    <w:p w14:paraId="61FBCEFC" w14:textId="77777777" w:rsidR="00692C50" w:rsidRPr="00964A81" w:rsidRDefault="00692C50" w:rsidP="00684EF4">
      <w:pPr>
        <w:autoSpaceDE w:val="0"/>
        <w:autoSpaceDN w:val="0"/>
        <w:adjustRightInd w:val="0"/>
        <w:spacing w:after="0" w:line="240" w:lineRule="auto"/>
        <w:rPr>
          <w:rFonts w:cs="AppleSystemUIFont"/>
          <w:kern w:val="0"/>
        </w:rPr>
      </w:pPr>
    </w:p>
    <w:p w14:paraId="6F37FC0F" w14:textId="77777777" w:rsidR="00692C50" w:rsidRPr="00692C50" w:rsidRDefault="00684EF4" w:rsidP="00684EF4">
      <w:pPr>
        <w:autoSpaceDE w:val="0"/>
        <w:autoSpaceDN w:val="0"/>
        <w:adjustRightInd w:val="0"/>
        <w:spacing w:after="0" w:line="240" w:lineRule="auto"/>
        <w:rPr>
          <w:rFonts w:cs="AppleSystemUIFont"/>
          <w:b/>
          <w:bCs/>
          <w:kern w:val="0"/>
        </w:rPr>
      </w:pPr>
      <w:r w:rsidRPr="00692C50">
        <w:rPr>
          <w:rFonts w:cs="AppleSystemUIFont"/>
          <w:b/>
          <w:bCs/>
          <w:kern w:val="0"/>
        </w:rPr>
        <w:t>Advantages:</w:t>
      </w:r>
    </w:p>
    <w:p w14:paraId="4EF3D0BA" w14:textId="73F1313E" w:rsidR="00684EF4" w:rsidRPr="00964A81" w:rsidRDefault="00964A81" w:rsidP="00684EF4">
      <w:pPr>
        <w:autoSpaceDE w:val="0"/>
        <w:autoSpaceDN w:val="0"/>
        <w:adjustRightInd w:val="0"/>
        <w:spacing w:after="0" w:line="240" w:lineRule="auto"/>
        <w:rPr>
          <w:rFonts w:cs="AppleSystemUIFont"/>
          <w:kern w:val="0"/>
        </w:rPr>
      </w:pPr>
      <w:r w:rsidRPr="00964A81">
        <w:rPr>
          <w:rFonts w:cs="AppleSystemUIFont"/>
          <w:kern w:val="0"/>
        </w:rPr>
        <w:t>Efficiency and scale are the primary advantages. Having access to large NHS datasets gives me a broader perspective than I could get via primary research. Additionally, it is economical and enables the examination of past data to demonstrate how staff shortages have gotten worse over time.</w:t>
      </w:r>
      <w:sdt>
        <w:sdtPr>
          <w:rPr>
            <w:rFonts w:cs="AppleSystemUIFont"/>
            <w:kern w:val="0"/>
          </w:rPr>
          <w:id w:val="-1139417065"/>
          <w:citation/>
        </w:sdtPr>
        <w:sdtContent>
          <w:r w:rsidR="00A04E59">
            <w:rPr>
              <w:rFonts w:cs="AppleSystemUIFont"/>
              <w:kern w:val="0"/>
            </w:rPr>
            <w:fldChar w:fldCharType="begin"/>
          </w:r>
          <w:r w:rsidR="00A04E59">
            <w:rPr>
              <w:rFonts w:cs="AppleSystemUIFont"/>
              <w:kern w:val="0"/>
            </w:rPr>
            <w:instrText xml:space="preserve"> CITATION Mic22 \l 2057 </w:instrText>
          </w:r>
          <w:r w:rsidR="00A04E59">
            <w:rPr>
              <w:rFonts w:cs="AppleSystemUIFont"/>
              <w:kern w:val="0"/>
            </w:rPr>
            <w:fldChar w:fldCharType="separate"/>
          </w:r>
          <w:r w:rsidR="00A04E59">
            <w:rPr>
              <w:rFonts w:cs="AppleSystemUIFont"/>
              <w:noProof/>
              <w:kern w:val="0"/>
            </w:rPr>
            <w:t xml:space="preserve"> </w:t>
          </w:r>
          <w:r w:rsidR="00A04E59" w:rsidRPr="00A04E59">
            <w:rPr>
              <w:rFonts w:cs="AppleSystemUIFont"/>
              <w:noProof/>
              <w:kern w:val="0"/>
            </w:rPr>
            <w:t>(Mora, 2022)</w:t>
          </w:r>
          <w:r w:rsidR="00A04E59">
            <w:rPr>
              <w:rFonts w:cs="AppleSystemUIFont"/>
              <w:kern w:val="0"/>
            </w:rPr>
            <w:fldChar w:fldCharType="end"/>
          </w:r>
        </w:sdtContent>
      </w:sdt>
    </w:p>
    <w:p w14:paraId="7A9B5924" w14:textId="77777777" w:rsidR="00684EF4" w:rsidRPr="00964A81" w:rsidRDefault="00684EF4" w:rsidP="00684EF4">
      <w:pPr>
        <w:autoSpaceDE w:val="0"/>
        <w:autoSpaceDN w:val="0"/>
        <w:adjustRightInd w:val="0"/>
        <w:spacing w:after="0" w:line="240" w:lineRule="auto"/>
        <w:rPr>
          <w:rFonts w:cs="AppleSystemUIFont"/>
          <w:kern w:val="0"/>
        </w:rPr>
      </w:pPr>
    </w:p>
    <w:p w14:paraId="098E7802" w14:textId="0532911A" w:rsidR="00692C50" w:rsidRPr="00692C50" w:rsidRDefault="00684EF4" w:rsidP="00684EF4">
      <w:pPr>
        <w:autoSpaceDE w:val="0"/>
        <w:autoSpaceDN w:val="0"/>
        <w:adjustRightInd w:val="0"/>
        <w:spacing w:after="0" w:line="240" w:lineRule="auto"/>
        <w:rPr>
          <w:rFonts w:cs="AppleSystemUIFont"/>
          <w:b/>
          <w:bCs/>
          <w:kern w:val="0"/>
        </w:rPr>
      </w:pPr>
      <w:r w:rsidRPr="00692C50">
        <w:rPr>
          <w:rFonts w:cs="AppleSystemUIFont"/>
          <w:b/>
          <w:bCs/>
          <w:kern w:val="0"/>
        </w:rPr>
        <w:t>Challenges:</w:t>
      </w:r>
    </w:p>
    <w:p w14:paraId="34B7B7A9" w14:textId="5BF9B895" w:rsidR="00684EF4" w:rsidRPr="00964A81" w:rsidRDefault="00964A81" w:rsidP="00684EF4">
      <w:pPr>
        <w:autoSpaceDE w:val="0"/>
        <w:autoSpaceDN w:val="0"/>
        <w:adjustRightInd w:val="0"/>
        <w:spacing w:after="0" w:line="240" w:lineRule="auto"/>
        <w:rPr>
          <w:rFonts w:cs="AppleSystemUIFont"/>
          <w:kern w:val="0"/>
        </w:rPr>
      </w:pPr>
      <w:r w:rsidRPr="00964A81">
        <w:rPr>
          <w:rFonts w:cs="AppleSystemUIFont"/>
          <w:kern w:val="0"/>
        </w:rPr>
        <w:t>On</w:t>
      </w:r>
      <w:r w:rsidRPr="00964A81">
        <w:rPr>
          <w:rFonts w:cs="AppleSystemUIFont"/>
          <w:kern w:val="0"/>
        </w:rPr>
        <w:t xml:space="preserve">e major issue is that the data might not accurately reflect the "real-time" problem because it might be out of date by the time it is published. </w:t>
      </w:r>
      <w:sdt>
        <w:sdtPr>
          <w:rPr>
            <w:rFonts w:cs="AppleSystemUIFont"/>
            <w:kern w:val="0"/>
          </w:rPr>
          <w:id w:val="-1064260619"/>
          <w:citation/>
        </w:sdtPr>
        <w:sdtContent>
          <w:r w:rsidR="00F01F70">
            <w:rPr>
              <w:rFonts w:cs="AppleSystemUIFont"/>
              <w:kern w:val="0"/>
            </w:rPr>
            <w:fldChar w:fldCharType="begin"/>
          </w:r>
          <w:r w:rsidR="00F01F70">
            <w:rPr>
              <w:rFonts w:cs="AppleSystemUIFont"/>
              <w:kern w:val="0"/>
            </w:rPr>
            <w:instrText xml:space="preserve"> CITATION Lid25 \l 2057 </w:instrText>
          </w:r>
          <w:r w:rsidR="00F01F70">
            <w:rPr>
              <w:rFonts w:cs="AppleSystemUIFont"/>
              <w:kern w:val="0"/>
            </w:rPr>
            <w:fldChar w:fldCharType="separate"/>
          </w:r>
          <w:r w:rsidR="00F01F70" w:rsidRPr="00F01F70">
            <w:rPr>
              <w:rFonts w:cs="AppleSystemUIFont"/>
              <w:noProof/>
              <w:kern w:val="0"/>
            </w:rPr>
            <w:t>(Hovhan, 2025)</w:t>
          </w:r>
          <w:r w:rsidR="00F01F70">
            <w:rPr>
              <w:rFonts w:cs="AppleSystemUIFont"/>
              <w:kern w:val="0"/>
            </w:rPr>
            <w:fldChar w:fldCharType="end"/>
          </w:r>
        </w:sdtContent>
      </w:sdt>
      <w:r w:rsidR="00F01F70">
        <w:rPr>
          <w:rFonts w:cs="AppleSystemUIFont"/>
          <w:kern w:val="0"/>
        </w:rPr>
        <w:t xml:space="preserve"> </w:t>
      </w:r>
      <w:r w:rsidRPr="00964A81">
        <w:rPr>
          <w:rFonts w:cs="AppleSystemUIFont"/>
          <w:kern w:val="0"/>
        </w:rPr>
        <w:t>Furthermore, secondary data may not always reveal the precise "why" behind a person's experience or the cause of a particular trust's employee turnover because it is gathered for broad administrative objectives.</w:t>
      </w:r>
      <w:r w:rsidR="00A04E59">
        <w:rPr>
          <w:rFonts w:cs="AppleSystemUIFont"/>
          <w:kern w:val="0"/>
        </w:rPr>
        <w:t xml:space="preserve"> </w:t>
      </w:r>
      <w:sdt>
        <w:sdtPr>
          <w:rPr>
            <w:rFonts w:cs="AppleSystemUIFont"/>
            <w:kern w:val="0"/>
          </w:rPr>
          <w:id w:val="1214381979"/>
          <w:citation/>
        </w:sdtPr>
        <w:sdtContent>
          <w:r w:rsidR="00A04E59">
            <w:rPr>
              <w:rFonts w:cs="AppleSystemUIFont"/>
              <w:kern w:val="0"/>
            </w:rPr>
            <w:fldChar w:fldCharType="begin"/>
          </w:r>
          <w:r w:rsidR="00A04E59">
            <w:rPr>
              <w:rFonts w:cs="AppleSystemUIFont"/>
              <w:kern w:val="0"/>
            </w:rPr>
            <w:instrText xml:space="preserve"> CITATION Mic22 \l 2057 </w:instrText>
          </w:r>
          <w:r w:rsidR="00A04E59">
            <w:rPr>
              <w:rFonts w:cs="AppleSystemUIFont"/>
              <w:kern w:val="0"/>
            </w:rPr>
            <w:fldChar w:fldCharType="separate"/>
          </w:r>
          <w:r w:rsidR="00A04E59" w:rsidRPr="00A04E59">
            <w:rPr>
              <w:rFonts w:cs="AppleSystemUIFont"/>
              <w:noProof/>
              <w:kern w:val="0"/>
            </w:rPr>
            <w:t>(Mora, 2022)</w:t>
          </w:r>
          <w:r w:rsidR="00A04E59">
            <w:rPr>
              <w:rFonts w:cs="AppleSystemUIFont"/>
              <w:kern w:val="0"/>
            </w:rPr>
            <w:fldChar w:fldCharType="end"/>
          </w:r>
        </w:sdtContent>
      </w:sdt>
    </w:p>
    <w:p w14:paraId="7D7D17F1" w14:textId="77777777" w:rsidR="00692C50" w:rsidRDefault="00692C50" w:rsidP="00684EF4">
      <w:pPr>
        <w:autoSpaceDE w:val="0"/>
        <w:autoSpaceDN w:val="0"/>
        <w:adjustRightInd w:val="0"/>
        <w:spacing w:after="0" w:line="240" w:lineRule="auto"/>
        <w:rPr>
          <w:rFonts w:cs="AppleSystemUIFont"/>
          <w:kern w:val="0"/>
        </w:rPr>
      </w:pPr>
    </w:p>
    <w:p w14:paraId="038A12DD" w14:textId="77777777" w:rsidR="00692C50" w:rsidRDefault="00692C50" w:rsidP="00684EF4">
      <w:pPr>
        <w:autoSpaceDE w:val="0"/>
        <w:autoSpaceDN w:val="0"/>
        <w:adjustRightInd w:val="0"/>
        <w:spacing w:after="0" w:line="240" w:lineRule="auto"/>
        <w:rPr>
          <w:rFonts w:cs="AppleSystemUIFont"/>
          <w:b/>
          <w:bCs/>
          <w:kern w:val="0"/>
          <w:sz w:val="28"/>
          <w:szCs w:val="26"/>
          <w:u w:val="single"/>
        </w:rPr>
      </w:pPr>
    </w:p>
    <w:p w14:paraId="6E89A25C" w14:textId="77777777" w:rsidR="00692C50" w:rsidRDefault="00692C50" w:rsidP="00684EF4">
      <w:pPr>
        <w:autoSpaceDE w:val="0"/>
        <w:autoSpaceDN w:val="0"/>
        <w:adjustRightInd w:val="0"/>
        <w:spacing w:after="0" w:line="240" w:lineRule="auto"/>
        <w:rPr>
          <w:rFonts w:cs="AppleSystemUIFont"/>
          <w:b/>
          <w:bCs/>
          <w:kern w:val="0"/>
          <w:sz w:val="28"/>
          <w:szCs w:val="26"/>
          <w:u w:val="single"/>
        </w:rPr>
      </w:pPr>
    </w:p>
    <w:p w14:paraId="13CA7284" w14:textId="6302692C" w:rsidR="00964A81" w:rsidRPr="00692C50" w:rsidRDefault="00964A81" w:rsidP="00684EF4">
      <w:pPr>
        <w:autoSpaceDE w:val="0"/>
        <w:autoSpaceDN w:val="0"/>
        <w:adjustRightInd w:val="0"/>
        <w:spacing w:after="0" w:line="240" w:lineRule="auto"/>
        <w:rPr>
          <w:rFonts w:cs="AppleSystemUIFont"/>
          <w:b/>
          <w:bCs/>
          <w:kern w:val="0"/>
          <w:sz w:val="28"/>
          <w:szCs w:val="26"/>
          <w:u w:val="single"/>
        </w:rPr>
      </w:pPr>
      <w:r w:rsidRPr="00692C50">
        <w:rPr>
          <w:rFonts w:cs="AppleSystemUIFont"/>
          <w:b/>
          <w:bCs/>
          <w:kern w:val="0"/>
          <w:sz w:val="28"/>
          <w:szCs w:val="26"/>
          <w:u w:val="single"/>
        </w:rPr>
        <w:lastRenderedPageBreak/>
        <w:t>Conclusion:</w:t>
      </w:r>
    </w:p>
    <w:p w14:paraId="43CB345F" w14:textId="77777777" w:rsidR="00692C50" w:rsidRDefault="00692C50" w:rsidP="00684EF4">
      <w:pPr>
        <w:autoSpaceDE w:val="0"/>
        <w:autoSpaceDN w:val="0"/>
        <w:adjustRightInd w:val="0"/>
        <w:spacing w:after="0" w:line="240" w:lineRule="auto"/>
        <w:rPr>
          <w:rFonts w:cs="AppleSystemUIFont"/>
          <w:kern w:val="0"/>
        </w:rPr>
      </w:pPr>
    </w:p>
    <w:p w14:paraId="03137566" w14:textId="504A0C6B" w:rsidR="00964A81" w:rsidRPr="00964A81" w:rsidRDefault="00964A81" w:rsidP="00684EF4">
      <w:pPr>
        <w:autoSpaceDE w:val="0"/>
        <w:autoSpaceDN w:val="0"/>
        <w:adjustRightInd w:val="0"/>
        <w:spacing w:after="0" w:line="240" w:lineRule="auto"/>
        <w:rPr>
          <w:rFonts w:cs="AppleSystemUIFont"/>
          <w:kern w:val="0"/>
        </w:rPr>
      </w:pPr>
      <w:r w:rsidRPr="00964A81">
        <w:rPr>
          <w:rFonts w:cs="AppleSystemUIFont"/>
          <w:kern w:val="0"/>
        </w:rPr>
        <w:t>In conclusion, this report has brought attention to the serious problem of lengthy NHS wait times for assessments of autism and ADHD. According to the research, severe underfunding and persistent staff shortages within neurodevelopmental programs are the main causes of these delays. It is evident from analysing secondary data and suggesting a mixed-methods study strategy that the issue is both a statistical emergency and a very personal one for people impacted. This topic is crucial because prompt identification opens the door to needed help; without it, people face declining mental health, obstacles to education, and a lower quality of life. In order to provide fair care in the health and social care sector, it is important that these systemic gaps be addressed.</w:t>
      </w:r>
    </w:p>
    <w:p w14:paraId="3B8771CB" w14:textId="77777777" w:rsidR="00684EF4" w:rsidRDefault="00684EF4" w:rsidP="00684EF4">
      <w:pPr>
        <w:autoSpaceDE w:val="0"/>
        <w:autoSpaceDN w:val="0"/>
        <w:adjustRightInd w:val="0"/>
        <w:spacing w:after="0" w:line="240" w:lineRule="auto"/>
        <w:rPr>
          <w:rFonts w:cs="AppleSystemUIFont"/>
          <w:color w:val="000000" w:themeColor="text1"/>
          <w:kern w:val="0"/>
          <w:sz w:val="28"/>
          <w:szCs w:val="26"/>
        </w:rPr>
      </w:pPr>
    </w:p>
    <w:p w14:paraId="04C150F8"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06253461"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169FF1DF"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9969A6F"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7607688"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557F811D"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EC6B710"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0037F039"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2020BE00"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D59E02C"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40489476"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54E28D7"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555CB839"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1F8E64B"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534BF6EC"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2D09AC6C"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18EA970D"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0806A412"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4B812131"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2C45007B"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4ADFCAEF"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B5AF946"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296A0F04"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D6BDF30"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5BF44D55"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4224FA3B"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D4035EF"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1D3A54F"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76139320"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66FECAFA" w14:textId="1197B3B9" w:rsidR="00692C50" w:rsidRDefault="00692C50" w:rsidP="00684EF4">
      <w:pPr>
        <w:autoSpaceDE w:val="0"/>
        <w:autoSpaceDN w:val="0"/>
        <w:adjustRightInd w:val="0"/>
        <w:spacing w:after="0" w:line="240" w:lineRule="auto"/>
        <w:rPr>
          <w:rFonts w:cs="AppleSystemUIFont"/>
          <w:b/>
          <w:bCs/>
          <w:color w:val="000000" w:themeColor="text1"/>
          <w:kern w:val="0"/>
          <w:sz w:val="28"/>
          <w:szCs w:val="26"/>
          <w:u w:val="single"/>
        </w:rPr>
      </w:pPr>
      <w:r w:rsidRPr="00692C50">
        <w:rPr>
          <w:rFonts w:cs="AppleSystemUIFont"/>
          <w:b/>
          <w:bCs/>
          <w:color w:val="000000" w:themeColor="text1"/>
          <w:kern w:val="0"/>
          <w:sz w:val="28"/>
          <w:szCs w:val="26"/>
          <w:u w:val="single"/>
        </w:rPr>
        <w:lastRenderedPageBreak/>
        <w:t>Reference List:</w:t>
      </w:r>
    </w:p>
    <w:p w14:paraId="1BAC9CBA" w14:textId="77777777" w:rsidR="00692C50" w:rsidRDefault="00692C50" w:rsidP="00684EF4">
      <w:pPr>
        <w:autoSpaceDE w:val="0"/>
        <w:autoSpaceDN w:val="0"/>
        <w:adjustRightInd w:val="0"/>
        <w:spacing w:after="0" w:line="240" w:lineRule="auto"/>
        <w:rPr>
          <w:rFonts w:cs="AppleSystemUIFont"/>
          <w:color w:val="000000" w:themeColor="text1"/>
          <w:kern w:val="0"/>
          <w:sz w:val="28"/>
          <w:szCs w:val="26"/>
        </w:rPr>
      </w:pPr>
    </w:p>
    <w:p w14:paraId="040F3E5F" w14:textId="32BE90B8" w:rsidR="00A04E59" w:rsidRDefault="00A04E59" w:rsidP="00684EF4">
      <w:pPr>
        <w:autoSpaceDE w:val="0"/>
        <w:autoSpaceDN w:val="0"/>
        <w:adjustRightInd w:val="0"/>
        <w:spacing w:after="0" w:line="240" w:lineRule="auto"/>
        <w:rPr>
          <w:rFonts w:cs="AppleSystemUIFont"/>
          <w:color w:val="000000" w:themeColor="text1"/>
          <w:kern w:val="0"/>
        </w:rPr>
      </w:pPr>
      <w:r w:rsidRPr="00A04E59">
        <w:rPr>
          <w:rFonts w:cs="AppleSystemUIFont"/>
          <w:color w:val="000000" w:themeColor="text1"/>
          <w:kern w:val="0"/>
        </w:rPr>
        <w:t>England, N (2025)</w:t>
      </w:r>
      <w:r>
        <w:rPr>
          <w:rFonts w:cs="AppleSystemUIFont"/>
          <w:color w:val="000000" w:themeColor="text1"/>
          <w:kern w:val="0"/>
        </w:rPr>
        <w:t xml:space="preserve"> </w:t>
      </w:r>
      <w:r w:rsidR="00263027">
        <w:rPr>
          <w:rFonts w:cs="AppleSystemUIFont"/>
          <w:color w:val="000000" w:themeColor="text1"/>
          <w:kern w:val="0"/>
        </w:rPr>
        <w:t>P</w:t>
      </w:r>
      <w:r>
        <w:rPr>
          <w:rFonts w:cs="AppleSystemUIFont"/>
          <w:color w:val="000000" w:themeColor="text1"/>
          <w:kern w:val="0"/>
        </w:rPr>
        <w:t xml:space="preserve">lain english summary of the ADHD taskforce report. Available at: </w:t>
      </w:r>
      <w:hyperlink r:id="rId8" w:history="1">
        <w:r w:rsidRPr="008B638C">
          <w:rPr>
            <w:rStyle w:val="Hyperlink"/>
            <w:rFonts w:cs="AppleSystemUIFont"/>
            <w:kern w:val="0"/>
          </w:rPr>
          <w:t>https://www.england.nhs.uk/long-read/plain-english-summary-of-the-adhd-taskforce-report/</w:t>
        </w:r>
      </w:hyperlink>
      <w:r>
        <w:rPr>
          <w:rFonts w:cs="AppleSystemUIFont"/>
          <w:color w:val="000000" w:themeColor="text1"/>
          <w:kern w:val="0"/>
        </w:rPr>
        <w:t xml:space="preserve"> [Accessed 20 March 2026].</w:t>
      </w:r>
    </w:p>
    <w:p w14:paraId="54EDA2A7" w14:textId="77777777" w:rsidR="00A04E59" w:rsidRDefault="00A04E59" w:rsidP="00684EF4">
      <w:pPr>
        <w:autoSpaceDE w:val="0"/>
        <w:autoSpaceDN w:val="0"/>
        <w:adjustRightInd w:val="0"/>
        <w:spacing w:after="0" w:line="240" w:lineRule="auto"/>
        <w:rPr>
          <w:rFonts w:cs="AppleSystemUIFont"/>
          <w:color w:val="000000" w:themeColor="text1"/>
          <w:kern w:val="0"/>
        </w:rPr>
      </w:pPr>
    </w:p>
    <w:p w14:paraId="1886CE67" w14:textId="56A7FDB6" w:rsidR="00A04E59" w:rsidRDefault="00A04E59"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 xml:space="preserve">Evans, G (2024) Public Heath: Qualitative vs Quantitative Research. Available at: </w:t>
      </w:r>
      <w:hyperlink r:id="rId9" w:history="1">
        <w:r w:rsidRPr="008B638C">
          <w:rPr>
            <w:rStyle w:val="Hyperlink"/>
            <w:rFonts w:cs="AppleSystemUIFont"/>
            <w:kern w:val="0"/>
          </w:rPr>
          <w:t>https://libguides.coventry.ac.uk/c.php?g=712032&amp;p=5151424</w:t>
        </w:r>
      </w:hyperlink>
      <w:r>
        <w:rPr>
          <w:rFonts w:cs="AppleSystemUIFont"/>
          <w:color w:val="000000" w:themeColor="text1"/>
          <w:kern w:val="0"/>
        </w:rPr>
        <w:t xml:space="preserve"> [Accessed 20 March 2026].</w:t>
      </w:r>
    </w:p>
    <w:p w14:paraId="46601857" w14:textId="77777777" w:rsidR="00263027" w:rsidRDefault="00263027" w:rsidP="00684EF4">
      <w:pPr>
        <w:autoSpaceDE w:val="0"/>
        <w:autoSpaceDN w:val="0"/>
        <w:adjustRightInd w:val="0"/>
        <w:spacing w:after="0" w:line="240" w:lineRule="auto"/>
        <w:rPr>
          <w:rFonts w:cs="AppleSystemUIFont"/>
          <w:color w:val="000000" w:themeColor="text1"/>
          <w:kern w:val="0"/>
        </w:rPr>
      </w:pPr>
    </w:p>
    <w:p w14:paraId="66063A39" w14:textId="33038A8D" w:rsidR="00263027" w:rsidRDefault="00F35B43"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Hovhan, L</w:t>
      </w:r>
      <w:r w:rsidR="00263027">
        <w:rPr>
          <w:rFonts w:cs="AppleSystemUIFont"/>
          <w:color w:val="000000" w:themeColor="text1"/>
          <w:kern w:val="0"/>
        </w:rPr>
        <w:t xml:space="preserve"> (2025) Primary vs secondary data collection. Available at: </w:t>
      </w:r>
      <w:hyperlink r:id="rId10" w:history="1">
        <w:r w:rsidR="00263027" w:rsidRPr="008B638C">
          <w:rPr>
            <w:rStyle w:val="Hyperlink"/>
            <w:rFonts w:cs="AppleSystemUIFont"/>
            <w:kern w:val="0"/>
          </w:rPr>
          <w:t>https://www.sapien.io/blog/primary-vs-secondary-data-collection</w:t>
        </w:r>
      </w:hyperlink>
      <w:r w:rsidR="00263027">
        <w:rPr>
          <w:rFonts w:cs="AppleSystemUIFont"/>
          <w:color w:val="000000" w:themeColor="text1"/>
          <w:kern w:val="0"/>
        </w:rPr>
        <w:t xml:space="preserve"> [Accessed 20 March 2026].</w:t>
      </w:r>
    </w:p>
    <w:p w14:paraId="7E6564AC" w14:textId="77777777" w:rsidR="00263027" w:rsidRDefault="00263027" w:rsidP="00684EF4">
      <w:pPr>
        <w:autoSpaceDE w:val="0"/>
        <w:autoSpaceDN w:val="0"/>
        <w:adjustRightInd w:val="0"/>
        <w:spacing w:after="0" w:line="240" w:lineRule="auto"/>
        <w:rPr>
          <w:rFonts w:cs="AppleSystemUIFont"/>
          <w:color w:val="000000" w:themeColor="text1"/>
          <w:kern w:val="0"/>
        </w:rPr>
      </w:pPr>
    </w:p>
    <w:p w14:paraId="7C47AECF" w14:textId="1C0B5C5D" w:rsidR="00263027" w:rsidRDefault="00263027"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 xml:space="preserve">Mora, M (2022) Secondary Research Advantages Limitations and Sources. Available at: </w:t>
      </w:r>
      <w:hyperlink r:id="rId11" w:history="1">
        <w:r w:rsidRPr="008B638C">
          <w:rPr>
            <w:rStyle w:val="Hyperlink"/>
            <w:rFonts w:cs="AppleSystemUIFont"/>
            <w:kern w:val="0"/>
          </w:rPr>
          <w:t>https://www.relevantinsights.com/articles/secondary-research-advantages-limitations-and-sources/</w:t>
        </w:r>
      </w:hyperlink>
      <w:r>
        <w:rPr>
          <w:rFonts w:cs="AppleSystemUIFont"/>
          <w:color w:val="000000" w:themeColor="text1"/>
          <w:kern w:val="0"/>
        </w:rPr>
        <w:t xml:space="preserve"> [Accessed 20 March 2026].</w:t>
      </w:r>
    </w:p>
    <w:p w14:paraId="6C199A3D" w14:textId="77777777" w:rsidR="00263027" w:rsidRDefault="00263027" w:rsidP="00684EF4">
      <w:pPr>
        <w:autoSpaceDE w:val="0"/>
        <w:autoSpaceDN w:val="0"/>
        <w:adjustRightInd w:val="0"/>
        <w:spacing w:after="0" w:line="240" w:lineRule="auto"/>
        <w:rPr>
          <w:rFonts w:cs="AppleSystemUIFont"/>
          <w:color w:val="000000" w:themeColor="text1"/>
          <w:kern w:val="0"/>
        </w:rPr>
      </w:pPr>
    </w:p>
    <w:p w14:paraId="7B5488AC" w14:textId="79B67B03" w:rsidR="00263027" w:rsidRDefault="00263027"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 xml:space="preserve">Independent Healthcare Provider Network (2026) The truth about ADHD waiting times and the independent sector. Available at: </w:t>
      </w:r>
      <w:hyperlink r:id="rId12" w:history="1">
        <w:r w:rsidRPr="008B638C">
          <w:rPr>
            <w:rStyle w:val="Hyperlink"/>
            <w:rFonts w:cs="AppleSystemUIFont"/>
            <w:kern w:val="0"/>
          </w:rPr>
          <w:t>https://www.ihpn.org.uk/blog/the-truth-about-adhd-waiting-times-and-the-independent-sector/</w:t>
        </w:r>
      </w:hyperlink>
      <w:r>
        <w:rPr>
          <w:rFonts w:cs="AppleSystemUIFont"/>
          <w:color w:val="000000" w:themeColor="text1"/>
          <w:kern w:val="0"/>
        </w:rPr>
        <w:t xml:space="preserve"> [Accessed 20 March 2026].</w:t>
      </w:r>
    </w:p>
    <w:p w14:paraId="797647C5" w14:textId="77777777" w:rsidR="00263027" w:rsidRDefault="00263027" w:rsidP="00684EF4">
      <w:pPr>
        <w:autoSpaceDE w:val="0"/>
        <w:autoSpaceDN w:val="0"/>
        <w:adjustRightInd w:val="0"/>
        <w:spacing w:after="0" w:line="240" w:lineRule="auto"/>
        <w:rPr>
          <w:rFonts w:cs="AppleSystemUIFont"/>
          <w:color w:val="000000" w:themeColor="text1"/>
          <w:kern w:val="0"/>
        </w:rPr>
      </w:pPr>
    </w:p>
    <w:p w14:paraId="711F58B2" w14:textId="6C7A332E" w:rsidR="00263027" w:rsidRDefault="00263027"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 xml:space="preserve">Partners, C (2025) NHS </w:t>
      </w:r>
      <w:r w:rsidR="0014683D">
        <w:rPr>
          <w:rFonts w:cs="AppleSystemUIFont"/>
          <w:color w:val="000000" w:themeColor="text1"/>
          <w:kern w:val="0"/>
        </w:rPr>
        <w:t>right</w:t>
      </w:r>
      <w:r>
        <w:rPr>
          <w:rFonts w:cs="AppleSystemUIFont"/>
          <w:color w:val="000000" w:themeColor="text1"/>
          <w:kern w:val="0"/>
        </w:rPr>
        <w:t xml:space="preserve"> to choose wait time information and icb updates for gps. Available at: </w:t>
      </w:r>
      <w:hyperlink r:id="rId13" w:history="1">
        <w:r w:rsidRPr="008B638C">
          <w:rPr>
            <w:rStyle w:val="Hyperlink"/>
            <w:rFonts w:cs="AppleSystemUIFont"/>
            <w:kern w:val="0"/>
          </w:rPr>
          <w:t>https://www.clinical-partners.co.uk/nhs-right-to-choose-patient-referrals-for-gps-and-referrers/nhs-right-to-choose-wait-time-information-and-icb-updates-for-gps/</w:t>
        </w:r>
      </w:hyperlink>
      <w:r>
        <w:rPr>
          <w:rFonts w:cs="AppleSystemUIFont"/>
          <w:color w:val="000000" w:themeColor="text1"/>
          <w:kern w:val="0"/>
        </w:rPr>
        <w:t xml:space="preserve"> [Accessed 20 March 2026].</w:t>
      </w:r>
    </w:p>
    <w:p w14:paraId="6F521F5B" w14:textId="77777777" w:rsidR="00263027" w:rsidRDefault="00263027" w:rsidP="00684EF4">
      <w:pPr>
        <w:autoSpaceDE w:val="0"/>
        <w:autoSpaceDN w:val="0"/>
        <w:adjustRightInd w:val="0"/>
        <w:spacing w:after="0" w:line="240" w:lineRule="auto"/>
        <w:rPr>
          <w:rFonts w:cs="AppleSystemUIFont"/>
          <w:color w:val="000000" w:themeColor="text1"/>
          <w:kern w:val="0"/>
        </w:rPr>
      </w:pPr>
    </w:p>
    <w:p w14:paraId="0F3E4101" w14:textId="2E94C6A1" w:rsidR="00263027" w:rsidRDefault="00263027" w:rsidP="00684EF4">
      <w:pPr>
        <w:autoSpaceDE w:val="0"/>
        <w:autoSpaceDN w:val="0"/>
        <w:adjustRightInd w:val="0"/>
        <w:spacing w:after="0" w:line="240" w:lineRule="auto"/>
        <w:rPr>
          <w:rFonts w:cs="AppleSystemUIFont"/>
          <w:color w:val="000000" w:themeColor="text1"/>
          <w:kern w:val="0"/>
        </w:rPr>
      </w:pPr>
      <w:r>
        <w:rPr>
          <w:rFonts w:cs="AppleSystemUIFont"/>
          <w:color w:val="000000" w:themeColor="text1"/>
          <w:kern w:val="0"/>
        </w:rPr>
        <w:t xml:space="preserve">National Autistic Society (2024) Autism assessment waiting times. Available at: </w:t>
      </w:r>
      <w:hyperlink r:id="rId14" w:history="1">
        <w:r w:rsidRPr="008B638C">
          <w:rPr>
            <w:rStyle w:val="Hyperlink"/>
            <w:rFonts w:cs="AppleSystemUIFont"/>
            <w:kern w:val="0"/>
          </w:rPr>
          <w:t>https://www.autism.org.uk/what-we-do/news/autism-assessment-waiting-times-5</w:t>
        </w:r>
      </w:hyperlink>
      <w:r>
        <w:rPr>
          <w:rFonts w:cs="AppleSystemUIFont"/>
          <w:color w:val="000000" w:themeColor="text1"/>
          <w:kern w:val="0"/>
        </w:rPr>
        <w:t xml:space="preserve"> [Accessed 20 March 2026].</w:t>
      </w:r>
    </w:p>
    <w:p w14:paraId="407D8BA2" w14:textId="77777777" w:rsidR="00A04E59" w:rsidRDefault="00A04E59" w:rsidP="00684EF4">
      <w:pPr>
        <w:autoSpaceDE w:val="0"/>
        <w:autoSpaceDN w:val="0"/>
        <w:adjustRightInd w:val="0"/>
        <w:spacing w:after="0" w:line="240" w:lineRule="auto"/>
        <w:rPr>
          <w:rFonts w:cs="AppleSystemUIFont"/>
          <w:color w:val="000000" w:themeColor="text1"/>
          <w:kern w:val="0"/>
        </w:rPr>
      </w:pPr>
    </w:p>
    <w:p w14:paraId="006D084C" w14:textId="77777777" w:rsidR="00A04E59" w:rsidRDefault="00A04E59" w:rsidP="00684EF4">
      <w:pPr>
        <w:autoSpaceDE w:val="0"/>
        <w:autoSpaceDN w:val="0"/>
        <w:adjustRightInd w:val="0"/>
        <w:spacing w:after="0" w:line="240" w:lineRule="auto"/>
        <w:rPr>
          <w:rFonts w:cs="AppleSystemUIFont"/>
          <w:color w:val="000000" w:themeColor="text1"/>
          <w:kern w:val="0"/>
        </w:rPr>
      </w:pPr>
    </w:p>
    <w:p w14:paraId="05FE582F" w14:textId="58FCBAFC" w:rsidR="00A04E59" w:rsidRDefault="00A04E59" w:rsidP="00A04E59"/>
    <w:p w14:paraId="73FCCAEA" w14:textId="77777777" w:rsidR="00A04E59" w:rsidRPr="00A04E59" w:rsidRDefault="00A04E59" w:rsidP="00684EF4">
      <w:pPr>
        <w:autoSpaceDE w:val="0"/>
        <w:autoSpaceDN w:val="0"/>
        <w:adjustRightInd w:val="0"/>
        <w:spacing w:after="0" w:line="240" w:lineRule="auto"/>
        <w:rPr>
          <w:rFonts w:cs="AppleSystemUIFont"/>
          <w:color w:val="000000" w:themeColor="text1"/>
          <w:kern w:val="0"/>
        </w:rPr>
      </w:pPr>
    </w:p>
    <w:sectPr w:rsidR="00A04E59" w:rsidRPr="00A04E59" w:rsidSect="00FC4A45">
      <w:footerReference w:type="even" r:id="rId15"/>
      <w:footerReference w:type="defaul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9685D" w14:textId="77777777" w:rsidR="0063429D" w:rsidRDefault="0063429D" w:rsidP="00FC4A45">
      <w:pPr>
        <w:spacing w:after="0" w:line="240" w:lineRule="auto"/>
      </w:pPr>
      <w:r>
        <w:separator/>
      </w:r>
    </w:p>
  </w:endnote>
  <w:endnote w:type="continuationSeparator" w:id="0">
    <w:p w14:paraId="2A97EDFE" w14:textId="77777777" w:rsidR="0063429D" w:rsidRDefault="0063429D" w:rsidP="00FC4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4142967"/>
      <w:docPartObj>
        <w:docPartGallery w:val="Page Numbers (Bottom of Page)"/>
        <w:docPartUnique/>
      </w:docPartObj>
    </w:sdtPr>
    <w:sdtContent>
      <w:p w14:paraId="6F023A7B" w14:textId="30C4D590" w:rsidR="00FC4A45" w:rsidRDefault="00FC4A45" w:rsidP="008215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54D1D2" w14:textId="77777777" w:rsidR="00FC4A45" w:rsidRDefault="00FC4A45" w:rsidP="00FC4A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3861288"/>
      <w:docPartObj>
        <w:docPartGallery w:val="Page Numbers (Bottom of Page)"/>
        <w:docPartUnique/>
      </w:docPartObj>
    </w:sdtPr>
    <w:sdtContent>
      <w:p w14:paraId="524EA8E1" w14:textId="4B8A0CEF" w:rsidR="00FC4A45" w:rsidRDefault="00FC4A45" w:rsidP="008215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7478E5" w14:textId="77777777" w:rsidR="00FC4A45" w:rsidRDefault="00FC4A45" w:rsidP="00FC4A4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C07BC" w14:textId="2D1162E8" w:rsidR="00FC4A45" w:rsidRDefault="00FC4A45" w:rsidP="00FC4A45">
    <w:pPr>
      <w:pStyle w:val="Footer"/>
      <w:jc w:val="right"/>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C0B5D" w14:textId="77777777" w:rsidR="0063429D" w:rsidRDefault="0063429D" w:rsidP="00FC4A45">
      <w:pPr>
        <w:spacing w:after="0" w:line="240" w:lineRule="auto"/>
      </w:pPr>
      <w:r>
        <w:separator/>
      </w:r>
    </w:p>
  </w:footnote>
  <w:footnote w:type="continuationSeparator" w:id="0">
    <w:p w14:paraId="1803888C" w14:textId="77777777" w:rsidR="0063429D" w:rsidRDefault="0063429D" w:rsidP="00FC4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4DE5"/>
    <w:multiLevelType w:val="hybridMultilevel"/>
    <w:tmpl w:val="096CE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7D3B59"/>
    <w:multiLevelType w:val="hybridMultilevel"/>
    <w:tmpl w:val="564883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E075B13"/>
    <w:multiLevelType w:val="hybridMultilevel"/>
    <w:tmpl w:val="9A147F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0A1778A"/>
    <w:multiLevelType w:val="hybridMultilevel"/>
    <w:tmpl w:val="79B8E5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D457522"/>
    <w:multiLevelType w:val="hybridMultilevel"/>
    <w:tmpl w:val="C3285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6080E3E"/>
    <w:multiLevelType w:val="hybridMultilevel"/>
    <w:tmpl w:val="4560E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32007000">
    <w:abstractNumId w:val="3"/>
  </w:num>
  <w:num w:numId="2" w16cid:durableId="1336884588">
    <w:abstractNumId w:val="1"/>
  </w:num>
  <w:num w:numId="3" w16cid:durableId="1446928596">
    <w:abstractNumId w:val="0"/>
  </w:num>
  <w:num w:numId="4" w16cid:durableId="594828139">
    <w:abstractNumId w:val="4"/>
  </w:num>
  <w:num w:numId="5" w16cid:durableId="1771201650">
    <w:abstractNumId w:val="2"/>
  </w:num>
  <w:num w:numId="6" w16cid:durableId="16111594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A45"/>
    <w:rsid w:val="000E4B54"/>
    <w:rsid w:val="0014683D"/>
    <w:rsid w:val="001975B3"/>
    <w:rsid w:val="001A1399"/>
    <w:rsid w:val="00263027"/>
    <w:rsid w:val="00306E5F"/>
    <w:rsid w:val="004324D1"/>
    <w:rsid w:val="0044133B"/>
    <w:rsid w:val="00596F5E"/>
    <w:rsid w:val="0063429D"/>
    <w:rsid w:val="00684EF4"/>
    <w:rsid w:val="00692C50"/>
    <w:rsid w:val="00774726"/>
    <w:rsid w:val="007A27CE"/>
    <w:rsid w:val="008637E9"/>
    <w:rsid w:val="00882B47"/>
    <w:rsid w:val="008B39FF"/>
    <w:rsid w:val="00964A81"/>
    <w:rsid w:val="009D3D8C"/>
    <w:rsid w:val="00A04E59"/>
    <w:rsid w:val="00AA525A"/>
    <w:rsid w:val="00F01F70"/>
    <w:rsid w:val="00F35B43"/>
    <w:rsid w:val="00FC4A45"/>
    <w:rsid w:val="00FD3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D167B"/>
  <w15:chartTrackingRefBased/>
  <w15:docId w15:val="{20D0DABB-2BEF-0941-8CEE-93D46489E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A81"/>
  </w:style>
  <w:style w:type="paragraph" w:styleId="Heading1">
    <w:name w:val="heading 1"/>
    <w:basedOn w:val="Normal"/>
    <w:next w:val="Normal"/>
    <w:link w:val="Heading1Char"/>
    <w:uiPriority w:val="9"/>
    <w:qFormat/>
    <w:rsid w:val="00FC4A45"/>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FC4A45"/>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FC4A45"/>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FC4A45"/>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FC4A45"/>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FC4A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A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A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A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A45"/>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FC4A45"/>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FC4A45"/>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FC4A45"/>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FC4A45"/>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FC4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A45"/>
    <w:rPr>
      <w:rFonts w:eastAsiaTheme="majorEastAsia" w:cstheme="majorBidi"/>
      <w:color w:val="272727" w:themeColor="text1" w:themeTint="D8"/>
    </w:rPr>
  </w:style>
  <w:style w:type="paragraph" w:styleId="Title">
    <w:name w:val="Title"/>
    <w:basedOn w:val="Normal"/>
    <w:next w:val="Normal"/>
    <w:link w:val="TitleChar"/>
    <w:uiPriority w:val="10"/>
    <w:qFormat/>
    <w:rsid w:val="00FC4A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A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A45"/>
    <w:pPr>
      <w:spacing w:before="160"/>
      <w:jc w:val="center"/>
    </w:pPr>
    <w:rPr>
      <w:i/>
      <w:iCs/>
      <w:color w:val="404040" w:themeColor="text1" w:themeTint="BF"/>
    </w:rPr>
  </w:style>
  <w:style w:type="character" w:customStyle="1" w:styleId="QuoteChar">
    <w:name w:val="Quote Char"/>
    <w:basedOn w:val="DefaultParagraphFont"/>
    <w:link w:val="Quote"/>
    <w:uiPriority w:val="29"/>
    <w:rsid w:val="00FC4A45"/>
    <w:rPr>
      <w:i/>
      <w:iCs/>
      <w:color w:val="404040" w:themeColor="text1" w:themeTint="BF"/>
    </w:rPr>
  </w:style>
  <w:style w:type="paragraph" w:styleId="ListParagraph">
    <w:name w:val="List Paragraph"/>
    <w:basedOn w:val="Normal"/>
    <w:uiPriority w:val="34"/>
    <w:qFormat/>
    <w:rsid w:val="00FC4A45"/>
    <w:pPr>
      <w:ind w:left="720"/>
      <w:contextualSpacing/>
    </w:pPr>
  </w:style>
  <w:style w:type="character" w:styleId="IntenseEmphasis">
    <w:name w:val="Intense Emphasis"/>
    <w:basedOn w:val="DefaultParagraphFont"/>
    <w:uiPriority w:val="21"/>
    <w:qFormat/>
    <w:rsid w:val="00FC4A45"/>
    <w:rPr>
      <w:i/>
      <w:iCs/>
      <w:color w:val="A5A5A5" w:themeColor="accent1" w:themeShade="BF"/>
    </w:rPr>
  </w:style>
  <w:style w:type="paragraph" w:styleId="IntenseQuote">
    <w:name w:val="Intense Quote"/>
    <w:basedOn w:val="Normal"/>
    <w:next w:val="Normal"/>
    <w:link w:val="IntenseQuoteChar"/>
    <w:uiPriority w:val="30"/>
    <w:qFormat/>
    <w:rsid w:val="00FC4A45"/>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FC4A45"/>
    <w:rPr>
      <w:i/>
      <w:iCs/>
      <w:color w:val="A5A5A5" w:themeColor="accent1" w:themeShade="BF"/>
    </w:rPr>
  </w:style>
  <w:style w:type="character" w:styleId="IntenseReference">
    <w:name w:val="Intense Reference"/>
    <w:basedOn w:val="DefaultParagraphFont"/>
    <w:uiPriority w:val="32"/>
    <w:qFormat/>
    <w:rsid w:val="00FC4A45"/>
    <w:rPr>
      <w:b/>
      <w:bCs/>
      <w:smallCaps/>
      <w:color w:val="A5A5A5" w:themeColor="accent1" w:themeShade="BF"/>
      <w:spacing w:val="5"/>
    </w:rPr>
  </w:style>
  <w:style w:type="paragraph" w:styleId="NoSpacing">
    <w:name w:val="No Spacing"/>
    <w:link w:val="NoSpacingChar"/>
    <w:uiPriority w:val="1"/>
    <w:qFormat/>
    <w:rsid w:val="00FC4A4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C4A45"/>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FC4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A45"/>
  </w:style>
  <w:style w:type="character" w:styleId="PageNumber">
    <w:name w:val="page number"/>
    <w:basedOn w:val="DefaultParagraphFont"/>
    <w:uiPriority w:val="99"/>
    <w:semiHidden/>
    <w:unhideWhenUsed/>
    <w:rsid w:val="00FC4A45"/>
  </w:style>
  <w:style w:type="paragraph" w:styleId="Header">
    <w:name w:val="header"/>
    <w:basedOn w:val="Normal"/>
    <w:link w:val="HeaderChar"/>
    <w:uiPriority w:val="99"/>
    <w:unhideWhenUsed/>
    <w:rsid w:val="00FC4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A45"/>
  </w:style>
  <w:style w:type="character" w:customStyle="1" w:styleId="apple-converted-space">
    <w:name w:val="apple-converted-space"/>
    <w:basedOn w:val="DefaultParagraphFont"/>
    <w:rsid w:val="007A27CE"/>
  </w:style>
  <w:style w:type="character" w:styleId="Strong">
    <w:name w:val="Strong"/>
    <w:basedOn w:val="DefaultParagraphFont"/>
    <w:uiPriority w:val="22"/>
    <w:qFormat/>
    <w:rsid w:val="007A27CE"/>
    <w:rPr>
      <w:b/>
      <w:bCs/>
    </w:rPr>
  </w:style>
  <w:style w:type="paragraph" w:styleId="Bibliography">
    <w:name w:val="Bibliography"/>
    <w:basedOn w:val="Normal"/>
    <w:next w:val="Normal"/>
    <w:uiPriority w:val="37"/>
    <w:unhideWhenUsed/>
    <w:rsid w:val="00692C50"/>
  </w:style>
  <w:style w:type="character" w:styleId="Hyperlink">
    <w:name w:val="Hyperlink"/>
    <w:basedOn w:val="DefaultParagraphFont"/>
    <w:uiPriority w:val="99"/>
    <w:unhideWhenUsed/>
    <w:rsid w:val="00A04E59"/>
    <w:rPr>
      <w:color w:val="5F5F5F" w:themeColor="hyperlink"/>
      <w:u w:val="single"/>
    </w:rPr>
  </w:style>
  <w:style w:type="character" w:styleId="UnresolvedMention">
    <w:name w:val="Unresolved Mention"/>
    <w:basedOn w:val="DefaultParagraphFont"/>
    <w:uiPriority w:val="99"/>
    <w:semiHidden/>
    <w:unhideWhenUsed/>
    <w:rsid w:val="00A04E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38454">
      <w:bodyDiv w:val="1"/>
      <w:marLeft w:val="0"/>
      <w:marRight w:val="0"/>
      <w:marTop w:val="0"/>
      <w:marBottom w:val="0"/>
      <w:divBdr>
        <w:top w:val="none" w:sz="0" w:space="0" w:color="auto"/>
        <w:left w:val="none" w:sz="0" w:space="0" w:color="auto"/>
        <w:bottom w:val="none" w:sz="0" w:space="0" w:color="auto"/>
        <w:right w:val="none" w:sz="0" w:space="0" w:color="auto"/>
      </w:divBdr>
    </w:div>
    <w:div w:id="44716930">
      <w:bodyDiv w:val="1"/>
      <w:marLeft w:val="0"/>
      <w:marRight w:val="0"/>
      <w:marTop w:val="0"/>
      <w:marBottom w:val="0"/>
      <w:divBdr>
        <w:top w:val="none" w:sz="0" w:space="0" w:color="auto"/>
        <w:left w:val="none" w:sz="0" w:space="0" w:color="auto"/>
        <w:bottom w:val="none" w:sz="0" w:space="0" w:color="auto"/>
        <w:right w:val="none" w:sz="0" w:space="0" w:color="auto"/>
      </w:divBdr>
    </w:div>
    <w:div w:id="185295405">
      <w:bodyDiv w:val="1"/>
      <w:marLeft w:val="0"/>
      <w:marRight w:val="0"/>
      <w:marTop w:val="0"/>
      <w:marBottom w:val="0"/>
      <w:divBdr>
        <w:top w:val="none" w:sz="0" w:space="0" w:color="auto"/>
        <w:left w:val="none" w:sz="0" w:space="0" w:color="auto"/>
        <w:bottom w:val="none" w:sz="0" w:space="0" w:color="auto"/>
        <w:right w:val="none" w:sz="0" w:space="0" w:color="auto"/>
      </w:divBdr>
    </w:div>
    <w:div w:id="252051820">
      <w:bodyDiv w:val="1"/>
      <w:marLeft w:val="0"/>
      <w:marRight w:val="0"/>
      <w:marTop w:val="0"/>
      <w:marBottom w:val="0"/>
      <w:divBdr>
        <w:top w:val="none" w:sz="0" w:space="0" w:color="auto"/>
        <w:left w:val="none" w:sz="0" w:space="0" w:color="auto"/>
        <w:bottom w:val="none" w:sz="0" w:space="0" w:color="auto"/>
        <w:right w:val="none" w:sz="0" w:space="0" w:color="auto"/>
      </w:divBdr>
    </w:div>
    <w:div w:id="296302675">
      <w:bodyDiv w:val="1"/>
      <w:marLeft w:val="0"/>
      <w:marRight w:val="0"/>
      <w:marTop w:val="0"/>
      <w:marBottom w:val="0"/>
      <w:divBdr>
        <w:top w:val="none" w:sz="0" w:space="0" w:color="auto"/>
        <w:left w:val="none" w:sz="0" w:space="0" w:color="auto"/>
        <w:bottom w:val="none" w:sz="0" w:space="0" w:color="auto"/>
        <w:right w:val="none" w:sz="0" w:space="0" w:color="auto"/>
      </w:divBdr>
    </w:div>
    <w:div w:id="416024919">
      <w:bodyDiv w:val="1"/>
      <w:marLeft w:val="0"/>
      <w:marRight w:val="0"/>
      <w:marTop w:val="0"/>
      <w:marBottom w:val="0"/>
      <w:divBdr>
        <w:top w:val="none" w:sz="0" w:space="0" w:color="auto"/>
        <w:left w:val="none" w:sz="0" w:space="0" w:color="auto"/>
        <w:bottom w:val="none" w:sz="0" w:space="0" w:color="auto"/>
        <w:right w:val="none" w:sz="0" w:space="0" w:color="auto"/>
      </w:divBdr>
    </w:div>
    <w:div w:id="707293169">
      <w:bodyDiv w:val="1"/>
      <w:marLeft w:val="0"/>
      <w:marRight w:val="0"/>
      <w:marTop w:val="0"/>
      <w:marBottom w:val="0"/>
      <w:divBdr>
        <w:top w:val="none" w:sz="0" w:space="0" w:color="auto"/>
        <w:left w:val="none" w:sz="0" w:space="0" w:color="auto"/>
        <w:bottom w:val="none" w:sz="0" w:space="0" w:color="auto"/>
        <w:right w:val="none" w:sz="0" w:space="0" w:color="auto"/>
      </w:divBdr>
    </w:div>
    <w:div w:id="710303970">
      <w:bodyDiv w:val="1"/>
      <w:marLeft w:val="0"/>
      <w:marRight w:val="0"/>
      <w:marTop w:val="0"/>
      <w:marBottom w:val="0"/>
      <w:divBdr>
        <w:top w:val="none" w:sz="0" w:space="0" w:color="auto"/>
        <w:left w:val="none" w:sz="0" w:space="0" w:color="auto"/>
        <w:bottom w:val="none" w:sz="0" w:space="0" w:color="auto"/>
        <w:right w:val="none" w:sz="0" w:space="0" w:color="auto"/>
      </w:divBdr>
    </w:div>
    <w:div w:id="714161290">
      <w:bodyDiv w:val="1"/>
      <w:marLeft w:val="0"/>
      <w:marRight w:val="0"/>
      <w:marTop w:val="0"/>
      <w:marBottom w:val="0"/>
      <w:divBdr>
        <w:top w:val="none" w:sz="0" w:space="0" w:color="auto"/>
        <w:left w:val="none" w:sz="0" w:space="0" w:color="auto"/>
        <w:bottom w:val="none" w:sz="0" w:space="0" w:color="auto"/>
        <w:right w:val="none" w:sz="0" w:space="0" w:color="auto"/>
      </w:divBdr>
    </w:div>
    <w:div w:id="944383910">
      <w:bodyDiv w:val="1"/>
      <w:marLeft w:val="0"/>
      <w:marRight w:val="0"/>
      <w:marTop w:val="0"/>
      <w:marBottom w:val="0"/>
      <w:divBdr>
        <w:top w:val="none" w:sz="0" w:space="0" w:color="auto"/>
        <w:left w:val="none" w:sz="0" w:space="0" w:color="auto"/>
        <w:bottom w:val="none" w:sz="0" w:space="0" w:color="auto"/>
        <w:right w:val="none" w:sz="0" w:space="0" w:color="auto"/>
      </w:divBdr>
    </w:div>
    <w:div w:id="1084759512">
      <w:bodyDiv w:val="1"/>
      <w:marLeft w:val="0"/>
      <w:marRight w:val="0"/>
      <w:marTop w:val="0"/>
      <w:marBottom w:val="0"/>
      <w:divBdr>
        <w:top w:val="none" w:sz="0" w:space="0" w:color="auto"/>
        <w:left w:val="none" w:sz="0" w:space="0" w:color="auto"/>
        <w:bottom w:val="none" w:sz="0" w:space="0" w:color="auto"/>
        <w:right w:val="none" w:sz="0" w:space="0" w:color="auto"/>
      </w:divBdr>
    </w:div>
    <w:div w:id="1172405124">
      <w:bodyDiv w:val="1"/>
      <w:marLeft w:val="0"/>
      <w:marRight w:val="0"/>
      <w:marTop w:val="0"/>
      <w:marBottom w:val="0"/>
      <w:divBdr>
        <w:top w:val="none" w:sz="0" w:space="0" w:color="auto"/>
        <w:left w:val="none" w:sz="0" w:space="0" w:color="auto"/>
        <w:bottom w:val="none" w:sz="0" w:space="0" w:color="auto"/>
        <w:right w:val="none" w:sz="0" w:space="0" w:color="auto"/>
      </w:divBdr>
    </w:div>
    <w:div w:id="1437990924">
      <w:bodyDiv w:val="1"/>
      <w:marLeft w:val="0"/>
      <w:marRight w:val="0"/>
      <w:marTop w:val="0"/>
      <w:marBottom w:val="0"/>
      <w:divBdr>
        <w:top w:val="none" w:sz="0" w:space="0" w:color="auto"/>
        <w:left w:val="none" w:sz="0" w:space="0" w:color="auto"/>
        <w:bottom w:val="none" w:sz="0" w:space="0" w:color="auto"/>
        <w:right w:val="none" w:sz="0" w:space="0" w:color="auto"/>
      </w:divBdr>
    </w:div>
    <w:div w:id="1445688394">
      <w:bodyDiv w:val="1"/>
      <w:marLeft w:val="0"/>
      <w:marRight w:val="0"/>
      <w:marTop w:val="0"/>
      <w:marBottom w:val="0"/>
      <w:divBdr>
        <w:top w:val="none" w:sz="0" w:space="0" w:color="auto"/>
        <w:left w:val="none" w:sz="0" w:space="0" w:color="auto"/>
        <w:bottom w:val="none" w:sz="0" w:space="0" w:color="auto"/>
        <w:right w:val="none" w:sz="0" w:space="0" w:color="auto"/>
      </w:divBdr>
    </w:div>
    <w:div w:id="1485462672">
      <w:bodyDiv w:val="1"/>
      <w:marLeft w:val="0"/>
      <w:marRight w:val="0"/>
      <w:marTop w:val="0"/>
      <w:marBottom w:val="0"/>
      <w:divBdr>
        <w:top w:val="none" w:sz="0" w:space="0" w:color="auto"/>
        <w:left w:val="none" w:sz="0" w:space="0" w:color="auto"/>
        <w:bottom w:val="none" w:sz="0" w:space="0" w:color="auto"/>
        <w:right w:val="none" w:sz="0" w:space="0" w:color="auto"/>
      </w:divBdr>
    </w:div>
    <w:div w:id="1523976361">
      <w:bodyDiv w:val="1"/>
      <w:marLeft w:val="0"/>
      <w:marRight w:val="0"/>
      <w:marTop w:val="0"/>
      <w:marBottom w:val="0"/>
      <w:divBdr>
        <w:top w:val="none" w:sz="0" w:space="0" w:color="auto"/>
        <w:left w:val="none" w:sz="0" w:space="0" w:color="auto"/>
        <w:bottom w:val="none" w:sz="0" w:space="0" w:color="auto"/>
        <w:right w:val="none" w:sz="0" w:space="0" w:color="auto"/>
      </w:divBdr>
    </w:div>
    <w:div w:id="1770664465">
      <w:bodyDiv w:val="1"/>
      <w:marLeft w:val="0"/>
      <w:marRight w:val="0"/>
      <w:marTop w:val="0"/>
      <w:marBottom w:val="0"/>
      <w:divBdr>
        <w:top w:val="none" w:sz="0" w:space="0" w:color="auto"/>
        <w:left w:val="none" w:sz="0" w:space="0" w:color="auto"/>
        <w:bottom w:val="none" w:sz="0" w:space="0" w:color="auto"/>
        <w:right w:val="none" w:sz="0" w:space="0" w:color="auto"/>
      </w:divBdr>
    </w:div>
    <w:div w:id="1910070103">
      <w:bodyDiv w:val="1"/>
      <w:marLeft w:val="0"/>
      <w:marRight w:val="0"/>
      <w:marTop w:val="0"/>
      <w:marBottom w:val="0"/>
      <w:divBdr>
        <w:top w:val="none" w:sz="0" w:space="0" w:color="auto"/>
        <w:left w:val="none" w:sz="0" w:space="0" w:color="auto"/>
        <w:bottom w:val="none" w:sz="0" w:space="0" w:color="auto"/>
        <w:right w:val="none" w:sz="0" w:space="0" w:color="auto"/>
      </w:divBdr>
    </w:div>
    <w:div w:id="2141218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plain-english-summary-of-the-adhd-taskforce-report/" TargetMode="External"/><Relationship Id="rId13" Type="http://schemas.openxmlformats.org/officeDocument/2006/relationships/hyperlink" Target="https://www.clinical-partners.co.uk/nhs-right-to-choose-patient-referrals-for-gps-and-referrers/nhs-right-to-choose-wait-time-information-and-icb-updates-for-gp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pn.org.uk/blog/the-truth-about-adhd-waiting-times-and-the-independent-sector/"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levantinsights.com/articles/secondary-research-advantages-limitations-and-sourc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apien.io/blog/primary-vs-secondary-data-collec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bguides.coventry.ac.uk/c.php?g=712032&amp;p=5151424" TargetMode="External"/><Relationship Id="rId14" Type="http://schemas.openxmlformats.org/officeDocument/2006/relationships/hyperlink" Target="https://www.autism.org.uk/what-we-do/news/autism-assessment-waiting-times-5"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Nat24</b:Tag>
    <b:SourceType>InternetSite</b:SourceType>
    <b:Guid>{755AC829-8923-5244-90EC-6F766E86611C}</b:Guid>
    <b:Author>
      <b:Author>
        <b:NameList>
          <b:Person>
            <b:Last>Society</b:Last>
            <b:First>National</b:First>
            <b:Middle>Autistic</b:Middle>
          </b:Person>
        </b:NameList>
      </b:Author>
    </b:Author>
    <b:Title>autism-assessment-waiting-times</b:Title>
    <b:URL>https://www.autism.org.uk/what-we-do/news/autism-assessment-waiting-times-5</b:URL>
    <b:Year>2024</b:Year>
    <b:YearAccessed>2026</b:YearAccessed>
    <b:MonthAccessed>March</b:MonthAccessed>
    <b:DayAccessed>20</b:DayAccessed>
    <b:RefOrder>2</b:RefOrder>
  </b:Source>
  <b:Source>
    <b:Tag>cli25</b:Tag>
    <b:SourceType>InternetSite</b:SourceType>
    <b:Guid>{E07CED08-B458-464F-A8FB-CDFEF53A9614}</b:Guid>
    <b:Author>
      <b:Author>
        <b:NameList>
          <b:Person>
            <b:Last>Partners</b:Last>
            <b:First>Clinical</b:First>
          </b:Person>
        </b:NameList>
      </b:Author>
    </b:Author>
    <b:Title>nhs-right-to-choose-wait-time-information-and-icb-updates-for-gps/</b:Title>
    <b:URL>https://www.clinical-partners.co.uk/nhs-right-to-choose-patient-referrals-for-gps-and-referrers/nhs-right-to-choose-wait-time-information-and-icb-updates-for-gps/</b:URL>
    <b:Year>2025</b:Year>
    <b:YearAccessed>2026</b:YearAccessed>
    <b:MonthAccessed>March</b:MonthAccessed>
    <b:DayAccessed>20</b:DayAccessed>
    <b:RefOrder>3</b:RefOrder>
  </b:Source>
  <b:Source>
    <b:Tag>Ind26</b:Tag>
    <b:SourceType>InternetSite</b:SourceType>
    <b:Guid>{65DB6F18-4822-4C44-98CB-A5B0D6E53FA3}</b:Guid>
    <b:Author>
      <b:Author>
        <b:NameList>
          <b:Person>
            <b:Last>Network</b:Last>
            <b:First>Independent</b:First>
            <b:Middle>Healthcare Provider</b:Middle>
          </b:Person>
        </b:NameList>
      </b:Author>
    </b:Author>
    <b:Title>he-truth-about-adhd-waiting-times-and-the-independent-sector</b:Title>
    <b:URL>https://www.ihpn.org.uk/blog/the-truth-about-adhd-waiting-times-and-the-independent-sector/</b:URL>
    <b:Year>2026</b:Year>
    <b:YearAccessed>2026</b:YearAccessed>
    <b:MonthAccessed>March</b:MonthAccessed>
    <b:DayAccessed>20</b:DayAccessed>
    <b:RefOrder>4</b:RefOrder>
  </b:Source>
  <b:Source>
    <b:Tag>NHS25</b:Tag>
    <b:SourceType>InternetSite</b:SourceType>
    <b:Guid>{BAC4643E-299D-6B40-99B2-EDDF508769EA}</b:Guid>
    <b:Author>
      <b:Author>
        <b:NameList>
          <b:Person>
            <b:Last>England</b:Last>
            <b:First>NHS</b:First>
          </b:Person>
        </b:NameList>
      </b:Author>
    </b:Author>
    <b:Title>plain-english-summary-of-the-adhd-taskforce-report</b:Title>
    <b:URL>https://www.england.nhs.uk/long-read/plain-english-summary-of-the-adhd-taskforce-report/</b:URL>
    <b:Year>2025</b:Year>
    <b:YearAccessed>2026</b:YearAccessed>
    <b:MonthAccessed>March </b:MonthAccessed>
    <b:DayAccessed>20</b:DayAccessed>
    <b:RefOrder>1</b:RefOrder>
  </b:Source>
  <b:Source>
    <b:Tag>Gil24</b:Tag>
    <b:SourceType>InternetSite</b:SourceType>
    <b:Guid>{67E50227-0D27-3246-A996-3DA0103260FF}</b:Guid>
    <b:Author>
      <b:Author>
        <b:NameList>
          <b:Person>
            <b:Last>Evans</b:Last>
            <b:First>Gill</b:First>
          </b:Person>
        </b:NameList>
      </b:Author>
    </b:Author>
    <b:Title>LibGuides: Public Health: Qualitative vs Quantitative Research</b:Title>
    <b:URL>https://libguides.coventry.ac.uk/c.php?g=712032&amp;p=5151424</b:URL>
    <b:Year>2024</b:Year>
    <b:YearAccessed>2026</b:YearAccessed>
    <b:MonthAccessed>March</b:MonthAccessed>
    <b:DayAccessed>20</b:DayAccessed>
    <b:RefOrder>5</b:RefOrder>
  </b:Source>
  <b:Source>
    <b:Tag>Lid25</b:Tag>
    <b:SourceType>InternetSite</b:SourceType>
    <b:Guid>{6793D3FC-13BF-4F4F-8D26-6EBE2649AC3A}</b:Guid>
    <b:Author>
      <b:Author>
        <b:NameList>
          <b:Person>
            <b:Last>Hovhan</b:Last>
            <b:First>Lidia</b:First>
          </b:Person>
        </b:NameList>
      </b:Author>
    </b:Author>
    <b:Title>primary-vs-secondary-data-collection</b:Title>
    <b:URL>https://www.sapien.io/blog/primary-vs-secondary-data-collection</b:URL>
    <b:Year>2025</b:Year>
    <b:YearAccessed>2026</b:YearAccessed>
    <b:MonthAccessed>March </b:MonthAccessed>
    <b:DayAccessed>20</b:DayAccessed>
    <b:RefOrder>6</b:RefOrder>
  </b:Source>
  <b:Source>
    <b:Tag>Mic22</b:Tag>
    <b:SourceType>InternetSite</b:SourceType>
    <b:Guid>{737989D5-07AC-F740-9BB0-75CE0979D89C}</b:Guid>
    <b:Author>
      <b:Author>
        <b:NameList>
          <b:Person>
            <b:Last>Mora</b:Last>
            <b:First>Michaela</b:First>
          </b:Person>
        </b:NameList>
      </b:Author>
    </b:Author>
    <b:Title>secondary-research-advantages-limitations-and-sources</b:Title>
    <b:URL>https://www.relevantinsights.com/articles/secondary-research-advantages-limitations-and-sources/</b:URL>
    <b:Year>2022</b:Year>
    <b:YearAccessed>2026</b:YearAccessed>
    <b:MonthAccessed>March</b:MonthAccessed>
    <b:DayAccessed>20</b:DayAccessed>
    <b:RefOrder>7</b:RefOrder>
  </b:Source>
</b:Sources>
</file>

<file path=customXml/itemProps1.xml><?xml version="1.0" encoding="utf-8"?>
<ds:datastoreItem xmlns:ds="http://schemas.openxmlformats.org/officeDocument/2006/customXml" ds:itemID="{2E6107E6-4494-374F-B554-E5F1120D5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8</Pages>
  <Words>2225</Words>
  <Characters>12684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2519890</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MODULE: lchs4007                                                                                 research report                                                                                             hajra mustasim</dc:subject>
  <dc:creator>yasmin Ishfaq</dc:creator>
  <cp:keywords/>
  <dc:description/>
  <cp:lastModifiedBy>Arooj Ishfaq</cp:lastModifiedBy>
  <cp:revision>5</cp:revision>
  <dcterms:created xsi:type="dcterms:W3CDTF">2026-03-17T17:10:00Z</dcterms:created>
  <dcterms:modified xsi:type="dcterms:W3CDTF">2026-03-24T02:03:00Z</dcterms:modified>
</cp:coreProperties>
</file>