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739" w:rsidRDefault="00685739">
      <w:r>
        <w:t xml:space="preserve">Exercise 1: </w:t>
      </w:r>
    </w:p>
    <w:p w:rsidR="001D37AF" w:rsidRDefault="001D37AF" w:rsidP="001D37AF">
      <w:r>
        <w:t xml:space="preserve">1. The following data shows the dose required for each of twelve antibiotics (A1-A12) to kill off 50% of samples of each of seven strains of bacteria (B1-B7). The lab conducting the tests wants to minimise the number of antibiotics required and identify which antibiotics </w:t>
      </w:r>
      <w:proofErr w:type="gramStart"/>
      <w:r>
        <w:t>should be used</w:t>
      </w:r>
      <w:proofErr w:type="gramEnd"/>
      <w:r>
        <w:t xml:space="preserve"> with which bacterial strains.</w:t>
      </w:r>
    </w:p>
    <w:p w:rsidR="001D37AF" w:rsidRDefault="001D37AF" w:rsidP="001D37AF"/>
    <w:tbl>
      <w:tblPr>
        <w:tblW w:w="8521" w:type="dxa"/>
        <w:tblLook w:val="01E0" w:firstRow="1" w:lastRow="1" w:firstColumn="1" w:lastColumn="1" w:noHBand="0" w:noVBand="0"/>
      </w:tblPr>
      <w:tblGrid>
        <w:gridCol w:w="655"/>
        <w:gridCol w:w="655"/>
        <w:gridCol w:w="655"/>
        <w:gridCol w:w="655"/>
        <w:gridCol w:w="655"/>
        <w:gridCol w:w="655"/>
        <w:gridCol w:w="655"/>
        <w:gridCol w:w="656"/>
        <w:gridCol w:w="656"/>
        <w:gridCol w:w="656"/>
        <w:gridCol w:w="656"/>
        <w:gridCol w:w="656"/>
        <w:gridCol w:w="656"/>
      </w:tblGrid>
      <w:tr w:rsidR="001D37AF" w:rsidTr="00A357BD">
        <w:tc>
          <w:tcPr>
            <w:tcW w:w="655" w:type="dxa"/>
            <w:vAlign w:val="center"/>
          </w:tcPr>
          <w:p w:rsidR="001D37AF" w:rsidRDefault="001D37AF" w:rsidP="00A357BD">
            <w:pPr>
              <w:jc w:val="center"/>
            </w:pP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A1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A2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A3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A4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A5</w:t>
            </w:r>
          </w:p>
        </w:tc>
        <w:tc>
          <w:tcPr>
            <w:tcW w:w="655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A6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A7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A8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A9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A10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A11</w:t>
            </w:r>
          </w:p>
        </w:tc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A12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19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28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14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21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20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31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9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12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15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16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25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24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26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20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19</w:t>
            </w:r>
          </w:p>
        </w:tc>
      </w:tr>
      <w:tr w:rsidR="001D37AF" w:rsidTr="00A357BD">
        <w:tc>
          <w:tcPr>
            <w:tcW w:w="655" w:type="dxa"/>
            <w:tcBorders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B7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9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7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6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8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7AF" w:rsidRDefault="001D37AF" w:rsidP="00A357BD">
            <w:pPr>
              <w:jc w:val="center"/>
            </w:pPr>
            <w:r>
              <w:t>11</w:t>
            </w:r>
          </w:p>
        </w:tc>
      </w:tr>
    </w:tbl>
    <w:p w:rsidR="001D37AF" w:rsidRDefault="001D37AF" w:rsidP="001D37AF"/>
    <w:p w:rsidR="001D37AF" w:rsidRDefault="001D37AF" w:rsidP="001D37AF">
      <w:r>
        <w:t xml:space="preserve">Hint: </w:t>
      </w:r>
      <w:r>
        <w:t>For each bacterial strain, identify the six most effective antibiotics.</w:t>
      </w:r>
      <w:bookmarkStart w:id="0" w:name="_GoBack"/>
      <w:bookmarkEnd w:id="0"/>
    </w:p>
    <w:p w:rsidR="00632DE3" w:rsidRDefault="00CB1D74">
      <w:r>
        <w:br w:type="page"/>
      </w:r>
    </w:p>
    <w:p w:rsidR="008136BA" w:rsidRDefault="00FF7840" w:rsidP="008136BA">
      <w:r>
        <w:lastRenderedPageBreak/>
        <w:t>Exercise 2</w:t>
      </w:r>
      <w:r w:rsidR="008136BA">
        <w:t xml:space="preserve">: </w:t>
      </w:r>
    </w:p>
    <w:p w:rsidR="00632DE3" w:rsidRDefault="00CB1D74" w:rsidP="008136BA">
      <w:r>
        <w:t>The columns below contain data on renewability (yes, no) vs. usage (low, medium, high) for a set of fuel sources. Produce two mosaic plots, one based on renewability and the other on usage, to show the distribution of data. Remember that when producing a mosaic diagram the columns all have a width proportional to one of the variables while the heights vary in proportion to the other variable</w:t>
      </w: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sectPr w:rsidR="00CB1D7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>Renewable</w:t>
      </w: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ab/>
        <w:t>Usage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>Renewable</w:t>
      </w: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ab/>
        <w:t>Usage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Medium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b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>Renewable</w:t>
      </w:r>
      <w:r w:rsidRPr="00B00BD8">
        <w:rPr>
          <w:rFonts w:ascii="Courier New" w:hAnsi="Courier New" w:cs="Courier New"/>
          <w:b/>
          <w:color w:val="000000"/>
          <w:sz w:val="20"/>
          <w:szCs w:val="20"/>
          <w:lang w:eastAsia="en-GB"/>
        </w:rPr>
        <w:tab/>
        <w:t>Usage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p w:rsidR="00CB1D74" w:rsidRPr="00B00BD8" w:rsidRDefault="00CB1D74" w:rsidP="00CB1D74">
      <w:pPr>
        <w:tabs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hAnsi="Courier New" w:cs="Courier New"/>
          <w:color w:val="000000"/>
          <w:sz w:val="20"/>
          <w:szCs w:val="20"/>
          <w:lang w:eastAsia="en-GB"/>
        </w:rPr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Yes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High</w:t>
      </w:r>
    </w:p>
    <w:p w:rsidR="00CB1D74" w:rsidRDefault="00CB1D74" w:rsidP="00CB1D74">
      <w:pPr>
        <w:tabs>
          <w:tab w:val="left" w:pos="1276"/>
        </w:tabs>
        <w:spacing w:after="0"/>
      </w:pP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>No</w:t>
      </w:r>
      <w:r w:rsidRPr="00B00BD8">
        <w:rPr>
          <w:rFonts w:ascii="Courier New" w:hAnsi="Courier New" w:cs="Courier New"/>
          <w:color w:val="000000"/>
          <w:sz w:val="20"/>
          <w:szCs w:val="20"/>
          <w:lang w:eastAsia="en-GB"/>
        </w:rPr>
        <w:tab/>
        <w:t>Low</w:t>
      </w:r>
    </w:p>
    <w:sectPr w:rsidR="00CB1D74" w:rsidSect="00CB1D74">
      <w:type w:val="continuous"/>
      <w:pgSz w:w="11906" w:h="16838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63000"/>
    <w:multiLevelType w:val="hybridMultilevel"/>
    <w:tmpl w:val="46F4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7388B"/>
    <w:multiLevelType w:val="hybridMultilevel"/>
    <w:tmpl w:val="8F44B1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5560D8"/>
    <w:multiLevelType w:val="hybridMultilevel"/>
    <w:tmpl w:val="2D4890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CE0A76"/>
    <w:multiLevelType w:val="hybridMultilevel"/>
    <w:tmpl w:val="11F4FEE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856484"/>
    <w:multiLevelType w:val="hybridMultilevel"/>
    <w:tmpl w:val="F64672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323255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E657B4"/>
    <w:multiLevelType w:val="hybridMultilevel"/>
    <w:tmpl w:val="663809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394A05"/>
    <w:multiLevelType w:val="hybridMultilevel"/>
    <w:tmpl w:val="E67E13D8"/>
    <w:lvl w:ilvl="0" w:tplc="CCC0556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2F8CC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A247A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852B0E0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722FBC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A07D0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B3A868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DD8256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689A2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71B61AD2"/>
    <w:multiLevelType w:val="hybridMultilevel"/>
    <w:tmpl w:val="4CE6A18C"/>
    <w:lvl w:ilvl="0" w:tplc="024C983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E747580"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6065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77AF2E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0CC308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6A609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6EE50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ADEA6B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89896D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39"/>
    <w:rsid w:val="001D37AF"/>
    <w:rsid w:val="002046A5"/>
    <w:rsid w:val="00264E9F"/>
    <w:rsid w:val="00314024"/>
    <w:rsid w:val="003E704D"/>
    <w:rsid w:val="0043547B"/>
    <w:rsid w:val="00436962"/>
    <w:rsid w:val="0044739A"/>
    <w:rsid w:val="00632DE3"/>
    <w:rsid w:val="00636011"/>
    <w:rsid w:val="00685739"/>
    <w:rsid w:val="008136BA"/>
    <w:rsid w:val="009E2BE6"/>
    <w:rsid w:val="00A60E08"/>
    <w:rsid w:val="00C87802"/>
    <w:rsid w:val="00CB1D74"/>
    <w:rsid w:val="00E85596"/>
    <w:rsid w:val="00F10132"/>
    <w:rsid w:val="00F73E88"/>
    <w:rsid w:val="00FF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0338E"/>
  <w15:chartTrackingRefBased/>
  <w15:docId w15:val="{540457AB-9F6A-483B-B35E-CFB4EA132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2BE6"/>
    <w:pPr>
      <w:ind w:left="720"/>
      <w:contextualSpacing/>
    </w:pPr>
  </w:style>
  <w:style w:type="table" w:styleId="TableGrid">
    <w:name w:val="Table Grid"/>
    <w:basedOn w:val="TableNormal"/>
    <w:rsid w:val="004473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705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6108">
          <w:marLeft w:val="116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939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59167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0998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0340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4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7122">
          <w:marLeft w:val="126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Whitehead, Nicola</dc:creator>
  <cp:keywords/>
  <dc:description/>
  <cp:lastModifiedBy>Nik Whitehead</cp:lastModifiedBy>
  <cp:revision>4</cp:revision>
  <dcterms:created xsi:type="dcterms:W3CDTF">2017-06-23T11:21:00Z</dcterms:created>
  <dcterms:modified xsi:type="dcterms:W3CDTF">2018-11-16T11:51:00Z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IEEE-Margin</vt:lpwstr>
  </property>
</Properties>
</file>