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BCCE88" w14:textId="249A9358" w:rsidR="00971D6C" w:rsidRDefault="00B40EA2" w:rsidP="00B40EA2">
      <w:pPr>
        <w:jc w:val="center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Shaft</w:t>
      </w:r>
      <w:r w:rsidR="00187BD2">
        <w:rPr>
          <w:rFonts w:ascii="Calibri" w:hAnsi="Calibri" w:cs="Calibri"/>
          <w:b/>
          <w:bCs/>
        </w:rPr>
        <w:t xml:space="preserve"> </w:t>
      </w:r>
      <w:r>
        <w:rPr>
          <w:rFonts w:ascii="Calibri" w:hAnsi="Calibri" w:cs="Calibri"/>
          <w:b/>
          <w:bCs/>
        </w:rPr>
        <w:t>Graves</w:t>
      </w:r>
      <w:r w:rsidR="00187BD2">
        <w:rPr>
          <w:rFonts w:ascii="Calibri" w:hAnsi="Calibri" w:cs="Calibri"/>
          <w:b/>
          <w:bCs/>
        </w:rPr>
        <w:t xml:space="preserve"> </w:t>
      </w:r>
      <w:r>
        <w:rPr>
          <w:rFonts w:ascii="Calibri" w:hAnsi="Calibri" w:cs="Calibri"/>
          <w:b/>
          <w:bCs/>
        </w:rPr>
        <w:t>and</w:t>
      </w:r>
      <w:r w:rsidR="00187BD2">
        <w:rPr>
          <w:rFonts w:ascii="Calibri" w:hAnsi="Calibri" w:cs="Calibri"/>
          <w:b/>
          <w:bCs/>
        </w:rPr>
        <w:t xml:space="preserve"> </w:t>
      </w:r>
      <w:r>
        <w:rPr>
          <w:rFonts w:ascii="Calibri" w:hAnsi="Calibri" w:cs="Calibri"/>
          <w:b/>
          <w:bCs/>
        </w:rPr>
        <w:t>Hybridity</w:t>
      </w:r>
      <w:r w:rsidR="00187BD2">
        <w:rPr>
          <w:rFonts w:ascii="Calibri" w:hAnsi="Calibri" w:cs="Calibri"/>
          <w:b/>
          <w:bCs/>
        </w:rPr>
        <w:t xml:space="preserve"> </w:t>
      </w:r>
      <w:r>
        <w:rPr>
          <w:rFonts w:ascii="Calibri" w:hAnsi="Calibri" w:cs="Calibri"/>
          <w:b/>
          <w:bCs/>
        </w:rPr>
        <w:t>Readings</w:t>
      </w:r>
    </w:p>
    <w:p w14:paraId="28650494" w14:textId="77777777" w:rsidR="00B40EA2" w:rsidRDefault="00B40EA2">
      <w:pPr>
        <w:rPr>
          <w:rFonts w:ascii="Calibri" w:hAnsi="Calibri" w:cs="Calibri"/>
        </w:rPr>
      </w:pPr>
    </w:p>
    <w:p w14:paraId="390A5D44" w14:textId="3A5E7E9B" w:rsidR="00B40EA2" w:rsidRDefault="00B40EA2">
      <w:pPr>
        <w:rPr>
          <w:rFonts w:ascii="Calibri" w:hAnsi="Calibri" w:cs="Calibri"/>
        </w:rPr>
      </w:pPr>
      <w:r>
        <w:rPr>
          <w:rFonts w:ascii="Calibri" w:hAnsi="Calibri" w:cs="Calibri"/>
        </w:rPr>
        <w:t>For</w:t>
      </w:r>
      <w:r w:rsidR="00187BD2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the</w:t>
      </w:r>
      <w:r w:rsidR="00187BD2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theory</w:t>
      </w:r>
      <w:r w:rsidR="00187BD2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see</w:t>
      </w:r>
      <w:r w:rsidR="00187BD2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Steel</w:t>
      </w:r>
      <w:r w:rsidR="00187BD2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2018,</w:t>
      </w:r>
      <w:r w:rsidR="00187BD2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2023</w:t>
      </w:r>
      <w:r w:rsidR="00187BD2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and</w:t>
      </w:r>
      <w:r w:rsidR="00187BD2"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Stockhammer</w:t>
      </w:r>
      <w:proofErr w:type="spellEnd"/>
      <w:r w:rsidR="00187BD2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2012.</w:t>
      </w:r>
      <w:r w:rsidR="00187BD2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Also</w:t>
      </w:r>
      <w:r w:rsidR="00187BD2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covered</w:t>
      </w:r>
      <w:r w:rsidR="00187BD2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in</w:t>
      </w:r>
      <w:r w:rsidR="00187BD2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Steel</w:t>
      </w:r>
      <w:r w:rsidR="00187BD2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201</w:t>
      </w:r>
      <w:r w:rsidR="00D63D22">
        <w:rPr>
          <w:rFonts w:ascii="Calibri" w:hAnsi="Calibri" w:cs="Calibri"/>
        </w:rPr>
        <w:t>2</w:t>
      </w:r>
      <w:r w:rsidR="00187BD2">
        <w:rPr>
          <w:rFonts w:ascii="Calibri" w:hAnsi="Calibri" w:cs="Calibri"/>
        </w:rPr>
        <w:t xml:space="preserve"> </w:t>
      </w:r>
      <w:r w:rsidR="00D63D22">
        <w:rPr>
          <w:rFonts w:ascii="Calibri" w:hAnsi="Calibri" w:cs="Calibri"/>
        </w:rPr>
        <w:t>(all</w:t>
      </w:r>
      <w:r w:rsidR="00187BD2">
        <w:rPr>
          <w:rFonts w:ascii="Calibri" w:hAnsi="Calibri" w:cs="Calibri"/>
        </w:rPr>
        <w:t xml:space="preserve"> </w:t>
      </w:r>
      <w:r w:rsidR="00D63D22">
        <w:rPr>
          <w:rFonts w:ascii="Calibri" w:hAnsi="Calibri" w:cs="Calibri"/>
        </w:rPr>
        <w:t>in</w:t>
      </w:r>
      <w:r w:rsidR="00187BD2">
        <w:rPr>
          <w:rFonts w:ascii="Calibri" w:hAnsi="Calibri" w:cs="Calibri"/>
        </w:rPr>
        <w:t xml:space="preserve"> </w:t>
      </w:r>
      <w:r w:rsidR="00D63D22">
        <w:rPr>
          <w:rFonts w:ascii="Calibri" w:hAnsi="Calibri" w:cs="Calibri"/>
        </w:rPr>
        <w:t>the</w:t>
      </w:r>
      <w:r w:rsidR="00187BD2">
        <w:rPr>
          <w:rFonts w:ascii="Calibri" w:hAnsi="Calibri" w:cs="Calibri"/>
        </w:rPr>
        <w:t xml:space="preserve"> </w:t>
      </w:r>
      <w:r w:rsidR="00D63D22">
        <w:rPr>
          <w:rFonts w:ascii="Calibri" w:hAnsi="Calibri" w:cs="Calibri"/>
        </w:rPr>
        <w:t>Getting</w:t>
      </w:r>
      <w:r w:rsidR="00187BD2">
        <w:rPr>
          <w:rFonts w:ascii="Calibri" w:hAnsi="Calibri" w:cs="Calibri"/>
        </w:rPr>
        <w:t xml:space="preserve"> </w:t>
      </w:r>
      <w:r w:rsidR="00D63D22">
        <w:rPr>
          <w:rFonts w:ascii="Calibri" w:hAnsi="Calibri" w:cs="Calibri"/>
        </w:rPr>
        <w:t>Started</w:t>
      </w:r>
      <w:r w:rsidR="00187BD2">
        <w:rPr>
          <w:rFonts w:ascii="Calibri" w:hAnsi="Calibri" w:cs="Calibri"/>
        </w:rPr>
        <w:t xml:space="preserve"> </w:t>
      </w:r>
      <w:r w:rsidR="00D63D22">
        <w:rPr>
          <w:rFonts w:ascii="Calibri" w:hAnsi="Calibri" w:cs="Calibri"/>
        </w:rPr>
        <w:t>Section)</w:t>
      </w:r>
    </w:p>
    <w:p w14:paraId="30820F55" w14:textId="77777777" w:rsidR="00B40EA2" w:rsidRDefault="00B40EA2">
      <w:pPr>
        <w:rPr>
          <w:rFonts w:ascii="Calibri" w:hAnsi="Calibri" w:cs="Calibri"/>
        </w:rPr>
      </w:pPr>
    </w:p>
    <w:p w14:paraId="09FFFF81" w14:textId="77777777" w:rsidR="00B40EA2" w:rsidRDefault="00B40EA2">
      <w:pPr>
        <w:rPr>
          <w:rFonts w:ascii="Calibri" w:hAnsi="Calibri" w:cs="Calibri"/>
        </w:rPr>
      </w:pPr>
    </w:p>
    <w:p w14:paraId="1634F196" w14:textId="076263CA" w:rsidR="00B40EA2" w:rsidRDefault="00B40EA2">
      <w:pPr>
        <w:rPr>
          <w:rFonts w:ascii="Calibri" w:hAnsi="Calibri" w:cs="Calibri"/>
        </w:rPr>
      </w:pPr>
      <w:r>
        <w:rPr>
          <w:rFonts w:ascii="Calibri" w:hAnsi="Calibri" w:cs="Calibri"/>
        </w:rPr>
        <w:t>For</w:t>
      </w:r>
      <w:r w:rsidR="00187BD2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the</w:t>
      </w:r>
      <w:r w:rsidR="00187BD2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session</w:t>
      </w:r>
      <w:r w:rsidR="00187BD2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on</w:t>
      </w:r>
      <w:r w:rsidR="00187BD2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Tuesday</w:t>
      </w:r>
      <w:r w:rsidR="00187BD2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11</w:t>
      </w:r>
      <w:r w:rsidRPr="00B40EA2">
        <w:rPr>
          <w:rFonts w:ascii="Calibri" w:hAnsi="Calibri" w:cs="Calibri"/>
          <w:vertAlign w:val="superscript"/>
        </w:rPr>
        <w:t>th</w:t>
      </w:r>
      <w:r w:rsidR="00187BD2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November</w:t>
      </w:r>
      <w:r w:rsidR="00187BD2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please</w:t>
      </w:r>
      <w:r w:rsidR="00187BD2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read</w:t>
      </w:r>
      <w:r w:rsidR="00187BD2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one</w:t>
      </w:r>
      <w:r w:rsidR="00187BD2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of</w:t>
      </w:r>
      <w:r w:rsidR="00187BD2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the</w:t>
      </w:r>
      <w:r w:rsidR="00187BD2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following:</w:t>
      </w:r>
    </w:p>
    <w:p w14:paraId="4FEB21A0" w14:textId="77777777" w:rsidR="00D63D22" w:rsidRDefault="00D63D22">
      <w:pPr>
        <w:rPr>
          <w:rFonts w:ascii="Calibri" w:hAnsi="Calibri" w:cs="Calibri"/>
        </w:rPr>
      </w:pPr>
    </w:p>
    <w:p w14:paraId="1F10DC96" w14:textId="51B1C5B6" w:rsidR="0028188B" w:rsidRDefault="0028188B">
      <w:pPr>
        <w:rPr>
          <w:rFonts w:ascii="Calibri" w:hAnsi="Calibri" w:cs="Calibri"/>
        </w:rPr>
      </w:pPr>
      <w:r w:rsidRPr="001A4B10">
        <w:rPr>
          <w:rFonts w:ascii="Calibri" w:hAnsi="Calibri" w:cs="Calibri"/>
          <w:b/>
          <w:bCs/>
        </w:rPr>
        <w:t>Davis,</w:t>
      </w:r>
      <w:r w:rsidR="00187BD2">
        <w:rPr>
          <w:rFonts w:ascii="Calibri" w:hAnsi="Calibri" w:cs="Calibri"/>
          <w:b/>
          <w:bCs/>
        </w:rPr>
        <w:t xml:space="preserve"> </w:t>
      </w:r>
      <w:r w:rsidRPr="001A4B10">
        <w:rPr>
          <w:rFonts w:ascii="Calibri" w:hAnsi="Calibri" w:cs="Calibri"/>
          <w:b/>
          <w:bCs/>
        </w:rPr>
        <w:t>E.N.</w:t>
      </w:r>
      <w:r w:rsidR="00187BD2">
        <w:rPr>
          <w:rFonts w:ascii="Calibri" w:hAnsi="Calibri" w:cs="Calibri"/>
          <w:b/>
          <w:bCs/>
        </w:rPr>
        <w:t xml:space="preserve"> </w:t>
      </w:r>
      <w:r w:rsidRPr="001A4B10">
        <w:rPr>
          <w:rFonts w:ascii="Calibri" w:hAnsi="Calibri" w:cs="Calibri"/>
          <w:b/>
          <w:bCs/>
        </w:rPr>
        <w:t>1974.</w:t>
      </w:r>
      <w:r w:rsidR="00187BD2">
        <w:rPr>
          <w:rFonts w:ascii="Calibri" w:hAnsi="Calibri" w:cs="Calibri"/>
        </w:rPr>
        <w:t xml:space="preserve"> </w:t>
      </w:r>
      <w:r w:rsidRPr="0028188B">
        <w:rPr>
          <w:rFonts w:ascii="Calibri" w:hAnsi="Calibri" w:cs="Calibri"/>
        </w:rPr>
        <w:t>The</w:t>
      </w:r>
      <w:r w:rsidR="00187BD2">
        <w:rPr>
          <w:rFonts w:ascii="Calibri" w:hAnsi="Calibri" w:cs="Calibri"/>
        </w:rPr>
        <w:t xml:space="preserve"> </w:t>
      </w:r>
      <w:proofErr w:type="spellStart"/>
      <w:r w:rsidRPr="0028188B">
        <w:rPr>
          <w:rFonts w:ascii="Calibri" w:hAnsi="Calibri" w:cs="Calibri"/>
        </w:rPr>
        <w:t>Vapheio</w:t>
      </w:r>
      <w:proofErr w:type="spellEnd"/>
      <w:r w:rsidR="00187BD2">
        <w:rPr>
          <w:rFonts w:ascii="Calibri" w:hAnsi="Calibri" w:cs="Calibri"/>
        </w:rPr>
        <w:t xml:space="preserve"> </w:t>
      </w:r>
      <w:r w:rsidRPr="0028188B">
        <w:rPr>
          <w:rFonts w:ascii="Calibri" w:hAnsi="Calibri" w:cs="Calibri"/>
        </w:rPr>
        <w:t>Cups:</w:t>
      </w:r>
      <w:r w:rsidR="00187BD2">
        <w:rPr>
          <w:rFonts w:ascii="Calibri" w:hAnsi="Calibri" w:cs="Calibri"/>
        </w:rPr>
        <w:t xml:space="preserve"> </w:t>
      </w:r>
      <w:r w:rsidRPr="0028188B">
        <w:rPr>
          <w:rFonts w:ascii="Calibri" w:hAnsi="Calibri" w:cs="Calibri"/>
        </w:rPr>
        <w:t>One</w:t>
      </w:r>
      <w:r w:rsidR="00187BD2">
        <w:rPr>
          <w:rFonts w:ascii="Calibri" w:hAnsi="Calibri" w:cs="Calibri"/>
        </w:rPr>
        <w:t xml:space="preserve"> </w:t>
      </w:r>
      <w:r w:rsidRPr="0028188B">
        <w:rPr>
          <w:rFonts w:ascii="Calibri" w:hAnsi="Calibri" w:cs="Calibri"/>
        </w:rPr>
        <w:t>Minoan</w:t>
      </w:r>
      <w:r w:rsidR="00187BD2">
        <w:rPr>
          <w:rFonts w:ascii="Calibri" w:hAnsi="Calibri" w:cs="Calibri"/>
        </w:rPr>
        <w:t xml:space="preserve"> </w:t>
      </w:r>
      <w:r w:rsidRPr="0028188B">
        <w:rPr>
          <w:rFonts w:ascii="Calibri" w:hAnsi="Calibri" w:cs="Calibri"/>
        </w:rPr>
        <w:t>and</w:t>
      </w:r>
      <w:r w:rsidR="00187BD2">
        <w:rPr>
          <w:rFonts w:ascii="Calibri" w:hAnsi="Calibri" w:cs="Calibri"/>
        </w:rPr>
        <w:t xml:space="preserve"> </w:t>
      </w:r>
      <w:r w:rsidRPr="0028188B">
        <w:rPr>
          <w:rFonts w:ascii="Calibri" w:hAnsi="Calibri" w:cs="Calibri"/>
        </w:rPr>
        <w:t>One</w:t>
      </w:r>
      <w:r w:rsidR="00187BD2">
        <w:rPr>
          <w:rFonts w:ascii="Calibri" w:hAnsi="Calibri" w:cs="Calibri"/>
        </w:rPr>
        <w:t xml:space="preserve"> </w:t>
      </w:r>
      <w:proofErr w:type="spellStart"/>
      <w:r w:rsidRPr="0028188B">
        <w:rPr>
          <w:rFonts w:ascii="Calibri" w:hAnsi="Calibri" w:cs="Calibri"/>
        </w:rPr>
        <w:t>Mycenean</w:t>
      </w:r>
      <w:proofErr w:type="spellEnd"/>
      <w:r w:rsidRPr="0028188B">
        <w:rPr>
          <w:rFonts w:ascii="Calibri" w:hAnsi="Calibri" w:cs="Calibri"/>
        </w:rPr>
        <w:t>?</w:t>
      </w:r>
      <w:r w:rsidR="00187BD2">
        <w:rPr>
          <w:rFonts w:ascii="Calibri" w:hAnsi="Calibri" w:cs="Calibri"/>
        </w:rPr>
        <w:t xml:space="preserve"> </w:t>
      </w:r>
      <w:r w:rsidR="001A4B10" w:rsidRPr="001A4B10">
        <w:rPr>
          <w:rFonts w:ascii="Calibri" w:hAnsi="Calibri" w:cs="Calibri"/>
          <w:i/>
          <w:iCs/>
        </w:rPr>
        <w:t>T</w:t>
      </w:r>
      <w:r w:rsidR="001A4B10" w:rsidRPr="001A4B10">
        <w:rPr>
          <w:rFonts w:ascii="Calibri" w:hAnsi="Calibri" w:cs="Calibri"/>
          <w:i/>
          <w:iCs/>
        </w:rPr>
        <w:t>he</w:t>
      </w:r>
      <w:r w:rsidR="00187BD2">
        <w:rPr>
          <w:rFonts w:ascii="Calibri" w:hAnsi="Calibri" w:cs="Calibri"/>
          <w:i/>
          <w:iCs/>
        </w:rPr>
        <w:t xml:space="preserve"> </w:t>
      </w:r>
      <w:r w:rsidR="001A4B10" w:rsidRPr="001A4B10">
        <w:rPr>
          <w:rFonts w:ascii="Calibri" w:hAnsi="Calibri" w:cs="Calibri"/>
          <w:i/>
          <w:iCs/>
        </w:rPr>
        <w:t>Art</w:t>
      </w:r>
      <w:r w:rsidR="00187BD2">
        <w:rPr>
          <w:rFonts w:ascii="Calibri" w:hAnsi="Calibri" w:cs="Calibri"/>
          <w:i/>
          <w:iCs/>
        </w:rPr>
        <w:t xml:space="preserve"> </w:t>
      </w:r>
      <w:r w:rsidR="001A4B10" w:rsidRPr="001A4B10">
        <w:rPr>
          <w:rFonts w:ascii="Calibri" w:hAnsi="Calibri" w:cs="Calibri"/>
          <w:i/>
          <w:iCs/>
        </w:rPr>
        <w:t>B</w:t>
      </w:r>
      <w:r w:rsidR="001A4B10" w:rsidRPr="001A4B10">
        <w:rPr>
          <w:rFonts w:ascii="Calibri" w:hAnsi="Calibri" w:cs="Calibri"/>
          <w:i/>
          <w:iCs/>
        </w:rPr>
        <w:t>ulletin</w:t>
      </w:r>
      <w:r w:rsidR="00187BD2">
        <w:rPr>
          <w:rFonts w:ascii="Calibri" w:hAnsi="Calibri" w:cs="Calibri"/>
        </w:rPr>
        <w:t xml:space="preserve"> </w:t>
      </w:r>
      <w:r w:rsidR="001A4B10" w:rsidRPr="001A4B10">
        <w:rPr>
          <w:rFonts w:ascii="Calibri" w:hAnsi="Calibri" w:cs="Calibri"/>
        </w:rPr>
        <w:t>56</w:t>
      </w:r>
      <w:r w:rsidR="001A4B10">
        <w:rPr>
          <w:rFonts w:ascii="Calibri" w:hAnsi="Calibri" w:cs="Calibri"/>
        </w:rPr>
        <w:t>(</w:t>
      </w:r>
      <w:r w:rsidR="001A4B10" w:rsidRPr="001A4B10">
        <w:rPr>
          <w:rFonts w:ascii="Calibri" w:hAnsi="Calibri" w:cs="Calibri"/>
        </w:rPr>
        <w:t>4)</w:t>
      </w:r>
      <w:r w:rsidR="001A4B10">
        <w:rPr>
          <w:rFonts w:ascii="Calibri" w:hAnsi="Calibri" w:cs="Calibri"/>
        </w:rPr>
        <w:t>:</w:t>
      </w:r>
      <w:r w:rsidR="00187BD2">
        <w:rPr>
          <w:rFonts w:ascii="Calibri" w:hAnsi="Calibri" w:cs="Calibri"/>
        </w:rPr>
        <w:t xml:space="preserve"> </w:t>
      </w:r>
      <w:r w:rsidR="001A4B10" w:rsidRPr="001A4B10">
        <w:rPr>
          <w:rFonts w:ascii="Calibri" w:hAnsi="Calibri" w:cs="Calibri"/>
        </w:rPr>
        <w:t>472-487</w:t>
      </w:r>
      <w:r w:rsidR="001A4B10">
        <w:rPr>
          <w:rFonts w:ascii="Calibri" w:hAnsi="Calibri" w:cs="Calibri"/>
        </w:rPr>
        <w:t>.</w:t>
      </w:r>
    </w:p>
    <w:p w14:paraId="4D44AD61" w14:textId="4E01123A" w:rsidR="001A4B10" w:rsidRPr="0028188B" w:rsidRDefault="001A4B10">
      <w:pPr>
        <w:rPr>
          <w:rFonts w:ascii="Calibri" w:hAnsi="Calibri" w:cs="Calibri"/>
        </w:rPr>
      </w:pPr>
      <w:r>
        <w:rPr>
          <w:rFonts w:ascii="Calibri" w:hAnsi="Calibri" w:cs="Calibri"/>
        </w:rPr>
        <w:t>Pdf</w:t>
      </w:r>
      <w:r w:rsidR="00187BD2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available</w:t>
      </w:r>
      <w:r w:rsidR="00187BD2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in</w:t>
      </w:r>
      <w:r w:rsidR="00187BD2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library:</w:t>
      </w:r>
      <w:r w:rsidR="00187BD2">
        <w:rPr>
          <w:rFonts w:ascii="Calibri" w:hAnsi="Calibri" w:cs="Calibri"/>
        </w:rPr>
        <w:t xml:space="preserve"> </w:t>
      </w:r>
      <w:hyperlink r:id="rId4" w:history="1">
        <w:r w:rsidRPr="003679B6">
          <w:rPr>
            <w:rStyle w:val="Hyperlink"/>
            <w:rFonts w:ascii="Calibri" w:hAnsi="Calibri" w:cs="Calibri"/>
          </w:rPr>
          <w:t>https://www-jstor-org.ezproxy.uwtsd.ac.uk/stable/3049295</w:t>
        </w:r>
      </w:hyperlink>
      <w:r w:rsidR="00187BD2">
        <w:rPr>
          <w:rFonts w:ascii="Calibri" w:hAnsi="Calibri" w:cs="Calibri"/>
        </w:rPr>
        <w:t xml:space="preserve"> </w:t>
      </w:r>
    </w:p>
    <w:p w14:paraId="64200B01" w14:textId="7B0544A6" w:rsidR="0028188B" w:rsidRDefault="0028188B" w:rsidP="0028188B">
      <w:pPr>
        <w:rPr>
          <w:rFonts w:ascii="Calibri" w:hAnsi="Calibri" w:cs="Calibri"/>
        </w:rPr>
      </w:pPr>
      <w:r w:rsidRPr="00187BD2">
        <w:rPr>
          <w:rFonts w:ascii="Calibri" w:hAnsi="Calibri" w:cs="Calibri"/>
          <w:b/>
          <w:bCs/>
        </w:rPr>
        <w:t>Davis,</w:t>
      </w:r>
      <w:r w:rsidR="00187BD2" w:rsidRPr="00187BD2">
        <w:rPr>
          <w:rFonts w:ascii="Calibri" w:hAnsi="Calibri" w:cs="Calibri"/>
          <w:b/>
          <w:bCs/>
        </w:rPr>
        <w:t xml:space="preserve"> </w:t>
      </w:r>
      <w:r w:rsidRPr="00187BD2">
        <w:rPr>
          <w:rFonts w:ascii="Calibri" w:hAnsi="Calibri" w:cs="Calibri"/>
          <w:b/>
          <w:bCs/>
        </w:rPr>
        <w:t>J.L</w:t>
      </w:r>
      <w:r w:rsidR="00187BD2" w:rsidRPr="00187BD2">
        <w:rPr>
          <w:rFonts w:ascii="Calibri" w:hAnsi="Calibri" w:cs="Calibri"/>
          <w:b/>
          <w:bCs/>
        </w:rPr>
        <w:t xml:space="preserve"> </w:t>
      </w:r>
      <w:r w:rsidRPr="00187BD2">
        <w:rPr>
          <w:rFonts w:ascii="Calibri" w:hAnsi="Calibri" w:cs="Calibri"/>
          <w:b/>
          <w:bCs/>
        </w:rPr>
        <w:t>;</w:t>
      </w:r>
      <w:r w:rsidR="00187BD2" w:rsidRPr="00187BD2">
        <w:rPr>
          <w:rFonts w:ascii="Calibri" w:hAnsi="Calibri" w:cs="Calibri"/>
          <w:b/>
          <w:bCs/>
        </w:rPr>
        <w:t xml:space="preserve"> </w:t>
      </w:r>
      <w:r w:rsidRPr="00187BD2">
        <w:rPr>
          <w:rFonts w:ascii="Calibri" w:hAnsi="Calibri" w:cs="Calibri"/>
          <w:b/>
          <w:bCs/>
        </w:rPr>
        <w:t>Stocker,</w:t>
      </w:r>
      <w:r w:rsidR="00187BD2" w:rsidRPr="00187BD2">
        <w:rPr>
          <w:rFonts w:ascii="Calibri" w:hAnsi="Calibri" w:cs="Calibri"/>
          <w:b/>
          <w:bCs/>
        </w:rPr>
        <w:t xml:space="preserve"> </w:t>
      </w:r>
      <w:r w:rsidRPr="00187BD2">
        <w:rPr>
          <w:rFonts w:ascii="Calibri" w:hAnsi="Calibri" w:cs="Calibri"/>
          <w:b/>
          <w:bCs/>
        </w:rPr>
        <w:t>S.R.</w:t>
      </w:r>
      <w:r w:rsidR="00187BD2" w:rsidRPr="00187BD2">
        <w:rPr>
          <w:rFonts w:ascii="Calibri" w:hAnsi="Calibri" w:cs="Calibri"/>
          <w:b/>
          <w:bCs/>
        </w:rPr>
        <w:t xml:space="preserve"> </w:t>
      </w:r>
      <w:r w:rsidRPr="00187BD2">
        <w:rPr>
          <w:rFonts w:ascii="Calibri" w:hAnsi="Calibri" w:cs="Calibri"/>
          <w:b/>
          <w:bCs/>
        </w:rPr>
        <w:t>2016.</w:t>
      </w:r>
      <w:r w:rsidR="00187BD2" w:rsidRPr="00187BD2">
        <w:rPr>
          <w:rFonts w:ascii="Calibri" w:hAnsi="Calibri" w:cs="Calibri"/>
        </w:rPr>
        <w:t xml:space="preserve"> </w:t>
      </w:r>
      <w:r w:rsidRPr="0028188B">
        <w:rPr>
          <w:rFonts w:ascii="Calibri" w:hAnsi="Calibri" w:cs="Calibri"/>
        </w:rPr>
        <w:t>The</w:t>
      </w:r>
      <w:r w:rsidR="00187BD2">
        <w:rPr>
          <w:rFonts w:ascii="Calibri" w:hAnsi="Calibri" w:cs="Calibri"/>
        </w:rPr>
        <w:t xml:space="preserve"> </w:t>
      </w:r>
      <w:r w:rsidRPr="0028188B">
        <w:rPr>
          <w:rFonts w:ascii="Calibri" w:hAnsi="Calibri" w:cs="Calibri"/>
        </w:rPr>
        <w:t>Lord</w:t>
      </w:r>
      <w:r w:rsidR="00187BD2">
        <w:rPr>
          <w:rFonts w:ascii="Calibri" w:hAnsi="Calibri" w:cs="Calibri"/>
        </w:rPr>
        <w:t xml:space="preserve"> </w:t>
      </w:r>
      <w:r w:rsidRPr="0028188B">
        <w:rPr>
          <w:rFonts w:ascii="Calibri" w:hAnsi="Calibri" w:cs="Calibri"/>
        </w:rPr>
        <w:t>of</w:t>
      </w:r>
      <w:r w:rsidR="00187BD2">
        <w:rPr>
          <w:rFonts w:ascii="Calibri" w:hAnsi="Calibri" w:cs="Calibri"/>
        </w:rPr>
        <w:t xml:space="preserve"> </w:t>
      </w:r>
      <w:r w:rsidRPr="0028188B">
        <w:rPr>
          <w:rFonts w:ascii="Calibri" w:hAnsi="Calibri" w:cs="Calibri"/>
        </w:rPr>
        <w:t>the</w:t>
      </w:r>
      <w:r w:rsidR="00187BD2">
        <w:rPr>
          <w:rFonts w:ascii="Calibri" w:hAnsi="Calibri" w:cs="Calibri"/>
        </w:rPr>
        <w:t xml:space="preserve"> </w:t>
      </w:r>
      <w:r w:rsidRPr="0028188B">
        <w:rPr>
          <w:rFonts w:ascii="Calibri" w:hAnsi="Calibri" w:cs="Calibri"/>
        </w:rPr>
        <w:t>Gold</w:t>
      </w:r>
      <w:r w:rsidR="00187BD2">
        <w:rPr>
          <w:rFonts w:ascii="Calibri" w:hAnsi="Calibri" w:cs="Calibri"/>
        </w:rPr>
        <w:t xml:space="preserve"> </w:t>
      </w:r>
      <w:r w:rsidRPr="0028188B">
        <w:rPr>
          <w:rFonts w:ascii="Calibri" w:hAnsi="Calibri" w:cs="Calibri"/>
        </w:rPr>
        <w:t>Rings</w:t>
      </w:r>
      <w:r>
        <w:rPr>
          <w:rFonts w:ascii="Calibri" w:hAnsi="Calibri" w:cs="Calibri"/>
        </w:rPr>
        <w:t>:</w:t>
      </w:r>
      <w:r w:rsidR="00187BD2">
        <w:rPr>
          <w:rFonts w:ascii="Calibri" w:hAnsi="Calibri" w:cs="Calibri"/>
        </w:rPr>
        <w:t xml:space="preserve"> </w:t>
      </w:r>
      <w:r w:rsidRPr="0028188B">
        <w:rPr>
          <w:rFonts w:ascii="Calibri" w:hAnsi="Calibri" w:cs="Calibri"/>
        </w:rPr>
        <w:t>The</w:t>
      </w:r>
      <w:r w:rsidR="00187BD2">
        <w:rPr>
          <w:rFonts w:ascii="Calibri" w:hAnsi="Calibri" w:cs="Calibri"/>
        </w:rPr>
        <w:t xml:space="preserve"> </w:t>
      </w:r>
      <w:r w:rsidRPr="0028188B">
        <w:rPr>
          <w:rFonts w:ascii="Calibri" w:hAnsi="Calibri" w:cs="Calibri"/>
        </w:rPr>
        <w:t>Griffin</w:t>
      </w:r>
      <w:r w:rsidR="00187BD2">
        <w:rPr>
          <w:rFonts w:ascii="Calibri" w:hAnsi="Calibri" w:cs="Calibri"/>
        </w:rPr>
        <w:t xml:space="preserve"> </w:t>
      </w:r>
      <w:r w:rsidRPr="0028188B">
        <w:rPr>
          <w:rFonts w:ascii="Calibri" w:hAnsi="Calibri" w:cs="Calibri"/>
        </w:rPr>
        <w:t>Warrior</w:t>
      </w:r>
      <w:r w:rsidR="00187BD2">
        <w:rPr>
          <w:rFonts w:ascii="Calibri" w:hAnsi="Calibri" w:cs="Calibri"/>
        </w:rPr>
        <w:t xml:space="preserve"> </w:t>
      </w:r>
      <w:r w:rsidRPr="0028188B">
        <w:rPr>
          <w:rFonts w:ascii="Calibri" w:hAnsi="Calibri" w:cs="Calibri"/>
        </w:rPr>
        <w:t>of</w:t>
      </w:r>
      <w:r w:rsidR="00187BD2">
        <w:rPr>
          <w:rFonts w:ascii="Calibri" w:hAnsi="Calibri" w:cs="Calibri"/>
        </w:rPr>
        <w:t xml:space="preserve"> </w:t>
      </w:r>
      <w:r w:rsidRPr="0028188B">
        <w:rPr>
          <w:rFonts w:ascii="Calibri" w:hAnsi="Calibri" w:cs="Calibri"/>
        </w:rPr>
        <w:t>Pylos</w:t>
      </w:r>
      <w:r>
        <w:rPr>
          <w:rFonts w:ascii="Calibri" w:hAnsi="Calibri" w:cs="Calibri"/>
        </w:rPr>
        <w:t>.</w:t>
      </w:r>
      <w:r w:rsidR="00187BD2">
        <w:rPr>
          <w:rFonts w:ascii="Calibri" w:hAnsi="Calibri" w:cs="Calibri"/>
        </w:rPr>
        <w:t xml:space="preserve"> </w:t>
      </w:r>
      <w:r>
        <w:rPr>
          <w:rFonts w:ascii="Calibri" w:hAnsi="Calibri" w:cs="Calibri"/>
          <w:i/>
          <w:iCs/>
        </w:rPr>
        <w:t>Hesperia</w:t>
      </w:r>
      <w:r w:rsidR="00187BD2">
        <w:rPr>
          <w:rFonts w:ascii="Calibri" w:hAnsi="Calibri" w:cs="Calibri"/>
        </w:rPr>
        <w:t xml:space="preserve"> </w:t>
      </w:r>
      <w:r w:rsidRPr="0028188B">
        <w:rPr>
          <w:rFonts w:ascii="Calibri" w:hAnsi="Calibri" w:cs="Calibri"/>
        </w:rPr>
        <w:t>85</w:t>
      </w:r>
      <w:r w:rsidR="00187BD2">
        <w:rPr>
          <w:rFonts w:ascii="Calibri" w:hAnsi="Calibri" w:cs="Calibri"/>
        </w:rPr>
        <w:t xml:space="preserve"> </w:t>
      </w:r>
      <w:r w:rsidRPr="0028188B">
        <w:rPr>
          <w:rFonts w:ascii="Calibri" w:hAnsi="Calibri" w:cs="Calibri"/>
        </w:rPr>
        <w:t>(4)</w:t>
      </w:r>
      <w:r>
        <w:rPr>
          <w:rFonts w:ascii="Calibri" w:hAnsi="Calibri" w:cs="Calibri"/>
        </w:rPr>
        <w:t>:</w:t>
      </w:r>
      <w:r w:rsidR="00187BD2">
        <w:rPr>
          <w:rFonts w:ascii="Calibri" w:hAnsi="Calibri" w:cs="Calibri"/>
        </w:rPr>
        <w:t xml:space="preserve"> </w:t>
      </w:r>
      <w:r w:rsidRPr="0028188B">
        <w:rPr>
          <w:rFonts w:ascii="Calibri" w:hAnsi="Calibri" w:cs="Calibri"/>
        </w:rPr>
        <w:t>627-655</w:t>
      </w:r>
      <w:r w:rsidR="006B786D">
        <w:rPr>
          <w:rFonts w:ascii="Calibri" w:hAnsi="Calibri" w:cs="Calibri"/>
        </w:rPr>
        <w:t>.</w:t>
      </w:r>
    </w:p>
    <w:p w14:paraId="188CBDF9" w14:textId="03EF981A" w:rsidR="006B786D" w:rsidRDefault="006B786D" w:rsidP="006B786D">
      <w:pPr>
        <w:rPr>
          <w:rFonts w:ascii="Calibri" w:hAnsi="Calibri" w:cs="Calibri"/>
        </w:rPr>
      </w:pPr>
      <w:r>
        <w:rPr>
          <w:rFonts w:ascii="Calibri" w:hAnsi="Calibri" w:cs="Calibri"/>
        </w:rPr>
        <w:t>Pdf</w:t>
      </w:r>
      <w:r w:rsidR="00187BD2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available</w:t>
      </w:r>
      <w:r w:rsidR="00187BD2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in</w:t>
      </w:r>
      <w:r w:rsidR="00187BD2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library:</w:t>
      </w:r>
      <w:r w:rsidR="00187BD2">
        <w:rPr>
          <w:rFonts w:ascii="Calibri" w:hAnsi="Calibri" w:cs="Calibri"/>
        </w:rPr>
        <w:t xml:space="preserve"> </w:t>
      </w:r>
      <w:hyperlink r:id="rId5" w:history="1">
        <w:r w:rsidRPr="003679B6">
          <w:rPr>
            <w:rStyle w:val="Hyperlink"/>
            <w:rFonts w:ascii="Calibri" w:hAnsi="Calibri" w:cs="Calibri"/>
          </w:rPr>
          <w:t>https://www-jstor-org.ezproxy.uwtsd.ac.uk/stable/10.2972/hesperia.85.4.0627?sid=primo</w:t>
        </w:r>
      </w:hyperlink>
      <w:r w:rsidR="00187BD2">
        <w:rPr>
          <w:rFonts w:ascii="Calibri" w:hAnsi="Calibri" w:cs="Calibri"/>
        </w:rPr>
        <w:t xml:space="preserve"> </w:t>
      </w:r>
    </w:p>
    <w:p w14:paraId="1DB35022" w14:textId="6EB8D1A5" w:rsidR="00187BD2" w:rsidRDefault="00187BD2" w:rsidP="0028188B">
      <w:pPr>
        <w:rPr>
          <w:rFonts w:ascii="Calibri" w:hAnsi="Calibri" w:cs="Calibri"/>
        </w:rPr>
      </w:pPr>
      <w:r w:rsidRPr="00187BD2">
        <w:rPr>
          <w:rFonts w:ascii="Calibri" w:hAnsi="Calibri" w:cs="Calibri"/>
          <w:b/>
          <w:bCs/>
        </w:rPr>
        <w:t>Davis,</w:t>
      </w:r>
      <w:r w:rsidRPr="00187BD2">
        <w:rPr>
          <w:rFonts w:ascii="Calibri" w:hAnsi="Calibri" w:cs="Calibri"/>
          <w:b/>
          <w:bCs/>
        </w:rPr>
        <w:t xml:space="preserve"> </w:t>
      </w:r>
      <w:r w:rsidRPr="00187BD2">
        <w:rPr>
          <w:rFonts w:ascii="Calibri" w:hAnsi="Calibri" w:cs="Calibri"/>
          <w:b/>
          <w:bCs/>
        </w:rPr>
        <w:t>J.L</w:t>
      </w:r>
      <w:r w:rsidRPr="00187BD2">
        <w:rPr>
          <w:rFonts w:ascii="Calibri" w:hAnsi="Calibri" w:cs="Calibri"/>
          <w:b/>
          <w:bCs/>
        </w:rPr>
        <w:t xml:space="preserve"> </w:t>
      </w:r>
      <w:r w:rsidRPr="00187BD2">
        <w:rPr>
          <w:rFonts w:ascii="Calibri" w:hAnsi="Calibri" w:cs="Calibri"/>
          <w:b/>
          <w:bCs/>
        </w:rPr>
        <w:t>;</w:t>
      </w:r>
      <w:r w:rsidRPr="00187BD2">
        <w:rPr>
          <w:rFonts w:ascii="Calibri" w:hAnsi="Calibri" w:cs="Calibri"/>
          <w:b/>
          <w:bCs/>
        </w:rPr>
        <w:t xml:space="preserve"> </w:t>
      </w:r>
      <w:r w:rsidRPr="00187BD2">
        <w:rPr>
          <w:rFonts w:ascii="Calibri" w:hAnsi="Calibri" w:cs="Calibri"/>
          <w:b/>
          <w:bCs/>
        </w:rPr>
        <w:t>Stocker,</w:t>
      </w:r>
      <w:r w:rsidRPr="00187BD2">
        <w:rPr>
          <w:rFonts w:ascii="Calibri" w:hAnsi="Calibri" w:cs="Calibri"/>
          <w:b/>
          <w:bCs/>
        </w:rPr>
        <w:t xml:space="preserve"> </w:t>
      </w:r>
      <w:r w:rsidRPr="00187BD2">
        <w:rPr>
          <w:rFonts w:ascii="Calibri" w:hAnsi="Calibri" w:cs="Calibri"/>
          <w:b/>
          <w:bCs/>
        </w:rPr>
        <w:t>S.R.</w:t>
      </w:r>
      <w:r w:rsidRPr="00187BD2">
        <w:rPr>
          <w:rFonts w:ascii="Calibri" w:hAnsi="Calibri" w:cs="Calibri"/>
          <w:b/>
          <w:bCs/>
        </w:rPr>
        <w:t xml:space="preserve"> </w:t>
      </w:r>
      <w:r w:rsidRPr="00187BD2">
        <w:rPr>
          <w:rFonts w:ascii="Calibri" w:hAnsi="Calibri" w:cs="Calibri"/>
          <w:b/>
          <w:bCs/>
        </w:rPr>
        <w:t>201</w:t>
      </w:r>
      <w:r w:rsidRPr="00187BD2">
        <w:rPr>
          <w:rFonts w:ascii="Calibri" w:hAnsi="Calibri" w:cs="Calibri"/>
          <w:b/>
          <w:bCs/>
        </w:rPr>
        <w:t>7.</w:t>
      </w:r>
      <w:r w:rsidRPr="00187BD2">
        <w:rPr>
          <w:rFonts w:ascii="Calibri" w:hAnsi="Calibri" w:cs="Calibri"/>
        </w:rPr>
        <w:t xml:space="preserve"> </w:t>
      </w:r>
      <w:r w:rsidRPr="00187BD2">
        <w:rPr>
          <w:rFonts w:ascii="Calibri" w:hAnsi="Calibri" w:cs="Calibri"/>
        </w:rPr>
        <w:t>The</w:t>
      </w:r>
      <w:r>
        <w:rPr>
          <w:rFonts w:ascii="Calibri" w:hAnsi="Calibri" w:cs="Calibri"/>
        </w:rPr>
        <w:t xml:space="preserve"> </w:t>
      </w:r>
      <w:r w:rsidRPr="00187BD2">
        <w:rPr>
          <w:rFonts w:ascii="Calibri" w:hAnsi="Calibri" w:cs="Calibri"/>
        </w:rPr>
        <w:t>Combat</w:t>
      </w:r>
      <w:r>
        <w:rPr>
          <w:rFonts w:ascii="Calibri" w:hAnsi="Calibri" w:cs="Calibri"/>
        </w:rPr>
        <w:t xml:space="preserve"> </w:t>
      </w:r>
      <w:r w:rsidRPr="00187BD2">
        <w:rPr>
          <w:rFonts w:ascii="Calibri" w:hAnsi="Calibri" w:cs="Calibri"/>
        </w:rPr>
        <w:t>Agate</w:t>
      </w:r>
      <w:r>
        <w:rPr>
          <w:rFonts w:ascii="Calibri" w:hAnsi="Calibri" w:cs="Calibri"/>
        </w:rPr>
        <w:t xml:space="preserve"> </w:t>
      </w:r>
      <w:r w:rsidRPr="00187BD2">
        <w:rPr>
          <w:rFonts w:ascii="Calibri" w:hAnsi="Calibri" w:cs="Calibri"/>
        </w:rPr>
        <w:t>from</w:t>
      </w:r>
      <w:r>
        <w:rPr>
          <w:rFonts w:ascii="Calibri" w:hAnsi="Calibri" w:cs="Calibri"/>
        </w:rPr>
        <w:t xml:space="preserve"> </w:t>
      </w:r>
      <w:r w:rsidRPr="00187BD2">
        <w:rPr>
          <w:rFonts w:ascii="Calibri" w:hAnsi="Calibri" w:cs="Calibri"/>
        </w:rPr>
        <w:t>the</w:t>
      </w:r>
      <w:r>
        <w:rPr>
          <w:rFonts w:ascii="Calibri" w:hAnsi="Calibri" w:cs="Calibri"/>
        </w:rPr>
        <w:t xml:space="preserve"> </w:t>
      </w:r>
      <w:r w:rsidRPr="00187BD2">
        <w:rPr>
          <w:rFonts w:ascii="Calibri" w:hAnsi="Calibri" w:cs="Calibri"/>
        </w:rPr>
        <w:t>Grave</w:t>
      </w:r>
      <w:r>
        <w:rPr>
          <w:rFonts w:ascii="Calibri" w:hAnsi="Calibri" w:cs="Calibri"/>
        </w:rPr>
        <w:t xml:space="preserve"> </w:t>
      </w:r>
      <w:r w:rsidRPr="00187BD2">
        <w:rPr>
          <w:rFonts w:ascii="Calibri" w:hAnsi="Calibri" w:cs="Calibri"/>
        </w:rPr>
        <w:t>of</w:t>
      </w:r>
      <w:r>
        <w:rPr>
          <w:rFonts w:ascii="Calibri" w:hAnsi="Calibri" w:cs="Calibri"/>
        </w:rPr>
        <w:t xml:space="preserve"> </w:t>
      </w:r>
      <w:r w:rsidRPr="00187BD2">
        <w:rPr>
          <w:rFonts w:ascii="Calibri" w:hAnsi="Calibri" w:cs="Calibri"/>
        </w:rPr>
        <w:t>the</w:t>
      </w:r>
      <w:r>
        <w:rPr>
          <w:rFonts w:ascii="Calibri" w:hAnsi="Calibri" w:cs="Calibri"/>
        </w:rPr>
        <w:t xml:space="preserve"> </w:t>
      </w:r>
      <w:r w:rsidRPr="00187BD2">
        <w:rPr>
          <w:rFonts w:ascii="Calibri" w:hAnsi="Calibri" w:cs="Calibri"/>
        </w:rPr>
        <w:t>Griffin</w:t>
      </w:r>
      <w:r>
        <w:rPr>
          <w:rFonts w:ascii="Calibri" w:hAnsi="Calibri" w:cs="Calibri"/>
        </w:rPr>
        <w:t xml:space="preserve"> </w:t>
      </w:r>
      <w:r w:rsidRPr="00187BD2">
        <w:rPr>
          <w:rFonts w:ascii="Calibri" w:hAnsi="Calibri" w:cs="Calibri"/>
        </w:rPr>
        <w:t>Warrior</w:t>
      </w:r>
      <w:r>
        <w:rPr>
          <w:rFonts w:ascii="Calibri" w:hAnsi="Calibri" w:cs="Calibri"/>
        </w:rPr>
        <w:t xml:space="preserve"> </w:t>
      </w:r>
      <w:r w:rsidRPr="00187BD2">
        <w:rPr>
          <w:rFonts w:ascii="Calibri" w:hAnsi="Calibri" w:cs="Calibri"/>
        </w:rPr>
        <w:t>at</w:t>
      </w:r>
      <w:r>
        <w:rPr>
          <w:rFonts w:ascii="Calibri" w:hAnsi="Calibri" w:cs="Calibri"/>
        </w:rPr>
        <w:t xml:space="preserve"> </w:t>
      </w:r>
      <w:r w:rsidRPr="00187BD2">
        <w:rPr>
          <w:rFonts w:ascii="Calibri" w:hAnsi="Calibri" w:cs="Calibri"/>
        </w:rPr>
        <w:t>Pylos</w:t>
      </w:r>
      <w:r>
        <w:rPr>
          <w:rFonts w:ascii="Calibri" w:hAnsi="Calibri" w:cs="Calibri"/>
        </w:rPr>
        <w:t xml:space="preserve">. </w:t>
      </w:r>
      <w:r w:rsidRPr="00187BD2">
        <w:rPr>
          <w:rFonts w:ascii="Calibri" w:hAnsi="Calibri" w:cs="Calibri"/>
          <w:i/>
          <w:iCs/>
        </w:rPr>
        <w:t>Hesperia</w:t>
      </w:r>
      <w:r>
        <w:rPr>
          <w:rFonts w:ascii="Calibri" w:hAnsi="Calibri" w:cs="Calibri"/>
        </w:rPr>
        <w:t xml:space="preserve"> </w:t>
      </w:r>
      <w:r w:rsidRPr="00187BD2">
        <w:rPr>
          <w:rFonts w:ascii="Calibri" w:hAnsi="Calibri" w:cs="Calibri"/>
        </w:rPr>
        <w:t>86(4)</w:t>
      </w:r>
      <w:r>
        <w:rPr>
          <w:rFonts w:ascii="Calibri" w:hAnsi="Calibri" w:cs="Calibri"/>
        </w:rPr>
        <w:t xml:space="preserve">: </w:t>
      </w:r>
      <w:r w:rsidRPr="00187BD2">
        <w:rPr>
          <w:rFonts w:ascii="Calibri" w:hAnsi="Calibri" w:cs="Calibri"/>
        </w:rPr>
        <w:t>583-605</w:t>
      </w:r>
      <w:r>
        <w:rPr>
          <w:rFonts w:ascii="Calibri" w:hAnsi="Calibri" w:cs="Calibri"/>
        </w:rPr>
        <w:t>.</w:t>
      </w:r>
    </w:p>
    <w:p w14:paraId="5D317D36" w14:textId="0DA96FBE" w:rsidR="00187BD2" w:rsidRPr="00187BD2" w:rsidRDefault="00187BD2" w:rsidP="0028188B">
      <w:pPr>
        <w:rPr>
          <w:rFonts w:ascii="Calibri" w:hAnsi="Calibri" w:cs="Calibri"/>
        </w:rPr>
      </w:pPr>
      <w:r>
        <w:rPr>
          <w:rFonts w:ascii="Calibri" w:hAnsi="Calibri" w:cs="Calibri"/>
        </w:rPr>
        <w:t>Pdf available in library:</w:t>
      </w:r>
      <w:r>
        <w:rPr>
          <w:rFonts w:ascii="Calibri" w:hAnsi="Calibri" w:cs="Calibri"/>
        </w:rPr>
        <w:t xml:space="preserve"> </w:t>
      </w:r>
      <w:hyperlink r:id="rId6" w:history="1">
        <w:r w:rsidRPr="003679B6">
          <w:rPr>
            <w:rStyle w:val="Hyperlink"/>
            <w:rFonts w:ascii="Calibri" w:hAnsi="Calibri" w:cs="Calibri"/>
          </w:rPr>
          <w:t>https://www-jstor-org.ezproxy.uwtsd.ac.uk/stable/10.2972/hesperia.86.4.0583?sid=primo</w:t>
        </w:r>
      </w:hyperlink>
      <w:r>
        <w:rPr>
          <w:rFonts w:ascii="Calibri" w:hAnsi="Calibri" w:cs="Calibri"/>
        </w:rPr>
        <w:t xml:space="preserve"> </w:t>
      </w:r>
    </w:p>
    <w:p w14:paraId="3B667110" w14:textId="326A7D23" w:rsidR="006B786D" w:rsidRDefault="006B786D" w:rsidP="0028188B">
      <w:pPr>
        <w:rPr>
          <w:rFonts w:ascii="Calibri" w:hAnsi="Calibri" w:cs="Calibri"/>
        </w:rPr>
      </w:pPr>
      <w:r w:rsidRPr="006B786D">
        <w:rPr>
          <w:rFonts w:ascii="Calibri" w:hAnsi="Calibri" w:cs="Calibri"/>
          <w:b/>
          <w:bCs/>
        </w:rPr>
        <w:t>Davis,</w:t>
      </w:r>
      <w:r w:rsidR="00187BD2">
        <w:rPr>
          <w:rFonts w:ascii="Calibri" w:hAnsi="Calibri" w:cs="Calibri"/>
          <w:b/>
          <w:bCs/>
        </w:rPr>
        <w:t xml:space="preserve"> </w:t>
      </w:r>
      <w:r w:rsidRPr="006B786D">
        <w:rPr>
          <w:rFonts w:ascii="Calibri" w:hAnsi="Calibri" w:cs="Calibri"/>
          <w:b/>
          <w:bCs/>
        </w:rPr>
        <w:t>J.L</w:t>
      </w:r>
      <w:r w:rsidR="00187BD2">
        <w:rPr>
          <w:rFonts w:ascii="Calibri" w:hAnsi="Calibri" w:cs="Calibri"/>
          <w:b/>
          <w:bCs/>
        </w:rPr>
        <w:t xml:space="preserve"> </w:t>
      </w:r>
      <w:r w:rsidRPr="006B786D">
        <w:rPr>
          <w:rFonts w:ascii="Calibri" w:hAnsi="Calibri" w:cs="Calibri"/>
          <w:b/>
          <w:bCs/>
        </w:rPr>
        <w:t>;</w:t>
      </w:r>
      <w:r w:rsidR="00187BD2">
        <w:rPr>
          <w:rFonts w:ascii="Calibri" w:hAnsi="Calibri" w:cs="Calibri"/>
          <w:b/>
          <w:bCs/>
        </w:rPr>
        <w:t xml:space="preserve"> </w:t>
      </w:r>
      <w:r w:rsidRPr="006B786D">
        <w:rPr>
          <w:rFonts w:ascii="Calibri" w:hAnsi="Calibri" w:cs="Calibri"/>
          <w:b/>
          <w:bCs/>
        </w:rPr>
        <w:t>Stocker,</w:t>
      </w:r>
      <w:r w:rsidR="00187BD2">
        <w:rPr>
          <w:rFonts w:ascii="Calibri" w:hAnsi="Calibri" w:cs="Calibri"/>
          <w:b/>
          <w:bCs/>
        </w:rPr>
        <w:t xml:space="preserve"> </w:t>
      </w:r>
      <w:r w:rsidRPr="006B786D">
        <w:rPr>
          <w:rFonts w:ascii="Calibri" w:hAnsi="Calibri" w:cs="Calibri"/>
          <w:b/>
          <w:bCs/>
        </w:rPr>
        <w:t>S.R.</w:t>
      </w:r>
      <w:r w:rsidR="00187BD2">
        <w:rPr>
          <w:rFonts w:ascii="Calibri" w:hAnsi="Calibri" w:cs="Calibri"/>
          <w:b/>
          <w:bCs/>
        </w:rPr>
        <w:t xml:space="preserve"> </w:t>
      </w:r>
      <w:r w:rsidRPr="006B786D">
        <w:rPr>
          <w:rFonts w:ascii="Calibri" w:hAnsi="Calibri" w:cs="Calibri"/>
          <w:b/>
          <w:bCs/>
        </w:rPr>
        <w:t>201</w:t>
      </w:r>
      <w:r>
        <w:rPr>
          <w:rFonts w:ascii="Calibri" w:hAnsi="Calibri" w:cs="Calibri"/>
          <w:b/>
          <w:bCs/>
        </w:rPr>
        <w:t>8</w:t>
      </w:r>
      <w:r w:rsidRPr="006B786D">
        <w:rPr>
          <w:rFonts w:ascii="Calibri" w:hAnsi="Calibri" w:cs="Calibri"/>
          <w:b/>
          <w:bCs/>
        </w:rPr>
        <w:t>.</w:t>
      </w:r>
      <w:r w:rsidR="00187BD2">
        <w:rPr>
          <w:rFonts w:ascii="Calibri" w:hAnsi="Calibri" w:cs="Calibri"/>
        </w:rPr>
        <w:t xml:space="preserve"> </w:t>
      </w:r>
      <w:r w:rsidRPr="006B786D">
        <w:rPr>
          <w:rFonts w:ascii="Calibri" w:hAnsi="Calibri" w:cs="Calibri"/>
        </w:rPr>
        <w:t>The</w:t>
      </w:r>
      <w:r w:rsidR="00187BD2">
        <w:rPr>
          <w:rFonts w:ascii="Calibri" w:hAnsi="Calibri" w:cs="Calibri"/>
        </w:rPr>
        <w:t xml:space="preserve"> </w:t>
      </w:r>
      <w:r w:rsidRPr="006B786D">
        <w:rPr>
          <w:rFonts w:ascii="Calibri" w:hAnsi="Calibri" w:cs="Calibri"/>
        </w:rPr>
        <w:t>Gold</w:t>
      </w:r>
      <w:r w:rsidR="00187BD2">
        <w:rPr>
          <w:rFonts w:ascii="Calibri" w:hAnsi="Calibri" w:cs="Calibri"/>
        </w:rPr>
        <w:t xml:space="preserve"> </w:t>
      </w:r>
      <w:r w:rsidRPr="006B786D">
        <w:rPr>
          <w:rFonts w:ascii="Calibri" w:hAnsi="Calibri" w:cs="Calibri"/>
        </w:rPr>
        <w:t>Necklace</w:t>
      </w:r>
      <w:r w:rsidR="00187BD2">
        <w:rPr>
          <w:rFonts w:ascii="Calibri" w:hAnsi="Calibri" w:cs="Calibri"/>
        </w:rPr>
        <w:t xml:space="preserve"> </w:t>
      </w:r>
      <w:r w:rsidRPr="006B786D">
        <w:rPr>
          <w:rFonts w:ascii="Calibri" w:hAnsi="Calibri" w:cs="Calibri"/>
        </w:rPr>
        <w:t>from</w:t>
      </w:r>
      <w:r w:rsidR="00187BD2">
        <w:rPr>
          <w:rFonts w:ascii="Calibri" w:hAnsi="Calibri" w:cs="Calibri"/>
        </w:rPr>
        <w:t xml:space="preserve"> </w:t>
      </w:r>
      <w:r w:rsidRPr="006B786D">
        <w:rPr>
          <w:rFonts w:ascii="Calibri" w:hAnsi="Calibri" w:cs="Calibri"/>
        </w:rPr>
        <w:t>the</w:t>
      </w:r>
      <w:r w:rsidR="00187BD2">
        <w:rPr>
          <w:rFonts w:ascii="Calibri" w:hAnsi="Calibri" w:cs="Calibri"/>
        </w:rPr>
        <w:t xml:space="preserve"> </w:t>
      </w:r>
      <w:r w:rsidRPr="006B786D">
        <w:rPr>
          <w:rFonts w:ascii="Calibri" w:hAnsi="Calibri" w:cs="Calibri"/>
        </w:rPr>
        <w:t>Grave</w:t>
      </w:r>
      <w:r w:rsidR="00187BD2">
        <w:rPr>
          <w:rFonts w:ascii="Calibri" w:hAnsi="Calibri" w:cs="Calibri"/>
        </w:rPr>
        <w:t xml:space="preserve"> </w:t>
      </w:r>
      <w:r w:rsidRPr="006B786D">
        <w:rPr>
          <w:rFonts w:ascii="Calibri" w:hAnsi="Calibri" w:cs="Calibri"/>
        </w:rPr>
        <w:t>of</w:t>
      </w:r>
      <w:r w:rsidR="00187BD2">
        <w:rPr>
          <w:rFonts w:ascii="Calibri" w:hAnsi="Calibri" w:cs="Calibri"/>
        </w:rPr>
        <w:t xml:space="preserve"> </w:t>
      </w:r>
      <w:r w:rsidRPr="006B786D">
        <w:rPr>
          <w:rFonts w:ascii="Calibri" w:hAnsi="Calibri" w:cs="Calibri"/>
        </w:rPr>
        <w:t>the</w:t>
      </w:r>
      <w:r w:rsidR="00187BD2">
        <w:rPr>
          <w:rFonts w:ascii="Calibri" w:hAnsi="Calibri" w:cs="Calibri"/>
        </w:rPr>
        <w:t xml:space="preserve"> </w:t>
      </w:r>
      <w:r w:rsidRPr="006B786D">
        <w:rPr>
          <w:rFonts w:ascii="Calibri" w:hAnsi="Calibri" w:cs="Calibri"/>
        </w:rPr>
        <w:t>Griffin</w:t>
      </w:r>
      <w:r w:rsidR="00187BD2">
        <w:rPr>
          <w:rFonts w:ascii="Calibri" w:hAnsi="Calibri" w:cs="Calibri"/>
        </w:rPr>
        <w:t xml:space="preserve"> </w:t>
      </w:r>
      <w:r w:rsidRPr="006B786D">
        <w:rPr>
          <w:rFonts w:ascii="Calibri" w:hAnsi="Calibri" w:cs="Calibri"/>
        </w:rPr>
        <w:t>Warrior</w:t>
      </w:r>
      <w:r w:rsidR="00187BD2">
        <w:rPr>
          <w:rFonts w:ascii="Calibri" w:hAnsi="Calibri" w:cs="Calibri"/>
        </w:rPr>
        <w:t xml:space="preserve"> </w:t>
      </w:r>
      <w:r w:rsidRPr="006B786D">
        <w:rPr>
          <w:rFonts w:ascii="Calibri" w:hAnsi="Calibri" w:cs="Calibri"/>
        </w:rPr>
        <w:t>at</w:t>
      </w:r>
      <w:r w:rsidR="00187BD2">
        <w:rPr>
          <w:rFonts w:ascii="Calibri" w:hAnsi="Calibri" w:cs="Calibri"/>
        </w:rPr>
        <w:t xml:space="preserve"> </w:t>
      </w:r>
      <w:r w:rsidRPr="006B786D">
        <w:rPr>
          <w:rFonts w:ascii="Calibri" w:hAnsi="Calibri" w:cs="Calibri"/>
        </w:rPr>
        <w:t>Pylos</w:t>
      </w:r>
      <w:r>
        <w:rPr>
          <w:rFonts w:ascii="Calibri" w:hAnsi="Calibri" w:cs="Calibri"/>
        </w:rPr>
        <w:t>.</w:t>
      </w:r>
      <w:r w:rsidR="00187BD2">
        <w:rPr>
          <w:rFonts w:ascii="Calibri" w:hAnsi="Calibri" w:cs="Calibri"/>
        </w:rPr>
        <w:t xml:space="preserve"> </w:t>
      </w:r>
      <w:r w:rsidRPr="006B786D">
        <w:rPr>
          <w:rFonts w:ascii="Calibri" w:hAnsi="Calibri" w:cs="Calibri"/>
          <w:i/>
          <w:iCs/>
        </w:rPr>
        <w:t>Hesperia</w:t>
      </w:r>
      <w:r w:rsidR="00187BD2">
        <w:rPr>
          <w:rFonts w:ascii="Calibri" w:hAnsi="Calibri" w:cs="Calibri"/>
          <w:i/>
          <w:iCs/>
        </w:rPr>
        <w:t xml:space="preserve"> </w:t>
      </w:r>
      <w:r w:rsidRPr="006B786D">
        <w:rPr>
          <w:rFonts w:ascii="Calibri" w:hAnsi="Calibri" w:cs="Calibri"/>
        </w:rPr>
        <w:t>87(4)</w:t>
      </w:r>
      <w:r>
        <w:rPr>
          <w:rFonts w:ascii="Calibri" w:hAnsi="Calibri" w:cs="Calibri"/>
        </w:rPr>
        <w:t>:</w:t>
      </w:r>
      <w:r w:rsidR="00187BD2">
        <w:rPr>
          <w:rFonts w:ascii="Calibri" w:hAnsi="Calibri" w:cs="Calibri"/>
        </w:rPr>
        <w:t xml:space="preserve"> </w:t>
      </w:r>
      <w:r w:rsidRPr="006B786D">
        <w:rPr>
          <w:rFonts w:ascii="Calibri" w:hAnsi="Calibri" w:cs="Calibri"/>
        </w:rPr>
        <w:t>611-632</w:t>
      </w:r>
      <w:r w:rsidR="00187BD2">
        <w:rPr>
          <w:rFonts w:ascii="Calibri" w:hAnsi="Calibri" w:cs="Calibri"/>
        </w:rPr>
        <w:t>.</w:t>
      </w:r>
    </w:p>
    <w:p w14:paraId="68BF9A98" w14:textId="090E0227" w:rsidR="006B786D" w:rsidRPr="0028188B" w:rsidRDefault="006B786D" w:rsidP="0028188B">
      <w:pPr>
        <w:rPr>
          <w:rFonts w:ascii="Calibri" w:hAnsi="Calibri" w:cs="Calibri"/>
        </w:rPr>
      </w:pPr>
      <w:r>
        <w:rPr>
          <w:rFonts w:ascii="Calibri" w:hAnsi="Calibri" w:cs="Calibri"/>
        </w:rPr>
        <w:t>Pdf</w:t>
      </w:r>
      <w:r w:rsidR="00187BD2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available</w:t>
      </w:r>
      <w:r w:rsidR="00187BD2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in</w:t>
      </w:r>
      <w:r w:rsidR="00187BD2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library:</w:t>
      </w:r>
      <w:r w:rsidR="00187BD2">
        <w:t xml:space="preserve"> </w:t>
      </w:r>
      <w:hyperlink r:id="rId7" w:history="1">
        <w:r w:rsidR="00187BD2" w:rsidRPr="003679B6">
          <w:rPr>
            <w:rStyle w:val="Hyperlink"/>
            <w:rFonts w:ascii="Calibri" w:hAnsi="Calibri" w:cs="Calibri"/>
          </w:rPr>
          <w:t>https://www-jstor-org.ezproxy.uwtsd.ac.uk/stable/10.2972/hesperia.87.4.0611?sid=primo</w:t>
        </w:r>
      </w:hyperlink>
      <w:r w:rsidR="00187BD2">
        <w:rPr>
          <w:rFonts w:ascii="Calibri" w:hAnsi="Calibri" w:cs="Calibri"/>
        </w:rPr>
        <w:t xml:space="preserve"> </w:t>
      </w:r>
    </w:p>
    <w:p w14:paraId="5251582C" w14:textId="1742C037" w:rsidR="00187BD2" w:rsidRPr="00187BD2" w:rsidRDefault="00187BD2" w:rsidP="00187BD2">
      <w:pPr>
        <w:rPr>
          <w:rFonts w:ascii="Calibri" w:hAnsi="Calibri" w:cs="Calibri"/>
        </w:rPr>
      </w:pPr>
      <w:r w:rsidRPr="00187BD2">
        <w:rPr>
          <w:rFonts w:ascii="Calibri" w:hAnsi="Calibri" w:cs="Calibri"/>
          <w:b/>
          <w:bCs/>
        </w:rPr>
        <w:t>Dickinson,</w:t>
      </w:r>
      <w:r>
        <w:rPr>
          <w:rFonts w:ascii="Calibri" w:hAnsi="Calibri" w:cs="Calibri"/>
          <w:b/>
          <w:bCs/>
        </w:rPr>
        <w:t xml:space="preserve"> </w:t>
      </w:r>
      <w:r w:rsidRPr="00187BD2">
        <w:rPr>
          <w:rFonts w:ascii="Calibri" w:hAnsi="Calibri" w:cs="Calibri"/>
          <w:b/>
          <w:bCs/>
        </w:rPr>
        <w:t>O.T.P.K.</w:t>
      </w:r>
      <w:r>
        <w:rPr>
          <w:rFonts w:ascii="Calibri" w:hAnsi="Calibri" w:cs="Calibri"/>
          <w:b/>
          <w:bCs/>
        </w:rPr>
        <w:t xml:space="preserve"> 1980. </w:t>
      </w:r>
      <w:r w:rsidRPr="00187BD2">
        <w:rPr>
          <w:rFonts w:ascii="Calibri" w:hAnsi="Calibri" w:cs="Calibri"/>
          <w:i/>
          <w:iCs/>
        </w:rPr>
        <w:t>The</w:t>
      </w:r>
      <w:r>
        <w:rPr>
          <w:rFonts w:ascii="Calibri" w:hAnsi="Calibri" w:cs="Calibri"/>
          <w:i/>
          <w:iCs/>
        </w:rPr>
        <w:t xml:space="preserve"> </w:t>
      </w:r>
      <w:r w:rsidRPr="00187BD2">
        <w:rPr>
          <w:rFonts w:ascii="Calibri" w:hAnsi="Calibri" w:cs="Calibri"/>
          <w:i/>
          <w:iCs/>
        </w:rPr>
        <w:t>Origins</w:t>
      </w:r>
      <w:r>
        <w:rPr>
          <w:rFonts w:ascii="Calibri" w:hAnsi="Calibri" w:cs="Calibri"/>
          <w:i/>
          <w:iCs/>
        </w:rPr>
        <w:t xml:space="preserve"> o</w:t>
      </w:r>
      <w:r w:rsidRPr="00187BD2">
        <w:rPr>
          <w:rFonts w:ascii="Calibri" w:hAnsi="Calibri" w:cs="Calibri"/>
          <w:i/>
          <w:iCs/>
        </w:rPr>
        <w:t>f</w:t>
      </w:r>
      <w:r>
        <w:rPr>
          <w:rFonts w:ascii="Calibri" w:hAnsi="Calibri" w:cs="Calibri"/>
          <w:i/>
          <w:iCs/>
        </w:rPr>
        <w:t xml:space="preserve"> </w:t>
      </w:r>
      <w:r w:rsidRPr="00187BD2">
        <w:rPr>
          <w:rFonts w:ascii="Calibri" w:hAnsi="Calibri" w:cs="Calibri"/>
          <w:i/>
          <w:iCs/>
        </w:rPr>
        <w:t>Mycenaean</w:t>
      </w:r>
      <w:r>
        <w:rPr>
          <w:rFonts w:ascii="Calibri" w:hAnsi="Calibri" w:cs="Calibri"/>
          <w:i/>
          <w:iCs/>
        </w:rPr>
        <w:t xml:space="preserve"> </w:t>
      </w:r>
      <w:r w:rsidRPr="00187BD2">
        <w:rPr>
          <w:rFonts w:ascii="Calibri" w:hAnsi="Calibri" w:cs="Calibri"/>
          <w:i/>
          <w:iCs/>
        </w:rPr>
        <w:t>Civilisation</w:t>
      </w:r>
      <w:r>
        <w:rPr>
          <w:rFonts w:ascii="Calibri" w:hAnsi="Calibri" w:cs="Calibri"/>
          <w:i/>
          <w:iCs/>
        </w:rPr>
        <w:t xml:space="preserve">. </w:t>
      </w:r>
      <w:r>
        <w:rPr>
          <w:rFonts w:ascii="Calibri" w:hAnsi="Calibri" w:cs="Calibri"/>
        </w:rPr>
        <w:t>[chapter on Cretan Contacts with Mycenaean Greece]</w:t>
      </w:r>
    </w:p>
    <w:p w14:paraId="5726023D" w14:textId="5BA42780" w:rsidR="00187BD2" w:rsidRPr="00187BD2" w:rsidRDefault="00187BD2">
      <w:pPr>
        <w:rPr>
          <w:rFonts w:ascii="Calibri" w:hAnsi="Calibri" w:cs="Calibri"/>
        </w:rPr>
      </w:pPr>
      <w:r w:rsidRPr="00187BD2">
        <w:rPr>
          <w:rFonts w:ascii="Calibri" w:hAnsi="Calibri" w:cs="Calibri"/>
        </w:rPr>
        <w:t>Available</w:t>
      </w:r>
      <w:r>
        <w:rPr>
          <w:rFonts w:ascii="Calibri" w:hAnsi="Calibri" w:cs="Calibri"/>
        </w:rPr>
        <w:t xml:space="preserve"> </w:t>
      </w:r>
      <w:r w:rsidRPr="00187BD2">
        <w:rPr>
          <w:rFonts w:ascii="Calibri" w:hAnsi="Calibri" w:cs="Calibri"/>
        </w:rPr>
        <w:t>in</w:t>
      </w:r>
      <w:r>
        <w:rPr>
          <w:rFonts w:ascii="Calibri" w:hAnsi="Calibri" w:cs="Calibri"/>
        </w:rPr>
        <w:t xml:space="preserve"> </w:t>
      </w:r>
      <w:r w:rsidRPr="00187BD2">
        <w:rPr>
          <w:rFonts w:ascii="Calibri" w:hAnsi="Calibri" w:cs="Calibri"/>
        </w:rPr>
        <w:t>library</w:t>
      </w:r>
      <w:r>
        <w:rPr>
          <w:rFonts w:ascii="Calibri" w:hAnsi="Calibri" w:cs="Calibri"/>
        </w:rPr>
        <w:t xml:space="preserve"> </w:t>
      </w:r>
      <w:r w:rsidRPr="00187BD2">
        <w:rPr>
          <w:rFonts w:ascii="Calibri" w:hAnsi="Calibri" w:cs="Calibri"/>
        </w:rPr>
        <w:t>store</w:t>
      </w:r>
    </w:p>
    <w:p w14:paraId="04B0F199" w14:textId="74A9D6BA" w:rsidR="006B786D" w:rsidRPr="00187BD2" w:rsidRDefault="006B786D">
      <w:pPr>
        <w:rPr>
          <w:rFonts w:ascii="Calibri" w:hAnsi="Calibri" w:cs="Calibri"/>
          <w:lang w:val="it-IT"/>
        </w:rPr>
      </w:pPr>
      <w:proofErr w:type="spellStart"/>
      <w:r w:rsidRPr="00187BD2">
        <w:rPr>
          <w:rFonts w:ascii="Calibri" w:hAnsi="Calibri" w:cs="Calibri"/>
          <w:b/>
          <w:bCs/>
        </w:rPr>
        <w:t>Graziadio</w:t>
      </w:r>
      <w:proofErr w:type="spellEnd"/>
      <w:r w:rsidRPr="00187BD2">
        <w:rPr>
          <w:rFonts w:ascii="Calibri" w:hAnsi="Calibri" w:cs="Calibri"/>
          <w:b/>
          <w:bCs/>
        </w:rPr>
        <w:t>,</w:t>
      </w:r>
      <w:r w:rsidR="00187BD2" w:rsidRPr="00187BD2">
        <w:rPr>
          <w:rFonts w:ascii="Calibri" w:hAnsi="Calibri" w:cs="Calibri"/>
          <w:b/>
          <w:bCs/>
        </w:rPr>
        <w:t xml:space="preserve"> </w:t>
      </w:r>
      <w:r w:rsidRPr="00187BD2">
        <w:rPr>
          <w:rFonts w:ascii="Calibri" w:hAnsi="Calibri" w:cs="Calibri"/>
          <w:b/>
          <w:bCs/>
        </w:rPr>
        <w:t>G.,</w:t>
      </w:r>
      <w:r w:rsidR="00187BD2" w:rsidRPr="00187BD2">
        <w:rPr>
          <w:rFonts w:ascii="Calibri" w:hAnsi="Calibri" w:cs="Calibri"/>
          <w:b/>
          <w:bCs/>
        </w:rPr>
        <w:t xml:space="preserve"> </w:t>
      </w:r>
      <w:r w:rsidRPr="00187BD2">
        <w:rPr>
          <w:rFonts w:ascii="Calibri" w:hAnsi="Calibri" w:cs="Calibri"/>
          <w:b/>
          <w:bCs/>
        </w:rPr>
        <w:t>1998.</w:t>
      </w:r>
      <w:r w:rsidR="00187BD2" w:rsidRPr="00187BD2">
        <w:rPr>
          <w:rFonts w:ascii="Calibri" w:hAnsi="Calibri" w:cs="Calibri"/>
        </w:rPr>
        <w:t xml:space="preserve"> </w:t>
      </w:r>
      <w:r w:rsidRPr="006B786D">
        <w:rPr>
          <w:rFonts w:ascii="Calibri" w:hAnsi="Calibri" w:cs="Calibri"/>
        </w:rPr>
        <w:t>Trade</w:t>
      </w:r>
      <w:r w:rsidR="00187BD2">
        <w:rPr>
          <w:rFonts w:ascii="Calibri" w:hAnsi="Calibri" w:cs="Calibri"/>
        </w:rPr>
        <w:t xml:space="preserve"> </w:t>
      </w:r>
      <w:r w:rsidRPr="006B786D">
        <w:rPr>
          <w:rFonts w:ascii="Calibri" w:hAnsi="Calibri" w:cs="Calibri"/>
        </w:rPr>
        <w:t>circuits</w:t>
      </w:r>
      <w:r w:rsidR="00187BD2">
        <w:rPr>
          <w:rFonts w:ascii="Calibri" w:hAnsi="Calibri" w:cs="Calibri"/>
        </w:rPr>
        <w:t xml:space="preserve"> </w:t>
      </w:r>
      <w:r w:rsidRPr="006B786D">
        <w:rPr>
          <w:rFonts w:ascii="Calibri" w:hAnsi="Calibri" w:cs="Calibri"/>
        </w:rPr>
        <w:t>and</w:t>
      </w:r>
      <w:r w:rsidR="00187BD2">
        <w:rPr>
          <w:rFonts w:ascii="Calibri" w:hAnsi="Calibri" w:cs="Calibri"/>
        </w:rPr>
        <w:t xml:space="preserve"> </w:t>
      </w:r>
      <w:r w:rsidRPr="006B786D">
        <w:rPr>
          <w:rFonts w:ascii="Calibri" w:hAnsi="Calibri" w:cs="Calibri"/>
        </w:rPr>
        <w:t>trade-routes</w:t>
      </w:r>
      <w:r w:rsidR="00187BD2">
        <w:rPr>
          <w:rFonts w:ascii="Calibri" w:hAnsi="Calibri" w:cs="Calibri"/>
        </w:rPr>
        <w:t xml:space="preserve"> </w:t>
      </w:r>
      <w:r w:rsidRPr="006B786D">
        <w:rPr>
          <w:rFonts w:ascii="Calibri" w:hAnsi="Calibri" w:cs="Calibri"/>
        </w:rPr>
        <w:t>in</w:t>
      </w:r>
      <w:r w:rsidR="00187BD2">
        <w:rPr>
          <w:rFonts w:ascii="Calibri" w:hAnsi="Calibri" w:cs="Calibri"/>
        </w:rPr>
        <w:t xml:space="preserve"> </w:t>
      </w:r>
      <w:r w:rsidRPr="006B786D">
        <w:rPr>
          <w:rFonts w:ascii="Calibri" w:hAnsi="Calibri" w:cs="Calibri"/>
        </w:rPr>
        <w:t>the</w:t>
      </w:r>
      <w:r w:rsidR="00187BD2">
        <w:rPr>
          <w:rFonts w:ascii="Calibri" w:hAnsi="Calibri" w:cs="Calibri"/>
        </w:rPr>
        <w:t xml:space="preserve"> </w:t>
      </w:r>
      <w:r w:rsidRPr="006B786D">
        <w:rPr>
          <w:rFonts w:ascii="Calibri" w:hAnsi="Calibri" w:cs="Calibri"/>
        </w:rPr>
        <w:t>Shaft</w:t>
      </w:r>
      <w:r w:rsidR="00187BD2">
        <w:rPr>
          <w:rFonts w:ascii="Calibri" w:hAnsi="Calibri" w:cs="Calibri"/>
        </w:rPr>
        <w:t xml:space="preserve"> </w:t>
      </w:r>
      <w:r w:rsidRPr="006B786D">
        <w:rPr>
          <w:rFonts w:ascii="Calibri" w:hAnsi="Calibri" w:cs="Calibri"/>
        </w:rPr>
        <w:t>Grave</w:t>
      </w:r>
      <w:r w:rsidR="00187BD2">
        <w:rPr>
          <w:rFonts w:ascii="Calibri" w:hAnsi="Calibri" w:cs="Calibri"/>
        </w:rPr>
        <w:t xml:space="preserve"> </w:t>
      </w:r>
      <w:r w:rsidRPr="006B786D">
        <w:rPr>
          <w:rFonts w:ascii="Calibri" w:hAnsi="Calibri" w:cs="Calibri"/>
        </w:rPr>
        <w:t>period.</w:t>
      </w:r>
      <w:r w:rsidR="00187BD2">
        <w:rPr>
          <w:rFonts w:ascii="Calibri" w:hAnsi="Calibri" w:cs="Calibri"/>
        </w:rPr>
        <w:t xml:space="preserve"> </w:t>
      </w:r>
      <w:r w:rsidRPr="00187BD2">
        <w:rPr>
          <w:rFonts w:ascii="Calibri" w:hAnsi="Calibri" w:cs="Calibri"/>
          <w:i/>
          <w:iCs/>
          <w:lang w:val="it-IT"/>
        </w:rPr>
        <w:t>Studi</w:t>
      </w:r>
      <w:r w:rsidR="00187BD2" w:rsidRPr="00187BD2">
        <w:rPr>
          <w:rFonts w:ascii="Calibri" w:hAnsi="Calibri" w:cs="Calibri"/>
          <w:i/>
          <w:iCs/>
          <w:lang w:val="it-IT"/>
        </w:rPr>
        <w:t xml:space="preserve"> </w:t>
      </w:r>
      <w:r w:rsidRPr="00187BD2">
        <w:rPr>
          <w:rFonts w:ascii="Calibri" w:hAnsi="Calibri" w:cs="Calibri"/>
          <w:i/>
          <w:iCs/>
          <w:lang w:val="it-IT"/>
        </w:rPr>
        <w:t>M</w:t>
      </w:r>
      <w:r w:rsidRPr="00187BD2">
        <w:rPr>
          <w:rFonts w:ascii="Calibri" w:hAnsi="Calibri" w:cs="Calibri"/>
          <w:i/>
          <w:iCs/>
          <w:lang w:val="it-IT"/>
        </w:rPr>
        <w:t>icenei</w:t>
      </w:r>
      <w:r w:rsidR="00187BD2" w:rsidRPr="00187BD2">
        <w:rPr>
          <w:rFonts w:ascii="Calibri" w:hAnsi="Calibri" w:cs="Calibri"/>
          <w:i/>
          <w:iCs/>
          <w:lang w:val="it-IT"/>
        </w:rPr>
        <w:t xml:space="preserve"> </w:t>
      </w:r>
      <w:r w:rsidRPr="00187BD2">
        <w:rPr>
          <w:rFonts w:ascii="Calibri" w:hAnsi="Calibri" w:cs="Calibri"/>
          <w:i/>
          <w:iCs/>
          <w:lang w:val="it-IT"/>
        </w:rPr>
        <w:t>ed</w:t>
      </w:r>
      <w:r w:rsidR="00187BD2" w:rsidRPr="00187BD2">
        <w:rPr>
          <w:rFonts w:ascii="Calibri" w:hAnsi="Calibri" w:cs="Calibri"/>
          <w:i/>
          <w:iCs/>
          <w:lang w:val="it-IT"/>
        </w:rPr>
        <w:t xml:space="preserve"> </w:t>
      </w:r>
      <w:r w:rsidRPr="00187BD2">
        <w:rPr>
          <w:rFonts w:ascii="Calibri" w:hAnsi="Calibri" w:cs="Calibri"/>
          <w:i/>
          <w:iCs/>
          <w:lang w:val="it-IT"/>
        </w:rPr>
        <w:t>Egeo-Anatoli</w:t>
      </w:r>
      <w:r w:rsidRPr="00187BD2">
        <w:rPr>
          <w:rFonts w:ascii="Calibri" w:hAnsi="Calibri" w:cs="Calibri"/>
          <w:i/>
          <w:iCs/>
          <w:lang w:val="it-IT"/>
        </w:rPr>
        <w:t>ci</w:t>
      </w:r>
      <w:r w:rsidR="00187BD2" w:rsidRPr="00187BD2">
        <w:rPr>
          <w:rFonts w:ascii="Calibri" w:hAnsi="Calibri" w:cs="Calibri"/>
          <w:lang w:val="it-IT"/>
        </w:rPr>
        <w:t xml:space="preserve"> </w:t>
      </w:r>
      <w:r w:rsidRPr="00187BD2">
        <w:rPr>
          <w:rFonts w:ascii="Calibri" w:hAnsi="Calibri" w:cs="Calibri"/>
          <w:i/>
          <w:iCs/>
          <w:lang w:val="it-IT"/>
        </w:rPr>
        <w:t>40</w:t>
      </w:r>
      <w:r w:rsidRPr="00187BD2">
        <w:rPr>
          <w:rFonts w:ascii="Calibri" w:hAnsi="Calibri" w:cs="Calibri"/>
          <w:lang w:val="it-IT"/>
        </w:rPr>
        <w:t>(1)</w:t>
      </w:r>
      <w:r w:rsidRPr="00187BD2">
        <w:rPr>
          <w:rFonts w:ascii="Calibri" w:hAnsi="Calibri" w:cs="Calibri"/>
          <w:lang w:val="it-IT"/>
        </w:rPr>
        <w:t>:</w:t>
      </w:r>
      <w:r w:rsidR="00187BD2" w:rsidRPr="00187BD2">
        <w:rPr>
          <w:rFonts w:ascii="Calibri" w:hAnsi="Calibri" w:cs="Calibri"/>
          <w:lang w:val="it-IT"/>
        </w:rPr>
        <w:t xml:space="preserve"> </w:t>
      </w:r>
      <w:r w:rsidRPr="00187BD2">
        <w:rPr>
          <w:rFonts w:ascii="Calibri" w:hAnsi="Calibri" w:cs="Calibri"/>
          <w:lang w:val="it-IT"/>
        </w:rPr>
        <w:t>29-76.</w:t>
      </w:r>
    </w:p>
    <w:p w14:paraId="6B9FFAAB" w14:textId="32794DBA" w:rsidR="006B786D" w:rsidRPr="00187BD2" w:rsidRDefault="006B786D">
      <w:pPr>
        <w:rPr>
          <w:rFonts w:ascii="Calibri" w:hAnsi="Calibri" w:cs="Calibri"/>
          <w:lang w:val="it-IT"/>
        </w:rPr>
      </w:pPr>
      <w:r w:rsidRPr="00187BD2">
        <w:rPr>
          <w:rFonts w:ascii="Calibri" w:hAnsi="Calibri" w:cs="Calibri"/>
          <w:lang w:val="it-IT"/>
        </w:rPr>
        <w:t>Pdf</w:t>
      </w:r>
      <w:r w:rsidR="00187BD2" w:rsidRPr="00187BD2">
        <w:rPr>
          <w:rFonts w:ascii="Calibri" w:hAnsi="Calibri" w:cs="Calibri"/>
          <w:lang w:val="it-IT"/>
        </w:rPr>
        <w:t xml:space="preserve"> </w:t>
      </w:r>
      <w:proofErr w:type="spellStart"/>
      <w:r w:rsidRPr="00187BD2">
        <w:rPr>
          <w:rFonts w:ascii="Calibri" w:hAnsi="Calibri" w:cs="Calibri"/>
          <w:lang w:val="it-IT"/>
        </w:rPr>
        <w:t>available</w:t>
      </w:r>
      <w:proofErr w:type="spellEnd"/>
      <w:r w:rsidR="00187BD2" w:rsidRPr="00187BD2">
        <w:rPr>
          <w:rFonts w:ascii="Calibri" w:hAnsi="Calibri" w:cs="Calibri"/>
          <w:lang w:val="it-IT"/>
        </w:rPr>
        <w:t xml:space="preserve"> </w:t>
      </w:r>
      <w:proofErr w:type="spellStart"/>
      <w:r w:rsidRPr="00187BD2">
        <w:rPr>
          <w:rFonts w:ascii="Calibri" w:hAnsi="Calibri" w:cs="Calibri"/>
          <w:lang w:val="it-IT"/>
        </w:rPr>
        <w:t>at</w:t>
      </w:r>
      <w:proofErr w:type="spellEnd"/>
      <w:r w:rsidRPr="00187BD2">
        <w:rPr>
          <w:rFonts w:ascii="Calibri" w:hAnsi="Calibri" w:cs="Calibri"/>
          <w:lang w:val="it-IT"/>
        </w:rPr>
        <w:t>:</w:t>
      </w:r>
      <w:r w:rsidR="00187BD2" w:rsidRPr="00187BD2">
        <w:rPr>
          <w:rFonts w:ascii="Calibri" w:hAnsi="Calibri" w:cs="Calibri"/>
          <w:lang w:val="it-IT"/>
        </w:rPr>
        <w:t xml:space="preserve"> </w:t>
      </w:r>
      <w:hyperlink r:id="rId8" w:history="1">
        <w:r w:rsidRPr="00187BD2">
          <w:rPr>
            <w:rStyle w:val="Hyperlink"/>
            <w:rFonts w:ascii="Calibri" w:hAnsi="Calibri" w:cs="Calibri"/>
            <w:lang w:val="it-IT"/>
          </w:rPr>
          <w:t>https://www.academia.edu/29455357/TRADE_CIRCUITS_AND_TRADE_ROUTES_IN_THE_SHAFT_GRAVE_PERIOD</w:t>
        </w:r>
      </w:hyperlink>
      <w:r w:rsidR="00187BD2" w:rsidRPr="00187BD2">
        <w:rPr>
          <w:rFonts w:ascii="Calibri" w:hAnsi="Calibri" w:cs="Calibri"/>
          <w:lang w:val="it-IT"/>
        </w:rPr>
        <w:t xml:space="preserve"> </w:t>
      </w:r>
    </w:p>
    <w:p w14:paraId="29E5B58D" w14:textId="4E8D2004" w:rsidR="0028188B" w:rsidRDefault="0028188B" w:rsidP="0028188B">
      <w:pPr>
        <w:rPr>
          <w:rFonts w:ascii="Calibri" w:hAnsi="Calibri" w:cs="Calibri"/>
        </w:rPr>
      </w:pPr>
      <w:r w:rsidRPr="0028188B">
        <w:rPr>
          <w:rFonts w:ascii="Calibri" w:hAnsi="Calibri" w:cs="Calibri"/>
          <w:b/>
          <w:bCs/>
        </w:rPr>
        <w:t>Hooker,</w:t>
      </w:r>
      <w:r w:rsidR="00187BD2">
        <w:rPr>
          <w:rFonts w:ascii="Calibri" w:hAnsi="Calibri" w:cs="Calibri"/>
          <w:b/>
          <w:bCs/>
        </w:rPr>
        <w:t xml:space="preserve"> </w:t>
      </w:r>
      <w:r w:rsidRPr="0028188B">
        <w:rPr>
          <w:rFonts w:ascii="Calibri" w:hAnsi="Calibri" w:cs="Calibri"/>
          <w:b/>
          <w:bCs/>
        </w:rPr>
        <w:t>J.T.</w:t>
      </w:r>
      <w:r w:rsidR="00187BD2">
        <w:rPr>
          <w:rFonts w:ascii="Calibri" w:hAnsi="Calibri" w:cs="Calibri"/>
          <w:b/>
          <w:bCs/>
        </w:rPr>
        <w:t xml:space="preserve"> </w:t>
      </w:r>
      <w:r w:rsidRPr="0028188B">
        <w:rPr>
          <w:rFonts w:ascii="Calibri" w:hAnsi="Calibri" w:cs="Calibri"/>
          <w:b/>
          <w:bCs/>
        </w:rPr>
        <w:t>1967.</w:t>
      </w:r>
      <w:r w:rsidR="00187BD2">
        <w:rPr>
          <w:rFonts w:ascii="Calibri" w:hAnsi="Calibri" w:cs="Calibri"/>
        </w:rPr>
        <w:t xml:space="preserve"> </w:t>
      </w:r>
      <w:r w:rsidRPr="0028188B">
        <w:rPr>
          <w:rFonts w:ascii="Calibri" w:hAnsi="Calibri" w:cs="Calibri"/>
        </w:rPr>
        <w:t>The</w:t>
      </w:r>
      <w:r w:rsidR="00187BD2">
        <w:rPr>
          <w:rFonts w:ascii="Calibri" w:hAnsi="Calibri" w:cs="Calibri"/>
        </w:rPr>
        <w:t xml:space="preserve"> </w:t>
      </w:r>
      <w:r w:rsidRPr="0028188B">
        <w:rPr>
          <w:rFonts w:ascii="Calibri" w:hAnsi="Calibri" w:cs="Calibri"/>
        </w:rPr>
        <w:t>Mycenae</w:t>
      </w:r>
      <w:r w:rsidR="00187BD2">
        <w:rPr>
          <w:rFonts w:ascii="Calibri" w:hAnsi="Calibri" w:cs="Calibri"/>
        </w:rPr>
        <w:t xml:space="preserve"> </w:t>
      </w:r>
      <w:r w:rsidRPr="0028188B">
        <w:rPr>
          <w:rFonts w:ascii="Calibri" w:hAnsi="Calibri" w:cs="Calibri"/>
        </w:rPr>
        <w:t>Siege</w:t>
      </w:r>
      <w:r w:rsidR="00187BD2">
        <w:rPr>
          <w:rFonts w:ascii="Calibri" w:hAnsi="Calibri" w:cs="Calibri"/>
        </w:rPr>
        <w:t xml:space="preserve"> </w:t>
      </w:r>
      <w:r w:rsidRPr="0028188B">
        <w:rPr>
          <w:rFonts w:ascii="Calibri" w:hAnsi="Calibri" w:cs="Calibri"/>
        </w:rPr>
        <w:t>Rhyton</w:t>
      </w:r>
      <w:r w:rsidR="00187BD2">
        <w:rPr>
          <w:rFonts w:ascii="Calibri" w:hAnsi="Calibri" w:cs="Calibri"/>
        </w:rPr>
        <w:t xml:space="preserve"> </w:t>
      </w:r>
      <w:r w:rsidRPr="0028188B">
        <w:rPr>
          <w:rFonts w:ascii="Calibri" w:hAnsi="Calibri" w:cs="Calibri"/>
        </w:rPr>
        <w:t>and</w:t>
      </w:r>
      <w:r w:rsidR="00187BD2">
        <w:rPr>
          <w:rFonts w:ascii="Calibri" w:hAnsi="Calibri" w:cs="Calibri"/>
        </w:rPr>
        <w:t xml:space="preserve"> </w:t>
      </w:r>
      <w:r w:rsidRPr="0028188B">
        <w:rPr>
          <w:rFonts w:ascii="Calibri" w:hAnsi="Calibri" w:cs="Calibri"/>
        </w:rPr>
        <w:t>the</w:t>
      </w:r>
      <w:r w:rsidR="00187BD2">
        <w:rPr>
          <w:rFonts w:ascii="Calibri" w:hAnsi="Calibri" w:cs="Calibri"/>
        </w:rPr>
        <w:t xml:space="preserve"> </w:t>
      </w:r>
      <w:r w:rsidRPr="0028188B">
        <w:rPr>
          <w:rFonts w:ascii="Calibri" w:hAnsi="Calibri" w:cs="Calibri"/>
        </w:rPr>
        <w:t>Question</w:t>
      </w:r>
      <w:r w:rsidR="00187BD2">
        <w:rPr>
          <w:rFonts w:ascii="Calibri" w:hAnsi="Calibri" w:cs="Calibri"/>
        </w:rPr>
        <w:t xml:space="preserve"> </w:t>
      </w:r>
      <w:r w:rsidRPr="0028188B">
        <w:rPr>
          <w:rFonts w:ascii="Calibri" w:hAnsi="Calibri" w:cs="Calibri"/>
        </w:rPr>
        <w:t>of</w:t>
      </w:r>
      <w:r w:rsidR="00187BD2">
        <w:rPr>
          <w:rFonts w:ascii="Calibri" w:hAnsi="Calibri" w:cs="Calibri"/>
        </w:rPr>
        <w:t xml:space="preserve"> </w:t>
      </w:r>
      <w:r w:rsidRPr="0028188B">
        <w:rPr>
          <w:rFonts w:ascii="Calibri" w:hAnsi="Calibri" w:cs="Calibri"/>
        </w:rPr>
        <w:t>Egyptian</w:t>
      </w:r>
      <w:r w:rsidR="00187BD2">
        <w:rPr>
          <w:rFonts w:ascii="Calibri" w:hAnsi="Calibri" w:cs="Calibri"/>
        </w:rPr>
        <w:t xml:space="preserve"> </w:t>
      </w:r>
      <w:r w:rsidRPr="0028188B">
        <w:rPr>
          <w:rFonts w:ascii="Calibri" w:hAnsi="Calibri" w:cs="Calibri"/>
        </w:rPr>
        <w:t>Influence</w:t>
      </w:r>
      <w:r>
        <w:rPr>
          <w:rFonts w:ascii="Calibri" w:hAnsi="Calibri" w:cs="Calibri"/>
        </w:rPr>
        <w:t>.</w:t>
      </w:r>
      <w:r w:rsidR="00187BD2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American</w:t>
      </w:r>
      <w:r w:rsidR="00187BD2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Journal</w:t>
      </w:r>
      <w:r w:rsidR="00187BD2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of</w:t>
      </w:r>
      <w:r w:rsidR="00187BD2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Archaeology</w:t>
      </w:r>
      <w:r w:rsidR="00187BD2">
        <w:rPr>
          <w:rFonts w:ascii="Calibri" w:hAnsi="Calibri" w:cs="Calibri"/>
        </w:rPr>
        <w:t xml:space="preserve"> </w:t>
      </w:r>
      <w:r w:rsidRPr="0028188B">
        <w:rPr>
          <w:rFonts w:ascii="Calibri" w:hAnsi="Calibri" w:cs="Calibri"/>
        </w:rPr>
        <w:t>7</w:t>
      </w:r>
      <w:r>
        <w:rPr>
          <w:rFonts w:ascii="Calibri" w:hAnsi="Calibri" w:cs="Calibri"/>
        </w:rPr>
        <w:t>1(3):</w:t>
      </w:r>
      <w:r w:rsidR="00187BD2">
        <w:rPr>
          <w:rFonts w:ascii="Calibri" w:hAnsi="Calibri" w:cs="Calibri"/>
        </w:rPr>
        <w:t xml:space="preserve"> </w:t>
      </w:r>
      <w:r w:rsidRPr="0028188B">
        <w:rPr>
          <w:rFonts w:ascii="Calibri" w:hAnsi="Calibri" w:cs="Calibri"/>
        </w:rPr>
        <w:t>269-281</w:t>
      </w:r>
    </w:p>
    <w:p w14:paraId="196A7B09" w14:textId="6B1307CA" w:rsidR="0028188B" w:rsidRPr="0028188B" w:rsidRDefault="0028188B" w:rsidP="0028188B">
      <w:pPr>
        <w:rPr>
          <w:rFonts w:ascii="Calibri" w:hAnsi="Calibri" w:cs="Calibri"/>
        </w:rPr>
      </w:pPr>
      <w:r w:rsidRPr="0028188B">
        <w:rPr>
          <w:rFonts w:ascii="Calibri" w:hAnsi="Calibri" w:cs="Calibri"/>
        </w:rPr>
        <w:t>Pdf</w:t>
      </w:r>
      <w:r w:rsidR="00187BD2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available</w:t>
      </w:r>
      <w:r w:rsidR="00187BD2">
        <w:rPr>
          <w:rFonts w:ascii="Calibri" w:hAnsi="Calibri" w:cs="Calibri"/>
        </w:rPr>
        <w:t xml:space="preserve"> </w:t>
      </w:r>
      <w:r w:rsidRPr="0028188B">
        <w:rPr>
          <w:rFonts w:ascii="Calibri" w:hAnsi="Calibri" w:cs="Calibri"/>
        </w:rPr>
        <w:t>in</w:t>
      </w:r>
      <w:r w:rsidR="00187BD2">
        <w:rPr>
          <w:rFonts w:ascii="Calibri" w:hAnsi="Calibri" w:cs="Calibri"/>
        </w:rPr>
        <w:t xml:space="preserve"> </w:t>
      </w:r>
      <w:r w:rsidRPr="0028188B">
        <w:rPr>
          <w:rFonts w:ascii="Calibri" w:hAnsi="Calibri" w:cs="Calibri"/>
        </w:rPr>
        <w:t>library:</w:t>
      </w:r>
      <w:r w:rsidR="00187BD2">
        <w:rPr>
          <w:rFonts w:ascii="Calibri" w:hAnsi="Calibri" w:cs="Calibri"/>
        </w:rPr>
        <w:t xml:space="preserve"> </w:t>
      </w:r>
      <w:hyperlink r:id="rId9" w:history="1">
        <w:r w:rsidRPr="003679B6">
          <w:rPr>
            <w:rStyle w:val="Hyperlink"/>
            <w:rFonts w:ascii="Calibri" w:hAnsi="Calibri" w:cs="Calibri"/>
          </w:rPr>
          <w:t>https://www-jstor-org.ezproxy.uwtsd.ac.uk/stable/501560?seq=1</w:t>
        </w:r>
      </w:hyperlink>
      <w:r w:rsidR="00187BD2">
        <w:rPr>
          <w:rFonts w:ascii="Calibri" w:hAnsi="Calibri" w:cs="Calibri"/>
        </w:rPr>
        <w:t xml:space="preserve"> </w:t>
      </w:r>
    </w:p>
    <w:p w14:paraId="3509F00A" w14:textId="6C8B51F5" w:rsidR="00214406" w:rsidRPr="00214406" w:rsidRDefault="00214406" w:rsidP="00214406">
      <w:pPr>
        <w:rPr>
          <w:rFonts w:ascii="Calibri" w:hAnsi="Calibri" w:cs="Calibri"/>
        </w:rPr>
      </w:pPr>
      <w:r w:rsidRPr="00187BD2">
        <w:rPr>
          <w:rFonts w:ascii="Calibri" w:hAnsi="Calibri" w:cs="Calibri"/>
          <w:b/>
          <w:bCs/>
        </w:rPr>
        <w:lastRenderedPageBreak/>
        <w:t>Maran,</w:t>
      </w:r>
      <w:r w:rsidR="00187BD2" w:rsidRPr="00187BD2">
        <w:rPr>
          <w:rFonts w:ascii="Calibri" w:hAnsi="Calibri" w:cs="Calibri"/>
          <w:b/>
          <w:bCs/>
        </w:rPr>
        <w:t xml:space="preserve"> </w:t>
      </w:r>
      <w:r w:rsidRPr="00187BD2">
        <w:rPr>
          <w:rFonts w:ascii="Calibri" w:hAnsi="Calibri" w:cs="Calibri"/>
          <w:b/>
          <w:bCs/>
        </w:rPr>
        <w:t>J.</w:t>
      </w:r>
      <w:r w:rsidR="00187BD2" w:rsidRPr="00187BD2">
        <w:rPr>
          <w:rFonts w:ascii="Calibri" w:hAnsi="Calibri" w:cs="Calibri"/>
          <w:b/>
          <w:bCs/>
        </w:rPr>
        <w:t xml:space="preserve"> </w:t>
      </w:r>
      <w:r w:rsidRPr="00187BD2">
        <w:rPr>
          <w:rFonts w:ascii="Calibri" w:hAnsi="Calibri" w:cs="Calibri"/>
          <w:b/>
          <w:bCs/>
        </w:rPr>
        <w:t>2011.</w:t>
      </w:r>
      <w:r w:rsidR="00187BD2" w:rsidRPr="00187BD2">
        <w:rPr>
          <w:rFonts w:ascii="Calibri" w:hAnsi="Calibri" w:cs="Calibri"/>
          <w:b/>
          <w:bCs/>
        </w:rPr>
        <w:t xml:space="preserve"> </w:t>
      </w:r>
      <w:r w:rsidRPr="00214406">
        <w:rPr>
          <w:rFonts w:ascii="Calibri" w:hAnsi="Calibri" w:cs="Calibri"/>
        </w:rPr>
        <w:t>Lost</w:t>
      </w:r>
      <w:r w:rsidR="00187BD2">
        <w:rPr>
          <w:rFonts w:ascii="Calibri" w:hAnsi="Calibri" w:cs="Calibri"/>
        </w:rPr>
        <w:t xml:space="preserve"> </w:t>
      </w:r>
      <w:r w:rsidRPr="00214406">
        <w:rPr>
          <w:rFonts w:ascii="Calibri" w:hAnsi="Calibri" w:cs="Calibri"/>
        </w:rPr>
        <w:t>in</w:t>
      </w:r>
      <w:r w:rsidR="00187BD2">
        <w:rPr>
          <w:rFonts w:ascii="Calibri" w:hAnsi="Calibri" w:cs="Calibri"/>
        </w:rPr>
        <w:t xml:space="preserve"> </w:t>
      </w:r>
      <w:r w:rsidRPr="00214406">
        <w:rPr>
          <w:rFonts w:ascii="Calibri" w:hAnsi="Calibri" w:cs="Calibri"/>
        </w:rPr>
        <w:t>Translation:</w:t>
      </w:r>
      <w:r w:rsidR="00187BD2">
        <w:rPr>
          <w:rFonts w:ascii="Calibri" w:hAnsi="Calibri" w:cs="Calibri"/>
        </w:rPr>
        <w:t xml:space="preserve"> </w:t>
      </w:r>
      <w:r w:rsidRPr="00214406">
        <w:rPr>
          <w:rFonts w:ascii="Calibri" w:hAnsi="Calibri" w:cs="Calibri"/>
        </w:rPr>
        <w:t>The</w:t>
      </w:r>
      <w:r w:rsidR="00187BD2">
        <w:rPr>
          <w:rFonts w:ascii="Calibri" w:hAnsi="Calibri" w:cs="Calibri"/>
        </w:rPr>
        <w:t xml:space="preserve"> </w:t>
      </w:r>
      <w:r w:rsidRPr="00214406">
        <w:rPr>
          <w:rFonts w:ascii="Calibri" w:hAnsi="Calibri" w:cs="Calibri"/>
        </w:rPr>
        <w:t>Emergence</w:t>
      </w:r>
      <w:r w:rsidR="00187BD2">
        <w:rPr>
          <w:rFonts w:ascii="Calibri" w:hAnsi="Calibri" w:cs="Calibri"/>
        </w:rPr>
        <w:t xml:space="preserve"> </w:t>
      </w:r>
      <w:r w:rsidRPr="00214406">
        <w:rPr>
          <w:rFonts w:ascii="Calibri" w:hAnsi="Calibri" w:cs="Calibri"/>
        </w:rPr>
        <w:t>of</w:t>
      </w:r>
      <w:r w:rsidR="00187BD2">
        <w:rPr>
          <w:rFonts w:ascii="Calibri" w:hAnsi="Calibri" w:cs="Calibri"/>
        </w:rPr>
        <w:t xml:space="preserve"> </w:t>
      </w:r>
      <w:r w:rsidRPr="00214406">
        <w:rPr>
          <w:rFonts w:ascii="Calibri" w:hAnsi="Calibri" w:cs="Calibri"/>
        </w:rPr>
        <w:t>Mycenaean</w:t>
      </w:r>
      <w:r w:rsidR="00187BD2">
        <w:rPr>
          <w:rFonts w:ascii="Calibri" w:hAnsi="Calibri" w:cs="Calibri"/>
        </w:rPr>
        <w:t xml:space="preserve"> </w:t>
      </w:r>
      <w:r w:rsidRPr="00214406">
        <w:rPr>
          <w:rFonts w:ascii="Calibri" w:hAnsi="Calibri" w:cs="Calibri"/>
        </w:rPr>
        <w:t>Culture</w:t>
      </w:r>
      <w:r w:rsidR="00187BD2">
        <w:rPr>
          <w:rFonts w:ascii="Calibri" w:hAnsi="Calibri" w:cs="Calibri"/>
        </w:rPr>
        <w:t xml:space="preserve"> </w:t>
      </w:r>
      <w:r w:rsidRPr="00214406">
        <w:rPr>
          <w:rFonts w:ascii="Calibri" w:hAnsi="Calibri" w:cs="Calibri"/>
        </w:rPr>
        <w:t>as</w:t>
      </w:r>
      <w:r w:rsidR="00187BD2">
        <w:rPr>
          <w:rFonts w:ascii="Calibri" w:hAnsi="Calibri" w:cs="Calibri"/>
        </w:rPr>
        <w:t xml:space="preserve"> </w:t>
      </w:r>
      <w:r w:rsidRPr="00214406">
        <w:rPr>
          <w:rFonts w:ascii="Calibri" w:hAnsi="Calibri" w:cs="Calibri"/>
        </w:rPr>
        <w:t>a</w:t>
      </w:r>
      <w:r w:rsidR="00187BD2">
        <w:rPr>
          <w:rFonts w:ascii="Calibri" w:hAnsi="Calibri" w:cs="Calibri"/>
        </w:rPr>
        <w:t xml:space="preserve"> </w:t>
      </w:r>
      <w:r w:rsidRPr="00214406">
        <w:rPr>
          <w:rFonts w:ascii="Calibri" w:hAnsi="Calibri" w:cs="Calibri"/>
        </w:rPr>
        <w:t>Phenomenon</w:t>
      </w:r>
      <w:r w:rsidR="00187BD2">
        <w:rPr>
          <w:rFonts w:ascii="Calibri" w:hAnsi="Calibri" w:cs="Calibri"/>
        </w:rPr>
        <w:t xml:space="preserve"> </w:t>
      </w:r>
      <w:r w:rsidRPr="00214406">
        <w:rPr>
          <w:rFonts w:ascii="Calibri" w:hAnsi="Calibri" w:cs="Calibri"/>
        </w:rPr>
        <w:t>of</w:t>
      </w:r>
      <w:r w:rsidR="00187BD2">
        <w:rPr>
          <w:rFonts w:ascii="Calibri" w:hAnsi="Calibri" w:cs="Calibri"/>
        </w:rPr>
        <w:t xml:space="preserve"> </w:t>
      </w:r>
      <w:r w:rsidRPr="00214406">
        <w:rPr>
          <w:rFonts w:ascii="Calibri" w:hAnsi="Calibri" w:cs="Calibri"/>
        </w:rPr>
        <w:t>Glocalization</w:t>
      </w:r>
      <w:r>
        <w:rPr>
          <w:rFonts w:ascii="Calibri" w:hAnsi="Calibri" w:cs="Calibri"/>
        </w:rPr>
        <w:t>.</w:t>
      </w:r>
      <w:r w:rsidR="00187BD2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Pp.</w:t>
      </w:r>
      <w:r w:rsidR="00187BD2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282-294</w:t>
      </w:r>
      <w:r w:rsidR="00187BD2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in</w:t>
      </w:r>
      <w:r w:rsidR="00187BD2">
        <w:rPr>
          <w:rFonts w:ascii="Calibri" w:hAnsi="Calibri" w:cs="Calibri"/>
        </w:rPr>
        <w:t xml:space="preserve"> </w:t>
      </w:r>
      <w:r>
        <w:rPr>
          <w:rFonts w:ascii="Calibri" w:hAnsi="Calibri" w:cs="Calibri"/>
          <w:i/>
          <w:iCs/>
        </w:rPr>
        <w:t>Interweaving</w:t>
      </w:r>
      <w:r w:rsidR="00187BD2">
        <w:rPr>
          <w:rFonts w:ascii="Calibri" w:hAnsi="Calibri" w:cs="Calibri"/>
          <w:i/>
          <w:iCs/>
        </w:rPr>
        <w:t xml:space="preserve"> </w:t>
      </w:r>
      <w:r>
        <w:rPr>
          <w:rFonts w:ascii="Calibri" w:hAnsi="Calibri" w:cs="Calibri"/>
          <w:i/>
          <w:iCs/>
        </w:rPr>
        <w:t>Worlds:</w:t>
      </w:r>
      <w:r w:rsidR="00187BD2">
        <w:rPr>
          <w:rFonts w:ascii="Calibri" w:hAnsi="Calibri" w:cs="Calibri"/>
          <w:i/>
          <w:iCs/>
        </w:rPr>
        <w:t xml:space="preserve"> </w:t>
      </w:r>
      <w:r>
        <w:rPr>
          <w:rFonts w:ascii="Calibri" w:hAnsi="Calibri" w:cs="Calibri"/>
          <w:i/>
          <w:iCs/>
        </w:rPr>
        <w:t>Systemic</w:t>
      </w:r>
      <w:r w:rsidR="00187BD2">
        <w:rPr>
          <w:rFonts w:ascii="Calibri" w:hAnsi="Calibri" w:cs="Calibri"/>
          <w:i/>
          <w:iCs/>
        </w:rPr>
        <w:t xml:space="preserve"> </w:t>
      </w:r>
      <w:r>
        <w:rPr>
          <w:rFonts w:ascii="Calibri" w:hAnsi="Calibri" w:cs="Calibri"/>
          <w:i/>
          <w:iCs/>
        </w:rPr>
        <w:t>Interactions</w:t>
      </w:r>
      <w:r w:rsidR="00187BD2">
        <w:rPr>
          <w:rFonts w:ascii="Calibri" w:hAnsi="Calibri" w:cs="Calibri"/>
          <w:i/>
          <w:iCs/>
        </w:rPr>
        <w:t xml:space="preserve"> </w:t>
      </w:r>
      <w:r>
        <w:rPr>
          <w:rFonts w:ascii="Calibri" w:hAnsi="Calibri" w:cs="Calibri"/>
          <w:i/>
          <w:iCs/>
        </w:rPr>
        <w:t>in</w:t>
      </w:r>
      <w:r w:rsidR="00187BD2">
        <w:rPr>
          <w:rFonts w:ascii="Calibri" w:hAnsi="Calibri" w:cs="Calibri"/>
          <w:i/>
          <w:iCs/>
        </w:rPr>
        <w:t xml:space="preserve"> </w:t>
      </w:r>
      <w:r>
        <w:rPr>
          <w:rFonts w:ascii="Calibri" w:hAnsi="Calibri" w:cs="Calibri"/>
          <w:i/>
          <w:iCs/>
        </w:rPr>
        <w:t>Eurasia,</w:t>
      </w:r>
      <w:r w:rsidR="00187BD2">
        <w:rPr>
          <w:rFonts w:ascii="Calibri" w:hAnsi="Calibri" w:cs="Calibri"/>
          <w:i/>
          <w:iCs/>
        </w:rPr>
        <w:t xml:space="preserve"> </w:t>
      </w:r>
      <w:r>
        <w:rPr>
          <w:rFonts w:ascii="Calibri" w:hAnsi="Calibri" w:cs="Calibri"/>
          <w:i/>
          <w:iCs/>
        </w:rPr>
        <w:t>7</w:t>
      </w:r>
      <w:r w:rsidRPr="00214406">
        <w:rPr>
          <w:rFonts w:ascii="Calibri" w:hAnsi="Calibri" w:cs="Calibri"/>
          <w:i/>
          <w:iCs/>
          <w:vertAlign w:val="superscript"/>
        </w:rPr>
        <w:t>th</w:t>
      </w:r>
      <w:r>
        <w:rPr>
          <w:rFonts w:ascii="Calibri" w:hAnsi="Calibri" w:cs="Calibri"/>
          <w:i/>
          <w:iCs/>
        </w:rPr>
        <w:t>-1</w:t>
      </w:r>
      <w:r w:rsidRPr="00214406">
        <w:rPr>
          <w:rFonts w:ascii="Calibri" w:hAnsi="Calibri" w:cs="Calibri"/>
          <w:i/>
          <w:iCs/>
          <w:vertAlign w:val="superscript"/>
        </w:rPr>
        <w:t>st</w:t>
      </w:r>
      <w:r w:rsidR="00187BD2">
        <w:rPr>
          <w:rFonts w:ascii="Calibri" w:hAnsi="Calibri" w:cs="Calibri"/>
          <w:i/>
          <w:iCs/>
        </w:rPr>
        <w:t xml:space="preserve"> </w:t>
      </w:r>
      <w:r>
        <w:rPr>
          <w:rFonts w:ascii="Calibri" w:hAnsi="Calibri" w:cs="Calibri"/>
          <w:i/>
          <w:iCs/>
        </w:rPr>
        <w:t>Millennium</w:t>
      </w:r>
      <w:r w:rsidR="00187BD2">
        <w:rPr>
          <w:rFonts w:ascii="Calibri" w:hAnsi="Calibri" w:cs="Calibri"/>
          <w:i/>
          <w:iCs/>
        </w:rPr>
        <w:t xml:space="preserve"> </w:t>
      </w:r>
      <w:r>
        <w:rPr>
          <w:rFonts w:ascii="Calibri" w:hAnsi="Calibri" w:cs="Calibri"/>
          <w:i/>
          <w:iCs/>
        </w:rPr>
        <w:t>BC</w:t>
      </w:r>
      <w:r>
        <w:rPr>
          <w:rFonts w:ascii="Calibri" w:hAnsi="Calibri" w:cs="Calibri"/>
        </w:rPr>
        <w:t>,</w:t>
      </w:r>
      <w:r w:rsidR="00187BD2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T.</w:t>
      </w:r>
      <w:r w:rsidR="00187BD2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Wilkinson,</w:t>
      </w:r>
      <w:r w:rsidR="00187BD2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S.</w:t>
      </w:r>
      <w:r w:rsidR="00187BD2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Sherratt</w:t>
      </w:r>
      <w:r w:rsidR="00187BD2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and</w:t>
      </w:r>
      <w:r w:rsidR="00187BD2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J.</w:t>
      </w:r>
      <w:r w:rsidR="00187BD2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Bennett</w:t>
      </w:r>
      <w:r w:rsidR="00187BD2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eds.</w:t>
      </w:r>
      <w:r w:rsidR="00187BD2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Oxford:</w:t>
      </w:r>
      <w:r w:rsidR="00187BD2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Oxbow</w:t>
      </w:r>
      <w:r w:rsidR="00187BD2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Books.</w:t>
      </w:r>
      <w:r w:rsidR="00187BD2">
        <w:rPr>
          <w:rFonts w:ascii="Calibri" w:hAnsi="Calibri" w:cs="Calibri"/>
        </w:rPr>
        <w:t xml:space="preserve"> </w:t>
      </w:r>
      <w:hyperlink r:id="rId10" w:history="1">
        <w:r w:rsidRPr="00214406">
          <w:rPr>
            <w:rStyle w:val="Hyperlink"/>
            <w:rFonts w:ascii="Calibri" w:hAnsi="Calibri" w:cs="Calibri"/>
          </w:rPr>
          <w:t>https://doi.org/10.2307/J.CTVH1DR2K.25</w:t>
        </w:r>
      </w:hyperlink>
    </w:p>
    <w:p w14:paraId="7250FCF8" w14:textId="3B36FC5E" w:rsidR="00214406" w:rsidRDefault="00214406">
      <w:pPr>
        <w:rPr>
          <w:rFonts w:ascii="Calibri" w:hAnsi="Calibri" w:cs="Calibri"/>
        </w:rPr>
      </w:pPr>
      <w:r>
        <w:rPr>
          <w:rFonts w:ascii="Calibri" w:hAnsi="Calibri" w:cs="Calibri"/>
        </w:rPr>
        <w:t>Pdf</w:t>
      </w:r>
      <w:r w:rsidR="00187BD2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available</w:t>
      </w:r>
      <w:r w:rsidR="00187BD2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at:</w:t>
      </w:r>
      <w:r w:rsidR="00187BD2">
        <w:rPr>
          <w:rFonts w:ascii="Calibri" w:hAnsi="Calibri" w:cs="Calibri"/>
        </w:rPr>
        <w:t xml:space="preserve"> </w:t>
      </w:r>
      <w:hyperlink r:id="rId11" w:history="1">
        <w:r w:rsidRPr="003679B6">
          <w:rPr>
            <w:rStyle w:val="Hyperlink"/>
            <w:rFonts w:ascii="Calibri" w:hAnsi="Calibri" w:cs="Calibri"/>
          </w:rPr>
          <w:t>https://www.academia.edu/1357951/Lost_in_Translation_The_Emergence_of_Mycenaean_Culture_as_a_Phenomenon_of_Glocalization</w:t>
        </w:r>
      </w:hyperlink>
      <w:r w:rsidR="00187BD2">
        <w:rPr>
          <w:rFonts w:ascii="Calibri" w:hAnsi="Calibri" w:cs="Calibri"/>
        </w:rPr>
        <w:t xml:space="preserve"> </w:t>
      </w:r>
    </w:p>
    <w:p w14:paraId="083EBE91" w14:textId="02C226E7" w:rsidR="00B40EA2" w:rsidRDefault="00B40EA2">
      <w:pPr>
        <w:rPr>
          <w:rFonts w:ascii="Calibri" w:hAnsi="Calibri" w:cs="Calibri"/>
        </w:rPr>
      </w:pPr>
      <w:r w:rsidRPr="00B40EA2">
        <w:rPr>
          <w:rFonts w:ascii="Calibri" w:hAnsi="Calibri" w:cs="Calibri"/>
          <w:b/>
          <w:bCs/>
        </w:rPr>
        <w:t>Younger,</w:t>
      </w:r>
      <w:r w:rsidR="00187BD2">
        <w:rPr>
          <w:rFonts w:ascii="Calibri" w:hAnsi="Calibri" w:cs="Calibri"/>
          <w:b/>
          <w:bCs/>
        </w:rPr>
        <w:t xml:space="preserve"> </w:t>
      </w:r>
      <w:r w:rsidRPr="00B40EA2">
        <w:rPr>
          <w:rFonts w:ascii="Calibri" w:hAnsi="Calibri" w:cs="Calibri"/>
          <w:b/>
          <w:bCs/>
        </w:rPr>
        <w:t>J.</w:t>
      </w:r>
      <w:r w:rsidR="00187BD2">
        <w:rPr>
          <w:rFonts w:ascii="Calibri" w:hAnsi="Calibri" w:cs="Calibri"/>
          <w:b/>
          <w:bCs/>
        </w:rPr>
        <w:t xml:space="preserve"> </w:t>
      </w:r>
      <w:r w:rsidRPr="00B40EA2">
        <w:rPr>
          <w:rFonts w:ascii="Calibri" w:hAnsi="Calibri" w:cs="Calibri"/>
          <w:b/>
          <w:bCs/>
        </w:rPr>
        <w:t>1973.</w:t>
      </w:r>
      <w:r w:rsidR="00187BD2">
        <w:rPr>
          <w:rFonts w:ascii="Calibri" w:hAnsi="Calibri" w:cs="Calibri"/>
        </w:rPr>
        <w:t xml:space="preserve"> </w:t>
      </w:r>
      <w:r w:rsidRPr="00B40EA2">
        <w:rPr>
          <w:rFonts w:ascii="Calibri" w:hAnsi="Calibri" w:cs="Calibri"/>
        </w:rPr>
        <w:t>The</w:t>
      </w:r>
      <w:r w:rsidR="00187BD2">
        <w:rPr>
          <w:rFonts w:ascii="Calibri" w:hAnsi="Calibri" w:cs="Calibri"/>
        </w:rPr>
        <w:t xml:space="preserve"> </w:t>
      </w:r>
      <w:proofErr w:type="spellStart"/>
      <w:r w:rsidRPr="00B40EA2">
        <w:rPr>
          <w:rFonts w:ascii="Calibri" w:hAnsi="Calibri" w:cs="Calibri"/>
        </w:rPr>
        <w:t>Vapheio</w:t>
      </w:r>
      <w:proofErr w:type="spellEnd"/>
      <w:r w:rsidR="00187BD2">
        <w:rPr>
          <w:rFonts w:ascii="Calibri" w:hAnsi="Calibri" w:cs="Calibri"/>
        </w:rPr>
        <w:t xml:space="preserve"> </w:t>
      </w:r>
      <w:r w:rsidRPr="00B40EA2">
        <w:rPr>
          <w:rFonts w:ascii="Calibri" w:hAnsi="Calibri" w:cs="Calibri"/>
        </w:rPr>
        <w:t>Gems:</w:t>
      </w:r>
      <w:r w:rsidR="00187BD2">
        <w:rPr>
          <w:rFonts w:ascii="Calibri" w:hAnsi="Calibri" w:cs="Calibri"/>
        </w:rPr>
        <w:t xml:space="preserve"> </w:t>
      </w:r>
      <w:r w:rsidRPr="00B40EA2">
        <w:rPr>
          <w:rFonts w:ascii="Calibri" w:hAnsi="Calibri" w:cs="Calibri"/>
        </w:rPr>
        <w:t>A</w:t>
      </w:r>
      <w:r w:rsidR="00187BD2">
        <w:rPr>
          <w:rFonts w:ascii="Calibri" w:hAnsi="Calibri" w:cs="Calibri"/>
        </w:rPr>
        <w:t xml:space="preserve"> </w:t>
      </w:r>
      <w:r w:rsidRPr="00B40EA2">
        <w:rPr>
          <w:rFonts w:ascii="Calibri" w:hAnsi="Calibri" w:cs="Calibri"/>
        </w:rPr>
        <w:t>Reconsideration</w:t>
      </w:r>
      <w:r w:rsidR="00187BD2">
        <w:rPr>
          <w:rFonts w:ascii="Calibri" w:hAnsi="Calibri" w:cs="Calibri"/>
        </w:rPr>
        <w:t xml:space="preserve"> </w:t>
      </w:r>
      <w:r w:rsidRPr="00B40EA2">
        <w:rPr>
          <w:rFonts w:ascii="Calibri" w:hAnsi="Calibri" w:cs="Calibri"/>
        </w:rPr>
        <w:t>of</w:t>
      </w:r>
      <w:r w:rsidR="00187BD2">
        <w:rPr>
          <w:rFonts w:ascii="Calibri" w:hAnsi="Calibri" w:cs="Calibri"/>
        </w:rPr>
        <w:t xml:space="preserve"> </w:t>
      </w:r>
      <w:r w:rsidRPr="00B40EA2">
        <w:rPr>
          <w:rFonts w:ascii="Calibri" w:hAnsi="Calibri" w:cs="Calibri"/>
        </w:rPr>
        <w:t>the</w:t>
      </w:r>
      <w:r w:rsidR="00187BD2">
        <w:rPr>
          <w:rFonts w:ascii="Calibri" w:hAnsi="Calibri" w:cs="Calibri"/>
        </w:rPr>
        <w:t xml:space="preserve"> </w:t>
      </w:r>
      <w:r w:rsidRPr="00B40EA2">
        <w:rPr>
          <w:rFonts w:ascii="Calibri" w:hAnsi="Calibri" w:cs="Calibri"/>
        </w:rPr>
        <w:t>Find-Spots</w:t>
      </w:r>
      <w:r>
        <w:rPr>
          <w:rFonts w:ascii="Calibri" w:hAnsi="Calibri" w:cs="Calibri"/>
        </w:rPr>
        <w:t>.</w:t>
      </w:r>
      <w:r w:rsidR="00187BD2">
        <w:rPr>
          <w:rFonts w:ascii="Calibri" w:hAnsi="Calibri" w:cs="Calibri"/>
        </w:rPr>
        <w:t xml:space="preserve"> </w:t>
      </w:r>
      <w:r>
        <w:rPr>
          <w:rFonts w:ascii="Calibri" w:hAnsi="Calibri" w:cs="Calibri"/>
          <w:i/>
          <w:iCs/>
        </w:rPr>
        <w:t>American</w:t>
      </w:r>
      <w:r w:rsidR="00187BD2">
        <w:rPr>
          <w:rFonts w:ascii="Calibri" w:hAnsi="Calibri" w:cs="Calibri"/>
          <w:i/>
          <w:iCs/>
        </w:rPr>
        <w:t xml:space="preserve"> </w:t>
      </w:r>
      <w:r>
        <w:rPr>
          <w:rFonts w:ascii="Calibri" w:hAnsi="Calibri" w:cs="Calibri"/>
          <w:i/>
          <w:iCs/>
        </w:rPr>
        <w:t>Journal</w:t>
      </w:r>
      <w:r w:rsidR="00187BD2">
        <w:rPr>
          <w:rFonts w:ascii="Calibri" w:hAnsi="Calibri" w:cs="Calibri"/>
          <w:i/>
          <w:iCs/>
        </w:rPr>
        <w:t xml:space="preserve"> </w:t>
      </w:r>
      <w:r>
        <w:rPr>
          <w:rFonts w:ascii="Calibri" w:hAnsi="Calibri" w:cs="Calibri"/>
          <w:i/>
          <w:iCs/>
        </w:rPr>
        <w:t>of</w:t>
      </w:r>
      <w:r w:rsidR="00187BD2">
        <w:rPr>
          <w:rFonts w:ascii="Calibri" w:hAnsi="Calibri" w:cs="Calibri"/>
          <w:i/>
          <w:iCs/>
        </w:rPr>
        <w:t xml:space="preserve"> </w:t>
      </w:r>
      <w:r>
        <w:rPr>
          <w:rFonts w:ascii="Calibri" w:hAnsi="Calibri" w:cs="Calibri"/>
          <w:i/>
          <w:iCs/>
        </w:rPr>
        <w:t>Archaeology</w:t>
      </w:r>
      <w:r w:rsidR="00187BD2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77(3):</w:t>
      </w:r>
      <w:r w:rsidR="00187BD2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338-340.</w:t>
      </w:r>
      <w:r w:rsidR="00187BD2">
        <w:rPr>
          <w:rFonts w:ascii="Calibri" w:hAnsi="Calibri" w:cs="Calibri"/>
        </w:rPr>
        <w:t xml:space="preserve"> </w:t>
      </w:r>
    </w:p>
    <w:p w14:paraId="111734EE" w14:textId="505604F6" w:rsidR="00B40EA2" w:rsidRDefault="00B40EA2">
      <w:pPr>
        <w:rPr>
          <w:rFonts w:ascii="Calibri" w:hAnsi="Calibri" w:cs="Calibri"/>
        </w:rPr>
      </w:pPr>
      <w:r>
        <w:rPr>
          <w:rFonts w:ascii="Calibri" w:hAnsi="Calibri" w:cs="Calibri"/>
        </w:rPr>
        <w:t>Pdf</w:t>
      </w:r>
      <w:r w:rsidR="00187BD2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available</w:t>
      </w:r>
      <w:r w:rsidR="00187BD2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in</w:t>
      </w:r>
      <w:r w:rsidR="00187BD2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library:</w:t>
      </w:r>
      <w:r w:rsidR="00187BD2">
        <w:rPr>
          <w:rFonts w:ascii="Calibri" w:hAnsi="Calibri" w:cs="Calibri"/>
        </w:rPr>
        <w:t xml:space="preserve"> </w:t>
      </w:r>
      <w:hyperlink r:id="rId12" w:history="1">
        <w:r w:rsidRPr="003679B6">
          <w:rPr>
            <w:rStyle w:val="Hyperlink"/>
            <w:rFonts w:ascii="Calibri" w:hAnsi="Calibri" w:cs="Calibri"/>
          </w:rPr>
          <w:t>https://www-jstor-org.ezproxy.uwtsd.ac.uk/stable/503452</w:t>
        </w:r>
      </w:hyperlink>
    </w:p>
    <w:p w14:paraId="580C317E" w14:textId="4C774A27" w:rsidR="00B40EA2" w:rsidRDefault="00B40EA2">
      <w:pPr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Younger,</w:t>
      </w:r>
      <w:r w:rsidR="00187BD2">
        <w:rPr>
          <w:rFonts w:ascii="Calibri" w:hAnsi="Calibri" w:cs="Calibri"/>
          <w:b/>
          <w:bCs/>
        </w:rPr>
        <w:t xml:space="preserve"> </w:t>
      </w:r>
      <w:r>
        <w:rPr>
          <w:rFonts w:ascii="Calibri" w:hAnsi="Calibri" w:cs="Calibri"/>
          <w:b/>
          <w:bCs/>
        </w:rPr>
        <w:t>J.</w:t>
      </w:r>
      <w:r w:rsidR="00187BD2">
        <w:rPr>
          <w:rFonts w:ascii="Calibri" w:hAnsi="Calibri" w:cs="Calibri"/>
          <w:b/>
          <w:bCs/>
        </w:rPr>
        <w:t xml:space="preserve"> </w:t>
      </w:r>
      <w:r>
        <w:rPr>
          <w:rFonts w:ascii="Calibri" w:hAnsi="Calibri" w:cs="Calibri"/>
          <w:b/>
          <w:bCs/>
        </w:rPr>
        <w:t>1978.</w:t>
      </w:r>
      <w:r w:rsidR="00187BD2">
        <w:rPr>
          <w:rFonts w:ascii="Calibri" w:hAnsi="Calibri" w:cs="Calibri"/>
        </w:rPr>
        <w:t xml:space="preserve"> </w:t>
      </w:r>
      <w:r w:rsidRPr="00B40EA2">
        <w:rPr>
          <w:rFonts w:ascii="Calibri" w:hAnsi="Calibri" w:cs="Calibri"/>
        </w:rPr>
        <w:t>1978.</w:t>
      </w:r>
      <w:r w:rsidR="00187BD2">
        <w:rPr>
          <w:rFonts w:ascii="Calibri" w:hAnsi="Calibri" w:cs="Calibri"/>
        </w:rPr>
        <w:t xml:space="preserve"> </w:t>
      </w:r>
      <w:r w:rsidRPr="00B40EA2">
        <w:rPr>
          <w:rFonts w:ascii="Calibri" w:hAnsi="Calibri" w:cs="Calibri"/>
        </w:rPr>
        <w:t>The</w:t>
      </w:r>
      <w:r w:rsidR="00187BD2">
        <w:rPr>
          <w:rFonts w:ascii="Calibri" w:hAnsi="Calibri" w:cs="Calibri"/>
        </w:rPr>
        <w:t xml:space="preserve"> </w:t>
      </w:r>
      <w:r w:rsidRPr="00B40EA2">
        <w:rPr>
          <w:rFonts w:ascii="Calibri" w:hAnsi="Calibri" w:cs="Calibri"/>
        </w:rPr>
        <w:t>Mycenae-</w:t>
      </w:r>
      <w:proofErr w:type="spellStart"/>
      <w:r w:rsidRPr="00B40EA2">
        <w:rPr>
          <w:rFonts w:ascii="Calibri" w:hAnsi="Calibri" w:cs="Calibri"/>
        </w:rPr>
        <w:t>Vapheio</w:t>
      </w:r>
      <w:proofErr w:type="spellEnd"/>
      <w:r w:rsidR="00187BD2">
        <w:rPr>
          <w:rFonts w:ascii="Calibri" w:hAnsi="Calibri" w:cs="Calibri"/>
        </w:rPr>
        <w:t xml:space="preserve"> </w:t>
      </w:r>
      <w:r w:rsidRPr="00B40EA2">
        <w:rPr>
          <w:rFonts w:ascii="Calibri" w:hAnsi="Calibri" w:cs="Calibri"/>
        </w:rPr>
        <w:t>Lion</w:t>
      </w:r>
      <w:r w:rsidR="00187BD2">
        <w:rPr>
          <w:rFonts w:ascii="Calibri" w:hAnsi="Calibri" w:cs="Calibri"/>
        </w:rPr>
        <w:t xml:space="preserve"> </w:t>
      </w:r>
      <w:r w:rsidRPr="00B40EA2">
        <w:rPr>
          <w:rFonts w:ascii="Calibri" w:hAnsi="Calibri" w:cs="Calibri"/>
        </w:rPr>
        <w:t>Group.</w:t>
      </w:r>
      <w:r w:rsidR="00187BD2">
        <w:rPr>
          <w:rFonts w:ascii="Calibri" w:hAnsi="Calibri" w:cs="Calibri"/>
        </w:rPr>
        <w:t xml:space="preserve"> </w:t>
      </w:r>
      <w:r w:rsidRPr="00B40EA2">
        <w:rPr>
          <w:rFonts w:ascii="Calibri" w:hAnsi="Calibri" w:cs="Calibri"/>
          <w:i/>
          <w:iCs/>
        </w:rPr>
        <w:t>American</w:t>
      </w:r>
      <w:r w:rsidR="00187BD2">
        <w:rPr>
          <w:rFonts w:ascii="Calibri" w:hAnsi="Calibri" w:cs="Calibri"/>
          <w:i/>
          <w:iCs/>
        </w:rPr>
        <w:t xml:space="preserve"> </w:t>
      </w:r>
      <w:r w:rsidRPr="00B40EA2">
        <w:rPr>
          <w:rFonts w:ascii="Calibri" w:hAnsi="Calibri" w:cs="Calibri"/>
          <w:i/>
          <w:iCs/>
        </w:rPr>
        <w:t>Journal</w:t>
      </w:r>
      <w:r w:rsidR="00187BD2">
        <w:rPr>
          <w:rFonts w:ascii="Calibri" w:hAnsi="Calibri" w:cs="Calibri"/>
          <w:i/>
          <w:iCs/>
        </w:rPr>
        <w:t xml:space="preserve"> </w:t>
      </w:r>
      <w:r w:rsidRPr="00B40EA2">
        <w:rPr>
          <w:rFonts w:ascii="Calibri" w:hAnsi="Calibri" w:cs="Calibri"/>
          <w:i/>
          <w:iCs/>
        </w:rPr>
        <w:t>of</w:t>
      </w:r>
      <w:r w:rsidR="00187BD2">
        <w:rPr>
          <w:rFonts w:ascii="Calibri" w:hAnsi="Calibri" w:cs="Calibri"/>
          <w:i/>
          <w:iCs/>
        </w:rPr>
        <w:t xml:space="preserve"> </w:t>
      </w:r>
      <w:r w:rsidRPr="00B40EA2">
        <w:rPr>
          <w:rFonts w:ascii="Calibri" w:hAnsi="Calibri" w:cs="Calibri"/>
          <w:i/>
          <w:iCs/>
        </w:rPr>
        <w:t>Archaeology</w:t>
      </w:r>
      <w:r w:rsidR="00187BD2">
        <w:rPr>
          <w:rFonts w:ascii="Calibri" w:hAnsi="Calibri" w:cs="Calibri"/>
        </w:rPr>
        <w:t xml:space="preserve"> </w:t>
      </w:r>
      <w:r w:rsidR="00187BD2">
        <w:rPr>
          <w:rFonts w:ascii="Calibri" w:hAnsi="Calibri" w:cs="Calibri"/>
          <w:i/>
          <w:iCs/>
        </w:rPr>
        <w:t xml:space="preserve"> </w:t>
      </w:r>
      <w:r w:rsidRPr="00B40EA2">
        <w:rPr>
          <w:rFonts w:ascii="Calibri" w:hAnsi="Calibri" w:cs="Calibri"/>
          <w:i/>
          <w:iCs/>
        </w:rPr>
        <w:t>82</w:t>
      </w:r>
      <w:r w:rsidRPr="00B40EA2">
        <w:rPr>
          <w:rFonts w:ascii="Calibri" w:hAnsi="Calibri" w:cs="Calibri"/>
        </w:rPr>
        <w:t>(3</w:t>
      </w:r>
      <w:r>
        <w:rPr>
          <w:rFonts w:ascii="Calibri" w:hAnsi="Calibri" w:cs="Calibri"/>
        </w:rPr>
        <w:t>):</w:t>
      </w:r>
      <w:r w:rsidR="00187BD2">
        <w:rPr>
          <w:rFonts w:ascii="Calibri" w:hAnsi="Calibri" w:cs="Calibri"/>
        </w:rPr>
        <w:t xml:space="preserve"> </w:t>
      </w:r>
      <w:r w:rsidRPr="00B40EA2">
        <w:rPr>
          <w:rFonts w:ascii="Calibri" w:hAnsi="Calibri" w:cs="Calibri"/>
        </w:rPr>
        <w:t>285-299.</w:t>
      </w:r>
    </w:p>
    <w:p w14:paraId="34BCFB41" w14:textId="590C40EE" w:rsidR="00B40EA2" w:rsidRPr="00B40EA2" w:rsidRDefault="00B40EA2">
      <w:pPr>
        <w:rPr>
          <w:rFonts w:ascii="Calibri" w:hAnsi="Calibri" w:cs="Calibri"/>
        </w:rPr>
      </w:pPr>
      <w:r>
        <w:rPr>
          <w:rFonts w:ascii="Calibri" w:hAnsi="Calibri" w:cs="Calibri"/>
        </w:rPr>
        <w:t>Pdf</w:t>
      </w:r>
      <w:r w:rsidR="00187BD2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available</w:t>
      </w:r>
      <w:r w:rsidR="00187BD2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in</w:t>
      </w:r>
      <w:r w:rsidR="00187BD2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library:</w:t>
      </w:r>
      <w:r w:rsidR="00187BD2">
        <w:rPr>
          <w:rFonts w:ascii="Calibri" w:hAnsi="Calibri" w:cs="Calibri"/>
        </w:rPr>
        <w:t xml:space="preserve"> </w:t>
      </w:r>
      <w:hyperlink r:id="rId13" w:history="1">
        <w:r w:rsidR="00531547" w:rsidRPr="003679B6">
          <w:rPr>
            <w:rStyle w:val="Hyperlink"/>
            <w:rFonts w:ascii="Calibri" w:hAnsi="Calibri" w:cs="Calibri"/>
          </w:rPr>
          <w:t>https://www-jstor-org.ezproxy.uwtsd.ac.uk/stable/504459?sid=primo</w:t>
        </w:r>
      </w:hyperlink>
      <w:r w:rsidR="00187BD2">
        <w:rPr>
          <w:rFonts w:ascii="Calibri" w:hAnsi="Calibri" w:cs="Calibri"/>
        </w:rPr>
        <w:t xml:space="preserve"> </w:t>
      </w:r>
    </w:p>
    <w:sectPr w:rsidR="00B40EA2" w:rsidRPr="00B40EA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0EA2"/>
    <w:rsid w:val="00187BD2"/>
    <w:rsid w:val="001A4B10"/>
    <w:rsid w:val="00214406"/>
    <w:rsid w:val="0028188B"/>
    <w:rsid w:val="0032439A"/>
    <w:rsid w:val="00531547"/>
    <w:rsid w:val="006B786D"/>
    <w:rsid w:val="00761527"/>
    <w:rsid w:val="008B4C9F"/>
    <w:rsid w:val="00940872"/>
    <w:rsid w:val="00971D6C"/>
    <w:rsid w:val="00B40EA2"/>
    <w:rsid w:val="00D63D22"/>
    <w:rsid w:val="00DB6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FA92AF"/>
  <w15:chartTrackingRefBased/>
  <w15:docId w15:val="{9DEEDB1E-9DF4-4776-8E92-C9060DB04B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40EA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40EA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40EA2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40EA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40EA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40EA2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40EA2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40EA2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40EA2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40EA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40EA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40EA2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40EA2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40EA2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40EA2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40EA2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40EA2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40EA2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40EA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40EA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40EA2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40EA2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40EA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40EA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40EA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40EA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40EA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40EA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40EA2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40EA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40EA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cademia.edu/29455357/TRADE_CIRCUITS_AND_TRADE_ROUTES_IN_THE_SHAFT_GRAVE_PERIOD" TargetMode="External"/><Relationship Id="rId13" Type="http://schemas.openxmlformats.org/officeDocument/2006/relationships/hyperlink" Target="https://www-jstor-org.ezproxy.uwtsd.ac.uk/stable/504459?sid=primo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-jstor-org.ezproxy.uwtsd.ac.uk/stable/10.2972/hesperia.87.4.0611?sid=primo" TargetMode="External"/><Relationship Id="rId12" Type="http://schemas.openxmlformats.org/officeDocument/2006/relationships/hyperlink" Target="https://www-jstor-org.ezproxy.uwtsd.ac.uk/stable/503452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-jstor-org.ezproxy.uwtsd.ac.uk/stable/10.2972/hesperia.86.4.0583?sid=primo" TargetMode="External"/><Relationship Id="rId11" Type="http://schemas.openxmlformats.org/officeDocument/2006/relationships/hyperlink" Target="https://www.academia.edu/1357951/Lost_in_Translation_The_Emergence_of_Mycenaean_Culture_as_a_Phenomenon_of_Glocalization" TargetMode="External"/><Relationship Id="rId5" Type="http://schemas.openxmlformats.org/officeDocument/2006/relationships/hyperlink" Target="https://www-jstor-org.ezproxy.uwtsd.ac.uk/stable/10.2972/hesperia.85.4.0627?sid=primo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doi.org/10.2307/J.CTVH1DR2K.25" TargetMode="External"/><Relationship Id="rId4" Type="http://schemas.openxmlformats.org/officeDocument/2006/relationships/hyperlink" Target="https://www-jstor-org.ezproxy.uwtsd.ac.uk/stable/3049295" TargetMode="External"/><Relationship Id="rId9" Type="http://schemas.openxmlformats.org/officeDocument/2006/relationships/hyperlink" Target="https://www-jstor-org.ezproxy.uwtsd.ac.uk/stable/501560?seq=1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516</Words>
  <Characters>2945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Steel</dc:creator>
  <cp:keywords/>
  <dc:description/>
  <cp:lastModifiedBy>Louise Steel</cp:lastModifiedBy>
  <cp:revision>5</cp:revision>
  <dcterms:created xsi:type="dcterms:W3CDTF">2025-09-08T12:45:00Z</dcterms:created>
  <dcterms:modified xsi:type="dcterms:W3CDTF">2025-09-08T13:36:00Z</dcterms:modified>
</cp:coreProperties>
</file>