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A0B3E" w14:textId="77777777" w:rsidR="00BB26E9" w:rsidRPr="0015355F" w:rsidRDefault="00C717FC">
      <w:pPr>
        <w:rPr>
          <w:rFonts w:ascii="Times New Roman" w:hAnsi="Times New Roman" w:cs="Times New Roman"/>
          <w:b/>
          <w:sz w:val="28"/>
        </w:rPr>
      </w:pPr>
      <w:r w:rsidRPr="0015355F">
        <w:rPr>
          <w:rFonts w:ascii="Times New Roman" w:hAnsi="Times New Roman" w:cs="Times New Roman"/>
          <w:b/>
          <w:sz w:val="28"/>
        </w:rPr>
        <w:t xml:space="preserve">Coursework for </w:t>
      </w:r>
      <w:r w:rsidR="00BB26E9" w:rsidRPr="0015355F">
        <w:rPr>
          <w:rFonts w:ascii="Times New Roman" w:hAnsi="Times New Roman" w:cs="Times New Roman"/>
          <w:b/>
          <w:sz w:val="28"/>
        </w:rPr>
        <w:t>ADVANCED</w:t>
      </w:r>
      <w:r w:rsidR="0015355F" w:rsidRPr="0015355F">
        <w:rPr>
          <w:rFonts w:ascii="Times New Roman" w:hAnsi="Times New Roman" w:cs="Times New Roman"/>
          <w:b/>
          <w:sz w:val="28"/>
        </w:rPr>
        <w:t xml:space="preserve"> LATIN</w:t>
      </w:r>
      <w:r w:rsidR="00315199">
        <w:rPr>
          <w:rFonts w:ascii="Times New Roman" w:hAnsi="Times New Roman" w:cs="Times New Roman"/>
          <w:b/>
          <w:sz w:val="28"/>
        </w:rPr>
        <w:t xml:space="preserve"> CLLA4006/5006/6006</w:t>
      </w:r>
    </w:p>
    <w:p w14:paraId="6BDE03D1" w14:textId="77777777" w:rsidR="008B089E" w:rsidRPr="0015355F" w:rsidRDefault="008B089E">
      <w:pPr>
        <w:rPr>
          <w:rFonts w:ascii="Times New Roman" w:hAnsi="Times New Roman" w:cs="Times New Roman"/>
          <w:b/>
        </w:rPr>
      </w:pPr>
      <w:r w:rsidRPr="0015355F">
        <w:rPr>
          <w:rFonts w:ascii="Times New Roman" w:hAnsi="Times New Roman" w:cs="Times New Roman"/>
          <w:b/>
        </w:rPr>
        <w:t xml:space="preserve">Two </w:t>
      </w:r>
      <w:r w:rsidR="0015355F" w:rsidRPr="0015355F">
        <w:rPr>
          <w:rFonts w:ascii="Times New Roman" w:hAnsi="Times New Roman" w:cs="Times New Roman"/>
          <w:b/>
        </w:rPr>
        <w:t>assignments</w:t>
      </w:r>
      <w:r w:rsidRPr="0015355F">
        <w:rPr>
          <w:rFonts w:ascii="Times New Roman" w:hAnsi="Times New Roman" w:cs="Times New Roman"/>
          <w:b/>
        </w:rPr>
        <w:t>:</w:t>
      </w:r>
    </w:p>
    <w:p w14:paraId="3F454EE7" w14:textId="77777777" w:rsidR="0045033B" w:rsidRDefault="007E0A59">
      <w:pPr>
        <w:rPr>
          <w:rFonts w:ascii="Times New Roman" w:hAnsi="Times New Roman" w:cs="Times New Roman"/>
          <w:b/>
        </w:rPr>
      </w:pPr>
      <w:r w:rsidRPr="0015355F">
        <w:rPr>
          <w:rFonts w:ascii="Times New Roman" w:hAnsi="Times New Roman" w:cs="Times New Roman"/>
          <w:b/>
        </w:rPr>
        <w:t>First assignment:</w:t>
      </w:r>
      <w:r w:rsidR="00BB26E9" w:rsidRPr="0015355F">
        <w:rPr>
          <w:rFonts w:ascii="Times New Roman" w:hAnsi="Times New Roman" w:cs="Times New Roman"/>
          <w:b/>
        </w:rPr>
        <w:t xml:space="preserve"> 1,500-word critical analysis of a text</w:t>
      </w:r>
      <w:r w:rsidR="00564278">
        <w:rPr>
          <w:rFonts w:ascii="Times New Roman" w:hAnsi="Times New Roman" w:cs="Times New Roman"/>
          <w:b/>
        </w:rPr>
        <w:t xml:space="preserve"> (25% of overall mark)</w:t>
      </w:r>
      <w:r w:rsidR="00BB26E9" w:rsidRPr="0015355F">
        <w:rPr>
          <w:rFonts w:ascii="Times New Roman" w:hAnsi="Times New Roman" w:cs="Times New Roman"/>
          <w:b/>
        </w:rPr>
        <w:t xml:space="preserve">. </w:t>
      </w:r>
    </w:p>
    <w:p w14:paraId="60F0D5FF" w14:textId="3F5EB678" w:rsidR="00564278" w:rsidRPr="0015355F" w:rsidRDefault="00564278">
      <w:pPr>
        <w:rPr>
          <w:rFonts w:ascii="Times New Roman" w:hAnsi="Times New Roman" w:cs="Times New Roman"/>
          <w:b/>
        </w:rPr>
      </w:pPr>
      <w:r>
        <w:rPr>
          <w:rFonts w:ascii="Times New Roman" w:hAnsi="Times New Roman" w:cs="Times New Roman"/>
          <w:b/>
        </w:rPr>
        <w:t>Deadline: 3</w:t>
      </w:r>
      <w:r w:rsidRPr="00564278">
        <w:rPr>
          <w:rFonts w:ascii="Times New Roman" w:hAnsi="Times New Roman" w:cs="Times New Roman"/>
          <w:b/>
          <w:vertAlign w:val="superscript"/>
        </w:rPr>
        <w:t>rd</w:t>
      </w:r>
      <w:r>
        <w:rPr>
          <w:rFonts w:ascii="Times New Roman" w:hAnsi="Times New Roman" w:cs="Times New Roman"/>
          <w:b/>
        </w:rPr>
        <w:t xml:space="preserve"> </w:t>
      </w:r>
      <w:r w:rsidR="00F0214B">
        <w:rPr>
          <w:rFonts w:ascii="Times New Roman" w:hAnsi="Times New Roman" w:cs="Times New Roman"/>
          <w:b/>
        </w:rPr>
        <w:t>November</w:t>
      </w:r>
      <w:r>
        <w:rPr>
          <w:rFonts w:ascii="Times New Roman" w:hAnsi="Times New Roman" w:cs="Times New Roman"/>
          <w:b/>
        </w:rPr>
        <w:t xml:space="preserve"> 2017, 11.59pm</w:t>
      </w:r>
    </w:p>
    <w:p w14:paraId="124E8EED" w14:textId="77777777" w:rsidR="004C23E3" w:rsidRPr="0015355F" w:rsidRDefault="00BB26E9">
      <w:pPr>
        <w:rPr>
          <w:rFonts w:ascii="Times New Roman" w:hAnsi="Times New Roman" w:cs="Times New Roman"/>
          <w:b/>
        </w:rPr>
      </w:pPr>
      <w:r w:rsidRPr="0015355F">
        <w:rPr>
          <w:rFonts w:ascii="Times New Roman" w:hAnsi="Times New Roman" w:cs="Times New Roman"/>
          <w:b/>
        </w:rPr>
        <w:t xml:space="preserve">Please choose </w:t>
      </w:r>
      <w:r w:rsidR="00C01A6A" w:rsidRPr="0015355F">
        <w:rPr>
          <w:rFonts w:ascii="Times New Roman" w:hAnsi="Times New Roman" w:cs="Times New Roman"/>
          <w:b/>
        </w:rPr>
        <w:t>ONE</w:t>
      </w:r>
      <w:r w:rsidRPr="0015355F">
        <w:rPr>
          <w:rFonts w:ascii="Times New Roman" w:hAnsi="Times New Roman" w:cs="Times New Roman"/>
          <w:b/>
        </w:rPr>
        <w:t xml:space="preserve"> of the following four texts. Analyse the text: </w:t>
      </w:r>
      <w:r w:rsidR="004C23E3" w:rsidRPr="0015355F">
        <w:rPr>
          <w:rFonts w:ascii="Times New Roman" w:hAnsi="Times New Roman" w:cs="Times New Roman"/>
          <w:b/>
        </w:rPr>
        <w:t xml:space="preserve">comment on the nature of the text, </w:t>
      </w:r>
      <w:r w:rsidR="0015355F" w:rsidRPr="0015355F">
        <w:rPr>
          <w:rFonts w:ascii="Times New Roman" w:hAnsi="Times New Roman" w:cs="Times New Roman"/>
          <w:b/>
        </w:rPr>
        <w:t xml:space="preserve">any linguistic issues that might arise, </w:t>
      </w:r>
      <w:r w:rsidR="004C23E3" w:rsidRPr="0015355F">
        <w:rPr>
          <w:rFonts w:ascii="Times New Roman" w:hAnsi="Times New Roman" w:cs="Times New Roman"/>
          <w:b/>
        </w:rPr>
        <w:t>the conte</w:t>
      </w:r>
      <w:r w:rsidRPr="0015355F">
        <w:rPr>
          <w:rFonts w:ascii="Times New Roman" w:hAnsi="Times New Roman" w:cs="Times New Roman"/>
          <w:b/>
        </w:rPr>
        <w:t>n</w:t>
      </w:r>
      <w:r w:rsidR="004C23E3" w:rsidRPr="0015355F">
        <w:rPr>
          <w:rFonts w:ascii="Times New Roman" w:hAnsi="Times New Roman" w:cs="Times New Roman"/>
          <w:b/>
        </w:rPr>
        <w:t>t</w:t>
      </w:r>
      <w:r w:rsidR="009B39FA" w:rsidRPr="0015355F">
        <w:rPr>
          <w:rFonts w:ascii="Times New Roman" w:hAnsi="Times New Roman" w:cs="Times New Roman"/>
          <w:b/>
        </w:rPr>
        <w:t xml:space="preserve"> (e.g. the stipulations</w:t>
      </w:r>
      <w:r w:rsidRPr="0015355F">
        <w:rPr>
          <w:rFonts w:ascii="Times New Roman" w:hAnsi="Times New Roman" w:cs="Times New Roman"/>
          <w:b/>
        </w:rPr>
        <w:t xml:space="preserve"> of a legal text or the career of an individual</w:t>
      </w:r>
      <w:r w:rsidR="009B39FA" w:rsidRPr="0015355F">
        <w:rPr>
          <w:rFonts w:ascii="Times New Roman" w:hAnsi="Times New Roman" w:cs="Times New Roman"/>
          <w:b/>
        </w:rPr>
        <w:t>)</w:t>
      </w:r>
      <w:r w:rsidR="004C23E3" w:rsidRPr="0015355F">
        <w:rPr>
          <w:rFonts w:ascii="Times New Roman" w:hAnsi="Times New Roman" w:cs="Times New Roman"/>
          <w:b/>
        </w:rPr>
        <w:t xml:space="preserve"> and </w:t>
      </w:r>
      <w:r w:rsidRPr="0015355F">
        <w:rPr>
          <w:rFonts w:ascii="Times New Roman" w:hAnsi="Times New Roman" w:cs="Times New Roman"/>
          <w:b/>
        </w:rPr>
        <w:t xml:space="preserve">take into account </w:t>
      </w:r>
      <w:r w:rsidR="004C23E3" w:rsidRPr="0015355F">
        <w:rPr>
          <w:rFonts w:ascii="Times New Roman" w:hAnsi="Times New Roman" w:cs="Times New Roman"/>
          <w:b/>
        </w:rPr>
        <w:t>the historic</w:t>
      </w:r>
      <w:r w:rsidR="0015355F" w:rsidRPr="0015355F">
        <w:rPr>
          <w:rFonts w:ascii="Times New Roman" w:hAnsi="Times New Roman" w:cs="Times New Roman"/>
          <w:b/>
        </w:rPr>
        <w:t>al</w:t>
      </w:r>
      <w:r w:rsidRPr="0015355F">
        <w:rPr>
          <w:rFonts w:ascii="Times New Roman" w:hAnsi="Times New Roman" w:cs="Times New Roman"/>
          <w:b/>
        </w:rPr>
        <w:t xml:space="preserve"> and</w:t>
      </w:r>
      <w:r w:rsidR="009B39FA" w:rsidRPr="0015355F">
        <w:rPr>
          <w:rFonts w:ascii="Times New Roman" w:hAnsi="Times New Roman" w:cs="Times New Roman"/>
          <w:b/>
        </w:rPr>
        <w:t xml:space="preserve"> political </w:t>
      </w:r>
      <w:r w:rsidRPr="0015355F">
        <w:rPr>
          <w:rFonts w:ascii="Times New Roman" w:hAnsi="Times New Roman" w:cs="Times New Roman"/>
          <w:b/>
        </w:rPr>
        <w:t>context. Do not translate the text!</w:t>
      </w:r>
    </w:p>
    <w:p w14:paraId="6ACDD42A" w14:textId="77777777" w:rsidR="00D26216" w:rsidRPr="0015355F" w:rsidRDefault="00D26216" w:rsidP="00D26216">
      <w:pPr>
        <w:keepNext/>
        <w:keepLines/>
        <w:rPr>
          <w:rFonts w:ascii="Times New Roman" w:hAnsi="Times New Roman" w:cs="Times New Roman"/>
        </w:rPr>
      </w:pPr>
      <w:r w:rsidRPr="0015355F">
        <w:rPr>
          <w:rFonts w:ascii="Times New Roman" w:hAnsi="Times New Roman" w:cs="Times New Roman"/>
          <w:b/>
        </w:rPr>
        <w:t>1.</w:t>
      </w:r>
      <w:r w:rsidRPr="0015355F">
        <w:rPr>
          <w:rFonts w:ascii="Times New Roman" w:hAnsi="Times New Roman" w:cs="Times New Roman"/>
        </w:rPr>
        <w:t xml:space="preserve"> What do</w:t>
      </w:r>
      <w:r w:rsidR="00E061FB">
        <w:rPr>
          <w:rFonts w:ascii="Times New Roman" w:hAnsi="Times New Roman" w:cs="Times New Roman"/>
        </w:rPr>
        <w:t>es</w:t>
      </w:r>
      <w:r w:rsidRPr="0015355F">
        <w:rPr>
          <w:rFonts w:ascii="Times New Roman" w:hAnsi="Times New Roman" w:cs="Times New Roman"/>
        </w:rPr>
        <w:t xml:space="preserve"> the following inscription tell us about people’s </w:t>
      </w:r>
      <w:r w:rsidRPr="0015355F">
        <w:rPr>
          <w:rFonts w:ascii="Times New Roman" w:hAnsi="Times New Roman" w:cs="Times New Roman"/>
          <w:i/>
        </w:rPr>
        <w:t>cursus honorum</w:t>
      </w:r>
      <w:r w:rsidRPr="0015355F">
        <w:rPr>
          <w:rFonts w:ascii="Times New Roman" w:hAnsi="Times New Roman" w:cs="Times New Roman"/>
        </w:rPr>
        <w:t xml:space="preserve">? </w:t>
      </w:r>
      <w:r w:rsidRPr="0015355F">
        <w:rPr>
          <w:rFonts w:ascii="Times New Roman" w:hAnsi="Times New Roman" w:cs="Times New Roman"/>
        </w:rPr>
        <w:br/>
        <w:t xml:space="preserve">(from Bejaia / </w:t>
      </w:r>
      <w:r w:rsidRPr="0015355F">
        <w:rPr>
          <w:rFonts w:ascii="Times New Roman" w:hAnsi="Times New Roman" w:cs="Times New Roman"/>
          <w:smallCaps/>
        </w:rPr>
        <w:t>Saldae</w:t>
      </w:r>
      <w:r w:rsidRPr="0015355F">
        <w:rPr>
          <w:rFonts w:ascii="Times New Roman" w:hAnsi="Times New Roman" w:cs="Times New Roman"/>
        </w:rPr>
        <w:t xml:space="preserve"> in Mauretania Caesariensis: </w:t>
      </w:r>
      <w:r w:rsidRPr="0015355F">
        <w:rPr>
          <w:rFonts w:ascii="Times New Roman" w:hAnsi="Times New Roman" w:cs="Times New Roman"/>
          <w:i/>
        </w:rPr>
        <w:t>CIL</w:t>
      </w:r>
      <w:r w:rsidRPr="0015355F">
        <w:rPr>
          <w:rFonts w:ascii="Times New Roman" w:hAnsi="Times New Roman" w:cs="Times New Roman"/>
        </w:rPr>
        <w:t xml:space="preserve"> VIII 8934 (</w:t>
      </w:r>
      <w:r w:rsidRPr="0015355F">
        <w:rPr>
          <w:rFonts w:ascii="Times New Roman" w:hAnsi="Times New Roman" w:cs="Times New Roman"/>
          <w:i/>
        </w:rPr>
        <w:t xml:space="preserve">add. </w:t>
      </w:r>
      <w:r w:rsidRPr="0015355F">
        <w:rPr>
          <w:rFonts w:ascii="Times New Roman" w:hAnsi="Times New Roman" w:cs="Times New Roman"/>
        </w:rPr>
        <w:t xml:space="preserve">p 973) = </w:t>
      </w:r>
      <w:r w:rsidRPr="0015355F">
        <w:rPr>
          <w:rFonts w:ascii="Times New Roman" w:hAnsi="Times New Roman" w:cs="Times New Roman"/>
          <w:i/>
        </w:rPr>
        <w:t>ILS</w:t>
      </w:r>
      <w:r w:rsidRPr="0015355F">
        <w:rPr>
          <w:rFonts w:ascii="Times New Roman" w:hAnsi="Times New Roman" w:cs="Times New Roman"/>
        </w:rPr>
        <w:t xml:space="preserve"> 1400).</w:t>
      </w:r>
    </w:p>
    <w:p w14:paraId="755146B1" w14:textId="77777777" w:rsidR="00D26216" w:rsidRPr="0015355F" w:rsidRDefault="00D26216" w:rsidP="00D26216">
      <w:pPr>
        <w:keepNext/>
        <w:keepLines/>
        <w:rPr>
          <w:rFonts w:ascii="Times New Roman" w:hAnsi="Times New Roman" w:cs="Times New Roman"/>
          <w:i/>
        </w:rPr>
      </w:pPr>
      <w:r w:rsidRPr="0015355F">
        <w:rPr>
          <w:rFonts w:ascii="Times New Roman" w:hAnsi="Times New Roman" w:cs="Times New Roman"/>
          <w:i/>
        </w:rPr>
        <w:t>Sex(to) Cornelio / Sex(ti) f(ilio) Arn(ensi) Dextro / proc(uratori) Asiae iuridico Ale/xandreae proc(uratori) Neaspo/leos et Mausolei praef(ecto) / classis Syr(iacae) donis milita/rib(us) donato a divo Hadri/ano ob bellum Iudaicum / hasta pura et vexillo / praef(ecto) alae I Aug(ustae) gem(inae) co/lonorum trib(uno) leg(ionis) VIII Aug(ustae) / praef(ecto) coh(ortis) V Raetorum / praef(ecto) fabrum III patrono / coloniae / P(ublius) Blaesius Felix |(centurio) leg(ionis) II Trai/{i}an(ae) / Fort(is) adfini piissimo / ob merita.</w:t>
      </w:r>
    </w:p>
    <w:p w14:paraId="4A11E2AB" w14:textId="77777777" w:rsidR="00C86C46" w:rsidRPr="0015355F" w:rsidRDefault="00C86C46" w:rsidP="004C23E3">
      <w:pPr>
        <w:rPr>
          <w:rFonts w:ascii="Times New Roman" w:hAnsi="Times New Roman" w:cs="Times New Roman"/>
        </w:rPr>
      </w:pPr>
    </w:p>
    <w:p w14:paraId="2B31A964" w14:textId="77777777" w:rsidR="00D26216" w:rsidRPr="0015355F" w:rsidRDefault="00025EAC" w:rsidP="00D26216">
      <w:pPr>
        <w:keepNext/>
        <w:keepLines/>
        <w:rPr>
          <w:rFonts w:ascii="Times New Roman" w:hAnsi="Times New Roman" w:cs="Times New Roman"/>
          <w:i/>
        </w:rPr>
      </w:pPr>
      <w:r w:rsidRPr="0015355F">
        <w:rPr>
          <w:rFonts w:ascii="Times New Roman" w:hAnsi="Times New Roman" w:cs="Times New Roman"/>
          <w:b/>
        </w:rPr>
        <w:t>2</w:t>
      </w:r>
      <w:r w:rsidR="00D26216" w:rsidRPr="0015355F">
        <w:rPr>
          <w:rFonts w:ascii="Times New Roman" w:hAnsi="Times New Roman" w:cs="Times New Roman"/>
          <w:b/>
        </w:rPr>
        <w:t xml:space="preserve">. </w:t>
      </w:r>
      <w:r w:rsidR="00D26216" w:rsidRPr="0015355F">
        <w:rPr>
          <w:rFonts w:ascii="Times New Roman" w:hAnsi="Times New Roman" w:cs="Times New Roman"/>
        </w:rPr>
        <w:t>CIL III, p. 774 (</w:t>
      </w:r>
      <w:r w:rsidR="00D26216" w:rsidRPr="0015355F">
        <w:rPr>
          <w:rFonts w:ascii="Times New Roman" w:hAnsi="Times New Roman" w:cs="Times New Roman"/>
          <w:i/>
        </w:rPr>
        <w:t xml:space="preserve">add. </w:t>
      </w:r>
      <w:r w:rsidR="00D26216" w:rsidRPr="0015355F">
        <w:rPr>
          <w:rFonts w:ascii="Times New Roman" w:hAnsi="Times New Roman" w:cs="Times New Roman"/>
        </w:rPr>
        <w:t xml:space="preserve">p. 1054, 2328,57) = </w:t>
      </w:r>
      <w:r w:rsidR="00D26216" w:rsidRPr="0015355F">
        <w:rPr>
          <w:rFonts w:ascii="Times New Roman" w:hAnsi="Times New Roman" w:cs="Times New Roman"/>
          <w:i/>
        </w:rPr>
        <w:t>IGRRP</w:t>
      </w:r>
      <w:r w:rsidR="00D26216" w:rsidRPr="0015355F">
        <w:rPr>
          <w:rFonts w:ascii="Times New Roman" w:hAnsi="Times New Roman" w:cs="Times New Roman"/>
        </w:rPr>
        <w:t>-3, 159</w:t>
      </w:r>
    </w:p>
    <w:p w14:paraId="2B3C310E" w14:textId="77777777" w:rsidR="00D26216" w:rsidRPr="000C0BBC" w:rsidRDefault="00D26216" w:rsidP="00BE0E5F">
      <w:pPr>
        <w:rPr>
          <w:rFonts w:ascii="Times New Roman" w:hAnsi="Times New Roman" w:cs="Times New Roman"/>
          <w:i/>
        </w:rPr>
      </w:pPr>
      <w:r w:rsidRPr="000C0BBC">
        <w:rPr>
          <w:rFonts w:ascii="Times New Roman" w:hAnsi="Times New Roman" w:cs="Times New Roman"/>
          <w:i/>
        </w:rPr>
        <w:t>Bis ovans triumphavi, tris egi curulis triumphos et appellatus sum viciens et semel imperator. Cum autem pluris triumphos mihi senatus decrevisset, iis supersedi. Laurum de fascibus deposui in Capitolio, votis quae quoque bello nuncupaveram solutis. Ob res a me aut per legatos meos auspicis meis terra marique prospere gestas quinquagiens et quinquiens decrevit senatus supplicandum esse dis immortalibus. Dies autem, per quos ex senatus consulto supplicatum est, fuere DCCCLXXXX. In triumphis meis ducti sunt ante currum meum reges aut regum liberi novem. Consul fueram terdeciens, cum scribebam haec, et agebam septimum et tricensimum tribuniciae potestatis. (...) Triumvirum rei publicae constituendae fui per continuos annos decem. Princeps senatus fui usque ad eum diem quo scripseram haec per annos quadraginta. Pontifex maximus, augur, XV virum sacris faciundis, VII virum epulonum, frater arvalis, sodalis Titius, fetialis fui.</w:t>
      </w:r>
    </w:p>
    <w:p w14:paraId="3F32A3C1" w14:textId="77777777" w:rsidR="00D26216" w:rsidRPr="000C0BBC" w:rsidRDefault="00D26216" w:rsidP="004C23E3">
      <w:pPr>
        <w:rPr>
          <w:rFonts w:ascii="Times New Roman" w:hAnsi="Times New Roman" w:cs="Times New Roman"/>
        </w:rPr>
      </w:pPr>
    </w:p>
    <w:p w14:paraId="14C0E966" w14:textId="77777777" w:rsidR="001462FF" w:rsidRPr="000C0BBC" w:rsidRDefault="00025EAC" w:rsidP="00D26216">
      <w:pPr>
        <w:keepNext/>
        <w:keepLines/>
        <w:rPr>
          <w:rFonts w:ascii="Times New Roman" w:hAnsi="Times New Roman" w:cs="Times New Roman"/>
        </w:rPr>
      </w:pPr>
      <w:r w:rsidRPr="000C0BBC">
        <w:rPr>
          <w:rFonts w:ascii="Times New Roman" w:hAnsi="Times New Roman" w:cs="Times New Roman"/>
          <w:b/>
        </w:rPr>
        <w:t>3</w:t>
      </w:r>
      <w:r w:rsidR="00D26216" w:rsidRPr="000C0BBC">
        <w:rPr>
          <w:rFonts w:ascii="Times New Roman" w:hAnsi="Times New Roman" w:cs="Times New Roman"/>
          <w:b/>
        </w:rPr>
        <w:t>.</w:t>
      </w:r>
      <w:r w:rsidR="00D26216" w:rsidRPr="000C0BBC">
        <w:rPr>
          <w:rFonts w:ascii="Times New Roman" w:hAnsi="Times New Roman" w:cs="Times New Roman"/>
        </w:rPr>
        <w:t xml:space="preserve"> </w:t>
      </w:r>
      <w:r w:rsidR="00F26853" w:rsidRPr="000C0BBC">
        <w:rPr>
          <w:rFonts w:ascii="Times New Roman" w:hAnsi="Times New Roman" w:cs="Times New Roman"/>
        </w:rPr>
        <w:t>An inscriptions found at Polla (Forum Popillii) (</w:t>
      </w:r>
      <w:r w:rsidR="00F26853" w:rsidRPr="000C0BBC">
        <w:rPr>
          <w:rFonts w:ascii="Times New Roman" w:hAnsi="Times New Roman" w:cs="Times New Roman"/>
          <w:i/>
        </w:rPr>
        <w:t>CIL</w:t>
      </w:r>
      <w:r w:rsidR="00F26853" w:rsidRPr="000C0BBC">
        <w:rPr>
          <w:rFonts w:ascii="Times New Roman" w:hAnsi="Times New Roman" w:cs="Times New Roman"/>
        </w:rPr>
        <w:t xml:space="preserve"> X 6950 (</w:t>
      </w:r>
      <w:r w:rsidR="00F26853" w:rsidRPr="000C0BBC">
        <w:rPr>
          <w:rFonts w:ascii="Times New Roman" w:hAnsi="Times New Roman" w:cs="Times New Roman"/>
          <w:i/>
        </w:rPr>
        <w:t xml:space="preserve">add. </w:t>
      </w:r>
      <w:r w:rsidR="00F26853" w:rsidRPr="000C0BBC">
        <w:rPr>
          <w:rFonts w:ascii="Times New Roman" w:hAnsi="Times New Roman" w:cs="Times New Roman"/>
        </w:rPr>
        <w:t xml:space="preserve">p. 1019) = </w:t>
      </w:r>
      <w:r w:rsidR="00F26853" w:rsidRPr="000C0BBC">
        <w:rPr>
          <w:rFonts w:ascii="Times New Roman" w:hAnsi="Times New Roman" w:cs="Times New Roman"/>
          <w:i/>
        </w:rPr>
        <w:t>InscrIt</w:t>
      </w:r>
      <w:r w:rsidR="00F26853" w:rsidRPr="000C0BBC">
        <w:rPr>
          <w:rFonts w:ascii="Times New Roman" w:hAnsi="Times New Roman" w:cs="Times New Roman"/>
        </w:rPr>
        <w:t xml:space="preserve">-III.1, 272 = </w:t>
      </w:r>
      <w:r w:rsidR="00F26853" w:rsidRPr="000C0BBC">
        <w:rPr>
          <w:rFonts w:ascii="Times New Roman" w:hAnsi="Times New Roman" w:cs="Times New Roman"/>
          <w:i/>
        </w:rPr>
        <w:t>ILLRP</w:t>
      </w:r>
      <w:r w:rsidR="00F26853" w:rsidRPr="000C0BBC">
        <w:rPr>
          <w:rFonts w:ascii="Times New Roman" w:hAnsi="Times New Roman" w:cs="Times New Roman"/>
        </w:rPr>
        <w:t xml:space="preserve"> 454 (</w:t>
      </w:r>
      <w:r w:rsidR="00F26853" w:rsidRPr="000C0BBC">
        <w:rPr>
          <w:rFonts w:ascii="Times New Roman" w:hAnsi="Times New Roman" w:cs="Times New Roman"/>
          <w:i/>
        </w:rPr>
        <w:t xml:space="preserve">add. </w:t>
      </w:r>
      <w:r w:rsidR="00F26853" w:rsidRPr="000C0BBC">
        <w:rPr>
          <w:rFonts w:ascii="Times New Roman" w:hAnsi="Times New Roman" w:cs="Times New Roman"/>
        </w:rPr>
        <w:t xml:space="preserve">p. 330) = </w:t>
      </w:r>
      <w:r w:rsidR="00F26853" w:rsidRPr="000C0BBC">
        <w:rPr>
          <w:rFonts w:ascii="Times New Roman" w:hAnsi="Times New Roman" w:cs="Times New Roman"/>
          <w:i/>
        </w:rPr>
        <w:t>ILS</w:t>
      </w:r>
      <w:r w:rsidR="00F26853" w:rsidRPr="000C0BBC">
        <w:rPr>
          <w:rFonts w:ascii="Times New Roman" w:hAnsi="Times New Roman" w:cs="Times New Roman"/>
        </w:rPr>
        <w:t xml:space="preserve"> 23 = </w:t>
      </w:r>
      <w:r w:rsidR="00F26853" w:rsidRPr="000C0BBC">
        <w:rPr>
          <w:rFonts w:ascii="Times New Roman" w:hAnsi="Times New Roman" w:cs="Times New Roman"/>
          <w:i/>
        </w:rPr>
        <w:t>AE</w:t>
      </w:r>
      <w:r w:rsidR="00F26853" w:rsidRPr="000C0BBC">
        <w:rPr>
          <w:rFonts w:ascii="Times New Roman" w:hAnsi="Times New Roman" w:cs="Times New Roman"/>
        </w:rPr>
        <w:t xml:space="preserve"> 2008, 264.</w:t>
      </w:r>
    </w:p>
    <w:p w14:paraId="47C6B011" w14:textId="77777777" w:rsidR="004C23E3" w:rsidRPr="000C0BBC" w:rsidRDefault="00F26853" w:rsidP="001462FF">
      <w:pPr>
        <w:rPr>
          <w:rFonts w:ascii="Times New Roman" w:hAnsi="Times New Roman" w:cs="Times New Roman"/>
          <w:i/>
        </w:rPr>
      </w:pPr>
      <w:r w:rsidRPr="000C0BBC">
        <w:rPr>
          <w:rFonts w:ascii="Times New Roman" w:hAnsi="Times New Roman" w:cs="Times New Roman"/>
          <w:i/>
        </w:rPr>
        <w:t>[P(ublius) Popillius C(ai) f(ilius) co(n)s(ul)] / viam fecei ab Regio ad Capuam et / in ea via ponteis omneis miliarios / tabelariosque poseivei hince sunt / Nouceriam meilia LI Capuam XXCIIII / Muranum LXXIIII Cosentiam CXXIII Valentiam CLXXX ad Fretum ad / Statuam CCXXXI Regium CCXXXVII / Suma af Capua Regium meilia CCCXXI / et eidem praetor in / Sicilia fugiteivos Italicorum / conquaeisivei redideique / homines DCCCCXVII eidemque / primus fecei ut de agro poplico / aratoribus cederent paastores / forum aedisque poplicas heic fecei</w:t>
      </w:r>
      <w:r w:rsidR="005F3D54" w:rsidRPr="000C0BBC">
        <w:rPr>
          <w:rFonts w:ascii="Times New Roman" w:hAnsi="Times New Roman" w:cs="Times New Roman"/>
          <w:i/>
        </w:rPr>
        <w:t>.</w:t>
      </w:r>
    </w:p>
    <w:p w14:paraId="2C5D56FE" w14:textId="77777777" w:rsidR="0043660F" w:rsidRPr="000C0BBC" w:rsidRDefault="0043660F">
      <w:pPr>
        <w:rPr>
          <w:rFonts w:ascii="Times New Roman" w:hAnsi="Times New Roman" w:cs="Times New Roman"/>
        </w:rPr>
      </w:pPr>
    </w:p>
    <w:p w14:paraId="13DF0772" w14:textId="77777777" w:rsidR="00025EAC" w:rsidRPr="0015355F" w:rsidRDefault="00025EAC" w:rsidP="00025EAC">
      <w:pPr>
        <w:keepNext/>
        <w:keepLines/>
        <w:rPr>
          <w:rFonts w:ascii="Times New Roman" w:hAnsi="Times New Roman" w:cs="Times New Roman"/>
        </w:rPr>
      </w:pPr>
      <w:r w:rsidRPr="0015355F">
        <w:rPr>
          <w:rFonts w:ascii="Times New Roman" w:hAnsi="Times New Roman" w:cs="Times New Roman"/>
          <w:b/>
        </w:rPr>
        <w:lastRenderedPageBreak/>
        <w:t xml:space="preserve">4. </w:t>
      </w:r>
      <w:r w:rsidRPr="0015355F">
        <w:rPr>
          <w:rFonts w:ascii="Times New Roman" w:hAnsi="Times New Roman" w:cs="Times New Roman"/>
        </w:rPr>
        <w:t>Some passages from a legal text dating to the year 117 BC, inscribed on a bronze tablet discovered in the Polcervera Valley, north of Genoa (</w:t>
      </w:r>
      <w:r w:rsidRPr="0015355F">
        <w:rPr>
          <w:rFonts w:ascii="Times New Roman" w:hAnsi="Times New Roman" w:cs="Times New Roman"/>
          <w:i/>
        </w:rPr>
        <w:t>CIL</w:t>
      </w:r>
      <w:r w:rsidRPr="0015355F">
        <w:rPr>
          <w:rFonts w:ascii="Times New Roman" w:hAnsi="Times New Roman" w:cs="Times New Roman"/>
        </w:rPr>
        <w:t xml:space="preserve"> V 7749 = </w:t>
      </w:r>
      <w:r w:rsidRPr="0015355F">
        <w:rPr>
          <w:rFonts w:ascii="Times New Roman" w:hAnsi="Times New Roman" w:cs="Times New Roman"/>
          <w:i/>
        </w:rPr>
        <w:t xml:space="preserve">ILLRP </w:t>
      </w:r>
      <w:r w:rsidRPr="0015355F">
        <w:rPr>
          <w:rFonts w:ascii="Times New Roman" w:hAnsi="Times New Roman" w:cs="Times New Roman"/>
        </w:rPr>
        <w:t xml:space="preserve">517 = </w:t>
      </w:r>
      <w:r w:rsidRPr="0015355F">
        <w:rPr>
          <w:rFonts w:ascii="Times New Roman" w:hAnsi="Times New Roman" w:cs="Times New Roman"/>
          <w:i/>
        </w:rPr>
        <w:t>ILS</w:t>
      </w:r>
      <w:r w:rsidRPr="0015355F">
        <w:rPr>
          <w:rFonts w:ascii="Times New Roman" w:hAnsi="Times New Roman" w:cs="Times New Roman"/>
        </w:rPr>
        <w:t>05946 (</w:t>
      </w:r>
      <w:r w:rsidRPr="0015355F">
        <w:rPr>
          <w:rFonts w:ascii="Times New Roman" w:hAnsi="Times New Roman" w:cs="Times New Roman"/>
          <w:i/>
        </w:rPr>
        <w:t xml:space="preserve">add. </w:t>
      </w:r>
      <w:r w:rsidRPr="0015355F">
        <w:rPr>
          <w:rFonts w:ascii="Times New Roman" w:hAnsi="Times New Roman" w:cs="Times New Roman"/>
        </w:rPr>
        <w:t xml:space="preserve">p. 186) = </w:t>
      </w:r>
      <w:r w:rsidRPr="0015355F">
        <w:rPr>
          <w:rFonts w:ascii="Times New Roman" w:hAnsi="Times New Roman" w:cs="Times New Roman"/>
          <w:i/>
        </w:rPr>
        <w:t>AE</w:t>
      </w:r>
      <w:r w:rsidRPr="0015355F">
        <w:rPr>
          <w:rFonts w:ascii="Times New Roman" w:hAnsi="Times New Roman" w:cs="Times New Roman"/>
        </w:rPr>
        <w:t xml:space="preserve"> 1955, 223 = </w:t>
      </w:r>
      <w:r w:rsidRPr="0015355F">
        <w:rPr>
          <w:rFonts w:ascii="Times New Roman" w:hAnsi="Times New Roman" w:cs="Times New Roman"/>
          <w:i/>
        </w:rPr>
        <w:t>AE</w:t>
      </w:r>
      <w:r w:rsidRPr="0015355F">
        <w:rPr>
          <w:rFonts w:ascii="Times New Roman" w:hAnsi="Times New Roman" w:cs="Times New Roman"/>
        </w:rPr>
        <w:t xml:space="preserve"> 1997, 244 = </w:t>
      </w:r>
      <w:r w:rsidRPr="0015355F">
        <w:rPr>
          <w:rFonts w:ascii="Times New Roman" w:hAnsi="Times New Roman" w:cs="Times New Roman"/>
          <w:i/>
        </w:rPr>
        <w:t>AE</w:t>
      </w:r>
      <w:r w:rsidRPr="0015355F">
        <w:rPr>
          <w:rFonts w:ascii="Times New Roman" w:hAnsi="Times New Roman" w:cs="Times New Roman"/>
        </w:rPr>
        <w:t xml:space="preserve"> 2003, 671 = </w:t>
      </w:r>
      <w:r w:rsidRPr="0015355F">
        <w:rPr>
          <w:rFonts w:ascii="Times New Roman" w:hAnsi="Times New Roman" w:cs="Times New Roman"/>
          <w:i/>
        </w:rPr>
        <w:t>AE</w:t>
      </w:r>
      <w:r w:rsidRPr="0015355F">
        <w:rPr>
          <w:rFonts w:ascii="Times New Roman" w:hAnsi="Times New Roman" w:cs="Times New Roman"/>
        </w:rPr>
        <w:t xml:space="preserve"> 2004, 570 = </w:t>
      </w:r>
      <w:r w:rsidRPr="0015355F">
        <w:rPr>
          <w:rFonts w:ascii="Times New Roman" w:hAnsi="Times New Roman" w:cs="Times New Roman"/>
          <w:i/>
        </w:rPr>
        <w:t>AE</w:t>
      </w:r>
      <w:r w:rsidRPr="0015355F">
        <w:rPr>
          <w:rFonts w:ascii="Times New Roman" w:hAnsi="Times New Roman" w:cs="Times New Roman"/>
        </w:rPr>
        <w:t xml:space="preserve"> 2006, 54</w:t>
      </w:r>
    </w:p>
    <w:p w14:paraId="6E2D6A97" w14:textId="77777777" w:rsidR="00025EAC" w:rsidRPr="0015355F" w:rsidRDefault="00025EAC" w:rsidP="00025EAC">
      <w:pPr>
        <w:rPr>
          <w:rFonts w:ascii="Times New Roman" w:hAnsi="Times New Roman" w:cs="Times New Roman"/>
          <w:i/>
        </w:rPr>
      </w:pPr>
      <w:r w:rsidRPr="0015355F">
        <w:rPr>
          <w:rFonts w:ascii="Times New Roman" w:hAnsi="Times New Roman" w:cs="Times New Roman"/>
          <w:i/>
        </w:rPr>
        <w:t xml:space="preserve">Q(uintus) M(arcus) Minucieis Q(uinti) f(ilius) Rufeis de controversieis inter / Genuateis et Veiturios in re praesente </w:t>
      </w:r>
      <w:r w:rsidRPr="0015355F">
        <w:rPr>
          <w:rFonts w:ascii="Times New Roman" w:hAnsi="Times New Roman" w:cs="Times New Roman"/>
          <w:bCs/>
          <w:i/>
        </w:rPr>
        <w:t>cognoverunt</w:t>
      </w:r>
      <w:r w:rsidRPr="0015355F">
        <w:rPr>
          <w:rFonts w:ascii="Times New Roman" w:hAnsi="Times New Roman" w:cs="Times New Roman"/>
          <w:i/>
        </w:rPr>
        <w:t xml:space="preserve"> et coram inter eos controvosias composeiverunt / et qua lege agrum possiderent et qua   fineis   fierent   dixserunt eos fineis facere terminosque statui iuserunt (...)quem agrum poplicum / iudicamus esse eum agrum castelanos Langenses Veiturios po[si]dere fruique videtur oportere pro   eo   agro   vectigal   Langenses   /   Veituris in poplicum Genuam dent in an(n)os singulos vic(toriatos) n(ummos) CCCC sei Langenses eam pequniam non dabunt neque satis / facient arbitratuu Genuatium quod per Genuenses mo[r]a non fiat suo setius eam pequniam acipiant tum quod in eo agro / natum erit frumenti partem vicensumam vini partem sextam Langenses in poplicum Genuam dare debento / in annos singolos   quei   intra   eos   fineis   agrum   posedet   Genuas   aut Viturius quei eorum posedeit K(alendis) Sextil(ibus) L(ucio) Caicilio / Q(uinto) Muucio co(n)s(ulibus) eos ita posidere colereque liceat e[i]s quei posidebunt vectigal Langensibus pro portione dent ita uti ceteri / Langenses qui eorum in eo agro agrum posidebunt fruenturque praeter ea in eo agro ni quis posideto nisi de maiore parte / Langensium Veituriorum sententia dum ne alium intro mitat nisi Genuatem aut Veiturium colendi causa (...)</w:t>
      </w:r>
    </w:p>
    <w:p w14:paraId="5F5F1C50" w14:textId="77777777" w:rsidR="00025EAC" w:rsidRPr="0015355F" w:rsidRDefault="00025EAC">
      <w:pPr>
        <w:rPr>
          <w:rFonts w:ascii="Times New Roman" w:hAnsi="Times New Roman" w:cs="Times New Roman"/>
        </w:rPr>
      </w:pPr>
    </w:p>
    <w:p w14:paraId="5ECE13D5" w14:textId="77777777" w:rsidR="008B089E" w:rsidRPr="0015355F" w:rsidRDefault="008B089E" w:rsidP="008B089E">
      <w:pPr>
        <w:rPr>
          <w:rFonts w:ascii="Times New Roman" w:hAnsi="Times New Roman" w:cs="Times New Roman"/>
        </w:rPr>
      </w:pPr>
      <w:r w:rsidRPr="0015355F">
        <w:rPr>
          <w:rFonts w:ascii="Times New Roman" w:hAnsi="Times New Roman" w:cs="Times New Roman"/>
          <w:b/>
          <w:sz w:val="28"/>
        </w:rPr>
        <w:t>Second Assignment: one 1,500 word essay</w:t>
      </w:r>
      <w:r w:rsidR="00564278">
        <w:rPr>
          <w:rFonts w:ascii="Times New Roman" w:hAnsi="Times New Roman" w:cs="Times New Roman"/>
          <w:b/>
          <w:sz w:val="28"/>
        </w:rPr>
        <w:t xml:space="preserve"> (25% of overall mark)</w:t>
      </w:r>
      <w:r w:rsidRPr="0015355F">
        <w:rPr>
          <w:rFonts w:ascii="Times New Roman" w:hAnsi="Times New Roman" w:cs="Times New Roman"/>
          <w:b/>
          <w:sz w:val="28"/>
        </w:rPr>
        <w:t>.</w:t>
      </w:r>
      <w:r w:rsidRPr="0015355F">
        <w:rPr>
          <w:rFonts w:ascii="Times New Roman" w:hAnsi="Times New Roman" w:cs="Times New Roman"/>
        </w:rPr>
        <w:br/>
        <w:t xml:space="preserve">Deadline: </w:t>
      </w:r>
      <w:r w:rsidR="00564278">
        <w:rPr>
          <w:rFonts w:ascii="Times New Roman" w:hAnsi="Times New Roman" w:cs="Times New Roman"/>
        </w:rPr>
        <w:t>2nd</w:t>
      </w:r>
      <w:r w:rsidRPr="0015355F">
        <w:rPr>
          <w:rFonts w:ascii="Times New Roman" w:hAnsi="Times New Roman" w:cs="Times New Roman"/>
        </w:rPr>
        <w:t xml:space="preserve"> December 201</w:t>
      </w:r>
      <w:r w:rsidR="00564278">
        <w:rPr>
          <w:rFonts w:ascii="Times New Roman" w:hAnsi="Times New Roman" w:cs="Times New Roman"/>
        </w:rPr>
        <w:t>7, 11.59pm</w:t>
      </w:r>
    </w:p>
    <w:p w14:paraId="22DBCC5D" w14:textId="77777777" w:rsidR="00EC5672" w:rsidRDefault="00EC5672" w:rsidP="00EC5672">
      <w:pPr>
        <w:pStyle w:val="NormalWeb"/>
        <w:numPr>
          <w:ilvl w:val="0"/>
          <w:numId w:val="7"/>
        </w:numPr>
        <w:rPr>
          <w:i/>
          <w:iCs/>
        </w:rPr>
      </w:pPr>
      <w:r>
        <w:t xml:space="preserve">Discuss all the passages in the </w:t>
      </w:r>
      <w:r w:rsidR="008B089E" w:rsidRPr="0015355F">
        <w:rPr>
          <w:i/>
        </w:rPr>
        <w:t xml:space="preserve">lex de colonia Genetiva </w:t>
      </w:r>
      <w:r>
        <w:rPr>
          <w:iCs/>
        </w:rPr>
        <w:t xml:space="preserve">that </w:t>
      </w:r>
      <w:r w:rsidR="008B089E" w:rsidRPr="0015355F">
        <w:t xml:space="preserve">provide </w:t>
      </w:r>
      <w:r>
        <w:t xml:space="preserve">information on religious institutions (priesthoods, civic cults, etc.) in Urso. Use complementary evidence to verify the evidence from the </w:t>
      </w:r>
      <w:r>
        <w:rPr>
          <w:i/>
          <w:iCs/>
        </w:rPr>
        <w:t>lex de colonia Genetiva.</w:t>
      </w:r>
    </w:p>
    <w:p w14:paraId="653BDA88" w14:textId="77777777" w:rsidR="00EC5672" w:rsidRPr="00EC5672" w:rsidRDefault="008B089E" w:rsidP="00265D23">
      <w:pPr>
        <w:pStyle w:val="NormalWeb"/>
        <w:numPr>
          <w:ilvl w:val="0"/>
          <w:numId w:val="7"/>
        </w:numPr>
        <w:rPr>
          <w:rStyle w:val="Strong"/>
          <w:b w:val="0"/>
          <w:bCs w:val="0"/>
        </w:rPr>
      </w:pPr>
      <w:r w:rsidRPr="00EC5672">
        <w:rPr>
          <w:rStyle w:val="Strong"/>
          <w:b w:val="0"/>
        </w:rPr>
        <w:t xml:space="preserve">Does the </w:t>
      </w:r>
      <w:r w:rsidRPr="00EC5672">
        <w:rPr>
          <w:rStyle w:val="Strong"/>
          <w:b w:val="0"/>
          <w:i/>
        </w:rPr>
        <w:t xml:space="preserve">lex de Gallia Cisalpina </w:t>
      </w:r>
      <w:r w:rsidRPr="00EC5672">
        <w:rPr>
          <w:rStyle w:val="Strong"/>
          <w:b w:val="0"/>
        </w:rPr>
        <w:t>reflect Rome imposing her laws on the “native” populations of Cisalpine Gaul?</w:t>
      </w:r>
    </w:p>
    <w:p w14:paraId="443B8FF0" w14:textId="77777777" w:rsidR="00EC5672" w:rsidRPr="00EC5672" w:rsidRDefault="00EC5672" w:rsidP="002224C3">
      <w:pPr>
        <w:pStyle w:val="NormalWeb"/>
        <w:numPr>
          <w:ilvl w:val="0"/>
          <w:numId w:val="7"/>
        </w:numPr>
        <w:rPr>
          <w:bCs/>
        </w:rPr>
      </w:pPr>
      <w:r>
        <w:t>A</w:t>
      </w:r>
      <w:r w:rsidR="008B089E" w:rsidRPr="0015355F">
        <w:t>nalyse the differences between the curse tablets discovered at Uley and those from Bath.</w:t>
      </w:r>
    </w:p>
    <w:p w14:paraId="3C0DBFAE" w14:textId="77777777" w:rsidR="008B089E" w:rsidRPr="00EC5672" w:rsidRDefault="008B089E" w:rsidP="002224C3">
      <w:pPr>
        <w:pStyle w:val="NormalWeb"/>
        <w:numPr>
          <w:ilvl w:val="0"/>
          <w:numId w:val="7"/>
        </w:numPr>
        <w:rPr>
          <w:rStyle w:val="Strong"/>
          <w:b w:val="0"/>
        </w:rPr>
      </w:pPr>
      <w:r w:rsidRPr="00EC5672">
        <w:rPr>
          <w:rStyle w:val="Strong"/>
          <w:b w:val="0"/>
        </w:rPr>
        <w:t>Discuss the graffiti from La Graufesenque that provide an insight into the potters and the organisation of the pottery kilns.</w:t>
      </w:r>
    </w:p>
    <w:p w14:paraId="767F59B6" w14:textId="77777777" w:rsidR="00D26216" w:rsidRDefault="00D26216">
      <w:pPr>
        <w:rPr>
          <w:rFonts w:ascii="Times New Roman" w:hAnsi="Times New Roman" w:cs="Times New Roman"/>
        </w:rPr>
      </w:pPr>
    </w:p>
    <w:p w14:paraId="0EA1A3B7" w14:textId="77777777" w:rsidR="00F44F4D" w:rsidRDefault="00F44F4D">
      <w:pPr>
        <w:pBdr>
          <w:bottom w:val="double" w:sz="6" w:space="1" w:color="auto"/>
        </w:pBdr>
        <w:rPr>
          <w:rFonts w:ascii="Times New Roman" w:hAnsi="Times New Roman" w:cs="Times New Roman"/>
        </w:rPr>
      </w:pPr>
    </w:p>
    <w:p w14:paraId="6A125C0D" w14:textId="77777777" w:rsidR="00F44F4D" w:rsidRPr="0015355F" w:rsidRDefault="00F44F4D">
      <w:pPr>
        <w:rPr>
          <w:rFonts w:ascii="Times New Roman" w:hAnsi="Times New Roman" w:cs="Times New Roman"/>
        </w:rPr>
      </w:pPr>
    </w:p>
    <w:p w14:paraId="5D623DE1" w14:textId="77777777" w:rsidR="00D26216" w:rsidRPr="0015355F" w:rsidRDefault="00D26216">
      <w:pPr>
        <w:rPr>
          <w:rFonts w:ascii="Times New Roman" w:hAnsi="Times New Roman" w:cs="Times New Roman"/>
        </w:rPr>
      </w:pPr>
      <w:r w:rsidRPr="0015355F">
        <w:rPr>
          <w:rFonts w:ascii="Times New Roman" w:hAnsi="Times New Roman" w:cs="Times New Roman"/>
        </w:rPr>
        <w:br w:type="page"/>
      </w:r>
    </w:p>
    <w:p w14:paraId="1CECD4CE" w14:textId="77777777" w:rsidR="00D26216" w:rsidRPr="0015355F" w:rsidRDefault="00D26216">
      <w:pPr>
        <w:rPr>
          <w:rFonts w:ascii="Times New Roman" w:hAnsi="Times New Roman" w:cs="Times New Roman"/>
        </w:rPr>
      </w:pPr>
    </w:p>
    <w:p w14:paraId="44ACA42C" w14:textId="77777777" w:rsidR="00D26216" w:rsidRPr="0015355F" w:rsidRDefault="00D26216" w:rsidP="00D26216">
      <w:pPr>
        <w:keepNext/>
        <w:keepLines/>
        <w:rPr>
          <w:rFonts w:ascii="Times New Roman" w:hAnsi="Times New Roman" w:cs="Times New Roman"/>
          <w:b/>
          <w:sz w:val="28"/>
        </w:rPr>
      </w:pPr>
      <w:r w:rsidRPr="0015355F">
        <w:rPr>
          <w:rFonts w:ascii="Times New Roman" w:hAnsi="Times New Roman" w:cs="Times New Roman"/>
          <w:b/>
          <w:sz w:val="28"/>
        </w:rPr>
        <w:t xml:space="preserve">FURTHER ADVANCED </w:t>
      </w:r>
      <w:r w:rsidR="00315199">
        <w:rPr>
          <w:rFonts w:ascii="Times New Roman" w:hAnsi="Times New Roman" w:cs="Times New Roman"/>
          <w:b/>
          <w:sz w:val="28"/>
        </w:rPr>
        <w:t>– CLLA5008/6008</w:t>
      </w:r>
    </w:p>
    <w:p w14:paraId="2E2314CF" w14:textId="77777777" w:rsidR="008B089E" w:rsidRPr="0015355F" w:rsidRDefault="008B089E" w:rsidP="00BB26E9">
      <w:pPr>
        <w:rPr>
          <w:rFonts w:ascii="Times New Roman" w:hAnsi="Times New Roman" w:cs="Times New Roman"/>
          <w:b/>
        </w:rPr>
      </w:pPr>
      <w:r w:rsidRPr="0015355F">
        <w:rPr>
          <w:rFonts w:ascii="Times New Roman" w:hAnsi="Times New Roman" w:cs="Times New Roman"/>
          <w:b/>
        </w:rPr>
        <w:t>Two assignments:</w:t>
      </w:r>
    </w:p>
    <w:p w14:paraId="12E22776" w14:textId="77777777" w:rsidR="00025EAC" w:rsidRDefault="00025EAC" w:rsidP="00BB26E9">
      <w:pPr>
        <w:rPr>
          <w:rFonts w:ascii="Times New Roman" w:hAnsi="Times New Roman" w:cs="Times New Roman"/>
          <w:b/>
          <w:sz w:val="28"/>
        </w:rPr>
      </w:pPr>
      <w:r w:rsidRPr="0015355F">
        <w:rPr>
          <w:rFonts w:ascii="Times New Roman" w:hAnsi="Times New Roman" w:cs="Times New Roman"/>
          <w:b/>
          <w:sz w:val="28"/>
        </w:rPr>
        <w:t>First assignment: a 1,</w:t>
      </w:r>
      <w:r w:rsidR="00564278">
        <w:rPr>
          <w:rFonts w:ascii="Times New Roman" w:hAnsi="Times New Roman" w:cs="Times New Roman"/>
          <w:b/>
          <w:sz w:val="28"/>
        </w:rPr>
        <w:t>5</w:t>
      </w:r>
      <w:r w:rsidRPr="0015355F">
        <w:rPr>
          <w:rFonts w:ascii="Times New Roman" w:hAnsi="Times New Roman" w:cs="Times New Roman"/>
          <w:b/>
          <w:sz w:val="28"/>
        </w:rPr>
        <w:t>00-word critical analysis</w:t>
      </w:r>
      <w:r w:rsidR="00564278">
        <w:rPr>
          <w:rFonts w:ascii="Times New Roman" w:hAnsi="Times New Roman" w:cs="Times New Roman"/>
          <w:b/>
          <w:sz w:val="28"/>
        </w:rPr>
        <w:t xml:space="preserve"> (25% of overall mark)</w:t>
      </w:r>
    </w:p>
    <w:p w14:paraId="0910A0AE" w14:textId="77777777" w:rsidR="00564278" w:rsidRPr="00564278" w:rsidRDefault="00564278" w:rsidP="00BB26E9">
      <w:pPr>
        <w:rPr>
          <w:rFonts w:ascii="Times New Roman" w:hAnsi="Times New Roman" w:cs="Times New Roman"/>
          <w:b/>
          <w:szCs w:val="20"/>
        </w:rPr>
      </w:pPr>
      <w:r w:rsidRPr="00564278">
        <w:rPr>
          <w:rFonts w:ascii="Times New Roman" w:hAnsi="Times New Roman" w:cs="Times New Roman"/>
          <w:b/>
          <w:szCs w:val="20"/>
        </w:rPr>
        <w:t>Deadline 3</w:t>
      </w:r>
      <w:r w:rsidRPr="00564278">
        <w:rPr>
          <w:rFonts w:ascii="Times New Roman" w:hAnsi="Times New Roman" w:cs="Times New Roman"/>
          <w:b/>
          <w:szCs w:val="20"/>
          <w:vertAlign w:val="superscript"/>
        </w:rPr>
        <w:t>rd</w:t>
      </w:r>
      <w:r w:rsidRPr="00564278">
        <w:rPr>
          <w:rFonts w:ascii="Times New Roman" w:hAnsi="Times New Roman" w:cs="Times New Roman"/>
          <w:b/>
          <w:szCs w:val="20"/>
        </w:rPr>
        <w:t xml:space="preserve"> November 2017</w:t>
      </w:r>
      <w:r>
        <w:rPr>
          <w:rFonts w:ascii="Times New Roman" w:hAnsi="Times New Roman" w:cs="Times New Roman"/>
          <w:b/>
          <w:szCs w:val="20"/>
        </w:rPr>
        <w:t>, 11.59pm</w:t>
      </w:r>
    </w:p>
    <w:p w14:paraId="5DF0D946" w14:textId="77777777" w:rsidR="00BB26E9" w:rsidRPr="0015355F" w:rsidRDefault="00BB26E9" w:rsidP="00BB26E9">
      <w:pPr>
        <w:rPr>
          <w:rFonts w:ascii="Times New Roman" w:hAnsi="Times New Roman" w:cs="Times New Roman"/>
          <w:b/>
        </w:rPr>
      </w:pPr>
      <w:r w:rsidRPr="0015355F">
        <w:rPr>
          <w:rFonts w:ascii="Times New Roman" w:hAnsi="Times New Roman" w:cs="Times New Roman"/>
          <w:b/>
        </w:rPr>
        <w:t>Please choose one of the following four texts. Analyse the text: comment on linguistic issues, the content and the socio-historic context of the text. Do not translate the text!</w:t>
      </w:r>
    </w:p>
    <w:p w14:paraId="7BCC36C1" w14:textId="77777777" w:rsidR="00D26216" w:rsidRPr="0015355F" w:rsidRDefault="00D26216" w:rsidP="00D26216">
      <w:pPr>
        <w:keepNext/>
        <w:keepLines/>
        <w:rPr>
          <w:rFonts w:ascii="Times New Roman" w:hAnsi="Times New Roman" w:cs="Times New Roman"/>
        </w:rPr>
      </w:pPr>
      <w:r w:rsidRPr="0015355F">
        <w:rPr>
          <w:rFonts w:ascii="Times New Roman" w:hAnsi="Times New Roman" w:cs="Times New Roman"/>
          <w:b/>
        </w:rPr>
        <w:t xml:space="preserve">1. </w:t>
      </w:r>
      <w:r w:rsidRPr="0015355F">
        <w:rPr>
          <w:rFonts w:ascii="Times New Roman" w:hAnsi="Times New Roman" w:cs="Times New Roman"/>
        </w:rPr>
        <w:t>Some passages from a legal text dating to the year 117 BC, inscribed on a bronze tablet discovered in the Polcervera Valley, north of Genoa (</w:t>
      </w:r>
      <w:r w:rsidRPr="0015355F">
        <w:rPr>
          <w:rFonts w:ascii="Times New Roman" w:hAnsi="Times New Roman" w:cs="Times New Roman"/>
          <w:i/>
        </w:rPr>
        <w:t>CIL</w:t>
      </w:r>
      <w:r w:rsidRPr="0015355F">
        <w:rPr>
          <w:rFonts w:ascii="Times New Roman" w:hAnsi="Times New Roman" w:cs="Times New Roman"/>
        </w:rPr>
        <w:t xml:space="preserve"> V 7749 = </w:t>
      </w:r>
      <w:r w:rsidRPr="0015355F">
        <w:rPr>
          <w:rFonts w:ascii="Times New Roman" w:hAnsi="Times New Roman" w:cs="Times New Roman"/>
          <w:i/>
        </w:rPr>
        <w:t xml:space="preserve">ILLRP </w:t>
      </w:r>
      <w:r w:rsidRPr="0015355F">
        <w:rPr>
          <w:rFonts w:ascii="Times New Roman" w:hAnsi="Times New Roman" w:cs="Times New Roman"/>
        </w:rPr>
        <w:t xml:space="preserve">517 = </w:t>
      </w:r>
      <w:r w:rsidRPr="0015355F">
        <w:rPr>
          <w:rFonts w:ascii="Times New Roman" w:hAnsi="Times New Roman" w:cs="Times New Roman"/>
          <w:i/>
        </w:rPr>
        <w:t>ILS</w:t>
      </w:r>
      <w:r w:rsidRPr="0015355F">
        <w:rPr>
          <w:rFonts w:ascii="Times New Roman" w:hAnsi="Times New Roman" w:cs="Times New Roman"/>
        </w:rPr>
        <w:t>05946 (</w:t>
      </w:r>
      <w:r w:rsidRPr="0015355F">
        <w:rPr>
          <w:rFonts w:ascii="Times New Roman" w:hAnsi="Times New Roman" w:cs="Times New Roman"/>
          <w:i/>
        </w:rPr>
        <w:t xml:space="preserve">add. </w:t>
      </w:r>
      <w:r w:rsidRPr="0015355F">
        <w:rPr>
          <w:rFonts w:ascii="Times New Roman" w:hAnsi="Times New Roman" w:cs="Times New Roman"/>
        </w:rPr>
        <w:t xml:space="preserve">p. 186) = </w:t>
      </w:r>
      <w:r w:rsidRPr="0015355F">
        <w:rPr>
          <w:rFonts w:ascii="Times New Roman" w:hAnsi="Times New Roman" w:cs="Times New Roman"/>
          <w:i/>
        </w:rPr>
        <w:t>AE</w:t>
      </w:r>
      <w:r w:rsidRPr="0015355F">
        <w:rPr>
          <w:rFonts w:ascii="Times New Roman" w:hAnsi="Times New Roman" w:cs="Times New Roman"/>
        </w:rPr>
        <w:t xml:space="preserve"> 1955, 223 = </w:t>
      </w:r>
      <w:r w:rsidRPr="0015355F">
        <w:rPr>
          <w:rFonts w:ascii="Times New Roman" w:hAnsi="Times New Roman" w:cs="Times New Roman"/>
          <w:i/>
        </w:rPr>
        <w:t>AE</w:t>
      </w:r>
      <w:r w:rsidRPr="0015355F">
        <w:rPr>
          <w:rFonts w:ascii="Times New Roman" w:hAnsi="Times New Roman" w:cs="Times New Roman"/>
        </w:rPr>
        <w:t xml:space="preserve"> 1997, 244 = </w:t>
      </w:r>
      <w:r w:rsidRPr="0015355F">
        <w:rPr>
          <w:rFonts w:ascii="Times New Roman" w:hAnsi="Times New Roman" w:cs="Times New Roman"/>
          <w:i/>
        </w:rPr>
        <w:t>AE</w:t>
      </w:r>
      <w:r w:rsidRPr="0015355F">
        <w:rPr>
          <w:rFonts w:ascii="Times New Roman" w:hAnsi="Times New Roman" w:cs="Times New Roman"/>
        </w:rPr>
        <w:t xml:space="preserve"> 2003, 671 = </w:t>
      </w:r>
      <w:r w:rsidRPr="0015355F">
        <w:rPr>
          <w:rFonts w:ascii="Times New Roman" w:hAnsi="Times New Roman" w:cs="Times New Roman"/>
          <w:i/>
        </w:rPr>
        <w:t>AE</w:t>
      </w:r>
      <w:r w:rsidRPr="0015355F">
        <w:rPr>
          <w:rFonts w:ascii="Times New Roman" w:hAnsi="Times New Roman" w:cs="Times New Roman"/>
        </w:rPr>
        <w:t xml:space="preserve"> 2004, 570 = </w:t>
      </w:r>
      <w:r w:rsidRPr="0015355F">
        <w:rPr>
          <w:rFonts w:ascii="Times New Roman" w:hAnsi="Times New Roman" w:cs="Times New Roman"/>
          <w:i/>
        </w:rPr>
        <w:t>AE</w:t>
      </w:r>
      <w:r w:rsidRPr="0015355F">
        <w:rPr>
          <w:rFonts w:ascii="Times New Roman" w:hAnsi="Times New Roman" w:cs="Times New Roman"/>
        </w:rPr>
        <w:t xml:space="preserve"> 2006, 54</w:t>
      </w:r>
    </w:p>
    <w:p w14:paraId="645D92A1" w14:textId="77777777" w:rsidR="00D26216" w:rsidRPr="0015355F" w:rsidRDefault="00D26216" w:rsidP="00D26216">
      <w:pPr>
        <w:rPr>
          <w:rFonts w:ascii="Times New Roman" w:hAnsi="Times New Roman" w:cs="Times New Roman"/>
          <w:i/>
        </w:rPr>
      </w:pPr>
      <w:r w:rsidRPr="0015355F">
        <w:rPr>
          <w:rFonts w:ascii="Times New Roman" w:hAnsi="Times New Roman" w:cs="Times New Roman"/>
          <w:i/>
        </w:rPr>
        <w:t xml:space="preserve">Q(uintus) M(arcus) Minucieis Q(uinti) f(ilius) Rufeis de controversieis inter / Genuateis et Veiturios in re praesente </w:t>
      </w:r>
      <w:r w:rsidRPr="0015355F">
        <w:rPr>
          <w:rFonts w:ascii="Times New Roman" w:hAnsi="Times New Roman" w:cs="Times New Roman"/>
          <w:bCs/>
          <w:i/>
        </w:rPr>
        <w:t>cognoverunt</w:t>
      </w:r>
      <w:r w:rsidRPr="0015355F">
        <w:rPr>
          <w:rFonts w:ascii="Times New Roman" w:hAnsi="Times New Roman" w:cs="Times New Roman"/>
          <w:i/>
        </w:rPr>
        <w:t xml:space="preserve"> et coram inter eos controvosias composeiverunt / et qua lege agrum possiderent et qua   fineis   fierent   dixserunt eos fineis facere terminosque statui iuserunt (...)quem agrum poplicum / iudicamus esse eum agrum castelanos Langenses Veiturios po[si]dere fruique videtur oportere pro   eo   agro   vectigal   Langenses   /   Veituris in poplicum Genuam dent in an(n)os singulos vic(toriatos) n(ummos) CCCC sei Langenses eam pequniam non dabunt neque satis / facient arbitratuu Genuatium quod per Genuenses mo[r]a non fiat suo setius eam pequniam acipiant tum quod in eo agro / natum erit frumenti partem vicensumam vini partem sextam Langenses in poplicum Genuam dare debento / in annos singolos   quei   intra   eos   fineis   agrum   posedet   Genuas   aut Viturius quei eorum posedeit K(alendis) Sextil(ibus) L(ucio) Caicilio / Q(uinto) Muucio co(n)s(ulibus) eos ita posidere colereque liceat e[i]s quei posidebunt vectigal Langensibus pro portione dent ita uti ceteri / Langenses qui eorum in eo agro agrum posidebunt fruenturque praeter ea in eo agro ni quis posideto nisi de maiore parte / Langensium Veituriorum sententia dum ne alium intro mitat nisi Genuatem aut Veiturium colendi causa (...)</w:t>
      </w:r>
    </w:p>
    <w:p w14:paraId="74CF28BD" w14:textId="77777777" w:rsidR="005F3D54" w:rsidRPr="000C0BBC" w:rsidRDefault="00D26216" w:rsidP="005F3D54">
      <w:pPr>
        <w:keepNext/>
        <w:keepLines/>
        <w:rPr>
          <w:rFonts w:ascii="Times New Roman" w:hAnsi="Times New Roman" w:cs="Times New Roman"/>
        </w:rPr>
      </w:pPr>
      <w:r w:rsidRPr="0015355F">
        <w:rPr>
          <w:rFonts w:ascii="Times New Roman" w:hAnsi="Times New Roman" w:cs="Times New Roman"/>
        </w:rPr>
        <w:t xml:space="preserve">2. </w:t>
      </w:r>
      <w:r w:rsidR="002C5409" w:rsidRPr="0015355F">
        <w:rPr>
          <w:rFonts w:ascii="Times New Roman" w:hAnsi="Times New Roman" w:cs="Times New Roman"/>
        </w:rPr>
        <w:t>What do</w:t>
      </w:r>
      <w:r w:rsidR="005F3D54" w:rsidRPr="0015355F">
        <w:rPr>
          <w:rFonts w:ascii="Times New Roman" w:hAnsi="Times New Roman" w:cs="Times New Roman"/>
        </w:rPr>
        <w:t xml:space="preserve"> the following inscriptions </w:t>
      </w:r>
      <w:r w:rsidR="002C5409" w:rsidRPr="0015355F">
        <w:rPr>
          <w:rFonts w:ascii="Times New Roman" w:hAnsi="Times New Roman" w:cs="Times New Roman"/>
        </w:rPr>
        <w:t xml:space="preserve">tell us about </w:t>
      </w:r>
      <w:r w:rsidR="005F3D54" w:rsidRPr="0015355F">
        <w:rPr>
          <w:rFonts w:ascii="Times New Roman" w:hAnsi="Times New Roman" w:cs="Times New Roman"/>
        </w:rPr>
        <w:t xml:space="preserve">people’s </w:t>
      </w:r>
      <w:r w:rsidR="002C5409" w:rsidRPr="0015355F">
        <w:rPr>
          <w:rFonts w:ascii="Times New Roman" w:hAnsi="Times New Roman" w:cs="Times New Roman"/>
          <w:i/>
        </w:rPr>
        <w:t>cursus honorum</w:t>
      </w:r>
      <w:r w:rsidR="002C5409" w:rsidRPr="0015355F">
        <w:rPr>
          <w:rFonts w:ascii="Times New Roman" w:hAnsi="Times New Roman" w:cs="Times New Roman"/>
        </w:rPr>
        <w:t xml:space="preserve">? </w:t>
      </w:r>
      <w:r w:rsidR="00534672" w:rsidRPr="0015355F">
        <w:rPr>
          <w:rFonts w:ascii="Times New Roman" w:hAnsi="Times New Roman" w:cs="Times New Roman"/>
        </w:rPr>
        <w:br/>
      </w:r>
      <w:r w:rsidR="005F3D54" w:rsidRPr="000C0BBC">
        <w:rPr>
          <w:rFonts w:ascii="Times New Roman" w:hAnsi="Times New Roman" w:cs="Times New Roman"/>
        </w:rPr>
        <w:t>From Rome (</w:t>
      </w:r>
      <w:r w:rsidR="005F3D54" w:rsidRPr="000C0BBC">
        <w:rPr>
          <w:rFonts w:ascii="Times New Roman" w:hAnsi="Times New Roman" w:cs="Times New Roman"/>
          <w:i/>
        </w:rPr>
        <w:t>CIL</w:t>
      </w:r>
      <w:r w:rsidR="005F3D54" w:rsidRPr="000C0BBC">
        <w:rPr>
          <w:rFonts w:ascii="Times New Roman" w:hAnsi="Times New Roman" w:cs="Times New Roman"/>
        </w:rPr>
        <w:t xml:space="preserve"> VI 41141 = </w:t>
      </w:r>
      <w:r w:rsidR="005F3D54" w:rsidRPr="000C0BBC">
        <w:rPr>
          <w:rFonts w:ascii="Times New Roman" w:hAnsi="Times New Roman" w:cs="Times New Roman"/>
          <w:i/>
        </w:rPr>
        <w:t>CIL</w:t>
      </w:r>
      <w:r w:rsidR="005F3D54" w:rsidRPr="000C0BBC">
        <w:rPr>
          <w:rFonts w:ascii="Times New Roman" w:hAnsi="Times New Roman" w:cs="Times New Roman"/>
        </w:rPr>
        <w:t xml:space="preserve"> VI 1599 (</w:t>
      </w:r>
      <w:r w:rsidR="005F3D54" w:rsidRPr="000C0BBC">
        <w:rPr>
          <w:rFonts w:ascii="Times New Roman" w:hAnsi="Times New Roman" w:cs="Times New Roman"/>
          <w:i/>
        </w:rPr>
        <w:t xml:space="preserve">add. </w:t>
      </w:r>
      <w:r w:rsidR="005F3D54" w:rsidRPr="000C0BBC">
        <w:rPr>
          <w:rFonts w:ascii="Times New Roman" w:hAnsi="Times New Roman" w:cs="Times New Roman"/>
        </w:rPr>
        <w:t xml:space="preserve">p. 3163, 3811, 4948) = </w:t>
      </w:r>
      <w:r w:rsidR="005F3D54" w:rsidRPr="000C0BBC">
        <w:rPr>
          <w:rFonts w:ascii="Times New Roman" w:hAnsi="Times New Roman" w:cs="Times New Roman"/>
          <w:i/>
        </w:rPr>
        <w:t>CIL</w:t>
      </w:r>
      <w:r w:rsidR="005F3D54" w:rsidRPr="000C0BBC">
        <w:rPr>
          <w:rFonts w:ascii="Times New Roman" w:hAnsi="Times New Roman" w:cs="Times New Roman"/>
        </w:rPr>
        <w:t xml:space="preserve"> VI 31828 = </w:t>
      </w:r>
      <w:r w:rsidR="005F3D54" w:rsidRPr="000C0BBC">
        <w:rPr>
          <w:rFonts w:ascii="Times New Roman" w:hAnsi="Times New Roman" w:cs="Times New Roman"/>
          <w:i/>
        </w:rPr>
        <w:t>ILS</w:t>
      </w:r>
      <w:r w:rsidR="005F3D54" w:rsidRPr="000C0BBC">
        <w:rPr>
          <w:rFonts w:ascii="Times New Roman" w:hAnsi="Times New Roman" w:cs="Times New Roman"/>
        </w:rPr>
        <w:t xml:space="preserve"> 1326)</w:t>
      </w:r>
    </w:p>
    <w:p w14:paraId="4A5ADD56" w14:textId="77777777" w:rsidR="001462FF" w:rsidRPr="000C0BBC" w:rsidRDefault="002C5409" w:rsidP="00534672">
      <w:pPr>
        <w:rPr>
          <w:rFonts w:ascii="Times New Roman" w:hAnsi="Times New Roman" w:cs="Times New Roman"/>
          <w:i/>
        </w:rPr>
      </w:pPr>
      <w:r w:rsidRPr="000C0BBC">
        <w:rPr>
          <w:rFonts w:ascii="Times New Roman" w:hAnsi="Times New Roman" w:cs="Times New Roman"/>
          <w:i/>
        </w:rPr>
        <w:t>M(arco) Bassaeo M(arci) f(ilio) St[el(atina)] / Rufo pr(aefecto) pr(aetorio) / [Im]peratorum M(arci) Aureli Antonini et / [L(uci)] Aureli Veri et L(uci) Aureli Commodi Auggg(ustorum) / [c]onsularibus ornamentis honorato / [e]t ob victoriam Germanicam et Sarmatic(am) / [A]ntonini et Commodi Augg(ustorum) corona / [m]urali vallari aurea hastis puris IIII / [to]tidemque vexillis obsidionalibus / [ab iisdem] donato praef(ecto) Aegypti praef(ecto) / [vig(ilum)] proc(uratori) a rationibus proc(uratori) Belg[icae et] / [d]uarum Germaniarum proc(uratori) regni [No]/[ri]ci proc(uratori) Asturiae et Gallaeciae trib(uno) [coh(ortis)] / [3] pr(aetoriae) trib(uno) coh(ortis) X urb(anae) trib(uno) coh(ortis) V vigul(um!) p(rimo) p(ilo) bis / [huic se]natus auctoribus Impp(eratoribus) Antonino et / [Comm]odo Augg(ustis) statuam armatam in foro / [divi Traia]ni et aliam civili amictu in templo / [divi Pii et] tertiam loricatam in tem/[plo 3 po]nendas [censuit].</w:t>
      </w:r>
    </w:p>
    <w:p w14:paraId="1AE9FDB1" w14:textId="77777777" w:rsidR="005F3D54" w:rsidRPr="000C0BBC" w:rsidRDefault="005F3D54" w:rsidP="002C5409">
      <w:pPr>
        <w:keepNext/>
        <w:keepLines/>
        <w:rPr>
          <w:rFonts w:ascii="Times New Roman" w:hAnsi="Times New Roman" w:cs="Times New Roman"/>
          <w:i/>
        </w:rPr>
      </w:pPr>
    </w:p>
    <w:p w14:paraId="1DB633CA" w14:textId="77777777" w:rsidR="002C5409" w:rsidRPr="000C0BBC" w:rsidRDefault="00534672" w:rsidP="002C5409">
      <w:pPr>
        <w:keepNext/>
        <w:keepLines/>
        <w:rPr>
          <w:rFonts w:ascii="Times New Roman" w:hAnsi="Times New Roman" w:cs="Times New Roman"/>
          <w:i/>
        </w:rPr>
      </w:pPr>
      <w:r w:rsidRPr="000C0BBC">
        <w:rPr>
          <w:rFonts w:ascii="Times New Roman" w:hAnsi="Times New Roman" w:cs="Times New Roman"/>
          <w:b/>
        </w:rPr>
        <w:t xml:space="preserve">3. </w:t>
      </w:r>
      <w:r w:rsidR="00D26216" w:rsidRPr="000C0BBC">
        <w:rPr>
          <w:rFonts w:ascii="Times New Roman" w:hAnsi="Times New Roman" w:cs="Times New Roman"/>
        </w:rPr>
        <w:t>CIL 03, p 0774 (p 1054, 2328,57) = IGRRP-03, 00159</w:t>
      </w:r>
    </w:p>
    <w:p w14:paraId="71ED809B" w14:textId="77777777" w:rsidR="00951F6B" w:rsidRPr="000C0BBC" w:rsidRDefault="00951F6B" w:rsidP="00BE0E5F">
      <w:pPr>
        <w:rPr>
          <w:rFonts w:ascii="Times New Roman" w:hAnsi="Times New Roman" w:cs="Times New Roman"/>
          <w:i/>
        </w:rPr>
      </w:pPr>
      <w:r w:rsidRPr="000C0BBC">
        <w:rPr>
          <w:rFonts w:ascii="Times New Roman" w:hAnsi="Times New Roman" w:cs="Times New Roman"/>
          <w:i/>
        </w:rPr>
        <w:t>Annos undeviginti natus exercitum privato consilio et privata impensa comparavi, per quem rem publicam a dominatione factionis oppressam in libertatem vindicavi. Eo nomine senatus decretis honorificis in ordinem suum me adlegit, C. Pansa et A. Hirtio consulibus, consularem locum sententiae dicendae tribuens, et imperium mihi dedit. Res publica ne quid detrimenti caperet, me propraetore simul cum consulibus providere iussit. Populus autem eodem anno me consulem, cum cos. uterque bello cecidisset, et triumvirum rei publicae constituendae creavit.</w:t>
      </w:r>
      <w:r w:rsidR="00D26216" w:rsidRPr="000C0BBC">
        <w:rPr>
          <w:rFonts w:ascii="Times New Roman" w:hAnsi="Times New Roman" w:cs="Times New Roman"/>
          <w:i/>
        </w:rPr>
        <w:t xml:space="preserve"> (...) </w:t>
      </w:r>
      <w:r w:rsidRPr="000C0BBC">
        <w:rPr>
          <w:rFonts w:ascii="Times New Roman" w:hAnsi="Times New Roman" w:cs="Times New Roman"/>
          <w:i/>
        </w:rPr>
        <w:t>Bella terra et mari civilia externaque toto in orbe terrarum saepe gessi, victorque omnibus veniam petentibus civibus peperci. Externas gentes, quibus tuto ignosci potuit, conservare quam excidere malui. Millia civium Romanorum sub sacramento meo fuerunt circiter quingenta. Ex quibus deduxi in colonias aut remisi in municipia</w:t>
      </w:r>
      <w:r w:rsidR="00D26216" w:rsidRPr="000C0BBC">
        <w:rPr>
          <w:rFonts w:ascii="Times New Roman" w:hAnsi="Times New Roman" w:cs="Times New Roman"/>
          <w:i/>
        </w:rPr>
        <w:t xml:space="preserve"> </w:t>
      </w:r>
      <w:r w:rsidRPr="000C0BBC">
        <w:rPr>
          <w:rFonts w:ascii="Times New Roman" w:hAnsi="Times New Roman" w:cs="Times New Roman"/>
          <w:i/>
        </w:rPr>
        <w:t>sua stipendis emeritis millia aliquanto plura quam trecenta, et iis omnibus agros adsignavi aut pecuniam pro praemiis militiae dedi. Naves cepi sescentas praeter eas, si quae minores quam triremes fuerunt.</w:t>
      </w:r>
    </w:p>
    <w:p w14:paraId="3F6BAB4D" w14:textId="77777777" w:rsidR="00534672" w:rsidRPr="000C0BBC" w:rsidRDefault="00534672" w:rsidP="00534672">
      <w:pPr>
        <w:keepNext/>
        <w:keepLines/>
        <w:rPr>
          <w:rFonts w:ascii="Times New Roman" w:hAnsi="Times New Roman" w:cs="Times New Roman"/>
          <w:i/>
        </w:rPr>
      </w:pPr>
    </w:p>
    <w:p w14:paraId="20977F84" w14:textId="77777777" w:rsidR="00534672" w:rsidRPr="000C0BBC" w:rsidRDefault="00534672" w:rsidP="00534672">
      <w:pPr>
        <w:keepNext/>
        <w:keepLines/>
        <w:rPr>
          <w:rFonts w:ascii="Times New Roman" w:hAnsi="Times New Roman" w:cs="Times New Roman"/>
        </w:rPr>
      </w:pPr>
      <w:r w:rsidRPr="000C0BBC">
        <w:rPr>
          <w:rFonts w:ascii="Times New Roman" w:hAnsi="Times New Roman" w:cs="Times New Roman"/>
          <w:b/>
        </w:rPr>
        <w:t>4.</w:t>
      </w:r>
      <w:r w:rsidRPr="000C0BBC">
        <w:rPr>
          <w:rFonts w:ascii="Times New Roman" w:hAnsi="Times New Roman" w:cs="Times New Roman"/>
        </w:rPr>
        <w:t xml:space="preserve"> An inscriptions found at Polla (Forum Popillii) (</w:t>
      </w:r>
      <w:r w:rsidRPr="000C0BBC">
        <w:rPr>
          <w:rFonts w:ascii="Times New Roman" w:hAnsi="Times New Roman" w:cs="Times New Roman"/>
          <w:i/>
        </w:rPr>
        <w:t>CIL</w:t>
      </w:r>
      <w:r w:rsidRPr="000C0BBC">
        <w:rPr>
          <w:rFonts w:ascii="Times New Roman" w:hAnsi="Times New Roman" w:cs="Times New Roman"/>
        </w:rPr>
        <w:t xml:space="preserve"> X 6950 (</w:t>
      </w:r>
      <w:r w:rsidRPr="000C0BBC">
        <w:rPr>
          <w:rFonts w:ascii="Times New Roman" w:hAnsi="Times New Roman" w:cs="Times New Roman"/>
          <w:i/>
        </w:rPr>
        <w:t xml:space="preserve">add. </w:t>
      </w:r>
      <w:r w:rsidRPr="000C0BBC">
        <w:rPr>
          <w:rFonts w:ascii="Times New Roman" w:hAnsi="Times New Roman" w:cs="Times New Roman"/>
        </w:rPr>
        <w:t xml:space="preserve">p. 1019) = </w:t>
      </w:r>
      <w:r w:rsidRPr="000C0BBC">
        <w:rPr>
          <w:rFonts w:ascii="Times New Roman" w:hAnsi="Times New Roman" w:cs="Times New Roman"/>
          <w:i/>
        </w:rPr>
        <w:t>InscrIt</w:t>
      </w:r>
      <w:r w:rsidRPr="000C0BBC">
        <w:rPr>
          <w:rFonts w:ascii="Times New Roman" w:hAnsi="Times New Roman" w:cs="Times New Roman"/>
        </w:rPr>
        <w:t xml:space="preserve">-III.1, 272 = </w:t>
      </w:r>
      <w:r w:rsidRPr="000C0BBC">
        <w:rPr>
          <w:rFonts w:ascii="Times New Roman" w:hAnsi="Times New Roman" w:cs="Times New Roman"/>
          <w:i/>
        </w:rPr>
        <w:t>ILLRP</w:t>
      </w:r>
      <w:r w:rsidRPr="000C0BBC">
        <w:rPr>
          <w:rFonts w:ascii="Times New Roman" w:hAnsi="Times New Roman" w:cs="Times New Roman"/>
        </w:rPr>
        <w:t xml:space="preserve"> 454 (</w:t>
      </w:r>
      <w:r w:rsidRPr="000C0BBC">
        <w:rPr>
          <w:rFonts w:ascii="Times New Roman" w:hAnsi="Times New Roman" w:cs="Times New Roman"/>
          <w:i/>
        </w:rPr>
        <w:t xml:space="preserve">add. </w:t>
      </w:r>
      <w:r w:rsidRPr="000C0BBC">
        <w:rPr>
          <w:rFonts w:ascii="Times New Roman" w:hAnsi="Times New Roman" w:cs="Times New Roman"/>
        </w:rPr>
        <w:t xml:space="preserve">p. 330) = </w:t>
      </w:r>
      <w:r w:rsidRPr="000C0BBC">
        <w:rPr>
          <w:rFonts w:ascii="Times New Roman" w:hAnsi="Times New Roman" w:cs="Times New Roman"/>
          <w:i/>
        </w:rPr>
        <w:t>ILS</w:t>
      </w:r>
      <w:r w:rsidRPr="000C0BBC">
        <w:rPr>
          <w:rFonts w:ascii="Times New Roman" w:hAnsi="Times New Roman" w:cs="Times New Roman"/>
        </w:rPr>
        <w:t xml:space="preserve"> 23 = </w:t>
      </w:r>
      <w:r w:rsidRPr="000C0BBC">
        <w:rPr>
          <w:rFonts w:ascii="Times New Roman" w:hAnsi="Times New Roman" w:cs="Times New Roman"/>
          <w:i/>
        </w:rPr>
        <w:t>AE</w:t>
      </w:r>
      <w:r w:rsidRPr="000C0BBC">
        <w:rPr>
          <w:rFonts w:ascii="Times New Roman" w:hAnsi="Times New Roman" w:cs="Times New Roman"/>
        </w:rPr>
        <w:t xml:space="preserve"> 2008, 264.</w:t>
      </w:r>
    </w:p>
    <w:p w14:paraId="6F03BCEC" w14:textId="77777777" w:rsidR="00534672" w:rsidRPr="000C0BBC" w:rsidRDefault="00534672" w:rsidP="00534672">
      <w:pPr>
        <w:rPr>
          <w:rFonts w:ascii="Times New Roman" w:hAnsi="Times New Roman" w:cs="Times New Roman"/>
          <w:i/>
        </w:rPr>
      </w:pPr>
      <w:r w:rsidRPr="000C0BBC">
        <w:rPr>
          <w:rFonts w:ascii="Times New Roman" w:hAnsi="Times New Roman" w:cs="Times New Roman"/>
          <w:i/>
        </w:rPr>
        <w:t>[P(ublius) Popillius C(ai) f(ilius) co(n)s(ul)] / viam fecei ab Regio ad Capuam et / in ea via ponteis omneis miliarios / tabelariosque poseivei hince sunt / Nouceriam meilia LI Capuam XXCIIII / Muranum LXXIIII Cosentiam CXXIII Valentiam CLXXX ad Fretum ad / Statuam CCXXXI Regium CCXXXVII / Suma af Capua Regium meilia CCCXXI / et eidem praetor in / Sicilia fugiteivos Italicorum / conquaeisivei redideique / homines DCCCCXVII eidemque / primus fecei ut de agro poplico / aratoribus cederent paastores / forum aedisque poplicas heic fecei.</w:t>
      </w:r>
    </w:p>
    <w:p w14:paraId="7D739EFE" w14:textId="77777777" w:rsidR="00534672" w:rsidRPr="000C0BBC" w:rsidRDefault="00534672" w:rsidP="00534672">
      <w:pPr>
        <w:rPr>
          <w:rFonts w:ascii="Times New Roman" w:hAnsi="Times New Roman" w:cs="Times New Roman"/>
        </w:rPr>
      </w:pPr>
    </w:p>
    <w:p w14:paraId="57A780D1" w14:textId="77777777" w:rsidR="008B089E" w:rsidRPr="0015355F" w:rsidRDefault="008B089E" w:rsidP="008B089E">
      <w:pPr>
        <w:pStyle w:val="NormalWeb"/>
      </w:pPr>
      <w:r w:rsidRPr="0015355F">
        <w:rPr>
          <w:rStyle w:val="Strong"/>
          <w:sz w:val="28"/>
        </w:rPr>
        <w:t xml:space="preserve">Second assignment: </w:t>
      </w:r>
      <w:r w:rsidRPr="0015355F">
        <w:rPr>
          <w:rStyle w:val="Strong"/>
          <w:b w:val="0"/>
          <w:sz w:val="28"/>
        </w:rPr>
        <w:t>o</w:t>
      </w:r>
      <w:r w:rsidRPr="0015355F">
        <w:rPr>
          <w:sz w:val="28"/>
        </w:rPr>
        <w:t>ne 2,000-word essay</w:t>
      </w:r>
      <w:r w:rsidR="00564278">
        <w:rPr>
          <w:sz w:val="28"/>
        </w:rPr>
        <w:t xml:space="preserve"> (25% of overall mark)</w:t>
      </w:r>
      <w:r w:rsidRPr="0015355F">
        <w:rPr>
          <w:sz w:val="28"/>
        </w:rPr>
        <w:br/>
      </w:r>
      <w:r w:rsidRPr="0015355F">
        <w:t>Deadline: 3rd December 2013</w:t>
      </w:r>
      <w:r w:rsidR="00564278">
        <w:t>, 11.59pm</w:t>
      </w:r>
    </w:p>
    <w:p w14:paraId="5005A638" w14:textId="77777777" w:rsidR="008B089E" w:rsidRPr="0015355F" w:rsidRDefault="008B089E" w:rsidP="008B089E">
      <w:pPr>
        <w:pStyle w:val="NormalWeb"/>
      </w:pPr>
      <w:r w:rsidRPr="0015355F">
        <w:t xml:space="preserve">(1) What does the </w:t>
      </w:r>
      <w:r w:rsidRPr="0015355F">
        <w:rPr>
          <w:i/>
        </w:rPr>
        <w:t xml:space="preserve">lex de colonia Genetiva </w:t>
      </w:r>
      <w:r w:rsidRPr="0015355F">
        <w:t>tell us about Rome imposing her constitution on the provincial population?</w:t>
      </w:r>
    </w:p>
    <w:p w14:paraId="03C69973" w14:textId="77777777" w:rsidR="008B089E" w:rsidRPr="0015355F" w:rsidRDefault="008B089E" w:rsidP="008B089E">
      <w:pPr>
        <w:pStyle w:val="NormalWeb"/>
      </w:pPr>
      <w:r w:rsidRPr="0015355F">
        <w:t xml:space="preserve">(2) What role does the </w:t>
      </w:r>
      <w:r w:rsidRPr="0015355F">
        <w:rPr>
          <w:i/>
        </w:rPr>
        <w:t xml:space="preserve">praetor </w:t>
      </w:r>
      <w:r w:rsidRPr="0015355F">
        <w:t xml:space="preserve">play in the </w:t>
      </w:r>
      <w:r w:rsidRPr="0015355F">
        <w:rPr>
          <w:i/>
        </w:rPr>
        <w:t>lex de Gallia Cisalpina</w:t>
      </w:r>
      <w:r w:rsidRPr="0015355F">
        <w:t>?</w:t>
      </w:r>
    </w:p>
    <w:p w14:paraId="74F981DA" w14:textId="77777777" w:rsidR="008B089E" w:rsidRPr="0015355F" w:rsidRDefault="008B089E" w:rsidP="008B089E">
      <w:pPr>
        <w:pStyle w:val="NormalWeb"/>
        <w:rPr>
          <w:rStyle w:val="Strong"/>
          <w:b w:val="0"/>
        </w:rPr>
      </w:pPr>
      <w:r w:rsidRPr="0015355F">
        <w:rPr>
          <w:rStyle w:val="Strong"/>
          <w:b w:val="0"/>
        </w:rPr>
        <w:t xml:space="preserve">(3) What do our epigraphic testimonies tell us about the dedicants frequenting the Sulis Minerva sanctuary at Bath, and about their religious “believes”? </w:t>
      </w:r>
    </w:p>
    <w:p w14:paraId="22F7876D" w14:textId="77777777" w:rsidR="008B089E" w:rsidRPr="0015355F" w:rsidRDefault="008B089E" w:rsidP="008B089E">
      <w:pPr>
        <w:pStyle w:val="NormalWeb"/>
        <w:rPr>
          <w:rStyle w:val="Strong"/>
          <w:b w:val="0"/>
        </w:rPr>
      </w:pPr>
      <w:r w:rsidRPr="0015355F">
        <w:rPr>
          <w:rStyle w:val="Strong"/>
          <w:b w:val="0"/>
        </w:rPr>
        <w:t>(4) Do votive inscriptions from Hadrian’s Wall reflect public/army cults or people’s personal religiosity?</w:t>
      </w:r>
    </w:p>
    <w:p w14:paraId="0D132469" w14:textId="77777777" w:rsidR="007E0A59" w:rsidRPr="0015355F" w:rsidRDefault="007E0A59">
      <w:pPr>
        <w:rPr>
          <w:rFonts w:ascii="Times New Roman" w:hAnsi="Times New Roman" w:cs="Times New Roman"/>
          <w:i/>
        </w:rPr>
      </w:pPr>
      <w:r w:rsidRPr="0015355F">
        <w:rPr>
          <w:rFonts w:ascii="Times New Roman" w:hAnsi="Times New Roman" w:cs="Times New Roman"/>
          <w:i/>
        </w:rPr>
        <w:br w:type="page"/>
      </w:r>
    </w:p>
    <w:p w14:paraId="32689262" w14:textId="77777777" w:rsidR="000C0BBC" w:rsidRDefault="007E0A59" w:rsidP="007E0A59">
      <w:pPr>
        <w:pStyle w:val="NormalWeb"/>
        <w:rPr>
          <w:rStyle w:val="Strong"/>
          <w:sz w:val="32"/>
        </w:rPr>
      </w:pPr>
      <w:r w:rsidRPr="0015355F">
        <w:rPr>
          <w:rStyle w:val="Strong"/>
          <w:sz w:val="32"/>
        </w:rPr>
        <w:lastRenderedPageBreak/>
        <w:t xml:space="preserve">CLLA </w:t>
      </w:r>
      <w:r w:rsidR="000C0BBC">
        <w:rPr>
          <w:rStyle w:val="Strong"/>
          <w:sz w:val="32"/>
        </w:rPr>
        <w:t>7034/7035: Further Advanced Latin Prose</w:t>
      </w:r>
      <w:r w:rsidR="00EC5672">
        <w:rPr>
          <w:rStyle w:val="Strong"/>
          <w:sz w:val="32"/>
        </w:rPr>
        <w:t>: Epigraphy</w:t>
      </w:r>
      <w:r w:rsidR="00EC5672">
        <w:rPr>
          <w:rStyle w:val="Strong"/>
          <w:sz w:val="32"/>
        </w:rPr>
        <w:br/>
      </w:r>
      <w:r w:rsidR="000C0BBC">
        <w:rPr>
          <w:rStyle w:val="Strong"/>
          <w:sz w:val="32"/>
        </w:rPr>
        <w:t>and Higher Advanced Latin Prose</w:t>
      </w:r>
      <w:r w:rsidR="00EC5672">
        <w:rPr>
          <w:rStyle w:val="Strong"/>
          <w:sz w:val="32"/>
        </w:rPr>
        <w:t>: Epigraphy</w:t>
      </w:r>
    </w:p>
    <w:p w14:paraId="70C482F4" w14:textId="77777777" w:rsidR="0015355F" w:rsidRPr="0015355F" w:rsidRDefault="000C0BBC" w:rsidP="007E0A59">
      <w:pPr>
        <w:pStyle w:val="NormalWeb"/>
        <w:rPr>
          <w:b/>
        </w:rPr>
      </w:pPr>
      <w:r>
        <w:rPr>
          <w:b/>
        </w:rPr>
        <w:t xml:space="preserve">There is only </w:t>
      </w:r>
      <w:r w:rsidR="008B089E" w:rsidRPr="0015355F">
        <w:rPr>
          <w:b/>
        </w:rPr>
        <w:t>ONE ASSIGNMENT</w:t>
      </w:r>
      <w:r w:rsidR="00564278">
        <w:rPr>
          <w:b/>
        </w:rPr>
        <w:t xml:space="preserve"> (50% of overall mark)</w:t>
      </w:r>
    </w:p>
    <w:p w14:paraId="3DE0C42D" w14:textId="77777777" w:rsidR="007E0A59" w:rsidRDefault="008B089E" w:rsidP="007E0A59">
      <w:pPr>
        <w:pStyle w:val="NormalWeb"/>
      </w:pPr>
      <w:r w:rsidRPr="0015355F">
        <w:t>O</w:t>
      </w:r>
      <w:r w:rsidR="007E0A59" w:rsidRPr="0015355F">
        <w:t xml:space="preserve">ne 3,000 word </w:t>
      </w:r>
      <w:r w:rsidR="00EC5672">
        <w:t xml:space="preserve">critical </w:t>
      </w:r>
      <w:r w:rsidR="00EC5672" w:rsidRPr="00EC5672">
        <w:rPr>
          <w:b/>
          <w:bCs/>
        </w:rPr>
        <w:t xml:space="preserve">analysis or </w:t>
      </w:r>
      <w:r w:rsidR="007E0A59" w:rsidRPr="00EC5672">
        <w:rPr>
          <w:b/>
          <w:bCs/>
        </w:rPr>
        <w:t>essay</w:t>
      </w:r>
      <w:r w:rsidR="007E0A59" w:rsidRPr="0015355F">
        <w:t xml:space="preserve"> </w:t>
      </w:r>
      <w:r w:rsidR="00EC5672">
        <w:t>to</w:t>
      </w:r>
      <w:r w:rsidR="007E0A59" w:rsidRPr="0015355F">
        <w:t xml:space="preserve"> be submitted by </w:t>
      </w:r>
      <w:r w:rsidR="000C0BBC">
        <w:t>2nd</w:t>
      </w:r>
      <w:r w:rsidR="007E0A59" w:rsidRPr="0015355F">
        <w:t xml:space="preserve"> December 201</w:t>
      </w:r>
      <w:r w:rsidR="000C0BBC">
        <w:t>7</w:t>
      </w:r>
      <w:r w:rsidR="00564278">
        <w:t>, 11.59pm</w:t>
      </w:r>
      <w:r w:rsidR="007E0A59" w:rsidRPr="0015355F">
        <w:t>.</w:t>
      </w:r>
    </w:p>
    <w:p w14:paraId="72D2BDA6" w14:textId="77777777" w:rsidR="00E061FB" w:rsidRPr="0015355F" w:rsidRDefault="00E061FB" w:rsidP="00E061FB">
      <w:pPr>
        <w:pStyle w:val="NormalWeb"/>
        <w:numPr>
          <w:ilvl w:val="0"/>
          <w:numId w:val="9"/>
        </w:numPr>
      </w:pPr>
      <w:r w:rsidRPr="0015355F">
        <w:t>How do you explain the different provisions and stipulations set out in the charters of Urso, Tarentum and Bantia? Discuss several concrete cases.</w:t>
      </w:r>
    </w:p>
    <w:p w14:paraId="19C27834" w14:textId="77777777" w:rsidR="00E061FB" w:rsidRPr="0015355F" w:rsidRDefault="00E061FB" w:rsidP="00E061FB">
      <w:pPr>
        <w:pStyle w:val="NormalWeb"/>
        <w:numPr>
          <w:ilvl w:val="0"/>
          <w:numId w:val="9"/>
        </w:numPr>
      </w:pPr>
      <w:r w:rsidRPr="0015355F">
        <w:t xml:space="preserve">Discuss the dating criteria of the </w:t>
      </w:r>
      <w:r w:rsidRPr="0015355F">
        <w:rPr>
          <w:i/>
        </w:rPr>
        <w:t xml:space="preserve">lex de Gallia Cisalpina </w:t>
      </w:r>
      <w:r w:rsidRPr="0015355F">
        <w:t>and the almost contemporaneous Este tablets.</w:t>
      </w:r>
      <w:r w:rsidR="00315199">
        <w:t xml:space="preserve"> How does the dating effect our interpretation of these two legal texts and their role in standardising legislation across Italy in the 1</w:t>
      </w:r>
      <w:r w:rsidR="00315199" w:rsidRPr="00315199">
        <w:rPr>
          <w:vertAlign w:val="superscript"/>
        </w:rPr>
        <w:t>st</w:t>
      </w:r>
      <w:r w:rsidR="00315199">
        <w:t xml:space="preserve"> century BC?</w:t>
      </w:r>
    </w:p>
    <w:p w14:paraId="548A0FC6" w14:textId="77777777" w:rsidR="00315199" w:rsidRPr="0015355F" w:rsidRDefault="00E061FB" w:rsidP="00315199">
      <w:pPr>
        <w:pStyle w:val="NormalWeb"/>
        <w:numPr>
          <w:ilvl w:val="0"/>
          <w:numId w:val="9"/>
        </w:numPr>
      </w:pPr>
      <w:r w:rsidRPr="0015355F">
        <w:t>Discuss in detail the information from the Vindolanda writing tablets that provide information on army organisation and logistics.</w:t>
      </w:r>
      <w:r w:rsidR="00315199" w:rsidRPr="00315199">
        <w:t xml:space="preserve"> </w:t>
      </w:r>
    </w:p>
    <w:p w14:paraId="4F8BF133" w14:textId="77777777" w:rsidR="00315199" w:rsidRPr="0015355F" w:rsidRDefault="00EC5672" w:rsidP="00315199">
      <w:pPr>
        <w:pStyle w:val="NormalWeb"/>
        <w:numPr>
          <w:ilvl w:val="0"/>
          <w:numId w:val="9"/>
        </w:numPr>
      </w:pPr>
      <w:r>
        <w:t xml:space="preserve">Bases on the </w:t>
      </w:r>
      <w:r w:rsidRPr="0015355F">
        <w:t>municipal charters of Urso, Tarentum and Bantia</w:t>
      </w:r>
      <w:r>
        <w:t xml:space="preserve"> (use e.g. the edition in Crawford, </w:t>
      </w:r>
      <w:r w:rsidRPr="00315199">
        <w:rPr>
          <w:i/>
          <w:iCs/>
        </w:rPr>
        <w:t>Roman Statutes</w:t>
      </w:r>
      <w:r>
        <w:t xml:space="preserve">), work out the linguistic, historic and constitutional differences between these three charters that you find most striking. </w:t>
      </w:r>
    </w:p>
    <w:p w14:paraId="46B11C4D" w14:textId="77777777" w:rsidR="00EC5672" w:rsidRDefault="00EC5672" w:rsidP="007E0A59">
      <w:pPr>
        <w:pStyle w:val="NormalWeb"/>
        <w:rPr>
          <w:rStyle w:val="Strong"/>
        </w:rPr>
      </w:pPr>
    </w:p>
    <w:p w14:paraId="13978998" w14:textId="77777777" w:rsidR="00F44F4D" w:rsidRDefault="00F44F4D" w:rsidP="007E0A59">
      <w:pPr>
        <w:pStyle w:val="NormalWeb"/>
        <w:pBdr>
          <w:bottom w:val="double" w:sz="6" w:space="1" w:color="auto"/>
        </w:pBdr>
        <w:rPr>
          <w:rStyle w:val="Strong"/>
        </w:rPr>
      </w:pPr>
    </w:p>
    <w:p w14:paraId="37865AF8" w14:textId="77777777" w:rsidR="00F44F4D" w:rsidRPr="0015355F" w:rsidRDefault="00F44F4D" w:rsidP="007E0A59">
      <w:pPr>
        <w:pStyle w:val="NormalWeb"/>
        <w:rPr>
          <w:rStyle w:val="Strong"/>
        </w:rPr>
      </w:pPr>
    </w:p>
    <w:p w14:paraId="385CB243" w14:textId="77777777" w:rsidR="0015355F" w:rsidRDefault="007E0A59" w:rsidP="007E0A59">
      <w:pPr>
        <w:pStyle w:val="NormalWeb"/>
        <w:rPr>
          <w:rStyle w:val="Strong"/>
          <w:sz w:val="32"/>
        </w:rPr>
      </w:pPr>
      <w:r w:rsidRPr="0015355F">
        <w:rPr>
          <w:rStyle w:val="Strong"/>
          <w:sz w:val="32"/>
        </w:rPr>
        <w:t xml:space="preserve">CLLA </w:t>
      </w:r>
      <w:r w:rsidR="00EC5672">
        <w:rPr>
          <w:rStyle w:val="Strong"/>
          <w:sz w:val="32"/>
        </w:rPr>
        <w:t>7036 Advanced Latin Prose: Epigraphy</w:t>
      </w:r>
    </w:p>
    <w:p w14:paraId="572F89D5" w14:textId="77777777" w:rsidR="0015355F" w:rsidRPr="0015355F" w:rsidRDefault="008B089E" w:rsidP="007E0A59">
      <w:pPr>
        <w:pStyle w:val="NormalWeb"/>
        <w:rPr>
          <w:b/>
        </w:rPr>
      </w:pPr>
      <w:r w:rsidRPr="0015355F">
        <w:rPr>
          <w:b/>
        </w:rPr>
        <w:t>ONE ASSIGNMENT only</w:t>
      </w:r>
      <w:r w:rsidR="00E061FB">
        <w:rPr>
          <w:b/>
        </w:rPr>
        <w:t xml:space="preserve"> (50% of overall mark)</w:t>
      </w:r>
    </w:p>
    <w:p w14:paraId="55C793E2" w14:textId="77777777" w:rsidR="007E0A59" w:rsidRDefault="007E0A59" w:rsidP="007E0A59">
      <w:pPr>
        <w:pStyle w:val="NormalWeb"/>
      </w:pPr>
      <w:r w:rsidRPr="0015355F">
        <w:t>One 3,000-</w:t>
      </w:r>
      <w:r w:rsidR="00EC5672" w:rsidRPr="00EC5672">
        <w:rPr>
          <w:b/>
          <w:bCs/>
        </w:rPr>
        <w:t>critical analysis</w:t>
      </w:r>
      <w:r w:rsidR="00EC5672">
        <w:t xml:space="preserve"> to be</w:t>
      </w:r>
      <w:r w:rsidR="008B089E" w:rsidRPr="0015355F">
        <w:t xml:space="preserve"> submitted by </w:t>
      </w:r>
      <w:r w:rsidR="00EC5672">
        <w:t>2nd</w:t>
      </w:r>
      <w:r w:rsidRPr="0015355F">
        <w:t xml:space="preserve"> December 201</w:t>
      </w:r>
      <w:r w:rsidR="00EC5672">
        <w:t>7</w:t>
      </w:r>
      <w:r w:rsidR="00564278">
        <w:t>, 11.59pm</w:t>
      </w:r>
      <w:r w:rsidR="00315199">
        <w:br/>
        <w:t>(Do not translate any of these texts)</w:t>
      </w:r>
    </w:p>
    <w:p w14:paraId="64812755" w14:textId="77777777" w:rsidR="00E061FB" w:rsidRPr="00E061FB" w:rsidRDefault="00E061FB" w:rsidP="00BF4B77">
      <w:pPr>
        <w:pStyle w:val="NormalWeb"/>
        <w:keepNext/>
        <w:keepLines/>
        <w:numPr>
          <w:ilvl w:val="0"/>
          <w:numId w:val="10"/>
        </w:numPr>
        <w:rPr>
          <w:lang w:val="pt-PT"/>
        </w:rPr>
      </w:pPr>
      <w:r>
        <w:t xml:space="preserve">Provide a critical analysis of the </w:t>
      </w:r>
      <w:r w:rsidRPr="0015355F">
        <w:t xml:space="preserve">stipulations of the </w:t>
      </w:r>
      <w:r w:rsidRPr="00E061FB">
        <w:rPr>
          <w:i/>
        </w:rPr>
        <w:t xml:space="preserve">lex de Gallia Cisalpina </w:t>
      </w:r>
      <w:r>
        <w:t xml:space="preserve">which you consider </w:t>
      </w:r>
      <w:r w:rsidRPr="0015355F">
        <w:t xml:space="preserve">important for understanding the </w:t>
      </w:r>
      <w:r>
        <w:t>‘</w:t>
      </w:r>
      <w:r w:rsidRPr="0015355F">
        <w:t>unification</w:t>
      </w:r>
      <w:r>
        <w:t>’</w:t>
      </w:r>
      <w:r w:rsidRPr="0015355F">
        <w:t xml:space="preserve"> of Italy</w:t>
      </w:r>
      <w:r>
        <w:t xml:space="preserve"> in the 1</w:t>
      </w:r>
      <w:r w:rsidRPr="00E061FB">
        <w:rPr>
          <w:vertAlign w:val="superscript"/>
        </w:rPr>
        <w:t>st</w:t>
      </w:r>
      <w:r>
        <w:t xml:space="preserve"> century BC</w:t>
      </w:r>
      <w:r w:rsidRPr="0015355F">
        <w:t>?</w:t>
      </w:r>
      <w:r w:rsidRPr="00E061FB">
        <w:rPr>
          <w:iCs/>
        </w:rPr>
        <w:t xml:space="preserve"> </w:t>
      </w:r>
      <w:r w:rsidRPr="00E061FB">
        <w:rPr>
          <w:iCs/>
          <w:lang w:val="pt-PT"/>
        </w:rPr>
        <w:t>(</w:t>
      </w:r>
      <w:r w:rsidRPr="00E061FB">
        <w:rPr>
          <w:rStyle w:val="st"/>
          <w:lang w:val="pt-PT"/>
        </w:rPr>
        <w:t>CIL XI 1146; CIL I</w:t>
      </w:r>
      <w:r w:rsidRPr="00E061FB">
        <w:rPr>
          <w:rStyle w:val="st"/>
          <w:vertAlign w:val="superscript"/>
          <w:lang w:val="pt-PT"/>
        </w:rPr>
        <w:t>2</w:t>
      </w:r>
      <w:r w:rsidRPr="00E061FB">
        <w:rPr>
          <w:rStyle w:val="st"/>
          <w:lang w:val="pt-PT"/>
        </w:rPr>
        <w:t xml:space="preserve"> 592 = Bruns, Fontes</w:t>
      </w:r>
      <w:r w:rsidRPr="00E061FB">
        <w:rPr>
          <w:rStyle w:val="st"/>
          <w:vertAlign w:val="superscript"/>
          <w:lang w:val="pt-PT"/>
        </w:rPr>
        <w:t>7</w:t>
      </w:r>
      <w:r w:rsidRPr="00E061FB">
        <w:rPr>
          <w:rStyle w:val="st"/>
          <w:lang w:val="pt-PT"/>
        </w:rPr>
        <w:t>, no. 16= FIRA I2 no. 19; Crawford 1996: I.461–77 no. 28)</w:t>
      </w:r>
      <w:r w:rsidRPr="00E061FB">
        <w:rPr>
          <w:iCs/>
          <w:lang w:val="pt-PT"/>
        </w:rPr>
        <w:t xml:space="preserve">) </w:t>
      </w:r>
    </w:p>
    <w:p w14:paraId="49CEC6BD" w14:textId="77777777" w:rsidR="00E061FB" w:rsidRPr="000F0BFD" w:rsidRDefault="00E061FB" w:rsidP="00BF4B77">
      <w:pPr>
        <w:pStyle w:val="NormalWeb"/>
        <w:keepNext/>
        <w:keepLines/>
        <w:numPr>
          <w:ilvl w:val="0"/>
          <w:numId w:val="10"/>
        </w:numPr>
        <w:rPr>
          <w:bCs/>
        </w:rPr>
      </w:pPr>
      <w:r w:rsidRPr="000F0BFD">
        <w:rPr>
          <w:bCs/>
        </w:rPr>
        <w:t>Provide a critical analysis of this inscription discovered at Polla (Forum Popillii) (</w:t>
      </w:r>
      <w:r w:rsidRPr="000F0BFD">
        <w:rPr>
          <w:bCs/>
          <w:i/>
        </w:rPr>
        <w:t>CIL</w:t>
      </w:r>
      <w:r w:rsidRPr="000F0BFD">
        <w:rPr>
          <w:bCs/>
        </w:rPr>
        <w:t xml:space="preserve"> X 6950 (</w:t>
      </w:r>
      <w:r w:rsidRPr="000F0BFD">
        <w:rPr>
          <w:bCs/>
          <w:i/>
        </w:rPr>
        <w:t xml:space="preserve">add. </w:t>
      </w:r>
      <w:r w:rsidRPr="000F0BFD">
        <w:rPr>
          <w:bCs/>
        </w:rPr>
        <w:t xml:space="preserve">p. 1019) = </w:t>
      </w:r>
      <w:r w:rsidRPr="000F0BFD">
        <w:rPr>
          <w:bCs/>
          <w:i/>
        </w:rPr>
        <w:t>InscrIt</w:t>
      </w:r>
      <w:r w:rsidRPr="000F0BFD">
        <w:rPr>
          <w:bCs/>
        </w:rPr>
        <w:t xml:space="preserve">-III.1, 272 = </w:t>
      </w:r>
      <w:r w:rsidRPr="000F0BFD">
        <w:rPr>
          <w:bCs/>
          <w:i/>
        </w:rPr>
        <w:t>ILLRP</w:t>
      </w:r>
      <w:r w:rsidRPr="000F0BFD">
        <w:rPr>
          <w:bCs/>
        </w:rPr>
        <w:t xml:space="preserve"> 454 (</w:t>
      </w:r>
      <w:r w:rsidRPr="000F0BFD">
        <w:rPr>
          <w:bCs/>
          <w:i/>
        </w:rPr>
        <w:t xml:space="preserve">add. </w:t>
      </w:r>
      <w:r w:rsidRPr="000F0BFD">
        <w:rPr>
          <w:bCs/>
        </w:rPr>
        <w:t xml:space="preserve">p. 330) = </w:t>
      </w:r>
      <w:r w:rsidRPr="000F0BFD">
        <w:rPr>
          <w:bCs/>
          <w:i/>
        </w:rPr>
        <w:t>ILS</w:t>
      </w:r>
      <w:r w:rsidRPr="000F0BFD">
        <w:rPr>
          <w:bCs/>
        </w:rPr>
        <w:t xml:space="preserve"> 23 = </w:t>
      </w:r>
      <w:r w:rsidRPr="000F0BFD">
        <w:rPr>
          <w:bCs/>
          <w:i/>
        </w:rPr>
        <w:t>AE</w:t>
      </w:r>
      <w:r w:rsidRPr="000F0BFD">
        <w:rPr>
          <w:bCs/>
        </w:rPr>
        <w:t xml:space="preserve"> 2008, 264) – Apart from a discussion of the identity of the dedicant and the date</w:t>
      </w:r>
      <w:r w:rsidR="000F0BFD">
        <w:rPr>
          <w:bCs/>
        </w:rPr>
        <w:t xml:space="preserve"> of the inscription</w:t>
      </w:r>
      <w:r w:rsidRPr="000F0BFD">
        <w:rPr>
          <w:bCs/>
        </w:rPr>
        <w:t>, analyse the inscription</w:t>
      </w:r>
      <w:r w:rsidR="000F0BFD">
        <w:rPr>
          <w:bCs/>
        </w:rPr>
        <w:t xml:space="preserve"> in the context of Republican</w:t>
      </w:r>
      <w:r w:rsidRPr="000F0BFD">
        <w:rPr>
          <w:bCs/>
        </w:rPr>
        <w:t xml:space="preserve"> politics and society in Popilius’ era:</w:t>
      </w:r>
      <w:bookmarkStart w:id="0" w:name="_GoBack"/>
      <w:bookmarkEnd w:id="0"/>
    </w:p>
    <w:p w14:paraId="1CAB18DA" w14:textId="77777777" w:rsidR="00E061FB" w:rsidRPr="00315199" w:rsidRDefault="00E061FB" w:rsidP="00E061FB">
      <w:pPr>
        <w:pStyle w:val="NormalWeb"/>
        <w:ind w:left="1440"/>
      </w:pPr>
      <w:r w:rsidRPr="000C0BBC">
        <w:rPr>
          <w:i/>
        </w:rPr>
        <w:t xml:space="preserve">[P(ublius) Popillius C(ai) f(ilius) co(n)s(ul)] / viam fecei ab Regio ad Capuam et / in ea via ponteis omneis miliarios / tabelariosque poseivei hince sunt / Nouceriam meilia LI Capuam XXCIIII / Muranum LXXIIII Cosentiam CXXIII Valentiam CLXXX ad Fretum ad / Statuam CCXXXI Regium CCXXXVII / Suma af Capua Regium meilia CCCXXI / et eidem praetor in / Sicilia fugiteivos Italicorum / conquaeisivei redideique / homines DCCCCXVII </w:t>
      </w:r>
      <w:r w:rsidRPr="00315199">
        <w:rPr>
          <w:i/>
        </w:rPr>
        <w:t>eidemque / primus fecei ut de agro poplico / aratoribus cederent paastores</w:t>
      </w:r>
    </w:p>
    <w:p w14:paraId="6AE53504" w14:textId="77777777" w:rsidR="00315199" w:rsidRPr="00315199" w:rsidRDefault="00315199" w:rsidP="00315199">
      <w:pPr>
        <w:pStyle w:val="NormalWeb"/>
        <w:keepNext/>
        <w:keepLines/>
        <w:numPr>
          <w:ilvl w:val="0"/>
          <w:numId w:val="10"/>
        </w:numPr>
      </w:pPr>
      <w:r w:rsidRPr="00315199">
        <w:lastRenderedPageBreak/>
        <w:t>Please analyse the text that comes from a bronze tablet dating to 117 BC: Comment on the content, any linguistic issues, and the socio-historic context of the text (</w:t>
      </w:r>
      <w:r w:rsidRPr="00315199">
        <w:rPr>
          <w:i/>
        </w:rPr>
        <w:t>CIL</w:t>
      </w:r>
      <w:r w:rsidRPr="00315199">
        <w:t xml:space="preserve"> V 7749 = </w:t>
      </w:r>
      <w:r w:rsidRPr="00315199">
        <w:rPr>
          <w:i/>
        </w:rPr>
        <w:t xml:space="preserve">ILLRP </w:t>
      </w:r>
      <w:r w:rsidRPr="00315199">
        <w:t xml:space="preserve">517 = </w:t>
      </w:r>
      <w:r w:rsidRPr="00315199">
        <w:rPr>
          <w:i/>
        </w:rPr>
        <w:t>ILS</w:t>
      </w:r>
      <w:r w:rsidRPr="00315199">
        <w:t>05946 (</w:t>
      </w:r>
      <w:r w:rsidRPr="00315199">
        <w:rPr>
          <w:i/>
        </w:rPr>
        <w:t xml:space="preserve">add. </w:t>
      </w:r>
      <w:r w:rsidRPr="00315199">
        <w:t xml:space="preserve">p. 186) = </w:t>
      </w:r>
      <w:r w:rsidRPr="00315199">
        <w:rPr>
          <w:i/>
        </w:rPr>
        <w:t>AE</w:t>
      </w:r>
      <w:r w:rsidRPr="00315199">
        <w:t xml:space="preserve"> 1955, 223 = </w:t>
      </w:r>
      <w:r w:rsidRPr="00315199">
        <w:rPr>
          <w:i/>
        </w:rPr>
        <w:t>AE</w:t>
      </w:r>
      <w:r w:rsidRPr="00315199">
        <w:t xml:space="preserve"> 1997, 244 = </w:t>
      </w:r>
      <w:r w:rsidRPr="00315199">
        <w:rPr>
          <w:i/>
        </w:rPr>
        <w:t>AE</w:t>
      </w:r>
      <w:r w:rsidRPr="00315199">
        <w:t xml:space="preserve"> 2003, 671 = </w:t>
      </w:r>
      <w:r w:rsidRPr="00315199">
        <w:rPr>
          <w:i/>
        </w:rPr>
        <w:t>AE</w:t>
      </w:r>
      <w:r w:rsidRPr="00315199">
        <w:t xml:space="preserve"> 2004, 570 = </w:t>
      </w:r>
      <w:r w:rsidRPr="00315199">
        <w:rPr>
          <w:i/>
        </w:rPr>
        <w:t>AE</w:t>
      </w:r>
      <w:r w:rsidRPr="00315199">
        <w:t xml:space="preserve"> 2006, 54</w:t>
      </w:r>
    </w:p>
    <w:p w14:paraId="762FC1C7" w14:textId="77777777" w:rsidR="00315199" w:rsidRDefault="00315199" w:rsidP="00315199">
      <w:pPr>
        <w:pStyle w:val="NormalWeb"/>
        <w:ind w:left="1440"/>
      </w:pPr>
      <w:r w:rsidRPr="0015355F">
        <w:rPr>
          <w:i/>
        </w:rPr>
        <w:t xml:space="preserve">Q(uintus) M(arcus) Minucieis Q(uinti) f(ilius) Rufeis de controversieis inter / Genuateis et Veiturios in re praesente </w:t>
      </w:r>
      <w:r w:rsidRPr="0015355F">
        <w:rPr>
          <w:bCs/>
          <w:i/>
        </w:rPr>
        <w:t>cognoverunt</w:t>
      </w:r>
      <w:r w:rsidRPr="0015355F">
        <w:rPr>
          <w:i/>
        </w:rPr>
        <w:t xml:space="preserve"> et coram inter eos controvosias composeiverunt / et qua lege agrum possiderent et qua   fineis   fierent   dixserunt eos fineis facere terminosque statui iuserunt (...)quem agrum poplicum / iudicamus esse eum agrum castelanos Langenses Veiturios po[si]dere fruique videtur oportere pro   eo   agro   vectigal   Langenses   /   Veituris in poplicum Genuam dent in an(n)os singulos vic(toriatos) n(ummos) CCCC sei Langenses eam pequniam non dabunt neque satis / facient arbitratuu Genuatium quod per Genuenses mo[r]a non fiat suo setius eam pequniam acipiant tum quod in eo agro / natum erit frumenti partem vicensumam vini partem sextam Langenses in poplicum Genuam dare debento / in annos singolos   quei   intra   eos   fineis   agrum   posedet   Genuas   aut Viturius quei eorum posedeit K(alendis) Sextil(ibus) L(ucio) Caicilio / Q(uinto) Muucio co(n)s(ulibus) eos ita posidere colereque liceat e[i]s quei posidebunt vectigal Langensibus pro portione dent ita uti ceteri / Langenses qui eorum in eo agro agrum posidebunt fruenturque praeter ea in eo agro ni quis posideto nisi de maiore parte / Langensium Veituriorum sententia dum ne alium intro mitat nisi Genuatem aut Veiturium colendi causa (...)</w:t>
      </w:r>
    </w:p>
    <w:p w14:paraId="2129DBB7" w14:textId="77777777" w:rsidR="00315199" w:rsidRDefault="00315199" w:rsidP="00315199">
      <w:pPr>
        <w:pStyle w:val="NormalWeb"/>
        <w:keepNext/>
        <w:keepLines/>
        <w:numPr>
          <w:ilvl w:val="0"/>
          <w:numId w:val="10"/>
        </w:numPr>
      </w:pPr>
      <w:r>
        <w:t>Write a critical analysis of at least five inscriptions of your choice, from EITHER Nîmes OR Vindolanda OR Lugdunum OR Vienne (see Moodle for resources), that provide an insight in religious institutions of these cities and people’s religious understandings.</w:t>
      </w:r>
    </w:p>
    <w:p w14:paraId="5DDECF06" w14:textId="77777777" w:rsidR="00E061FB" w:rsidRPr="0015355F" w:rsidRDefault="00E061FB" w:rsidP="007E0A59">
      <w:pPr>
        <w:pStyle w:val="NormalWeb"/>
      </w:pPr>
    </w:p>
    <w:sectPr w:rsidR="00E061FB" w:rsidRPr="0015355F" w:rsidSect="00B048F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B37048" w14:textId="77777777" w:rsidR="00784E7E" w:rsidRDefault="00784E7E" w:rsidP="00025EAC">
      <w:pPr>
        <w:spacing w:after="0" w:line="240" w:lineRule="auto"/>
      </w:pPr>
      <w:r>
        <w:separator/>
      </w:r>
    </w:p>
  </w:endnote>
  <w:endnote w:type="continuationSeparator" w:id="0">
    <w:p w14:paraId="7AE73DAA" w14:textId="77777777" w:rsidR="00784E7E" w:rsidRDefault="00784E7E" w:rsidP="00025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5188"/>
      <w:docPartObj>
        <w:docPartGallery w:val="Page Numbers (Bottom of Page)"/>
        <w:docPartUnique/>
      </w:docPartObj>
    </w:sdtPr>
    <w:sdtEndPr>
      <w:rPr>
        <w:color w:val="7F7F7F" w:themeColor="background1" w:themeShade="7F"/>
        <w:spacing w:val="60"/>
      </w:rPr>
    </w:sdtEndPr>
    <w:sdtContent>
      <w:p w14:paraId="205AD571" w14:textId="2CC3B621" w:rsidR="00D7367F" w:rsidRDefault="00D7367F">
        <w:pPr>
          <w:pStyle w:val="Footer"/>
          <w:pBdr>
            <w:top w:val="single" w:sz="4" w:space="1" w:color="D9D9D9" w:themeColor="background1" w:themeShade="D9"/>
          </w:pBdr>
          <w:jc w:val="right"/>
        </w:pPr>
        <w:r>
          <w:fldChar w:fldCharType="begin"/>
        </w:r>
        <w:r>
          <w:instrText xml:space="preserve"> PAGE   \* MERGEFORMAT </w:instrText>
        </w:r>
        <w:r>
          <w:fldChar w:fldCharType="separate"/>
        </w:r>
        <w:r w:rsidR="00F0214B">
          <w:rPr>
            <w:noProof/>
          </w:rPr>
          <w:t>6</w:t>
        </w:r>
        <w:r>
          <w:rPr>
            <w:noProof/>
          </w:rPr>
          <w:fldChar w:fldCharType="end"/>
        </w:r>
        <w:r>
          <w:t xml:space="preserve"> | </w:t>
        </w:r>
        <w:r>
          <w:rPr>
            <w:color w:val="7F7F7F" w:themeColor="background1" w:themeShade="7F"/>
            <w:spacing w:val="60"/>
          </w:rPr>
          <w:t>Page</w:t>
        </w:r>
      </w:p>
    </w:sdtContent>
  </w:sdt>
  <w:p w14:paraId="57BB252B" w14:textId="77777777" w:rsidR="00D7367F" w:rsidRDefault="00D736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DC9A6" w14:textId="77777777" w:rsidR="00784E7E" w:rsidRDefault="00784E7E" w:rsidP="00025EAC">
      <w:pPr>
        <w:spacing w:after="0" w:line="240" w:lineRule="auto"/>
      </w:pPr>
      <w:r>
        <w:separator/>
      </w:r>
    </w:p>
  </w:footnote>
  <w:footnote w:type="continuationSeparator" w:id="0">
    <w:p w14:paraId="777DB5C6" w14:textId="77777777" w:rsidR="00784E7E" w:rsidRDefault="00784E7E" w:rsidP="00025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31842"/>
    <w:multiLevelType w:val="hybridMultilevel"/>
    <w:tmpl w:val="54606E08"/>
    <w:lvl w:ilvl="0" w:tplc="C96CD52A">
      <w:start w:val="1"/>
      <w:numFmt w:val="bullet"/>
      <w:lvlText w:val=""/>
      <w:lvlJc w:val="left"/>
      <w:pPr>
        <w:tabs>
          <w:tab w:val="num" w:pos="720"/>
        </w:tabs>
        <w:ind w:left="720" w:hanging="360"/>
      </w:pPr>
      <w:rPr>
        <w:rFonts w:ascii="Wingdings 2" w:hAnsi="Wingdings 2" w:hint="default"/>
      </w:rPr>
    </w:lvl>
    <w:lvl w:ilvl="1" w:tplc="2982D9A0" w:tentative="1">
      <w:start w:val="1"/>
      <w:numFmt w:val="bullet"/>
      <w:lvlText w:val=""/>
      <w:lvlJc w:val="left"/>
      <w:pPr>
        <w:tabs>
          <w:tab w:val="num" w:pos="1440"/>
        </w:tabs>
        <w:ind w:left="1440" w:hanging="360"/>
      </w:pPr>
      <w:rPr>
        <w:rFonts w:ascii="Wingdings 2" w:hAnsi="Wingdings 2" w:hint="default"/>
      </w:rPr>
    </w:lvl>
    <w:lvl w:ilvl="2" w:tplc="88603F6A" w:tentative="1">
      <w:start w:val="1"/>
      <w:numFmt w:val="bullet"/>
      <w:lvlText w:val=""/>
      <w:lvlJc w:val="left"/>
      <w:pPr>
        <w:tabs>
          <w:tab w:val="num" w:pos="2160"/>
        </w:tabs>
        <w:ind w:left="2160" w:hanging="360"/>
      </w:pPr>
      <w:rPr>
        <w:rFonts w:ascii="Wingdings 2" w:hAnsi="Wingdings 2" w:hint="default"/>
      </w:rPr>
    </w:lvl>
    <w:lvl w:ilvl="3" w:tplc="4296C654" w:tentative="1">
      <w:start w:val="1"/>
      <w:numFmt w:val="bullet"/>
      <w:lvlText w:val=""/>
      <w:lvlJc w:val="left"/>
      <w:pPr>
        <w:tabs>
          <w:tab w:val="num" w:pos="2880"/>
        </w:tabs>
        <w:ind w:left="2880" w:hanging="360"/>
      </w:pPr>
      <w:rPr>
        <w:rFonts w:ascii="Wingdings 2" w:hAnsi="Wingdings 2" w:hint="default"/>
      </w:rPr>
    </w:lvl>
    <w:lvl w:ilvl="4" w:tplc="29949BF8" w:tentative="1">
      <w:start w:val="1"/>
      <w:numFmt w:val="bullet"/>
      <w:lvlText w:val=""/>
      <w:lvlJc w:val="left"/>
      <w:pPr>
        <w:tabs>
          <w:tab w:val="num" w:pos="3600"/>
        </w:tabs>
        <w:ind w:left="3600" w:hanging="360"/>
      </w:pPr>
      <w:rPr>
        <w:rFonts w:ascii="Wingdings 2" w:hAnsi="Wingdings 2" w:hint="default"/>
      </w:rPr>
    </w:lvl>
    <w:lvl w:ilvl="5" w:tplc="1374C7C2" w:tentative="1">
      <w:start w:val="1"/>
      <w:numFmt w:val="bullet"/>
      <w:lvlText w:val=""/>
      <w:lvlJc w:val="left"/>
      <w:pPr>
        <w:tabs>
          <w:tab w:val="num" w:pos="4320"/>
        </w:tabs>
        <w:ind w:left="4320" w:hanging="360"/>
      </w:pPr>
      <w:rPr>
        <w:rFonts w:ascii="Wingdings 2" w:hAnsi="Wingdings 2" w:hint="default"/>
      </w:rPr>
    </w:lvl>
    <w:lvl w:ilvl="6" w:tplc="D9482A20" w:tentative="1">
      <w:start w:val="1"/>
      <w:numFmt w:val="bullet"/>
      <w:lvlText w:val=""/>
      <w:lvlJc w:val="left"/>
      <w:pPr>
        <w:tabs>
          <w:tab w:val="num" w:pos="5040"/>
        </w:tabs>
        <w:ind w:left="5040" w:hanging="360"/>
      </w:pPr>
      <w:rPr>
        <w:rFonts w:ascii="Wingdings 2" w:hAnsi="Wingdings 2" w:hint="default"/>
      </w:rPr>
    </w:lvl>
    <w:lvl w:ilvl="7" w:tplc="7D246A8C" w:tentative="1">
      <w:start w:val="1"/>
      <w:numFmt w:val="bullet"/>
      <w:lvlText w:val=""/>
      <w:lvlJc w:val="left"/>
      <w:pPr>
        <w:tabs>
          <w:tab w:val="num" w:pos="5760"/>
        </w:tabs>
        <w:ind w:left="5760" w:hanging="360"/>
      </w:pPr>
      <w:rPr>
        <w:rFonts w:ascii="Wingdings 2" w:hAnsi="Wingdings 2" w:hint="default"/>
      </w:rPr>
    </w:lvl>
    <w:lvl w:ilvl="8" w:tplc="FD66F5D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B265646"/>
    <w:multiLevelType w:val="hybridMultilevel"/>
    <w:tmpl w:val="EEA86666"/>
    <w:lvl w:ilvl="0" w:tplc="43CE8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E30BD"/>
    <w:multiLevelType w:val="hybridMultilevel"/>
    <w:tmpl w:val="552029B0"/>
    <w:lvl w:ilvl="0" w:tplc="BED0D824">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722638"/>
    <w:multiLevelType w:val="hybridMultilevel"/>
    <w:tmpl w:val="67081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0A4995"/>
    <w:multiLevelType w:val="hybridMultilevel"/>
    <w:tmpl w:val="87B46F80"/>
    <w:lvl w:ilvl="0" w:tplc="AD4E3A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3A5606"/>
    <w:multiLevelType w:val="hybridMultilevel"/>
    <w:tmpl w:val="E7CAE456"/>
    <w:lvl w:ilvl="0" w:tplc="3CA60C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364FB"/>
    <w:multiLevelType w:val="hybridMultilevel"/>
    <w:tmpl w:val="688055F2"/>
    <w:lvl w:ilvl="0" w:tplc="BED0D824">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FC779B"/>
    <w:multiLevelType w:val="hybridMultilevel"/>
    <w:tmpl w:val="71BCB39E"/>
    <w:lvl w:ilvl="0" w:tplc="2E26AD3E">
      <w:start w:val="1"/>
      <w:numFmt w:val="bullet"/>
      <w:lvlText w:val=""/>
      <w:lvlJc w:val="left"/>
      <w:pPr>
        <w:tabs>
          <w:tab w:val="num" w:pos="720"/>
        </w:tabs>
        <w:ind w:left="720" w:hanging="360"/>
      </w:pPr>
      <w:rPr>
        <w:rFonts w:ascii="Wingdings 2" w:hAnsi="Wingdings 2" w:hint="default"/>
      </w:rPr>
    </w:lvl>
    <w:lvl w:ilvl="1" w:tplc="A64AE86A" w:tentative="1">
      <w:start w:val="1"/>
      <w:numFmt w:val="bullet"/>
      <w:lvlText w:val=""/>
      <w:lvlJc w:val="left"/>
      <w:pPr>
        <w:tabs>
          <w:tab w:val="num" w:pos="1440"/>
        </w:tabs>
        <w:ind w:left="1440" w:hanging="360"/>
      </w:pPr>
      <w:rPr>
        <w:rFonts w:ascii="Wingdings 2" w:hAnsi="Wingdings 2" w:hint="default"/>
      </w:rPr>
    </w:lvl>
    <w:lvl w:ilvl="2" w:tplc="D7D0F6C4" w:tentative="1">
      <w:start w:val="1"/>
      <w:numFmt w:val="bullet"/>
      <w:lvlText w:val=""/>
      <w:lvlJc w:val="left"/>
      <w:pPr>
        <w:tabs>
          <w:tab w:val="num" w:pos="2160"/>
        </w:tabs>
        <w:ind w:left="2160" w:hanging="360"/>
      </w:pPr>
      <w:rPr>
        <w:rFonts w:ascii="Wingdings 2" w:hAnsi="Wingdings 2" w:hint="default"/>
      </w:rPr>
    </w:lvl>
    <w:lvl w:ilvl="3" w:tplc="5398406A" w:tentative="1">
      <w:start w:val="1"/>
      <w:numFmt w:val="bullet"/>
      <w:lvlText w:val=""/>
      <w:lvlJc w:val="left"/>
      <w:pPr>
        <w:tabs>
          <w:tab w:val="num" w:pos="2880"/>
        </w:tabs>
        <w:ind w:left="2880" w:hanging="360"/>
      </w:pPr>
      <w:rPr>
        <w:rFonts w:ascii="Wingdings 2" w:hAnsi="Wingdings 2" w:hint="default"/>
      </w:rPr>
    </w:lvl>
    <w:lvl w:ilvl="4" w:tplc="AC2241BA" w:tentative="1">
      <w:start w:val="1"/>
      <w:numFmt w:val="bullet"/>
      <w:lvlText w:val=""/>
      <w:lvlJc w:val="left"/>
      <w:pPr>
        <w:tabs>
          <w:tab w:val="num" w:pos="3600"/>
        </w:tabs>
        <w:ind w:left="3600" w:hanging="360"/>
      </w:pPr>
      <w:rPr>
        <w:rFonts w:ascii="Wingdings 2" w:hAnsi="Wingdings 2" w:hint="default"/>
      </w:rPr>
    </w:lvl>
    <w:lvl w:ilvl="5" w:tplc="D454370C" w:tentative="1">
      <w:start w:val="1"/>
      <w:numFmt w:val="bullet"/>
      <w:lvlText w:val=""/>
      <w:lvlJc w:val="left"/>
      <w:pPr>
        <w:tabs>
          <w:tab w:val="num" w:pos="4320"/>
        </w:tabs>
        <w:ind w:left="4320" w:hanging="360"/>
      </w:pPr>
      <w:rPr>
        <w:rFonts w:ascii="Wingdings 2" w:hAnsi="Wingdings 2" w:hint="default"/>
      </w:rPr>
    </w:lvl>
    <w:lvl w:ilvl="6" w:tplc="2B2A71AE" w:tentative="1">
      <w:start w:val="1"/>
      <w:numFmt w:val="bullet"/>
      <w:lvlText w:val=""/>
      <w:lvlJc w:val="left"/>
      <w:pPr>
        <w:tabs>
          <w:tab w:val="num" w:pos="5040"/>
        </w:tabs>
        <w:ind w:left="5040" w:hanging="360"/>
      </w:pPr>
      <w:rPr>
        <w:rFonts w:ascii="Wingdings 2" w:hAnsi="Wingdings 2" w:hint="default"/>
      </w:rPr>
    </w:lvl>
    <w:lvl w:ilvl="7" w:tplc="BCCA216A" w:tentative="1">
      <w:start w:val="1"/>
      <w:numFmt w:val="bullet"/>
      <w:lvlText w:val=""/>
      <w:lvlJc w:val="left"/>
      <w:pPr>
        <w:tabs>
          <w:tab w:val="num" w:pos="5760"/>
        </w:tabs>
        <w:ind w:left="5760" w:hanging="360"/>
      </w:pPr>
      <w:rPr>
        <w:rFonts w:ascii="Wingdings 2" w:hAnsi="Wingdings 2" w:hint="default"/>
      </w:rPr>
    </w:lvl>
    <w:lvl w:ilvl="8" w:tplc="68C85B3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D380A6A"/>
    <w:multiLevelType w:val="hybridMultilevel"/>
    <w:tmpl w:val="A142D862"/>
    <w:lvl w:ilvl="0" w:tplc="18385AEC">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D44479"/>
    <w:multiLevelType w:val="hybridMultilevel"/>
    <w:tmpl w:val="552029B0"/>
    <w:lvl w:ilvl="0" w:tplc="BED0D824">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4"/>
  </w:num>
  <w:num w:numId="5">
    <w:abstractNumId w:val="1"/>
  </w:num>
  <w:num w:numId="6">
    <w:abstractNumId w:val="3"/>
  </w:num>
  <w:num w:numId="7">
    <w:abstractNumId w:val="6"/>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033B"/>
    <w:rsid w:val="00017764"/>
    <w:rsid w:val="00025EAC"/>
    <w:rsid w:val="000615AA"/>
    <w:rsid w:val="000C0BBC"/>
    <w:rsid w:val="000F0BFD"/>
    <w:rsid w:val="001462FF"/>
    <w:rsid w:val="0015355F"/>
    <w:rsid w:val="002C5409"/>
    <w:rsid w:val="002F4E31"/>
    <w:rsid w:val="00315199"/>
    <w:rsid w:val="003566C1"/>
    <w:rsid w:val="003A7721"/>
    <w:rsid w:val="0043203D"/>
    <w:rsid w:val="0043660F"/>
    <w:rsid w:val="0045033B"/>
    <w:rsid w:val="004C23E3"/>
    <w:rsid w:val="00534672"/>
    <w:rsid w:val="00564278"/>
    <w:rsid w:val="005F3D54"/>
    <w:rsid w:val="0066128B"/>
    <w:rsid w:val="006F5936"/>
    <w:rsid w:val="00706D88"/>
    <w:rsid w:val="00784E7E"/>
    <w:rsid w:val="007E0A59"/>
    <w:rsid w:val="008A68DD"/>
    <w:rsid w:val="008B089E"/>
    <w:rsid w:val="00951F6B"/>
    <w:rsid w:val="009B39FA"/>
    <w:rsid w:val="00A31FE3"/>
    <w:rsid w:val="00A75497"/>
    <w:rsid w:val="00AF6B30"/>
    <w:rsid w:val="00B048FB"/>
    <w:rsid w:val="00B97538"/>
    <w:rsid w:val="00BA65FB"/>
    <w:rsid w:val="00BB26E9"/>
    <w:rsid w:val="00BE0E5F"/>
    <w:rsid w:val="00BE3A11"/>
    <w:rsid w:val="00BF137D"/>
    <w:rsid w:val="00C01A6A"/>
    <w:rsid w:val="00C717FC"/>
    <w:rsid w:val="00C86C46"/>
    <w:rsid w:val="00CC06C0"/>
    <w:rsid w:val="00CC3259"/>
    <w:rsid w:val="00D26216"/>
    <w:rsid w:val="00D437A6"/>
    <w:rsid w:val="00D5749B"/>
    <w:rsid w:val="00D7367F"/>
    <w:rsid w:val="00D833DF"/>
    <w:rsid w:val="00E061FB"/>
    <w:rsid w:val="00E51483"/>
    <w:rsid w:val="00EC5672"/>
    <w:rsid w:val="00F0214B"/>
    <w:rsid w:val="00F26853"/>
    <w:rsid w:val="00F44F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215E32"/>
  <w15:docId w15:val="{DEFD093E-6422-4B70-A86C-870BE0A18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660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660F"/>
    <w:rPr>
      <w:b/>
      <w:bCs/>
    </w:rPr>
  </w:style>
  <w:style w:type="paragraph" w:styleId="ListParagraph">
    <w:name w:val="List Paragraph"/>
    <w:basedOn w:val="Normal"/>
    <w:uiPriority w:val="34"/>
    <w:qFormat/>
    <w:rsid w:val="00C86C46"/>
    <w:pPr>
      <w:ind w:left="720"/>
      <w:contextualSpacing/>
    </w:pPr>
  </w:style>
  <w:style w:type="character" w:styleId="Hyperlink">
    <w:name w:val="Hyperlink"/>
    <w:basedOn w:val="DefaultParagraphFont"/>
    <w:uiPriority w:val="99"/>
    <w:semiHidden/>
    <w:unhideWhenUsed/>
    <w:rsid w:val="009B39FA"/>
    <w:rPr>
      <w:color w:val="0000FF"/>
      <w:u w:val="single"/>
    </w:rPr>
  </w:style>
  <w:style w:type="paragraph" w:styleId="BalloonText">
    <w:name w:val="Balloon Text"/>
    <w:basedOn w:val="Normal"/>
    <w:link w:val="BalloonTextChar"/>
    <w:uiPriority w:val="99"/>
    <w:semiHidden/>
    <w:unhideWhenUsed/>
    <w:rsid w:val="00F268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853"/>
    <w:rPr>
      <w:rFonts w:ascii="Tahoma" w:hAnsi="Tahoma" w:cs="Tahoma"/>
      <w:sz w:val="16"/>
      <w:szCs w:val="16"/>
    </w:rPr>
  </w:style>
  <w:style w:type="paragraph" w:styleId="Header">
    <w:name w:val="header"/>
    <w:basedOn w:val="Normal"/>
    <w:link w:val="HeaderChar"/>
    <w:uiPriority w:val="99"/>
    <w:unhideWhenUsed/>
    <w:rsid w:val="00025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EAC"/>
  </w:style>
  <w:style w:type="paragraph" w:styleId="Footer">
    <w:name w:val="footer"/>
    <w:basedOn w:val="Normal"/>
    <w:link w:val="FooterChar"/>
    <w:uiPriority w:val="99"/>
    <w:unhideWhenUsed/>
    <w:rsid w:val="00025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EAC"/>
  </w:style>
  <w:style w:type="character" w:customStyle="1" w:styleId="st">
    <w:name w:val="st"/>
    <w:basedOn w:val="DefaultParagraphFont"/>
    <w:rsid w:val="00E061FB"/>
  </w:style>
  <w:style w:type="character" w:styleId="Emphasis">
    <w:name w:val="Emphasis"/>
    <w:basedOn w:val="DefaultParagraphFont"/>
    <w:uiPriority w:val="20"/>
    <w:qFormat/>
    <w:rsid w:val="00E061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599867">
      <w:bodyDiv w:val="1"/>
      <w:marLeft w:val="0"/>
      <w:marRight w:val="0"/>
      <w:marTop w:val="0"/>
      <w:marBottom w:val="0"/>
      <w:divBdr>
        <w:top w:val="none" w:sz="0" w:space="0" w:color="auto"/>
        <w:left w:val="none" w:sz="0" w:space="0" w:color="auto"/>
        <w:bottom w:val="none" w:sz="0" w:space="0" w:color="auto"/>
        <w:right w:val="none" w:sz="0" w:space="0" w:color="auto"/>
      </w:divBdr>
    </w:div>
    <w:div w:id="1226063735">
      <w:bodyDiv w:val="1"/>
      <w:marLeft w:val="0"/>
      <w:marRight w:val="0"/>
      <w:marTop w:val="0"/>
      <w:marBottom w:val="0"/>
      <w:divBdr>
        <w:top w:val="none" w:sz="0" w:space="0" w:color="auto"/>
        <w:left w:val="none" w:sz="0" w:space="0" w:color="auto"/>
        <w:bottom w:val="none" w:sz="0" w:space="0" w:color="auto"/>
        <w:right w:val="none" w:sz="0" w:space="0" w:color="auto"/>
      </w:divBdr>
      <w:divsChild>
        <w:div w:id="903178936">
          <w:marLeft w:val="864"/>
          <w:marRight w:val="0"/>
          <w:marTop w:val="53"/>
          <w:marBottom w:val="0"/>
          <w:divBdr>
            <w:top w:val="none" w:sz="0" w:space="0" w:color="auto"/>
            <w:left w:val="none" w:sz="0" w:space="0" w:color="auto"/>
            <w:bottom w:val="none" w:sz="0" w:space="0" w:color="auto"/>
            <w:right w:val="none" w:sz="0" w:space="0" w:color="auto"/>
          </w:divBdr>
        </w:div>
      </w:divsChild>
    </w:div>
    <w:div w:id="1668823464">
      <w:bodyDiv w:val="1"/>
      <w:marLeft w:val="0"/>
      <w:marRight w:val="0"/>
      <w:marTop w:val="0"/>
      <w:marBottom w:val="0"/>
      <w:divBdr>
        <w:top w:val="none" w:sz="0" w:space="0" w:color="auto"/>
        <w:left w:val="none" w:sz="0" w:space="0" w:color="auto"/>
        <w:bottom w:val="none" w:sz="0" w:space="0" w:color="auto"/>
        <w:right w:val="none" w:sz="0" w:space="0" w:color="auto"/>
      </w:divBdr>
      <w:divsChild>
        <w:div w:id="2045707841">
          <w:marLeft w:val="864"/>
          <w:marRight w:val="0"/>
          <w:marTop w:val="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2215</Words>
  <Characters>12629</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Haeussler</dc:creator>
  <cp:lastModifiedBy>Ralph Haeussler</cp:lastModifiedBy>
  <cp:revision>2</cp:revision>
  <dcterms:created xsi:type="dcterms:W3CDTF">2017-10-23T11:42:00Z</dcterms:created>
  <dcterms:modified xsi:type="dcterms:W3CDTF">2017-10-23T11:42:00Z</dcterms:modified>
</cp:coreProperties>
</file>