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759E3CA5" w:rsidR="00864921" w:rsidRDefault="00EC7D32" w:rsidP="00D22D9C">
      <w:pPr>
        <w:jc w:val="both"/>
        <w:rPr>
          <w:rFonts w:ascii="Calibri" w:hAnsi="Calibri" w:cs="Calibri"/>
          <w:sz w:val="22"/>
          <w:szCs w:val="22"/>
        </w:rPr>
      </w:pPr>
      <w:proofErr w:type="spellStart"/>
      <w:r>
        <w:rPr>
          <w:rFonts w:ascii="Calibri" w:hAnsi="Calibri" w:cs="Calibri"/>
          <w:sz w:val="22"/>
          <w:szCs w:val="22"/>
        </w:rPr>
        <w:t>Mehek</w:t>
      </w:r>
      <w:proofErr w:type="spellEnd"/>
      <w:r>
        <w:rPr>
          <w:rFonts w:ascii="Calibri" w:hAnsi="Calibri" w:cs="Calibri"/>
          <w:sz w:val="22"/>
          <w:szCs w:val="22"/>
        </w:rPr>
        <w:t xml:space="preserve"> </w:t>
      </w:r>
      <w:r w:rsidR="00CF5841">
        <w:rPr>
          <w:rFonts w:ascii="Calibri" w:hAnsi="Calibri" w:cs="Calibri"/>
          <w:sz w:val="22"/>
          <w:szCs w:val="22"/>
        </w:rPr>
        <w:t>Sayeed</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535D635C" w:rsidR="00864921" w:rsidRDefault="00AC26E0" w:rsidP="00864921">
            <w:pPr>
              <w:spacing w:after="120"/>
              <w:rPr>
                <w:rFonts w:ascii="Calibri" w:hAnsi="Calibri"/>
                <w:sz w:val="14"/>
                <w:szCs w:val="14"/>
              </w:rPr>
            </w:pPr>
            <w:r>
              <w:rPr>
                <w:rFonts w:ascii="Calibri" w:hAnsi="Calibri"/>
                <w:sz w:val="14"/>
                <w:szCs w:val="14"/>
              </w:rPr>
              <w:t>No applicable to the assessment.</w:t>
            </w:r>
            <w:bookmarkStart w:id="0" w:name="_GoBack"/>
            <w:bookmarkEnd w:id="0"/>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6E0510AB"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 xml:space="preserve">Social and Economic elements of the PESTLE.  </w:t>
            </w:r>
          </w:p>
          <w:p w14:paraId="2C1DF84A" w14:textId="7E3782EE" w:rsidR="00864921" w:rsidRDefault="00F5164B" w:rsidP="00864921">
            <w:pPr>
              <w:spacing w:after="120"/>
              <w:rPr>
                <w:rFonts w:ascii="Calibri" w:hAnsi="Calibri"/>
                <w:sz w:val="14"/>
                <w:szCs w:val="14"/>
              </w:rPr>
            </w:pPr>
            <w:r>
              <w:rPr>
                <w:rFonts w:ascii="Calibri" w:hAnsi="Calibri"/>
                <w:sz w:val="14"/>
                <w:szCs w:val="14"/>
              </w:rPr>
              <w:t xml:space="preserve">You have chosen an appropriate selection of relevant material to present.  </w:t>
            </w:r>
            <w:r w:rsidR="00AA01B3">
              <w:rPr>
                <w:rFonts w:ascii="Calibri" w:hAnsi="Calibri"/>
                <w:sz w:val="14"/>
                <w:szCs w:val="14"/>
              </w:rPr>
              <w:t xml:space="preserve">However, with regard to the models, there were occasions when it wasn’t evident </w:t>
            </w:r>
            <w:r w:rsidR="00044F67">
              <w:rPr>
                <w:rFonts w:ascii="Calibri" w:hAnsi="Calibri"/>
                <w:sz w:val="14"/>
                <w:szCs w:val="14"/>
              </w:rPr>
              <w:t>which element you were referring too.</w:t>
            </w:r>
          </w:p>
          <w:p w14:paraId="48E457D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34EA5A7E" w:rsidR="00864921" w:rsidRPr="00F61A20" w:rsidRDefault="00AC26E0" w:rsidP="00864921">
            <w:pPr>
              <w:jc w:val="center"/>
              <w:rPr>
                <w:rFonts w:ascii="Calibri" w:hAnsi="Calibri"/>
                <w:sz w:val="32"/>
              </w:rPr>
            </w:pPr>
            <w:r>
              <w:rPr>
                <w:rFonts w:ascii="Calibri" w:hAnsi="Calibri"/>
                <w:sz w:val="32"/>
              </w:rPr>
              <w:t>12</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51473C8A" w:rsidR="00864921" w:rsidRPr="00F61A20" w:rsidRDefault="00AC26E0" w:rsidP="00864921">
            <w:pPr>
              <w:jc w:val="center"/>
              <w:rPr>
                <w:rFonts w:ascii="Calibri" w:hAnsi="Calibri"/>
                <w:sz w:val="32"/>
              </w:rPr>
            </w:pPr>
            <w:r>
              <w:rPr>
                <w:rFonts w:ascii="Calibri" w:hAnsi="Calibri"/>
                <w:sz w:val="32"/>
              </w:rPr>
              <w:t>12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6B94CA8A" w14:textId="3DD036E7" w:rsidR="00864921" w:rsidRDefault="00987459" w:rsidP="00864921">
            <w:pPr>
              <w:spacing w:after="120"/>
              <w:rPr>
                <w:rFonts w:ascii="Calibri" w:hAnsi="Calibri"/>
                <w:sz w:val="14"/>
                <w:szCs w:val="14"/>
              </w:rPr>
            </w:pPr>
            <w:r>
              <w:rPr>
                <w:rFonts w:ascii="Calibri" w:hAnsi="Calibri"/>
                <w:sz w:val="14"/>
                <w:szCs w:val="14"/>
              </w:rPr>
              <w:t xml:space="preserve">Take care when moving back and forth between presenters, as there were occasions when it appeared that you weren’t sure who’s turn it was or what point they needed to put </w:t>
            </w:r>
            <w:r w:rsidR="00C5765A">
              <w:rPr>
                <w:rFonts w:ascii="Calibri" w:hAnsi="Calibri"/>
                <w:sz w:val="14"/>
                <w:szCs w:val="14"/>
              </w:rPr>
              <w:t>forward.</w:t>
            </w:r>
          </w:p>
          <w:p w14:paraId="10C3CCA7" w14:textId="249B1F1B" w:rsidR="00AC26E0"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A stronger conclusion that tied up the analysis and discussion points would have been beneficial.  </w:t>
            </w:r>
          </w:p>
          <w:p w14:paraId="462AF583"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01847348" w:rsidR="00864921" w:rsidRPr="00F61A20" w:rsidRDefault="00AC26E0" w:rsidP="00864921">
            <w:pPr>
              <w:jc w:val="center"/>
              <w:rPr>
                <w:rFonts w:ascii="Calibri" w:hAnsi="Calibri"/>
                <w:sz w:val="32"/>
              </w:rPr>
            </w:pPr>
            <w:r>
              <w:rPr>
                <w:rFonts w:ascii="Calibri" w:hAnsi="Calibri"/>
                <w:sz w:val="32"/>
              </w:rPr>
              <w:t>19</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7DFC0CA0" w:rsidR="00AC26E0" w:rsidRDefault="00AC26E0" w:rsidP="00864921">
            <w:pPr>
              <w:spacing w:after="120"/>
              <w:rPr>
                <w:rFonts w:ascii="Calibri" w:hAnsi="Calibri"/>
                <w:sz w:val="14"/>
                <w:szCs w:val="14"/>
              </w:rPr>
            </w:pPr>
            <w:r>
              <w:rPr>
                <w:rFonts w:ascii="Calibri" w:hAnsi="Calibri"/>
                <w:sz w:val="14"/>
                <w:szCs w:val="14"/>
              </w:rPr>
              <w:t xml:space="preserve">Introduced each person and the purpose of the presentation.  You also introduced the organisation.  </w:t>
            </w:r>
          </w:p>
          <w:p w14:paraId="3035BB77" w14:textId="4D1602D7"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p w14:paraId="18659621"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7B5B882F" w:rsidR="00864921" w:rsidRPr="00F61A20" w:rsidRDefault="00AC26E0" w:rsidP="00864921">
            <w:pPr>
              <w:jc w:val="center"/>
              <w:rPr>
                <w:rFonts w:ascii="Calibri" w:hAnsi="Calibri"/>
                <w:sz w:val="32"/>
              </w:rPr>
            </w:pPr>
            <w:r>
              <w:rPr>
                <w:rFonts w:ascii="Calibri" w:hAnsi="Calibri"/>
                <w:sz w:val="32"/>
              </w:rPr>
              <w:t>19</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6D1001C2" w:rsidR="00DD1DE2" w:rsidRPr="00525F5D" w:rsidRDefault="00AC26E0" w:rsidP="00864921">
            <w:pPr>
              <w:jc w:val="right"/>
              <w:rPr>
                <w:rFonts w:ascii="Calibri" w:hAnsi="Calibri" w:cs="Arial"/>
                <w:b/>
                <w:bCs/>
              </w:rPr>
            </w:pPr>
            <w:r>
              <w:rPr>
                <w:rFonts w:ascii="Calibri" w:hAnsi="Calibri" w:cs="Arial"/>
                <w:b/>
                <w:bCs/>
              </w:rPr>
              <w:t>63% = 16/25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B16657" w14:textId="77777777" w:rsidR="00E91E1B" w:rsidRDefault="00E91E1B">
      <w:r>
        <w:separator/>
      </w:r>
    </w:p>
  </w:endnote>
  <w:endnote w:type="continuationSeparator" w:id="0">
    <w:p w14:paraId="286C0A72" w14:textId="77777777" w:rsidR="00E91E1B" w:rsidRDefault="00E91E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55A5D4" w14:textId="77777777" w:rsidR="00E91E1B" w:rsidRDefault="00E91E1B">
      <w:r>
        <w:separator/>
      </w:r>
    </w:p>
  </w:footnote>
  <w:footnote w:type="continuationSeparator" w:id="0">
    <w:p w14:paraId="5F71128D" w14:textId="77777777" w:rsidR="00E91E1B" w:rsidRDefault="00E91E1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2E91"/>
    <w:rsid w:val="008D763F"/>
    <w:rsid w:val="008E2400"/>
    <w:rsid w:val="008F036F"/>
    <w:rsid w:val="008F78C2"/>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F321B"/>
    <w:rsid w:val="00E230E0"/>
    <w:rsid w:val="00E24234"/>
    <w:rsid w:val="00E30126"/>
    <w:rsid w:val="00E34779"/>
    <w:rsid w:val="00E42FA9"/>
    <w:rsid w:val="00E51AAC"/>
    <w:rsid w:val="00E5231D"/>
    <w:rsid w:val="00E66CC0"/>
    <w:rsid w:val="00E728A9"/>
    <w:rsid w:val="00E74FA0"/>
    <w:rsid w:val="00E76577"/>
    <w:rsid w:val="00E807D9"/>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Pages>
  <Words>421</Words>
  <Characters>2401</Characters>
  <Application>Microsoft Macintosh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Microsoft Office User</cp:lastModifiedBy>
  <cp:revision>2</cp:revision>
  <cp:lastPrinted>2017-01-27T12:04:00Z</cp:lastPrinted>
  <dcterms:created xsi:type="dcterms:W3CDTF">2018-06-23T19:13:00Z</dcterms:created>
  <dcterms:modified xsi:type="dcterms:W3CDTF">2018-06-23T19:13:00Z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