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130550" w14:textId="1FBF898F" w:rsidR="00501BF3" w:rsidRDefault="00501BF3">
      <w:r>
        <w:t>-</w:t>
      </w:r>
    </w:p>
    <w:sdt>
      <w:sdtPr>
        <w:id w:val="-555699017"/>
        <w:docPartObj>
          <w:docPartGallery w:val="Cover Pages"/>
          <w:docPartUnique/>
        </w:docPartObj>
      </w:sdtPr>
      <w:sdtEndPr/>
      <w:sdtContent>
        <w:p w14:paraId="63E1BA13" w14:textId="1D497B7C" w:rsidR="00552F07" w:rsidRDefault="00552F07">
          <w:r>
            <w:rPr>
              <w:noProof/>
            </w:rPr>
            <mc:AlternateContent>
              <mc:Choice Requires="wpg">
                <w:drawing>
                  <wp:anchor distT="0" distB="0" distL="114300" distR="114300" simplePos="0" relativeHeight="251658240" behindDoc="1" locked="0" layoutInCell="1" allowOverlap="1" wp14:anchorId="65AC5BF8" wp14:editId="23082B81">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vanish/>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5826BD40" w14:textId="21C554CA" w:rsidR="00552F07" w:rsidRPr="00201C1F" w:rsidRDefault="001753C2">
                                      <w:pPr>
                                        <w:pStyle w:val="NoSpacing"/>
                                        <w:rPr>
                                          <w:vanish/>
                                          <w:color w:val="FFFFFF" w:themeColor="background1"/>
                                          <w:sz w:val="32"/>
                                          <w:szCs w:val="32"/>
                                        </w:rPr>
                                      </w:pPr>
                                      <w:r>
                                        <w:rPr>
                                          <w:vanish/>
                                          <w:color w:val="FFFFFF" w:themeColor="background1"/>
                                          <w:sz w:val="32"/>
                                          <w:szCs w:val="32"/>
                                        </w:rPr>
                                        <w:t>David Edwards</w:t>
                                      </w:r>
                                    </w:p>
                                  </w:sdtContent>
                                </w:sdt>
                                <w:p w14:paraId="6137257A" w14:textId="2F39F3F7" w:rsidR="00552F07" w:rsidRPr="00201C1F" w:rsidRDefault="00830C45">
                                  <w:pPr>
                                    <w:pStyle w:val="NoSpacing"/>
                                    <w:rPr>
                                      <w:caps/>
                                      <w:vanish/>
                                      <w:color w:val="FFFFFF" w:themeColor="background1"/>
                                    </w:rPr>
                                  </w:pPr>
                                  <w:sdt>
                                    <w:sdtPr>
                                      <w:rPr>
                                        <w:caps/>
                                        <w:vanish/>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1753C2">
                                        <w:rPr>
                                          <w:caps/>
                                          <w:vanish/>
                                          <w:color w:val="FFFFFF" w:themeColor="background1"/>
                                        </w:rPr>
                                        <w:t>Project Proposal</w:t>
                                      </w:r>
                                    </w:sdtContent>
                                  </w:sdt>
                                  <w:r w:rsidR="00552F07" w:rsidRPr="00201C1F">
                                    <w:rPr>
                                      <w:caps/>
                                      <w:vanish/>
                                      <w:color w:val="FFFFFF" w:themeColor="background1"/>
                                    </w:rPr>
                                    <w:t xml:space="preserve"> | </w:t>
                                  </w:r>
                                  <w:sdt>
                                    <w:sdtPr>
                                      <w:rPr>
                                        <w:caps/>
                                        <w:vanish/>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1753C2">
                                        <w:rPr>
                                          <w:caps/>
                                          <w:vanish/>
                                          <w:color w:val="FFFFFF" w:themeColor="background1"/>
                                        </w:rPr>
                                        <w:t>sTUDENT nUMBER: 2405526</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A6DC25" w14:textId="77777777" w:rsidR="001902F2" w:rsidRPr="001A33D5" w:rsidRDefault="001902F2" w:rsidP="001902F2">
                                  <w:pPr>
                                    <w:pStyle w:val="NoSpacing"/>
                                    <w:pBdr>
                                      <w:bottom w:val="single" w:sz="6" w:space="4" w:color="7F7F7F" w:themeColor="text1" w:themeTint="80"/>
                                    </w:pBdr>
                                    <w:rPr>
                                      <w:b/>
                                      <w:bCs/>
                                      <w:vanish/>
                                      <w:color w:val="595959" w:themeColor="text1" w:themeTint="A6"/>
                                      <w:sz w:val="108"/>
                                      <w:szCs w:val="108"/>
                                      <w:lang w:val="en-GB"/>
                                    </w:rPr>
                                  </w:pPr>
                                  <w:r w:rsidRPr="001A33D5">
                                    <w:rPr>
                                      <w:b/>
                                      <w:bCs/>
                                      <w:vanish/>
                                      <w:color w:val="595959" w:themeColor="text1" w:themeTint="A6"/>
                                      <w:sz w:val="108"/>
                                      <w:szCs w:val="108"/>
                                      <w:lang w:val="en-GB"/>
                                    </w:rPr>
                                    <w:t>Engineering and Project Management</w:t>
                                  </w:r>
                                </w:p>
                                <w:p w14:paraId="2405DAF3" w14:textId="77777777" w:rsidR="008A74EF" w:rsidRPr="008A74EF" w:rsidRDefault="008A74EF" w:rsidP="008A74EF">
                                  <w:pPr>
                                    <w:pStyle w:val="NoSpacing"/>
                                    <w:pBdr>
                                      <w:bottom w:val="single" w:sz="6" w:space="4" w:color="7F7F7F" w:themeColor="text1" w:themeTint="80"/>
                                    </w:pBdr>
                                    <w:rPr>
                                      <w:caps/>
                                      <w:color w:val="44546A" w:themeColor="text2"/>
                                      <w:sz w:val="36"/>
                                      <w:szCs w:val="36"/>
                                      <w:lang w:val="en-GB"/>
                                    </w:rPr>
                                  </w:pPr>
                                </w:p>
                                <w:tbl>
                                  <w:tblPr>
                                    <w:tblW w:w="0" w:type="auto"/>
                                    <w:tblInd w:w="-108" w:type="dxa"/>
                                    <w:tblBorders>
                                      <w:top w:val="nil"/>
                                      <w:left w:val="nil"/>
                                      <w:bottom w:val="nil"/>
                                      <w:right w:val="nil"/>
                                    </w:tblBorders>
                                    <w:tblLayout w:type="fixed"/>
                                    <w:tblLook w:val="0000" w:firstRow="0" w:lastRow="0" w:firstColumn="0" w:lastColumn="0" w:noHBand="0" w:noVBand="0"/>
                                  </w:tblPr>
                                  <w:tblGrid>
                                    <w:gridCol w:w="2096"/>
                                  </w:tblGrid>
                                  <w:tr w:rsidR="008A74EF" w:rsidRPr="00201C1F" w14:paraId="0C48B232" w14:textId="77777777" w:rsidTr="008A74EF">
                                    <w:trPr>
                                      <w:trHeight w:val="114"/>
                                      <w:hidden/>
                                    </w:trPr>
                                    <w:tc>
                                      <w:tcPr>
                                        <w:tcW w:w="2096" w:type="dxa"/>
                                      </w:tcPr>
                                      <w:p w14:paraId="0FAD7406" w14:textId="77777777" w:rsidR="008A74EF" w:rsidRPr="00201C1F" w:rsidRDefault="008A74EF" w:rsidP="008A74EF">
                                        <w:pPr>
                                          <w:pStyle w:val="NoSpacing"/>
                                          <w:pBdr>
                                            <w:bottom w:val="single" w:sz="6" w:space="4" w:color="7F7F7F" w:themeColor="text1" w:themeTint="80"/>
                                          </w:pBdr>
                                          <w:rPr>
                                            <w:caps/>
                                            <w:vanish/>
                                            <w:color w:val="44546A" w:themeColor="text2"/>
                                            <w:sz w:val="36"/>
                                            <w:szCs w:val="36"/>
                                            <w:lang w:val="en-GB"/>
                                          </w:rPr>
                                        </w:pPr>
                                        <w:r w:rsidRPr="00201C1F">
                                          <w:rPr>
                                            <w:caps/>
                                            <w:vanish/>
                                            <w:color w:val="44546A" w:themeColor="text2"/>
                                            <w:sz w:val="36"/>
                                            <w:szCs w:val="36"/>
                                            <w:lang w:val="en-GB"/>
                                          </w:rPr>
                                          <w:t xml:space="preserve"> </w:t>
                                        </w:r>
                                        <w:r w:rsidRPr="00201C1F">
                                          <w:rPr>
                                            <w:b/>
                                            <w:bCs/>
                                            <w:caps/>
                                            <w:vanish/>
                                            <w:color w:val="44546A" w:themeColor="text2"/>
                                            <w:sz w:val="36"/>
                                            <w:szCs w:val="36"/>
                                            <w:lang w:val="en-GB"/>
                                          </w:rPr>
                                          <w:t xml:space="preserve">ACDA5025A </w:t>
                                        </w:r>
                                      </w:p>
                                    </w:tc>
                                  </w:tr>
                                </w:tbl>
                                <w:p w14:paraId="169FB68C" w14:textId="77777777" w:rsidR="005F7879" w:rsidRPr="00201C1F" w:rsidRDefault="005F2178" w:rsidP="008A74EF">
                                  <w:pPr>
                                    <w:pStyle w:val="NoSpacing"/>
                                    <w:pBdr>
                                      <w:bottom w:val="single" w:sz="6" w:space="4" w:color="7F7F7F" w:themeColor="text1" w:themeTint="80"/>
                                    </w:pBdr>
                                    <w:rPr>
                                      <w:caps/>
                                      <w:vanish/>
                                      <w:color w:val="44546A" w:themeColor="text2"/>
                                      <w:sz w:val="36"/>
                                      <w:szCs w:val="36"/>
                                    </w:rPr>
                                  </w:pPr>
                                  <w:r w:rsidRPr="00201C1F">
                                    <w:rPr>
                                      <w:caps/>
                                      <w:vanish/>
                                      <w:color w:val="44546A" w:themeColor="text2"/>
                                      <w:sz w:val="36"/>
                                      <w:szCs w:val="36"/>
                                    </w:rPr>
                                    <w:t>uwtsd</w:t>
                                  </w:r>
                                </w:p>
                                <w:p w14:paraId="4B07B4DF" w14:textId="082AD089" w:rsidR="005F2178" w:rsidRPr="00201C1F" w:rsidRDefault="005F7879" w:rsidP="008A74EF">
                                  <w:pPr>
                                    <w:pStyle w:val="NoSpacing"/>
                                    <w:pBdr>
                                      <w:bottom w:val="single" w:sz="6" w:space="4" w:color="7F7F7F" w:themeColor="text1" w:themeTint="80"/>
                                    </w:pBdr>
                                    <w:rPr>
                                      <w:caps/>
                                      <w:vanish/>
                                      <w:color w:val="44546A" w:themeColor="text2"/>
                                      <w:sz w:val="28"/>
                                      <w:szCs w:val="28"/>
                                    </w:rPr>
                                  </w:pPr>
                                  <w:r w:rsidRPr="00201C1F">
                                    <w:rPr>
                                      <w:caps/>
                                      <w:vanish/>
                                      <w:color w:val="44546A" w:themeColor="text2"/>
                                      <w:sz w:val="28"/>
                                      <w:szCs w:val="28"/>
                                    </w:rPr>
                                    <w:t>LEVEL 5</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5AC5BF8" id="Group 119" o:spid="_x0000_s1026" style="position:absolute;margin-left:0;margin-top:0;width:539.6pt;height:719.9pt;z-index:-251658240;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vanish/>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5826BD40" w14:textId="21C554CA" w:rsidR="00552F07" w:rsidRPr="00201C1F" w:rsidRDefault="001753C2">
                                <w:pPr>
                                  <w:pStyle w:val="NoSpacing"/>
                                  <w:rPr>
                                    <w:vanish/>
                                    <w:color w:val="FFFFFF" w:themeColor="background1"/>
                                    <w:sz w:val="32"/>
                                    <w:szCs w:val="32"/>
                                  </w:rPr>
                                </w:pPr>
                                <w:r>
                                  <w:rPr>
                                    <w:vanish/>
                                    <w:color w:val="FFFFFF" w:themeColor="background1"/>
                                    <w:sz w:val="32"/>
                                    <w:szCs w:val="32"/>
                                  </w:rPr>
                                  <w:t>David Edwards</w:t>
                                </w:r>
                              </w:p>
                            </w:sdtContent>
                          </w:sdt>
                          <w:p w14:paraId="6137257A" w14:textId="2F39F3F7" w:rsidR="00552F07" w:rsidRPr="00201C1F" w:rsidRDefault="00830C45">
                            <w:pPr>
                              <w:pStyle w:val="NoSpacing"/>
                              <w:rPr>
                                <w:caps/>
                                <w:vanish/>
                                <w:color w:val="FFFFFF" w:themeColor="background1"/>
                              </w:rPr>
                            </w:pPr>
                            <w:sdt>
                              <w:sdtPr>
                                <w:rPr>
                                  <w:caps/>
                                  <w:vanish/>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1753C2">
                                  <w:rPr>
                                    <w:caps/>
                                    <w:vanish/>
                                    <w:color w:val="FFFFFF" w:themeColor="background1"/>
                                  </w:rPr>
                                  <w:t>Project Proposal</w:t>
                                </w:r>
                              </w:sdtContent>
                            </w:sdt>
                            <w:r w:rsidR="00552F07" w:rsidRPr="00201C1F">
                              <w:rPr>
                                <w:caps/>
                                <w:vanish/>
                                <w:color w:val="FFFFFF" w:themeColor="background1"/>
                              </w:rPr>
                              <w:t xml:space="preserve"> | </w:t>
                            </w:r>
                            <w:sdt>
                              <w:sdtPr>
                                <w:rPr>
                                  <w:caps/>
                                  <w:vanish/>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1753C2">
                                  <w:rPr>
                                    <w:caps/>
                                    <w:vanish/>
                                    <w:color w:val="FFFFFF" w:themeColor="background1"/>
                                  </w:rPr>
                                  <w:t>sTUDENT nUMBER: 2405526</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5DA6DC25" w14:textId="77777777" w:rsidR="001902F2" w:rsidRPr="001A33D5" w:rsidRDefault="001902F2" w:rsidP="001902F2">
                            <w:pPr>
                              <w:pStyle w:val="NoSpacing"/>
                              <w:pBdr>
                                <w:bottom w:val="single" w:sz="6" w:space="4" w:color="7F7F7F" w:themeColor="text1" w:themeTint="80"/>
                              </w:pBdr>
                              <w:rPr>
                                <w:b/>
                                <w:bCs/>
                                <w:vanish/>
                                <w:color w:val="595959" w:themeColor="text1" w:themeTint="A6"/>
                                <w:sz w:val="108"/>
                                <w:szCs w:val="108"/>
                                <w:lang w:val="en-GB"/>
                              </w:rPr>
                            </w:pPr>
                            <w:r w:rsidRPr="001A33D5">
                              <w:rPr>
                                <w:b/>
                                <w:bCs/>
                                <w:vanish/>
                                <w:color w:val="595959" w:themeColor="text1" w:themeTint="A6"/>
                                <w:sz w:val="108"/>
                                <w:szCs w:val="108"/>
                                <w:lang w:val="en-GB"/>
                              </w:rPr>
                              <w:t>Engineering and Project Management</w:t>
                            </w:r>
                          </w:p>
                          <w:p w14:paraId="2405DAF3" w14:textId="77777777" w:rsidR="008A74EF" w:rsidRPr="008A74EF" w:rsidRDefault="008A74EF" w:rsidP="008A74EF">
                            <w:pPr>
                              <w:pStyle w:val="NoSpacing"/>
                              <w:pBdr>
                                <w:bottom w:val="single" w:sz="6" w:space="4" w:color="7F7F7F" w:themeColor="text1" w:themeTint="80"/>
                              </w:pBdr>
                              <w:rPr>
                                <w:caps/>
                                <w:color w:val="44546A" w:themeColor="text2"/>
                                <w:sz w:val="36"/>
                                <w:szCs w:val="36"/>
                                <w:lang w:val="en-GB"/>
                              </w:rPr>
                            </w:pPr>
                          </w:p>
                          <w:tbl>
                            <w:tblPr>
                              <w:tblW w:w="0" w:type="auto"/>
                              <w:tblInd w:w="-108" w:type="dxa"/>
                              <w:tblBorders>
                                <w:top w:val="nil"/>
                                <w:left w:val="nil"/>
                                <w:bottom w:val="nil"/>
                                <w:right w:val="nil"/>
                              </w:tblBorders>
                              <w:tblLayout w:type="fixed"/>
                              <w:tblLook w:val="0000" w:firstRow="0" w:lastRow="0" w:firstColumn="0" w:lastColumn="0" w:noHBand="0" w:noVBand="0"/>
                            </w:tblPr>
                            <w:tblGrid>
                              <w:gridCol w:w="2096"/>
                            </w:tblGrid>
                            <w:tr w:rsidR="008A74EF" w:rsidRPr="00201C1F" w14:paraId="0C48B232" w14:textId="77777777" w:rsidTr="008A74EF">
                              <w:trPr>
                                <w:trHeight w:val="114"/>
                                <w:hidden/>
                              </w:trPr>
                              <w:tc>
                                <w:tcPr>
                                  <w:tcW w:w="2096" w:type="dxa"/>
                                </w:tcPr>
                                <w:p w14:paraId="0FAD7406" w14:textId="77777777" w:rsidR="008A74EF" w:rsidRPr="00201C1F" w:rsidRDefault="008A74EF" w:rsidP="008A74EF">
                                  <w:pPr>
                                    <w:pStyle w:val="NoSpacing"/>
                                    <w:pBdr>
                                      <w:bottom w:val="single" w:sz="6" w:space="4" w:color="7F7F7F" w:themeColor="text1" w:themeTint="80"/>
                                    </w:pBdr>
                                    <w:rPr>
                                      <w:caps/>
                                      <w:vanish/>
                                      <w:color w:val="44546A" w:themeColor="text2"/>
                                      <w:sz w:val="36"/>
                                      <w:szCs w:val="36"/>
                                      <w:lang w:val="en-GB"/>
                                    </w:rPr>
                                  </w:pPr>
                                  <w:r w:rsidRPr="00201C1F">
                                    <w:rPr>
                                      <w:caps/>
                                      <w:vanish/>
                                      <w:color w:val="44546A" w:themeColor="text2"/>
                                      <w:sz w:val="36"/>
                                      <w:szCs w:val="36"/>
                                      <w:lang w:val="en-GB"/>
                                    </w:rPr>
                                    <w:t xml:space="preserve"> </w:t>
                                  </w:r>
                                  <w:r w:rsidRPr="00201C1F">
                                    <w:rPr>
                                      <w:b/>
                                      <w:bCs/>
                                      <w:caps/>
                                      <w:vanish/>
                                      <w:color w:val="44546A" w:themeColor="text2"/>
                                      <w:sz w:val="36"/>
                                      <w:szCs w:val="36"/>
                                      <w:lang w:val="en-GB"/>
                                    </w:rPr>
                                    <w:t xml:space="preserve">ACDA5025A </w:t>
                                  </w:r>
                                </w:p>
                              </w:tc>
                            </w:tr>
                          </w:tbl>
                          <w:p w14:paraId="169FB68C" w14:textId="77777777" w:rsidR="005F7879" w:rsidRPr="00201C1F" w:rsidRDefault="005F2178" w:rsidP="008A74EF">
                            <w:pPr>
                              <w:pStyle w:val="NoSpacing"/>
                              <w:pBdr>
                                <w:bottom w:val="single" w:sz="6" w:space="4" w:color="7F7F7F" w:themeColor="text1" w:themeTint="80"/>
                              </w:pBdr>
                              <w:rPr>
                                <w:caps/>
                                <w:vanish/>
                                <w:color w:val="44546A" w:themeColor="text2"/>
                                <w:sz w:val="36"/>
                                <w:szCs w:val="36"/>
                              </w:rPr>
                            </w:pPr>
                            <w:r w:rsidRPr="00201C1F">
                              <w:rPr>
                                <w:caps/>
                                <w:vanish/>
                                <w:color w:val="44546A" w:themeColor="text2"/>
                                <w:sz w:val="36"/>
                                <w:szCs w:val="36"/>
                              </w:rPr>
                              <w:t>uwtsd</w:t>
                            </w:r>
                          </w:p>
                          <w:p w14:paraId="4B07B4DF" w14:textId="082AD089" w:rsidR="005F2178" w:rsidRPr="00201C1F" w:rsidRDefault="005F7879" w:rsidP="008A74EF">
                            <w:pPr>
                              <w:pStyle w:val="NoSpacing"/>
                              <w:pBdr>
                                <w:bottom w:val="single" w:sz="6" w:space="4" w:color="7F7F7F" w:themeColor="text1" w:themeTint="80"/>
                              </w:pBdr>
                              <w:rPr>
                                <w:caps/>
                                <w:vanish/>
                                <w:color w:val="44546A" w:themeColor="text2"/>
                                <w:sz w:val="28"/>
                                <w:szCs w:val="28"/>
                              </w:rPr>
                            </w:pPr>
                            <w:r w:rsidRPr="00201C1F">
                              <w:rPr>
                                <w:caps/>
                                <w:vanish/>
                                <w:color w:val="44546A" w:themeColor="text2"/>
                                <w:sz w:val="28"/>
                                <w:szCs w:val="28"/>
                              </w:rPr>
                              <w:t>LEVEL 5</w:t>
                            </w:r>
                          </w:p>
                        </w:txbxContent>
                      </v:textbox>
                    </v:shape>
                    <w10:wrap anchorx="page" anchory="page"/>
                  </v:group>
                </w:pict>
              </mc:Fallback>
            </mc:AlternateContent>
          </w:r>
        </w:p>
        <w:p w14:paraId="0A3DECCA" w14:textId="246FD84E" w:rsidR="00366043" w:rsidRDefault="00552F07" w:rsidP="00366043">
          <w:pPr>
            <w:sectPr w:rsidR="00366043" w:rsidSect="00CA1140">
              <w:headerReference w:type="default" r:id="rId9"/>
              <w:footerReference w:type="default" r:id="rId10"/>
              <w:pgSz w:w="11906" w:h="16838"/>
              <w:pgMar w:top="1440" w:right="1440" w:bottom="1440" w:left="1440" w:header="708" w:footer="708" w:gutter="0"/>
              <w:pgNumType w:start="0"/>
              <w:cols w:space="708"/>
              <w:titlePg/>
              <w:docGrid w:linePitch="360"/>
            </w:sectPr>
          </w:pPr>
          <w:r>
            <w:br w:type="page"/>
          </w:r>
        </w:p>
      </w:sdtContent>
    </w:sdt>
    <w:sdt>
      <w:sdtPr>
        <w:rPr>
          <w:rFonts w:asciiTheme="minorHAnsi" w:eastAsiaTheme="minorHAnsi" w:hAnsiTheme="minorHAnsi" w:cstheme="minorBidi"/>
          <w:vanish/>
          <w:color w:val="auto"/>
          <w:sz w:val="24"/>
          <w:szCs w:val="22"/>
          <w:lang w:val="en-GB"/>
        </w:rPr>
        <w:id w:val="290947111"/>
        <w:docPartObj>
          <w:docPartGallery w:val="Table of Contents"/>
          <w:docPartUnique/>
        </w:docPartObj>
      </w:sdtPr>
      <w:sdtEndPr>
        <w:rPr>
          <w:b/>
          <w:bCs/>
          <w:noProof/>
        </w:rPr>
      </w:sdtEndPr>
      <w:sdtContent>
        <w:p w14:paraId="289C735D" w14:textId="47A10B03" w:rsidR="00BE0493" w:rsidRPr="00201C1F" w:rsidRDefault="00BE0493" w:rsidP="00E33424">
          <w:pPr>
            <w:pStyle w:val="TOCHeading"/>
            <w:tabs>
              <w:tab w:val="left" w:pos="6780"/>
            </w:tabs>
            <w:rPr>
              <w:vanish/>
            </w:rPr>
          </w:pPr>
          <w:r w:rsidRPr="00201C1F">
            <w:rPr>
              <w:vanish/>
            </w:rPr>
            <w:t>Table of Contents</w:t>
          </w:r>
          <w:r w:rsidR="00E33424" w:rsidRPr="00201C1F">
            <w:rPr>
              <w:vanish/>
            </w:rPr>
            <w:tab/>
          </w:r>
        </w:p>
        <w:p w14:paraId="2ECF85E2" w14:textId="1B98E017" w:rsidR="00255184" w:rsidRDefault="00BE0493">
          <w:pPr>
            <w:pStyle w:val="TOC1"/>
            <w:tabs>
              <w:tab w:val="left" w:pos="480"/>
              <w:tab w:val="right" w:leader="dot" w:pos="9016"/>
            </w:tabs>
            <w:rPr>
              <w:rFonts w:eastAsiaTheme="minorEastAsia"/>
              <w:noProof/>
              <w:sz w:val="22"/>
              <w:lang w:eastAsia="en-GB"/>
            </w:rPr>
          </w:pPr>
          <w:r w:rsidRPr="00201C1F">
            <w:rPr>
              <w:vanish/>
            </w:rPr>
            <w:fldChar w:fldCharType="begin"/>
          </w:r>
          <w:r w:rsidRPr="00201C1F">
            <w:rPr>
              <w:vanish/>
            </w:rPr>
            <w:instrText xml:space="preserve"> TOC \o "1-3" \h \z \u </w:instrText>
          </w:r>
          <w:r w:rsidRPr="00201C1F">
            <w:rPr>
              <w:vanish/>
            </w:rPr>
            <w:fldChar w:fldCharType="separate"/>
          </w:r>
          <w:hyperlink w:anchor="_Toc203379485" w:history="1">
            <w:r w:rsidR="00255184" w:rsidRPr="00737647">
              <w:rPr>
                <w:rStyle w:val="Hyperlink"/>
                <w:noProof/>
              </w:rPr>
              <w:t>1.</w:t>
            </w:r>
            <w:r w:rsidR="00255184">
              <w:rPr>
                <w:rFonts w:eastAsiaTheme="minorEastAsia"/>
                <w:noProof/>
                <w:sz w:val="22"/>
                <w:lang w:eastAsia="en-GB"/>
              </w:rPr>
              <w:tab/>
            </w:r>
            <w:r w:rsidR="00255184" w:rsidRPr="00737647">
              <w:rPr>
                <w:rStyle w:val="Hyperlink"/>
                <w:noProof/>
              </w:rPr>
              <w:t>Introduction</w:t>
            </w:r>
            <w:r w:rsidR="00255184">
              <w:rPr>
                <w:noProof/>
                <w:webHidden/>
              </w:rPr>
              <w:tab/>
            </w:r>
            <w:r w:rsidR="00255184">
              <w:rPr>
                <w:noProof/>
                <w:webHidden/>
              </w:rPr>
              <w:fldChar w:fldCharType="begin"/>
            </w:r>
            <w:r w:rsidR="00255184">
              <w:rPr>
                <w:noProof/>
                <w:webHidden/>
              </w:rPr>
              <w:instrText xml:space="preserve"> PAGEREF _Toc203379485 \h </w:instrText>
            </w:r>
            <w:r w:rsidR="00255184">
              <w:rPr>
                <w:noProof/>
                <w:webHidden/>
              </w:rPr>
            </w:r>
            <w:r w:rsidR="00255184">
              <w:rPr>
                <w:noProof/>
                <w:webHidden/>
              </w:rPr>
              <w:fldChar w:fldCharType="separate"/>
            </w:r>
            <w:r w:rsidR="00255184">
              <w:rPr>
                <w:noProof/>
                <w:webHidden/>
              </w:rPr>
              <w:t>2</w:t>
            </w:r>
            <w:r w:rsidR="00255184">
              <w:rPr>
                <w:noProof/>
                <w:webHidden/>
              </w:rPr>
              <w:fldChar w:fldCharType="end"/>
            </w:r>
          </w:hyperlink>
        </w:p>
        <w:p w14:paraId="6A4FFF59" w14:textId="42D30C48" w:rsidR="00255184" w:rsidRDefault="00255184">
          <w:pPr>
            <w:pStyle w:val="TOC1"/>
            <w:tabs>
              <w:tab w:val="left" w:pos="480"/>
              <w:tab w:val="right" w:leader="dot" w:pos="9016"/>
            </w:tabs>
            <w:rPr>
              <w:rFonts w:eastAsiaTheme="minorEastAsia"/>
              <w:noProof/>
              <w:sz w:val="22"/>
              <w:lang w:eastAsia="en-GB"/>
            </w:rPr>
          </w:pPr>
          <w:hyperlink w:anchor="_Toc203379486" w:history="1">
            <w:r w:rsidRPr="00737647">
              <w:rPr>
                <w:rStyle w:val="Hyperlink"/>
                <w:noProof/>
              </w:rPr>
              <w:t>2.</w:t>
            </w:r>
            <w:r>
              <w:rPr>
                <w:rFonts w:eastAsiaTheme="minorEastAsia"/>
                <w:noProof/>
                <w:sz w:val="22"/>
                <w:lang w:eastAsia="en-GB"/>
              </w:rPr>
              <w:tab/>
            </w:r>
            <w:r w:rsidRPr="00737647">
              <w:rPr>
                <w:rStyle w:val="Hyperlink"/>
                <w:noProof/>
              </w:rPr>
              <w:t>Aims and Objectives</w:t>
            </w:r>
            <w:r>
              <w:rPr>
                <w:noProof/>
                <w:webHidden/>
              </w:rPr>
              <w:tab/>
            </w:r>
            <w:r>
              <w:rPr>
                <w:noProof/>
                <w:webHidden/>
              </w:rPr>
              <w:fldChar w:fldCharType="begin"/>
            </w:r>
            <w:r>
              <w:rPr>
                <w:noProof/>
                <w:webHidden/>
              </w:rPr>
              <w:instrText xml:space="preserve"> PAGEREF _Toc203379486 \h </w:instrText>
            </w:r>
            <w:r>
              <w:rPr>
                <w:noProof/>
                <w:webHidden/>
              </w:rPr>
            </w:r>
            <w:r>
              <w:rPr>
                <w:noProof/>
                <w:webHidden/>
              </w:rPr>
              <w:fldChar w:fldCharType="separate"/>
            </w:r>
            <w:r>
              <w:rPr>
                <w:noProof/>
                <w:webHidden/>
              </w:rPr>
              <w:t>3</w:t>
            </w:r>
            <w:r>
              <w:rPr>
                <w:noProof/>
                <w:webHidden/>
              </w:rPr>
              <w:fldChar w:fldCharType="end"/>
            </w:r>
          </w:hyperlink>
        </w:p>
        <w:p w14:paraId="1A03E7C7" w14:textId="7B05D5B0" w:rsidR="00255184" w:rsidRDefault="00255184">
          <w:pPr>
            <w:pStyle w:val="TOC2"/>
            <w:tabs>
              <w:tab w:val="left" w:pos="880"/>
              <w:tab w:val="right" w:leader="dot" w:pos="9016"/>
            </w:tabs>
            <w:rPr>
              <w:rFonts w:eastAsiaTheme="minorEastAsia"/>
              <w:noProof/>
              <w:sz w:val="22"/>
              <w:lang w:eastAsia="en-GB"/>
            </w:rPr>
          </w:pPr>
          <w:hyperlink w:anchor="_Toc203379487" w:history="1">
            <w:r w:rsidRPr="00737647">
              <w:rPr>
                <w:rStyle w:val="Hyperlink"/>
                <w:noProof/>
              </w:rPr>
              <w:t>2.1.</w:t>
            </w:r>
            <w:r>
              <w:rPr>
                <w:rFonts w:eastAsiaTheme="minorEastAsia"/>
                <w:noProof/>
                <w:sz w:val="22"/>
                <w:lang w:eastAsia="en-GB"/>
              </w:rPr>
              <w:tab/>
            </w:r>
            <w:r w:rsidRPr="00737647">
              <w:rPr>
                <w:rStyle w:val="Hyperlink"/>
                <w:noProof/>
              </w:rPr>
              <w:t>Technical Development</w:t>
            </w:r>
            <w:r>
              <w:rPr>
                <w:noProof/>
                <w:webHidden/>
              </w:rPr>
              <w:tab/>
            </w:r>
            <w:r>
              <w:rPr>
                <w:noProof/>
                <w:webHidden/>
              </w:rPr>
              <w:fldChar w:fldCharType="begin"/>
            </w:r>
            <w:r>
              <w:rPr>
                <w:noProof/>
                <w:webHidden/>
              </w:rPr>
              <w:instrText xml:space="preserve"> PAGEREF _Toc203379487 \h </w:instrText>
            </w:r>
            <w:r>
              <w:rPr>
                <w:noProof/>
                <w:webHidden/>
              </w:rPr>
            </w:r>
            <w:r>
              <w:rPr>
                <w:noProof/>
                <w:webHidden/>
              </w:rPr>
              <w:fldChar w:fldCharType="separate"/>
            </w:r>
            <w:r>
              <w:rPr>
                <w:noProof/>
                <w:webHidden/>
              </w:rPr>
              <w:t>3</w:t>
            </w:r>
            <w:r>
              <w:rPr>
                <w:noProof/>
                <w:webHidden/>
              </w:rPr>
              <w:fldChar w:fldCharType="end"/>
            </w:r>
          </w:hyperlink>
        </w:p>
        <w:p w14:paraId="22DF8D18" w14:textId="2A4A26C5" w:rsidR="00255184" w:rsidRDefault="00255184">
          <w:pPr>
            <w:pStyle w:val="TOC2"/>
            <w:tabs>
              <w:tab w:val="left" w:pos="880"/>
              <w:tab w:val="right" w:leader="dot" w:pos="9016"/>
            </w:tabs>
            <w:rPr>
              <w:rFonts w:eastAsiaTheme="minorEastAsia"/>
              <w:noProof/>
              <w:sz w:val="22"/>
              <w:lang w:eastAsia="en-GB"/>
            </w:rPr>
          </w:pPr>
          <w:hyperlink w:anchor="_Toc203379488" w:history="1">
            <w:r w:rsidRPr="00737647">
              <w:rPr>
                <w:rStyle w:val="Hyperlink"/>
                <w:noProof/>
              </w:rPr>
              <w:t>2.2.</w:t>
            </w:r>
            <w:r>
              <w:rPr>
                <w:rFonts w:eastAsiaTheme="minorEastAsia"/>
                <w:noProof/>
                <w:sz w:val="22"/>
                <w:lang w:eastAsia="en-GB"/>
              </w:rPr>
              <w:tab/>
            </w:r>
            <w:r w:rsidRPr="00737647">
              <w:rPr>
                <w:rStyle w:val="Hyperlink"/>
                <w:noProof/>
              </w:rPr>
              <w:t>Project Planning</w:t>
            </w:r>
            <w:r>
              <w:rPr>
                <w:noProof/>
                <w:webHidden/>
              </w:rPr>
              <w:tab/>
            </w:r>
            <w:r>
              <w:rPr>
                <w:noProof/>
                <w:webHidden/>
              </w:rPr>
              <w:fldChar w:fldCharType="begin"/>
            </w:r>
            <w:r>
              <w:rPr>
                <w:noProof/>
                <w:webHidden/>
              </w:rPr>
              <w:instrText xml:space="preserve"> PAGEREF _Toc203379488 \h </w:instrText>
            </w:r>
            <w:r>
              <w:rPr>
                <w:noProof/>
                <w:webHidden/>
              </w:rPr>
            </w:r>
            <w:r>
              <w:rPr>
                <w:noProof/>
                <w:webHidden/>
              </w:rPr>
              <w:fldChar w:fldCharType="separate"/>
            </w:r>
            <w:r>
              <w:rPr>
                <w:noProof/>
                <w:webHidden/>
              </w:rPr>
              <w:t>3</w:t>
            </w:r>
            <w:r>
              <w:rPr>
                <w:noProof/>
                <w:webHidden/>
              </w:rPr>
              <w:fldChar w:fldCharType="end"/>
            </w:r>
          </w:hyperlink>
        </w:p>
        <w:p w14:paraId="7534965A" w14:textId="0CE5EEBD" w:rsidR="00255184" w:rsidRDefault="00255184">
          <w:pPr>
            <w:pStyle w:val="TOC2"/>
            <w:tabs>
              <w:tab w:val="left" w:pos="880"/>
              <w:tab w:val="right" w:leader="dot" w:pos="9016"/>
            </w:tabs>
            <w:rPr>
              <w:rFonts w:eastAsiaTheme="minorEastAsia"/>
              <w:noProof/>
              <w:sz w:val="22"/>
              <w:lang w:eastAsia="en-GB"/>
            </w:rPr>
          </w:pPr>
          <w:hyperlink w:anchor="_Toc203379489" w:history="1">
            <w:r w:rsidRPr="00737647">
              <w:rPr>
                <w:rStyle w:val="Hyperlink"/>
                <w:noProof/>
              </w:rPr>
              <w:t>2.3.</w:t>
            </w:r>
            <w:r>
              <w:rPr>
                <w:rFonts w:eastAsiaTheme="minorEastAsia"/>
                <w:noProof/>
                <w:sz w:val="22"/>
                <w:lang w:eastAsia="en-GB"/>
              </w:rPr>
              <w:tab/>
            </w:r>
            <w:r w:rsidRPr="00737647">
              <w:rPr>
                <w:rStyle w:val="Hyperlink"/>
                <w:noProof/>
              </w:rPr>
              <w:t>Risk</w:t>
            </w:r>
            <w:r w:rsidRPr="00737647">
              <w:rPr>
                <w:rStyle w:val="Hyperlink"/>
                <w:b/>
                <w:bCs/>
                <w:noProof/>
              </w:rPr>
              <w:t xml:space="preserve"> </w:t>
            </w:r>
            <w:r w:rsidRPr="00737647">
              <w:rPr>
                <w:rStyle w:val="Hyperlink"/>
                <w:noProof/>
              </w:rPr>
              <w:t>Management</w:t>
            </w:r>
            <w:r>
              <w:rPr>
                <w:noProof/>
                <w:webHidden/>
              </w:rPr>
              <w:tab/>
            </w:r>
            <w:r>
              <w:rPr>
                <w:noProof/>
                <w:webHidden/>
              </w:rPr>
              <w:fldChar w:fldCharType="begin"/>
            </w:r>
            <w:r>
              <w:rPr>
                <w:noProof/>
                <w:webHidden/>
              </w:rPr>
              <w:instrText xml:space="preserve"> PAGEREF _Toc203379489 \h </w:instrText>
            </w:r>
            <w:r>
              <w:rPr>
                <w:noProof/>
                <w:webHidden/>
              </w:rPr>
            </w:r>
            <w:r>
              <w:rPr>
                <w:noProof/>
                <w:webHidden/>
              </w:rPr>
              <w:fldChar w:fldCharType="separate"/>
            </w:r>
            <w:r>
              <w:rPr>
                <w:noProof/>
                <w:webHidden/>
              </w:rPr>
              <w:t>3</w:t>
            </w:r>
            <w:r>
              <w:rPr>
                <w:noProof/>
                <w:webHidden/>
              </w:rPr>
              <w:fldChar w:fldCharType="end"/>
            </w:r>
          </w:hyperlink>
        </w:p>
        <w:p w14:paraId="7D78E338" w14:textId="145C01C5" w:rsidR="00255184" w:rsidRDefault="00255184">
          <w:pPr>
            <w:pStyle w:val="TOC2"/>
            <w:tabs>
              <w:tab w:val="left" w:pos="880"/>
              <w:tab w:val="right" w:leader="dot" w:pos="9016"/>
            </w:tabs>
            <w:rPr>
              <w:rFonts w:eastAsiaTheme="minorEastAsia"/>
              <w:noProof/>
              <w:sz w:val="22"/>
              <w:lang w:eastAsia="en-GB"/>
            </w:rPr>
          </w:pPr>
          <w:hyperlink w:anchor="_Toc203379490" w:history="1">
            <w:r w:rsidRPr="00737647">
              <w:rPr>
                <w:rStyle w:val="Hyperlink"/>
                <w:noProof/>
              </w:rPr>
              <w:t>2.4.</w:t>
            </w:r>
            <w:r>
              <w:rPr>
                <w:rFonts w:eastAsiaTheme="minorEastAsia"/>
                <w:noProof/>
                <w:sz w:val="22"/>
                <w:lang w:eastAsia="en-GB"/>
              </w:rPr>
              <w:tab/>
            </w:r>
            <w:r w:rsidRPr="00737647">
              <w:rPr>
                <w:rStyle w:val="Hyperlink"/>
                <w:noProof/>
              </w:rPr>
              <w:t>Ethical and Environmental Evaluation</w:t>
            </w:r>
            <w:r>
              <w:rPr>
                <w:noProof/>
                <w:webHidden/>
              </w:rPr>
              <w:tab/>
            </w:r>
            <w:r>
              <w:rPr>
                <w:noProof/>
                <w:webHidden/>
              </w:rPr>
              <w:fldChar w:fldCharType="begin"/>
            </w:r>
            <w:r>
              <w:rPr>
                <w:noProof/>
                <w:webHidden/>
              </w:rPr>
              <w:instrText xml:space="preserve"> PAGEREF _Toc203379490 \h </w:instrText>
            </w:r>
            <w:r>
              <w:rPr>
                <w:noProof/>
                <w:webHidden/>
              </w:rPr>
            </w:r>
            <w:r>
              <w:rPr>
                <w:noProof/>
                <w:webHidden/>
              </w:rPr>
              <w:fldChar w:fldCharType="separate"/>
            </w:r>
            <w:r>
              <w:rPr>
                <w:noProof/>
                <w:webHidden/>
              </w:rPr>
              <w:t>4</w:t>
            </w:r>
            <w:r>
              <w:rPr>
                <w:noProof/>
                <w:webHidden/>
              </w:rPr>
              <w:fldChar w:fldCharType="end"/>
            </w:r>
          </w:hyperlink>
        </w:p>
        <w:p w14:paraId="21B1C42C" w14:textId="70182F73" w:rsidR="00255184" w:rsidRDefault="00255184">
          <w:pPr>
            <w:pStyle w:val="TOC2"/>
            <w:tabs>
              <w:tab w:val="left" w:pos="880"/>
              <w:tab w:val="right" w:leader="dot" w:pos="9016"/>
            </w:tabs>
            <w:rPr>
              <w:rFonts w:eastAsiaTheme="minorEastAsia"/>
              <w:noProof/>
              <w:sz w:val="22"/>
              <w:lang w:eastAsia="en-GB"/>
            </w:rPr>
          </w:pPr>
          <w:hyperlink w:anchor="_Toc203379491" w:history="1">
            <w:r w:rsidRPr="00737647">
              <w:rPr>
                <w:rStyle w:val="Hyperlink"/>
                <w:noProof/>
              </w:rPr>
              <w:t>2.5.</w:t>
            </w:r>
            <w:r>
              <w:rPr>
                <w:rFonts w:eastAsiaTheme="minorEastAsia"/>
                <w:noProof/>
                <w:sz w:val="22"/>
                <w:lang w:eastAsia="en-GB"/>
              </w:rPr>
              <w:tab/>
            </w:r>
            <w:r w:rsidRPr="00737647">
              <w:rPr>
                <w:rStyle w:val="Hyperlink"/>
                <w:noProof/>
              </w:rPr>
              <w:t>Equality, Diversity and Inclusion (EDI)</w:t>
            </w:r>
            <w:r>
              <w:rPr>
                <w:noProof/>
                <w:webHidden/>
              </w:rPr>
              <w:tab/>
            </w:r>
            <w:r>
              <w:rPr>
                <w:noProof/>
                <w:webHidden/>
              </w:rPr>
              <w:fldChar w:fldCharType="begin"/>
            </w:r>
            <w:r>
              <w:rPr>
                <w:noProof/>
                <w:webHidden/>
              </w:rPr>
              <w:instrText xml:space="preserve"> PAGEREF _Toc203379491 \h </w:instrText>
            </w:r>
            <w:r>
              <w:rPr>
                <w:noProof/>
                <w:webHidden/>
              </w:rPr>
            </w:r>
            <w:r>
              <w:rPr>
                <w:noProof/>
                <w:webHidden/>
              </w:rPr>
              <w:fldChar w:fldCharType="separate"/>
            </w:r>
            <w:r>
              <w:rPr>
                <w:noProof/>
                <w:webHidden/>
              </w:rPr>
              <w:t>4</w:t>
            </w:r>
            <w:r>
              <w:rPr>
                <w:noProof/>
                <w:webHidden/>
              </w:rPr>
              <w:fldChar w:fldCharType="end"/>
            </w:r>
          </w:hyperlink>
        </w:p>
        <w:p w14:paraId="3BBF83F5" w14:textId="5C8006E3" w:rsidR="00255184" w:rsidRDefault="00255184">
          <w:pPr>
            <w:pStyle w:val="TOC3"/>
            <w:tabs>
              <w:tab w:val="left" w:pos="1320"/>
              <w:tab w:val="right" w:leader="dot" w:pos="9016"/>
            </w:tabs>
            <w:rPr>
              <w:rFonts w:eastAsiaTheme="minorEastAsia"/>
              <w:noProof/>
              <w:sz w:val="22"/>
              <w:lang w:eastAsia="en-GB"/>
            </w:rPr>
          </w:pPr>
          <w:hyperlink w:anchor="_Toc203379492" w:history="1">
            <w:r w:rsidRPr="00737647">
              <w:rPr>
                <w:rStyle w:val="Hyperlink"/>
                <w:noProof/>
              </w:rPr>
              <w:t>2.5.1.</w:t>
            </w:r>
            <w:r>
              <w:rPr>
                <w:rFonts w:eastAsiaTheme="minorEastAsia"/>
                <w:noProof/>
                <w:sz w:val="22"/>
                <w:lang w:eastAsia="en-GB"/>
              </w:rPr>
              <w:tab/>
            </w:r>
            <w:r w:rsidRPr="00737647">
              <w:rPr>
                <w:rStyle w:val="Hyperlink"/>
                <w:noProof/>
              </w:rPr>
              <w:t>Inclusive Project Team Composition</w:t>
            </w:r>
            <w:r>
              <w:rPr>
                <w:noProof/>
                <w:webHidden/>
              </w:rPr>
              <w:tab/>
            </w:r>
            <w:r>
              <w:rPr>
                <w:noProof/>
                <w:webHidden/>
              </w:rPr>
              <w:fldChar w:fldCharType="begin"/>
            </w:r>
            <w:r>
              <w:rPr>
                <w:noProof/>
                <w:webHidden/>
              </w:rPr>
              <w:instrText xml:space="preserve"> PAGEREF _Toc203379492 \h </w:instrText>
            </w:r>
            <w:r>
              <w:rPr>
                <w:noProof/>
                <w:webHidden/>
              </w:rPr>
            </w:r>
            <w:r>
              <w:rPr>
                <w:noProof/>
                <w:webHidden/>
              </w:rPr>
              <w:fldChar w:fldCharType="separate"/>
            </w:r>
            <w:r>
              <w:rPr>
                <w:noProof/>
                <w:webHidden/>
              </w:rPr>
              <w:t>4</w:t>
            </w:r>
            <w:r>
              <w:rPr>
                <w:noProof/>
                <w:webHidden/>
              </w:rPr>
              <w:fldChar w:fldCharType="end"/>
            </w:r>
          </w:hyperlink>
        </w:p>
        <w:p w14:paraId="3D361BC8" w14:textId="4B9E1ED4" w:rsidR="00255184" w:rsidRDefault="00255184">
          <w:pPr>
            <w:pStyle w:val="TOC1"/>
            <w:tabs>
              <w:tab w:val="left" w:pos="480"/>
              <w:tab w:val="right" w:leader="dot" w:pos="9016"/>
            </w:tabs>
            <w:rPr>
              <w:rFonts w:eastAsiaTheme="minorEastAsia"/>
              <w:noProof/>
              <w:sz w:val="22"/>
              <w:lang w:eastAsia="en-GB"/>
            </w:rPr>
          </w:pPr>
          <w:hyperlink w:anchor="_Toc203379493" w:history="1">
            <w:r w:rsidRPr="00737647">
              <w:rPr>
                <w:rStyle w:val="Hyperlink"/>
                <w:noProof/>
              </w:rPr>
              <w:t>3.</w:t>
            </w:r>
            <w:r>
              <w:rPr>
                <w:rFonts w:eastAsiaTheme="minorEastAsia"/>
                <w:noProof/>
                <w:sz w:val="22"/>
                <w:lang w:eastAsia="en-GB"/>
              </w:rPr>
              <w:tab/>
            </w:r>
            <w:r w:rsidRPr="00737647">
              <w:rPr>
                <w:rStyle w:val="Hyperlink"/>
                <w:noProof/>
              </w:rPr>
              <w:t>Background Research</w:t>
            </w:r>
            <w:r>
              <w:rPr>
                <w:noProof/>
                <w:webHidden/>
              </w:rPr>
              <w:tab/>
            </w:r>
            <w:r>
              <w:rPr>
                <w:noProof/>
                <w:webHidden/>
              </w:rPr>
              <w:fldChar w:fldCharType="begin"/>
            </w:r>
            <w:r>
              <w:rPr>
                <w:noProof/>
                <w:webHidden/>
              </w:rPr>
              <w:instrText xml:space="preserve"> PAGEREF _Toc203379493 \h </w:instrText>
            </w:r>
            <w:r>
              <w:rPr>
                <w:noProof/>
                <w:webHidden/>
              </w:rPr>
            </w:r>
            <w:r>
              <w:rPr>
                <w:noProof/>
                <w:webHidden/>
              </w:rPr>
              <w:fldChar w:fldCharType="separate"/>
            </w:r>
            <w:r>
              <w:rPr>
                <w:noProof/>
                <w:webHidden/>
              </w:rPr>
              <w:t>6</w:t>
            </w:r>
            <w:r>
              <w:rPr>
                <w:noProof/>
                <w:webHidden/>
              </w:rPr>
              <w:fldChar w:fldCharType="end"/>
            </w:r>
          </w:hyperlink>
        </w:p>
        <w:p w14:paraId="5FD48FF6" w14:textId="2689F370" w:rsidR="00255184" w:rsidRDefault="00255184">
          <w:pPr>
            <w:pStyle w:val="TOC2"/>
            <w:tabs>
              <w:tab w:val="left" w:pos="880"/>
              <w:tab w:val="right" w:leader="dot" w:pos="9016"/>
            </w:tabs>
            <w:rPr>
              <w:rFonts w:eastAsiaTheme="minorEastAsia"/>
              <w:noProof/>
              <w:sz w:val="22"/>
              <w:lang w:eastAsia="en-GB"/>
            </w:rPr>
          </w:pPr>
          <w:hyperlink w:anchor="_Toc203379494" w:history="1">
            <w:r w:rsidRPr="00737647">
              <w:rPr>
                <w:rStyle w:val="Hyperlink"/>
                <w:noProof/>
              </w:rPr>
              <w:t>3.1.</w:t>
            </w:r>
            <w:r>
              <w:rPr>
                <w:rFonts w:eastAsiaTheme="minorEastAsia"/>
                <w:noProof/>
                <w:sz w:val="22"/>
                <w:lang w:eastAsia="en-GB"/>
              </w:rPr>
              <w:tab/>
            </w:r>
            <w:r w:rsidRPr="00737647">
              <w:rPr>
                <w:rStyle w:val="Hyperlink"/>
                <w:noProof/>
              </w:rPr>
              <w:t>Selecting a Project</w:t>
            </w:r>
            <w:r>
              <w:rPr>
                <w:noProof/>
                <w:webHidden/>
              </w:rPr>
              <w:tab/>
            </w:r>
            <w:r>
              <w:rPr>
                <w:noProof/>
                <w:webHidden/>
              </w:rPr>
              <w:fldChar w:fldCharType="begin"/>
            </w:r>
            <w:r>
              <w:rPr>
                <w:noProof/>
                <w:webHidden/>
              </w:rPr>
              <w:instrText xml:space="preserve"> PAGEREF _Toc203379494 \h </w:instrText>
            </w:r>
            <w:r>
              <w:rPr>
                <w:noProof/>
                <w:webHidden/>
              </w:rPr>
            </w:r>
            <w:r>
              <w:rPr>
                <w:noProof/>
                <w:webHidden/>
              </w:rPr>
              <w:fldChar w:fldCharType="separate"/>
            </w:r>
            <w:r>
              <w:rPr>
                <w:noProof/>
                <w:webHidden/>
              </w:rPr>
              <w:t>6</w:t>
            </w:r>
            <w:r>
              <w:rPr>
                <w:noProof/>
                <w:webHidden/>
              </w:rPr>
              <w:fldChar w:fldCharType="end"/>
            </w:r>
          </w:hyperlink>
        </w:p>
        <w:p w14:paraId="78A3B511" w14:textId="3D53CF48" w:rsidR="00255184" w:rsidRDefault="00255184">
          <w:pPr>
            <w:pStyle w:val="TOC2"/>
            <w:tabs>
              <w:tab w:val="left" w:pos="880"/>
              <w:tab w:val="right" w:leader="dot" w:pos="9016"/>
            </w:tabs>
            <w:rPr>
              <w:rFonts w:eastAsiaTheme="minorEastAsia"/>
              <w:noProof/>
              <w:sz w:val="22"/>
              <w:lang w:eastAsia="en-GB"/>
            </w:rPr>
          </w:pPr>
          <w:hyperlink w:anchor="_Toc203379495" w:history="1">
            <w:r w:rsidRPr="00737647">
              <w:rPr>
                <w:rStyle w:val="Hyperlink"/>
                <w:noProof/>
              </w:rPr>
              <w:t>3.2.</w:t>
            </w:r>
            <w:r>
              <w:rPr>
                <w:rFonts w:eastAsiaTheme="minorEastAsia"/>
                <w:noProof/>
                <w:sz w:val="22"/>
                <w:lang w:eastAsia="en-GB"/>
              </w:rPr>
              <w:tab/>
            </w:r>
            <w:r w:rsidRPr="00737647">
              <w:rPr>
                <w:rStyle w:val="Hyperlink"/>
                <w:noProof/>
              </w:rPr>
              <w:t>Fingerprint</w:t>
            </w:r>
            <w:r>
              <w:rPr>
                <w:noProof/>
                <w:webHidden/>
              </w:rPr>
              <w:tab/>
            </w:r>
            <w:r>
              <w:rPr>
                <w:noProof/>
                <w:webHidden/>
              </w:rPr>
              <w:fldChar w:fldCharType="begin"/>
            </w:r>
            <w:r>
              <w:rPr>
                <w:noProof/>
                <w:webHidden/>
              </w:rPr>
              <w:instrText xml:space="preserve"> PAGEREF _Toc203379495 \h </w:instrText>
            </w:r>
            <w:r>
              <w:rPr>
                <w:noProof/>
                <w:webHidden/>
              </w:rPr>
            </w:r>
            <w:r>
              <w:rPr>
                <w:noProof/>
                <w:webHidden/>
              </w:rPr>
              <w:fldChar w:fldCharType="separate"/>
            </w:r>
            <w:r>
              <w:rPr>
                <w:noProof/>
                <w:webHidden/>
              </w:rPr>
              <w:t>7</w:t>
            </w:r>
            <w:r>
              <w:rPr>
                <w:noProof/>
                <w:webHidden/>
              </w:rPr>
              <w:fldChar w:fldCharType="end"/>
            </w:r>
          </w:hyperlink>
        </w:p>
        <w:p w14:paraId="3B66522D" w14:textId="79045E33" w:rsidR="00255184" w:rsidRDefault="00255184">
          <w:pPr>
            <w:pStyle w:val="TOC3"/>
            <w:tabs>
              <w:tab w:val="left" w:pos="1320"/>
              <w:tab w:val="right" w:leader="dot" w:pos="9016"/>
            </w:tabs>
            <w:rPr>
              <w:rFonts w:eastAsiaTheme="minorEastAsia"/>
              <w:noProof/>
              <w:sz w:val="22"/>
              <w:lang w:eastAsia="en-GB"/>
            </w:rPr>
          </w:pPr>
          <w:hyperlink w:anchor="_Toc203379496" w:history="1">
            <w:r w:rsidRPr="00737647">
              <w:rPr>
                <w:rStyle w:val="Hyperlink"/>
                <w:noProof/>
              </w:rPr>
              <w:t>3.2.1.</w:t>
            </w:r>
            <w:r>
              <w:rPr>
                <w:rFonts w:eastAsiaTheme="minorEastAsia"/>
                <w:noProof/>
                <w:sz w:val="22"/>
                <w:lang w:eastAsia="en-GB"/>
              </w:rPr>
              <w:tab/>
            </w:r>
            <w:r w:rsidRPr="00737647">
              <w:rPr>
                <w:rStyle w:val="Hyperlink"/>
                <w:noProof/>
              </w:rPr>
              <w:t>Pump VFD’s</w:t>
            </w:r>
            <w:r>
              <w:rPr>
                <w:noProof/>
                <w:webHidden/>
              </w:rPr>
              <w:tab/>
            </w:r>
            <w:r>
              <w:rPr>
                <w:noProof/>
                <w:webHidden/>
              </w:rPr>
              <w:fldChar w:fldCharType="begin"/>
            </w:r>
            <w:r>
              <w:rPr>
                <w:noProof/>
                <w:webHidden/>
              </w:rPr>
              <w:instrText xml:space="preserve"> PAGEREF _Toc203379496 \h </w:instrText>
            </w:r>
            <w:r>
              <w:rPr>
                <w:noProof/>
                <w:webHidden/>
              </w:rPr>
            </w:r>
            <w:r>
              <w:rPr>
                <w:noProof/>
                <w:webHidden/>
              </w:rPr>
              <w:fldChar w:fldCharType="separate"/>
            </w:r>
            <w:r>
              <w:rPr>
                <w:noProof/>
                <w:webHidden/>
              </w:rPr>
              <w:t>7</w:t>
            </w:r>
            <w:r>
              <w:rPr>
                <w:noProof/>
                <w:webHidden/>
              </w:rPr>
              <w:fldChar w:fldCharType="end"/>
            </w:r>
          </w:hyperlink>
        </w:p>
        <w:p w14:paraId="5F6B4BB5" w14:textId="6069B750" w:rsidR="00255184" w:rsidRDefault="00255184">
          <w:pPr>
            <w:pStyle w:val="TOC3"/>
            <w:tabs>
              <w:tab w:val="left" w:pos="1320"/>
              <w:tab w:val="right" w:leader="dot" w:pos="9016"/>
            </w:tabs>
            <w:rPr>
              <w:rFonts w:eastAsiaTheme="minorEastAsia"/>
              <w:noProof/>
              <w:sz w:val="22"/>
              <w:lang w:eastAsia="en-GB"/>
            </w:rPr>
          </w:pPr>
          <w:hyperlink w:anchor="_Toc203379497" w:history="1">
            <w:r w:rsidRPr="00737647">
              <w:rPr>
                <w:rStyle w:val="Hyperlink"/>
                <w:noProof/>
              </w:rPr>
              <w:t>3.2.2.</w:t>
            </w:r>
            <w:r>
              <w:rPr>
                <w:rFonts w:eastAsiaTheme="minorEastAsia"/>
                <w:noProof/>
                <w:sz w:val="22"/>
                <w:lang w:eastAsia="en-GB"/>
              </w:rPr>
              <w:tab/>
            </w:r>
            <w:r w:rsidRPr="00737647">
              <w:rPr>
                <w:rStyle w:val="Hyperlink"/>
                <w:noProof/>
              </w:rPr>
              <w:t>Travel VFD</w:t>
            </w:r>
            <w:r>
              <w:rPr>
                <w:noProof/>
                <w:webHidden/>
              </w:rPr>
              <w:tab/>
            </w:r>
            <w:r>
              <w:rPr>
                <w:noProof/>
                <w:webHidden/>
              </w:rPr>
              <w:fldChar w:fldCharType="begin"/>
            </w:r>
            <w:r>
              <w:rPr>
                <w:noProof/>
                <w:webHidden/>
              </w:rPr>
              <w:instrText xml:space="preserve"> PAGEREF _Toc203379497 \h </w:instrText>
            </w:r>
            <w:r>
              <w:rPr>
                <w:noProof/>
                <w:webHidden/>
              </w:rPr>
            </w:r>
            <w:r>
              <w:rPr>
                <w:noProof/>
                <w:webHidden/>
              </w:rPr>
              <w:fldChar w:fldCharType="separate"/>
            </w:r>
            <w:r>
              <w:rPr>
                <w:noProof/>
                <w:webHidden/>
              </w:rPr>
              <w:t>10</w:t>
            </w:r>
            <w:r>
              <w:rPr>
                <w:noProof/>
                <w:webHidden/>
              </w:rPr>
              <w:fldChar w:fldCharType="end"/>
            </w:r>
          </w:hyperlink>
        </w:p>
        <w:p w14:paraId="324443E9" w14:textId="5C2888BC" w:rsidR="00255184" w:rsidRDefault="00255184">
          <w:pPr>
            <w:pStyle w:val="TOC2"/>
            <w:tabs>
              <w:tab w:val="left" w:pos="880"/>
              <w:tab w:val="right" w:leader="dot" w:pos="9016"/>
            </w:tabs>
            <w:rPr>
              <w:rFonts w:eastAsiaTheme="minorEastAsia"/>
              <w:noProof/>
              <w:sz w:val="22"/>
              <w:lang w:eastAsia="en-GB"/>
            </w:rPr>
          </w:pPr>
          <w:hyperlink w:anchor="_Toc203379498" w:history="1">
            <w:r w:rsidRPr="00737647">
              <w:rPr>
                <w:rStyle w:val="Hyperlink"/>
                <w:noProof/>
              </w:rPr>
              <w:t>3.3.</w:t>
            </w:r>
            <w:r>
              <w:rPr>
                <w:rFonts w:eastAsiaTheme="minorEastAsia"/>
                <w:noProof/>
                <w:sz w:val="22"/>
                <w:lang w:eastAsia="en-GB"/>
              </w:rPr>
              <w:tab/>
            </w:r>
            <w:r w:rsidRPr="00737647">
              <w:rPr>
                <w:rStyle w:val="Hyperlink"/>
                <w:noProof/>
              </w:rPr>
              <w:t>VFD and motor Data</w:t>
            </w:r>
            <w:r>
              <w:rPr>
                <w:noProof/>
                <w:webHidden/>
              </w:rPr>
              <w:tab/>
            </w:r>
            <w:r>
              <w:rPr>
                <w:noProof/>
                <w:webHidden/>
              </w:rPr>
              <w:fldChar w:fldCharType="begin"/>
            </w:r>
            <w:r>
              <w:rPr>
                <w:noProof/>
                <w:webHidden/>
              </w:rPr>
              <w:instrText xml:space="preserve"> PAGEREF _Toc203379498 \h </w:instrText>
            </w:r>
            <w:r>
              <w:rPr>
                <w:noProof/>
                <w:webHidden/>
              </w:rPr>
            </w:r>
            <w:r>
              <w:rPr>
                <w:noProof/>
                <w:webHidden/>
              </w:rPr>
              <w:fldChar w:fldCharType="separate"/>
            </w:r>
            <w:r>
              <w:rPr>
                <w:noProof/>
                <w:webHidden/>
              </w:rPr>
              <w:t>14</w:t>
            </w:r>
            <w:r>
              <w:rPr>
                <w:noProof/>
                <w:webHidden/>
              </w:rPr>
              <w:fldChar w:fldCharType="end"/>
            </w:r>
          </w:hyperlink>
        </w:p>
        <w:p w14:paraId="7FEDFD5C" w14:textId="317E8CF9" w:rsidR="00255184" w:rsidRDefault="00255184">
          <w:pPr>
            <w:pStyle w:val="TOC3"/>
            <w:tabs>
              <w:tab w:val="left" w:pos="1320"/>
              <w:tab w:val="right" w:leader="dot" w:pos="9016"/>
            </w:tabs>
            <w:rPr>
              <w:rFonts w:eastAsiaTheme="minorEastAsia"/>
              <w:noProof/>
              <w:sz w:val="22"/>
              <w:lang w:eastAsia="en-GB"/>
            </w:rPr>
          </w:pPr>
          <w:hyperlink w:anchor="_Toc203379499" w:history="1">
            <w:r w:rsidRPr="00737647">
              <w:rPr>
                <w:rStyle w:val="Hyperlink"/>
                <w:noProof/>
              </w:rPr>
              <w:t>3.3.1.</w:t>
            </w:r>
            <w:r>
              <w:rPr>
                <w:rFonts w:eastAsiaTheme="minorEastAsia"/>
                <w:noProof/>
                <w:sz w:val="22"/>
                <w:lang w:eastAsia="en-GB"/>
              </w:rPr>
              <w:tab/>
            </w:r>
            <w:r w:rsidRPr="00737647">
              <w:rPr>
                <w:rStyle w:val="Hyperlink"/>
                <w:noProof/>
              </w:rPr>
              <w:t>Variable Frequency Drives</w:t>
            </w:r>
            <w:r>
              <w:rPr>
                <w:noProof/>
                <w:webHidden/>
              </w:rPr>
              <w:tab/>
            </w:r>
            <w:r>
              <w:rPr>
                <w:noProof/>
                <w:webHidden/>
              </w:rPr>
              <w:fldChar w:fldCharType="begin"/>
            </w:r>
            <w:r>
              <w:rPr>
                <w:noProof/>
                <w:webHidden/>
              </w:rPr>
              <w:instrText xml:space="preserve"> PAGEREF _Toc203379499 \h </w:instrText>
            </w:r>
            <w:r>
              <w:rPr>
                <w:noProof/>
                <w:webHidden/>
              </w:rPr>
            </w:r>
            <w:r>
              <w:rPr>
                <w:noProof/>
                <w:webHidden/>
              </w:rPr>
              <w:fldChar w:fldCharType="separate"/>
            </w:r>
            <w:r>
              <w:rPr>
                <w:noProof/>
                <w:webHidden/>
              </w:rPr>
              <w:t>14</w:t>
            </w:r>
            <w:r>
              <w:rPr>
                <w:noProof/>
                <w:webHidden/>
              </w:rPr>
              <w:fldChar w:fldCharType="end"/>
            </w:r>
          </w:hyperlink>
        </w:p>
        <w:p w14:paraId="681DA9B5" w14:textId="33996778" w:rsidR="00255184" w:rsidRDefault="00255184">
          <w:pPr>
            <w:pStyle w:val="TOC3"/>
            <w:tabs>
              <w:tab w:val="left" w:pos="1320"/>
              <w:tab w:val="right" w:leader="dot" w:pos="9016"/>
            </w:tabs>
            <w:rPr>
              <w:rFonts w:eastAsiaTheme="minorEastAsia"/>
              <w:noProof/>
              <w:sz w:val="22"/>
              <w:lang w:eastAsia="en-GB"/>
            </w:rPr>
          </w:pPr>
          <w:hyperlink w:anchor="_Toc203379500" w:history="1">
            <w:r w:rsidRPr="00737647">
              <w:rPr>
                <w:rStyle w:val="Hyperlink"/>
                <w:noProof/>
              </w:rPr>
              <w:t>3.3.2.</w:t>
            </w:r>
            <w:r>
              <w:rPr>
                <w:rFonts w:eastAsiaTheme="minorEastAsia"/>
                <w:noProof/>
                <w:sz w:val="22"/>
                <w:lang w:eastAsia="en-GB"/>
              </w:rPr>
              <w:tab/>
            </w:r>
            <w:r w:rsidRPr="00737647">
              <w:rPr>
                <w:rStyle w:val="Hyperlink"/>
                <w:noProof/>
              </w:rPr>
              <w:t>Motors</w:t>
            </w:r>
            <w:r>
              <w:rPr>
                <w:noProof/>
                <w:webHidden/>
              </w:rPr>
              <w:tab/>
            </w:r>
            <w:r>
              <w:rPr>
                <w:noProof/>
                <w:webHidden/>
              </w:rPr>
              <w:fldChar w:fldCharType="begin"/>
            </w:r>
            <w:r>
              <w:rPr>
                <w:noProof/>
                <w:webHidden/>
              </w:rPr>
              <w:instrText xml:space="preserve"> PAGEREF _Toc203379500 \h </w:instrText>
            </w:r>
            <w:r>
              <w:rPr>
                <w:noProof/>
                <w:webHidden/>
              </w:rPr>
            </w:r>
            <w:r>
              <w:rPr>
                <w:noProof/>
                <w:webHidden/>
              </w:rPr>
              <w:fldChar w:fldCharType="separate"/>
            </w:r>
            <w:r>
              <w:rPr>
                <w:noProof/>
                <w:webHidden/>
              </w:rPr>
              <w:t>14</w:t>
            </w:r>
            <w:r>
              <w:rPr>
                <w:noProof/>
                <w:webHidden/>
              </w:rPr>
              <w:fldChar w:fldCharType="end"/>
            </w:r>
          </w:hyperlink>
        </w:p>
        <w:p w14:paraId="55046530" w14:textId="2DA296CE" w:rsidR="00255184" w:rsidRDefault="00255184">
          <w:pPr>
            <w:pStyle w:val="TOC1"/>
            <w:tabs>
              <w:tab w:val="left" w:pos="480"/>
              <w:tab w:val="right" w:leader="dot" w:pos="9016"/>
            </w:tabs>
            <w:rPr>
              <w:rFonts w:eastAsiaTheme="minorEastAsia"/>
              <w:noProof/>
              <w:sz w:val="22"/>
              <w:lang w:eastAsia="en-GB"/>
            </w:rPr>
          </w:pPr>
          <w:hyperlink w:anchor="_Toc203379501" w:history="1">
            <w:r w:rsidRPr="00737647">
              <w:rPr>
                <w:rStyle w:val="Hyperlink"/>
                <w:noProof/>
              </w:rPr>
              <w:t>4.</w:t>
            </w:r>
            <w:r>
              <w:rPr>
                <w:rFonts w:eastAsiaTheme="minorEastAsia"/>
                <w:noProof/>
                <w:sz w:val="22"/>
                <w:lang w:eastAsia="en-GB"/>
              </w:rPr>
              <w:tab/>
            </w:r>
            <w:r w:rsidRPr="00737647">
              <w:rPr>
                <w:rStyle w:val="Hyperlink"/>
                <w:noProof/>
              </w:rPr>
              <w:t>Project Design</w:t>
            </w:r>
            <w:r>
              <w:rPr>
                <w:noProof/>
                <w:webHidden/>
              </w:rPr>
              <w:tab/>
            </w:r>
            <w:r>
              <w:rPr>
                <w:noProof/>
                <w:webHidden/>
              </w:rPr>
              <w:fldChar w:fldCharType="begin"/>
            </w:r>
            <w:r>
              <w:rPr>
                <w:noProof/>
                <w:webHidden/>
              </w:rPr>
              <w:instrText xml:space="preserve"> PAGEREF _Toc203379501 \h </w:instrText>
            </w:r>
            <w:r>
              <w:rPr>
                <w:noProof/>
                <w:webHidden/>
              </w:rPr>
            </w:r>
            <w:r>
              <w:rPr>
                <w:noProof/>
                <w:webHidden/>
              </w:rPr>
              <w:fldChar w:fldCharType="separate"/>
            </w:r>
            <w:r>
              <w:rPr>
                <w:noProof/>
                <w:webHidden/>
              </w:rPr>
              <w:t>15</w:t>
            </w:r>
            <w:r>
              <w:rPr>
                <w:noProof/>
                <w:webHidden/>
              </w:rPr>
              <w:fldChar w:fldCharType="end"/>
            </w:r>
          </w:hyperlink>
        </w:p>
        <w:p w14:paraId="24AAB383" w14:textId="1C7A29BF" w:rsidR="00255184" w:rsidRDefault="00255184">
          <w:pPr>
            <w:pStyle w:val="TOC2"/>
            <w:tabs>
              <w:tab w:val="left" w:pos="880"/>
              <w:tab w:val="right" w:leader="dot" w:pos="9016"/>
            </w:tabs>
            <w:rPr>
              <w:rFonts w:eastAsiaTheme="minorEastAsia"/>
              <w:noProof/>
              <w:sz w:val="22"/>
              <w:lang w:eastAsia="en-GB"/>
            </w:rPr>
          </w:pPr>
          <w:hyperlink w:anchor="_Toc203379502" w:history="1">
            <w:r w:rsidRPr="00737647">
              <w:rPr>
                <w:rStyle w:val="Hyperlink"/>
                <w:noProof/>
              </w:rPr>
              <w:t>4.1.</w:t>
            </w:r>
            <w:r>
              <w:rPr>
                <w:rFonts w:eastAsiaTheme="minorEastAsia"/>
                <w:noProof/>
                <w:sz w:val="22"/>
                <w:lang w:eastAsia="en-GB"/>
              </w:rPr>
              <w:tab/>
            </w:r>
            <w:r w:rsidRPr="00737647">
              <w:rPr>
                <w:rStyle w:val="Hyperlink"/>
                <w:noProof/>
              </w:rPr>
              <w:t>Estimate</w:t>
            </w:r>
            <w:r>
              <w:rPr>
                <w:noProof/>
                <w:webHidden/>
              </w:rPr>
              <w:tab/>
            </w:r>
            <w:r>
              <w:rPr>
                <w:noProof/>
                <w:webHidden/>
              </w:rPr>
              <w:fldChar w:fldCharType="begin"/>
            </w:r>
            <w:r>
              <w:rPr>
                <w:noProof/>
                <w:webHidden/>
              </w:rPr>
              <w:instrText xml:space="preserve"> PAGEREF _Toc203379502 \h </w:instrText>
            </w:r>
            <w:r>
              <w:rPr>
                <w:noProof/>
                <w:webHidden/>
              </w:rPr>
            </w:r>
            <w:r>
              <w:rPr>
                <w:noProof/>
                <w:webHidden/>
              </w:rPr>
              <w:fldChar w:fldCharType="separate"/>
            </w:r>
            <w:r>
              <w:rPr>
                <w:noProof/>
                <w:webHidden/>
              </w:rPr>
              <w:t>15</w:t>
            </w:r>
            <w:r>
              <w:rPr>
                <w:noProof/>
                <w:webHidden/>
              </w:rPr>
              <w:fldChar w:fldCharType="end"/>
            </w:r>
          </w:hyperlink>
        </w:p>
        <w:p w14:paraId="43B57099" w14:textId="4E9C7C9F" w:rsidR="00255184" w:rsidRDefault="00255184">
          <w:pPr>
            <w:pStyle w:val="TOC1"/>
            <w:tabs>
              <w:tab w:val="left" w:pos="480"/>
              <w:tab w:val="right" w:leader="dot" w:pos="9016"/>
            </w:tabs>
            <w:rPr>
              <w:rFonts w:eastAsiaTheme="minorEastAsia"/>
              <w:noProof/>
              <w:sz w:val="22"/>
              <w:lang w:eastAsia="en-GB"/>
            </w:rPr>
          </w:pPr>
          <w:hyperlink w:anchor="_Toc203379503" w:history="1">
            <w:r w:rsidRPr="00737647">
              <w:rPr>
                <w:rStyle w:val="Hyperlink"/>
                <w:noProof/>
              </w:rPr>
              <w:t>5.</w:t>
            </w:r>
            <w:r>
              <w:rPr>
                <w:rFonts w:eastAsiaTheme="minorEastAsia"/>
                <w:noProof/>
                <w:sz w:val="22"/>
                <w:lang w:eastAsia="en-GB"/>
              </w:rPr>
              <w:tab/>
            </w:r>
            <w:r w:rsidRPr="00737647">
              <w:rPr>
                <w:rStyle w:val="Hyperlink"/>
                <w:noProof/>
              </w:rPr>
              <w:t>Resources</w:t>
            </w:r>
            <w:r>
              <w:rPr>
                <w:noProof/>
                <w:webHidden/>
              </w:rPr>
              <w:tab/>
            </w:r>
            <w:r>
              <w:rPr>
                <w:noProof/>
                <w:webHidden/>
              </w:rPr>
              <w:fldChar w:fldCharType="begin"/>
            </w:r>
            <w:r>
              <w:rPr>
                <w:noProof/>
                <w:webHidden/>
              </w:rPr>
              <w:instrText xml:space="preserve"> PAGEREF _Toc203379503 \h </w:instrText>
            </w:r>
            <w:r>
              <w:rPr>
                <w:noProof/>
                <w:webHidden/>
              </w:rPr>
            </w:r>
            <w:r>
              <w:rPr>
                <w:noProof/>
                <w:webHidden/>
              </w:rPr>
              <w:fldChar w:fldCharType="separate"/>
            </w:r>
            <w:r>
              <w:rPr>
                <w:noProof/>
                <w:webHidden/>
              </w:rPr>
              <w:t>16</w:t>
            </w:r>
            <w:r>
              <w:rPr>
                <w:noProof/>
                <w:webHidden/>
              </w:rPr>
              <w:fldChar w:fldCharType="end"/>
            </w:r>
          </w:hyperlink>
        </w:p>
        <w:p w14:paraId="22AD666A" w14:textId="7361BC74" w:rsidR="00255184" w:rsidRDefault="00255184">
          <w:pPr>
            <w:pStyle w:val="TOC2"/>
            <w:tabs>
              <w:tab w:val="left" w:pos="1100"/>
              <w:tab w:val="right" w:leader="dot" w:pos="9016"/>
            </w:tabs>
            <w:rPr>
              <w:rFonts w:eastAsiaTheme="minorEastAsia"/>
              <w:noProof/>
              <w:sz w:val="22"/>
              <w:lang w:eastAsia="en-GB"/>
            </w:rPr>
          </w:pPr>
          <w:hyperlink w:anchor="_Toc203379504" w:history="1">
            <w:r w:rsidRPr="00737647">
              <w:rPr>
                <w:rStyle w:val="Hyperlink"/>
                <w:noProof/>
              </w:rPr>
              <w:t>5.1.1.</w:t>
            </w:r>
            <w:r>
              <w:rPr>
                <w:rFonts w:eastAsiaTheme="minorEastAsia"/>
                <w:noProof/>
                <w:sz w:val="22"/>
                <w:lang w:eastAsia="en-GB"/>
              </w:rPr>
              <w:tab/>
            </w:r>
            <w:r w:rsidRPr="00737647">
              <w:rPr>
                <w:rStyle w:val="Hyperlink"/>
                <w:noProof/>
              </w:rPr>
              <w:t>Human resources</w:t>
            </w:r>
            <w:r>
              <w:rPr>
                <w:noProof/>
                <w:webHidden/>
              </w:rPr>
              <w:tab/>
            </w:r>
            <w:r>
              <w:rPr>
                <w:noProof/>
                <w:webHidden/>
              </w:rPr>
              <w:fldChar w:fldCharType="begin"/>
            </w:r>
            <w:r>
              <w:rPr>
                <w:noProof/>
                <w:webHidden/>
              </w:rPr>
              <w:instrText xml:space="preserve"> PAGEREF _Toc203379504 \h </w:instrText>
            </w:r>
            <w:r>
              <w:rPr>
                <w:noProof/>
                <w:webHidden/>
              </w:rPr>
            </w:r>
            <w:r>
              <w:rPr>
                <w:noProof/>
                <w:webHidden/>
              </w:rPr>
              <w:fldChar w:fldCharType="separate"/>
            </w:r>
            <w:r>
              <w:rPr>
                <w:noProof/>
                <w:webHidden/>
              </w:rPr>
              <w:t>16</w:t>
            </w:r>
            <w:r>
              <w:rPr>
                <w:noProof/>
                <w:webHidden/>
              </w:rPr>
              <w:fldChar w:fldCharType="end"/>
            </w:r>
          </w:hyperlink>
        </w:p>
        <w:p w14:paraId="713EB943" w14:textId="0957C0F5" w:rsidR="00255184" w:rsidRDefault="00255184">
          <w:pPr>
            <w:pStyle w:val="TOC2"/>
            <w:tabs>
              <w:tab w:val="left" w:pos="1100"/>
              <w:tab w:val="right" w:leader="dot" w:pos="9016"/>
            </w:tabs>
            <w:rPr>
              <w:rFonts w:eastAsiaTheme="minorEastAsia"/>
              <w:noProof/>
              <w:sz w:val="22"/>
              <w:lang w:eastAsia="en-GB"/>
            </w:rPr>
          </w:pPr>
          <w:hyperlink w:anchor="_Toc203379505" w:history="1">
            <w:r w:rsidRPr="00737647">
              <w:rPr>
                <w:rStyle w:val="Hyperlink"/>
                <w:noProof/>
              </w:rPr>
              <w:t>5.1.2.</w:t>
            </w:r>
            <w:r>
              <w:rPr>
                <w:rFonts w:eastAsiaTheme="minorEastAsia"/>
                <w:noProof/>
                <w:sz w:val="22"/>
                <w:lang w:eastAsia="en-GB"/>
              </w:rPr>
              <w:tab/>
            </w:r>
            <w:r w:rsidRPr="00737647">
              <w:rPr>
                <w:rStyle w:val="Hyperlink"/>
                <w:noProof/>
              </w:rPr>
              <w:t>Technical resources</w:t>
            </w:r>
            <w:r>
              <w:rPr>
                <w:noProof/>
                <w:webHidden/>
              </w:rPr>
              <w:tab/>
            </w:r>
            <w:r>
              <w:rPr>
                <w:noProof/>
                <w:webHidden/>
              </w:rPr>
              <w:fldChar w:fldCharType="begin"/>
            </w:r>
            <w:r>
              <w:rPr>
                <w:noProof/>
                <w:webHidden/>
              </w:rPr>
              <w:instrText xml:space="preserve"> PAGEREF _Toc203379505 \h </w:instrText>
            </w:r>
            <w:r>
              <w:rPr>
                <w:noProof/>
                <w:webHidden/>
              </w:rPr>
            </w:r>
            <w:r>
              <w:rPr>
                <w:noProof/>
                <w:webHidden/>
              </w:rPr>
              <w:fldChar w:fldCharType="separate"/>
            </w:r>
            <w:r>
              <w:rPr>
                <w:noProof/>
                <w:webHidden/>
              </w:rPr>
              <w:t>16</w:t>
            </w:r>
            <w:r>
              <w:rPr>
                <w:noProof/>
                <w:webHidden/>
              </w:rPr>
              <w:fldChar w:fldCharType="end"/>
            </w:r>
          </w:hyperlink>
        </w:p>
        <w:p w14:paraId="0E56277E" w14:textId="2C28F3C3" w:rsidR="00255184" w:rsidRDefault="00255184">
          <w:pPr>
            <w:pStyle w:val="TOC2"/>
            <w:tabs>
              <w:tab w:val="left" w:pos="1100"/>
              <w:tab w:val="right" w:leader="dot" w:pos="9016"/>
            </w:tabs>
            <w:rPr>
              <w:rFonts w:eastAsiaTheme="minorEastAsia"/>
              <w:noProof/>
              <w:sz w:val="22"/>
              <w:lang w:eastAsia="en-GB"/>
            </w:rPr>
          </w:pPr>
          <w:hyperlink w:anchor="_Toc203379506" w:history="1">
            <w:r w:rsidRPr="00737647">
              <w:rPr>
                <w:rStyle w:val="Hyperlink"/>
                <w:noProof/>
              </w:rPr>
              <w:t>5.1.3.</w:t>
            </w:r>
            <w:r>
              <w:rPr>
                <w:rFonts w:eastAsiaTheme="minorEastAsia"/>
                <w:noProof/>
                <w:sz w:val="22"/>
                <w:lang w:eastAsia="en-GB"/>
              </w:rPr>
              <w:tab/>
            </w:r>
            <w:r w:rsidRPr="00737647">
              <w:rPr>
                <w:rStyle w:val="Hyperlink"/>
                <w:noProof/>
              </w:rPr>
              <w:t>Material resources</w:t>
            </w:r>
            <w:r>
              <w:rPr>
                <w:noProof/>
                <w:webHidden/>
              </w:rPr>
              <w:tab/>
            </w:r>
            <w:r>
              <w:rPr>
                <w:noProof/>
                <w:webHidden/>
              </w:rPr>
              <w:fldChar w:fldCharType="begin"/>
            </w:r>
            <w:r>
              <w:rPr>
                <w:noProof/>
                <w:webHidden/>
              </w:rPr>
              <w:instrText xml:space="preserve"> PAGEREF _Toc203379506 \h </w:instrText>
            </w:r>
            <w:r>
              <w:rPr>
                <w:noProof/>
                <w:webHidden/>
              </w:rPr>
            </w:r>
            <w:r>
              <w:rPr>
                <w:noProof/>
                <w:webHidden/>
              </w:rPr>
              <w:fldChar w:fldCharType="separate"/>
            </w:r>
            <w:r>
              <w:rPr>
                <w:noProof/>
                <w:webHidden/>
              </w:rPr>
              <w:t>17</w:t>
            </w:r>
            <w:r>
              <w:rPr>
                <w:noProof/>
                <w:webHidden/>
              </w:rPr>
              <w:fldChar w:fldCharType="end"/>
            </w:r>
          </w:hyperlink>
        </w:p>
        <w:p w14:paraId="1A35D2D6" w14:textId="009A231A" w:rsidR="00255184" w:rsidRDefault="00255184">
          <w:pPr>
            <w:pStyle w:val="TOC2"/>
            <w:tabs>
              <w:tab w:val="left" w:pos="1100"/>
              <w:tab w:val="right" w:leader="dot" w:pos="9016"/>
            </w:tabs>
            <w:rPr>
              <w:rFonts w:eastAsiaTheme="minorEastAsia"/>
              <w:noProof/>
              <w:sz w:val="22"/>
              <w:lang w:eastAsia="en-GB"/>
            </w:rPr>
          </w:pPr>
          <w:hyperlink w:anchor="_Toc203379507" w:history="1">
            <w:r w:rsidRPr="00737647">
              <w:rPr>
                <w:rStyle w:val="Hyperlink"/>
                <w:noProof/>
              </w:rPr>
              <w:t>5.1.4.</w:t>
            </w:r>
            <w:r>
              <w:rPr>
                <w:rFonts w:eastAsiaTheme="minorEastAsia"/>
                <w:noProof/>
                <w:sz w:val="22"/>
                <w:lang w:eastAsia="en-GB"/>
              </w:rPr>
              <w:tab/>
            </w:r>
            <w:r w:rsidRPr="00737647">
              <w:rPr>
                <w:rStyle w:val="Hyperlink"/>
                <w:noProof/>
              </w:rPr>
              <w:t>Time</w:t>
            </w:r>
            <w:r>
              <w:rPr>
                <w:noProof/>
                <w:webHidden/>
              </w:rPr>
              <w:tab/>
            </w:r>
            <w:r>
              <w:rPr>
                <w:noProof/>
                <w:webHidden/>
              </w:rPr>
              <w:fldChar w:fldCharType="begin"/>
            </w:r>
            <w:r>
              <w:rPr>
                <w:noProof/>
                <w:webHidden/>
              </w:rPr>
              <w:instrText xml:space="preserve"> PAGEREF _Toc203379507 \h </w:instrText>
            </w:r>
            <w:r>
              <w:rPr>
                <w:noProof/>
                <w:webHidden/>
              </w:rPr>
            </w:r>
            <w:r>
              <w:rPr>
                <w:noProof/>
                <w:webHidden/>
              </w:rPr>
              <w:fldChar w:fldCharType="separate"/>
            </w:r>
            <w:r>
              <w:rPr>
                <w:noProof/>
                <w:webHidden/>
              </w:rPr>
              <w:t>17</w:t>
            </w:r>
            <w:r>
              <w:rPr>
                <w:noProof/>
                <w:webHidden/>
              </w:rPr>
              <w:fldChar w:fldCharType="end"/>
            </w:r>
          </w:hyperlink>
        </w:p>
        <w:p w14:paraId="1DE608DA" w14:textId="2135CE7E" w:rsidR="00255184" w:rsidRDefault="00255184">
          <w:pPr>
            <w:pStyle w:val="TOC2"/>
            <w:tabs>
              <w:tab w:val="left" w:pos="1100"/>
              <w:tab w:val="right" w:leader="dot" w:pos="9016"/>
            </w:tabs>
            <w:rPr>
              <w:rFonts w:eastAsiaTheme="minorEastAsia"/>
              <w:noProof/>
              <w:sz w:val="22"/>
              <w:lang w:eastAsia="en-GB"/>
            </w:rPr>
          </w:pPr>
          <w:hyperlink w:anchor="_Toc203379508" w:history="1">
            <w:r w:rsidRPr="00737647">
              <w:rPr>
                <w:rStyle w:val="Hyperlink"/>
                <w:noProof/>
              </w:rPr>
              <w:t>5.1.5.</w:t>
            </w:r>
            <w:r>
              <w:rPr>
                <w:rFonts w:eastAsiaTheme="minorEastAsia"/>
                <w:noProof/>
                <w:sz w:val="22"/>
                <w:lang w:eastAsia="en-GB"/>
              </w:rPr>
              <w:tab/>
            </w:r>
            <w:r w:rsidRPr="00737647">
              <w:rPr>
                <w:rStyle w:val="Hyperlink"/>
                <w:noProof/>
              </w:rPr>
              <w:t>Budget</w:t>
            </w:r>
            <w:r>
              <w:rPr>
                <w:noProof/>
                <w:webHidden/>
              </w:rPr>
              <w:tab/>
            </w:r>
            <w:r>
              <w:rPr>
                <w:noProof/>
                <w:webHidden/>
              </w:rPr>
              <w:fldChar w:fldCharType="begin"/>
            </w:r>
            <w:r>
              <w:rPr>
                <w:noProof/>
                <w:webHidden/>
              </w:rPr>
              <w:instrText xml:space="preserve"> PAGEREF _Toc203379508 \h </w:instrText>
            </w:r>
            <w:r>
              <w:rPr>
                <w:noProof/>
                <w:webHidden/>
              </w:rPr>
            </w:r>
            <w:r>
              <w:rPr>
                <w:noProof/>
                <w:webHidden/>
              </w:rPr>
              <w:fldChar w:fldCharType="separate"/>
            </w:r>
            <w:r>
              <w:rPr>
                <w:noProof/>
                <w:webHidden/>
              </w:rPr>
              <w:t>17</w:t>
            </w:r>
            <w:r>
              <w:rPr>
                <w:noProof/>
                <w:webHidden/>
              </w:rPr>
              <w:fldChar w:fldCharType="end"/>
            </w:r>
          </w:hyperlink>
        </w:p>
        <w:p w14:paraId="1CEE5403" w14:textId="2149B7DC" w:rsidR="00255184" w:rsidRDefault="00255184">
          <w:pPr>
            <w:pStyle w:val="TOC2"/>
            <w:tabs>
              <w:tab w:val="left" w:pos="1100"/>
              <w:tab w:val="right" w:leader="dot" w:pos="9016"/>
            </w:tabs>
            <w:rPr>
              <w:rFonts w:eastAsiaTheme="minorEastAsia"/>
              <w:noProof/>
              <w:sz w:val="22"/>
              <w:lang w:eastAsia="en-GB"/>
            </w:rPr>
          </w:pPr>
          <w:hyperlink w:anchor="_Toc203379509" w:history="1">
            <w:r w:rsidRPr="00737647">
              <w:rPr>
                <w:rStyle w:val="Hyperlink"/>
                <w:noProof/>
              </w:rPr>
              <w:t>5.1.6.</w:t>
            </w:r>
            <w:r>
              <w:rPr>
                <w:rFonts w:eastAsiaTheme="minorEastAsia"/>
                <w:noProof/>
                <w:sz w:val="22"/>
                <w:lang w:eastAsia="en-GB"/>
              </w:rPr>
              <w:tab/>
            </w:r>
            <w:r w:rsidRPr="00737647">
              <w:rPr>
                <w:rStyle w:val="Hyperlink"/>
                <w:noProof/>
              </w:rPr>
              <w:t>Documentation</w:t>
            </w:r>
            <w:r>
              <w:rPr>
                <w:noProof/>
                <w:webHidden/>
              </w:rPr>
              <w:tab/>
            </w:r>
            <w:r>
              <w:rPr>
                <w:noProof/>
                <w:webHidden/>
              </w:rPr>
              <w:fldChar w:fldCharType="begin"/>
            </w:r>
            <w:r>
              <w:rPr>
                <w:noProof/>
                <w:webHidden/>
              </w:rPr>
              <w:instrText xml:space="preserve"> PAGEREF _Toc203379509 \h </w:instrText>
            </w:r>
            <w:r>
              <w:rPr>
                <w:noProof/>
                <w:webHidden/>
              </w:rPr>
            </w:r>
            <w:r>
              <w:rPr>
                <w:noProof/>
                <w:webHidden/>
              </w:rPr>
              <w:fldChar w:fldCharType="separate"/>
            </w:r>
            <w:r>
              <w:rPr>
                <w:noProof/>
                <w:webHidden/>
              </w:rPr>
              <w:t>17</w:t>
            </w:r>
            <w:r>
              <w:rPr>
                <w:noProof/>
                <w:webHidden/>
              </w:rPr>
              <w:fldChar w:fldCharType="end"/>
            </w:r>
          </w:hyperlink>
        </w:p>
        <w:p w14:paraId="7E19AF22" w14:textId="695D3469" w:rsidR="00255184" w:rsidRDefault="00255184">
          <w:pPr>
            <w:pStyle w:val="TOC2"/>
            <w:tabs>
              <w:tab w:val="left" w:pos="1100"/>
              <w:tab w:val="right" w:leader="dot" w:pos="9016"/>
            </w:tabs>
            <w:rPr>
              <w:rFonts w:eastAsiaTheme="minorEastAsia"/>
              <w:noProof/>
              <w:sz w:val="22"/>
              <w:lang w:eastAsia="en-GB"/>
            </w:rPr>
          </w:pPr>
          <w:hyperlink w:anchor="_Toc203379510" w:history="1">
            <w:r w:rsidRPr="00737647">
              <w:rPr>
                <w:rStyle w:val="Hyperlink"/>
                <w:noProof/>
              </w:rPr>
              <w:t>5.1.7.</w:t>
            </w:r>
            <w:r>
              <w:rPr>
                <w:rFonts w:eastAsiaTheme="minorEastAsia"/>
                <w:noProof/>
                <w:sz w:val="22"/>
                <w:lang w:eastAsia="en-GB"/>
              </w:rPr>
              <w:tab/>
            </w:r>
            <w:r w:rsidRPr="00737647">
              <w:rPr>
                <w:rStyle w:val="Hyperlink"/>
                <w:noProof/>
              </w:rPr>
              <w:t>Knowledge &amp; skills</w:t>
            </w:r>
            <w:r>
              <w:rPr>
                <w:noProof/>
                <w:webHidden/>
              </w:rPr>
              <w:tab/>
            </w:r>
            <w:r>
              <w:rPr>
                <w:noProof/>
                <w:webHidden/>
              </w:rPr>
              <w:fldChar w:fldCharType="begin"/>
            </w:r>
            <w:r>
              <w:rPr>
                <w:noProof/>
                <w:webHidden/>
              </w:rPr>
              <w:instrText xml:space="preserve"> PAGEREF _Toc203379510 \h </w:instrText>
            </w:r>
            <w:r>
              <w:rPr>
                <w:noProof/>
                <w:webHidden/>
              </w:rPr>
            </w:r>
            <w:r>
              <w:rPr>
                <w:noProof/>
                <w:webHidden/>
              </w:rPr>
              <w:fldChar w:fldCharType="separate"/>
            </w:r>
            <w:r>
              <w:rPr>
                <w:noProof/>
                <w:webHidden/>
              </w:rPr>
              <w:t>18</w:t>
            </w:r>
            <w:r>
              <w:rPr>
                <w:noProof/>
                <w:webHidden/>
              </w:rPr>
              <w:fldChar w:fldCharType="end"/>
            </w:r>
          </w:hyperlink>
        </w:p>
        <w:p w14:paraId="3A60A676" w14:textId="2963CBCC" w:rsidR="00255184" w:rsidRDefault="00255184">
          <w:pPr>
            <w:pStyle w:val="TOC1"/>
            <w:tabs>
              <w:tab w:val="left" w:pos="480"/>
              <w:tab w:val="right" w:leader="dot" w:pos="9016"/>
            </w:tabs>
            <w:rPr>
              <w:rFonts w:eastAsiaTheme="minorEastAsia"/>
              <w:noProof/>
              <w:sz w:val="22"/>
              <w:lang w:eastAsia="en-GB"/>
            </w:rPr>
          </w:pPr>
          <w:hyperlink w:anchor="_Toc203379511" w:history="1">
            <w:r w:rsidRPr="00737647">
              <w:rPr>
                <w:rStyle w:val="Hyperlink"/>
                <w:noProof/>
              </w:rPr>
              <w:t>6.</w:t>
            </w:r>
            <w:r>
              <w:rPr>
                <w:rFonts w:eastAsiaTheme="minorEastAsia"/>
                <w:noProof/>
                <w:sz w:val="22"/>
                <w:lang w:eastAsia="en-GB"/>
              </w:rPr>
              <w:tab/>
            </w:r>
            <w:r w:rsidRPr="00737647">
              <w:rPr>
                <w:rStyle w:val="Hyperlink"/>
                <w:noProof/>
              </w:rPr>
              <w:t>Planning</w:t>
            </w:r>
            <w:r>
              <w:rPr>
                <w:noProof/>
                <w:webHidden/>
              </w:rPr>
              <w:tab/>
            </w:r>
            <w:r>
              <w:rPr>
                <w:noProof/>
                <w:webHidden/>
              </w:rPr>
              <w:fldChar w:fldCharType="begin"/>
            </w:r>
            <w:r>
              <w:rPr>
                <w:noProof/>
                <w:webHidden/>
              </w:rPr>
              <w:instrText xml:space="preserve"> PAGEREF _Toc203379511 \h </w:instrText>
            </w:r>
            <w:r>
              <w:rPr>
                <w:noProof/>
                <w:webHidden/>
              </w:rPr>
            </w:r>
            <w:r>
              <w:rPr>
                <w:noProof/>
                <w:webHidden/>
              </w:rPr>
              <w:fldChar w:fldCharType="separate"/>
            </w:r>
            <w:r>
              <w:rPr>
                <w:noProof/>
                <w:webHidden/>
              </w:rPr>
              <w:t>19</w:t>
            </w:r>
            <w:r>
              <w:rPr>
                <w:noProof/>
                <w:webHidden/>
              </w:rPr>
              <w:fldChar w:fldCharType="end"/>
            </w:r>
          </w:hyperlink>
        </w:p>
        <w:p w14:paraId="28DEC121" w14:textId="43133CEA" w:rsidR="00255184" w:rsidRDefault="00255184">
          <w:pPr>
            <w:pStyle w:val="TOC2"/>
            <w:tabs>
              <w:tab w:val="left" w:pos="880"/>
              <w:tab w:val="right" w:leader="dot" w:pos="9016"/>
            </w:tabs>
            <w:rPr>
              <w:rFonts w:eastAsiaTheme="minorEastAsia"/>
              <w:noProof/>
              <w:sz w:val="22"/>
              <w:lang w:eastAsia="en-GB"/>
            </w:rPr>
          </w:pPr>
          <w:hyperlink w:anchor="_Toc203379512" w:history="1">
            <w:r w:rsidRPr="00737647">
              <w:rPr>
                <w:rStyle w:val="Hyperlink"/>
                <w:noProof/>
              </w:rPr>
              <w:t>6.1.</w:t>
            </w:r>
            <w:r>
              <w:rPr>
                <w:rFonts w:eastAsiaTheme="minorEastAsia"/>
                <w:noProof/>
                <w:sz w:val="22"/>
                <w:lang w:eastAsia="en-GB"/>
              </w:rPr>
              <w:tab/>
            </w:r>
            <w:r w:rsidRPr="00737647">
              <w:rPr>
                <w:rStyle w:val="Hyperlink"/>
                <w:noProof/>
              </w:rPr>
              <w:t>Gantt Chart</w:t>
            </w:r>
            <w:r>
              <w:rPr>
                <w:noProof/>
                <w:webHidden/>
              </w:rPr>
              <w:tab/>
            </w:r>
            <w:r>
              <w:rPr>
                <w:noProof/>
                <w:webHidden/>
              </w:rPr>
              <w:fldChar w:fldCharType="begin"/>
            </w:r>
            <w:r>
              <w:rPr>
                <w:noProof/>
                <w:webHidden/>
              </w:rPr>
              <w:instrText xml:space="preserve"> PAGEREF _Toc203379512 \h </w:instrText>
            </w:r>
            <w:r>
              <w:rPr>
                <w:noProof/>
                <w:webHidden/>
              </w:rPr>
            </w:r>
            <w:r>
              <w:rPr>
                <w:noProof/>
                <w:webHidden/>
              </w:rPr>
              <w:fldChar w:fldCharType="separate"/>
            </w:r>
            <w:r>
              <w:rPr>
                <w:noProof/>
                <w:webHidden/>
              </w:rPr>
              <w:t>20</w:t>
            </w:r>
            <w:r>
              <w:rPr>
                <w:noProof/>
                <w:webHidden/>
              </w:rPr>
              <w:fldChar w:fldCharType="end"/>
            </w:r>
          </w:hyperlink>
        </w:p>
        <w:p w14:paraId="04A3D4AD" w14:textId="21FB8B60" w:rsidR="00255184" w:rsidRDefault="00255184">
          <w:pPr>
            <w:pStyle w:val="TOC1"/>
            <w:tabs>
              <w:tab w:val="left" w:pos="480"/>
              <w:tab w:val="right" w:leader="dot" w:pos="9016"/>
            </w:tabs>
            <w:rPr>
              <w:rFonts w:eastAsiaTheme="minorEastAsia"/>
              <w:noProof/>
              <w:sz w:val="22"/>
              <w:lang w:eastAsia="en-GB"/>
            </w:rPr>
          </w:pPr>
          <w:hyperlink w:anchor="_Toc203379513" w:history="1">
            <w:r w:rsidRPr="00737647">
              <w:rPr>
                <w:rStyle w:val="Hyperlink"/>
                <w:noProof/>
              </w:rPr>
              <w:t>7.</w:t>
            </w:r>
            <w:r>
              <w:rPr>
                <w:rFonts w:eastAsiaTheme="minorEastAsia"/>
                <w:noProof/>
                <w:sz w:val="22"/>
                <w:lang w:eastAsia="en-GB"/>
              </w:rPr>
              <w:tab/>
            </w:r>
            <w:r w:rsidRPr="00737647">
              <w:rPr>
                <w:rStyle w:val="Hyperlink"/>
                <w:noProof/>
              </w:rPr>
              <w:t>Expected Outcome and Deliverance</w:t>
            </w:r>
            <w:r>
              <w:rPr>
                <w:noProof/>
                <w:webHidden/>
              </w:rPr>
              <w:tab/>
            </w:r>
            <w:r>
              <w:rPr>
                <w:noProof/>
                <w:webHidden/>
              </w:rPr>
              <w:fldChar w:fldCharType="begin"/>
            </w:r>
            <w:r>
              <w:rPr>
                <w:noProof/>
                <w:webHidden/>
              </w:rPr>
              <w:instrText xml:space="preserve"> PAGEREF _Toc203379513 \h </w:instrText>
            </w:r>
            <w:r>
              <w:rPr>
                <w:noProof/>
                <w:webHidden/>
              </w:rPr>
            </w:r>
            <w:r>
              <w:rPr>
                <w:noProof/>
                <w:webHidden/>
              </w:rPr>
              <w:fldChar w:fldCharType="separate"/>
            </w:r>
            <w:r>
              <w:rPr>
                <w:noProof/>
                <w:webHidden/>
              </w:rPr>
              <w:t>21</w:t>
            </w:r>
            <w:r>
              <w:rPr>
                <w:noProof/>
                <w:webHidden/>
              </w:rPr>
              <w:fldChar w:fldCharType="end"/>
            </w:r>
          </w:hyperlink>
        </w:p>
        <w:p w14:paraId="1C22A17B" w14:textId="1F2015B3" w:rsidR="00255184" w:rsidRDefault="00255184">
          <w:pPr>
            <w:pStyle w:val="TOC1"/>
            <w:tabs>
              <w:tab w:val="left" w:pos="480"/>
              <w:tab w:val="right" w:leader="dot" w:pos="9016"/>
            </w:tabs>
            <w:rPr>
              <w:rFonts w:eastAsiaTheme="minorEastAsia"/>
              <w:noProof/>
              <w:sz w:val="22"/>
              <w:lang w:eastAsia="en-GB"/>
            </w:rPr>
          </w:pPr>
          <w:hyperlink w:anchor="_Toc203379514" w:history="1">
            <w:r w:rsidRPr="00737647">
              <w:rPr>
                <w:rStyle w:val="Hyperlink"/>
                <w:noProof/>
              </w:rPr>
              <w:t>8.</w:t>
            </w:r>
            <w:r>
              <w:rPr>
                <w:rFonts w:eastAsiaTheme="minorEastAsia"/>
                <w:noProof/>
                <w:sz w:val="22"/>
                <w:lang w:eastAsia="en-GB"/>
              </w:rPr>
              <w:tab/>
            </w:r>
            <w:r w:rsidRPr="00737647">
              <w:rPr>
                <w:rStyle w:val="Hyperlink"/>
                <w:noProof/>
              </w:rPr>
              <w:t>Risk and Ethical Considerations</w:t>
            </w:r>
            <w:r>
              <w:rPr>
                <w:noProof/>
                <w:webHidden/>
              </w:rPr>
              <w:tab/>
            </w:r>
            <w:r>
              <w:rPr>
                <w:noProof/>
                <w:webHidden/>
              </w:rPr>
              <w:fldChar w:fldCharType="begin"/>
            </w:r>
            <w:r>
              <w:rPr>
                <w:noProof/>
                <w:webHidden/>
              </w:rPr>
              <w:instrText xml:space="preserve"> PAGEREF _Toc203379514 \h </w:instrText>
            </w:r>
            <w:r>
              <w:rPr>
                <w:noProof/>
                <w:webHidden/>
              </w:rPr>
            </w:r>
            <w:r>
              <w:rPr>
                <w:noProof/>
                <w:webHidden/>
              </w:rPr>
              <w:fldChar w:fldCharType="separate"/>
            </w:r>
            <w:r>
              <w:rPr>
                <w:noProof/>
                <w:webHidden/>
              </w:rPr>
              <w:t>22</w:t>
            </w:r>
            <w:r>
              <w:rPr>
                <w:noProof/>
                <w:webHidden/>
              </w:rPr>
              <w:fldChar w:fldCharType="end"/>
            </w:r>
          </w:hyperlink>
        </w:p>
        <w:p w14:paraId="77999ABC" w14:textId="774A5716" w:rsidR="00255184" w:rsidRDefault="00255184">
          <w:pPr>
            <w:pStyle w:val="TOC1"/>
            <w:tabs>
              <w:tab w:val="left" w:pos="480"/>
              <w:tab w:val="right" w:leader="dot" w:pos="9016"/>
            </w:tabs>
            <w:rPr>
              <w:rFonts w:eastAsiaTheme="minorEastAsia"/>
              <w:noProof/>
              <w:sz w:val="22"/>
              <w:lang w:eastAsia="en-GB"/>
            </w:rPr>
          </w:pPr>
          <w:hyperlink w:anchor="_Toc203379515" w:history="1">
            <w:r w:rsidRPr="00737647">
              <w:rPr>
                <w:rStyle w:val="Hyperlink"/>
                <w:noProof/>
              </w:rPr>
              <w:t>9.</w:t>
            </w:r>
            <w:r>
              <w:rPr>
                <w:rFonts w:eastAsiaTheme="minorEastAsia"/>
                <w:noProof/>
                <w:sz w:val="22"/>
                <w:lang w:eastAsia="en-GB"/>
              </w:rPr>
              <w:tab/>
            </w:r>
            <w:r w:rsidRPr="00737647">
              <w:rPr>
                <w:rStyle w:val="Hyperlink"/>
                <w:noProof/>
              </w:rPr>
              <w:t>Conclusion</w:t>
            </w:r>
            <w:r>
              <w:rPr>
                <w:noProof/>
                <w:webHidden/>
              </w:rPr>
              <w:tab/>
            </w:r>
            <w:r>
              <w:rPr>
                <w:noProof/>
                <w:webHidden/>
              </w:rPr>
              <w:fldChar w:fldCharType="begin"/>
            </w:r>
            <w:r>
              <w:rPr>
                <w:noProof/>
                <w:webHidden/>
              </w:rPr>
              <w:instrText xml:space="preserve"> PAGEREF _Toc203379515 \h </w:instrText>
            </w:r>
            <w:r>
              <w:rPr>
                <w:noProof/>
                <w:webHidden/>
              </w:rPr>
            </w:r>
            <w:r>
              <w:rPr>
                <w:noProof/>
                <w:webHidden/>
              </w:rPr>
              <w:fldChar w:fldCharType="separate"/>
            </w:r>
            <w:r>
              <w:rPr>
                <w:noProof/>
                <w:webHidden/>
              </w:rPr>
              <w:t>23</w:t>
            </w:r>
            <w:r>
              <w:rPr>
                <w:noProof/>
                <w:webHidden/>
              </w:rPr>
              <w:fldChar w:fldCharType="end"/>
            </w:r>
          </w:hyperlink>
        </w:p>
        <w:p w14:paraId="5AD22132" w14:textId="0567F108" w:rsidR="00255184" w:rsidRDefault="00255184">
          <w:pPr>
            <w:pStyle w:val="TOC1"/>
            <w:tabs>
              <w:tab w:val="left" w:pos="660"/>
              <w:tab w:val="right" w:leader="dot" w:pos="9016"/>
            </w:tabs>
            <w:rPr>
              <w:rFonts w:eastAsiaTheme="minorEastAsia"/>
              <w:noProof/>
              <w:sz w:val="22"/>
              <w:lang w:eastAsia="en-GB"/>
            </w:rPr>
          </w:pPr>
          <w:hyperlink w:anchor="_Toc203379516" w:history="1">
            <w:r w:rsidRPr="00737647">
              <w:rPr>
                <w:rStyle w:val="Hyperlink"/>
                <w:noProof/>
              </w:rPr>
              <w:t>10.</w:t>
            </w:r>
            <w:r>
              <w:rPr>
                <w:rFonts w:eastAsiaTheme="minorEastAsia"/>
                <w:noProof/>
                <w:sz w:val="22"/>
                <w:lang w:eastAsia="en-GB"/>
              </w:rPr>
              <w:tab/>
            </w:r>
            <w:r w:rsidRPr="00737647">
              <w:rPr>
                <w:rStyle w:val="Hyperlink"/>
                <w:noProof/>
              </w:rPr>
              <w:t>Certificates</w:t>
            </w:r>
            <w:r>
              <w:rPr>
                <w:noProof/>
                <w:webHidden/>
              </w:rPr>
              <w:tab/>
            </w:r>
            <w:r>
              <w:rPr>
                <w:noProof/>
                <w:webHidden/>
              </w:rPr>
              <w:fldChar w:fldCharType="begin"/>
            </w:r>
            <w:r>
              <w:rPr>
                <w:noProof/>
                <w:webHidden/>
              </w:rPr>
              <w:instrText xml:space="preserve"> PAGEREF _Toc203379516 \h </w:instrText>
            </w:r>
            <w:r>
              <w:rPr>
                <w:noProof/>
                <w:webHidden/>
              </w:rPr>
            </w:r>
            <w:r>
              <w:rPr>
                <w:noProof/>
                <w:webHidden/>
              </w:rPr>
              <w:fldChar w:fldCharType="separate"/>
            </w:r>
            <w:r>
              <w:rPr>
                <w:noProof/>
                <w:webHidden/>
              </w:rPr>
              <w:t>24</w:t>
            </w:r>
            <w:r>
              <w:rPr>
                <w:noProof/>
                <w:webHidden/>
              </w:rPr>
              <w:fldChar w:fldCharType="end"/>
            </w:r>
          </w:hyperlink>
        </w:p>
        <w:p w14:paraId="4A506197" w14:textId="6E0CA5ED" w:rsidR="00255184" w:rsidRDefault="00255184">
          <w:pPr>
            <w:pStyle w:val="TOC2"/>
            <w:tabs>
              <w:tab w:val="left" w:pos="1100"/>
              <w:tab w:val="right" w:leader="dot" w:pos="9016"/>
            </w:tabs>
            <w:rPr>
              <w:rFonts w:eastAsiaTheme="minorEastAsia"/>
              <w:noProof/>
              <w:sz w:val="22"/>
              <w:lang w:eastAsia="en-GB"/>
            </w:rPr>
          </w:pPr>
          <w:hyperlink w:anchor="_Toc203379517" w:history="1">
            <w:r w:rsidRPr="00737647">
              <w:rPr>
                <w:rStyle w:val="Hyperlink"/>
                <w:noProof/>
              </w:rPr>
              <w:t>10.1.</w:t>
            </w:r>
            <w:r>
              <w:rPr>
                <w:rFonts w:eastAsiaTheme="minorEastAsia"/>
                <w:noProof/>
                <w:sz w:val="22"/>
                <w:lang w:eastAsia="en-GB"/>
              </w:rPr>
              <w:tab/>
            </w:r>
            <w:r w:rsidRPr="00737647">
              <w:rPr>
                <w:rStyle w:val="Hyperlink"/>
                <w:noProof/>
              </w:rPr>
              <w:t>Equality &amp; Diversity Briefing</w:t>
            </w:r>
            <w:r>
              <w:rPr>
                <w:noProof/>
                <w:webHidden/>
              </w:rPr>
              <w:tab/>
            </w:r>
            <w:r>
              <w:rPr>
                <w:noProof/>
                <w:webHidden/>
              </w:rPr>
              <w:fldChar w:fldCharType="begin"/>
            </w:r>
            <w:r>
              <w:rPr>
                <w:noProof/>
                <w:webHidden/>
              </w:rPr>
              <w:instrText xml:space="preserve"> PAGEREF _Toc203379517 \h </w:instrText>
            </w:r>
            <w:r>
              <w:rPr>
                <w:noProof/>
                <w:webHidden/>
              </w:rPr>
            </w:r>
            <w:r>
              <w:rPr>
                <w:noProof/>
                <w:webHidden/>
              </w:rPr>
              <w:fldChar w:fldCharType="separate"/>
            </w:r>
            <w:r>
              <w:rPr>
                <w:noProof/>
                <w:webHidden/>
              </w:rPr>
              <w:t>24</w:t>
            </w:r>
            <w:r>
              <w:rPr>
                <w:noProof/>
                <w:webHidden/>
              </w:rPr>
              <w:fldChar w:fldCharType="end"/>
            </w:r>
          </w:hyperlink>
        </w:p>
        <w:p w14:paraId="08BCC350" w14:textId="66E907F9" w:rsidR="00255184" w:rsidRDefault="00255184">
          <w:pPr>
            <w:pStyle w:val="TOC2"/>
            <w:tabs>
              <w:tab w:val="left" w:pos="1100"/>
              <w:tab w:val="right" w:leader="dot" w:pos="9016"/>
            </w:tabs>
            <w:rPr>
              <w:rFonts w:eastAsiaTheme="minorEastAsia"/>
              <w:noProof/>
              <w:sz w:val="22"/>
              <w:lang w:eastAsia="en-GB"/>
            </w:rPr>
          </w:pPr>
          <w:hyperlink w:anchor="_Toc203379518" w:history="1">
            <w:r w:rsidRPr="00737647">
              <w:rPr>
                <w:rStyle w:val="Hyperlink"/>
                <w:noProof/>
              </w:rPr>
              <w:t>10.2.</w:t>
            </w:r>
            <w:r>
              <w:rPr>
                <w:rFonts w:eastAsiaTheme="minorEastAsia"/>
                <w:noProof/>
                <w:sz w:val="22"/>
                <w:lang w:eastAsia="en-GB"/>
              </w:rPr>
              <w:tab/>
            </w:r>
            <w:r w:rsidRPr="00737647">
              <w:rPr>
                <w:rStyle w:val="Hyperlink"/>
                <w:noProof/>
              </w:rPr>
              <w:t>Prevent</w:t>
            </w:r>
            <w:r>
              <w:rPr>
                <w:noProof/>
                <w:webHidden/>
              </w:rPr>
              <w:tab/>
            </w:r>
            <w:r>
              <w:rPr>
                <w:noProof/>
                <w:webHidden/>
              </w:rPr>
              <w:fldChar w:fldCharType="begin"/>
            </w:r>
            <w:r>
              <w:rPr>
                <w:noProof/>
                <w:webHidden/>
              </w:rPr>
              <w:instrText xml:space="preserve"> PAGEREF _Toc203379518 \h </w:instrText>
            </w:r>
            <w:r>
              <w:rPr>
                <w:noProof/>
                <w:webHidden/>
              </w:rPr>
            </w:r>
            <w:r>
              <w:rPr>
                <w:noProof/>
                <w:webHidden/>
              </w:rPr>
              <w:fldChar w:fldCharType="separate"/>
            </w:r>
            <w:r>
              <w:rPr>
                <w:noProof/>
                <w:webHidden/>
              </w:rPr>
              <w:t>25</w:t>
            </w:r>
            <w:r>
              <w:rPr>
                <w:noProof/>
                <w:webHidden/>
              </w:rPr>
              <w:fldChar w:fldCharType="end"/>
            </w:r>
          </w:hyperlink>
        </w:p>
        <w:p w14:paraId="4C9D854A" w14:textId="61D2B95F" w:rsidR="00255184" w:rsidRDefault="00255184">
          <w:pPr>
            <w:pStyle w:val="TOC1"/>
            <w:tabs>
              <w:tab w:val="left" w:pos="660"/>
              <w:tab w:val="right" w:leader="dot" w:pos="9016"/>
            </w:tabs>
            <w:rPr>
              <w:rFonts w:eastAsiaTheme="minorEastAsia"/>
              <w:noProof/>
              <w:sz w:val="22"/>
              <w:lang w:eastAsia="en-GB"/>
            </w:rPr>
          </w:pPr>
          <w:hyperlink w:anchor="_Toc203379519" w:history="1">
            <w:r w:rsidRPr="00737647">
              <w:rPr>
                <w:rStyle w:val="Hyperlink"/>
                <w:noProof/>
              </w:rPr>
              <w:t>11.</w:t>
            </w:r>
            <w:r>
              <w:rPr>
                <w:rFonts w:eastAsiaTheme="minorEastAsia"/>
                <w:noProof/>
                <w:sz w:val="22"/>
                <w:lang w:eastAsia="en-GB"/>
              </w:rPr>
              <w:tab/>
            </w:r>
            <w:r w:rsidRPr="00737647">
              <w:rPr>
                <w:rStyle w:val="Hyperlink"/>
                <w:noProof/>
              </w:rPr>
              <w:t>References</w:t>
            </w:r>
            <w:r>
              <w:rPr>
                <w:noProof/>
                <w:webHidden/>
              </w:rPr>
              <w:tab/>
            </w:r>
            <w:r>
              <w:rPr>
                <w:noProof/>
                <w:webHidden/>
              </w:rPr>
              <w:fldChar w:fldCharType="begin"/>
            </w:r>
            <w:r>
              <w:rPr>
                <w:noProof/>
                <w:webHidden/>
              </w:rPr>
              <w:instrText xml:space="preserve"> PAGEREF _Toc203379519 \h </w:instrText>
            </w:r>
            <w:r>
              <w:rPr>
                <w:noProof/>
                <w:webHidden/>
              </w:rPr>
            </w:r>
            <w:r>
              <w:rPr>
                <w:noProof/>
                <w:webHidden/>
              </w:rPr>
              <w:fldChar w:fldCharType="separate"/>
            </w:r>
            <w:r>
              <w:rPr>
                <w:noProof/>
                <w:webHidden/>
              </w:rPr>
              <w:t>26</w:t>
            </w:r>
            <w:r>
              <w:rPr>
                <w:noProof/>
                <w:webHidden/>
              </w:rPr>
              <w:fldChar w:fldCharType="end"/>
            </w:r>
          </w:hyperlink>
        </w:p>
        <w:p w14:paraId="15028922" w14:textId="520F4EAF" w:rsidR="00BE0493" w:rsidRDefault="00BE0493">
          <w:r w:rsidRPr="00201C1F">
            <w:rPr>
              <w:b/>
              <w:bCs/>
              <w:noProof/>
              <w:vanish/>
            </w:rPr>
            <w:fldChar w:fldCharType="end"/>
          </w:r>
        </w:p>
      </w:sdtContent>
    </w:sdt>
    <w:p w14:paraId="5784EB97" w14:textId="214EF7AB" w:rsidR="00743D4B" w:rsidRDefault="00743D4B" w:rsidP="00081D62"/>
    <w:p w14:paraId="2DBD1988" w14:textId="78A81571" w:rsidR="002F6C27" w:rsidRDefault="002F6C27" w:rsidP="002E315A"/>
    <w:p w14:paraId="634B968C" w14:textId="77777777" w:rsidR="002F6C27" w:rsidRDefault="002F6C27">
      <w:r>
        <w:br w:type="page"/>
      </w:r>
    </w:p>
    <w:p w14:paraId="0194F3AA" w14:textId="77777777" w:rsidR="00C469A4" w:rsidRPr="00B501E3" w:rsidRDefault="005B74F4" w:rsidP="005B74F4">
      <w:pPr>
        <w:pStyle w:val="Heading1"/>
        <w:numPr>
          <w:ilvl w:val="0"/>
          <w:numId w:val="10"/>
        </w:numPr>
        <w:rPr>
          <w:rFonts w:eastAsiaTheme="minorHAnsi"/>
        </w:rPr>
      </w:pPr>
      <w:bookmarkStart w:id="0" w:name="_Toc203379485"/>
      <w:r w:rsidRPr="00B501E3">
        <w:rPr>
          <w:rFonts w:eastAsiaTheme="minorHAnsi"/>
        </w:rPr>
        <w:lastRenderedPageBreak/>
        <w:t>Introduction</w:t>
      </w:r>
      <w:bookmarkStart w:id="1" w:name="_Toc202731126"/>
      <w:bookmarkStart w:id="2" w:name="_Toc202731280"/>
      <w:bookmarkStart w:id="3" w:name="_Toc202865624"/>
      <w:bookmarkStart w:id="4" w:name="_Toc202866587"/>
      <w:bookmarkStart w:id="5" w:name="_Toc203152039"/>
      <w:bookmarkStart w:id="6" w:name="_Toc203152104"/>
      <w:bookmarkStart w:id="7" w:name="_Toc203152144"/>
      <w:bookmarkEnd w:id="1"/>
      <w:bookmarkEnd w:id="2"/>
      <w:bookmarkEnd w:id="3"/>
      <w:bookmarkEnd w:id="4"/>
      <w:bookmarkEnd w:id="5"/>
      <w:bookmarkEnd w:id="6"/>
      <w:bookmarkEnd w:id="7"/>
      <w:bookmarkEnd w:id="0"/>
    </w:p>
    <w:p w14:paraId="29A28443" w14:textId="77777777" w:rsidR="002D4F54" w:rsidRPr="002D4F54" w:rsidRDefault="002D4F54" w:rsidP="002D4F54"/>
    <w:p w14:paraId="43F1D675" w14:textId="77777777" w:rsidR="0063623E" w:rsidRPr="0063623E" w:rsidRDefault="0063623E" w:rsidP="0063623E">
      <w:r w:rsidRPr="0063623E">
        <w:t>The aim of this assessment is to produce a project proposal for the design and development of an electronic device. Based on the intended application, key specifications will be defined to guide the design process. The project will be broken down into specific tasks, with each task’s activities, dependencies, and durations clearly outlined. Milestones and deliverables will also be identified to track progress.</w:t>
      </w:r>
    </w:p>
    <w:p w14:paraId="2FBD1362" w14:textId="77777777" w:rsidR="0063623E" w:rsidRPr="0063623E" w:rsidRDefault="0063623E" w:rsidP="0063623E">
      <w:r w:rsidRPr="0063623E">
        <w:t>In addition, the project will include a thorough risk assessment, identifying potential risks and outlining appropriate mitigation strategies. Consideration will be given to the environmental and societal impacts of the project, as well as any ethical issues that may arise during development or from the final product.</w:t>
      </w:r>
    </w:p>
    <w:p w14:paraId="3CFCE92B" w14:textId="7CA003DA" w:rsidR="002345F2" w:rsidRDefault="002345F2" w:rsidP="00287C81"/>
    <w:p w14:paraId="1BF7E905" w14:textId="7BCF0BFD" w:rsidR="000A4C08" w:rsidRPr="00006EC1" w:rsidRDefault="00434D1E">
      <w:r>
        <w:br w:type="page"/>
      </w:r>
    </w:p>
    <w:p w14:paraId="15F17013" w14:textId="4CB0BB1B" w:rsidR="002D4F54" w:rsidRPr="00A84135" w:rsidRDefault="00112DC1" w:rsidP="002D4F54">
      <w:pPr>
        <w:pStyle w:val="Heading1"/>
        <w:numPr>
          <w:ilvl w:val="0"/>
          <w:numId w:val="10"/>
        </w:numPr>
      </w:pPr>
      <w:bookmarkStart w:id="8" w:name="_Toc203379486"/>
      <w:r w:rsidRPr="00A84135">
        <w:lastRenderedPageBreak/>
        <w:t>Aims and Objectives</w:t>
      </w:r>
      <w:bookmarkStart w:id="9" w:name="_Toc202731127"/>
      <w:bookmarkStart w:id="10" w:name="_Toc202731281"/>
      <w:bookmarkStart w:id="11" w:name="_Toc202865625"/>
      <w:bookmarkStart w:id="12" w:name="_Toc202866588"/>
      <w:bookmarkStart w:id="13" w:name="_Toc203152040"/>
      <w:bookmarkStart w:id="14" w:name="_Toc203152105"/>
      <w:bookmarkStart w:id="15" w:name="_Toc203152145"/>
      <w:bookmarkStart w:id="16" w:name="_Toc203152177"/>
      <w:bookmarkEnd w:id="9"/>
      <w:bookmarkEnd w:id="10"/>
      <w:bookmarkEnd w:id="11"/>
      <w:bookmarkEnd w:id="12"/>
      <w:bookmarkEnd w:id="13"/>
      <w:bookmarkEnd w:id="14"/>
      <w:bookmarkEnd w:id="15"/>
      <w:bookmarkEnd w:id="16"/>
      <w:bookmarkEnd w:id="8"/>
    </w:p>
    <w:p w14:paraId="759E6126" w14:textId="77777777" w:rsidR="00A21E02" w:rsidRPr="00A21E02" w:rsidRDefault="00A21E02" w:rsidP="00A21E02"/>
    <w:p w14:paraId="33984C6E" w14:textId="77777777" w:rsidR="006145EB" w:rsidRDefault="006E3D1D">
      <w:r>
        <w:t xml:space="preserve">The aims of </w:t>
      </w:r>
      <w:r w:rsidR="00A21E02">
        <w:t xml:space="preserve">this suggested project </w:t>
      </w:r>
      <w:r w:rsidR="00B326D6">
        <w:t>will fundamentally be about engineering a solution</w:t>
      </w:r>
      <w:r w:rsidR="00F83981">
        <w:t xml:space="preserve"> to a problem. </w:t>
      </w:r>
      <w:r w:rsidR="00E11A9E">
        <w:t>The design and development would come later</w:t>
      </w:r>
      <w:r w:rsidR="00EA70C3">
        <w:t xml:space="preserve">. It is important where possible to </w:t>
      </w:r>
      <w:r w:rsidR="001216A0">
        <w:t>ensure any proposed project is</w:t>
      </w:r>
      <w:r w:rsidR="00891175">
        <w:t xml:space="preserve"> environmentally sustainable, ethically responsible, and socially inclusive, while applying principles of risk management and professional conduct.</w:t>
      </w:r>
    </w:p>
    <w:p w14:paraId="7294C002" w14:textId="77777777" w:rsidR="006145EB" w:rsidRDefault="006145EB"/>
    <w:p w14:paraId="707BDC58" w14:textId="2D44614F" w:rsidR="006145EB" w:rsidRPr="00201C1F" w:rsidRDefault="006145EB" w:rsidP="006145EB">
      <w:pPr>
        <w:pStyle w:val="Heading2"/>
        <w:numPr>
          <w:ilvl w:val="1"/>
          <w:numId w:val="10"/>
        </w:numPr>
        <w:rPr>
          <w:vanish/>
        </w:rPr>
      </w:pPr>
      <w:bookmarkStart w:id="17" w:name="_Toc203379487"/>
      <w:r w:rsidRPr="00A84135">
        <w:t>Technical Development</w:t>
      </w:r>
      <w:bookmarkStart w:id="18" w:name="_Toc202731128"/>
      <w:bookmarkStart w:id="19" w:name="_Toc202731282"/>
      <w:bookmarkStart w:id="20" w:name="_Toc202865626"/>
      <w:bookmarkStart w:id="21" w:name="_Toc202866589"/>
      <w:bookmarkStart w:id="22" w:name="_Toc203152041"/>
      <w:bookmarkStart w:id="23" w:name="_Toc203152106"/>
      <w:bookmarkStart w:id="24" w:name="_Toc203152146"/>
      <w:bookmarkStart w:id="25" w:name="_Toc203152178"/>
      <w:bookmarkEnd w:id="18"/>
      <w:bookmarkEnd w:id="19"/>
      <w:bookmarkEnd w:id="20"/>
      <w:bookmarkEnd w:id="21"/>
      <w:bookmarkEnd w:id="22"/>
      <w:bookmarkEnd w:id="23"/>
      <w:bookmarkEnd w:id="24"/>
      <w:bookmarkEnd w:id="25"/>
      <w:bookmarkEnd w:id="17"/>
    </w:p>
    <w:p w14:paraId="07499376" w14:textId="318EBE28" w:rsidR="000C2266" w:rsidRDefault="000C2266" w:rsidP="000C2266"/>
    <w:p w14:paraId="4C21CF62" w14:textId="5ACBB4BA" w:rsidR="003F1AB1" w:rsidRDefault="003F1AB1" w:rsidP="000C2266">
      <w:r>
        <w:t>The technical development of this project will</w:t>
      </w:r>
      <w:r w:rsidR="00753C10">
        <w:t xml:space="preserve"> be work based. Working within automation engineering </w:t>
      </w:r>
      <w:r w:rsidR="00AB30C7">
        <w:t xml:space="preserve">means this project will </w:t>
      </w:r>
      <w:r w:rsidR="00A83417">
        <w:t>be based on a requested project from one of our customers.</w:t>
      </w:r>
      <w:r w:rsidR="00E84DDC">
        <w:t xml:space="preserve"> It will typically involve the design, construction </w:t>
      </w:r>
      <w:r w:rsidR="00C94C6F">
        <w:t xml:space="preserve">and programming of PLC &amp; variable frequency </w:t>
      </w:r>
      <w:r w:rsidR="00177066">
        <w:t>drive-controlled</w:t>
      </w:r>
      <w:r w:rsidR="00C94C6F">
        <w:t xml:space="preserve"> systems.</w:t>
      </w:r>
      <w:r w:rsidR="00E11901">
        <w:t xml:space="preserve"> The first stage will involve</w:t>
      </w:r>
      <w:r w:rsidR="00177066">
        <w:t xml:space="preserve"> selecting an appropriate project</w:t>
      </w:r>
      <w:r w:rsidR="006A1DE1">
        <w:t xml:space="preserve"> that can be carried out the workplace.</w:t>
      </w:r>
    </w:p>
    <w:p w14:paraId="53E11A7C" w14:textId="77777777" w:rsidR="008C6DEB" w:rsidRDefault="008C6DEB" w:rsidP="000C2266"/>
    <w:p w14:paraId="09BF13D1" w14:textId="12C91167" w:rsidR="000C2266" w:rsidRPr="00A84135" w:rsidRDefault="000C2266" w:rsidP="00BE42E0">
      <w:pPr>
        <w:pStyle w:val="Heading2"/>
        <w:numPr>
          <w:ilvl w:val="1"/>
          <w:numId w:val="10"/>
        </w:numPr>
        <w:rPr>
          <w:rStyle w:val="Strong"/>
          <w:b w:val="0"/>
          <w:bCs w:val="0"/>
        </w:rPr>
      </w:pPr>
      <w:bookmarkStart w:id="26" w:name="_Toc203379488"/>
      <w:r w:rsidRPr="00A84135">
        <w:rPr>
          <w:rStyle w:val="Strong"/>
          <w:b w:val="0"/>
          <w:bCs w:val="0"/>
        </w:rPr>
        <w:t>Project Plannin</w:t>
      </w:r>
      <w:r w:rsidR="00AE7F59" w:rsidRPr="00A84135">
        <w:rPr>
          <w:rStyle w:val="Strong"/>
          <w:b w:val="0"/>
          <w:bCs w:val="0"/>
        </w:rPr>
        <w:t>g</w:t>
      </w:r>
      <w:bookmarkStart w:id="27" w:name="_Toc202731129"/>
      <w:bookmarkStart w:id="28" w:name="_Toc202731283"/>
      <w:bookmarkStart w:id="29" w:name="_Toc202865627"/>
      <w:bookmarkStart w:id="30" w:name="_Toc202866590"/>
      <w:bookmarkStart w:id="31" w:name="_Toc203152042"/>
      <w:bookmarkStart w:id="32" w:name="_Toc203152107"/>
      <w:bookmarkStart w:id="33" w:name="_Toc203152147"/>
      <w:bookmarkStart w:id="34" w:name="_Toc203152179"/>
      <w:bookmarkEnd w:id="27"/>
      <w:bookmarkEnd w:id="28"/>
      <w:bookmarkEnd w:id="29"/>
      <w:bookmarkEnd w:id="30"/>
      <w:bookmarkEnd w:id="31"/>
      <w:bookmarkEnd w:id="32"/>
      <w:bookmarkEnd w:id="33"/>
      <w:bookmarkEnd w:id="34"/>
      <w:bookmarkEnd w:id="26"/>
    </w:p>
    <w:p w14:paraId="1712D5A7" w14:textId="489B1BF8" w:rsidR="00B233A3" w:rsidRDefault="00B233A3" w:rsidP="00B233A3"/>
    <w:p w14:paraId="018CCAB2" w14:textId="739B0763" w:rsidR="00B233A3" w:rsidRDefault="00B233A3" w:rsidP="00B233A3">
      <w:r>
        <w:t>The project planning will</w:t>
      </w:r>
      <w:r w:rsidR="00047F73">
        <w:t xml:space="preserve"> require the identification and </w:t>
      </w:r>
      <w:r w:rsidR="001A1DF6">
        <w:t>documentation of all necessary project tasks and their expected duration</w:t>
      </w:r>
      <w:r w:rsidR="009B2C35">
        <w:t xml:space="preserve">s. Suitable </w:t>
      </w:r>
      <w:r w:rsidR="00E94087">
        <w:t xml:space="preserve">project planning tools such as a Gantt chart will be used to </w:t>
      </w:r>
      <w:r w:rsidR="006155DF">
        <w:t xml:space="preserve">show the project timeline and each </w:t>
      </w:r>
      <w:r w:rsidR="009B3498">
        <w:t xml:space="preserve">of the </w:t>
      </w:r>
      <w:r w:rsidR="00B87B8B">
        <w:t>individual tasks</w:t>
      </w:r>
      <w:r w:rsidR="009B3498">
        <w:t xml:space="preserve"> that make up this timeline. All required resources </w:t>
      </w:r>
      <w:r w:rsidR="00B87B8B">
        <w:t>and project constraints will need to be defined to ensure proper planning.</w:t>
      </w:r>
    </w:p>
    <w:p w14:paraId="1D774466" w14:textId="77777777" w:rsidR="00C46B86" w:rsidRPr="00B233A3" w:rsidRDefault="00C46B86" w:rsidP="00B233A3"/>
    <w:p w14:paraId="7F3FCD09" w14:textId="7190B1BB" w:rsidR="000C2266" w:rsidRPr="00A84135" w:rsidRDefault="000C2266" w:rsidP="00BE42E0">
      <w:pPr>
        <w:pStyle w:val="Heading2"/>
        <w:numPr>
          <w:ilvl w:val="1"/>
          <w:numId w:val="10"/>
        </w:numPr>
        <w:rPr>
          <w:rStyle w:val="Strong"/>
          <w:b w:val="0"/>
          <w:bCs w:val="0"/>
        </w:rPr>
      </w:pPr>
      <w:bookmarkStart w:id="35" w:name="_Toc203379489"/>
      <w:r w:rsidRPr="00A84135">
        <w:rPr>
          <w:rStyle w:val="Strong"/>
          <w:b w:val="0"/>
          <w:bCs w:val="0"/>
        </w:rPr>
        <w:t>Risk</w:t>
      </w:r>
      <w:r w:rsidRPr="00A84135">
        <w:rPr>
          <w:rStyle w:val="Strong"/>
        </w:rPr>
        <w:t xml:space="preserve"> </w:t>
      </w:r>
      <w:r w:rsidRPr="00A84135">
        <w:rPr>
          <w:rStyle w:val="Strong"/>
          <w:b w:val="0"/>
          <w:bCs w:val="0"/>
        </w:rPr>
        <w:t>Management</w:t>
      </w:r>
      <w:bookmarkStart w:id="36" w:name="_Toc202731130"/>
      <w:bookmarkStart w:id="37" w:name="_Toc202731284"/>
      <w:bookmarkStart w:id="38" w:name="_Toc202865628"/>
      <w:bookmarkStart w:id="39" w:name="_Toc202866591"/>
      <w:bookmarkStart w:id="40" w:name="_Toc203152043"/>
      <w:bookmarkStart w:id="41" w:name="_Toc203152108"/>
      <w:bookmarkStart w:id="42" w:name="_Toc203152148"/>
      <w:bookmarkStart w:id="43" w:name="_Toc203152180"/>
      <w:bookmarkEnd w:id="36"/>
      <w:bookmarkEnd w:id="37"/>
      <w:bookmarkEnd w:id="38"/>
      <w:bookmarkEnd w:id="39"/>
      <w:bookmarkEnd w:id="40"/>
      <w:bookmarkEnd w:id="41"/>
      <w:bookmarkEnd w:id="42"/>
      <w:bookmarkEnd w:id="43"/>
      <w:bookmarkEnd w:id="35"/>
    </w:p>
    <w:p w14:paraId="56FF45F3" w14:textId="1A2B4E3A" w:rsidR="00BE42E0" w:rsidRDefault="00BE42E0" w:rsidP="00BE42E0"/>
    <w:p w14:paraId="0A64BD79" w14:textId="3C3C8A25" w:rsidR="00BE42E0" w:rsidRDefault="00B95461" w:rsidP="00BE42E0">
      <w:r>
        <w:t>Risk is the com</w:t>
      </w:r>
      <w:r w:rsidR="00B40E59">
        <w:t xml:space="preserve">bination of the probability of an event and its consequences. </w:t>
      </w:r>
      <w:r w:rsidR="005D74F9">
        <w:t>Any project will always involve risk.</w:t>
      </w:r>
      <w:r w:rsidR="00B66754">
        <w:t xml:space="preserve"> This is not always risk to safety. This risk coul</w:t>
      </w:r>
      <w:r w:rsidR="00274FD8">
        <w:t xml:space="preserve">d be as simple as certain tasks being poorly assessed, </w:t>
      </w:r>
      <w:r w:rsidR="00727B1A">
        <w:t xml:space="preserve">poorly made assumptions </w:t>
      </w:r>
      <w:r w:rsidR="00274FD8">
        <w:t xml:space="preserve">which in turn delay </w:t>
      </w:r>
      <w:r w:rsidR="002A64FA">
        <w:t xml:space="preserve">a task and in turn </w:t>
      </w:r>
      <w:r w:rsidR="00274FD8">
        <w:t>the project.</w:t>
      </w:r>
    </w:p>
    <w:p w14:paraId="72D96CDF" w14:textId="71C9E2BF" w:rsidR="00C46B86" w:rsidRDefault="00060D34" w:rsidP="00BE42E0">
      <w:r>
        <w:t xml:space="preserve">To mitigate </w:t>
      </w:r>
      <w:r w:rsidR="00AE1BF8">
        <w:t>risk as much as possible it is first important to identify potential risks.</w:t>
      </w:r>
      <w:r w:rsidR="004D0F2D">
        <w:t xml:space="preserve"> These risks could be technical, operational, environmental or safety.</w:t>
      </w:r>
      <w:r w:rsidR="00C46B86">
        <w:t xml:space="preserve"> With these risks identified, mitigation strategies can then be identified and devised</w:t>
      </w:r>
      <w:sdt>
        <w:sdtPr>
          <w:id w:val="186646235"/>
          <w:citation/>
        </w:sdtPr>
        <w:sdtContent>
          <w:r w:rsidR="00E441DE">
            <w:fldChar w:fldCharType="begin"/>
          </w:r>
          <w:r w:rsidR="00E441DE">
            <w:rPr>
              <w:lang w:val="en-US"/>
            </w:rPr>
            <w:instrText xml:space="preserve"> CITATION pro25 \l 1033 </w:instrText>
          </w:r>
          <w:r w:rsidR="00E441DE">
            <w:fldChar w:fldCharType="separate"/>
          </w:r>
          <w:r w:rsidR="007132AB">
            <w:rPr>
              <w:noProof/>
              <w:lang w:val="en-US"/>
            </w:rPr>
            <w:t xml:space="preserve"> </w:t>
          </w:r>
          <w:r w:rsidR="007132AB" w:rsidRPr="007132AB">
            <w:rPr>
              <w:noProof/>
              <w:lang w:val="en-US"/>
            </w:rPr>
            <w:t>[1]</w:t>
          </w:r>
          <w:r w:rsidR="00E441DE">
            <w:fldChar w:fldCharType="end"/>
          </w:r>
        </w:sdtContent>
      </w:sdt>
      <w:r w:rsidR="00E441DE">
        <w:t>.</w:t>
      </w:r>
    </w:p>
    <w:p w14:paraId="0139B4FD" w14:textId="1DE102BD" w:rsidR="006B15E8" w:rsidRDefault="006B15E8" w:rsidP="00BE42E0"/>
    <w:p w14:paraId="5C32C24F" w14:textId="58E46541" w:rsidR="006B15E8" w:rsidRDefault="006B15E8" w:rsidP="00BE42E0"/>
    <w:p w14:paraId="4D0D5DA8" w14:textId="77777777" w:rsidR="00233115" w:rsidRPr="00BE42E0" w:rsidRDefault="00233115" w:rsidP="00BE42E0"/>
    <w:p w14:paraId="40059760" w14:textId="2924BA25" w:rsidR="000C2266" w:rsidRDefault="000C2266" w:rsidP="008C6DEB">
      <w:pPr>
        <w:pStyle w:val="Heading2"/>
        <w:numPr>
          <w:ilvl w:val="1"/>
          <w:numId w:val="10"/>
        </w:numPr>
        <w:rPr>
          <w:rStyle w:val="Strong"/>
          <w:b w:val="0"/>
          <w:bCs w:val="0"/>
        </w:rPr>
      </w:pPr>
      <w:bookmarkStart w:id="44" w:name="_Toc203379490"/>
      <w:r w:rsidRPr="008C6DEB">
        <w:rPr>
          <w:rStyle w:val="Strong"/>
          <w:b w:val="0"/>
          <w:bCs w:val="0"/>
        </w:rPr>
        <w:lastRenderedPageBreak/>
        <w:t>Ethical and Environmental Evaluation</w:t>
      </w:r>
      <w:bookmarkEnd w:id="44"/>
    </w:p>
    <w:p w14:paraId="4D16F1AA" w14:textId="77777777" w:rsidR="007B5340" w:rsidRDefault="007B5340" w:rsidP="00233115"/>
    <w:p w14:paraId="0105DC63" w14:textId="4B56E33A" w:rsidR="00233115" w:rsidRDefault="00476C97" w:rsidP="00233115">
      <w:r>
        <w:t xml:space="preserve">It is important to </w:t>
      </w:r>
      <w:r w:rsidR="004F7610">
        <w:t>consider</w:t>
      </w:r>
      <w:r w:rsidR="00231C46">
        <w:t xml:space="preserve"> </w:t>
      </w:r>
      <w:r w:rsidR="00704FC5">
        <w:t xml:space="preserve">considerations </w:t>
      </w:r>
      <w:r>
        <w:t xml:space="preserve">that </w:t>
      </w:r>
      <w:r w:rsidR="004F7610">
        <w:t xml:space="preserve">prevent </w:t>
      </w:r>
      <w:r>
        <w:t xml:space="preserve">detrimental </w:t>
      </w:r>
      <w:r w:rsidR="004F7610">
        <w:t>ethical and environmental effects.</w:t>
      </w:r>
      <w:r w:rsidR="00627B5A">
        <w:t xml:space="preserve"> The </w:t>
      </w:r>
      <w:r w:rsidR="00E113E8">
        <w:t xml:space="preserve">environmental footprint of the system will need to be assessed, including </w:t>
      </w:r>
      <w:r w:rsidR="00517A82">
        <w:t>all energy consumption and materials used.</w:t>
      </w:r>
    </w:p>
    <w:p w14:paraId="0841CF28" w14:textId="09B62E6E" w:rsidR="0091235B" w:rsidRDefault="00517A82" w:rsidP="00233115">
      <w:r>
        <w:t>An analysis of potential societal impacts will help to ensure the system promotes responsible</w:t>
      </w:r>
      <w:r w:rsidR="0091235B">
        <w:t xml:space="preserve"> use. </w:t>
      </w:r>
      <w:r w:rsidR="00BA25BE">
        <w:t>Adhering to standard professional codes of conducts and regulations will help mitigate</w:t>
      </w:r>
      <w:r w:rsidR="009F1A06">
        <w:t xml:space="preserve"> ethical considerations.</w:t>
      </w:r>
    </w:p>
    <w:p w14:paraId="2D1FF9E5" w14:textId="77777777" w:rsidR="009F1A06" w:rsidRDefault="009F1A06" w:rsidP="00233115"/>
    <w:p w14:paraId="51BF1455" w14:textId="5B60EB4C" w:rsidR="000C2266" w:rsidRDefault="000C2266" w:rsidP="009F1A06">
      <w:pPr>
        <w:pStyle w:val="Heading2"/>
        <w:numPr>
          <w:ilvl w:val="1"/>
          <w:numId w:val="10"/>
        </w:numPr>
        <w:rPr>
          <w:rStyle w:val="Strong"/>
          <w:b w:val="0"/>
          <w:bCs w:val="0"/>
        </w:rPr>
      </w:pPr>
      <w:bookmarkStart w:id="45" w:name="_Toc203379491"/>
      <w:r w:rsidRPr="009F1A06">
        <w:rPr>
          <w:rStyle w:val="Strong"/>
          <w:b w:val="0"/>
          <w:bCs w:val="0"/>
        </w:rPr>
        <w:t>Equality, Diversity and Inclusion (EDI)</w:t>
      </w:r>
      <w:bookmarkEnd w:id="45"/>
    </w:p>
    <w:p w14:paraId="0D10A57D" w14:textId="52A952FF" w:rsidR="00702752" w:rsidRDefault="00702752" w:rsidP="00702752"/>
    <w:p w14:paraId="5691A4D9" w14:textId="03991183" w:rsidR="00BC1F4B" w:rsidRDefault="00702752" w:rsidP="00702752">
      <w:r>
        <w:t>W</w:t>
      </w:r>
      <w:r w:rsidR="00F6712B">
        <w:t>h</w:t>
      </w:r>
      <w:r>
        <w:t>en</w:t>
      </w:r>
      <w:r w:rsidR="00F6712B">
        <w:t xml:space="preserve"> </w:t>
      </w:r>
      <w:r w:rsidR="007734EE">
        <w:t xml:space="preserve">carrying out the planning of </w:t>
      </w:r>
      <w:r w:rsidR="002C2C67">
        <w:t>a</w:t>
      </w:r>
      <w:r w:rsidR="007734EE">
        <w:t xml:space="preserve"> project</w:t>
      </w:r>
      <w:r w:rsidR="00141CA1">
        <w:t xml:space="preserve">, taking into consideration how the system can support inclusion </w:t>
      </w:r>
      <w:r w:rsidR="001C2798">
        <w:t xml:space="preserve">for all is </w:t>
      </w:r>
      <w:r w:rsidR="003F5E0A">
        <w:t xml:space="preserve">imperative </w:t>
      </w:r>
      <w:r w:rsidR="00D247C7">
        <w:t>to ensuring fairness</w:t>
      </w:r>
      <w:r w:rsidR="00083C11">
        <w:t xml:space="preserve"> to all peoples. </w:t>
      </w:r>
      <w:r w:rsidR="000F745A">
        <w:t>When referring to d</w:t>
      </w:r>
      <w:r w:rsidR="00596BDF">
        <w:t>iversity</w:t>
      </w:r>
      <w:r w:rsidR="00B24808">
        <w:t>, the characteristics typically considered are</w:t>
      </w:r>
      <w:r w:rsidR="00BC1F4B">
        <w:t xml:space="preserve"> race, gender, age, sexual orientation, disability and cultural background</w:t>
      </w:r>
      <w:sdt>
        <w:sdtPr>
          <w:id w:val="-1860811078"/>
          <w:citation/>
        </w:sdtPr>
        <w:sdtContent>
          <w:r w:rsidR="0025178D">
            <w:fldChar w:fldCharType="begin"/>
          </w:r>
          <w:r w:rsidR="0025178D">
            <w:rPr>
              <w:lang w:val="en-US"/>
            </w:rPr>
            <w:instrText xml:space="preserve"> CITATION APM25 \l 1033 </w:instrText>
          </w:r>
          <w:r w:rsidR="0025178D">
            <w:fldChar w:fldCharType="separate"/>
          </w:r>
          <w:r w:rsidR="007132AB">
            <w:rPr>
              <w:noProof/>
              <w:lang w:val="en-US"/>
            </w:rPr>
            <w:t xml:space="preserve"> </w:t>
          </w:r>
          <w:r w:rsidR="007132AB" w:rsidRPr="007132AB">
            <w:rPr>
              <w:noProof/>
              <w:lang w:val="en-US"/>
            </w:rPr>
            <w:t>[2]</w:t>
          </w:r>
          <w:r w:rsidR="0025178D">
            <w:fldChar w:fldCharType="end"/>
          </w:r>
        </w:sdtContent>
      </w:sdt>
      <w:r w:rsidR="00BC1F4B">
        <w:t>.</w:t>
      </w:r>
    </w:p>
    <w:p w14:paraId="04237E3F" w14:textId="6E4908F7" w:rsidR="00E26FFE" w:rsidRDefault="00E26FFE" w:rsidP="00B34C8C">
      <w:pPr>
        <w:pStyle w:val="Heading3"/>
        <w:numPr>
          <w:ilvl w:val="2"/>
          <w:numId w:val="10"/>
        </w:numPr>
        <w:rPr>
          <w:rStyle w:val="Strong"/>
          <w:b w:val="0"/>
          <w:bCs w:val="0"/>
        </w:rPr>
      </w:pPr>
      <w:bookmarkStart w:id="46" w:name="_Toc203379492"/>
      <w:r>
        <w:rPr>
          <w:rStyle w:val="Strong"/>
          <w:b w:val="0"/>
          <w:bCs w:val="0"/>
        </w:rPr>
        <w:t>Inclusive Project Team Composition</w:t>
      </w:r>
      <w:bookmarkEnd w:id="46"/>
    </w:p>
    <w:p w14:paraId="3B511FF4" w14:textId="77777777" w:rsidR="00DC5594" w:rsidRDefault="00DC5594" w:rsidP="00DC5594"/>
    <w:p w14:paraId="1AC69D26" w14:textId="7C18EC60" w:rsidR="003E157B" w:rsidRPr="00DC5594" w:rsidRDefault="003E157B" w:rsidP="003E157B">
      <w:pPr>
        <w:pStyle w:val="Heading4"/>
      </w:pPr>
      <w:r>
        <w:t>Gender</w:t>
      </w:r>
    </w:p>
    <w:p w14:paraId="1144E309" w14:textId="77777777" w:rsidR="003E157B" w:rsidRDefault="003E157B" w:rsidP="00180AF3">
      <w:pPr>
        <w:pStyle w:val="Heading4"/>
      </w:pPr>
    </w:p>
    <w:p w14:paraId="0E74475E" w14:textId="74905883" w:rsidR="00D651B7" w:rsidRPr="00D651B7" w:rsidRDefault="00D651B7" w:rsidP="00D651B7">
      <w:r>
        <w:t>Holding prejudices towards other genders</w:t>
      </w:r>
      <w:r w:rsidR="00B80652">
        <w:t xml:space="preserve"> creates an unfair society at large. These preju</w:t>
      </w:r>
      <w:r w:rsidR="0049202A">
        <w:t xml:space="preserve">dices </w:t>
      </w:r>
      <w:r w:rsidR="007A1F78">
        <w:t>ensure</w:t>
      </w:r>
      <w:r w:rsidR="00F75264">
        <w:t xml:space="preserve"> unfair treatment of large groups as well as the negative of </w:t>
      </w:r>
      <w:r w:rsidR="00684D95">
        <w:t xml:space="preserve">leaving people out of key decisions and work that could </w:t>
      </w:r>
      <w:r w:rsidR="00AC4E09">
        <w:t>mean knowledge and skill gaps that are totally unnecessary within the workplace</w:t>
      </w:r>
      <w:sdt>
        <w:sdtPr>
          <w:id w:val="-974068855"/>
          <w:citation/>
        </w:sdtPr>
        <w:sdtContent>
          <w:r w:rsidR="00A54E76">
            <w:fldChar w:fldCharType="begin"/>
          </w:r>
          <w:r w:rsidR="00A54E76">
            <w:rPr>
              <w:lang w:val="en-US"/>
            </w:rPr>
            <w:instrText xml:space="preserve">CITATION www \l 1033 </w:instrText>
          </w:r>
          <w:r w:rsidR="00A54E76">
            <w:fldChar w:fldCharType="separate"/>
          </w:r>
          <w:r w:rsidR="007132AB">
            <w:rPr>
              <w:noProof/>
              <w:lang w:val="en-US"/>
            </w:rPr>
            <w:t xml:space="preserve"> </w:t>
          </w:r>
          <w:r w:rsidR="007132AB" w:rsidRPr="007132AB">
            <w:rPr>
              <w:noProof/>
              <w:lang w:val="en-US"/>
            </w:rPr>
            <w:t>[3]</w:t>
          </w:r>
          <w:r w:rsidR="00A54E76">
            <w:fldChar w:fldCharType="end"/>
          </w:r>
        </w:sdtContent>
      </w:sdt>
      <w:r w:rsidR="0025178D">
        <w:t>.</w:t>
      </w:r>
    </w:p>
    <w:p w14:paraId="689142CB" w14:textId="0406BB1C" w:rsidR="00DC5594" w:rsidRPr="00DC5594" w:rsidRDefault="00180AF3" w:rsidP="00180AF3">
      <w:pPr>
        <w:pStyle w:val="Heading4"/>
      </w:pPr>
      <w:r>
        <w:t>Age</w:t>
      </w:r>
    </w:p>
    <w:p w14:paraId="1BED9EEC" w14:textId="77777777" w:rsidR="00180AF3" w:rsidRDefault="00180AF3" w:rsidP="00341A23"/>
    <w:p w14:paraId="2BECB5E4" w14:textId="7E9CA0C8" w:rsidR="0089493F" w:rsidRDefault="00E52ED0" w:rsidP="00341A23">
      <w:r>
        <w:t>E</w:t>
      </w:r>
      <w:r w:rsidR="00CC169A">
        <w:t>ngineering team</w:t>
      </w:r>
      <w:r w:rsidR="00F70C6E">
        <w:t xml:space="preserve">s </w:t>
      </w:r>
      <w:r w:rsidR="00CC169A">
        <w:t xml:space="preserve">that take </w:t>
      </w:r>
      <w:r w:rsidR="00707DD9">
        <w:t>on projects</w:t>
      </w:r>
      <w:r w:rsidR="00F70C6E">
        <w:t xml:space="preserve"> should be </w:t>
      </w:r>
      <w:r w:rsidR="00E342FC">
        <w:t>is diverse in ages</w:t>
      </w:r>
      <w:r w:rsidR="00F70C6E">
        <w:t>.</w:t>
      </w:r>
      <w:r w:rsidR="00707DD9">
        <w:t xml:space="preserve"> It is </w:t>
      </w:r>
      <w:r w:rsidR="00C07715">
        <w:t>an ensured</w:t>
      </w:r>
      <w:r w:rsidR="008F0047">
        <w:t xml:space="preserve"> way to </w:t>
      </w:r>
      <w:r w:rsidR="00967DA4">
        <w:t xml:space="preserve">advance </w:t>
      </w:r>
      <w:r w:rsidR="00447E5A">
        <w:t>knowledge and skills.</w:t>
      </w:r>
      <w:r w:rsidR="002400FE">
        <w:t xml:space="preserve"> </w:t>
      </w:r>
      <w:r w:rsidR="00707DD9">
        <w:t>S</w:t>
      </w:r>
      <w:r w:rsidR="00A67362">
        <w:t xml:space="preserve">enior engineers with </w:t>
      </w:r>
      <w:r w:rsidR="00C07715">
        <w:t>more experience</w:t>
      </w:r>
      <w:r w:rsidR="00A67362">
        <w:t xml:space="preserve"> can help to ensure </w:t>
      </w:r>
      <w:r w:rsidR="00FD617E">
        <w:t>old knowledge is passed on</w:t>
      </w:r>
      <w:r w:rsidR="00AA6CD8">
        <w:t xml:space="preserve"> </w:t>
      </w:r>
      <w:r w:rsidR="00FD617E">
        <w:t>to young</w:t>
      </w:r>
      <w:r w:rsidR="004D7972">
        <w:t>er</w:t>
      </w:r>
      <w:r w:rsidR="00FD617E">
        <w:t xml:space="preserve"> professionals.</w:t>
      </w:r>
      <w:r w:rsidR="00C92600">
        <w:t xml:space="preserve"> Young engineers in the</w:t>
      </w:r>
      <w:r w:rsidR="00D9650D">
        <w:t xml:space="preserve"> early years of their career </w:t>
      </w:r>
      <w:r w:rsidR="007C4402">
        <w:t>may have other skills that are more relevant to their age bracket</w:t>
      </w:r>
      <w:sdt>
        <w:sdtPr>
          <w:id w:val="-308252546"/>
          <w:citation/>
        </w:sdtPr>
        <w:sdtContent>
          <w:r w:rsidR="00D237FF">
            <w:fldChar w:fldCharType="begin"/>
          </w:r>
          <w:r w:rsidR="00D237FF">
            <w:rPr>
              <w:lang w:val="en-US"/>
            </w:rPr>
            <w:instrText xml:space="preserve"> CITATION APM251 \l 1033 </w:instrText>
          </w:r>
          <w:r w:rsidR="00D237FF">
            <w:fldChar w:fldCharType="separate"/>
          </w:r>
          <w:r w:rsidR="007132AB">
            <w:rPr>
              <w:noProof/>
              <w:lang w:val="en-US"/>
            </w:rPr>
            <w:t xml:space="preserve"> </w:t>
          </w:r>
          <w:r w:rsidR="007132AB" w:rsidRPr="007132AB">
            <w:rPr>
              <w:noProof/>
              <w:lang w:val="en-US"/>
            </w:rPr>
            <w:t>[4]</w:t>
          </w:r>
          <w:r w:rsidR="00D237FF">
            <w:fldChar w:fldCharType="end"/>
          </w:r>
        </w:sdtContent>
      </w:sdt>
      <w:r w:rsidR="007C4402">
        <w:t xml:space="preserve">. </w:t>
      </w:r>
    </w:p>
    <w:p w14:paraId="6D6A08A5" w14:textId="1E95456A" w:rsidR="00341A23" w:rsidRDefault="00C07715" w:rsidP="00341A23">
      <w:r>
        <w:t>B</w:t>
      </w:r>
      <w:r w:rsidR="00E16B68">
        <w:t xml:space="preserve">lending skill sets and skill levels, different perspectives are </w:t>
      </w:r>
      <w:r w:rsidR="004C312C">
        <w:t xml:space="preserve">a certainty. Different perspectives </w:t>
      </w:r>
      <w:r w:rsidR="0089493F">
        <w:t>help to prevent oversights that could occur in the event of a poor understanding in the planning and actioning of</w:t>
      </w:r>
      <w:r w:rsidR="00631CC2">
        <w:t xml:space="preserve"> a task.</w:t>
      </w:r>
      <w:r w:rsidR="004C312C">
        <w:t xml:space="preserve"> </w:t>
      </w:r>
    </w:p>
    <w:p w14:paraId="2636B0BF" w14:textId="77777777" w:rsidR="00B349B6" w:rsidRDefault="00B349B6" w:rsidP="00341A23"/>
    <w:p w14:paraId="4F39878E" w14:textId="77777777" w:rsidR="00B349B6" w:rsidRDefault="00B349B6" w:rsidP="00341A23"/>
    <w:p w14:paraId="7A5700AE" w14:textId="77777777" w:rsidR="00AA6CD8" w:rsidRDefault="00AA6CD8" w:rsidP="00341A23"/>
    <w:p w14:paraId="5E2AE30D" w14:textId="31D22A1E" w:rsidR="00180AF3" w:rsidRDefault="00180AF3" w:rsidP="00466628">
      <w:pPr>
        <w:pStyle w:val="Heading4"/>
      </w:pPr>
      <w:r>
        <w:lastRenderedPageBreak/>
        <w:t>Race</w:t>
      </w:r>
    </w:p>
    <w:p w14:paraId="5B3B6834" w14:textId="77777777" w:rsidR="004150FD" w:rsidRDefault="004150FD" w:rsidP="004150FD"/>
    <w:p w14:paraId="17619420" w14:textId="51DEFC00" w:rsidR="00D71C80" w:rsidRDefault="00C4615F" w:rsidP="004150FD">
      <w:r>
        <w:t>I</w:t>
      </w:r>
      <w:r w:rsidR="00B43D63">
        <w:t xml:space="preserve">t is abhorrent to see </w:t>
      </w:r>
      <w:r w:rsidR="0002247E">
        <w:t>people treated wrongly because of their race.</w:t>
      </w:r>
      <w:r w:rsidR="00C1314E">
        <w:t xml:space="preserve"> These kinds </w:t>
      </w:r>
      <w:r w:rsidR="002148F0">
        <w:t xml:space="preserve">of behaviours </w:t>
      </w:r>
      <w:r w:rsidR="00D7737A">
        <w:t>are unacceptable in any place.</w:t>
      </w:r>
      <w:r w:rsidR="00406595">
        <w:t xml:space="preserve"> It is certainly unacceptable within the workplace.</w:t>
      </w:r>
      <w:r w:rsidR="009251D8">
        <w:t xml:space="preserve"> </w:t>
      </w:r>
      <w:r w:rsidR="00EC1F0C">
        <w:t>B</w:t>
      </w:r>
      <w:r w:rsidR="00D33322">
        <w:t xml:space="preserve">uilding a society where these ill conducts </w:t>
      </w:r>
      <w:r w:rsidR="00EC1F0C">
        <w:t xml:space="preserve">become lesser is paramount in </w:t>
      </w:r>
      <w:r w:rsidR="00FB4F54">
        <w:t xml:space="preserve">ensuring </w:t>
      </w:r>
      <w:r w:rsidR="00FE3BEE">
        <w:t>acts of racism are</w:t>
      </w:r>
      <w:r w:rsidR="00392E9F">
        <w:t xml:space="preserve"> considered unacceptable by the majority. No business wants their workplace to be one where these prejudices occur</w:t>
      </w:r>
      <w:r w:rsidR="00113758">
        <w:t xml:space="preserve"> and companies will typically have strict guidelines </w:t>
      </w:r>
      <w:r w:rsidR="00407A1C">
        <w:t xml:space="preserve">in the aim of </w:t>
      </w:r>
      <w:r w:rsidR="004F35FB">
        <w:t>tackling</w:t>
      </w:r>
      <w:r w:rsidR="00407A1C">
        <w:t xml:space="preserve"> racism.</w:t>
      </w:r>
      <w:r w:rsidR="005F75A5">
        <w:t xml:space="preserve"> In business, ensur</w:t>
      </w:r>
      <w:r w:rsidR="00FA09EC">
        <w:t>ing people are not subjected to these prejudices</w:t>
      </w:r>
      <w:r w:rsidR="00F635E8">
        <w:t xml:space="preserve"> ensures equal opportunities to all employees</w:t>
      </w:r>
      <w:r w:rsidR="006D5057">
        <w:t xml:space="preserve">. </w:t>
      </w:r>
      <w:r w:rsidR="00BB4984">
        <w:t xml:space="preserve">When these </w:t>
      </w:r>
      <w:r w:rsidR="006D5057">
        <w:t xml:space="preserve">bigotries </w:t>
      </w:r>
      <w:r w:rsidR="00BB4984">
        <w:t>are</w:t>
      </w:r>
      <w:r w:rsidR="008B0DB4">
        <w:t xml:space="preserve"> not tolerated, equal opportunities are provided</w:t>
      </w:r>
      <w:r w:rsidR="000924AA">
        <w:t>. When equal opportunities are provided</w:t>
      </w:r>
      <w:r w:rsidR="00A06599">
        <w:t xml:space="preserve">, the likelihood of having </w:t>
      </w:r>
      <w:r w:rsidR="002D2F10">
        <w:t>suitable</w:t>
      </w:r>
      <w:r w:rsidR="007F291F">
        <w:t xml:space="preserve"> and talented</w:t>
      </w:r>
      <w:r w:rsidR="002D2F10">
        <w:t xml:space="preserve"> employees becomes </w:t>
      </w:r>
      <w:r w:rsidR="007F291F">
        <w:t>more</w:t>
      </w:r>
      <w:r w:rsidR="002D2F10">
        <w:t xml:space="preserve"> likely</w:t>
      </w:r>
      <w:sdt>
        <w:sdtPr>
          <w:id w:val="1113331658"/>
          <w:citation/>
        </w:sdtPr>
        <w:sdtContent>
          <w:r w:rsidR="00C967BF">
            <w:fldChar w:fldCharType="begin"/>
          </w:r>
          <w:r w:rsidR="00C967BF">
            <w:rPr>
              <w:lang w:val="en-US"/>
            </w:rPr>
            <w:instrText xml:space="preserve"> CITATION pro251 \l 1033 </w:instrText>
          </w:r>
          <w:r w:rsidR="00C967BF">
            <w:fldChar w:fldCharType="separate"/>
          </w:r>
          <w:r w:rsidR="007132AB">
            <w:rPr>
              <w:noProof/>
              <w:lang w:val="en-US"/>
            </w:rPr>
            <w:t xml:space="preserve"> </w:t>
          </w:r>
          <w:r w:rsidR="007132AB" w:rsidRPr="007132AB">
            <w:rPr>
              <w:noProof/>
              <w:lang w:val="en-US"/>
            </w:rPr>
            <w:t>[5]</w:t>
          </w:r>
          <w:r w:rsidR="00C967BF">
            <w:fldChar w:fldCharType="end"/>
          </w:r>
        </w:sdtContent>
      </w:sdt>
      <w:r w:rsidR="007F291F">
        <w:t>.</w:t>
      </w:r>
    </w:p>
    <w:p w14:paraId="602655D4" w14:textId="77777777" w:rsidR="00D71C80" w:rsidRDefault="00D71C80">
      <w:r>
        <w:br w:type="page"/>
      </w:r>
    </w:p>
    <w:p w14:paraId="255E3377" w14:textId="064B027D" w:rsidR="00112DC1" w:rsidRDefault="00112DC1" w:rsidP="005B74F4">
      <w:pPr>
        <w:pStyle w:val="Heading1"/>
        <w:numPr>
          <w:ilvl w:val="0"/>
          <w:numId w:val="10"/>
        </w:numPr>
      </w:pPr>
      <w:bookmarkStart w:id="47" w:name="_Toc203379493"/>
      <w:r>
        <w:lastRenderedPageBreak/>
        <w:t>Background Research</w:t>
      </w:r>
      <w:bookmarkEnd w:id="47"/>
    </w:p>
    <w:p w14:paraId="3061953E" w14:textId="77777777" w:rsidR="00B1392E" w:rsidRDefault="00B1392E" w:rsidP="00B1392E"/>
    <w:p w14:paraId="6BF20B6A" w14:textId="4B77D89A" w:rsidR="00B1392E" w:rsidRPr="00B1392E" w:rsidRDefault="00B1392E" w:rsidP="00B1392E">
      <w:pPr>
        <w:pStyle w:val="Heading2"/>
        <w:numPr>
          <w:ilvl w:val="1"/>
          <w:numId w:val="10"/>
        </w:numPr>
      </w:pPr>
      <w:bookmarkStart w:id="48" w:name="_Toc203379494"/>
      <w:r>
        <w:t>Selecting a Project</w:t>
      </w:r>
      <w:bookmarkEnd w:id="48"/>
    </w:p>
    <w:p w14:paraId="54CD3927" w14:textId="77777777" w:rsidR="00BC4E01" w:rsidRDefault="00BC4E01"/>
    <w:p w14:paraId="0F7558DD" w14:textId="544CDB08" w:rsidR="00DA27CE" w:rsidRDefault="00A45AD5">
      <w:r>
        <w:t xml:space="preserve">Electing a project from </w:t>
      </w:r>
      <w:r w:rsidR="002D6D46">
        <w:t xml:space="preserve">various opportunities allows </w:t>
      </w:r>
      <w:r w:rsidR="00086845">
        <w:t>the selection of a</w:t>
      </w:r>
      <w:r w:rsidR="00C4615F">
        <w:t>s</w:t>
      </w:r>
      <w:r w:rsidR="00086845">
        <w:t xml:space="preserve"> appropriate a project as possible.</w:t>
      </w:r>
    </w:p>
    <w:p w14:paraId="621D5FF2" w14:textId="5FA03991" w:rsidR="003730E1" w:rsidRDefault="00DA27CE">
      <w:r>
        <w:t>Working for an</w:t>
      </w:r>
      <w:r w:rsidR="00035342">
        <w:t xml:space="preserve"> </w:t>
      </w:r>
      <w:r w:rsidR="00C4615F">
        <w:t>a</w:t>
      </w:r>
      <w:r>
        <w:t xml:space="preserve">utomation </w:t>
      </w:r>
      <w:r w:rsidR="00035342">
        <w:t xml:space="preserve">engineering company means, the company </w:t>
      </w:r>
      <w:r w:rsidR="00B37325">
        <w:t>deals primarily with new projects for different companies.</w:t>
      </w:r>
      <w:r w:rsidR="002F466C">
        <w:t xml:space="preserve"> This allows for a greater </w:t>
      </w:r>
      <w:r w:rsidR="009A7F77">
        <w:t xml:space="preserve">collection of projects to choose from. </w:t>
      </w:r>
    </w:p>
    <w:p w14:paraId="00CDFD52" w14:textId="56765CBC" w:rsidR="00690BEC" w:rsidRDefault="003730E1">
      <w:r>
        <w:t xml:space="preserve">The chosen project to </w:t>
      </w:r>
      <w:r w:rsidR="008C0C30">
        <w:t>progress into a proposal was the implementation of a replacement V</w:t>
      </w:r>
      <w:r w:rsidR="0000156E">
        <w:t>ariable Frequency Drive (VFD) system.</w:t>
      </w:r>
      <w:r w:rsidR="00027C6A">
        <w:t xml:space="preserve"> </w:t>
      </w:r>
      <w:r w:rsidR="009A73D8">
        <w:t>The company that this work will be carried out at is called Sears Seating</w:t>
      </w:r>
      <w:r w:rsidR="008B73D2">
        <w:t xml:space="preserve"> located in Ebbw Vale</w:t>
      </w:r>
      <w:r w:rsidR="008D75EA">
        <w:t>,</w:t>
      </w:r>
      <w:r w:rsidR="008B73D2">
        <w:t xml:space="preserve"> South Wales.</w:t>
      </w:r>
    </w:p>
    <w:p w14:paraId="09974C1F" w14:textId="1F8E1497" w:rsidR="00CD3A6E" w:rsidRDefault="00C4615F">
      <w:r>
        <w:t>F</w:t>
      </w:r>
      <w:r w:rsidR="00DE6492">
        <w:t>or a full project plan</w:t>
      </w:r>
      <w:r>
        <w:t xml:space="preserve"> </w:t>
      </w:r>
      <w:r w:rsidR="00DE6492">
        <w:t>it is necessary to first spend some time on site assessing the operation of a system</w:t>
      </w:r>
      <w:r w:rsidR="009D0EB1">
        <w:t xml:space="preserve"> that is to be replaced. </w:t>
      </w:r>
      <w:r w:rsidR="0035265A">
        <w:t>Therefore,</w:t>
      </w:r>
      <w:r w:rsidR="009D0EB1">
        <w:t xml:space="preserve"> </w:t>
      </w:r>
      <w:r w:rsidR="00321FAE">
        <w:t xml:space="preserve">a fingerprint of the current system </w:t>
      </w:r>
      <w:r w:rsidR="0035265A">
        <w:t>was</w:t>
      </w:r>
      <w:r w:rsidR="00321FAE">
        <w:t xml:space="preserve"> taken so a plan can be </w:t>
      </w:r>
      <w:r w:rsidR="00EB53AD">
        <w:t>crafted</w:t>
      </w:r>
      <w:r w:rsidR="00321FAE">
        <w:t>.</w:t>
      </w:r>
    </w:p>
    <w:p w14:paraId="517E6F96" w14:textId="77777777" w:rsidR="00F46088" w:rsidRDefault="00F46088"/>
    <w:p w14:paraId="71EB0EFC" w14:textId="1F9A8583" w:rsidR="00EB53AD" w:rsidRDefault="00DC639B" w:rsidP="00FF1A53">
      <w:pPr>
        <w:pStyle w:val="Heading2"/>
        <w:numPr>
          <w:ilvl w:val="1"/>
          <w:numId w:val="10"/>
        </w:numPr>
      </w:pPr>
      <w:bookmarkStart w:id="49" w:name="_Toc203379495"/>
      <w:r>
        <w:t>Fingerprint</w:t>
      </w:r>
      <w:bookmarkEnd w:id="49"/>
    </w:p>
    <w:p w14:paraId="44C8F9D9" w14:textId="77777777" w:rsidR="00DC639B" w:rsidRDefault="00DC639B" w:rsidP="00DC639B"/>
    <w:p w14:paraId="5CADDEB7" w14:textId="4487DCB4" w:rsidR="0014688C" w:rsidRDefault="00C4615F" w:rsidP="00DC639B">
      <w:r>
        <w:t>W</w:t>
      </w:r>
      <w:r w:rsidR="00983AFB">
        <w:t xml:space="preserve">ithin the company </w:t>
      </w:r>
      <w:r w:rsidR="001E5028">
        <w:t xml:space="preserve">a fingerprint would be taken before any planning is carried out on a project. This </w:t>
      </w:r>
      <w:r w:rsidR="00AF53F2">
        <w:t>is basically an assessment of the current system. It is important to know how a working system</w:t>
      </w:r>
      <w:r w:rsidR="0089796A">
        <w:t xml:space="preserve"> works in its entirety.</w:t>
      </w:r>
      <w:r w:rsidR="001316A6" w:rsidRPr="001316A6">
        <w:t xml:space="preserve"> </w:t>
      </w:r>
      <w:r w:rsidR="00C21E93">
        <w:t>A</w:t>
      </w:r>
      <w:r w:rsidR="001316A6">
        <w:t>s much relevant documentation that can be found is required when ensuring a good understanding of the system.</w:t>
      </w:r>
    </w:p>
    <w:p w14:paraId="5FFF761A" w14:textId="1545F3E4" w:rsidR="00DC639B" w:rsidRDefault="00851A90" w:rsidP="00DC639B">
      <w:r>
        <w:t xml:space="preserve">What current equipment is being used and how they operate is </w:t>
      </w:r>
      <w:r w:rsidR="0001596E">
        <w:t>vital information when specifying replacement equipment and programming these devices.</w:t>
      </w:r>
      <w:r w:rsidR="001E5028">
        <w:t xml:space="preserve"> </w:t>
      </w:r>
    </w:p>
    <w:p w14:paraId="694E5DEB" w14:textId="61BE5E56" w:rsidR="0097452D" w:rsidRDefault="00CC347F" w:rsidP="00DC639B">
      <w:r>
        <w:t>There are 3 VFD’s in this system</w:t>
      </w:r>
      <w:r w:rsidR="00844479">
        <w:t xml:space="preserve"> that each drive </w:t>
      </w:r>
      <w:r w:rsidR="00832DA5">
        <w:t>their own</w:t>
      </w:r>
      <w:r w:rsidR="00844479">
        <w:t xml:space="preserve"> motors. </w:t>
      </w:r>
      <w:r w:rsidR="00FD1339">
        <w:t xml:space="preserve">Each VFD is found </w:t>
      </w:r>
      <w:r w:rsidR="00D95C79">
        <w:t>on a Profibus network communicating with the PLC (Programmable Logic Controller)</w:t>
      </w:r>
      <w:r w:rsidR="00C47392">
        <w:t>.</w:t>
      </w:r>
    </w:p>
    <w:p w14:paraId="28C5B4F1" w14:textId="77777777" w:rsidR="00C47392" w:rsidRDefault="00C47392" w:rsidP="00DC639B"/>
    <w:p w14:paraId="7D84D42C" w14:textId="77777777" w:rsidR="004B5B94" w:rsidRDefault="00C47392" w:rsidP="009739C2">
      <w:pPr>
        <w:keepNext/>
        <w:jc w:val="center"/>
      </w:pPr>
      <w:r w:rsidRPr="00C47392">
        <w:rPr>
          <w:noProof/>
        </w:rPr>
        <w:lastRenderedPageBreak/>
        <w:drawing>
          <wp:inline distT="0" distB="0" distL="0" distR="0" wp14:anchorId="7D322D48" wp14:editId="0328A61C">
            <wp:extent cx="5731510" cy="2586355"/>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586355"/>
                    </a:xfrm>
                    <a:prstGeom prst="rect">
                      <a:avLst/>
                    </a:prstGeom>
                  </pic:spPr>
                </pic:pic>
              </a:graphicData>
            </a:graphic>
          </wp:inline>
        </w:drawing>
      </w:r>
    </w:p>
    <w:p w14:paraId="0557A0E2" w14:textId="65AD9E96" w:rsidR="00C47392" w:rsidRDefault="004B5B94" w:rsidP="009A7AA8">
      <w:pPr>
        <w:pStyle w:val="Caption"/>
        <w:jc w:val="center"/>
        <w:rPr>
          <w:noProof/>
        </w:rPr>
      </w:pPr>
      <w:r>
        <w:t xml:space="preserve">Figure </w:t>
      </w:r>
      <w:r w:rsidR="002F3785">
        <w:fldChar w:fldCharType="begin"/>
      </w:r>
      <w:r w:rsidR="002F3785">
        <w:instrText xml:space="preserve"> SEQ Figure \* ARABIC </w:instrText>
      </w:r>
      <w:r w:rsidR="002F3785">
        <w:fldChar w:fldCharType="separate"/>
      </w:r>
      <w:r w:rsidR="00A06348">
        <w:rPr>
          <w:noProof/>
        </w:rPr>
        <w:t>1</w:t>
      </w:r>
      <w:r w:rsidR="002F3785">
        <w:rPr>
          <w:noProof/>
        </w:rPr>
        <w:fldChar w:fldCharType="end"/>
      </w:r>
      <w:r>
        <w:t xml:space="preserve"> - Scanned copy of Profibus network topo</w:t>
      </w:r>
      <w:r>
        <w:rPr>
          <w:noProof/>
        </w:rPr>
        <w:t>logy</w:t>
      </w:r>
    </w:p>
    <w:p w14:paraId="58286D7B" w14:textId="439FA96C" w:rsidR="009A7AA8" w:rsidRDefault="000110D2" w:rsidP="009A7AA8">
      <w:r>
        <w:t xml:space="preserve">From the </w:t>
      </w:r>
      <w:r w:rsidR="00044140">
        <w:t>above drawing (</w:t>
      </w:r>
      <w:r w:rsidR="00044140" w:rsidRPr="0010370A">
        <w:rPr>
          <w:b/>
          <w:bCs/>
        </w:rPr>
        <w:t>Figure</w:t>
      </w:r>
      <w:r w:rsidR="007B5432">
        <w:rPr>
          <w:b/>
          <w:bCs/>
        </w:rPr>
        <w:t xml:space="preserve"> </w:t>
      </w:r>
      <w:r w:rsidR="00044140" w:rsidRPr="0010370A">
        <w:rPr>
          <w:b/>
          <w:bCs/>
        </w:rPr>
        <w:t>1</w:t>
      </w:r>
      <w:r w:rsidR="00044140">
        <w:t>), there are three VFD’s.</w:t>
      </w:r>
      <w:r w:rsidR="0080247B">
        <w:t xml:space="preserve"> Each of these requires replacing.</w:t>
      </w:r>
      <w:r w:rsidR="00F2522B">
        <w:t xml:space="preserve"> The applications for two of these VFD’s is almost identical.</w:t>
      </w:r>
      <w:r w:rsidR="0032766E">
        <w:t xml:space="preserve"> The ‘Iso VFD’ and ‘Poly VFD’ are both</w:t>
      </w:r>
      <w:r w:rsidR="00FD7A90">
        <w:t xml:space="preserve"> driving pumps that are</w:t>
      </w:r>
      <w:r w:rsidR="0032766E">
        <w:t xml:space="preserve"> dosing </w:t>
      </w:r>
      <w:r w:rsidR="00FD7A90">
        <w:t xml:space="preserve">specified </w:t>
      </w:r>
      <w:r w:rsidR="0032766E">
        <w:t xml:space="preserve">amounts of </w:t>
      </w:r>
      <w:r w:rsidR="00FD7A90">
        <w:t>different chemicals.</w:t>
      </w:r>
    </w:p>
    <w:p w14:paraId="714209ED" w14:textId="77777777" w:rsidR="00FF1A53" w:rsidRDefault="00FF1A53" w:rsidP="009A7AA8"/>
    <w:p w14:paraId="77DBEE78" w14:textId="5A7020A3" w:rsidR="00FF1A53" w:rsidRDefault="00FF1A53" w:rsidP="00FF1A53">
      <w:pPr>
        <w:pStyle w:val="Heading3"/>
        <w:numPr>
          <w:ilvl w:val="2"/>
          <w:numId w:val="10"/>
        </w:numPr>
      </w:pPr>
      <w:bookmarkStart w:id="50" w:name="_Toc203379496"/>
      <w:r>
        <w:t>Pump VFD’s</w:t>
      </w:r>
      <w:bookmarkEnd w:id="50"/>
    </w:p>
    <w:p w14:paraId="1B91C216" w14:textId="77777777" w:rsidR="00FF1A53" w:rsidRDefault="00FF1A53" w:rsidP="00DC639B"/>
    <w:p w14:paraId="022C47F4" w14:textId="3345E5E8" w:rsidR="001A632F" w:rsidRDefault="00FB1416" w:rsidP="00DC639B">
      <w:r>
        <w:t>In this case there is</w:t>
      </w:r>
      <w:r w:rsidR="008A563B">
        <w:t xml:space="preserve"> no P &amp; ID drawings (Pipe and Instrument Drawings)</w:t>
      </w:r>
      <w:r w:rsidR="0011129D">
        <w:t xml:space="preserve">. Poor documentation is often </w:t>
      </w:r>
      <w:r w:rsidR="00D15918">
        <w:t>a hurdle that needs to be navigated when dealing with other companies.</w:t>
      </w:r>
      <w:r w:rsidR="00B87ADA">
        <w:t xml:space="preserve"> </w:t>
      </w:r>
      <w:r w:rsidR="00CD3A6E">
        <w:t>Therefore,</w:t>
      </w:r>
      <w:r w:rsidR="00B87ADA">
        <w:t xml:space="preserve"> a very simple P&amp;</w:t>
      </w:r>
      <w:r w:rsidR="00CD3A6E">
        <w:t xml:space="preserve"> </w:t>
      </w:r>
      <w:r w:rsidR="00B87ADA">
        <w:t>ID</w:t>
      </w:r>
      <w:r w:rsidR="00CD3A6E">
        <w:t xml:space="preserve"> drawing was made.</w:t>
      </w:r>
    </w:p>
    <w:p w14:paraId="2099D40C" w14:textId="77777777" w:rsidR="00CD3A6E" w:rsidRDefault="00CD3A6E" w:rsidP="00DC639B"/>
    <w:p w14:paraId="6C7C9B93" w14:textId="74A4C8B8" w:rsidR="00CD3A6E" w:rsidRDefault="00832DA5" w:rsidP="009739C2">
      <w:pPr>
        <w:keepNext/>
        <w:jc w:val="center"/>
      </w:pPr>
      <w:r w:rsidRPr="00832DA5">
        <w:rPr>
          <w:noProof/>
        </w:rPr>
        <w:lastRenderedPageBreak/>
        <w:drawing>
          <wp:inline distT="0" distB="0" distL="0" distR="0" wp14:anchorId="6C6C86A8" wp14:editId="5D0C556E">
            <wp:extent cx="5731510" cy="5444490"/>
            <wp:effectExtent l="0" t="0" r="254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5444490"/>
                    </a:xfrm>
                    <a:prstGeom prst="rect">
                      <a:avLst/>
                    </a:prstGeom>
                  </pic:spPr>
                </pic:pic>
              </a:graphicData>
            </a:graphic>
          </wp:inline>
        </w:drawing>
      </w:r>
      <w:r w:rsidR="0010370A">
        <w:t xml:space="preserve">Figure </w:t>
      </w:r>
      <w:r w:rsidR="002F3785">
        <w:fldChar w:fldCharType="begin"/>
      </w:r>
      <w:r w:rsidR="002F3785">
        <w:instrText xml:space="preserve"> SEQ Figure \* ARABIC </w:instrText>
      </w:r>
      <w:r w:rsidR="002F3785">
        <w:fldChar w:fldCharType="separate"/>
      </w:r>
      <w:r w:rsidR="00A06348">
        <w:rPr>
          <w:noProof/>
        </w:rPr>
        <w:t>2</w:t>
      </w:r>
      <w:r w:rsidR="002F3785">
        <w:rPr>
          <w:noProof/>
        </w:rPr>
        <w:fldChar w:fldCharType="end"/>
      </w:r>
      <w:r w:rsidR="0010370A">
        <w:t xml:space="preserve"> </w:t>
      </w:r>
      <w:r w:rsidR="00254E98">
        <w:t>–</w:t>
      </w:r>
      <w:r w:rsidR="0010370A">
        <w:t xml:space="preserve"> </w:t>
      </w:r>
      <w:r w:rsidR="00254E98">
        <w:t xml:space="preserve">ISO &amp; POLY </w:t>
      </w:r>
      <w:r w:rsidR="0010370A">
        <w:t>P&amp; ID</w:t>
      </w:r>
      <w:r w:rsidR="00DB6443">
        <w:t xml:space="preserve">, created by </w:t>
      </w:r>
      <w:r w:rsidR="007132AB">
        <w:t>author</w:t>
      </w:r>
    </w:p>
    <w:p w14:paraId="653DE858" w14:textId="77777777" w:rsidR="00CD3A6E" w:rsidRDefault="00CD3A6E" w:rsidP="00DC639B"/>
    <w:p w14:paraId="1D136A44" w14:textId="14823FC2" w:rsidR="00CD3A6E" w:rsidRDefault="0067198F" w:rsidP="00DC639B">
      <w:r>
        <w:t>Time was spent going through the PLC program and drawings for the two pumps. They both</w:t>
      </w:r>
      <w:r w:rsidR="009D2466">
        <w:t xml:space="preserve"> run to a setpoint that is dictated by the recipe set on the Scada system.</w:t>
      </w:r>
      <w:r>
        <w:t xml:space="preserve"> This recipe is then stored in the PLC, the </w:t>
      </w:r>
      <w:r w:rsidR="00EB7CC1">
        <w:t>data is then scaled appropriately and sent to the specific drive as a setpoint.</w:t>
      </w:r>
      <w:r w:rsidR="00A8601B">
        <w:t xml:space="preserve"> The feedback for these</w:t>
      </w:r>
      <w:r w:rsidR="00DE7C9D">
        <w:t xml:space="preserve"> flows is via the flow meters.</w:t>
      </w:r>
    </w:p>
    <w:p w14:paraId="331BC0CF" w14:textId="77777777" w:rsidR="00FE5D77" w:rsidRDefault="00FE5D77" w:rsidP="00DC639B"/>
    <w:p w14:paraId="6B3299DB" w14:textId="77777777" w:rsidR="00FE5D77" w:rsidRDefault="00FE5D77" w:rsidP="009739C2">
      <w:pPr>
        <w:keepNext/>
        <w:jc w:val="center"/>
      </w:pPr>
      <w:r w:rsidRPr="00FE5D77">
        <w:rPr>
          <w:noProof/>
        </w:rPr>
        <w:lastRenderedPageBreak/>
        <w:drawing>
          <wp:inline distT="0" distB="0" distL="0" distR="0" wp14:anchorId="4CFAF9BB" wp14:editId="6C9874C6">
            <wp:extent cx="8598724" cy="5609272"/>
            <wp:effectExtent l="8890" t="0" r="1905"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rot="16200000">
                      <a:off x="0" y="0"/>
                      <a:ext cx="8662975" cy="5651185"/>
                    </a:xfrm>
                    <a:prstGeom prst="rect">
                      <a:avLst/>
                    </a:prstGeom>
                  </pic:spPr>
                </pic:pic>
              </a:graphicData>
            </a:graphic>
          </wp:inline>
        </w:drawing>
      </w:r>
    </w:p>
    <w:p w14:paraId="5AD8B1D9" w14:textId="4BA1F2D0" w:rsidR="00FE5D77" w:rsidRDefault="00FE5D77" w:rsidP="00FE5D77">
      <w:pPr>
        <w:pStyle w:val="Caption"/>
        <w:jc w:val="center"/>
      </w:pPr>
      <w:r>
        <w:t xml:space="preserve">Figure </w:t>
      </w:r>
      <w:r w:rsidR="002F3785">
        <w:fldChar w:fldCharType="begin"/>
      </w:r>
      <w:r w:rsidR="002F3785">
        <w:instrText xml:space="preserve"> SEQ Figure \* ARABIC </w:instrText>
      </w:r>
      <w:r w:rsidR="002F3785">
        <w:fldChar w:fldCharType="separate"/>
      </w:r>
      <w:r w:rsidR="00A06348">
        <w:rPr>
          <w:noProof/>
        </w:rPr>
        <w:t>3</w:t>
      </w:r>
      <w:r w:rsidR="002F3785">
        <w:rPr>
          <w:noProof/>
        </w:rPr>
        <w:fldChar w:fldCharType="end"/>
      </w:r>
      <w:r>
        <w:t xml:space="preserve"> </w:t>
      </w:r>
      <w:r w:rsidR="00DB6443">
        <w:t xml:space="preserve">– Scanned copy of </w:t>
      </w:r>
      <w:r w:rsidR="007132AB">
        <w:t>original ISO</w:t>
      </w:r>
      <w:r>
        <w:t xml:space="preserve"> &amp; POLY VFD Electrical drawings</w:t>
      </w:r>
    </w:p>
    <w:p w14:paraId="225026E2" w14:textId="300D7F87" w:rsidR="008D39AD" w:rsidRDefault="00E664C1" w:rsidP="0090381C">
      <w:r>
        <w:lastRenderedPageBreak/>
        <w:t>T</w:t>
      </w:r>
      <w:r w:rsidR="0090381C">
        <w:t>he part details and KW ratings of</w:t>
      </w:r>
      <w:r w:rsidR="00821191">
        <w:t xml:space="preserve"> the VFD’s and </w:t>
      </w:r>
      <w:r w:rsidR="00F47B3E">
        <w:t>motors are</w:t>
      </w:r>
      <w:r>
        <w:t xml:space="preserve"> confirmed in the </w:t>
      </w:r>
      <w:r w:rsidR="00FA37CC">
        <w:t>drawing.</w:t>
      </w:r>
      <w:r w:rsidR="00821191">
        <w:t xml:space="preserve"> Additionally, the </w:t>
      </w:r>
      <w:r w:rsidR="009B0EE5">
        <w:t xml:space="preserve">flow </w:t>
      </w:r>
      <w:r w:rsidR="00821191">
        <w:t xml:space="preserve">feedbacks </w:t>
      </w:r>
      <w:r w:rsidR="009B0EE5">
        <w:t>are an analogue input straight to the drive</w:t>
      </w:r>
      <w:r w:rsidR="008D39AD">
        <w:t xml:space="preserve"> via a 0-20mA signal.</w:t>
      </w:r>
    </w:p>
    <w:p w14:paraId="2DF23420" w14:textId="270CDE28" w:rsidR="00F15B33" w:rsidRDefault="00A8500B" w:rsidP="00FF1A53">
      <w:pPr>
        <w:pStyle w:val="Heading3"/>
        <w:numPr>
          <w:ilvl w:val="2"/>
          <w:numId w:val="10"/>
        </w:numPr>
      </w:pPr>
      <w:bookmarkStart w:id="51" w:name="_Toc203379497"/>
      <w:r>
        <w:t>Travel VFD</w:t>
      </w:r>
      <w:bookmarkEnd w:id="51"/>
    </w:p>
    <w:p w14:paraId="38C62B8A" w14:textId="77777777" w:rsidR="00424058" w:rsidRDefault="00424058" w:rsidP="00424058"/>
    <w:p w14:paraId="44D41CF6" w14:textId="4B578074" w:rsidR="00AA2953" w:rsidRDefault="00424058" w:rsidP="00424058">
      <w:r>
        <w:t>T</w:t>
      </w:r>
      <w:r w:rsidR="00953937">
        <w:t xml:space="preserve">he third and final VFD </w:t>
      </w:r>
      <w:r w:rsidR="000511C8">
        <w:t>is a</w:t>
      </w:r>
      <w:r w:rsidR="00953937">
        <w:t xml:space="preserve"> different setup from that of the first 2.</w:t>
      </w:r>
      <w:r w:rsidR="000511C8">
        <w:t xml:space="preserve"> This VFD drives the motors for the</w:t>
      </w:r>
      <w:r w:rsidR="00A03FDA">
        <w:t xml:space="preserve"> track rollers that the moulds can be found on. This rotates the moulds around the track for the nozzle to fill up the mould with foam.</w:t>
      </w:r>
    </w:p>
    <w:p w14:paraId="73B270B8" w14:textId="77777777" w:rsidR="008708E0" w:rsidRDefault="00AA2953" w:rsidP="009739C2">
      <w:pPr>
        <w:jc w:val="center"/>
      </w:pPr>
      <w:r>
        <w:br w:type="page"/>
      </w:r>
      <w:r w:rsidR="000D68F0" w:rsidRPr="000D68F0">
        <w:rPr>
          <w:noProof/>
        </w:rPr>
        <w:lastRenderedPageBreak/>
        <w:drawing>
          <wp:inline distT="0" distB="0" distL="0" distR="0" wp14:anchorId="34CFFB0D" wp14:editId="448D4512">
            <wp:extent cx="8584147" cy="5485638"/>
            <wp:effectExtent l="635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rot="16200000">
                      <a:off x="0" y="0"/>
                      <a:ext cx="8617254" cy="5506795"/>
                    </a:xfrm>
                    <a:prstGeom prst="rect">
                      <a:avLst/>
                    </a:prstGeom>
                  </pic:spPr>
                </pic:pic>
              </a:graphicData>
            </a:graphic>
          </wp:inline>
        </w:drawing>
      </w:r>
    </w:p>
    <w:p w14:paraId="05B68EB3" w14:textId="1C6C64BA" w:rsidR="00A8500B" w:rsidRDefault="008708E0" w:rsidP="008708E0">
      <w:pPr>
        <w:pStyle w:val="Caption"/>
        <w:jc w:val="center"/>
      </w:pPr>
      <w:r>
        <w:t xml:space="preserve">Figure </w:t>
      </w:r>
      <w:r w:rsidR="002F3785">
        <w:fldChar w:fldCharType="begin"/>
      </w:r>
      <w:r w:rsidR="002F3785">
        <w:instrText xml:space="preserve"> SEQ Figure \* ARABIC </w:instrText>
      </w:r>
      <w:r w:rsidR="002F3785">
        <w:fldChar w:fldCharType="separate"/>
      </w:r>
      <w:r w:rsidR="00A06348">
        <w:rPr>
          <w:noProof/>
        </w:rPr>
        <w:t>4</w:t>
      </w:r>
      <w:r w:rsidR="002F3785">
        <w:rPr>
          <w:noProof/>
        </w:rPr>
        <w:fldChar w:fldCharType="end"/>
      </w:r>
      <w:r>
        <w:t xml:space="preserve"> </w:t>
      </w:r>
      <w:r w:rsidR="00DB6443">
        <w:t>–</w:t>
      </w:r>
      <w:r>
        <w:t xml:space="preserve"> </w:t>
      </w:r>
      <w:r w:rsidR="00DB6443">
        <w:t xml:space="preserve">Scanned copy of original </w:t>
      </w:r>
      <w:r>
        <w:t>Travel VFD electrical drawing</w:t>
      </w:r>
    </w:p>
    <w:p w14:paraId="5DC6C095" w14:textId="77777777" w:rsidR="00A728C9" w:rsidRDefault="00A728C9" w:rsidP="009739C2">
      <w:pPr>
        <w:keepNext/>
        <w:jc w:val="center"/>
      </w:pPr>
      <w:r w:rsidRPr="00A728C9">
        <w:rPr>
          <w:noProof/>
        </w:rPr>
        <w:lastRenderedPageBreak/>
        <w:drawing>
          <wp:inline distT="0" distB="0" distL="0" distR="0" wp14:anchorId="55B373D2" wp14:editId="4715C01C">
            <wp:extent cx="8588621" cy="5527511"/>
            <wp:effectExtent l="6668"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rot="16200000">
                      <a:off x="0" y="0"/>
                      <a:ext cx="8623518" cy="5549970"/>
                    </a:xfrm>
                    <a:prstGeom prst="rect">
                      <a:avLst/>
                    </a:prstGeom>
                  </pic:spPr>
                </pic:pic>
              </a:graphicData>
            </a:graphic>
          </wp:inline>
        </w:drawing>
      </w:r>
    </w:p>
    <w:p w14:paraId="5DFCED28" w14:textId="0A910424" w:rsidR="00A728C9" w:rsidRDefault="00A728C9" w:rsidP="00A728C9">
      <w:pPr>
        <w:pStyle w:val="Caption"/>
        <w:jc w:val="center"/>
      </w:pPr>
      <w:r>
        <w:t xml:space="preserve">Figure </w:t>
      </w:r>
      <w:r w:rsidR="002F3785">
        <w:fldChar w:fldCharType="begin"/>
      </w:r>
      <w:r w:rsidR="002F3785">
        <w:instrText xml:space="preserve"> SEQ Figure \* ARABIC </w:instrText>
      </w:r>
      <w:r w:rsidR="002F3785">
        <w:fldChar w:fldCharType="separate"/>
      </w:r>
      <w:r w:rsidR="00A06348">
        <w:rPr>
          <w:noProof/>
        </w:rPr>
        <w:t>5</w:t>
      </w:r>
      <w:r w:rsidR="002F3785">
        <w:rPr>
          <w:noProof/>
        </w:rPr>
        <w:fldChar w:fldCharType="end"/>
      </w:r>
      <w:r>
        <w:t xml:space="preserve"> </w:t>
      </w:r>
      <w:r w:rsidR="00DB6443">
        <w:t>–</w:t>
      </w:r>
      <w:r>
        <w:t xml:space="preserve"> </w:t>
      </w:r>
      <w:r w:rsidR="00DB6443">
        <w:t xml:space="preserve">Scanned copy of </w:t>
      </w:r>
      <w:r w:rsidR="00FA37CC">
        <w:t>original Travel</w:t>
      </w:r>
      <w:r>
        <w:t xml:space="preserve"> motors electrical drawing</w:t>
      </w:r>
    </w:p>
    <w:p w14:paraId="668C8B4C" w14:textId="77777777" w:rsidR="008708E0" w:rsidRDefault="00FE430D" w:rsidP="008708E0">
      <w:pPr>
        <w:keepNext/>
      </w:pPr>
      <w:r w:rsidRPr="00FE430D">
        <w:rPr>
          <w:noProof/>
        </w:rPr>
        <w:lastRenderedPageBreak/>
        <w:drawing>
          <wp:inline distT="0" distB="0" distL="0" distR="0" wp14:anchorId="662B2F7C" wp14:editId="5DBD4E7B">
            <wp:extent cx="8600186" cy="5465396"/>
            <wp:effectExtent l="5398"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rot="16200000">
                      <a:off x="0" y="0"/>
                      <a:ext cx="8632844" cy="5486150"/>
                    </a:xfrm>
                    <a:prstGeom prst="rect">
                      <a:avLst/>
                    </a:prstGeom>
                  </pic:spPr>
                </pic:pic>
              </a:graphicData>
            </a:graphic>
          </wp:inline>
        </w:drawing>
      </w:r>
    </w:p>
    <w:p w14:paraId="1BBD7911" w14:textId="7E34B8EE" w:rsidR="0014622D" w:rsidRDefault="008708E0" w:rsidP="00D87433">
      <w:pPr>
        <w:pStyle w:val="Caption"/>
        <w:jc w:val="center"/>
      </w:pPr>
      <w:r>
        <w:t xml:space="preserve">Figure </w:t>
      </w:r>
      <w:r w:rsidR="002F3785">
        <w:fldChar w:fldCharType="begin"/>
      </w:r>
      <w:r w:rsidR="002F3785">
        <w:instrText xml:space="preserve"> SEQ Figure \* ARABIC </w:instrText>
      </w:r>
      <w:r w:rsidR="002F3785">
        <w:fldChar w:fldCharType="separate"/>
      </w:r>
      <w:r w:rsidR="00A06348">
        <w:rPr>
          <w:noProof/>
        </w:rPr>
        <w:t>6</w:t>
      </w:r>
      <w:r w:rsidR="002F3785">
        <w:rPr>
          <w:noProof/>
        </w:rPr>
        <w:fldChar w:fldCharType="end"/>
      </w:r>
      <w:r>
        <w:t xml:space="preserve"> </w:t>
      </w:r>
      <w:r w:rsidR="00DB6443">
        <w:t>–</w:t>
      </w:r>
      <w:r>
        <w:t xml:space="preserve"> </w:t>
      </w:r>
      <w:r w:rsidR="00DB6443">
        <w:t xml:space="preserve">Scanned copy of original </w:t>
      </w:r>
      <w:r>
        <w:t>Machine track mechanical drawing</w:t>
      </w:r>
    </w:p>
    <w:p w14:paraId="03DDFE55" w14:textId="77777777" w:rsidR="0014622D" w:rsidRDefault="0014622D" w:rsidP="0014622D">
      <w:r>
        <w:lastRenderedPageBreak/>
        <w:t>From the drawings, we can see that this VFD drives 4 motors, with brakes and a Dynamic Breaking resistor. All of which will need to be taken into account when selecting a replacement VFD.</w:t>
      </w:r>
    </w:p>
    <w:p w14:paraId="795460B6" w14:textId="77777777" w:rsidR="00776226" w:rsidRDefault="00776226"/>
    <w:p w14:paraId="4A22391C" w14:textId="4C137A63" w:rsidR="00776226" w:rsidRDefault="00776226" w:rsidP="00776226">
      <w:pPr>
        <w:pStyle w:val="Heading2"/>
        <w:numPr>
          <w:ilvl w:val="1"/>
          <w:numId w:val="10"/>
        </w:numPr>
      </w:pPr>
      <w:bookmarkStart w:id="52" w:name="_Toc203379498"/>
      <w:r>
        <w:t>VFD and motor Data</w:t>
      </w:r>
      <w:bookmarkEnd w:id="52"/>
    </w:p>
    <w:p w14:paraId="612E282B" w14:textId="77777777" w:rsidR="00B60EEA" w:rsidRDefault="00B60EEA" w:rsidP="00B60EEA"/>
    <w:p w14:paraId="09CB47BA" w14:textId="38F75300" w:rsidR="00B60EEA" w:rsidRPr="00B60EEA" w:rsidRDefault="00B60EEA" w:rsidP="00B60EEA">
      <w:pPr>
        <w:pStyle w:val="Heading3"/>
        <w:numPr>
          <w:ilvl w:val="2"/>
          <w:numId w:val="10"/>
        </w:numPr>
      </w:pPr>
      <w:bookmarkStart w:id="53" w:name="_Toc203379499"/>
      <w:r>
        <w:t>V</w:t>
      </w:r>
      <w:r w:rsidR="0079204B">
        <w:t>ariable Frequency Drives</w:t>
      </w:r>
      <w:bookmarkEnd w:id="53"/>
    </w:p>
    <w:p w14:paraId="34F551F6" w14:textId="77777777" w:rsidR="00776226" w:rsidRPr="00776226" w:rsidRDefault="00776226" w:rsidP="00776226"/>
    <w:p w14:paraId="4A6BA1DA" w14:textId="787285A2" w:rsidR="00041482" w:rsidRDefault="00041482" w:rsidP="00041482">
      <w:pPr>
        <w:pStyle w:val="Caption"/>
        <w:keepNext/>
      </w:pPr>
      <w:r>
        <w:t xml:space="preserve">Table </w:t>
      </w:r>
      <w:r w:rsidR="002F3785">
        <w:fldChar w:fldCharType="begin"/>
      </w:r>
      <w:r w:rsidR="002F3785">
        <w:instrText xml:space="preserve"> SEQ Table \* ARABIC </w:instrText>
      </w:r>
      <w:r w:rsidR="002F3785">
        <w:fldChar w:fldCharType="separate"/>
      </w:r>
      <w:r w:rsidR="00D1483C">
        <w:rPr>
          <w:noProof/>
        </w:rPr>
        <w:t>1</w:t>
      </w:r>
      <w:r w:rsidR="002F3785">
        <w:rPr>
          <w:noProof/>
        </w:rPr>
        <w:fldChar w:fldCharType="end"/>
      </w:r>
      <w:r>
        <w:t xml:space="preserve"> - VFD data</w:t>
      </w:r>
    </w:p>
    <w:tbl>
      <w:tblPr>
        <w:tblStyle w:val="GridTable5Dark-Accent1"/>
        <w:tblW w:w="0" w:type="auto"/>
        <w:tblLook w:val="04A0" w:firstRow="1" w:lastRow="0" w:firstColumn="1" w:lastColumn="0" w:noHBand="0" w:noVBand="1"/>
      </w:tblPr>
      <w:tblGrid>
        <w:gridCol w:w="2122"/>
        <w:gridCol w:w="2249"/>
        <w:gridCol w:w="2284"/>
        <w:gridCol w:w="2361"/>
      </w:tblGrid>
      <w:tr w:rsidR="001D0142" w14:paraId="63DAB7E7" w14:textId="60478DED" w:rsidTr="001D014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2E9FC0E7" w14:textId="77777777" w:rsidR="001D0142" w:rsidRDefault="001D0142"/>
        </w:tc>
        <w:tc>
          <w:tcPr>
            <w:tcW w:w="2249" w:type="dxa"/>
          </w:tcPr>
          <w:p w14:paraId="0B3B52D5" w14:textId="488B9A00" w:rsidR="001D0142" w:rsidRDefault="001D0142" w:rsidP="003F1F4F">
            <w:pPr>
              <w:jc w:val="center"/>
              <w:cnfStyle w:val="100000000000" w:firstRow="1" w:lastRow="0" w:firstColumn="0" w:lastColumn="0" w:oddVBand="0" w:evenVBand="0" w:oddHBand="0" w:evenHBand="0" w:firstRowFirstColumn="0" w:firstRowLastColumn="0" w:lastRowFirstColumn="0" w:lastRowLastColumn="0"/>
            </w:pPr>
            <w:r>
              <w:t>ISO VFD</w:t>
            </w:r>
          </w:p>
        </w:tc>
        <w:tc>
          <w:tcPr>
            <w:tcW w:w="2284" w:type="dxa"/>
          </w:tcPr>
          <w:p w14:paraId="7DE56182" w14:textId="5B453C6D" w:rsidR="001D0142" w:rsidRDefault="001D0142" w:rsidP="003F1F4F">
            <w:pPr>
              <w:jc w:val="center"/>
              <w:cnfStyle w:val="100000000000" w:firstRow="1" w:lastRow="0" w:firstColumn="0" w:lastColumn="0" w:oddVBand="0" w:evenVBand="0" w:oddHBand="0" w:evenHBand="0" w:firstRowFirstColumn="0" w:firstRowLastColumn="0" w:lastRowFirstColumn="0" w:lastRowLastColumn="0"/>
            </w:pPr>
            <w:r>
              <w:t>POLY VFD</w:t>
            </w:r>
          </w:p>
        </w:tc>
        <w:tc>
          <w:tcPr>
            <w:tcW w:w="2361" w:type="dxa"/>
          </w:tcPr>
          <w:p w14:paraId="341C9A16" w14:textId="56F5D2C1" w:rsidR="001D0142" w:rsidRDefault="001D0142" w:rsidP="003F1F4F">
            <w:pPr>
              <w:jc w:val="center"/>
              <w:cnfStyle w:val="100000000000" w:firstRow="1" w:lastRow="0" w:firstColumn="0" w:lastColumn="0" w:oddVBand="0" w:evenVBand="0" w:oddHBand="0" w:evenHBand="0" w:firstRowFirstColumn="0" w:firstRowLastColumn="0" w:lastRowFirstColumn="0" w:lastRowLastColumn="0"/>
            </w:pPr>
            <w:r>
              <w:t>TRAVEL VFD</w:t>
            </w:r>
          </w:p>
        </w:tc>
      </w:tr>
      <w:tr w:rsidR="00474183" w14:paraId="06FEAFBD" w14:textId="77777777" w:rsidTr="001D01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05FA1BD3" w14:textId="71EAB59C" w:rsidR="00474183" w:rsidRDefault="00474183" w:rsidP="003F1F4F">
            <w:pPr>
              <w:jc w:val="center"/>
            </w:pPr>
            <w:r>
              <w:t>VFD Brand</w:t>
            </w:r>
          </w:p>
        </w:tc>
        <w:tc>
          <w:tcPr>
            <w:tcW w:w="2249" w:type="dxa"/>
          </w:tcPr>
          <w:p w14:paraId="670A2386" w14:textId="4F42739A" w:rsidR="00474183" w:rsidRDefault="00465F0E" w:rsidP="003F1F4F">
            <w:pPr>
              <w:jc w:val="center"/>
              <w:cnfStyle w:val="000000100000" w:firstRow="0" w:lastRow="0" w:firstColumn="0" w:lastColumn="0" w:oddVBand="0" w:evenVBand="0" w:oddHBand="1" w:evenHBand="0" w:firstRowFirstColumn="0" w:firstRowLastColumn="0" w:lastRowFirstColumn="0" w:lastRowLastColumn="0"/>
            </w:pPr>
            <w:r>
              <w:t>Siemens</w:t>
            </w:r>
          </w:p>
        </w:tc>
        <w:tc>
          <w:tcPr>
            <w:tcW w:w="2284" w:type="dxa"/>
          </w:tcPr>
          <w:p w14:paraId="0B01BC86" w14:textId="65481FDE" w:rsidR="00474183" w:rsidRDefault="00465F0E" w:rsidP="003F1F4F">
            <w:pPr>
              <w:jc w:val="center"/>
              <w:cnfStyle w:val="000000100000" w:firstRow="0" w:lastRow="0" w:firstColumn="0" w:lastColumn="0" w:oddVBand="0" w:evenVBand="0" w:oddHBand="1" w:evenHBand="0" w:firstRowFirstColumn="0" w:firstRowLastColumn="0" w:lastRowFirstColumn="0" w:lastRowLastColumn="0"/>
            </w:pPr>
            <w:r>
              <w:t>Siemens</w:t>
            </w:r>
          </w:p>
        </w:tc>
        <w:tc>
          <w:tcPr>
            <w:tcW w:w="2361" w:type="dxa"/>
          </w:tcPr>
          <w:p w14:paraId="5CAA2949" w14:textId="1AFB7C17" w:rsidR="00474183" w:rsidRDefault="00465F0E" w:rsidP="003F1F4F">
            <w:pPr>
              <w:jc w:val="center"/>
              <w:cnfStyle w:val="000000100000" w:firstRow="0" w:lastRow="0" w:firstColumn="0" w:lastColumn="0" w:oddVBand="0" w:evenVBand="0" w:oddHBand="1" w:evenHBand="0" w:firstRowFirstColumn="0" w:firstRowLastColumn="0" w:lastRowFirstColumn="0" w:lastRowLastColumn="0"/>
            </w:pPr>
            <w:r>
              <w:t>Siemens</w:t>
            </w:r>
          </w:p>
        </w:tc>
      </w:tr>
      <w:tr w:rsidR="001D0142" w14:paraId="3D1C9454" w14:textId="62FCD6CD" w:rsidTr="001D0142">
        <w:tc>
          <w:tcPr>
            <w:cnfStyle w:val="001000000000" w:firstRow="0" w:lastRow="0" w:firstColumn="1" w:lastColumn="0" w:oddVBand="0" w:evenVBand="0" w:oddHBand="0" w:evenHBand="0" w:firstRowFirstColumn="0" w:firstRowLastColumn="0" w:lastRowFirstColumn="0" w:lastRowLastColumn="0"/>
            <w:tcW w:w="2122" w:type="dxa"/>
          </w:tcPr>
          <w:p w14:paraId="4272665A" w14:textId="02B621C0" w:rsidR="001D0142" w:rsidRDefault="00474183" w:rsidP="003F1F4F">
            <w:pPr>
              <w:jc w:val="center"/>
            </w:pPr>
            <w:r>
              <w:t>VFD part number</w:t>
            </w:r>
          </w:p>
        </w:tc>
        <w:tc>
          <w:tcPr>
            <w:tcW w:w="2249" w:type="dxa"/>
          </w:tcPr>
          <w:p w14:paraId="58CE0689" w14:textId="5C95D833" w:rsidR="001D0142" w:rsidRDefault="00E14A9C" w:rsidP="003F1F4F">
            <w:pPr>
              <w:jc w:val="center"/>
              <w:cnfStyle w:val="000000000000" w:firstRow="0" w:lastRow="0" w:firstColumn="0" w:lastColumn="0" w:oddVBand="0" w:evenVBand="0" w:oddHBand="0" w:evenHBand="0" w:firstRowFirstColumn="0" w:firstRowLastColumn="0" w:lastRowFirstColumn="0" w:lastRowLastColumn="0"/>
            </w:pPr>
            <w:r>
              <w:t>6SE</w:t>
            </w:r>
            <w:r w:rsidR="003F0CB1">
              <w:t>6440-2UD27-5CA1</w:t>
            </w:r>
          </w:p>
        </w:tc>
        <w:tc>
          <w:tcPr>
            <w:tcW w:w="2284" w:type="dxa"/>
          </w:tcPr>
          <w:p w14:paraId="72DDAC01" w14:textId="690F1E0E" w:rsidR="001D0142" w:rsidRDefault="003F0CB1" w:rsidP="003F1F4F">
            <w:pPr>
              <w:jc w:val="center"/>
              <w:cnfStyle w:val="000000000000" w:firstRow="0" w:lastRow="0" w:firstColumn="0" w:lastColumn="0" w:oddVBand="0" w:evenVBand="0" w:oddHBand="0" w:evenHBand="0" w:firstRowFirstColumn="0" w:firstRowLastColumn="0" w:lastRowFirstColumn="0" w:lastRowLastColumn="0"/>
            </w:pPr>
            <w:r>
              <w:t>6SE6440-2UD27-5CA1</w:t>
            </w:r>
          </w:p>
        </w:tc>
        <w:tc>
          <w:tcPr>
            <w:tcW w:w="2361" w:type="dxa"/>
          </w:tcPr>
          <w:p w14:paraId="18C96E23" w14:textId="1C56F080" w:rsidR="001D0142" w:rsidRDefault="00171634" w:rsidP="003F1F4F">
            <w:pPr>
              <w:jc w:val="center"/>
              <w:cnfStyle w:val="000000000000" w:firstRow="0" w:lastRow="0" w:firstColumn="0" w:lastColumn="0" w:oddVBand="0" w:evenVBand="0" w:oddHBand="0" w:evenHBand="0" w:firstRowFirstColumn="0" w:firstRowLastColumn="0" w:lastRowFirstColumn="0" w:lastRowLastColumn="0"/>
            </w:pPr>
            <w:r>
              <w:t>6SE6440-2UD24-0BA1</w:t>
            </w:r>
          </w:p>
        </w:tc>
      </w:tr>
      <w:tr w:rsidR="001D0142" w14:paraId="2BE393CC" w14:textId="2B6EFDDE" w:rsidTr="001D01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164B5029" w14:textId="783D7CE9" w:rsidR="001D0142" w:rsidRDefault="00474183" w:rsidP="003F1F4F">
            <w:pPr>
              <w:jc w:val="center"/>
            </w:pPr>
            <w:r>
              <w:t>VFD KW rating</w:t>
            </w:r>
          </w:p>
        </w:tc>
        <w:tc>
          <w:tcPr>
            <w:tcW w:w="2249" w:type="dxa"/>
          </w:tcPr>
          <w:p w14:paraId="0C733EFF" w14:textId="4025B0C6" w:rsidR="001D0142" w:rsidRDefault="00A25971" w:rsidP="003F1F4F">
            <w:pPr>
              <w:jc w:val="center"/>
              <w:cnfStyle w:val="000000100000" w:firstRow="0" w:lastRow="0" w:firstColumn="0" w:lastColumn="0" w:oddVBand="0" w:evenVBand="0" w:oddHBand="1" w:evenHBand="0" w:firstRowFirstColumn="0" w:firstRowLastColumn="0" w:lastRowFirstColumn="0" w:lastRowLastColumn="0"/>
            </w:pPr>
            <w:r>
              <w:t>7.5KW</w:t>
            </w:r>
          </w:p>
        </w:tc>
        <w:tc>
          <w:tcPr>
            <w:tcW w:w="2284" w:type="dxa"/>
          </w:tcPr>
          <w:p w14:paraId="3C44865E" w14:textId="460B3F5D" w:rsidR="001D0142" w:rsidRDefault="00A25971" w:rsidP="003F1F4F">
            <w:pPr>
              <w:jc w:val="center"/>
              <w:cnfStyle w:val="000000100000" w:firstRow="0" w:lastRow="0" w:firstColumn="0" w:lastColumn="0" w:oddVBand="0" w:evenVBand="0" w:oddHBand="1" w:evenHBand="0" w:firstRowFirstColumn="0" w:firstRowLastColumn="0" w:lastRowFirstColumn="0" w:lastRowLastColumn="0"/>
            </w:pPr>
            <w:r>
              <w:t>7.5KW</w:t>
            </w:r>
          </w:p>
        </w:tc>
        <w:tc>
          <w:tcPr>
            <w:tcW w:w="2361" w:type="dxa"/>
          </w:tcPr>
          <w:p w14:paraId="5C0DFBDF" w14:textId="06F0EAA0" w:rsidR="0059698D" w:rsidRDefault="0059698D" w:rsidP="003F1F4F">
            <w:pPr>
              <w:jc w:val="center"/>
              <w:cnfStyle w:val="000000100000" w:firstRow="0" w:lastRow="0" w:firstColumn="0" w:lastColumn="0" w:oddVBand="0" w:evenVBand="0" w:oddHBand="1" w:evenHBand="0" w:firstRowFirstColumn="0" w:firstRowLastColumn="0" w:lastRowFirstColumn="0" w:lastRowLastColumn="0"/>
            </w:pPr>
            <w:r>
              <w:t>4KW</w:t>
            </w:r>
          </w:p>
        </w:tc>
      </w:tr>
      <w:tr w:rsidR="00474183" w14:paraId="074C4FFD" w14:textId="77777777" w:rsidTr="001D0142">
        <w:tc>
          <w:tcPr>
            <w:cnfStyle w:val="001000000000" w:firstRow="0" w:lastRow="0" w:firstColumn="1" w:lastColumn="0" w:oddVBand="0" w:evenVBand="0" w:oddHBand="0" w:evenHBand="0" w:firstRowFirstColumn="0" w:firstRowLastColumn="0" w:lastRowFirstColumn="0" w:lastRowLastColumn="0"/>
            <w:tcW w:w="2122" w:type="dxa"/>
          </w:tcPr>
          <w:p w14:paraId="294E1557" w14:textId="28AA374F" w:rsidR="00474183" w:rsidRDefault="00474183" w:rsidP="003F1F4F">
            <w:pPr>
              <w:jc w:val="center"/>
            </w:pPr>
            <w:r>
              <w:t xml:space="preserve">VFD </w:t>
            </w:r>
            <w:r w:rsidR="00E931B5">
              <w:t>Fieldbus</w:t>
            </w:r>
          </w:p>
        </w:tc>
        <w:tc>
          <w:tcPr>
            <w:tcW w:w="2249" w:type="dxa"/>
          </w:tcPr>
          <w:p w14:paraId="33957DDA" w14:textId="757D31D8" w:rsidR="00474183" w:rsidRDefault="00A25971" w:rsidP="003F1F4F">
            <w:pPr>
              <w:jc w:val="center"/>
              <w:cnfStyle w:val="000000000000" w:firstRow="0" w:lastRow="0" w:firstColumn="0" w:lastColumn="0" w:oddVBand="0" w:evenVBand="0" w:oddHBand="0" w:evenHBand="0" w:firstRowFirstColumn="0" w:firstRowLastColumn="0" w:lastRowFirstColumn="0" w:lastRowLastColumn="0"/>
            </w:pPr>
            <w:r>
              <w:t>Profibus</w:t>
            </w:r>
          </w:p>
        </w:tc>
        <w:tc>
          <w:tcPr>
            <w:tcW w:w="2284" w:type="dxa"/>
          </w:tcPr>
          <w:p w14:paraId="0909E678" w14:textId="30E50FF8" w:rsidR="00474183" w:rsidRDefault="00A25971" w:rsidP="003F1F4F">
            <w:pPr>
              <w:jc w:val="center"/>
              <w:cnfStyle w:val="000000000000" w:firstRow="0" w:lastRow="0" w:firstColumn="0" w:lastColumn="0" w:oddVBand="0" w:evenVBand="0" w:oddHBand="0" w:evenHBand="0" w:firstRowFirstColumn="0" w:firstRowLastColumn="0" w:lastRowFirstColumn="0" w:lastRowLastColumn="0"/>
            </w:pPr>
            <w:r>
              <w:t>Profibus</w:t>
            </w:r>
          </w:p>
        </w:tc>
        <w:tc>
          <w:tcPr>
            <w:tcW w:w="2361" w:type="dxa"/>
          </w:tcPr>
          <w:p w14:paraId="5BDB4E00" w14:textId="5EA25B0F" w:rsidR="00474183" w:rsidRDefault="00A25971" w:rsidP="003F1F4F">
            <w:pPr>
              <w:jc w:val="center"/>
              <w:cnfStyle w:val="000000000000" w:firstRow="0" w:lastRow="0" w:firstColumn="0" w:lastColumn="0" w:oddVBand="0" w:evenVBand="0" w:oddHBand="0" w:evenHBand="0" w:firstRowFirstColumn="0" w:firstRowLastColumn="0" w:lastRowFirstColumn="0" w:lastRowLastColumn="0"/>
            </w:pPr>
            <w:r>
              <w:t>Profibus</w:t>
            </w:r>
          </w:p>
        </w:tc>
      </w:tr>
      <w:tr w:rsidR="00E931B5" w14:paraId="1FB665C4" w14:textId="77777777" w:rsidTr="001D01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7837CE44" w14:textId="68ED5526" w:rsidR="00E931B5" w:rsidRDefault="00E931B5" w:rsidP="003F1F4F">
            <w:pPr>
              <w:jc w:val="center"/>
            </w:pPr>
            <w:r>
              <w:t>Dynamic braking required</w:t>
            </w:r>
          </w:p>
        </w:tc>
        <w:tc>
          <w:tcPr>
            <w:tcW w:w="2249" w:type="dxa"/>
          </w:tcPr>
          <w:p w14:paraId="0FF10855" w14:textId="075B792A" w:rsidR="00E931B5" w:rsidRDefault="003F1F4F" w:rsidP="003F1F4F">
            <w:pPr>
              <w:jc w:val="center"/>
              <w:cnfStyle w:val="000000100000" w:firstRow="0" w:lastRow="0" w:firstColumn="0" w:lastColumn="0" w:oddVBand="0" w:evenVBand="0" w:oddHBand="1" w:evenHBand="0" w:firstRowFirstColumn="0" w:firstRowLastColumn="0" w:lastRowFirstColumn="0" w:lastRowLastColumn="0"/>
            </w:pPr>
            <w:r>
              <w:t>No</w:t>
            </w:r>
          </w:p>
        </w:tc>
        <w:tc>
          <w:tcPr>
            <w:tcW w:w="2284" w:type="dxa"/>
          </w:tcPr>
          <w:p w14:paraId="2CD961A6" w14:textId="7F3A6A26" w:rsidR="00E931B5" w:rsidRDefault="003F1F4F" w:rsidP="003F1F4F">
            <w:pPr>
              <w:jc w:val="center"/>
              <w:cnfStyle w:val="000000100000" w:firstRow="0" w:lastRow="0" w:firstColumn="0" w:lastColumn="0" w:oddVBand="0" w:evenVBand="0" w:oddHBand="1" w:evenHBand="0" w:firstRowFirstColumn="0" w:firstRowLastColumn="0" w:lastRowFirstColumn="0" w:lastRowLastColumn="0"/>
            </w:pPr>
            <w:r>
              <w:t>No</w:t>
            </w:r>
          </w:p>
        </w:tc>
        <w:tc>
          <w:tcPr>
            <w:tcW w:w="2361" w:type="dxa"/>
          </w:tcPr>
          <w:p w14:paraId="2A83DCB2" w14:textId="00A0BD63" w:rsidR="00E931B5" w:rsidRDefault="003F1F4F" w:rsidP="003F1F4F">
            <w:pPr>
              <w:jc w:val="center"/>
              <w:cnfStyle w:val="000000100000" w:firstRow="0" w:lastRow="0" w:firstColumn="0" w:lastColumn="0" w:oddVBand="0" w:evenVBand="0" w:oddHBand="1" w:evenHBand="0" w:firstRowFirstColumn="0" w:firstRowLastColumn="0" w:lastRowFirstColumn="0" w:lastRowLastColumn="0"/>
            </w:pPr>
            <w:r>
              <w:t>Yes</w:t>
            </w:r>
          </w:p>
        </w:tc>
      </w:tr>
      <w:tr w:rsidR="00E931B5" w14:paraId="1B3F21BE" w14:textId="77777777" w:rsidTr="001D0142">
        <w:tc>
          <w:tcPr>
            <w:cnfStyle w:val="001000000000" w:firstRow="0" w:lastRow="0" w:firstColumn="1" w:lastColumn="0" w:oddVBand="0" w:evenVBand="0" w:oddHBand="0" w:evenHBand="0" w:firstRowFirstColumn="0" w:firstRowLastColumn="0" w:lastRowFirstColumn="0" w:lastRowLastColumn="0"/>
            <w:tcW w:w="2122" w:type="dxa"/>
          </w:tcPr>
          <w:p w14:paraId="098DC3B4" w14:textId="49C2E632" w:rsidR="00E931B5" w:rsidRDefault="00E931B5" w:rsidP="003F1F4F">
            <w:pPr>
              <w:jc w:val="center"/>
            </w:pPr>
            <w:r>
              <w:t>Brake relay output</w:t>
            </w:r>
          </w:p>
        </w:tc>
        <w:tc>
          <w:tcPr>
            <w:tcW w:w="2249" w:type="dxa"/>
          </w:tcPr>
          <w:p w14:paraId="1E997914" w14:textId="7F072BC3" w:rsidR="00E931B5" w:rsidRDefault="003F1F4F" w:rsidP="003F1F4F">
            <w:pPr>
              <w:jc w:val="center"/>
              <w:cnfStyle w:val="000000000000" w:firstRow="0" w:lastRow="0" w:firstColumn="0" w:lastColumn="0" w:oddVBand="0" w:evenVBand="0" w:oddHBand="0" w:evenHBand="0" w:firstRowFirstColumn="0" w:firstRowLastColumn="0" w:lastRowFirstColumn="0" w:lastRowLastColumn="0"/>
            </w:pPr>
            <w:r>
              <w:t>No</w:t>
            </w:r>
          </w:p>
        </w:tc>
        <w:tc>
          <w:tcPr>
            <w:tcW w:w="2284" w:type="dxa"/>
          </w:tcPr>
          <w:p w14:paraId="00C6BFF3" w14:textId="5126D0B3" w:rsidR="00E931B5" w:rsidRDefault="003F1F4F" w:rsidP="003F1F4F">
            <w:pPr>
              <w:jc w:val="center"/>
              <w:cnfStyle w:val="000000000000" w:firstRow="0" w:lastRow="0" w:firstColumn="0" w:lastColumn="0" w:oddVBand="0" w:evenVBand="0" w:oddHBand="0" w:evenHBand="0" w:firstRowFirstColumn="0" w:firstRowLastColumn="0" w:lastRowFirstColumn="0" w:lastRowLastColumn="0"/>
            </w:pPr>
            <w:r>
              <w:t>No</w:t>
            </w:r>
          </w:p>
        </w:tc>
        <w:tc>
          <w:tcPr>
            <w:tcW w:w="2361" w:type="dxa"/>
          </w:tcPr>
          <w:p w14:paraId="63BE6BEC" w14:textId="04D8C1D7" w:rsidR="00E931B5" w:rsidRDefault="003F1F4F" w:rsidP="003F1F4F">
            <w:pPr>
              <w:jc w:val="center"/>
              <w:cnfStyle w:val="000000000000" w:firstRow="0" w:lastRow="0" w:firstColumn="0" w:lastColumn="0" w:oddVBand="0" w:evenVBand="0" w:oddHBand="0" w:evenHBand="0" w:firstRowFirstColumn="0" w:firstRowLastColumn="0" w:lastRowFirstColumn="0" w:lastRowLastColumn="0"/>
            </w:pPr>
            <w:r>
              <w:t>Yes</w:t>
            </w:r>
          </w:p>
        </w:tc>
      </w:tr>
    </w:tbl>
    <w:p w14:paraId="50A3B849" w14:textId="77777777" w:rsidR="00C9793B" w:rsidRDefault="00C9793B"/>
    <w:p w14:paraId="16EB6A09" w14:textId="77777777" w:rsidR="00C9793B" w:rsidRDefault="00C9793B" w:rsidP="00C9793B">
      <w:pPr>
        <w:pStyle w:val="Heading3"/>
        <w:numPr>
          <w:ilvl w:val="2"/>
          <w:numId w:val="10"/>
        </w:numPr>
      </w:pPr>
      <w:bookmarkStart w:id="54" w:name="_Toc203379500"/>
      <w:r>
        <w:t>Motors</w:t>
      </w:r>
      <w:bookmarkEnd w:id="54"/>
    </w:p>
    <w:p w14:paraId="66B10C3B" w14:textId="77777777" w:rsidR="00C9793B" w:rsidRDefault="00C9793B" w:rsidP="00C9793B">
      <w:pPr>
        <w:pStyle w:val="Heading3"/>
      </w:pPr>
    </w:p>
    <w:p w14:paraId="316F7956" w14:textId="65E9AE66" w:rsidR="00805985" w:rsidRDefault="00805985" w:rsidP="00805985">
      <w:pPr>
        <w:pStyle w:val="Caption"/>
        <w:keepNext/>
      </w:pPr>
      <w:r>
        <w:t xml:space="preserve">Table </w:t>
      </w:r>
      <w:r w:rsidR="002F3785">
        <w:fldChar w:fldCharType="begin"/>
      </w:r>
      <w:r w:rsidR="002F3785">
        <w:instrText xml:space="preserve"> SEQ Table \* ARABIC </w:instrText>
      </w:r>
      <w:r w:rsidR="002F3785">
        <w:fldChar w:fldCharType="separate"/>
      </w:r>
      <w:r w:rsidR="00D1483C">
        <w:rPr>
          <w:noProof/>
        </w:rPr>
        <w:t>2</w:t>
      </w:r>
      <w:r w:rsidR="002F3785">
        <w:rPr>
          <w:noProof/>
        </w:rPr>
        <w:fldChar w:fldCharType="end"/>
      </w:r>
      <w:r>
        <w:t xml:space="preserve"> - </w:t>
      </w:r>
      <w:r w:rsidR="00484530">
        <w:t xml:space="preserve">Motor </w:t>
      </w:r>
      <w:r w:rsidR="00484530">
        <w:rPr>
          <w:noProof/>
        </w:rPr>
        <w:t>data</w:t>
      </w:r>
    </w:p>
    <w:tbl>
      <w:tblPr>
        <w:tblStyle w:val="GridTable5Dark-Accent1"/>
        <w:tblW w:w="0" w:type="auto"/>
        <w:tblLook w:val="04A0" w:firstRow="1" w:lastRow="0" w:firstColumn="1" w:lastColumn="0" w:noHBand="0" w:noVBand="1"/>
      </w:tblPr>
      <w:tblGrid>
        <w:gridCol w:w="2122"/>
        <w:gridCol w:w="2249"/>
        <w:gridCol w:w="2284"/>
        <w:gridCol w:w="2361"/>
      </w:tblGrid>
      <w:tr w:rsidR="006F3441" w14:paraId="3664CAB1" w14:textId="77777777" w:rsidTr="00BF10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56B1D3AA" w14:textId="77777777" w:rsidR="006F3441" w:rsidRDefault="006F3441" w:rsidP="00BF1033"/>
        </w:tc>
        <w:tc>
          <w:tcPr>
            <w:tcW w:w="2249" w:type="dxa"/>
          </w:tcPr>
          <w:p w14:paraId="7F11FB58" w14:textId="77C78C13" w:rsidR="006F3441" w:rsidRDefault="006F3441" w:rsidP="00BF1033">
            <w:pPr>
              <w:jc w:val="center"/>
              <w:cnfStyle w:val="100000000000" w:firstRow="1" w:lastRow="0" w:firstColumn="0" w:lastColumn="0" w:oddVBand="0" w:evenVBand="0" w:oddHBand="0" w:evenHBand="0" w:firstRowFirstColumn="0" w:firstRowLastColumn="0" w:lastRowFirstColumn="0" w:lastRowLastColumn="0"/>
            </w:pPr>
            <w:r>
              <w:t>ISO Motor</w:t>
            </w:r>
          </w:p>
        </w:tc>
        <w:tc>
          <w:tcPr>
            <w:tcW w:w="2284" w:type="dxa"/>
          </w:tcPr>
          <w:p w14:paraId="6FE44FF5" w14:textId="4B1D2D6C" w:rsidR="006F3441" w:rsidRDefault="006F3441" w:rsidP="00BF1033">
            <w:pPr>
              <w:jc w:val="center"/>
              <w:cnfStyle w:val="100000000000" w:firstRow="1" w:lastRow="0" w:firstColumn="0" w:lastColumn="0" w:oddVBand="0" w:evenVBand="0" w:oddHBand="0" w:evenHBand="0" w:firstRowFirstColumn="0" w:firstRowLastColumn="0" w:lastRowFirstColumn="0" w:lastRowLastColumn="0"/>
            </w:pPr>
            <w:r>
              <w:t>POLY Motor</w:t>
            </w:r>
          </w:p>
        </w:tc>
        <w:tc>
          <w:tcPr>
            <w:tcW w:w="2361" w:type="dxa"/>
          </w:tcPr>
          <w:p w14:paraId="24DC66E9" w14:textId="1D3A0321" w:rsidR="006F3441" w:rsidRDefault="006F3441" w:rsidP="00BF1033">
            <w:pPr>
              <w:jc w:val="center"/>
              <w:cnfStyle w:val="100000000000" w:firstRow="1" w:lastRow="0" w:firstColumn="0" w:lastColumn="0" w:oddVBand="0" w:evenVBand="0" w:oddHBand="0" w:evenHBand="0" w:firstRowFirstColumn="0" w:firstRowLastColumn="0" w:lastRowFirstColumn="0" w:lastRowLastColumn="0"/>
            </w:pPr>
            <w:r>
              <w:t>TRAVEL Motor</w:t>
            </w:r>
          </w:p>
        </w:tc>
      </w:tr>
      <w:tr w:rsidR="006F3441" w14:paraId="6602B388" w14:textId="77777777" w:rsidTr="00BF10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53C0BE2B" w14:textId="10E11143" w:rsidR="006F3441" w:rsidRDefault="0002316D" w:rsidP="00BF1033">
            <w:pPr>
              <w:jc w:val="center"/>
            </w:pPr>
            <w:r>
              <w:t>Number of motors</w:t>
            </w:r>
          </w:p>
        </w:tc>
        <w:tc>
          <w:tcPr>
            <w:tcW w:w="2249" w:type="dxa"/>
          </w:tcPr>
          <w:p w14:paraId="244C579B" w14:textId="4BCD0A5C" w:rsidR="006F3441" w:rsidRDefault="00822B4B" w:rsidP="00BF1033">
            <w:pPr>
              <w:jc w:val="center"/>
              <w:cnfStyle w:val="000000100000" w:firstRow="0" w:lastRow="0" w:firstColumn="0" w:lastColumn="0" w:oddVBand="0" w:evenVBand="0" w:oddHBand="1" w:evenHBand="0" w:firstRowFirstColumn="0" w:firstRowLastColumn="0" w:lastRowFirstColumn="0" w:lastRowLastColumn="0"/>
            </w:pPr>
            <w:r>
              <w:t>1</w:t>
            </w:r>
          </w:p>
        </w:tc>
        <w:tc>
          <w:tcPr>
            <w:tcW w:w="2284" w:type="dxa"/>
          </w:tcPr>
          <w:p w14:paraId="1FC9A2F0" w14:textId="622AB7D6" w:rsidR="006F3441" w:rsidRDefault="00822B4B" w:rsidP="00BF1033">
            <w:pPr>
              <w:jc w:val="center"/>
              <w:cnfStyle w:val="000000100000" w:firstRow="0" w:lastRow="0" w:firstColumn="0" w:lastColumn="0" w:oddVBand="0" w:evenVBand="0" w:oddHBand="1" w:evenHBand="0" w:firstRowFirstColumn="0" w:firstRowLastColumn="0" w:lastRowFirstColumn="0" w:lastRowLastColumn="0"/>
            </w:pPr>
            <w:r>
              <w:t>1</w:t>
            </w:r>
          </w:p>
        </w:tc>
        <w:tc>
          <w:tcPr>
            <w:tcW w:w="2361" w:type="dxa"/>
          </w:tcPr>
          <w:p w14:paraId="157C8B8F" w14:textId="70D122A4" w:rsidR="006F3441" w:rsidRDefault="00822B4B" w:rsidP="00BF1033">
            <w:pPr>
              <w:jc w:val="center"/>
              <w:cnfStyle w:val="000000100000" w:firstRow="0" w:lastRow="0" w:firstColumn="0" w:lastColumn="0" w:oddVBand="0" w:evenVBand="0" w:oddHBand="1" w:evenHBand="0" w:firstRowFirstColumn="0" w:firstRowLastColumn="0" w:lastRowFirstColumn="0" w:lastRowLastColumn="0"/>
            </w:pPr>
            <w:r>
              <w:t>4</w:t>
            </w:r>
          </w:p>
        </w:tc>
      </w:tr>
      <w:tr w:rsidR="00384638" w14:paraId="30ECD585" w14:textId="77777777" w:rsidTr="00BF1033">
        <w:tc>
          <w:tcPr>
            <w:cnfStyle w:val="001000000000" w:firstRow="0" w:lastRow="0" w:firstColumn="1" w:lastColumn="0" w:oddVBand="0" w:evenVBand="0" w:oddHBand="0" w:evenHBand="0" w:firstRowFirstColumn="0" w:firstRowLastColumn="0" w:lastRowFirstColumn="0" w:lastRowLastColumn="0"/>
            <w:tcW w:w="2122" w:type="dxa"/>
          </w:tcPr>
          <w:p w14:paraId="36635B9A" w14:textId="6F2DE605" w:rsidR="00384638" w:rsidRDefault="00384638" w:rsidP="00384638">
            <w:pPr>
              <w:jc w:val="center"/>
            </w:pPr>
            <w:r>
              <w:t>Motor KW rating</w:t>
            </w:r>
          </w:p>
        </w:tc>
        <w:tc>
          <w:tcPr>
            <w:tcW w:w="2249" w:type="dxa"/>
          </w:tcPr>
          <w:p w14:paraId="1CBDF1B3" w14:textId="00C23CCE" w:rsidR="00384638" w:rsidRDefault="00384638" w:rsidP="00384638">
            <w:pPr>
              <w:jc w:val="center"/>
              <w:cnfStyle w:val="000000000000" w:firstRow="0" w:lastRow="0" w:firstColumn="0" w:lastColumn="0" w:oddVBand="0" w:evenVBand="0" w:oddHBand="0" w:evenHBand="0" w:firstRowFirstColumn="0" w:firstRowLastColumn="0" w:lastRowFirstColumn="0" w:lastRowLastColumn="0"/>
            </w:pPr>
            <w:r>
              <w:t>7.5KW</w:t>
            </w:r>
          </w:p>
        </w:tc>
        <w:tc>
          <w:tcPr>
            <w:tcW w:w="2284" w:type="dxa"/>
          </w:tcPr>
          <w:p w14:paraId="3DEE0FD5" w14:textId="14389112" w:rsidR="00384638" w:rsidRDefault="00384638" w:rsidP="00384638">
            <w:pPr>
              <w:jc w:val="center"/>
              <w:cnfStyle w:val="000000000000" w:firstRow="0" w:lastRow="0" w:firstColumn="0" w:lastColumn="0" w:oddVBand="0" w:evenVBand="0" w:oddHBand="0" w:evenHBand="0" w:firstRowFirstColumn="0" w:firstRowLastColumn="0" w:lastRowFirstColumn="0" w:lastRowLastColumn="0"/>
            </w:pPr>
            <w:r>
              <w:t>7.5KW</w:t>
            </w:r>
          </w:p>
        </w:tc>
        <w:tc>
          <w:tcPr>
            <w:tcW w:w="2361" w:type="dxa"/>
          </w:tcPr>
          <w:p w14:paraId="70E233DF" w14:textId="4E516DAD" w:rsidR="00384638" w:rsidRDefault="0015746A" w:rsidP="00384638">
            <w:pPr>
              <w:jc w:val="center"/>
              <w:cnfStyle w:val="000000000000" w:firstRow="0" w:lastRow="0" w:firstColumn="0" w:lastColumn="0" w:oddVBand="0" w:evenVBand="0" w:oddHBand="0" w:evenHBand="0" w:firstRowFirstColumn="0" w:firstRowLastColumn="0" w:lastRowFirstColumn="0" w:lastRowLastColumn="0"/>
            </w:pPr>
            <w:r>
              <w:t>0.4KW</w:t>
            </w:r>
          </w:p>
        </w:tc>
      </w:tr>
      <w:tr w:rsidR="00384638" w14:paraId="04FCE24F" w14:textId="77777777" w:rsidTr="00BF10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185AF810" w14:textId="5E9F0167" w:rsidR="00384638" w:rsidRDefault="00822B4B" w:rsidP="00384638">
            <w:pPr>
              <w:jc w:val="center"/>
            </w:pPr>
            <w:r>
              <w:t>Total KW</w:t>
            </w:r>
          </w:p>
        </w:tc>
        <w:tc>
          <w:tcPr>
            <w:tcW w:w="2249" w:type="dxa"/>
          </w:tcPr>
          <w:p w14:paraId="74EB3D46" w14:textId="6969978B" w:rsidR="00384638" w:rsidRDefault="00847EB5" w:rsidP="00384638">
            <w:pPr>
              <w:jc w:val="center"/>
              <w:cnfStyle w:val="000000100000" w:firstRow="0" w:lastRow="0" w:firstColumn="0" w:lastColumn="0" w:oddVBand="0" w:evenVBand="0" w:oddHBand="1" w:evenHBand="0" w:firstRowFirstColumn="0" w:firstRowLastColumn="0" w:lastRowFirstColumn="0" w:lastRowLastColumn="0"/>
            </w:pPr>
            <w:r>
              <w:t>7.5KW</w:t>
            </w:r>
          </w:p>
        </w:tc>
        <w:tc>
          <w:tcPr>
            <w:tcW w:w="2284" w:type="dxa"/>
          </w:tcPr>
          <w:p w14:paraId="7F9AA0DC" w14:textId="134161C1" w:rsidR="00384638" w:rsidRDefault="00847EB5" w:rsidP="00384638">
            <w:pPr>
              <w:jc w:val="center"/>
              <w:cnfStyle w:val="000000100000" w:firstRow="0" w:lastRow="0" w:firstColumn="0" w:lastColumn="0" w:oddVBand="0" w:evenVBand="0" w:oddHBand="1" w:evenHBand="0" w:firstRowFirstColumn="0" w:firstRowLastColumn="0" w:lastRowFirstColumn="0" w:lastRowLastColumn="0"/>
            </w:pPr>
            <w:r>
              <w:t>7.5KW</w:t>
            </w:r>
          </w:p>
        </w:tc>
        <w:tc>
          <w:tcPr>
            <w:tcW w:w="2361" w:type="dxa"/>
          </w:tcPr>
          <w:p w14:paraId="6A1A10A1" w14:textId="72C4D894" w:rsidR="00384638" w:rsidRDefault="00847EB5" w:rsidP="00384638">
            <w:pPr>
              <w:jc w:val="center"/>
              <w:cnfStyle w:val="000000100000" w:firstRow="0" w:lastRow="0" w:firstColumn="0" w:lastColumn="0" w:oddVBand="0" w:evenVBand="0" w:oddHBand="1" w:evenHBand="0" w:firstRowFirstColumn="0" w:firstRowLastColumn="0" w:lastRowFirstColumn="0" w:lastRowLastColumn="0"/>
            </w:pPr>
            <w:r>
              <w:t>1.6KW</w:t>
            </w:r>
          </w:p>
        </w:tc>
      </w:tr>
    </w:tbl>
    <w:p w14:paraId="67535B2F" w14:textId="604F8BBF" w:rsidR="0014622D" w:rsidRDefault="0014622D" w:rsidP="00C9793B">
      <w:pPr>
        <w:pStyle w:val="Heading3"/>
      </w:pPr>
      <w:r>
        <w:br w:type="page"/>
      </w:r>
    </w:p>
    <w:p w14:paraId="1D6C521D" w14:textId="26D22812" w:rsidR="006721DA" w:rsidRDefault="006721DA" w:rsidP="005B74F4">
      <w:pPr>
        <w:pStyle w:val="Heading1"/>
        <w:numPr>
          <w:ilvl w:val="0"/>
          <w:numId w:val="10"/>
        </w:numPr>
      </w:pPr>
      <w:bookmarkStart w:id="55" w:name="_Toc203379501"/>
      <w:r>
        <w:lastRenderedPageBreak/>
        <w:t>Project Design</w:t>
      </w:r>
      <w:bookmarkEnd w:id="55"/>
    </w:p>
    <w:p w14:paraId="05B9D8F4" w14:textId="77777777" w:rsidR="005C0470" w:rsidRDefault="005C0470" w:rsidP="005C0470"/>
    <w:p w14:paraId="25B4109E" w14:textId="018EE22A" w:rsidR="005C0470" w:rsidRDefault="00F47B3E" w:rsidP="005C0470">
      <w:r>
        <w:t>T</w:t>
      </w:r>
      <w:r w:rsidR="00023DFF">
        <w:t xml:space="preserve">he first project meeting for this project the </w:t>
      </w:r>
      <w:r w:rsidR="009C0A7D">
        <w:t>equipment to be</w:t>
      </w:r>
      <w:r w:rsidR="00A51BCC">
        <w:t xml:space="preserve"> used </w:t>
      </w:r>
      <w:r w:rsidR="00605272">
        <w:t>was concluded.</w:t>
      </w:r>
      <w:r w:rsidR="00195306">
        <w:t xml:space="preserve"> The plan is to replace all the redundant VFD’s and replace them for new</w:t>
      </w:r>
      <w:r w:rsidR="00173ECD">
        <w:t xml:space="preserve"> current mod</w:t>
      </w:r>
      <w:r w:rsidR="00610F57">
        <w:t>el</w:t>
      </w:r>
      <w:r>
        <w:t>s</w:t>
      </w:r>
      <w:r w:rsidR="00610F57">
        <w:t>.</w:t>
      </w:r>
      <w:r w:rsidR="00DD385E">
        <w:t xml:space="preserve"> With Siemens equipment being the standard at </w:t>
      </w:r>
      <w:r w:rsidR="00D13EA1">
        <w:t>this customer</w:t>
      </w:r>
      <w:r w:rsidR="00DD385E">
        <w:t xml:space="preserve"> site </w:t>
      </w:r>
      <w:r w:rsidR="001E7D74">
        <w:t xml:space="preserve">the decision was made to continue with this standard. </w:t>
      </w:r>
      <w:r w:rsidR="00605272">
        <w:t xml:space="preserve"> The equipment specifications</w:t>
      </w:r>
      <w:r w:rsidR="00D13EA1">
        <w:t xml:space="preserve"> and expected engineering time were</w:t>
      </w:r>
      <w:r w:rsidR="00605272">
        <w:t xml:space="preserve"> then </w:t>
      </w:r>
      <w:r w:rsidR="00952AAF">
        <w:t>were</w:t>
      </w:r>
      <w:r w:rsidR="00AE0593">
        <w:t xml:space="preserve"> communicated to the sales department of IAC.</w:t>
      </w:r>
      <w:r w:rsidR="00BE0241">
        <w:t xml:space="preserve"> </w:t>
      </w:r>
    </w:p>
    <w:p w14:paraId="39CA4E79" w14:textId="77777777" w:rsidR="00110114" w:rsidRDefault="00110114" w:rsidP="005C0470"/>
    <w:p w14:paraId="78B927BB" w14:textId="21E15F77" w:rsidR="00110114" w:rsidRDefault="00110114" w:rsidP="00110114">
      <w:pPr>
        <w:pStyle w:val="Heading2"/>
        <w:numPr>
          <w:ilvl w:val="1"/>
          <w:numId w:val="10"/>
        </w:numPr>
      </w:pPr>
      <w:bookmarkStart w:id="56" w:name="_Toc203379502"/>
      <w:r>
        <w:t>Estimate</w:t>
      </w:r>
      <w:bookmarkEnd w:id="56"/>
    </w:p>
    <w:p w14:paraId="57CC3E59" w14:textId="77777777" w:rsidR="00593042" w:rsidRDefault="00593042" w:rsidP="00593042"/>
    <w:p w14:paraId="55A51BF1" w14:textId="0D090EFF" w:rsidR="00593042" w:rsidRPr="00593042" w:rsidRDefault="00593042" w:rsidP="00593042">
      <w:r>
        <w:t>Sales came up with the following estimate to use in creating a quote.</w:t>
      </w:r>
    </w:p>
    <w:p w14:paraId="3146C28E" w14:textId="77777777" w:rsidR="0014415E" w:rsidRDefault="0014415E"/>
    <w:p w14:paraId="7F6515C3" w14:textId="1FEE9DCE" w:rsidR="00292A17" w:rsidRDefault="00292A17" w:rsidP="00292A17">
      <w:pPr>
        <w:pStyle w:val="Caption"/>
        <w:keepNext/>
      </w:pPr>
      <w:r>
        <w:t xml:space="preserve">Table </w:t>
      </w:r>
      <w:r>
        <w:fldChar w:fldCharType="begin"/>
      </w:r>
      <w:r>
        <w:instrText xml:space="preserve"> SEQ Table \* ARABIC </w:instrText>
      </w:r>
      <w:r>
        <w:fldChar w:fldCharType="separate"/>
      </w:r>
      <w:r w:rsidR="00D1483C">
        <w:rPr>
          <w:noProof/>
        </w:rPr>
        <w:t>3</w:t>
      </w:r>
      <w:r>
        <w:fldChar w:fldCharType="end"/>
      </w:r>
      <w:r>
        <w:t xml:space="preserve"> </w:t>
      </w:r>
      <w:r w:rsidR="00DB6443">
        <w:t xml:space="preserve">– </w:t>
      </w:r>
      <w:r w:rsidR="00FA37CC">
        <w:t>IAC Sales</w:t>
      </w:r>
      <w:r>
        <w:t xml:space="preserve"> estimate</w:t>
      </w:r>
    </w:p>
    <w:tbl>
      <w:tblPr>
        <w:tblW w:w="8217" w:type="dxa"/>
        <w:jc w:val="center"/>
        <w:tblLook w:val="04A0" w:firstRow="1" w:lastRow="0" w:firstColumn="1" w:lastColumn="0" w:noHBand="0" w:noVBand="1"/>
      </w:tblPr>
      <w:tblGrid>
        <w:gridCol w:w="676"/>
        <w:gridCol w:w="460"/>
        <w:gridCol w:w="680"/>
        <w:gridCol w:w="4577"/>
        <w:gridCol w:w="1756"/>
        <w:gridCol w:w="68"/>
      </w:tblGrid>
      <w:tr w:rsidR="0014415E" w:rsidRPr="0014415E" w14:paraId="57B31A32" w14:textId="77777777" w:rsidTr="009A08FA">
        <w:trPr>
          <w:gridAfter w:val="1"/>
          <w:wAfter w:w="68" w:type="dxa"/>
          <w:trHeight w:val="636"/>
          <w:jc w:val="center"/>
        </w:trPr>
        <w:tc>
          <w:tcPr>
            <w:tcW w:w="676" w:type="dxa"/>
            <w:tcBorders>
              <w:top w:val="single" w:sz="8" w:space="0" w:color="auto"/>
              <w:left w:val="single" w:sz="4" w:space="0" w:color="auto"/>
              <w:bottom w:val="single" w:sz="8" w:space="0" w:color="auto"/>
              <w:right w:val="nil"/>
            </w:tcBorders>
            <w:shd w:val="clear" w:color="auto" w:fill="auto"/>
            <w:hideMark/>
          </w:tcPr>
          <w:p w14:paraId="7F9CBC6D" w14:textId="77777777" w:rsidR="0014415E" w:rsidRPr="0014415E" w:rsidRDefault="0014415E" w:rsidP="0014415E">
            <w:pPr>
              <w:spacing w:after="0" w:line="240" w:lineRule="auto"/>
              <w:rPr>
                <w:rFonts w:ascii="Times New Roman" w:eastAsia="Times New Roman" w:hAnsi="Times New Roman" w:cs="Times New Roman"/>
                <w:b/>
                <w:bCs/>
                <w:szCs w:val="24"/>
                <w:lang w:eastAsia="en-GB"/>
              </w:rPr>
            </w:pPr>
            <w:r w:rsidRPr="0014415E">
              <w:rPr>
                <w:rFonts w:ascii="Times New Roman" w:eastAsia="Times New Roman" w:hAnsi="Times New Roman" w:cs="Times New Roman"/>
                <w:b/>
                <w:bCs/>
                <w:szCs w:val="24"/>
                <w:lang w:eastAsia="en-GB"/>
              </w:rPr>
              <w:t>Qty</w:t>
            </w:r>
          </w:p>
        </w:tc>
        <w:tc>
          <w:tcPr>
            <w:tcW w:w="5717" w:type="dxa"/>
            <w:gridSpan w:val="3"/>
            <w:tcBorders>
              <w:top w:val="single" w:sz="8" w:space="0" w:color="auto"/>
              <w:left w:val="single" w:sz="8" w:space="0" w:color="auto"/>
              <w:bottom w:val="single" w:sz="8" w:space="0" w:color="auto"/>
              <w:right w:val="single" w:sz="8" w:space="0" w:color="auto"/>
            </w:tcBorders>
            <w:shd w:val="clear" w:color="auto" w:fill="auto"/>
            <w:hideMark/>
          </w:tcPr>
          <w:p w14:paraId="3AF59A9C" w14:textId="77777777" w:rsidR="0014415E" w:rsidRPr="0014415E" w:rsidRDefault="0014415E" w:rsidP="0014415E">
            <w:pPr>
              <w:spacing w:after="0" w:line="240" w:lineRule="auto"/>
              <w:rPr>
                <w:rFonts w:ascii="Times New Roman" w:eastAsia="Times New Roman" w:hAnsi="Times New Roman" w:cs="Times New Roman"/>
                <w:b/>
                <w:bCs/>
                <w:szCs w:val="24"/>
                <w:lang w:eastAsia="en-GB"/>
              </w:rPr>
            </w:pPr>
            <w:r w:rsidRPr="0014415E">
              <w:rPr>
                <w:rFonts w:ascii="Times New Roman" w:eastAsia="Times New Roman" w:hAnsi="Times New Roman" w:cs="Times New Roman"/>
                <w:b/>
                <w:bCs/>
                <w:szCs w:val="24"/>
                <w:lang w:eastAsia="en-GB"/>
              </w:rPr>
              <w:t> </w:t>
            </w:r>
          </w:p>
        </w:tc>
        <w:tc>
          <w:tcPr>
            <w:tcW w:w="1756" w:type="dxa"/>
            <w:tcBorders>
              <w:top w:val="single" w:sz="8" w:space="0" w:color="auto"/>
              <w:left w:val="nil"/>
              <w:bottom w:val="single" w:sz="4" w:space="0" w:color="auto"/>
              <w:right w:val="single" w:sz="4" w:space="0" w:color="auto"/>
            </w:tcBorders>
            <w:shd w:val="clear" w:color="auto" w:fill="auto"/>
            <w:hideMark/>
          </w:tcPr>
          <w:p w14:paraId="7B3913A2" w14:textId="77777777" w:rsidR="0014415E" w:rsidRPr="0014415E" w:rsidRDefault="0014415E" w:rsidP="0014415E">
            <w:pPr>
              <w:spacing w:after="0" w:line="240" w:lineRule="auto"/>
              <w:rPr>
                <w:rFonts w:ascii="Times New Roman" w:eastAsia="Times New Roman" w:hAnsi="Times New Roman" w:cs="Times New Roman"/>
                <w:b/>
                <w:bCs/>
                <w:szCs w:val="24"/>
                <w:lang w:eastAsia="en-GB"/>
              </w:rPr>
            </w:pPr>
            <w:r w:rsidRPr="0014415E">
              <w:rPr>
                <w:rFonts w:ascii="Times New Roman" w:eastAsia="Times New Roman" w:hAnsi="Times New Roman" w:cs="Times New Roman"/>
                <w:b/>
                <w:bCs/>
                <w:szCs w:val="24"/>
                <w:lang w:eastAsia="en-GB"/>
              </w:rPr>
              <w:t>Material Cost</w:t>
            </w:r>
          </w:p>
        </w:tc>
      </w:tr>
      <w:tr w:rsidR="0014415E" w:rsidRPr="0014415E" w14:paraId="13FE39D4" w14:textId="77777777" w:rsidTr="009A08FA">
        <w:trPr>
          <w:gridAfter w:val="1"/>
          <w:wAfter w:w="68" w:type="dxa"/>
          <w:trHeight w:val="312"/>
          <w:jc w:val="center"/>
        </w:trPr>
        <w:tc>
          <w:tcPr>
            <w:tcW w:w="676" w:type="dxa"/>
            <w:tcBorders>
              <w:top w:val="single" w:sz="4" w:space="0" w:color="auto"/>
              <w:left w:val="single" w:sz="4" w:space="0" w:color="auto"/>
              <w:bottom w:val="single" w:sz="4" w:space="0" w:color="auto"/>
              <w:right w:val="nil"/>
            </w:tcBorders>
            <w:shd w:val="clear" w:color="000000" w:fill="CCFFFF"/>
            <w:noWrap/>
            <w:vAlign w:val="bottom"/>
            <w:hideMark/>
          </w:tcPr>
          <w:p w14:paraId="0D00E32F" w14:textId="77777777" w:rsidR="0014415E" w:rsidRPr="0014415E" w:rsidRDefault="0014415E" w:rsidP="0014415E">
            <w:pPr>
              <w:spacing w:after="0" w:line="240" w:lineRule="auto"/>
              <w:jc w:val="right"/>
              <w:rPr>
                <w:rFonts w:ascii="Times New Roman" w:eastAsia="Times New Roman" w:hAnsi="Times New Roman" w:cs="Times New Roman"/>
                <w:color w:val="FF0000"/>
                <w:szCs w:val="24"/>
                <w:lang w:eastAsia="en-GB"/>
              </w:rPr>
            </w:pPr>
            <w:r w:rsidRPr="0014415E">
              <w:rPr>
                <w:rFonts w:ascii="Times New Roman" w:eastAsia="Times New Roman" w:hAnsi="Times New Roman" w:cs="Times New Roman"/>
                <w:color w:val="FF0000"/>
                <w:szCs w:val="24"/>
                <w:lang w:eastAsia="en-GB"/>
              </w:rPr>
              <w:t>3</w:t>
            </w:r>
          </w:p>
        </w:tc>
        <w:tc>
          <w:tcPr>
            <w:tcW w:w="5717" w:type="dxa"/>
            <w:gridSpan w:val="3"/>
            <w:tcBorders>
              <w:top w:val="nil"/>
              <w:left w:val="single" w:sz="4" w:space="0" w:color="auto"/>
              <w:bottom w:val="single" w:sz="4" w:space="0" w:color="auto"/>
              <w:right w:val="single" w:sz="4" w:space="0" w:color="auto"/>
            </w:tcBorders>
            <w:shd w:val="clear" w:color="auto" w:fill="auto"/>
            <w:hideMark/>
          </w:tcPr>
          <w:p w14:paraId="76182E94" w14:textId="77777777" w:rsidR="0014415E" w:rsidRPr="00F146BE" w:rsidRDefault="0014415E" w:rsidP="0014415E">
            <w:pPr>
              <w:spacing w:after="0" w:line="240" w:lineRule="auto"/>
              <w:rPr>
                <w:rFonts w:ascii="Times New Roman" w:eastAsia="Times New Roman" w:hAnsi="Times New Roman" w:cs="Times New Roman"/>
                <w:szCs w:val="24"/>
                <w:lang w:eastAsia="en-GB"/>
              </w:rPr>
            </w:pPr>
            <w:r w:rsidRPr="00F146BE">
              <w:rPr>
                <w:rFonts w:ascii="Times New Roman" w:eastAsia="Times New Roman" w:hAnsi="Times New Roman" w:cs="Times New Roman"/>
                <w:szCs w:val="24"/>
                <w:lang w:eastAsia="en-GB"/>
              </w:rPr>
              <w:t>6SL3255-0AA00-4CA1    -    G120 BOP</w:t>
            </w:r>
          </w:p>
        </w:tc>
        <w:tc>
          <w:tcPr>
            <w:tcW w:w="1756" w:type="dxa"/>
            <w:tcBorders>
              <w:top w:val="single" w:sz="4" w:space="0" w:color="auto"/>
              <w:left w:val="nil"/>
              <w:bottom w:val="single" w:sz="4" w:space="0" w:color="auto"/>
              <w:right w:val="single" w:sz="4" w:space="0" w:color="auto"/>
            </w:tcBorders>
            <w:shd w:val="clear" w:color="auto" w:fill="auto"/>
            <w:noWrap/>
            <w:vAlign w:val="bottom"/>
            <w:hideMark/>
          </w:tcPr>
          <w:p w14:paraId="18BFDFED" w14:textId="77777777" w:rsidR="0014415E" w:rsidRPr="0014415E" w:rsidRDefault="0014415E" w:rsidP="0014415E">
            <w:pPr>
              <w:spacing w:after="0" w:line="240" w:lineRule="auto"/>
              <w:jc w:val="right"/>
              <w:rPr>
                <w:rFonts w:ascii="Times New Roman" w:eastAsia="Times New Roman" w:hAnsi="Times New Roman" w:cs="Times New Roman"/>
                <w:szCs w:val="24"/>
                <w:lang w:eastAsia="en-GB"/>
              </w:rPr>
            </w:pPr>
            <w:r w:rsidRPr="0014415E">
              <w:rPr>
                <w:rFonts w:ascii="Times New Roman" w:eastAsia="Times New Roman" w:hAnsi="Times New Roman" w:cs="Times New Roman"/>
                <w:szCs w:val="24"/>
                <w:lang w:eastAsia="en-GB"/>
              </w:rPr>
              <w:t>131.664</w:t>
            </w:r>
          </w:p>
        </w:tc>
      </w:tr>
      <w:tr w:rsidR="0014415E" w:rsidRPr="0014415E" w14:paraId="5E0ADC2B" w14:textId="77777777" w:rsidTr="009A08FA">
        <w:trPr>
          <w:gridAfter w:val="1"/>
          <w:wAfter w:w="68" w:type="dxa"/>
          <w:trHeight w:val="312"/>
          <w:jc w:val="center"/>
        </w:trPr>
        <w:tc>
          <w:tcPr>
            <w:tcW w:w="676" w:type="dxa"/>
            <w:tcBorders>
              <w:top w:val="nil"/>
              <w:left w:val="single" w:sz="4" w:space="0" w:color="auto"/>
              <w:bottom w:val="single" w:sz="4" w:space="0" w:color="auto"/>
              <w:right w:val="nil"/>
            </w:tcBorders>
            <w:shd w:val="clear" w:color="000000" w:fill="CCFFFF"/>
            <w:noWrap/>
            <w:vAlign w:val="bottom"/>
            <w:hideMark/>
          </w:tcPr>
          <w:p w14:paraId="1AFD2C5F" w14:textId="77777777" w:rsidR="0014415E" w:rsidRPr="0014415E" w:rsidRDefault="0014415E" w:rsidP="0014415E">
            <w:pPr>
              <w:spacing w:after="0" w:line="240" w:lineRule="auto"/>
              <w:jc w:val="right"/>
              <w:rPr>
                <w:rFonts w:ascii="Times New Roman" w:eastAsia="Times New Roman" w:hAnsi="Times New Roman" w:cs="Times New Roman"/>
                <w:color w:val="FF0000"/>
                <w:szCs w:val="24"/>
                <w:lang w:eastAsia="en-GB"/>
              </w:rPr>
            </w:pPr>
            <w:r w:rsidRPr="0014415E">
              <w:rPr>
                <w:rFonts w:ascii="Times New Roman" w:eastAsia="Times New Roman" w:hAnsi="Times New Roman" w:cs="Times New Roman"/>
                <w:color w:val="FF0000"/>
                <w:szCs w:val="24"/>
                <w:lang w:eastAsia="en-GB"/>
              </w:rPr>
              <w:t>3</w:t>
            </w:r>
          </w:p>
        </w:tc>
        <w:tc>
          <w:tcPr>
            <w:tcW w:w="5717" w:type="dxa"/>
            <w:gridSpan w:val="3"/>
            <w:tcBorders>
              <w:top w:val="nil"/>
              <w:left w:val="single" w:sz="4" w:space="0" w:color="auto"/>
              <w:bottom w:val="single" w:sz="4" w:space="0" w:color="auto"/>
              <w:right w:val="single" w:sz="4" w:space="0" w:color="auto"/>
            </w:tcBorders>
            <w:shd w:val="clear" w:color="auto" w:fill="auto"/>
            <w:hideMark/>
          </w:tcPr>
          <w:p w14:paraId="7D9BEE62" w14:textId="77777777" w:rsidR="0014415E" w:rsidRPr="00F146BE" w:rsidRDefault="0014415E" w:rsidP="0014415E">
            <w:pPr>
              <w:spacing w:after="0" w:line="240" w:lineRule="auto"/>
              <w:rPr>
                <w:rFonts w:ascii="Times New Roman" w:eastAsia="Times New Roman" w:hAnsi="Times New Roman" w:cs="Times New Roman"/>
                <w:szCs w:val="24"/>
                <w:lang w:eastAsia="en-GB"/>
              </w:rPr>
            </w:pPr>
            <w:r w:rsidRPr="00F146BE">
              <w:rPr>
                <w:rFonts w:ascii="Times New Roman" w:eastAsia="Times New Roman" w:hAnsi="Times New Roman" w:cs="Times New Roman"/>
                <w:szCs w:val="24"/>
                <w:lang w:eastAsia="en-GB"/>
              </w:rPr>
              <w:t>6SL3054-7TG00-2BA0    -   G120 SD CARD FW</w:t>
            </w:r>
          </w:p>
        </w:tc>
        <w:tc>
          <w:tcPr>
            <w:tcW w:w="1756" w:type="dxa"/>
            <w:tcBorders>
              <w:top w:val="single" w:sz="4" w:space="0" w:color="auto"/>
              <w:left w:val="nil"/>
              <w:bottom w:val="single" w:sz="4" w:space="0" w:color="auto"/>
              <w:right w:val="single" w:sz="4" w:space="0" w:color="auto"/>
            </w:tcBorders>
            <w:shd w:val="clear" w:color="auto" w:fill="auto"/>
            <w:noWrap/>
            <w:vAlign w:val="bottom"/>
            <w:hideMark/>
          </w:tcPr>
          <w:p w14:paraId="62151671" w14:textId="77777777" w:rsidR="0014415E" w:rsidRPr="0014415E" w:rsidRDefault="0014415E" w:rsidP="0014415E">
            <w:pPr>
              <w:spacing w:after="0" w:line="240" w:lineRule="auto"/>
              <w:jc w:val="right"/>
              <w:rPr>
                <w:rFonts w:ascii="Times New Roman" w:eastAsia="Times New Roman" w:hAnsi="Times New Roman" w:cs="Times New Roman"/>
                <w:color w:val="000000"/>
                <w:szCs w:val="24"/>
                <w:lang w:eastAsia="en-GB"/>
              </w:rPr>
            </w:pPr>
            <w:r w:rsidRPr="0014415E">
              <w:rPr>
                <w:rFonts w:ascii="Times New Roman" w:eastAsia="Times New Roman" w:hAnsi="Times New Roman" w:cs="Times New Roman"/>
                <w:color w:val="000000"/>
                <w:szCs w:val="24"/>
                <w:lang w:eastAsia="en-GB"/>
              </w:rPr>
              <w:t>304.356</w:t>
            </w:r>
          </w:p>
        </w:tc>
      </w:tr>
      <w:tr w:rsidR="0014415E" w:rsidRPr="0014415E" w14:paraId="461557A2" w14:textId="77777777" w:rsidTr="009A08FA">
        <w:trPr>
          <w:gridAfter w:val="1"/>
          <w:wAfter w:w="68" w:type="dxa"/>
          <w:trHeight w:val="312"/>
          <w:jc w:val="center"/>
        </w:trPr>
        <w:tc>
          <w:tcPr>
            <w:tcW w:w="676" w:type="dxa"/>
            <w:tcBorders>
              <w:top w:val="nil"/>
              <w:left w:val="single" w:sz="4" w:space="0" w:color="auto"/>
              <w:bottom w:val="single" w:sz="4" w:space="0" w:color="auto"/>
              <w:right w:val="nil"/>
            </w:tcBorders>
            <w:shd w:val="clear" w:color="000000" w:fill="CCFFFF"/>
            <w:noWrap/>
            <w:vAlign w:val="bottom"/>
            <w:hideMark/>
          </w:tcPr>
          <w:p w14:paraId="61AD45C5" w14:textId="77777777" w:rsidR="0014415E" w:rsidRPr="0014415E" w:rsidRDefault="0014415E" w:rsidP="0014415E">
            <w:pPr>
              <w:spacing w:after="0" w:line="240" w:lineRule="auto"/>
              <w:jc w:val="right"/>
              <w:rPr>
                <w:rFonts w:ascii="Times New Roman" w:eastAsia="Times New Roman" w:hAnsi="Times New Roman" w:cs="Times New Roman"/>
                <w:color w:val="FF0000"/>
                <w:szCs w:val="24"/>
                <w:lang w:eastAsia="en-GB"/>
              </w:rPr>
            </w:pPr>
            <w:r w:rsidRPr="0014415E">
              <w:rPr>
                <w:rFonts w:ascii="Times New Roman" w:eastAsia="Times New Roman" w:hAnsi="Times New Roman" w:cs="Times New Roman"/>
                <w:color w:val="FF0000"/>
                <w:szCs w:val="24"/>
                <w:lang w:eastAsia="en-GB"/>
              </w:rPr>
              <w:t>1</w:t>
            </w:r>
          </w:p>
        </w:tc>
        <w:tc>
          <w:tcPr>
            <w:tcW w:w="5717" w:type="dxa"/>
            <w:gridSpan w:val="3"/>
            <w:tcBorders>
              <w:top w:val="nil"/>
              <w:left w:val="nil"/>
              <w:bottom w:val="single" w:sz="4" w:space="0" w:color="auto"/>
              <w:right w:val="single" w:sz="4" w:space="0" w:color="auto"/>
            </w:tcBorders>
            <w:shd w:val="clear" w:color="auto" w:fill="auto"/>
            <w:noWrap/>
            <w:vAlign w:val="bottom"/>
            <w:hideMark/>
          </w:tcPr>
          <w:p w14:paraId="4F5A82D6" w14:textId="77777777" w:rsidR="0014415E" w:rsidRPr="00F146BE" w:rsidRDefault="0014415E" w:rsidP="0014415E">
            <w:pPr>
              <w:spacing w:after="0" w:line="240" w:lineRule="auto"/>
              <w:rPr>
                <w:rFonts w:ascii="Times New Roman" w:eastAsia="Times New Roman" w:hAnsi="Times New Roman" w:cs="Times New Roman"/>
                <w:sz w:val="22"/>
                <w:lang w:eastAsia="en-GB"/>
              </w:rPr>
            </w:pPr>
            <w:r w:rsidRPr="00F146BE">
              <w:rPr>
                <w:rFonts w:ascii="Times New Roman" w:eastAsia="Times New Roman" w:hAnsi="Times New Roman" w:cs="Times New Roman"/>
                <w:sz w:val="22"/>
                <w:lang w:eastAsia="en-GB"/>
              </w:rPr>
              <w:t>6SL3210-1KE18-8UP1     -    G120C 4KW</w:t>
            </w:r>
          </w:p>
        </w:tc>
        <w:tc>
          <w:tcPr>
            <w:tcW w:w="1756" w:type="dxa"/>
            <w:tcBorders>
              <w:top w:val="nil"/>
              <w:left w:val="nil"/>
              <w:bottom w:val="single" w:sz="4" w:space="0" w:color="auto"/>
              <w:right w:val="single" w:sz="4" w:space="0" w:color="auto"/>
            </w:tcBorders>
            <w:shd w:val="clear" w:color="auto" w:fill="auto"/>
            <w:noWrap/>
            <w:vAlign w:val="bottom"/>
            <w:hideMark/>
          </w:tcPr>
          <w:p w14:paraId="5E5A37A3" w14:textId="77777777" w:rsidR="0014415E" w:rsidRPr="0014415E" w:rsidRDefault="0014415E" w:rsidP="0014415E">
            <w:pPr>
              <w:spacing w:after="0" w:line="240" w:lineRule="auto"/>
              <w:jc w:val="right"/>
              <w:rPr>
                <w:rFonts w:ascii="Times New Roman" w:eastAsia="Times New Roman" w:hAnsi="Times New Roman" w:cs="Times New Roman"/>
                <w:color w:val="000000"/>
                <w:szCs w:val="24"/>
                <w:lang w:eastAsia="en-GB"/>
              </w:rPr>
            </w:pPr>
            <w:r w:rsidRPr="0014415E">
              <w:rPr>
                <w:rFonts w:ascii="Times New Roman" w:eastAsia="Times New Roman" w:hAnsi="Times New Roman" w:cs="Times New Roman"/>
                <w:color w:val="000000"/>
                <w:szCs w:val="24"/>
                <w:lang w:eastAsia="en-GB"/>
              </w:rPr>
              <w:t>1006.083</w:t>
            </w:r>
          </w:p>
        </w:tc>
      </w:tr>
      <w:tr w:rsidR="0014415E" w:rsidRPr="0014415E" w14:paraId="72F52865" w14:textId="77777777" w:rsidTr="009A08FA">
        <w:trPr>
          <w:gridAfter w:val="1"/>
          <w:wAfter w:w="68" w:type="dxa"/>
          <w:trHeight w:val="312"/>
          <w:jc w:val="center"/>
        </w:trPr>
        <w:tc>
          <w:tcPr>
            <w:tcW w:w="676" w:type="dxa"/>
            <w:tcBorders>
              <w:top w:val="nil"/>
              <w:left w:val="single" w:sz="4" w:space="0" w:color="auto"/>
              <w:bottom w:val="single" w:sz="4" w:space="0" w:color="auto"/>
              <w:right w:val="nil"/>
            </w:tcBorders>
            <w:shd w:val="clear" w:color="000000" w:fill="CCFFFF"/>
            <w:noWrap/>
            <w:vAlign w:val="bottom"/>
            <w:hideMark/>
          </w:tcPr>
          <w:p w14:paraId="3BCFBF83" w14:textId="77777777" w:rsidR="0014415E" w:rsidRPr="0014415E" w:rsidRDefault="0014415E" w:rsidP="0014415E">
            <w:pPr>
              <w:spacing w:after="0" w:line="240" w:lineRule="auto"/>
              <w:jc w:val="right"/>
              <w:rPr>
                <w:rFonts w:ascii="Times New Roman" w:eastAsia="Times New Roman" w:hAnsi="Times New Roman" w:cs="Times New Roman"/>
                <w:color w:val="FF0000"/>
                <w:szCs w:val="24"/>
                <w:lang w:eastAsia="en-GB"/>
              </w:rPr>
            </w:pPr>
            <w:r w:rsidRPr="0014415E">
              <w:rPr>
                <w:rFonts w:ascii="Times New Roman" w:eastAsia="Times New Roman" w:hAnsi="Times New Roman" w:cs="Times New Roman"/>
                <w:color w:val="FF0000"/>
                <w:szCs w:val="24"/>
                <w:lang w:eastAsia="en-GB"/>
              </w:rPr>
              <w:t>2</w:t>
            </w:r>
          </w:p>
        </w:tc>
        <w:tc>
          <w:tcPr>
            <w:tcW w:w="5717" w:type="dxa"/>
            <w:gridSpan w:val="3"/>
            <w:tcBorders>
              <w:top w:val="nil"/>
              <w:left w:val="nil"/>
              <w:bottom w:val="single" w:sz="4" w:space="0" w:color="auto"/>
              <w:right w:val="single" w:sz="4" w:space="0" w:color="auto"/>
            </w:tcBorders>
            <w:shd w:val="clear" w:color="auto" w:fill="auto"/>
            <w:noWrap/>
            <w:vAlign w:val="bottom"/>
            <w:hideMark/>
          </w:tcPr>
          <w:p w14:paraId="2BF2E061" w14:textId="77777777" w:rsidR="0014415E" w:rsidRPr="00F146BE" w:rsidRDefault="0014415E" w:rsidP="0014415E">
            <w:pPr>
              <w:spacing w:after="0" w:line="240" w:lineRule="auto"/>
              <w:rPr>
                <w:rFonts w:ascii="Arial" w:eastAsia="Times New Roman" w:hAnsi="Arial" w:cs="Arial"/>
                <w:sz w:val="20"/>
                <w:szCs w:val="20"/>
                <w:lang w:eastAsia="en-GB"/>
              </w:rPr>
            </w:pPr>
            <w:r w:rsidRPr="00F146BE">
              <w:rPr>
                <w:rFonts w:ascii="Arial" w:eastAsia="Times New Roman" w:hAnsi="Arial" w:cs="Arial"/>
                <w:sz w:val="20"/>
                <w:szCs w:val="20"/>
                <w:lang w:eastAsia="en-GB"/>
              </w:rPr>
              <w:t>6SL3210-1KE21-7UP1      -    G120C 7.5KW</w:t>
            </w:r>
          </w:p>
        </w:tc>
        <w:tc>
          <w:tcPr>
            <w:tcW w:w="1756" w:type="dxa"/>
            <w:tcBorders>
              <w:top w:val="nil"/>
              <w:left w:val="nil"/>
              <w:bottom w:val="single" w:sz="4" w:space="0" w:color="auto"/>
              <w:right w:val="single" w:sz="4" w:space="0" w:color="auto"/>
            </w:tcBorders>
            <w:shd w:val="clear" w:color="auto" w:fill="auto"/>
            <w:noWrap/>
            <w:vAlign w:val="bottom"/>
            <w:hideMark/>
          </w:tcPr>
          <w:p w14:paraId="1F96B046" w14:textId="77777777" w:rsidR="0014415E" w:rsidRPr="0014415E" w:rsidRDefault="0014415E" w:rsidP="0014415E">
            <w:pPr>
              <w:spacing w:after="0" w:line="240" w:lineRule="auto"/>
              <w:jc w:val="right"/>
              <w:rPr>
                <w:rFonts w:ascii="Times New Roman" w:eastAsia="Times New Roman" w:hAnsi="Times New Roman" w:cs="Times New Roman"/>
                <w:color w:val="000000"/>
                <w:szCs w:val="24"/>
                <w:lang w:eastAsia="en-GB"/>
              </w:rPr>
            </w:pPr>
            <w:r w:rsidRPr="0014415E">
              <w:rPr>
                <w:rFonts w:ascii="Times New Roman" w:eastAsia="Times New Roman" w:hAnsi="Times New Roman" w:cs="Times New Roman"/>
                <w:color w:val="000000"/>
                <w:szCs w:val="24"/>
                <w:lang w:eastAsia="en-GB"/>
              </w:rPr>
              <w:t>2766.764</w:t>
            </w:r>
          </w:p>
        </w:tc>
      </w:tr>
      <w:tr w:rsidR="0014415E" w:rsidRPr="0014415E" w14:paraId="5F1278C9" w14:textId="77777777" w:rsidTr="009A08FA">
        <w:trPr>
          <w:gridAfter w:val="1"/>
          <w:wAfter w:w="68" w:type="dxa"/>
          <w:trHeight w:val="312"/>
          <w:jc w:val="center"/>
        </w:trPr>
        <w:tc>
          <w:tcPr>
            <w:tcW w:w="676" w:type="dxa"/>
            <w:tcBorders>
              <w:top w:val="nil"/>
              <w:left w:val="single" w:sz="4" w:space="0" w:color="auto"/>
              <w:bottom w:val="single" w:sz="4" w:space="0" w:color="auto"/>
              <w:right w:val="nil"/>
            </w:tcBorders>
            <w:shd w:val="clear" w:color="000000" w:fill="CCFFFF"/>
            <w:noWrap/>
            <w:vAlign w:val="bottom"/>
            <w:hideMark/>
          </w:tcPr>
          <w:p w14:paraId="421BA905" w14:textId="3493D09A" w:rsidR="00F01D72" w:rsidRPr="0014415E" w:rsidRDefault="00F01D72" w:rsidP="00F01D72">
            <w:pPr>
              <w:spacing w:after="0" w:line="240" w:lineRule="auto"/>
              <w:jc w:val="right"/>
              <w:rPr>
                <w:rFonts w:ascii="Times New Roman" w:eastAsia="Times New Roman" w:hAnsi="Times New Roman" w:cs="Times New Roman"/>
                <w:color w:val="FF0000"/>
                <w:szCs w:val="24"/>
                <w:lang w:eastAsia="en-GB"/>
              </w:rPr>
            </w:pPr>
            <w:r>
              <w:rPr>
                <w:rFonts w:ascii="Times New Roman" w:eastAsia="Times New Roman" w:hAnsi="Times New Roman" w:cs="Times New Roman"/>
                <w:color w:val="FF0000"/>
                <w:szCs w:val="24"/>
                <w:lang w:eastAsia="en-GB"/>
              </w:rPr>
              <w:t>5</w:t>
            </w:r>
          </w:p>
        </w:tc>
        <w:tc>
          <w:tcPr>
            <w:tcW w:w="5717" w:type="dxa"/>
            <w:gridSpan w:val="3"/>
            <w:tcBorders>
              <w:top w:val="nil"/>
              <w:left w:val="single" w:sz="4" w:space="0" w:color="auto"/>
              <w:bottom w:val="single" w:sz="4" w:space="0" w:color="auto"/>
              <w:right w:val="single" w:sz="4" w:space="0" w:color="auto"/>
            </w:tcBorders>
            <w:shd w:val="clear" w:color="auto" w:fill="auto"/>
            <w:hideMark/>
          </w:tcPr>
          <w:p w14:paraId="3A30083F" w14:textId="6336235A" w:rsidR="0014415E" w:rsidRPr="00F146BE" w:rsidRDefault="0014415E" w:rsidP="0014415E">
            <w:pPr>
              <w:spacing w:after="0" w:line="240" w:lineRule="auto"/>
              <w:rPr>
                <w:rFonts w:ascii="Times New Roman" w:eastAsia="Times New Roman" w:hAnsi="Times New Roman" w:cs="Times New Roman"/>
                <w:szCs w:val="24"/>
                <w:lang w:eastAsia="en-GB"/>
              </w:rPr>
            </w:pPr>
            <w:r w:rsidRPr="00F146BE">
              <w:rPr>
                <w:rFonts w:ascii="Times New Roman" w:eastAsia="Times New Roman" w:hAnsi="Times New Roman" w:cs="Times New Roman"/>
                <w:szCs w:val="24"/>
                <w:lang w:eastAsia="en-GB"/>
              </w:rPr>
              <w:t xml:space="preserve">1 Day in office (8 hours) </w:t>
            </w:r>
            <w:r w:rsidR="000807BE" w:rsidRPr="00F146BE">
              <w:rPr>
                <w:rFonts w:ascii="Times New Roman" w:eastAsia="Times New Roman" w:hAnsi="Times New Roman" w:cs="Times New Roman"/>
                <w:szCs w:val="24"/>
                <w:lang w:eastAsia="en-GB"/>
              </w:rPr>
              <w:t>–</w:t>
            </w:r>
            <w:r w:rsidRPr="00F146BE">
              <w:rPr>
                <w:rFonts w:ascii="Times New Roman" w:eastAsia="Times New Roman" w:hAnsi="Times New Roman" w:cs="Times New Roman"/>
                <w:szCs w:val="24"/>
                <w:lang w:eastAsia="en-GB"/>
              </w:rPr>
              <w:t xml:space="preserve"> Engineer</w:t>
            </w:r>
          </w:p>
        </w:tc>
        <w:tc>
          <w:tcPr>
            <w:tcW w:w="1756" w:type="dxa"/>
            <w:tcBorders>
              <w:top w:val="nil"/>
              <w:left w:val="nil"/>
              <w:bottom w:val="single" w:sz="4" w:space="0" w:color="auto"/>
              <w:right w:val="single" w:sz="4" w:space="0" w:color="auto"/>
            </w:tcBorders>
            <w:shd w:val="clear" w:color="auto" w:fill="auto"/>
            <w:noWrap/>
            <w:vAlign w:val="bottom"/>
            <w:hideMark/>
          </w:tcPr>
          <w:p w14:paraId="5FB93426" w14:textId="7E6188E7" w:rsidR="0014415E" w:rsidRPr="0014415E" w:rsidRDefault="0016433F" w:rsidP="0014415E">
            <w:pPr>
              <w:spacing w:after="0" w:line="240" w:lineRule="auto"/>
              <w:jc w:val="right"/>
              <w:rPr>
                <w:rFonts w:ascii="Times New Roman" w:eastAsia="Times New Roman" w:hAnsi="Times New Roman" w:cs="Times New Roman"/>
                <w:color w:val="000000"/>
                <w:szCs w:val="24"/>
                <w:lang w:eastAsia="en-GB"/>
              </w:rPr>
            </w:pPr>
            <w:r>
              <w:rPr>
                <w:rFonts w:ascii="Times New Roman" w:eastAsia="Times New Roman" w:hAnsi="Times New Roman" w:cs="Times New Roman"/>
                <w:color w:val="000000"/>
                <w:szCs w:val="24"/>
                <w:lang w:eastAsia="en-GB"/>
              </w:rPr>
              <w:t>3920</w:t>
            </w:r>
          </w:p>
        </w:tc>
      </w:tr>
      <w:tr w:rsidR="0014415E" w:rsidRPr="0014415E" w14:paraId="11137A6D" w14:textId="77777777" w:rsidTr="009A08FA">
        <w:trPr>
          <w:gridAfter w:val="1"/>
          <w:wAfter w:w="68" w:type="dxa"/>
          <w:trHeight w:val="312"/>
          <w:jc w:val="center"/>
        </w:trPr>
        <w:tc>
          <w:tcPr>
            <w:tcW w:w="676" w:type="dxa"/>
            <w:tcBorders>
              <w:top w:val="nil"/>
              <w:left w:val="single" w:sz="4" w:space="0" w:color="auto"/>
              <w:bottom w:val="single" w:sz="4" w:space="0" w:color="auto"/>
              <w:right w:val="nil"/>
            </w:tcBorders>
            <w:shd w:val="clear" w:color="000000" w:fill="CCFFFF"/>
            <w:noWrap/>
            <w:vAlign w:val="bottom"/>
            <w:hideMark/>
          </w:tcPr>
          <w:p w14:paraId="62B08ED5" w14:textId="77777777" w:rsidR="0014415E" w:rsidRPr="0014415E" w:rsidRDefault="0014415E" w:rsidP="0014415E">
            <w:pPr>
              <w:spacing w:after="0" w:line="240" w:lineRule="auto"/>
              <w:jc w:val="right"/>
              <w:rPr>
                <w:rFonts w:ascii="Times New Roman" w:eastAsia="Times New Roman" w:hAnsi="Times New Roman" w:cs="Times New Roman"/>
                <w:color w:val="FF0000"/>
                <w:szCs w:val="24"/>
                <w:lang w:eastAsia="en-GB"/>
              </w:rPr>
            </w:pPr>
            <w:r w:rsidRPr="0014415E">
              <w:rPr>
                <w:rFonts w:ascii="Times New Roman" w:eastAsia="Times New Roman" w:hAnsi="Times New Roman" w:cs="Times New Roman"/>
                <w:color w:val="FF0000"/>
                <w:szCs w:val="24"/>
                <w:lang w:eastAsia="en-GB"/>
              </w:rPr>
              <w:t>1</w:t>
            </w:r>
          </w:p>
        </w:tc>
        <w:tc>
          <w:tcPr>
            <w:tcW w:w="5717" w:type="dxa"/>
            <w:gridSpan w:val="3"/>
            <w:tcBorders>
              <w:top w:val="nil"/>
              <w:left w:val="single" w:sz="4" w:space="0" w:color="auto"/>
              <w:bottom w:val="single" w:sz="4" w:space="0" w:color="auto"/>
              <w:right w:val="single" w:sz="4" w:space="0" w:color="auto"/>
            </w:tcBorders>
            <w:shd w:val="clear" w:color="auto" w:fill="auto"/>
            <w:noWrap/>
            <w:vAlign w:val="bottom"/>
            <w:hideMark/>
          </w:tcPr>
          <w:p w14:paraId="2A647D16" w14:textId="1065E9E4" w:rsidR="0014415E" w:rsidRPr="00F146BE" w:rsidRDefault="0014415E" w:rsidP="0014415E">
            <w:pPr>
              <w:spacing w:after="0" w:line="240" w:lineRule="auto"/>
              <w:rPr>
                <w:rFonts w:ascii="Times New Roman" w:eastAsia="Times New Roman" w:hAnsi="Times New Roman" w:cs="Times New Roman"/>
                <w:color w:val="000000"/>
                <w:szCs w:val="24"/>
                <w:lang w:eastAsia="en-GB"/>
              </w:rPr>
            </w:pPr>
            <w:r w:rsidRPr="00F146BE">
              <w:rPr>
                <w:rFonts w:ascii="Times New Roman" w:eastAsia="Times New Roman" w:hAnsi="Times New Roman" w:cs="Times New Roman"/>
                <w:color w:val="000000"/>
                <w:szCs w:val="24"/>
                <w:lang w:eastAsia="en-GB"/>
              </w:rPr>
              <w:t xml:space="preserve">1 Day on site </w:t>
            </w:r>
            <w:r w:rsidR="00023DFF" w:rsidRPr="00F146BE">
              <w:rPr>
                <w:rFonts w:ascii="Times New Roman" w:eastAsia="Times New Roman" w:hAnsi="Times New Roman" w:cs="Times New Roman"/>
                <w:color w:val="000000"/>
                <w:szCs w:val="24"/>
                <w:lang w:eastAsia="en-GB"/>
              </w:rPr>
              <w:t>commissioning</w:t>
            </w:r>
            <w:r w:rsidRPr="00F146BE">
              <w:rPr>
                <w:rFonts w:ascii="Times New Roman" w:eastAsia="Times New Roman" w:hAnsi="Times New Roman" w:cs="Times New Roman"/>
                <w:color w:val="000000"/>
                <w:szCs w:val="24"/>
                <w:lang w:eastAsia="en-GB"/>
              </w:rPr>
              <w:t xml:space="preserve"> (</w:t>
            </w:r>
            <w:r w:rsidR="009A08FA" w:rsidRPr="00F146BE">
              <w:rPr>
                <w:rFonts w:ascii="Times New Roman" w:eastAsia="Times New Roman" w:hAnsi="Times New Roman" w:cs="Times New Roman"/>
                <w:color w:val="000000"/>
                <w:szCs w:val="24"/>
                <w:lang w:eastAsia="en-GB"/>
              </w:rPr>
              <w:t>10-hour</w:t>
            </w:r>
            <w:r w:rsidRPr="00F146BE">
              <w:rPr>
                <w:rFonts w:ascii="Times New Roman" w:eastAsia="Times New Roman" w:hAnsi="Times New Roman" w:cs="Times New Roman"/>
                <w:color w:val="000000"/>
                <w:szCs w:val="24"/>
                <w:lang w:eastAsia="en-GB"/>
              </w:rPr>
              <w:t xml:space="preserve"> day) </w:t>
            </w:r>
            <w:r w:rsidR="000807BE" w:rsidRPr="00F146BE">
              <w:rPr>
                <w:rFonts w:ascii="Times New Roman" w:eastAsia="Times New Roman" w:hAnsi="Times New Roman" w:cs="Times New Roman"/>
                <w:color w:val="000000"/>
                <w:szCs w:val="24"/>
                <w:lang w:eastAsia="en-GB"/>
              </w:rPr>
              <w:t>–</w:t>
            </w:r>
            <w:r w:rsidRPr="00F146BE">
              <w:rPr>
                <w:rFonts w:ascii="Times New Roman" w:eastAsia="Times New Roman" w:hAnsi="Times New Roman" w:cs="Times New Roman"/>
                <w:color w:val="000000"/>
                <w:szCs w:val="24"/>
                <w:lang w:eastAsia="en-GB"/>
              </w:rPr>
              <w:t xml:space="preserve"> Engineer</w:t>
            </w:r>
          </w:p>
        </w:tc>
        <w:tc>
          <w:tcPr>
            <w:tcW w:w="1756" w:type="dxa"/>
            <w:tcBorders>
              <w:top w:val="nil"/>
              <w:left w:val="nil"/>
              <w:bottom w:val="single" w:sz="4" w:space="0" w:color="auto"/>
              <w:right w:val="single" w:sz="4" w:space="0" w:color="auto"/>
            </w:tcBorders>
            <w:shd w:val="clear" w:color="auto" w:fill="auto"/>
            <w:noWrap/>
            <w:vAlign w:val="bottom"/>
            <w:hideMark/>
          </w:tcPr>
          <w:p w14:paraId="6C1F8A8F" w14:textId="77777777" w:rsidR="0014415E" w:rsidRPr="0014415E" w:rsidRDefault="0014415E" w:rsidP="0014415E">
            <w:pPr>
              <w:spacing w:after="0" w:line="240" w:lineRule="auto"/>
              <w:jc w:val="right"/>
              <w:rPr>
                <w:rFonts w:ascii="Times New Roman" w:eastAsia="Times New Roman" w:hAnsi="Times New Roman" w:cs="Times New Roman"/>
                <w:color w:val="000000"/>
                <w:szCs w:val="24"/>
                <w:lang w:eastAsia="en-GB"/>
              </w:rPr>
            </w:pPr>
            <w:r w:rsidRPr="0014415E">
              <w:rPr>
                <w:rFonts w:ascii="Times New Roman" w:eastAsia="Times New Roman" w:hAnsi="Times New Roman" w:cs="Times New Roman"/>
                <w:color w:val="000000"/>
                <w:szCs w:val="24"/>
                <w:lang w:eastAsia="en-GB"/>
              </w:rPr>
              <w:t>1016</w:t>
            </w:r>
          </w:p>
        </w:tc>
      </w:tr>
      <w:tr w:rsidR="0014415E" w:rsidRPr="0014415E" w14:paraId="31C506BC" w14:textId="77777777" w:rsidTr="009A08FA">
        <w:trPr>
          <w:gridAfter w:val="1"/>
          <w:wAfter w:w="68" w:type="dxa"/>
          <w:trHeight w:val="312"/>
          <w:jc w:val="center"/>
        </w:trPr>
        <w:tc>
          <w:tcPr>
            <w:tcW w:w="676" w:type="dxa"/>
            <w:tcBorders>
              <w:top w:val="nil"/>
              <w:left w:val="single" w:sz="4" w:space="0" w:color="auto"/>
              <w:bottom w:val="single" w:sz="4" w:space="0" w:color="auto"/>
              <w:right w:val="nil"/>
            </w:tcBorders>
            <w:shd w:val="clear" w:color="000000" w:fill="CCFFFF"/>
            <w:noWrap/>
            <w:vAlign w:val="bottom"/>
            <w:hideMark/>
          </w:tcPr>
          <w:p w14:paraId="334C5F6C" w14:textId="77777777" w:rsidR="0014415E" w:rsidRPr="0014415E" w:rsidRDefault="0014415E" w:rsidP="0014415E">
            <w:pPr>
              <w:spacing w:after="0" w:line="240" w:lineRule="auto"/>
              <w:jc w:val="right"/>
              <w:rPr>
                <w:rFonts w:ascii="Times New Roman" w:eastAsia="Times New Roman" w:hAnsi="Times New Roman" w:cs="Times New Roman"/>
                <w:color w:val="FF0000"/>
                <w:szCs w:val="24"/>
                <w:lang w:eastAsia="en-GB"/>
              </w:rPr>
            </w:pPr>
            <w:r w:rsidRPr="0014415E">
              <w:rPr>
                <w:rFonts w:ascii="Times New Roman" w:eastAsia="Times New Roman" w:hAnsi="Times New Roman" w:cs="Times New Roman"/>
                <w:color w:val="FF0000"/>
                <w:szCs w:val="24"/>
                <w:lang w:eastAsia="en-GB"/>
              </w:rPr>
              <w:t>1</w:t>
            </w:r>
          </w:p>
        </w:tc>
        <w:tc>
          <w:tcPr>
            <w:tcW w:w="5717" w:type="dxa"/>
            <w:gridSpan w:val="3"/>
            <w:tcBorders>
              <w:top w:val="nil"/>
              <w:left w:val="single" w:sz="4" w:space="0" w:color="auto"/>
              <w:bottom w:val="single" w:sz="4" w:space="0" w:color="auto"/>
              <w:right w:val="single" w:sz="4" w:space="0" w:color="auto"/>
            </w:tcBorders>
            <w:shd w:val="clear" w:color="auto" w:fill="auto"/>
            <w:noWrap/>
            <w:vAlign w:val="bottom"/>
            <w:hideMark/>
          </w:tcPr>
          <w:p w14:paraId="13F57214" w14:textId="1CEC2C0F" w:rsidR="0014415E" w:rsidRPr="00F146BE" w:rsidRDefault="0014415E" w:rsidP="0014415E">
            <w:pPr>
              <w:spacing w:after="0" w:line="240" w:lineRule="auto"/>
              <w:rPr>
                <w:rFonts w:ascii="Times New Roman" w:eastAsia="Times New Roman" w:hAnsi="Times New Roman" w:cs="Times New Roman"/>
                <w:color w:val="000000"/>
                <w:szCs w:val="24"/>
                <w:lang w:eastAsia="en-GB"/>
              </w:rPr>
            </w:pPr>
            <w:r w:rsidRPr="00F146BE">
              <w:rPr>
                <w:rFonts w:ascii="Times New Roman" w:eastAsia="Times New Roman" w:hAnsi="Times New Roman" w:cs="Times New Roman"/>
                <w:color w:val="000000"/>
                <w:szCs w:val="24"/>
                <w:lang w:eastAsia="en-GB"/>
              </w:rPr>
              <w:t>1 Day on site fitting drives (</w:t>
            </w:r>
            <w:r w:rsidR="009A08FA" w:rsidRPr="00F146BE">
              <w:rPr>
                <w:rFonts w:ascii="Times New Roman" w:eastAsia="Times New Roman" w:hAnsi="Times New Roman" w:cs="Times New Roman"/>
                <w:color w:val="000000"/>
                <w:szCs w:val="24"/>
                <w:lang w:eastAsia="en-GB"/>
              </w:rPr>
              <w:t>8-hour</w:t>
            </w:r>
            <w:r w:rsidRPr="00F146BE">
              <w:rPr>
                <w:rFonts w:ascii="Times New Roman" w:eastAsia="Times New Roman" w:hAnsi="Times New Roman" w:cs="Times New Roman"/>
                <w:color w:val="000000"/>
                <w:szCs w:val="24"/>
                <w:lang w:eastAsia="en-GB"/>
              </w:rPr>
              <w:t xml:space="preserve"> day) </w:t>
            </w:r>
            <w:r w:rsidR="000807BE" w:rsidRPr="00F146BE">
              <w:rPr>
                <w:rFonts w:ascii="Times New Roman" w:eastAsia="Times New Roman" w:hAnsi="Times New Roman" w:cs="Times New Roman"/>
                <w:color w:val="000000"/>
                <w:szCs w:val="24"/>
                <w:lang w:eastAsia="en-GB"/>
              </w:rPr>
              <w:t>–</w:t>
            </w:r>
            <w:r w:rsidRPr="00F146BE">
              <w:rPr>
                <w:rFonts w:ascii="Times New Roman" w:eastAsia="Times New Roman" w:hAnsi="Times New Roman" w:cs="Times New Roman"/>
                <w:color w:val="000000"/>
                <w:szCs w:val="24"/>
                <w:lang w:eastAsia="en-GB"/>
              </w:rPr>
              <w:t xml:space="preserve"> Electrician</w:t>
            </w:r>
          </w:p>
        </w:tc>
        <w:tc>
          <w:tcPr>
            <w:tcW w:w="1756" w:type="dxa"/>
            <w:tcBorders>
              <w:top w:val="nil"/>
              <w:left w:val="nil"/>
              <w:bottom w:val="single" w:sz="4" w:space="0" w:color="auto"/>
              <w:right w:val="single" w:sz="4" w:space="0" w:color="auto"/>
            </w:tcBorders>
            <w:shd w:val="clear" w:color="auto" w:fill="auto"/>
            <w:noWrap/>
            <w:vAlign w:val="bottom"/>
            <w:hideMark/>
          </w:tcPr>
          <w:p w14:paraId="4A261373" w14:textId="77777777" w:rsidR="0014415E" w:rsidRPr="0014415E" w:rsidRDefault="0014415E" w:rsidP="0014415E">
            <w:pPr>
              <w:spacing w:after="0" w:line="240" w:lineRule="auto"/>
              <w:jc w:val="right"/>
              <w:rPr>
                <w:rFonts w:ascii="Times New Roman" w:eastAsia="Times New Roman" w:hAnsi="Times New Roman" w:cs="Times New Roman"/>
                <w:color w:val="000000"/>
                <w:szCs w:val="24"/>
                <w:lang w:eastAsia="en-GB"/>
              </w:rPr>
            </w:pPr>
            <w:r w:rsidRPr="0014415E">
              <w:rPr>
                <w:rFonts w:ascii="Times New Roman" w:eastAsia="Times New Roman" w:hAnsi="Times New Roman" w:cs="Times New Roman"/>
                <w:color w:val="000000"/>
                <w:szCs w:val="24"/>
                <w:lang w:eastAsia="en-GB"/>
              </w:rPr>
              <w:t>544</w:t>
            </w:r>
          </w:p>
        </w:tc>
      </w:tr>
      <w:tr w:rsidR="0014415E" w:rsidRPr="0014415E" w14:paraId="355BB081" w14:textId="77777777" w:rsidTr="009A08FA">
        <w:trPr>
          <w:gridAfter w:val="1"/>
          <w:wAfter w:w="68" w:type="dxa"/>
          <w:trHeight w:val="312"/>
          <w:jc w:val="center"/>
        </w:trPr>
        <w:tc>
          <w:tcPr>
            <w:tcW w:w="676" w:type="dxa"/>
            <w:tcBorders>
              <w:top w:val="nil"/>
              <w:left w:val="single" w:sz="4" w:space="0" w:color="auto"/>
              <w:bottom w:val="single" w:sz="4" w:space="0" w:color="auto"/>
              <w:right w:val="nil"/>
            </w:tcBorders>
            <w:shd w:val="clear" w:color="000000" w:fill="CCFFFF"/>
            <w:noWrap/>
            <w:vAlign w:val="bottom"/>
            <w:hideMark/>
          </w:tcPr>
          <w:p w14:paraId="6EA0199C" w14:textId="77777777" w:rsidR="0014415E" w:rsidRPr="0014415E" w:rsidRDefault="0014415E" w:rsidP="0014415E">
            <w:pPr>
              <w:spacing w:after="0" w:line="240" w:lineRule="auto"/>
              <w:jc w:val="right"/>
              <w:rPr>
                <w:rFonts w:ascii="Times New Roman" w:eastAsia="Times New Roman" w:hAnsi="Times New Roman" w:cs="Times New Roman"/>
                <w:color w:val="FF0000"/>
                <w:szCs w:val="24"/>
                <w:lang w:eastAsia="en-GB"/>
              </w:rPr>
            </w:pPr>
            <w:r w:rsidRPr="0014415E">
              <w:rPr>
                <w:rFonts w:ascii="Times New Roman" w:eastAsia="Times New Roman" w:hAnsi="Times New Roman" w:cs="Times New Roman"/>
                <w:color w:val="FF0000"/>
                <w:szCs w:val="24"/>
                <w:lang w:eastAsia="en-GB"/>
              </w:rPr>
              <w:t>2</w:t>
            </w:r>
          </w:p>
        </w:tc>
        <w:tc>
          <w:tcPr>
            <w:tcW w:w="5717" w:type="dxa"/>
            <w:gridSpan w:val="3"/>
            <w:tcBorders>
              <w:top w:val="nil"/>
              <w:left w:val="single" w:sz="4" w:space="0" w:color="auto"/>
              <w:bottom w:val="single" w:sz="4" w:space="0" w:color="auto"/>
              <w:right w:val="single" w:sz="4" w:space="0" w:color="auto"/>
            </w:tcBorders>
            <w:shd w:val="clear" w:color="auto" w:fill="auto"/>
            <w:noWrap/>
            <w:vAlign w:val="bottom"/>
            <w:hideMark/>
          </w:tcPr>
          <w:p w14:paraId="0F03622C" w14:textId="77777777" w:rsidR="0014415E" w:rsidRPr="00F146BE" w:rsidRDefault="0014415E" w:rsidP="0014415E">
            <w:pPr>
              <w:spacing w:after="0" w:line="240" w:lineRule="auto"/>
              <w:rPr>
                <w:rFonts w:ascii="Times New Roman" w:eastAsia="Times New Roman" w:hAnsi="Times New Roman" w:cs="Times New Roman"/>
                <w:color w:val="000000"/>
                <w:szCs w:val="24"/>
                <w:lang w:eastAsia="en-GB"/>
              </w:rPr>
            </w:pPr>
            <w:r w:rsidRPr="00F146BE">
              <w:rPr>
                <w:rFonts w:ascii="Times New Roman" w:eastAsia="Times New Roman" w:hAnsi="Times New Roman" w:cs="Times New Roman"/>
                <w:color w:val="000000"/>
                <w:szCs w:val="24"/>
                <w:lang w:eastAsia="en-GB"/>
              </w:rPr>
              <w:t>Daily allowances</w:t>
            </w:r>
          </w:p>
        </w:tc>
        <w:tc>
          <w:tcPr>
            <w:tcW w:w="1756" w:type="dxa"/>
            <w:tcBorders>
              <w:top w:val="nil"/>
              <w:left w:val="nil"/>
              <w:bottom w:val="single" w:sz="4" w:space="0" w:color="auto"/>
              <w:right w:val="single" w:sz="4" w:space="0" w:color="auto"/>
            </w:tcBorders>
            <w:shd w:val="clear" w:color="auto" w:fill="auto"/>
            <w:noWrap/>
            <w:vAlign w:val="bottom"/>
            <w:hideMark/>
          </w:tcPr>
          <w:p w14:paraId="0FD9E610" w14:textId="77777777" w:rsidR="0014415E" w:rsidRPr="0014415E" w:rsidRDefault="0014415E" w:rsidP="0014415E">
            <w:pPr>
              <w:spacing w:after="0" w:line="240" w:lineRule="auto"/>
              <w:jc w:val="right"/>
              <w:rPr>
                <w:rFonts w:ascii="Times New Roman" w:eastAsia="Times New Roman" w:hAnsi="Times New Roman" w:cs="Times New Roman"/>
                <w:color w:val="000000"/>
                <w:szCs w:val="24"/>
                <w:lang w:eastAsia="en-GB"/>
              </w:rPr>
            </w:pPr>
            <w:r w:rsidRPr="0014415E">
              <w:rPr>
                <w:rFonts w:ascii="Times New Roman" w:eastAsia="Times New Roman" w:hAnsi="Times New Roman" w:cs="Times New Roman"/>
                <w:color w:val="000000"/>
                <w:szCs w:val="24"/>
                <w:lang w:eastAsia="en-GB"/>
              </w:rPr>
              <w:t>15</w:t>
            </w:r>
          </w:p>
        </w:tc>
      </w:tr>
      <w:tr w:rsidR="0014415E" w:rsidRPr="0014415E" w14:paraId="3DFE2280" w14:textId="77777777" w:rsidTr="009A08FA">
        <w:trPr>
          <w:gridAfter w:val="1"/>
          <w:wAfter w:w="68" w:type="dxa"/>
          <w:trHeight w:val="312"/>
          <w:jc w:val="center"/>
        </w:trPr>
        <w:tc>
          <w:tcPr>
            <w:tcW w:w="676" w:type="dxa"/>
            <w:tcBorders>
              <w:top w:val="single" w:sz="4" w:space="0" w:color="auto"/>
              <w:left w:val="single" w:sz="4" w:space="0" w:color="auto"/>
              <w:bottom w:val="single" w:sz="4" w:space="0" w:color="auto"/>
              <w:right w:val="nil"/>
            </w:tcBorders>
            <w:shd w:val="clear" w:color="000000" w:fill="CCFFFF"/>
            <w:noWrap/>
            <w:vAlign w:val="bottom"/>
            <w:hideMark/>
          </w:tcPr>
          <w:p w14:paraId="198F23A6" w14:textId="77777777" w:rsidR="0014415E" w:rsidRPr="0014415E" w:rsidRDefault="0014415E" w:rsidP="0014415E">
            <w:pPr>
              <w:spacing w:after="0" w:line="240" w:lineRule="auto"/>
              <w:jc w:val="right"/>
              <w:rPr>
                <w:rFonts w:ascii="Times New Roman" w:eastAsia="Times New Roman" w:hAnsi="Times New Roman" w:cs="Times New Roman"/>
                <w:color w:val="FF0000"/>
                <w:szCs w:val="24"/>
                <w:lang w:eastAsia="en-GB"/>
              </w:rPr>
            </w:pPr>
            <w:r w:rsidRPr="0014415E">
              <w:rPr>
                <w:rFonts w:ascii="Times New Roman" w:eastAsia="Times New Roman" w:hAnsi="Times New Roman" w:cs="Times New Roman"/>
                <w:color w:val="FF0000"/>
                <w:szCs w:val="24"/>
                <w:lang w:eastAsia="en-GB"/>
              </w:rPr>
              <w:t>140</w:t>
            </w:r>
          </w:p>
        </w:tc>
        <w:tc>
          <w:tcPr>
            <w:tcW w:w="5717"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3576887" w14:textId="77777777" w:rsidR="0014415E" w:rsidRPr="00F146BE" w:rsidRDefault="0014415E" w:rsidP="0014415E">
            <w:pPr>
              <w:spacing w:after="0" w:line="240" w:lineRule="auto"/>
              <w:rPr>
                <w:rFonts w:ascii="Times New Roman" w:eastAsia="Times New Roman" w:hAnsi="Times New Roman" w:cs="Times New Roman"/>
                <w:color w:val="000000"/>
                <w:szCs w:val="24"/>
                <w:lang w:eastAsia="en-GB"/>
              </w:rPr>
            </w:pPr>
            <w:r w:rsidRPr="00F146BE">
              <w:rPr>
                <w:rFonts w:ascii="Times New Roman" w:eastAsia="Times New Roman" w:hAnsi="Times New Roman" w:cs="Times New Roman"/>
                <w:color w:val="000000"/>
                <w:szCs w:val="24"/>
                <w:lang w:eastAsia="en-GB"/>
              </w:rPr>
              <w:t>Travel 35 miles each way for 2</w:t>
            </w:r>
          </w:p>
        </w:tc>
        <w:tc>
          <w:tcPr>
            <w:tcW w:w="1756" w:type="dxa"/>
            <w:tcBorders>
              <w:top w:val="single" w:sz="4" w:space="0" w:color="auto"/>
              <w:left w:val="nil"/>
              <w:bottom w:val="single" w:sz="4" w:space="0" w:color="auto"/>
              <w:right w:val="single" w:sz="4" w:space="0" w:color="auto"/>
            </w:tcBorders>
            <w:shd w:val="clear" w:color="auto" w:fill="auto"/>
            <w:noWrap/>
            <w:vAlign w:val="bottom"/>
            <w:hideMark/>
          </w:tcPr>
          <w:p w14:paraId="6B51D8FC" w14:textId="77777777" w:rsidR="0014415E" w:rsidRPr="0014415E" w:rsidRDefault="0014415E" w:rsidP="0014415E">
            <w:pPr>
              <w:spacing w:after="0" w:line="240" w:lineRule="auto"/>
              <w:jc w:val="right"/>
              <w:rPr>
                <w:rFonts w:ascii="Times New Roman" w:eastAsia="Times New Roman" w:hAnsi="Times New Roman" w:cs="Times New Roman"/>
                <w:color w:val="000000"/>
                <w:szCs w:val="24"/>
                <w:lang w:eastAsia="en-GB"/>
              </w:rPr>
            </w:pPr>
            <w:r w:rsidRPr="0014415E">
              <w:rPr>
                <w:rFonts w:ascii="Times New Roman" w:eastAsia="Times New Roman" w:hAnsi="Times New Roman" w:cs="Times New Roman"/>
                <w:color w:val="000000"/>
                <w:szCs w:val="24"/>
                <w:lang w:eastAsia="en-GB"/>
              </w:rPr>
              <w:t>112</w:t>
            </w:r>
          </w:p>
        </w:tc>
      </w:tr>
      <w:tr w:rsidR="0053465F" w:rsidRPr="00D00EA9" w14:paraId="39EE5662" w14:textId="77777777" w:rsidTr="009A08FA">
        <w:trPr>
          <w:trHeight w:val="324"/>
          <w:jc w:val="center"/>
        </w:trPr>
        <w:tc>
          <w:tcPr>
            <w:tcW w:w="1136" w:type="dxa"/>
            <w:gridSpan w:val="2"/>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6B121B46" w14:textId="00721BB7" w:rsidR="0053465F" w:rsidRPr="00D00EA9" w:rsidRDefault="0053465F" w:rsidP="00D00EA9">
            <w:pPr>
              <w:spacing w:after="0" w:line="240" w:lineRule="auto"/>
              <w:rPr>
                <w:rFonts w:ascii="Times New Roman" w:eastAsia="Times New Roman" w:hAnsi="Times New Roman" w:cs="Times New Roman"/>
                <w:b/>
                <w:bCs/>
                <w:szCs w:val="24"/>
                <w:lang w:eastAsia="en-GB"/>
              </w:rPr>
            </w:pPr>
            <w:r>
              <w:br w:type="page"/>
            </w:r>
            <w:r w:rsidRPr="00D00EA9">
              <w:rPr>
                <w:rFonts w:ascii="Times New Roman" w:eastAsia="Times New Roman" w:hAnsi="Times New Roman" w:cs="Times New Roman"/>
                <w:b/>
                <w:bCs/>
                <w:szCs w:val="24"/>
                <w:lang w:eastAsia="en-GB"/>
              </w:rPr>
              <w:t>Total Software Hours for this Estimate Item Sheet</w:t>
            </w:r>
          </w:p>
        </w:tc>
        <w:tc>
          <w:tcPr>
            <w:tcW w:w="680" w:type="dxa"/>
            <w:tcBorders>
              <w:top w:val="single" w:sz="4" w:space="0" w:color="auto"/>
              <w:left w:val="nil"/>
              <w:bottom w:val="single" w:sz="4" w:space="0" w:color="auto"/>
              <w:right w:val="nil"/>
            </w:tcBorders>
            <w:shd w:val="clear" w:color="000000" w:fill="CCFFFF"/>
            <w:noWrap/>
            <w:vAlign w:val="bottom"/>
            <w:hideMark/>
          </w:tcPr>
          <w:p w14:paraId="30AD37E1" w14:textId="77777777" w:rsidR="0053465F" w:rsidRPr="00D00EA9" w:rsidRDefault="0053465F" w:rsidP="00D00EA9">
            <w:pPr>
              <w:spacing w:after="0" w:line="240" w:lineRule="auto"/>
              <w:rPr>
                <w:rFonts w:ascii="Times New Roman" w:eastAsia="Times New Roman" w:hAnsi="Times New Roman" w:cs="Times New Roman"/>
                <w:color w:val="FF0000"/>
                <w:szCs w:val="24"/>
                <w:lang w:eastAsia="en-GB"/>
              </w:rPr>
            </w:pPr>
            <w:r w:rsidRPr="00D00EA9">
              <w:rPr>
                <w:rFonts w:ascii="Times New Roman" w:eastAsia="Times New Roman" w:hAnsi="Times New Roman" w:cs="Times New Roman"/>
                <w:color w:val="FF0000"/>
                <w:szCs w:val="24"/>
                <w:lang w:eastAsia="en-GB"/>
              </w:rPr>
              <w:t> </w:t>
            </w:r>
          </w:p>
        </w:tc>
        <w:tc>
          <w:tcPr>
            <w:tcW w:w="6401" w:type="dxa"/>
            <w:gridSpan w:val="3"/>
            <w:tcBorders>
              <w:top w:val="single" w:sz="8" w:space="0" w:color="auto"/>
              <w:left w:val="nil"/>
              <w:bottom w:val="nil"/>
              <w:right w:val="single" w:sz="4" w:space="0" w:color="auto"/>
            </w:tcBorders>
            <w:shd w:val="clear" w:color="auto" w:fill="auto"/>
            <w:noWrap/>
            <w:vAlign w:val="bottom"/>
            <w:hideMark/>
          </w:tcPr>
          <w:p w14:paraId="042C7E1A" w14:textId="35A617D7" w:rsidR="0053465F" w:rsidRPr="00D00EA9" w:rsidRDefault="00BD4F8D" w:rsidP="00D00EA9">
            <w:pPr>
              <w:spacing w:after="0" w:line="240" w:lineRule="auto"/>
              <w:jc w:val="right"/>
              <w:rPr>
                <w:rFonts w:ascii="Times New Roman" w:eastAsia="Times New Roman" w:hAnsi="Times New Roman" w:cs="Times New Roman"/>
                <w:b/>
                <w:bCs/>
                <w:szCs w:val="24"/>
                <w:lang w:eastAsia="en-GB"/>
              </w:rPr>
            </w:pPr>
            <w:r w:rsidRPr="003717F0">
              <w:rPr>
                <w:rFonts w:ascii="Times New Roman" w:eastAsia="Times New Roman" w:hAnsi="Times New Roman" w:cs="Times New Roman"/>
                <w:b/>
                <w:bCs/>
                <w:szCs w:val="24"/>
                <w:lang w:eastAsia="en-GB"/>
              </w:rPr>
              <w:t>9815</w:t>
            </w:r>
            <w:r w:rsidR="0053465F" w:rsidRPr="00D00EA9">
              <w:rPr>
                <w:rFonts w:ascii="Times New Roman" w:eastAsia="Times New Roman" w:hAnsi="Times New Roman" w:cs="Times New Roman"/>
                <w:b/>
                <w:bCs/>
                <w:szCs w:val="24"/>
                <w:lang w:eastAsia="en-GB"/>
              </w:rPr>
              <w:t>.867</w:t>
            </w:r>
          </w:p>
        </w:tc>
      </w:tr>
    </w:tbl>
    <w:p w14:paraId="675810EE" w14:textId="3163D856" w:rsidR="006721DA" w:rsidRDefault="006721DA">
      <w:pPr>
        <w:rPr>
          <w:rFonts w:asciiTheme="majorHAnsi" w:eastAsiaTheme="majorEastAsia" w:hAnsiTheme="majorHAnsi" w:cstheme="majorBidi"/>
          <w:color w:val="2F5496" w:themeColor="accent1" w:themeShade="BF"/>
          <w:sz w:val="32"/>
          <w:szCs w:val="32"/>
        </w:rPr>
      </w:pPr>
    </w:p>
    <w:p w14:paraId="5FEE7BEC" w14:textId="76DD2915" w:rsidR="00AD5F0F" w:rsidRDefault="00241CDE" w:rsidP="00241CDE">
      <w:r>
        <w:t>This estimate lists the equipment to be purchased and sold</w:t>
      </w:r>
      <w:r w:rsidR="009C7851">
        <w:t xml:space="preserve"> as well as all the necessary engineering work involved in implementing this project.</w:t>
      </w:r>
    </w:p>
    <w:p w14:paraId="4D7C5473" w14:textId="77777777" w:rsidR="00AD5F0F" w:rsidRDefault="00AD5F0F" w:rsidP="00241CDE"/>
    <w:p w14:paraId="22F5FBF6" w14:textId="73D699B5" w:rsidR="00C260C2" w:rsidRDefault="00C260C2" w:rsidP="00241CDE">
      <w:r>
        <w:t xml:space="preserve">With </w:t>
      </w:r>
      <w:r w:rsidR="00B149F2">
        <w:t>the quote delivered to the customer and a purchase order received, IAC would then be able to</w:t>
      </w:r>
      <w:r w:rsidR="00DC5C39">
        <w:t xml:space="preserve"> carry out the order of all necessary parts and plan the project.</w:t>
      </w:r>
    </w:p>
    <w:p w14:paraId="5A8CA117" w14:textId="77777777" w:rsidR="005F07AA" w:rsidRDefault="005F07AA">
      <w:pPr>
        <w:rPr>
          <w:rFonts w:asciiTheme="majorHAnsi" w:eastAsiaTheme="majorEastAsia" w:hAnsiTheme="majorHAnsi" w:cstheme="majorBidi"/>
          <w:color w:val="2F5496" w:themeColor="accent1" w:themeShade="BF"/>
          <w:sz w:val="32"/>
          <w:szCs w:val="32"/>
        </w:rPr>
      </w:pPr>
      <w:r>
        <w:br w:type="page"/>
      </w:r>
    </w:p>
    <w:p w14:paraId="228A1847" w14:textId="56E2EC35" w:rsidR="006721DA" w:rsidRDefault="006721DA" w:rsidP="005B74F4">
      <w:pPr>
        <w:pStyle w:val="Heading1"/>
        <w:numPr>
          <w:ilvl w:val="0"/>
          <w:numId w:val="10"/>
        </w:numPr>
      </w:pPr>
      <w:bookmarkStart w:id="57" w:name="_Toc203379503"/>
      <w:r>
        <w:lastRenderedPageBreak/>
        <w:t>Resources</w:t>
      </w:r>
      <w:bookmarkEnd w:id="57"/>
    </w:p>
    <w:p w14:paraId="2C492A47" w14:textId="77777777" w:rsidR="00E36D38" w:rsidRDefault="00E36D38" w:rsidP="00E36D38"/>
    <w:p w14:paraId="1614AF8B" w14:textId="63E61ED1" w:rsidR="00095524" w:rsidRDefault="006653BE" w:rsidP="00E36D38">
      <w:r>
        <w:t xml:space="preserve">When considering </w:t>
      </w:r>
      <w:r w:rsidR="008C5A1E">
        <w:t xml:space="preserve">fundamental resources for a project, it is important to consider resources </w:t>
      </w:r>
      <w:r w:rsidR="00E1550A">
        <w:t xml:space="preserve">in all types to ensure a </w:t>
      </w:r>
      <w:r w:rsidR="006E05AB">
        <w:t>well-managed</w:t>
      </w:r>
      <w:r w:rsidR="00E1550A">
        <w:t xml:space="preserve">, well budgeted and </w:t>
      </w:r>
      <w:r w:rsidR="006E05AB">
        <w:t>well-engineered project.</w:t>
      </w:r>
      <w:r w:rsidR="00B91F78">
        <w:t xml:space="preserve"> These resources can </w:t>
      </w:r>
      <w:r w:rsidR="00095524">
        <w:t>include:</w:t>
      </w:r>
    </w:p>
    <w:p w14:paraId="1EBA9E89" w14:textId="6B91EA4A" w:rsidR="00095524" w:rsidRDefault="00095524" w:rsidP="002405F7">
      <w:pPr>
        <w:pStyle w:val="ListParagraph"/>
        <w:numPr>
          <w:ilvl w:val="0"/>
          <w:numId w:val="22"/>
        </w:numPr>
        <w:jc w:val="center"/>
      </w:pPr>
      <w:r>
        <w:t>Human Resources</w:t>
      </w:r>
    </w:p>
    <w:p w14:paraId="4679ED32" w14:textId="149158CB" w:rsidR="00095524" w:rsidRDefault="00095524" w:rsidP="002405F7">
      <w:pPr>
        <w:pStyle w:val="ListParagraph"/>
        <w:numPr>
          <w:ilvl w:val="0"/>
          <w:numId w:val="22"/>
        </w:numPr>
        <w:jc w:val="center"/>
      </w:pPr>
      <w:r>
        <w:t>Technical Resources</w:t>
      </w:r>
    </w:p>
    <w:p w14:paraId="7FF64EC4" w14:textId="727CFAC2" w:rsidR="00095524" w:rsidRDefault="00815981" w:rsidP="002405F7">
      <w:pPr>
        <w:pStyle w:val="ListParagraph"/>
        <w:numPr>
          <w:ilvl w:val="0"/>
          <w:numId w:val="22"/>
        </w:numPr>
        <w:jc w:val="center"/>
      </w:pPr>
      <w:r>
        <w:t>Material Resources</w:t>
      </w:r>
    </w:p>
    <w:p w14:paraId="6546CA8B" w14:textId="74ECBE2E" w:rsidR="00815981" w:rsidRDefault="00815981" w:rsidP="002405F7">
      <w:pPr>
        <w:pStyle w:val="ListParagraph"/>
        <w:numPr>
          <w:ilvl w:val="0"/>
          <w:numId w:val="22"/>
        </w:numPr>
        <w:jc w:val="center"/>
      </w:pPr>
      <w:r>
        <w:t>Time</w:t>
      </w:r>
    </w:p>
    <w:p w14:paraId="48EC6C98" w14:textId="6F4D3170" w:rsidR="000D23A7" w:rsidRDefault="000D23A7" w:rsidP="002405F7">
      <w:pPr>
        <w:pStyle w:val="ListParagraph"/>
        <w:numPr>
          <w:ilvl w:val="0"/>
          <w:numId w:val="22"/>
        </w:numPr>
        <w:jc w:val="center"/>
      </w:pPr>
      <w:r>
        <w:t>Budget</w:t>
      </w:r>
    </w:p>
    <w:p w14:paraId="58CD80D2" w14:textId="4AA105D3" w:rsidR="00347A30" w:rsidRDefault="00347A30" w:rsidP="002405F7">
      <w:pPr>
        <w:pStyle w:val="ListParagraph"/>
        <w:numPr>
          <w:ilvl w:val="0"/>
          <w:numId w:val="22"/>
        </w:numPr>
        <w:jc w:val="center"/>
      </w:pPr>
      <w:r>
        <w:t>Documentation</w:t>
      </w:r>
    </w:p>
    <w:p w14:paraId="4A09C35D" w14:textId="2FD50491" w:rsidR="00347A30" w:rsidRDefault="00347A30" w:rsidP="002405F7">
      <w:pPr>
        <w:pStyle w:val="ListParagraph"/>
        <w:numPr>
          <w:ilvl w:val="0"/>
          <w:numId w:val="22"/>
        </w:numPr>
        <w:jc w:val="center"/>
      </w:pPr>
      <w:r>
        <w:t>Knowledge</w:t>
      </w:r>
      <w:r w:rsidR="00A542E7">
        <w:t xml:space="preserve"> &amp; Skills</w:t>
      </w:r>
    </w:p>
    <w:p w14:paraId="25CE78BB" w14:textId="7C6B3C15" w:rsidR="002405F7" w:rsidRDefault="00C8044C" w:rsidP="00D612A8">
      <w:pPr>
        <w:pStyle w:val="Heading2"/>
        <w:numPr>
          <w:ilvl w:val="2"/>
          <w:numId w:val="10"/>
        </w:numPr>
      </w:pPr>
      <w:r>
        <w:t xml:space="preserve"> </w:t>
      </w:r>
      <w:bookmarkStart w:id="58" w:name="_Toc203379504"/>
      <w:r>
        <w:t>Human resources</w:t>
      </w:r>
      <w:bookmarkEnd w:id="58"/>
    </w:p>
    <w:p w14:paraId="592CB489" w14:textId="77777777" w:rsidR="00C8044C" w:rsidRDefault="00C8044C" w:rsidP="00C8044C"/>
    <w:p w14:paraId="3EDDDE5B" w14:textId="214893E0" w:rsidR="00C8044C" w:rsidRDefault="00960B45" w:rsidP="00C8044C">
      <w:r>
        <w:t xml:space="preserve">The human resources for a project would be </w:t>
      </w:r>
      <w:r w:rsidR="00DB2B12">
        <w:t>the</w:t>
      </w:r>
      <w:r>
        <w:t xml:space="preserve"> </w:t>
      </w:r>
      <w:r w:rsidR="00DB2B12">
        <w:t xml:space="preserve">people </w:t>
      </w:r>
      <w:r>
        <w:t xml:space="preserve">involved. </w:t>
      </w:r>
      <w:r w:rsidR="006F434C">
        <w:t>During</w:t>
      </w:r>
      <w:r w:rsidR="009872A0">
        <w:t xml:space="preserve"> an initial </w:t>
      </w:r>
      <w:r w:rsidR="006F434C">
        <w:t>project meeting this would</w:t>
      </w:r>
      <w:r w:rsidR="007C3F15">
        <w:t xml:space="preserve"> be</w:t>
      </w:r>
      <w:r w:rsidR="006F434C">
        <w:t xml:space="preserve"> </w:t>
      </w:r>
      <w:r w:rsidR="006B761F">
        <w:t>discussed</w:t>
      </w:r>
      <w:r w:rsidR="007C3F15">
        <w:t>.</w:t>
      </w:r>
      <w:r w:rsidR="00C6070D">
        <w:t xml:space="preserve"> </w:t>
      </w:r>
      <w:r w:rsidR="00492869">
        <w:t xml:space="preserve">The project manager </w:t>
      </w:r>
      <w:r w:rsidR="007050C7">
        <w:t>is chosen</w:t>
      </w:r>
      <w:r w:rsidR="007D2E1E">
        <w:t>, two engineers and</w:t>
      </w:r>
      <w:r w:rsidR="00076057">
        <w:t xml:space="preserve"> one electrical fitter.</w:t>
      </w:r>
    </w:p>
    <w:p w14:paraId="671B34C7" w14:textId="77777777" w:rsidR="00DA0DE9" w:rsidRDefault="00DA0DE9" w:rsidP="00CD707F">
      <w:pPr>
        <w:jc w:val="center"/>
      </w:pPr>
    </w:p>
    <w:p w14:paraId="673D223F" w14:textId="6955A2BF" w:rsidR="00D1483C" w:rsidRDefault="00D1483C" w:rsidP="00D1483C">
      <w:pPr>
        <w:pStyle w:val="Caption"/>
        <w:keepNext/>
      </w:pPr>
      <w:r>
        <w:t xml:space="preserve">Table </w:t>
      </w:r>
      <w:r>
        <w:fldChar w:fldCharType="begin"/>
      </w:r>
      <w:r>
        <w:instrText xml:space="preserve"> SEQ Table \* ARABIC </w:instrText>
      </w:r>
      <w:r>
        <w:fldChar w:fldCharType="separate"/>
      </w:r>
      <w:r>
        <w:rPr>
          <w:noProof/>
        </w:rPr>
        <w:t>4</w:t>
      </w:r>
      <w:r>
        <w:fldChar w:fldCharType="end"/>
      </w:r>
      <w:r>
        <w:t xml:space="preserve"> - Project team</w:t>
      </w:r>
    </w:p>
    <w:tbl>
      <w:tblPr>
        <w:tblStyle w:val="GridTable3-Accent5"/>
        <w:tblW w:w="0" w:type="auto"/>
        <w:jc w:val="center"/>
        <w:tblLook w:val="04A0" w:firstRow="1" w:lastRow="0" w:firstColumn="1" w:lastColumn="0" w:noHBand="0" w:noVBand="1"/>
      </w:tblPr>
      <w:tblGrid>
        <w:gridCol w:w="3005"/>
        <w:gridCol w:w="3005"/>
        <w:gridCol w:w="3006"/>
      </w:tblGrid>
      <w:tr w:rsidR="00AC7005" w14:paraId="6D434A67" w14:textId="77777777" w:rsidTr="00CD707F">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3005" w:type="dxa"/>
          </w:tcPr>
          <w:p w14:paraId="40A477F6" w14:textId="7CDED3B8" w:rsidR="00AC7005" w:rsidRDefault="00AC7005" w:rsidP="00CD707F">
            <w:pPr>
              <w:jc w:val="center"/>
            </w:pPr>
            <w:r>
              <w:t>Role</w:t>
            </w:r>
          </w:p>
        </w:tc>
        <w:tc>
          <w:tcPr>
            <w:tcW w:w="3005" w:type="dxa"/>
          </w:tcPr>
          <w:p w14:paraId="009AE53F" w14:textId="27BE64D9" w:rsidR="00AC7005" w:rsidRDefault="00CD707F" w:rsidP="00CD707F">
            <w:pPr>
              <w:jc w:val="center"/>
              <w:cnfStyle w:val="100000000000" w:firstRow="1" w:lastRow="0" w:firstColumn="0" w:lastColumn="0" w:oddVBand="0" w:evenVBand="0" w:oddHBand="0" w:evenHBand="0" w:firstRowFirstColumn="0" w:firstRowLastColumn="0" w:lastRowFirstColumn="0" w:lastRowLastColumn="0"/>
            </w:pPr>
            <w:r>
              <w:t>Number of people</w:t>
            </w:r>
          </w:p>
        </w:tc>
        <w:tc>
          <w:tcPr>
            <w:tcW w:w="3006" w:type="dxa"/>
          </w:tcPr>
          <w:p w14:paraId="5159634C" w14:textId="662F11F2" w:rsidR="00AC7005" w:rsidRDefault="00CD707F" w:rsidP="00CD707F">
            <w:pPr>
              <w:jc w:val="center"/>
              <w:cnfStyle w:val="100000000000" w:firstRow="1" w:lastRow="0" w:firstColumn="0" w:lastColumn="0" w:oddVBand="0" w:evenVBand="0" w:oddHBand="0" w:evenHBand="0" w:firstRowFirstColumn="0" w:firstRowLastColumn="0" w:lastRowFirstColumn="0" w:lastRowLastColumn="0"/>
            </w:pPr>
            <w:r>
              <w:t>People</w:t>
            </w:r>
          </w:p>
        </w:tc>
      </w:tr>
      <w:tr w:rsidR="00AC7005" w14:paraId="039DE017" w14:textId="77777777" w:rsidTr="00CD707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Pr>
          <w:p w14:paraId="746F5CEA" w14:textId="2D0404E0" w:rsidR="00AC7005" w:rsidRDefault="00AC7005" w:rsidP="00CD707F">
            <w:pPr>
              <w:jc w:val="center"/>
            </w:pPr>
            <w:r>
              <w:t>Project Manager</w:t>
            </w:r>
          </w:p>
        </w:tc>
        <w:tc>
          <w:tcPr>
            <w:tcW w:w="3005" w:type="dxa"/>
          </w:tcPr>
          <w:p w14:paraId="6F4C6E39" w14:textId="5F7ACC23" w:rsidR="00AC7005" w:rsidRDefault="00AC7005" w:rsidP="00CD707F">
            <w:pPr>
              <w:jc w:val="center"/>
              <w:cnfStyle w:val="000000100000" w:firstRow="0" w:lastRow="0" w:firstColumn="0" w:lastColumn="0" w:oddVBand="0" w:evenVBand="0" w:oddHBand="1" w:evenHBand="0" w:firstRowFirstColumn="0" w:firstRowLastColumn="0" w:lastRowFirstColumn="0" w:lastRowLastColumn="0"/>
            </w:pPr>
            <w:r>
              <w:t>1</w:t>
            </w:r>
          </w:p>
        </w:tc>
        <w:tc>
          <w:tcPr>
            <w:tcW w:w="3006" w:type="dxa"/>
          </w:tcPr>
          <w:p w14:paraId="622D6C3A" w14:textId="752B13FC" w:rsidR="00AC7005" w:rsidRDefault="00AC7005" w:rsidP="00CD707F">
            <w:pPr>
              <w:jc w:val="center"/>
              <w:cnfStyle w:val="000000100000" w:firstRow="0" w:lastRow="0" w:firstColumn="0" w:lastColumn="0" w:oddVBand="0" w:evenVBand="0" w:oddHBand="1" w:evenHBand="0" w:firstRowFirstColumn="0" w:firstRowLastColumn="0" w:lastRowFirstColumn="0" w:lastRowLastColumn="0"/>
            </w:pPr>
            <w:r>
              <w:t>Tony Dobb’s</w:t>
            </w:r>
          </w:p>
        </w:tc>
      </w:tr>
      <w:tr w:rsidR="00AC7005" w14:paraId="6BE61DE7" w14:textId="77777777" w:rsidTr="00CD707F">
        <w:trPr>
          <w:jc w:val="center"/>
        </w:trPr>
        <w:tc>
          <w:tcPr>
            <w:cnfStyle w:val="001000000000" w:firstRow="0" w:lastRow="0" w:firstColumn="1" w:lastColumn="0" w:oddVBand="0" w:evenVBand="0" w:oddHBand="0" w:evenHBand="0" w:firstRowFirstColumn="0" w:firstRowLastColumn="0" w:lastRowFirstColumn="0" w:lastRowLastColumn="0"/>
            <w:tcW w:w="3005" w:type="dxa"/>
          </w:tcPr>
          <w:p w14:paraId="5AAA7EDD" w14:textId="194110B4" w:rsidR="00AC7005" w:rsidRDefault="00AC7005" w:rsidP="00CD707F">
            <w:pPr>
              <w:jc w:val="center"/>
            </w:pPr>
            <w:r>
              <w:t>Engineers</w:t>
            </w:r>
          </w:p>
        </w:tc>
        <w:tc>
          <w:tcPr>
            <w:tcW w:w="3005" w:type="dxa"/>
          </w:tcPr>
          <w:p w14:paraId="59D1BA14" w14:textId="757C3E79" w:rsidR="00AC7005" w:rsidRDefault="00CD707F" w:rsidP="00CD707F">
            <w:pPr>
              <w:jc w:val="center"/>
              <w:cnfStyle w:val="000000000000" w:firstRow="0" w:lastRow="0" w:firstColumn="0" w:lastColumn="0" w:oddVBand="0" w:evenVBand="0" w:oddHBand="0" w:evenHBand="0" w:firstRowFirstColumn="0" w:firstRowLastColumn="0" w:lastRowFirstColumn="0" w:lastRowLastColumn="0"/>
            </w:pPr>
            <w:r>
              <w:t>2</w:t>
            </w:r>
          </w:p>
        </w:tc>
        <w:tc>
          <w:tcPr>
            <w:tcW w:w="3006" w:type="dxa"/>
          </w:tcPr>
          <w:p w14:paraId="5DDC6A47" w14:textId="0DCEFDC5" w:rsidR="00AC7005" w:rsidRDefault="00AC7005" w:rsidP="00CD707F">
            <w:pPr>
              <w:jc w:val="center"/>
              <w:cnfStyle w:val="000000000000" w:firstRow="0" w:lastRow="0" w:firstColumn="0" w:lastColumn="0" w:oddVBand="0" w:evenVBand="0" w:oddHBand="0" w:evenHBand="0" w:firstRowFirstColumn="0" w:firstRowLastColumn="0" w:lastRowFirstColumn="0" w:lastRowLastColumn="0"/>
            </w:pPr>
            <w:r>
              <w:t>David Edwards &amp; Grace Williams</w:t>
            </w:r>
          </w:p>
        </w:tc>
      </w:tr>
      <w:tr w:rsidR="00AC7005" w14:paraId="0897C4B0" w14:textId="77777777" w:rsidTr="00CD707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Pr>
          <w:p w14:paraId="76160746" w14:textId="622C7B15" w:rsidR="00AC7005" w:rsidRDefault="00AC7005" w:rsidP="00CD707F">
            <w:pPr>
              <w:jc w:val="center"/>
            </w:pPr>
            <w:r>
              <w:t>Electrical Fitter</w:t>
            </w:r>
          </w:p>
        </w:tc>
        <w:tc>
          <w:tcPr>
            <w:tcW w:w="3005" w:type="dxa"/>
          </w:tcPr>
          <w:p w14:paraId="4621F90C" w14:textId="7869EDCB" w:rsidR="00AC7005" w:rsidRDefault="00AC7005" w:rsidP="00CD707F">
            <w:pPr>
              <w:jc w:val="center"/>
              <w:cnfStyle w:val="000000100000" w:firstRow="0" w:lastRow="0" w:firstColumn="0" w:lastColumn="0" w:oddVBand="0" w:evenVBand="0" w:oddHBand="1" w:evenHBand="0" w:firstRowFirstColumn="0" w:firstRowLastColumn="0" w:lastRowFirstColumn="0" w:lastRowLastColumn="0"/>
            </w:pPr>
            <w:r>
              <w:t>1</w:t>
            </w:r>
          </w:p>
        </w:tc>
        <w:tc>
          <w:tcPr>
            <w:tcW w:w="3006" w:type="dxa"/>
          </w:tcPr>
          <w:p w14:paraId="205C1B80" w14:textId="61352CBA" w:rsidR="00AC7005" w:rsidRDefault="00AC7005" w:rsidP="00CD707F">
            <w:pPr>
              <w:jc w:val="center"/>
              <w:cnfStyle w:val="000000100000" w:firstRow="0" w:lastRow="0" w:firstColumn="0" w:lastColumn="0" w:oddVBand="0" w:evenVBand="0" w:oddHBand="1" w:evenHBand="0" w:firstRowFirstColumn="0" w:firstRowLastColumn="0" w:lastRowFirstColumn="0" w:lastRowLastColumn="0"/>
            </w:pPr>
            <w:r>
              <w:t>George Harvey</w:t>
            </w:r>
          </w:p>
        </w:tc>
      </w:tr>
    </w:tbl>
    <w:p w14:paraId="287D9020" w14:textId="77777777" w:rsidR="00DA0DE9" w:rsidRDefault="00DA0DE9" w:rsidP="00C8044C"/>
    <w:p w14:paraId="04E64170" w14:textId="36B54516" w:rsidR="00CD707F" w:rsidRPr="00C8044C" w:rsidRDefault="00CD707F" w:rsidP="00C8044C">
      <w:r>
        <w:t>It is the role of the project manager to manage the project</w:t>
      </w:r>
      <w:r w:rsidR="003F234A">
        <w:t xml:space="preserve">. The role of the engineers to carry out the design and programming. The electrical fitter will person who will carry out the </w:t>
      </w:r>
      <w:r w:rsidR="00D612A8">
        <w:t>electrical installation.</w:t>
      </w:r>
    </w:p>
    <w:p w14:paraId="773155E5" w14:textId="424A52DB" w:rsidR="00D612A8" w:rsidRDefault="00D612A8" w:rsidP="00D612A8">
      <w:pPr>
        <w:pStyle w:val="Heading2"/>
        <w:numPr>
          <w:ilvl w:val="2"/>
          <w:numId w:val="10"/>
        </w:numPr>
      </w:pPr>
      <w:bookmarkStart w:id="59" w:name="_Toc203379505"/>
      <w:r>
        <w:t>Technical resources</w:t>
      </w:r>
      <w:bookmarkEnd w:id="59"/>
    </w:p>
    <w:p w14:paraId="145B25B6" w14:textId="77777777" w:rsidR="00096687" w:rsidRDefault="00096687"/>
    <w:p w14:paraId="5C5DBD2C" w14:textId="1FB09070" w:rsidR="00DB0E94" w:rsidRDefault="004A305E">
      <w:r>
        <w:t>T</w:t>
      </w:r>
      <w:r w:rsidR="00F662CF">
        <w:t xml:space="preserve">echnical </w:t>
      </w:r>
      <w:r w:rsidR="00096687">
        <w:t xml:space="preserve">resources </w:t>
      </w:r>
      <w:r w:rsidR="00C316E6">
        <w:t xml:space="preserve">in this type of project would consist of engineering drawings supplied by the </w:t>
      </w:r>
      <w:r w:rsidR="00B92CC1">
        <w:t xml:space="preserve">customer. </w:t>
      </w:r>
      <w:r w:rsidR="007C5CF2">
        <w:t>Typically,</w:t>
      </w:r>
      <w:r w:rsidR="00B92CC1">
        <w:t xml:space="preserve"> just electrical drawings </w:t>
      </w:r>
      <w:r w:rsidR="00A42267">
        <w:t xml:space="preserve">would be required </w:t>
      </w:r>
      <w:r w:rsidR="007C5CF2">
        <w:t>but, in some instances,</w:t>
      </w:r>
      <w:r w:rsidR="00A42267">
        <w:t xml:space="preserve"> a mechanical drawing.</w:t>
      </w:r>
      <w:r w:rsidR="002F0083">
        <w:t xml:space="preserve"> </w:t>
      </w:r>
      <w:r w:rsidR="007C5CF2">
        <w:t xml:space="preserve">Dimensions of the existing drives as well as </w:t>
      </w:r>
      <w:r w:rsidR="00636561">
        <w:t>all relevant KW ratings, which should be found in the drawings.</w:t>
      </w:r>
    </w:p>
    <w:p w14:paraId="247C16AB" w14:textId="3B769577" w:rsidR="00A763F1" w:rsidRDefault="00A763F1">
      <w:r>
        <w:t xml:space="preserve">The necessary manuals for both the </w:t>
      </w:r>
      <w:r w:rsidR="007846EC">
        <w:t xml:space="preserve">existing VFD’s and the new VFD’s. </w:t>
      </w:r>
      <w:r w:rsidR="00EE241B">
        <w:t xml:space="preserve">A </w:t>
      </w:r>
      <w:r w:rsidR="007846EC">
        <w:t xml:space="preserve">good understanding of the </w:t>
      </w:r>
      <w:r w:rsidR="00EE241B">
        <w:t xml:space="preserve">old </w:t>
      </w:r>
      <w:r w:rsidR="004A305E">
        <w:t xml:space="preserve">system </w:t>
      </w:r>
      <w:r w:rsidR="00EE241B">
        <w:t>helps to ensure a good approach in engineering the new system.</w:t>
      </w:r>
    </w:p>
    <w:p w14:paraId="4338DE59" w14:textId="77777777" w:rsidR="00BA468A" w:rsidRDefault="00FC5FB2">
      <w:r>
        <w:lastRenderedPageBreak/>
        <w:t xml:space="preserve">In </w:t>
      </w:r>
      <w:r w:rsidR="00AA6B63">
        <w:t>testing and commissioning the drive for the pumps, a</w:t>
      </w:r>
      <w:r w:rsidR="009A78E2">
        <w:t xml:space="preserve"> loop calibrator would be required to prove the feedback loop for the flow works correctly before installation.</w:t>
      </w:r>
    </w:p>
    <w:p w14:paraId="77B6DE7C" w14:textId="4BF01A67" w:rsidR="00BA468A" w:rsidRDefault="00BA468A" w:rsidP="00BA468A">
      <w:pPr>
        <w:pStyle w:val="Heading2"/>
        <w:numPr>
          <w:ilvl w:val="2"/>
          <w:numId w:val="10"/>
        </w:numPr>
      </w:pPr>
      <w:bookmarkStart w:id="60" w:name="_Toc203379506"/>
      <w:r>
        <w:t>Material resources</w:t>
      </w:r>
      <w:bookmarkEnd w:id="60"/>
    </w:p>
    <w:p w14:paraId="0842DD63" w14:textId="77777777" w:rsidR="004A305E" w:rsidRDefault="004A305E"/>
    <w:p w14:paraId="1C027705" w14:textId="402B2770" w:rsidR="00F3245A" w:rsidRDefault="004A305E">
      <w:r>
        <w:t>T</w:t>
      </w:r>
      <w:r w:rsidR="00BB0C70">
        <w:t>he new replacement VFD’s</w:t>
      </w:r>
      <w:r>
        <w:t xml:space="preserve"> are </w:t>
      </w:r>
      <w:r w:rsidR="00C13177">
        <w:t>the obvious materials</w:t>
      </w:r>
      <w:r w:rsidR="00BB0C70">
        <w:t>.</w:t>
      </w:r>
      <w:r w:rsidR="00F75C4D">
        <w:t xml:space="preserve"> </w:t>
      </w:r>
      <w:r w:rsidR="000D7203">
        <w:t>There will need to be fixings</w:t>
      </w:r>
      <w:r w:rsidR="00CB16D8">
        <w:t>, wir</w:t>
      </w:r>
      <w:r w:rsidR="003C7E21">
        <w:t xml:space="preserve">e and cabling. </w:t>
      </w:r>
      <w:r w:rsidR="001D5342">
        <w:t>These materials w</w:t>
      </w:r>
      <w:r w:rsidR="00BE3AF1">
        <w:t>ould be required for the installation.</w:t>
      </w:r>
      <w:r w:rsidR="00A91D43">
        <w:t xml:space="preserve"> As well as these </w:t>
      </w:r>
      <w:r w:rsidR="00876EF8">
        <w:t>materials will be needed in the engineering of the project.</w:t>
      </w:r>
    </w:p>
    <w:p w14:paraId="41927823" w14:textId="77777777" w:rsidR="009B5705" w:rsidRDefault="00AC06B7">
      <w:r>
        <w:t xml:space="preserve">All the materials that would be needed in a new installation are required when </w:t>
      </w:r>
      <w:r w:rsidR="0001792B">
        <w:t>testing and carrying out the engineering work.</w:t>
      </w:r>
      <w:r w:rsidR="00C70CD9">
        <w:t xml:space="preserve"> </w:t>
      </w:r>
      <w:r w:rsidR="00601794">
        <w:t xml:space="preserve">As well as these standards materials, a test PLC and test motors would be required to </w:t>
      </w:r>
      <w:r w:rsidR="009A33B6">
        <w:t>carry out a full FAT (Factory Acceptance Test)</w:t>
      </w:r>
      <w:r w:rsidR="00802AB5">
        <w:t xml:space="preserve">. </w:t>
      </w:r>
    </w:p>
    <w:p w14:paraId="045CA0EA" w14:textId="77777777" w:rsidR="00831867" w:rsidRDefault="009B5705">
      <w:r>
        <w:t xml:space="preserve">A test rig would need to be constructed with all these materials </w:t>
      </w:r>
      <w:r w:rsidR="00C46029">
        <w:t>to carry out all relevant tests before taking to the customer’s site.</w:t>
      </w:r>
      <w:r w:rsidR="00831867">
        <w:t xml:space="preserve"> Therefore, a test area at IAC would need to be utilised. As well as appropriate electrical supplies for all the equipment required.</w:t>
      </w:r>
    </w:p>
    <w:p w14:paraId="422BD20E" w14:textId="77777777" w:rsidR="00831867" w:rsidRDefault="00831867"/>
    <w:p w14:paraId="184AE95A" w14:textId="130851C2" w:rsidR="00831867" w:rsidRPr="009E61B9" w:rsidRDefault="00831867" w:rsidP="00831867">
      <w:pPr>
        <w:pStyle w:val="Heading2"/>
        <w:numPr>
          <w:ilvl w:val="2"/>
          <w:numId w:val="10"/>
        </w:numPr>
        <w:rPr>
          <w:sz w:val="32"/>
          <w:szCs w:val="32"/>
        </w:rPr>
      </w:pPr>
      <w:bookmarkStart w:id="61" w:name="_Toc203379507"/>
      <w:r>
        <w:t>Time</w:t>
      </w:r>
      <w:bookmarkEnd w:id="61"/>
    </w:p>
    <w:p w14:paraId="304CB3AF" w14:textId="77777777" w:rsidR="009E61B9" w:rsidRDefault="009E61B9" w:rsidP="00831867"/>
    <w:p w14:paraId="5C6EE6A6" w14:textId="3D177D7E" w:rsidR="00FC08B9" w:rsidRDefault="005B59B8" w:rsidP="00831867">
      <w:r>
        <w:t xml:space="preserve">At IAC a project is sold to a customer with </w:t>
      </w:r>
      <w:r w:rsidR="00E02206">
        <w:t>a proposed timescale. If this is timescale is not kept to</w:t>
      </w:r>
      <w:r w:rsidR="00F506CF">
        <w:t xml:space="preserve">, the project will overrun. This can be detrimental to various </w:t>
      </w:r>
      <w:r w:rsidR="0062434B">
        <w:t>customers with possible impacts on production and or quality.</w:t>
      </w:r>
      <w:r w:rsidR="00FC08B9">
        <w:t xml:space="preserve"> As well as the loss to customers, it can also lead to a loss to IAC.</w:t>
      </w:r>
    </w:p>
    <w:p w14:paraId="3DD6219A" w14:textId="3F5AC62D" w:rsidR="00AE6FF5" w:rsidRDefault="00FC08B9" w:rsidP="00831867">
      <w:r>
        <w:t xml:space="preserve">If IAC fail to fulfil projects in </w:t>
      </w:r>
      <w:r w:rsidR="00F629BE">
        <w:t>their</w:t>
      </w:r>
      <w:r>
        <w:t xml:space="preserve"> proposed time periods</w:t>
      </w:r>
      <w:r w:rsidR="00F629BE">
        <w:t xml:space="preserve"> the quoted fees to the customer could become</w:t>
      </w:r>
      <w:r w:rsidR="00E47264">
        <w:t xml:space="preserve"> inadequate leading to a loss on a project</w:t>
      </w:r>
      <w:r w:rsidR="00F539BB">
        <w:t xml:space="preserve"> </w:t>
      </w:r>
      <w:r w:rsidR="005B0D1F">
        <w:t>just in labour costs</w:t>
      </w:r>
      <w:r w:rsidR="00E47264">
        <w:t>.</w:t>
      </w:r>
      <w:r w:rsidR="00482F52">
        <w:t xml:space="preserve"> A failure to meet deadlines in the long term also leads to a decline in </w:t>
      </w:r>
      <w:r w:rsidR="00AE6FF5">
        <w:t>reputation and in the long term further monetary losses.</w:t>
      </w:r>
    </w:p>
    <w:p w14:paraId="71D77C16" w14:textId="136D0BBA" w:rsidR="00002F46" w:rsidRDefault="00002F46" w:rsidP="00831867">
      <w:r>
        <w:t xml:space="preserve">To ensure </w:t>
      </w:r>
      <w:r w:rsidR="001A5849">
        <w:t xml:space="preserve">work is carried out on time, tools such as </w:t>
      </w:r>
      <w:r w:rsidR="000E37ED">
        <w:t>G</w:t>
      </w:r>
      <w:r w:rsidR="001A5849">
        <w:t xml:space="preserve">antt charts can be used </w:t>
      </w:r>
      <w:r w:rsidR="00276904">
        <w:t>to help monitor and keep a project on time</w:t>
      </w:r>
    </w:p>
    <w:p w14:paraId="0F9AEA6B" w14:textId="77777777" w:rsidR="00AE6FF5" w:rsidRDefault="00AE6FF5" w:rsidP="00831867"/>
    <w:p w14:paraId="344D1A72" w14:textId="77777777" w:rsidR="009C5DD1" w:rsidRPr="009C5DD1" w:rsidRDefault="00AE6FF5" w:rsidP="00AE6FF5">
      <w:pPr>
        <w:pStyle w:val="Heading2"/>
        <w:numPr>
          <w:ilvl w:val="2"/>
          <w:numId w:val="10"/>
        </w:numPr>
        <w:rPr>
          <w:sz w:val="32"/>
          <w:szCs w:val="32"/>
        </w:rPr>
      </w:pPr>
      <w:bookmarkStart w:id="62" w:name="_Toc203379508"/>
      <w:r>
        <w:t>Budget</w:t>
      </w:r>
      <w:bookmarkEnd w:id="62"/>
    </w:p>
    <w:p w14:paraId="447AC7C5" w14:textId="77777777" w:rsidR="009C5DD1" w:rsidRDefault="009C5DD1" w:rsidP="009C5DD1"/>
    <w:p w14:paraId="6D293A5A" w14:textId="1B3509E0" w:rsidR="00747A48" w:rsidRDefault="009C5DD1" w:rsidP="009C5DD1">
      <w:r>
        <w:t>The budget</w:t>
      </w:r>
      <w:r w:rsidR="002C7246">
        <w:t xml:space="preserve"> </w:t>
      </w:r>
      <w:r w:rsidR="00C81EF2">
        <w:t xml:space="preserve">of this project is determined </w:t>
      </w:r>
      <w:r w:rsidR="00645C70">
        <w:t>by the quoted materials and labour</w:t>
      </w:r>
      <w:r w:rsidR="00561F69">
        <w:t xml:space="preserve"> etc</w:t>
      </w:r>
      <w:r w:rsidR="00645C70">
        <w:t xml:space="preserve">. </w:t>
      </w:r>
      <w:r w:rsidR="00A20E82">
        <w:t xml:space="preserve">A properly planned project should include all necessary </w:t>
      </w:r>
      <w:r w:rsidR="000B05F9">
        <w:t xml:space="preserve">equipment and </w:t>
      </w:r>
      <w:r w:rsidR="009512CF">
        <w:t xml:space="preserve">time considered. </w:t>
      </w:r>
      <w:r w:rsidR="00024735">
        <w:t xml:space="preserve">This allows for </w:t>
      </w:r>
      <w:r w:rsidR="00551A27">
        <w:t>precise</w:t>
      </w:r>
      <w:r w:rsidR="00024735">
        <w:t xml:space="preserve"> planning to be made, ensuring</w:t>
      </w:r>
      <w:r w:rsidR="00551A27">
        <w:t xml:space="preserve"> a project team can </w:t>
      </w:r>
      <w:r w:rsidR="00747A48">
        <w:t>meet the deadline</w:t>
      </w:r>
      <w:r w:rsidR="005B0D1F">
        <w:t xml:space="preserve"> on time and within budget. Contingencies are considered when quoting to a customer</w:t>
      </w:r>
      <w:r w:rsidR="00AC732D">
        <w:t>, ensuring a budget covers the project and makes a profit.</w:t>
      </w:r>
    </w:p>
    <w:p w14:paraId="3A924A74" w14:textId="77777777" w:rsidR="00561F69" w:rsidRDefault="00561F69" w:rsidP="009C5DD1"/>
    <w:p w14:paraId="614A06A5" w14:textId="77777777" w:rsidR="00747A48" w:rsidRPr="00747A48" w:rsidRDefault="00747A48" w:rsidP="00747A48">
      <w:pPr>
        <w:pStyle w:val="Heading2"/>
        <w:numPr>
          <w:ilvl w:val="2"/>
          <w:numId w:val="10"/>
        </w:numPr>
        <w:rPr>
          <w:sz w:val="32"/>
          <w:szCs w:val="32"/>
        </w:rPr>
      </w:pPr>
      <w:bookmarkStart w:id="63" w:name="_Toc203379509"/>
      <w:r>
        <w:lastRenderedPageBreak/>
        <w:t>Documentation</w:t>
      </w:r>
      <w:bookmarkEnd w:id="63"/>
    </w:p>
    <w:p w14:paraId="1D886691" w14:textId="77777777" w:rsidR="00CF1E0F" w:rsidRDefault="00CF1E0F" w:rsidP="00CF1E0F"/>
    <w:p w14:paraId="2D6FE700" w14:textId="77777777" w:rsidR="00A73F8C" w:rsidRDefault="00CF1E0F" w:rsidP="00CF1E0F">
      <w:r>
        <w:t xml:space="preserve">Documentation of a project is vital in </w:t>
      </w:r>
      <w:r w:rsidR="006C1F71">
        <w:t xml:space="preserve">ensuring </w:t>
      </w:r>
      <w:r w:rsidR="006C4477">
        <w:t xml:space="preserve">proper procedure has been adhered to. For </w:t>
      </w:r>
      <w:r w:rsidR="00D40BCC">
        <w:t>example,</w:t>
      </w:r>
      <w:r w:rsidR="006C4477">
        <w:t xml:space="preserve"> FAT and SAT</w:t>
      </w:r>
      <w:r w:rsidR="00D40BCC">
        <w:t xml:space="preserve">’s (Factory Acceptance Test and Site Acceptance Test). These documents are part of the final steps of a project. These tests are signed off by the receiving customer for </w:t>
      </w:r>
      <w:r w:rsidR="00A73F8C">
        <w:t>us to consider the work complete.</w:t>
      </w:r>
    </w:p>
    <w:p w14:paraId="76FE4E9A" w14:textId="77777777" w:rsidR="00EE6C28" w:rsidRDefault="00A73F8C" w:rsidP="00CF1E0F">
      <w:r>
        <w:t>Risk assessments, appropria</w:t>
      </w:r>
      <w:r w:rsidR="002C6765">
        <w:t>te permits</w:t>
      </w:r>
      <w:r w:rsidR="00F930FE">
        <w:t>, LOTO</w:t>
      </w:r>
      <w:r w:rsidR="002C6765">
        <w:t xml:space="preserve"> and a clear job method statement ensure </w:t>
      </w:r>
      <w:r w:rsidR="00F930FE">
        <w:t xml:space="preserve">all work is carried out safely, limiting </w:t>
      </w:r>
      <w:r w:rsidR="008E6202">
        <w:t xml:space="preserve">risk of harm to all those involved in carrying out the project and working with the machinery </w:t>
      </w:r>
      <w:r w:rsidR="00FB52CB">
        <w:t>post project. All relevant regulations are to be followed</w:t>
      </w:r>
      <w:r w:rsidR="0031625C">
        <w:t xml:space="preserve">, such as </w:t>
      </w:r>
      <w:r w:rsidR="00AE37C6">
        <w:t>BS7671 (18</w:t>
      </w:r>
      <w:r w:rsidR="00AE37C6" w:rsidRPr="00AE37C6">
        <w:rPr>
          <w:vertAlign w:val="superscript"/>
        </w:rPr>
        <w:t>th</w:t>
      </w:r>
      <w:r w:rsidR="00AE37C6">
        <w:t xml:space="preserve"> edition).</w:t>
      </w:r>
    </w:p>
    <w:p w14:paraId="2DA410CD" w14:textId="77777777" w:rsidR="00EE6C28" w:rsidRDefault="00EE6C28" w:rsidP="00CF1E0F"/>
    <w:p w14:paraId="10073747" w14:textId="418D7E00" w:rsidR="00D7792F" w:rsidRPr="00D7792F" w:rsidRDefault="00D7792F" w:rsidP="00D7792F">
      <w:pPr>
        <w:pStyle w:val="Heading2"/>
        <w:numPr>
          <w:ilvl w:val="2"/>
          <w:numId w:val="10"/>
        </w:numPr>
        <w:rPr>
          <w:sz w:val="32"/>
          <w:szCs w:val="32"/>
        </w:rPr>
      </w:pPr>
      <w:bookmarkStart w:id="64" w:name="_Toc203379510"/>
      <w:r>
        <w:t>Knowledge</w:t>
      </w:r>
      <w:r w:rsidR="00A542E7">
        <w:t xml:space="preserve"> &amp; skills</w:t>
      </w:r>
      <w:bookmarkEnd w:id="64"/>
    </w:p>
    <w:p w14:paraId="5C1CEE99" w14:textId="77777777" w:rsidR="00D7792F" w:rsidRDefault="00D7792F" w:rsidP="00D7792F"/>
    <w:p w14:paraId="0EF374BF" w14:textId="77777777" w:rsidR="00FD032F" w:rsidRDefault="009628DB" w:rsidP="00D7792F">
      <w:r>
        <w:t xml:space="preserve">Limiting gaps in knowledge ensures </w:t>
      </w:r>
      <w:r w:rsidR="00C3207E">
        <w:t xml:space="preserve">a project is carried out professionally and to a deadline. With various people involved in the project, any doubts can be </w:t>
      </w:r>
      <w:r w:rsidR="009306DA">
        <w:t>raised to more senior engineers if required</w:t>
      </w:r>
      <w:r w:rsidR="00A542E7">
        <w:t xml:space="preserve">. </w:t>
      </w:r>
      <w:r w:rsidR="00A66541">
        <w:t xml:space="preserve">The project </w:t>
      </w:r>
      <w:r w:rsidR="000A0700">
        <w:t>manager in this case is a senior engineer who can be relied upon in the event of any difficulties.</w:t>
      </w:r>
    </w:p>
    <w:p w14:paraId="657C07E9" w14:textId="0295D6C9" w:rsidR="006721DA" w:rsidRPr="00831867" w:rsidRDefault="00FD032F" w:rsidP="00D7792F">
      <w:pPr>
        <w:rPr>
          <w:sz w:val="32"/>
          <w:szCs w:val="32"/>
        </w:rPr>
      </w:pPr>
      <w:r>
        <w:t>The skills of the electrical fitter will ensure a</w:t>
      </w:r>
      <w:r w:rsidR="0044363E">
        <w:t xml:space="preserve"> high standard installation. All these different skills and knowledge</w:t>
      </w:r>
      <w:r w:rsidR="0009116E">
        <w:t>s help to ensure the meeting of a deadline.</w:t>
      </w:r>
      <w:r w:rsidR="006721DA">
        <w:br w:type="page"/>
      </w:r>
    </w:p>
    <w:p w14:paraId="14298BEF" w14:textId="44A9805F" w:rsidR="006721DA" w:rsidRDefault="006721DA" w:rsidP="005B74F4">
      <w:pPr>
        <w:pStyle w:val="Heading1"/>
        <w:numPr>
          <w:ilvl w:val="0"/>
          <w:numId w:val="10"/>
        </w:numPr>
      </w:pPr>
      <w:bookmarkStart w:id="65" w:name="_Toc203379511"/>
      <w:r>
        <w:lastRenderedPageBreak/>
        <w:t>Planning</w:t>
      </w:r>
      <w:bookmarkEnd w:id="65"/>
    </w:p>
    <w:p w14:paraId="73B9D826" w14:textId="77777777" w:rsidR="001753C2" w:rsidRDefault="001753C2"/>
    <w:p w14:paraId="4365B336" w14:textId="4F810AE0" w:rsidR="00A96374" w:rsidRDefault="00360814">
      <w:r>
        <w:t>In the first project meeting the planning can be carried out</w:t>
      </w:r>
      <w:r w:rsidR="00556238">
        <w:t xml:space="preserve"> for the entire project.</w:t>
      </w:r>
      <w:r w:rsidR="0075280E">
        <w:t xml:space="preserve"> This plan will be the creation of a timeline</w:t>
      </w:r>
      <w:r w:rsidR="00FE3770">
        <w:t xml:space="preserve"> such as a </w:t>
      </w:r>
      <w:r w:rsidR="009561CA">
        <w:t>Gantt</w:t>
      </w:r>
      <w:r w:rsidR="00FE3770">
        <w:t xml:space="preserve"> chart. This </w:t>
      </w:r>
      <w:r w:rsidR="00DC1E25">
        <w:t>plan will allow the project team to all understand what</w:t>
      </w:r>
      <w:r w:rsidR="00AD58F3">
        <w:t xml:space="preserve"> their role is within the team and </w:t>
      </w:r>
      <w:r w:rsidR="00F24FA0">
        <w:t>be clear of their deadlines for each task.</w:t>
      </w:r>
    </w:p>
    <w:p w14:paraId="2E2F590D" w14:textId="5A7EDF71" w:rsidR="00CB5E1F" w:rsidRDefault="00F24FA0">
      <w:r>
        <w:t xml:space="preserve">This </w:t>
      </w:r>
      <w:r w:rsidR="00B2209C">
        <w:t xml:space="preserve">type of </w:t>
      </w:r>
      <w:r w:rsidR="00CB5E1F">
        <w:t>chart allows the team to break up the entire project into manageable tasks with a clear visual timeline.</w:t>
      </w:r>
    </w:p>
    <w:p w14:paraId="504ED15C" w14:textId="77777777" w:rsidR="00CB5E1F" w:rsidRDefault="00CB5E1F">
      <w:r>
        <w:br w:type="page"/>
      </w:r>
    </w:p>
    <w:p w14:paraId="0786B4C6" w14:textId="1D7233B5" w:rsidR="00CB5E1F" w:rsidRDefault="00CB5E1F" w:rsidP="00CB5E1F">
      <w:pPr>
        <w:pStyle w:val="Heading2"/>
        <w:numPr>
          <w:ilvl w:val="1"/>
          <w:numId w:val="10"/>
        </w:numPr>
      </w:pPr>
      <w:bookmarkStart w:id="66" w:name="_Toc203379512"/>
      <w:r>
        <w:lastRenderedPageBreak/>
        <w:t>Gantt Chart</w:t>
      </w:r>
      <w:bookmarkEnd w:id="66"/>
    </w:p>
    <w:p w14:paraId="70F97D55" w14:textId="77777777" w:rsidR="00A06348" w:rsidRPr="00A06348" w:rsidRDefault="00A06348" w:rsidP="00A06348"/>
    <w:p w14:paraId="15A4BC14" w14:textId="7CD179A6" w:rsidR="00D1483C" w:rsidRDefault="00D1483C" w:rsidP="00D1483C">
      <w:pPr>
        <w:pStyle w:val="Caption"/>
        <w:keepNext/>
      </w:pPr>
      <w:r>
        <w:t xml:space="preserve">Table </w:t>
      </w:r>
      <w:r>
        <w:fldChar w:fldCharType="begin"/>
      </w:r>
      <w:r>
        <w:instrText xml:space="preserve"> SEQ Table \* ARABIC </w:instrText>
      </w:r>
      <w:r>
        <w:fldChar w:fldCharType="separate"/>
      </w:r>
      <w:r>
        <w:rPr>
          <w:noProof/>
        </w:rPr>
        <w:t>5</w:t>
      </w:r>
      <w:r>
        <w:fldChar w:fldCharType="end"/>
      </w:r>
      <w:r>
        <w:t xml:space="preserve"> - Project Gantt Chart</w:t>
      </w:r>
      <w:r w:rsidR="00830C45">
        <w:t>, created by author</w:t>
      </w:r>
    </w:p>
    <w:p w14:paraId="35AE83B2" w14:textId="36A619B6" w:rsidR="006721DA" w:rsidRDefault="00A26B6D" w:rsidP="00A26B6D">
      <w:pPr>
        <w:jc w:val="center"/>
        <w:rPr>
          <w:rFonts w:asciiTheme="majorHAnsi" w:eastAsiaTheme="majorEastAsia" w:hAnsiTheme="majorHAnsi" w:cstheme="majorBidi"/>
          <w:color w:val="2F5496" w:themeColor="accent1" w:themeShade="BF"/>
          <w:sz w:val="32"/>
          <w:szCs w:val="32"/>
        </w:rPr>
      </w:pPr>
      <w:r w:rsidRPr="00A26B6D">
        <w:drawing>
          <wp:inline distT="0" distB="0" distL="0" distR="0" wp14:anchorId="3C98887C" wp14:editId="40154516">
            <wp:extent cx="8040004" cy="5027452"/>
            <wp:effectExtent l="1270" t="0" r="635"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rot="16200000">
                      <a:off x="0" y="0"/>
                      <a:ext cx="8140308" cy="5090173"/>
                    </a:xfrm>
                    <a:prstGeom prst="rect">
                      <a:avLst/>
                    </a:prstGeom>
                  </pic:spPr>
                </pic:pic>
              </a:graphicData>
            </a:graphic>
          </wp:inline>
        </w:drawing>
      </w:r>
      <w:r w:rsidR="006721DA">
        <w:br w:type="page"/>
      </w:r>
    </w:p>
    <w:p w14:paraId="49470577" w14:textId="212464BD" w:rsidR="006721DA" w:rsidRDefault="006721DA" w:rsidP="005B74F4">
      <w:pPr>
        <w:pStyle w:val="Heading1"/>
        <w:numPr>
          <w:ilvl w:val="0"/>
          <w:numId w:val="10"/>
        </w:numPr>
      </w:pPr>
      <w:bookmarkStart w:id="67" w:name="_Toc203379513"/>
      <w:r>
        <w:lastRenderedPageBreak/>
        <w:t>Expected Outcome and Deliverance</w:t>
      </w:r>
      <w:bookmarkEnd w:id="67"/>
    </w:p>
    <w:p w14:paraId="3B5445F2" w14:textId="77777777" w:rsidR="00C67023" w:rsidRDefault="00C67023"/>
    <w:p w14:paraId="4D58FD94" w14:textId="77777777" w:rsidR="00843E5A" w:rsidRDefault="006A7091">
      <w:r>
        <w:t>At the end of this project here should be a</w:t>
      </w:r>
      <w:r w:rsidR="000248B6">
        <w:t xml:space="preserve">n upgraded VFD system. </w:t>
      </w:r>
      <w:r w:rsidR="00403C09">
        <w:t>As equipment becomes older it becomes less reliable, more likely to fail and</w:t>
      </w:r>
      <w:r w:rsidR="00843E5A">
        <w:t xml:space="preserve"> more difficult to source replacement parts.</w:t>
      </w:r>
    </w:p>
    <w:p w14:paraId="79956236" w14:textId="77777777" w:rsidR="00CA05F3" w:rsidRDefault="00843E5A">
      <w:r>
        <w:t xml:space="preserve">This upgraded system is all current VFD’s </w:t>
      </w:r>
      <w:r w:rsidR="00BB458A">
        <w:t>that are easily sourced.</w:t>
      </w:r>
      <w:r w:rsidR="00DA6808">
        <w:t xml:space="preserve"> They are programmed with a current version of software. </w:t>
      </w:r>
      <w:r w:rsidR="00B13D65">
        <w:t>Typically,</w:t>
      </w:r>
      <w:r w:rsidR="00DA6808">
        <w:t xml:space="preserve"> newer versions of software become </w:t>
      </w:r>
      <w:r w:rsidR="00B13D65">
        <w:t xml:space="preserve">easier to navigate and understand. This becomes a benefit </w:t>
      </w:r>
      <w:r w:rsidR="00F559D2">
        <w:t xml:space="preserve">in the event of </w:t>
      </w:r>
      <w:r w:rsidR="00AB6F4D">
        <w:t>a fault. In the event of a fault occurring, the aim is to get the machine back running as soon as possible. An easier to understand software package</w:t>
      </w:r>
      <w:r w:rsidR="00CA05F3">
        <w:t xml:space="preserve"> will only make this easier.</w:t>
      </w:r>
    </w:p>
    <w:p w14:paraId="0C397B55" w14:textId="7053D145" w:rsidR="006721DA" w:rsidRDefault="00CA05F3">
      <w:pPr>
        <w:rPr>
          <w:rFonts w:asciiTheme="majorHAnsi" w:eastAsiaTheme="majorEastAsia" w:hAnsiTheme="majorHAnsi" w:cstheme="majorBidi"/>
          <w:color w:val="2F5496" w:themeColor="accent1" w:themeShade="BF"/>
          <w:sz w:val="32"/>
          <w:szCs w:val="32"/>
        </w:rPr>
      </w:pPr>
      <w:r>
        <w:t>The obvious project delivery objectives are to deliver this project on time, within budget and create a profit for IAC.</w:t>
      </w:r>
      <w:r w:rsidR="0013337D">
        <w:t xml:space="preserve"> </w:t>
      </w:r>
      <w:r w:rsidR="00823D2A">
        <w:t>Typically, with these types of retrofit projects, the aim is to have the machine working as close to</w:t>
      </w:r>
      <w:r w:rsidR="00E422C0">
        <w:t xml:space="preserve"> as original as possible. For this all the VFD’s are to </w:t>
      </w:r>
      <w:r w:rsidR="00455D64">
        <w:t>be contained</w:t>
      </w:r>
      <w:r w:rsidR="00E422C0">
        <w:t xml:space="preserve"> within the electrical control panels and the </w:t>
      </w:r>
      <w:r w:rsidR="00455D64">
        <w:t xml:space="preserve">programs for the PLC and VFD’s are to be programmed in such a way as to </w:t>
      </w:r>
      <w:r w:rsidR="005C5289">
        <w:t>ensure operation of the machine is identical. This helps ensure inclusivity</w:t>
      </w:r>
      <w:r w:rsidR="00E80F2C">
        <w:t xml:space="preserve"> to all who may operate it. Older operators could find difficulty in operating newer technologies and by recreating an </w:t>
      </w:r>
      <w:r w:rsidR="00E17834">
        <w:t>existing standard operating procedure for all, this will ensure ease of use for all.</w:t>
      </w:r>
      <w:r w:rsidR="006721DA">
        <w:br w:type="page"/>
      </w:r>
    </w:p>
    <w:p w14:paraId="4C242175" w14:textId="7176A70F" w:rsidR="006721DA" w:rsidRDefault="006721DA" w:rsidP="005B74F4">
      <w:pPr>
        <w:pStyle w:val="Heading1"/>
        <w:numPr>
          <w:ilvl w:val="0"/>
          <w:numId w:val="10"/>
        </w:numPr>
      </w:pPr>
      <w:bookmarkStart w:id="68" w:name="_Toc203379514"/>
      <w:r>
        <w:lastRenderedPageBreak/>
        <w:t xml:space="preserve">Risk and Ethical </w:t>
      </w:r>
      <w:r w:rsidR="00ED3B2B">
        <w:t>Considerations</w:t>
      </w:r>
      <w:bookmarkEnd w:id="68"/>
    </w:p>
    <w:p w14:paraId="6348C9F3" w14:textId="77777777" w:rsidR="00875840" w:rsidRDefault="00875840"/>
    <w:p w14:paraId="7345856F" w14:textId="262E696F" w:rsidR="00105FD1" w:rsidRDefault="00875840">
      <w:r>
        <w:t xml:space="preserve">The risk within this project </w:t>
      </w:r>
      <w:r w:rsidR="00F60686">
        <w:t xml:space="preserve">is vast when considered. Firstly, there are the health and safety </w:t>
      </w:r>
      <w:r w:rsidR="00924D9C">
        <w:t>ethics</w:t>
      </w:r>
      <w:r w:rsidR="00AB4027">
        <w:t xml:space="preserve">. Ensuring all work is carried out in accordance with all relevant regulations is a good starter in ensuring work is carried out in a safe manner. The </w:t>
      </w:r>
      <w:r w:rsidR="00524EBA">
        <w:t>H</w:t>
      </w:r>
      <w:r w:rsidR="00AB4027">
        <w:t xml:space="preserve">ealth </w:t>
      </w:r>
      <w:r w:rsidR="00524EBA">
        <w:t xml:space="preserve">and Safety at Work </w:t>
      </w:r>
      <w:r w:rsidR="00AA3B02">
        <w:t>Ac</w:t>
      </w:r>
      <w:r w:rsidR="00524EBA">
        <w:t>t 1974</w:t>
      </w:r>
      <w:r w:rsidR="00AA3B02">
        <w:t xml:space="preserve"> is to be adhered to at all times. </w:t>
      </w:r>
      <w:r w:rsidR="00F7538A">
        <w:t xml:space="preserve">The Electricity at Work regulations 1989 </w:t>
      </w:r>
      <w:r w:rsidR="00105FD1">
        <w:t>is a key regulation when working with electricity within the work place and should also be adhered to whenever working with electricity.</w:t>
      </w:r>
    </w:p>
    <w:p w14:paraId="65673B9C" w14:textId="348D32F3" w:rsidR="0024095B" w:rsidRDefault="002E4B8B">
      <w:r>
        <w:t xml:space="preserve">When carrying out any work </w:t>
      </w:r>
      <w:r w:rsidR="00BD3264">
        <w:t>it is important that appropriate RAMS (Risk Assessment &amp; Method</w:t>
      </w:r>
      <w:r w:rsidR="00D5572B">
        <w:t xml:space="preserve"> Statement) are carried out.</w:t>
      </w:r>
      <w:r w:rsidR="00F97632">
        <w:t xml:space="preserve"> These key tools ensure a critical eye has been passed over the work to be carried out and assessed any hazards</w:t>
      </w:r>
      <w:r w:rsidR="00FD4267">
        <w:t>, as well as a clear step by step statement of the job</w:t>
      </w:r>
      <w:r w:rsidR="005F687E">
        <w:t xml:space="preserve"> to be carried out</w:t>
      </w:r>
      <w:r w:rsidR="00FD4267">
        <w:t>.</w:t>
      </w:r>
      <w:r w:rsidR="005F687E">
        <w:t xml:space="preserve"> Key tools such as risk assessment </w:t>
      </w:r>
      <w:r w:rsidR="0024095B">
        <w:t>matrices</w:t>
      </w:r>
      <w:r w:rsidR="005F687E">
        <w:t xml:space="preserve"> are used to </w:t>
      </w:r>
      <w:r w:rsidR="0024095B">
        <w:t>assess risk and ensure proper measures are taken</w:t>
      </w:r>
      <w:r w:rsidR="00C55A27">
        <w:t>, such as proper electrical isolation</w:t>
      </w:r>
      <w:r w:rsidR="0024095B">
        <w:t>.</w:t>
      </w:r>
    </w:p>
    <w:p w14:paraId="0A1782C5" w14:textId="77777777" w:rsidR="00121086" w:rsidRDefault="00C55A27">
      <w:r>
        <w:t>Risk to the project deadline could be</w:t>
      </w:r>
      <w:r w:rsidR="006D1253">
        <w:t xml:space="preserve"> improper planning and understanding.</w:t>
      </w:r>
      <w:r w:rsidR="007C1998">
        <w:t xml:space="preserve"> Software compatibility issues with new </w:t>
      </w:r>
      <w:r w:rsidR="001E306C">
        <w:t>hardware’s</w:t>
      </w:r>
      <w:r w:rsidR="007C1998">
        <w:t xml:space="preserve"> could well be an obstacle </w:t>
      </w:r>
      <w:r w:rsidR="001E306C">
        <w:t>that could occur.</w:t>
      </w:r>
    </w:p>
    <w:p w14:paraId="6C2C5423" w14:textId="3304605F" w:rsidR="006721DA" w:rsidRDefault="00121086">
      <w:pPr>
        <w:rPr>
          <w:rFonts w:asciiTheme="majorHAnsi" w:eastAsiaTheme="majorEastAsia" w:hAnsiTheme="majorHAnsi" w:cstheme="majorBidi"/>
          <w:color w:val="2F5496" w:themeColor="accent1" w:themeShade="BF"/>
          <w:sz w:val="32"/>
          <w:szCs w:val="32"/>
        </w:rPr>
      </w:pPr>
      <w:r>
        <w:t>The</w:t>
      </w:r>
      <w:r w:rsidR="00BF5A30">
        <w:t>re are</w:t>
      </w:r>
      <w:r>
        <w:t xml:space="preserve"> environmental responsibilit</w:t>
      </w:r>
      <w:r w:rsidR="00BF5A30">
        <w:t>ies</w:t>
      </w:r>
      <w:r>
        <w:t xml:space="preserve"> </w:t>
      </w:r>
      <w:r w:rsidR="00BF5A30">
        <w:t>up</w:t>
      </w:r>
      <w:r>
        <w:t>on all of us</w:t>
      </w:r>
      <w:r w:rsidR="00BF5A30">
        <w:t xml:space="preserve">. This project is no different. The chosen VFD’s </w:t>
      </w:r>
      <w:r w:rsidR="00DD6DA4">
        <w:t>energy efficiency is another key consideration to help reduce</w:t>
      </w:r>
      <w:r w:rsidR="003716AA">
        <w:t xml:space="preserve"> Sears Seating carbon footprint wherever possible</w:t>
      </w:r>
      <w:r w:rsidR="00253080">
        <w:t>. At the end of the</w:t>
      </w:r>
      <w:r w:rsidR="00EC48DD">
        <w:t xml:space="preserve"> project all scrap equipment and packaging will be properly recycled</w:t>
      </w:r>
      <w:r w:rsidR="00255184">
        <w:t>.</w:t>
      </w:r>
      <w:r w:rsidR="006721DA">
        <w:br w:type="page"/>
      </w:r>
    </w:p>
    <w:p w14:paraId="571CF6F3" w14:textId="77777777" w:rsidR="00717CBF" w:rsidRDefault="00717CBF" w:rsidP="00717CBF">
      <w:pPr>
        <w:pStyle w:val="Heading1"/>
        <w:numPr>
          <w:ilvl w:val="0"/>
          <w:numId w:val="10"/>
        </w:numPr>
      </w:pPr>
      <w:bookmarkStart w:id="69" w:name="_Toc203379516"/>
      <w:r>
        <w:lastRenderedPageBreak/>
        <w:t>Certificates</w:t>
      </w:r>
      <w:bookmarkEnd w:id="69"/>
    </w:p>
    <w:p w14:paraId="7CD29842" w14:textId="77777777" w:rsidR="00CA31AB" w:rsidRDefault="00CA31AB" w:rsidP="00CA31AB"/>
    <w:p w14:paraId="3C57DC40" w14:textId="1AF962B5" w:rsidR="00CA31AB" w:rsidRPr="00CA31AB" w:rsidRDefault="00CA31AB" w:rsidP="00CA31AB">
      <w:pPr>
        <w:pStyle w:val="Heading2"/>
        <w:numPr>
          <w:ilvl w:val="1"/>
          <w:numId w:val="10"/>
        </w:numPr>
      </w:pPr>
      <w:bookmarkStart w:id="70" w:name="_Toc203379517"/>
      <w:r>
        <w:t>Equality &amp; Diversity Briefing</w:t>
      </w:r>
      <w:bookmarkEnd w:id="70"/>
    </w:p>
    <w:p w14:paraId="4E14AFD8" w14:textId="77777777" w:rsidR="00717CBF" w:rsidRDefault="00717CBF" w:rsidP="00717CBF">
      <w:pPr>
        <w:pStyle w:val="Heading1"/>
      </w:pPr>
    </w:p>
    <w:p w14:paraId="2ED535CC" w14:textId="77777777" w:rsidR="00A06348" w:rsidRDefault="00CA31AB" w:rsidP="00A06348">
      <w:pPr>
        <w:keepNext/>
        <w:jc w:val="center"/>
      </w:pPr>
      <w:r w:rsidRPr="00CA31AB">
        <w:rPr>
          <w:noProof/>
        </w:rPr>
        <w:drawing>
          <wp:inline distT="0" distB="0" distL="0" distR="0" wp14:anchorId="04B9739B" wp14:editId="5994B742">
            <wp:extent cx="4313294" cy="611939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313294" cy="6119390"/>
                    </a:xfrm>
                    <a:prstGeom prst="rect">
                      <a:avLst/>
                    </a:prstGeom>
                  </pic:spPr>
                </pic:pic>
              </a:graphicData>
            </a:graphic>
          </wp:inline>
        </w:drawing>
      </w:r>
    </w:p>
    <w:p w14:paraId="3387B2DC" w14:textId="08051CCC" w:rsidR="00196ED6" w:rsidRDefault="00A06348" w:rsidP="00FB4151">
      <w:pPr>
        <w:pStyle w:val="Caption"/>
        <w:jc w:val="center"/>
      </w:pPr>
      <w:r>
        <w:t xml:space="preserve">Figure </w:t>
      </w:r>
      <w:r>
        <w:fldChar w:fldCharType="begin"/>
      </w:r>
      <w:r>
        <w:instrText xml:space="preserve"> SEQ Figure \* ARABIC </w:instrText>
      </w:r>
      <w:r>
        <w:fldChar w:fldCharType="separate"/>
      </w:r>
      <w:r>
        <w:rPr>
          <w:noProof/>
        </w:rPr>
        <w:t>7</w:t>
      </w:r>
      <w:r>
        <w:fldChar w:fldCharType="end"/>
      </w:r>
      <w:r>
        <w:t xml:space="preserve"> - Equality &amp; Diversity Briefing Certificate</w:t>
      </w:r>
    </w:p>
    <w:p w14:paraId="3A50D36F" w14:textId="77777777" w:rsidR="00196ED6" w:rsidRDefault="00196ED6" w:rsidP="00CA31AB">
      <w:pPr>
        <w:pStyle w:val="Heading2"/>
        <w:jc w:val="center"/>
      </w:pPr>
    </w:p>
    <w:p w14:paraId="5BA25EFA" w14:textId="77777777" w:rsidR="00196ED6" w:rsidRDefault="00196ED6" w:rsidP="00196ED6"/>
    <w:p w14:paraId="6A1A8CF3" w14:textId="77777777" w:rsidR="00196ED6" w:rsidRDefault="00196ED6" w:rsidP="00196ED6"/>
    <w:p w14:paraId="2BD50772" w14:textId="77777777" w:rsidR="00196ED6" w:rsidRDefault="00196ED6" w:rsidP="00196ED6"/>
    <w:p w14:paraId="4EE0ECAA" w14:textId="77777777" w:rsidR="00196ED6" w:rsidRDefault="00196ED6" w:rsidP="00196ED6"/>
    <w:p w14:paraId="3BC0D507" w14:textId="27807C9A" w:rsidR="00196ED6" w:rsidRDefault="00196ED6" w:rsidP="00196ED6">
      <w:pPr>
        <w:pStyle w:val="Heading2"/>
        <w:numPr>
          <w:ilvl w:val="1"/>
          <w:numId w:val="10"/>
        </w:numPr>
      </w:pPr>
      <w:bookmarkStart w:id="71" w:name="_Toc203379518"/>
      <w:r>
        <w:t>Prevent</w:t>
      </w:r>
      <w:bookmarkEnd w:id="71"/>
    </w:p>
    <w:p w14:paraId="22F2AD54" w14:textId="77777777" w:rsidR="00B501E3" w:rsidRPr="00B501E3" w:rsidRDefault="00B501E3" w:rsidP="00B501E3"/>
    <w:p w14:paraId="4AE20CF1" w14:textId="77777777" w:rsidR="00A06348" w:rsidRDefault="00196ED6" w:rsidP="00A06348">
      <w:pPr>
        <w:keepNext/>
        <w:jc w:val="center"/>
      </w:pPr>
      <w:r w:rsidRPr="00196ED6">
        <w:rPr>
          <w:noProof/>
        </w:rPr>
        <w:drawing>
          <wp:inline distT="0" distB="0" distL="0" distR="0" wp14:anchorId="09CF63E8" wp14:editId="743879EB">
            <wp:extent cx="4320914" cy="6111770"/>
            <wp:effectExtent l="0" t="0" r="381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320914" cy="6111770"/>
                    </a:xfrm>
                    <a:prstGeom prst="rect">
                      <a:avLst/>
                    </a:prstGeom>
                  </pic:spPr>
                </pic:pic>
              </a:graphicData>
            </a:graphic>
          </wp:inline>
        </w:drawing>
      </w:r>
    </w:p>
    <w:p w14:paraId="5D1757F5" w14:textId="64FD7FD7" w:rsidR="00A06348" w:rsidRDefault="00A06348" w:rsidP="00FB4151">
      <w:pPr>
        <w:pStyle w:val="Caption"/>
        <w:jc w:val="center"/>
      </w:pPr>
      <w:r>
        <w:t xml:space="preserve">Figure </w:t>
      </w:r>
      <w:r>
        <w:fldChar w:fldCharType="begin"/>
      </w:r>
      <w:r>
        <w:instrText xml:space="preserve"> SEQ Figure \* ARABIC </w:instrText>
      </w:r>
      <w:r>
        <w:fldChar w:fldCharType="separate"/>
      </w:r>
      <w:r>
        <w:rPr>
          <w:noProof/>
        </w:rPr>
        <w:t>8</w:t>
      </w:r>
      <w:r>
        <w:fldChar w:fldCharType="end"/>
      </w:r>
      <w:r>
        <w:t xml:space="preserve"> - Prevent Certificate</w:t>
      </w:r>
    </w:p>
    <w:p w14:paraId="6C9E9C63" w14:textId="77777777" w:rsidR="00824325" w:rsidRDefault="00A4795A" w:rsidP="00824325">
      <w:pPr>
        <w:pStyle w:val="Heading1"/>
        <w:numPr>
          <w:ilvl w:val="0"/>
          <w:numId w:val="10"/>
        </w:numPr>
      </w:pPr>
      <w:r>
        <w:br w:type="page"/>
      </w:r>
      <w:bookmarkStart w:id="72" w:name="_Toc203379515"/>
      <w:r w:rsidR="00824325">
        <w:lastRenderedPageBreak/>
        <w:t>Conclusion</w:t>
      </w:r>
      <w:bookmarkEnd w:id="72"/>
    </w:p>
    <w:p w14:paraId="1BE27F2C" w14:textId="77777777" w:rsidR="00824325" w:rsidRDefault="00824325" w:rsidP="00824325"/>
    <w:p w14:paraId="5B35828A" w14:textId="77777777" w:rsidR="00824325" w:rsidRDefault="00824325" w:rsidP="00824325">
      <w:r>
        <w:t>The proposed project is a critical step in improving energy efficiency. It also ensures reliability when it comes to production. Improving a process to run with modern industry standards is a key step in reliability. Thorough planning, risk assessments and the adherence to ethical and safety guidelines helps to ensure this project will run on time, safely and to proper standards. This project aims to deliver a good standard of upgrade at minimal disruption to existing plant operation at Sears Seating.</w:t>
      </w:r>
    </w:p>
    <w:p w14:paraId="2EDDD3E2" w14:textId="121F5E75" w:rsidR="00824325" w:rsidRDefault="00824325" w:rsidP="00824325">
      <w:r>
        <w:t xml:space="preserve">Resources at IAC such as the qualified personnel and factory test facilities allow significant understanding and suitable test procedures to be carried out. By careful considerations of ethics and inclusion a fair and appropriate solution can be found that looks to include all. </w:t>
      </w:r>
    </w:p>
    <w:p w14:paraId="3E032101" w14:textId="4B8ED38B" w:rsidR="00A4795A" w:rsidRDefault="00824325" w:rsidP="00824325">
      <w:r>
        <w:br w:type="page"/>
      </w:r>
    </w:p>
    <w:bookmarkStart w:id="73" w:name="_Toc203379519" w:displacedByCustomXml="next"/>
    <w:sdt>
      <w:sdtPr>
        <w:rPr>
          <w:rFonts w:asciiTheme="minorHAnsi" w:eastAsiaTheme="minorHAnsi" w:hAnsiTheme="minorHAnsi" w:cstheme="minorBidi"/>
          <w:color w:val="auto"/>
          <w:sz w:val="24"/>
          <w:szCs w:val="22"/>
        </w:rPr>
        <w:id w:val="1210456942"/>
        <w:docPartObj>
          <w:docPartGallery w:val="Bibliographies"/>
          <w:docPartUnique/>
        </w:docPartObj>
      </w:sdtPr>
      <w:sdtEndPr/>
      <w:sdtContent>
        <w:p w14:paraId="213ED495" w14:textId="14C0F912" w:rsidR="00D426B0" w:rsidRDefault="006721DA" w:rsidP="006721DA">
          <w:pPr>
            <w:pStyle w:val="Heading1"/>
            <w:numPr>
              <w:ilvl w:val="0"/>
              <w:numId w:val="10"/>
            </w:numPr>
          </w:pPr>
          <w:r>
            <w:t>R</w:t>
          </w:r>
          <w:r w:rsidR="00D426B0">
            <w:t>eferences</w:t>
          </w:r>
          <w:bookmarkEnd w:id="73"/>
        </w:p>
        <w:sdt>
          <w:sdtPr>
            <w:id w:val="-573587230"/>
            <w:bibliography/>
          </w:sdtPr>
          <w:sdtEndPr/>
          <w:sdtContent>
            <w:p w14:paraId="22F08B51" w14:textId="77777777" w:rsidR="007132AB" w:rsidRDefault="00D426B0">
              <w:pPr>
                <w:rPr>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82"/>
              </w:tblGrid>
              <w:tr w:rsidR="007132AB" w14:paraId="2A67306C" w14:textId="77777777">
                <w:trPr>
                  <w:divId w:val="1042361296"/>
                  <w:tblCellSpacing w:w="15" w:type="dxa"/>
                </w:trPr>
                <w:tc>
                  <w:tcPr>
                    <w:tcW w:w="50" w:type="pct"/>
                    <w:hideMark/>
                  </w:tcPr>
                  <w:p w14:paraId="6904B289" w14:textId="0F7BFEF4" w:rsidR="007132AB" w:rsidRDefault="007132AB">
                    <w:pPr>
                      <w:pStyle w:val="Bibliography"/>
                      <w:rPr>
                        <w:noProof/>
                        <w:szCs w:val="24"/>
                      </w:rPr>
                    </w:pPr>
                    <w:r>
                      <w:rPr>
                        <w:noProof/>
                      </w:rPr>
                      <w:t xml:space="preserve">[1] </w:t>
                    </w:r>
                  </w:p>
                </w:tc>
                <w:tc>
                  <w:tcPr>
                    <w:tcW w:w="0" w:type="auto"/>
                    <w:hideMark/>
                  </w:tcPr>
                  <w:p w14:paraId="74423138" w14:textId="77777777" w:rsidR="007132AB" w:rsidRDefault="007132AB">
                    <w:pPr>
                      <w:pStyle w:val="Bibliography"/>
                      <w:rPr>
                        <w:noProof/>
                      </w:rPr>
                    </w:pPr>
                    <w:r>
                      <w:rPr>
                        <w:noProof/>
                      </w:rPr>
                      <w:t>projectmanager, “www.projectmanager.com,” [Online]. Available: https://www.projectmanager.com/blog/risk-management-process-steps. [Accessed 25 06 2025].</w:t>
                    </w:r>
                  </w:p>
                </w:tc>
              </w:tr>
              <w:tr w:rsidR="007132AB" w14:paraId="7DD1E04A" w14:textId="77777777">
                <w:trPr>
                  <w:divId w:val="1042361296"/>
                  <w:tblCellSpacing w:w="15" w:type="dxa"/>
                </w:trPr>
                <w:tc>
                  <w:tcPr>
                    <w:tcW w:w="50" w:type="pct"/>
                    <w:hideMark/>
                  </w:tcPr>
                  <w:p w14:paraId="53B97B78" w14:textId="77777777" w:rsidR="007132AB" w:rsidRDefault="007132AB">
                    <w:pPr>
                      <w:pStyle w:val="Bibliography"/>
                      <w:rPr>
                        <w:noProof/>
                      </w:rPr>
                    </w:pPr>
                    <w:r>
                      <w:rPr>
                        <w:noProof/>
                      </w:rPr>
                      <w:t xml:space="preserve">[2] </w:t>
                    </w:r>
                  </w:p>
                </w:tc>
                <w:tc>
                  <w:tcPr>
                    <w:tcW w:w="0" w:type="auto"/>
                    <w:hideMark/>
                  </w:tcPr>
                  <w:p w14:paraId="0DC29B70" w14:textId="77777777" w:rsidR="007132AB" w:rsidRDefault="007132AB">
                    <w:pPr>
                      <w:pStyle w:val="Bibliography"/>
                      <w:rPr>
                        <w:noProof/>
                      </w:rPr>
                    </w:pPr>
                    <w:r>
                      <w:rPr>
                        <w:noProof/>
                      </w:rPr>
                      <w:t>APM, “www.apm.org.u,” [Online]. Available: https://www.apm.org.uk/resources/what-is-project-management/what-is-diversity-and-inclusion-in-project-management/. [Accessed 25 06 2025].</w:t>
                    </w:r>
                  </w:p>
                </w:tc>
              </w:tr>
              <w:tr w:rsidR="007132AB" w14:paraId="3FAD5CAD" w14:textId="77777777">
                <w:trPr>
                  <w:divId w:val="1042361296"/>
                  <w:tblCellSpacing w:w="15" w:type="dxa"/>
                </w:trPr>
                <w:tc>
                  <w:tcPr>
                    <w:tcW w:w="50" w:type="pct"/>
                    <w:hideMark/>
                  </w:tcPr>
                  <w:p w14:paraId="77967775" w14:textId="77777777" w:rsidR="007132AB" w:rsidRDefault="007132AB">
                    <w:pPr>
                      <w:pStyle w:val="Bibliography"/>
                      <w:rPr>
                        <w:noProof/>
                      </w:rPr>
                    </w:pPr>
                    <w:r>
                      <w:rPr>
                        <w:noProof/>
                      </w:rPr>
                      <w:t xml:space="preserve">[3] </w:t>
                    </w:r>
                  </w:p>
                </w:tc>
                <w:tc>
                  <w:tcPr>
                    <w:tcW w:w="0" w:type="auto"/>
                    <w:hideMark/>
                  </w:tcPr>
                  <w:p w14:paraId="6271B804" w14:textId="77777777" w:rsidR="007132AB" w:rsidRDefault="007132AB">
                    <w:pPr>
                      <w:pStyle w:val="Bibliography"/>
                      <w:rPr>
                        <w:noProof/>
                      </w:rPr>
                    </w:pPr>
                    <w:r>
                      <w:rPr>
                        <w:noProof/>
                      </w:rPr>
                      <w:t>APM, “www.apm.org.uk,” [Online]. Available: https://www.apm.org.uk/blog/how-we-make-gender-equality-in-projects-a-sustainable-goal/. [Accessed 25 06 2025].</w:t>
                    </w:r>
                  </w:p>
                </w:tc>
              </w:tr>
              <w:tr w:rsidR="007132AB" w14:paraId="075BFB2F" w14:textId="77777777">
                <w:trPr>
                  <w:divId w:val="1042361296"/>
                  <w:tblCellSpacing w:w="15" w:type="dxa"/>
                </w:trPr>
                <w:tc>
                  <w:tcPr>
                    <w:tcW w:w="50" w:type="pct"/>
                    <w:hideMark/>
                  </w:tcPr>
                  <w:p w14:paraId="78C92FE9" w14:textId="77777777" w:rsidR="007132AB" w:rsidRDefault="007132AB">
                    <w:pPr>
                      <w:pStyle w:val="Bibliography"/>
                      <w:rPr>
                        <w:noProof/>
                      </w:rPr>
                    </w:pPr>
                    <w:r>
                      <w:rPr>
                        <w:noProof/>
                      </w:rPr>
                      <w:t xml:space="preserve">[4] </w:t>
                    </w:r>
                  </w:p>
                </w:tc>
                <w:tc>
                  <w:tcPr>
                    <w:tcW w:w="0" w:type="auto"/>
                    <w:hideMark/>
                  </w:tcPr>
                  <w:p w14:paraId="59400065" w14:textId="77777777" w:rsidR="007132AB" w:rsidRDefault="007132AB">
                    <w:pPr>
                      <w:pStyle w:val="Bibliography"/>
                      <w:rPr>
                        <w:noProof/>
                      </w:rPr>
                    </w:pPr>
                    <w:r>
                      <w:rPr>
                        <w:noProof/>
                      </w:rPr>
                      <w:t>APM, “www.apm.org.uk,” [Online]. Available: https://www.apm.org.uk/news/promoting-a-sense-of-belonging-and-inclusion-in-project-management/. [Accessed 25 06 2025].</w:t>
                    </w:r>
                  </w:p>
                </w:tc>
              </w:tr>
              <w:tr w:rsidR="007132AB" w14:paraId="20FDC6AF" w14:textId="77777777">
                <w:trPr>
                  <w:divId w:val="1042361296"/>
                  <w:tblCellSpacing w:w="15" w:type="dxa"/>
                </w:trPr>
                <w:tc>
                  <w:tcPr>
                    <w:tcW w:w="50" w:type="pct"/>
                    <w:hideMark/>
                  </w:tcPr>
                  <w:p w14:paraId="6EC00167" w14:textId="77777777" w:rsidR="007132AB" w:rsidRDefault="007132AB">
                    <w:pPr>
                      <w:pStyle w:val="Bibliography"/>
                      <w:rPr>
                        <w:noProof/>
                      </w:rPr>
                    </w:pPr>
                    <w:r>
                      <w:rPr>
                        <w:noProof/>
                      </w:rPr>
                      <w:t xml:space="preserve">[5] </w:t>
                    </w:r>
                  </w:p>
                </w:tc>
                <w:tc>
                  <w:tcPr>
                    <w:tcW w:w="0" w:type="auto"/>
                    <w:hideMark/>
                  </w:tcPr>
                  <w:p w14:paraId="5702C99F" w14:textId="77777777" w:rsidR="007132AB" w:rsidRDefault="007132AB">
                    <w:pPr>
                      <w:pStyle w:val="Bibliography"/>
                      <w:rPr>
                        <w:noProof/>
                      </w:rPr>
                    </w:pPr>
                    <w:r>
                      <w:rPr>
                        <w:noProof/>
                      </w:rPr>
                      <w:t>projectwizards, “www.projectwizards.net,” [Online]. Available: https://www.projectwizards.net/en/blog/2023/04/diversity-and-inclusion. [Accessed 25 06 2025].</w:t>
                    </w:r>
                  </w:p>
                </w:tc>
              </w:tr>
            </w:tbl>
            <w:p w14:paraId="42BBECF5" w14:textId="77777777" w:rsidR="007132AB" w:rsidRDefault="007132AB">
              <w:pPr>
                <w:divId w:val="1042361296"/>
                <w:rPr>
                  <w:rFonts w:eastAsia="Times New Roman"/>
                  <w:noProof/>
                </w:rPr>
              </w:pPr>
            </w:p>
            <w:p w14:paraId="026E1666" w14:textId="6C59CBDB" w:rsidR="00D426B0" w:rsidRDefault="00D426B0">
              <w:r>
                <w:rPr>
                  <w:b/>
                  <w:bCs/>
                  <w:noProof/>
                </w:rPr>
                <w:fldChar w:fldCharType="end"/>
              </w:r>
            </w:p>
          </w:sdtContent>
        </w:sdt>
      </w:sdtContent>
    </w:sdt>
    <w:p w14:paraId="2A8A2457" w14:textId="7ADA3C0E" w:rsidR="0046477D" w:rsidRDefault="0046477D"/>
    <w:p w14:paraId="6219FD54" w14:textId="7BE3189B" w:rsidR="0046477D" w:rsidRDefault="0046477D"/>
    <w:p w14:paraId="50BA510E" w14:textId="428A5991" w:rsidR="0046477D" w:rsidRDefault="0046477D"/>
    <w:p w14:paraId="3E7B74A7" w14:textId="3D230369" w:rsidR="00B5099F" w:rsidRPr="00B5099F" w:rsidRDefault="00B5099F" w:rsidP="00325086"/>
    <w:sectPr w:rsidR="00B5099F" w:rsidRPr="00B5099F" w:rsidSect="00CA114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64898C" w14:textId="77777777" w:rsidR="002F3785" w:rsidRDefault="002F3785" w:rsidP="00CA1140">
      <w:pPr>
        <w:spacing w:after="0" w:line="240" w:lineRule="auto"/>
      </w:pPr>
      <w:r>
        <w:separator/>
      </w:r>
    </w:p>
  </w:endnote>
  <w:endnote w:type="continuationSeparator" w:id="0">
    <w:p w14:paraId="211ACCE6" w14:textId="77777777" w:rsidR="002F3785" w:rsidRDefault="002F3785" w:rsidP="00CA11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1008589"/>
      <w:docPartObj>
        <w:docPartGallery w:val="Page Numbers (Bottom of Page)"/>
        <w:docPartUnique/>
      </w:docPartObj>
    </w:sdtPr>
    <w:sdtEndPr>
      <w:rPr>
        <w:color w:val="7F7F7F" w:themeColor="background1" w:themeShade="7F"/>
        <w:spacing w:val="60"/>
      </w:rPr>
    </w:sdtEndPr>
    <w:sdtContent>
      <w:p w14:paraId="1D02EE29" w14:textId="411A57C5" w:rsidR="00CA1140" w:rsidRDefault="00CA1140" w:rsidP="00BE0493">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25972F9" w14:textId="77777777" w:rsidR="00CA1140" w:rsidRDefault="00CA11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F881CE" w14:textId="77777777" w:rsidR="002F3785" w:rsidRDefault="002F3785" w:rsidP="00CA1140">
      <w:pPr>
        <w:spacing w:after="0" w:line="240" w:lineRule="auto"/>
      </w:pPr>
      <w:r>
        <w:separator/>
      </w:r>
    </w:p>
  </w:footnote>
  <w:footnote w:type="continuationSeparator" w:id="0">
    <w:p w14:paraId="79E776BD" w14:textId="77777777" w:rsidR="002F3785" w:rsidRDefault="002F3785" w:rsidP="00CA11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C43993" w14:textId="01AEFB12" w:rsidR="00824806" w:rsidRPr="00824806" w:rsidRDefault="00CF7B40" w:rsidP="001F1E4B">
    <w:pPr>
      <w:pStyle w:val="Header"/>
      <w:rPr>
        <w:lang w:val="en-US"/>
      </w:rPr>
    </w:pPr>
    <w:r>
      <w:rPr>
        <w:lang w:val="en-US"/>
      </w:rPr>
      <w:t xml:space="preserve">Engineering &amp; </w:t>
    </w:r>
    <w:r w:rsidR="008A2DEE">
      <w:rPr>
        <w:lang w:val="en-US"/>
      </w:rPr>
      <w:t>Project Management</w:t>
    </w:r>
    <w:r w:rsidR="001F1E4B" w:rsidRPr="001F1E4B">
      <w:rPr>
        <w:lang w:val="en-US"/>
      </w:rPr>
      <w:ptab w:relativeTo="margin" w:alignment="center" w:leader="none"/>
    </w:r>
    <w:r w:rsidR="00D84BED">
      <w:rPr>
        <w:lang w:val="en-US"/>
      </w:rPr>
      <w:t>UWTSD</w:t>
    </w:r>
    <w:r w:rsidR="001F1E4B" w:rsidRPr="001F1E4B">
      <w:rPr>
        <w:lang w:val="en-US"/>
      </w:rPr>
      <w:ptab w:relativeTo="margin" w:alignment="right" w:leader="none"/>
    </w:r>
    <w:r w:rsidR="00D84BED">
      <w:rPr>
        <w:lang w:val="en-US"/>
      </w:rPr>
      <w:t>2405526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615D6E"/>
    <w:multiLevelType w:val="multilevel"/>
    <w:tmpl w:val="29ECB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49019D"/>
    <w:multiLevelType w:val="multilevel"/>
    <w:tmpl w:val="1A801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B91C08"/>
    <w:multiLevelType w:val="multilevel"/>
    <w:tmpl w:val="0AD4B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FF405E"/>
    <w:multiLevelType w:val="multilevel"/>
    <w:tmpl w:val="4A0C4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ED1D8F"/>
    <w:multiLevelType w:val="multilevel"/>
    <w:tmpl w:val="7472B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D84301"/>
    <w:multiLevelType w:val="hybridMultilevel"/>
    <w:tmpl w:val="08B67674"/>
    <w:lvl w:ilvl="0" w:tplc="0ED2E120">
      <w:start w:val="1"/>
      <w:numFmt w:val="decimal"/>
      <w:lvlText w:val="%1."/>
      <w:lvlJc w:val="left"/>
      <w:pPr>
        <w:ind w:left="720" w:hanging="360"/>
      </w:pPr>
      <w:rPr>
        <w:rFonts w:eastAsiaTheme="minorHAnsi"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C9F5442"/>
    <w:multiLevelType w:val="multilevel"/>
    <w:tmpl w:val="68528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6BB460B"/>
    <w:multiLevelType w:val="multilevel"/>
    <w:tmpl w:val="AED0E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13514D5"/>
    <w:multiLevelType w:val="multilevel"/>
    <w:tmpl w:val="CCD0D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1B012FF"/>
    <w:multiLevelType w:val="multilevel"/>
    <w:tmpl w:val="F1363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6152228"/>
    <w:multiLevelType w:val="hybridMultilevel"/>
    <w:tmpl w:val="08449236"/>
    <w:lvl w:ilvl="0" w:tplc="08090001">
      <w:start w:val="1"/>
      <w:numFmt w:val="bullet"/>
      <w:lvlText w:val=""/>
      <w:lvlJc w:val="left"/>
      <w:pPr>
        <w:ind w:left="824" w:hanging="360"/>
      </w:pPr>
      <w:rPr>
        <w:rFonts w:ascii="Symbol" w:hAnsi="Symbol" w:hint="default"/>
      </w:rPr>
    </w:lvl>
    <w:lvl w:ilvl="1" w:tplc="08090003" w:tentative="1">
      <w:start w:val="1"/>
      <w:numFmt w:val="bullet"/>
      <w:lvlText w:val="o"/>
      <w:lvlJc w:val="left"/>
      <w:pPr>
        <w:ind w:left="1544" w:hanging="360"/>
      </w:pPr>
      <w:rPr>
        <w:rFonts w:ascii="Courier New" w:hAnsi="Courier New" w:cs="Courier New" w:hint="default"/>
      </w:rPr>
    </w:lvl>
    <w:lvl w:ilvl="2" w:tplc="08090005" w:tentative="1">
      <w:start w:val="1"/>
      <w:numFmt w:val="bullet"/>
      <w:lvlText w:val=""/>
      <w:lvlJc w:val="left"/>
      <w:pPr>
        <w:ind w:left="2264" w:hanging="360"/>
      </w:pPr>
      <w:rPr>
        <w:rFonts w:ascii="Wingdings" w:hAnsi="Wingdings" w:hint="default"/>
      </w:rPr>
    </w:lvl>
    <w:lvl w:ilvl="3" w:tplc="08090001" w:tentative="1">
      <w:start w:val="1"/>
      <w:numFmt w:val="bullet"/>
      <w:lvlText w:val=""/>
      <w:lvlJc w:val="left"/>
      <w:pPr>
        <w:ind w:left="2984" w:hanging="360"/>
      </w:pPr>
      <w:rPr>
        <w:rFonts w:ascii="Symbol" w:hAnsi="Symbol" w:hint="default"/>
      </w:rPr>
    </w:lvl>
    <w:lvl w:ilvl="4" w:tplc="08090003" w:tentative="1">
      <w:start w:val="1"/>
      <w:numFmt w:val="bullet"/>
      <w:lvlText w:val="o"/>
      <w:lvlJc w:val="left"/>
      <w:pPr>
        <w:ind w:left="3704" w:hanging="360"/>
      </w:pPr>
      <w:rPr>
        <w:rFonts w:ascii="Courier New" w:hAnsi="Courier New" w:cs="Courier New" w:hint="default"/>
      </w:rPr>
    </w:lvl>
    <w:lvl w:ilvl="5" w:tplc="08090005" w:tentative="1">
      <w:start w:val="1"/>
      <w:numFmt w:val="bullet"/>
      <w:lvlText w:val=""/>
      <w:lvlJc w:val="left"/>
      <w:pPr>
        <w:ind w:left="4424" w:hanging="360"/>
      </w:pPr>
      <w:rPr>
        <w:rFonts w:ascii="Wingdings" w:hAnsi="Wingdings" w:hint="default"/>
      </w:rPr>
    </w:lvl>
    <w:lvl w:ilvl="6" w:tplc="08090001" w:tentative="1">
      <w:start w:val="1"/>
      <w:numFmt w:val="bullet"/>
      <w:lvlText w:val=""/>
      <w:lvlJc w:val="left"/>
      <w:pPr>
        <w:ind w:left="5144" w:hanging="360"/>
      </w:pPr>
      <w:rPr>
        <w:rFonts w:ascii="Symbol" w:hAnsi="Symbol" w:hint="default"/>
      </w:rPr>
    </w:lvl>
    <w:lvl w:ilvl="7" w:tplc="08090003" w:tentative="1">
      <w:start w:val="1"/>
      <w:numFmt w:val="bullet"/>
      <w:lvlText w:val="o"/>
      <w:lvlJc w:val="left"/>
      <w:pPr>
        <w:ind w:left="5864" w:hanging="360"/>
      </w:pPr>
      <w:rPr>
        <w:rFonts w:ascii="Courier New" w:hAnsi="Courier New" w:cs="Courier New" w:hint="default"/>
      </w:rPr>
    </w:lvl>
    <w:lvl w:ilvl="8" w:tplc="08090005" w:tentative="1">
      <w:start w:val="1"/>
      <w:numFmt w:val="bullet"/>
      <w:lvlText w:val=""/>
      <w:lvlJc w:val="left"/>
      <w:pPr>
        <w:ind w:left="6584" w:hanging="360"/>
      </w:pPr>
      <w:rPr>
        <w:rFonts w:ascii="Wingdings" w:hAnsi="Wingdings" w:hint="default"/>
      </w:rPr>
    </w:lvl>
  </w:abstractNum>
  <w:abstractNum w:abstractNumId="11" w15:restartNumberingAfterBreak="0">
    <w:nsid w:val="612C1D22"/>
    <w:multiLevelType w:val="multilevel"/>
    <w:tmpl w:val="9208B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39E75B4"/>
    <w:multiLevelType w:val="multilevel"/>
    <w:tmpl w:val="A2D41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68078A5"/>
    <w:multiLevelType w:val="multilevel"/>
    <w:tmpl w:val="5F1E5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789410B"/>
    <w:multiLevelType w:val="multilevel"/>
    <w:tmpl w:val="EB6E68CE"/>
    <w:lvl w:ilvl="0">
      <w:start w:val="1"/>
      <w:numFmt w:val="decimal"/>
      <w:lvlText w:val="%1."/>
      <w:lvlJc w:val="left"/>
      <w:pPr>
        <w:ind w:left="360" w:hanging="360"/>
      </w:pPr>
      <w:rPr>
        <w:rFonts w:eastAsiaTheme="minorHAnsi" w:hint="default"/>
      </w:rPr>
    </w:lvl>
    <w:lvl w:ilvl="1">
      <w:start w:val="1"/>
      <w:numFmt w:val="decimal"/>
      <w:isLgl/>
      <w:lvlText w:val="%1.%2."/>
      <w:lvlJc w:val="left"/>
      <w:pPr>
        <w:ind w:left="720" w:hanging="720"/>
      </w:pPr>
      <w:rPr>
        <w:rFonts w:hint="default"/>
        <w:b w:val="0"/>
        <w:bCs w:val="0"/>
      </w:rPr>
    </w:lvl>
    <w:lvl w:ilvl="2">
      <w:start w:val="1"/>
      <w:numFmt w:val="decimal"/>
      <w:isLgl/>
      <w:lvlText w:val="%1.%2.%3."/>
      <w:lvlJc w:val="left"/>
      <w:pPr>
        <w:ind w:left="720" w:hanging="720"/>
      </w:pPr>
      <w:rPr>
        <w:rFonts w:hint="default"/>
        <w:sz w:val="24"/>
        <w:szCs w:val="22"/>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5" w15:restartNumberingAfterBreak="0">
    <w:nsid w:val="6DFF2B5F"/>
    <w:multiLevelType w:val="multilevel"/>
    <w:tmpl w:val="52FCF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41B0B88"/>
    <w:multiLevelType w:val="multilevel"/>
    <w:tmpl w:val="33083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85F2E5E"/>
    <w:multiLevelType w:val="hybridMultilevel"/>
    <w:tmpl w:val="FD3EB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9C07B12"/>
    <w:multiLevelType w:val="multilevel"/>
    <w:tmpl w:val="6DB2C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A986992"/>
    <w:multiLevelType w:val="multilevel"/>
    <w:tmpl w:val="81E22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AAB54F2"/>
    <w:multiLevelType w:val="multilevel"/>
    <w:tmpl w:val="3594D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EAC703F"/>
    <w:multiLevelType w:val="multilevel"/>
    <w:tmpl w:val="C3F2A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8"/>
  </w:num>
  <w:num w:numId="3">
    <w:abstractNumId w:val="4"/>
  </w:num>
  <w:num w:numId="4">
    <w:abstractNumId w:val="0"/>
  </w:num>
  <w:num w:numId="5">
    <w:abstractNumId w:val="21"/>
  </w:num>
  <w:num w:numId="6">
    <w:abstractNumId w:val="11"/>
  </w:num>
  <w:num w:numId="7">
    <w:abstractNumId w:val="19"/>
  </w:num>
  <w:num w:numId="8">
    <w:abstractNumId w:val="12"/>
  </w:num>
  <w:num w:numId="9">
    <w:abstractNumId w:val="5"/>
  </w:num>
  <w:num w:numId="10">
    <w:abstractNumId w:val="14"/>
  </w:num>
  <w:num w:numId="11">
    <w:abstractNumId w:val="1"/>
  </w:num>
  <w:num w:numId="12">
    <w:abstractNumId w:val="15"/>
  </w:num>
  <w:num w:numId="13">
    <w:abstractNumId w:val="2"/>
  </w:num>
  <w:num w:numId="14">
    <w:abstractNumId w:val="16"/>
  </w:num>
  <w:num w:numId="15">
    <w:abstractNumId w:val="9"/>
  </w:num>
  <w:num w:numId="16">
    <w:abstractNumId w:val="13"/>
  </w:num>
  <w:num w:numId="17">
    <w:abstractNumId w:val="18"/>
  </w:num>
  <w:num w:numId="18">
    <w:abstractNumId w:val="6"/>
  </w:num>
  <w:num w:numId="19">
    <w:abstractNumId w:val="20"/>
  </w:num>
  <w:num w:numId="20">
    <w:abstractNumId w:val="3"/>
  </w:num>
  <w:num w:numId="21">
    <w:abstractNumId w:val="7"/>
  </w:num>
  <w:num w:numId="2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2F07"/>
    <w:rsid w:val="0000042F"/>
    <w:rsid w:val="0000156E"/>
    <w:rsid w:val="0000262E"/>
    <w:rsid w:val="00002F46"/>
    <w:rsid w:val="000032DE"/>
    <w:rsid w:val="00005D45"/>
    <w:rsid w:val="0000681F"/>
    <w:rsid w:val="00006EC1"/>
    <w:rsid w:val="00010225"/>
    <w:rsid w:val="000110D2"/>
    <w:rsid w:val="00011576"/>
    <w:rsid w:val="0001596E"/>
    <w:rsid w:val="00016146"/>
    <w:rsid w:val="0001792B"/>
    <w:rsid w:val="0002247E"/>
    <w:rsid w:val="0002316D"/>
    <w:rsid w:val="000231D3"/>
    <w:rsid w:val="00023DFF"/>
    <w:rsid w:val="00024735"/>
    <w:rsid w:val="000248B6"/>
    <w:rsid w:val="00024D27"/>
    <w:rsid w:val="00027C6A"/>
    <w:rsid w:val="00032015"/>
    <w:rsid w:val="0003283B"/>
    <w:rsid w:val="00032C61"/>
    <w:rsid w:val="0003476F"/>
    <w:rsid w:val="00034A74"/>
    <w:rsid w:val="00034B2B"/>
    <w:rsid w:val="00035342"/>
    <w:rsid w:val="0003631D"/>
    <w:rsid w:val="00041482"/>
    <w:rsid w:val="00044140"/>
    <w:rsid w:val="0004656A"/>
    <w:rsid w:val="00047F73"/>
    <w:rsid w:val="000506BF"/>
    <w:rsid w:val="000511C8"/>
    <w:rsid w:val="0005542B"/>
    <w:rsid w:val="000562C2"/>
    <w:rsid w:val="00060D34"/>
    <w:rsid w:val="000616EE"/>
    <w:rsid w:val="0006187E"/>
    <w:rsid w:val="00062055"/>
    <w:rsid w:val="00062638"/>
    <w:rsid w:val="00062B96"/>
    <w:rsid w:val="0006322D"/>
    <w:rsid w:val="00063E97"/>
    <w:rsid w:val="00073EDB"/>
    <w:rsid w:val="00073F0C"/>
    <w:rsid w:val="00076057"/>
    <w:rsid w:val="000807BE"/>
    <w:rsid w:val="00081D62"/>
    <w:rsid w:val="00083C11"/>
    <w:rsid w:val="000841E3"/>
    <w:rsid w:val="00086845"/>
    <w:rsid w:val="0008700C"/>
    <w:rsid w:val="000878AB"/>
    <w:rsid w:val="0009116E"/>
    <w:rsid w:val="000924AA"/>
    <w:rsid w:val="000949CA"/>
    <w:rsid w:val="00095524"/>
    <w:rsid w:val="000956B9"/>
    <w:rsid w:val="00096687"/>
    <w:rsid w:val="00097014"/>
    <w:rsid w:val="000A0700"/>
    <w:rsid w:val="000A07D7"/>
    <w:rsid w:val="000A4C08"/>
    <w:rsid w:val="000B05F9"/>
    <w:rsid w:val="000B170F"/>
    <w:rsid w:val="000B4EE7"/>
    <w:rsid w:val="000B58F6"/>
    <w:rsid w:val="000C05B0"/>
    <w:rsid w:val="000C2266"/>
    <w:rsid w:val="000C2479"/>
    <w:rsid w:val="000C2C87"/>
    <w:rsid w:val="000C488B"/>
    <w:rsid w:val="000C5230"/>
    <w:rsid w:val="000C61F4"/>
    <w:rsid w:val="000C63E6"/>
    <w:rsid w:val="000D098A"/>
    <w:rsid w:val="000D23A7"/>
    <w:rsid w:val="000D288E"/>
    <w:rsid w:val="000D3B0E"/>
    <w:rsid w:val="000D68F0"/>
    <w:rsid w:val="000D6A15"/>
    <w:rsid w:val="000D7203"/>
    <w:rsid w:val="000E202F"/>
    <w:rsid w:val="000E2B18"/>
    <w:rsid w:val="000E37ED"/>
    <w:rsid w:val="000E3DF7"/>
    <w:rsid w:val="000E42CF"/>
    <w:rsid w:val="000E42DC"/>
    <w:rsid w:val="000F0BFE"/>
    <w:rsid w:val="000F618F"/>
    <w:rsid w:val="000F745A"/>
    <w:rsid w:val="000F7D12"/>
    <w:rsid w:val="001036BF"/>
    <w:rsid w:val="0010370A"/>
    <w:rsid w:val="00105FD1"/>
    <w:rsid w:val="00110114"/>
    <w:rsid w:val="0011129D"/>
    <w:rsid w:val="00112DC1"/>
    <w:rsid w:val="00113758"/>
    <w:rsid w:val="0011391E"/>
    <w:rsid w:val="00113CEE"/>
    <w:rsid w:val="00114B03"/>
    <w:rsid w:val="00116045"/>
    <w:rsid w:val="00116AD9"/>
    <w:rsid w:val="00121086"/>
    <w:rsid w:val="001216A0"/>
    <w:rsid w:val="001221BE"/>
    <w:rsid w:val="00122D81"/>
    <w:rsid w:val="001238BA"/>
    <w:rsid w:val="0012699B"/>
    <w:rsid w:val="001316A6"/>
    <w:rsid w:val="0013337D"/>
    <w:rsid w:val="001355BB"/>
    <w:rsid w:val="00141CA1"/>
    <w:rsid w:val="0014415E"/>
    <w:rsid w:val="0014622D"/>
    <w:rsid w:val="0014688C"/>
    <w:rsid w:val="00146B7D"/>
    <w:rsid w:val="00150BC5"/>
    <w:rsid w:val="001545F8"/>
    <w:rsid w:val="0015746A"/>
    <w:rsid w:val="001604B1"/>
    <w:rsid w:val="00160E51"/>
    <w:rsid w:val="0016318F"/>
    <w:rsid w:val="0016433F"/>
    <w:rsid w:val="00165104"/>
    <w:rsid w:val="00171634"/>
    <w:rsid w:val="00172578"/>
    <w:rsid w:val="00173ECD"/>
    <w:rsid w:val="001753C2"/>
    <w:rsid w:val="001768E3"/>
    <w:rsid w:val="00177066"/>
    <w:rsid w:val="00180AF3"/>
    <w:rsid w:val="001815B6"/>
    <w:rsid w:val="001902F2"/>
    <w:rsid w:val="00191512"/>
    <w:rsid w:val="00195306"/>
    <w:rsid w:val="00196829"/>
    <w:rsid w:val="00196ED6"/>
    <w:rsid w:val="001978D2"/>
    <w:rsid w:val="001A1DF6"/>
    <w:rsid w:val="001A33D5"/>
    <w:rsid w:val="001A4F3C"/>
    <w:rsid w:val="001A5849"/>
    <w:rsid w:val="001A632F"/>
    <w:rsid w:val="001A64C0"/>
    <w:rsid w:val="001A760D"/>
    <w:rsid w:val="001B0193"/>
    <w:rsid w:val="001B15FB"/>
    <w:rsid w:val="001B64B0"/>
    <w:rsid w:val="001C0738"/>
    <w:rsid w:val="001C0B2E"/>
    <w:rsid w:val="001C2114"/>
    <w:rsid w:val="001C2798"/>
    <w:rsid w:val="001C29A9"/>
    <w:rsid w:val="001C55D7"/>
    <w:rsid w:val="001D0142"/>
    <w:rsid w:val="001D03B2"/>
    <w:rsid w:val="001D22A0"/>
    <w:rsid w:val="001D33A0"/>
    <w:rsid w:val="001D41D7"/>
    <w:rsid w:val="001D4A12"/>
    <w:rsid w:val="001D5342"/>
    <w:rsid w:val="001D6013"/>
    <w:rsid w:val="001D7D03"/>
    <w:rsid w:val="001E0277"/>
    <w:rsid w:val="001E250F"/>
    <w:rsid w:val="001E306C"/>
    <w:rsid w:val="001E4873"/>
    <w:rsid w:val="001E5028"/>
    <w:rsid w:val="001E7D74"/>
    <w:rsid w:val="001F1E4B"/>
    <w:rsid w:val="001F5B7C"/>
    <w:rsid w:val="001F7A51"/>
    <w:rsid w:val="002001D1"/>
    <w:rsid w:val="00200ADA"/>
    <w:rsid w:val="00201C1F"/>
    <w:rsid w:val="0020237B"/>
    <w:rsid w:val="00207A93"/>
    <w:rsid w:val="002148F0"/>
    <w:rsid w:val="00215A9F"/>
    <w:rsid w:val="00221A8C"/>
    <w:rsid w:val="00226865"/>
    <w:rsid w:val="00230650"/>
    <w:rsid w:val="00231C46"/>
    <w:rsid w:val="00232570"/>
    <w:rsid w:val="00233115"/>
    <w:rsid w:val="00233854"/>
    <w:rsid w:val="00233A2B"/>
    <w:rsid w:val="002345F2"/>
    <w:rsid w:val="002400FE"/>
    <w:rsid w:val="002405F7"/>
    <w:rsid w:val="0024095B"/>
    <w:rsid w:val="002416F2"/>
    <w:rsid w:val="00241CDE"/>
    <w:rsid w:val="00241D61"/>
    <w:rsid w:val="00241E35"/>
    <w:rsid w:val="0024378B"/>
    <w:rsid w:val="00245954"/>
    <w:rsid w:val="00247E6C"/>
    <w:rsid w:val="0025178D"/>
    <w:rsid w:val="00251EF8"/>
    <w:rsid w:val="00253080"/>
    <w:rsid w:val="00253FEB"/>
    <w:rsid w:val="00254E98"/>
    <w:rsid w:val="00255184"/>
    <w:rsid w:val="002564B8"/>
    <w:rsid w:val="00260526"/>
    <w:rsid w:val="00260836"/>
    <w:rsid w:val="00260D0B"/>
    <w:rsid w:val="00261CF8"/>
    <w:rsid w:val="00261FA5"/>
    <w:rsid w:val="0026442C"/>
    <w:rsid w:val="002645CC"/>
    <w:rsid w:val="00265F49"/>
    <w:rsid w:val="00270D56"/>
    <w:rsid w:val="002743CE"/>
    <w:rsid w:val="00274B1D"/>
    <w:rsid w:val="00274FD8"/>
    <w:rsid w:val="00275664"/>
    <w:rsid w:val="00276436"/>
    <w:rsid w:val="00276904"/>
    <w:rsid w:val="00280AF6"/>
    <w:rsid w:val="002816CF"/>
    <w:rsid w:val="00283017"/>
    <w:rsid w:val="00287C81"/>
    <w:rsid w:val="00292A17"/>
    <w:rsid w:val="002948A1"/>
    <w:rsid w:val="00294D10"/>
    <w:rsid w:val="0029797F"/>
    <w:rsid w:val="002A2F77"/>
    <w:rsid w:val="002A64FA"/>
    <w:rsid w:val="002B0D37"/>
    <w:rsid w:val="002B60B5"/>
    <w:rsid w:val="002B67BA"/>
    <w:rsid w:val="002C0732"/>
    <w:rsid w:val="002C1591"/>
    <w:rsid w:val="002C2C67"/>
    <w:rsid w:val="002C5A08"/>
    <w:rsid w:val="002C6765"/>
    <w:rsid w:val="002C7246"/>
    <w:rsid w:val="002D2F10"/>
    <w:rsid w:val="002D3B18"/>
    <w:rsid w:val="002D4F54"/>
    <w:rsid w:val="002D50E3"/>
    <w:rsid w:val="002D6D46"/>
    <w:rsid w:val="002E135A"/>
    <w:rsid w:val="002E137F"/>
    <w:rsid w:val="002E1D07"/>
    <w:rsid w:val="002E21EC"/>
    <w:rsid w:val="002E315A"/>
    <w:rsid w:val="002E4B8B"/>
    <w:rsid w:val="002E5CBB"/>
    <w:rsid w:val="002F0083"/>
    <w:rsid w:val="002F3785"/>
    <w:rsid w:val="002F466C"/>
    <w:rsid w:val="002F6943"/>
    <w:rsid w:val="002F6C27"/>
    <w:rsid w:val="002F7B2C"/>
    <w:rsid w:val="003003A0"/>
    <w:rsid w:val="0030170A"/>
    <w:rsid w:val="003028EF"/>
    <w:rsid w:val="00302F5A"/>
    <w:rsid w:val="00305A4B"/>
    <w:rsid w:val="00306EF8"/>
    <w:rsid w:val="003117FD"/>
    <w:rsid w:val="00312BDD"/>
    <w:rsid w:val="00314A0D"/>
    <w:rsid w:val="0031625C"/>
    <w:rsid w:val="0032054A"/>
    <w:rsid w:val="00321FAE"/>
    <w:rsid w:val="00324DED"/>
    <w:rsid w:val="00324E6A"/>
    <w:rsid w:val="00325086"/>
    <w:rsid w:val="00325B84"/>
    <w:rsid w:val="00327070"/>
    <w:rsid w:val="0032766E"/>
    <w:rsid w:val="00330035"/>
    <w:rsid w:val="00330ABB"/>
    <w:rsid w:val="00334609"/>
    <w:rsid w:val="0033628B"/>
    <w:rsid w:val="00336A3B"/>
    <w:rsid w:val="003371EB"/>
    <w:rsid w:val="00341A23"/>
    <w:rsid w:val="00342E7A"/>
    <w:rsid w:val="00347A30"/>
    <w:rsid w:val="00347AA2"/>
    <w:rsid w:val="003509ED"/>
    <w:rsid w:val="00352167"/>
    <w:rsid w:val="0035265A"/>
    <w:rsid w:val="00354032"/>
    <w:rsid w:val="00354F37"/>
    <w:rsid w:val="00355F04"/>
    <w:rsid w:val="003603A2"/>
    <w:rsid w:val="00360814"/>
    <w:rsid w:val="00362F18"/>
    <w:rsid w:val="00364E5A"/>
    <w:rsid w:val="00366043"/>
    <w:rsid w:val="00366747"/>
    <w:rsid w:val="00367AE4"/>
    <w:rsid w:val="003712A2"/>
    <w:rsid w:val="003716AA"/>
    <w:rsid w:val="003717F0"/>
    <w:rsid w:val="00372C0B"/>
    <w:rsid w:val="00372C10"/>
    <w:rsid w:val="003730E1"/>
    <w:rsid w:val="00375A15"/>
    <w:rsid w:val="00377A02"/>
    <w:rsid w:val="0038163C"/>
    <w:rsid w:val="00381F79"/>
    <w:rsid w:val="00384638"/>
    <w:rsid w:val="00386428"/>
    <w:rsid w:val="00387E2A"/>
    <w:rsid w:val="00392E9F"/>
    <w:rsid w:val="00394810"/>
    <w:rsid w:val="003961BD"/>
    <w:rsid w:val="00396451"/>
    <w:rsid w:val="00397D9E"/>
    <w:rsid w:val="003A0D44"/>
    <w:rsid w:val="003A0FA0"/>
    <w:rsid w:val="003A63F0"/>
    <w:rsid w:val="003B53C7"/>
    <w:rsid w:val="003B5D77"/>
    <w:rsid w:val="003B757B"/>
    <w:rsid w:val="003C5B14"/>
    <w:rsid w:val="003C682D"/>
    <w:rsid w:val="003C6C94"/>
    <w:rsid w:val="003C6D28"/>
    <w:rsid w:val="003C75BD"/>
    <w:rsid w:val="003C7E21"/>
    <w:rsid w:val="003D5151"/>
    <w:rsid w:val="003E1564"/>
    <w:rsid w:val="003E157B"/>
    <w:rsid w:val="003F0BC1"/>
    <w:rsid w:val="003F0CB1"/>
    <w:rsid w:val="003F1AB1"/>
    <w:rsid w:val="003F1F4F"/>
    <w:rsid w:val="003F234A"/>
    <w:rsid w:val="003F3515"/>
    <w:rsid w:val="003F47AC"/>
    <w:rsid w:val="003F5E0A"/>
    <w:rsid w:val="004011F6"/>
    <w:rsid w:val="00403C09"/>
    <w:rsid w:val="004060D3"/>
    <w:rsid w:val="00406595"/>
    <w:rsid w:val="004068BD"/>
    <w:rsid w:val="00407A1C"/>
    <w:rsid w:val="00411C71"/>
    <w:rsid w:val="00412679"/>
    <w:rsid w:val="004150FD"/>
    <w:rsid w:val="004204E8"/>
    <w:rsid w:val="0042215E"/>
    <w:rsid w:val="0042371A"/>
    <w:rsid w:val="00424058"/>
    <w:rsid w:val="004249D5"/>
    <w:rsid w:val="00424C53"/>
    <w:rsid w:val="00432238"/>
    <w:rsid w:val="004340FD"/>
    <w:rsid w:val="00434D1E"/>
    <w:rsid w:val="00435CFD"/>
    <w:rsid w:val="004430DF"/>
    <w:rsid w:val="0044363E"/>
    <w:rsid w:val="00443EEB"/>
    <w:rsid w:val="0044410A"/>
    <w:rsid w:val="00447E5A"/>
    <w:rsid w:val="00450704"/>
    <w:rsid w:val="00455D64"/>
    <w:rsid w:val="00461504"/>
    <w:rsid w:val="00461940"/>
    <w:rsid w:val="00464754"/>
    <w:rsid w:val="0046477D"/>
    <w:rsid w:val="00465D82"/>
    <w:rsid w:val="00465F0E"/>
    <w:rsid w:val="00466628"/>
    <w:rsid w:val="00474183"/>
    <w:rsid w:val="004769D9"/>
    <w:rsid w:val="00476C97"/>
    <w:rsid w:val="00482F52"/>
    <w:rsid w:val="004842B1"/>
    <w:rsid w:val="00484530"/>
    <w:rsid w:val="004861B7"/>
    <w:rsid w:val="00490866"/>
    <w:rsid w:val="0049202A"/>
    <w:rsid w:val="00492869"/>
    <w:rsid w:val="004969CF"/>
    <w:rsid w:val="004A0E4C"/>
    <w:rsid w:val="004A1AB8"/>
    <w:rsid w:val="004A262E"/>
    <w:rsid w:val="004A305E"/>
    <w:rsid w:val="004A3C9F"/>
    <w:rsid w:val="004A3E30"/>
    <w:rsid w:val="004B50BB"/>
    <w:rsid w:val="004B5B94"/>
    <w:rsid w:val="004C1F1B"/>
    <w:rsid w:val="004C312C"/>
    <w:rsid w:val="004C36BD"/>
    <w:rsid w:val="004C3918"/>
    <w:rsid w:val="004C4A6E"/>
    <w:rsid w:val="004C501B"/>
    <w:rsid w:val="004C5A14"/>
    <w:rsid w:val="004C6EDD"/>
    <w:rsid w:val="004D0F2D"/>
    <w:rsid w:val="004D25AB"/>
    <w:rsid w:val="004D6827"/>
    <w:rsid w:val="004D7972"/>
    <w:rsid w:val="004D7CB7"/>
    <w:rsid w:val="004E0B31"/>
    <w:rsid w:val="004F35FB"/>
    <w:rsid w:val="004F4F56"/>
    <w:rsid w:val="004F7610"/>
    <w:rsid w:val="004F7A03"/>
    <w:rsid w:val="00500EC2"/>
    <w:rsid w:val="00501BF3"/>
    <w:rsid w:val="005029E2"/>
    <w:rsid w:val="00511524"/>
    <w:rsid w:val="005115CF"/>
    <w:rsid w:val="00512C2D"/>
    <w:rsid w:val="005136E3"/>
    <w:rsid w:val="00517A82"/>
    <w:rsid w:val="00524668"/>
    <w:rsid w:val="00524EBA"/>
    <w:rsid w:val="00526619"/>
    <w:rsid w:val="005268A1"/>
    <w:rsid w:val="00527F96"/>
    <w:rsid w:val="00533876"/>
    <w:rsid w:val="00534168"/>
    <w:rsid w:val="005343E3"/>
    <w:rsid w:val="0053465F"/>
    <w:rsid w:val="00534D38"/>
    <w:rsid w:val="00535273"/>
    <w:rsid w:val="0053554C"/>
    <w:rsid w:val="0053613D"/>
    <w:rsid w:val="00537887"/>
    <w:rsid w:val="00537EFA"/>
    <w:rsid w:val="00544A1F"/>
    <w:rsid w:val="00551A27"/>
    <w:rsid w:val="00552F07"/>
    <w:rsid w:val="00553705"/>
    <w:rsid w:val="00555200"/>
    <w:rsid w:val="00556238"/>
    <w:rsid w:val="005607EB"/>
    <w:rsid w:val="00561F69"/>
    <w:rsid w:val="00565250"/>
    <w:rsid w:val="00565659"/>
    <w:rsid w:val="00575C96"/>
    <w:rsid w:val="0057685A"/>
    <w:rsid w:val="00576B66"/>
    <w:rsid w:val="005856C3"/>
    <w:rsid w:val="005863AD"/>
    <w:rsid w:val="00586544"/>
    <w:rsid w:val="005904DF"/>
    <w:rsid w:val="00592B33"/>
    <w:rsid w:val="00593042"/>
    <w:rsid w:val="0059607F"/>
    <w:rsid w:val="0059698D"/>
    <w:rsid w:val="00596B02"/>
    <w:rsid w:val="00596BDF"/>
    <w:rsid w:val="00597FC8"/>
    <w:rsid w:val="005A249F"/>
    <w:rsid w:val="005B03C9"/>
    <w:rsid w:val="005B0D1F"/>
    <w:rsid w:val="005B3B1A"/>
    <w:rsid w:val="005B40D8"/>
    <w:rsid w:val="005B42EB"/>
    <w:rsid w:val="005B4C85"/>
    <w:rsid w:val="005B59B8"/>
    <w:rsid w:val="005B6629"/>
    <w:rsid w:val="005B7100"/>
    <w:rsid w:val="005B74F4"/>
    <w:rsid w:val="005B765D"/>
    <w:rsid w:val="005C0470"/>
    <w:rsid w:val="005C14A3"/>
    <w:rsid w:val="005C37B2"/>
    <w:rsid w:val="005C4135"/>
    <w:rsid w:val="005C5289"/>
    <w:rsid w:val="005C64AA"/>
    <w:rsid w:val="005D3133"/>
    <w:rsid w:val="005D74F9"/>
    <w:rsid w:val="005E1BBF"/>
    <w:rsid w:val="005E4715"/>
    <w:rsid w:val="005E584A"/>
    <w:rsid w:val="005F07AA"/>
    <w:rsid w:val="005F1E45"/>
    <w:rsid w:val="005F2178"/>
    <w:rsid w:val="005F687E"/>
    <w:rsid w:val="005F75A5"/>
    <w:rsid w:val="005F7879"/>
    <w:rsid w:val="00601794"/>
    <w:rsid w:val="00604B61"/>
    <w:rsid w:val="00605272"/>
    <w:rsid w:val="0060537F"/>
    <w:rsid w:val="00605D09"/>
    <w:rsid w:val="00610810"/>
    <w:rsid w:val="00610F57"/>
    <w:rsid w:val="00612626"/>
    <w:rsid w:val="006145EB"/>
    <w:rsid w:val="006155DF"/>
    <w:rsid w:val="00615796"/>
    <w:rsid w:val="00616151"/>
    <w:rsid w:val="006203CB"/>
    <w:rsid w:val="0062434B"/>
    <w:rsid w:val="00625785"/>
    <w:rsid w:val="00625CD5"/>
    <w:rsid w:val="00627672"/>
    <w:rsid w:val="00627B5A"/>
    <w:rsid w:val="00631CC2"/>
    <w:rsid w:val="006327F8"/>
    <w:rsid w:val="006339C4"/>
    <w:rsid w:val="00634A70"/>
    <w:rsid w:val="0063623E"/>
    <w:rsid w:val="00636561"/>
    <w:rsid w:val="006403C8"/>
    <w:rsid w:val="00642FCD"/>
    <w:rsid w:val="00645A7D"/>
    <w:rsid w:val="00645C70"/>
    <w:rsid w:val="006476F7"/>
    <w:rsid w:val="0065421D"/>
    <w:rsid w:val="00655B91"/>
    <w:rsid w:val="00655CD2"/>
    <w:rsid w:val="00656F2B"/>
    <w:rsid w:val="0065731D"/>
    <w:rsid w:val="00660A11"/>
    <w:rsid w:val="00663596"/>
    <w:rsid w:val="006642C1"/>
    <w:rsid w:val="006653BE"/>
    <w:rsid w:val="006700CB"/>
    <w:rsid w:val="0067198F"/>
    <w:rsid w:val="006721DA"/>
    <w:rsid w:val="00672D5B"/>
    <w:rsid w:val="00675AE3"/>
    <w:rsid w:val="00676639"/>
    <w:rsid w:val="0067729B"/>
    <w:rsid w:val="00683F8E"/>
    <w:rsid w:val="00684581"/>
    <w:rsid w:val="00684D95"/>
    <w:rsid w:val="00685701"/>
    <w:rsid w:val="006874C1"/>
    <w:rsid w:val="006874FF"/>
    <w:rsid w:val="00690BEC"/>
    <w:rsid w:val="00693161"/>
    <w:rsid w:val="00694A0F"/>
    <w:rsid w:val="00695540"/>
    <w:rsid w:val="006A1DE1"/>
    <w:rsid w:val="006A2EAC"/>
    <w:rsid w:val="006A7091"/>
    <w:rsid w:val="006A71FD"/>
    <w:rsid w:val="006B15E8"/>
    <w:rsid w:val="006B16CA"/>
    <w:rsid w:val="006B469B"/>
    <w:rsid w:val="006B5565"/>
    <w:rsid w:val="006B734C"/>
    <w:rsid w:val="006B761F"/>
    <w:rsid w:val="006B7778"/>
    <w:rsid w:val="006C1F71"/>
    <w:rsid w:val="006C4477"/>
    <w:rsid w:val="006D099C"/>
    <w:rsid w:val="006D1253"/>
    <w:rsid w:val="006D195B"/>
    <w:rsid w:val="006D5057"/>
    <w:rsid w:val="006E017D"/>
    <w:rsid w:val="006E05AB"/>
    <w:rsid w:val="006E3D1D"/>
    <w:rsid w:val="006E556E"/>
    <w:rsid w:val="006E6A6A"/>
    <w:rsid w:val="006E6DCA"/>
    <w:rsid w:val="006F1750"/>
    <w:rsid w:val="006F3441"/>
    <w:rsid w:val="006F434C"/>
    <w:rsid w:val="006F510C"/>
    <w:rsid w:val="00701BD1"/>
    <w:rsid w:val="00702752"/>
    <w:rsid w:val="00703713"/>
    <w:rsid w:val="00704FC5"/>
    <w:rsid w:val="007050C7"/>
    <w:rsid w:val="0070719F"/>
    <w:rsid w:val="00707DD9"/>
    <w:rsid w:val="00712B97"/>
    <w:rsid w:val="00713232"/>
    <w:rsid w:val="007132AB"/>
    <w:rsid w:val="007153ED"/>
    <w:rsid w:val="007173D5"/>
    <w:rsid w:val="00717CBF"/>
    <w:rsid w:val="00717F4F"/>
    <w:rsid w:val="00720A56"/>
    <w:rsid w:val="00721246"/>
    <w:rsid w:val="00725490"/>
    <w:rsid w:val="00727B1A"/>
    <w:rsid w:val="0073002A"/>
    <w:rsid w:val="00730D1A"/>
    <w:rsid w:val="00733150"/>
    <w:rsid w:val="007362C2"/>
    <w:rsid w:val="00736C40"/>
    <w:rsid w:val="00736DEC"/>
    <w:rsid w:val="0074327F"/>
    <w:rsid w:val="00743D4B"/>
    <w:rsid w:val="0074478E"/>
    <w:rsid w:val="0074746B"/>
    <w:rsid w:val="00747A48"/>
    <w:rsid w:val="00750405"/>
    <w:rsid w:val="007515FF"/>
    <w:rsid w:val="0075280E"/>
    <w:rsid w:val="00753C10"/>
    <w:rsid w:val="00754569"/>
    <w:rsid w:val="00754D6A"/>
    <w:rsid w:val="0076324C"/>
    <w:rsid w:val="007642E6"/>
    <w:rsid w:val="00764BFA"/>
    <w:rsid w:val="00766B24"/>
    <w:rsid w:val="00771BCD"/>
    <w:rsid w:val="007734EE"/>
    <w:rsid w:val="007754DF"/>
    <w:rsid w:val="00776226"/>
    <w:rsid w:val="0078121E"/>
    <w:rsid w:val="00783398"/>
    <w:rsid w:val="00783D90"/>
    <w:rsid w:val="007846EC"/>
    <w:rsid w:val="00786559"/>
    <w:rsid w:val="00786B65"/>
    <w:rsid w:val="00787AB0"/>
    <w:rsid w:val="007901CD"/>
    <w:rsid w:val="00790BBB"/>
    <w:rsid w:val="0079204B"/>
    <w:rsid w:val="007922B0"/>
    <w:rsid w:val="00794910"/>
    <w:rsid w:val="007960C9"/>
    <w:rsid w:val="007A0266"/>
    <w:rsid w:val="007A109C"/>
    <w:rsid w:val="007A1F78"/>
    <w:rsid w:val="007B1B0C"/>
    <w:rsid w:val="007B30F2"/>
    <w:rsid w:val="007B3AB7"/>
    <w:rsid w:val="007B5340"/>
    <w:rsid w:val="007B5432"/>
    <w:rsid w:val="007B5958"/>
    <w:rsid w:val="007B682A"/>
    <w:rsid w:val="007C1333"/>
    <w:rsid w:val="007C1998"/>
    <w:rsid w:val="007C22F7"/>
    <w:rsid w:val="007C261F"/>
    <w:rsid w:val="007C3604"/>
    <w:rsid w:val="007C3F15"/>
    <w:rsid w:val="007C4402"/>
    <w:rsid w:val="007C5CF2"/>
    <w:rsid w:val="007D2E1E"/>
    <w:rsid w:val="007D2EDE"/>
    <w:rsid w:val="007D6DCF"/>
    <w:rsid w:val="007E2D48"/>
    <w:rsid w:val="007E59EE"/>
    <w:rsid w:val="007E611A"/>
    <w:rsid w:val="007F04AC"/>
    <w:rsid w:val="007F1194"/>
    <w:rsid w:val="007F291F"/>
    <w:rsid w:val="007F412F"/>
    <w:rsid w:val="0080247B"/>
    <w:rsid w:val="00802AB5"/>
    <w:rsid w:val="008040CC"/>
    <w:rsid w:val="00805849"/>
    <w:rsid w:val="00805985"/>
    <w:rsid w:val="00805F28"/>
    <w:rsid w:val="0080637B"/>
    <w:rsid w:val="008154A0"/>
    <w:rsid w:val="00815981"/>
    <w:rsid w:val="00816BFD"/>
    <w:rsid w:val="00821111"/>
    <w:rsid w:val="00821191"/>
    <w:rsid w:val="00821C4C"/>
    <w:rsid w:val="00822403"/>
    <w:rsid w:val="00822B4B"/>
    <w:rsid w:val="00823018"/>
    <w:rsid w:val="00823D2A"/>
    <w:rsid w:val="00824325"/>
    <w:rsid w:val="00824806"/>
    <w:rsid w:val="00830C45"/>
    <w:rsid w:val="00831867"/>
    <w:rsid w:val="00832DA5"/>
    <w:rsid w:val="008333D4"/>
    <w:rsid w:val="008344ED"/>
    <w:rsid w:val="00836647"/>
    <w:rsid w:val="008408BF"/>
    <w:rsid w:val="00841FD6"/>
    <w:rsid w:val="00843E5A"/>
    <w:rsid w:val="00844479"/>
    <w:rsid w:val="008446BD"/>
    <w:rsid w:val="00847EB5"/>
    <w:rsid w:val="00851504"/>
    <w:rsid w:val="008515B2"/>
    <w:rsid w:val="00851A90"/>
    <w:rsid w:val="00856060"/>
    <w:rsid w:val="008577ED"/>
    <w:rsid w:val="0086219A"/>
    <w:rsid w:val="008637FC"/>
    <w:rsid w:val="00864CCF"/>
    <w:rsid w:val="008708E0"/>
    <w:rsid w:val="00871FE5"/>
    <w:rsid w:val="00872BDF"/>
    <w:rsid w:val="00875149"/>
    <w:rsid w:val="00875840"/>
    <w:rsid w:val="00876EF8"/>
    <w:rsid w:val="00884AA4"/>
    <w:rsid w:val="00891175"/>
    <w:rsid w:val="0089417C"/>
    <w:rsid w:val="0089493F"/>
    <w:rsid w:val="008959F8"/>
    <w:rsid w:val="00895FF7"/>
    <w:rsid w:val="0089796A"/>
    <w:rsid w:val="008A2DEE"/>
    <w:rsid w:val="008A563B"/>
    <w:rsid w:val="008A5FC7"/>
    <w:rsid w:val="008A6F28"/>
    <w:rsid w:val="008A74EF"/>
    <w:rsid w:val="008A7700"/>
    <w:rsid w:val="008B099B"/>
    <w:rsid w:val="008B0DB4"/>
    <w:rsid w:val="008B1809"/>
    <w:rsid w:val="008B2652"/>
    <w:rsid w:val="008B5FBE"/>
    <w:rsid w:val="008B73D2"/>
    <w:rsid w:val="008B76CD"/>
    <w:rsid w:val="008C0C30"/>
    <w:rsid w:val="008C1843"/>
    <w:rsid w:val="008C1FD1"/>
    <w:rsid w:val="008C24BF"/>
    <w:rsid w:val="008C5A1E"/>
    <w:rsid w:val="008C6DEB"/>
    <w:rsid w:val="008D02C0"/>
    <w:rsid w:val="008D20B5"/>
    <w:rsid w:val="008D39AD"/>
    <w:rsid w:val="008D6A99"/>
    <w:rsid w:val="008D75EA"/>
    <w:rsid w:val="008E13A9"/>
    <w:rsid w:val="008E1845"/>
    <w:rsid w:val="008E50C4"/>
    <w:rsid w:val="008E5CD0"/>
    <w:rsid w:val="008E5E37"/>
    <w:rsid w:val="008E6202"/>
    <w:rsid w:val="008F0047"/>
    <w:rsid w:val="008F0FE4"/>
    <w:rsid w:val="008F42AA"/>
    <w:rsid w:val="0090004B"/>
    <w:rsid w:val="00900CC3"/>
    <w:rsid w:val="0090225B"/>
    <w:rsid w:val="0090381C"/>
    <w:rsid w:val="00905BA2"/>
    <w:rsid w:val="0091235B"/>
    <w:rsid w:val="00912B12"/>
    <w:rsid w:val="00917923"/>
    <w:rsid w:val="00920F14"/>
    <w:rsid w:val="00924D9C"/>
    <w:rsid w:val="009251D8"/>
    <w:rsid w:val="00925932"/>
    <w:rsid w:val="00927B26"/>
    <w:rsid w:val="009306DA"/>
    <w:rsid w:val="00930A25"/>
    <w:rsid w:val="00932B73"/>
    <w:rsid w:val="00935050"/>
    <w:rsid w:val="009474A2"/>
    <w:rsid w:val="009502FF"/>
    <w:rsid w:val="009512CF"/>
    <w:rsid w:val="00952A04"/>
    <w:rsid w:val="00952AAF"/>
    <w:rsid w:val="00953937"/>
    <w:rsid w:val="00954B24"/>
    <w:rsid w:val="00954BE6"/>
    <w:rsid w:val="00955868"/>
    <w:rsid w:val="009561CA"/>
    <w:rsid w:val="00960B45"/>
    <w:rsid w:val="00961AF7"/>
    <w:rsid w:val="009628DB"/>
    <w:rsid w:val="00962DA5"/>
    <w:rsid w:val="0096540A"/>
    <w:rsid w:val="009657DD"/>
    <w:rsid w:val="00966730"/>
    <w:rsid w:val="00967DA4"/>
    <w:rsid w:val="009739C2"/>
    <w:rsid w:val="0097452D"/>
    <w:rsid w:val="00974B3A"/>
    <w:rsid w:val="00974ECD"/>
    <w:rsid w:val="009767C9"/>
    <w:rsid w:val="0097768C"/>
    <w:rsid w:val="009822AC"/>
    <w:rsid w:val="0098298D"/>
    <w:rsid w:val="00983AFB"/>
    <w:rsid w:val="00983D7B"/>
    <w:rsid w:val="00985EBD"/>
    <w:rsid w:val="009872A0"/>
    <w:rsid w:val="0099077A"/>
    <w:rsid w:val="00991298"/>
    <w:rsid w:val="009926BF"/>
    <w:rsid w:val="0099272C"/>
    <w:rsid w:val="009927BB"/>
    <w:rsid w:val="00996B23"/>
    <w:rsid w:val="00997247"/>
    <w:rsid w:val="009A056F"/>
    <w:rsid w:val="009A08FA"/>
    <w:rsid w:val="009A33B6"/>
    <w:rsid w:val="009A73D8"/>
    <w:rsid w:val="009A78E2"/>
    <w:rsid w:val="009A7AA8"/>
    <w:rsid w:val="009A7F77"/>
    <w:rsid w:val="009B0EE5"/>
    <w:rsid w:val="009B2C35"/>
    <w:rsid w:val="009B3102"/>
    <w:rsid w:val="009B3498"/>
    <w:rsid w:val="009B3E2D"/>
    <w:rsid w:val="009B5705"/>
    <w:rsid w:val="009C0A7D"/>
    <w:rsid w:val="009C5DD1"/>
    <w:rsid w:val="009C7851"/>
    <w:rsid w:val="009D0D03"/>
    <w:rsid w:val="009D0EB1"/>
    <w:rsid w:val="009D2466"/>
    <w:rsid w:val="009D52F0"/>
    <w:rsid w:val="009D6920"/>
    <w:rsid w:val="009D771B"/>
    <w:rsid w:val="009E0528"/>
    <w:rsid w:val="009E12EC"/>
    <w:rsid w:val="009E38A4"/>
    <w:rsid w:val="009E61B9"/>
    <w:rsid w:val="009F0FAA"/>
    <w:rsid w:val="009F1A06"/>
    <w:rsid w:val="009F304D"/>
    <w:rsid w:val="009F4E0D"/>
    <w:rsid w:val="00A02274"/>
    <w:rsid w:val="00A0323D"/>
    <w:rsid w:val="00A03E03"/>
    <w:rsid w:val="00A03FDA"/>
    <w:rsid w:val="00A04F92"/>
    <w:rsid w:val="00A0515E"/>
    <w:rsid w:val="00A061D8"/>
    <w:rsid w:val="00A06348"/>
    <w:rsid w:val="00A06599"/>
    <w:rsid w:val="00A11C8C"/>
    <w:rsid w:val="00A13B58"/>
    <w:rsid w:val="00A143B1"/>
    <w:rsid w:val="00A16028"/>
    <w:rsid w:val="00A20E82"/>
    <w:rsid w:val="00A21D09"/>
    <w:rsid w:val="00A21E02"/>
    <w:rsid w:val="00A232DA"/>
    <w:rsid w:val="00A25971"/>
    <w:rsid w:val="00A26309"/>
    <w:rsid w:val="00A26B6D"/>
    <w:rsid w:val="00A319EA"/>
    <w:rsid w:val="00A34061"/>
    <w:rsid w:val="00A37B60"/>
    <w:rsid w:val="00A40862"/>
    <w:rsid w:val="00A42267"/>
    <w:rsid w:val="00A43069"/>
    <w:rsid w:val="00A43113"/>
    <w:rsid w:val="00A45AD5"/>
    <w:rsid w:val="00A4795A"/>
    <w:rsid w:val="00A501F1"/>
    <w:rsid w:val="00A51BCC"/>
    <w:rsid w:val="00A51C98"/>
    <w:rsid w:val="00A51CE4"/>
    <w:rsid w:val="00A52DBD"/>
    <w:rsid w:val="00A532CF"/>
    <w:rsid w:val="00A542E7"/>
    <w:rsid w:val="00A54E76"/>
    <w:rsid w:val="00A54FBE"/>
    <w:rsid w:val="00A6082E"/>
    <w:rsid w:val="00A6406A"/>
    <w:rsid w:val="00A64458"/>
    <w:rsid w:val="00A64F6C"/>
    <w:rsid w:val="00A66541"/>
    <w:rsid w:val="00A66DE4"/>
    <w:rsid w:val="00A67362"/>
    <w:rsid w:val="00A67F33"/>
    <w:rsid w:val="00A70356"/>
    <w:rsid w:val="00A7163A"/>
    <w:rsid w:val="00A71A53"/>
    <w:rsid w:val="00A71A60"/>
    <w:rsid w:val="00A7229F"/>
    <w:rsid w:val="00A728C9"/>
    <w:rsid w:val="00A73F8C"/>
    <w:rsid w:val="00A742D9"/>
    <w:rsid w:val="00A763F1"/>
    <w:rsid w:val="00A76990"/>
    <w:rsid w:val="00A83417"/>
    <w:rsid w:val="00A84135"/>
    <w:rsid w:val="00A8500B"/>
    <w:rsid w:val="00A8601B"/>
    <w:rsid w:val="00A91D43"/>
    <w:rsid w:val="00A93F2D"/>
    <w:rsid w:val="00A944C6"/>
    <w:rsid w:val="00A96374"/>
    <w:rsid w:val="00A979F6"/>
    <w:rsid w:val="00AA036B"/>
    <w:rsid w:val="00AA2953"/>
    <w:rsid w:val="00AA307D"/>
    <w:rsid w:val="00AA3B02"/>
    <w:rsid w:val="00AA6B63"/>
    <w:rsid w:val="00AA6CD8"/>
    <w:rsid w:val="00AA737E"/>
    <w:rsid w:val="00AB27A4"/>
    <w:rsid w:val="00AB30C7"/>
    <w:rsid w:val="00AB4027"/>
    <w:rsid w:val="00AB696F"/>
    <w:rsid w:val="00AB6F4D"/>
    <w:rsid w:val="00AC06B7"/>
    <w:rsid w:val="00AC0FC8"/>
    <w:rsid w:val="00AC2CFA"/>
    <w:rsid w:val="00AC3B48"/>
    <w:rsid w:val="00AC4E09"/>
    <w:rsid w:val="00AC563E"/>
    <w:rsid w:val="00AC7005"/>
    <w:rsid w:val="00AC732D"/>
    <w:rsid w:val="00AD0A19"/>
    <w:rsid w:val="00AD58F3"/>
    <w:rsid w:val="00AD5F0F"/>
    <w:rsid w:val="00AD7086"/>
    <w:rsid w:val="00AE0484"/>
    <w:rsid w:val="00AE0593"/>
    <w:rsid w:val="00AE1BF8"/>
    <w:rsid w:val="00AE37C6"/>
    <w:rsid w:val="00AE3CCA"/>
    <w:rsid w:val="00AE6FF5"/>
    <w:rsid w:val="00AE7101"/>
    <w:rsid w:val="00AE7F59"/>
    <w:rsid w:val="00AE7FC4"/>
    <w:rsid w:val="00AF1E07"/>
    <w:rsid w:val="00AF4950"/>
    <w:rsid w:val="00AF4F3A"/>
    <w:rsid w:val="00AF53F2"/>
    <w:rsid w:val="00AF6BC3"/>
    <w:rsid w:val="00B03CE5"/>
    <w:rsid w:val="00B04849"/>
    <w:rsid w:val="00B06096"/>
    <w:rsid w:val="00B06DE1"/>
    <w:rsid w:val="00B1048F"/>
    <w:rsid w:val="00B10A6F"/>
    <w:rsid w:val="00B1392E"/>
    <w:rsid w:val="00B13D65"/>
    <w:rsid w:val="00B14363"/>
    <w:rsid w:val="00B149F2"/>
    <w:rsid w:val="00B210E0"/>
    <w:rsid w:val="00B2209C"/>
    <w:rsid w:val="00B233A3"/>
    <w:rsid w:val="00B24808"/>
    <w:rsid w:val="00B2558E"/>
    <w:rsid w:val="00B25A86"/>
    <w:rsid w:val="00B26AC3"/>
    <w:rsid w:val="00B2719D"/>
    <w:rsid w:val="00B326D6"/>
    <w:rsid w:val="00B32A38"/>
    <w:rsid w:val="00B32D04"/>
    <w:rsid w:val="00B349B6"/>
    <w:rsid w:val="00B34C8C"/>
    <w:rsid w:val="00B37325"/>
    <w:rsid w:val="00B40E59"/>
    <w:rsid w:val="00B43D63"/>
    <w:rsid w:val="00B455B0"/>
    <w:rsid w:val="00B470E1"/>
    <w:rsid w:val="00B47EBE"/>
    <w:rsid w:val="00B501E3"/>
    <w:rsid w:val="00B504AF"/>
    <w:rsid w:val="00B5099F"/>
    <w:rsid w:val="00B50A3D"/>
    <w:rsid w:val="00B51E1B"/>
    <w:rsid w:val="00B5267B"/>
    <w:rsid w:val="00B577AC"/>
    <w:rsid w:val="00B6080A"/>
    <w:rsid w:val="00B60C29"/>
    <w:rsid w:val="00B60EEA"/>
    <w:rsid w:val="00B63B51"/>
    <w:rsid w:val="00B66754"/>
    <w:rsid w:val="00B66AAE"/>
    <w:rsid w:val="00B7219E"/>
    <w:rsid w:val="00B728AE"/>
    <w:rsid w:val="00B80652"/>
    <w:rsid w:val="00B80AC1"/>
    <w:rsid w:val="00B8185C"/>
    <w:rsid w:val="00B822E6"/>
    <w:rsid w:val="00B87718"/>
    <w:rsid w:val="00B87ADA"/>
    <w:rsid w:val="00B87B8B"/>
    <w:rsid w:val="00B91F78"/>
    <w:rsid w:val="00B92CC1"/>
    <w:rsid w:val="00B95265"/>
    <w:rsid w:val="00B95461"/>
    <w:rsid w:val="00BA163A"/>
    <w:rsid w:val="00BA25BE"/>
    <w:rsid w:val="00BA33EA"/>
    <w:rsid w:val="00BA468A"/>
    <w:rsid w:val="00BA47DB"/>
    <w:rsid w:val="00BA5312"/>
    <w:rsid w:val="00BA7B61"/>
    <w:rsid w:val="00BB0C70"/>
    <w:rsid w:val="00BB204B"/>
    <w:rsid w:val="00BB2D7A"/>
    <w:rsid w:val="00BB458A"/>
    <w:rsid w:val="00BB4984"/>
    <w:rsid w:val="00BB5330"/>
    <w:rsid w:val="00BB6C9C"/>
    <w:rsid w:val="00BB72D6"/>
    <w:rsid w:val="00BB7543"/>
    <w:rsid w:val="00BC0CB8"/>
    <w:rsid w:val="00BC13B2"/>
    <w:rsid w:val="00BC14B5"/>
    <w:rsid w:val="00BC1F4B"/>
    <w:rsid w:val="00BC2A30"/>
    <w:rsid w:val="00BC4E01"/>
    <w:rsid w:val="00BC5118"/>
    <w:rsid w:val="00BC64E1"/>
    <w:rsid w:val="00BD011A"/>
    <w:rsid w:val="00BD0403"/>
    <w:rsid w:val="00BD109B"/>
    <w:rsid w:val="00BD3264"/>
    <w:rsid w:val="00BD453F"/>
    <w:rsid w:val="00BD4F8D"/>
    <w:rsid w:val="00BD64A0"/>
    <w:rsid w:val="00BE0241"/>
    <w:rsid w:val="00BE0493"/>
    <w:rsid w:val="00BE2624"/>
    <w:rsid w:val="00BE3AF1"/>
    <w:rsid w:val="00BE42E0"/>
    <w:rsid w:val="00BE4B2A"/>
    <w:rsid w:val="00BE4B6F"/>
    <w:rsid w:val="00BE5B1D"/>
    <w:rsid w:val="00BF0B18"/>
    <w:rsid w:val="00BF2F7B"/>
    <w:rsid w:val="00BF4EED"/>
    <w:rsid w:val="00BF5A30"/>
    <w:rsid w:val="00C00E77"/>
    <w:rsid w:val="00C07715"/>
    <w:rsid w:val="00C1314E"/>
    <w:rsid w:val="00C13177"/>
    <w:rsid w:val="00C151CE"/>
    <w:rsid w:val="00C21127"/>
    <w:rsid w:val="00C21E93"/>
    <w:rsid w:val="00C23926"/>
    <w:rsid w:val="00C23AC2"/>
    <w:rsid w:val="00C260C2"/>
    <w:rsid w:val="00C301B6"/>
    <w:rsid w:val="00C316E6"/>
    <w:rsid w:val="00C3207E"/>
    <w:rsid w:val="00C36FEC"/>
    <w:rsid w:val="00C37FC0"/>
    <w:rsid w:val="00C41EAD"/>
    <w:rsid w:val="00C4380F"/>
    <w:rsid w:val="00C46029"/>
    <w:rsid w:val="00C4615F"/>
    <w:rsid w:val="00C469A4"/>
    <w:rsid w:val="00C46B86"/>
    <w:rsid w:val="00C47392"/>
    <w:rsid w:val="00C50B36"/>
    <w:rsid w:val="00C515F4"/>
    <w:rsid w:val="00C517D0"/>
    <w:rsid w:val="00C53C83"/>
    <w:rsid w:val="00C558E2"/>
    <w:rsid w:val="00C55A27"/>
    <w:rsid w:val="00C57330"/>
    <w:rsid w:val="00C6070D"/>
    <w:rsid w:val="00C62C43"/>
    <w:rsid w:val="00C66E2F"/>
    <w:rsid w:val="00C67023"/>
    <w:rsid w:val="00C7094B"/>
    <w:rsid w:val="00C70CD9"/>
    <w:rsid w:val="00C71416"/>
    <w:rsid w:val="00C7326B"/>
    <w:rsid w:val="00C758E4"/>
    <w:rsid w:val="00C8044C"/>
    <w:rsid w:val="00C8100C"/>
    <w:rsid w:val="00C81D24"/>
    <w:rsid w:val="00C81EF2"/>
    <w:rsid w:val="00C82460"/>
    <w:rsid w:val="00C848B7"/>
    <w:rsid w:val="00C856A4"/>
    <w:rsid w:val="00C8732E"/>
    <w:rsid w:val="00C9202E"/>
    <w:rsid w:val="00C92600"/>
    <w:rsid w:val="00C92727"/>
    <w:rsid w:val="00C94C6F"/>
    <w:rsid w:val="00C94D8F"/>
    <w:rsid w:val="00C95528"/>
    <w:rsid w:val="00C959B3"/>
    <w:rsid w:val="00C967BF"/>
    <w:rsid w:val="00C97427"/>
    <w:rsid w:val="00C9793B"/>
    <w:rsid w:val="00C97F6D"/>
    <w:rsid w:val="00CA05F3"/>
    <w:rsid w:val="00CA08C3"/>
    <w:rsid w:val="00CA1140"/>
    <w:rsid w:val="00CA31AB"/>
    <w:rsid w:val="00CB16D8"/>
    <w:rsid w:val="00CB4C15"/>
    <w:rsid w:val="00CB5E1F"/>
    <w:rsid w:val="00CB68FD"/>
    <w:rsid w:val="00CB6BC0"/>
    <w:rsid w:val="00CC0E7F"/>
    <w:rsid w:val="00CC169A"/>
    <w:rsid w:val="00CC237D"/>
    <w:rsid w:val="00CC347F"/>
    <w:rsid w:val="00CD067D"/>
    <w:rsid w:val="00CD33A8"/>
    <w:rsid w:val="00CD3A2A"/>
    <w:rsid w:val="00CD3A6E"/>
    <w:rsid w:val="00CD6B5C"/>
    <w:rsid w:val="00CD707F"/>
    <w:rsid w:val="00CE1C81"/>
    <w:rsid w:val="00CE3349"/>
    <w:rsid w:val="00CF07F8"/>
    <w:rsid w:val="00CF0DA5"/>
    <w:rsid w:val="00CF1A26"/>
    <w:rsid w:val="00CF1E0F"/>
    <w:rsid w:val="00CF2D9F"/>
    <w:rsid w:val="00CF311E"/>
    <w:rsid w:val="00CF449C"/>
    <w:rsid w:val="00CF7B40"/>
    <w:rsid w:val="00D00EA9"/>
    <w:rsid w:val="00D01D0B"/>
    <w:rsid w:val="00D049C0"/>
    <w:rsid w:val="00D11B3A"/>
    <w:rsid w:val="00D13EA1"/>
    <w:rsid w:val="00D14490"/>
    <w:rsid w:val="00D1483C"/>
    <w:rsid w:val="00D15371"/>
    <w:rsid w:val="00D15918"/>
    <w:rsid w:val="00D17234"/>
    <w:rsid w:val="00D1728D"/>
    <w:rsid w:val="00D17AE4"/>
    <w:rsid w:val="00D215D0"/>
    <w:rsid w:val="00D237FF"/>
    <w:rsid w:val="00D247C7"/>
    <w:rsid w:val="00D311B5"/>
    <w:rsid w:val="00D31335"/>
    <w:rsid w:val="00D32D2B"/>
    <w:rsid w:val="00D33322"/>
    <w:rsid w:val="00D35110"/>
    <w:rsid w:val="00D35C1D"/>
    <w:rsid w:val="00D40BCC"/>
    <w:rsid w:val="00D415AE"/>
    <w:rsid w:val="00D426B0"/>
    <w:rsid w:val="00D452F5"/>
    <w:rsid w:val="00D45796"/>
    <w:rsid w:val="00D47A4D"/>
    <w:rsid w:val="00D529CB"/>
    <w:rsid w:val="00D535D4"/>
    <w:rsid w:val="00D5552A"/>
    <w:rsid w:val="00D5572B"/>
    <w:rsid w:val="00D564F8"/>
    <w:rsid w:val="00D567A9"/>
    <w:rsid w:val="00D570A0"/>
    <w:rsid w:val="00D612A8"/>
    <w:rsid w:val="00D61561"/>
    <w:rsid w:val="00D64800"/>
    <w:rsid w:val="00D64BED"/>
    <w:rsid w:val="00D651B7"/>
    <w:rsid w:val="00D66F68"/>
    <w:rsid w:val="00D6717F"/>
    <w:rsid w:val="00D67C71"/>
    <w:rsid w:val="00D71C80"/>
    <w:rsid w:val="00D71F96"/>
    <w:rsid w:val="00D7737A"/>
    <w:rsid w:val="00D7792F"/>
    <w:rsid w:val="00D807AD"/>
    <w:rsid w:val="00D80A8F"/>
    <w:rsid w:val="00D826DA"/>
    <w:rsid w:val="00D84BED"/>
    <w:rsid w:val="00D87433"/>
    <w:rsid w:val="00D945D0"/>
    <w:rsid w:val="00D94BEE"/>
    <w:rsid w:val="00D95C79"/>
    <w:rsid w:val="00D9650D"/>
    <w:rsid w:val="00DA0833"/>
    <w:rsid w:val="00DA0B4F"/>
    <w:rsid w:val="00DA0DE9"/>
    <w:rsid w:val="00DA1EB8"/>
    <w:rsid w:val="00DA27CE"/>
    <w:rsid w:val="00DA280C"/>
    <w:rsid w:val="00DA3032"/>
    <w:rsid w:val="00DA4761"/>
    <w:rsid w:val="00DA6808"/>
    <w:rsid w:val="00DB0E94"/>
    <w:rsid w:val="00DB1A24"/>
    <w:rsid w:val="00DB1CE1"/>
    <w:rsid w:val="00DB2B12"/>
    <w:rsid w:val="00DB392B"/>
    <w:rsid w:val="00DB418F"/>
    <w:rsid w:val="00DB4E52"/>
    <w:rsid w:val="00DB6443"/>
    <w:rsid w:val="00DC1E25"/>
    <w:rsid w:val="00DC1FD6"/>
    <w:rsid w:val="00DC2AEA"/>
    <w:rsid w:val="00DC3E7F"/>
    <w:rsid w:val="00DC5594"/>
    <w:rsid w:val="00DC5C39"/>
    <w:rsid w:val="00DC5E26"/>
    <w:rsid w:val="00DC639B"/>
    <w:rsid w:val="00DD31B7"/>
    <w:rsid w:val="00DD385E"/>
    <w:rsid w:val="00DD3F37"/>
    <w:rsid w:val="00DD6DA4"/>
    <w:rsid w:val="00DD72EE"/>
    <w:rsid w:val="00DE1DFF"/>
    <w:rsid w:val="00DE4A6B"/>
    <w:rsid w:val="00DE5BED"/>
    <w:rsid w:val="00DE5D42"/>
    <w:rsid w:val="00DE6492"/>
    <w:rsid w:val="00DE7C9D"/>
    <w:rsid w:val="00DE7DC8"/>
    <w:rsid w:val="00DF089F"/>
    <w:rsid w:val="00DF1561"/>
    <w:rsid w:val="00DF3AFE"/>
    <w:rsid w:val="00DF4D7D"/>
    <w:rsid w:val="00DF6742"/>
    <w:rsid w:val="00DF7560"/>
    <w:rsid w:val="00E01371"/>
    <w:rsid w:val="00E018FB"/>
    <w:rsid w:val="00E02206"/>
    <w:rsid w:val="00E0262E"/>
    <w:rsid w:val="00E038CA"/>
    <w:rsid w:val="00E03A53"/>
    <w:rsid w:val="00E07132"/>
    <w:rsid w:val="00E10BAD"/>
    <w:rsid w:val="00E113E8"/>
    <w:rsid w:val="00E11901"/>
    <w:rsid w:val="00E11A9E"/>
    <w:rsid w:val="00E12FA8"/>
    <w:rsid w:val="00E14811"/>
    <w:rsid w:val="00E14A9C"/>
    <w:rsid w:val="00E1550A"/>
    <w:rsid w:val="00E16037"/>
    <w:rsid w:val="00E16B68"/>
    <w:rsid w:val="00E17834"/>
    <w:rsid w:val="00E202E7"/>
    <w:rsid w:val="00E245A3"/>
    <w:rsid w:val="00E247FB"/>
    <w:rsid w:val="00E26FFE"/>
    <w:rsid w:val="00E307E2"/>
    <w:rsid w:val="00E30937"/>
    <w:rsid w:val="00E3138C"/>
    <w:rsid w:val="00E33424"/>
    <w:rsid w:val="00E342FC"/>
    <w:rsid w:val="00E344DA"/>
    <w:rsid w:val="00E362DB"/>
    <w:rsid w:val="00E36D38"/>
    <w:rsid w:val="00E36E33"/>
    <w:rsid w:val="00E40799"/>
    <w:rsid w:val="00E42149"/>
    <w:rsid w:val="00E422C0"/>
    <w:rsid w:val="00E42C34"/>
    <w:rsid w:val="00E441DE"/>
    <w:rsid w:val="00E47264"/>
    <w:rsid w:val="00E5113D"/>
    <w:rsid w:val="00E52ED0"/>
    <w:rsid w:val="00E53614"/>
    <w:rsid w:val="00E55E7B"/>
    <w:rsid w:val="00E65BBC"/>
    <w:rsid w:val="00E662F7"/>
    <w:rsid w:val="00E664C1"/>
    <w:rsid w:val="00E7423E"/>
    <w:rsid w:val="00E80420"/>
    <w:rsid w:val="00E80F2C"/>
    <w:rsid w:val="00E849E3"/>
    <w:rsid w:val="00E84DDC"/>
    <w:rsid w:val="00E8680D"/>
    <w:rsid w:val="00E91841"/>
    <w:rsid w:val="00E931B5"/>
    <w:rsid w:val="00E94087"/>
    <w:rsid w:val="00E95647"/>
    <w:rsid w:val="00EA0CA6"/>
    <w:rsid w:val="00EA1FBB"/>
    <w:rsid w:val="00EA3F0A"/>
    <w:rsid w:val="00EA70C3"/>
    <w:rsid w:val="00EA7483"/>
    <w:rsid w:val="00EB3E5A"/>
    <w:rsid w:val="00EB524B"/>
    <w:rsid w:val="00EB53AD"/>
    <w:rsid w:val="00EB5F50"/>
    <w:rsid w:val="00EB627B"/>
    <w:rsid w:val="00EB7CC1"/>
    <w:rsid w:val="00EC0BE1"/>
    <w:rsid w:val="00EC1175"/>
    <w:rsid w:val="00EC1F0C"/>
    <w:rsid w:val="00EC48DD"/>
    <w:rsid w:val="00EC4BB2"/>
    <w:rsid w:val="00EC6A21"/>
    <w:rsid w:val="00EC6B0F"/>
    <w:rsid w:val="00ED0B93"/>
    <w:rsid w:val="00ED3B2B"/>
    <w:rsid w:val="00ED4066"/>
    <w:rsid w:val="00ED606D"/>
    <w:rsid w:val="00ED65EC"/>
    <w:rsid w:val="00ED66F0"/>
    <w:rsid w:val="00EE241B"/>
    <w:rsid w:val="00EE32EA"/>
    <w:rsid w:val="00EE4733"/>
    <w:rsid w:val="00EE58CD"/>
    <w:rsid w:val="00EE6C28"/>
    <w:rsid w:val="00EF1BBD"/>
    <w:rsid w:val="00EF2512"/>
    <w:rsid w:val="00EF2DBE"/>
    <w:rsid w:val="00EF50DA"/>
    <w:rsid w:val="00EF6DE0"/>
    <w:rsid w:val="00F00D89"/>
    <w:rsid w:val="00F01556"/>
    <w:rsid w:val="00F01D72"/>
    <w:rsid w:val="00F040C8"/>
    <w:rsid w:val="00F146BE"/>
    <w:rsid w:val="00F14DFC"/>
    <w:rsid w:val="00F15B33"/>
    <w:rsid w:val="00F20943"/>
    <w:rsid w:val="00F24FA0"/>
    <w:rsid w:val="00F2522B"/>
    <w:rsid w:val="00F26EA6"/>
    <w:rsid w:val="00F27688"/>
    <w:rsid w:val="00F3076A"/>
    <w:rsid w:val="00F3245A"/>
    <w:rsid w:val="00F377D3"/>
    <w:rsid w:val="00F43661"/>
    <w:rsid w:val="00F46088"/>
    <w:rsid w:val="00F468D7"/>
    <w:rsid w:val="00F472D8"/>
    <w:rsid w:val="00F47B3E"/>
    <w:rsid w:val="00F50611"/>
    <w:rsid w:val="00F506CF"/>
    <w:rsid w:val="00F51752"/>
    <w:rsid w:val="00F539BB"/>
    <w:rsid w:val="00F53AE5"/>
    <w:rsid w:val="00F559D2"/>
    <w:rsid w:val="00F569AD"/>
    <w:rsid w:val="00F56F34"/>
    <w:rsid w:val="00F60686"/>
    <w:rsid w:val="00F6201B"/>
    <w:rsid w:val="00F629BE"/>
    <w:rsid w:val="00F635E8"/>
    <w:rsid w:val="00F63BDA"/>
    <w:rsid w:val="00F64421"/>
    <w:rsid w:val="00F662CF"/>
    <w:rsid w:val="00F6712B"/>
    <w:rsid w:val="00F70C6E"/>
    <w:rsid w:val="00F717E7"/>
    <w:rsid w:val="00F75264"/>
    <w:rsid w:val="00F7538A"/>
    <w:rsid w:val="00F75C4D"/>
    <w:rsid w:val="00F76210"/>
    <w:rsid w:val="00F83981"/>
    <w:rsid w:val="00F8504C"/>
    <w:rsid w:val="00F856AC"/>
    <w:rsid w:val="00F85A94"/>
    <w:rsid w:val="00F85D9F"/>
    <w:rsid w:val="00F86DC8"/>
    <w:rsid w:val="00F9084E"/>
    <w:rsid w:val="00F92A86"/>
    <w:rsid w:val="00F930FE"/>
    <w:rsid w:val="00F94E47"/>
    <w:rsid w:val="00F95F63"/>
    <w:rsid w:val="00F97632"/>
    <w:rsid w:val="00FA09EC"/>
    <w:rsid w:val="00FA27FA"/>
    <w:rsid w:val="00FA37CC"/>
    <w:rsid w:val="00FA4735"/>
    <w:rsid w:val="00FB0539"/>
    <w:rsid w:val="00FB1416"/>
    <w:rsid w:val="00FB384D"/>
    <w:rsid w:val="00FB4151"/>
    <w:rsid w:val="00FB4F54"/>
    <w:rsid w:val="00FB52CB"/>
    <w:rsid w:val="00FB627F"/>
    <w:rsid w:val="00FB705D"/>
    <w:rsid w:val="00FB70D0"/>
    <w:rsid w:val="00FC08B9"/>
    <w:rsid w:val="00FC0F8F"/>
    <w:rsid w:val="00FC1772"/>
    <w:rsid w:val="00FC18D1"/>
    <w:rsid w:val="00FC5B3E"/>
    <w:rsid w:val="00FC5FB2"/>
    <w:rsid w:val="00FD032F"/>
    <w:rsid w:val="00FD1339"/>
    <w:rsid w:val="00FD360F"/>
    <w:rsid w:val="00FD36F8"/>
    <w:rsid w:val="00FD4267"/>
    <w:rsid w:val="00FD617E"/>
    <w:rsid w:val="00FD7A90"/>
    <w:rsid w:val="00FE05B5"/>
    <w:rsid w:val="00FE3770"/>
    <w:rsid w:val="00FE3BEE"/>
    <w:rsid w:val="00FE430D"/>
    <w:rsid w:val="00FE5D77"/>
    <w:rsid w:val="00FE6876"/>
    <w:rsid w:val="00FF0244"/>
    <w:rsid w:val="00FF1A53"/>
    <w:rsid w:val="00FF2295"/>
    <w:rsid w:val="00FF2532"/>
    <w:rsid w:val="00FF2B99"/>
    <w:rsid w:val="00FF2D32"/>
    <w:rsid w:val="00FF2DE8"/>
    <w:rsid w:val="00FF502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1912349"/>
  <w15:chartTrackingRefBased/>
  <w15:docId w15:val="{A38BBEAD-1D2B-446B-A68E-64E7098B88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5F63"/>
    <w:rPr>
      <w:sz w:val="24"/>
    </w:rPr>
  </w:style>
  <w:style w:type="paragraph" w:styleId="Heading1">
    <w:name w:val="heading 1"/>
    <w:basedOn w:val="Normal"/>
    <w:next w:val="Normal"/>
    <w:link w:val="Heading1Char"/>
    <w:uiPriority w:val="9"/>
    <w:qFormat/>
    <w:rsid w:val="009000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E5D4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10810"/>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7E2D48"/>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0C61F4"/>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52F0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52F07"/>
    <w:rPr>
      <w:rFonts w:eastAsiaTheme="minorEastAsia"/>
      <w:lang w:val="en-US"/>
    </w:rPr>
  </w:style>
  <w:style w:type="character" w:customStyle="1" w:styleId="Heading1Char">
    <w:name w:val="Heading 1 Char"/>
    <w:basedOn w:val="DefaultParagraphFont"/>
    <w:link w:val="Heading1"/>
    <w:uiPriority w:val="9"/>
    <w:rsid w:val="0090004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0004B"/>
    <w:pPr>
      <w:outlineLvl w:val="9"/>
    </w:pPr>
    <w:rPr>
      <w:lang w:val="en-US"/>
    </w:rPr>
  </w:style>
  <w:style w:type="paragraph" w:styleId="Header">
    <w:name w:val="header"/>
    <w:basedOn w:val="Normal"/>
    <w:link w:val="HeaderChar"/>
    <w:uiPriority w:val="99"/>
    <w:unhideWhenUsed/>
    <w:rsid w:val="00CA11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1140"/>
    <w:rPr>
      <w:sz w:val="24"/>
    </w:rPr>
  </w:style>
  <w:style w:type="paragraph" w:styleId="Footer">
    <w:name w:val="footer"/>
    <w:basedOn w:val="Normal"/>
    <w:link w:val="FooterChar"/>
    <w:uiPriority w:val="99"/>
    <w:unhideWhenUsed/>
    <w:rsid w:val="00CA11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1140"/>
    <w:rPr>
      <w:sz w:val="24"/>
    </w:rPr>
  </w:style>
  <w:style w:type="paragraph" w:styleId="TOC1">
    <w:name w:val="toc 1"/>
    <w:basedOn w:val="Normal"/>
    <w:next w:val="Normal"/>
    <w:autoRedefine/>
    <w:uiPriority w:val="39"/>
    <w:unhideWhenUsed/>
    <w:rsid w:val="00BE0493"/>
    <w:pPr>
      <w:spacing w:after="100"/>
    </w:pPr>
  </w:style>
  <w:style w:type="character" w:styleId="Hyperlink">
    <w:name w:val="Hyperlink"/>
    <w:basedOn w:val="DefaultParagraphFont"/>
    <w:uiPriority w:val="99"/>
    <w:unhideWhenUsed/>
    <w:rsid w:val="00BE0493"/>
    <w:rPr>
      <w:color w:val="0563C1" w:themeColor="hyperlink"/>
      <w:u w:val="single"/>
    </w:rPr>
  </w:style>
  <w:style w:type="paragraph" w:styleId="ListParagraph">
    <w:name w:val="List Paragraph"/>
    <w:basedOn w:val="Normal"/>
    <w:uiPriority w:val="34"/>
    <w:qFormat/>
    <w:rsid w:val="00372C0B"/>
    <w:pPr>
      <w:ind w:left="720"/>
      <w:contextualSpacing/>
    </w:pPr>
  </w:style>
  <w:style w:type="character" w:customStyle="1" w:styleId="Heading2Char">
    <w:name w:val="Heading 2 Char"/>
    <w:basedOn w:val="DefaultParagraphFont"/>
    <w:link w:val="Heading2"/>
    <w:uiPriority w:val="9"/>
    <w:rsid w:val="00DE5D42"/>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565250"/>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247E6C"/>
  </w:style>
  <w:style w:type="paragraph" w:styleId="TOC2">
    <w:name w:val="toc 2"/>
    <w:basedOn w:val="Normal"/>
    <w:next w:val="Normal"/>
    <w:autoRedefine/>
    <w:uiPriority w:val="39"/>
    <w:unhideWhenUsed/>
    <w:rsid w:val="00FA27FA"/>
    <w:pPr>
      <w:spacing w:after="100"/>
      <w:ind w:left="240"/>
    </w:pPr>
  </w:style>
  <w:style w:type="character" w:customStyle="1" w:styleId="Heading3Char">
    <w:name w:val="Heading 3 Char"/>
    <w:basedOn w:val="DefaultParagraphFont"/>
    <w:link w:val="Heading3"/>
    <w:uiPriority w:val="9"/>
    <w:rsid w:val="00610810"/>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9972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6">
    <w:name w:val="Grid Table 3 Accent 6"/>
    <w:basedOn w:val="TableNormal"/>
    <w:uiPriority w:val="48"/>
    <w:rsid w:val="00997247"/>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2-Accent5">
    <w:name w:val="Grid Table 2 Accent 5"/>
    <w:basedOn w:val="TableNormal"/>
    <w:uiPriority w:val="47"/>
    <w:rsid w:val="00997247"/>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5">
    <w:name w:val="Grid Table 5 Dark Accent 5"/>
    <w:basedOn w:val="TableNormal"/>
    <w:uiPriority w:val="50"/>
    <w:rsid w:val="00122D8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7Colorful-Accent1">
    <w:name w:val="Grid Table 7 Colorful Accent 1"/>
    <w:basedOn w:val="TableNormal"/>
    <w:uiPriority w:val="52"/>
    <w:rsid w:val="00122D81"/>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paragraph" w:styleId="TOC3">
    <w:name w:val="toc 3"/>
    <w:basedOn w:val="Normal"/>
    <w:next w:val="Normal"/>
    <w:autoRedefine/>
    <w:uiPriority w:val="39"/>
    <w:unhideWhenUsed/>
    <w:rsid w:val="00330ABB"/>
    <w:pPr>
      <w:spacing w:after="100"/>
      <w:ind w:left="480"/>
    </w:pPr>
  </w:style>
  <w:style w:type="character" w:customStyle="1" w:styleId="Heading4Char">
    <w:name w:val="Heading 4 Char"/>
    <w:basedOn w:val="DefaultParagraphFont"/>
    <w:link w:val="Heading4"/>
    <w:uiPriority w:val="9"/>
    <w:rsid w:val="007E2D48"/>
    <w:rPr>
      <w:rFonts w:asciiTheme="majorHAnsi" w:eastAsiaTheme="majorEastAsia" w:hAnsiTheme="majorHAnsi" w:cstheme="majorBidi"/>
      <w:i/>
      <w:iCs/>
      <w:color w:val="2F5496" w:themeColor="accent1" w:themeShade="BF"/>
      <w:sz w:val="24"/>
    </w:rPr>
  </w:style>
  <w:style w:type="character" w:customStyle="1" w:styleId="Heading5Char">
    <w:name w:val="Heading 5 Char"/>
    <w:basedOn w:val="DefaultParagraphFont"/>
    <w:link w:val="Heading5"/>
    <w:uiPriority w:val="9"/>
    <w:rsid w:val="000C61F4"/>
    <w:rPr>
      <w:rFonts w:asciiTheme="majorHAnsi" w:eastAsiaTheme="majorEastAsia" w:hAnsiTheme="majorHAnsi" w:cstheme="majorBidi"/>
      <w:color w:val="2F5496" w:themeColor="accent1" w:themeShade="BF"/>
      <w:sz w:val="24"/>
    </w:rPr>
  </w:style>
  <w:style w:type="table" w:styleId="GridTable2-Accent1">
    <w:name w:val="Grid Table 2 Accent 1"/>
    <w:basedOn w:val="TableNormal"/>
    <w:uiPriority w:val="47"/>
    <w:rsid w:val="00DE7DC8"/>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NormalWeb">
    <w:name w:val="Normal (Web)"/>
    <w:basedOn w:val="Normal"/>
    <w:uiPriority w:val="99"/>
    <w:semiHidden/>
    <w:unhideWhenUsed/>
    <w:rsid w:val="00BB5330"/>
    <w:pPr>
      <w:spacing w:before="100" w:beforeAutospacing="1" w:after="100" w:afterAutospacing="1" w:line="240" w:lineRule="auto"/>
    </w:pPr>
    <w:rPr>
      <w:rFonts w:ascii="Times New Roman" w:eastAsia="Times New Roman" w:hAnsi="Times New Roman" w:cs="Times New Roman"/>
      <w:szCs w:val="24"/>
      <w:lang w:eastAsia="en-GB"/>
    </w:rPr>
  </w:style>
  <w:style w:type="table" w:styleId="GridTable4-Accent1">
    <w:name w:val="Grid Table 4 Accent 1"/>
    <w:basedOn w:val="TableNormal"/>
    <w:uiPriority w:val="49"/>
    <w:rsid w:val="00241E35"/>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3-Accent1">
    <w:name w:val="Grid Table 3 Accent 1"/>
    <w:basedOn w:val="TableNormal"/>
    <w:uiPriority w:val="48"/>
    <w:rsid w:val="009F4E0D"/>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6Colorful-Accent1">
    <w:name w:val="Grid Table 6 Colorful Accent 1"/>
    <w:basedOn w:val="TableNormal"/>
    <w:uiPriority w:val="51"/>
    <w:rsid w:val="009F4E0D"/>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Strong">
    <w:name w:val="Strong"/>
    <w:basedOn w:val="DefaultParagraphFont"/>
    <w:uiPriority w:val="22"/>
    <w:qFormat/>
    <w:rsid w:val="000C2266"/>
    <w:rPr>
      <w:b/>
      <w:bCs/>
    </w:rPr>
  </w:style>
  <w:style w:type="table" w:styleId="GridTable5Dark-Accent1">
    <w:name w:val="Grid Table 5 Dark Accent 1"/>
    <w:basedOn w:val="TableNormal"/>
    <w:uiPriority w:val="50"/>
    <w:rsid w:val="001D014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1Light-Accent5">
    <w:name w:val="Grid Table 1 Light Accent 5"/>
    <w:basedOn w:val="TableNormal"/>
    <w:uiPriority w:val="46"/>
    <w:rsid w:val="00CD707F"/>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3-Accent5">
    <w:name w:val="Grid Table 3 Accent 5"/>
    <w:basedOn w:val="TableNormal"/>
    <w:uiPriority w:val="48"/>
    <w:rsid w:val="00CD707F"/>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0864">
      <w:bodyDiv w:val="1"/>
      <w:marLeft w:val="0"/>
      <w:marRight w:val="0"/>
      <w:marTop w:val="0"/>
      <w:marBottom w:val="0"/>
      <w:divBdr>
        <w:top w:val="none" w:sz="0" w:space="0" w:color="auto"/>
        <w:left w:val="none" w:sz="0" w:space="0" w:color="auto"/>
        <w:bottom w:val="none" w:sz="0" w:space="0" w:color="auto"/>
        <w:right w:val="none" w:sz="0" w:space="0" w:color="auto"/>
      </w:divBdr>
    </w:div>
    <w:div w:id="9719799">
      <w:bodyDiv w:val="1"/>
      <w:marLeft w:val="0"/>
      <w:marRight w:val="0"/>
      <w:marTop w:val="0"/>
      <w:marBottom w:val="0"/>
      <w:divBdr>
        <w:top w:val="none" w:sz="0" w:space="0" w:color="auto"/>
        <w:left w:val="none" w:sz="0" w:space="0" w:color="auto"/>
        <w:bottom w:val="none" w:sz="0" w:space="0" w:color="auto"/>
        <w:right w:val="none" w:sz="0" w:space="0" w:color="auto"/>
      </w:divBdr>
    </w:div>
    <w:div w:id="15933900">
      <w:bodyDiv w:val="1"/>
      <w:marLeft w:val="0"/>
      <w:marRight w:val="0"/>
      <w:marTop w:val="0"/>
      <w:marBottom w:val="0"/>
      <w:divBdr>
        <w:top w:val="none" w:sz="0" w:space="0" w:color="auto"/>
        <w:left w:val="none" w:sz="0" w:space="0" w:color="auto"/>
        <w:bottom w:val="none" w:sz="0" w:space="0" w:color="auto"/>
        <w:right w:val="none" w:sz="0" w:space="0" w:color="auto"/>
      </w:divBdr>
    </w:div>
    <w:div w:id="16660951">
      <w:bodyDiv w:val="1"/>
      <w:marLeft w:val="0"/>
      <w:marRight w:val="0"/>
      <w:marTop w:val="0"/>
      <w:marBottom w:val="0"/>
      <w:divBdr>
        <w:top w:val="none" w:sz="0" w:space="0" w:color="auto"/>
        <w:left w:val="none" w:sz="0" w:space="0" w:color="auto"/>
        <w:bottom w:val="none" w:sz="0" w:space="0" w:color="auto"/>
        <w:right w:val="none" w:sz="0" w:space="0" w:color="auto"/>
      </w:divBdr>
    </w:div>
    <w:div w:id="17121062">
      <w:bodyDiv w:val="1"/>
      <w:marLeft w:val="0"/>
      <w:marRight w:val="0"/>
      <w:marTop w:val="0"/>
      <w:marBottom w:val="0"/>
      <w:divBdr>
        <w:top w:val="none" w:sz="0" w:space="0" w:color="auto"/>
        <w:left w:val="none" w:sz="0" w:space="0" w:color="auto"/>
        <w:bottom w:val="none" w:sz="0" w:space="0" w:color="auto"/>
        <w:right w:val="none" w:sz="0" w:space="0" w:color="auto"/>
      </w:divBdr>
    </w:div>
    <w:div w:id="24525728">
      <w:bodyDiv w:val="1"/>
      <w:marLeft w:val="0"/>
      <w:marRight w:val="0"/>
      <w:marTop w:val="0"/>
      <w:marBottom w:val="0"/>
      <w:divBdr>
        <w:top w:val="none" w:sz="0" w:space="0" w:color="auto"/>
        <w:left w:val="none" w:sz="0" w:space="0" w:color="auto"/>
        <w:bottom w:val="none" w:sz="0" w:space="0" w:color="auto"/>
        <w:right w:val="none" w:sz="0" w:space="0" w:color="auto"/>
      </w:divBdr>
    </w:div>
    <w:div w:id="38163906">
      <w:bodyDiv w:val="1"/>
      <w:marLeft w:val="0"/>
      <w:marRight w:val="0"/>
      <w:marTop w:val="0"/>
      <w:marBottom w:val="0"/>
      <w:divBdr>
        <w:top w:val="none" w:sz="0" w:space="0" w:color="auto"/>
        <w:left w:val="none" w:sz="0" w:space="0" w:color="auto"/>
        <w:bottom w:val="none" w:sz="0" w:space="0" w:color="auto"/>
        <w:right w:val="none" w:sz="0" w:space="0" w:color="auto"/>
      </w:divBdr>
    </w:div>
    <w:div w:id="53628459">
      <w:bodyDiv w:val="1"/>
      <w:marLeft w:val="0"/>
      <w:marRight w:val="0"/>
      <w:marTop w:val="0"/>
      <w:marBottom w:val="0"/>
      <w:divBdr>
        <w:top w:val="none" w:sz="0" w:space="0" w:color="auto"/>
        <w:left w:val="none" w:sz="0" w:space="0" w:color="auto"/>
        <w:bottom w:val="none" w:sz="0" w:space="0" w:color="auto"/>
        <w:right w:val="none" w:sz="0" w:space="0" w:color="auto"/>
      </w:divBdr>
    </w:div>
    <w:div w:id="54593918">
      <w:bodyDiv w:val="1"/>
      <w:marLeft w:val="0"/>
      <w:marRight w:val="0"/>
      <w:marTop w:val="0"/>
      <w:marBottom w:val="0"/>
      <w:divBdr>
        <w:top w:val="none" w:sz="0" w:space="0" w:color="auto"/>
        <w:left w:val="none" w:sz="0" w:space="0" w:color="auto"/>
        <w:bottom w:val="none" w:sz="0" w:space="0" w:color="auto"/>
        <w:right w:val="none" w:sz="0" w:space="0" w:color="auto"/>
      </w:divBdr>
    </w:div>
    <w:div w:id="62073266">
      <w:bodyDiv w:val="1"/>
      <w:marLeft w:val="0"/>
      <w:marRight w:val="0"/>
      <w:marTop w:val="0"/>
      <w:marBottom w:val="0"/>
      <w:divBdr>
        <w:top w:val="none" w:sz="0" w:space="0" w:color="auto"/>
        <w:left w:val="none" w:sz="0" w:space="0" w:color="auto"/>
        <w:bottom w:val="none" w:sz="0" w:space="0" w:color="auto"/>
        <w:right w:val="none" w:sz="0" w:space="0" w:color="auto"/>
      </w:divBdr>
    </w:div>
    <w:div w:id="66849115">
      <w:bodyDiv w:val="1"/>
      <w:marLeft w:val="0"/>
      <w:marRight w:val="0"/>
      <w:marTop w:val="0"/>
      <w:marBottom w:val="0"/>
      <w:divBdr>
        <w:top w:val="none" w:sz="0" w:space="0" w:color="auto"/>
        <w:left w:val="none" w:sz="0" w:space="0" w:color="auto"/>
        <w:bottom w:val="none" w:sz="0" w:space="0" w:color="auto"/>
        <w:right w:val="none" w:sz="0" w:space="0" w:color="auto"/>
      </w:divBdr>
    </w:div>
    <w:div w:id="89663789">
      <w:bodyDiv w:val="1"/>
      <w:marLeft w:val="0"/>
      <w:marRight w:val="0"/>
      <w:marTop w:val="0"/>
      <w:marBottom w:val="0"/>
      <w:divBdr>
        <w:top w:val="none" w:sz="0" w:space="0" w:color="auto"/>
        <w:left w:val="none" w:sz="0" w:space="0" w:color="auto"/>
        <w:bottom w:val="none" w:sz="0" w:space="0" w:color="auto"/>
        <w:right w:val="none" w:sz="0" w:space="0" w:color="auto"/>
      </w:divBdr>
    </w:div>
    <w:div w:id="98062679">
      <w:bodyDiv w:val="1"/>
      <w:marLeft w:val="0"/>
      <w:marRight w:val="0"/>
      <w:marTop w:val="0"/>
      <w:marBottom w:val="0"/>
      <w:divBdr>
        <w:top w:val="none" w:sz="0" w:space="0" w:color="auto"/>
        <w:left w:val="none" w:sz="0" w:space="0" w:color="auto"/>
        <w:bottom w:val="none" w:sz="0" w:space="0" w:color="auto"/>
        <w:right w:val="none" w:sz="0" w:space="0" w:color="auto"/>
      </w:divBdr>
    </w:div>
    <w:div w:id="108400432">
      <w:bodyDiv w:val="1"/>
      <w:marLeft w:val="0"/>
      <w:marRight w:val="0"/>
      <w:marTop w:val="0"/>
      <w:marBottom w:val="0"/>
      <w:divBdr>
        <w:top w:val="none" w:sz="0" w:space="0" w:color="auto"/>
        <w:left w:val="none" w:sz="0" w:space="0" w:color="auto"/>
        <w:bottom w:val="none" w:sz="0" w:space="0" w:color="auto"/>
        <w:right w:val="none" w:sz="0" w:space="0" w:color="auto"/>
      </w:divBdr>
    </w:div>
    <w:div w:id="112671255">
      <w:bodyDiv w:val="1"/>
      <w:marLeft w:val="0"/>
      <w:marRight w:val="0"/>
      <w:marTop w:val="0"/>
      <w:marBottom w:val="0"/>
      <w:divBdr>
        <w:top w:val="none" w:sz="0" w:space="0" w:color="auto"/>
        <w:left w:val="none" w:sz="0" w:space="0" w:color="auto"/>
        <w:bottom w:val="none" w:sz="0" w:space="0" w:color="auto"/>
        <w:right w:val="none" w:sz="0" w:space="0" w:color="auto"/>
      </w:divBdr>
    </w:div>
    <w:div w:id="113720183">
      <w:bodyDiv w:val="1"/>
      <w:marLeft w:val="0"/>
      <w:marRight w:val="0"/>
      <w:marTop w:val="0"/>
      <w:marBottom w:val="0"/>
      <w:divBdr>
        <w:top w:val="none" w:sz="0" w:space="0" w:color="auto"/>
        <w:left w:val="none" w:sz="0" w:space="0" w:color="auto"/>
        <w:bottom w:val="none" w:sz="0" w:space="0" w:color="auto"/>
        <w:right w:val="none" w:sz="0" w:space="0" w:color="auto"/>
      </w:divBdr>
    </w:div>
    <w:div w:id="120613720">
      <w:bodyDiv w:val="1"/>
      <w:marLeft w:val="0"/>
      <w:marRight w:val="0"/>
      <w:marTop w:val="0"/>
      <w:marBottom w:val="0"/>
      <w:divBdr>
        <w:top w:val="none" w:sz="0" w:space="0" w:color="auto"/>
        <w:left w:val="none" w:sz="0" w:space="0" w:color="auto"/>
        <w:bottom w:val="none" w:sz="0" w:space="0" w:color="auto"/>
        <w:right w:val="none" w:sz="0" w:space="0" w:color="auto"/>
      </w:divBdr>
    </w:div>
    <w:div w:id="122382408">
      <w:bodyDiv w:val="1"/>
      <w:marLeft w:val="0"/>
      <w:marRight w:val="0"/>
      <w:marTop w:val="0"/>
      <w:marBottom w:val="0"/>
      <w:divBdr>
        <w:top w:val="none" w:sz="0" w:space="0" w:color="auto"/>
        <w:left w:val="none" w:sz="0" w:space="0" w:color="auto"/>
        <w:bottom w:val="none" w:sz="0" w:space="0" w:color="auto"/>
        <w:right w:val="none" w:sz="0" w:space="0" w:color="auto"/>
      </w:divBdr>
    </w:div>
    <w:div w:id="143931758">
      <w:bodyDiv w:val="1"/>
      <w:marLeft w:val="0"/>
      <w:marRight w:val="0"/>
      <w:marTop w:val="0"/>
      <w:marBottom w:val="0"/>
      <w:divBdr>
        <w:top w:val="none" w:sz="0" w:space="0" w:color="auto"/>
        <w:left w:val="none" w:sz="0" w:space="0" w:color="auto"/>
        <w:bottom w:val="none" w:sz="0" w:space="0" w:color="auto"/>
        <w:right w:val="none" w:sz="0" w:space="0" w:color="auto"/>
      </w:divBdr>
    </w:div>
    <w:div w:id="147091907">
      <w:bodyDiv w:val="1"/>
      <w:marLeft w:val="0"/>
      <w:marRight w:val="0"/>
      <w:marTop w:val="0"/>
      <w:marBottom w:val="0"/>
      <w:divBdr>
        <w:top w:val="none" w:sz="0" w:space="0" w:color="auto"/>
        <w:left w:val="none" w:sz="0" w:space="0" w:color="auto"/>
        <w:bottom w:val="none" w:sz="0" w:space="0" w:color="auto"/>
        <w:right w:val="none" w:sz="0" w:space="0" w:color="auto"/>
      </w:divBdr>
    </w:div>
    <w:div w:id="153422476">
      <w:bodyDiv w:val="1"/>
      <w:marLeft w:val="0"/>
      <w:marRight w:val="0"/>
      <w:marTop w:val="0"/>
      <w:marBottom w:val="0"/>
      <w:divBdr>
        <w:top w:val="none" w:sz="0" w:space="0" w:color="auto"/>
        <w:left w:val="none" w:sz="0" w:space="0" w:color="auto"/>
        <w:bottom w:val="none" w:sz="0" w:space="0" w:color="auto"/>
        <w:right w:val="none" w:sz="0" w:space="0" w:color="auto"/>
      </w:divBdr>
    </w:div>
    <w:div w:id="162475376">
      <w:bodyDiv w:val="1"/>
      <w:marLeft w:val="0"/>
      <w:marRight w:val="0"/>
      <w:marTop w:val="0"/>
      <w:marBottom w:val="0"/>
      <w:divBdr>
        <w:top w:val="none" w:sz="0" w:space="0" w:color="auto"/>
        <w:left w:val="none" w:sz="0" w:space="0" w:color="auto"/>
        <w:bottom w:val="none" w:sz="0" w:space="0" w:color="auto"/>
        <w:right w:val="none" w:sz="0" w:space="0" w:color="auto"/>
      </w:divBdr>
    </w:div>
    <w:div w:id="164444382">
      <w:bodyDiv w:val="1"/>
      <w:marLeft w:val="0"/>
      <w:marRight w:val="0"/>
      <w:marTop w:val="0"/>
      <w:marBottom w:val="0"/>
      <w:divBdr>
        <w:top w:val="none" w:sz="0" w:space="0" w:color="auto"/>
        <w:left w:val="none" w:sz="0" w:space="0" w:color="auto"/>
        <w:bottom w:val="none" w:sz="0" w:space="0" w:color="auto"/>
        <w:right w:val="none" w:sz="0" w:space="0" w:color="auto"/>
      </w:divBdr>
    </w:div>
    <w:div w:id="172426951">
      <w:bodyDiv w:val="1"/>
      <w:marLeft w:val="0"/>
      <w:marRight w:val="0"/>
      <w:marTop w:val="0"/>
      <w:marBottom w:val="0"/>
      <w:divBdr>
        <w:top w:val="none" w:sz="0" w:space="0" w:color="auto"/>
        <w:left w:val="none" w:sz="0" w:space="0" w:color="auto"/>
        <w:bottom w:val="none" w:sz="0" w:space="0" w:color="auto"/>
        <w:right w:val="none" w:sz="0" w:space="0" w:color="auto"/>
      </w:divBdr>
    </w:div>
    <w:div w:id="176191427">
      <w:bodyDiv w:val="1"/>
      <w:marLeft w:val="0"/>
      <w:marRight w:val="0"/>
      <w:marTop w:val="0"/>
      <w:marBottom w:val="0"/>
      <w:divBdr>
        <w:top w:val="none" w:sz="0" w:space="0" w:color="auto"/>
        <w:left w:val="none" w:sz="0" w:space="0" w:color="auto"/>
        <w:bottom w:val="none" w:sz="0" w:space="0" w:color="auto"/>
        <w:right w:val="none" w:sz="0" w:space="0" w:color="auto"/>
      </w:divBdr>
    </w:div>
    <w:div w:id="179666158">
      <w:bodyDiv w:val="1"/>
      <w:marLeft w:val="0"/>
      <w:marRight w:val="0"/>
      <w:marTop w:val="0"/>
      <w:marBottom w:val="0"/>
      <w:divBdr>
        <w:top w:val="none" w:sz="0" w:space="0" w:color="auto"/>
        <w:left w:val="none" w:sz="0" w:space="0" w:color="auto"/>
        <w:bottom w:val="none" w:sz="0" w:space="0" w:color="auto"/>
        <w:right w:val="none" w:sz="0" w:space="0" w:color="auto"/>
      </w:divBdr>
    </w:div>
    <w:div w:id="189492598">
      <w:bodyDiv w:val="1"/>
      <w:marLeft w:val="0"/>
      <w:marRight w:val="0"/>
      <w:marTop w:val="0"/>
      <w:marBottom w:val="0"/>
      <w:divBdr>
        <w:top w:val="none" w:sz="0" w:space="0" w:color="auto"/>
        <w:left w:val="none" w:sz="0" w:space="0" w:color="auto"/>
        <w:bottom w:val="none" w:sz="0" w:space="0" w:color="auto"/>
        <w:right w:val="none" w:sz="0" w:space="0" w:color="auto"/>
      </w:divBdr>
    </w:div>
    <w:div w:id="189996246">
      <w:bodyDiv w:val="1"/>
      <w:marLeft w:val="0"/>
      <w:marRight w:val="0"/>
      <w:marTop w:val="0"/>
      <w:marBottom w:val="0"/>
      <w:divBdr>
        <w:top w:val="none" w:sz="0" w:space="0" w:color="auto"/>
        <w:left w:val="none" w:sz="0" w:space="0" w:color="auto"/>
        <w:bottom w:val="none" w:sz="0" w:space="0" w:color="auto"/>
        <w:right w:val="none" w:sz="0" w:space="0" w:color="auto"/>
      </w:divBdr>
    </w:div>
    <w:div w:id="192421204">
      <w:bodyDiv w:val="1"/>
      <w:marLeft w:val="0"/>
      <w:marRight w:val="0"/>
      <w:marTop w:val="0"/>
      <w:marBottom w:val="0"/>
      <w:divBdr>
        <w:top w:val="none" w:sz="0" w:space="0" w:color="auto"/>
        <w:left w:val="none" w:sz="0" w:space="0" w:color="auto"/>
        <w:bottom w:val="none" w:sz="0" w:space="0" w:color="auto"/>
        <w:right w:val="none" w:sz="0" w:space="0" w:color="auto"/>
      </w:divBdr>
    </w:div>
    <w:div w:id="200749697">
      <w:bodyDiv w:val="1"/>
      <w:marLeft w:val="0"/>
      <w:marRight w:val="0"/>
      <w:marTop w:val="0"/>
      <w:marBottom w:val="0"/>
      <w:divBdr>
        <w:top w:val="none" w:sz="0" w:space="0" w:color="auto"/>
        <w:left w:val="none" w:sz="0" w:space="0" w:color="auto"/>
        <w:bottom w:val="none" w:sz="0" w:space="0" w:color="auto"/>
        <w:right w:val="none" w:sz="0" w:space="0" w:color="auto"/>
      </w:divBdr>
    </w:div>
    <w:div w:id="208149337">
      <w:bodyDiv w:val="1"/>
      <w:marLeft w:val="0"/>
      <w:marRight w:val="0"/>
      <w:marTop w:val="0"/>
      <w:marBottom w:val="0"/>
      <w:divBdr>
        <w:top w:val="none" w:sz="0" w:space="0" w:color="auto"/>
        <w:left w:val="none" w:sz="0" w:space="0" w:color="auto"/>
        <w:bottom w:val="none" w:sz="0" w:space="0" w:color="auto"/>
        <w:right w:val="none" w:sz="0" w:space="0" w:color="auto"/>
      </w:divBdr>
    </w:div>
    <w:div w:id="209004069">
      <w:bodyDiv w:val="1"/>
      <w:marLeft w:val="0"/>
      <w:marRight w:val="0"/>
      <w:marTop w:val="0"/>
      <w:marBottom w:val="0"/>
      <w:divBdr>
        <w:top w:val="none" w:sz="0" w:space="0" w:color="auto"/>
        <w:left w:val="none" w:sz="0" w:space="0" w:color="auto"/>
        <w:bottom w:val="none" w:sz="0" w:space="0" w:color="auto"/>
        <w:right w:val="none" w:sz="0" w:space="0" w:color="auto"/>
      </w:divBdr>
    </w:div>
    <w:div w:id="209080161">
      <w:bodyDiv w:val="1"/>
      <w:marLeft w:val="0"/>
      <w:marRight w:val="0"/>
      <w:marTop w:val="0"/>
      <w:marBottom w:val="0"/>
      <w:divBdr>
        <w:top w:val="none" w:sz="0" w:space="0" w:color="auto"/>
        <w:left w:val="none" w:sz="0" w:space="0" w:color="auto"/>
        <w:bottom w:val="none" w:sz="0" w:space="0" w:color="auto"/>
        <w:right w:val="none" w:sz="0" w:space="0" w:color="auto"/>
      </w:divBdr>
    </w:div>
    <w:div w:id="212079985">
      <w:bodyDiv w:val="1"/>
      <w:marLeft w:val="0"/>
      <w:marRight w:val="0"/>
      <w:marTop w:val="0"/>
      <w:marBottom w:val="0"/>
      <w:divBdr>
        <w:top w:val="none" w:sz="0" w:space="0" w:color="auto"/>
        <w:left w:val="none" w:sz="0" w:space="0" w:color="auto"/>
        <w:bottom w:val="none" w:sz="0" w:space="0" w:color="auto"/>
        <w:right w:val="none" w:sz="0" w:space="0" w:color="auto"/>
      </w:divBdr>
    </w:div>
    <w:div w:id="224535145">
      <w:bodyDiv w:val="1"/>
      <w:marLeft w:val="0"/>
      <w:marRight w:val="0"/>
      <w:marTop w:val="0"/>
      <w:marBottom w:val="0"/>
      <w:divBdr>
        <w:top w:val="none" w:sz="0" w:space="0" w:color="auto"/>
        <w:left w:val="none" w:sz="0" w:space="0" w:color="auto"/>
        <w:bottom w:val="none" w:sz="0" w:space="0" w:color="auto"/>
        <w:right w:val="none" w:sz="0" w:space="0" w:color="auto"/>
      </w:divBdr>
    </w:div>
    <w:div w:id="236979440">
      <w:bodyDiv w:val="1"/>
      <w:marLeft w:val="0"/>
      <w:marRight w:val="0"/>
      <w:marTop w:val="0"/>
      <w:marBottom w:val="0"/>
      <w:divBdr>
        <w:top w:val="none" w:sz="0" w:space="0" w:color="auto"/>
        <w:left w:val="none" w:sz="0" w:space="0" w:color="auto"/>
        <w:bottom w:val="none" w:sz="0" w:space="0" w:color="auto"/>
        <w:right w:val="none" w:sz="0" w:space="0" w:color="auto"/>
      </w:divBdr>
    </w:div>
    <w:div w:id="239945077">
      <w:bodyDiv w:val="1"/>
      <w:marLeft w:val="0"/>
      <w:marRight w:val="0"/>
      <w:marTop w:val="0"/>
      <w:marBottom w:val="0"/>
      <w:divBdr>
        <w:top w:val="none" w:sz="0" w:space="0" w:color="auto"/>
        <w:left w:val="none" w:sz="0" w:space="0" w:color="auto"/>
        <w:bottom w:val="none" w:sz="0" w:space="0" w:color="auto"/>
        <w:right w:val="none" w:sz="0" w:space="0" w:color="auto"/>
      </w:divBdr>
    </w:div>
    <w:div w:id="244611919">
      <w:bodyDiv w:val="1"/>
      <w:marLeft w:val="0"/>
      <w:marRight w:val="0"/>
      <w:marTop w:val="0"/>
      <w:marBottom w:val="0"/>
      <w:divBdr>
        <w:top w:val="none" w:sz="0" w:space="0" w:color="auto"/>
        <w:left w:val="none" w:sz="0" w:space="0" w:color="auto"/>
        <w:bottom w:val="none" w:sz="0" w:space="0" w:color="auto"/>
        <w:right w:val="none" w:sz="0" w:space="0" w:color="auto"/>
      </w:divBdr>
    </w:div>
    <w:div w:id="244919901">
      <w:bodyDiv w:val="1"/>
      <w:marLeft w:val="0"/>
      <w:marRight w:val="0"/>
      <w:marTop w:val="0"/>
      <w:marBottom w:val="0"/>
      <w:divBdr>
        <w:top w:val="none" w:sz="0" w:space="0" w:color="auto"/>
        <w:left w:val="none" w:sz="0" w:space="0" w:color="auto"/>
        <w:bottom w:val="none" w:sz="0" w:space="0" w:color="auto"/>
        <w:right w:val="none" w:sz="0" w:space="0" w:color="auto"/>
      </w:divBdr>
    </w:div>
    <w:div w:id="253784923">
      <w:bodyDiv w:val="1"/>
      <w:marLeft w:val="0"/>
      <w:marRight w:val="0"/>
      <w:marTop w:val="0"/>
      <w:marBottom w:val="0"/>
      <w:divBdr>
        <w:top w:val="none" w:sz="0" w:space="0" w:color="auto"/>
        <w:left w:val="none" w:sz="0" w:space="0" w:color="auto"/>
        <w:bottom w:val="none" w:sz="0" w:space="0" w:color="auto"/>
        <w:right w:val="none" w:sz="0" w:space="0" w:color="auto"/>
      </w:divBdr>
    </w:div>
    <w:div w:id="253900159">
      <w:bodyDiv w:val="1"/>
      <w:marLeft w:val="0"/>
      <w:marRight w:val="0"/>
      <w:marTop w:val="0"/>
      <w:marBottom w:val="0"/>
      <w:divBdr>
        <w:top w:val="none" w:sz="0" w:space="0" w:color="auto"/>
        <w:left w:val="none" w:sz="0" w:space="0" w:color="auto"/>
        <w:bottom w:val="none" w:sz="0" w:space="0" w:color="auto"/>
        <w:right w:val="none" w:sz="0" w:space="0" w:color="auto"/>
      </w:divBdr>
    </w:div>
    <w:div w:id="256325300">
      <w:bodyDiv w:val="1"/>
      <w:marLeft w:val="0"/>
      <w:marRight w:val="0"/>
      <w:marTop w:val="0"/>
      <w:marBottom w:val="0"/>
      <w:divBdr>
        <w:top w:val="none" w:sz="0" w:space="0" w:color="auto"/>
        <w:left w:val="none" w:sz="0" w:space="0" w:color="auto"/>
        <w:bottom w:val="none" w:sz="0" w:space="0" w:color="auto"/>
        <w:right w:val="none" w:sz="0" w:space="0" w:color="auto"/>
      </w:divBdr>
    </w:div>
    <w:div w:id="265580094">
      <w:bodyDiv w:val="1"/>
      <w:marLeft w:val="0"/>
      <w:marRight w:val="0"/>
      <w:marTop w:val="0"/>
      <w:marBottom w:val="0"/>
      <w:divBdr>
        <w:top w:val="none" w:sz="0" w:space="0" w:color="auto"/>
        <w:left w:val="none" w:sz="0" w:space="0" w:color="auto"/>
        <w:bottom w:val="none" w:sz="0" w:space="0" w:color="auto"/>
        <w:right w:val="none" w:sz="0" w:space="0" w:color="auto"/>
      </w:divBdr>
    </w:div>
    <w:div w:id="268122361">
      <w:bodyDiv w:val="1"/>
      <w:marLeft w:val="0"/>
      <w:marRight w:val="0"/>
      <w:marTop w:val="0"/>
      <w:marBottom w:val="0"/>
      <w:divBdr>
        <w:top w:val="none" w:sz="0" w:space="0" w:color="auto"/>
        <w:left w:val="none" w:sz="0" w:space="0" w:color="auto"/>
        <w:bottom w:val="none" w:sz="0" w:space="0" w:color="auto"/>
        <w:right w:val="none" w:sz="0" w:space="0" w:color="auto"/>
      </w:divBdr>
    </w:div>
    <w:div w:id="273291589">
      <w:bodyDiv w:val="1"/>
      <w:marLeft w:val="0"/>
      <w:marRight w:val="0"/>
      <w:marTop w:val="0"/>
      <w:marBottom w:val="0"/>
      <w:divBdr>
        <w:top w:val="none" w:sz="0" w:space="0" w:color="auto"/>
        <w:left w:val="none" w:sz="0" w:space="0" w:color="auto"/>
        <w:bottom w:val="none" w:sz="0" w:space="0" w:color="auto"/>
        <w:right w:val="none" w:sz="0" w:space="0" w:color="auto"/>
      </w:divBdr>
    </w:div>
    <w:div w:id="273442418">
      <w:bodyDiv w:val="1"/>
      <w:marLeft w:val="0"/>
      <w:marRight w:val="0"/>
      <w:marTop w:val="0"/>
      <w:marBottom w:val="0"/>
      <w:divBdr>
        <w:top w:val="none" w:sz="0" w:space="0" w:color="auto"/>
        <w:left w:val="none" w:sz="0" w:space="0" w:color="auto"/>
        <w:bottom w:val="none" w:sz="0" w:space="0" w:color="auto"/>
        <w:right w:val="none" w:sz="0" w:space="0" w:color="auto"/>
      </w:divBdr>
      <w:divsChild>
        <w:div w:id="1204056986">
          <w:marLeft w:val="0"/>
          <w:marRight w:val="0"/>
          <w:marTop w:val="0"/>
          <w:marBottom w:val="0"/>
          <w:divBdr>
            <w:top w:val="none" w:sz="0" w:space="0" w:color="auto"/>
            <w:left w:val="none" w:sz="0" w:space="0" w:color="auto"/>
            <w:bottom w:val="none" w:sz="0" w:space="0" w:color="auto"/>
            <w:right w:val="none" w:sz="0" w:space="0" w:color="auto"/>
          </w:divBdr>
          <w:divsChild>
            <w:div w:id="1878472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0111729">
      <w:bodyDiv w:val="1"/>
      <w:marLeft w:val="0"/>
      <w:marRight w:val="0"/>
      <w:marTop w:val="0"/>
      <w:marBottom w:val="0"/>
      <w:divBdr>
        <w:top w:val="none" w:sz="0" w:space="0" w:color="auto"/>
        <w:left w:val="none" w:sz="0" w:space="0" w:color="auto"/>
        <w:bottom w:val="none" w:sz="0" w:space="0" w:color="auto"/>
        <w:right w:val="none" w:sz="0" w:space="0" w:color="auto"/>
      </w:divBdr>
    </w:div>
    <w:div w:id="285818253">
      <w:bodyDiv w:val="1"/>
      <w:marLeft w:val="0"/>
      <w:marRight w:val="0"/>
      <w:marTop w:val="0"/>
      <w:marBottom w:val="0"/>
      <w:divBdr>
        <w:top w:val="none" w:sz="0" w:space="0" w:color="auto"/>
        <w:left w:val="none" w:sz="0" w:space="0" w:color="auto"/>
        <w:bottom w:val="none" w:sz="0" w:space="0" w:color="auto"/>
        <w:right w:val="none" w:sz="0" w:space="0" w:color="auto"/>
      </w:divBdr>
    </w:div>
    <w:div w:id="287247061">
      <w:bodyDiv w:val="1"/>
      <w:marLeft w:val="0"/>
      <w:marRight w:val="0"/>
      <w:marTop w:val="0"/>
      <w:marBottom w:val="0"/>
      <w:divBdr>
        <w:top w:val="none" w:sz="0" w:space="0" w:color="auto"/>
        <w:left w:val="none" w:sz="0" w:space="0" w:color="auto"/>
        <w:bottom w:val="none" w:sz="0" w:space="0" w:color="auto"/>
        <w:right w:val="none" w:sz="0" w:space="0" w:color="auto"/>
      </w:divBdr>
    </w:div>
    <w:div w:id="290792527">
      <w:bodyDiv w:val="1"/>
      <w:marLeft w:val="0"/>
      <w:marRight w:val="0"/>
      <w:marTop w:val="0"/>
      <w:marBottom w:val="0"/>
      <w:divBdr>
        <w:top w:val="none" w:sz="0" w:space="0" w:color="auto"/>
        <w:left w:val="none" w:sz="0" w:space="0" w:color="auto"/>
        <w:bottom w:val="none" w:sz="0" w:space="0" w:color="auto"/>
        <w:right w:val="none" w:sz="0" w:space="0" w:color="auto"/>
      </w:divBdr>
    </w:div>
    <w:div w:id="307325218">
      <w:bodyDiv w:val="1"/>
      <w:marLeft w:val="0"/>
      <w:marRight w:val="0"/>
      <w:marTop w:val="0"/>
      <w:marBottom w:val="0"/>
      <w:divBdr>
        <w:top w:val="none" w:sz="0" w:space="0" w:color="auto"/>
        <w:left w:val="none" w:sz="0" w:space="0" w:color="auto"/>
        <w:bottom w:val="none" w:sz="0" w:space="0" w:color="auto"/>
        <w:right w:val="none" w:sz="0" w:space="0" w:color="auto"/>
      </w:divBdr>
    </w:div>
    <w:div w:id="322122189">
      <w:bodyDiv w:val="1"/>
      <w:marLeft w:val="0"/>
      <w:marRight w:val="0"/>
      <w:marTop w:val="0"/>
      <w:marBottom w:val="0"/>
      <w:divBdr>
        <w:top w:val="none" w:sz="0" w:space="0" w:color="auto"/>
        <w:left w:val="none" w:sz="0" w:space="0" w:color="auto"/>
        <w:bottom w:val="none" w:sz="0" w:space="0" w:color="auto"/>
        <w:right w:val="none" w:sz="0" w:space="0" w:color="auto"/>
      </w:divBdr>
    </w:div>
    <w:div w:id="322202920">
      <w:bodyDiv w:val="1"/>
      <w:marLeft w:val="0"/>
      <w:marRight w:val="0"/>
      <w:marTop w:val="0"/>
      <w:marBottom w:val="0"/>
      <w:divBdr>
        <w:top w:val="none" w:sz="0" w:space="0" w:color="auto"/>
        <w:left w:val="none" w:sz="0" w:space="0" w:color="auto"/>
        <w:bottom w:val="none" w:sz="0" w:space="0" w:color="auto"/>
        <w:right w:val="none" w:sz="0" w:space="0" w:color="auto"/>
      </w:divBdr>
    </w:div>
    <w:div w:id="356279521">
      <w:bodyDiv w:val="1"/>
      <w:marLeft w:val="0"/>
      <w:marRight w:val="0"/>
      <w:marTop w:val="0"/>
      <w:marBottom w:val="0"/>
      <w:divBdr>
        <w:top w:val="none" w:sz="0" w:space="0" w:color="auto"/>
        <w:left w:val="none" w:sz="0" w:space="0" w:color="auto"/>
        <w:bottom w:val="none" w:sz="0" w:space="0" w:color="auto"/>
        <w:right w:val="none" w:sz="0" w:space="0" w:color="auto"/>
      </w:divBdr>
    </w:div>
    <w:div w:id="368841755">
      <w:bodyDiv w:val="1"/>
      <w:marLeft w:val="0"/>
      <w:marRight w:val="0"/>
      <w:marTop w:val="0"/>
      <w:marBottom w:val="0"/>
      <w:divBdr>
        <w:top w:val="none" w:sz="0" w:space="0" w:color="auto"/>
        <w:left w:val="none" w:sz="0" w:space="0" w:color="auto"/>
        <w:bottom w:val="none" w:sz="0" w:space="0" w:color="auto"/>
        <w:right w:val="none" w:sz="0" w:space="0" w:color="auto"/>
      </w:divBdr>
    </w:div>
    <w:div w:id="371081853">
      <w:bodyDiv w:val="1"/>
      <w:marLeft w:val="0"/>
      <w:marRight w:val="0"/>
      <w:marTop w:val="0"/>
      <w:marBottom w:val="0"/>
      <w:divBdr>
        <w:top w:val="none" w:sz="0" w:space="0" w:color="auto"/>
        <w:left w:val="none" w:sz="0" w:space="0" w:color="auto"/>
        <w:bottom w:val="none" w:sz="0" w:space="0" w:color="auto"/>
        <w:right w:val="none" w:sz="0" w:space="0" w:color="auto"/>
      </w:divBdr>
    </w:div>
    <w:div w:id="371618789">
      <w:bodyDiv w:val="1"/>
      <w:marLeft w:val="0"/>
      <w:marRight w:val="0"/>
      <w:marTop w:val="0"/>
      <w:marBottom w:val="0"/>
      <w:divBdr>
        <w:top w:val="none" w:sz="0" w:space="0" w:color="auto"/>
        <w:left w:val="none" w:sz="0" w:space="0" w:color="auto"/>
        <w:bottom w:val="none" w:sz="0" w:space="0" w:color="auto"/>
        <w:right w:val="none" w:sz="0" w:space="0" w:color="auto"/>
      </w:divBdr>
    </w:div>
    <w:div w:id="381565745">
      <w:bodyDiv w:val="1"/>
      <w:marLeft w:val="0"/>
      <w:marRight w:val="0"/>
      <w:marTop w:val="0"/>
      <w:marBottom w:val="0"/>
      <w:divBdr>
        <w:top w:val="none" w:sz="0" w:space="0" w:color="auto"/>
        <w:left w:val="none" w:sz="0" w:space="0" w:color="auto"/>
        <w:bottom w:val="none" w:sz="0" w:space="0" w:color="auto"/>
        <w:right w:val="none" w:sz="0" w:space="0" w:color="auto"/>
      </w:divBdr>
    </w:div>
    <w:div w:id="384331864">
      <w:bodyDiv w:val="1"/>
      <w:marLeft w:val="0"/>
      <w:marRight w:val="0"/>
      <w:marTop w:val="0"/>
      <w:marBottom w:val="0"/>
      <w:divBdr>
        <w:top w:val="none" w:sz="0" w:space="0" w:color="auto"/>
        <w:left w:val="none" w:sz="0" w:space="0" w:color="auto"/>
        <w:bottom w:val="none" w:sz="0" w:space="0" w:color="auto"/>
        <w:right w:val="none" w:sz="0" w:space="0" w:color="auto"/>
      </w:divBdr>
    </w:div>
    <w:div w:id="384911032">
      <w:bodyDiv w:val="1"/>
      <w:marLeft w:val="0"/>
      <w:marRight w:val="0"/>
      <w:marTop w:val="0"/>
      <w:marBottom w:val="0"/>
      <w:divBdr>
        <w:top w:val="none" w:sz="0" w:space="0" w:color="auto"/>
        <w:left w:val="none" w:sz="0" w:space="0" w:color="auto"/>
        <w:bottom w:val="none" w:sz="0" w:space="0" w:color="auto"/>
        <w:right w:val="none" w:sz="0" w:space="0" w:color="auto"/>
      </w:divBdr>
    </w:div>
    <w:div w:id="386412585">
      <w:bodyDiv w:val="1"/>
      <w:marLeft w:val="0"/>
      <w:marRight w:val="0"/>
      <w:marTop w:val="0"/>
      <w:marBottom w:val="0"/>
      <w:divBdr>
        <w:top w:val="none" w:sz="0" w:space="0" w:color="auto"/>
        <w:left w:val="none" w:sz="0" w:space="0" w:color="auto"/>
        <w:bottom w:val="none" w:sz="0" w:space="0" w:color="auto"/>
        <w:right w:val="none" w:sz="0" w:space="0" w:color="auto"/>
      </w:divBdr>
    </w:div>
    <w:div w:id="393627809">
      <w:bodyDiv w:val="1"/>
      <w:marLeft w:val="0"/>
      <w:marRight w:val="0"/>
      <w:marTop w:val="0"/>
      <w:marBottom w:val="0"/>
      <w:divBdr>
        <w:top w:val="none" w:sz="0" w:space="0" w:color="auto"/>
        <w:left w:val="none" w:sz="0" w:space="0" w:color="auto"/>
        <w:bottom w:val="none" w:sz="0" w:space="0" w:color="auto"/>
        <w:right w:val="none" w:sz="0" w:space="0" w:color="auto"/>
      </w:divBdr>
    </w:div>
    <w:div w:id="394351426">
      <w:bodyDiv w:val="1"/>
      <w:marLeft w:val="0"/>
      <w:marRight w:val="0"/>
      <w:marTop w:val="0"/>
      <w:marBottom w:val="0"/>
      <w:divBdr>
        <w:top w:val="none" w:sz="0" w:space="0" w:color="auto"/>
        <w:left w:val="none" w:sz="0" w:space="0" w:color="auto"/>
        <w:bottom w:val="none" w:sz="0" w:space="0" w:color="auto"/>
        <w:right w:val="none" w:sz="0" w:space="0" w:color="auto"/>
      </w:divBdr>
    </w:div>
    <w:div w:id="395707428">
      <w:bodyDiv w:val="1"/>
      <w:marLeft w:val="0"/>
      <w:marRight w:val="0"/>
      <w:marTop w:val="0"/>
      <w:marBottom w:val="0"/>
      <w:divBdr>
        <w:top w:val="none" w:sz="0" w:space="0" w:color="auto"/>
        <w:left w:val="none" w:sz="0" w:space="0" w:color="auto"/>
        <w:bottom w:val="none" w:sz="0" w:space="0" w:color="auto"/>
        <w:right w:val="none" w:sz="0" w:space="0" w:color="auto"/>
      </w:divBdr>
    </w:div>
    <w:div w:id="398287112">
      <w:bodyDiv w:val="1"/>
      <w:marLeft w:val="0"/>
      <w:marRight w:val="0"/>
      <w:marTop w:val="0"/>
      <w:marBottom w:val="0"/>
      <w:divBdr>
        <w:top w:val="none" w:sz="0" w:space="0" w:color="auto"/>
        <w:left w:val="none" w:sz="0" w:space="0" w:color="auto"/>
        <w:bottom w:val="none" w:sz="0" w:space="0" w:color="auto"/>
        <w:right w:val="none" w:sz="0" w:space="0" w:color="auto"/>
      </w:divBdr>
    </w:div>
    <w:div w:id="405611214">
      <w:bodyDiv w:val="1"/>
      <w:marLeft w:val="0"/>
      <w:marRight w:val="0"/>
      <w:marTop w:val="0"/>
      <w:marBottom w:val="0"/>
      <w:divBdr>
        <w:top w:val="none" w:sz="0" w:space="0" w:color="auto"/>
        <w:left w:val="none" w:sz="0" w:space="0" w:color="auto"/>
        <w:bottom w:val="none" w:sz="0" w:space="0" w:color="auto"/>
        <w:right w:val="none" w:sz="0" w:space="0" w:color="auto"/>
      </w:divBdr>
    </w:div>
    <w:div w:id="406656956">
      <w:bodyDiv w:val="1"/>
      <w:marLeft w:val="0"/>
      <w:marRight w:val="0"/>
      <w:marTop w:val="0"/>
      <w:marBottom w:val="0"/>
      <w:divBdr>
        <w:top w:val="none" w:sz="0" w:space="0" w:color="auto"/>
        <w:left w:val="none" w:sz="0" w:space="0" w:color="auto"/>
        <w:bottom w:val="none" w:sz="0" w:space="0" w:color="auto"/>
        <w:right w:val="none" w:sz="0" w:space="0" w:color="auto"/>
      </w:divBdr>
    </w:div>
    <w:div w:id="412049843">
      <w:bodyDiv w:val="1"/>
      <w:marLeft w:val="0"/>
      <w:marRight w:val="0"/>
      <w:marTop w:val="0"/>
      <w:marBottom w:val="0"/>
      <w:divBdr>
        <w:top w:val="none" w:sz="0" w:space="0" w:color="auto"/>
        <w:left w:val="none" w:sz="0" w:space="0" w:color="auto"/>
        <w:bottom w:val="none" w:sz="0" w:space="0" w:color="auto"/>
        <w:right w:val="none" w:sz="0" w:space="0" w:color="auto"/>
      </w:divBdr>
    </w:div>
    <w:div w:id="420178808">
      <w:bodyDiv w:val="1"/>
      <w:marLeft w:val="0"/>
      <w:marRight w:val="0"/>
      <w:marTop w:val="0"/>
      <w:marBottom w:val="0"/>
      <w:divBdr>
        <w:top w:val="none" w:sz="0" w:space="0" w:color="auto"/>
        <w:left w:val="none" w:sz="0" w:space="0" w:color="auto"/>
        <w:bottom w:val="none" w:sz="0" w:space="0" w:color="auto"/>
        <w:right w:val="none" w:sz="0" w:space="0" w:color="auto"/>
      </w:divBdr>
    </w:div>
    <w:div w:id="424619272">
      <w:bodyDiv w:val="1"/>
      <w:marLeft w:val="0"/>
      <w:marRight w:val="0"/>
      <w:marTop w:val="0"/>
      <w:marBottom w:val="0"/>
      <w:divBdr>
        <w:top w:val="none" w:sz="0" w:space="0" w:color="auto"/>
        <w:left w:val="none" w:sz="0" w:space="0" w:color="auto"/>
        <w:bottom w:val="none" w:sz="0" w:space="0" w:color="auto"/>
        <w:right w:val="none" w:sz="0" w:space="0" w:color="auto"/>
      </w:divBdr>
    </w:div>
    <w:div w:id="424963693">
      <w:bodyDiv w:val="1"/>
      <w:marLeft w:val="0"/>
      <w:marRight w:val="0"/>
      <w:marTop w:val="0"/>
      <w:marBottom w:val="0"/>
      <w:divBdr>
        <w:top w:val="none" w:sz="0" w:space="0" w:color="auto"/>
        <w:left w:val="none" w:sz="0" w:space="0" w:color="auto"/>
        <w:bottom w:val="none" w:sz="0" w:space="0" w:color="auto"/>
        <w:right w:val="none" w:sz="0" w:space="0" w:color="auto"/>
      </w:divBdr>
    </w:div>
    <w:div w:id="432483057">
      <w:bodyDiv w:val="1"/>
      <w:marLeft w:val="0"/>
      <w:marRight w:val="0"/>
      <w:marTop w:val="0"/>
      <w:marBottom w:val="0"/>
      <w:divBdr>
        <w:top w:val="none" w:sz="0" w:space="0" w:color="auto"/>
        <w:left w:val="none" w:sz="0" w:space="0" w:color="auto"/>
        <w:bottom w:val="none" w:sz="0" w:space="0" w:color="auto"/>
        <w:right w:val="none" w:sz="0" w:space="0" w:color="auto"/>
      </w:divBdr>
    </w:div>
    <w:div w:id="433790709">
      <w:bodyDiv w:val="1"/>
      <w:marLeft w:val="0"/>
      <w:marRight w:val="0"/>
      <w:marTop w:val="0"/>
      <w:marBottom w:val="0"/>
      <w:divBdr>
        <w:top w:val="none" w:sz="0" w:space="0" w:color="auto"/>
        <w:left w:val="none" w:sz="0" w:space="0" w:color="auto"/>
        <w:bottom w:val="none" w:sz="0" w:space="0" w:color="auto"/>
        <w:right w:val="none" w:sz="0" w:space="0" w:color="auto"/>
      </w:divBdr>
    </w:div>
    <w:div w:id="454299150">
      <w:bodyDiv w:val="1"/>
      <w:marLeft w:val="0"/>
      <w:marRight w:val="0"/>
      <w:marTop w:val="0"/>
      <w:marBottom w:val="0"/>
      <w:divBdr>
        <w:top w:val="none" w:sz="0" w:space="0" w:color="auto"/>
        <w:left w:val="none" w:sz="0" w:space="0" w:color="auto"/>
        <w:bottom w:val="none" w:sz="0" w:space="0" w:color="auto"/>
        <w:right w:val="none" w:sz="0" w:space="0" w:color="auto"/>
      </w:divBdr>
    </w:div>
    <w:div w:id="455683035">
      <w:bodyDiv w:val="1"/>
      <w:marLeft w:val="0"/>
      <w:marRight w:val="0"/>
      <w:marTop w:val="0"/>
      <w:marBottom w:val="0"/>
      <w:divBdr>
        <w:top w:val="none" w:sz="0" w:space="0" w:color="auto"/>
        <w:left w:val="none" w:sz="0" w:space="0" w:color="auto"/>
        <w:bottom w:val="none" w:sz="0" w:space="0" w:color="auto"/>
        <w:right w:val="none" w:sz="0" w:space="0" w:color="auto"/>
      </w:divBdr>
    </w:div>
    <w:div w:id="459879950">
      <w:bodyDiv w:val="1"/>
      <w:marLeft w:val="0"/>
      <w:marRight w:val="0"/>
      <w:marTop w:val="0"/>
      <w:marBottom w:val="0"/>
      <w:divBdr>
        <w:top w:val="none" w:sz="0" w:space="0" w:color="auto"/>
        <w:left w:val="none" w:sz="0" w:space="0" w:color="auto"/>
        <w:bottom w:val="none" w:sz="0" w:space="0" w:color="auto"/>
        <w:right w:val="none" w:sz="0" w:space="0" w:color="auto"/>
      </w:divBdr>
    </w:div>
    <w:div w:id="465046442">
      <w:bodyDiv w:val="1"/>
      <w:marLeft w:val="0"/>
      <w:marRight w:val="0"/>
      <w:marTop w:val="0"/>
      <w:marBottom w:val="0"/>
      <w:divBdr>
        <w:top w:val="none" w:sz="0" w:space="0" w:color="auto"/>
        <w:left w:val="none" w:sz="0" w:space="0" w:color="auto"/>
        <w:bottom w:val="none" w:sz="0" w:space="0" w:color="auto"/>
        <w:right w:val="none" w:sz="0" w:space="0" w:color="auto"/>
      </w:divBdr>
    </w:div>
    <w:div w:id="488788932">
      <w:bodyDiv w:val="1"/>
      <w:marLeft w:val="0"/>
      <w:marRight w:val="0"/>
      <w:marTop w:val="0"/>
      <w:marBottom w:val="0"/>
      <w:divBdr>
        <w:top w:val="none" w:sz="0" w:space="0" w:color="auto"/>
        <w:left w:val="none" w:sz="0" w:space="0" w:color="auto"/>
        <w:bottom w:val="none" w:sz="0" w:space="0" w:color="auto"/>
        <w:right w:val="none" w:sz="0" w:space="0" w:color="auto"/>
      </w:divBdr>
    </w:div>
    <w:div w:id="493377453">
      <w:bodyDiv w:val="1"/>
      <w:marLeft w:val="0"/>
      <w:marRight w:val="0"/>
      <w:marTop w:val="0"/>
      <w:marBottom w:val="0"/>
      <w:divBdr>
        <w:top w:val="none" w:sz="0" w:space="0" w:color="auto"/>
        <w:left w:val="none" w:sz="0" w:space="0" w:color="auto"/>
        <w:bottom w:val="none" w:sz="0" w:space="0" w:color="auto"/>
        <w:right w:val="none" w:sz="0" w:space="0" w:color="auto"/>
      </w:divBdr>
    </w:div>
    <w:div w:id="496926231">
      <w:bodyDiv w:val="1"/>
      <w:marLeft w:val="0"/>
      <w:marRight w:val="0"/>
      <w:marTop w:val="0"/>
      <w:marBottom w:val="0"/>
      <w:divBdr>
        <w:top w:val="none" w:sz="0" w:space="0" w:color="auto"/>
        <w:left w:val="none" w:sz="0" w:space="0" w:color="auto"/>
        <w:bottom w:val="none" w:sz="0" w:space="0" w:color="auto"/>
        <w:right w:val="none" w:sz="0" w:space="0" w:color="auto"/>
      </w:divBdr>
    </w:div>
    <w:div w:id="497308250">
      <w:bodyDiv w:val="1"/>
      <w:marLeft w:val="0"/>
      <w:marRight w:val="0"/>
      <w:marTop w:val="0"/>
      <w:marBottom w:val="0"/>
      <w:divBdr>
        <w:top w:val="none" w:sz="0" w:space="0" w:color="auto"/>
        <w:left w:val="none" w:sz="0" w:space="0" w:color="auto"/>
        <w:bottom w:val="none" w:sz="0" w:space="0" w:color="auto"/>
        <w:right w:val="none" w:sz="0" w:space="0" w:color="auto"/>
      </w:divBdr>
    </w:div>
    <w:div w:id="509298430">
      <w:bodyDiv w:val="1"/>
      <w:marLeft w:val="0"/>
      <w:marRight w:val="0"/>
      <w:marTop w:val="0"/>
      <w:marBottom w:val="0"/>
      <w:divBdr>
        <w:top w:val="none" w:sz="0" w:space="0" w:color="auto"/>
        <w:left w:val="none" w:sz="0" w:space="0" w:color="auto"/>
        <w:bottom w:val="none" w:sz="0" w:space="0" w:color="auto"/>
        <w:right w:val="none" w:sz="0" w:space="0" w:color="auto"/>
      </w:divBdr>
    </w:div>
    <w:div w:id="526721385">
      <w:bodyDiv w:val="1"/>
      <w:marLeft w:val="0"/>
      <w:marRight w:val="0"/>
      <w:marTop w:val="0"/>
      <w:marBottom w:val="0"/>
      <w:divBdr>
        <w:top w:val="none" w:sz="0" w:space="0" w:color="auto"/>
        <w:left w:val="none" w:sz="0" w:space="0" w:color="auto"/>
        <w:bottom w:val="none" w:sz="0" w:space="0" w:color="auto"/>
        <w:right w:val="none" w:sz="0" w:space="0" w:color="auto"/>
      </w:divBdr>
    </w:div>
    <w:div w:id="535510458">
      <w:bodyDiv w:val="1"/>
      <w:marLeft w:val="0"/>
      <w:marRight w:val="0"/>
      <w:marTop w:val="0"/>
      <w:marBottom w:val="0"/>
      <w:divBdr>
        <w:top w:val="none" w:sz="0" w:space="0" w:color="auto"/>
        <w:left w:val="none" w:sz="0" w:space="0" w:color="auto"/>
        <w:bottom w:val="none" w:sz="0" w:space="0" w:color="auto"/>
        <w:right w:val="none" w:sz="0" w:space="0" w:color="auto"/>
      </w:divBdr>
    </w:div>
    <w:div w:id="536160517">
      <w:bodyDiv w:val="1"/>
      <w:marLeft w:val="0"/>
      <w:marRight w:val="0"/>
      <w:marTop w:val="0"/>
      <w:marBottom w:val="0"/>
      <w:divBdr>
        <w:top w:val="none" w:sz="0" w:space="0" w:color="auto"/>
        <w:left w:val="none" w:sz="0" w:space="0" w:color="auto"/>
        <w:bottom w:val="none" w:sz="0" w:space="0" w:color="auto"/>
        <w:right w:val="none" w:sz="0" w:space="0" w:color="auto"/>
      </w:divBdr>
    </w:div>
    <w:div w:id="538013372">
      <w:bodyDiv w:val="1"/>
      <w:marLeft w:val="0"/>
      <w:marRight w:val="0"/>
      <w:marTop w:val="0"/>
      <w:marBottom w:val="0"/>
      <w:divBdr>
        <w:top w:val="none" w:sz="0" w:space="0" w:color="auto"/>
        <w:left w:val="none" w:sz="0" w:space="0" w:color="auto"/>
        <w:bottom w:val="none" w:sz="0" w:space="0" w:color="auto"/>
        <w:right w:val="none" w:sz="0" w:space="0" w:color="auto"/>
      </w:divBdr>
    </w:div>
    <w:div w:id="572350599">
      <w:bodyDiv w:val="1"/>
      <w:marLeft w:val="0"/>
      <w:marRight w:val="0"/>
      <w:marTop w:val="0"/>
      <w:marBottom w:val="0"/>
      <w:divBdr>
        <w:top w:val="none" w:sz="0" w:space="0" w:color="auto"/>
        <w:left w:val="none" w:sz="0" w:space="0" w:color="auto"/>
        <w:bottom w:val="none" w:sz="0" w:space="0" w:color="auto"/>
        <w:right w:val="none" w:sz="0" w:space="0" w:color="auto"/>
      </w:divBdr>
    </w:div>
    <w:div w:id="572470632">
      <w:bodyDiv w:val="1"/>
      <w:marLeft w:val="0"/>
      <w:marRight w:val="0"/>
      <w:marTop w:val="0"/>
      <w:marBottom w:val="0"/>
      <w:divBdr>
        <w:top w:val="none" w:sz="0" w:space="0" w:color="auto"/>
        <w:left w:val="none" w:sz="0" w:space="0" w:color="auto"/>
        <w:bottom w:val="none" w:sz="0" w:space="0" w:color="auto"/>
        <w:right w:val="none" w:sz="0" w:space="0" w:color="auto"/>
      </w:divBdr>
    </w:div>
    <w:div w:id="587036996">
      <w:bodyDiv w:val="1"/>
      <w:marLeft w:val="0"/>
      <w:marRight w:val="0"/>
      <w:marTop w:val="0"/>
      <w:marBottom w:val="0"/>
      <w:divBdr>
        <w:top w:val="none" w:sz="0" w:space="0" w:color="auto"/>
        <w:left w:val="none" w:sz="0" w:space="0" w:color="auto"/>
        <w:bottom w:val="none" w:sz="0" w:space="0" w:color="auto"/>
        <w:right w:val="none" w:sz="0" w:space="0" w:color="auto"/>
      </w:divBdr>
    </w:div>
    <w:div w:id="591545336">
      <w:bodyDiv w:val="1"/>
      <w:marLeft w:val="0"/>
      <w:marRight w:val="0"/>
      <w:marTop w:val="0"/>
      <w:marBottom w:val="0"/>
      <w:divBdr>
        <w:top w:val="none" w:sz="0" w:space="0" w:color="auto"/>
        <w:left w:val="none" w:sz="0" w:space="0" w:color="auto"/>
        <w:bottom w:val="none" w:sz="0" w:space="0" w:color="auto"/>
        <w:right w:val="none" w:sz="0" w:space="0" w:color="auto"/>
      </w:divBdr>
    </w:div>
    <w:div w:id="594436980">
      <w:bodyDiv w:val="1"/>
      <w:marLeft w:val="0"/>
      <w:marRight w:val="0"/>
      <w:marTop w:val="0"/>
      <w:marBottom w:val="0"/>
      <w:divBdr>
        <w:top w:val="none" w:sz="0" w:space="0" w:color="auto"/>
        <w:left w:val="none" w:sz="0" w:space="0" w:color="auto"/>
        <w:bottom w:val="none" w:sz="0" w:space="0" w:color="auto"/>
        <w:right w:val="none" w:sz="0" w:space="0" w:color="auto"/>
      </w:divBdr>
    </w:div>
    <w:div w:id="600381799">
      <w:bodyDiv w:val="1"/>
      <w:marLeft w:val="0"/>
      <w:marRight w:val="0"/>
      <w:marTop w:val="0"/>
      <w:marBottom w:val="0"/>
      <w:divBdr>
        <w:top w:val="none" w:sz="0" w:space="0" w:color="auto"/>
        <w:left w:val="none" w:sz="0" w:space="0" w:color="auto"/>
        <w:bottom w:val="none" w:sz="0" w:space="0" w:color="auto"/>
        <w:right w:val="none" w:sz="0" w:space="0" w:color="auto"/>
      </w:divBdr>
    </w:div>
    <w:div w:id="607391389">
      <w:bodyDiv w:val="1"/>
      <w:marLeft w:val="0"/>
      <w:marRight w:val="0"/>
      <w:marTop w:val="0"/>
      <w:marBottom w:val="0"/>
      <w:divBdr>
        <w:top w:val="none" w:sz="0" w:space="0" w:color="auto"/>
        <w:left w:val="none" w:sz="0" w:space="0" w:color="auto"/>
        <w:bottom w:val="none" w:sz="0" w:space="0" w:color="auto"/>
        <w:right w:val="none" w:sz="0" w:space="0" w:color="auto"/>
      </w:divBdr>
    </w:div>
    <w:div w:id="611084704">
      <w:bodyDiv w:val="1"/>
      <w:marLeft w:val="0"/>
      <w:marRight w:val="0"/>
      <w:marTop w:val="0"/>
      <w:marBottom w:val="0"/>
      <w:divBdr>
        <w:top w:val="none" w:sz="0" w:space="0" w:color="auto"/>
        <w:left w:val="none" w:sz="0" w:space="0" w:color="auto"/>
        <w:bottom w:val="none" w:sz="0" w:space="0" w:color="auto"/>
        <w:right w:val="none" w:sz="0" w:space="0" w:color="auto"/>
      </w:divBdr>
      <w:divsChild>
        <w:div w:id="1475218486">
          <w:marLeft w:val="0"/>
          <w:marRight w:val="0"/>
          <w:marTop w:val="0"/>
          <w:marBottom w:val="0"/>
          <w:divBdr>
            <w:top w:val="none" w:sz="0" w:space="0" w:color="auto"/>
            <w:left w:val="none" w:sz="0" w:space="0" w:color="auto"/>
            <w:bottom w:val="none" w:sz="0" w:space="0" w:color="auto"/>
            <w:right w:val="none" w:sz="0" w:space="0" w:color="auto"/>
          </w:divBdr>
        </w:div>
        <w:div w:id="902714367">
          <w:marLeft w:val="0"/>
          <w:marRight w:val="0"/>
          <w:marTop w:val="0"/>
          <w:marBottom w:val="0"/>
          <w:divBdr>
            <w:top w:val="none" w:sz="0" w:space="0" w:color="auto"/>
            <w:left w:val="none" w:sz="0" w:space="0" w:color="auto"/>
            <w:bottom w:val="none" w:sz="0" w:space="0" w:color="auto"/>
            <w:right w:val="none" w:sz="0" w:space="0" w:color="auto"/>
          </w:divBdr>
        </w:div>
        <w:div w:id="1675717902">
          <w:marLeft w:val="0"/>
          <w:marRight w:val="0"/>
          <w:marTop w:val="0"/>
          <w:marBottom w:val="0"/>
          <w:divBdr>
            <w:top w:val="none" w:sz="0" w:space="0" w:color="auto"/>
            <w:left w:val="none" w:sz="0" w:space="0" w:color="auto"/>
            <w:bottom w:val="none" w:sz="0" w:space="0" w:color="auto"/>
            <w:right w:val="none" w:sz="0" w:space="0" w:color="auto"/>
          </w:divBdr>
        </w:div>
        <w:div w:id="1586299961">
          <w:marLeft w:val="0"/>
          <w:marRight w:val="0"/>
          <w:marTop w:val="0"/>
          <w:marBottom w:val="0"/>
          <w:divBdr>
            <w:top w:val="none" w:sz="0" w:space="0" w:color="auto"/>
            <w:left w:val="none" w:sz="0" w:space="0" w:color="auto"/>
            <w:bottom w:val="none" w:sz="0" w:space="0" w:color="auto"/>
            <w:right w:val="none" w:sz="0" w:space="0" w:color="auto"/>
          </w:divBdr>
        </w:div>
        <w:div w:id="1007903593">
          <w:marLeft w:val="0"/>
          <w:marRight w:val="0"/>
          <w:marTop w:val="0"/>
          <w:marBottom w:val="0"/>
          <w:divBdr>
            <w:top w:val="none" w:sz="0" w:space="0" w:color="auto"/>
            <w:left w:val="none" w:sz="0" w:space="0" w:color="auto"/>
            <w:bottom w:val="none" w:sz="0" w:space="0" w:color="auto"/>
            <w:right w:val="none" w:sz="0" w:space="0" w:color="auto"/>
          </w:divBdr>
        </w:div>
        <w:div w:id="1333949350">
          <w:marLeft w:val="0"/>
          <w:marRight w:val="0"/>
          <w:marTop w:val="0"/>
          <w:marBottom w:val="0"/>
          <w:divBdr>
            <w:top w:val="none" w:sz="0" w:space="0" w:color="auto"/>
            <w:left w:val="none" w:sz="0" w:space="0" w:color="auto"/>
            <w:bottom w:val="none" w:sz="0" w:space="0" w:color="auto"/>
            <w:right w:val="none" w:sz="0" w:space="0" w:color="auto"/>
          </w:divBdr>
        </w:div>
      </w:divsChild>
    </w:div>
    <w:div w:id="614796835">
      <w:bodyDiv w:val="1"/>
      <w:marLeft w:val="0"/>
      <w:marRight w:val="0"/>
      <w:marTop w:val="0"/>
      <w:marBottom w:val="0"/>
      <w:divBdr>
        <w:top w:val="none" w:sz="0" w:space="0" w:color="auto"/>
        <w:left w:val="none" w:sz="0" w:space="0" w:color="auto"/>
        <w:bottom w:val="none" w:sz="0" w:space="0" w:color="auto"/>
        <w:right w:val="none" w:sz="0" w:space="0" w:color="auto"/>
      </w:divBdr>
    </w:div>
    <w:div w:id="620646341">
      <w:bodyDiv w:val="1"/>
      <w:marLeft w:val="0"/>
      <w:marRight w:val="0"/>
      <w:marTop w:val="0"/>
      <w:marBottom w:val="0"/>
      <w:divBdr>
        <w:top w:val="none" w:sz="0" w:space="0" w:color="auto"/>
        <w:left w:val="none" w:sz="0" w:space="0" w:color="auto"/>
        <w:bottom w:val="none" w:sz="0" w:space="0" w:color="auto"/>
        <w:right w:val="none" w:sz="0" w:space="0" w:color="auto"/>
      </w:divBdr>
    </w:div>
    <w:div w:id="665599141">
      <w:bodyDiv w:val="1"/>
      <w:marLeft w:val="0"/>
      <w:marRight w:val="0"/>
      <w:marTop w:val="0"/>
      <w:marBottom w:val="0"/>
      <w:divBdr>
        <w:top w:val="none" w:sz="0" w:space="0" w:color="auto"/>
        <w:left w:val="none" w:sz="0" w:space="0" w:color="auto"/>
        <w:bottom w:val="none" w:sz="0" w:space="0" w:color="auto"/>
        <w:right w:val="none" w:sz="0" w:space="0" w:color="auto"/>
      </w:divBdr>
    </w:div>
    <w:div w:id="666520647">
      <w:bodyDiv w:val="1"/>
      <w:marLeft w:val="0"/>
      <w:marRight w:val="0"/>
      <w:marTop w:val="0"/>
      <w:marBottom w:val="0"/>
      <w:divBdr>
        <w:top w:val="none" w:sz="0" w:space="0" w:color="auto"/>
        <w:left w:val="none" w:sz="0" w:space="0" w:color="auto"/>
        <w:bottom w:val="none" w:sz="0" w:space="0" w:color="auto"/>
        <w:right w:val="none" w:sz="0" w:space="0" w:color="auto"/>
      </w:divBdr>
    </w:div>
    <w:div w:id="670136061">
      <w:bodyDiv w:val="1"/>
      <w:marLeft w:val="0"/>
      <w:marRight w:val="0"/>
      <w:marTop w:val="0"/>
      <w:marBottom w:val="0"/>
      <w:divBdr>
        <w:top w:val="none" w:sz="0" w:space="0" w:color="auto"/>
        <w:left w:val="none" w:sz="0" w:space="0" w:color="auto"/>
        <w:bottom w:val="none" w:sz="0" w:space="0" w:color="auto"/>
        <w:right w:val="none" w:sz="0" w:space="0" w:color="auto"/>
      </w:divBdr>
    </w:div>
    <w:div w:id="673873235">
      <w:bodyDiv w:val="1"/>
      <w:marLeft w:val="0"/>
      <w:marRight w:val="0"/>
      <w:marTop w:val="0"/>
      <w:marBottom w:val="0"/>
      <w:divBdr>
        <w:top w:val="none" w:sz="0" w:space="0" w:color="auto"/>
        <w:left w:val="none" w:sz="0" w:space="0" w:color="auto"/>
        <w:bottom w:val="none" w:sz="0" w:space="0" w:color="auto"/>
        <w:right w:val="none" w:sz="0" w:space="0" w:color="auto"/>
      </w:divBdr>
    </w:div>
    <w:div w:id="674724572">
      <w:bodyDiv w:val="1"/>
      <w:marLeft w:val="0"/>
      <w:marRight w:val="0"/>
      <w:marTop w:val="0"/>
      <w:marBottom w:val="0"/>
      <w:divBdr>
        <w:top w:val="none" w:sz="0" w:space="0" w:color="auto"/>
        <w:left w:val="none" w:sz="0" w:space="0" w:color="auto"/>
        <w:bottom w:val="none" w:sz="0" w:space="0" w:color="auto"/>
        <w:right w:val="none" w:sz="0" w:space="0" w:color="auto"/>
      </w:divBdr>
    </w:div>
    <w:div w:id="700394734">
      <w:bodyDiv w:val="1"/>
      <w:marLeft w:val="0"/>
      <w:marRight w:val="0"/>
      <w:marTop w:val="0"/>
      <w:marBottom w:val="0"/>
      <w:divBdr>
        <w:top w:val="none" w:sz="0" w:space="0" w:color="auto"/>
        <w:left w:val="none" w:sz="0" w:space="0" w:color="auto"/>
        <w:bottom w:val="none" w:sz="0" w:space="0" w:color="auto"/>
        <w:right w:val="none" w:sz="0" w:space="0" w:color="auto"/>
      </w:divBdr>
    </w:div>
    <w:div w:id="705103815">
      <w:bodyDiv w:val="1"/>
      <w:marLeft w:val="0"/>
      <w:marRight w:val="0"/>
      <w:marTop w:val="0"/>
      <w:marBottom w:val="0"/>
      <w:divBdr>
        <w:top w:val="none" w:sz="0" w:space="0" w:color="auto"/>
        <w:left w:val="none" w:sz="0" w:space="0" w:color="auto"/>
        <w:bottom w:val="none" w:sz="0" w:space="0" w:color="auto"/>
        <w:right w:val="none" w:sz="0" w:space="0" w:color="auto"/>
      </w:divBdr>
    </w:div>
    <w:div w:id="718474409">
      <w:bodyDiv w:val="1"/>
      <w:marLeft w:val="0"/>
      <w:marRight w:val="0"/>
      <w:marTop w:val="0"/>
      <w:marBottom w:val="0"/>
      <w:divBdr>
        <w:top w:val="none" w:sz="0" w:space="0" w:color="auto"/>
        <w:left w:val="none" w:sz="0" w:space="0" w:color="auto"/>
        <w:bottom w:val="none" w:sz="0" w:space="0" w:color="auto"/>
        <w:right w:val="none" w:sz="0" w:space="0" w:color="auto"/>
      </w:divBdr>
    </w:div>
    <w:div w:id="721099386">
      <w:bodyDiv w:val="1"/>
      <w:marLeft w:val="0"/>
      <w:marRight w:val="0"/>
      <w:marTop w:val="0"/>
      <w:marBottom w:val="0"/>
      <w:divBdr>
        <w:top w:val="none" w:sz="0" w:space="0" w:color="auto"/>
        <w:left w:val="none" w:sz="0" w:space="0" w:color="auto"/>
        <w:bottom w:val="none" w:sz="0" w:space="0" w:color="auto"/>
        <w:right w:val="none" w:sz="0" w:space="0" w:color="auto"/>
      </w:divBdr>
    </w:div>
    <w:div w:id="721368893">
      <w:bodyDiv w:val="1"/>
      <w:marLeft w:val="0"/>
      <w:marRight w:val="0"/>
      <w:marTop w:val="0"/>
      <w:marBottom w:val="0"/>
      <w:divBdr>
        <w:top w:val="none" w:sz="0" w:space="0" w:color="auto"/>
        <w:left w:val="none" w:sz="0" w:space="0" w:color="auto"/>
        <w:bottom w:val="none" w:sz="0" w:space="0" w:color="auto"/>
        <w:right w:val="none" w:sz="0" w:space="0" w:color="auto"/>
      </w:divBdr>
    </w:div>
    <w:div w:id="722558884">
      <w:bodyDiv w:val="1"/>
      <w:marLeft w:val="0"/>
      <w:marRight w:val="0"/>
      <w:marTop w:val="0"/>
      <w:marBottom w:val="0"/>
      <w:divBdr>
        <w:top w:val="none" w:sz="0" w:space="0" w:color="auto"/>
        <w:left w:val="none" w:sz="0" w:space="0" w:color="auto"/>
        <w:bottom w:val="none" w:sz="0" w:space="0" w:color="auto"/>
        <w:right w:val="none" w:sz="0" w:space="0" w:color="auto"/>
      </w:divBdr>
    </w:div>
    <w:div w:id="729114283">
      <w:bodyDiv w:val="1"/>
      <w:marLeft w:val="0"/>
      <w:marRight w:val="0"/>
      <w:marTop w:val="0"/>
      <w:marBottom w:val="0"/>
      <w:divBdr>
        <w:top w:val="none" w:sz="0" w:space="0" w:color="auto"/>
        <w:left w:val="none" w:sz="0" w:space="0" w:color="auto"/>
        <w:bottom w:val="none" w:sz="0" w:space="0" w:color="auto"/>
        <w:right w:val="none" w:sz="0" w:space="0" w:color="auto"/>
      </w:divBdr>
    </w:div>
    <w:div w:id="739449450">
      <w:bodyDiv w:val="1"/>
      <w:marLeft w:val="0"/>
      <w:marRight w:val="0"/>
      <w:marTop w:val="0"/>
      <w:marBottom w:val="0"/>
      <w:divBdr>
        <w:top w:val="none" w:sz="0" w:space="0" w:color="auto"/>
        <w:left w:val="none" w:sz="0" w:space="0" w:color="auto"/>
        <w:bottom w:val="none" w:sz="0" w:space="0" w:color="auto"/>
        <w:right w:val="none" w:sz="0" w:space="0" w:color="auto"/>
      </w:divBdr>
    </w:div>
    <w:div w:id="748960204">
      <w:bodyDiv w:val="1"/>
      <w:marLeft w:val="0"/>
      <w:marRight w:val="0"/>
      <w:marTop w:val="0"/>
      <w:marBottom w:val="0"/>
      <w:divBdr>
        <w:top w:val="none" w:sz="0" w:space="0" w:color="auto"/>
        <w:left w:val="none" w:sz="0" w:space="0" w:color="auto"/>
        <w:bottom w:val="none" w:sz="0" w:space="0" w:color="auto"/>
        <w:right w:val="none" w:sz="0" w:space="0" w:color="auto"/>
      </w:divBdr>
    </w:div>
    <w:div w:id="754789981">
      <w:bodyDiv w:val="1"/>
      <w:marLeft w:val="0"/>
      <w:marRight w:val="0"/>
      <w:marTop w:val="0"/>
      <w:marBottom w:val="0"/>
      <w:divBdr>
        <w:top w:val="none" w:sz="0" w:space="0" w:color="auto"/>
        <w:left w:val="none" w:sz="0" w:space="0" w:color="auto"/>
        <w:bottom w:val="none" w:sz="0" w:space="0" w:color="auto"/>
        <w:right w:val="none" w:sz="0" w:space="0" w:color="auto"/>
      </w:divBdr>
    </w:div>
    <w:div w:id="763302239">
      <w:bodyDiv w:val="1"/>
      <w:marLeft w:val="0"/>
      <w:marRight w:val="0"/>
      <w:marTop w:val="0"/>
      <w:marBottom w:val="0"/>
      <w:divBdr>
        <w:top w:val="none" w:sz="0" w:space="0" w:color="auto"/>
        <w:left w:val="none" w:sz="0" w:space="0" w:color="auto"/>
        <w:bottom w:val="none" w:sz="0" w:space="0" w:color="auto"/>
        <w:right w:val="none" w:sz="0" w:space="0" w:color="auto"/>
      </w:divBdr>
    </w:div>
    <w:div w:id="771242100">
      <w:bodyDiv w:val="1"/>
      <w:marLeft w:val="0"/>
      <w:marRight w:val="0"/>
      <w:marTop w:val="0"/>
      <w:marBottom w:val="0"/>
      <w:divBdr>
        <w:top w:val="none" w:sz="0" w:space="0" w:color="auto"/>
        <w:left w:val="none" w:sz="0" w:space="0" w:color="auto"/>
        <w:bottom w:val="none" w:sz="0" w:space="0" w:color="auto"/>
        <w:right w:val="none" w:sz="0" w:space="0" w:color="auto"/>
      </w:divBdr>
    </w:div>
    <w:div w:id="775052988">
      <w:bodyDiv w:val="1"/>
      <w:marLeft w:val="0"/>
      <w:marRight w:val="0"/>
      <w:marTop w:val="0"/>
      <w:marBottom w:val="0"/>
      <w:divBdr>
        <w:top w:val="none" w:sz="0" w:space="0" w:color="auto"/>
        <w:left w:val="none" w:sz="0" w:space="0" w:color="auto"/>
        <w:bottom w:val="none" w:sz="0" w:space="0" w:color="auto"/>
        <w:right w:val="none" w:sz="0" w:space="0" w:color="auto"/>
      </w:divBdr>
    </w:div>
    <w:div w:id="791826284">
      <w:bodyDiv w:val="1"/>
      <w:marLeft w:val="0"/>
      <w:marRight w:val="0"/>
      <w:marTop w:val="0"/>
      <w:marBottom w:val="0"/>
      <w:divBdr>
        <w:top w:val="none" w:sz="0" w:space="0" w:color="auto"/>
        <w:left w:val="none" w:sz="0" w:space="0" w:color="auto"/>
        <w:bottom w:val="none" w:sz="0" w:space="0" w:color="auto"/>
        <w:right w:val="none" w:sz="0" w:space="0" w:color="auto"/>
      </w:divBdr>
    </w:div>
    <w:div w:id="799419681">
      <w:bodyDiv w:val="1"/>
      <w:marLeft w:val="0"/>
      <w:marRight w:val="0"/>
      <w:marTop w:val="0"/>
      <w:marBottom w:val="0"/>
      <w:divBdr>
        <w:top w:val="none" w:sz="0" w:space="0" w:color="auto"/>
        <w:left w:val="none" w:sz="0" w:space="0" w:color="auto"/>
        <w:bottom w:val="none" w:sz="0" w:space="0" w:color="auto"/>
        <w:right w:val="none" w:sz="0" w:space="0" w:color="auto"/>
      </w:divBdr>
    </w:div>
    <w:div w:id="802115541">
      <w:bodyDiv w:val="1"/>
      <w:marLeft w:val="0"/>
      <w:marRight w:val="0"/>
      <w:marTop w:val="0"/>
      <w:marBottom w:val="0"/>
      <w:divBdr>
        <w:top w:val="none" w:sz="0" w:space="0" w:color="auto"/>
        <w:left w:val="none" w:sz="0" w:space="0" w:color="auto"/>
        <w:bottom w:val="none" w:sz="0" w:space="0" w:color="auto"/>
        <w:right w:val="none" w:sz="0" w:space="0" w:color="auto"/>
      </w:divBdr>
    </w:div>
    <w:div w:id="809175524">
      <w:bodyDiv w:val="1"/>
      <w:marLeft w:val="0"/>
      <w:marRight w:val="0"/>
      <w:marTop w:val="0"/>
      <w:marBottom w:val="0"/>
      <w:divBdr>
        <w:top w:val="none" w:sz="0" w:space="0" w:color="auto"/>
        <w:left w:val="none" w:sz="0" w:space="0" w:color="auto"/>
        <w:bottom w:val="none" w:sz="0" w:space="0" w:color="auto"/>
        <w:right w:val="none" w:sz="0" w:space="0" w:color="auto"/>
      </w:divBdr>
    </w:div>
    <w:div w:id="810247909">
      <w:bodyDiv w:val="1"/>
      <w:marLeft w:val="0"/>
      <w:marRight w:val="0"/>
      <w:marTop w:val="0"/>
      <w:marBottom w:val="0"/>
      <w:divBdr>
        <w:top w:val="none" w:sz="0" w:space="0" w:color="auto"/>
        <w:left w:val="none" w:sz="0" w:space="0" w:color="auto"/>
        <w:bottom w:val="none" w:sz="0" w:space="0" w:color="auto"/>
        <w:right w:val="none" w:sz="0" w:space="0" w:color="auto"/>
      </w:divBdr>
    </w:div>
    <w:div w:id="827093826">
      <w:bodyDiv w:val="1"/>
      <w:marLeft w:val="0"/>
      <w:marRight w:val="0"/>
      <w:marTop w:val="0"/>
      <w:marBottom w:val="0"/>
      <w:divBdr>
        <w:top w:val="none" w:sz="0" w:space="0" w:color="auto"/>
        <w:left w:val="none" w:sz="0" w:space="0" w:color="auto"/>
        <w:bottom w:val="none" w:sz="0" w:space="0" w:color="auto"/>
        <w:right w:val="none" w:sz="0" w:space="0" w:color="auto"/>
      </w:divBdr>
    </w:div>
    <w:div w:id="829322563">
      <w:bodyDiv w:val="1"/>
      <w:marLeft w:val="0"/>
      <w:marRight w:val="0"/>
      <w:marTop w:val="0"/>
      <w:marBottom w:val="0"/>
      <w:divBdr>
        <w:top w:val="none" w:sz="0" w:space="0" w:color="auto"/>
        <w:left w:val="none" w:sz="0" w:space="0" w:color="auto"/>
        <w:bottom w:val="none" w:sz="0" w:space="0" w:color="auto"/>
        <w:right w:val="none" w:sz="0" w:space="0" w:color="auto"/>
      </w:divBdr>
    </w:div>
    <w:div w:id="837157935">
      <w:bodyDiv w:val="1"/>
      <w:marLeft w:val="0"/>
      <w:marRight w:val="0"/>
      <w:marTop w:val="0"/>
      <w:marBottom w:val="0"/>
      <w:divBdr>
        <w:top w:val="none" w:sz="0" w:space="0" w:color="auto"/>
        <w:left w:val="none" w:sz="0" w:space="0" w:color="auto"/>
        <w:bottom w:val="none" w:sz="0" w:space="0" w:color="auto"/>
        <w:right w:val="none" w:sz="0" w:space="0" w:color="auto"/>
      </w:divBdr>
    </w:div>
    <w:div w:id="859121351">
      <w:bodyDiv w:val="1"/>
      <w:marLeft w:val="0"/>
      <w:marRight w:val="0"/>
      <w:marTop w:val="0"/>
      <w:marBottom w:val="0"/>
      <w:divBdr>
        <w:top w:val="none" w:sz="0" w:space="0" w:color="auto"/>
        <w:left w:val="none" w:sz="0" w:space="0" w:color="auto"/>
        <w:bottom w:val="none" w:sz="0" w:space="0" w:color="auto"/>
        <w:right w:val="none" w:sz="0" w:space="0" w:color="auto"/>
      </w:divBdr>
    </w:div>
    <w:div w:id="862862228">
      <w:bodyDiv w:val="1"/>
      <w:marLeft w:val="0"/>
      <w:marRight w:val="0"/>
      <w:marTop w:val="0"/>
      <w:marBottom w:val="0"/>
      <w:divBdr>
        <w:top w:val="none" w:sz="0" w:space="0" w:color="auto"/>
        <w:left w:val="none" w:sz="0" w:space="0" w:color="auto"/>
        <w:bottom w:val="none" w:sz="0" w:space="0" w:color="auto"/>
        <w:right w:val="none" w:sz="0" w:space="0" w:color="auto"/>
      </w:divBdr>
    </w:div>
    <w:div w:id="863401711">
      <w:bodyDiv w:val="1"/>
      <w:marLeft w:val="0"/>
      <w:marRight w:val="0"/>
      <w:marTop w:val="0"/>
      <w:marBottom w:val="0"/>
      <w:divBdr>
        <w:top w:val="none" w:sz="0" w:space="0" w:color="auto"/>
        <w:left w:val="none" w:sz="0" w:space="0" w:color="auto"/>
        <w:bottom w:val="none" w:sz="0" w:space="0" w:color="auto"/>
        <w:right w:val="none" w:sz="0" w:space="0" w:color="auto"/>
      </w:divBdr>
    </w:div>
    <w:div w:id="868177786">
      <w:bodyDiv w:val="1"/>
      <w:marLeft w:val="0"/>
      <w:marRight w:val="0"/>
      <w:marTop w:val="0"/>
      <w:marBottom w:val="0"/>
      <w:divBdr>
        <w:top w:val="none" w:sz="0" w:space="0" w:color="auto"/>
        <w:left w:val="none" w:sz="0" w:space="0" w:color="auto"/>
        <w:bottom w:val="none" w:sz="0" w:space="0" w:color="auto"/>
        <w:right w:val="none" w:sz="0" w:space="0" w:color="auto"/>
      </w:divBdr>
    </w:div>
    <w:div w:id="879710039">
      <w:bodyDiv w:val="1"/>
      <w:marLeft w:val="0"/>
      <w:marRight w:val="0"/>
      <w:marTop w:val="0"/>
      <w:marBottom w:val="0"/>
      <w:divBdr>
        <w:top w:val="none" w:sz="0" w:space="0" w:color="auto"/>
        <w:left w:val="none" w:sz="0" w:space="0" w:color="auto"/>
        <w:bottom w:val="none" w:sz="0" w:space="0" w:color="auto"/>
        <w:right w:val="none" w:sz="0" w:space="0" w:color="auto"/>
      </w:divBdr>
    </w:div>
    <w:div w:id="883828968">
      <w:bodyDiv w:val="1"/>
      <w:marLeft w:val="0"/>
      <w:marRight w:val="0"/>
      <w:marTop w:val="0"/>
      <w:marBottom w:val="0"/>
      <w:divBdr>
        <w:top w:val="none" w:sz="0" w:space="0" w:color="auto"/>
        <w:left w:val="none" w:sz="0" w:space="0" w:color="auto"/>
        <w:bottom w:val="none" w:sz="0" w:space="0" w:color="auto"/>
        <w:right w:val="none" w:sz="0" w:space="0" w:color="auto"/>
      </w:divBdr>
    </w:div>
    <w:div w:id="887107190">
      <w:bodyDiv w:val="1"/>
      <w:marLeft w:val="0"/>
      <w:marRight w:val="0"/>
      <w:marTop w:val="0"/>
      <w:marBottom w:val="0"/>
      <w:divBdr>
        <w:top w:val="none" w:sz="0" w:space="0" w:color="auto"/>
        <w:left w:val="none" w:sz="0" w:space="0" w:color="auto"/>
        <w:bottom w:val="none" w:sz="0" w:space="0" w:color="auto"/>
        <w:right w:val="none" w:sz="0" w:space="0" w:color="auto"/>
      </w:divBdr>
    </w:div>
    <w:div w:id="906762491">
      <w:bodyDiv w:val="1"/>
      <w:marLeft w:val="0"/>
      <w:marRight w:val="0"/>
      <w:marTop w:val="0"/>
      <w:marBottom w:val="0"/>
      <w:divBdr>
        <w:top w:val="none" w:sz="0" w:space="0" w:color="auto"/>
        <w:left w:val="none" w:sz="0" w:space="0" w:color="auto"/>
        <w:bottom w:val="none" w:sz="0" w:space="0" w:color="auto"/>
        <w:right w:val="none" w:sz="0" w:space="0" w:color="auto"/>
      </w:divBdr>
    </w:div>
    <w:div w:id="910970782">
      <w:bodyDiv w:val="1"/>
      <w:marLeft w:val="0"/>
      <w:marRight w:val="0"/>
      <w:marTop w:val="0"/>
      <w:marBottom w:val="0"/>
      <w:divBdr>
        <w:top w:val="none" w:sz="0" w:space="0" w:color="auto"/>
        <w:left w:val="none" w:sz="0" w:space="0" w:color="auto"/>
        <w:bottom w:val="none" w:sz="0" w:space="0" w:color="auto"/>
        <w:right w:val="none" w:sz="0" w:space="0" w:color="auto"/>
      </w:divBdr>
    </w:div>
    <w:div w:id="931008126">
      <w:bodyDiv w:val="1"/>
      <w:marLeft w:val="0"/>
      <w:marRight w:val="0"/>
      <w:marTop w:val="0"/>
      <w:marBottom w:val="0"/>
      <w:divBdr>
        <w:top w:val="none" w:sz="0" w:space="0" w:color="auto"/>
        <w:left w:val="none" w:sz="0" w:space="0" w:color="auto"/>
        <w:bottom w:val="none" w:sz="0" w:space="0" w:color="auto"/>
        <w:right w:val="none" w:sz="0" w:space="0" w:color="auto"/>
      </w:divBdr>
    </w:div>
    <w:div w:id="932127109">
      <w:bodyDiv w:val="1"/>
      <w:marLeft w:val="0"/>
      <w:marRight w:val="0"/>
      <w:marTop w:val="0"/>
      <w:marBottom w:val="0"/>
      <w:divBdr>
        <w:top w:val="none" w:sz="0" w:space="0" w:color="auto"/>
        <w:left w:val="none" w:sz="0" w:space="0" w:color="auto"/>
        <w:bottom w:val="none" w:sz="0" w:space="0" w:color="auto"/>
        <w:right w:val="none" w:sz="0" w:space="0" w:color="auto"/>
      </w:divBdr>
    </w:div>
    <w:div w:id="932784456">
      <w:bodyDiv w:val="1"/>
      <w:marLeft w:val="0"/>
      <w:marRight w:val="0"/>
      <w:marTop w:val="0"/>
      <w:marBottom w:val="0"/>
      <w:divBdr>
        <w:top w:val="none" w:sz="0" w:space="0" w:color="auto"/>
        <w:left w:val="none" w:sz="0" w:space="0" w:color="auto"/>
        <w:bottom w:val="none" w:sz="0" w:space="0" w:color="auto"/>
        <w:right w:val="none" w:sz="0" w:space="0" w:color="auto"/>
      </w:divBdr>
    </w:div>
    <w:div w:id="946812008">
      <w:bodyDiv w:val="1"/>
      <w:marLeft w:val="0"/>
      <w:marRight w:val="0"/>
      <w:marTop w:val="0"/>
      <w:marBottom w:val="0"/>
      <w:divBdr>
        <w:top w:val="none" w:sz="0" w:space="0" w:color="auto"/>
        <w:left w:val="none" w:sz="0" w:space="0" w:color="auto"/>
        <w:bottom w:val="none" w:sz="0" w:space="0" w:color="auto"/>
        <w:right w:val="none" w:sz="0" w:space="0" w:color="auto"/>
      </w:divBdr>
    </w:div>
    <w:div w:id="955599944">
      <w:bodyDiv w:val="1"/>
      <w:marLeft w:val="0"/>
      <w:marRight w:val="0"/>
      <w:marTop w:val="0"/>
      <w:marBottom w:val="0"/>
      <w:divBdr>
        <w:top w:val="none" w:sz="0" w:space="0" w:color="auto"/>
        <w:left w:val="none" w:sz="0" w:space="0" w:color="auto"/>
        <w:bottom w:val="none" w:sz="0" w:space="0" w:color="auto"/>
        <w:right w:val="none" w:sz="0" w:space="0" w:color="auto"/>
      </w:divBdr>
    </w:div>
    <w:div w:id="958682358">
      <w:bodyDiv w:val="1"/>
      <w:marLeft w:val="0"/>
      <w:marRight w:val="0"/>
      <w:marTop w:val="0"/>
      <w:marBottom w:val="0"/>
      <w:divBdr>
        <w:top w:val="none" w:sz="0" w:space="0" w:color="auto"/>
        <w:left w:val="none" w:sz="0" w:space="0" w:color="auto"/>
        <w:bottom w:val="none" w:sz="0" w:space="0" w:color="auto"/>
        <w:right w:val="none" w:sz="0" w:space="0" w:color="auto"/>
      </w:divBdr>
    </w:div>
    <w:div w:id="960646292">
      <w:bodyDiv w:val="1"/>
      <w:marLeft w:val="0"/>
      <w:marRight w:val="0"/>
      <w:marTop w:val="0"/>
      <w:marBottom w:val="0"/>
      <w:divBdr>
        <w:top w:val="none" w:sz="0" w:space="0" w:color="auto"/>
        <w:left w:val="none" w:sz="0" w:space="0" w:color="auto"/>
        <w:bottom w:val="none" w:sz="0" w:space="0" w:color="auto"/>
        <w:right w:val="none" w:sz="0" w:space="0" w:color="auto"/>
      </w:divBdr>
    </w:div>
    <w:div w:id="962926978">
      <w:bodyDiv w:val="1"/>
      <w:marLeft w:val="0"/>
      <w:marRight w:val="0"/>
      <w:marTop w:val="0"/>
      <w:marBottom w:val="0"/>
      <w:divBdr>
        <w:top w:val="none" w:sz="0" w:space="0" w:color="auto"/>
        <w:left w:val="none" w:sz="0" w:space="0" w:color="auto"/>
        <w:bottom w:val="none" w:sz="0" w:space="0" w:color="auto"/>
        <w:right w:val="none" w:sz="0" w:space="0" w:color="auto"/>
      </w:divBdr>
    </w:div>
    <w:div w:id="971639504">
      <w:bodyDiv w:val="1"/>
      <w:marLeft w:val="0"/>
      <w:marRight w:val="0"/>
      <w:marTop w:val="0"/>
      <w:marBottom w:val="0"/>
      <w:divBdr>
        <w:top w:val="none" w:sz="0" w:space="0" w:color="auto"/>
        <w:left w:val="none" w:sz="0" w:space="0" w:color="auto"/>
        <w:bottom w:val="none" w:sz="0" w:space="0" w:color="auto"/>
        <w:right w:val="none" w:sz="0" w:space="0" w:color="auto"/>
      </w:divBdr>
    </w:div>
    <w:div w:id="972250232">
      <w:bodyDiv w:val="1"/>
      <w:marLeft w:val="0"/>
      <w:marRight w:val="0"/>
      <w:marTop w:val="0"/>
      <w:marBottom w:val="0"/>
      <w:divBdr>
        <w:top w:val="none" w:sz="0" w:space="0" w:color="auto"/>
        <w:left w:val="none" w:sz="0" w:space="0" w:color="auto"/>
        <w:bottom w:val="none" w:sz="0" w:space="0" w:color="auto"/>
        <w:right w:val="none" w:sz="0" w:space="0" w:color="auto"/>
      </w:divBdr>
    </w:div>
    <w:div w:id="976959932">
      <w:bodyDiv w:val="1"/>
      <w:marLeft w:val="0"/>
      <w:marRight w:val="0"/>
      <w:marTop w:val="0"/>
      <w:marBottom w:val="0"/>
      <w:divBdr>
        <w:top w:val="none" w:sz="0" w:space="0" w:color="auto"/>
        <w:left w:val="none" w:sz="0" w:space="0" w:color="auto"/>
        <w:bottom w:val="none" w:sz="0" w:space="0" w:color="auto"/>
        <w:right w:val="none" w:sz="0" w:space="0" w:color="auto"/>
      </w:divBdr>
    </w:div>
    <w:div w:id="979648982">
      <w:bodyDiv w:val="1"/>
      <w:marLeft w:val="0"/>
      <w:marRight w:val="0"/>
      <w:marTop w:val="0"/>
      <w:marBottom w:val="0"/>
      <w:divBdr>
        <w:top w:val="none" w:sz="0" w:space="0" w:color="auto"/>
        <w:left w:val="none" w:sz="0" w:space="0" w:color="auto"/>
        <w:bottom w:val="none" w:sz="0" w:space="0" w:color="auto"/>
        <w:right w:val="none" w:sz="0" w:space="0" w:color="auto"/>
      </w:divBdr>
    </w:div>
    <w:div w:id="981691116">
      <w:bodyDiv w:val="1"/>
      <w:marLeft w:val="0"/>
      <w:marRight w:val="0"/>
      <w:marTop w:val="0"/>
      <w:marBottom w:val="0"/>
      <w:divBdr>
        <w:top w:val="none" w:sz="0" w:space="0" w:color="auto"/>
        <w:left w:val="none" w:sz="0" w:space="0" w:color="auto"/>
        <w:bottom w:val="none" w:sz="0" w:space="0" w:color="auto"/>
        <w:right w:val="none" w:sz="0" w:space="0" w:color="auto"/>
      </w:divBdr>
    </w:div>
    <w:div w:id="982124816">
      <w:bodyDiv w:val="1"/>
      <w:marLeft w:val="0"/>
      <w:marRight w:val="0"/>
      <w:marTop w:val="0"/>
      <w:marBottom w:val="0"/>
      <w:divBdr>
        <w:top w:val="none" w:sz="0" w:space="0" w:color="auto"/>
        <w:left w:val="none" w:sz="0" w:space="0" w:color="auto"/>
        <w:bottom w:val="none" w:sz="0" w:space="0" w:color="auto"/>
        <w:right w:val="none" w:sz="0" w:space="0" w:color="auto"/>
      </w:divBdr>
    </w:div>
    <w:div w:id="987392641">
      <w:bodyDiv w:val="1"/>
      <w:marLeft w:val="0"/>
      <w:marRight w:val="0"/>
      <w:marTop w:val="0"/>
      <w:marBottom w:val="0"/>
      <w:divBdr>
        <w:top w:val="none" w:sz="0" w:space="0" w:color="auto"/>
        <w:left w:val="none" w:sz="0" w:space="0" w:color="auto"/>
        <w:bottom w:val="none" w:sz="0" w:space="0" w:color="auto"/>
        <w:right w:val="none" w:sz="0" w:space="0" w:color="auto"/>
      </w:divBdr>
    </w:div>
    <w:div w:id="989793834">
      <w:bodyDiv w:val="1"/>
      <w:marLeft w:val="0"/>
      <w:marRight w:val="0"/>
      <w:marTop w:val="0"/>
      <w:marBottom w:val="0"/>
      <w:divBdr>
        <w:top w:val="none" w:sz="0" w:space="0" w:color="auto"/>
        <w:left w:val="none" w:sz="0" w:space="0" w:color="auto"/>
        <w:bottom w:val="none" w:sz="0" w:space="0" w:color="auto"/>
        <w:right w:val="none" w:sz="0" w:space="0" w:color="auto"/>
      </w:divBdr>
    </w:div>
    <w:div w:id="991366916">
      <w:bodyDiv w:val="1"/>
      <w:marLeft w:val="0"/>
      <w:marRight w:val="0"/>
      <w:marTop w:val="0"/>
      <w:marBottom w:val="0"/>
      <w:divBdr>
        <w:top w:val="none" w:sz="0" w:space="0" w:color="auto"/>
        <w:left w:val="none" w:sz="0" w:space="0" w:color="auto"/>
        <w:bottom w:val="none" w:sz="0" w:space="0" w:color="auto"/>
        <w:right w:val="none" w:sz="0" w:space="0" w:color="auto"/>
      </w:divBdr>
    </w:div>
    <w:div w:id="996884108">
      <w:bodyDiv w:val="1"/>
      <w:marLeft w:val="0"/>
      <w:marRight w:val="0"/>
      <w:marTop w:val="0"/>
      <w:marBottom w:val="0"/>
      <w:divBdr>
        <w:top w:val="none" w:sz="0" w:space="0" w:color="auto"/>
        <w:left w:val="none" w:sz="0" w:space="0" w:color="auto"/>
        <w:bottom w:val="none" w:sz="0" w:space="0" w:color="auto"/>
        <w:right w:val="none" w:sz="0" w:space="0" w:color="auto"/>
      </w:divBdr>
    </w:div>
    <w:div w:id="998121108">
      <w:bodyDiv w:val="1"/>
      <w:marLeft w:val="0"/>
      <w:marRight w:val="0"/>
      <w:marTop w:val="0"/>
      <w:marBottom w:val="0"/>
      <w:divBdr>
        <w:top w:val="none" w:sz="0" w:space="0" w:color="auto"/>
        <w:left w:val="none" w:sz="0" w:space="0" w:color="auto"/>
        <w:bottom w:val="none" w:sz="0" w:space="0" w:color="auto"/>
        <w:right w:val="none" w:sz="0" w:space="0" w:color="auto"/>
      </w:divBdr>
    </w:div>
    <w:div w:id="1000037558">
      <w:bodyDiv w:val="1"/>
      <w:marLeft w:val="0"/>
      <w:marRight w:val="0"/>
      <w:marTop w:val="0"/>
      <w:marBottom w:val="0"/>
      <w:divBdr>
        <w:top w:val="none" w:sz="0" w:space="0" w:color="auto"/>
        <w:left w:val="none" w:sz="0" w:space="0" w:color="auto"/>
        <w:bottom w:val="none" w:sz="0" w:space="0" w:color="auto"/>
        <w:right w:val="none" w:sz="0" w:space="0" w:color="auto"/>
      </w:divBdr>
    </w:div>
    <w:div w:id="1008017860">
      <w:bodyDiv w:val="1"/>
      <w:marLeft w:val="0"/>
      <w:marRight w:val="0"/>
      <w:marTop w:val="0"/>
      <w:marBottom w:val="0"/>
      <w:divBdr>
        <w:top w:val="none" w:sz="0" w:space="0" w:color="auto"/>
        <w:left w:val="none" w:sz="0" w:space="0" w:color="auto"/>
        <w:bottom w:val="none" w:sz="0" w:space="0" w:color="auto"/>
        <w:right w:val="none" w:sz="0" w:space="0" w:color="auto"/>
      </w:divBdr>
    </w:div>
    <w:div w:id="1010836642">
      <w:bodyDiv w:val="1"/>
      <w:marLeft w:val="0"/>
      <w:marRight w:val="0"/>
      <w:marTop w:val="0"/>
      <w:marBottom w:val="0"/>
      <w:divBdr>
        <w:top w:val="none" w:sz="0" w:space="0" w:color="auto"/>
        <w:left w:val="none" w:sz="0" w:space="0" w:color="auto"/>
        <w:bottom w:val="none" w:sz="0" w:space="0" w:color="auto"/>
        <w:right w:val="none" w:sz="0" w:space="0" w:color="auto"/>
      </w:divBdr>
    </w:div>
    <w:div w:id="1016075744">
      <w:bodyDiv w:val="1"/>
      <w:marLeft w:val="0"/>
      <w:marRight w:val="0"/>
      <w:marTop w:val="0"/>
      <w:marBottom w:val="0"/>
      <w:divBdr>
        <w:top w:val="none" w:sz="0" w:space="0" w:color="auto"/>
        <w:left w:val="none" w:sz="0" w:space="0" w:color="auto"/>
        <w:bottom w:val="none" w:sz="0" w:space="0" w:color="auto"/>
        <w:right w:val="none" w:sz="0" w:space="0" w:color="auto"/>
      </w:divBdr>
    </w:div>
    <w:div w:id="1042361296">
      <w:bodyDiv w:val="1"/>
      <w:marLeft w:val="0"/>
      <w:marRight w:val="0"/>
      <w:marTop w:val="0"/>
      <w:marBottom w:val="0"/>
      <w:divBdr>
        <w:top w:val="none" w:sz="0" w:space="0" w:color="auto"/>
        <w:left w:val="none" w:sz="0" w:space="0" w:color="auto"/>
        <w:bottom w:val="none" w:sz="0" w:space="0" w:color="auto"/>
        <w:right w:val="none" w:sz="0" w:space="0" w:color="auto"/>
      </w:divBdr>
    </w:div>
    <w:div w:id="1048340670">
      <w:bodyDiv w:val="1"/>
      <w:marLeft w:val="0"/>
      <w:marRight w:val="0"/>
      <w:marTop w:val="0"/>
      <w:marBottom w:val="0"/>
      <w:divBdr>
        <w:top w:val="none" w:sz="0" w:space="0" w:color="auto"/>
        <w:left w:val="none" w:sz="0" w:space="0" w:color="auto"/>
        <w:bottom w:val="none" w:sz="0" w:space="0" w:color="auto"/>
        <w:right w:val="none" w:sz="0" w:space="0" w:color="auto"/>
      </w:divBdr>
    </w:div>
    <w:div w:id="1052388127">
      <w:bodyDiv w:val="1"/>
      <w:marLeft w:val="0"/>
      <w:marRight w:val="0"/>
      <w:marTop w:val="0"/>
      <w:marBottom w:val="0"/>
      <w:divBdr>
        <w:top w:val="none" w:sz="0" w:space="0" w:color="auto"/>
        <w:left w:val="none" w:sz="0" w:space="0" w:color="auto"/>
        <w:bottom w:val="none" w:sz="0" w:space="0" w:color="auto"/>
        <w:right w:val="none" w:sz="0" w:space="0" w:color="auto"/>
      </w:divBdr>
    </w:div>
    <w:div w:id="1056513377">
      <w:bodyDiv w:val="1"/>
      <w:marLeft w:val="0"/>
      <w:marRight w:val="0"/>
      <w:marTop w:val="0"/>
      <w:marBottom w:val="0"/>
      <w:divBdr>
        <w:top w:val="none" w:sz="0" w:space="0" w:color="auto"/>
        <w:left w:val="none" w:sz="0" w:space="0" w:color="auto"/>
        <w:bottom w:val="none" w:sz="0" w:space="0" w:color="auto"/>
        <w:right w:val="none" w:sz="0" w:space="0" w:color="auto"/>
      </w:divBdr>
    </w:div>
    <w:div w:id="1066076516">
      <w:bodyDiv w:val="1"/>
      <w:marLeft w:val="0"/>
      <w:marRight w:val="0"/>
      <w:marTop w:val="0"/>
      <w:marBottom w:val="0"/>
      <w:divBdr>
        <w:top w:val="none" w:sz="0" w:space="0" w:color="auto"/>
        <w:left w:val="none" w:sz="0" w:space="0" w:color="auto"/>
        <w:bottom w:val="none" w:sz="0" w:space="0" w:color="auto"/>
        <w:right w:val="none" w:sz="0" w:space="0" w:color="auto"/>
      </w:divBdr>
    </w:div>
    <w:div w:id="1070999958">
      <w:bodyDiv w:val="1"/>
      <w:marLeft w:val="0"/>
      <w:marRight w:val="0"/>
      <w:marTop w:val="0"/>
      <w:marBottom w:val="0"/>
      <w:divBdr>
        <w:top w:val="none" w:sz="0" w:space="0" w:color="auto"/>
        <w:left w:val="none" w:sz="0" w:space="0" w:color="auto"/>
        <w:bottom w:val="none" w:sz="0" w:space="0" w:color="auto"/>
        <w:right w:val="none" w:sz="0" w:space="0" w:color="auto"/>
      </w:divBdr>
    </w:div>
    <w:div w:id="1072853692">
      <w:bodyDiv w:val="1"/>
      <w:marLeft w:val="0"/>
      <w:marRight w:val="0"/>
      <w:marTop w:val="0"/>
      <w:marBottom w:val="0"/>
      <w:divBdr>
        <w:top w:val="none" w:sz="0" w:space="0" w:color="auto"/>
        <w:left w:val="none" w:sz="0" w:space="0" w:color="auto"/>
        <w:bottom w:val="none" w:sz="0" w:space="0" w:color="auto"/>
        <w:right w:val="none" w:sz="0" w:space="0" w:color="auto"/>
      </w:divBdr>
    </w:div>
    <w:div w:id="1090010787">
      <w:bodyDiv w:val="1"/>
      <w:marLeft w:val="0"/>
      <w:marRight w:val="0"/>
      <w:marTop w:val="0"/>
      <w:marBottom w:val="0"/>
      <w:divBdr>
        <w:top w:val="none" w:sz="0" w:space="0" w:color="auto"/>
        <w:left w:val="none" w:sz="0" w:space="0" w:color="auto"/>
        <w:bottom w:val="none" w:sz="0" w:space="0" w:color="auto"/>
        <w:right w:val="none" w:sz="0" w:space="0" w:color="auto"/>
      </w:divBdr>
    </w:div>
    <w:div w:id="1093625545">
      <w:bodyDiv w:val="1"/>
      <w:marLeft w:val="0"/>
      <w:marRight w:val="0"/>
      <w:marTop w:val="0"/>
      <w:marBottom w:val="0"/>
      <w:divBdr>
        <w:top w:val="none" w:sz="0" w:space="0" w:color="auto"/>
        <w:left w:val="none" w:sz="0" w:space="0" w:color="auto"/>
        <w:bottom w:val="none" w:sz="0" w:space="0" w:color="auto"/>
        <w:right w:val="none" w:sz="0" w:space="0" w:color="auto"/>
      </w:divBdr>
    </w:div>
    <w:div w:id="1095512779">
      <w:bodyDiv w:val="1"/>
      <w:marLeft w:val="0"/>
      <w:marRight w:val="0"/>
      <w:marTop w:val="0"/>
      <w:marBottom w:val="0"/>
      <w:divBdr>
        <w:top w:val="none" w:sz="0" w:space="0" w:color="auto"/>
        <w:left w:val="none" w:sz="0" w:space="0" w:color="auto"/>
        <w:bottom w:val="none" w:sz="0" w:space="0" w:color="auto"/>
        <w:right w:val="none" w:sz="0" w:space="0" w:color="auto"/>
      </w:divBdr>
    </w:div>
    <w:div w:id="1096483105">
      <w:bodyDiv w:val="1"/>
      <w:marLeft w:val="0"/>
      <w:marRight w:val="0"/>
      <w:marTop w:val="0"/>
      <w:marBottom w:val="0"/>
      <w:divBdr>
        <w:top w:val="none" w:sz="0" w:space="0" w:color="auto"/>
        <w:left w:val="none" w:sz="0" w:space="0" w:color="auto"/>
        <w:bottom w:val="none" w:sz="0" w:space="0" w:color="auto"/>
        <w:right w:val="none" w:sz="0" w:space="0" w:color="auto"/>
      </w:divBdr>
    </w:div>
    <w:div w:id="1103307319">
      <w:bodyDiv w:val="1"/>
      <w:marLeft w:val="0"/>
      <w:marRight w:val="0"/>
      <w:marTop w:val="0"/>
      <w:marBottom w:val="0"/>
      <w:divBdr>
        <w:top w:val="none" w:sz="0" w:space="0" w:color="auto"/>
        <w:left w:val="none" w:sz="0" w:space="0" w:color="auto"/>
        <w:bottom w:val="none" w:sz="0" w:space="0" w:color="auto"/>
        <w:right w:val="none" w:sz="0" w:space="0" w:color="auto"/>
      </w:divBdr>
    </w:div>
    <w:div w:id="1124546600">
      <w:bodyDiv w:val="1"/>
      <w:marLeft w:val="0"/>
      <w:marRight w:val="0"/>
      <w:marTop w:val="0"/>
      <w:marBottom w:val="0"/>
      <w:divBdr>
        <w:top w:val="none" w:sz="0" w:space="0" w:color="auto"/>
        <w:left w:val="none" w:sz="0" w:space="0" w:color="auto"/>
        <w:bottom w:val="none" w:sz="0" w:space="0" w:color="auto"/>
        <w:right w:val="none" w:sz="0" w:space="0" w:color="auto"/>
      </w:divBdr>
    </w:div>
    <w:div w:id="1126705669">
      <w:bodyDiv w:val="1"/>
      <w:marLeft w:val="0"/>
      <w:marRight w:val="0"/>
      <w:marTop w:val="0"/>
      <w:marBottom w:val="0"/>
      <w:divBdr>
        <w:top w:val="none" w:sz="0" w:space="0" w:color="auto"/>
        <w:left w:val="none" w:sz="0" w:space="0" w:color="auto"/>
        <w:bottom w:val="none" w:sz="0" w:space="0" w:color="auto"/>
        <w:right w:val="none" w:sz="0" w:space="0" w:color="auto"/>
      </w:divBdr>
    </w:div>
    <w:div w:id="1154951358">
      <w:bodyDiv w:val="1"/>
      <w:marLeft w:val="0"/>
      <w:marRight w:val="0"/>
      <w:marTop w:val="0"/>
      <w:marBottom w:val="0"/>
      <w:divBdr>
        <w:top w:val="none" w:sz="0" w:space="0" w:color="auto"/>
        <w:left w:val="none" w:sz="0" w:space="0" w:color="auto"/>
        <w:bottom w:val="none" w:sz="0" w:space="0" w:color="auto"/>
        <w:right w:val="none" w:sz="0" w:space="0" w:color="auto"/>
      </w:divBdr>
    </w:div>
    <w:div w:id="1157768850">
      <w:bodyDiv w:val="1"/>
      <w:marLeft w:val="0"/>
      <w:marRight w:val="0"/>
      <w:marTop w:val="0"/>
      <w:marBottom w:val="0"/>
      <w:divBdr>
        <w:top w:val="none" w:sz="0" w:space="0" w:color="auto"/>
        <w:left w:val="none" w:sz="0" w:space="0" w:color="auto"/>
        <w:bottom w:val="none" w:sz="0" w:space="0" w:color="auto"/>
        <w:right w:val="none" w:sz="0" w:space="0" w:color="auto"/>
      </w:divBdr>
    </w:div>
    <w:div w:id="1176385848">
      <w:bodyDiv w:val="1"/>
      <w:marLeft w:val="0"/>
      <w:marRight w:val="0"/>
      <w:marTop w:val="0"/>
      <w:marBottom w:val="0"/>
      <w:divBdr>
        <w:top w:val="none" w:sz="0" w:space="0" w:color="auto"/>
        <w:left w:val="none" w:sz="0" w:space="0" w:color="auto"/>
        <w:bottom w:val="none" w:sz="0" w:space="0" w:color="auto"/>
        <w:right w:val="none" w:sz="0" w:space="0" w:color="auto"/>
      </w:divBdr>
    </w:div>
    <w:div w:id="1188759787">
      <w:bodyDiv w:val="1"/>
      <w:marLeft w:val="0"/>
      <w:marRight w:val="0"/>
      <w:marTop w:val="0"/>
      <w:marBottom w:val="0"/>
      <w:divBdr>
        <w:top w:val="none" w:sz="0" w:space="0" w:color="auto"/>
        <w:left w:val="none" w:sz="0" w:space="0" w:color="auto"/>
        <w:bottom w:val="none" w:sz="0" w:space="0" w:color="auto"/>
        <w:right w:val="none" w:sz="0" w:space="0" w:color="auto"/>
      </w:divBdr>
    </w:div>
    <w:div w:id="1220481520">
      <w:bodyDiv w:val="1"/>
      <w:marLeft w:val="0"/>
      <w:marRight w:val="0"/>
      <w:marTop w:val="0"/>
      <w:marBottom w:val="0"/>
      <w:divBdr>
        <w:top w:val="none" w:sz="0" w:space="0" w:color="auto"/>
        <w:left w:val="none" w:sz="0" w:space="0" w:color="auto"/>
        <w:bottom w:val="none" w:sz="0" w:space="0" w:color="auto"/>
        <w:right w:val="none" w:sz="0" w:space="0" w:color="auto"/>
      </w:divBdr>
    </w:div>
    <w:div w:id="1227376087">
      <w:bodyDiv w:val="1"/>
      <w:marLeft w:val="0"/>
      <w:marRight w:val="0"/>
      <w:marTop w:val="0"/>
      <w:marBottom w:val="0"/>
      <w:divBdr>
        <w:top w:val="none" w:sz="0" w:space="0" w:color="auto"/>
        <w:left w:val="none" w:sz="0" w:space="0" w:color="auto"/>
        <w:bottom w:val="none" w:sz="0" w:space="0" w:color="auto"/>
        <w:right w:val="none" w:sz="0" w:space="0" w:color="auto"/>
      </w:divBdr>
    </w:div>
    <w:div w:id="1227449682">
      <w:bodyDiv w:val="1"/>
      <w:marLeft w:val="0"/>
      <w:marRight w:val="0"/>
      <w:marTop w:val="0"/>
      <w:marBottom w:val="0"/>
      <w:divBdr>
        <w:top w:val="none" w:sz="0" w:space="0" w:color="auto"/>
        <w:left w:val="none" w:sz="0" w:space="0" w:color="auto"/>
        <w:bottom w:val="none" w:sz="0" w:space="0" w:color="auto"/>
        <w:right w:val="none" w:sz="0" w:space="0" w:color="auto"/>
      </w:divBdr>
    </w:div>
    <w:div w:id="1231384855">
      <w:bodyDiv w:val="1"/>
      <w:marLeft w:val="0"/>
      <w:marRight w:val="0"/>
      <w:marTop w:val="0"/>
      <w:marBottom w:val="0"/>
      <w:divBdr>
        <w:top w:val="none" w:sz="0" w:space="0" w:color="auto"/>
        <w:left w:val="none" w:sz="0" w:space="0" w:color="auto"/>
        <w:bottom w:val="none" w:sz="0" w:space="0" w:color="auto"/>
        <w:right w:val="none" w:sz="0" w:space="0" w:color="auto"/>
      </w:divBdr>
    </w:div>
    <w:div w:id="1234122118">
      <w:bodyDiv w:val="1"/>
      <w:marLeft w:val="0"/>
      <w:marRight w:val="0"/>
      <w:marTop w:val="0"/>
      <w:marBottom w:val="0"/>
      <w:divBdr>
        <w:top w:val="none" w:sz="0" w:space="0" w:color="auto"/>
        <w:left w:val="none" w:sz="0" w:space="0" w:color="auto"/>
        <w:bottom w:val="none" w:sz="0" w:space="0" w:color="auto"/>
        <w:right w:val="none" w:sz="0" w:space="0" w:color="auto"/>
      </w:divBdr>
    </w:div>
    <w:div w:id="1234857078">
      <w:bodyDiv w:val="1"/>
      <w:marLeft w:val="0"/>
      <w:marRight w:val="0"/>
      <w:marTop w:val="0"/>
      <w:marBottom w:val="0"/>
      <w:divBdr>
        <w:top w:val="none" w:sz="0" w:space="0" w:color="auto"/>
        <w:left w:val="none" w:sz="0" w:space="0" w:color="auto"/>
        <w:bottom w:val="none" w:sz="0" w:space="0" w:color="auto"/>
        <w:right w:val="none" w:sz="0" w:space="0" w:color="auto"/>
      </w:divBdr>
    </w:div>
    <w:div w:id="1237016469">
      <w:bodyDiv w:val="1"/>
      <w:marLeft w:val="0"/>
      <w:marRight w:val="0"/>
      <w:marTop w:val="0"/>
      <w:marBottom w:val="0"/>
      <w:divBdr>
        <w:top w:val="none" w:sz="0" w:space="0" w:color="auto"/>
        <w:left w:val="none" w:sz="0" w:space="0" w:color="auto"/>
        <w:bottom w:val="none" w:sz="0" w:space="0" w:color="auto"/>
        <w:right w:val="none" w:sz="0" w:space="0" w:color="auto"/>
      </w:divBdr>
    </w:div>
    <w:div w:id="1246306555">
      <w:bodyDiv w:val="1"/>
      <w:marLeft w:val="0"/>
      <w:marRight w:val="0"/>
      <w:marTop w:val="0"/>
      <w:marBottom w:val="0"/>
      <w:divBdr>
        <w:top w:val="none" w:sz="0" w:space="0" w:color="auto"/>
        <w:left w:val="none" w:sz="0" w:space="0" w:color="auto"/>
        <w:bottom w:val="none" w:sz="0" w:space="0" w:color="auto"/>
        <w:right w:val="none" w:sz="0" w:space="0" w:color="auto"/>
      </w:divBdr>
    </w:div>
    <w:div w:id="1253853935">
      <w:bodyDiv w:val="1"/>
      <w:marLeft w:val="0"/>
      <w:marRight w:val="0"/>
      <w:marTop w:val="0"/>
      <w:marBottom w:val="0"/>
      <w:divBdr>
        <w:top w:val="none" w:sz="0" w:space="0" w:color="auto"/>
        <w:left w:val="none" w:sz="0" w:space="0" w:color="auto"/>
        <w:bottom w:val="none" w:sz="0" w:space="0" w:color="auto"/>
        <w:right w:val="none" w:sz="0" w:space="0" w:color="auto"/>
      </w:divBdr>
    </w:div>
    <w:div w:id="1258754514">
      <w:bodyDiv w:val="1"/>
      <w:marLeft w:val="0"/>
      <w:marRight w:val="0"/>
      <w:marTop w:val="0"/>
      <w:marBottom w:val="0"/>
      <w:divBdr>
        <w:top w:val="none" w:sz="0" w:space="0" w:color="auto"/>
        <w:left w:val="none" w:sz="0" w:space="0" w:color="auto"/>
        <w:bottom w:val="none" w:sz="0" w:space="0" w:color="auto"/>
        <w:right w:val="none" w:sz="0" w:space="0" w:color="auto"/>
      </w:divBdr>
    </w:div>
    <w:div w:id="1268928389">
      <w:bodyDiv w:val="1"/>
      <w:marLeft w:val="0"/>
      <w:marRight w:val="0"/>
      <w:marTop w:val="0"/>
      <w:marBottom w:val="0"/>
      <w:divBdr>
        <w:top w:val="none" w:sz="0" w:space="0" w:color="auto"/>
        <w:left w:val="none" w:sz="0" w:space="0" w:color="auto"/>
        <w:bottom w:val="none" w:sz="0" w:space="0" w:color="auto"/>
        <w:right w:val="none" w:sz="0" w:space="0" w:color="auto"/>
      </w:divBdr>
    </w:div>
    <w:div w:id="1273249446">
      <w:bodyDiv w:val="1"/>
      <w:marLeft w:val="0"/>
      <w:marRight w:val="0"/>
      <w:marTop w:val="0"/>
      <w:marBottom w:val="0"/>
      <w:divBdr>
        <w:top w:val="none" w:sz="0" w:space="0" w:color="auto"/>
        <w:left w:val="none" w:sz="0" w:space="0" w:color="auto"/>
        <w:bottom w:val="none" w:sz="0" w:space="0" w:color="auto"/>
        <w:right w:val="none" w:sz="0" w:space="0" w:color="auto"/>
      </w:divBdr>
    </w:div>
    <w:div w:id="1275945104">
      <w:bodyDiv w:val="1"/>
      <w:marLeft w:val="0"/>
      <w:marRight w:val="0"/>
      <w:marTop w:val="0"/>
      <w:marBottom w:val="0"/>
      <w:divBdr>
        <w:top w:val="none" w:sz="0" w:space="0" w:color="auto"/>
        <w:left w:val="none" w:sz="0" w:space="0" w:color="auto"/>
        <w:bottom w:val="none" w:sz="0" w:space="0" w:color="auto"/>
        <w:right w:val="none" w:sz="0" w:space="0" w:color="auto"/>
      </w:divBdr>
    </w:div>
    <w:div w:id="1278290502">
      <w:bodyDiv w:val="1"/>
      <w:marLeft w:val="0"/>
      <w:marRight w:val="0"/>
      <w:marTop w:val="0"/>
      <w:marBottom w:val="0"/>
      <w:divBdr>
        <w:top w:val="none" w:sz="0" w:space="0" w:color="auto"/>
        <w:left w:val="none" w:sz="0" w:space="0" w:color="auto"/>
        <w:bottom w:val="none" w:sz="0" w:space="0" w:color="auto"/>
        <w:right w:val="none" w:sz="0" w:space="0" w:color="auto"/>
      </w:divBdr>
    </w:div>
    <w:div w:id="1280801536">
      <w:bodyDiv w:val="1"/>
      <w:marLeft w:val="0"/>
      <w:marRight w:val="0"/>
      <w:marTop w:val="0"/>
      <w:marBottom w:val="0"/>
      <w:divBdr>
        <w:top w:val="none" w:sz="0" w:space="0" w:color="auto"/>
        <w:left w:val="none" w:sz="0" w:space="0" w:color="auto"/>
        <w:bottom w:val="none" w:sz="0" w:space="0" w:color="auto"/>
        <w:right w:val="none" w:sz="0" w:space="0" w:color="auto"/>
      </w:divBdr>
    </w:div>
    <w:div w:id="1283613831">
      <w:bodyDiv w:val="1"/>
      <w:marLeft w:val="0"/>
      <w:marRight w:val="0"/>
      <w:marTop w:val="0"/>
      <w:marBottom w:val="0"/>
      <w:divBdr>
        <w:top w:val="none" w:sz="0" w:space="0" w:color="auto"/>
        <w:left w:val="none" w:sz="0" w:space="0" w:color="auto"/>
        <w:bottom w:val="none" w:sz="0" w:space="0" w:color="auto"/>
        <w:right w:val="none" w:sz="0" w:space="0" w:color="auto"/>
      </w:divBdr>
    </w:div>
    <w:div w:id="1290285086">
      <w:bodyDiv w:val="1"/>
      <w:marLeft w:val="0"/>
      <w:marRight w:val="0"/>
      <w:marTop w:val="0"/>
      <w:marBottom w:val="0"/>
      <w:divBdr>
        <w:top w:val="none" w:sz="0" w:space="0" w:color="auto"/>
        <w:left w:val="none" w:sz="0" w:space="0" w:color="auto"/>
        <w:bottom w:val="none" w:sz="0" w:space="0" w:color="auto"/>
        <w:right w:val="none" w:sz="0" w:space="0" w:color="auto"/>
      </w:divBdr>
    </w:div>
    <w:div w:id="1299142370">
      <w:bodyDiv w:val="1"/>
      <w:marLeft w:val="0"/>
      <w:marRight w:val="0"/>
      <w:marTop w:val="0"/>
      <w:marBottom w:val="0"/>
      <w:divBdr>
        <w:top w:val="none" w:sz="0" w:space="0" w:color="auto"/>
        <w:left w:val="none" w:sz="0" w:space="0" w:color="auto"/>
        <w:bottom w:val="none" w:sz="0" w:space="0" w:color="auto"/>
        <w:right w:val="none" w:sz="0" w:space="0" w:color="auto"/>
      </w:divBdr>
    </w:div>
    <w:div w:id="1301232986">
      <w:bodyDiv w:val="1"/>
      <w:marLeft w:val="0"/>
      <w:marRight w:val="0"/>
      <w:marTop w:val="0"/>
      <w:marBottom w:val="0"/>
      <w:divBdr>
        <w:top w:val="none" w:sz="0" w:space="0" w:color="auto"/>
        <w:left w:val="none" w:sz="0" w:space="0" w:color="auto"/>
        <w:bottom w:val="none" w:sz="0" w:space="0" w:color="auto"/>
        <w:right w:val="none" w:sz="0" w:space="0" w:color="auto"/>
      </w:divBdr>
    </w:div>
    <w:div w:id="1319648717">
      <w:bodyDiv w:val="1"/>
      <w:marLeft w:val="0"/>
      <w:marRight w:val="0"/>
      <w:marTop w:val="0"/>
      <w:marBottom w:val="0"/>
      <w:divBdr>
        <w:top w:val="none" w:sz="0" w:space="0" w:color="auto"/>
        <w:left w:val="none" w:sz="0" w:space="0" w:color="auto"/>
        <w:bottom w:val="none" w:sz="0" w:space="0" w:color="auto"/>
        <w:right w:val="none" w:sz="0" w:space="0" w:color="auto"/>
      </w:divBdr>
    </w:div>
    <w:div w:id="1326661913">
      <w:bodyDiv w:val="1"/>
      <w:marLeft w:val="0"/>
      <w:marRight w:val="0"/>
      <w:marTop w:val="0"/>
      <w:marBottom w:val="0"/>
      <w:divBdr>
        <w:top w:val="none" w:sz="0" w:space="0" w:color="auto"/>
        <w:left w:val="none" w:sz="0" w:space="0" w:color="auto"/>
        <w:bottom w:val="none" w:sz="0" w:space="0" w:color="auto"/>
        <w:right w:val="none" w:sz="0" w:space="0" w:color="auto"/>
      </w:divBdr>
    </w:div>
    <w:div w:id="1331636155">
      <w:bodyDiv w:val="1"/>
      <w:marLeft w:val="0"/>
      <w:marRight w:val="0"/>
      <w:marTop w:val="0"/>
      <w:marBottom w:val="0"/>
      <w:divBdr>
        <w:top w:val="none" w:sz="0" w:space="0" w:color="auto"/>
        <w:left w:val="none" w:sz="0" w:space="0" w:color="auto"/>
        <w:bottom w:val="none" w:sz="0" w:space="0" w:color="auto"/>
        <w:right w:val="none" w:sz="0" w:space="0" w:color="auto"/>
      </w:divBdr>
    </w:div>
    <w:div w:id="1337533304">
      <w:bodyDiv w:val="1"/>
      <w:marLeft w:val="0"/>
      <w:marRight w:val="0"/>
      <w:marTop w:val="0"/>
      <w:marBottom w:val="0"/>
      <w:divBdr>
        <w:top w:val="none" w:sz="0" w:space="0" w:color="auto"/>
        <w:left w:val="none" w:sz="0" w:space="0" w:color="auto"/>
        <w:bottom w:val="none" w:sz="0" w:space="0" w:color="auto"/>
        <w:right w:val="none" w:sz="0" w:space="0" w:color="auto"/>
      </w:divBdr>
    </w:div>
    <w:div w:id="1344209087">
      <w:bodyDiv w:val="1"/>
      <w:marLeft w:val="0"/>
      <w:marRight w:val="0"/>
      <w:marTop w:val="0"/>
      <w:marBottom w:val="0"/>
      <w:divBdr>
        <w:top w:val="none" w:sz="0" w:space="0" w:color="auto"/>
        <w:left w:val="none" w:sz="0" w:space="0" w:color="auto"/>
        <w:bottom w:val="none" w:sz="0" w:space="0" w:color="auto"/>
        <w:right w:val="none" w:sz="0" w:space="0" w:color="auto"/>
      </w:divBdr>
    </w:div>
    <w:div w:id="1350375491">
      <w:bodyDiv w:val="1"/>
      <w:marLeft w:val="0"/>
      <w:marRight w:val="0"/>
      <w:marTop w:val="0"/>
      <w:marBottom w:val="0"/>
      <w:divBdr>
        <w:top w:val="none" w:sz="0" w:space="0" w:color="auto"/>
        <w:left w:val="none" w:sz="0" w:space="0" w:color="auto"/>
        <w:bottom w:val="none" w:sz="0" w:space="0" w:color="auto"/>
        <w:right w:val="none" w:sz="0" w:space="0" w:color="auto"/>
      </w:divBdr>
    </w:div>
    <w:div w:id="1354920896">
      <w:bodyDiv w:val="1"/>
      <w:marLeft w:val="0"/>
      <w:marRight w:val="0"/>
      <w:marTop w:val="0"/>
      <w:marBottom w:val="0"/>
      <w:divBdr>
        <w:top w:val="none" w:sz="0" w:space="0" w:color="auto"/>
        <w:left w:val="none" w:sz="0" w:space="0" w:color="auto"/>
        <w:bottom w:val="none" w:sz="0" w:space="0" w:color="auto"/>
        <w:right w:val="none" w:sz="0" w:space="0" w:color="auto"/>
      </w:divBdr>
    </w:div>
    <w:div w:id="1365908315">
      <w:bodyDiv w:val="1"/>
      <w:marLeft w:val="0"/>
      <w:marRight w:val="0"/>
      <w:marTop w:val="0"/>
      <w:marBottom w:val="0"/>
      <w:divBdr>
        <w:top w:val="none" w:sz="0" w:space="0" w:color="auto"/>
        <w:left w:val="none" w:sz="0" w:space="0" w:color="auto"/>
        <w:bottom w:val="none" w:sz="0" w:space="0" w:color="auto"/>
        <w:right w:val="none" w:sz="0" w:space="0" w:color="auto"/>
      </w:divBdr>
    </w:div>
    <w:div w:id="1382440837">
      <w:bodyDiv w:val="1"/>
      <w:marLeft w:val="0"/>
      <w:marRight w:val="0"/>
      <w:marTop w:val="0"/>
      <w:marBottom w:val="0"/>
      <w:divBdr>
        <w:top w:val="none" w:sz="0" w:space="0" w:color="auto"/>
        <w:left w:val="none" w:sz="0" w:space="0" w:color="auto"/>
        <w:bottom w:val="none" w:sz="0" w:space="0" w:color="auto"/>
        <w:right w:val="none" w:sz="0" w:space="0" w:color="auto"/>
      </w:divBdr>
    </w:div>
    <w:div w:id="1387752999">
      <w:bodyDiv w:val="1"/>
      <w:marLeft w:val="0"/>
      <w:marRight w:val="0"/>
      <w:marTop w:val="0"/>
      <w:marBottom w:val="0"/>
      <w:divBdr>
        <w:top w:val="none" w:sz="0" w:space="0" w:color="auto"/>
        <w:left w:val="none" w:sz="0" w:space="0" w:color="auto"/>
        <w:bottom w:val="none" w:sz="0" w:space="0" w:color="auto"/>
        <w:right w:val="none" w:sz="0" w:space="0" w:color="auto"/>
      </w:divBdr>
    </w:div>
    <w:div w:id="1391879938">
      <w:bodyDiv w:val="1"/>
      <w:marLeft w:val="0"/>
      <w:marRight w:val="0"/>
      <w:marTop w:val="0"/>
      <w:marBottom w:val="0"/>
      <w:divBdr>
        <w:top w:val="none" w:sz="0" w:space="0" w:color="auto"/>
        <w:left w:val="none" w:sz="0" w:space="0" w:color="auto"/>
        <w:bottom w:val="none" w:sz="0" w:space="0" w:color="auto"/>
        <w:right w:val="none" w:sz="0" w:space="0" w:color="auto"/>
      </w:divBdr>
    </w:div>
    <w:div w:id="1395858342">
      <w:bodyDiv w:val="1"/>
      <w:marLeft w:val="0"/>
      <w:marRight w:val="0"/>
      <w:marTop w:val="0"/>
      <w:marBottom w:val="0"/>
      <w:divBdr>
        <w:top w:val="none" w:sz="0" w:space="0" w:color="auto"/>
        <w:left w:val="none" w:sz="0" w:space="0" w:color="auto"/>
        <w:bottom w:val="none" w:sz="0" w:space="0" w:color="auto"/>
        <w:right w:val="none" w:sz="0" w:space="0" w:color="auto"/>
      </w:divBdr>
    </w:div>
    <w:div w:id="1399399241">
      <w:bodyDiv w:val="1"/>
      <w:marLeft w:val="0"/>
      <w:marRight w:val="0"/>
      <w:marTop w:val="0"/>
      <w:marBottom w:val="0"/>
      <w:divBdr>
        <w:top w:val="none" w:sz="0" w:space="0" w:color="auto"/>
        <w:left w:val="none" w:sz="0" w:space="0" w:color="auto"/>
        <w:bottom w:val="none" w:sz="0" w:space="0" w:color="auto"/>
        <w:right w:val="none" w:sz="0" w:space="0" w:color="auto"/>
      </w:divBdr>
    </w:div>
    <w:div w:id="1400131391">
      <w:bodyDiv w:val="1"/>
      <w:marLeft w:val="0"/>
      <w:marRight w:val="0"/>
      <w:marTop w:val="0"/>
      <w:marBottom w:val="0"/>
      <w:divBdr>
        <w:top w:val="none" w:sz="0" w:space="0" w:color="auto"/>
        <w:left w:val="none" w:sz="0" w:space="0" w:color="auto"/>
        <w:bottom w:val="none" w:sz="0" w:space="0" w:color="auto"/>
        <w:right w:val="none" w:sz="0" w:space="0" w:color="auto"/>
      </w:divBdr>
    </w:div>
    <w:div w:id="1401052507">
      <w:bodyDiv w:val="1"/>
      <w:marLeft w:val="0"/>
      <w:marRight w:val="0"/>
      <w:marTop w:val="0"/>
      <w:marBottom w:val="0"/>
      <w:divBdr>
        <w:top w:val="none" w:sz="0" w:space="0" w:color="auto"/>
        <w:left w:val="none" w:sz="0" w:space="0" w:color="auto"/>
        <w:bottom w:val="none" w:sz="0" w:space="0" w:color="auto"/>
        <w:right w:val="none" w:sz="0" w:space="0" w:color="auto"/>
      </w:divBdr>
    </w:div>
    <w:div w:id="1406142797">
      <w:bodyDiv w:val="1"/>
      <w:marLeft w:val="0"/>
      <w:marRight w:val="0"/>
      <w:marTop w:val="0"/>
      <w:marBottom w:val="0"/>
      <w:divBdr>
        <w:top w:val="none" w:sz="0" w:space="0" w:color="auto"/>
        <w:left w:val="none" w:sz="0" w:space="0" w:color="auto"/>
        <w:bottom w:val="none" w:sz="0" w:space="0" w:color="auto"/>
        <w:right w:val="none" w:sz="0" w:space="0" w:color="auto"/>
      </w:divBdr>
    </w:div>
    <w:div w:id="1414401385">
      <w:bodyDiv w:val="1"/>
      <w:marLeft w:val="0"/>
      <w:marRight w:val="0"/>
      <w:marTop w:val="0"/>
      <w:marBottom w:val="0"/>
      <w:divBdr>
        <w:top w:val="none" w:sz="0" w:space="0" w:color="auto"/>
        <w:left w:val="none" w:sz="0" w:space="0" w:color="auto"/>
        <w:bottom w:val="none" w:sz="0" w:space="0" w:color="auto"/>
        <w:right w:val="none" w:sz="0" w:space="0" w:color="auto"/>
      </w:divBdr>
    </w:div>
    <w:div w:id="1418020500">
      <w:bodyDiv w:val="1"/>
      <w:marLeft w:val="0"/>
      <w:marRight w:val="0"/>
      <w:marTop w:val="0"/>
      <w:marBottom w:val="0"/>
      <w:divBdr>
        <w:top w:val="none" w:sz="0" w:space="0" w:color="auto"/>
        <w:left w:val="none" w:sz="0" w:space="0" w:color="auto"/>
        <w:bottom w:val="none" w:sz="0" w:space="0" w:color="auto"/>
        <w:right w:val="none" w:sz="0" w:space="0" w:color="auto"/>
      </w:divBdr>
    </w:div>
    <w:div w:id="1421952801">
      <w:bodyDiv w:val="1"/>
      <w:marLeft w:val="0"/>
      <w:marRight w:val="0"/>
      <w:marTop w:val="0"/>
      <w:marBottom w:val="0"/>
      <w:divBdr>
        <w:top w:val="none" w:sz="0" w:space="0" w:color="auto"/>
        <w:left w:val="none" w:sz="0" w:space="0" w:color="auto"/>
        <w:bottom w:val="none" w:sz="0" w:space="0" w:color="auto"/>
        <w:right w:val="none" w:sz="0" w:space="0" w:color="auto"/>
      </w:divBdr>
    </w:div>
    <w:div w:id="1423644051">
      <w:bodyDiv w:val="1"/>
      <w:marLeft w:val="0"/>
      <w:marRight w:val="0"/>
      <w:marTop w:val="0"/>
      <w:marBottom w:val="0"/>
      <w:divBdr>
        <w:top w:val="none" w:sz="0" w:space="0" w:color="auto"/>
        <w:left w:val="none" w:sz="0" w:space="0" w:color="auto"/>
        <w:bottom w:val="none" w:sz="0" w:space="0" w:color="auto"/>
        <w:right w:val="none" w:sz="0" w:space="0" w:color="auto"/>
      </w:divBdr>
    </w:div>
    <w:div w:id="1447231787">
      <w:bodyDiv w:val="1"/>
      <w:marLeft w:val="0"/>
      <w:marRight w:val="0"/>
      <w:marTop w:val="0"/>
      <w:marBottom w:val="0"/>
      <w:divBdr>
        <w:top w:val="none" w:sz="0" w:space="0" w:color="auto"/>
        <w:left w:val="none" w:sz="0" w:space="0" w:color="auto"/>
        <w:bottom w:val="none" w:sz="0" w:space="0" w:color="auto"/>
        <w:right w:val="none" w:sz="0" w:space="0" w:color="auto"/>
      </w:divBdr>
    </w:div>
    <w:div w:id="1447306980">
      <w:bodyDiv w:val="1"/>
      <w:marLeft w:val="0"/>
      <w:marRight w:val="0"/>
      <w:marTop w:val="0"/>
      <w:marBottom w:val="0"/>
      <w:divBdr>
        <w:top w:val="none" w:sz="0" w:space="0" w:color="auto"/>
        <w:left w:val="none" w:sz="0" w:space="0" w:color="auto"/>
        <w:bottom w:val="none" w:sz="0" w:space="0" w:color="auto"/>
        <w:right w:val="none" w:sz="0" w:space="0" w:color="auto"/>
      </w:divBdr>
    </w:div>
    <w:div w:id="1447846061">
      <w:bodyDiv w:val="1"/>
      <w:marLeft w:val="0"/>
      <w:marRight w:val="0"/>
      <w:marTop w:val="0"/>
      <w:marBottom w:val="0"/>
      <w:divBdr>
        <w:top w:val="none" w:sz="0" w:space="0" w:color="auto"/>
        <w:left w:val="none" w:sz="0" w:space="0" w:color="auto"/>
        <w:bottom w:val="none" w:sz="0" w:space="0" w:color="auto"/>
        <w:right w:val="none" w:sz="0" w:space="0" w:color="auto"/>
      </w:divBdr>
    </w:div>
    <w:div w:id="1453279179">
      <w:bodyDiv w:val="1"/>
      <w:marLeft w:val="0"/>
      <w:marRight w:val="0"/>
      <w:marTop w:val="0"/>
      <w:marBottom w:val="0"/>
      <w:divBdr>
        <w:top w:val="none" w:sz="0" w:space="0" w:color="auto"/>
        <w:left w:val="none" w:sz="0" w:space="0" w:color="auto"/>
        <w:bottom w:val="none" w:sz="0" w:space="0" w:color="auto"/>
        <w:right w:val="none" w:sz="0" w:space="0" w:color="auto"/>
      </w:divBdr>
    </w:div>
    <w:div w:id="1458714513">
      <w:bodyDiv w:val="1"/>
      <w:marLeft w:val="0"/>
      <w:marRight w:val="0"/>
      <w:marTop w:val="0"/>
      <w:marBottom w:val="0"/>
      <w:divBdr>
        <w:top w:val="none" w:sz="0" w:space="0" w:color="auto"/>
        <w:left w:val="none" w:sz="0" w:space="0" w:color="auto"/>
        <w:bottom w:val="none" w:sz="0" w:space="0" w:color="auto"/>
        <w:right w:val="none" w:sz="0" w:space="0" w:color="auto"/>
      </w:divBdr>
    </w:div>
    <w:div w:id="1461680391">
      <w:bodyDiv w:val="1"/>
      <w:marLeft w:val="0"/>
      <w:marRight w:val="0"/>
      <w:marTop w:val="0"/>
      <w:marBottom w:val="0"/>
      <w:divBdr>
        <w:top w:val="none" w:sz="0" w:space="0" w:color="auto"/>
        <w:left w:val="none" w:sz="0" w:space="0" w:color="auto"/>
        <w:bottom w:val="none" w:sz="0" w:space="0" w:color="auto"/>
        <w:right w:val="none" w:sz="0" w:space="0" w:color="auto"/>
      </w:divBdr>
    </w:div>
    <w:div w:id="1466004127">
      <w:bodyDiv w:val="1"/>
      <w:marLeft w:val="0"/>
      <w:marRight w:val="0"/>
      <w:marTop w:val="0"/>
      <w:marBottom w:val="0"/>
      <w:divBdr>
        <w:top w:val="none" w:sz="0" w:space="0" w:color="auto"/>
        <w:left w:val="none" w:sz="0" w:space="0" w:color="auto"/>
        <w:bottom w:val="none" w:sz="0" w:space="0" w:color="auto"/>
        <w:right w:val="none" w:sz="0" w:space="0" w:color="auto"/>
      </w:divBdr>
    </w:div>
    <w:div w:id="1466198039">
      <w:bodyDiv w:val="1"/>
      <w:marLeft w:val="0"/>
      <w:marRight w:val="0"/>
      <w:marTop w:val="0"/>
      <w:marBottom w:val="0"/>
      <w:divBdr>
        <w:top w:val="none" w:sz="0" w:space="0" w:color="auto"/>
        <w:left w:val="none" w:sz="0" w:space="0" w:color="auto"/>
        <w:bottom w:val="none" w:sz="0" w:space="0" w:color="auto"/>
        <w:right w:val="none" w:sz="0" w:space="0" w:color="auto"/>
      </w:divBdr>
    </w:div>
    <w:div w:id="1475876986">
      <w:bodyDiv w:val="1"/>
      <w:marLeft w:val="0"/>
      <w:marRight w:val="0"/>
      <w:marTop w:val="0"/>
      <w:marBottom w:val="0"/>
      <w:divBdr>
        <w:top w:val="none" w:sz="0" w:space="0" w:color="auto"/>
        <w:left w:val="none" w:sz="0" w:space="0" w:color="auto"/>
        <w:bottom w:val="none" w:sz="0" w:space="0" w:color="auto"/>
        <w:right w:val="none" w:sz="0" w:space="0" w:color="auto"/>
      </w:divBdr>
    </w:div>
    <w:div w:id="1478649225">
      <w:bodyDiv w:val="1"/>
      <w:marLeft w:val="0"/>
      <w:marRight w:val="0"/>
      <w:marTop w:val="0"/>
      <w:marBottom w:val="0"/>
      <w:divBdr>
        <w:top w:val="none" w:sz="0" w:space="0" w:color="auto"/>
        <w:left w:val="none" w:sz="0" w:space="0" w:color="auto"/>
        <w:bottom w:val="none" w:sz="0" w:space="0" w:color="auto"/>
        <w:right w:val="none" w:sz="0" w:space="0" w:color="auto"/>
      </w:divBdr>
    </w:div>
    <w:div w:id="1484423012">
      <w:bodyDiv w:val="1"/>
      <w:marLeft w:val="0"/>
      <w:marRight w:val="0"/>
      <w:marTop w:val="0"/>
      <w:marBottom w:val="0"/>
      <w:divBdr>
        <w:top w:val="none" w:sz="0" w:space="0" w:color="auto"/>
        <w:left w:val="none" w:sz="0" w:space="0" w:color="auto"/>
        <w:bottom w:val="none" w:sz="0" w:space="0" w:color="auto"/>
        <w:right w:val="none" w:sz="0" w:space="0" w:color="auto"/>
      </w:divBdr>
    </w:div>
    <w:div w:id="1502424469">
      <w:bodyDiv w:val="1"/>
      <w:marLeft w:val="0"/>
      <w:marRight w:val="0"/>
      <w:marTop w:val="0"/>
      <w:marBottom w:val="0"/>
      <w:divBdr>
        <w:top w:val="none" w:sz="0" w:space="0" w:color="auto"/>
        <w:left w:val="none" w:sz="0" w:space="0" w:color="auto"/>
        <w:bottom w:val="none" w:sz="0" w:space="0" w:color="auto"/>
        <w:right w:val="none" w:sz="0" w:space="0" w:color="auto"/>
      </w:divBdr>
    </w:div>
    <w:div w:id="1508791506">
      <w:bodyDiv w:val="1"/>
      <w:marLeft w:val="0"/>
      <w:marRight w:val="0"/>
      <w:marTop w:val="0"/>
      <w:marBottom w:val="0"/>
      <w:divBdr>
        <w:top w:val="none" w:sz="0" w:space="0" w:color="auto"/>
        <w:left w:val="none" w:sz="0" w:space="0" w:color="auto"/>
        <w:bottom w:val="none" w:sz="0" w:space="0" w:color="auto"/>
        <w:right w:val="none" w:sz="0" w:space="0" w:color="auto"/>
      </w:divBdr>
    </w:div>
    <w:div w:id="1513060273">
      <w:bodyDiv w:val="1"/>
      <w:marLeft w:val="0"/>
      <w:marRight w:val="0"/>
      <w:marTop w:val="0"/>
      <w:marBottom w:val="0"/>
      <w:divBdr>
        <w:top w:val="none" w:sz="0" w:space="0" w:color="auto"/>
        <w:left w:val="none" w:sz="0" w:space="0" w:color="auto"/>
        <w:bottom w:val="none" w:sz="0" w:space="0" w:color="auto"/>
        <w:right w:val="none" w:sz="0" w:space="0" w:color="auto"/>
      </w:divBdr>
    </w:div>
    <w:div w:id="1520505501">
      <w:bodyDiv w:val="1"/>
      <w:marLeft w:val="0"/>
      <w:marRight w:val="0"/>
      <w:marTop w:val="0"/>
      <w:marBottom w:val="0"/>
      <w:divBdr>
        <w:top w:val="none" w:sz="0" w:space="0" w:color="auto"/>
        <w:left w:val="none" w:sz="0" w:space="0" w:color="auto"/>
        <w:bottom w:val="none" w:sz="0" w:space="0" w:color="auto"/>
        <w:right w:val="none" w:sz="0" w:space="0" w:color="auto"/>
      </w:divBdr>
    </w:div>
    <w:div w:id="1525944092">
      <w:bodyDiv w:val="1"/>
      <w:marLeft w:val="0"/>
      <w:marRight w:val="0"/>
      <w:marTop w:val="0"/>
      <w:marBottom w:val="0"/>
      <w:divBdr>
        <w:top w:val="none" w:sz="0" w:space="0" w:color="auto"/>
        <w:left w:val="none" w:sz="0" w:space="0" w:color="auto"/>
        <w:bottom w:val="none" w:sz="0" w:space="0" w:color="auto"/>
        <w:right w:val="none" w:sz="0" w:space="0" w:color="auto"/>
      </w:divBdr>
    </w:div>
    <w:div w:id="1526408661">
      <w:bodyDiv w:val="1"/>
      <w:marLeft w:val="0"/>
      <w:marRight w:val="0"/>
      <w:marTop w:val="0"/>
      <w:marBottom w:val="0"/>
      <w:divBdr>
        <w:top w:val="none" w:sz="0" w:space="0" w:color="auto"/>
        <w:left w:val="none" w:sz="0" w:space="0" w:color="auto"/>
        <w:bottom w:val="none" w:sz="0" w:space="0" w:color="auto"/>
        <w:right w:val="none" w:sz="0" w:space="0" w:color="auto"/>
      </w:divBdr>
    </w:div>
    <w:div w:id="1529945925">
      <w:bodyDiv w:val="1"/>
      <w:marLeft w:val="0"/>
      <w:marRight w:val="0"/>
      <w:marTop w:val="0"/>
      <w:marBottom w:val="0"/>
      <w:divBdr>
        <w:top w:val="none" w:sz="0" w:space="0" w:color="auto"/>
        <w:left w:val="none" w:sz="0" w:space="0" w:color="auto"/>
        <w:bottom w:val="none" w:sz="0" w:space="0" w:color="auto"/>
        <w:right w:val="none" w:sz="0" w:space="0" w:color="auto"/>
      </w:divBdr>
    </w:div>
    <w:div w:id="1536119515">
      <w:bodyDiv w:val="1"/>
      <w:marLeft w:val="0"/>
      <w:marRight w:val="0"/>
      <w:marTop w:val="0"/>
      <w:marBottom w:val="0"/>
      <w:divBdr>
        <w:top w:val="none" w:sz="0" w:space="0" w:color="auto"/>
        <w:left w:val="none" w:sz="0" w:space="0" w:color="auto"/>
        <w:bottom w:val="none" w:sz="0" w:space="0" w:color="auto"/>
        <w:right w:val="none" w:sz="0" w:space="0" w:color="auto"/>
      </w:divBdr>
    </w:div>
    <w:div w:id="1537503753">
      <w:bodyDiv w:val="1"/>
      <w:marLeft w:val="0"/>
      <w:marRight w:val="0"/>
      <w:marTop w:val="0"/>
      <w:marBottom w:val="0"/>
      <w:divBdr>
        <w:top w:val="none" w:sz="0" w:space="0" w:color="auto"/>
        <w:left w:val="none" w:sz="0" w:space="0" w:color="auto"/>
        <w:bottom w:val="none" w:sz="0" w:space="0" w:color="auto"/>
        <w:right w:val="none" w:sz="0" w:space="0" w:color="auto"/>
      </w:divBdr>
    </w:div>
    <w:div w:id="1541628462">
      <w:bodyDiv w:val="1"/>
      <w:marLeft w:val="0"/>
      <w:marRight w:val="0"/>
      <w:marTop w:val="0"/>
      <w:marBottom w:val="0"/>
      <w:divBdr>
        <w:top w:val="none" w:sz="0" w:space="0" w:color="auto"/>
        <w:left w:val="none" w:sz="0" w:space="0" w:color="auto"/>
        <w:bottom w:val="none" w:sz="0" w:space="0" w:color="auto"/>
        <w:right w:val="none" w:sz="0" w:space="0" w:color="auto"/>
      </w:divBdr>
    </w:div>
    <w:div w:id="1545562308">
      <w:bodyDiv w:val="1"/>
      <w:marLeft w:val="0"/>
      <w:marRight w:val="0"/>
      <w:marTop w:val="0"/>
      <w:marBottom w:val="0"/>
      <w:divBdr>
        <w:top w:val="none" w:sz="0" w:space="0" w:color="auto"/>
        <w:left w:val="none" w:sz="0" w:space="0" w:color="auto"/>
        <w:bottom w:val="none" w:sz="0" w:space="0" w:color="auto"/>
        <w:right w:val="none" w:sz="0" w:space="0" w:color="auto"/>
      </w:divBdr>
    </w:div>
    <w:div w:id="1548031919">
      <w:bodyDiv w:val="1"/>
      <w:marLeft w:val="0"/>
      <w:marRight w:val="0"/>
      <w:marTop w:val="0"/>
      <w:marBottom w:val="0"/>
      <w:divBdr>
        <w:top w:val="none" w:sz="0" w:space="0" w:color="auto"/>
        <w:left w:val="none" w:sz="0" w:space="0" w:color="auto"/>
        <w:bottom w:val="none" w:sz="0" w:space="0" w:color="auto"/>
        <w:right w:val="none" w:sz="0" w:space="0" w:color="auto"/>
      </w:divBdr>
    </w:div>
    <w:div w:id="1560899340">
      <w:bodyDiv w:val="1"/>
      <w:marLeft w:val="0"/>
      <w:marRight w:val="0"/>
      <w:marTop w:val="0"/>
      <w:marBottom w:val="0"/>
      <w:divBdr>
        <w:top w:val="none" w:sz="0" w:space="0" w:color="auto"/>
        <w:left w:val="none" w:sz="0" w:space="0" w:color="auto"/>
        <w:bottom w:val="none" w:sz="0" w:space="0" w:color="auto"/>
        <w:right w:val="none" w:sz="0" w:space="0" w:color="auto"/>
      </w:divBdr>
    </w:div>
    <w:div w:id="1562591842">
      <w:bodyDiv w:val="1"/>
      <w:marLeft w:val="0"/>
      <w:marRight w:val="0"/>
      <w:marTop w:val="0"/>
      <w:marBottom w:val="0"/>
      <w:divBdr>
        <w:top w:val="none" w:sz="0" w:space="0" w:color="auto"/>
        <w:left w:val="none" w:sz="0" w:space="0" w:color="auto"/>
        <w:bottom w:val="none" w:sz="0" w:space="0" w:color="auto"/>
        <w:right w:val="none" w:sz="0" w:space="0" w:color="auto"/>
      </w:divBdr>
    </w:div>
    <w:div w:id="1565988351">
      <w:bodyDiv w:val="1"/>
      <w:marLeft w:val="0"/>
      <w:marRight w:val="0"/>
      <w:marTop w:val="0"/>
      <w:marBottom w:val="0"/>
      <w:divBdr>
        <w:top w:val="none" w:sz="0" w:space="0" w:color="auto"/>
        <w:left w:val="none" w:sz="0" w:space="0" w:color="auto"/>
        <w:bottom w:val="none" w:sz="0" w:space="0" w:color="auto"/>
        <w:right w:val="none" w:sz="0" w:space="0" w:color="auto"/>
      </w:divBdr>
    </w:div>
    <w:div w:id="1571111636">
      <w:bodyDiv w:val="1"/>
      <w:marLeft w:val="0"/>
      <w:marRight w:val="0"/>
      <w:marTop w:val="0"/>
      <w:marBottom w:val="0"/>
      <w:divBdr>
        <w:top w:val="none" w:sz="0" w:space="0" w:color="auto"/>
        <w:left w:val="none" w:sz="0" w:space="0" w:color="auto"/>
        <w:bottom w:val="none" w:sz="0" w:space="0" w:color="auto"/>
        <w:right w:val="none" w:sz="0" w:space="0" w:color="auto"/>
      </w:divBdr>
    </w:div>
    <w:div w:id="1580795086">
      <w:bodyDiv w:val="1"/>
      <w:marLeft w:val="0"/>
      <w:marRight w:val="0"/>
      <w:marTop w:val="0"/>
      <w:marBottom w:val="0"/>
      <w:divBdr>
        <w:top w:val="none" w:sz="0" w:space="0" w:color="auto"/>
        <w:left w:val="none" w:sz="0" w:space="0" w:color="auto"/>
        <w:bottom w:val="none" w:sz="0" w:space="0" w:color="auto"/>
        <w:right w:val="none" w:sz="0" w:space="0" w:color="auto"/>
      </w:divBdr>
    </w:div>
    <w:div w:id="1584217090">
      <w:bodyDiv w:val="1"/>
      <w:marLeft w:val="0"/>
      <w:marRight w:val="0"/>
      <w:marTop w:val="0"/>
      <w:marBottom w:val="0"/>
      <w:divBdr>
        <w:top w:val="none" w:sz="0" w:space="0" w:color="auto"/>
        <w:left w:val="none" w:sz="0" w:space="0" w:color="auto"/>
        <w:bottom w:val="none" w:sz="0" w:space="0" w:color="auto"/>
        <w:right w:val="none" w:sz="0" w:space="0" w:color="auto"/>
      </w:divBdr>
    </w:div>
    <w:div w:id="1600984971">
      <w:bodyDiv w:val="1"/>
      <w:marLeft w:val="0"/>
      <w:marRight w:val="0"/>
      <w:marTop w:val="0"/>
      <w:marBottom w:val="0"/>
      <w:divBdr>
        <w:top w:val="none" w:sz="0" w:space="0" w:color="auto"/>
        <w:left w:val="none" w:sz="0" w:space="0" w:color="auto"/>
        <w:bottom w:val="none" w:sz="0" w:space="0" w:color="auto"/>
        <w:right w:val="none" w:sz="0" w:space="0" w:color="auto"/>
      </w:divBdr>
    </w:div>
    <w:div w:id="1601794978">
      <w:bodyDiv w:val="1"/>
      <w:marLeft w:val="0"/>
      <w:marRight w:val="0"/>
      <w:marTop w:val="0"/>
      <w:marBottom w:val="0"/>
      <w:divBdr>
        <w:top w:val="none" w:sz="0" w:space="0" w:color="auto"/>
        <w:left w:val="none" w:sz="0" w:space="0" w:color="auto"/>
        <w:bottom w:val="none" w:sz="0" w:space="0" w:color="auto"/>
        <w:right w:val="none" w:sz="0" w:space="0" w:color="auto"/>
      </w:divBdr>
    </w:div>
    <w:div w:id="1604418154">
      <w:bodyDiv w:val="1"/>
      <w:marLeft w:val="0"/>
      <w:marRight w:val="0"/>
      <w:marTop w:val="0"/>
      <w:marBottom w:val="0"/>
      <w:divBdr>
        <w:top w:val="none" w:sz="0" w:space="0" w:color="auto"/>
        <w:left w:val="none" w:sz="0" w:space="0" w:color="auto"/>
        <w:bottom w:val="none" w:sz="0" w:space="0" w:color="auto"/>
        <w:right w:val="none" w:sz="0" w:space="0" w:color="auto"/>
      </w:divBdr>
    </w:div>
    <w:div w:id="1614823388">
      <w:bodyDiv w:val="1"/>
      <w:marLeft w:val="0"/>
      <w:marRight w:val="0"/>
      <w:marTop w:val="0"/>
      <w:marBottom w:val="0"/>
      <w:divBdr>
        <w:top w:val="none" w:sz="0" w:space="0" w:color="auto"/>
        <w:left w:val="none" w:sz="0" w:space="0" w:color="auto"/>
        <w:bottom w:val="none" w:sz="0" w:space="0" w:color="auto"/>
        <w:right w:val="none" w:sz="0" w:space="0" w:color="auto"/>
      </w:divBdr>
    </w:div>
    <w:div w:id="1624773621">
      <w:bodyDiv w:val="1"/>
      <w:marLeft w:val="0"/>
      <w:marRight w:val="0"/>
      <w:marTop w:val="0"/>
      <w:marBottom w:val="0"/>
      <w:divBdr>
        <w:top w:val="none" w:sz="0" w:space="0" w:color="auto"/>
        <w:left w:val="none" w:sz="0" w:space="0" w:color="auto"/>
        <w:bottom w:val="none" w:sz="0" w:space="0" w:color="auto"/>
        <w:right w:val="none" w:sz="0" w:space="0" w:color="auto"/>
      </w:divBdr>
    </w:div>
    <w:div w:id="1635060485">
      <w:bodyDiv w:val="1"/>
      <w:marLeft w:val="0"/>
      <w:marRight w:val="0"/>
      <w:marTop w:val="0"/>
      <w:marBottom w:val="0"/>
      <w:divBdr>
        <w:top w:val="none" w:sz="0" w:space="0" w:color="auto"/>
        <w:left w:val="none" w:sz="0" w:space="0" w:color="auto"/>
        <w:bottom w:val="none" w:sz="0" w:space="0" w:color="auto"/>
        <w:right w:val="none" w:sz="0" w:space="0" w:color="auto"/>
      </w:divBdr>
    </w:div>
    <w:div w:id="1639338595">
      <w:bodyDiv w:val="1"/>
      <w:marLeft w:val="0"/>
      <w:marRight w:val="0"/>
      <w:marTop w:val="0"/>
      <w:marBottom w:val="0"/>
      <w:divBdr>
        <w:top w:val="none" w:sz="0" w:space="0" w:color="auto"/>
        <w:left w:val="none" w:sz="0" w:space="0" w:color="auto"/>
        <w:bottom w:val="none" w:sz="0" w:space="0" w:color="auto"/>
        <w:right w:val="none" w:sz="0" w:space="0" w:color="auto"/>
      </w:divBdr>
    </w:div>
    <w:div w:id="1663898511">
      <w:bodyDiv w:val="1"/>
      <w:marLeft w:val="0"/>
      <w:marRight w:val="0"/>
      <w:marTop w:val="0"/>
      <w:marBottom w:val="0"/>
      <w:divBdr>
        <w:top w:val="none" w:sz="0" w:space="0" w:color="auto"/>
        <w:left w:val="none" w:sz="0" w:space="0" w:color="auto"/>
        <w:bottom w:val="none" w:sz="0" w:space="0" w:color="auto"/>
        <w:right w:val="none" w:sz="0" w:space="0" w:color="auto"/>
      </w:divBdr>
    </w:div>
    <w:div w:id="1667129559">
      <w:bodyDiv w:val="1"/>
      <w:marLeft w:val="0"/>
      <w:marRight w:val="0"/>
      <w:marTop w:val="0"/>
      <w:marBottom w:val="0"/>
      <w:divBdr>
        <w:top w:val="none" w:sz="0" w:space="0" w:color="auto"/>
        <w:left w:val="none" w:sz="0" w:space="0" w:color="auto"/>
        <w:bottom w:val="none" w:sz="0" w:space="0" w:color="auto"/>
        <w:right w:val="none" w:sz="0" w:space="0" w:color="auto"/>
      </w:divBdr>
    </w:div>
    <w:div w:id="1671365906">
      <w:bodyDiv w:val="1"/>
      <w:marLeft w:val="0"/>
      <w:marRight w:val="0"/>
      <w:marTop w:val="0"/>
      <w:marBottom w:val="0"/>
      <w:divBdr>
        <w:top w:val="none" w:sz="0" w:space="0" w:color="auto"/>
        <w:left w:val="none" w:sz="0" w:space="0" w:color="auto"/>
        <w:bottom w:val="none" w:sz="0" w:space="0" w:color="auto"/>
        <w:right w:val="none" w:sz="0" w:space="0" w:color="auto"/>
      </w:divBdr>
    </w:div>
    <w:div w:id="1692605740">
      <w:bodyDiv w:val="1"/>
      <w:marLeft w:val="0"/>
      <w:marRight w:val="0"/>
      <w:marTop w:val="0"/>
      <w:marBottom w:val="0"/>
      <w:divBdr>
        <w:top w:val="none" w:sz="0" w:space="0" w:color="auto"/>
        <w:left w:val="none" w:sz="0" w:space="0" w:color="auto"/>
        <w:bottom w:val="none" w:sz="0" w:space="0" w:color="auto"/>
        <w:right w:val="none" w:sz="0" w:space="0" w:color="auto"/>
      </w:divBdr>
    </w:div>
    <w:div w:id="1695570484">
      <w:bodyDiv w:val="1"/>
      <w:marLeft w:val="0"/>
      <w:marRight w:val="0"/>
      <w:marTop w:val="0"/>
      <w:marBottom w:val="0"/>
      <w:divBdr>
        <w:top w:val="none" w:sz="0" w:space="0" w:color="auto"/>
        <w:left w:val="none" w:sz="0" w:space="0" w:color="auto"/>
        <w:bottom w:val="none" w:sz="0" w:space="0" w:color="auto"/>
        <w:right w:val="none" w:sz="0" w:space="0" w:color="auto"/>
      </w:divBdr>
    </w:div>
    <w:div w:id="1698971403">
      <w:bodyDiv w:val="1"/>
      <w:marLeft w:val="0"/>
      <w:marRight w:val="0"/>
      <w:marTop w:val="0"/>
      <w:marBottom w:val="0"/>
      <w:divBdr>
        <w:top w:val="none" w:sz="0" w:space="0" w:color="auto"/>
        <w:left w:val="none" w:sz="0" w:space="0" w:color="auto"/>
        <w:bottom w:val="none" w:sz="0" w:space="0" w:color="auto"/>
        <w:right w:val="none" w:sz="0" w:space="0" w:color="auto"/>
      </w:divBdr>
    </w:div>
    <w:div w:id="1706448372">
      <w:bodyDiv w:val="1"/>
      <w:marLeft w:val="0"/>
      <w:marRight w:val="0"/>
      <w:marTop w:val="0"/>
      <w:marBottom w:val="0"/>
      <w:divBdr>
        <w:top w:val="none" w:sz="0" w:space="0" w:color="auto"/>
        <w:left w:val="none" w:sz="0" w:space="0" w:color="auto"/>
        <w:bottom w:val="none" w:sz="0" w:space="0" w:color="auto"/>
        <w:right w:val="none" w:sz="0" w:space="0" w:color="auto"/>
      </w:divBdr>
    </w:div>
    <w:div w:id="1709141749">
      <w:bodyDiv w:val="1"/>
      <w:marLeft w:val="0"/>
      <w:marRight w:val="0"/>
      <w:marTop w:val="0"/>
      <w:marBottom w:val="0"/>
      <w:divBdr>
        <w:top w:val="none" w:sz="0" w:space="0" w:color="auto"/>
        <w:left w:val="none" w:sz="0" w:space="0" w:color="auto"/>
        <w:bottom w:val="none" w:sz="0" w:space="0" w:color="auto"/>
        <w:right w:val="none" w:sz="0" w:space="0" w:color="auto"/>
      </w:divBdr>
    </w:div>
    <w:div w:id="1724985565">
      <w:bodyDiv w:val="1"/>
      <w:marLeft w:val="0"/>
      <w:marRight w:val="0"/>
      <w:marTop w:val="0"/>
      <w:marBottom w:val="0"/>
      <w:divBdr>
        <w:top w:val="none" w:sz="0" w:space="0" w:color="auto"/>
        <w:left w:val="none" w:sz="0" w:space="0" w:color="auto"/>
        <w:bottom w:val="none" w:sz="0" w:space="0" w:color="auto"/>
        <w:right w:val="none" w:sz="0" w:space="0" w:color="auto"/>
      </w:divBdr>
    </w:div>
    <w:div w:id="1758135418">
      <w:bodyDiv w:val="1"/>
      <w:marLeft w:val="0"/>
      <w:marRight w:val="0"/>
      <w:marTop w:val="0"/>
      <w:marBottom w:val="0"/>
      <w:divBdr>
        <w:top w:val="none" w:sz="0" w:space="0" w:color="auto"/>
        <w:left w:val="none" w:sz="0" w:space="0" w:color="auto"/>
        <w:bottom w:val="none" w:sz="0" w:space="0" w:color="auto"/>
        <w:right w:val="none" w:sz="0" w:space="0" w:color="auto"/>
      </w:divBdr>
    </w:div>
    <w:div w:id="1765758846">
      <w:bodyDiv w:val="1"/>
      <w:marLeft w:val="0"/>
      <w:marRight w:val="0"/>
      <w:marTop w:val="0"/>
      <w:marBottom w:val="0"/>
      <w:divBdr>
        <w:top w:val="none" w:sz="0" w:space="0" w:color="auto"/>
        <w:left w:val="none" w:sz="0" w:space="0" w:color="auto"/>
        <w:bottom w:val="none" w:sz="0" w:space="0" w:color="auto"/>
        <w:right w:val="none" w:sz="0" w:space="0" w:color="auto"/>
      </w:divBdr>
    </w:div>
    <w:div w:id="1767311654">
      <w:bodyDiv w:val="1"/>
      <w:marLeft w:val="0"/>
      <w:marRight w:val="0"/>
      <w:marTop w:val="0"/>
      <w:marBottom w:val="0"/>
      <w:divBdr>
        <w:top w:val="none" w:sz="0" w:space="0" w:color="auto"/>
        <w:left w:val="none" w:sz="0" w:space="0" w:color="auto"/>
        <w:bottom w:val="none" w:sz="0" w:space="0" w:color="auto"/>
        <w:right w:val="none" w:sz="0" w:space="0" w:color="auto"/>
      </w:divBdr>
    </w:div>
    <w:div w:id="1779792839">
      <w:bodyDiv w:val="1"/>
      <w:marLeft w:val="0"/>
      <w:marRight w:val="0"/>
      <w:marTop w:val="0"/>
      <w:marBottom w:val="0"/>
      <w:divBdr>
        <w:top w:val="none" w:sz="0" w:space="0" w:color="auto"/>
        <w:left w:val="none" w:sz="0" w:space="0" w:color="auto"/>
        <w:bottom w:val="none" w:sz="0" w:space="0" w:color="auto"/>
        <w:right w:val="none" w:sz="0" w:space="0" w:color="auto"/>
      </w:divBdr>
    </w:div>
    <w:div w:id="1780290994">
      <w:bodyDiv w:val="1"/>
      <w:marLeft w:val="0"/>
      <w:marRight w:val="0"/>
      <w:marTop w:val="0"/>
      <w:marBottom w:val="0"/>
      <w:divBdr>
        <w:top w:val="none" w:sz="0" w:space="0" w:color="auto"/>
        <w:left w:val="none" w:sz="0" w:space="0" w:color="auto"/>
        <w:bottom w:val="none" w:sz="0" w:space="0" w:color="auto"/>
        <w:right w:val="none" w:sz="0" w:space="0" w:color="auto"/>
      </w:divBdr>
    </w:div>
    <w:div w:id="1782337780">
      <w:bodyDiv w:val="1"/>
      <w:marLeft w:val="0"/>
      <w:marRight w:val="0"/>
      <w:marTop w:val="0"/>
      <w:marBottom w:val="0"/>
      <w:divBdr>
        <w:top w:val="none" w:sz="0" w:space="0" w:color="auto"/>
        <w:left w:val="none" w:sz="0" w:space="0" w:color="auto"/>
        <w:bottom w:val="none" w:sz="0" w:space="0" w:color="auto"/>
        <w:right w:val="none" w:sz="0" w:space="0" w:color="auto"/>
      </w:divBdr>
    </w:div>
    <w:div w:id="1782531350">
      <w:bodyDiv w:val="1"/>
      <w:marLeft w:val="0"/>
      <w:marRight w:val="0"/>
      <w:marTop w:val="0"/>
      <w:marBottom w:val="0"/>
      <w:divBdr>
        <w:top w:val="none" w:sz="0" w:space="0" w:color="auto"/>
        <w:left w:val="none" w:sz="0" w:space="0" w:color="auto"/>
        <w:bottom w:val="none" w:sz="0" w:space="0" w:color="auto"/>
        <w:right w:val="none" w:sz="0" w:space="0" w:color="auto"/>
      </w:divBdr>
    </w:div>
    <w:div w:id="1794519753">
      <w:bodyDiv w:val="1"/>
      <w:marLeft w:val="0"/>
      <w:marRight w:val="0"/>
      <w:marTop w:val="0"/>
      <w:marBottom w:val="0"/>
      <w:divBdr>
        <w:top w:val="none" w:sz="0" w:space="0" w:color="auto"/>
        <w:left w:val="none" w:sz="0" w:space="0" w:color="auto"/>
        <w:bottom w:val="none" w:sz="0" w:space="0" w:color="auto"/>
        <w:right w:val="none" w:sz="0" w:space="0" w:color="auto"/>
      </w:divBdr>
    </w:div>
    <w:div w:id="1802075151">
      <w:bodyDiv w:val="1"/>
      <w:marLeft w:val="0"/>
      <w:marRight w:val="0"/>
      <w:marTop w:val="0"/>
      <w:marBottom w:val="0"/>
      <w:divBdr>
        <w:top w:val="none" w:sz="0" w:space="0" w:color="auto"/>
        <w:left w:val="none" w:sz="0" w:space="0" w:color="auto"/>
        <w:bottom w:val="none" w:sz="0" w:space="0" w:color="auto"/>
        <w:right w:val="none" w:sz="0" w:space="0" w:color="auto"/>
      </w:divBdr>
    </w:div>
    <w:div w:id="1802459894">
      <w:bodyDiv w:val="1"/>
      <w:marLeft w:val="0"/>
      <w:marRight w:val="0"/>
      <w:marTop w:val="0"/>
      <w:marBottom w:val="0"/>
      <w:divBdr>
        <w:top w:val="none" w:sz="0" w:space="0" w:color="auto"/>
        <w:left w:val="none" w:sz="0" w:space="0" w:color="auto"/>
        <w:bottom w:val="none" w:sz="0" w:space="0" w:color="auto"/>
        <w:right w:val="none" w:sz="0" w:space="0" w:color="auto"/>
      </w:divBdr>
    </w:div>
    <w:div w:id="1805732326">
      <w:bodyDiv w:val="1"/>
      <w:marLeft w:val="0"/>
      <w:marRight w:val="0"/>
      <w:marTop w:val="0"/>
      <w:marBottom w:val="0"/>
      <w:divBdr>
        <w:top w:val="none" w:sz="0" w:space="0" w:color="auto"/>
        <w:left w:val="none" w:sz="0" w:space="0" w:color="auto"/>
        <w:bottom w:val="none" w:sz="0" w:space="0" w:color="auto"/>
        <w:right w:val="none" w:sz="0" w:space="0" w:color="auto"/>
      </w:divBdr>
    </w:div>
    <w:div w:id="1806508896">
      <w:bodyDiv w:val="1"/>
      <w:marLeft w:val="0"/>
      <w:marRight w:val="0"/>
      <w:marTop w:val="0"/>
      <w:marBottom w:val="0"/>
      <w:divBdr>
        <w:top w:val="none" w:sz="0" w:space="0" w:color="auto"/>
        <w:left w:val="none" w:sz="0" w:space="0" w:color="auto"/>
        <w:bottom w:val="none" w:sz="0" w:space="0" w:color="auto"/>
        <w:right w:val="none" w:sz="0" w:space="0" w:color="auto"/>
      </w:divBdr>
    </w:div>
    <w:div w:id="1807312551">
      <w:bodyDiv w:val="1"/>
      <w:marLeft w:val="0"/>
      <w:marRight w:val="0"/>
      <w:marTop w:val="0"/>
      <w:marBottom w:val="0"/>
      <w:divBdr>
        <w:top w:val="none" w:sz="0" w:space="0" w:color="auto"/>
        <w:left w:val="none" w:sz="0" w:space="0" w:color="auto"/>
        <w:bottom w:val="none" w:sz="0" w:space="0" w:color="auto"/>
        <w:right w:val="none" w:sz="0" w:space="0" w:color="auto"/>
      </w:divBdr>
    </w:div>
    <w:div w:id="1809854012">
      <w:bodyDiv w:val="1"/>
      <w:marLeft w:val="0"/>
      <w:marRight w:val="0"/>
      <w:marTop w:val="0"/>
      <w:marBottom w:val="0"/>
      <w:divBdr>
        <w:top w:val="none" w:sz="0" w:space="0" w:color="auto"/>
        <w:left w:val="none" w:sz="0" w:space="0" w:color="auto"/>
        <w:bottom w:val="none" w:sz="0" w:space="0" w:color="auto"/>
        <w:right w:val="none" w:sz="0" w:space="0" w:color="auto"/>
      </w:divBdr>
    </w:div>
    <w:div w:id="1817450366">
      <w:bodyDiv w:val="1"/>
      <w:marLeft w:val="0"/>
      <w:marRight w:val="0"/>
      <w:marTop w:val="0"/>
      <w:marBottom w:val="0"/>
      <w:divBdr>
        <w:top w:val="none" w:sz="0" w:space="0" w:color="auto"/>
        <w:left w:val="none" w:sz="0" w:space="0" w:color="auto"/>
        <w:bottom w:val="none" w:sz="0" w:space="0" w:color="auto"/>
        <w:right w:val="none" w:sz="0" w:space="0" w:color="auto"/>
      </w:divBdr>
    </w:div>
    <w:div w:id="1818646169">
      <w:bodyDiv w:val="1"/>
      <w:marLeft w:val="0"/>
      <w:marRight w:val="0"/>
      <w:marTop w:val="0"/>
      <w:marBottom w:val="0"/>
      <w:divBdr>
        <w:top w:val="none" w:sz="0" w:space="0" w:color="auto"/>
        <w:left w:val="none" w:sz="0" w:space="0" w:color="auto"/>
        <w:bottom w:val="none" w:sz="0" w:space="0" w:color="auto"/>
        <w:right w:val="none" w:sz="0" w:space="0" w:color="auto"/>
      </w:divBdr>
    </w:div>
    <w:div w:id="1826387405">
      <w:bodyDiv w:val="1"/>
      <w:marLeft w:val="0"/>
      <w:marRight w:val="0"/>
      <w:marTop w:val="0"/>
      <w:marBottom w:val="0"/>
      <w:divBdr>
        <w:top w:val="none" w:sz="0" w:space="0" w:color="auto"/>
        <w:left w:val="none" w:sz="0" w:space="0" w:color="auto"/>
        <w:bottom w:val="none" w:sz="0" w:space="0" w:color="auto"/>
        <w:right w:val="none" w:sz="0" w:space="0" w:color="auto"/>
      </w:divBdr>
    </w:div>
    <w:div w:id="1826431671">
      <w:bodyDiv w:val="1"/>
      <w:marLeft w:val="0"/>
      <w:marRight w:val="0"/>
      <w:marTop w:val="0"/>
      <w:marBottom w:val="0"/>
      <w:divBdr>
        <w:top w:val="none" w:sz="0" w:space="0" w:color="auto"/>
        <w:left w:val="none" w:sz="0" w:space="0" w:color="auto"/>
        <w:bottom w:val="none" w:sz="0" w:space="0" w:color="auto"/>
        <w:right w:val="none" w:sz="0" w:space="0" w:color="auto"/>
      </w:divBdr>
    </w:div>
    <w:div w:id="1829906604">
      <w:bodyDiv w:val="1"/>
      <w:marLeft w:val="0"/>
      <w:marRight w:val="0"/>
      <w:marTop w:val="0"/>
      <w:marBottom w:val="0"/>
      <w:divBdr>
        <w:top w:val="none" w:sz="0" w:space="0" w:color="auto"/>
        <w:left w:val="none" w:sz="0" w:space="0" w:color="auto"/>
        <w:bottom w:val="none" w:sz="0" w:space="0" w:color="auto"/>
        <w:right w:val="none" w:sz="0" w:space="0" w:color="auto"/>
      </w:divBdr>
    </w:div>
    <w:div w:id="1843816238">
      <w:bodyDiv w:val="1"/>
      <w:marLeft w:val="0"/>
      <w:marRight w:val="0"/>
      <w:marTop w:val="0"/>
      <w:marBottom w:val="0"/>
      <w:divBdr>
        <w:top w:val="none" w:sz="0" w:space="0" w:color="auto"/>
        <w:left w:val="none" w:sz="0" w:space="0" w:color="auto"/>
        <w:bottom w:val="none" w:sz="0" w:space="0" w:color="auto"/>
        <w:right w:val="none" w:sz="0" w:space="0" w:color="auto"/>
      </w:divBdr>
    </w:div>
    <w:div w:id="1864442441">
      <w:bodyDiv w:val="1"/>
      <w:marLeft w:val="0"/>
      <w:marRight w:val="0"/>
      <w:marTop w:val="0"/>
      <w:marBottom w:val="0"/>
      <w:divBdr>
        <w:top w:val="none" w:sz="0" w:space="0" w:color="auto"/>
        <w:left w:val="none" w:sz="0" w:space="0" w:color="auto"/>
        <w:bottom w:val="none" w:sz="0" w:space="0" w:color="auto"/>
        <w:right w:val="none" w:sz="0" w:space="0" w:color="auto"/>
      </w:divBdr>
    </w:div>
    <w:div w:id="1865362450">
      <w:bodyDiv w:val="1"/>
      <w:marLeft w:val="0"/>
      <w:marRight w:val="0"/>
      <w:marTop w:val="0"/>
      <w:marBottom w:val="0"/>
      <w:divBdr>
        <w:top w:val="none" w:sz="0" w:space="0" w:color="auto"/>
        <w:left w:val="none" w:sz="0" w:space="0" w:color="auto"/>
        <w:bottom w:val="none" w:sz="0" w:space="0" w:color="auto"/>
        <w:right w:val="none" w:sz="0" w:space="0" w:color="auto"/>
      </w:divBdr>
    </w:div>
    <w:div w:id="1875075204">
      <w:bodyDiv w:val="1"/>
      <w:marLeft w:val="0"/>
      <w:marRight w:val="0"/>
      <w:marTop w:val="0"/>
      <w:marBottom w:val="0"/>
      <w:divBdr>
        <w:top w:val="none" w:sz="0" w:space="0" w:color="auto"/>
        <w:left w:val="none" w:sz="0" w:space="0" w:color="auto"/>
        <w:bottom w:val="none" w:sz="0" w:space="0" w:color="auto"/>
        <w:right w:val="none" w:sz="0" w:space="0" w:color="auto"/>
      </w:divBdr>
    </w:div>
    <w:div w:id="1879126630">
      <w:bodyDiv w:val="1"/>
      <w:marLeft w:val="0"/>
      <w:marRight w:val="0"/>
      <w:marTop w:val="0"/>
      <w:marBottom w:val="0"/>
      <w:divBdr>
        <w:top w:val="none" w:sz="0" w:space="0" w:color="auto"/>
        <w:left w:val="none" w:sz="0" w:space="0" w:color="auto"/>
        <w:bottom w:val="none" w:sz="0" w:space="0" w:color="auto"/>
        <w:right w:val="none" w:sz="0" w:space="0" w:color="auto"/>
      </w:divBdr>
    </w:div>
    <w:div w:id="1891771377">
      <w:bodyDiv w:val="1"/>
      <w:marLeft w:val="0"/>
      <w:marRight w:val="0"/>
      <w:marTop w:val="0"/>
      <w:marBottom w:val="0"/>
      <w:divBdr>
        <w:top w:val="none" w:sz="0" w:space="0" w:color="auto"/>
        <w:left w:val="none" w:sz="0" w:space="0" w:color="auto"/>
        <w:bottom w:val="none" w:sz="0" w:space="0" w:color="auto"/>
        <w:right w:val="none" w:sz="0" w:space="0" w:color="auto"/>
      </w:divBdr>
    </w:div>
    <w:div w:id="1905290984">
      <w:bodyDiv w:val="1"/>
      <w:marLeft w:val="0"/>
      <w:marRight w:val="0"/>
      <w:marTop w:val="0"/>
      <w:marBottom w:val="0"/>
      <w:divBdr>
        <w:top w:val="none" w:sz="0" w:space="0" w:color="auto"/>
        <w:left w:val="none" w:sz="0" w:space="0" w:color="auto"/>
        <w:bottom w:val="none" w:sz="0" w:space="0" w:color="auto"/>
        <w:right w:val="none" w:sz="0" w:space="0" w:color="auto"/>
      </w:divBdr>
    </w:div>
    <w:div w:id="1906986851">
      <w:bodyDiv w:val="1"/>
      <w:marLeft w:val="0"/>
      <w:marRight w:val="0"/>
      <w:marTop w:val="0"/>
      <w:marBottom w:val="0"/>
      <w:divBdr>
        <w:top w:val="none" w:sz="0" w:space="0" w:color="auto"/>
        <w:left w:val="none" w:sz="0" w:space="0" w:color="auto"/>
        <w:bottom w:val="none" w:sz="0" w:space="0" w:color="auto"/>
        <w:right w:val="none" w:sz="0" w:space="0" w:color="auto"/>
      </w:divBdr>
    </w:div>
    <w:div w:id="1908228606">
      <w:bodyDiv w:val="1"/>
      <w:marLeft w:val="0"/>
      <w:marRight w:val="0"/>
      <w:marTop w:val="0"/>
      <w:marBottom w:val="0"/>
      <w:divBdr>
        <w:top w:val="none" w:sz="0" w:space="0" w:color="auto"/>
        <w:left w:val="none" w:sz="0" w:space="0" w:color="auto"/>
        <w:bottom w:val="none" w:sz="0" w:space="0" w:color="auto"/>
        <w:right w:val="none" w:sz="0" w:space="0" w:color="auto"/>
      </w:divBdr>
    </w:div>
    <w:div w:id="1910341614">
      <w:bodyDiv w:val="1"/>
      <w:marLeft w:val="0"/>
      <w:marRight w:val="0"/>
      <w:marTop w:val="0"/>
      <w:marBottom w:val="0"/>
      <w:divBdr>
        <w:top w:val="none" w:sz="0" w:space="0" w:color="auto"/>
        <w:left w:val="none" w:sz="0" w:space="0" w:color="auto"/>
        <w:bottom w:val="none" w:sz="0" w:space="0" w:color="auto"/>
        <w:right w:val="none" w:sz="0" w:space="0" w:color="auto"/>
      </w:divBdr>
    </w:div>
    <w:div w:id="1923174934">
      <w:bodyDiv w:val="1"/>
      <w:marLeft w:val="0"/>
      <w:marRight w:val="0"/>
      <w:marTop w:val="0"/>
      <w:marBottom w:val="0"/>
      <w:divBdr>
        <w:top w:val="none" w:sz="0" w:space="0" w:color="auto"/>
        <w:left w:val="none" w:sz="0" w:space="0" w:color="auto"/>
        <w:bottom w:val="none" w:sz="0" w:space="0" w:color="auto"/>
        <w:right w:val="none" w:sz="0" w:space="0" w:color="auto"/>
      </w:divBdr>
    </w:div>
    <w:div w:id="1925525477">
      <w:bodyDiv w:val="1"/>
      <w:marLeft w:val="0"/>
      <w:marRight w:val="0"/>
      <w:marTop w:val="0"/>
      <w:marBottom w:val="0"/>
      <w:divBdr>
        <w:top w:val="none" w:sz="0" w:space="0" w:color="auto"/>
        <w:left w:val="none" w:sz="0" w:space="0" w:color="auto"/>
        <w:bottom w:val="none" w:sz="0" w:space="0" w:color="auto"/>
        <w:right w:val="none" w:sz="0" w:space="0" w:color="auto"/>
      </w:divBdr>
    </w:div>
    <w:div w:id="1932935297">
      <w:bodyDiv w:val="1"/>
      <w:marLeft w:val="0"/>
      <w:marRight w:val="0"/>
      <w:marTop w:val="0"/>
      <w:marBottom w:val="0"/>
      <w:divBdr>
        <w:top w:val="none" w:sz="0" w:space="0" w:color="auto"/>
        <w:left w:val="none" w:sz="0" w:space="0" w:color="auto"/>
        <w:bottom w:val="none" w:sz="0" w:space="0" w:color="auto"/>
        <w:right w:val="none" w:sz="0" w:space="0" w:color="auto"/>
      </w:divBdr>
    </w:div>
    <w:div w:id="1954822196">
      <w:bodyDiv w:val="1"/>
      <w:marLeft w:val="0"/>
      <w:marRight w:val="0"/>
      <w:marTop w:val="0"/>
      <w:marBottom w:val="0"/>
      <w:divBdr>
        <w:top w:val="none" w:sz="0" w:space="0" w:color="auto"/>
        <w:left w:val="none" w:sz="0" w:space="0" w:color="auto"/>
        <w:bottom w:val="none" w:sz="0" w:space="0" w:color="auto"/>
        <w:right w:val="none" w:sz="0" w:space="0" w:color="auto"/>
      </w:divBdr>
    </w:div>
    <w:div w:id="1957058125">
      <w:bodyDiv w:val="1"/>
      <w:marLeft w:val="0"/>
      <w:marRight w:val="0"/>
      <w:marTop w:val="0"/>
      <w:marBottom w:val="0"/>
      <w:divBdr>
        <w:top w:val="none" w:sz="0" w:space="0" w:color="auto"/>
        <w:left w:val="none" w:sz="0" w:space="0" w:color="auto"/>
        <w:bottom w:val="none" w:sz="0" w:space="0" w:color="auto"/>
        <w:right w:val="none" w:sz="0" w:space="0" w:color="auto"/>
      </w:divBdr>
    </w:div>
    <w:div w:id="1958488743">
      <w:bodyDiv w:val="1"/>
      <w:marLeft w:val="0"/>
      <w:marRight w:val="0"/>
      <w:marTop w:val="0"/>
      <w:marBottom w:val="0"/>
      <w:divBdr>
        <w:top w:val="none" w:sz="0" w:space="0" w:color="auto"/>
        <w:left w:val="none" w:sz="0" w:space="0" w:color="auto"/>
        <w:bottom w:val="none" w:sz="0" w:space="0" w:color="auto"/>
        <w:right w:val="none" w:sz="0" w:space="0" w:color="auto"/>
      </w:divBdr>
    </w:div>
    <w:div w:id="1967589695">
      <w:bodyDiv w:val="1"/>
      <w:marLeft w:val="0"/>
      <w:marRight w:val="0"/>
      <w:marTop w:val="0"/>
      <w:marBottom w:val="0"/>
      <w:divBdr>
        <w:top w:val="none" w:sz="0" w:space="0" w:color="auto"/>
        <w:left w:val="none" w:sz="0" w:space="0" w:color="auto"/>
        <w:bottom w:val="none" w:sz="0" w:space="0" w:color="auto"/>
        <w:right w:val="none" w:sz="0" w:space="0" w:color="auto"/>
      </w:divBdr>
    </w:div>
    <w:div w:id="1968197874">
      <w:bodyDiv w:val="1"/>
      <w:marLeft w:val="0"/>
      <w:marRight w:val="0"/>
      <w:marTop w:val="0"/>
      <w:marBottom w:val="0"/>
      <w:divBdr>
        <w:top w:val="none" w:sz="0" w:space="0" w:color="auto"/>
        <w:left w:val="none" w:sz="0" w:space="0" w:color="auto"/>
        <w:bottom w:val="none" w:sz="0" w:space="0" w:color="auto"/>
        <w:right w:val="none" w:sz="0" w:space="0" w:color="auto"/>
      </w:divBdr>
    </w:div>
    <w:div w:id="1990285232">
      <w:bodyDiv w:val="1"/>
      <w:marLeft w:val="0"/>
      <w:marRight w:val="0"/>
      <w:marTop w:val="0"/>
      <w:marBottom w:val="0"/>
      <w:divBdr>
        <w:top w:val="none" w:sz="0" w:space="0" w:color="auto"/>
        <w:left w:val="none" w:sz="0" w:space="0" w:color="auto"/>
        <w:bottom w:val="none" w:sz="0" w:space="0" w:color="auto"/>
        <w:right w:val="none" w:sz="0" w:space="0" w:color="auto"/>
      </w:divBdr>
    </w:div>
    <w:div w:id="2004818605">
      <w:bodyDiv w:val="1"/>
      <w:marLeft w:val="0"/>
      <w:marRight w:val="0"/>
      <w:marTop w:val="0"/>
      <w:marBottom w:val="0"/>
      <w:divBdr>
        <w:top w:val="none" w:sz="0" w:space="0" w:color="auto"/>
        <w:left w:val="none" w:sz="0" w:space="0" w:color="auto"/>
        <w:bottom w:val="none" w:sz="0" w:space="0" w:color="auto"/>
        <w:right w:val="none" w:sz="0" w:space="0" w:color="auto"/>
      </w:divBdr>
    </w:div>
    <w:div w:id="2005816192">
      <w:bodyDiv w:val="1"/>
      <w:marLeft w:val="0"/>
      <w:marRight w:val="0"/>
      <w:marTop w:val="0"/>
      <w:marBottom w:val="0"/>
      <w:divBdr>
        <w:top w:val="none" w:sz="0" w:space="0" w:color="auto"/>
        <w:left w:val="none" w:sz="0" w:space="0" w:color="auto"/>
        <w:bottom w:val="none" w:sz="0" w:space="0" w:color="auto"/>
        <w:right w:val="none" w:sz="0" w:space="0" w:color="auto"/>
      </w:divBdr>
    </w:div>
    <w:div w:id="2005893061">
      <w:bodyDiv w:val="1"/>
      <w:marLeft w:val="0"/>
      <w:marRight w:val="0"/>
      <w:marTop w:val="0"/>
      <w:marBottom w:val="0"/>
      <w:divBdr>
        <w:top w:val="none" w:sz="0" w:space="0" w:color="auto"/>
        <w:left w:val="none" w:sz="0" w:space="0" w:color="auto"/>
        <w:bottom w:val="none" w:sz="0" w:space="0" w:color="auto"/>
        <w:right w:val="none" w:sz="0" w:space="0" w:color="auto"/>
      </w:divBdr>
    </w:div>
    <w:div w:id="2012829681">
      <w:bodyDiv w:val="1"/>
      <w:marLeft w:val="0"/>
      <w:marRight w:val="0"/>
      <w:marTop w:val="0"/>
      <w:marBottom w:val="0"/>
      <w:divBdr>
        <w:top w:val="none" w:sz="0" w:space="0" w:color="auto"/>
        <w:left w:val="none" w:sz="0" w:space="0" w:color="auto"/>
        <w:bottom w:val="none" w:sz="0" w:space="0" w:color="auto"/>
        <w:right w:val="none" w:sz="0" w:space="0" w:color="auto"/>
      </w:divBdr>
    </w:div>
    <w:div w:id="2013291170">
      <w:bodyDiv w:val="1"/>
      <w:marLeft w:val="0"/>
      <w:marRight w:val="0"/>
      <w:marTop w:val="0"/>
      <w:marBottom w:val="0"/>
      <w:divBdr>
        <w:top w:val="none" w:sz="0" w:space="0" w:color="auto"/>
        <w:left w:val="none" w:sz="0" w:space="0" w:color="auto"/>
        <w:bottom w:val="none" w:sz="0" w:space="0" w:color="auto"/>
        <w:right w:val="none" w:sz="0" w:space="0" w:color="auto"/>
      </w:divBdr>
    </w:div>
    <w:div w:id="2019773577">
      <w:bodyDiv w:val="1"/>
      <w:marLeft w:val="0"/>
      <w:marRight w:val="0"/>
      <w:marTop w:val="0"/>
      <w:marBottom w:val="0"/>
      <w:divBdr>
        <w:top w:val="none" w:sz="0" w:space="0" w:color="auto"/>
        <w:left w:val="none" w:sz="0" w:space="0" w:color="auto"/>
        <w:bottom w:val="none" w:sz="0" w:space="0" w:color="auto"/>
        <w:right w:val="none" w:sz="0" w:space="0" w:color="auto"/>
      </w:divBdr>
    </w:div>
    <w:div w:id="2026587145">
      <w:bodyDiv w:val="1"/>
      <w:marLeft w:val="0"/>
      <w:marRight w:val="0"/>
      <w:marTop w:val="0"/>
      <w:marBottom w:val="0"/>
      <w:divBdr>
        <w:top w:val="none" w:sz="0" w:space="0" w:color="auto"/>
        <w:left w:val="none" w:sz="0" w:space="0" w:color="auto"/>
        <w:bottom w:val="none" w:sz="0" w:space="0" w:color="auto"/>
        <w:right w:val="none" w:sz="0" w:space="0" w:color="auto"/>
      </w:divBdr>
    </w:div>
    <w:div w:id="2041201068">
      <w:bodyDiv w:val="1"/>
      <w:marLeft w:val="0"/>
      <w:marRight w:val="0"/>
      <w:marTop w:val="0"/>
      <w:marBottom w:val="0"/>
      <w:divBdr>
        <w:top w:val="none" w:sz="0" w:space="0" w:color="auto"/>
        <w:left w:val="none" w:sz="0" w:space="0" w:color="auto"/>
        <w:bottom w:val="none" w:sz="0" w:space="0" w:color="auto"/>
        <w:right w:val="none" w:sz="0" w:space="0" w:color="auto"/>
      </w:divBdr>
    </w:div>
    <w:div w:id="2047100290">
      <w:bodyDiv w:val="1"/>
      <w:marLeft w:val="0"/>
      <w:marRight w:val="0"/>
      <w:marTop w:val="0"/>
      <w:marBottom w:val="0"/>
      <w:divBdr>
        <w:top w:val="none" w:sz="0" w:space="0" w:color="auto"/>
        <w:left w:val="none" w:sz="0" w:space="0" w:color="auto"/>
        <w:bottom w:val="none" w:sz="0" w:space="0" w:color="auto"/>
        <w:right w:val="none" w:sz="0" w:space="0" w:color="auto"/>
      </w:divBdr>
    </w:div>
    <w:div w:id="2050761440">
      <w:bodyDiv w:val="1"/>
      <w:marLeft w:val="0"/>
      <w:marRight w:val="0"/>
      <w:marTop w:val="0"/>
      <w:marBottom w:val="0"/>
      <w:divBdr>
        <w:top w:val="none" w:sz="0" w:space="0" w:color="auto"/>
        <w:left w:val="none" w:sz="0" w:space="0" w:color="auto"/>
        <w:bottom w:val="none" w:sz="0" w:space="0" w:color="auto"/>
        <w:right w:val="none" w:sz="0" w:space="0" w:color="auto"/>
      </w:divBdr>
    </w:div>
    <w:div w:id="2067142310">
      <w:bodyDiv w:val="1"/>
      <w:marLeft w:val="0"/>
      <w:marRight w:val="0"/>
      <w:marTop w:val="0"/>
      <w:marBottom w:val="0"/>
      <w:divBdr>
        <w:top w:val="none" w:sz="0" w:space="0" w:color="auto"/>
        <w:left w:val="none" w:sz="0" w:space="0" w:color="auto"/>
        <w:bottom w:val="none" w:sz="0" w:space="0" w:color="auto"/>
        <w:right w:val="none" w:sz="0" w:space="0" w:color="auto"/>
      </w:divBdr>
    </w:div>
    <w:div w:id="2086031699">
      <w:bodyDiv w:val="1"/>
      <w:marLeft w:val="0"/>
      <w:marRight w:val="0"/>
      <w:marTop w:val="0"/>
      <w:marBottom w:val="0"/>
      <w:divBdr>
        <w:top w:val="none" w:sz="0" w:space="0" w:color="auto"/>
        <w:left w:val="none" w:sz="0" w:space="0" w:color="auto"/>
        <w:bottom w:val="none" w:sz="0" w:space="0" w:color="auto"/>
        <w:right w:val="none" w:sz="0" w:space="0" w:color="auto"/>
      </w:divBdr>
    </w:div>
    <w:div w:id="2090686968">
      <w:bodyDiv w:val="1"/>
      <w:marLeft w:val="0"/>
      <w:marRight w:val="0"/>
      <w:marTop w:val="0"/>
      <w:marBottom w:val="0"/>
      <w:divBdr>
        <w:top w:val="none" w:sz="0" w:space="0" w:color="auto"/>
        <w:left w:val="none" w:sz="0" w:space="0" w:color="auto"/>
        <w:bottom w:val="none" w:sz="0" w:space="0" w:color="auto"/>
        <w:right w:val="none" w:sz="0" w:space="0" w:color="auto"/>
      </w:divBdr>
    </w:div>
    <w:div w:id="2091389299">
      <w:bodyDiv w:val="1"/>
      <w:marLeft w:val="0"/>
      <w:marRight w:val="0"/>
      <w:marTop w:val="0"/>
      <w:marBottom w:val="0"/>
      <w:divBdr>
        <w:top w:val="none" w:sz="0" w:space="0" w:color="auto"/>
        <w:left w:val="none" w:sz="0" w:space="0" w:color="auto"/>
        <w:bottom w:val="none" w:sz="0" w:space="0" w:color="auto"/>
        <w:right w:val="none" w:sz="0" w:space="0" w:color="auto"/>
      </w:divBdr>
    </w:div>
    <w:div w:id="2100590108">
      <w:bodyDiv w:val="1"/>
      <w:marLeft w:val="0"/>
      <w:marRight w:val="0"/>
      <w:marTop w:val="0"/>
      <w:marBottom w:val="0"/>
      <w:divBdr>
        <w:top w:val="none" w:sz="0" w:space="0" w:color="auto"/>
        <w:left w:val="none" w:sz="0" w:space="0" w:color="auto"/>
        <w:bottom w:val="none" w:sz="0" w:space="0" w:color="auto"/>
        <w:right w:val="none" w:sz="0" w:space="0" w:color="auto"/>
      </w:divBdr>
    </w:div>
    <w:div w:id="2101946133">
      <w:bodyDiv w:val="1"/>
      <w:marLeft w:val="0"/>
      <w:marRight w:val="0"/>
      <w:marTop w:val="0"/>
      <w:marBottom w:val="0"/>
      <w:divBdr>
        <w:top w:val="none" w:sz="0" w:space="0" w:color="auto"/>
        <w:left w:val="none" w:sz="0" w:space="0" w:color="auto"/>
        <w:bottom w:val="none" w:sz="0" w:space="0" w:color="auto"/>
        <w:right w:val="none" w:sz="0" w:space="0" w:color="auto"/>
      </w:divBdr>
    </w:div>
    <w:div w:id="2109041541">
      <w:bodyDiv w:val="1"/>
      <w:marLeft w:val="0"/>
      <w:marRight w:val="0"/>
      <w:marTop w:val="0"/>
      <w:marBottom w:val="0"/>
      <w:divBdr>
        <w:top w:val="none" w:sz="0" w:space="0" w:color="auto"/>
        <w:left w:val="none" w:sz="0" w:space="0" w:color="auto"/>
        <w:bottom w:val="none" w:sz="0" w:space="0" w:color="auto"/>
        <w:right w:val="none" w:sz="0" w:space="0" w:color="auto"/>
      </w:divBdr>
    </w:div>
    <w:div w:id="2112698057">
      <w:bodyDiv w:val="1"/>
      <w:marLeft w:val="0"/>
      <w:marRight w:val="0"/>
      <w:marTop w:val="0"/>
      <w:marBottom w:val="0"/>
      <w:divBdr>
        <w:top w:val="none" w:sz="0" w:space="0" w:color="auto"/>
        <w:left w:val="none" w:sz="0" w:space="0" w:color="auto"/>
        <w:bottom w:val="none" w:sz="0" w:space="0" w:color="auto"/>
        <w:right w:val="none" w:sz="0" w:space="0" w:color="auto"/>
      </w:divBdr>
    </w:div>
    <w:div w:id="2119254279">
      <w:bodyDiv w:val="1"/>
      <w:marLeft w:val="0"/>
      <w:marRight w:val="0"/>
      <w:marTop w:val="0"/>
      <w:marBottom w:val="0"/>
      <w:divBdr>
        <w:top w:val="none" w:sz="0" w:space="0" w:color="auto"/>
        <w:left w:val="none" w:sz="0" w:space="0" w:color="auto"/>
        <w:bottom w:val="none" w:sz="0" w:space="0" w:color="auto"/>
        <w:right w:val="none" w:sz="0" w:space="0" w:color="auto"/>
      </w:divBdr>
    </w:div>
    <w:div w:id="2121139342">
      <w:bodyDiv w:val="1"/>
      <w:marLeft w:val="0"/>
      <w:marRight w:val="0"/>
      <w:marTop w:val="0"/>
      <w:marBottom w:val="0"/>
      <w:divBdr>
        <w:top w:val="none" w:sz="0" w:space="0" w:color="auto"/>
        <w:left w:val="none" w:sz="0" w:space="0" w:color="auto"/>
        <w:bottom w:val="none" w:sz="0" w:space="0" w:color="auto"/>
        <w:right w:val="none" w:sz="0" w:space="0" w:color="auto"/>
      </w:divBdr>
    </w:div>
    <w:div w:id="2126386834">
      <w:bodyDiv w:val="1"/>
      <w:marLeft w:val="0"/>
      <w:marRight w:val="0"/>
      <w:marTop w:val="0"/>
      <w:marBottom w:val="0"/>
      <w:divBdr>
        <w:top w:val="none" w:sz="0" w:space="0" w:color="auto"/>
        <w:left w:val="none" w:sz="0" w:space="0" w:color="auto"/>
        <w:bottom w:val="none" w:sz="0" w:space="0" w:color="auto"/>
        <w:right w:val="none" w:sz="0" w:space="0" w:color="auto"/>
      </w:divBdr>
    </w:div>
    <w:div w:id="2135632289">
      <w:bodyDiv w:val="1"/>
      <w:marLeft w:val="0"/>
      <w:marRight w:val="0"/>
      <w:marTop w:val="0"/>
      <w:marBottom w:val="0"/>
      <w:divBdr>
        <w:top w:val="none" w:sz="0" w:space="0" w:color="auto"/>
        <w:left w:val="none" w:sz="0" w:space="0" w:color="auto"/>
        <w:bottom w:val="none" w:sz="0" w:space="0" w:color="auto"/>
        <w:right w:val="none" w:sz="0" w:space="0" w:color="auto"/>
      </w:divBdr>
    </w:div>
    <w:div w:id="2136868892">
      <w:bodyDiv w:val="1"/>
      <w:marLeft w:val="0"/>
      <w:marRight w:val="0"/>
      <w:marTop w:val="0"/>
      <w:marBottom w:val="0"/>
      <w:divBdr>
        <w:top w:val="none" w:sz="0" w:space="0" w:color="auto"/>
        <w:left w:val="none" w:sz="0" w:space="0" w:color="auto"/>
        <w:bottom w:val="none" w:sz="0" w:space="0" w:color="auto"/>
        <w:right w:val="none" w:sz="0" w:space="0" w:color="auto"/>
      </w:divBdr>
    </w:div>
    <w:div w:id="2142190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5" Type="http://schemas.openxmlformats.org/officeDocument/2006/relationships/settings" Target="settings.xml"/><Relationship Id="rId15" Type="http://schemas.openxmlformats.org/officeDocument/2006/relationships/image" Target="media/image5.png"/><Relationship Id="rId10" Type="http://schemas.openxmlformats.org/officeDocument/2006/relationships/footer" Target="footer1.xml"/><Relationship Id="rId19" Type="http://schemas.openxmlformats.org/officeDocument/2006/relationships/image" Target="media/image9.png"/><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sTUDENT nUMBER: 2405526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APM25</b:Tag>
    <b:SourceType>InternetSite</b:SourceType>
    <b:Guid>{E6413A78-8EAF-4CAB-8CE0-D27F3C5C7027}</b:Guid>
    <b:Author>
      <b:Author>
        <b:Corporate>APM</b:Corporate>
      </b:Author>
    </b:Author>
    <b:Title>www.apm.org.u</b:Title>
    <b:YearAccessed>2025</b:YearAccessed>
    <b:MonthAccessed>06</b:MonthAccessed>
    <b:DayAccessed>25</b:DayAccessed>
    <b:URL>https://www.apm.org.uk/resources/what-is-project-management/what-is-diversity-and-inclusion-in-project-management/</b:URL>
    <b:RefOrder>2</b:RefOrder>
  </b:Source>
  <b:Source>
    <b:Tag>www</b:Tag>
    <b:SourceType>InternetSite</b:SourceType>
    <b:Guid>{0E9E4B40-7365-4B14-AC39-33987C667681}</b:Guid>
    <b:Title>www.apm.org.uk</b:Title>
    <b:URL>https://www.apm.org.uk/blog/how-we-make-gender-equality-in-projects-a-sustainable-goal/</b:URL>
    <b:Author>
      <b:Author>
        <b:Corporate>APM</b:Corporate>
      </b:Author>
    </b:Author>
    <b:YearAccessed>2025</b:YearAccessed>
    <b:MonthAccessed>06</b:MonthAccessed>
    <b:DayAccessed>25</b:DayAccessed>
    <b:RefOrder>3</b:RefOrder>
  </b:Source>
  <b:Source>
    <b:Tag>APM251</b:Tag>
    <b:SourceType>InternetSite</b:SourceType>
    <b:Guid>{269C80CB-E304-4F2F-AC26-1A043F257840}</b:Guid>
    <b:Author>
      <b:Author>
        <b:Corporate>APM</b:Corporate>
      </b:Author>
    </b:Author>
    <b:Title>www.apm.org.uk</b:Title>
    <b:YearAccessed>2025</b:YearAccessed>
    <b:MonthAccessed>06</b:MonthAccessed>
    <b:DayAccessed>25</b:DayAccessed>
    <b:URL>https://www.apm.org.uk/news/promoting-a-sense-of-belonging-and-inclusion-in-project-management/</b:URL>
    <b:RefOrder>4</b:RefOrder>
  </b:Source>
  <b:Source>
    <b:Tag>pro25</b:Tag>
    <b:SourceType>InternetSite</b:SourceType>
    <b:Guid>{8BBB5A6E-9972-476D-95A5-9C7966ABA7F8}</b:Guid>
    <b:Author>
      <b:Author>
        <b:Corporate>projectmanager</b:Corporate>
      </b:Author>
    </b:Author>
    <b:Title>www.projectmanager.com</b:Title>
    <b:YearAccessed>2025</b:YearAccessed>
    <b:MonthAccessed>06</b:MonthAccessed>
    <b:DayAccessed>25</b:DayAccessed>
    <b:URL>https://www.projectmanager.com/blog/risk-management-process-steps</b:URL>
    <b:RefOrder>1</b:RefOrder>
  </b:Source>
  <b:Source>
    <b:Tag>pro251</b:Tag>
    <b:SourceType>InternetSite</b:SourceType>
    <b:Guid>{987475D5-508F-4532-849A-81E0AD8C03D7}</b:Guid>
    <b:Author>
      <b:Author>
        <b:Corporate>projectwizards</b:Corporate>
      </b:Author>
    </b:Author>
    <b:Title>www.projectwizards.net</b:Title>
    <b:YearAccessed>2025</b:YearAccessed>
    <b:MonthAccessed>06</b:MonthAccessed>
    <b:DayAccessed>25</b:DayAccessed>
    <b:URL>https://www.projectwizards.net/en/blog/2023/04/diversity-and-inclusion</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C903BF9-2E8F-45E4-9BEF-873B6C38EC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4019</TotalTime>
  <Pages>28</Pages>
  <Words>3527</Words>
  <Characters>20110</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Module Title</vt:lpstr>
    </vt:vector>
  </TitlesOfParts>
  <Company>Project Proposal</Company>
  <LinksUpToDate>false</LinksUpToDate>
  <CharactersWithSpaces>23590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dc:title>
  <dc:subject>Module</dc:subject>
  <dc:creator>David Edwards</dc:creator>
  <cp:keywords/>
  <dc:description/>
  <cp:lastModifiedBy>David Edwards</cp:lastModifiedBy>
  <cp:revision>613</cp:revision>
  <dcterms:created xsi:type="dcterms:W3CDTF">2025-02-05T10:16:00Z</dcterms:created>
  <dcterms:modified xsi:type="dcterms:W3CDTF">2025-07-14T09:45:00Z</dcterms:modified>
</cp:coreProperties>
</file>