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247CBFF4">
      <w:pPr>
        <w:rPr>
          <w:b w:val="0"/>
          <w:bCs w:val="0"/>
        </w:rPr>
      </w:pPr>
      <w:r w:rsidR="4DC807B5">
        <w:rPr>
          <w:b w:val="0"/>
          <w:bCs w:val="0"/>
        </w:rPr>
        <w:t>Name: Nazreen Akhtar</w:t>
      </w:r>
    </w:p>
    <w:p w:rsidR="55093B71" w:rsidRDefault="55093B71" w14:paraId="69F81F87" w14:textId="7E5D6F76">
      <w:pPr>
        <w:rPr>
          <w:b w:val="0"/>
          <w:bCs w:val="0"/>
        </w:rPr>
      </w:pPr>
      <w:r w:rsidR="4DC807B5">
        <w:rPr>
          <w:b w:val="0"/>
          <w:bCs w:val="0"/>
        </w:rPr>
        <w:t>Student Id: 2407802</w:t>
      </w:r>
    </w:p>
    <w:p w:rsidR="55093B71" w:rsidRDefault="55093B71" w14:paraId="614593FA" w14:textId="614E76E0">
      <w:pPr>
        <w:rPr>
          <w:b w:val="0"/>
          <w:bCs w:val="0"/>
        </w:rPr>
      </w:pPr>
      <w:r w:rsidR="4DC807B5">
        <w:rPr>
          <w:b w:val="0"/>
          <w:bCs w:val="0"/>
        </w:rPr>
        <w:t>M</w:t>
      </w:r>
      <w:r w:rsidR="17E469B0">
        <w:rPr>
          <w:b w:val="0"/>
          <w:bCs w:val="0"/>
        </w:rPr>
        <w:t>o</w:t>
      </w:r>
      <w:r w:rsidR="4DC807B5">
        <w:rPr>
          <w:b w:val="0"/>
          <w:bCs w:val="0"/>
        </w:rPr>
        <w:t>dule</w:t>
      </w:r>
      <w:r w:rsidR="4DC807B5">
        <w:rPr>
          <w:b w:val="0"/>
          <w:bCs w:val="0"/>
        </w:rPr>
        <w:t xml:space="preserve">: Principles of Health </w:t>
      </w:r>
      <w:r w:rsidR="126D95CB">
        <w:rPr>
          <w:b w:val="0"/>
          <w:bCs w:val="0"/>
        </w:rPr>
        <w:t>and Social Care Practice</w:t>
      </w:r>
    </w:p>
    <w:p w:rsidR="21A13483" w:rsidRDefault="21A13483" w14:paraId="732326DA" w14:textId="3E944522">
      <w:pPr>
        <w:rPr>
          <w:b w:val="0"/>
          <w:bCs w:val="0"/>
        </w:rPr>
      </w:pPr>
      <w:r w:rsidR="5B1093ED">
        <w:rPr>
          <w:b w:val="0"/>
          <w:bCs w:val="0"/>
        </w:rPr>
        <w:t>Module Code: BMHP5016</w:t>
      </w:r>
    </w:p>
    <w:p w:rsidR="78A7B6E7" w:rsidRDefault="78A7B6E7" w14:paraId="4B1AFEA4" w14:textId="74C6CE5A">
      <w:pPr>
        <w:rPr>
          <w:b w:val="0"/>
          <w:bCs w:val="0"/>
        </w:rPr>
      </w:pPr>
      <w:r w:rsidR="78A7B6E7">
        <w:rPr>
          <w:b w:val="0"/>
          <w:bCs w:val="0"/>
        </w:rPr>
        <w:t xml:space="preserve">Lecturer: Junaid </w:t>
      </w:r>
      <w:r w:rsidR="78A7B6E7">
        <w:rPr>
          <w:b w:val="0"/>
          <w:bCs w:val="0"/>
        </w:rPr>
        <w:t>Shaikh</w:t>
      </w:r>
      <w:r w:rsidR="78A7B6E7">
        <w:rPr>
          <w:b w:val="0"/>
          <w:bCs w:val="0"/>
        </w:rPr>
        <w:t xml:space="preserve"> </w:t>
      </w:r>
    </w:p>
    <w:p w:rsidR="21A13483" w:rsidRDefault="21A13483" w14:paraId="09D02115" w14:textId="338A3D49">
      <w:pPr>
        <w:rPr>
          <w:b w:val="0"/>
          <w:bCs w:val="0"/>
        </w:rPr>
      </w:pPr>
      <w:r w:rsidR="5B1093ED">
        <w:rPr>
          <w:b w:val="0"/>
          <w:bCs w:val="0"/>
        </w:rPr>
        <w:t xml:space="preserve">Assignment Title: </w:t>
      </w:r>
      <w:r w:rsidR="5B1093ED">
        <w:rPr>
          <w:b w:val="0"/>
          <w:bCs w:val="0"/>
        </w:rPr>
        <w:t>Component</w:t>
      </w:r>
      <w:r w:rsidR="5B1093ED">
        <w:rPr>
          <w:b w:val="0"/>
          <w:bCs w:val="0"/>
        </w:rPr>
        <w:t xml:space="preserve"> 1 Written Assessment</w:t>
      </w:r>
    </w:p>
    <w:p w:rsidR="00CB9131" w:rsidRDefault="00CB9131" w14:paraId="249D3D0D" w14:textId="07FC07A9">
      <w:pPr>
        <w:rPr>
          <w:b w:val="0"/>
          <w:bCs w:val="0"/>
        </w:rPr>
      </w:pPr>
    </w:p>
    <w:p w:rsidR="00CB9131" w:rsidRDefault="00CB9131" w14:paraId="54C14A22" w14:textId="1DF10950">
      <w:pPr>
        <w:rPr>
          <w:b w:val="0"/>
          <w:bCs w:val="0"/>
        </w:rPr>
      </w:pPr>
    </w:p>
    <w:p w:rsidR="00CB9131" w:rsidRDefault="00CB9131" w14:paraId="5133D2A6" w14:textId="065C6DE3">
      <w:pPr>
        <w:rPr>
          <w:b w:val="0"/>
          <w:bCs w:val="0"/>
        </w:rPr>
      </w:pPr>
    </w:p>
    <w:p w:rsidR="00CB9131" w:rsidRDefault="00CB9131" w14:paraId="7C9E0A39" w14:textId="32F610E4">
      <w:pPr>
        <w:rPr>
          <w:b w:val="0"/>
          <w:bCs w:val="0"/>
        </w:rPr>
      </w:pPr>
    </w:p>
    <w:p w:rsidR="00CB9131" w:rsidRDefault="00CB9131" w14:paraId="304A3F8E" w14:textId="747B5C99">
      <w:pPr>
        <w:rPr>
          <w:b w:val="0"/>
          <w:bCs w:val="0"/>
        </w:rPr>
      </w:pPr>
    </w:p>
    <w:p w:rsidR="00CB9131" w:rsidRDefault="00CB9131" w14:paraId="72B451EC" w14:textId="556783E0">
      <w:pPr>
        <w:rPr>
          <w:b w:val="0"/>
          <w:bCs w:val="0"/>
        </w:rPr>
      </w:pPr>
    </w:p>
    <w:p w:rsidR="00CB9131" w:rsidRDefault="00CB9131" w14:paraId="40488AF5" w14:textId="0B524DA8">
      <w:pPr>
        <w:rPr>
          <w:b w:val="0"/>
          <w:bCs w:val="0"/>
        </w:rPr>
      </w:pPr>
    </w:p>
    <w:p w:rsidR="00CB9131" w:rsidRDefault="00CB9131" w14:paraId="353893EA" w14:textId="5909AE61">
      <w:pPr>
        <w:rPr>
          <w:b w:val="0"/>
          <w:bCs w:val="0"/>
        </w:rPr>
      </w:pPr>
    </w:p>
    <w:p w:rsidR="00CB9131" w:rsidRDefault="00CB9131" w14:paraId="01A59ADE" w14:textId="2E3CFB31">
      <w:pPr>
        <w:rPr>
          <w:b w:val="0"/>
          <w:bCs w:val="0"/>
        </w:rPr>
      </w:pPr>
    </w:p>
    <w:p w:rsidR="00CB9131" w:rsidRDefault="00CB9131" w14:paraId="4BFD9559" w14:textId="3CB8DFE5">
      <w:pPr>
        <w:rPr>
          <w:b w:val="0"/>
          <w:bCs w:val="0"/>
        </w:rPr>
      </w:pPr>
    </w:p>
    <w:p w:rsidR="00CB9131" w:rsidRDefault="00CB9131" w14:paraId="26C65968" w14:textId="12B7C095">
      <w:pPr>
        <w:rPr>
          <w:b w:val="0"/>
          <w:bCs w:val="0"/>
        </w:rPr>
      </w:pPr>
    </w:p>
    <w:p w:rsidR="00CB9131" w:rsidRDefault="00CB9131" w14:paraId="32B90356" w14:textId="5DB3EBA8">
      <w:pPr>
        <w:rPr>
          <w:b w:val="0"/>
          <w:bCs w:val="0"/>
        </w:rPr>
      </w:pPr>
    </w:p>
    <w:p w:rsidR="00CB9131" w:rsidRDefault="00CB9131" w14:paraId="29690FAF" w14:textId="561D5837">
      <w:pPr>
        <w:rPr>
          <w:b w:val="0"/>
          <w:bCs w:val="0"/>
        </w:rPr>
      </w:pPr>
    </w:p>
    <w:p w:rsidR="00CB9131" w:rsidRDefault="00CB9131" w14:paraId="5B07CFF5" w14:textId="23760E6F">
      <w:pPr>
        <w:rPr>
          <w:b w:val="0"/>
          <w:bCs w:val="0"/>
        </w:rPr>
      </w:pPr>
    </w:p>
    <w:p w:rsidR="00CB9131" w:rsidRDefault="00CB9131" w14:paraId="46F4D143" w14:textId="60D0DEAE">
      <w:pPr>
        <w:rPr>
          <w:b w:val="0"/>
          <w:bCs w:val="0"/>
        </w:rPr>
      </w:pPr>
    </w:p>
    <w:p w:rsidR="00CB9131" w:rsidRDefault="00CB9131" w14:paraId="4067900E" w14:textId="0A369686">
      <w:pPr>
        <w:rPr>
          <w:b w:val="0"/>
          <w:bCs w:val="0"/>
        </w:rPr>
      </w:pPr>
    </w:p>
    <w:p w:rsidR="00CB9131" w:rsidRDefault="00CB9131" w14:paraId="62DFE877" w14:textId="4B6B0906">
      <w:pPr>
        <w:rPr>
          <w:b w:val="0"/>
          <w:bCs w:val="0"/>
        </w:rPr>
      </w:pPr>
    </w:p>
    <w:p w:rsidR="00CB9131" w:rsidRDefault="00CB9131" w14:paraId="5A74C1DF" w14:textId="291DA0C4">
      <w:pPr>
        <w:rPr>
          <w:b w:val="0"/>
          <w:bCs w:val="0"/>
        </w:rPr>
      </w:pPr>
    </w:p>
    <w:p w:rsidR="00CB9131" w:rsidRDefault="00CB9131" w14:paraId="5381D39F" w14:textId="3D26CD52">
      <w:pPr>
        <w:rPr>
          <w:b w:val="0"/>
          <w:bCs w:val="0"/>
        </w:rPr>
      </w:pPr>
    </w:p>
    <w:p w:rsidR="00CB9131" w:rsidRDefault="00CB9131" w14:paraId="1726A2EB" w14:textId="21469EB4">
      <w:pPr>
        <w:rPr>
          <w:b w:val="0"/>
          <w:bCs w:val="0"/>
        </w:rPr>
      </w:pPr>
    </w:p>
    <w:p w:rsidR="00CB9131" w:rsidRDefault="00CB9131" w14:paraId="1AB9118D" w14:textId="7515AB9C">
      <w:pPr>
        <w:rPr>
          <w:b w:val="0"/>
          <w:bCs w:val="0"/>
        </w:rPr>
      </w:pPr>
    </w:p>
    <w:p w:rsidR="00CB9131" w:rsidRDefault="00CB9131" w14:paraId="67ECA591" w14:textId="399F9660">
      <w:pPr>
        <w:rPr>
          <w:b w:val="0"/>
          <w:bCs w:val="0"/>
        </w:rPr>
      </w:pPr>
    </w:p>
    <w:p w:rsidR="00CB9131" w:rsidRDefault="00CB9131" w14:paraId="2BDC1F23" w14:textId="3540FC9A">
      <w:pPr>
        <w:rPr>
          <w:b w:val="0"/>
          <w:bCs w:val="0"/>
        </w:rPr>
      </w:pPr>
    </w:p>
    <w:p w:rsidR="00CB9131" w:rsidP="00CB9131" w:rsidRDefault="00CB9131" w14:paraId="234293AB" w14:textId="4E6B92E1">
      <w:pPr>
        <w:pStyle w:val="Normal"/>
        <w:rPr>
          <w:b w:val="0"/>
          <w:bCs w:val="0"/>
        </w:rPr>
      </w:pPr>
    </w:p>
    <w:p w:rsidR="45774526" w:rsidP="0E8FC2F7" w:rsidRDefault="45774526" w14:paraId="07AD7129" w14:textId="79170F9B">
      <w:pPr>
        <w:pStyle w:val="Normal"/>
        <w:rPr>
          <w:b w:val="1"/>
          <w:bCs w:val="1"/>
          <w:sz w:val="22"/>
          <w:szCs w:val="22"/>
        </w:rPr>
      </w:pPr>
      <w:r w:rsidRPr="0E8FC2F7" w:rsidR="1FD71484">
        <w:rPr>
          <w:b w:val="1"/>
          <w:bCs w:val="1"/>
          <w:sz w:val="22"/>
          <w:szCs w:val="22"/>
        </w:rPr>
        <w:t xml:space="preserve">Task 1 </w:t>
      </w:r>
      <w:r w:rsidRPr="0E8FC2F7" w:rsidR="159ED804">
        <w:rPr>
          <w:b w:val="1"/>
          <w:bCs w:val="1"/>
          <w:sz w:val="22"/>
          <w:szCs w:val="22"/>
        </w:rPr>
        <w:t xml:space="preserve">Reflection on the Importance of Principles of Health and Social care </w:t>
      </w:r>
    </w:p>
    <w:p w:rsidR="00CB9131" w:rsidP="0E8FC2F7" w:rsidRDefault="00CB9131" w14:paraId="13689E4D" w14:textId="196F46C5">
      <w:pPr>
        <w:pStyle w:val="Normal"/>
        <w:rPr>
          <w:b w:val="0"/>
          <w:bCs w:val="0"/>
          <w:color w:val="FF0000"/>
        </w:rPr>
      </w:pPr>
      <w:r w:rsidRPr="0E8FC2F7" w:rsidR="5BE1AA03">
        <w:rPr>
          <w:b w:val="0"/>
          <w:bCs w:val="0"/>
          <w:color w:val="FF0000"/>
        </w:rPr>
        <w:t xml:space="preserve"> </w:t>
      </w:r>
    </w:p>
    <w:p w:rsidR="00CB9131" w:rsidP="00CB9131" w:rsidRDefault="00CB9131" w14:paraId="765C6593" w14:textId="470AA8D5">
      <w:pPr>
        <w:pStyle w:val="Normal"/>
        <w:rPr>
          <w:b w:val="0"/>
          <w:bCs w:val="0"/>
        </w:rPr>
      </w:pPr>
      <w:r w:rsidR="0B36652F">
        <w:rPr>
          <w:b w:val="0"/>
          <w:bCs w:val="0"/>
        </w:rPr>
        <w:t xml:space="preserve">Person-centred care meets the expectations in </w:t>
      </w:r>
      <w:r w:rsidR="0B36652F">
        <w:rPr>
          <w:b w:val="0"/>
          <w:bCs w:val="0"/>
        </w:rPr>
        <w:t>representing</w:t>
      </w:r>
      <w:r w:rsidR="0B36652F">
        <w:rPr>
          <w:b w:val="0"/>
          <w:bCs w:val="0"/>
        </w:rPr>
        <w:t xml:space="preserve"> the ethical approach to work in partnership with service users, who are compassionate in making sure they treat and respect the patients, while carrying out the care that they are entitled to. (Cummings et al., 2015) Every patient has their say and works with other service providers who work with person-centred care.</w:t>
      </w:r>
      <w:r w:rsidR="07D0D9DC">
        <w:rPr>
          <w:b w:val="0"/>
          <w:bCs w:val="0"/>
        </w:rPr>
        <w:t xml:space="preserve"> The principles matter to health and s</w:t>
      </w:r>
      <w:r w:rsidR="50D621AE">
        <w:rPr>
          <w:b w:val="0"/>
          <w:bCs w:val="0"/>
        </w:rPr>
        <w:t xml:space="preserve">ocial care, where they are justified by theoretical guidelines, these principles are </w:t>
      </w:r>
      <w:r w:rsidR="3CB3A1AC">
        <w:rPr>
          <w:b w:val="0"/>
          <w:bCs w:val="0"/>
        </w:rPr>
        <w:t>the foundation of the backbone of the ethical effectiv</w:t>
      </w:r>
      <w:r w:rsidR="4CFDDE59">
        <w:rPr>
          <w:b w:val="0"/>
          <w:bCs w:val="0"/>
        </w:rPr>
        <w:t>e</w:t>
      </w:r>
      <w:r w:rsidR="3CB3A1AC">
        <w:rPr>
          <w:b w:val="0"/>
          <w:bCs w:val="0"/>
        </w:rPr>
        <w:t xml:space="preserve"> practice the </w:t>
      </w:r>
      <w:r w:rsidR="78FBEB3D">
        <w:rPr>
          <w:b w:val="0"/>
          <w:bCs w:val="0"/>
        </w:rPr>
        <w:t>legal outlines in the framework like</w:t>
      </w:r>
      <w:r w:rsidR="75481F1A">
        <w:rPr>
          <w:b w:val="0"/>
          <w:bCs w:val="0"/>
        </w:rPr>
        <w:t xml:space="preserve"> the care act</w:t>
      </w:r>
      <w:r w:rsidR="78FBEB3D">
        <w:rPr>
          <w:b w:val="0"/>
          <w:bCs w:val="0"/>
        </w:rPr>
        <w:t xml:space="preserve"> </w:t>
      </w:r>
      <w:r w:rsidR="4F59235D">
        <w:rPr>
          <w:b w:val="0"/>
          <w:bCs w:val="0"/>
        </w:rPr>
        <w:t>(2014). (T</w:t>
      </w:r>
      <w:r w:rsidR="6D093967">
        <w:rPr>
          <w:b w:val="0"/>
          <w:bCs w:val="0"/>
        </w:rPr>
        <w:t>w</w:t>
      </w:r>
      <w:r w:rsidR="4F59235D">
        <w:rPr>
          <w:b w:val="0"/>
          <w:bCs w:val="0"/>
        </w:rPr>
        <w:t>clondon.org.uk, 2015)</w:t>
      </w:r>
      <w:r w:rsidR="25406E94">
        <w:rPr>
          <w:b w:val="0"/>
          <w:bCs w:val="0"/>
        </w:rPr>
        <w:t xml:space="preserve">. </w:t>
      </w:r>
    </w:p>
    <w:p w:rsidR="00CB9131" w:rsidP="00CB9131" w:rsidRDefault="00CB9131" w14:paraId="4A50B4E0" w14:textId="52B86455">
      <w:pPr>
        <w:pStyle w:val="Normal"/>
        <w:rPr>
          <w:b w:val="0"/>
          <w:bCs w:val="0"/>
        </w:rPr>
      </w:pPr>
      <w:r w:rsidR="445D21B5">
        <w:rPr>
          <w:b w:val="0"/>
          <w:bCs w:val="0"/>
        </w:rPr>
        <w:t>Reflective learning is the process where the examination of the exploration of an issue is the concern.</w:t>
      </w:r>
      <w:r w:rsidR="54A4E5EA">
        <w:rPr>
          <w:b w:val="0"/>
          <w:bCs w:val="0"/>
        </w:rPr>
        <w:t xml:space="preserve"> (Sibson, 2008) </w:t>
      </w:r>
      <w:r w:rsidR="445D21B5">
        <w:rPr>
          <w:b w:val="0"/>
          <w:bCs w:val="0"/>
        </w:rPr>
        <w:t>It’s</w:t>
      </w:r>
      <w:r w:rsidR="445D21B5">
        <w:rPr>
          <w:b w:val="0"/>
          <w:bCs w:val="0"/>
        </w:rPr>
        <w:t xml:space="preserve"> looking back and reflecting on the situation, acting, </w:t>
      </w:r>
      <w:r w:rsidR="445D21B5">
        <w:rPr>
          <w:b w:val="0"/>
          <w:bCs w:val="0"/>
        </w:rPr>
        <w:t>observing</w:t>
      </w:r>
      <w:r w:rsidR="445D21B5">
        <w:rPr>
          <w:b w:val="0"/>
          <w:bCs w:val="0"/>
        </w:rPr>
        <w:t xml:space="preserve">, and overcoming the </w:t>
      </w:r>
      <w:r w:rsidR="445D21B5">
        <w:rPr>
          <w:b w:val="0"/>
          <w:bCs w:val="0"/>
        </w:rPr>
        <w:t>objective</w:t>
      </w:r>
      <w:r w:rsidR="445D21B5">
        <w:rPr>
          <w:b w:val="0"/>
          <w:bCs w:val="0"/>
        </w:rPr>
        <w:t xml:space="preserve"> viewing of the incident. The partnership working and ethics are having a connection, building relationships in the health and social care sector, and being more social. Develop an honest partnership with the patients in the health care professionals, having the training to provide the </w:t>
      </w:r>
      <w:r w:rsidR="445D21B5">
        <w:rPr>
          <w:b w:val="0"/>
          <w:bCs w:val="0"/>
        </w:rPr>
        <w:t>high standards</w:t>
      </w:r>
      <w:r w:rsidR="445D21B5">
        <w:rPr>
          <w:b w:val="0"/>
          <w:bCs w:val="0"/>
        </w:rPr>
        <w:t>, ensuring the nurses are qualified, competent, and compassionate in delivering their job towards the patients.</w:t>
      </w:r>
    </w:p>
    <w:p w:rsidR="00CB9131" w:rsidP="00CB9131" w:rsidRDefault="00CB9131" w14:paraId="41F2C31B" w14:textId="515F8CBA">
      <w:pPr>
        <w:pStyle w:val="Normal"/>
        <w:rPr>
          <w:b w:val="0"/>
          <w:bCs w:val="0"/>
        </w:rPr>
      </w:pPr>
      <w:r w:rsidR="445D21B5">
        <w:rPr>
          <w:b w:val="0"/>
          <w:bCs w:val="0"/>
        </w:rPr>
        <w:t xml:space="preserve">The collaboration between the government and workers, departments dedicated in the health sector, which worked together and supported their patients by allowing them to provide the best care by world promoting their well – being, safety as an individual group or as a community and global, 2012; (interprofessional education collaboration, 2016; </w:t>
      </w:r>
      <w:r w:rsidR="33962503">
        <w:rPr>
          <w:b w:val="0"/>
          <w:bCs w:val="0"/>
        </w:rPr>
        <w:t xml:space="preserve">( </w:t>
      </w:r>
      <w:r w:rsidR="445D21B5">
        <w:rPr>
          <w:b w:val="0"/>
          <w:bCs w:val="0"/>
        </w:rPr>
        <w:t xml:space="preserve">Wilhelmson et al., 2012. World health organisations, 2012) well as a professional health worker. The ethics and values of interprofessional partnership focus on the right and wrong way in interacting with other professionals. </w:t>
      </w:r>
    </w:p>
    <w:p w:rsidR="00CB9131" w:rsidP="00CB9131" w:rsidRDefault="00CB9131" w14:paraId="7F3E6A87" w14:textId="13741D70">
      <w:pPr>
        <w:pStyle w:val="Normal"/>
        <w:rPr>
          <w:b w:val="0"/>
          <w:bCs w:val="0"/>
        </w:rPr>
      </w:pPr>
      <w:r w:rsidR="01A38FE4">
        <w:rPr>
          <w:b w:val="0"/>
          <w:bCs w:val="0"/>
        </w:rPr>
        <w:t xml:space="preserve">I have used the </w:t>
      </w:r>
      <w:r w:rsidR="7FFB594E">
        <w:rPr>
          <w:b w:val="0"/>
          <w:bCs w:val="0"/>
        </w:rPr>
        <w:t>Gibbs Model (1988) to reflect the cycle, which is normally used in practice, and it is a learning environment that enables the students to know how to reflect on their assignments. The Gibb’s (1988 ) which promotes in expressing their feelings, thinking and acknowledge their emotions on the person – centred care and partnership working with other people in the health and social care originations working together on teams</w:t>
      </w:r>
      <w:r w:rsidR="03687F50">
        <w:rPr>
          <w:b w:val="0"/>
          <w:bCs w:val="0"/>
        </w:rPr>
        <w:t xml:space="preserve"> and providing support</w:t>
      </w:r>
      <w:r w:rsidR="7FFB594E">
        <w:rPr>
          <w:b w:val="0"/>
          <w:bCs w:val="0"/>
        </w:rPr>
        <w:t xml:space="preserve"> which is making them easier to reach their goals of partnership to encourage, communicating with the work colleagues and sharing their ideas, being committed to all the important roles in the health care profession, enhance and achieve the effectiveness of quality services.</w:t>
      </w:r>
      <w:r w:rsidR="62A98C80">
        <w:rPr>
          <w:b w:val="0"/>
          <w:bCs w:val="0"/>
        </w:rPr>
        <w:t xml:space="preserve"> </w:t>
      </w:r>
    </w:p>
    <w:p w:rsidR="00CB9131" w:rsidP="00CB9131" w:rsidRDefault="00CB9131" w14:paraId="50481BD0" w14:textId="32D71176">
      <w:pPr>
        <w:pStyle w:val="Normal"/>
        <w:rPr>
          <w:b w:val="0"/>
          <w:bCs w:val="0"/>
        </w:rPr>
      </w:pPr>
    </w:p>
    <w:p w:rsidR="00CB9131" w:rsidP="00CB9131" w:rsidRDefault="00CB9131" w14:paraId="2CBB442C" w14:textId="06044C58">
      <w:pPr>
        <w:pStyle w:val="Normal"/>
        <w:rPr>
          <w:b w:val="0"/>
          <w:bCs w:val="0"/>
        </w:rPr>
      </w:pPr>
    </w:p>
    <w:p w:rsidR="0E8FC2F7" w:rsidP="0E8FC2F7" w:rsidRDefault="0E8FC2F7" w14:paraId="39351247" w14:textId="42B016E3">
      <w:pPr>
        <w:pStyle w:val="Normal"/>
        <w:rPr>
          <w:b w:val="0"/>
          <w:bCs w:val="0"/>
        </w:rPr>
      </w:pPr>
    </w:p>
    <w:p w:rsidR="76A03AD7" w:rsidP="76A03AD7" w:rsidRDefault="76A03AD7" w14:paraId="6642F191" w14:textId="17F0CA7A">
      <w:pPr>
        <w:pStyle w:val="Normal"/>
        <w:rPr>
          <w:b w:val="0"/>
          <w:bCs w:val="0"/>
        </w:rPr>
      </w:pPr>
    </w:p>
    <w:p w:rsidR="0E8FC2F7" w:rsidP="0E8FC2F7" w:rsidRDefault="0E8FC2F7" w14:paraId="086AB086" w14:textId="6416BCD6">
      <w:pPr>
        <w:pStyle w:val="Normal"/>
        <w:rPr>
          <w:b w:val="0"/>
          <w:bCs w:val="0"/>
        </w:rPr>
      </w:pPr>
    </w:p>
    <w:p w:rsidR="0E8FC2F7" w:rsidP="0E8FC2F7" w:rsidRDefault="0E8FC2F7" w14:paraId="6D7DF3B0" w14:textId="53872DC9">
      <w:pPr>
        <w:pStyle w:val="Normal"/>
        <w:rPr>
          <w:b w:val="0"/>
          <w:bCs w:val="0"/>
        </w:rPr>
      </w:pPr>
    </w:p>
    <w:p w:rsidR="00CB9131" w:rsidP="0E8FC2F7" w:rsidRDefault="00CB9131" w14:paraId="7A929B83" w14:textId="7E91EE7E">
      <w:pPr>
        <w:pStyle w:val="Normal"/>
        <w:rPr>
          <w:b w:val="1"/>
          <w:bCs w:val="1"/>
          <w:sz w:val="22"/>
          <w:szCs w:val="22"/>
        </w:rPr>
      </w:pPr>
      <w:r w:rsidRPr="0E8FC2F7" w:rsidR="1A922C12">
        <w:rPr>
          <w:b w:val="1"/>
          <w:bCs w:val="1"/>
          <w:sz w:val="22"/>
          <w:szCs w:val="22"/>
        </w:rPr>
        <w:t>Task 2 Practical Examples of Concepts in Practi</w:t>
      </w:r>
      <w:r w:rsidRPr="0E8FC2F7" w:rsidR="61FEC474">
        <w:rPr>
          <w:b w:val="1"/>
          <w:bCs w:val="1"/>
          <w:sz w:val="22"/>
          <w:szCs w:val="22"/>
        </w:rPr>
        <w:t xml:space="preserve">ce </w:t>
      </w:r>
    </w:p>
    <w:p w:rsidR="38C8F9EF" w:rsidP="0E8FC2F7" w:rsidRDefault="38C8F9EF" w14:paraId="32D1643C" w14:textId="73B496FE">
      <w:pPr>
        <w:pStyle w:val="Normal"/>
        <w:spacing w:before="240" w:beforeAutospacing="off" w:after="240" w:afterAutospacing="off"/>
        <w:rPr>
          <w:rFonts w:ascii="Aptos" w:hAnsi="Aptos" w:eastAsia="Aptos" w:cs="Aptos"/>
          <w:b w:val="0"/>
          <w:bCs w:val="0"/>
          <w:noProof w:val="0"/>
          <w:sz w:val="22"/>
          <w:szCs w:val="22"/>
          <w:lang w:val="en-GB"/>
        </w:rPr>
      </w:pPr>
      <w:r w:rsidRPr="0E8FC2F7" w:rsidR="38C8F9EF">
        <w:rPr>
          <w:rFonts w:ascii="Aptos" w:hAnsi="Aptos" w:eastAsia="Aptos" w:cs="Aptos"/>
          <w:b w:val="0"/>
          <w:bCs w:val="0"/>
          <w:noProof w:val="0"/>
          <w:sz w:val="22"/>
          <w:szCs w:val="22"/>
          <w:lang w:val="en-GB"/>
        </w:rPr>
        <w:t>This is my own real-world experience. This is when the Birmingham social workers contacted me about them having concerns about my children</w:t>
      </w:r>
      <w:r w:rsidRPr="0E8FC2F7" w:rsidR="70826B9D">
        <w:rPr>
          <w:rFonts w:ascii="Aptos" w:hAnsi="Aptos" w:eastAsia="Aptos" w:cs="Aptos"/>
          <w:b w:val="0"/>
          <w:bCs w:val="0"/>
          <w:noProof w:val="0"/>
          <w:sz w:val="22"/>
          <w:szCs w:val="22"/>
          <w:lang w:val="en-GB"/>
        </w:rPr>
        <w:t>.</w:t>
      </w:r>
      <w:r w:rsidRPr="0E8FC2F7" w:rsidR="5A4EE434">
        <w:rPr>
          <w:rFonts w:ascii="Aptos" w:hAnsi="Aptos" w:eastAsia="Aptos" w:cs="Aptos"/>
          <w:b w:val="0"/>
          <w:bCs w:val="0"/>
          <w:noProof w:val="0"/>
          <w:sz w:val="22"/>
          <w:szCs w:val="22"/>
          <w:lang w:val="en-GB"/>
        </w:rPr>
        <w:t xml:space="preserve"> The social services</w:t>
      </w:r>
      <w:r w:rsidRPr="0E8FC2F7" w:rsidR="478EEF81">
        <w:rPr>
          <w:rFonts w:ascii="Aptos" w:hAnsi="Aptos" w:eastAsia="Aptos" w:cs="Aptos"/>
          <w:b w:val="0"/>
          <w:bCs w:val="0"/>
          <w:noProof w:val="0"/>
          <w:sz w:val="22"/>
          <w:szCs w:val="22"/>
          <w:lang w:val="en-GB"/>
        </w:rPr>
        <w:t xml:space="preserve"> saying they are here to support my children ac</w:t>
      </w:r>
      <w:r w:rsidRPr="0E8FC2F7" w:rsidR="370CB3D0">
        <w:rPr>
          <w:rFonts w:ascii="Aptos" w:hAnsi="Aptos" w:eastAsia="Aptos" w:cs="Aptos"/>
          <w:b w:val="0"/>
          <w:bCs w:val="0"/>
          <w:noProof w:val="0"/>
          <w:sz w:val="22"/>
          <w:szCs w:val="22"/>
          <w:lang w:val="en-GB"/>
        </w:rPr>
        <w:t xml:space="preserve">t out professional by </w:t>
      </w:r>
      <w:r w:rsidRPr="0E8FC2F7" w:rsidR="36477577">
        <w:rPr>
          <w:rFonts w:ascii="Aptos" w:hAnsi="Aptos" w:eastAsia="Aptos" w:cs="Aptos"/>
          <w:b w:val="0"/>
          <w:bCs w:val="0"/>
          <w:noProof w:val="0"/>
          <w:sz w:val="22"/>
          <w:szCs w:val="22"/>
          <w:lang w:val="en-GB"/>
        </w:rPr>
        <w:t>on the raise</w:t>
      </w:r>
      <w:r w:rsidRPr="0E8FC2F7" w:rsidR="38C8F9EF">
        <w:rPr>
          <w:rFonts w:ascii="Aptos" w:hAnsi="Aptos" w:eastAsia="Aptos" w:cs="Aptos"/>
          <w:b w:val="0"/>
          <w:bCs w:val="0"/>
          <w:noProof w:val="0"/>
          <w:sz w:val="22"/>
          <w:szCs w:val="22"/>
          <w:lang w:val="en-GB"/>
        </w:rPr>
        <w:t xml:space="preserve"> </w:t>
      </w:r>
      <w:r w:rsidRPr="0E8FC2F7" w:rsidR="38C8F9EF">
        <w:rPr>
          <w:rFonts w:ascii="Aptos" w:hAnsi="Aptos" w:eastAsia="Aptos" w:cs="Aptos"/>
          <w:b w:val="0"/>
          <w:bCs w:val="0"/>
          <w:noProof w:val="0"/>
          <w:sz w:val="22"/>
          <w:szCs w:val="22"/>
          <w:lang w:val="en-GB"/>
        </w:rPr>
        <w:t>that an allegation has been made against me</w:t>
      </w:r>
      <w:r w:rsidRPr="0E8FC2F7" w:rsidR="5357CCD1">
        <w:rPr>
          <w:rFonts w:ascii="Aptos" w:hAnsi="Aptos" w:eastAsia="Aptos" w:cs="Aptos"/>
          <w:b w:val="0"/>
          <w:bCs w:val="0"/>
          <w:noProof w:val="0"/>
          <w:sz w:val="22"/>
          <w:szCs w:val="22"/>
          <w:lang w:val="en-GB"/>
        </w:rPr>
        <w:t>,</w:t>
      </w:r>
      <w:r w:rsidRPr="0E8FC2F7" w:rsidR="2246D04D">
        <w:rPr>
          <w:rFonts w:ascii="Aptos" w:hAnsi="Aptos" w:eastAsia="Aptos" w:cs="Aptos"/>
          <w:b w:val="0"/>
          <w:bCs w:val="0"/>
          <w:noProof w:val="0"/>
          <w:sz w:val="22"/>
          <w:szCs w:val="22"/>
          <w:lang w:val="en-GB"/>
        </w:rPr>
        <w:t xml:space="preserve"> (Trust, n.d.)</w:t>
      </w:r>
      <w:r w:rsidRPr="0E8FC2F7" w:rsidR="5357CCD1">
        <w:rPr>
          <w:rFonts w:ascii="Aptos" w:hAnsi="Aptos" w:eastAsia="Aptos" w:cs="Aptos"/>
          <w:b w:val="0"/>
          <w:bCs w:val="0"/>
          <w:noProof w:val="0"/>
          <w:sz w:val="22"/>
          <w:szCs w:val="22"/>
          <w:lang w:val="en-GB"/>
        </w:rPr>
        <w:t xml:space="preserve"> this is for them to act out</w:t>
      </w:r>
      <w:r w:rsidRPr="0E8FC2F7" w:rsidR="38C8F9EF">
        <w:rPr>
          <w:rFonts w:ascii="Aptos" w:hAnsi="Aptos" w:eastAsia="Aptos" w:cs="Aptos"/>
          <w:b w:val="0"/>
          <w:bCs w:val="0"/>
          <w:noProof w:val="0"/>
          <w:sz w:val="22"/>
          <w:szCs w:val="22"/>
          <w:lang w:val="en-GB"/>
        </w:rPr>
        <w:t xml:space="preserve"> </w:t>
      </w:r>
      <w:r w:rsidRPr="0E8FC2F7" w:rsidR="38C8F9EF">
        <w:rPr>
          <w:rFonts w:ascii="Aptos" w:hAnsi="Aptos" w:eastAsia="Aptos" w:cs="Aptos"/>
          <w:b w:val="0"/>
          <w:bCs w:val="0"/>
          <w:noProof w:val="0"/>
          <w:sz w:val="22"/>
          <w:szCs w:val="22"/>
          <w:lang w:val="en-GB"/>
        </w:rPr>
        <w:t xml:space="preserve">I was completely in shock and felt so upset. I then asked them, "Who has contacted the social services?" The social worker explained, “Your daughter’s safeguarding team has spoken to </w:t>
      </w:r>
      <w:r w:rsidRPr="0E8FC2F7" w:rsidR="249ACBAD">
        <w:rPr>
          <w:rFonts w:ascii="Aptos" w:hAnsi="Aptos" w:eastAsia="Aptos" w:cs="Aptos"/>
          <w:b w:val="0"/>
          <w:bCs w:val="0"/>
          <w:noProof w:val="0"/>
          <w:sz w:val="22"/>
          <w:szCs w:val="22"/>
          <w:lang w:val="en-GB"/>
        </w:rPr>
        <w:t>us, and</w:t>
      </w:r>
      <w:r w:rsidRPr="0E8FC2F7" w:rsidR="43B3CB91">
        <w:rPr>
          <w:rFonts w:ascii="Aptos" w:hAnsi="Aptos" w:eastAsia="Aptos" w:cs="Aptos"/>
          <w:b w:val="0"/>
          <w:bCs w:val="0"/>
          <w:noProof w:val="0"/>
          <w:sz w:val="22"/>
          <w:szCs w:val="22"/>
          <w:lang w:val="en-GB"/>
        </w:rPr>
        <w:t xml:space="preserve"> </w:t>
      </w:r>
      <w:r w:rsidRPr="0E8FC2F7" w:rsidR="7A7BCBD8">
        <w:rPr>
          <w:rFonts w:ascii="Aptos" w:hAnsi="Aptos" w:eastAsia="Aptos" w:cs="Aptos"/>
          <w:b w:val="0"/>
          <w:bCs w:val="0"/>
          <w:noProof w:val="0"/>
          <w:sz w:val="22"/>
          <w:szCs w:val="22"/>
          <w:lang w:val="en-GB"/>
        </w:rPr>
        <w:t xml:space="preserve">we </w:t>
      </w:r>
      <w:r w:rsidRPr="0E8FC2F7" w:rsidR="43B3CB91">
        <w:rPr>
          <w:rFonts w:ascii="Aptos" w:hAnsi="Aptos" w:eastAsia="Aptos" w:cs="Aptos"/>
          <w:b w:val="0"/>
          <w:bCs w:val="0"/>
          <w:noProof w:val="0"/>
          <w:sz w:val="22"/>
          <w:szCs w:val="22"/>
          <w:lang w:val="en-GB"/>
        </w:rPr>
        <w:t>are making sure they are safe and in effective care need to protect her which means</w:t>
      </w:r>
      <w:r w:rsidRPr="0E8FC2F7" w:rsidR="38C8F9EF">
        <w:rPr>
          <w:rFonts w:ascii="Aptos" w:hAnsi="Aptos" w:eastAsia="Aptos" w:cs="Aptos"/>
          <w:b w:val="0"/>
          <w:bCs w:val="0"/>
          <w:noProof w:val="0"/>
          <w:sz w:val="22"/>
          <w:szCs w:val="22"/>
          <w:lang w:val="en-GB"/>
        </w:rPr>
        <w:t xml:space="preserve"> </w:t>
      </w:r>
      <w:r w:rsidRPr="0E8FC2F7" w:rsidR="38C8F9EF">
        <w:rPr>
          <w:rFonts w:ascii="Aptos" w:hAnsi="Aptos" w:eastAsia="Aptos" w:cs="Aptos"/>
          <w:b w:val="0"/>
          <w:bCs w:val="0"/>
          <w:noProof w:val="0"/>
          <w:sz w:val="22"/>
          <w:szCs w:val="22"/>
          <w:lang w:val="en-GB"/>
        </w:rPr>
        <w:t>we need to see and speak to your children.”</w:t>
      </w:r>
      <w:r w:rsidRPr="0E8FC2F7" w:rsidR="6912CB16">
        <w:rPr>
          <w:rFonts w:ascii="Aptos" w:hAnsi="Aptos" w:eastAsia="Aptos" w:cs="Aptos"/>
          <w:b w:val="0"/>
          <w:bCs w:val="0"/>
          <w:noProof w:val="0"/>
          <w:sz w:val="22"/>
          <w:szCs w:val="22"/>
          <w:lang w:val="en-GB"/>
        </w:rPr>
        <w:t>(Gov, 2024)</w:t>
      </w:r>
      <w:r w:rsidRPr="0E8FC2F7" w:rsidR="38C8F9EF">
        <w:rPr>
          <w:rFonts w:ascii="Aptos" w:hAnsi="Aptos" w:eastAsia="Aptos" w:cs="Aptos"/>
          <w:b w:val="0"/>
          <w:bCs w:val="0"/>
          <w:noProof w:val="0"/>
          <w:sz w:val="22"/>
          <w:szCs w:val="22"/>
          <w:lang w:val="en-GB"/>
        </w:rPr>
        <w:t xml:space="preserve"> I informed her that it was acceptable; she could visit the house to see them, and she </w:t>
      </w:r>
      <w:r w:rsidRPr="0E8FC2F7" w:rsidR="38C8F9EF">
        <w:rPr>
          <w:rFonts w:ascii="Aptos" w:hAnsi="Aptos" w:eastAsia="Aptos" w:cs="Aptos"/>
          <w:b w:val="0"/>
          <w:bCs w:val="0"/>
          <w:noProof w:val="0"/>
          <w:sz w:val="22"/>
          <w:szCs w:val="22"/>
          <w:lang w:val="en-GB"/>
        </w:rPr>
        <w:t>subsequently</w:t>
      </w:r>
      <w:r w:rsidRPr="0E8FC2F7" w:rsidR="38C8F9EF">
        <w:rPr>
          <w:rFonts w:ascii="Aptos" w:hAnsi="Aptos" w:eastAsia="Aptos" w:cs="Aptos"/>
          <w:b w:val="0"/>
          <w:bCs w:val="0"/>
          <w:noProof w:val="0"/>
          <w:sz w:val="22"/>
          <w:szCs w:val="22"/>
          <w:lang w:val="en-GB"/>
        </w:rPr>
        <w:t xml:space="preserve"> provided me with the specific time and date</w:t>
      </w:r>
      <w:r w:rsidRPr="0E8FC2F7" w:rsidR="38C8F9EF">
        <w:rPr>
          <w:rFonts w:ascii="Aptos" w:hAnsi="Aptos" w:eastAsia="Aptos" w:cs="Aptos"/>
          <w:b w:val="0"/>
          <w:bCs w:val="0"/>
          <w:noProof w:val="0"/>
          <w:sz w:val="22"/>
          <w:szCs w:val="22"/>
          <w:lang w:val="en-GB"/>
        </w:rPr>
        <w:t xml:space="preserve">.  </w:t>
      </w:r>
    </w:p>
    <w:p w:rsidR="38C8F9EF" w:rsidP="0E8FC2F7" w:rsidRDefault="38C8F9EF" w14:paraId="2DE458E0" w14:textId="2459DC07">
      <w:pPr>
        <w:spacing w:before="240" w:beforeAutospacing="off" w:after="240" w:afterAutospacing="off"/>
        <w:rPr>
          <w:rFonts w:ascii="Aptos" w:hAnsi="Aptos" w:eastAsia="Aptos" w:cs="Aptos"/>
          <w:b w:val="0"/>
          <w:bCs w:val="0"/>
          <w:noProof w:val="0"/>
          <w:sz w:val="22"/>
          <w:szCs w:val="22"/>
          <w:lang w:val="en-GB"/>
        </w:rPr>
      </w:pPr>
      <w:r w:rsidRPr="0E8FC2F7" w:rsidR="38C8F9EF">
        <w:rPr>
          <w:rFonts w:ascii="Aptos" w:hAnsi="Aptos" w:eastAsia="Aptos" w:cs="Aptos"/>
          <w:b w:val="0"/>
          <w:bCs w:val="0"/>
          <w:noProof w:val="0"/>
          <w:sz w:val="22"/>
          <w:szCs w:val="22"/>
          <w:lang w:val="en-GB"/>
        </w:rPr>
        <w:t xml:space="preserve">The main concerns were that my daughter </w:t>
      </w:r>
      <w:r w:rsidRPr="0E8FC2F7" w:rsidR="38C8F9EF">
        <w:rPr>
          <w:rFonts w:ascii="Aptos" w:hAnsi="Aptos" w:eastAsia="Aptos" w:cs="Aptos"/>
          <w:b w:val="0"/>
          <w:bCs w:val="0"/>
          <w:noProof w:val="0"/>
          <w:sz w:val="22"/>
          <w:szCs w:val="22"/>
          <w:lang w:val="en-GB"/>
        </w:rPr>
        <w:t>didn't</w:t>
      </w:r>
      <w:r w:rsidRPr="0E8FC2F7" w:rsidR="38C8F9EF">
        <w:rPr>
          <w:rFonts w:ascii="Aptos" w:hAnsi="Aptos" w:eastAsia="Aptos" w:cs="Aptos"/>
          <w:b w:val="0"/>
          <w:bCs w:val="0"/>
          <w:noProof w:val="0"/>
          <w:sz w:val="22"/>
          <w:szCs w:val="22"/>
          <w:lang w:val="en-GB"/>
        </w:rPr>
        <w:t xml:space="preserve"> want to go into school </w:t>
      </w:r>
      <w:r w:rsidRPr="0E8FC2F7" w:rsidR="38C8F9EF">
        <w:rPr>
          <w:rFonts w:ascii="Aptos" w:hAnsi="Aptos" w:eastAsia="Aptos" w:cs="Aptos"/>
          <w:b w:val="0"/>
          <w:bCs w:val="0"/>
          <w:noProof w:val="0"/>
          <w:sz w:val="22"/>
          <w:szCs w:val="22"/>
          <w:lang w:val="en-GB"/>
        </w:rPr>
        <w:t>nearly every</w:t>
      </w:r>
      <w:r w:rsidRPr="0E8FC2F7" w:rsidR="38C8F9EF">
        <w:rPr>
          <w:rFonts w:ascii="Aptos" w:hAnsi="Aptos" w:eastAsia="Aptos" w:cs="Aptos"/>
          <w:b w:val="0"/>
          <w:bCs w:val="0"/>
          <w:noProof w:val="0"/>
          <w:sz w:val="22"/>
          <w:szCs w:val="22"/>
          <w:lang w:val="en-GB"/>
        </w:rPr>
        <w:t xml:space="preserve"> day, which was becoming an issue; she was refusing to go, and, on the </w:t>
      </w:r>
      <w:r w:rsidRPr="0E8FC2F7" w:rsidR="044B383A">
        <w:rPr>
          <w:rFonts w:ascii="Aptos" w:hAnsi="Aptos" w:eastAsia="Aptos" w:cs="Aptos"/>
          <w:b w:val="0"/>
          <w:bCs w:val="0"/>
          <w:noProof w:val="0"/>
          <w:sz w:val="22"/>
          <w:szCs w:val="22"/>
          <w:lang w:val="en-GB"/>
        </w:rPr>
        <w:t>days,</w:t>
      </w:r>
      <w:r w:rsidRPr="0E8FC2F7" w:rsidR="38C8F9EF">
        <w:rPr>
          <w:rFonts w:ascii="Aptos" w:hAnsi="Aptos" w:eastAsia="Aptos" w:cs="Aptos"/>
          <w:b w:val="0"/>
          <w:bCs w:val="0"/>
          <w:noProof w:val="0"/>
          <w:sz w:val="22"/>
          <w:szCs w:val="22"/>
          <w:lang w:val="en-GB"/>
        </w:rPr>
        <w:t xml:space="preserve"> she would go to school, she would be late every day. This was ongoing for a few months</w:t>
      </w:r>
      <w:r w:rsidRPr="0E8FC2F7" w:rsidR="675D6EA9">
        <w:rPr>
          <w:rFonts w:ascii="Aptos" w:hAnsi="Aptos" w:eastAsia="Aptos" w:cs="Aptos"/>
          <w:b w:val="0"/>
          <w:bCs w:val="0"/>
          <w:noProof w:val="0"/>
          <w:sz w:val="22"/>
          <w:szCs w:val="22"/>
          <w:lang w:val="en-GB"/>
        </w:rPr>
        <w:t>.</w:t>
      </w:r>
      <w:r w:rsidRPr="0E8FC2F7" w:rsidR="38C8F9EF">
        <w:rPr>
          <w:rFonts w:ascii="Aptos" w:hAnsi="Aptos" w:eastAsia="Aptos" w:cs="Aptos"/>
          <w:b w:val="0"/>
          <w:bCs w:val="0"/>
          <w:noProof w:val="0"/>
          <w:sz w:val="22"/>
          <w:szCs w:val="22"/>
          <w:lang w:val="en-GB"/>
        </w:rPr>
        <w:t xml:space="preserve"> The one day I forced my daughter into school, she got really upset, saying that I </w:t>
      </w:r>
      <w:r w:rsidRPr="0E8FC2F7" w:rsidR="38C8F9EF">
        <w:rPr>
          <w:rFonts w:ascii="Aptos" w:hAnsi="Aptos" w:eastAsia="Aptos" w:cs="Aptos"/>
          <w:b w:val="0"/>
          <w:bCs w:val="0"/>
          <w:noProof w:val="0"/>
          <w:sz w:val="22"/>
          <w:szCs w:val="22"/>
          <w:lang w:val="en-GB"/>
        </w:rPr>
        <w:t>wasn't</w:t>
      </w:r>
      <w:r w:rsidRPr="0E8FC2F7" w:rsidR="38C8F9EF">
        <w:rPr>
          <w:rFonts w:ascii="Aptos" w:hAnsi="Aptos" w:eastAsia="Aptos" w:cs="Aptos"/>
          <w:b w:val="0"/>
          <w:bCs w:val="0"/>
          <w:noProof w:val="0"/>
          <w:sz w:val="22"/>
          <w:szCs w:val="22"/>
          <w:lang w:val="en-GB"/>
        </w:rPr>
        <w:t xml:space="preserve"> listening to her, and she went into crying and upset</w:t>
      </w:r>
      <w:r w:rsidRPr="0E8FC2F7" w:rsidR="38C8F9EF">
        <w:rPr>
          <w:rFonts w:ascii="Aptos" w:hAnsi="Aptos" w:eastAsia="Aptos" w:cs="Aptos"/>
          <w:b w:val="0"/>
          <w:bCs w:val="0"/>
          <w:noProof w:val="0"/>
          <w:sz w:val="22"/>
          <w:szCs w:val="22"/>
          <w:lang w:val="en-GB"/>
        </w:rPr>
        <w:t xml:space="preserve">.  </w:t>
      </w:r>
      <w:r w:rsidRPr="0E8FC2F7" w:rsidR="38C8F9EF">
        <w:rPr>
          <w:rFonts w:ascii="Aptos" w:hAnsi="Aptos" w:eastAsia="Aptos" w:cs="Aptos"/>
          <w:b w:val="0"/>
          <w:bCs w:val="0"/>
          <w:noProof w:val="0"/>
          <w:sz w:val="22"/>
          <w:szCs w:val="22"/>
          <w:lang w:val="en-GB"/>
        </w:rPr>
        <w:t>The teachers spoke to her; she told them I forced her into school. This is when the safeguarding team made the call and referred me to the Birmingham social workers</w:t>
      </w:r>
      <w:r w:rsidRPr="0E8FC2F7" w:rsidR="38C8F9EF">
        <w:rPr>
          <w:rFonts w:ascii="Aptos" w:hAnsi="Aptos" w:eastAsia="Aptos" w:cs="Aptos"/>
          <w:b w:val="0"/>
          <w:bCs w:val="0"/>
          <w:noProof w:val="0"/>
          <w:sz w:val="22"/>
          <w:szCs w:val="22"/>
          <w:lang w:val="en-GB"/>
        </w:rPr>
        <w:t xml:space="preserve">.  </w:t>
      </w:r>
    </w:p>
    <w:p w:rsidR="38C8F9EF" w:rsidP="0E8FC2F7" w:rsidRDefault="38C8F9EF" w14:paraId="0ABDEDC7" w14:textId="53B168B7">
      <w:pPr>
        <w:spacing w:before="240" w:beforeAutospacing="off" w:after="240" w:afterAutospacing="off"/>
        <w:rPr>
          <w:rFonts w:ascii="Aptos" w:hAnsi="Aptos" w:eastAsia="Aptos" w:cs="Aptos"/>
          <w:b w:val="0"/>
          <w:bCs w:val="0"/>
          <w:noProof w:val="0"/>
          <w:sz w:val="22"/>
          <w:szCs w:val="22"/>
          <w:lang w:val="en-GB"/>
        </w:rPr>
      </w:pPr>
      <w:r w:rsidRPr="0E8FC2F7" w:rsidR="38C8F9EF">
        <w:rPr>
          <w:rFonts w:ascii="Aptos" w:hAnsi="Aptos" w:eastAsia="Aptos" w:cs="Aptos"/>
          <w:b w:val="0"/>
          <w:bCs w:val="0"/>
          <w:noProof w:val="0"/>
          <w:sz w:val="22"/>
          <w:szCs w:val="22"/>
          <w:lang w:val="en-GB"/>
        </w:rPr>
        <w:t xml:space="preserve">The Birmingham social worker came to my house to meet my children. She was very polite and caring towards my children. My children were </w:t>
      </w:r>
      <w:r w:rsidRPr="0E8FC2F7" w:rsidR="38C8F9EF">
        <w:rPr>
          <w:rFonts w:ascii="Aptos" w:hAnsi="Aptos" w:eastAsia="Aptos" w:cs="Aptos"/>
          <w:b w:val="0"/>
          <w:bCs w:val="0"/>
          <w:noProof w:val="0"/>
          <w:sz w:val="22"/>
          <w:szCs w:val="22"/>
          <w:lang w:val="en-GB"/>
        </w:rPr>
        <w:t>very nervous</w:t>
      </w:r>
      <w:r w:rsidRPr="0E8FC2F7" w:rsidR="38C8F9EF">
        <w:rPr>
          <w:rFonts w:ascii="Aptos" w:hAnsi="Aptos" w:eastAsia="Aptos" w:cs="Aptos"/>
          <w:b w:val="0"/>
          <w:bCs w:val="0"/>
          <w:noProof w:val="0"/>
          <w:sz w:val="22"/>
          <w:szCs w:val="22"/>
          <w:lang w:val="en-GB"/>
        </w:rPr>
        <w:t xml:space="preserve"> and anxious about meeting her. But she was very friendly and compassionate in her role; she promoted high quality in her role. After talking to the children, she spoke to me about how </w:t>
      </w:r>
      <w:r w:rsidRPr="0E8FC2F7" w:rsidR="38C8F9EF">
        <w:rPr>
          <w:rFonts w:ascii="Aptos" w:hAnsi="Aptos" w:eastAsia="Aptos" w:cs="Aptos"/>
          <w:b w:val="0"/>
          <w:bCs w:val="0"/>
          <w:noProof w:val="0"/>
          <w:sz w:val="22"/>
          <w:szCs w:val="22"/>
          <w:lang w:val="en-GB"/>
        </w:rPr>
        <w:t>it's</w:t>
      </w:r>
      <w:r w:rsidRPr="0E8FC2F7" w:rsidR="38C8F9EF">
        <w:rPr>
          <w:rFonts w:ascii="Aptos" w:hAnsi="Aptos" w:eastAsia="Aptos" w:cs="Aptos"/>
          <w:b w:val="0"/>
          <w:bCs w:val="0"/>
          <w:noProof w:val="0"/>
          <w:sz w:val="22"/>
          <w:szCs w:val="22"/>
          <w:lang w:val="en-GB"/>
        </w:rPr>
        <w:t xml:space="preserve"> nothing to worry about and that it was just a normal follow-up investigation and that they will not take it any further. What she did suggest was that if I wanted the Birmingham family support worker to help me and my daughter, she would work with us and go into school to support my daughter. </w:t>
      </w:r>
    </w:p>
    <w:p w:rsidR="38C8F9EF" w:rsidP="0E8FC2F7" w:rsidRDefault="38C8F9EF" w14:paraId="77291CE6" w14:textId="7A981A60">
      <w:pPr>
        <w:rPr>
          <w:rFonts w:ascii="Aptos" w:hAnsi="Aptos" w:eastAsia="Aptos" w:cs="Aptos"/>
          <w:b w:val="0"/>
          <w:bCs w:val="0"/>
          <w:noProof w:val="0"/>
          <w:sz w:val="22"/>
          <w:szCs w:val="22"/>
          <w:lang w:val="en-GB"/>
        </w:rPr>
      </w:pPr>
      <w:r w:rsidRPr="0E8FC2F7" w:rsidR="38C8F9EF">
        <w:rPr>
          <w:rFonts w:ascii="Aptos" w:hAnsi="Aptos" w:eastAsia="Aptos" w:cs="Aptos"/>
          <w:b w:val="0"/>
          <w:bCs w:val="0"/>
          <w:noProof w:val="0"/>
          <w:sz w:val="22"/>
          <w:szCs w:val="22"/>
          <w:lang w:val="en-GB"/>
        </w:rPr>
        <w:t>The family support worker came and went through some targets and asked if I could book my daughter the GP appointment for a full blood test, so I took my daughter to the local GP, and they did the blood test on her.</w:t>
      </w:r>
      <w:r w:rsidRPr="0E8FC2F7" w:rsidR="0AF2E738">
        <w:rPr>
          <w:rFonts w:ascii="Aptos" w:hAnsi="Aptos" w:eastAsia="Aptos" w:cs="Aptos"/>
          <w:b w:val="0"/>
          <w:bCs w:val="0"/>
          <w:noProof w:val="0"/>
          <w:sz w:val="22"/>
          <w:szCs w:val="22"/>
          <w:lang w:val="en-GB"/>
        </w:rPr>
        <w:t xml:space="preserve"> </w:t>
      </w:r>
      <w:r w:rsidRPr="0E8FC2F7" w:rsidR="0AF2E738">
        <w:rPr>
          <w:rFonts w:ascii="Aptos" w:hAnsi="Aptos" w:eastAsia="Aptos" w:cs="Aptos"/>
          <w:b w:val="0"/>
          <w:bCs w:val="0"/>
          <w:noProof w:val="0"/>
          <w:sz w:val="22"/>
          <w:szCs w:val="22"/>
          <w:lang w:val="en-GB"/>
        </w:rPr>
        <w:t xml:space="preserve">This </w:t>
      </w:r>
      <w:r w:rsidRPr="0E8FC2F7" w:rsidR="0AF2E738">
        <w:rPr>
          <w:rFonts w:ascii="Aptos" w:hAnsi="Aptos" w:eastAsia="Aptos" w:cs="Aptos"/>
          <w:b w:val="0"/>
          <w:bCs w:val="0"/>
          <w:noProof w:val="0"/>
          <w:sz w:val="22"/>
          <w:szCs w:val="22"/>
          <w:lang w:val="en-GB"/>
        </w:rPr>
        <w:t>aids</w:t>
      </w:r>
      <w:r w:rsidRPr="0E8FC2F7" w:rsidR="0AF2E738">
        <w:rPr>
          <w:rFonts w:ascii="Aptos" w:hAnsi="Aptos" w:eastAsia="Aptos" w:cs="Aptos"/>
          <w:b w:val="0"/>
          <w:bCs w:val="0"/>
          <w:noProof w:val="0"/>
          <w:sz w:val="22"/>
          <w:szCs w:val="22"/>
          <w:lang w:val="en-GB"/>
        </w:rPr>
        <w:t xml:space="preserve"> and mental health services to youth and points them toward drop-in sessions. </w:t>
      </w:r>
      <w:r w:rsidRPr="0E8FC2F7" w:rsidR="0AF2E738">
        <w:rPr>
          <w:rFonts w:ascii="Aptos" w:hAnsi="Aptos" w:eastAsia="Aptos" w:cs="Aptos"/>
          <w:b w:val="0"/>
          <w:bCs w:val="0"/>
          <w:noProof w:val="0"/>
          <w:sz w:val="22"/>
          <w:szCs w:val="22"/>
          <w:lang w:val="en-GB"/>
        </w:rPr>
        <w:t>Thirty percent of families need early family support for social and parenting concerns (Bird et al., 2025).</w:t>
      </w:r>
      <w:r w:rsidRPr="0E8FC2F7" w:rsidR="38C8F9EF">
        <w:rPr>
          <w:rFonts w:ascii="Aptos" w:hAnsi="Aptos" w:eastAsia="Aptos" w:cs="Aptos"/>
          <w:b w:val="0"/>
          <w:bCs w:val="0"/>
          <w:noProof w:val="0"/>
          <w:sz w:val="22"/>
          <w:szCs w:val="22"/>
          <w:lang w:val="en-GB"/>
        </w:rPr>
        <w:t xml:space="preserve"> My daughter often feels tired and does not eat well both before school and during the school day. </w:t>
      </w:r>
    </w:p>
    <w:p w:rsidR="38C8F9EF" w:rsidP="0E8FC2F7" w:rsidRDefault="38C8F9EF" w14:paraId="5B8376B7" w14:textId="2F2C8198">
      <w:pPr>
        <w:spacing w:before="240" w:beforeAutospacing="off" w:after="240" w:afterAutospacing="off"/>
        <w:rPr>
          <w:b w:val="1"/>
          <w:bCs w:val="1"/>
          <w:sz w:val="22"/>
          <w:szCs w:val="22"/>
        </w:rPr>
      </w:pPr>
      <w:r w:rsidRPr="0E8FC2F7" w:rsidR="38C8F9EF">
        <w:rPr>
          <w:rFonts w:ascii="Aptos" w:hAnsi="Aptos" w:eastAsia="Aptos" w:cs="Aptos"/>
          <w:b w:val="0"/>
          <w:bCs w:val="0"/>
          <w:noProof w:val="0"/>
          <w:sz w:val="22"/>
          <w:szCs w:val="22"/>
          <w:lang w:val="en-GB"/>
        </w:rPr>
        <w:t xml:space="preserve">The family support worker went into school to visit her head of year and the mentoring tutor; she also </w:t>
      </w:r>
      <w:r w:rsidRPr="0E8FC2F7" w:rsidR="38C8F9EF">
        <w:rPr>
          <w:rFonts w:ascii="Aptos" w:hAnsi="Aptos" w:eastAsia="Aptos" w:cs="Aptos"/>
          <w:b w:val="0"/>
          <w:bCs w:val="0"/>
          <w:noProof w:val="0"/>
          <w:sz w:val="22"/>
          <w:szCs w:val="22"/>
          <w:lang w:val="en-GB"/>
        </w:rPr>
        <w:t>requested</w:t>
      </w:r>
      <w:r w:rsidRPr="0E8FC2F7" w:rsidR="38C8F9EF">
        <w:rPr>
          <w:rFonts w:ascii="Aptos" w:hAnsi="Aptos" w:eastAsia="Aptos" w:cs="Aptos"/>
          <w:b w:val="0"/>
          <w:bCs w:val="0"/>
          <w:noProof w:val="0"/>
          <w:sz w:val="22"/>
          <w:szCs w:val="22"/>
          <w:lang w:val="en-GB"/>
        </w:rPr>
        <w:t xml:space="preserve"> that my daughter could go on their counselling list, to see if there is and outcome on why my daughter hates going into school. The family support worker put an action plan in place for them to work together</w:t>
      </w:r>
      <w:r w:rsidRPr="0E8FC2F7" w:rsidR="38C8F9EF">
        <w:rPr>
          <w:rFonts w:ascii="Aptos" w:hAnsi="Aptos" w:eastAsia="Aptos" w:cs="Aptos"/>
          <w:b w:val="0"/>
          <w:bCs w:val="0"/>
          <w:noProof w:val="0"/>
          <w:sz w:val="22"/>
          <w:szCs w:val="22"/>
          <w:lang w:val="en-GB"/>
        </w:rPr>
        <w:t>.</w:t>
      </w:r>
    </w:p>
    <w:p w:rsidR="0E8FC2F7" w:rsidP="0E8FC2F7" w:rsidRDefault="0E8FC2F7" w14:paraId="04E44755" w14:textId="3E52B9CC">
      <w:pPr>
        <w:spacing w:before="240" w:beforeAutospacing="off" w:after="240" w:afterAutospacing="off"/>
        <w:rPr>
          <w:b w:val="1"/>
          <w:bCs w:val="1"/>
          <w:sz w:val="22"/>
          <w:szCs w:val="22"/>
        </w:rPr>
      </w:pPr>
    </w:p>
    <w:p w:rsidR="0E8FC2F7" w:rsidP="0E8FC2F7" w:rsidRDefault="0E8FC2F7" w14:paraId="5F0AE197" w14:textId="557FDD49">
      <w:pPr>
        <w:pStyle w:val="Normal"/>
        <w:spacing w:before="240" w:beforeAutospacing="off" w:after="240" w:afterAutospacing="off"/>
        <w:rPr>
          <w:b w:val="1"/>
          <w:bCs w:val="1"/>
          <w:sz w:val="22"/>
          <w:szCs w:val="22"/>
        </w:rPr>
      </w:pPr>
    </w:p>
    <w:p w:rsidR="76386113" w:rsidP="0E8FC2F7" w:rsidRDefault="76386113" w14:paraId="3EEEB033" w14:textId="2D371CA0">
      <w:pPr>
        <w:pStyle w:val="Normal"/>
        <w:spacing w:before="240" w:beforeAutospacing="off" w:after="240" w:afterAutospacing="off"/>
        <w:rPr>
          <w:b w:val="1"/>
          <w:bCs w:val="1"/>
          <w:sz w:val="22"/>
          <w:szCs w:val="22"/>
        </w:rPr>
      </w:pPr>
      <w:r w:rsidRPr="0E8FC2F7" w:rsidR="76386113">
        <w:rPr>
          <w:b w:val="1"/>
          <w:bCs w:val="1"/>
          <w:sz w:val="22"/>
          <w:szCs w:val="22"/>
        </w:rPr>
        <w:t xml:space="preserve">Task </w:t>
      </w:r>
      <w:r w:rsidRPr="0E8FC2F7" w:rsidR="38BB3409">
        <w:rPr>
          <w:b w:val="1"/>
          <w:bCs w:val="1"/>
          <w:sz w:val="22"/>
          <w:szCs w:val="22"/>
        </w:rPr>
        <w:t>3 Self</w:t>
      </w:r>
      <w:r w:rsidRPr="0E8FC2F7" w:rsidR="51C6E02F">
        <w:rPr>
          <w:b w:val="1"/>
          <w:bCs w:val="1"/>
          <w:sz w:val="22"/>
          <w:szCs w:val="22"/>
        </w:rPr>
        <w:t>-</w:t>
      </w:r>
      <w:r w:rsidRPr="0E8FC2F7" w:rsidR="76386113">
        <w:rPr>
          <w:b w:val="1"/>
          <w:bCs w:val="1"/>
          <w:sz w:val="22"/>
          <w:szCs w:val="22"/>
        </w:rPr>
        <w:t>Reflect</w:t>
      </w:r>
      <w:r w:rsidRPr="0E8FC2F7" w:rsidR="0ECCF426">
        <w:rPr>
          <w:b w:val="1"/>
          <w:bCs w:val="1"/>
          <w:sz w:val="22"/>
          <w:szCs w:val="22"/>
        </w:rPr>
        <w:t>ion</w:t>
      </w:r>
      <w:r w:rsidRPr="0E8FC2F7" w:rsidR="1E74D925">
        <w:rPr>
          <w:b w:val="1"/>
          <w:bCs w:val="1"/>
          <w:sz w:val="22"/>
          <w:szCs w:val="22"/>
        </w:rPr>
        <w:t xml:space="preserve"> as a Health and Social </w:t>
      </w:r>
      <w:r w:rsidRPr="0E8FC2F7" w:rsidR="1E74D925">
        <w:rPr>
          <w:b w:val="1"/>
          <w:bCs w:val="1"/>
          <w:sz w:val="22"/>
          <w:szCs w:val="22"/>
        </w:rPr>
        <w:t xml:space="preserve">Professional </w:t>
      </w:r>
    </w:p>
    <w:p w:rsidR="72EA135A" w:rsidP="0E8FC2F7" w:rsidRDefault="72EA135A" w14:paraId="22CB0A89" w14:textId="57DDDC56">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E8FC2F7" w:rsidR="72EA135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Working with the Special Education Needs children in the early years childhood setting, it’s a challenging job as a Nursery Nurse, I have worked with the children who have both verbal and non-verbal communication skills, some days it's really difficult for me to know how the day is going to be as I don't know how the children will behave on the day when they arrive, it’s also difficult to express my weakness and emotions within the setting with work environment, collaborating with other professionals and my co- workers.</w:t>
      </w:r>
    </w:p>
    <w:p w:rsidR="72EA135A" w:rsidP="0E8FC2F7" w:rsidRDefault="72EA135A" w14:paraId="61F291EC" w14:textId="5F2BE7D2">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E8FC2F7" w:rsidR="72EA13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While working with SEND children, I have good days as well as bad ones. It's important to have a positive understanding of how to deal with their emotions, sit at the level that they can gradually explain their needs, support them in establishing and growing relationships with one another, and make sure I provide them with one-on-one support throughout the day while in my nursery setting (Department for the Education, 2022). The best approach be to tackle their needs by expressing their feelings and what they need for me to support them.</w:t>
      </w:r>
    </w:p>
    <w:p w:rsidR="72EA135A" w:rsidP="0E8FC2F7" w:rsidRDefault="72EA135A" w14:paraId="7B14B0FA" w14:textId="3CE06A98">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E8FC2F7" w:rsidR="72EA13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 play with a range of sensory objects, and the special education needs kids engage in a lot of messy texture activities. I sit down at the children's level and have a lot of conversations about what they are playing with, we have a safe place area where the SEND children play</w:t>
      </w:r>
      <w:r w:rsidRPr="0E8FC2F7" w:rsidR="4016E6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w:t>
      </w:r>
      <w:r w:rsidRPr="0E8FC2F7" w:rsidR="72EA13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sensory toys, (Pathway Education, 2024)</w:t>
      </w:r>
      <w:r w:rsidRPr="0E8FC2F7" w:rsidR="186646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E8FC2F7" w:rsidR="1A8286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Also,</w:t>
      </w:r>
      <w:r w:rsidRPr="0E8FC2F7" w:rsidR="186646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w:t>
      </w:r>
      <w:r w:rsidRPr="0E8FC2F7" w:rsidR="60E705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reassuring</w:t>
      </w:r>
      <w:r w:rsidRPr="0E8FC2F7" w:rsidR="186646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them that </w:t>
      </w:r>
      <w:r w:rsidRPr="0E8FC2F7" w:rsidR="186646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w:t>
      </w:r>
      <w:r w:rsidRPr="0E8FC2F7" w:rsidR="186646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here for them to help and support</w:t>
      </w:r>
      <w:r w:rsidRPr="0E8FC2F7" w:rsidR="42E30E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acknowledging their emotions</w:t>
      </w:r>
      <w:r w:rsidRPr="0E8FC2F7" w:rsidR="70C276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w:t>
      </w:r>
      <w:r w:rsidRPr="0E8FC2F7" w:rsidR="0973773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explaining</w:t>
      </w:r>
      <w:r w:rsidRPr="0E8FC2F7" w:rsidR="70C276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saying to them that </w:t>
      </w:r>
      <w:r w:rsidRPr="0E8FC2F7" w:rsidR="70C276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it’s</w:t>
      </w:r>
      <w:r w:rsidRPr="0E8FC2F7" w:rsidR="70C276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okay to be upset while being in the nursery setting</w:t>
      </w:r>
      <w:r w:rsidRPr="0E8FC2F7" w:rsidR="0832BD1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being in my care.</w:t>
      </w:r>
    </w:p>
    <w:p w:rsidR="46D12DB5" w:rsidP="0E8FC2F7" w:rsidRDefault="46D12DB5" w14:paraId="2E3AA75B" w14:textId="5A89F2D3">
      <w:pPr>
        <w:pStyle w:val="Normal"/>
        <w:rPr>
          <w:rFonts w:ascii="Aptos" w:hAnsi="Aptos" w:eastAsia="Aptos" w:cs="Aptos" w:asciiTheme="minorAscii" w:hAnsiTheme="minorAscii" w:eastAsiaTheme="minorAscii" w:cstheme="minorAscii"/>
          <w:noProof w:val="0"/>
          <w:sz w:val="22"/>
          <w:szCs w:val="22"/>
          <w:lang w:val="en-GB"/>
        </w:rPr>
      </w:pPr>
      <w:r w:rsidRPr="0E8FC2F7" w:rsidR="46D12DB5">
        <w:rPr>
          <w:rFonts w:ascii="Aptos" w:hAnsi="Aptos" w:eastAsia="Aptos" w:cs="Aptos" w:asciiTheme="minorAscii" w:hAnsiTheme="minorAscii" w:eastAsiaTheme="minorAscii" w:cstheme="minorAscii"/>
          <w:noProof w:val="0"/>
          <w:sz w:val="22"/>
          <w:szCs w:val="22"/>
          <w:lang w:val="en-GB"/>
        </w:rPr>
        <w:t xml:space="preserve">As a nursery nurse working with SEND children, I record observations, </w:t>
      </w:r>
      <w:r w:rsidRPr="0E8FC2F7" w:rsidR="46D12DB5">
        <w:rPr>
          <w:rFonts w:ascii="Aptos" w:hAnsi="Aptos" w:eastAsia="Aptos" w:cs="Aptos" w:asciiTheme="minorAscii" w:hAnsiTheme="minorAscii" w:eastAsiaTheme="minorAscii" w:cstheme="minorAscii"/>
          <w:noProof w:val="0"/>
          <w:sz w:val="22"/>
          <w:szCs w:val="22"/>
          <w:lang w:val="en-GB"/>
        </w:rPr>
        <w:t>monitor</w:t>
      </w:r>
      <w:r w:rsidRPr="0E8FC2F7" w:rsidR="46D12DB5">
        <w:rPr>
          <w:rFonts w:ascii="Aptos" w:hAnsi="Aptos" w:eastAsia="Aptos" w:cs="Aptos" w:asciiTheme="minorAscii" w:hAnsiTheme="minorAscii" w:eastAsiaTheme="minorAscii" w:cstheme="minorAscii"/>
          <w:noProof w:val="0"/>
          <w:sz w:val="22"/>
          <w:szCs w:val="22"/>
          <w:lang w:val="en-GB"/>
        </w:rPr>
        <w:t xml:space="preserve"> the children's progress over the course of their time in the nursery, and then </w:t>
      </w:r>
      <w:r w:rsidRPr="0E8FC2F7" w:rsidR="46D12DB5">
        <w:rPr>
          <w:rFonts w:ascii="Aptos" w:hAnsi="Aptos" w:eastAsia="Aptos" w:cs="Aptos" w:asciiTheme="minorAscii" w:hAnsiTheme="minorAscii" w:eastAsiaTheme="minorAscii" w:cstheme="minorAscii"/>
          <w:noProof w:val="0"/>
          <w:sz w:val="22"/>
          <w:szCs w:val="22"/>
          <w:lang w:val="en-GB"/>
        </w:rPr>
        <w:t>proceed</w:t>
      </w:r>
      <w:r w:rsidRPr="0E8FC2F7" w:rsidR="46D12DB5">
        <w:rPr>
          <w:rFonts w:ascii="Aptos" w:hAnsi="Aptos" w:eastAsia="Aptos" w:cs="Aptos" w:asciiTheme="minorAscii" w:hAnsiTheme="minorAscii" w:eastAsiaTheme="minorAscii" w:cstheme="minorAscii"/>
          <w:noProof w:val="0"/>
          <w:sz w:val="22"/>
          <w:szCs w:val="22"/>
          <w:lang w:val="en-GB"/>
        </w:rPr>
        <w:t xml:space="preserve"> with the child's learning from the early year's development matters. I also </w:t>
      </w:r>
      <w:r w:rsidRPr="0E8FC2F7" w:rsidR="46D12DB5">
        <w:rPr>
          <w:rFonts w:ascii="Aptos" w:hAnsi="Aptos" w:eastAsia="Aptos" w:cs="Aptos" w:asciiTheme="minorAscii" w:hAnsiTheme="minorAscii" w:eastAsiaTheme="minorAscii" w:cstheme="minorAscii"/>
          <w:noProof w:val="0"/>
          <w:sz w:val="22"/>
          <w:szCs w:val="22"/>
          <w:lang w:val="en-GB"/>
        </w:rPr>
        <w:t>regularly meet</w:t>
      </w:r>
      <w:r w:rsidRPr="0E8FC2F7" w:rsidR="46D12DB5">
        <w:rPr>
          <w:rFonts w:ascii="Aptos" w:hAnsi="Aptos" w:eastAsia="Aptos" w:cs="Aptos" w:asciiTheme="minorAscii" w:hAnsiTheme="minorAscii" w:eastAsiaTheme="minorAscii" w:cstheme="minorAscii"/>
          <w:noProof w:val="0"/>
          <w:sz w:val="22"/>
          <w:szCs w:val="22"/>
          <w:lang w:val="en-GB"/>
        </w:rPr>
        <w:t xml:space="preserve"> with the parents and speech therapists (Green, 2021). </w:t>
      </w:r>
    </w:p>
    <w:p w:rsidR="1E44B463" w:rsidP="0E8FC2F7" w:rsidRDefault="1E44B463" w14:paraId="36125F9C" w14:textId="42C64689">
      <w:pPr>
        <w:pStyle w:val="Normal"/>
        <w:rPr>
          <w:rFonts w:ascii="Aptos" w:hAnsi="Aptos" w:eastAsia="Aptos" w:cs="Aptos" w:asciiTheme="minorAscii" w:hAnsiTheme="minorAscii" w:eastAsiaTheme="minorAscii" w:cstheme="minorAscii"/>
          <w:noProof w:val="0"/>
          <w:sz w:val="22"/>
          <w:szCs w:val="22"/>
          <w:lang w:val="en-GB"/>
        </w:rPr>
      </w:pPr>
      <w:r w:rsidRPr="0E8FC2F7" w:rsidR="1E44B463">
        <w:rPr>
          <w:rFonts w:ascii="Aptos" w:hAnsi="Aptos" w:eastAsia="Aptos" w:cs="Aptos" w:asciiTheme="minorAscii" w:hAnsiTheme="minorAscii" w:eastAsiaTheme="minorAscii" w:cstheme="minorAscii"/>
          <w:noProof w:val="0"/>
          <w:sz w:val="22"/>
          <w:szCs w:val="22"/>
          <w:lang w:val="en-GB"/>
        </w:rPr>
        <w:t xml:space="preserve">Working in the nursey setting with the </w:t>
      </w:r>
      <w:r w:rsidRPr="0E8FC2F7" w:rsidR="72BC3FA8">
        <w:rPr>
          <w:rFonts w:ascii="Aptos" w:hAnsi="Aptos" w:eastAsia="Aptos" w:cs="Aptos" w:asciiTheme="minorAscii" w:hAnsiTheme="minorAscii" w:eastAsiaTheme="minorAscii" w:cstheme="minorAscii"/>
          <w:noProof w:val="0"/>
          <w:sz w:val="22"/>
          <w:szCs w:val="22"/>
          <w:lang w:val="en-GB"/>
        </w:rPr>
        <w:t xml:space="preserve">SEND </w:t>
      </w:r>
      <w:r w:rsidRPr="0E8FC2F7" w:rsidR="1E44B463">
        <w:rPr>
          <w:rFonts w:ascii="Aptos" w:hAnsi="Aptos" w:eastAsia="Aptos" w:cs="Aptos" w:asciiTheme="minorAscii" w:hAnsiTheme="minorAscii" w:eastAsiaTheme="minorAscii" w:cstheme="minorAscii"/>
          <w:noProof w:val="0"/>
          <w:sz w:val="22"/>
          <w:szCs w:val="22"/>
          <w:lang w:val="en-GB"/>
        </w:rPr>
        <w:t>children</w:t>
      </w:r>
      <w:r w:rsidRPr="0E8FC2F7" w:rsidR="6E35B38F">
        <w:rPr>
          <w:rFonts w:ascii="Aptos" w:hAnsi="Aptos" w:eastAsia="Aptos" w:cs="Aptos" w:asciiTheme="minorAscii" w:hAnsiTheme="minorAscii" w:eastAsiaTheme="minorAscii" w:cstheme="minorAscii"/>
          <w:noProof w:val="0"/>
          <w:sz w:val="22"/>
          <w:szCs w:val="22"/>
          <w:lang w:val="en-GB"/>
        </w:rPr>
        <w:t xml:space="preserve">, </w:t>
      </w:r>
      <w:r w:rsidRPr="0E8FC2F7" w:rsidR="68240B86">
        <w:rPr>
          <w:rFonts w:ascii="Aptos" w:hAnsi="Aptos" w:eastAsia="Aptos" w:cs="Aptos" w:asciiTheme="minorAscii" w:hAnsiTheme="minorAscii" w:eastAsiaTheme="minorAscii" w:cstheme="minorAscii"/>
          <w:noProof w:val="0"/>
          <w:sz w:val="22"/>
          <w:szCs w:val="22"/>
          <w:lang w:val="en-GB"/>
        </w:rPr>
        <w:t>I</w:t>
      </w:r>
      <w:r w:rsidRPr="0E8FC2F7" w:rsidR="6E35B38F">
        <w:rPr>
          <w:rFonts w:ascii="Aptos" w:hAnsi="Aptos" w:eastAsia="Aptos" w:cs="Aptos" w:asciiTheme="minorAscii" w:hAnsiTheme="minorAscii" w:eastAsiaTheme="minorAscii" w:cstheme="minorAscii"/>
          <w:noProof w:val="0"/>
          <w:sz w:val="22"/>
          <w:szCs w:val="22"/>
          <w:lang w:val="en-GB"/>
        </w:rPr>
        <w:t xml:space="preserve"> could have</w:t>
      </w:r>
      <w:r w:rsidRPr="0E8FC2F7" w:rsidR="06124155">
        <w:rPr>
          <w:rFonts w:ascii="Aptos" w:hAnsi="Aptos" w:eastAsia="Aptos" w:cs="Aptos" w:asciiTheme="minorAscii" w:hAnsiTheme="minorAscii" w:eastAsiaTheme="minorAscii" w:cstheme="minorAscii"/>
          <w:noProof w:val="0"/>
          <w:sz w:val="22"/>
          <w:szCs w:val="22"/>
          <w:lang w:val="en-GB"/>
        </w:rPr>
        <w:t xml:space="preserve"> improved by</w:t>
      </w:r>
      <w:r w:rsidRPr="0E8FC2F7" w:rsidR="6E35B38F">
        <w:rPr>
          <w:rFonts w:ascii="Aptos" w:hAnsi="Aptos" w:eastAsia="Aptos" w:cs="Aptos" w:asciiTheme="minorAscii" w:hAnsiTheme="minorAscii" w:eastAsiaTheme="minorAscii" w:cstheme="minorAscii"/>
          <w:noProof w:val="0"/>
          <w:sz w:val="22"/>
          <w:szCs w:val="22"/>
          <w:lang w:val="en-GB"/>
        </w:rPr>
        <w:t xml:space="preserve"> involv</w:t>
      </w:r>
      <w:r w:rsidRPr="0E8FC2F7" w:rsidR="7D3F8026">
        <w:rPr>
          <w:rFonts w:ascii="Aptos" w:hAnsi="Aptos" w:eastAsia="Aptos" w:cs="Aptos" w:asciiTheme="minorAscii" w:hAnsiTheme="minorAscii" w:eastAsiaTheme="minorAscii" w:cstheme="minorAscii"/>
          <w:noProof w:val="0"/>
          <w:sz w:val="22"/>
          <w:szCs w:val="22"/>
          <w:lang w:val="en-GB"/>
        </w:rPr>
        <w:t>ing the parents,</w:t>
      </w:r>
      <w:r w:rsidRPr="0E8FC2F7" w:rsidR="6E35B38F">
        <w:rPr>
          <w:rFonts w:ascii="Aptos" w:hAnsi="Aptos" w:eastAsia="Aptos" w:cs="Aptos" w:asciiTheme="minorAscii" w:hAnsiTheme="minorAscii" w:eastAsiaTheme="minorAscii" w:cstheme="minorAscii"/>
          <w:noProof w:val="0"/>
          <w:sz w:val="22"/>
          <w:szCs w:val="22"/>
          <w:lang w:val="en-GB"/>
        </w:rPr>
        <w:t xml:space="preserve"> in their children</w:t>
      </w:r>
      <w:r w:rsidRPr="0E8FC2F7" w:rsidR="6F97C8F8">
        <w:rPr>
          <w:rFonts w:ascii="Aptos" w:hAnsi="Aptos" w:eastAsia="Aptos" w:cs="Aptos" w:asciiTheme="minorAscii" w:hAnsiTheme="minorAscii" w:eastAsiaTheme="minorAscii" w:cstheme="minorAscii"/>
          <w:noProof w:val="0"/>
          <w:sz w:val="22"/>
          <w:szCs w:val="22"/>
          <w:lang w:val="en-GB"/>
        </w:rPr>
        <w:t xml:space="preserve"> </w:t>
      </w:r>
      <w:r w:rsidRPr="0E8FC2F7" w:rsidR="70149BBD">
        <w:rPr>
          <w:rFonts w:ascii="Aptos" w:hAnsi="Aptos" w:eastAsia="Aptos" w:cs="Aptos" w:asciiTheme="minorAscii" w:hAnsiTheme="minorAscii" w:eastAsiaTheme="minorAscii" w:cstheme="minorAscii"/>
          <w:noProof w:val="0"/>
          <w:sz w:val="22"/>
          <w:szCs w:val="22"/>
          <w:lang w:val="en-GB"/>
        </w:rPr>
        <w:t xml:space="preserve">learning development, and offering the parents the support they needed to know while </w:t>
      </w:r>
      <w:r w:rsidRPr="0E8FC2F7" w:rsidR="1A5494EE">
        <w:rPr>
          <w:rFonts w:ascii="Aptos" w:hAnsi="Aptos" w:eastAsia="Aptos" w:cs="Aptos" w:asciiTheme="minorAscii" w:hAnsiTheme="minorAscii" w:eastAsiaTheme="minorAscii" w:cstheme="minorAscii"/>
          <w:noProof w:val="0"/>
          <w:sz w:val="22"/>
          <w:szCs w:val="22"/>
          <w:lang w:val="en-GB"/>
        </w:rPr>
        <w:t xml:space="preserve">the speech and language therapist working on the child’s </w:t>
      </w:r>
      <w:r w:rsidRPr="0E8FC2F7" w:rsidR="69A15AB0">
        <w:rPr>
          <w:rFonts w:ascii="Aptos" w:hAnsi="Aptos" w:eastAsia="Aptos" w:cs="Aptos" w:asciiTheme="minorAscii" w:hAnsiTheme="minorAscii" w:eastAsiaTheme="minorAscii" w:cstheme="minorAscii"/>
          <w:noProof w:val="0"/>
          <w:sz w:val="22"/>
          <w:szCs w:val="22"/>
          <w:lang w:val="en-GB"/>
        </w:rPr>
        <w:t>progress and</w:t>
      </w:r>
      <w:r w:rsidRPr="0E8FC2F7" w:rsidR="69A15AB0">
        <w:rPr>
          <w:rFonts w:ascii="Aptos" w:hAnsi="Aptos" w:eastAsia="Aptos" w:cs="Aptos" w:asciiTheme="minorAscii" w:hAnsiTheme="minorAscii" w:eastAsiaTheme="minorAscii" w:cstheme="minorAscii"/>
          <w:noProof w:val="0"/>
          <w:sz w:val="22"/>
          <w:szCs w:val="22"/>
          <w:lang w:val="en-GB"/>
        </w:rPr>
        <w:t xml:space="preserve"> participating in decision making. </w:t>
      </w:r>
      <w:r w:rsidRPr="0E8FC2F7" w:rsidR="1A5494EE">
        <w:rPr>
          <w:rFonts w:ascii="Aptos" w:hAnsi="Aptos" w:eastAsia="Aptos" w:cs="Aptos" w:asciiTheme="minorAscii" w:hAnsiTheme="minorAscii" w:eastAsiaTheme="minorAscii" w:cstheme="minorAscii"/>
          <w:noProof w:val="0"/>
          <w:sz w:val="22"/>
          <w:szCs w:val="22"/>
          <w:lang w:val="en-GB"/>
        </w:rPr>
        <w:t xml:space="preserve"> </w:t>
      </w:r>
      <w:r w:rsidRPr="0E8FC2F7" w:rsidR="108C60A3">
        <w:rPr>
          <w:rFonts w:ascii="Aptos" w:hAnsi="Aptos" w:eastAsia="Aptos" w:cs="Aptos" w:asciiTheme="minorAscii" w:hAnsiTheme="minorAscii" w:eastAsiaTheme="minorAscii" w:cstheme="minorAscii"/>
          <w:noProof w:val="0"/>
          <w:sz w:val="22"/>
          <w:szCs w:val="22"/>
          <w:lang w:val="en-GB"/>
        </w:rPr>
        <w:t>Overall,</w:t>
      </w:r>
      <w:r w:rsidRPr="0E8FC2F7" w:rsidR="7FFA5258">
        <w:rPr>
          <w:rFonts w:ascii="Aptos" w:hAnsi="Aptos" w:eastAsia="Aptos" w:cs="Aptos" w:asciiTheme="minorAscii" w:hAnsiTheme="minorAscii" w:eastAsiaTheme="minorAscii" w:cstheme="minorAscii"/>
          <w:noProof w:val="0"/>
          <w:sz w:val="22"/>
          <w:szCs w:val="22"/>
          <w:lang w:val="en-GB"/>
        </w:rPr>
        <w:t xml:space="preserve"> my </w:t>
      </w:r>
      <w:r w:rsidRPr="0E8FC2F7" w:rsidR="08AD9A7D">
        <w:rPr>
          <w:rFonts w:ascii="Aptos" w:hAnsi="Aptos" w:eastAsia="Aptos" w:cs="Aptos" w:asciiTheme="minorAscii" w:hAnsiTheme="minorAscii" w:eastAsiaTheme="minorAscii" w:cstheme="minorAscii"/>
          <w:noProof w:val="0"/>
          <w:sz w:val="22"/>
          <w:szCs w:val="22"/>
          <w:lang w:val="en-GB"/>
        </w:rPr>
        <w:t>experience</w:t>
      </w:r>
      <w:r w:rsidRPr="0E8FC2F7" w:rsidR="7FFA5258">
        <w:rPr>
          <w:rFonts w:ascii="Aptos" w:hAnsi="Aptos" w:eastAsia="Aptos" w:cs="Aptos" w:asciiTheme="minorAscii" w:hAnsiTheme="minorAscii" w:eastAsiaTheme="minorAscii" w:cstheme="minorAscii"/>
          <w:noProof w:val="0"/>
          <w:sz w:val="22"/>
          <w:szCs w:val="22"/>
          <w:lang w:val="en-GB"/>
        </w:rPr>
        <w:t xml:space="preserve"> working with the SEND children gave</w:t>
      </w:r>
      <w:r w:rsidRPr="0E8FC2F7" w:rsidR="2756AF19">
        <w:rPr>
          <w:rFonts w:ascii="Aptos" w:hAnsi="Aptos" w:eastAsia="Aptos" w:cs="Aptos" w:asciiTheme="minorAscii" w:hAnsiTheme="minorAscii" w:eastAsiaTheme="minorAscii" w:cstheme="minorAscii"/>
          <w:noProof w:val="0"/>
          <w:sz w:val="22"/>
          <w:szCs w:val="22"/>
          <w:lang w:val="en-GB"/>
        </w:rPr>
        <w:t xml:space="preserve"> me such an open mind on how it was so </w:t>
      </w:r>
      <w:r w:rsidRPr="0E8FC2F7" w:rsidR="420BA7CB">
        <w:rPr>
          <w:rFonts w:ascii="Aptos" w:hAnsi="Aptos" w:eastAsia="Aptos" w:cs="Aptos" w:asciiTheme="minorAscii" w:hAnsiTheme="minorAscii" w:eastAsiaTheme="minorAscii" w:cstheme="minorAscii"/>
          <w:noProof w:val="0"/>
          <w:sz w:val="22"/>
          <w:szCs w:val="22"/>
          <w:lang w:val="en-GB"/>
        </w:rPr>
        <w:t>challenging</w:t>
      </w:r>
      <w:r w:rsidRPr="0E8FC2F7" w:rsidR="2756AF19">
        <w:rPr>
          <w:rFonts w:ascii="Aptos" w:hAnsi="Aptos" w:eastAsia="Aptos" w:cs="Aptos" w:asciiTheme="minorAscii" w:hAnsiTheme="minorAscii" w:eastAsiaTheme="minorAscii" w:cstheme="minorAscii"/>
          <w:noProof w:val="0"/>
          <w:sz w:val="22"/>
          <w:szCs w:val="22"/>
          <w:lang w:val="en-GB"/>
        </w:rPr>
        <w:t xml:space="preserve"> and</w:t>
      </w:r>
      <w:r w:rsidRPr="0E8FC2F7" w:rsidR="54C4004F">
        <w:rPr>
          <w:rFonts w:ascii="Aptos" w:hAnsi="Aptos" w:eastAsia="Aptos" w:cs="Aptos" w:asciiTheme="minorAscii" w:hAnsiTheme="minorAscii" w:eastAsiaTheme="minorAscii" w:cstheme="minorAscii"/>
          <w:noProof w:val="0"/>
          <w:sz w:val="22"/>
          <w:szCs w:val="22"/>
          <w:lang w:val="en-GB"/>
        </w:rPr>
        <w:t xml:space="preserve"> delightful in how valuable</w:t>
      </w:r>
      <w:r w:rsidRPr="0E8FC2F7" w:rsidR="198939E6">
        <w:rPr>
          <w:rFonts w:ascii="Aptos" w:hAnsi="Aptos" w:eastAsia="Aptos" w:cs="Aptos" w:asciiTheme="minorAscii" w:hAnsiTheme="minorAscii" w:eastAsiaTheme="minorAscii" w:cstheme="minorAscii"/>
          <w:noProof w:val="0"/>
          <w:sz w:val="22"/>
          <w:szCs w:val="22"/>
          <w:lang w:val="en-GB"/>
        </w:rPr>
        <w:t xml:space="preserve"> </w:t>
      </w:r>
      <w:r w:rsidRPr="0E8FC2F7" w:rsidR="54C4004F">
        <w:rPr>
          <w:rFonts w:ascii="Aptos" w:hAnsi="Aptos" w:eastAsia="Aptos" w:cs="Aptos" w:asciiTheme="minorAscii" w:hAnsiTheme="minorAscii" w:eastAsiaTheme="minorAscii" w:cstheme="minorAscii"/>
          <w:noProof w:val="0"/>
          <w:sz w:val="22"/>
          <w:szCs w:val="22"/>
          <w:lang w:val="en-GB"/>
        </w:rPr>
        <w:t xml:space="preserve">they are and </w:t>
      </w:r>
      <w:r w:rsidRPr="0E8FC2F7" w:rsidR="5229F2F1">
        <w:rPr>
          <w:rFonts w:ascii="Aptos" w:hAnsi="Aptos" w:eastAsia="Aptos" w:cs="Aptos" w:asciiTheme="minorAscii" w:hAnsiTheme="minorAscii" w:eastAsiaTheme="minorAscii" w:cstheme="minorAscii"/>
          <w:noProof w:val="0"/>
          <w:sz w:val="22"/>
          <w:szCs w:val="22"/>
          <w:lang w:val="en-GB"/>
        </w:rPr>
        <w:t xml:space="preserve">learning so much in communicating </w:t>
      </w:r>
      <w:r w:rsidRPr="0E8FC2F7" w:rsidR="31B05845">
        <w:rPr>
          <w:rFonts w:ascii="Aptos" w:hAnsi="Aptos" w:eastAsia="Aptos" w:cs="Aptos" w:asciiTheme="minorAscii" w:hAnsiTheme="minorAscii" w:eastAsiaTheme="minorAscii" w:cstheme="minorAscii"/>
          <w:noProof w:val="0"/>
          <w:sz w:val="22"/>
          <w:szCs w:val="22"/>
          <w:lang w:val="en-GB"/>
        </w:rPr>
        <w:t xml:space="preserve">with them and having to know their needs when they are </w:t>
      </w:r>
      <w:r w:rsidRPr="0E8FC2F7" w:rsidR="32568A99">
        <w:rPr>
          <w:rFonts w:ascii="Aptos" w:hAnsi="Aptos" w:eastAsia="Aptos" w:cs="Aptos" w:asciiTheme="minorAscii" w:hAnsiTheme="minorAscii" w:eastAsiaTheme="minorAscii" w:cstheme="minorAscii"/>
          <w:noProof w:val="0"/>
          <w:sz w:val="22"/>
          <w:szCs w:val="22"/>
          <w:lang w:val="en-GB"/>
        </w:rPr>
        <w:t>non-verbal.</w:t>
      </w:r>
      <w:r w:rsidRPr="0E8FC2F7" w:rsidR="4D582628">
        <w:rPr>
          <w:rFonts w:ascii="Aptos" w:hAnsi="Aptos" w:eastAsia="Aptos" w:cs="Aptos" w:asciiTheme="minorAscii" w:hAnsiTheme="minorAscii" w:eastAsiaTheme="minorAscii" w:cstheme="minorAscii"/>
          <w:noProof w:val="0"/>
          <w:sz w:val="22"/>
          <w:szCs w:val="22"/>
          <w:lang w:val="en-GB"/>
        </w:rPr>
        <w:t xml:space="preserve"> I would like to go on more further trainin</w:t>
      </w:r>
      <w:r w:rsidRPr="0E8FC2F7" w:rsidR="0423E329">
        <w:rPr>
          <w:rFonts w:ascii="Aptos" w:hAnsi="Aptos" w:eastAsia="Aptos" w:cs="Aptos" w:asciiTheme="minorAscii" w:hAnsiTheme="minorAscii" w:eastAsiaTheme="minorAscii" w:cstheme="minorAscii"/>
          <w:noProof w:val="0"/>
          <w:sz w:val="22"/>
          <w:szCs w:val="22"/>
          <w:lang w:val="en-GB"/>
        </w:rPr>
        <w:t xml:space="preserve">g </w:t>
      </w:r>
      <w:r w:rsidRPr="0E8FC2F7" w:rsidR="3049053B">
        <w:rPr>
          <w:rFonts w:ascii="Aptos" w:hAnsi="Aptos" w:eastAsia="Aptos" w:cs="Aptos" w:asciiTheme="minorAscii" w:hAnsiTheme="minorAscii" w:eastAsiaTheme="minorAscii" w:cstheme="minorAscii"/>
          <w:noProof w:val="0"/>
          <w:sz w:val="22"/>
          <w:szCs w:val="22"/>
          <w:lang w:val="en-GB"/>
        </w:rPr>
        <w:t>l</w:t>
      </w:r>
      <w:r w:rsidRPr="0E8FC2F7" w:rsidR="0423E329">
        <w:rPr>
          <w:rFonts w:ascii="Aptos" w:hAnsi="Aptos" w:eastAsia="Aptos" w:cs="Aptos" w:asciiTheme="minorAscii" w:hAnsiTheme="minorAscii" w:eastAsiaTheme="minorAscii" w:cstheme="minorAscii"/>
          <w:noProof w:val="0"/>
          <w:sz w:val="22"/>
          <w:szCs w:val="22"/>
          <w:lang w:val="en-GB"/>
        </w:rPr>
        <w:t>earning the Makaton lang</w:t>
      </w:r>
      <w:r w:rsidRPr="0E8FC2F7" w:rsidR="1221B3F6">
        <w:rPr>
          <w:rFonts w:ascii="Aptos" w:hAnsi="Aptos" w:eastAsia="Aptos" w:cs="Aptos" w:asciiTheme="minorAscii" w:hAnsiTheme="minorAscii" w:eastAsiaTheme="minorAscii" w:cstheme="minorAscii"/>
          <w:noProof w:val="0"/>
          <w:sz w:val="22"/>
          <w:szCs w:val="22"/>
          <w:lang w:val="en-GB"/>
        </w:rPr>
        <w:t>uage</w:t>
      </w:r>
      <w:r w:rsidRPr="0E8FC2F7" w:rsidR="4D582628">
        <w:rPr>
          <w:rFonts w:ascii="Aptos" w:hAnsi="Aptos" w:eastAsia="Aptos" w:cs="Aptos" w:asciiTheme="minorAscii" w:hAnsiTheme="minorAscii" w:eastAsiaTheme="minorAscii" w:cstheme="minorAscii"/>
          <w:noProof w:val="0"/>
          <w:sz w:val="22"/>
          <w:szCs w:val="22"/>
          <w:lang w:val="en-GB"/>
        </w:rPr>
        <w:t xml:space="preserve"> </w:t>
      </w:r>
      <w:r w:rsidRPr="0E8FC2F7" w:rsidR="4D582628">
        <w:rPr>
          <w:rFonts w:ascii="Aptos" w:hAnsi="Aptos" w:eastAsia="Aptos" w:cs="Aptos" w:asciiTheme="minorAscii" w:hAnsiTheme="minorAscii" w:eastAsiaTheme="minorAscii" w:cstheme="minorAscii"/>
          <w:noProof w:val="0"/>
          <w:sz w:val="22"/>
          <w:szCs w:val="22"/>
          <w:lang w:val="en-GB"/>
        </w:rPr>
        <w:t xml:space="preserve">for </w:t>
      </w:r>
      <w:r w:rsidRPr="0E8FC2F7" w:rsidR="2167ACFA">
        <w:rPr>
          <w:rFonts w:ascii="Aptos" w:hAnsi="Aptos" w:eastAsia="Aptos" w:cs="Aptos" w:asciiTheme="minorAscii" w:hAnsiTheme="minorAscii" w:eastAsiaTheme="minorAscii" w:cstheme="minorAscii"/>
          <w:noProof w:val="0"/>
          <w:sz w:val="22"/>
          <w:szCs w:val="22"/>
          <w:lang w:val="en-GB"/>
        </w:rPr>
        <w:t>m</w:t>
      </w:r>
      <w:r w:rsidRPr="0E8FC2F7" w:rsidR="4D582628">
        <w:rPr>
          <w:rFonts w:ascii="Aptos" w:hAnsi="Aptos" w:eastAsia="Aptos" w:cs="Aptos" w:asciiTheme="minorAscii" w:hAnsiTheme="minorAscii" w:eastAsiaTheme="minorAscii" w:cstheme="minorAscii"/>
          <w:noProof w:val="0"/>
          <w:sz w:val="22"/>
          <w:szCs w:val="22"/>
          <w:lang w:val="en-GB"/>
        </w:rPr>
        <w:t>e</w:t>
      </w:r>
      <w:r w:rsidRPr="0E8FC2F7" w:rsidR="6D01DBEA">
        <w:rPr>
          <w:rFonts w:ascii="Aptos" w:hAnsi="Aptos" w:eastAsia="Aptos" w:cs="Aptos" w:asciiTheme="minorAscii" w:hAnsiTheme="minorAscii" w:eastAsiaTheme="minorAscii" w:cstheme="minorAscii"/>
          <w:noProof w:val="0"/>
          <w:sz w:val="22"/>
          <w:szCs w:val="22"/>
          <w:lang w:val="en-GB"/>
        </w:rPr>
        <w:t xml:space="preserve"> </w:t>
      </w:r>
      <w:r w:rsidRPr="0E8FC2F7" w:rsidR="6D01DBEA">
        <w:rPr>
          <w:rFonts w:ascii="Aptos" w:hAnsi="Aptos" w:eastAsia="Aptos" w:cs="Aptos" w:asciiTheme="minorAscii" w:hAnsiTheme="minorAscii" w:eastAsiaTheme="minorAscii" w:cstheme="minorAscii"/>
          <w:noProof w:val="0"/>
          <w:sz w:val="22"/>
          <w:szCs w:val="22"/>
          <w:lang w:val="en-GB"/>
        </w:rPr>
        <w:t xml:space="preserve">create a calm, clear inclusive </w:t>
      </w:r>
      <w:r w:rsidRPr="0E8FC2F7" w:rsidR="11687B33">
        <w:rPr>
          <w:rFonts w:ascii="Aptos" w:hAnsi="Aptos" w:eastAsia="Aptos" w:cs="Aptos" w:asciiTheme="minorAscii" w:hAnsiTheme="minorAscii" w:eastAsiaTheme="minorAscii" w:cstheme="minorAscii"/>
          <w:noProof w:val="0"/>
          <w:sz w:val="22"/>
          <w:szCs w:val="22"/>
          <w:lang w:val="en-GB"/>
        </w:rPr>
        <w:t xml:space="preserve">communication </w:t>
      </w:r>
      <w:r w:rsidRPr="0E8FC2F7" w:rsidR="7289A42F">
        <w:rPr>
          <w:rFonts w:ascii="Aptos" w:hAnsi="Aptos" w:eastAsia="Aptos" w:cs="Aptos" w:asciiTheme="minorAscii" w:hAnsiTheme="minorAscii" w:eastAsiaTheme="minorAscii" w:cstheme="minorAscii"/>
          <w:noProof w:val="0"/>
          <w:sz w:val="22"/>
          <w:szCs w:val="22"/>
          <w:lang w:val="en-GB"/>
        </w:rPr>
        <w:t>promoting</w:t>
      </w:r>
      <w:r w:rsidRPr="0E8FC2F7" w:rsidR="02C3A74A">
        <w:rPr>
          <w:rFonts w:ascii="Aptos" w:hAnsi="Aptos" w:eastAsia="Aptos" w:cs="Aptos" w:asciiTheme="minorAscii" w:hAnsiTheme="minorAscii" w:eastAsiaTheme="minorAscii" w:cstheme="minorAscii"/>
          <w:noProof w:val="0"/>
          <w:sz w:val="22"/>
          <w:szCs w:val="22"/>
          <w:lang w:val="en-GB"/>
        </w:rPr>
        <w:t xml:space="preserve"> a good wellbeing</w:t>
      </w:r>
      <w:r w:rsidRPr="0E8FC2F7" w:rsidR="6D01DBEA">
        <w:rPr>
          <w:rFonts w:ascii="Aptos" w:hAnsi="Aptos" w:eastAsia="Aptos" w:cs="Aptos" w:asciiTheme="minorAscii" w:hAnsiTheme="minorAscii" w:eastAsiaTheme="minorAscii" w:cstheme="minorAscii"/>
          <w:noProof w:val="0"/>
          <w:sz w:val="22"/>
          <w:szCs w:val="22"/>
          <w:lang w:val="en-GB"/>
        </w:rPr>
        <w:t xml:space="preserve"> in</w:t>
      </w:r>
      <w:r w:rsidRPr="0E8FC2F7" w:rsidR="533C8351">
        <w:rPr>
          <w:rFonts w:ascii="Aptos" w:hAnsi="Aptos" w:eastAsia="Aptos" w:cs="Aptos" w:asciiTheme="minorAscii" w:hAnsiTheme="minorAscii" w:eastAsiaTheme="minorAscii" w:cstheme="minorAscii"/>
          <w:noProof w:val="0"/>
          <w:sz w:val="22"/>
          <w:szCs w:val="22"/>
          <w:lang w:val="en-GB"/>
        </w:rPr>
        <w:t xml:space="preserve"> Makaton</w:t>
      </w:r>
      <w:r w:rsidRPr="0E8FC2F7" w:rsidR="08A9B9B1">
        <w:rPr>
          <w:rFonts w:ascii="Aptos" w:hAnsi="Aptos" w:eastAsia="Aptos" w:cs="Aptos" w:asciiTheme="minorAscii" w:hAnsiTheme="minorAscii" w:eastAsiaTheme="minorAscii" w:cstheme="minorAscii"/>
          <w:noProof w:val="0"/>
          <w:sz w:val="22"/>
          <w:szCs w:val="22"/>
          <w:lang w:val="en-GB"/>
        </w:rPr>
        <w:t>, (Makaton.org, 2020),</w:t>
      </w:r>
      <w:r w:rsidRPr="0E8FC2F7" w:rsidR="4D582628">
        <w:rPr>
          <w:rFonts w:ascii="Aptos" w:hAnsi="Aptos" w:eastAsia="Aptos" w:cs="Aptos" w:asciiTheme="minorAscii" w:hAnsiTheme="minorAscii" w:eastAsiaTheme="minorAscii" w:cstheme="minorAscii"/>
          <w:noProof w:val="0"/>
          <w:sz w:val="22"/>
          <w:szCs w:val="22"/>
          <w:lang w:val="en-GB"/>
        </w:rPr>
        <w:t xml:space="preserve"> build on my experience</w:t>
      </w:r>
      <w:r w:rsidRPr="0E8FC2F7" w:rsidR="0A572891">
        <w:rPr>
          <w:rFonts w:ascii="Aptos" w:hAnsi="Aptos" w:eastAsia="Aptos" w:cs="Aptos" w:asciiTheme="minorAscii" w:hAnsiTheme="minorAscii" w:eastAsiaTheme="minorAscii" w:cstheme="minorAscii"/>
          <w:noProof w:val="0"/>
          <w:sz w:val="22"/>
          <w:szCs w:val="22"/>
          <w:lang w:val="en-GB"/>
        </w:rPr>
        <w:t xml:space="preserve"> and knowledge on working with </w:t>
      </w:r>
      <w:r w:rsidRPr="0E8FC2F7" w:rsidR="6199D0A3">
        <w:rPr>
          <w:rFonts w:ascii="Aptos" w:hAnsi="Aptos" w:eastAsia="Aptos" w:cs="Aptos" w:asciiTheme="minorAscii" w:hAnsiTheme="minorAscii" w:eastAsiaTheme="minorAscii" w:cstheme="minorAscii"/>
          <w:noProof w:val="0"/>
          <w:sz w:val="22"/>
          <w:szCs w:val="22"/>
          <w:lang w:val="en-GB"/>
        </w:rPr>
        <w:t>t</w:t>
      </w:r>
      <w:r w:rsidRPr="0E8FC2F7" w:rsidR="0A572891">
        <w:rPr>
          <w:rFonts w:ascii="Aptos" w:hAnsi="Aptos" w:eastAsia="Aptos" w:cs="Aptos" w:asciiTheme="minorAscii" w:hAnsiTheme="minorAscii" w:eastAsiaTheme="minorAscii" w:cstheme="minorAscii"/>
          <w:noProof w:val="0"/>
          <w:sz w:val="22"/>
          <w:szCs w:val="22"/>
          <w:lang w:val="en-GB"/>
        </w:rPr>
        <w:t xml:space="preserve">he SEND children in my setting. </w:t>
      </w:r>
    </w:p>
    <w:p w:rsidR="5587FF7B" w:rsidP="0E8FC2F7" w:rsidRDefault="5587FF7B" w14:paraId="1FB18C0B" w14:textId="638CC7F6">
      <w:pPr>
        <w:pStyle w:val="Normal"/>
        <w:spacing w:before="240" w:beforeAutospacing="off" w:after="240" w:afterAutospacing="off"/>
        <w:rPr>
          <w:rFonts w:ascii="Aptos" w:hAnsi="Aptos" w:eastAsia="Aptos" w:cs="Aptos" w:asciiTheme="minorAscii" w:hAnsiTheme="minorAscii" w:eastAsiaTheme="minorAscii" w:cstheme="minorAscii"/>
          <w:noProof w:val="0"/>
          <w:sz w:val="22"/>
          <w:szCs w:val="22"/>
          <w:lang w:val="en-GB"/>
        </w:rPr>
      </w:pPr>
      <w:r w:rsidRPr="0E8FC2F7" w:rsidR="5587FF7B">
        <w:rPr>
          <w:rFonts w:ascii="Aptos" w:hAnsi="Aptos" w:eastAsia="Aptos" w:cs="Aptos" w:asciiTheme="minorAscii" w:hAnsiTheme="minorAscii" w:eastAsiaTheme="minorAscii" w:cstheme="minorAscii"/>
          <w:noProof w:val="0"/>
          <w:sz w:val="22"/>
          <w:szCs w:val="22"/>
          <w:lang w:val="en-GB"/>
        </w:rPr>
        <w:t>Interact</w:t>
      </w:r>
      <w:r w:rsidRPr="0E8FC2F7" w:rsidR="2098648F">
        <w:rPr>
          <w:rFonts w:ascii="Aptos" w:hAnsi="Aptos" w:eastAsia="Aptos" w:cs="Aptos" w:asciiTheme="minorAscii" w:hAnsiTheme="minorAscii" w:eastAsiaTheme="minorAscii" w:cstheme="minorAscii"/>
          <w:noProof w:val="0"/>
          <w:sz w:val="22"/>
          <w:szCs w:val="22"/>
          <w:lang w:val="en-GB"/>
        </w:rPr>
        <w:t>ing with the children</w:t>
      </w:r>
      <w:r w:rsidRPr="0E8FC2F7" w:rsidR="430119CA">
        <w:rPr>
          <w:rFonts w:ascii="Aptos" w:hAnsi="Aptos" w:eastAsia="Aptos" w:cs="Aptos" w:asciiTheme="minorAscii" w:hAnsiTheme="minorAscii" w:eastAsiaTheme="minorAscii" w:cstheme="minorAscii"/>
          <w:noProof w:val="0"/>
          <w:sz w:val="22"/>
          <w:szCs w:val="22"/>
          <w:lang w:val="en-GB"/>
        </w:rPr>
        <w:t xml:space="preserve">, seeing them learning and experiencing in what they </w:t>
      </w:r>
      <w:r w:rsidRPr="0E8FC2F7" w:rsidR="516A990B">
        <w:rPr>
          <w:rFonts w:ascii="Aptos" w:hAnsi="Aptos" w:eastAsia="Aptos" w:cs="Aptos" w:asciiTheme="minorAscii" w:hAnsiTheme="minorAscii" w:eastAsiaTheme="minorAscii" w:cstheme="minorAscii"/>
          <w:noProof w:val="0"/>
          <w:sz w:val="22"/>
          <w:szCs w:val="22"/>
          <w:lang w:val="en-GB"/>
        </w:rPr>
        <w:t>are learning</w:t>
      </w:r>
      <w:r w:rsidRPr="0E8FC2F7" w:rsidR="430119CA">
        <w:rPr>
          <w:rFonts w:ascii="Aptos" w:hAnsi="Aptos" w:eastAsia="Aptos" w:cs="Aptos" w:asciiTheme="minorAscii" w:hAnsiTheme="minorAscii" w:eastAsiaTheme="minorAscii" w:cstheme="minorAscii"/>
          <w:noProof w:val="0"/>
          <w:sz w:val="22"/>
          <w:szCs w:val="22"/>
          <w:lang w:val="en-GB"/>
        </w:rPr>
        <w:t xml:space="preserve"> and pro</w:t>
      </w:r>
      <w:r w:rsidRPr="0E8FC2F7" w:rsidR="7F01873C">
        <w:rPr>
          <w:rFonts w:ascii="Aptos" w:hAnsi="Aptos" w:eastAsia="Aptos" w:cs="Aptos" w:asciiTheme="minorAscii" w:hAnsiTheme="minorAscii" w:eastAsiaTheme="minorAscii" w:cstheme="minorAscii"/>
          <w:noProof w:val="0"/>
          <w:sz w:val="22"/>
          <w:szCs w:val="22"/>
          <w:lang w:val="en-GB"/>
        </w:rPr>
        <w:t>gressing,</w:t>
      </w:r>
      <w:r w:rsidRPr="0E8FC2F7" w:rsidR="2098648F">
        <w:rPr>
          <w:rFonts w:ascii="Aptos" w:hAnsi="Aptos" w:eastAsia="Aptos" w:cs="Aptos" w:asciiTheme="minorAscii" w:hAnsiTheme="minorAscii" w:eastAsiaTheme="minorAscii" w:cstheme="minorAscii"/>
          <w:noProof w:val="0"/>
          <w:sz w:val="22"/>
          <w:szCs w:val="22"/>
          <w:lang w:val="en-GB"/>
        </w:rPr>
        <w:t xml:space="preserve"> </w:t>
      </w:r>
      <w:r w:rsidRPr="0E8FC2F7" w:rsidR="2B670A49">
        <w:rPr>
          <w:rFonts w:ascii="Aptos" w:hAnsi="Aptos" w:eastAsia="Aptos" w:cs="Aptos" w:asciiTheme="minorAscii" w:hAnsiTheme="minorAscii" w:eastAsiaTheme="minorAscii" w:cstheme="minorAscii"/>
          <w:noProof w:val="0"/>
          <w:sz w:val="22"/>
          <w:szCs w:val="22"/>
          <w:lang w:val="en-GB"/>
        </w:rPr>
        <w:t xml:space="preserve">the resources to create to support the child-centred, strength-based approach in assessing the children's needs. Plan carefully with the high-quality curriculum to watch and assess; this is why I would write my observations and do the assessment that would link to the curriculum. The child's progress is </w:t>
      </w:r>
      <w:r w:rsidRPr="0E8FC2F7" w:rsidR="2B670A49">
        <w:rPr>
          <w:rFonts w:ascii="Aptos" w:hAnsi="Aptos" w:eastAsia="Aptos" w:cs="Aptos" w:asciiTheme="minorAscii" w:hAnsiTheme="minorAscii" w:eastAsiaTheme="minorAscii" w:cstheme="minorAscii"/>
          <w:noProof w:val="0"/>
          <w:sz w:val="22"/>
          <w:szCs w:val="22"/>
          <w:lang w:val="en-GB"/>
        </w:rPr>
        <w:t>determined</w:t>
      </w:r>
      <w:r w:rsidRPr="0E8FC2F7" w:rsidR="2B670A49">
        <w:rPr>
          <w:rFonts w:ascii="Aptos" w:hAnsi="Aptos" w:eastAsia="Aptos" w:cs="Aptos" w:asciiTheme="minorAscii" w:hAnsiTheme="minorAscii" w:eastAsiaTheme="minorAscii" w:cstheme="minorAscii"/>
          <w:noProof w:val="0"/>
          <w:sz w:val="22"/>
          <w:szCs w:val="22"/>
          <w:lang w:val="en-GB"/>
        </w:rPr>
        <w:t xml:space="preserve"> by their intended learning and the m</w:t>
      </w:r>
      <w:r w:rsidRPr="0E8FC2F7" w:rsidR="63EEF4AC">
        <w:rPr>
          <w:rFonts w:ascii="Aptos" w:hAnsi="Aptos" w:eastAsia="Aptos" w:cs="Aptos" w:asciiTheme="minorAscii" w:hAnsiTheme="minorAscii" w:eastAsiaTheme="minorAscii" w:cstheme="minorAscii"/>
          <w:noProof w:val="0"/>
          <w:sz w:val="22"/>
          <w:szCs w:val="22"/>
          <w:lang w:val="en-GB"/>
        </w:rPr>
        <w:t>e</w:t>
      </w:r>
      <w:r w:rsidRPr="0E8FC2F7" w:rsidR="2B670A49">
        <w:rPr>
          <w:rFonts w:ascii="Aptos" w:hAnsi="Aptos" w:eastAsia="Aptos" w:cs="Aptos" w:asciiTheme="minorAscii" w:hAnsiTheme="minorAscii" w:eastAsiaTheme="minorAscii" w:cstheme="minorAscii"/>
          <w:noProof w:val="0"/>
          <w:sz w:val="22"/>
          <w:szCs w:val="22"/>
          <w:lang w:val="en-GB"/>
        </w:rPr>
        <w:t>eting of their needs (Department for Education, 2024).</w:t>
      </w:r>
      <w:r w:rsidRPr="0E8FC2F7" w:rsidR="20E046AA">
        <w:rPr>
          <w:rFonts w:ascii="Aptos" w:hAnsi="Aptos" w:eastAsia="Aptos" w:cs="Aptos" w:asciiTheme="minorAscii" w:hAnsiTheme="minorAscii" w:eastAsiaTheme="minorAscii" w:cstheme="minorAscii"/>
          <w:noProof w:val="0"/>
          <w:sz w:val="22"/>
          <w:szCs w:val="22"/>
          <w:lang w:val="en-GB"/>
        </w:rPr>
        <w:t xml:space="preserve"> This was </w:t>
      </w:r>
      <w:r w:rsidRPr="0E8FC2F7" w:rsidR="20E046AA">
        <w:rPr>
          <w:rFonts w:ascii="Aptos" w:hAnsi="Aptos" w:eastAsia="Aptos" w:cs="Aptos" w:asciiTheme="minorAscii" w:hAnsiTheme="minorAscii" w:eastAsiaTheme="minorAscii" w:cstheme="minorAscii"/>
          <w:noProof w:val="0"/>
          <w:sz w:val="22"/>
          <w:szCs w:val="22"/>
          <w:lang w:val="en-GB"/>
        </w:rPr>
        <w:t>a great</w:t>
      </w:r>
      <w:r w:rsidRPr="0E8FC2F7" w:rsidR="75E1EDB4">
        <w:rPr>
          <w:rFonts w:ascii="Aptos" w:hAnsi="Aptos" w:eastAsia="Aptos" w:cs="Aptos" w:asciiTheme="minorAscii" w:hAnsiTheme="minorAscii" w:eastAsiaTheme="minorAscii" w:cstheme="minorAscii"/>
          <w:noProof w:val="0"/>
          <w:sz w:val="22"/>
          <w:szCs w:val="22"/>
          <w:lang w:val="en-GB"/>
        </w:rPr>
        <w:t xml:space="preserve"> opportunity</w:t>
      </w:r>
      <w:r w:rsidRPr="0E8FC2F7" w:rsidR="75E1EDB4">
        <w:rPr>
          <w:rFonts w:ascii="Aptos" w:hAnsi="Aptos" w:eastAsia="Aptos" w:cs="Aptos" w:asciiTheme="minorAscii" w:hAnsiTheme="minorAscii" w:eastAsiaTheme="minorAscii" w:cstheme="minorAscii"/>
          <w:noProof w:val="0"/>
          <w:sz w:val="22"/>
          <w:szCs w:val="22"/>
          <w:lang w:val="en-GB"/>
        </w:rPr>
        <w:t xml:space="preserve"> for me to take this role and to have good relationship</w:t>
      </w:r>
      <w:r w:rsidRPr="0E8FC2F7" w:rsidR="6D971FDD">
        <w:rPr>
          <w:rFonts w:ascii="Aptos" w:hAnsi="Aptos" w:eastAsia="Aptos" w:cs="Aptos" w:asciiTheme="minorAscii" w:hAnsiTheme="minorAscii" w:eastAsiaTheme="minorAscii" w:cstheme="minorAscii"/>
          <w:noProof w:val="0"/>
          <w:sz w:val="22"/>
          <w:szCs w:val="22"/>
          <w:lang w:val="en-GB"/>
        </w:rPr>
        <w:t>,</w:t>
      </w:r>
      <w:r w:rsidRPr="0E8FC2F7" w:rsidR="6D971FDD">
        <w:rPr>
          <w:rFonts w:ascii="Aptos" w:hAnsi="Aptos" w:eastAsia="Aptos" w:cs="Aptos" w:asciiTheme="minorAscii" w:hAnsiTheme="minorAscii" w:eastAsiaTheme="minorAscii" w:cstheme="minorAscii"/>
          <w:noProof w:val="0"/>
          <w:sz w:val="22"/>
          <w:szCs w:val="22"/>
          <w:lang w:val="en-GB"/>
        </w:rPr>
        <w:t xml:space="preserve"> und</w:t>
      </w:r>
      <w:r w:rsidRPr="0E8FC2F7" w:rsidR="38C4962F">
        <w:rPr>
          <w:rFonts w:ascii="Aptos" w:hAnsi="Aptos" w:eastAsia="Aptos" w:cs="Aptos" w:asciiTheme="minorAscii" w:hAnsiTheme="minorAscii" w:eastAsiaTheme="minorAscii" w:cstheme="minorAscii"/>
          <w:noProof w:val="0"/>
          <w:sz w:val="22"/>
          <w:szCs w:val="22"/>
          <w:lang w:val="en-GB"/>
        </w:rPr>
        <w:t xml:space="preserve"> myself</w:t>
      </w:r>
      <w:r w:rsidRPr="0E8FC2F7" w:rsidR="38C4962F">
        <w:rPr>
          <w:rFonts w:ascii="Aptos" w:hAnsi="Aptos" w:eastAsia="Aptos" w:cs="Aptos" w:asciiTheme="minorAscii" w:hAnsiTheme="minorAscii" w:eastAsiaTheme="minorAscii" w:cstheme="minorAscii"/>
          <w:noProof w:val="0"/>
          <w:sz w:val="22"/>
          <w:szCs w:val="22"/>
          <w:lang w:val="en-GB"/>
        </w:rPr>
        <w:t xml:space="preserve"> </w:t>
      </w:r>
      <w:r w:rsidRPr="0E8FC2F7" w:rsidR="255BD9F4">
        <w:rPr>
          <w:rFonts w:ascii="Aptos" w:hAnsi="Aptos" w:eastAsia="Aptos" w:cs="Aptos" w:asciiTheme="minorAscii" w:hAnsiTheme="minorAscii" w:eastAsiaTheme="minorAscii" w:cstheme="minorAscii"/>
          <w:noProof w:val="0"/>
          <w:sz w:val="22"/>
          <w:szCs w:val="22"/>
          <w:lang w:val="en-GB"/>
        </w:rPr>
        <w:t>und</w:t>
      </w:r>
      <w:r w:rsidRPr="0E8FC2F7" w:rsidR="6D971FDD">
        <w:rPr>
          <w:rFonts w:ascii="Aptos" w:hAnsi="Aptos" w:eastAsia="Aptos" w:cs="Aptos" w:asciiTheme="minorAscii" w:hAnsiTheme="minorAscii" w:eastAsiaTheme="minorAscii" w:cstheme="minorAscii"/>
          <w:noProof w:val="0"/>
          <w:sz w:val="22"/>
          <w:szCs w:val="22"/>
          <w:lang w:val="en-GB"/>
        </w:rPr>
        <w:t>erstanding</w:t>
      </w:r>
      <w:r w:rsidRPr="0E8FC2F7" w:rsidR="75E1EDB4">
        <w:rPr>
          <w:rFonts w:ascii="Aptos" w:hAnsi="Aptos" w:eastAsia="Aptos" w:cs="Aptos" w:asciiTheme="minorAscii" w:hAnsiTheme="minorAscii" w:eastAsiaTheme="minorAscii" w:cstheme="minorAscii"/>
          <w:noProof w:val="0"/>
          <w:sz w:val="22"/>
          <w:szCs w:val="22"/>
          <w:lang w:val="en-GB"/>
        </w:rPr>
        <w:t xml:space="preserve"> </w:t>
      </w:r>
      <w:r w:rsidRPr="0E8FC2F7" w:rsidR="75E1EDB4">
        <w:rPr>
          <w:rFonts w:ascii="Aptos" w:hAnsi="Aptos" w:eastAsia="Aptos" w:cs="Aptos" w:asciiTheme="minorAscii" w:hAnsiTheme="minorAscii" w:eastAsiaTheme="minorAscii" w:cstheme="minorAscii"/>
          <w:noProof w:val="0"/>
          <w:sz w:val="22"/>
          <w:szCs w:val="22"/>
          <w:lang w:val="en-GB"/>
        </w:rPr>
        <w:t>with the chil</w:t>
      </w:r>
      <w:r w:rsidRPr="0E8FC2F7" w:rsidR="04F70FB2">
        <w:rPr>
          <w:rFonts w:ascii="Aptos" w:hAnsi="Aptos" w:eastAsia="Aptos" w:cs="Aptos" w:asciiTheme="minorAscii" w:hAnsiTheme="minorAscii" w:eastAsiaTheme="minorAscii" w:cstheme="minorAscii"/>
          <w:noProof w:val="0"/>
          <w:sz w:val="22"/>
          <w:szCs w:val="22"/>
          <w:lang w:val="en-GB"/>
        </w:rPr>
        <w:t>dren</w:t>
      </w:r>
      <w:r w:rsidRPr="0E8FC2F7" w:rsidR="0F0CAE7E">
        <w:rPr>
          <w:rFonts w:ascii="Aptos" w:hAnsi="Aptos" w:eastAsia="Aptos" w:cs="Aptos" w:asciiTheme="minorAscii" w:hAnsiTheme="minorAscii" w:eastAsiaTheme="minorAscii" w:cstheme="minorAscii"/>
          <w:noProof w:val="0"/>
          <w:sz w:val="22"/>
          <w:szCs w:val="22"/>
          <w:lang w:val="en-GB"/>
        </w:rPr>
        <w:t>, we had a beautiful bonding time together,</w:t>
      </w:r>
      <w:r w:rsidRPr="0E8FC2F7" w:rsidR="2AB59C0B">
        <w:rPr>
          <w:rFonts w:ascii="Aptos" w:hAnsi="Aptos" w:eastAsia="Aptos" w:cs="Aptos" w:asciiTheme="minorAscii" w:hAnsiTheme="minorAscii" w:eastAsiaTheme="minorAscii" w:cstheme="minorAscii"/>
          <w:noProof w:val="0"/>
          <w:sz w:val="22"/>
          <w:szCs w:val="22"/>
          <w:lang w:val="en-GB"/>
        </w:rPr>
        <w:t xml:space="preserve"> </w:t>
      </w:r>
      <w:r w:rsidRPr="0E8FC2F7" w:rsidR="2AB59C0B">
        <w:rPr>
          <w:rFonts w:ascii="Aptos" w:hAnsi="Aptos" w:eastAsia="Aptos" w:cs="Aptos" w:asciiTheme="minorAscii" w:hAnsiTheme="minorAscii" w:eastAsiaTheme="minorAscii" w:cstheme="minorAscii"/>
          <w:noProof w:val="0"/>
          <w:sz w:val="22"/>
          <w:szCs w:val="22"/>
          <w:lang w:val="en-GB"/>
        </w:rPr>
        <w:t>I really loved working with</w:t>
      </w:r>
      <w:r w:rsidRPr="0E8FC2F7" w:rsidR="218DED6C">
        <w:rPr>
          <w:rFonts w:ascii="Aptos" w:hAnsi="Aptos" w:eastAsia="Aptos" w:cs="Aptos" w:asciiTheme="minorAscii" w:hAnsiTheme="minorAscii" w:eastAsiaTheme="minorAscii" w:cstheme="minorAscii"/>
          <w:noProof w:val="0"/>
          <w:sz w:val="22"/>
          <w:szCs w:val="22"/>
          <w:lang w:val="en-GB"/>
        </w:rPr>
        <w:t xml:space="preserve"> </w:t>
      </w:r>
      <w:r w:rsidRPr="0E8FC2F7" w:rsidR="2B173798">
        <w:rPr>
          <w:rFonts w:ascii="Aptos" w:hAnsi="Aptos" w:eastAsia="Aptos" w:cs="Aptos" w:asciiTheme="minorAscii" w:hAnsiTheme="minorAscii" w:eastAsiaTheme="minorAscii" w:cstheme="minorAscii"/>
          <w:noProof w:val="0"/>
          <w:sz w:val="22"/>
          <w:szCs w:val="22"/>
          <w:lang w:val="en-GB"/>
        </w:rPr>
        <w:t xml:space="preserve">Special Educational Needs. </w:t>
      </w:r>
      <w:r w:rsidRPr="0E8FC2F7" w:rsidR="2B173798">
        <w:rPr>
          <w:rFonts w:ascii="Aptos" w:hAnsi="Aptos" w:eastAsia="Aptos" w:cs="Aptos" w:asciiTheme="minorAscii" w:hAnsiTheme="minorAscii" w:eastAsiaTheme="minorAscii" w:cstheme="minorAscii"/>
          <w:noProof w:val="0"/>
          <w:sz w:val="22"/>
          <w:szCs w:val="22"/>
          <w:lang w:val="en-GB"/>
        </w:rPr>
        <w:t xml:space="preserve"> </w:t>
      </w:r>
    </w:p>
    <w:p w:rsidR="65803C69" w:rsidP="0E8FC2F7" w:rsidRDefault="65803C69" w14:paraId="5DD2442E" w14:textId="540B9B58">
      <w:pPr>
        <w:pStyle w:val="Normal"/>
        <w:rPr>
          <w:rFonts w:ascii="Aptos" w:hAnsi="Aptos" w:eastAsia="Aptos" w:cs="Aptos" w:asciiTheme="minorAscii" w:hAnsiTheme="minorAscii" w:eastAsiaTheme="minorAscii" w:cstheme="minorAscii"/>
          <w:noProof w:val="0"/>
          <w:sz w:val="22"/>
          <w:szCs w:val="22"/>
          <w:lang w:val="en-GB"/>
        </w:rPr>
      </w:pPr>
      <w:r w:rsidRPr="0E8FC2F7" w:rsidR="65803C69">
        <w:rPr>
          <w:rFonts w:ascii="Aptos" w:hAnsi="Aptos" w:eastAsia="Aptos" w:cs="Aptos" w:asciiTheme="minorAscii" w:hAnsiTheme="minorAscii" w:eastAsiaTheme="minorAscii" w:cstheme="minorAscii"/>
          <w:noProof w:val="0"/>
          <w:sz w:val="22"/>
          <w:szCs w:val="22"/>
          <w:lang w:val="en-GB"/>
        </w:rPr>
        <w:t xml:space="preserve">working in partnerships with the local </w:t>
      </w:r>
      <w:r w:rsidRPr="0E8FC2F7" w:rsidR="0837AAF1">
        <w:rPr>
          <w:rFonts w:ascii="Aptos" w:hAnsi="Aptos" w:eastAsia="Aptos" w:cs="Aptos" w:asciiTheme="minorAscii" w:hAnsiTheme="minorAscii" w:eastAsiaTheme="minorAscii" w:cstheme="minorAscii"/>
          <w:noProof w:val="0"/>
          <w:sz w:val="22"/>
          <w:szCs w:val="22"/>
          <w:lang w:val="en-GB"/>
        </w:rPr>
        <w:t>agency and</w:t>
      </w:r>
      <w:r w:rsidRPr="0E8FC2F7" w:rsidR="65803C69">
        <w:rPr>
          <w:rFonts w:ascii="Aptos" w:hAnsi="Aptos" w:eastAsia="Aptos" w:cs="Aptos" w:asciiTheme="minorAscii" w:hAnsiTheme="minorAscii" w:eastAsiaTheme="minorAscii" w:cstheme="minorAscii"/>
          <w:noProof w:val="0"/>
          <w:sz w:val="22"/>
          <w:szCs w:val="22"/>
          <w:lang w:val="en-GB"/>
        </w:rPr>
        <w:t xml:space="preserve"> considering promoting and embedding the practice in everyday activities by recognizing and approaching their learning and respecting their needs. When I was working with the SEND children, it </w:t>
      </w:r>
      <w:r w:rsidRPr="0E8FC2F7" w:rsidR="65803C69">
        <w:rPr>
          <w:rFonts w:ascii="Aptos" w:hAnsi="Aptos" w:eastAsia="Aptos" w:cs="Aptos" w:asciiTheme="minorAscii" w:hAnsiTheme="minorAscii" w:eastAsiaTheme="minorAscii" w:cstheme="minorAscii"/>
          <w:noProof w:val="0"/>
          <w:sz w:val="22"/>
          <w:szCs w:val="22"/>
          <w:lang w:val="en-GB"/>
        </w:rPr>
        <w:t>was respecting</w:t>
      </w:r>
      <w:r w:rsidRPr="0E8FC2F7" w:rsidR="65803C69">
        <w:rPr>
          <w:rFonts w:ascii="Aptos" w:hAnsi="Aptos" w:eastAsia="Aptos" w:cs="Aptos" w:asciiTheme="minorAscii" w:hAnsiTheme="minorAscii" w:eastAsiaTheme="minorAscii" w:cstheme="minorAscii"/>
          <w:noProof w:val="0"/>
          <w:sz w:val="22"/>
          <w:szCs w:val="22"/>
          <w:lang w:val="en-GB"/>
        </w:rPr>
        <w:t xml:space="preserve"> their needs and understanding what the </w:t>
      </w:r>
      <w:r w:rsidRPr="0E8FC2F7" w:rsidR="5CE2012A">
        <w:rPr>
          <w:rFonts w:ascii="Aptos" w:hAnsi="Aptos" w:eastAsia="Aptos" w:cs="Aptos" w:asciiTheme="minorAscii" w:hAnsiTheme="minorAscii" w:eastAsiaTheme="minorAscii" w:cstheme="minorAscii"/>
          <w:noProof w:val="0"/>
          <w:sz w:val="22"/>
          <w:szCs w:val="22"/>
          <w:lang w:val="en-GB"/>
        </w:rPr>
        <w:t>parent's</w:t>
      </w:r>
      <w:r w:rsidRPr="0E8FC2F7" w:rsidR="6ABB1EB6">
        <w:rPr>
          <w:rFonts w:ascii="Aptos" w:hAnsi="Aptos" w:eastAsia="Aptos" w:cs="Aptos" w:asciiTheme="minorAscii" w:hAnsiTheme="minorAscii" w:eastAsiaTheme="minorAscii" w:cstheme="minorAscii"/>
          <w:noProof w:val="0"/>
          <w:sz w:val="22"/>
          <w:szCs w:val="22"/>
          <w:lang w:val="en-GB"/>
        </w:rPr>
        <w:t xml:space="preserve"> </w:t>
      </w:r>
      <w:r w:rsidRPr="0E8FC2F7" w:rsidR="7DCAEF27">
        <w:rPr>
          <w:rFonts w:ascii="Aptos" w:hAnsi="Aptos" w:eastAsia="Aptos" w:cs="Aptos" w:asciiTheme="minorAscii" w:hAnsiTheme="minorAscii" w:eastAsiaTheme="minorAscii" w:cstheme="minorAscii"/>
          <w:noProof w:val="0"/>
          <w:sz w:val="22"/>
          <w:szCs w:val="22"/>
          <w:lang w:val="en-GB"/>
        </w:rPr>
        <w:t xml:space="preserve">needs from the care setting </w:t>
      </w:r>
      <w:r w:rsidRPr="0E8FC2F7" w:rsidR="53A75911">
        <w:rPr>
          <w:rFonts w:ascii="Aptos" w:hAnsi="Aptos" w:eastAsia="Aptos" w:cs="Aptos" w:asciiTheme="minorAscii" w:hAnsiTheme="minorAscii" w:eastAsiaTheme="minorAscii" w:cstheme="minorAscii"/>
          <w:noProof w:val="0"/>
          <w:sz w:val="22"/>
          <w:szCs w:val="22"/>
          <w:lang w:val="en-GB"/>
        </w:rPr>
        <w:t xml:space="preserve">and having </w:t>
      </w:r>
      <w:r w:rsidRPr="0E8FC2F7" w:rsidR="5A446596">
        <w:rPr>
          <w:rFonts w:ascii="Aptos" w:hAnsi="Aptos" w:eastAsia="Aptos" w:cs="Aptos" w:asciiTheme="minorAscii" w:hAnsiTheme="minorAscii" w:eastAsiaTheme="minorAscii" w:cstheme="minorAscii"/>
          <w:noProof w:val="0"/>
          <w:sz w:val="22"/>
          <w:szCs w:val="22"/>
          <w:lang w:val="en-GB"/>
        </w:rPr>
        <w:t>to give them the</w:t>
      </w:r>
      <w:r w:rsidRPr="0E8FC2F7" w:rsidR="0DA31C50">
        <w:rPr>
          <w:rFonts w:ascii="Aptos" w:hAnsi="Aptos" w:eastAsia="Aptos" w:cs="Aptos" w:asciiTheme="minorAscii" w:hAnsiTheme="minorAscii" w:eastAsiaTheme="minorAscii" w:cstheme="minorAscii"/>
          <w:noProof w:val="0"/>
          <w:sz w:val="22"/>
          <w:szCs w:val="22"/>
          <w:lang w:val="en-GB"/>
        </w:rPr>
        <w:t xml:space="preserve"> </w:t>
      </w:r>
      <w:r w:rsidRPr="0E8FC2F7" w:rsidR="5A446596">
        <w:rPr>
          <w:rFonts w:ascii="Aptos" w:hAnsi="Aptos" w:eastAsia="Aptos" w:cs="Aptos" w:asciiTheme="minorAscii" w:hAnsiTheme="minorAscii" w:eastAsiaTheme="minorAscii" w:cstheme="minorAscii"/>
          <w:noProof w:val="0"/>
          <w:sz w:val="22"/>
          <w:szCs w:val="22"/>
          <w:lang w:val="en-GB"/>
        </w:rPr>
        <w:t>full support, having parent</w:t>
      </w:r>
      <w:r w:rsidRPr="0E8FC2F7" w:rsidR="0B4A4F83">
        <w:rPr>
          <w:rFonts w:ascii="Aptos" w:hAnsi="Aptos" w:eastAsia="Aptos" w:cs="Aptos" w:asciiTheme="minorAscii" w:hAnsiTheme="minorAscii" w:eastAsiaTheme="minorAscii" w:cstheme="minorAscii"/>
          <w:noProof w:val="0"/>
          <w:sz w:val="22"/>
          <w:szCs w:val="22"/>
          <w:lang w:val="en-GB"/>
        </w:rPr>
        <w:t>’</w:t>
      </w:r>
      <w:r w:rsidRPr="0E8FC2F7" w:rsidR="5A446596">
        <w:rPr>
          <w:rFonts w:ascii="Aptos" w:hAnsi="Aptos" w:eastAsia="Aptos" w:cs="Aptos" w:asciiTheme="minorAscii" w:hAnsiTheme="minorAscii" w:eastAsiaTheme="minorAscii" w:cstheme="minorAscii"/>
          <w:noProof w:val="0"/>
          <w:sz w:val="22"/>
          <w:szCs w:val="22"/>
          <w:lang w:val="en-GB"/>
        </w:rPr>
        <w:t>s</w:t>
      </w:r>
      <w:r w:rsidRPr="0E8FC2F7" w:rsidR="5A446596">
        <w:rPr>
          <w:rFonts w:ascii="Aptos" w:hAnsi="Aptos" w:eastAsia="Aptos" w:cs="Aptos" w:asciiTheme="minorAscii" w:hAnsiTheme="minorAscii" w:eastAsiaTheme="minorAscii" w:cstheme="minorAscii"/>
          <w:noProof w:val="0"/>
          <w:sz w:val="22"/>
          <w:szCs w:val="22"/>
          <w:lang w:val="en-GB"/>
        </w:rPr>
        <w:t xml:space="preserve"> eve</w:t>
      </w:r>
      <w:r w:rsidRPr="0E8FC2F7" w:rsidR="22EE49BB">
        <w:rPr>
          <w:rFonts w:ascii="Aptos" w:hAnsi="Aptos" w:eastAsia="Aptos" w:cs="Aptos" w:asciiTheme="minorAscii" w:hAnsiTheme="minorAscii" w:eastAsiaTheme="minorAscii" w:cstheme="minorAscii"/>
          <w:noProof w:val="0"/>
          <w:sz w:val="22"/>
          <w:szCs w:val="22"/>
          <w:lang w:val="en-GB"/>
        </w:rPr>
        <w:t>nings</w:t>
      </w:r>
      <w:r w:rsidRPr="0E8FC2F7" w:rsidR="2CD739F6">
        <w:rPr>
          <w:rFonts w:ascii="Aptos" w:hAnsi="Aptos" w:eastAsia="Aptos" w:cs="Aptos" w:asciiTheme="minorAscii" w:hAnsiTheme="minorAscii" w:eastAsiaTheme="minorAscii" w:cstheme="minorAscii"/>
          <w:noProof w:val="0"/>
          <w:sz w:val="22"/>
          <w:szCs w:val="22"/>
          <w:lang w:val="en-GB"/>
        </w:rPr>
        <w:t xml:space="preserve"> discussing the termly targets and next steps</w:t>
      </w:r>
      <w:r w:rsidRPr="0E8FC2F7" w:rsidR="563E8939">
        <w:rPr>
          <w:rFonts w:ascii="Aptos" w:hAnsi="Aptos" w:eastAsia="Aptos" w:cs="Aptos" w:asciiTheme="minorAscii" w:hAnsiTheme="minorAscii" w:eastAsiaTheme="minorAscii" w:cstheme="minorAscii"/>
          <w:noProof w:val="0"/>
          <w:sz w:val="22"/>
          <w:szCs w:val="22"/>
          <w:lang w:val="en-GB"/>
        </w:rPr>
        <w:t xml:space="preserve"> of their child's progress.</w:t>
      </w:r>
      <w:r w:rsidRPr="0E8FC2F7" w:rsidR="7BCB3D22">
        <w:rPr>
          <w:rFonts w:ascii="Aptos" w:hAnsi="Aptos" w:eastAsia="Aptos" w:cs="Aptos" w:asciiTheme="minorAscii" w:hAnsiTheme="minorAscii" w:eastAsiaTheme="minorAscii" w:cstheme="minorAscii"/>
          <w:noProof w:val="0"/>
          <w:sz w:val="22"/>
          <w:szCs w:val="22"/>
          <w:lang w:val="en-GB"/>
        </w:rPr>
        <w:t xml:space="preserve"> </w:t>
      </w:r>
      <w:r w:rsidRPr="0E8FC2F7" w:rsidR="6C7BFB40">
        <w:rPr>
          <w:rFonts w:ascii="Aptos" w:hAnsi="Aptos" w:eastAsia="Aptos" w:cs="Aptos" w:asciiTheme="minorAscii" w:hAnsiTheme="minorAscii" w:eastAsiaTheme="minorAscii" w:cstheme="minorAscii"/>
          <w:noProof w:val="0"/>
          <w:sz w:val="22"/>
          <w:szCs w:val="22"/>
          <w:lang w:val="en-GB"/>
        </w:rPr>
        <w:t>It was to meet the parents to ha</w:t>
      </w:r>
      <w:r w:rsidRPr="0E8FC2F7" w:rsidR="7DC7FA65">
        <w:rPr>
          <w:rFonts w:ascii="Aptos" w:hAnsi="Aptos" w:eastAsia="Aptos" w:cs="Aptos" w:asciiTheme="minorAscii" w:hAnsiTheme="minorAscii" w:eastAsiaTheme="minorAscii" w:cstheme="minorAscii"/>
          <w:noProof w:val="0"/>
          <w:sz w:val="22"/>
          <w:szCs w:val="22"/>
          <w:lang w:val="en-GB"/>
        </w:rPr>
        <w:t xml:space="preserve">ve </w:t>
      </w:r>
      <w:r w:rsidRPr="0E8FC2F7" w:rsidR="7DC7FA65">
        <w:rPr>
          <w:rFonts w:ascii="Aptos" w:hAnsi="Aptos" w:eastAsia="Aptos" w:cs="Aptos" w:asciiTheme="minorAscii" w:hAnsiTheme="minorAscii" w:eastAsiaTheme="minorAscii" w:cstheme="minorAscii"/>
          <w:noProof w:val="0"/>
          <w:sz w:val="22"/>
          <w:szCs w:val="22"/>
          <w:lang w:val="en-GB"/>
        </w:rPr>
        <w:t>good communication</w:t>
      </w:r>
      <w:r w:rsidRPr="0E8FC2F7" w:rsidR="7DC7FA65">
        <w:rPr>
          <w:rFonts w:ascii="Aptos" w:hAnsi="Aptos" w:eastAsia="Aptos" w:cs="Aptos" w:asciiTheme="minorAscii" w:hAnsiTheme="minorAscii" w:eastAsiaTheme="minorAscii" w:cstheme="minorAscii"/>
          <w:noProof w:val="0"/>
          <w:sz w:val="22"/>
          <w:szCs w:val="22"/>
          <w:lang w:val="en-GB"/>
        </w:rPr>
        <w:t xml:space="preserve"> and having the understanding with each other</w:t>
      </w:r>
      <w:r w:rsidRPr="0E8FC2F7" w:rsidR="62321CBB">
        <w:rPr>
          <w:rFonts w:ascii="Aptos" w:hAnsi="Aptos" w:eastAsia="Aptos" w:cs="Aptos" w:asciiTheme="minorAscii" w:hAnsiTheme="minorAscii" w:eastAsiaTheme="minorAscii" w:cstheme="minorAscii"/>
          <w:noProof w:val="0"/>
          <w:sz w:val="22"/>
          <w:szCs w:val="22"/>
          <w:lang w:val="en-GB"/>
        </w:rPr>
        <w:t>.</w:t>
      </w:r>
      <w:r w:rsidRPr="0E8FC2F7" w:rsidR="352E0362">
        <w:rPr>
          <w:rFonts w:ascii="Aptos" w:hAnsi="Aptos" w:eastAsia="Aptos" w:cs="Aptos" w:asciiTheme="minorAscii" w:hAnsiTheme="minorAscii" w:eastAsiaTheme="minorAscii" w:cstheme="minorAscii"/>
          <w:noProof w:val="0"/>
          <w:sz w:val="22"/>
          <w:szCs w:val="22"/>
          <w:lang w:val="en-GB"/>
        </w:rPr>
        <w:t xml:space="preserve"> The ethical reports of s</w:t>
      </w:r>
      <w:r w:rsidRPr="0E8FC2F7" w:rsidR="20139A15">
        <w:rPr>
          <w:rFonts w:ascii="Aptos" w:hAnsi="Aptos" w:eastAsia="Aptos" w:cs="Aptos" w:asciiTheme="minorAscii" w:hAnsiTheme="minorAscii" w:eastAsiaTheme="minorAscii" w:cstheme="minorAscii"/>
          <w:noProof w:val="0"/>
          <w:sz w:val="22"/>
          <w:szCs w:val="22"/>
          <w:lang w:val="en-GB"/>
        </w:rPr>
        <w:t>afety c</w:t>
      </w:r>
      <w:r w:rsidRPr="0E8FC2F7" w:rsidR="20139A15">
        <w:rPr>
          <w:rFonts w:ascii="Aptos" w:hAnsi="Aptos" w:eastAsia="Aptos" w:cs="Aptos" w:asciiTheme="minorAscii" w:hAnsiTheme="minorAscii" w:eastAsiaTheme="minorAscii" w:cstheme="minorAscii"/>
          <w:noProof w:val="0"/>
          <w:sz w:val="22"/>
          <w:szCs w:val="22"/>
          <w:lang w:val="en-GB"/>
        </w:rPr>
        <w:t xml:space="preserve">oncerns, </w:t>
      </w:r>
      <w:r w:rsidRPr="0E8FC2F7" w:rsidR="6E4464AB">
        <w:rPr>
          <w:rFonts w:ascii="Aptos" w:hAnsi="Aptos" w:eastAsia="Aptos" w:cs="Aptos" w:asciiTheme="minorAscii" w:hAnsiTheme="minorAscii" w:eastAsiaTheme="minorAscii" w:cstheme="minorAscii"/>
          <w:noProof w:val="0"/>
          <w:sz w:val="22"/>
          <w:szCs w:val="22"/>
          <w:lang w:val="en-GB"/>
        </w:rPr>
        <w:t>always</w:t>
      </w:r>
      <w:r w:rsidRPr="0E8FC2F7" w:rsidR="7BD87120">
        <w:rPr>
          <w:rFonts w:ascii="Aptos" w:hAnsi="Aptos" w:eastAsia="Aptos" w:cs="Aptos" w:asciiTheme="minorAscii" w:hAnsiTheme="minorAscii" w:eastAsiaTheme="minorAscii" w:cstheme="minorAscii"/>
          <w:noProof w:val="0"/>
          <w:sz w:val="22"/>
          <w:szCs w:val="22"/>
          <w:lang w:val="en-GB"/>
        </w:rPr>
        <w:t xml:space="preserve"> been prepared to have t</w:t>
      </w:r>
      <w:r w:rsidRPr="0E8FC2F7" w:rsidR="302E6B79">
        <w:rPr>
          <w:rFonts w:ascii="Aptos" w:hAnsi="Aptos" w:eastAsia="Aptos" w:cs="Aptos" w:asciiTheme="minorAscii" w:hAnsiTheme="minorAscii" w:eastAsiaTheme="minorAscii" w:cstheme="minorAscii"/>
          <w:noProof w:val="0"/>
          <w:sz w:val="22"/>
          <w:szCs w:val="22"/>
          <w:lang w:val="en-GB"/>
        </w:rPr>
        <w:t>he consulting with the children</w:t>
      </w:r>
      <w:r w:rsidRPr="0E8FC2F7" w:rsidR="761E533D">
        <w:rPr>
          <w:rFonts w:ascii="Aptos" w:hAnsi="Aptos" w:eastAsia="Aptos" w:cs="Aptos" w:asciiTheme="minorAscii" w:hAnsiTheme="minorAscii" w:eastAsiaTheme="minorAscii" w:cstheme="minorAscii"/>
          <w:noProof w:val="0"/>
          <w:sz w:val="22"/>
          <w:szCs w:val="22"/>
          <w:lang w:val="en-GB"/>
        </w:rPr>
        <w:t xml:space="preserve">’s parents, making sure </w:t>
      </w:r>
      <w:r w:rsidRPr="0E8FC2F7" w:rsidR="06AED31E">
        <w:rPr>
          <w:rFonts w:ascii="Aptos" w:hAnsi="Aptos" w:eastAsia="Aptos" w:cs="Aptos" w:asciiTheme="minorAscii" w:hAnsiTheme="minorAscii" w:eastAsiaTheme="minorAscii" w:cstheme="minorAscii"/>
          <w:noProof w:val="0"/>
          <w:sz w:val="22"/>
          <w:szCs w:val="22"/>
          <w:lang w:val="en-GB"/>
        </w:rPr>
        <w:t>I</w:t>
      </w:r>
      <w:r w:rsidRPr="0E8FC2F7" w:rsidR="761E533D">
        <w:rPr>
          <w:rFonts w:ascii="Aptos" w:hAnsi="Aptos" w:eastAsia="Aptos" w:cs="Aptos" w:asciiTheme="minorAscii" w:hAnsiTheme="minorAscii" w:eastAsiaTheme="minorAscii" w:cstheme="minorAscii"/>
          <w:noProof w:val="0"/>
          <w:sz w:val="22"/>
          <w:szCs w:val="22"/>
          <w:lang w:val="en-GB"/>
        </w:rPr>
        <w:t xml:space="preserve"> follow the guidelines</w:t>
      </w:r>
      <w:r w:rsidRPr="0E8FC2F7" w:rsidR="3B52C823">
        <w:rPr>
          <w:rFonts w:ascii="Aptos" w:hAnsi="Aptos" w:eastAsia="Aptos" w:cs="Aptos" w:asciiTheme="minorAscii" w:hAnsiTheme="minorAscii" w:eastAsiaTheme="minorAscii" w:cstheme="minorAscii"/>
          <w:noProof w:val="0"/>
          <w:sz w:val="22"/>
          <w:szCs w:val="22"/>
          <w:lang w:val="en-GB"/>
        </w:rPr>
        <w:t>, (ERIC, 2021).</w:t>
      </w:r>
      <w:r w:rsidRPr="0E8FC2F7" w:rsidR="0E455CDE">
        <w:rPr>
          <w:rFonts w:ascii="Aptos" w:hAnsi="Aptos" w:eastAsia="Aptos" w:cs="Aptos" w:asciiTheme="minorAscii" w:hAnsiTheme="minorAscii" w:eastAsiaTheme="minorAscii" w:cstheme="minorAscii"/>
          <w:noProof w:val="0"/>
          <w:sz w:val="22"/>
          <w:szCs w:val="22"/>
          <w:lang w:val="en-GB"/>
        </w:rPr>
        <w:t xml:space="preserve"> </w:t>
      </w:r>
      <w:r w:rsidRPr="0E8FC2F7" w:rsidR="3B52C823">
        <w:rPr>
          <w:rFonts w:ascii="Aptos" w:hAnsi="Aptos" w:eastAsia="Aptos" w:cs="Aptos" w:asciiTheme="minorAscii" w:hAnsiTheme="minorAscii" w:eastAsiaTheme="minorAscii" w:cstheme="minorAscii"/>
          <w:noProof w:val="0"/>
          <w:sz w:val="22"/>
          <w:szCs w:val="22"/>
          <w:lang w:val="en-GB"/>
        </w:rPr>
        <w:t xml:space="preserve"> </w:t>
      </w:r>
    </w:p>
    <w:p w:rsidR="6023CDB0" w:rsidP="0E8FC2F7" w:rsidRDefault="6023CDB0" w14:paraId="4AFC0590" w14:textId="4CCAD60C">
      <w:pPr>
        <w:pStyle w:val="Normal"/>
        <w:rPr>
          <w:b w:val="0"/>
          <w:bCs w:val="0"/>
        </w:rPr>
      </w:pPr>
      <w:r w:rsidR="6023CDB0">
        <w:rPr>
          <w:b w:val="0"/>
          <w:bCs w:val="0"/>
        </w:rPr>
        <w:t xml:space="preserve">Having to use the Gibb’s Model helped me to understand how to build the relationships with the children and their families, most importantly it gave me the confidence to work with my colleagues within the work setting. </w:t>
      </w:r>
      <w:r w:rsidR="7DD9CAB7">
        <w:rPr>
          <w:b w:val="0"/>
          <w:bCs w:val="0"/>
        </w:rPr>
        <w:t xml:space="preserve">This gave me the confidence in having a </w:t>
      </w:r>
      <w:r w:rsidR="25518189">
        <w:rPr>
          <w:b w:val="0"/>
          <w:bCs w:val="0"/>
        </w:rPr>
        <w:t xml:space="preserve">good partnership with the parents. </w:t>
      </w:r>
      <w:r w:rsidR="7B6DC2F8">
        <w:rPr>
          <w:b w:val="0"/>
          <w:bCs w:val="0"/>
        </w:rPr>
        <w:t>Overall,</w:t>
      </w:r>
      <w:r w:rsidR="25518189">
        <w:rPr>
          <w:b w:val="0"/>
          <w:bCs w:val="0"/>
        </w:rPr>
        <w:t xml:space="preserve"> it was </w:t>
      </w:r>
      <w:r w:rsidR="25518189">
        <w:rPr>
          <w:b w:val="0"/>
          <w:bCs w:val="0"/>
        </w:rPr>
        <w:t>a great experience</w:t>
      </w:r>
      <w:r w:rsidR="20FD9BC4">
        <w:rPr>
          <w:b w:val="0"/>
          <w:bCs w:val="0"/>
        </w:rPr>
        <w:t xml:space="preserve"> in learning the Gibb’s Model.</w:t>
      </w:r>
      <w:r w:rsidR="25518189">
        <w:rPr>
          <w:b w:val="0"/>
          <w:bCs w:val="0"/>
        </w:rPr>
        <w:t xml:space="preserve"> </w:t>
      </w:r>
      <w:r>
        <w:tab/>
      </w:r>
    </w:p>
    <w:p w:rsidR="0E8FC2F7" w:rsidP="0E8FC2F7" w:rsidRDefault="0E8FC2F7" w14:paraId="76E623FE" w14:textId="1B4FF6E2">
      <w:pPr>
        <w:pStyle w:val="Normal"/>
        <w:rPr>
          <w:b w:val="0"/>
          <w:bCs w:val="0"/>
        </w:rPr>
      </w:pPr>
    </w:p>
    <w:p w:rsidR="1D34C338" w:rsidP="0E8FC2F7" w:rsidRDefault="1D34C338" w14:paraId="7A2FC0F1" w14:textId="0DA92117">
      <w:pPr>
        <w:pStyle w:val="Normal"/>
        <w:rPr>
          <w:rFonts w:ascii="Aptos" w:hAnsi="Aptos" w:eastAsia="Aptos" w:cs="Aptos" w:asciiTheme="minorAscii" w:hAnsiTheme="minorAscii" w:eastAsiaTheme="minorAscii" w:cstheme="minorAscii"/>
          <w:b w:val="0"/>
          <w:bCs w:val="0"/>
          <w:sz w:val="22"/>
          <w:szCs w:val="22"/>
        </w:rPr>
      </w:pPr>
    </w:p>
    <w:p w:rsidR="1D34C338" w:rsidP="00CB9131" w:rsidRDefault="1D34C338" w14:paraId="61FE1973" w14:textId="4CA86531">
      <w:pPr>
        <w:pStyle w:val="Normal"/>
      </w:pPr>
    </w:p>
    <w:p w:rsidR="1D34C338" w:rsidP="00CB9131" w:rsidRDefault="1D34C338" w14:paraId="30B686B5" w14:textId="5B9FAF9C">
      <w:pPr>
        <w:pStyle w:val="Normal"/>
      </w:pPr>
    </w:p>
    <w:p w:rsidR="1D34C338" w:rsidP="00CB9131" w:rsidRDefault="1D34C338" w14:paraId="3400BDEC" w14:textId="62A3F74F">
      <w:pPr>
        <w:pStyle w:val="Normal"/>
      </w:pPr>
    </w:p>
    <w:p w:rsidR="1D34C338" w:rsidP="00CB9131" w:rsidRDefault="1D34C338" w14:paraId="7686FD87" w14:textId="5635D91C">
      <w:pPr>
        <w:pStyle w:val="Normal"/>
      </w:pPr>
    </w:p>
    <w:p w:rsidR="1D34C338" w:rsidP="00CB9131" w:rsidRDefault="1D34C338" w14:paraId="0E1B084F" w14:textId="571F705F">
      <w:pPr>
        <w:pStyle w:val="Normal"/>
      </w:pPr>
    </w:p>
    <w:p w:rsidR="1D34C338" w:rsidP="00CB9131" w:rsidRDefault="1D34C338" w14:paraId="6532F375" w14:textId="0EEF319B">
      <w:pPr>
        <w:pStyle w:val="Normal"/>
      </w:pPr>
    </w:p>
    <w:p w:rsidR="1D34C338" w:rsidP="00CB9131" w:rsidRDefault="1D34C338" w14:paraId="54CBA024" w14:textId="0759D69E">
      <w:pPr>
        <w:pStyle w:val="Normal"/>
      </w:pPr>
    </w:p>
    <w:p w:rsidR="1D34C338" w:rsidP="00CB9131" w:rsidRDefault="1D34C338" w14:paraId="41C5969A" w14:textId="22FE7F8C">
      <w:pPr>
        <w:pStyle w:val="Normal"/>
      </w:pPr>
    </w:p>
    <w:p w:rsidR="1D34C338" w:rsidP="00CB9131" w:rsidRDefault="1D34C338" w14:paraId="15C10D77" w14:textId="6E7B1EA3">
      <w:pPr>
        <w:pStyle w:val="Normal"/>
      </w:pPr>
    </w:p>
    <w:p w:rsidR="1D34C338" w:rsidP="00CB9131" w:rsidRDefault="1D34C338" w14:paraId="4348A40D" w14:textId="7FE8A855">
      <w:pPr>
        <w:pStyle w:val="Normal"/>
      </w:pPr>
    </w:p>
    <w:p w:rsidR="1D34C338" w:rsidP="00CB9131" w:rsidRDefault="1D34C338" w14:paraId="48B1FF2E" w14:textId="2DA0CD10">
      <w:pPr>
        <w:pStyle w:val="Normal"/>
      </w:pPr>
    </w:p>
    <w:p w:rsidR="1D34C338" w:rsidP="00CB9131" w:rsidRDefault="1D34C338" w14:paraId="7C57F336" w14:textId="662FBD23">
      <w:pPr>
        <w:pStyle w:val="Normal"/>
      </w:pPr>
    </w:p>
    <w:p w:rsidR="1D34C338" w:rsidP="00CB9131" w:rsidRDefault="1D34C338" w14:paraId="68A88537" w14:textId="54641816">
      <w:pPr>
        <w:pStyle w:val="Normal"/>
      </w:pPr>
    </w:p>
    <w:p w:rsidR="1D34C338" w:rsidP="00CB9131" w:rsidRDefault="1D34C338" w14:paraId="2222101E" w14:textId="0B3C4B0C">
      <w:pPr>
        <w:pStyle w:val="Normal"/>
      </w:pPr>
    </w:p>
    <w:p w:rsidR="1D34C338" w:rsidP="00CB9131" w:rsidRDefault="1D34C338" w14:paraId="3550766C" w14:textId="3C47A6BF">
      <w:pPr>
        <w:pStyle w:val="Normal"/>
      </w:pPr>
    </w:p>
    <w:p w:rsidR="1D34C338" w:rsidP="00CB9131" w:rsidRDefault="1D34C338" w14:paraId="55EEF637" w14:textId="04E51743">
      <w:pPr>
        <w:pStyle w:val="Normal"/>
      </w:pPr>
    </w:p>
    <w:p w:rsidR="1D34C338" w:rsidP="00CB9131" w:rsidRDefault="1D34C338" w14:paraId="1AF455C8" w14:textId="5CE23BF3">
      <w:pPr>
        <w:pStyle w:val="Normal"/>
      </w:pPr>
    </w:p>
    <w:p w:rsidR="1D34C338" w:rsidP="00CB9131" w:rsidRDefault="1D34C338" w14:paraId="58A3BF2A" w14:textId="4506CAC0">
      <w:pPr>
        <w:pStyle w:val="Normal"/>
      </w:pPr>
      <w:r w:rsidR="1A935060">
        <w:rPr/>
        <w:t>References</w:t>
      </w:r>
    </w:p>
    <w:p w:rsidR="1D34C338" w:rsidP="00CB9131" w:rsidRDefault="1D34C338" w14:paraId="05231266" w14:textId="4F0809E7">
      <w:pPr>
        <w:pStyle w:val="Normal"/>
      </w:pPr>
    </w:p>
    <w:p w:rsidR="1D34C338" w:rsidP="00CB9131" w:rsidRDefault="1D34C338" w14:paraId="18638AD7" w14:textId="445C21D8">
      <w:pPr>
        <w:pStyle w:val="Normal"/>
      </w:pPr>
      <w:r w:rsidRPr="0E8FC2F7" w:rsidR="1F3486FD">
        <w:rPr>
          <w:rFonts w:ascii="Calibri" w:hAnsi="Calibri" w:eastAsia="Calibri" w:cs="Calibri"/>
          <w:b w:val="0"/>
          <w:bCs w:val="0"/>
          <w:i w:val="0"/>
          <w:iCs w:val="0"/>
          <w:caps w:val="0"/>
          <w:smallCaps w:val="0"/>
          <w:noProof w:val="0"/>
          <w:color w:val="2C3E50"/>
          <w:sz w:val="27"/>
          <w:szCs w:val="27"/>
          <w:lang w:val="en-GB"/>
        </w:rPr>
        <w:t xml:space="preserve">Bird, C., Dutton, F., Kaur, S., </w:t>
      </w:r>
      <w:r w:rsidRPr="0E8FC2F7" w:rsidR="1F3486FD">
        <w:rPr>
          <w:rFonts w:ascii="Calibri" w:hAnsi="Calibri" w:eastAsia="Calibri" w:cs="Calibri"/>
          <w:b w:val="0"/>
          <w:bCs w:val="0"/>
          <w:i w:val="0"/>
          <w:iCs w:val="0"/>
          <w:caps w:val="0"/>
          <w:smallCaps w:val="0"/>
          <w:noProof w:val="0"/>
          <w:color w:val="2C3E50"/>
          <w:sz w:val="27"/>
          <w:szCs w:val="27"/>
          <w:lang w:val="en-GB"/>
        </w:rPr>
        <w:t>Wolhuter</w:t>
      </w:r>
      <w:r w:rsidRPr="0E8FC2F7" w:rsidR="1F3486FD">
        <w:rPr>
          <w:rFonts w:ascii="Calibri" w:hAnsi="Calibri" w:eastAsia="Calibri" w:cs="Calibri"/>
          <w:b w:val="0"/>
          <w:bCs w:val="0"/>
          <w:i w:val="0"/>
          <w:iCs w:val="0"/>
          <w:caps w:val="0"/>
          <w:smallCaps w:val="0"/>
          <w:noProof w:val="0"/>
          <w:color w:val="2C3E50"/>
          <w:sz w:val="27"/>
          <w:szCs w:val="27"/>
          <w:lang w:val="en-GB"/>
        </w:rPr>
        <w:t xml:space="preserve">, C. and Litchfield, I. (2025). Early activity and impact of a neighbourhood multidisciplinary team that integrates health and social support for underserved children and young people in Birmingham, UK: an observational study. </w:t>
      </w:r>
      <w:r w:rsidRPr="0E8FC2F7" w:rsidR="1F3486FD">
        <w:rPr>
          <w:rFonts w:ascii="Calibri" w:hAnsi="Calibri" w:eastAsia="Calibri" w:cs="Calibri"/>
          <w:b w:val="0"/>
          <w:bCs w:val="0"/>
          <w:i w:val="1"/>
          <w:iCs w:val="1"/>
          <w:caps w:val="0"/>
          <w:smallCaps w:val="0"/>
          <w:noProof w:val="0"/>
          <w:color w:val="2C3E50"/>
          <w:sz w:val="27"/>
          <w:szCs w:val="27"/>
          <w:lang w:val="en-GB"/>
        </w:rPr>
        <w:t>BMJ Paediatrics Open</w:t>
      </w:r>
      <w:r w:rsidRPr="0E8FC2F7" w:rsidR="1F3486FD">
        <w:rPr>
          <w:rFonts w:ascii="Calibri" w:hAnsi="Calibri" w:eastAsia="Calibri" w:cs="Calibri"/>
          <w:b w:val="0"/>
          <w:bCs w:val="0"/>
          <w:i w:val="0"/>
          <w:iCs w:val="0"/>
          <w:caps w:val="0"/>
          <w:smallCaps w:val="0"/>
          <w:noProof w:val="0"/>
          <w:color w:val="2C3E50"/>
          <w:sz w:val="27"/>
          <w:szCs w:val="27"/>
          <w:lang w:val="en-GB"/>
        </w:rPr>
        <w:t xml:space="preserve">, [online] 9(1), p.e003935. </w:t>
      </w:r>
      <w:r w:rsidRPr="0E8FC2F7" w:rsidR="1F3486FD">
        <w:rPr>
          <w:rFonts w:ascii="Calibri" w:hAnsi="Calibri" w:eastAsia="Calibri" w:cs="Calibri"/>
          <w:b w:val="0"/>
          <w:bCs w:val="0"/>
          <w:i w:val="0"/>
          <w:iCs w:val="0"/>
          <w:caps w:val="0"/>
          <w:smallCaps w:val="0"/>
          <w:noProof w:val="0"/>
          <w:color w:val="2C3E50"/>
          <w:sz w:val="27"/>
          <w:szCs w:val="27"/>
          <w:lang w:val="en-GB"/>
        </w:rPr>
        <w:t>doi:https</w:t>
      </w:r>
      <w:r w:rsidRPr="0E8FC2F7" w:rsidR="1F3486FD">
        <w:rPr>
          <w:rFonts w:ascii="Calibri" w:hAnsi="Calibri" w:eastAsia="Calibri" w:cs="Calibri"/>
          <w:b w:val="0"/>
          <w:bCs w:val="0"/>
          <w:i w:val="0"/>
          <w:iCs w:val="0"/>
          <w:caps w:val="0"/>
          <w:smallCaps w:val="0"/>
          <w:noProof w:val="0"/>
          <w:color w:val="2C3E50"/>
          <w:sz w:val="27"/>
          <w:szCs w:val="27"/>
          <w:lang w:val="en-GB"/>
        </w:rPr>
        <w:t>://doi.org/10.1136/bmjpo-2025-003935</w:t>
      </w:r>
      <w:r w:rsidRPr="0E8FC2F7" w:rsidR="1F3486FD">
        <w:rPr>
          <w:rFonts w:ascii="Calibri" w:hAnsi="Calibri" w:eastAsia="Calibri" w:cs="Calibri"/>
          <w:b w:val="0"/>
          <w:bCs w:val="0"/>
          <w:i w:val="0"/>
          <w:iCs w:val="0"/>
          <w:caps w:val="0"/>
          <w:smallCaps w:val="0"/>
          <w:noProof w:val="0"/>
          <w:color w:val="2C3E50"/>
          <w:sz w:val="27"/>
          <w:szCs w:val="27"/>
          <w:lang w:val="en-GB"/>
        </w:rPr>
        <w:t xml:space="preserve">. </w:t>
      </w:r>
      <w:r w:rsidR="1A935060">
        <w:rPr/>
        <w:t xml:space="preserve"> </w:t>
      </w:r>
    </w:p>
    <w:p w:rsidR="0E8FC2F7" w:rsidP="0E8FC2F7" w:rsidRDefault="0E8FC2F7" w14:paraId="30A5B8AE" w14:textId="7559D8C7">
      <w:pPr>
        <w:pStyle w:val="Normal"/>
      </w:pPr>
    </w:p>
    <w:p w:rsidR="1ECD9ABF" w:rsidP="0E8FC2F7" w:rsidRDefault="1ECD9ABF" w14:paraId="4BDA3E97" w14:textId="1A1CEB2F">
      <w:pPr>
        <w:pStyle w:val="Normal"/>
        <w:rPr>
          <w:rFonts w:ascii="Aptos" w:hAnsi="Aptos" w:eastAsia="Aptos" w:cs="Aptos"/>
          <w:noProof w:val="0"/>
          <w:sz w:val="24"/>
          <w:szCs w:val="24"/>
          <w:lang w:val="en-GB"/>
        </w:rPr>
      </w:pPr>
      <w:r w:rsidRPr="0E8FC2F7" w:rsidR="1ECD9ABF">
        <w:rPr>
          <w:rFonts w:ascii="Calibri" w:hAnsi="Calibri" w:eastAsia="Calibri" w:cs="Calibri"/>
          <w:b w:val="0"/>
          <w:bCs w:val="0"/>
          <w:i w:val="0"/>
          <w:iCs w:val="0"/>
          <w:caps w:val="0"/>
          <w:smallCaps w:val="0"/>
          <w:noProof w:val="0"/>
          <w:color w:val="2C3E50"/>
          <w:sz w:val="27"/>
          <w:szCs w:val="27"/>
          <w:lang w:val="en-GB"/>
        </w:rPr>
        <w:t xml:space="preserve">Cummings, J., Sheen, J., Kinsella, V., Peate, I. and Alexander, C. (2015). 6C, Competence: delivering care with compassion can create great results. </w:t>
      </w:r>
      <w:r w:rsidRPr="0E8FC2F7" w:rsidR="1ECD9ABF">
        <w:rPr>
          <w:rFonts w:ascii="Calibri" w:hAnsi="Calibri" w:eastAsia="Calibri" w:cs="Calibri"/>
          <w:b w:val="0"/>
          <w:bCs w:val="0"/>
          <w:i w:val="1"/>
          <w:iCs w:val="1"/>
          <w:caps w:val="0"/>
          <w:smallCaps w:val="0"/>
          <w:noProof w:val="0"/>
          <w:color w:val="2C3E50"/>
          <w:sz w:val="27"/>
          <w:szCs w:val="27"/>
          <w:lang w:val="en-GB"/>
        </w:rPr>
        <w:t>British Journal of Healthcare Assistants</w:t>
      </w:r>
      <w:r w:rsidRPr="0E8FC2F7" w:rsidR="1ECD9ABF">
        <w:rPr>
          <w:rFonts w:ascii="Calibri" w:hAnsi="Calibri" w:eastAsia="Calibri" w:cs="Calibri"/>
          <w:b w:val="0"/>
          <w:bCs w:val="0"/>
          <w:i w:val="0"/>
          <w:iCs w:val="0"/>
          <w:caps w:val="0"/>
          <w:smallCaps w:val="0"/>
          <w:noProof w:val="0"/>
          <w:color w:val="2C3E50"/>
          <w:sz w:val="27"/>
          <w:szCs w:val="27"/>
          <w:lang w:val="en-GB"/>
        </w:rPr>
        <w:t>, 9(1), pp.34–37. doi:https://doi.org/10.12968/bjha.2015.9.1.34.</w:t>
      </w:r>
    </w:p>
    <w:p w:rsidR="0E8FC2F7" w:rsidP="0E8FC2F7" w:rsidRDefault="0E8FC2F7" w14:paraId="2F1A1F0F" w14:textId="4D0373A8">
      <w:pPr>
        <w:pStyle w:val="Normal"/>
        <w:rPr>
          <w:rFonts w:ascii="Calibri" w:hAnsi="Calibri" w:eastAsia="Calibri" w:cs="Calibri"/>
          <w:b w:val="0"/>
          <w:bCs w:val="0"/>
          <w:i w:val="0"/>
          <w:iCs w:val="0"/>
          <w:caps w:val="0"/>
          <w:smallCaps w:val="0"/>
          <w:noProof w:val="0"/>
          <w:color w:val="2C3E50"/>
          <w:sz w:val="27"/>
          <w:szCs w:val="27"/>
          <w:lang w:val="en-GB"/>
        </w:rPr>
      </w:pPr>
    </w:p>
    <w:p w:rsidR="1ECD9ABF" w:rsidP="0E8FC2F7" w:rsidRDefault="1ECD9ABF" w14:paraId="4C8909A8" w14:textId="1C4DB3AA">
      <w:pPr>
        <w:pStyle w:val="Normal"/>
        <w:rPr>
          <w:rFonts w:ascii="Calibri" w:hAnsi="Calibri" w:eastAsia="Calibri" w:cs="Calibri"/>
          <w:noProof w:val="0"/>
          <w:sz w:val="27"/>
          <w:szCs w:val="27"/>
          <w:lang w:val="en-GB"/>
        </w:rPr>
      </w:pPr>
      <w:r w:rsidRPr="0E8FC2F7" w:rsidR="1ECD9ABF">
        <w:rPr>
          <w:rFonts w:ascii="Calibri" w:hAnsi="Calibri" w:eastAsia="Calibri" w:cs="Calibri"/>
          <w:b w:val="0"/>
          <w:bCs w:val="0"/>
          <w:i w:val="0"/>
          <w:iCs w:val="0"/>
          <w:caps w:val="0"/>
          <w:smallCaps w:val="0"/>
          <w:noProof w:val="0"/>
          <w:color w:val="2C3E50"/>
          <w:sz w:val="27"/>
          <w:szCs w:val="27"/>
          <w:lang w:val="en-GB"/>
        </w:rPr>
        <w:t xml:space="preserve">Department for Education (2022). </w:t>
      </w:r>
      <w:r w:rsidRPr="0E8FC2F7" w:rsidR="1ECD9ABF">
        <w:rPr>
          <w:rFonts w:ascii="Calibri" w:hAnsi="Calibri" w:eastAsia="Calibri" w:cs="Calibri"/>
          <w:b w:val="0"/>
          <w:bCs w:val="0"/>
          <w:i w:val="1"/>
          <w:iCs w:val="1"/>
          <w:caps w:val="0"/>
          <w:smallCaps w:val="0"/>
          <w:noProof w:val="0"/>
          <w:color w:val="2C3E50"/>
          <w:sz w:val="27"/>
          <w:szCs w:val="27"/>
          <w:lang w:val="en-GB"/>
        </w:rPr>
        <w:t>Help for Early Years Providers : Emotions</w:t>
      </w:r>
      <w:r w:rsidRPr="0E8FC2F7" w:rsidR="1ECD9ABF">
        <w:rPr>
          <w:rFonts w:ascii="Calibri" w:hAnsi="Calibri" w:eastAsia="Calibri" w:cs="Calibri"/>
          <w:b w:val="0"/>
          <w:bCs w:val="0"/>
          <w:i w:val="0"/>
          <w:iCs w:val="0"/>
          <w:caps w:val="0"/>
          <w:smallCaps w:val="0"/>
          <w:noProof w:val="0"/>
          <w:color w:val="2C3E50"/>
          <w:sz w:val="27"/>
          <w:szCs w:val="27"/>
          <w:lang w:val="en-GB"/>
        </w:rPr>
        <w:t xml:space="preserve">. [online] help-for-early-years-providers.education.gov.uk. Available at: </w:t>
      </w:r>
      <w:hyperlink r:id="Rff174ad25d844624">
        <w:r w:rsidRPr="0E8FC2F7" w:rsidR="1ECD9ABF">
          <w:rPr>
            <w:rStyle w:val="Hyperlink"/>
            <w:rFonts w:ascii="Calibri" w:hAnsi="Calibri" w:eastAsia="Calibri" w:cs="Calibri"/>
            <w:b w:val="0"/>
            <w:bCs w:val="0"/>
            <w:i w:val="0"/>
            <w:iCs w:val="0"/>
            <w:caps w:val="0"/>
            <w:smallCaps w:val="0"/>
            <w:noProof w:val="0"/>
            <w:sz w:val="27"/>
            <w:szCs w:val="27"/>
            <w:lang w:val="en-GB"/>
          </w:rPr>
          <w:t>https://help-for-early-years-providers.education.gov.uk/areas-of-learning/personal-social-and-emotional-development/emotions</w:t>
        </w:r>
      </w:hyperlink>
      <w:r w:rsidRPr="0E8FC2F7" w:rsidR="1ECD9ABF">
        <w:rPr>
          <w:rFonts w:ascii="Calibri" w:hAnsi="Calibri" w:eastAsia="Calibri" w:cs="Calibri"/>
          <w:b w:val="0"/>
          <w:bCs w:val="0"/>
          <w:i w:val="0"/>
          <w:iCs w:val="0"/>
          <w:caps w:val="0"/>
          <w:smallCaps w:val="0"/>
          <w:noProof w:val="0"/>
          <w:color w:val="2C3E50"/>
          <w:sz w:val="27"/>
          <w:szCs w:val="27"/>
          <w:lang w:val="en-GB"/>
        </w:rPr>
        <w:t>.</w:t>
      </w:r>
    </w:p>
    <w:p w:rsidR="0E8FC2F7" w:rsidP="0E8FC2F7" w:rsidRDefault="0E8FC2F7" w14:paraId="274D9B86" w14:textId="356972E8">
      <w:pPr>
        <w:pStyle w:val="Normal"/>
        <w:rPr>
          <w:rFonts w:ascii="Calibri" w:hAnsi="Calibri" w:eastAsia="Calibri" w:cs="Calibri"/>
          <w:b w:val="0"/>
          <w:bCs w:val="0"/>
          <w:i w:val="0"/>
          <w:iCs w:val="0"/>
          <w:caps w:val="0"/>
          <w:smallCaps w:val="0"/>
          <w:noProof w:val="0"/>
          <w:color w:val="2C3E50"/>
          <w:sz w:val="27"/>
          <w:szCs w:val="27"/>
          <w:lang w:val="en-GB"/>
        </w:rPr>
      </w:pPr>
    </w:p>
    <w:p w:rsidR="1ECD9ABF" w:rsidP="0E8FC2F7" w:rsidRDefault="1ECD9ABF" w14:paraId="3712289C" w14:textId="7CCB5C43">
      <w:pPr>
        <w:pStyle w:val="Normal"/>
        <w:rPr>
          <w:rFonts w:ascii="Calibri" w:hAnsi="Calibri" w:eastAsia="Calibri" w:cs="Calibri"/>
          <w:noProof w:val="0"/>
          <w:sz w:val="27"/>
          <w:szCs w:val="27"/>
          <w:lang w:val="en-GB"/>
        </w:rPr>
      </w:pPr>
      <w:r w:rsidRPr="0E8FC2F7" w:rsidR="1ECD9ABF">
        <w:rPr>
          <w:rFonts w:ascii="Calibri" w:hAnsi="Calibri" w:eastAsia="Calibri" w:cs="Calibri"/>
          <w:b w:val="0"/>
          <w:bCs w:val="0"/>
          <w:i w:val="0"/>
          <w:iCs w:val="0"/>
          <w:caps w:val="0"/>
          <w:smallCaps w:val="0"/>
          <w:noProof w:val="0"/>
          <w:color w:val="2C3E50"/>
          <w:sz w:val="27"/>
          <w:szCs w:val="27"/>
          <w:lang w:val="en-GB"/>
        </w:rPr>
        <w:t xml:space="preserve">Department For Education (2024). </w:t>
      </w:r>
      <w:r w:rsidRPr="0E8FC2F7" w:rsidR="1ECD9ABF">
        <w:rPr>
          <w:rFonts w:ascii="Calibri" w:hAnsi="Calibri" w:eastAsia="Calibri" w:cs="Calibri"/>
          <w:b w:val="0"/>
          <w:bCs w:val="0"/>
          <w:i w:val="1"/>
          <w:iCs w:val="1"/>
          <w:caps w:val="0"/>
          <w:smallCaps w:val="0"/>
          <w:noProof w:val="0"/>
          <w:color w:val="2C3E50"/>
          <w:sz w:val="27"/>
          <w:szCs w:val="27"/>
          <w:lang w:val="en-GB"/>
        </w:rPr>
        <w:t>Help for early years providers : SEND assessment guidance and resources</w:t>
      </w:r>
      <w:r w:rsidRPr="0E8FC2F7" w:rsidR="1ECD9ABF">
        <w:rPr>
          <w:rFonts w:ascii="Calibri" w:hAnsi="Calibri" w:eastAsia="Calibri" w:cs="Calibri"/>
          <w:b w:val="0"/>
          <w:bCs w:val="0"/>
          <w:i w:val="0"/>
          <w:iCs w:val="0"/>
          <w:caps w:val="0"/>
          <w:smallCaps w:val="0"/>
          <w:noProof w:val="0"/>
          <w:color w:val="2C3E50"/>
          <w:sz w:val="27"/>
          <w:szCs w:val="27"/>
          <w:lang w:val="en-GB"/>
        </w:rPr>
        <w:t xml:space="preserve">. [online] Education.gov.uk. Available at: </w:t>
      </w:r>
      <w:hyperlink r:id="R82a525e23be44cd1">
        <w:r w:rsidRPr="0E8FC2F7" w:rsidR="1ECD9ABF">
          <w:rPr>
            <w:rStyle w:val="Hyperlink"/>
            <w:rFonts w:ascii="Calibri" w:hAnsi="Calibri" w:eastAsia="Calibri" w:cs="Calibri"/>
            <w:b w:val="0"/>
            <w:bCs w:val="0"/>
            <w:i w:val="0"/>
            <w:iCs w:val="0"/>
            <w:caps w:val="0"/>
            <w:smallCaps w:val="0"/>
            <w:noProof w:val="0"/>
            <w:sz w:val="27"/>
            <w:szCs w:val="27"/>
            <w:lang w:val="en-GB"/>
          </w:rPr>
          <w:t>https://help-for-early-years-providers.education.gov.uk/support-for-practitioners/send-assessment</w:t>
        </w:r>
      </w:hyperlink>
      <w:r w:rsidRPr="0E8FC2F7" w:rsidR="1ECD9ABF">
        <w:rPr>
          <w:rFonts w:ascii="Calibri" w:hAnsi="Calibri" w:eastAsia="Calibri" w:cs="Calibri"/>
          <w:b w:val="0"/>
          <w:bCs w:val="0"/>
          <w:i w:val="0"/>
          <w:iCs w:val="0"/>
          <w:caps w:val="0"/>
          <w:smallCaps w:val="0"/>
          <w:noProof w:val="0"/>
          <w:color w:val="2C3E50"/>
          <w:sz w:val="27"/>
          <w:szCs w:val="27"/>
          <w:lang w:val="en-GB"/>
        </w:rPr>
        <w:t>.</w:t>
      </w:r>
    </w:p>
    <w:p w:rsidR="0E8FC2F7" w:rsidP="0E8FC2F7" w:rsidRDefault="0E8FC2F7" w14:paraId="00DBC8AC" w14:textId="17254526">
      <w:pPr>
        <w:pStyle w:val="Normal"/>
        <w:rPr>
          <w:rFonts w:ascii="Calibri" w:hAnsi="Calibri" w:eastAsia="Calibri" w:cs="Calibri"/>
          <w:b w:val="0"/>
          <w:bCs w:val="0"/>
          <w:i w:val="0"/>
          <w:iCs w:val="0"/>
          <w:caps w:val="0"/>
          <w:smallCaps w:val="0"/>
          <w:noProof w:val="0"/>
          <w:color w:val="2C3E50"/>
          <w:sz w:val="27"/>
          <w:szCs w:val="27"/>
          <w:lang w:val="en-GB"/>
        </w:rPr>
      </w:pPr>
    </w:p>
    <w:p w:rsidR="1ECD9ABF" w:rsidP="0E8FC2F7" w:rsidRDefault="1ECD9ABF" w14:paraId="09D8BD30" w14:textId="1027EA3E">
      <w:pPr>
        <w:pStyle w:val="Normal"/>
        <w:rPr>
          <w:rFonts w:ascii="Calibri" w:hAnsi="Calibri" w:eastAsia="Calibri" w:cs="Calibri"/>
          <w:noProof w:val="0"/>
          <w:sz w:val="27"/>
          <w:szCs w:val="27"/>
          <w:lang w:val="en-GB"/>
        </w:rPr>
      </w:pPr>
      <w:r w:rsidRPr="0E8FC2F7" w:rsidR="1ECD9ABF">
        <w:rPr>
          <w:rFonts w:ascii="Calibri" w:hAnsi="Calibri" w:eastAsia="Calibri" w:cs="Calibri"/>
          <w:b w:val="0"/>
          <w:bCs w:val="0"/>
          <w:i w:val="0"/>
          <w:iCs w:val="0"/>
          <w:caps w:val="0"/>
          <w:smallCaps w:val="0"/>
          <w:noProof w:val="0"/>
          <w:color w:val="2C3E50"/>
          <w:sz w:val="27"/>
          <w:szCs w:val="27"/>
          <w:lang w:val="en-GB"/>
        </w:rPr>
        <w:t xml:space="preserve">ERIC (2021). </w:t>
      </w:r>
      <w:r w:rsidRPr="0E8FC2F7" w:rsidR="1ECD9ABF">
        <w:rPr>
          <w:rFonts w:ascii="Calibri" w:hAnsi="Calibri" w:eastAsia="Calibri" w:cs="Calibri"/>
          <w:b w:val="0"/>
          <w:bCs w:val="0"/>
          <w:i w:val="1"/>
          <w:iCs w:val="1"/>
          <w:caps w:val="0"/>
          <w:smallCaps w:val="0"/>
          <w:noProof w:val="0"/>
          <w:color w:val="2C3E50"/>
          <w:sz w:val="27"/>
          <w:szCs w:val="27"/>
          <w:lang w:val="en-GB"/>
        </w:rPr>
        <w:t>Ethical Privacy and Confidentiality, Child Ethics - ERIC</w:t>
      </w:r>
      <w:r w:rsidRPr="0E8FC2F7" w:rsidR="1ECD9ABF">
        <w:rPr>
          <w:rFonts w:ascii="Calibri" w:hAnsi="Calibri" w:eastAsia="Calibri" w:cs="Calibri"/>
          <w:b w:val="0"/>
          <w:bCs w:val="0"/>
          <w:i w:val="0"/>
          <w:iCs w:val="0"/>
          <w:caps w:val="0"/>
          <w:smallCaps w:val="0"/>
          <w:noProof w:val="0"/>
          <w:color w:val="2C3E50"/>
          <w:sz w:val="27"/>
          <w:szCs w:val="27"/>
          <w:lang w:val="en-GB"/>
        </w:rPr>
        <w:t xml:space="preserve">. [online] Child Ethics. Available at: </w:t>
      </w:r>
      <w:hyperlink r:id="R54a4d5ad95e44f7d">
        <w:r w:rsidRPr="0E8FC2F7" w:rsidR="1ECD9ABF">
          <w:rPr>
            <w:rStyle w:val="Hyperlink"/>
            <w:rFonts w:ascii="Calibri" w:hAnsi="Calibri" w:eastAsia="Calibri" w:cs="Calibri"/>
            <w:b w:val="0"/>
            <w:bCs w:val="0"/>
            <w:i w:val="0"/>
            <w:iCs w:val="0"/>
            <w:caps w:val="0"/>
            <w:smallCaps w:val="0"/>
            <w:noProof w:val="0"/>
            <w:sz w:val="27"/>
            <w:szCs w:val="27"/>
            <w:lang w:val="en-GB"/>
          </w:rPr>
          <w:t>https://childethics.com/privacy-and-confidentiality/</w:t>
        </w:r>
      </w:hyperlink>
      <w:r w:rsidRPr="0E8FC2F7" w:rsidR="1ECD9ABF">
        <w:rPr>
          <w:rFonts w:ascii="Calibri" w:hAnsi="Calibri" w:eastAsia="Calibri" w:cs="Calibri"/>
          <w:b w:val="0"/>
          <w:bCs w:val="0"/>
          <w:i w:val="0"/>
          <w:iCs w:val="0"/>
          <w:caps w:val="0"/>
          <w:smallCaps w:val="0"/>
          <w:noProof w:val="0"/>
          <w:color w:val="2C3E50"/>
          <w:sz w:val="27"/>
          <w:szCs w:val="27"/>
          <w:lang w:val="en-GB"/>
        </w:rPr>
        <w:t>.</w:t>
      </w:r>
    </w:p>
    <w:p w:rsidR="0E8FC2F7" w:rsidP="0E8FC2F7" w:rsidRDefault="0E8FC2F7" w14:paraId="0A030DF6" w14:textId="40AC25E1">
      <w:pPr>
        <w:pStyle w:val="Normal"/>
        <w:rPr>
          <w:rFonts w:ascii="Calibri" w:hAnsi="Calibri" w:eastAsia="Calibri" w:cs="Calibri"/>
          <w:b w:val="0"/>
          <w:bCs w:val="0"/>
          <w:i w:val="0"/>
          <w:iCs w:val="0"/>
          <w:caps w:val="0"/>
          <w:smallCaps w:val="0"/>
          <w:noProof w:val="0"/>
          <w:color w:val="2C3E50"/>
          <w:sz w:val="27"/>
          <w:szCs w:val="27"/>
          <w:lang w:val="en-GB"/>
        </w:rPr>
      </w:pPr>
    </w:p>
    <w:p w:rsidR="4357457A" w:rsidP="0E8FC2F7" w:rsidRDefault="4357457A" w14:paraId="2A58B7B1" w14:textId="5C45E853">
      <w:pPr>
        <w:pStyle w:val="Normal"/>
        <w:rPr>
          <w:rFonts w:ascii="Aptos" w:hAnsi="Aptos" w:eastAsia="Aptos" w:cs="Aptos"/>
          <w:noProof w:val="0"/>
          <w:sz w:val="24"/>
          <w:szCs w:val="24"/>
          <w:lang w:val="en-GB"/>
        </w:rPr>
      </w:pPr>
      <w:r w:rsidRPr="0E8FC2F7" w:rsidR="4357457A">
        <w:rPr>
          <w:rFonts w:ascii="Calibri" w:hAnsi="Calibri" w:eastAsia="Calibri" w:cs="Calibri"/>
          <w:b w:val="0"/>
          <w:bCs w:val="0"/>
          <w:i w:val="0"/>
          <w:iCs w:val="0"/>
          <w:caps w:val="0"/>
          <w:smallCaps w:val="0"/>
          <w:noProof w:val="0"/>
          <w:color w:val="2C3E50"/>
          <w:sz w:val="27"/>
          <w:szCs w:val="27"/>
          <w:lang w:val="en-GB"/>
        </w:rPr>
        <w:t xml:space="preserve">Google Books. (2015). </w:t>
      </w:r>
      <w:r w:rsidRPr="0E8FC2F7" w:rsidR="4357457A">
        <w:rPr>
          <w:rFonts w:ascii="Calibri" w:hAnsi="Calibri" w:eastAsia="Calibri" w:cs="Calibri"/>
          <w:b w:val="0"/>
          <w:bCs w:val="0"/>
          <w:i w:val="1"/>
          <w:iCs w:val="1"/>
          <w:caps w:val="0"/>
          <w:smallCaps w:val="0"/>
          <w:noProof w:val="0"/>
          <w:color w:val="2C3E50"/>
          <w:sz w:val="27"/>
          <w:szCs w:val="27"/>
          <w:lang w:val="en-GB"/>
        </w:rPr>
        <w:t>Ethics, Values and Social Work Practice</w:t>
      </w:r>
      <w:r w:rsidRPr="0E8FC2F7" w:rsidR="4357457A">
        <w:rPr>
          <w:rFonts w:ascii="Calibri" w:hAnsi="Calibri" w:eastAsia="Calibri" w:cs="Calibri"/>
          <w:b w:val="0"/>
          <w:bCs w:val="0"/>
          <w:i w:val="0"/>
          <w:iCs w:val="0"/>
          <w:caps w:val="0"/>
          <w:smallCaps w:val="0"/>
          <w:noProof w:val="0"/>
          <w:color w:val="2C3E50"/>
          <w:sz w:val="27"/>
          <w:szCs w:val="27"/>
          <w:lang w:val="en-GB"/>
        </w:rPr>
        <w:t>. [online] Available at: https://books.google.co.uk/books/about/Ethics_Values_and_Social_Work_Practice.html?id=k8gvEAAAQBAJ&amp;redir_esc=y [Accessed 25 Oct. 2025].</w:t>
      </w:r>
    </w:p>
    <w:p w:rsidR="03F15B6D" w:rsidP="0E8FC2F7" w:rsidRDefault="03F15B6D" w14:paraId="210BF5B3" w14:textId="5FA921B6">
      <w:pPr>
        <w:pStyle w:val="Normal"/>
        <w:rPr>
          <w:rFonts w:ascii="Aptos" w:hAnsi="Aptos" w:eastAsia="Aptos" w:cs="Aptos"/>
          <w:noProof w:val="0"/>
          <w:sz w:val="24"/>
          <w:szCs w:val="24"/>
          <w:lang w:val="en-GB"/>
        </w:rPr>
      </w:pPr>
      <w:r w:rsidRPr="0E8FC2F7" w:rsidR="03F15B6D">
        <w:rPr>
          <w:rFonts w:ascii="Calibri" w:hAnsi="Calibri" w:eastAsia="Calibri" w:cs="Calibri"/>
          <w:b w:val="0"/>
          <w:bCs w:val="0"/>
          <w:i w:val="0"/>
          <w:iCs w:val="0"/>
          <w:caps w:val="0"/>
          <w:smallCaps w:val="0"/>
          <w:noProof w:val="0"/>
          <w:color w:val="2C3E50"/>
          <w:sz w:val="27"/>
          <w:szCs w:val="27"/>
          <w:lang w:val="en-GB"/>
        </w:rPr>
        <w:t xml:space="preserve">GOV.UK (2012). </w:t>
      </w:r>
      <w:r w:rsidRPr="0E8FC2F7" w:rsidR="03F15B6D">
        <w:rPr>
          <w:rFonts w:ascii="Calibri" w:hAnsi="Calibri" w:eastAsia="Calibri" w:cs="Calibri"/>
          <w:b w:val="0"/>
          <w:bCs w:val="0"/>
          <w:i w:val="1"/>
          <w:iCs w:val="1"/>
          <w:caps w:val="0"/>
          <w:smallCaps w:val="0"/>
          <w:noProof w:val="0"/>
          <w:color w:val="2C3E50"/>
          <w:sz w:val="27"/>
          <w:szCs w:val="27"/>
          <w:lang w:val="en-GB"/>
        </w:rPr>
        <w:t>Children with Special Educational Needs and Disabilities (SEND)</w:t>
      </w:r>
      <w:r w:rsidRPr="0E8FC2F7" w:rsidR="03F15B6D">
        <w:rPr>
          <w:rFonts w:ascii="Calibri" w:hAnsi="Calibri" w:eastAsia="Calibri" w:cs="Calibri"/>
          <w:b w:val="0"/>
          <w:bCs w:val="0"/>
          <w:i w:val="0"/>
          <w:iCs w:val="0"/>
          <w:caps w:val="0"/>
          <w:smallCaps w:val="0"/>
          <w:noProof w:val="0"/>
          <w:color w:val="2C3E50"/>
          <w:sz w:val="27"/>
          <w:szCs w:val="27"/>
          <w:lang w:val="en-GB"/>
        </w:rPr>
        <w:t xml:space="preserve">. [online] GOV.UK. Available at: </w:t>
      </w:r>
      <w:hyperlink r:id="R394c1911a2734ffd">
        <w:r w:rsidRPr="0E8FC2F7" w:rsidR="03F15B6D">
          <w:rPr>
            <w:rStyle w:val="Hyperlink"/>
            <w:rFonts w:ascii="Calibri" w:hAnsi="Calibri" w:eastAsia="Calibri" w:cs="Calibri"/>
            <w:b w:val="0"/>
            <w:bCs w:val="0"/>
            <w:i w:val="0"/>
            <w:iCs w:val="0"/>
            <w:caps w:val="0"/>
            <w:smallCaps w:val="0"/>
            <w:noProof w:val="0"/>
            <w:sz w:val="27"/>
            <w:szCs w:val="27"/>
            <w:lang w:val="en-GB"/>
          </w:rPr>
          <w:t>https://www.gov.uk/children-with-special-educational-needs</w:t>
        </w:r>
      </w:hyperlink>
      <w:r w:rsidRPr="0E8FC2F7" w:rsidR="03F15B6D">
        <w:rPr>
          <w:rFonts w:ascii="Calibri" w:hAnsi="Calibri" w:eastAsia="Calibri" w:cs="Calibri"/>
          <w:b w:val="0"/>
          <w:bCs w:val="0"/>
          <w:i w:val="0"/>
          <w:iCs w:val="0"/>
          <w:caps w:val="0"/>
          <w:smallCaps w:val="0"/>
          <w:noProof w:val="0"/>
          <w:color w:val="2C3E50"/>
          <w:sz w:val="27"/>
          <w:szCs w:val="27"/>
          <w:lang w:val="en-GB"/>
        </w:rPr>
        <w:t>.</w:t>
      </w:r>
    </w:p>
    <w:p w:rsidR="0E8FC2F7" w:rsidP="0E8FC2F7" w:rsidRDefault="0E8FC2F7" w14:paraId="3DAB6ECA" w14:textId="14C47FEE">
      <w:pPr>
        <w:pStyle w:val="Normal"/>
        <w:rPr>
          <w:rFonts w:ascii="Calibri" w:hAnsi="Calibri" w:eastAsia="Calibri" w:cs="Calibri"/>
          <w:b w:val="0"/>
          <w:bCs w:val="0"/>
          <w:i w:val="0"/>
          <w:iCs w:val="0"/>
          <w:caps w:val="0"/>
          <w:smallCaps w:val="0"/>
          <w:noProof w:val="0"/>
          <w:color w:val="2C3E50"/>
          <w:sz w:val="27"/>
          <w:szCs w:val="27"/>
          <w:lang w:val="en-GB"/>
        </w:rPr>
      </w:pPr>
    </w:p>
    <w:p w:rsidR="48A56ACF" w:rsidP="0E8FC2F7" w:rsidRDefault="48A56ACF" w14:paraId="5BF86AA5" w14:textId="775B3373">
      <w:pPr>
        <w:pStyle w:val="Normal"/>
        <w:rPr>
          <w:rFonts w:ascii="Calibri" w:hAnsi="Calibri" w:eastAsia="Calibri" w:cs="Calibri"/>
          <w:noProof w:val="0"/>
          <w:sz w:val="27"/>
          <w:szCs w:val="27"/>
          <w:lang w:val="en-GB"/>
        </w:rPr>
      </w:pPr>
      <w:r w:rsidRPr="0E8FC2F7" w:rsidR="48A56ACF">
        <w:rPr>
          <w:rFonts w:ascii="Calibri" w:hAnsi="Calibri" w:eastAsia="Calibri" w:cs="Calibri"/>
          <w:b w:val="0"/>
          <w:bCs w:val="0"/>
          <w:i w:val="0"/>
          <w:iCs w:val="0"/>
          <w:caps w:val="0"/>
          <w:smallCaps w:val="0"/>
          <w:noProof w:val="0"/>
          <w:color w:val="2C3E50"/>
          <w:sz w:val="27"/>
          <w:szCs w:val="27"/>
          <w:lang w:val="en-GB"/>
        </w:rPr>
        <w:t xml:space="preserve">Green, P. (2021). </w:t>
      </w:r>
      <w:r w:rsidRPr="0E8FC2F7" w:rsidR="48A56ACF">
        <w:rPr>
          <w:rFonts w:ascii="Calibri" w:hAnsi="Calibri" w:eastAsia="Calibri" w:cs="Calibri"/>
          <w:b w:val="0"/>
          <w:bCs w:val="0"/>
          <w:i w:val="1"/>
          <w:iCs w:val="1"/>
          <w:caps w:val="0"/>
          <w:smallCaps w:val="0"/>
          <w:noProof w:val="0"/>
          <w:color w:val="2C3E50"/>
          <w:sz w:val="27"/>
          <w:szCs w:val="27"/>
          <w:lang w:val="en-GB"/>
        </w:rPr>
        <w:t>A Celebratory Approach to Working with Children with SEND</w:t>
      </w:r>
      <w:r w:rsidRPr="0E8FC2F7" w:rsidR="48A56ACF">
        <w:rPr>
          <w:rFonts w:ascii="Calibri" w:hAnsi="Calibri" w:eastAsia="Calibri" w:cs="Calibri"/>
          <w:b w:val="0"/>
          <w:bCs w:val="0"/>
          <w:i w:val="0"/>
          <w:iCs w:val="0"/>
          <w:caps w:val="0"/>
          <w:smallCaps w:val="0"/>
          <w:noProof w:val="0"/>
          <w:color w:val="2C3E50"/>
          <w:sz w:val="27"/>
          <w:szCs w:val="27"/>
          <w:lang w:val="en-GB"/>
        </w:rPr>
        <w:t xml:space="preserve">. [online] Available at: </w:t>
      </w:r>
      <w:hyperlink r:id="R499842d004f14356">
        <w:r w:rsidRPr="0E8FC2F7" w:rsidR="48A56ACF">
          <w:rPr>
            <w:rStyle w:val="Hyperlink"/>
            <w:rFonts w:ascii="Calibri" w:hAnsi="Calibri" w:eastAsia="Calibri" w:cs="Calibri"/>
            <w:b w:val="0"/>
            <w:bCs w:val="0"/>
            <w:i w:val="0"/>
            <w:iCs w:val="0"/>
            <w:caps w:val="0"/>
            <w:smallCaps w:val="0"/>
            <w:noProof w:val="0"/>
            <w:sz w:val="27"/>
            <w:szCs w:val="27"/>
            <w:lang w:val="en-GB"/>
          </w:rPr>
          <w:t>https://foundationyears.org.uk/files/2021/09/A-Celebratory-Approach-to-Working-with-Children-with-SEND-FINAL.pdf</w:t>
        </w:r>
      </w:hyperlink>
      <w:r w:rsidRPr="0E8FC2F7" w:rsidR="48A56ACF">
        <w:rPr>
          <w:rFonts w:ascii="Calibri" w:hAnsi="Calibri" w:eastAsia="Calibri" w:cs="Calibri"/>
          <w:b w:val="0"/>
          <w:bCs w:val="0"/>
          <w:i w:val="0"/>
          <w:iCs w:val="0"/>
          <w:caps w:val="0"/>
          <w:smallCaps w:val="0"/>
          <w:noProof w:val="0"/>
          <w:color w:val="2C3E50"/>
          <w:sz w:val="27"/>
          <w:szCs w:val="27"/>
          <w:lang w:val="en-GB"/>
        </w:rPr>
        <w:t>.</w:t>
      </w:r>
    </w:p>
    <w:p w:rsidR="0E8FC2F7" w:rsidP="0E8FC2F7" w:rsidRDefault="0E8FC2F7" w14:paraId="2B913B89" w14:textId="46567455">
      <w:pPr>
        <w:pStyle w:val="Normal"/>
        <w:rPr>
          <w:rFonts w:ascii="Calibri" w:hAnsi="Calibri" w:eastAsia="Calibri" w:cs="Calibri"/>
          <w:b w:val="0"/>
          <w:bCs w:val="0"/>
          <w:i w:val="0"/>
          <w:iCs w:val="0"/>
          <w:caps w:val="0"/>
          <w:smallCaps w:val="0"/>
          <w:noProof w:val="0"/>
          <w:color w:val="2C3E50"/>
          <w:sz w:val="27"/>
          <w:szCs w:val="27"/>
          <w:lang w:val="en-GB"/>
        </w:rPr>
      </w:pPr>
    </w:p>
    <w:p w:rsidR="2D0A7DA5" w:rsidP="0E8FC2F7" w:rsidRDefault="2D0A7DA5" w14:paraId="6036DACC" w14:textId="162B61C3">
      <w:pPr>
        <w:pStyle w:val="Normal"/>
        <w:rPr>
          <w:rFonts w:ascii="Calibri" w:hAnsi="Calibri" w:eastAsia="Calibri" w:cs="Calibri"/>
          <w:noProof w:val="0"/>
          <w:sz w:val="27"/>
          <w:szCs w:val="27"/>
          <w:lang w:val="en-GB"/>
        </w:rPr>
      </w:pPr>
      <w:r w:rsidRPr="0E8FC2F7" w:rsidR="2D0A7DA5">
        <w:rPr>
          <w:rFonts w:ascii="Calibri" w:hAnsi="Calibri" w:eastAsia="Calibri" w:cs="Calibri"/>
          <w:b w:val="0"/>
          <w:bCs w:val="0"/>
          <w:i w:val="0"/>
          <w:iCs w:val="0"/>
          <w:caps w:val="0"/>
          <w:smallCaps w:val="0"/>
          <w:noProof w:val="0"/>
          <w:color w:val="2C3E50"/>
          <w:sz w:val="27"/>
          <w:szCs w:val="27"/>
          <w:lang w:val="en-GB"/>
        </w:rPr>
        <w:t xml:space="preserve">GOV (2024). </w:t>
      </w:r>
      <w:r w:rsidRPr="0E8FC2F7" w:rsidR="2D0A7DA5">
        <w:rPr>
          <w:rFonts w:ascii="Calibri" w:hAnsi="Calibri" w:eastAsia="Calibri" w:cs="Calibri"/>
          <w:b w:val="0"/>
          <w:bCs w:val="0"/>
          <w:i w:val="1"/>
          <w:iCs w:val="1"/>
          <w:caps w:val="0"/>
          <w:smallCaps w:val="0"/>
          <w:noProof w:val="0"/>
          <w:color w:val="2C3E50"/>
          <w:sz w:val="27"/>
          <w:szCs w:val="27"/>
          <w:lang w:val="en-GB"/>
        </w:rPr>
        <w:t>Page Restricted</w:t>
      </w:r>
      <w:r w:rsidRPr="0E8FC2F7" w:rsidR="2D0A7DA5">
        <w:rPr>
          <w:rFonts w:ascii="Calibri" w:hAnsi="Calibri" w:eastAsia="Calibri" w:cs="Calibri"/>
          <w:b w:val="0"/>
          <w:bCs w:val="0"/>
          <w:i w:val="0"/>
          <w:iCs w:val="0"/>
          <w:caps w:val="0"/>
          <w:smallCaps w:val="0"/>
          <w:noProof w:val="0"/>
          <w:color w:val="2C3E50"/>
          <w:sz w:val="27"/>
          <w:szCs w:val="27"/>
          <w:lang w:val="en-GB"/>
        </w:rPr>
        <w:t xml:space="preserve">. [online] Service.gov.uk. Available at: </w:t>
      </w:r>
      <w:hyperlink r:id="R2800df8d06e14631">
        <w:r w:rsidRPr="0E8FC2F7" w:rsidR="2D0A7DA5">
          <w:rPr>
            <w:rStyle w:val="Hyperlink"/>
            <w:rFonts w:ascii="Calibri" w:hAnsi="Calibri" w:eastAsia="Calibri" w:cs="Calibri"/>
            <w:b w:val="0"/>
            <w:bCs w:val="0"/>
            <w:i w:val="0"/>
            <w:iCs w:val="0"/>
            <w:caps w:val="0"/>
            <w:smallCaps w:val="0"/>
            <w:noProof w:val="0"/>
            <w:sz w:val="27"/>
            <w:szCs w:val="27"/>
            <w:lang w:val="en-GB"/>
          </w:rPr>
          <w:t>https://assets.publishing.service.gov.uk</w:t>
        </w:r>
      </w:hyperlink>
      <w:r w:rsidRPr="0E8FC2F7" w:rsidR="2D0A7DA5">
        <w:rPr>
          <w:rFonts w:ascii="Calibri" w:hAnsi="Calibri" w:eastAsia="Calibri" w:cs="Calibri"/>
          <w:b w:val="0"/>
          <w:bCs w:val="0"/>
          <w:i w:val="0"/>
          <w:iCs w:val="0"/>
          <w:caps w:val="0"/>
          <w:smallCaps w:val="0"/>
          <w:noProof w:val="0"/>
          <w:color w:val="2C3E50"/>
          <w:sz w:val="27"/>
          <w:szCs w:val="27"/>
          <w:lang w:val="en-GB"/>
        </w:rPr>
        <w:t>.</w:t>
      </w:r>
    </w:p>
    <w:p w:rsidR="0E8FC2F7" w:rsidP="0E8FC2F7" w:rsidRDefault="0E8FC2F7" w14:paraId="782AAAE6" w14:textId="66F60A45">
      <w:pPr>
        <w:pStyle w:val="Normal"/>
        <w:rPr>
          <w:rFonts w:ascii="Calibri" w:hAnsi="Calibri" w:eastAsia="Calibri" w:cs="Calibri"/>
          <w:b w:val="0"/>
          <w:bCs w:val="0"/>
          <w:i w:val="0"/>
          <w:iCs w:val="0"/>
          <w:caps w:val="0"/>
          <w:smallCaps w:val="0"/>
          <w:noProof w:val="0"/>
          <w:color w:val="2C3E50"/>
          <w:sz w:val="27"/>
          <w:szCs w:val="27"/>
          <w:lang w:val="en-GB"/>
        </w:rPr>
      </w:pPr>
    </w:p>
    <w:p w:rsidR="57D49ED0" w:rsidP="0E8FC2F7" w:rsidRDefault="57D49ED0" w14:paraId="09E0FD30" w14:textId="1E76CDB3">
      <w:pPr>
        <w:pStyle w:val="Normal"/>
        <w:rPr>
          <w:rFonts w:ascii="Calibri" w:hAnsi="Calibri" w:eastAsia="Calibri" w:cs="Calibri"/>
          <w:noProof w:val="0"/>
          <w:sz w:val="27"/>
          <w:szCs w:val="27"/>
          <w:lang w:val="en-GB"/>
        </w:rPr>
      </w:pPr>
      <w:r w:rsidRPr="0E8FC2F7" w:rsidR="57D49ED0">
        <w:rPr>
          <w:rFonts w:ascii="Calibri" w:hAnsi="Calibri" w:eastAsia="Calibri" w:cs="Calibri"/>
          <w:b w:val="0"/>
          <w:bCs w:val="0"/>
          <w:i w:val="0"/>
          <w:iCs w:val="0"/>
          <w:caps w:val="0"/>
          <w:smallCaps w:val="0"/>
          <w:noProof w:val="0"/>
          <w:color w:val="2C3E50"/>
          <w:sz w:val="27"/>
          <w:szCs w:val="27"/>
          <w:lang w:val="en-GB"/>
        </w:rPr>
        <w:t xml:space="preserve">Makaton.org. (2020). </w:t>
      </w:r>
      <w:r w:rsidRPr="0E8FC2F7" w:rsidR="57D49ED0">
        <w:rPr>
          <w:rFonts w:ascii="Calibri" w:hAnsi="Calibri" w:eastAsia="Calibri" w:cs="Calibri"/>
          <w:b w:val="0"/>
          <w:bCs w:val="0"/>
          <w:i w:val="1"/>
          <w:iCs w:val="1"/>
          <w:caps w:val="0"/>
          <w:smallCaps w:val="0"/>
          <w:noProof w:val="0"/>
          <w:color w:val="2C3E50"/>
          <w:sz w:val="27"/>
          <w:szCs w:val="27"/>
          <w:lang w:val="en-GB"/>
        </w:rPr>
        <w:t>Learn Makaton</w:t>
      </w:r>
      <w:r w:rsidRPr="0E8FC2F7" w:rsidR="57D49ED0">
        <w:rPr>
          <w:rFonts w:ascii="Calibri" w:hAnsi="Calibri" w:eastAsia="Calibri" w:cs="Calibri"/>
          <w:b w:val="0"/>
          <w:bCs w:val="0"/>
          <w:i w:val="0"/>
          <w:iCs w:val="0"/>
          <w:caps w:val="0"/>
          <w:smallCaps w:val="0"/>
          <w:noProof w:val="0"/>
          <w:color w:val="2C3E50"/>
          <w:sz w:val="27"/>
          <w:szCs w:val="27"/>
          <w:lang w:val="en-GB"/>
        </w:rPr>
        <w:t>. [online] Available at: https://www.makaton.org/TMC/Learn_Makaton/TMC/LearnMakaton.aspx?gad_source=1&amp;gad_campaignid=850945812&amp;gbraid=0AAAAADutJlFl3M6eV3CkKcMwPvF3b1qmG&amp;gclid=Cj0KCQjwsPzHBhDCARIsALlWNG20l4o3OnZxeIaVkdHgeJdesJDpY3FBbQTWCo0-TBsrMfPCaezVxgQaAtG0EALw_wcB [Accessed 27 Oct. 2025].</w:t>
      </w:r>
    </w:p>
    <w:p w:rsidR="0E8FC2F7" w:rsidP="0E8FC2F7" w:rsidRDefault="0E8FC2F7" w14:paraId="008FC766" w14:textId="10784853">
      <w:pPr>
        <w:pStyle w:val="Normal"/>
        <w:rPr>
          <w:rFonts w:ascii="Calibri" w:hAnsi="Calibri" w:eastAsia="Calibri" w:cs="Calibri"/>
          <w:b w:val="0"/>
          <w:bCs w:val="0"/>
          <w:i w:val="0"/>
          <w:iCs w:val="0"/>
          <w:caps w:val="0"/>
          <w:smallCaps w:val="0"/>
          <w:noProof w:val="0"/>
          <w:color w:val="2C3E50"/>
          <w:sz w:val="27"/>
          <w:szCs w:val="27"/>
          <w:lang w:val="en-GB"/>
        </w:rPr>
      </w:pPr>
    </w:p>
    <w:p w:rsidR="3AE2A015" w:rsidP="0E8FC2F7" w:rsidRDefault="3AE2A015" w14:paraId="476C529D" w14:textId="1287B1A6">
      <w:pPr>
        <w:pStyle w:val="Normal"/>
        <w:rPr>
          <w:rFonts w:ascii="Calibri" w:hAnsi="Calibri" w:eastAsia="Calibri" w:cs="Calibri"/>
          <w:noProof w:val="0"/>
          <w:sz w:val="22"/>
          <w:szCs w:val="22"/>
          <w:lang w:val="en-GB"/>
        </w:rPr>
      </w:pPr>
      <w:r w:rsidRPr="0E8FC2F7" w:rsidR="3AE2A015">
        <w:rPr>
          <w:rFonts w:ascii="Calibri" w:hAnsi="Calibri" w:eastAsia="Calibri" w:cs="Calibri"/>
          <w:b w:val="0"/>
          <w:bCs w:val="0"/>
          <w:i w:val="0"/>
          <w:iCs w:val="0"/>
          <w:caps w:val="0"/>
          <w:smallCaps w:val="0"/>
          <w:noProof w:val="0"/>
          <w:color w:val="2C3E50"/>
          <w:sz w:val="27"/>
          <w:szCs w:val="27"/>
          <w:lang w:val="en-GB"/>
        </w:rPr>
        <w:t xml:space="preserve">Pathway Education. (2024). </w:t>
      </w:r>
      <w:r w:rsidRPr="0E8FC2F7" w:rsidR="3AE2A015">
        <w:rPr>
          <w:rFonts w:ascii="Calibri" w:hAnsi="Calibri" w:eastAsia="Calibri" w:cs="Calibri"/>
          <w:b w:val="0"/>
          <w:bCs w:val="0"/>
          <w:i w:val="1"/>
          <w:iCs w:val="1"/>
          <w:caps w:val="0"/>
          <w:smallCaps w:val="0"/>
          <w:noProof w:val="0"/>
          <w:color w:val="2C3E50"/>
          <w:sz w:val="27"/>
          <w:szCs w:val="27"/>
          <w:lang w:val="en-GB"/>
        </w:rPr>
        <w:t>7 Strategies for Special School Teachers to Support Upset Children in Special Education Needs Schools</w:t>
      </w:r>
      <w:r w:rsidRPr="0E8FC2F7" w:rsidR="3AE2A015">
        <w:rPr>
          <w:rFonts w:ascii="Calibri" w:hAnsi="Calibri" w:eastAsia="Calibri" w:cs="Calibri"/>
          <w:b w:val="0"/>
          <w:bCs w:val="0"/>
          <w:i w:val="0"/>
          <w:iCs w:val="0"/>
          <w:caps w:val="0"/>
          <w:smallCaps w:val="0"/>
          <w:noProof w:val="0"/>
          <w:color w:val="2C3E50"/>
          <w:sz w:val="27"/>
          <w:szCs w:val="27"/>
          <w:lang w:val="en-GB"/>
        </w:rPr>
        <w:t xml:space="preserve">. [online] Available at: </w:t>
      </w:r>
      <w:hyperlink r:id="R268357a6feab46ac">
        <w:r w:rsidRPr="0E8FC2F7" w:rsidR="3AE2A015">
          <w:rPr>
            <w:rStyle w:val="Hyperlink"/>
            <w:rFonts w:ascii="Calibri" w:hAnsi="Calibri" w:eastAsia="Calibri" w:cs="Calibri"/>
            <w:b w:val="0"/>
            <w:bCs w:val="0"/>
            <w:i w:val="0"/>
            <w:iCs w:val="0"/>
            <w:caps w:val="0"/>
            <w:smallCaps w:val="0"/>
            <w:noProof w:val="0"/>
            <w:sz w:val="27"/>
            <w:szCs w:val="27"/>
            <w:lang w:val="en-GB"/>
          </w:rPr>
          <w:t>https://pathwayeducation.uk/7-strategies-for-special-school-teachers-to-support-upset-children-in-special-education-needs-schools/</w:t>
        </w:r>
      </w:hyperlink>
      <w:r w:rsidRPr="0E8FC2F7" w:rsidR="3AE2A015">
        <w:rPr>
          <w:rFonts w:ascii="Calibri" w:hAnsi="Calibri" w:eastAsia="Calibri" w:cs="Calibri"/>
          <w:b w:val="0"/>
          <w:bCs w:val="0"/>
          <w:i w:val="0"/>
          <w:iCs w:val="0"/>
          <w:caps w:val="0"/>
          <w:smallCaps w:val="0"/>
          <w:noProof w:val="0"/>
          <w:color w:val="2C3E50"/>
          <w:sz w:val="27"/>
          <w:szCs w:val="27"/>
          <w:lang w:val="en-GB"/>
        </w:rPr>
        <w:t>.</w:t>
      </w:r>
    </w:p>
    <w:p w:rsidR="0E8FC2F7" w:rsidP="0E8FC2F7" w:rsidRDefault="0E8FC2F7" w14:paraId="45FEE9BD" w14:textId="046B364D">
      <w:pPr>
        <w:pStyle w:val="Normal"/>
        <w:rPr>
          <w:rFonts w:ascii="Calibri" w:hAnsi="Calibri" w:eastAsia="Calibri" w:cs="Calibri"/>
          <w:b w:val="0"/>
          <w:bCs w:val="0"/>
          <w:i w:val="0"/>
          <w:iCs w:val="0"/>
          <w:caps w:val="0"/>
          <w:smallCaps w:val="0"/>
          <w:noProof w:val="0"/>
          <w:color w:val="2C3E50"/>
          <w:sz w:val="27"/>
          <w:szCs w:val="27"/>
          <w:lang w:val="en-GB"/>
        </w:rPr>
      </w:pPr>
    </w:p>
    <w:p w:rsidR="533525E2" w:rsidP="0E8FC2F7" w:rsidRDefault="533525E2" w14:paraId="565C46B9" w14:textId="101FD5A7">
      <w:pPr>
        <w:pStyle w:val="Normal"/>
        <w:rPr>
          <w:rFonts w:ascii="Calibri" w:hAnsi="Calibri" w:eastAsia="Calibri" w:cs="Calibri"/>
          <w:noProof w:val="0"/>
          <w:sz w:val="27"/>
          <w:szCs w:val="27"/>
          <w:lang w:val="en-GB"/>
        </w:rPr>
      </w:pPr>
      <w:r w:rsidRPr="0E8FC2F7" w:rsidR="533525E2">
        <w:rPr>
          <w:rFonts w:ascii="Calibri" w:hAnsi="Calibri" w:eastAsia="Calibri" w:cs="Calibri"/>
          <w:b w:val="0"/>
          <w:bCs w:val="0"/>
          <w:i w:val="0"/>
          <w:iCs w:val="0"/>
          <w:caps w:val="0"/>
          <w:smallCaps w:val="0"/>
          <w:noProof w:val="0"/>
          <w:color w:val="2C3E50"/>
          <w:sz w:val="27"/>
          <w:szCs w:val="27"/>
          <w:lang w:val="en-GB"/>
        </w:rPr>
        <w:t xml:space="preserve">Trust, B.C. (n.d.). </w:t>
      </w:r>
      <w:r w:rsidRPr="0E8FC2F7" w:rsidR="533525E2">
        <w:rPr>
          <w:rFonts w:ascii="Calibri" w:hAnsi="Calibri" w:eastAsia="Calibri" w:cs="Calibri"/>
          <w:b w:val="0"/>
          <w:bCs w:val="0"/>
          <w:i w:val="1"/>
          <w:iCs w:val="1"/>
          <w:caps w:val="0"/>
          <w:smallCaps w:val="0"/>
          <w:noProof w:val="0"/>
          <w:color w:val="2C3E50"/>
          <w:sz w:val="27"/>
          <w:szCs w:val="27"/>
          <w:lang w:val="en-GB"/>
        </w:rPr>
        <w:t>Contact us | Birmingham Children’s Trust</w:t>
      </w:r>
      <w:r w:rsidRPr="0E8FC2F7" w:rsidR="533525E2">
        <w:rPr>
          <w:rFonts w:ascii="Calibri" w:hAnsi="Calibri" w:eastAsia="Calibri" w:cs="Calibri"/>
          <w:b w:val="0"/>
          <w:bCs w:val="0"/>
          <w:i w:val="0"/>
          <w:iCs w:val="0"/>
          <w:caps w:val="0"/>
          <w:smallCaps w:val="0"/>
          <w:noProof w:val="0"/>
          <w:color w:val="2C3E50"/>
          <w:sz w:val="27"/>
          <w:szCs w:val="27"/>
          <w:lang w:val="en-GB"/>
        </w:rPr>
        <w:t xml:space="preserve">. [online] www.birminghamchildrenstrust.co.uk. Available at: </w:t>
      </w:r>
      <w:hyperlink r:id="Rfedaeb22914f4f8e">
        <w:r w:rsidRPr="0E8FC2F7" w:rsidR="533525E2">
          <w:rPr>
            <w:rStyle w:val="Hyperlink"/>
            <w:rFonts w:ascii="Calibri" w:hAnsi="Calibri" w:eastAsia="Calibri" w:cs="Calibri"/>
            <w:b w:val="0"/>
            <w:bCs w:val="0"/>
            <w:i w:val="0"/>
            <w:iCs w:val="0"/>
            <w:caps w:val="0"/>
            <w:smallCaps w:val="0"/>
            <w:noProof w:val="0"/>
            <w:sz w:val="27"/>
            <w:szCs w:val="27"/>
            <w:lang w:val="en-GB"/>
          </w:rPr>
          <w:t>https://www.birminghamchildrenstrust.co.uk/contact</w:t>
        </w:r>
      </w:hyperlink>
      <w:r w:rsidRPr="0E8FC2F7" w:rsidR="533525E2">
        <w:rPr>
          <w:rFonts w:ascii="Calibri" w:hAnsi="Calibri" w:eastAsia="Calibri" w:cs="Calibri"/>
          <w:b w:val="0"/>
          <w:bCs w:val="0"/>
          <w:i w:val="0"/>
          <w:iCs w:val="0"/>
          <w:caps w:val="0"/>
          <w:smallCaps w:val="0"/>
          <w:noProof w:val="0"/>
          <w:color w:val="2C3E50"/>
          <w:sz w:val="27"/>
          <w:szCs w:val="27"/>
          <w:lang w:val="en-GB"/>
        </w:rPr>
        <w:t>.</w:t>
      </w:r>
    </w:p>
    <w:p w:rsidR="0E8FC2F7" w:rsidP="0E8FC2F7" w:rsidRDefault="0E8FC2F7" w14:paraId="41D63926" w14:textId="478D9252">
      <w:pPr>
        <w:pStyle w:val="Normal"/>
        <w:rPr>
          <w:rFonts w:ascii="Calibri" w:hAnsi="Calibri" w:eastAsia="Calibri" w:cs="Calibri"/>
          <w:b w:val="0"/>
          <w:bCs w:val="0"/>
          <w:i w:val="0"/>
          <w:iCs w:val="0"/>
          <w:caps w:val="0"/>
          <w:smallCaps w:val="0"/>
          <w:noProof w:val="0"/>
          <w:color w:val="2C3E50"/>
          <w:sz w:val="27"/>
          <w:szCs w:val="27"/>
          <w:lang w:val="en-GB"/>
        </w:rPr>
      </w:pPr>
    </w:p>
    <w:p w:rsidR="487A9558" w:rsidP="0E8FC2F7" w:rsidRDefault="487A9558" w14:paraId="6AF3B95D" w14:textId="0DA27951">
      <w:pPr>
        <w:pStyle w:val="Normal"/>
        <w:rPr>
          <w:rFonts w:ascii="Calibri" w:hAnsi="Calibri" w:eastAsia="Calibri" w:cs="Calibri"/>
          <w:noProof w:val="0"/>
          <w:sz w:val="27"/>
          <w:szCs w:val="27"/>
          <w:lang w:val="en-GB"/>
        </w:rPr>
      </w:pPr>
      <w:r w:rsidRPr="0E8FC2F7" w:rsidR="487A9558">
        <w:rPr>
          <w:rFonts w:ascii="Calibri" w:hAnsi="Calibri" w:eastAsia="Calibri" w:cs="Calibri"/>
          <w:b w:val="0"/>
          <w:bCs w:val="0"/>
          <w:i w:val="0"/>
          <w:iCs w:val="0"/>
          <w:caps w:val="0"/>
          <w:smallCaps w:val="0"/>
          <w:noProof w:val="0"/>
          <w:color w:val="2C3E50"/>
          <w:sz w:val="27"/>
          <w:szCs w:val="27"/>
          <w:lang w:val="en-GB"/>
        </w:rPr>
        <w:t xml:space="preserve">Sibson, L. (2008). An Introduction to Reflective Practice. </w:t>
      </w:r>
      <w:r w:rsidRPr="0E8FC2F7" w:rsidR="487A9558">
        <w:rPr>
          <w:rFonts w:ascii="Calibri" w:hAnsi="Calibri" w:eastAsia="Calibri" w:cs="Calibri"/>
          <w:b w:val="0"/>
          <w:bCs w:val="0"/>
          <w:i w:val="1"/>
          <w:iCs w:val="1"/>
          <w:caps w:val="0"/>
          <w:smallCaps w:val="0"/>
          <w:noProof w:val="0"/>
          <w:color w:val="2C3E50"/>
          <w:sz w:val="27"/>
          <w:szCs w:val="27"/>
          <w:lang w:val="en-GB"/>
        </w:rPr>
        <w:t>Journal of Paramedic Practice</w:t>
      </w:r>
      <w:r w:rsidRPr="0E8FC2F7" w:rsidR="487A9558">
        <w:rPr>
          <w:rFonts w:ascii="Calibri" w:hAnsi="Calibri" w:eastAsia="Calibri" w:cs="Calibri"/>
          <w:b w:val="0"/>
          <w:bCs w:val="0"/>
          <w:i w:val="0"/>
          <w:iCs w:val="0"/>
          <w:caps w:val="0"/>
          <w:smallCaps w:val="0"/>
          <w:noProof w:val="0"/>
          <w:color w:val="2C3E50"/>
          <w:sz w:val="27"/>
          <w:szCs w:val="27"/>
          <w:lang w:val="en-GB"/>
        </w:rPr>
        <w:t>, [online] 1(3), pp.121–125. doi:https://doi.org/10.12968/jpar.2008.1.3.42057.</w:t>
      </w:r>
    </w:p>
    <w:p w:rsidR="0E8FC2F7" w:rsidP="0E8FC2F7" w:rsidRDefault="0E8FC2F7" w14:paraId="6257D551" w14:textId="636EB0CF">
      <w:pPr>
        <w:pStyle w:val="Normal"/>
        <w:rPr>
          <w:rFonts w:ascii="Calibri" w:hAnsi="Calibri" w:eastAsia="Calibri" w:cs="Calibri"/>
          <w:b w:val="0"/>
          <w:bCs w:val="0"/>
          <w:i w:val="0"/>
          <w:iCs w:val="0"/>
          <w:caps w:val="0"/>
          <w:smallCaps w:val="0"/>
          <w:noProof w:val="0"/>
          <w:color w:val="2C3E50"/>
          <w:sz w:val="27"/>
          <w:szCs w:val="27"/>
          <w:lang w:val="en-GB"/>
        </w:rPr>
      </w:pPr>
    </w:p>
    <w:p w:rsidR="43B11E3F" w:rsidP="0E8FC2F7" w:rsidRDefault="43B11E3F" w14:paraId="013A8FAE" w14:textId="64F1B42C">
      <w:pPr>
        <w:pStyle w:val="Normal"/>
        <w:rPr>
          <w:rFonts w:ascii="Calibri" w:hAnsi="Calibri" w:eastAsia="Calibri" w:cs="Calibri"/>
          <w:noProof w:val="0"/>
          <w:sz w:val="27"/>
          <w:szCs w:val="27"/>
          <w:lang w:val="en-GB"/>
        </w:rPr>
      </w:pPr>
      <w:r w:rsidRPr="0E8FC2F7" w:rsidR="43B11E3F">
        <w:rPr>
          <w:rFonts w:ascii="Calibri" w:hAnsi="Calibri" w:eastAsia="Calibri" w:cs="Calibri"/>
          <w:b w:val="0"/>
          <w:bCs w:val="0"/>
          <w:i w:val="0"/>
          <w:iCs w:val="0"/>
          <w:caps w:val="0"/>
          <w:smallCaps w:val="0"/>
          <w:noProof w:val="0"/>
          <w:color w:val="2C3E50"/>
          <w:sz w:val="27"/>
          <w:szCs w:val="27"/>
          <w:lang w:val="en-GB"/>
        </w:rPr>
        <w:t xml:space="preserve">Twclondon.org.uk. (2025). </w:t>
      </w:r>
      <w:r w:rsidRPr="0E8FC2F7" w:rsidR="43B11E3F">
        <w:rPr>
          <w:rFonts w:ascii="Calibri" w:hAnsi="Calibri" w:eastAsia="Calibri" w:cs="Calibri"/>
          <w:b w:val="0"/>
          <w:bCs w:val="0"/>
          <w:i w:val="1"/>
          <w:iCs w:val="1"/>
          <w:caps w:val="0"/>
          <w:smallCaps w:val="0"/>
          <w:noProof w:val="0"/>
          <w:color w:val="2C3E50"/>
          <w:sz w:val="27"/>
          <w:szCs w:val="27"/>
          <w:lang w:val="en-GB"/>
        </w:rPr>
        <w:t>7 Core Principles of Health and Social Care | Essential Guide</w:t>
      </w:r>
      <w:r w:rsidRPr="0E8FC2F7" w:rsidR="43B11E3F">
        <w:rPr>
          <w:rFonts w:ascii="Calibri" w:hAnsi="Calibri" w:eastAsia="Calibri" w:cs="Calibri"/>
          <w:b w:val="0"/>
          <w:bCs w:val="0"/>
          <w:i w:val="0"/>
          <w:iCs w:val="0"/>
          <w:caps w:val="0"/>
          <w:smallCaps w:val="0"/>
          <w:noProof w:val="0"/>
          <w:color w:val="2C3E50"/>
          <w:sz w:val="27"/>
          <w:szCs w:val="27"/>
          <w:lang w:val="en-GB"/>
        </w:rPr>
        <w:t xml:space="preserve">. [online] Available at: </w:t>
      </w:r>
      <w:hyperlink r:id="R65f6ef64b2024883">
        <w:r w:rsidRPr="0E8FC2F7" w:rsidR="43B11E3F">
          <w:rPr>
            <w:rStyle w:val="Hyperlink"/>
            <w:rFonts w:ascii="Calibri" w:hAnsi="Calibri" w:eastAsia="Calibri" w:cs="Calibri"/>
            <w:b w:val="0"/>
            <w:bCs w:val="0"/>
            <w:i w:val="0"/>
            <w:iCs w:val="0"/>
            <w:caps w:val="0"/>
            <w:smallCaps w:val="0"/>
            <w:noProof w:val="0"/>
            <w:sz w:val="27"/>
            <w:szCs w:val="27"/>
            <w:lang w:val="en-GB"/>
          </w:rPr>
          <w:t>https://www.twclondon.org.uk/blogs/principles-of-health-social-care</w:t>
        </w:r>
      </w:hyperlink>
      <w:r w:rsidRPr="0E8FC2F7" w:rsidR="43B11E3F">
        <w:rPr>
          <w:rFonts w:ascii="Calibri" w:hAnsi="Calibri" w:eastAsia="Calibri" w:cs="Calibri"/>
          <w:b w:val="0"/>
          <w:bCs w:val="0"/>
          <w:i w:val="0"/>
          <w:iCs w:val="0"/>
          <w:caps w:val="0"/>
          <w:smallCaps w:val="0"/>
          <w:noProof w:val="0"/>
          <w:color w:val="2C3E50"/>
          <w:sz w:val="27"/>
          <w:szCs w:val="27"/>
          <w:lang w:val="en-GB"/>
        </w:rPr>
        <w:t>.</w:t>
      </w:r>
    </w:p>
    <w:p w:rsidR="0E8FC2F7" w:rsidP="0E8FC2F7" w:rsidRDefault="0E8FC2F7" w14:paraId="60CD2974" w14:textId="1FD64707">
      <w:pPr>
        <w:pStyle w:val="Normal"/>
        <w:rPr>
          <w:rFonts w:ascii="Calibri" w:hAnsi="Calibri" w:eastAsia="Calibri" w:cs="Calibri"/>
          <w:b w:val="0"/>
          <w:bCs w:val="0"/>
          <w:i w:val="0"/>
          <w:iCs w:val="0"/>
          <w:caps w:val="0"/>
          <w:smallCaps w:val="0"/>
          <w:noProof w:val="0"/>
          <w:color w:val="2C3E50"/>
          <w:sz w:val="27"/>
          <w:szCs w:val="27"/>
          <w:lang w:val="en-GB"/>
        </w:rPr>
      </w:pPr>
    </w:p>
    <w:p w:rsidR="62B27467" w:rsidP="0E8FC2F7" w:rsidRDefault="62B27467" w14:paraId="02B7B5BE" w14:textId="4863A126">
      <w:pPr>
        <w:pStyle w:val="Normal"/>
        <w:rPr>
          <w:rFonts w:ascii="Aptos" w:hAnsi="Aptos" w:eastAsia="Aptos" w:cs="Aptos"/>
          <w:noProof w:val="0"/>
          <w:sz w:val="24"/>
          <w:szCs w:val="24"/>
          <w:lang w:val="en-GB"/>
        </w:rPr>
      </w:pPr>
      <w:r w:rsidRPr="0E8FC2F7" w:rsidR="62B27467">
        <w:rPr>
          <w:rFonts w:ascii="Calibri" w:hAnsi="Calibri" w:eastAsia="Calibri" w:cs="Calibri"/>
          <w:b w:val="0"/>
          <w:bCs w:val="0"/>
          <w:i w:val="0"/>
          <w:iCs w:val="0"/>
          <w:caps w:val="0"/>
          <w:smallCaps w:val="0"/>
          <w:noProof w:val="0"/>
          <w:color w:val="2C3E50"/>
          <w:sz w:val="27"/>
          <w:szCs w:val="27"/>
          <w:lang w:val="en-GB"/>
        </w:rPr>
        <w:t xml:space="preserve">Wilhelmsson, M., Pelling, S., Uhlin, L., Owe Dahlgren, L., Faresjö, T. and Forslund, K. (2012). How to think about interprofessional competence: A metacognitive model. </w:t>
      </w:r>
      <w:r w:rsidRPr="0E8FC2F7" w:rsidR="62B27467">
        <w:rPr>
          <w:rFonts w:ascii="Calibri" w:hAnsi="Calibri" w:eastAsia="Calibri" w:cs="Calibri"/>
          <w:b w:val="0"/>
          <w:bCs w:val="0"/>
          <w:i w:val="1"/>
          <w:iCs w:val="1"/>
          <w:caps w:val="0"/>
          <w:smallCaps w:val="0"/>
          <w:noProof w:val="0"/>
          <w:color w:val="2C3E50"/>
          <w:sz w:val="27"/>
          <w:szCs w:val="27"/>
          <w:lang w:val="en-GB"/>
        </w:rPr>
        <w:t>Journal of Interprofessional Care</w:t>
      </w:r>
      <w:r w:rsidRPr="0E8FC2F7" w:rsidR="62B27467">
        <w:rPr>
          <w:rFonts w:ascii="Calibri" w:hAnsi="Calibri" w:eastAsia="Calibri" w:cs="Calibri"/>
          <w:b w:val="0"/>
          <w:bCs w:val="0"/>
          <w:i w:val="0"/>
          <w:iCs w:val="0"/>
          <w:caps w:val="0"/>
          <w:smallCaps w:val="0"/>
          <w:noProof w:val="0"/>
          <w:color w:val="2C3E50"/>
          <w:sz w:val="27"/>
          <w:szCs w:val="27"/>
          <w:lang w:val="en-GB"/>
        </w:rPr>
        <w:t>, 26(2), pp.85–91. doi:https://doi.org/10.3109/13561820.2011.644644.</w:t>
      </w:r>
    </w:p>
    <w:p w:rsidR="0E8FC2F7" w:rsidP="0E8FC2F7" w:rsidRDefault="0E8FC2F7" w14:paraId="54C7B4B3" w14:textId="526FB8CE">
      <w:pPr>
        <w:pStyle w:val="Normal"/>
        <w:rPr>
          <w:rFonts w:ascii="Calibri" w:hAnsi="Calibri" w:eastAsia="Calibri" w:cs="Calibri"/>
          <w:b w:val="0"/>
          <w:bCs w:val="0"/>
          <w:i w:val="0"/>
          <w:iCs w:val="0"/>
          <w:caps w:val="0"/>
          <w:smallCaps w:val="0"/>
          <w:noProof w:val="0"/>
          <w:color w:val="2C3E50"/>
          <w:sz w:val="27"/>
          <w:szCs w:val="27"/>
          <w:lang w:val="en-GB"/>
        </w:rPr>
      </w:pPr>
    </w:p>
    <w:p w:rsidR="0E8FC2F7" w:rsidP="0E8FC2F7" w:rsidRDefault="0E8FC2F7" w14:paraId="57845DF0" w14:textId="50720919">
      <w:pPr>
        <w:pStyle w:val="Normal"/>
        <w:rPr>
          <w:rFonts w:ascii="Calibri" w:hAnsi="Calibri" w:eastAsia="Calibri" w:cs="Calibri"/>
          <w:b w:val="0"/>
          <w:bCs w:val="0"/>
          <w:i w:val="0"/>
          <w:iCs w:val="0"/>
          <w:caps w:val="0"/>
          <w:smallCaps w:val="0"/>
          <w:noProof w:val="0"/>
          <w:color w:val="2C3E50"/>
          <w:sz w:val="27"/>
          <w:szCs w:val="27"/>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952C0A"/>
    <w:rsid w:val="0011E3C8"/>
    <w:rsid w:val="00CB9131"/>
    <w:rsid w:val="01A38FE4"/>
    <w:rsid w:val="02216C67"/>
    <w:rsid w:val="0280C8DC"/>
    <w:rsid w:val="02C3A74A"/>
    <w:rsid w:val="03569CC0"/>
    <w:rsid w:val="03687F50"/>
    <w:rsid w:val="03E169CB"/>
    <w:rsid w:val="03F15B6D"/>
    <w:rsid w:val="0423E329"/>
    <w:rsid w:val="044B383A"/>
    <w:rsid w:val="04955059"/>
    <w:rsid w:val="04F70FB2"/>
    <w:rsid w:val="050724E3"/>
    <w:rsid w:val="050F38B4"/>
    <w:rsid w:val="05338F81"/>
    <w:rsid w:val="05900F5A"/>
    <w:rsid w:val="05FFE280"/>
    <w:rsid w:val="06124155"/>
    <w:rsid w:val="068C8A60"/>
    <w:rsid w:val="06AED31E"/>
    <w:rsid w:val="06D813CD"/>
    <w:rsid w:val="072D5564"/>
    <w:rsid w:val="074A25EF"/>
    <w:rsid w:val="0767ECB8"/>
    <w:rsid w:val="07D0D9DC"/>
    <w:rsid w:val="0832BD1E"/>
    <w:rsid w:val="0837AAF1"/>
    <w:rsid w:val="087A8769"/>
    <w:rsid w:val="08A9B9B1"/>
    <w:rsid w:val="08AD9A7D"/>
    <w:rsid w:val="09005F0F"/>
    <w:rsid w:val="093DE2C7"/>
    <w:rsid w:val="095597F9"/>
    <w:rsid w:val="0973773C"/>
    <w:rsid w:val="099D1607"/>
    <w:rsid w:val="09F2172A"/>
    <w:rsid w:val="0A510B4F"/>
    <w:rsid w:val="0A572891"/>
    <w:rsid w:val="0AF2E738"/>
    <w:rsid w:val="0B36652F"/>
    <w:rsid w:val="0B4A4F83"/>
    <w:rsid w:val="0BEC3B1E"/>
    <w:rsid w:val="0C24EB6D"/>
    <w:rsid w:val="0C3E62D9"/>
    <w:rsid w:val="0D09F0FD"/>
    <w:rsid w:val="0D3B3DE9"/>
    <w:rsid w:val="0DA31C50"/>
    <w:rsid w:val="0DB2E592"/>
    <w:rsid w:val="0E2E1C52"/>
    <w:rsid w:val="0E455CDE"/>
    <w:rsid w:val="0E8BF710"/>
    <w:rsid w:val="0E8FC2F7"/>
    <w:rsid w:val="0E9B0E7E"/>
    <w:rsid w:val="0EB383B7"/>
    <w:rsid w:val="0ECCF426"/>
    <w:rsid w:val="0EF34AED"/>
    <w:rsid w:val="0F0CAE7E"/>
    <w:rsid w:val="0FCC89AB"/>
    <w:rsid w:val="108C60A3"/>
    <w:rsid w:val="10A55F99"/>
    <w:rsid w:val="10B46FF7"/>
    <w:rsid w:val="11687B33"/>
    <w:rsid w:val="116BB637"/>
    <w:rsid w:val="11A3DA50"/>
    <w:rsid w:val="11E4DC83"/>
    <w:rsid w:val="1221B3F6"/>
    <w:rsid w:val="124D387E"/>
    <w:rsid w:val="126D95CB"/>
    <w:rsid w:val="12D43E3B"/>
    <w:rsid w:val="13018D1D"/>
    <w:rsid w:val="132008EA"/>
    <w:rsid w:val="152F9118"/>
    <w:rsid w:val="159ED804"/>
    <w:rsid w:val="160B0B87"/>
    <w:rsid w:val="164B31CD"/>
    <w:rsid w:val="1683BC3B"/>
    <w:rsid w:val="16A429A8"/>
    <w:rsid w:val="16EF97E1"/>
    <w:rsid w:val="17564129"/>
    <w:rsid w:val="17E469B0"/>
    <w:rsid w:val="184F6A22"/>
    <w:rsid w:val="18664632"/>
    <w:rsid w:val="195F00F8"/>
    <w:rsid w:val="198939E6"/>
    <w:rsid w:val="19F271B7"/>
    <w:rsid w:val="1A5494EE"/>
    <w:rsid w:val="1A828678"/>
    <w:rsid w:val="1A922C12"/>
    <w:rsid w:val="1A935060"/>
    <w:rsid w:val="1A977C6C"/>
    <w:rsid w:val="1ACE7091"/>
    <w:rsid w:val="1B369A8A"/>
    <w:rsid w:val="1BB113D0"/>
    <w:rsid w:val="1C31DCAF"/>
    <w:rsid w:val="1C3211D8"/>
    <w:rsid w:val="1D171E21"/>
    <w:rsid w:val="1D34C338"/>
    <w:rsid w:val="1DD40543"/>
    <w:rsid w:val="1E164D86"/>
    <w:rsid w:val="1E3B6FFF"/>
    <w:rsid w:val="1E44B463"/>
    <w:rsid w:val="1E4AC900"/>
    <w:rsid w:val="1E74D925"/>
    <w:rsid w:val="1EADE452"/>
    <w:rsid w:val="1ECD9ABF"/>
    <w:rsid w:val="1F3486FD"/>
    <w:rsid w:val="1F98B353"/>
    <w:rsid w:val="1F9D72FA"/>
    <w:rsid w:val="1FD71484"/>
    <w:rsid w:val="20139A15"/>
    <w:rsid w:val="2055F245"/>
    <w:rsid w:val="2098648F"/>
    <w:rsid w:val="20E046AA"/>
    <w:rsid w:val="20FD9BC4"/>
    <w:rsid w:val="2121CCE9"/>
    <w:rsid w:val="2144ED28"/>
    <w:rsid w:val="2158E981"/>
    <w:rsid w:val="2167ACFA"/>
    <w:rsid w:val="218DED6C"/>
    <w:rsid w:val="21A13483"/>
    <w:rsid w:val="21BBA9A8"/>
    <w:rsid w:val="21F8A4F8"/>
    <w:rsid w:val="22468EBF"/>
    <w:rsid w:val="2246D04D"/>
    <w:rsid w:val="22EE49BB"/>
    <w:rsid w:val="23519CCE"/>
    <w:rsid w:val="236DBA59"/>
    <w:rsid w:val="23B45F80"/>
    <w:rsid w:val="23E5F55C"/>
    <w:rsid w:val="2409A834"/>
    <w:rsid w:val="249ACBAD"/>
    <w:rsid w:val="24B306A7"/>
    <w:rsid w:val="25406E94"/>
    <w:rsid w:val="25518189"/>
    <w:rsid w:val="255BD9F4"/>
    <w:rsid w:val="2623700B"/>
    <w:rsid w:val="2752A700"/>
    <w:rsid w:val="2756AF19"/>
    <w:rsid w:val="2758D80D"/>
    <w:rsid w:val="276ECCC5"/>
    <w:rsid w:val="27C57215"/>
    <w:rsid w:val="27CFD5C1"/>
    <w:rsid w:val="28094226"/>
    <w:rsid w:val="28167056"/>
    <w:rsid w:val="281FC6B1"/>
    <w:rsid w:val="295204E8"/>
    <w:rsid w:val="299E6E76"/>
    <w:rsid w:val="2A02EEFE"/>
    <w:rsid w:val="2AB59C0B"/>
    <w:rsid w:val="2AB5E21E"/>
    <w:rsid w:val="2AFB15FF"/>
    <w:rsid w:val="2B173798"/>
    <w:rsid w:val="2B1AC546"/>
    <w:rsid w:val="2B670A49"/>
    <w:rsid w:val="2B8A941D"/>
    <w:rsid w:val="2BABAED3"/>
    <w:rsid w:val="2C4F7118"/>
    <w:rsid w:val="2CAC03F2"/>
    <w:rsid w:val="2CD739F6"/>
    <w:rsid w:val="2D0A7DA5"/>
    <w:rsid w:val="2D185D2F"/>
    <w:rsid w:val="2D9EB8E4"/>
    <w:rsid w:val="2DA81E5C"/>
    <w:rsid w:val="2DB3D99A"/>
    <w:rsid w:val="2DDB9C3C"/>
    <w:rsid w:val="2DF656DC"/>
    <w:rsid w:val="2E2B1647"/>
    <w:rsid w:val="2E3A3562"/>
    <w:rsid w:val="302E6B79"/>
    <w:rsid w:val="3049053B"/>
    <w:rsid w:val="311AE99A"/>
    <w:rsid w:val="3161BECB"/>
    <w:rsid w:val="317EF60F"/>
    <w:rsid w:val="31B05845"/>
    <w:rsid w:val="31B4C3C1"/>
    <w:rsid w:val="31CB7607"/>
    <w:rsid w:val="322E2256"/>
    <w:rsid w:val="32568A99"/>
    <w:rsid w:val="32C39A5D"/>
    <w:rsid w:val="338A7BC2"/>
    <w:rsid w:val="33962503"/>
    <w:rsid w:val="33AD82E2"/>
    <w:rsid w:val="340FC581"/>
    <w:rsid w:val="345F18B1"/>
    <w:rsid w:val="34B82458"/>
    <w:rsid w:val="352E0362"/>
    <w:rsid w:val="360A13E7"/>
    <w:rsid w:val="36477577"/>
    <w:rsid w:val="36BC9606"/>
    <w:rsid w:val="370CB3D0"/>
    <w:rsid w:val="37AD1A29"/>
    <w:rsid w:val="38BB3409"/>
    <w:rsid w:val="38C4962F"/>
    <w:rsid w:val="38C8F9EF"/>
    <w:rsid w:val="3901EE69"/>
    <w:rsid w:val="392C30C5"/>
    <w:rsid w:val="396EE7ED"/>
    <w:rsid w:val="3995F2F4"/>
    <w:rsid w:val="3A0EEAE1"/>
    <w:rsid w:val="3A36EE41"/>
    <w:rsid w:val="3AA7FA1B"/>
    <w:rsid w:val="3AE2A015"/>
    <w:rsid w:val="3AEBB50C"/>
    <w:rsid w:val="3B52C823"/>
    <w:rsid w:val="3B645EA6"/>
    <w:rsid w:val="3BA692D1"/>
    <w:rsid w:val="3BA9CCD8"/>
    <w:rsid w:val="3CB3A1AC"/>
    <w:rsid w:val="3D2B3F1F"/>
    <w:rsid w:val="3DE530BC"/>
    <w:rsid w:val="3F21A2E3"/>
    <w:rsid w:val="3F26D7D3"/>
    <w:rsid w:val="3F2A7161"/>
    <w:rsid w:val="3F31867C"/>
    <w:rsid w:val="3FEE6195"/>
    <w:rsid w:val="4016E6E6"/>
    <w:rsid w:val="4023B1F8"/>
    <w:rsid w:val="40406F96"/>
    <w:rsid w:val="4086C4FD"/>
    <w:rsid w:val="4152E2BA"/>
    <w:rsid w:val="420BA7CB"/>
    <w:rsid w:val="4269B6E8"/>
    <w:rsid w:val="427B5314"/>
    <w:rsid w:val="42E30E06"/>
    <w:rsid w:val="430119CA"/>
    <w:rsid w:val="43281D8C"/>
    <w:rsid w:val="4357457A"/>
    <w:rsid w:val="437442C4"/>
    <w:rsid w:val="4377FA72"/>
    <w:rsid w:val="43B11E3F"/>
    <w:rsid w:val="43B3CB91"/>
    <w:rsid w:val="440B26DC"/>
    <w:rsid w:val="4411643A"/>
    <w:rsid w:val="445A9652"/>
    <w:rsid w:val="445D21B5"/>
    <w:rsid w:val="446F90E3"/>
    <w:rsid w:val="45774526"/>
    <w:rsid w:val="45FB8A87"/>
    <w:rsid w:val="464DC6CC"/>
    <w:rsid w:val="4685C8A9"/>
    <w:rsid w:val="469E6DB8"/>
    <w:rsid w:val="46CF6E85"/>
    <w:rsid w:val="46D12DB5"/>
    <w:rsid w:val="478EEF81"/>
    <w:rsid w:val="47B1A97B"/>
    <w:rsid w:val="485F0387"/>
    <w:rsid w:val="48709CA5"/>
    <w:rsid w:val="487A9558"/>
    <w:rsid w:val="48A56ACF"/>
    <w:rsid w:val="4970355C"/>
    <w:rsid w:val="49782BEE"/>
    <w:rsid w:val="49B01C61"/>
    <w:rsid w:val="4A00218B"/>
    <w:rsid w:val="4AAE2817"/>
    <w:rsid w:val="4C4EC76D"/>
    <w:rsid w:val="4C7E22C5"/>
    <w:rsid w:val="4CCE9271"/>
    <w:rsid w:val="4CEB2FD5"/>
    <w:rsid w:val="4CFDDE59"/>
    <w:rsid w:val="4D582628"/>
    <w:rsid w:val="4D7C8122"/>
    <w:rsid w:val="4D8E8CF1"/>
    <w:rsid w:val="4D998490"/>
    <w:rsid w:val="4DC807B5"/>
    <w:rsid w:val="4E5AF695"/>
    <w:rsid w:val="4E9C2960"/>
    <w:rsid w:val="4F59235D"/>
    <w:rsid w:val="4F9738A6"/>
    <w:rsid w:val="4FC15E66"/>
    <w:rsid w:val="50D621AE"/>
    <w:rsid w:val="516A990B"/>
    <w:rsid w:val="51C6E02F"/>
    <w:rsid w:val="51DEEC5C"/>
    <w:rsid w:val="51E3159F"/>
    <w:rsid w:val="5229F2F1"/>
    <w:rsid w:val="524211FE"/>
    <w:rsid w:val="533525E2"/>
    <w:rsid w:val="533C8351"/>
    <w:rsid w:val="5357CCD1"/>
    <w:rsid w:val="538BAF30"/>
    <w:rsid w:val="53A75911"/>
    <w:rsid w:val="53B058CE"/>
    <w:rsid w:val="53D790D5"/>
    <w:rsid w:val="54A4E5EA"/>
    <w:rsid w:val="54C4004F"/>
    <w:rsid w:val="55093B71"/>
    <w:rsid w:val="55358488"/>
    <w:rsid w:val="5563867E"/>
    <w:rsid w:val="5587FF7B"/>
    <w:rsid w:val="55A16BBA"/>
    <w:rsid w:val="563E8939"/>
    <w:rsid w:val="568FC64B"/>
    <w:rsid w:val="577AC71A"/>
    <w:rsid w:val="5796ADFB"/>
    <w:rsid w:val="57D49ED0"/>
    <w:rsid w:val="58612DDC"/>
    <w:rsid w:val="5900DC63"/>
    <w:rsid w:val="5A1C344B"/>
    <w:rsid w:val="5A446596"/>
    <w:rsid w:val="5A4EE434"/>
    <w:rsid w:val="5A919A1E"/>
    <w:rsid w:val="5B0F69ED"/>
    <w:rsid w:val="5B1093ED"/>
    <w:rsid w:val="5BE1AA03"/>
    <w:rsid w:val="5C703B5F"/>
    <w:rsid w:val="5C7510D4"/>
    <w:rsid w:val="5C81F24E"/>
    <w:rsid w:val="5CE2012A"/>
    <w:rsid w:val="5D168DFA"/>
    <w:rsid w:val="5D374876"/>
    <w:rsid w:val="5D50424F"/>
    <w:rsid w:val="5D76F300"/>
    <w:rsid w:val="5DA07C46"/>
    <w:rsid w:val="5E410D6E"/>
    <w:rsid w:val="5E529391"/>
    <w:rsid w:val="5F085BC8"/>
    <w:rsid w:val="5F42C5C8"/>
    <w:rsid w:val="5F712EA2"/>
    <w:rsid w:val="5F9A737B"/>
    <w:rsid w:val="5FE2430E"/>
    <w:rsid w:val="601565E3"/>
    <w:rsid w:val="601F77D5"/>
    <w:rsid w:val="6023CDB0"/>
    <w:rsid w:val="60824469"/>
    <w:rsid w:val="60C60265"/>
    <w:rsid w:val="60E7059C"/>
    <w:rsid w:val="60EDE11A"/>
    <w:rsid w:val="60F62723"/>
    <w:rsid w:val="615199EA"/>
    <w:rsid w:val="6161E0F8"/>
    <w:rsid w:val="6199D0A3"/>
    <w:rsid w:val="61FC7A22"/>
    <w:rsid w:val="61FEC474"/>
    <w:rsid w:val="62030108"/>
    <w:rsid w:val="621FCC6E"/>
    <w:rsid w:val="622C3444"/>
    <w:rsid w:val="62321CBB"/>
    <w:rsid w:val="62A98C80"/>
    <w:rsid w:val="62B27467"/>
    <w:rsid w:val="62C7DCB3"/>
    <w:rsid w:val="63EEF4AC"/>
    <w:rsid w:val="644C742C"/>
    <w:rsid w:val="656C432F"/>
    <w:rsid w:val="65803C69"/>
    <w:rsid w:val="6662C031"/>
    <w:rsid w:val="66E25630"/>
    <w:rsid w:val="675D6EA9"/>
    <w:rsid w:val="677E85DC"/>
    <w:rsid w:val="679D3AB9"/>
    <w:rsid w:val="67A8C63D"/>
    <w:rsid w:val="680765C7"/>
    <w:rsid w:val="68240B86"/>
    <w:rsid w:val="68332905"/>
    <w:rsid w:val="685F9A2A"/>
    <w:rsid w:val="6873C944"/>
    <w:rsid w:val="68E7D7AE"/>
    <w:rsid w:val="6912CB16"/>
    <w:rsid w:val="69377556"/>
    <w:rsid w:val="69A15AB0"/>
    <w:rsid w:val="69A302E5"/>
    <w:rsid w:val="69B6EC1B"/>
    <w:rsid w:val="6ABB1EB6"/>
    <w:rsid w:val="6AC84120"/>
    <w:rsid w:val="6B1F6D63"/>
    <w:rsid w:val="6C5064E5"/>
    <w:rsid w:val="6C577ADF"/>
    <w:rsid w:val="6C7BFB40"/>
    <w:rsid w:val="6C8DF3CD"/>
    <w:rsid w:val="6CE2F4AC"/>
    <w:rsid w:val="6D01DBEA"/>
    <w:rsid w:val="6D093967"/>
    <w:rsid w:val="6D9259D7"/>
    <w:rsid w:val="6D971FDD"/>
    <w:rsid w:val="6DD0E8E5"/>
    <w:rsid w:val="6DF24A3F"/>
    <w:rsid w:val="6E05B222"/>
    <w:rsid w:val="6E35B38F"/>
    <w:rsid w:val="6E4464AB"/>
    <w:rsid w:val="6E902805"/>
    <w:rsid w:val="6F2DDCB8"/>
    <w:rsid w:val="6F97C8F8"/>
    <w:rsid w:val="6F9CD18D"/>
    <w:rsid w:val="70149BBD"/>
    <w:rsid w:val="7060B7B7"/>
    <w:rsid w:val="70826B9D"/>
    <w:rsid w:val="70B6500E"/>
    <w:rsid w:val="70C2765A"/>
    <w:rsid w:val="71F68E93"/>
    <w:rsid w:val="7289A42F"/>
    <w:rsid w:val="7296A1EE"/>
    <w:rsid w:val="72BC3FA8"/>
    <w:rsid w:val="72CC6F84"/>
    <w:rsid w:val="72EA135A"/>
    <w:rsid w:val="73923288"/>
    <w:rsid w:val="73D38BF5"/>
    <w:rsid w:val="740A14FA"/>
    <w:rsid w:val="74517245"/>
    <w:rsid w:val="74C0CF39"/>
    <w:rsid w:val="74CC4EC3"/>
    <w:rsid w:val="75377814"/>
    <w:rsid w:val="75481F1A"/>
    <w:rsid w:val="75E1EDB4"/>
    <w:rsid w:val="761E533D"/>
    <w:rsid w:val="76386113"/>
    <w:rsid w:val="768786D0"/>
    <w:rsid w:val="76952C0A"/>
    <w:rsid w:val="76A03AD7"/>
    <w:rsid w:val="773108FE"/>
    <w:rsid w:val="773B99FE"/>
    <w:rsid w:val="7875240E"/>
    <w:rsid w:val="78A7B6E7"/>
    <w:rsid w:val="78FBEB3D"/>
    <w:rsid w:val="7A7BCBD8"/>
    <w:rsid w:val="7B1C0088"/>
    <w:rsid w:val="7B49AFDC"/>
    <w:rsid w:val="7B6DC2F8"/>
    <w:rsid w:val="7B87138B"/>
    <w:rsid w:val="7BA2C7A9"/>
    <w:rsid w:val="7BCB3D22"/>
    <w:rsid w:val="7BD87120"/>
    <w:rsid w:val="7BEAB631"/>
    <w:rsid w:val="7C09E89E"/>
    <w:rsid w:val="7C30876F"/>
    <w:rsid w:val="7C8E5E9F"/>
    <w:rsid w:val="7CAE255C"/>
    <w:rsid w:val="7CC718F9"/>
    <w:rsid w:val="7D3F8026"/>
    <w:rsid w:val="7DC7FA65"/>
    <w:rsid w:val="7DCAEF27"/>
    <w:rsid w:val="7DD9CAB7"/>
    <w:rsid w:val="7DDC9931"/>
    <w:rsid w:val="7E33333C"/>
    <w:rsid w:val="7E830A3E"/>
    <w:rsid w:val="7EA4BC01"/>
    <w:rsid w:val="7F01873C"/>
    <w:rsid w:val="7F2ECC7F"/>
    <w:rsid w:val="7F7BB986"/>
    <w:rsid w:val="7FC09E88"/>
    <w:rsid w:val="7FF87418"/>
    <w:rsid w:val="7FFA5258"/>
    <w:rsid w:val="7FFB5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52C0A"/>
  <w15:chartTrackingRefBased/>
  <w15:docId w15:val="{6B8018BA-023E-4FC3-A0A9-4B6625A55A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E8FC2F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elp-for-early-years-providers.education.gov.uk/areas-of-learning/personal-social-and-emotional-development/emotions" TargetMode="External" Id="Rff174ad25d844624" /><Relationship Type="http://schemas.openxmlformats.org/officeDocument/2006/relationships/hyperlink" Target="https://help-for-early-years-providers.education.gov.uk/support-for-practitioners/send-assessment" TargetMode="External" Id="R82a525e23be44cd1" /><Relationship Type="http://schemas.openxmlformats.org/officeDocument/2006/relationships/hyperlink" Target="https://childethics.com/privacy-and-confidentiality/" TargetMode="External" Id="R54a4d5ad95e44f7d" /><Relationship Type="http://schemas.openxmlformats.org/officeDocument/2006/relationships/hyperlink" Target="https://www.gov.uk/children-with-special-educational-needs" TargetMode="External" Id="R394c1911a2734ffd" /><Relationship Type="http://schemas.openxmlformats.org/officeDocument/2006/relationships/hyperlink" Target="https://foundationyears.org.uk/files/2021/09/A-Celebratory-Approach-to-Working-with-Children-with-SEND-FINAL.pdf" TargetMode="External" Id="R499842d004f14356" /><Relationship Type="http://schemas.openxmlformats.org/officeDocument/2006/relationships/hyperlink" Target="https://assets.publishing.service.gov.uk" TargetMode="External" Id="R2800df8d06e14631" /><Relationship Type="http://schemas.openxmlformats.org/officeDocument/2006/relationships/hyperlink" Target="https://pathwayeducation.uk/7-strategies-for-special-school-teachers-to-support-upset-children-in-special-education-needs-schools/" TargetMode="External" Id="R268357a6feab46ac" /><Relationship Type="http://schemas.openxmlformats.org/officeDocument/2006/relationships/hyperlink" Target="https://www.birminghamchildrenstrust.co.uk/contact" TargetMode="External" Id="Rfedaeb22914f4f8e" /><Relationship Type="http://schemas.openxmlformats.org/officeDocument/2006/relationships/hyperlink" Target="https://www.twclondon.org.uk/blogs/principles-of-health-social-care" TargetMode="External" Id="R65f6ef64b20248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Nazreen Akhtar (2407802)</dc:creator>
  <keywords/>
  <dc:description/>
  <lastModifiedBy>Nazreen Akhtar (2407802)</lastModifiedBy>
  <revision>5</revision>
  <dcterms:created xsi:type="dcterms:W3CDTF">2025-10-08T20:07:57.5294759Z</dcterms:created>
  <dcterms:modified xsi:type="dcterms:W3CDTF">2025-10-27T13:03:27.9189996Z</dcterms:modified>
</coreProperties>
</file>