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-457199</wp:posOffset>
            </wp:positionH>
            <wp:positionV relativeFrom="paragraph">
              <wp:posOffset>-105154</wp:posOffset>
            </wp:positionV>
            <wp:extent cx="1809749" cy="723899"/>
            <wp:effectExtent b="0" l="0" r="0" t="0"/>
            <wp:wrapNone/>
            <wp:docPr descr="A black background with white text&#10;&#10;AI-generated content may be incorrect." id="33" name="image33.png"/>
            <a:graphic>
              <a:graphicData uri="http://schemas.openxmlformats.org/drawingml/2006/picture">
                <pic:pic>
                  <pic:nvPicPr>
                    <pic:cNvPr descr="A black background with white text&#10;&#10;AI-generated content may be incorrect." id="0" name="image33.png"/>
                    <pic:cNvPicPr preferRelativeResize="0"/>
                  </pic:nvPicPr>
                  <pic:blipFill>
                    <a:blip r:embed="rId6"/>
                    <a:srcRect b="0" l="0" r="0" t="0"/>
                    <a:stretch>
                      <a:fillRect/>
                    </a:stretch>
                  </pic:blipFill>
                  <pic:spPr>
                    <a:xfrm>
                      <a:off x="0" y="0"/>
                      <a:ext cx="1809749" cy="723899"/>
                    </a:xfrm>
                    <a:prstGeom prst="rect"/>
                    <a:ln/>
                  </pic:spPr>
                </pic:pic>
              </a:graphicData>
            </a:graphic>
          </wp:anchor>
        </w:drawing>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5"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16"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-175638</wp:posOffset>
                </wp:positionV>
                <wp:extent cx="6108" cy="6096"/>
                <wp:effectExtent b="0" l="0" r="0" t="0"/>
                <wp:wrapNone/>
                <wp:docPr id="16"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2"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25"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-175638</wp:posOffset>
                </wp:positionV>
                <wp:extent cx="6096" cy="6096"/>
                <wp:effectExtent b="0" l="0" r="0" t="0"/>
                <wp:wrapNone/>
                <wp:docPr id="25" name="image25.png"/>
                <a:graphic>
                  <a:graphicData uri="http://schemas.openxmlformats.org/drawingml/2006/picture">
                    <pic:pic>
                      <pic:nvPicPr>
                        <pic:cNvPr id="0" name="image25.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p w:rsidR="00000000" w:rsidDel="00000000" w:rsidP="00000000" w:rsidRDefault="00000000" w:rsidRPr="00000000" w14:paraId="00000007">
      <w:pPr>
        <w:spacing w:after="77"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15"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15" name="image15.png"/>
                <a:graphic>
                  <a:graphicData uri="http://schemas.openxmlformats.org/drawingml/2006/picture">
                    <pic:pic>
                      <pic:nvPicPr>
                        <pic:cNvPr id="0" name="image15.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30"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-208787</wp:posOffset>
                </wp:positionH>
                <wp:positionV relativeFrom="paragraph">
                  <wp:posOffset>100203</wp:posOffset>
                </wp:positionV>
                <wp:extent cx="6108" cy="6096"/>
                <wp:effectExtent b="0" l="0" r="0" t="0"/>
                <wp:wrapNone/>
                <wp:docPr id="30" name="image30.png"/>
                <a:graphic>
                  <a:graphicData uri="http://schemas.openxmlformats.org/drawingml/2006/picture">
                    <pic:pic>
                      <pic:nvPicPr>
                        <pic:cNvPr id="0" name="image30.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1"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1"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0"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6092952</wp:posOffset>
                </wp:positionH>
                <wp:positionV relativeFrom="paragraph">
                  <wp:posOffset>100203</wp:posOffset>
                </wp:positionV>
                <wp:extent cx="6096" cy="6096"/>
                <wp:effectExtent b="0" l="0" r="0" t="0"/>
                <wp:wrapNone/>
                <wp:docPr id="10"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p w:rsidR="00000000" w:rsidDel="00000000" w:rsidP="00000000" w:rsidRDefault="00000000" w:rsidRPr="00000000" w14:paraId="00000008">
      <w:pPr>
        <w:spacing w:after="91" w:line="360" w:lineRule="auto"/>
        <w:rPr>
          <w:rFonts w:ascii="Arial" w:cs="Arial" w:eastAsia="Arial" w:hAnsi="Arial"/>
        </w:rPr>
      </w:pPr>
      <w:r w:rsidDel="00000000" w:rsidR="00000000" w:rsidRPr="00000000">
        <w:rPr>
          <w:rtl w:val="0"/>
        </w:rPr>
      </w:r>
    </w:p>
    <w:tbl>
      <w:tblPr>
        <w:tblStyle w:val="Table1"/>
        <w:tblpPr w:leftFromText="0" w:rightFromText="0" w:topFromText="0" w:bottomFromText="0" w:vertAnchor="text" w:horzAnchor="text" w:tblpX="1111" w:tblpY="0"/>
        <w:tblW w:w="98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80"/>
        <w:gridCol w:w="3286"/>
        <w:gridCol w:w="112"/>
        <w:gridCol w:w="2049"/>
        <w:gridCol w:w="103"/>
        <w:gridCol w:w="2264"/>
        <w:tblGridChange w:id="0">
          <w:tblGrid>
            <w:gridCol w:w="2080"/>
            <w:gridCol w:w="3286"/>
            <w:gridCol w:w="112"/>
            <w:gridCol w:w="2049"/>
            <w:gridCol w:w="103"/>
            <w:gridCol w:w="2264"/>
          </w:tblGrid>
        </w:tblGridChange>
      </w:tblGrid>
      <w:tr>
        <w:trPr>
          <w:cantSplit w:val="0"/>
          <w:trHeight w:val="474" w:hRule="atLeast"/>
          <w:tblHeader w:val="0"/>
        </w:trPr>
        <w:tc>
          <w:tcPr/>
          <w:p w:rsidR="00000000" w:rsidDel="00000000" w:rsidP="00000000" w:rsidRDefault="00000000" w:rsidRPr="00000000" w14:paraId="00000009">
            <w:pPr>
              <w:spacing w:before="73" w:line="360" w:lineRule="auto"/>
              <w:ind w:left="84" w:firstLine="0"/>
              <w:rPr>
                <w:rFonts w:ascii="Arial" w:cs="Arial" w:eastAsia="Arial" w:hAnsi="Arial"/>
              </w:rPr>
            </w:pPr>
            <w:r w:rsidDel="00000000" w:rsidR="00000000" w:rsidRPr="00000000">
              <w:rPr>
                <w:rFonts w:ascii="Arial" w:cs="Arial" w:eastAsia="Arial" w:hAnsi="Arial"/>
                <w:rtl w:val="0"/>
              </w:rPr>
              <w:t xml:space="preserve">Student name: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-920495</wp:posOffset>
                      </wp:positionH>
                      <wp:positionV relativeFrom="paragraph">
                        <wp:posOffset>-18944</wp:posOffset>
                      </wp:positionV>
                      <wp:extent cx="6108" cy="6096"/>
                      <wp:effectExtent b="0" l="0" r="0" t="0"/>
                      <wp:wrapNone/>
                      <wp:docPr id="7"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-920495</wp:posOffset>
                      </wp:positionH>
                      <wp:positionV relativeFrom="paragraph">
                        <wp:posOffset>-18944</wp:posOffset>
                      </wp:positionV>
                      <wp:extent cx="6108" cy="6096"/>
                      <wp:effectExtent b="0" l="0" r="0" t="0"/>
                      <wp:wrapNone/>
                      <wp:docPr id="7"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-920495</wp:posOffset>
                      </wp:positionH>
                      <wp:positionV relativeFrom="paragraph">
                        <wp:posOffset>-18944</wp:posOffset>
                      </wp:positionV>
                      <wp:extent cx="6108" cy="6096"/>
                      <wp:effectExtent b="0" l="0" r="0" t="0"/>
                      <wp:wrapNone/>
                      <wp:docPr id="22"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-920495</wp:posOffset>
                      </wp:positionH>
                      <wp:positionV relativeFrom="paragraph">
                        <wp:posOffset>-18944</wp:posOffset>
                      </wp:positionV>
                      <wp:extent cx="6108" cy="6096"/>
                      <wp:effectExtent b="0" l="0" r="0" t="0"/>
                      <wp:wrapNone/>
                      <wp:docPr id="22" name="image22.png"/>
                      <a:graphic>
                        <a:graphicData uri="http://schemas.openxmlformats.org/drawingml/2006/picture">
                          <pic:pic>
                            <pic:nvPicPr>
                              <pic:cNvPr id="0" name="image22.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p w:rsidR="00000000" w:rsidDel="00000000" w:rsidP="00000000" w:rsidRDefault="00000000" w:rsidRPr="00000000" w14:paraId="0000000A">
            <w:pPr>
              <w:spacing w:before="73" w:line="360" w:lineRule="auto"/>
              <w:ind w:left="84" w:firstLine="0"/>
              <w:rPr>
                <w:rFonts w:ascii="Arial" w:cs="Arial" w:eastAsia="Arial" w:hAnsi="Arial"/>
              </w:rPr>
            </w:pPr>
            <w:r w:rsidDel="00000000" w:rsidR="00000000" w:rsidRPr="00000000">
              <w:rPr>
                <w:rFonts w:ascii="Arial" w:cs="Arial" w:eastAsia="Arial" w:hAnsi="Arial"/>
                <w:rtl w:val="0"/>
              </w:rPr>
              <w:t xml:space="preserve">Franco Cristian Manole </w:t>
            </w:r>
          </w:p>
          <w:p w:rsidR="00000000" w:rsidDel="00000000" w:rsidP="00000000" w:rsidRDefault="00000000" w:rsidRPr="00000000" w14:paraId="0000000B">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-914386</wp:posOffset>
                      </wp:positionH>
                      <wp:positionV relativeFrom="paragraph">
                        <wp:posOffset>-6095</wp:posOffset>
                      </wp:positionV>
                      <wp:extent cx="6108" cy="6096"/>
                      <wp:effectExtent b="0" l="0" r="0" t="0"/>
                      <wp:wrapNone/>
                      <wp:docPr id="23"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-914386</wp:posOffset>
                      </wp:positionH>
                      <wp:positionV relativeFrom="paragraph">
                        <wp:posOffset>-6095</wp:posOffset>
                      </wp:positionV>
                      <wp:extent cx="6108" cy="6096"/>
                      <wp:effectExtent b="0" l="0" r="0" t="0"/>
                      <wp:wrapNone/>
                      <wp:docPr id="23" name="image23.png"/>
                      <a:graphic>
                        <a:graphicData uri="http://schemas.openxmlformats.org/drawingml/2006/picture">
                          <pic:pic>
                            <pic:nvPicPr>
                              <pic:cNvPr id="0" name="image23.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1176540</wp:posOffset>
                      </wp:positionH>
                      <wp:positionV relativeFrom="paragraph">
                        <wp:posOffset>-6095</wp:posOffset>
                      </wp:positionV>
                      <wp:extent cx="6096" cy="6096"/>
                      <wp:effectExtent b="0" l="0" r="0" t="0"/>
                      <wp:wrapNone/>
                      <wp:docPr id="13"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1176540</wp:posOffset>
                      </wp:positionH>
                      <wp:positionV relativeFrom="paragraph">
                        <wp:posOffset>-6095</wp:posOffset>
                      </wp:positionV>
                      <wp:extent cx="6096" cy="6096"/>
                      <wp:effectExtent b="0" l="0" r="0" t="0"/>
                      <wp:wrapNone/>
                      <wp:docPr id="13"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c>
          <w:tcPr>
            <w:tcBorders>
              <w:right w:color="000000" w:space="0" w:sz="0" w:val="nil"/>
            </w:tcBorders>
            <w:shd w:fill="dadada" w:val="clear"/>
          </w:tcPr>
          <w:p w:rsidR="00000000" w:rsidDel="00000000" w:rsidP="00000000" w:rsidRDefault="00000000" w:rsidRPr="00000000" w14:paraId="0000000C">
            <w:pPr>
              <w:spacing w:line="360" w:lineRule="auto"/>
              <w:rPr>
                <w:rFonts w:ascii="Arial" w:cs="Arial" w:eastAsia="Arial" w:hAnsi="Arial"/>
              </w:rPr>
            </w:pPr>
            <w:r w:rsidDel="00000000" w:rsidR="00000000" w:rsidRPr="00000000">
              <w:rPr>
                <w:rtl w:val="0"/>
              </w:rPr>
            </w:r>
          </w:p>
        </w:tc>
        <w:tc>
          <w:tcPr>
            <w:tcBorders>
              <w:left w:color="000000" w:space="0" w:sz="0" w:val="nil"/>
              <w:right w:color="000000" w:space="0" w:sz="0" w:val="nil"/>
            </w:tcBorders>
            <w:shd w:fill="dadada" w:val="clear"/>
          </w:tcPr>
          <w:p w:rsidR="00000000" w:rsidDel="00000000" w:rsidP="00000000" w:rsidRDefault="00000000" w:rsidRPr="00000000" w14:paraId="0000000D">
            <w:pPr>
              <w:spacing w:before="73" w:line="360" w:lineRule="auto"/>
              <w:ind w:right="-8"/>
              <w:rPr>
                <w:rFonts w:ascii="Arial" w:cs="Arial" w:eastAsia="Arial" w:hAnsi="Arial"/>
              </w:rPr>
            </w:pPr>
            <w:r w:rsidDel="00000000" w:rsidR="00000000" w:rsidRPr="00000000">
              <w:rPr>
                <w:rFonts w:ascii="Arial" w:cs="Arial" w:eastAsia="Arial" w:hAnsi="Arial"/>
                <w:rtl w:val="0"/>
              </w:rPr>
              <w:t xml:space="preserve">Student ID number: </w:t>
            </w:r>
          </w:p>
        </w:tc>
        <w:tc>
          <w:tcPr>
            <w:tcBorders>
              <w:left w:color="000000" w:space="0" w:sz="0" w:val="nil"/>
            </w:tcBorders>
            <w:shd w:fill="dadada" w:val="clear"/>
          </w:tcPr>
          <w:p w:rsidR="00000000" w:rsidDel="00000000" w:rsidP="00000000" w:rsidRDefault="00000000" w:rsidRPr="00000000" w14:paraId="0000000E">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0F">
            <w:pPr>
              <w:spacing w:line="360" w:lineRule="auto"/>
              <w:rPr>
                <w:rFonts w:ascii="Arial" w:cs="Arial" w:eastAsia="Arial" w:hAnsi="Arial"/>
              </w:rPr>
            </w:pPr>
            <w:r w:rsidDel="00000000" w:rsidR="00000000" w:rsidRPr="00000000">
              <w:rPr>
                <w:rFonts w:ascii="Arial" w:cs="Arial" w:eastAsia="Arial" w:hAnsi="Arial"/>
                <w:rtl w:val="0"/>
              </w:rPr>
              <w:t xml:space="preserve">2423131</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-914399</wp:posOffset>
                      </wp:positionH>
                      <wp:positionV relativeFrom="paragraph">
                        <wp:posOffset>-6095</wp:posOffset>
                      </wp:positionV>
                      <wp:extent cx="6096" cy="6096"/>
                      <wp:effectExtent b="0" l="0" r="0" t="0"/>
                      <wp:wrapNone/>
                      <wp:docPr id="3"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-6095</wp:posOffset>
                      </wp:positionV>
                      <wp:extent cx="6096" cy="6096"/>
                      <wp:effectExtent b="0" l="0" r="0" t="0"/>
                      <wp:wrapNone/>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525781</wp:posOffset>
                      </wp:positionH>
                      <wp:positionV relativeFrom="paragraph">
                        <wp:posOffset>-6095</wp:posOffset>
                      </wp:positionV>
                      <wp:extent cx="6096" cy="6096"/>
                      <wp:effectExtent b="0" l="0" r="0" t="0"/>
                      <wp:wrapNone/>
                      <wp:docPr id="17"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525781</wp:posOffset>
                      </wp:positionH>
                      <wp:positionV relativeFrom="paragraph">
                        <wp:posOffset>-6095</wp:posOffset>
                      </wp:positionV>
                      <wp:extent cx="6096" cy="6096"/>
                      <wp:effectExtent b="0" l="0" r="0" t="0"/>
                      <wp:wrapNone/>
                      <wp:docPr id="17" name="image17.png"/>
                      <a:graphic>
                        <a:graphicData uri="http://schemas.openxmlformats.org/drawingml/2006/picture">
                          <pic:pic>
                            <pic:nvPicPr>
                              <pic:cNvPr id="0" name="image17.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525781</wp:posOffset>
                      </wp:positionH>
                      <wp:positionV relativeFrom="paragraph">
                        <wp:posOffset>-6095</wp:posOffset>
                      </wp:positionV>
                      <wp:extent cx="6096" cy="6096"/>
                      <wp:effectExtent b="0" l="0" r="0" t="0"/>
                      <wp:wrapNone/>
                      <wp:docPr id="8"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525781</wp:posOffset>
                      </wp:positionH>
                      <wp:positionV relativeFrom="paragraph">
                        <wp:posOffset>-6095</wp:posOffset>
                      </wp:positionV>
                      <wp:extent cx="6096" cy="6096"/>
                      <wp:effectExtent b="0" l="0" r="0" t="0"/>
                      <wp:wrapNone/>
                      <wp:docPr id="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481" w:hRule="atLeast"/>
          <w:tblHeader w:val="0"/>
        </w:trPr>
        <w:tc>
          <w:tcPr/>
          <w:p w:rsidR="00000000" w:rsidDel="00000000" w:rsidP="00000000" w:rsidRDefault="00000000" w:rsidRPr="00000000" w14:paraId="00000010">
            <w:pPr>
              <w:spacing w:before="81" w:line="360" w:lineRule="auto"/>
              <w:ind w:left="84" w:firstLine="0"/>
              <w:rPr>
                <w:rFonts w:ascii="Arial" w:cs="Arial" w:eastAsia="Arial" w:hAnsi="Arial"/>
              </w:rPr>
            </w:pPr>
            <w:r w:rsidDel="00000000" w:rsidR="00000000" w:rsidRPr="00000000">
              <w:rPr>
                <w:rFonts w:ascii="Arial" w:cs="Arial" w:eastAsia="Arial" w:hAnsi="Arial"/>
                <w:rtl w:val="0"/>
              </w:rPr>
              <w:t xml:space="preserve">Programme: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-920495</wp:posOffset>
                      </wp:positionH>
                      <wp:positionV relativeFrom="paragraph">
                        <wp:posOffset>-13863</wp:posOffset>
                      </wp:positionV>
                      <wp:extent cx="6108" cy="6096"/>
                      <wp:effectExtent b="0" l="0" r="0" t="0"/>
                      <wp:wrapNone/>
                      <wp:docPr id="31"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-920495</wp:posOffset>
                      </wp:positionH>
                      <wp:positionV relativeFrom="paragraph">
                        <wp:posOffset>-13863</wp:posOffset>
                      </wp:positionV>
                      <wp:extent cx="6108" cy="6096"/>
                      <wp:effectExtent b="0" l="0" r="0" t="0"/>
                      <wp:wrapNone/>
                      <wp:docPr id="31" name="image31.png"/>
                      <a:graphic>
                        <a:graphicData uri="http://schemas.openxmlformats.org/drawingml/2006/picture">
                          <pic:pic>
                            <pic:nvPicPr>
                              <pic:cNvPr id="0" name="image31.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gridSpan w:val="3"/>
            <w:tcBorders>
              <w:right w:color="000000" w:space="0" w:sz="0" w:val="nil"/>
            </w:tcBorders>
          </w:tcPr>
          <w:p w:rsidR="00000000" w:rsidDel="00000000" w:rsidP="00000000" w:rsidRDefault="00000000" w:rsidRPr="00000000" w14:paraId="00000011">
            <w:pPr>
              <w:spacing w:before="81" w:line="360" w:lineRule="auto"/>
              <w:ind w:left="110" w:right="-18" w:firstLine="0"/>
              <w:rPr>
                <w:rFonts w:ascii="Arial" w:cs="Arial" w:eastAsia="Arial" w:hAnsi="Arial"/>
              </w:rPr>
            </w:pPr>
            <w:r w:rsidDel="00000000" w:rsidR="00000000" w:rsidRPr="00000000">
              <w:rPr>
                <w:rFonts w:ascii="Arial" w:cs="Arial" w:eastAsia="Arial" w:hAnsi="Arial"/>
                <w:rtl w:val="0"/>
              </w:rPr>
              <w:t xml:space="preserve">CertHE Skills for the Workplace Health and Social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-914386</wp:posOffset>
                      </wp:positionH>
                      <wp:positionV relativeFrom="paragraph">
                        <wp:posOffset>-13863</wp:posOffset>
                      </wp:positionV>
                      <wp:extent cx="6108" cy="6096"/>
                      <wp:effectExtent b="0" l="0" r="0" t="0"/>
                      <wp:wrapNone/>
                      <wp:docPr id="29"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-914386</wp:posOffset>
                      </wp:positionH>
                      <wp:positionV relativeFrom="paragraph">
                        <wp:posOffset>-13863</wp:posOffset>
                      </wp:positionV>
                      <wp:extent cx="6108" cy="6096"/>
                      <wp:effectExtent b="0" l="0" r="0" t="0"/>
                      <wp:wrapNone/>
                      <wp:docPr id="29" name="image29.png"/>
                      <a:graphic>
                        <a:graphicData uri="http://schemas.openxmlformats.org/drawingml/2006/picture">
                          <pic:pic>
                            <pic:nvPicPr>
                              <pic:cNvPr id="0" name="image29.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1176540</wp:posOffset>
                      </wp:positionH>
                      <wp:positionV relativeFrom="paragraph">
                        <wp:posOffset>-13863</wp:posOffset>
                      </wp:positionV>
                      <wp:extent cx="6096" cy="6096"/>
                      <wp:effectExtent b="0" l="0" r="0" t="0"/>
                      <wp:wrapNone/>
                      <wp:docPr id="12"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1176540</wp:posOffset>
                      </wp:positionH>
                      <wp:positionV relativeFrom="paragraph">
                        <wp:posOffset>-13863</wp:posOffset>
                      </wp:positionV>
                      <wp:extent cx="6096" cy="6096"/>
                      <wp:effectExtent b="0" l="0" r="0" t="0"/>
                      <wp:wrapNone/>
                      <wp:docPr id="12"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c>
          <w:tcPr>
            <w:gridSpan w:val="2"/>
            <w:tcBorders>
              <w:left w:color="000000" w:space="0" w:sz="0" w:val="nil"/>
            </w:tcBorders>
          </w:tcPr>
          <w:p w:rsidR="00000000" w:rsidDel="00000000" w:rsidP="00000000" w:rsidRDefault="00000000" w:rsidRPr="00000000" w14:paraId="00000014">
            <w:pPr>
              <w:spacing w:before="81" w:line="360" w:lineRule="auto"/>
              <w:ind w:right="-18"/>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-848868</wp:posOffset>
                      </wp:positionH>
                      <wp:positionV relativeFrom="paragraph">
                        <wp:posOffset>-13863</wp:posOffset>
                      </wp:positionV>
                      <wp:extent cx="6096" cy="6096"/>
                      <wp:effectExtent b="0" l="0" r="0" t="0"/>
                      <wp:wrapNone/>
                      <wp:docPr id="1"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-848868</wp:posOffset>
                      </wp:positionH>
                      <wp:positionV relativeFrom="paragraph">
                        <wp:posOffset>-13863</wp:posOffset>
                      </wp:positionV>
                      <wp:extent cx="6096" cy="6096"/>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591312</wp:posOffset>
                      </wp:positionH>
                      <wp:positionV relativeFrom="paragraph">
                        <wp:posOffset>-13863</wp:posOffset>
                      </wp:positionV>
                      <wp:extent cx="6096" cy="6096"/>
                      <wp:effectExtent b="0" l="0" r="0" t="0"/>
                      <wp:wrapNone/>
                      <wp:docPr id="24"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591312</wp:posOffset>
                      </wp:positionH>
                      <wp:positionV relativeFrom="paragraph">
                        <wp:posOffset>-13863</wp:posOffset>
                      </wp:positionV>
                      <wp:extent cx="6096" cy="6096"/>
                      <wp:effectExtent b="0" l="0" r="0" t="0"/>
                      <wp:wrapNone/>
                      <wp:docPr id="24" name="image24.png"/>
                      <a:graphic>
                        <a:graphicData uri="http://schemas.openxmlformats.org/drawingml/2006/picture">
                          <pic:pic>
                            <pic:nvPicPr>
                              <pic:cNvPr id="0" name="image24.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1041" w:hRule="atLeast"/>
          <w:tblHeader w:val="0"/>
        </w:trPr>
        <w:tc>
          <w:tcPr/>
          <w:p w:rsidR="00000000" w:rsidDel="00000000" w:rsidP="00000000" w:rsidRDefault="00000000" w:rsidRPr="00000000" w14:paraId="00000016">
            <w:pPr>
              <w:spacing w:before="83" w:line="360" w:lineRule="auto"/>
              <w:ind w:left="84" w:firstLine="0"/>
              <w:rPr>
                <w:rFonts w:ascii="Arial" w:cs="Arial" w:eastAsia="Arial" w:hAnsi="Arial"/>
              </w:rPr>
            </w:pPr>
            <w:r w:rsidDel="00000000" w:rsidR="00000000" w:rsidRPr="00000000">
              <w:rPr>
                <w:rFonts w:ascii="Arial" w:cs="Arial" w:eastAsia="Arial" w:hAnsi="Arial"/>
                <w:rtl w:val="0"/>
              </w:rPr>
              <w:t xml:space="preserve">Module: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-920495</wp:posOffset>
                      </wp:positionH>
                      <wp:positionV relativeFrom="paragraph">
                        <wp:posOffset>-14118</wp:posOffset>
                      </wp:positionV>
                      <wp:extent cx="6108" cy="6096"/>
                      <wp:effectExtent b="0" l="0" r="0" t="0"/>
                      <wp:wrapNone/>
                      <wp:docPr id="20"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-920495</wp:posOffset>
                      </wp:positionH>
                      <wp:positionV relativeFrom="paragraph">
                        <wp:posOffset>-14118</wp:posOffset>
                      </wp:positionV>
                      <wp:extent cx="6108" cy="6096"/>
                      <wp:effectExtent b="0" l="0" r="0" t="0"/>
                      <wp:wrapNone/>
                      <wp:docPr id="20" name="image20.png"/>
                      <a:graphic>
                        <a:graphicData uri="http://schemas.openxmlformats.org/drawingml/2006/picture">
                          <pic:pic>
                            <pic:nvPicPr>
                              <pic:cNvPr id="0" name="image20.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gridSpan w:val="3"/>
            <w:tcBorders>
              <w:right w:color="000000" w:space="0" w:sz="0" w:val="nil"/>
            </w:tcBorders>
          </w:tcPr>
          <w:p w:rsidR="00000000" w:rsidDel="00000000" w:rsidP="00000000" w:rsidRDefault="00000000" w:rsidRPr="00000000" w14:paraId="00000017">
            <w:pPr>
              <w:spacing w:line="360" w:lineRule="auto"/>
              <w:rPr>
                <w:rFonts w:ascii="Arial" w:cs="Arial" w:eastAsia="Arial" w:hAnsi="Arial"/>
              </w:rPr>
            </w:pPr>
            <w:r w:rsidDel="00000000" w:rsidR="00000000" w:rsidRPr="00000000">
              <w:rPr>
                <w:rFonts w:ascii="Arial" w:cs="Arial" w:eastAsia="Arial" w:hAnsi="Arial"/>
                <w:rtl w:val="0"/>
              </w:rPr>
              <w:t xml:space="preserve">Principles of Health and Social Care Practice</w:t>
            </w:r>
          </w:p>
          <w:p w:rsidR="00000000" w:rsidDel="00000000" w:rsidP="00000000" w:rsidRDefault="00000000" w:rsidRPr="00000000" w14:paraId="00000018">
            <w:pPr>
              <w:spacing w:before="83" w:line="360" w:lineRule="auto"/>
              <w:ind w:left="110" w:firstLine="0"/>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1B">
            <w:pPr>
              <w:spacing w:line="360" w:lineRule="auto"/>
              <w:rPr>
                <w:rFonts w:ascii="Arial" w:cs="Arial" w:eastAsia="Arial" w:hAnsi="Arial"/>
              </w:rPr>
            </w:pPr>
            <w:r w:rsidDel="00000000" w:rsidR="00000000" w:rsidRPr="00000000">
              <w:rPr>
                <w:rtl w:val="0"/>
              </w:rPr>
            </w:r>
          </w:p>
        </w:tc>
        <w:tc>
          <w:tcPr>
            <w:tcBorders>
              <w:left w:color="000000" w:space="0" w:sz="0" w:val="nil"/>
            </w:tcBorders>
          </w:tcPr>
          <w:p w:rsidR="00000000" w:rsidDel="00000000" w:rsidP="00000000" w:rsidRDefault="00000000" w:rsidRPr="00000000" w14:paraId="0000001C">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525781</wp:posOffset>
                      </wp:positionH>
                      <wp:positionV relativeFrom="paragraph">
                        <wp:posOffset>0</wp:posOffset>
                      </wp:positionV>
                      <wp:extent cx="6096" cy="6096"/>
                      <wp:effectExtent b="0" l="0" r="0" t="0"/>
                      <wp:wrapNone/>
                      <wp:docPr id="19"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525781</wp:posOffset>
                      </wp:positionH>
                      <wp:positionV relativeFrom="paragraph">
                        <wp:posOffset>0</wp:posOffset>
                      </wp:positionV>
                      <wp:extent cx="6096" cy="6096"/>
                      <wp:effectExtent b="0" l="0" r="0" t="0"/>
                      <wp:wrapNone/>
                      <wp:docPr id="19" name="image19.png"/>
                      <a:graphic>
                        <a:graphicData uri="http://schemas.openxmlformats.org/drawingml/2006/picture">
                          <pic:pic>
                            <pic:nvPicPr>
                              <pic:cNvPr id="0" name="image19.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254" w:hRule="atLeast"/>
          <w:tblHeader w:val="0"/>
        </w:trPr>
        <w:tc>
          <w:tcPr>
            <w:vMerge w:val="restart"/>
            <w:tcBorders>
              <w:bottom w:color="000000" w:space="0" w:sz="0" w:val="nil"/>
            </w:tcBorders>
          </w:tcPr>
          <w:p w:rsidR="00000000" w:rsidDel="00000000" w:rsidP="00000000" w:rsidRDefault="00000000" w:rsidRPr="00000000" w14:paraId="0000001D">
            <w:pPr>
              <w:spacing w:after="349" w:line="360" w:lineRule="auto"/>
              <w:ind w:left="84" w:firstLine="0"/>
              <w:rPr>
                <w:rFonts w:ascii="Arial" w:cs="Arial" w:eastAsia="Arial" w:hAnsi="Arial"/>
              </w:rPr>
            </w:pPr>
            <w:r w:rsidDel="00000000" w:rsidR="00000000" w:rsidRPr="00000000">
              <w:rPr>
                <w:rFonts w:ascii="Arial" w:cs="Arial" w:eastAsia="Arial" w:hAnsi="Arial"/>
                <w:rtl w:val="0"/>
              </w:rPr>
              <w:t xml:space="preserve">Module code: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-920495</wp:posOffset>
                      </wp:positionH>
                      <wp:positionV relativeFrom="paragraph">
                        <wp:posOffset>-65300</wp:posOffset>
                      </wp:positionV>
                      <wp:extent cx="6108" cy="6096"/>
                      <wp:effectExtent b="0" l="0" r="0" t="0"/>
                      <wp:wrapNone/>
                      <wp:docPr id="27" name=""/>
                      <a:graphic>
                        <a:graphicData uri="http://schemas.microsoft.com/office/word/2010/wordprocessingShape">
                          <wps:wsp>
                            <wps:cNvSpPr/>
                            <wps:spPr>
                              <a:xfrm>
                                <a:off x="0" y="0"/>
                                <a:ext cx="6108" cy="6096"/>
                              </a:xfrm>
                              <a:custGeom>
                                <a:avLst/>
                                <a:gdLst/>
                                <a:ahLst/>
                                <a:cxnLst/>
                                <a:rect b="b" l="l" r="r" t="t"/>
                                <a:pathLst>
                                  <a:path h="6096" w="6108">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-920495</wp:posOffset>
                      </wp:positionH>
                      <wp:positionV relativeFrom="paragraph">
                        <wp:posOffset>-65300</wp:posOffset>
                      </wp:positionV>
                      <wp:extent cx="6108" cy="6096"/>
                      <wp:effectExtent b="0" l="0" r="0" t="0"/>
                      <wp:wrapNone/>
                      <wp:docPr id="27" name="image27.png"/>
                      <a:graphic>
                        <a:graphicData uri="http://schemas.openxmlformats.org/drawingml/2006/picture">
                          <pic:pic>
                            <pic:nvPicPr>
                              <pic:cNvPr id="0" name="image27.png"/>
                              <pic:cNvPicPr preferRelativeResize="0"/>
                            </pic:nvPicPr>
                            <pic:blipFill>
                              <a:blip r:embed="rId7"/>
                              <a:srcRect b="0" l="0" r="0" t="0"/>
                              <a:stretch>
                                <a:fillRect/>
                              </a:stretch>
                            </pic:blipFill>
                            <pic:spPr>
                              <a:xfrm>
                                <a:off x="0" y="0"/>
                                <a:ext cx="6108" cy="6096"/>
                              </a:xfrm>
                              <a:prstGeom prst="rect"/>
                              <a:ln/>
                            </pic:spPr>
                          </pic:pic>
                        </a:graphicData>
                      </a:graphic>
                    </wp:anchor>
                  </w:drawing>
                </mc:Fallback>
              </mc:AlternateContent>
            </w:r>
          </w:p>
        </w:tc>
        <w:tc>
          <w:tcPr>
            <w:vMerge w:val="restart"/>
            <w:tcBorders>
              <w:bottom w:color="000000" w:space="0" w:sz="0" w:val="nil"/>
            </w:tcBorders>
          </w:tcPr>
          <w:p w:rsidR="00000000" w:rsidDel="00000000" w:rsidP="00000000" w:rsidRDefault="00000000" w:rsidRPr="00000000" w14:paraId="0000001E">
            <w:pPr>
              <w:spacing w:before="82" w:line="360" w:lineRule="auto"/>
              <w:rPr>
                <w:rFonts w:ascii="Arial" w:cs="Arial" w:eastAsia="Arial" w:hAnsi="Arial"/>
              </w:rPr>
            </w:pPr>
            <w:r w:rsidDel="00000000" w:rsidR="00000000" w:rsidRPr="00000000">
              <w:rPr>
                <w:rFonts w:ascii="Arial" w:cs="Arial" w:eastAsia="Arial" w:hAnsi="Arial"/>
                <w:rtl w:val="0"/>
              </w:rPr>
              <w:t xml:space="preserve">BMHP5016</w:t>
            </w:r>
          </w:p>
          <w:p w:rsidR="00000000" w:rsidDel="00000000" w:rsidP="00000000" w:rsidRDefault="00000000" w:rsidRPr="00000000" w14:paraId="0000001F">
            <w:pPr>
              <w:spacing w:after="349" w:line="360" w:lineRule="auto"/>
              <w:ind w:left="110" w:firstLine="0"/>
              <w:rPr>
                <w:rFonts w:ascii="Arial" w:cs="Arial" w:eastAsia="Arial" w:hAnsi="Arial"/>
              </w:rPr>
            </w:pPr>
            <w:r w:rsidDel="00000000" w:rsidR="00000000" w:rsidRPr="00000000">
              <w:rPr>
                <w:rtl w:val="0"/>
              </w:rPr>
            </w:r>
          </w:p>
        </w:tc>
        <w:tc>
          <w:tcPr>
            <w:vMerge w:val="restart"/>
            <w:tcBorders>
              <w:bottom w:color="000000" w:space="0" w:sz="0" w:val="nil"/>
              <w:right w:color="000000" w:space="0" w:sz="0" w:val="nil"/>
            </w:tcBorders>
            <w:shd w:fill="dadada" w:val="clear"/>
          </w:tcPr>
          <w:p w:rsidR="00000000" w:rsidDel="00000000" w:rsidP="00000000" w:rsidRDefault="00000000" w:rsidRPr="00000000" w14:paraId="00000020">
            <w:pPr>
              <w:spacing w:line="360" w:lineRule="auto"/>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shd w:fill="dadada" w:val="clear"/>
          </w:tcPr>
          <w:p w:rsidR="00000000" w:rsidDel="00000000" w:rsidP="00000000" w:rsidRDefault="00000000" w:rsidRPr="00000000" w14:paraId="00000021">
            <w:pPr>
              <w:tabs>
                <w:tab w:val="left" w:leader="none" w:pos="1847"/>
              </w:tabs>
              <w:spacing w:line="360" w:lineRule="auto"/>
              <w:ind w:right="-18"/>
              <w:rPr>
                <w:rFonts w:ascii="Arial" w:cs="Arial" w:eastAsia="Arial" w:hAnsi="Arial"/>
              </w:rPr>
            </w:pPr>
            <w:r w:rsidDel="00000000" w:rsidR="00000000" w:rsidRPr="00000000">
              <w:rPr>
                <w:rFonts w:ascii="Arial" w:cs="Arial" w:eastAsia="Arial" w:hAnsi="Arial"/>
                <w:rtl w:val="0"/>
              </w:rPr>
              <w:t xml:space="preserve">Contribution </w:t>
              <w:tab/>
              <w:t xml:space="preserve">to </w:t>
            </w:r>
          </w:p>
        </w:tc>
        <w:tc>
          <w:tcPr>
            <w:vMerge w:val="restart"/>
            <w:tcBorders>
              <w:left w:color="000000" w:space="0" w:sz="0" w:val="nil"/>
              <w:bottom w:color="000000" w:space="0" w:sz="0" w:val="nil"/>
            </w:tcBorders>
            <w:shd w:fill="dadada" w:val="clear"/>
          </w:tcPr>
          <w:p w:rsidR="00000000" w:rsidDel="00000000" w:rsidP="00000000" w:rsidRDefault="00000000" w:rsidRPr="00000000" w14:paraId="00000022">
            <w:pPr>
              <w:spacing w:line="360" w:lineRule="auto"/>
              <w:rPr>
                <w:rFonts w:ascii="Arial" w:cs="Arial" w:eastAsia="Arial" w:hAnsi="Arial"/>
              </w:rPr>
            </w:pPr>
            <w:r w:rsidDel="00000000" w:rsidR="00000000" w:rsidRPr="00000000">
              <w:rPr>
                <w:rtl w:val="0"/>
              </w:rPr>
            </w:r>
          </w:p>
        </w:tc>
        <w:tc>
          <w:tcPr>
            <w:vMerge w:val="restart"/>
            <w:tcBorders>
              <w:bottom w:color="000000" w:space="0" w:sz="0" w:val="nil"/>
            </w:tcBorders>
          </w:tcPr>
          <w:p w:rsidR="00000000" w:rsidDel="00000000" w:rsidP="00000000" w:rsidRDefault="00000000" w:rsidRPr="00000000" w14:paraId="00000023">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-842770</wp:posOffset>
                      </wp:positionH>
                      <wp:positionV relativeFrom="paragraph">
                        <wp:posOffset>65300</wp:posOffset>
                      </wp:positionV>
                      <wp:extent cx="395526" cy="200777"/>
                      <wp:effectExtent b="0" l="0" r="0" t="0"/>
                      <wp:wrapNone/>
                      <wp:docPr id="26" name=""/>
                      <a:graphic>
                        <a:graphicData uri="http://schemas.microsoft.com/office/word/2010/wordprocessingShape">
                          <wps:wsp>
                            <wps:cNvSpPr/>
                            <wps:spPr>
                              <a:xfrm>
                                <a:off x="0" y="0"/>
                                <a:ext cx="395526" cy="200777"/>
                              </a:xfrm>
                              <a:custGeom>
                                <a:avLst/>
                                <a:gdLst/>
                                <a:ahLst/>
                                <a:cxnLst/>
                                <a:rect b="b" l="l" r="r" t="t"/>
                                <a:pathLst/>
                              </a:custGeom>
                              <a:noFill/>
                              <a:ln cap="flat" cmpd="sng" w="12700">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rsidR="005944F2" w:rsidDel="00000000" w:rsidP="005944F2" w:rsidRDefault="00E549D1" w:rsidRPr="00000000" w14:paraId="4E5C0B57" w14:textId="6C0FC718">
                                  <w:pPr>
                                    <w:spacing w:line="316" w:lineRule="exact"/>
                                    <w:rPr>
                                      <w:rFonts w:ascii="Times New Roman" w:cs="Times New Roman" w:hAnsi="Times New Roman"/>
                                      <w:color w:val="010302"/>
                                    </w:rPr>
                                  </w:pPr>
                                  <w:r w:rsidDel="00000000" w:rsidR="00000000" w:rsidRPr="00000000">
                                    <w:rPr>
                                      <w:rFonts w:ascii="Arial" w:cs="Arial" w:hAnsi="Arial"/>
                                      <w:b w:val="1"/>
                                      <w:bCs w:val="1"/>
                                      <w:color w:val="000000"/>
                                    </w:rPr>
                                    <w:t>5</w:t>
                                  </w:r>
                                  <w:r w:rsidDel="00000000" w:rsidR="005944F2" w:rsidRPr="00000000">
                                    <w:rPr>
                                      <w:rFonts w:ascii="Arial" w:cs="Arial" w:hAnsi="Arial"/>
                                      <w:b w:val="1"/>
                                      <w:bCs w:val="1"/>
                                      <w:color w:val="000000"/>
                                    </w:rPr>
                                    <w:t xml:space="preserve">0%  </w:t>
                                  </w:r>
                                </w:p>
                              </w:txbxContent>
                            </wps:txbx>
                            <wps:bodyPr bIns="0" lIns="0" rIns="0" wrap="square" tIns="0"/>
                          </wps:wsp>
                        </a:graphicData>
                      </a:graphic>
                    </wp:anchor>
                  </w:drawing>
                </mc:Choice>
                <mc:Fallback>
                  <w:drawing>
                    <wp:anchor allowOverlap="1" behindDoc="0" distB="0" distT="0" distL="114300" distR="114300" hidden="0" layoutInCell="1" locked="0" relativeHeight="0" simplePos="0">
                      <wp:simplePos x="0" y="0"/>
                      <wp:positionH relativeFrom="column">
                        <wp:posOffset>-842770</wp:posOffset>
                      </wp:positionH>
                      <wp:positionV relativeFrom="paragraph">
                        <wp:posOffset>65300</wp:posOffset>
                      </wp:positionV>
                      <wp:extent cx="395526" cy="200777"/>
                      <wp:effectExtent b="0" l="0" r="0" t="0"/>
                      <wp:wrapNone/>
                      <wp:docPr id="26" name="image26.png"/>
                      <a:graphic>
                        <a:graphicData uri="http://schemas.openxmlformats.org/drawingml/2006/picture">
                          <pic:pic>
                            <pic:nvPicPr>
                              <pic:cNvPr id="0" name="image26.png"/>
                              <pic:cNvPicPr preferRelativeResize="0"/>
                            </pic:nvPicPr>
                            <pic:blipFill>
                              <a:blip r:embed="rId8"/>
                              <a:srcRect b="0" l="0" r="0" t="0"/>
                              <a:stretch>
                                <a:fillRect/>
                              </a:stretch>
                            </pic:blipFill>
                            <pic:spPr>
                              <a:xfrm>
                                <a:off x="0" y="0"/>
                                <a:ext cx="395526" cy="200777"/>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6096" cy="6096"/>
                      <wp:effectExtent b="0" l="0" r="0" t="0"/>
                      <wp:wrapNone/>
                      <wp:docPr id="14"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6096" cy="6096"/>
                      <wp:effectExtent b="0" l="0" r="0" t="0"/>
                      <wp:wrapNone/>
                      <wp:docPr id="14"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525781</wp:posOffset>
                      </wp:positionH>
                      <wp:positionV relativeFrom="paragraph">
                        <wp:posOffset>0</wp:posOffset>
                      </wp:positionV>
                      <wp:extent cx="6096" cy="6096"/>
                      <wp:effectExtent b="0" l="0" r="0" t="0"/>
                      <wp:wrapNone/>
                      <wp:docPr id="32" name=""/>
                      <a:graphic>
                        <a:graphicData uri="http://schemas.microsoft.com/office/word/2010/wordprocessingShape">
                          <wps:wsp>
                            <wps:cNvSpPr/>
                            <wps:spPr>
                              <a:xfrm>
                                <a:off x="0" y="0"/>
                                <a:ext cx="6096" cy="6096"/>
                              </a:xfrm>
                              <a:custGeom>
                                <a:avLst/>
                                <a:gdLst/>
                                <a:ahLst/>
                                <a:cxnLst/>
                                <a:rect b="b" l="l" r="r" t="t"/>
                                <a:pathLst>
                                  <a:path h="6096" w="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525781</wp:posOffset>
                      </wp:positionH>
                      <wp:positionV relativeFrom="paragraph">
                        <wp:posOffset>0</wp:posOffset>
                      </wp:positionV>
                      <wp:extent cx="6096" cy="6096"/>
                      <wp:effectExtent b="0" l="0" r="0" t="0"/>
                      <wp:wrapNone/>
                      <wp:docPr id="32" name="image32.png"/>
                      <a:graphic>
                        <a:graphicData uri="http://schemas.openxmlformats.org/drawingml/2006/picture">
                          <pic:pic>
                            <pic:nvPicPr>
                              <pic:cNvPr id="0" name="image32.png"/>
                              <pic:cNvPicPr preferRelativeResize="0"/>
                            </pic:nvPicPr>
                            <pic:blipFill>
                              <a:blip r:embed="rId7"/>
                              <a:srcRect b="0" l="0" r="0" t="0"/>
                              <a:stretch>
                                <a:fillRect/>
                              </a:stretch>
                            </pic:blipFill>
                            <pic:spPr>
                              <a:xfrm>
                                <a:off x="0" y="0"/>
                                <a:ext cx="6096" cy="6096"/>
                              </a:xfrm>
                              <a:prstGeom prst="rect"/>
                              <a:ln/>
                            </pic:spPr>
                          </pic:pic>
                        </a:graphicData>
                      </a:graphic>
                    </wp:anchor>
                  </w:drawing>
                </mc:Fallback>
              </mc:AlternateContent>
            </w:r>
          </w:p>
        </w:tc>
      </w:tr>
      <w:tr>
        <w:trPr>
          <w:cantSplit w:val="0"/>
          <w:trHeight w:val="251" w:hRule="atLeast"/>
          <w:tblHeader w:val="0"/>
        </w:trPr>
        <w:tc>
          <w:tcPr>
            <w:vMerge w:val="continue"/>
            <w:tcBorders>
              <w:bottom w:color="000000" w:space="0" w:sz="0" w:val="nil"/>
            </w:tcBorders>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right w:color="000000" w:space="0" w:sz="0" w:val="nil"/>
            </w:tcBorders>
            <w:shd w:fill="dadada" w:val="cle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dadada" w:val="clear"/>
          </w:tcPr>
          <w:p w:rsidR="00000000" w:rsidDel="00000000" w:rsidP="00000000" w:rsidRDefault="00000000" w:rsidRPr="00000000" w14:paraId="00000027">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-914399</wp:posOffset>
                      </wp:positionH>
                      <wp:positionV relativeFrom="paragraph">
                        <wp:posOffset>-16995</wp:posOffset>
                      </wp:positionV>
                      <wp:extent cx="1342014" cy="360796"/>
                      <wp:effectExtent b="0" l="0" r="0" t="0"/>
                      <wp:wrapNone/>
                      <wp:docPr id="21" name=""/>
                      <a:graphic>
                        <a:graphicData uri="http://schemas.microsoft.com/office/word/2010/wordprocessingShape">
                          <wps:wsp>
                            <wps:cNvSpPr/>
                            <wps:spPr>
                              <a:xfrm>
                                <a:off x="0" y="0"/>
                                <a:ext cx="1342014" cy="360796"/>
                              </a:xfrm>
                              <a:custGeom>
                                <a:avLst/>
                                <a:gdLst/>
                                <a:ahLst/>
                                <a:cxnLst/>
                                <a:rect b="b" l="l" r="r" t="t"/>
                                <a:pathLst/>
                              </a:custGeom>
                              <a:noFill/>
                              <a:ln cap="flat" cmpd="sng" w="12700">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rsidR="005944F2" w:rsidDel="00000000" w:rsidP="005944F2" w:rsidRDefault="005944F2" w:rsidRPr="00000000" w14:paraId="7BE59236" w14:textId="77777777">
                                  <w:pPr>
                                    <w:tabs>
                                      <w:tab w:val="left" w:pos="1283"/>
                                    </w:tabs>
                                    <w:spacing w:line="316" w:lineRule="exact"/>
                                    <w:rPr>
                                      <w:rFonts w:ascii="Times New Roman" w:cs="Times New Roman" w:hAnsi="Times New Roman"/>
                                      <w:color w:val="010302"/>
                                    </w:rPr>
                                  </w:pPr>
                                  <w:r w:rsidDel="00000000" w:rsidR="00000000" w:rsidRPr="00000000">
                                    <w:rPr>
                                      <w:rFonts w:ascii="Arial" w:cs="Arial" w:hAnsi="Arial"/>
                                      <w:b w:val="1"/>
                                      <w:bCs w:val="1"/>
                                      <w:color w:val="000000"/>
                                    </w:rPr>
                                    <w:t xml:space="preserve">Overall </w:t>
                                  </w:r>
                                  <w:r w:rsidDel="00000000" w:rsidR="00000000" w:rsidRPr="00000000">
                                    <w:rPr>
                                      <w:rFonts w:ascii="Arial" w:cs="Arial" w:hAnsi="Arial"/>
                                      <w:b w:val="1"/>
                                      <w:bCs w:val="1"/>
                                      <w:color w:val="000000"/>
                                    </w:rPr>
                                    <w:tab/>
                                    <w:t xml:space="preserve">Module  </w:t>
                                  </w:r>
                                </w:p>
                                <w:p w:rsidR="005944F2" w:rsidDel="00000000" w:rsidP="005944F2" w:rsidRDefault="005944F2" w:rsidRPr="00000000" w14:paraId="312713CF" w14:textId="77777777">
                                  <w:pPr>
                                    <w:spacing w:line="251" w:lineRule="exact"/>
                                    <w:rPr>
                                      <w:rFonts w:ascii="Times New Roman" w:cs="Times New Roman" w:hAnsi="Times New Roman"/>
                                      <w:color w:val="010302"/>
                                    </w:rPr>
                                  </w:pPr>
                                  <w:r w:rsidDel="00000000" w:rsidR="00000000" w:rsidRPr="00000000">
                                    <w:rPr>
                                      <w:rFonts w:ascii="Arial" w:cs="Arial" w:hAnsi="Arial"/>
                                      <w:b w:val="1"/>
                                      <w:bCs w:val="1"/>
                                      <w:color w:val="000000"/>
                                    </w:rPr>
                                    <w:t xml:space="preserve">Assessment (%):  </w:t>
                                  </w:r>
                                </w:p>
                              </w:txbxContent>
                            </wps:txbx>
                            <wps:bodyPr bIns="0" lIns="0" rIns="0" wrap="square" tIns="0"/>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-16995</wp:posOffset>
                      </wp:positionV>
                      <wp:extent cx="1342014" cy="360796"/>
                      <wp:effectExtent b="0" l="0" r="0" t="0"/>
                      <wp:wrapNone/>
                      <wp:docPr id="21" name="image21.png"/>
                      <a:graphic>
                        <a:graphicData uri="http://schemas.openxmlformats.org/drawingml/2006/picture">
                          <pic:pic>
                            <pic:nvPicPr>
                              <pic:cNvPr id="0" name="image21.png"/>
                              <pic:cNvPicPr preferRelativeResize="0"/>
                            </pic:nvPicPr>
                            <pic:blipFill>
                              <a:blip r:embed="rId9"/>
                              <a:srcRect b="0" l="0" r="0" t="0"/>
                              <a:stretch>
                                <a:fillRect/>
                              </a:stretch>
                            </pic:blipFill>
                            <pic:spPr>
                              <a:xfrm>
                                <a:off x="0" y="0"/>
                                <a:ext cx="1342014" cy="360796"/>
                              </a:xfrm>
                              <a:prstGeom prst="rect"/>
                              <a:ln/>
                            </pic:spPr>
                          </pic:pic>
                        </a:graphicData>
                      </a:graphic>
                    </wp:anchor>
                  </w:drawing>
                </mc:Fallback>
              </mc:AlternateContent>
            </w:r>
          </w:p>
        </w:tc>
        <w:tc>
          <w:tcPr>
            <w:vMerge w:val="continue"/>
            <w:tcBorders>
              <w:left w:color="000000" w:space="0" w:sz="0" w:val="nil"/>
              <w:bottom w:color="000000" w:space="0" w:sz="0" w:val="nil"/>
            </w:tcBorders>
            <w:shd w:fill="dadada" w:val="cle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1315" w:hRule="atLeast"/>
          <w:tblHeader w:val="0"/>
        </w:trPr>
        <w:tc>
          <w:tcPr>
            <w:vMerge w:val="continue"/>
            <w:tcBorders>
              <w:bottom w:color="000000" w:space="0" w:sz="0" w:val="nil"/>
            </w:tcBorders>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right w:color="000000" w:space="0" w:sz="0" w:val="nil"/>
            </w:tcBorders>
            <w:shd w:fill="dadada" w:val="cle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right w:color="000000" w:space="0" w:sz="0" w:val="nil"/>
            </w:tcBorders>
            <w:shd w:fill="dadada" w:val="clear"/>
          </w:tcPr>
          <w:p w:rsidR="00000000" w:rsidDel="00000000" w:rsidP="00000000" w:rsidRDefault="00000000" w:rsidRPr="00000000" w14:paraId="0000002D">
            <w:pPr>
              <w:spacing w:line="360" w:lineRule="auto"/>
              <w:rPr>
                <w:rFonts w:ascii="Arial" w:cs="Arial" w:eastAsia="Arial" w:hAnsi="Arial"/>
              </w:rPr>
            </w:pPr>
            <w:r w:rsidDel="00000000" w:rsidR="00000000" w:rsidRPr="00000000">
              <w:rPr>
                <w:rtl w:val="0"/>
              </w:rPr>
            </w:r>
          </w:p>
        </w:tc>
        <w:tc>
          <w:tcPr>
            <w:vMerge w:val="continue"/>
            <w:tcBorders>
              <w:left w:color="000000" w:space="0" w:sz="0" w:val="nil"/>
              <w:bottom w:color="000000" w:space="0" w:sz="0" w:val="nil"/>
            </w:tcBorders>
            <w:shd w:fill="dadada" w:val="cle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3021" w:hRule="atLeast"/>
          <w:tblHeader w:val="0"/>
        </w:trPr>
        <w:tc>
          <w:tcPr/>
          <w:p w:rsidR="00000000" w:rsidDel="00000000" w:rsidP="00000000" w:rsidRDefault="00000000" w:rsidRPr="00000000" w14:paraId="00000030">
            <w:pPr>
              <w:spacing w:before="103" w:line="360" w:lineRule="auto"/>
              <w:ind w:left="84" w:firstLine="0"/>
              <w:rPr>
                <w:rFonts w:ascii="Arial" w:cs="Arial" w:eastAsia="Arial" w:hAnsi="Arial"/>
              </w:rPr>
            </w:pPr>
            <w:r w:rsidDel="00000000" w:rsidR="00000000" w:rsidRPr="00000000">
              <w:rPr>
                <w:rFonts w:ascii="Arial" w:cs="Arial" w:eastAsia="Arial" w:hAnsi="Arial"/>
                <w:rtl w:val="0"/>
              </w:rPr>
              <w:t xml:space="preserve">Assignment Title: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-920495</wp:posOffset>
                      </wp:positionH>
                      <wp:positionV relativeFrom="paragraph">
                        <wp:posOffset>92</wp:posOffset>
                      </wp:positionV>
                      <wp:extent cx="6108" cy="6109"/>
                      <wp:effectExtent b="0" l="0" r="0" t="0"/>
                      <wp:wrapNone/>
                      <wp:docPr id="9" name=""/>
                      <a:graphic>
                        <a:graphicData uri="http://schemas.microsoft.com/office/word/2010/wordprocessingShape">
                          <wps:wsp>
                            <wps:cNvSpPr/>
                            <wps:spPr>
                              <a:xfrm>
                                <a:off x="0" y="0"/>
                                <a:ext cx="6108" cy="6109"/>
                              </a:xfrm>
                              <a:custGeom>
                                <a:avLst/>
                                <a:gdLst/>
                                <a:ahLst/>
                                <a:cxnLst/>
                                <a:rect b="b" l="l" r="r" t="t"/>
                                <a:pathLst>
                                  <a:path h="6109" w="6108">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-920495</wp:posOffset>
                      </wp:positionH>
                      <wp:positionV relativeFrom="paragraph">
                        <wp:posOffset>92</wp:posOffset>
                      </wp:positionV>
                      <wp:extent cx="6108" cy="6109"/>
                      <wp:effectExtent b="0" l="0" r="0" t="0"/>
                      <wp:wrapNone/>
                      <wp:docPr id="9"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6108" cy="6109"/>
                              </a:xfrm>
                              <a:prstGeom prst="rect"/>
                              <a:ln/>
                            </pic:spPr>
                          </pic:pic>
                        </a:graphicData>
                      </a:graphic>
                    </wp:anchor>
                  </w:drawing>
                </mc:Fallback>
              </mc:AlternateContent>
            </w:r>
          </w:p>
        </w:tc>
        <w:tc>
          <w:tcPr/>
          <w:p w:rsidR="00000000" w:rsidDel="00000000" w:rsidP="00000000" w:rsidRDefault="00000000" w:rsidRPr="00000000" w14:paraId="00000031">
            <w:pPr>
              <w:spacing w:before="103" w:line="360" w:lineRule="auto"/>
              <w:ind w:left="110" w:firstLine="0"/>
              <w:rPr>
                <w:rFonts w:ascii="Arial" w:cs="Arial" w:eastAsia="Arial" w:hAnsi="Arial"/>
              </w:rPr>
            </w:pPr>
            <w:r w:rsidDel="00000000" w:rsidR="00000000" w:rsidRPr="00000000">
              <w:rPr>
                <w:rFonts w:ascii="Arial" w:cs="Arial" w:eastAsia="Arial" w:hAnsi="Arial"/>
                <w:rtl w:val="0"/>
              </w:rPr>
              <w:t xml:space="preserve">Written Assignment (Reflective Report)</w:t>
            </w:r>
          </w:p>
        </w:tc>
        <w:tc>
          <w:tcPr>
            <w:gridSpan w:val="2"/>
            <w:tcBorders>
              <w:right w:color="000000" w:space="0" w:sz="0" w:val="nil"/>
            </w:tcBorders>
          </w:tcPr>
          <w:p w:rsidR="00000000" w:rsidDel="00000000" w:rsidP="00000000" w:rsidRDefault="00000000" w:rsidRPr="00000000" w14:paraId="00000032">
            <w:pPr>
              <w:tabs>
                <w:tab w:val="left" w:leader="none" w:pos="977"/>
                <w:tab w:val="left" w:leader="none" w:pos="1872"/>
              </w:tabs>
              <w:spacing w:before="103" w:line="360" w:lineRule="auto"/>
              <w:ind w:left="112" w:right="-18" w:firstLine="0"/>
              <w:rPr>
                <w:rFonts w:ascii="Arial" w:cs="Arial" w:eastAsia="Arial" w:hAnsi="Arial"/>
              </w:rPr>
            </w:pPr>
            <w:r w:rsidDel="00000000" w:rsidR="00000000" w:rsidRPr="00000000">
              <w:rPr>
                <w:rFonts w:ascii="Arial" w:cs="Arial" w:eastAsia="Arial" w:hAnsi="Arial"/>
                <w:rtl w:val="0"/>
              </w:rPr>
              <w:t xml:space="preserve">Word </w:t>
              <w:tab/>
              <w:t xml:space="preserve">count </w:t>
              <w:tab/>
              <w:t xml:space="preserve">(or </w:t>
            </w:r>
          </w:p>
          <w:p w:rsidR="00000000" w:rsidDel="00000000" w:rsidP="00000000" w:rsidRDefault="00000000" w:rsidRPr="00000000" w14:paraId="00000033">
            <w:pPr>
              <w:spacing w:after="83" w:line="360" w:lineRule="auto"/>
              <w:ind w:left="32" w:right="739" w:firstLine="0"/>
              <w:jc w:val="right"/>
              <w:rPr>
                <w:rFonts w:ascii="Arial" w:cs="Arial" w:eastAsia="Arial" w:hAnsi="Arial"/>
              </w:rPr>
            </w:pPr>
            <w:r w:rsidDel="00000000" w:rsidR="00000000" w:rsidRPr="00000000">
              <w:rPr>
                <w:rFonts w:ascii="Arial" w:cs="Arial" w:eastAsia="Arial" w:hAnsi="Arial"/>
                <w:rtl w:val="0"/>
              </w:rPr>
              <w:t xml:space="preserve">equivalent):  </w:t>
            </w:r>
          </w:p>
        </w:tc>
        <w:tc>
          <w:tcPr>
            <w:tcBorders>
              <w:left w:color="000000" w:space="0" w:sz="0" w:val="nil"/>
            </w:tcBorders>
          </w:tcPr>
          <w:p w:rsidR="00000000" w:rsidDel="00000000" w:rsidP="00000000" w:rsidRDefault="00000000" w:rsidRPr="00000000" w14:paraId="00000035">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36">
            <w:pPr>
              <w:spacing w:line="360" w:lineRule="auto"/>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-842770</wp:posOffset>
                      </wp:positionH>
                      <wp:positionV relativeFrom="paragraph">
                        <wp:posOffset>65301</wp:posOffset>
                      </wp:positionV>
                      <wp:extent cx="1341888" cy="362321"/>
                      <wp:effectExtent b="0" l="0" r="0" t="0"/>
                      <wp:wrapNone/>
                      <wp:docPr id="6" name=""/>
                      <a:graphic>
                        <a:graphicData uri="http://schemas.microsoft.com/office/word/2010/wordprocessingShape">
                          <wps:wsp>
                            <wps:cNvSpPr/>
                            <wps:spPr>
                              <a:xfrm>
                                <a:off x="0" y="0"/>
                                <a:ext cx="1341888" cy="362321"/>
                              </a:xfrm>
                              <a:custGeom>
                                <a:avLst/>
                                <a:gdLst/>
                                <a:ahLst/>
                                <a:cxnLst/>
                                <a:rect b="b" l="l" r="r" t="t"/>
                                <a:pathLst/>
                              </a:custGeom>
                              <a:noFill/>
                              <a:ln cap="flat" cmpd="sng" w="12700">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rsidR="00E156AE" w:rsidDel="00000000" w:rsidP="005944F2" w:rsidRDefault="00E156AE" w:rsidRPr="00C7408D" w14:paraId="19C4CB35" w14:textId="77777777">
                                  <w:pPr>
                                    <w:tabs>
                                      <w:tab w:val="left" w:pos="1403"/>
                                    </w:tabs>
                                    <w:spacing w:line="316" w:lineRule="exact"/>
                                    <w:rPr>
                                      <w:rFonts w:ascii="Arial" w:cs="Arial" w:hAnsi="Arial"/>
                                      <w:color w:val="000000"/>
                                    </w:rPr>
                                  </w:pPr>
                                </w:p>
                                <w:p w:rsidR="00E156AE" w:rsidDel="00000000" w:rsidP="005944F2" w:rsidRDefault="00DF5C09" w:rsidRPr="00C7408D" w14:paraId="2DB45EC9" w14:textId="200022B9">
                                  <w:pPr>
                                    <w:spacing w:line="254" w:lineRule="exact"/>
                                    <w:rPr>
                                      <w:rFonts w:ascii="Times New Roman" w:cs="Times New Roman" w:hAnsi="Times New Roman"/>
                                      <w:color w:val="010302"/>
                                    </w:rPr>
                                  </w:pPr>
                                  <w:r w:rsidDel="00000000" w:rsidR="00000000" w:rsidRPr="00000000">
                                    <w:rPr>
                                      <w:rFonts w:ascii="Arial" w:cs="Arial" w:hAnsi="Arial"/>
                                      <w:color w:val="000000"/>
                                    </w:rPr>
                                    <w:t>21</w:t>
                                  </w:r>
                                  <w:r w:rsidDel="00000000" w:rsidR="0021507C" w:rsidRPr="00000000">
                                    <w:rPr>
                                      <w:rFonts w:ascii="Arial" w:cs="Arial" w:hAnsi="Arial"/>
                                      <w:color w:val="000000"/>
                                    </w:rPr>
                                    <w:t>65</w:t>
                                  </w:r>
                                  <w:r w:rsidDel="00000000" w:rsidR="00C7408D" w:rsidRPr="00C7408D">
                                    <w:rPr>
                                      <w:rFonts w:ascii="Arial" w:cs="Arial" w:hAnsi="Arial"/>
                                      <w:color w:val="000000"/>
                                    </w:rPr>
                                    <w:t xml:space="preserve"> </w:t>
                                  </w:r>
                                  <w:r w:rsidDel="00000000" w:rsidR="00E156AE" w:rsidRPr="00C7408D">
                                    <w:rPr>
                                      <w:rFonts w:ascii="Arial" w:cs="Arial" w:hAnsi="Arial"/>
                                      <w:color w:val="000000"/>
                                    </w:rPr>
                                    <w:t>words</w:t>
                                  </w:r>
                                </w:p>
                              </w:txbxContent>
                            </wps:txbx>
                            <wps:bodyPr bIns="0" lIns="0" rIns="0" wrap="square" tIns="0"/>
                          </wps:wsp>
                        </a:graphicData>
                      </a:graphic>
                    </wp:anchor>
                  </w:drawing>
                </mc:Choice>
                <mc:Fallback>
                  <w:drawing>
                    <wp:anchor allowOverlap="1" behindDoc="0" distB="0" distT="0" distL="114300" distR="114300" hidden="0" layoutInCell="1" locked="0" relativeHeight="0" simplePos="0">
                      <wp:simplePos x="0" y="0"/>
                      <wp:positionH relativeFrom="column">
                        <wp:posOffset>-842770</wp:posOffset>
                      </wp:positionH>
                      <wp:positionV relativeFrom="paragraph">
                        <wp:posOffset>65301</wp:posOffset>
                      </wp:positionV>
                      <wp:extent cx="1341888" cy="362321"/>
                      <wp:effectExtent b="0" l="0" r="0" t="0"/>
                      <wp:wrapNone/>
                      <wp:docPr id="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1341888" cy="362321"/>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-914399</wp:posOffset>
                      </wp:positionH>
                      <wp:positionV relativeFrom="paragraph">
                        <wp:posOffset>-10</wp:posOffset>
                      </wp:positionV>
                      <wp:extent cx="6096" cy="6109"/>
                      <wp:effectExtent b="0" l="0" r="0" t="0"/>
                      <wp:wrapNone/>
                      <wp:docPr id="18" name=""/>
                      <a:graphic>
                        <a:graphicData uri="http://schemas.microsoft.com/office/word/2010/wordprocessingShape">
                          <wps:wsp>
                            <wps:cNvSpPr/>
                            <wps:spPr>
                              <a:xfrm>
                                <a:off x="0" y="0"/>
                                <a:ext cx="6096" cy="6109"/>
                              </a:xfrm>
                              <a:custGeom>
                                <a:avLst/>
                                <a:gdLst/>
                                <a:ahLst/>
                                <a:cxnLst/>
                                <a:rect b="b" l="l" r="r" t="t"/>
                                <a:pathLst>
                                  <a:path h="6109" w="6096">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-10</wp:posOffset>
                      </wp:positionV>
                      <wp:extent cx="6096" cy="6109"/>
                      <wp:effectExtent b="0" l="0" r="0" t="0"/>
                      <wp:wrapNone/>
                      <wp:docPr id="18" name="image18.png"/>
                      <a:graphic>
                        <a:graphicData uri="http://schemas.openxmlformats.org/drawingml/2006/picture">
                          <pic:pic>
                            <pic:nvPicPr>
                              <pic:cNvPr id="0" name="image18.png"/>
                              <pic:cNvPicPr preferRelativeResize="0"/>
                            </pic:nvPicPr>
                            <pic:blipFill>
                              <a:blip r:embed="rId7"/>
                              <a:srcRect b="0" l="0" r="0" t="0"/>
                              <a:stretch>
                                <a:fillRect/>
                              </a:stretch>
                            </pic:blipFill>
                            <pic:spPr>
                              <a:xfrm>
                                <a:off x="0" y="0"/>
                                <a:ext cx="6096" cy="6109"/>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525781</wp:posOffset>
                      </wp:positionH>
                      <wp:positionV relativeFrom="paragraph">
                        <wp:posOffset>-10</wp:posOffset>
                      </wp:positionV>
                      <wp:extent cx="6096" cy="6109"/>
                      <wp:effectExtent b="0" l="0" r="0" t="0"/>
                      <wp:wrapNone/>
                      <wp:docPr id="4" name=""/>
                      <a:graphic>
                        <a:graphicData uri="http://schemas.microsoft.com/office/word/2010/wordprocessingShape">
                          <wps:wsp>
                            <wps:cNvSpPr/>
                            <wps:spPr>
                              <a:xfrm>
                                <a:off x="0" y="0"/>
                                <a:ext cx="6096" cy="6109"/>
                              </a:xfrm>
                              <a:custGeom>
                                <a:avLst/>
                                <a:gdLst/>
                                <a:ahLst/>
                                <a:cxnLst/>
                                <a:rect b="b" l="l" r="r" t="t"/>
                                <a:pathLst>
                                  <a:path h="6109" w="6096">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525781</wp:posOffset>
                      </wp:positionH>
                      <wp:positionV relativeFrom="paragraph">
                        <wp:posOffset>-10</wp:posOffset>
                      </wp:positionV>
                      <wp:extent cx="6096" cy="6109"/>
                      <wp:effectExtent b="0" l="0" r="0" t="0"/>
                      <wp:wrapNone/>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6096" cy="6109"/>
                              </a:xfrm>
                              <a:prstGeom prst="rect"/>
                              <a:ln/>
                            </pic:spPr>
                          </pic:pic>
                        </a:graphicData>
                      </a:graphic>
                    </wp:anchor>
                  </w:drawing>
                </mc:Fallback>
              </mc:AlternateContent>
            </w:r>
          </w:p>
        </w:tc>
      </w:tr>
      <w:tr>
        <w:trPr>
          <w:cantSplit w:val="0"/>
          <w:trHeight w:val="2480" w:hRule="atLeast"/>
          <w:tblHeader w:val="0"/>
        </w:trPr>
        <w:tc>
          <w:tcPr/>
          <w:p w:rsidR="00000000" w:rsidDel="00000000" w:rsidP="00000000" w:rsidRDefault="00000000" w:rsidRPr="00000000" w14:paraId="00000037">
            <w:pPr>
              <w:spacing w:after="1828" w:before="103" w:line="360" w:lineRule="auto"/>
              <w:ind w:left="84" w:right="634" w:firstLine="0"/>
              <w:rPr>
                <w:rFonts w:ascii="Arial" w:cs="Arial" w:eastAsia="Arial" w:hAnsi="Arial"/>
              </w:rPr>
            </w:pPr>
            <w:r w:rsidDel="00000000" w:rsidR="00000000" w:rsidRPr="00000000">
              <w:rPr>
                <w:rFonts w:ascii="Arial" w:cs="Arial" w:eastAsia="Arial" w:hAnsi="Arial"/>
                <w:rtl w:val="0"/>
              </w:rPr>
              <w:t xml:space="preserve">Submission deadline: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-920495</wp:posOffset>
                      </wp:positionH>
                      <wp:positionV relativeFrom="paragraph">
                        <wp:posOffset>5807</wp:posOffset>
                      </wp:positionV>
                      <wp:extent cx="6108" cy="6109"/>
                      <wp:effectExtent b="0" l="0" r="0" t="0"/>
                      <wp:wrapNone/>
                      <wp:docPr id="28" name=""/>
                      <a:graphic>
                        <a:graphicData uri="http://schemas.microsoft.com/office/word/2010/wordprocessingShape">
                          <wps:wsp>
                            <wps:cNvSpPr/>
                            <wps:spPr>
                              <a:xfrm>
                                <a:off x="0" y="0"/>
                                <a:ext cx="6108" cy="6109"/>
                              </a:xfrm>
                              <a:custGeom>
                                <a:avLst/>
                                <a:gdLst/>
                                <a:ahLst/>
                                <a:cxnLst/>
                                <a:rect b="b" l="l" r="r" t="t"/>
                                <a:pathLst>
                                  <a:path h="6109" w="6108">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-920495</wp:posOffset>
                      </wp:positionH>
                      <wp:positionV relativeFrom="paragraph">
                        <wp:posOffset>5807</wp:posOffset>
                      </wp:positionV>
                      <wp:extent cx="6108" cy="6109"/>
                      <wp:effectExtent b="0" l="0" r="0" t="0"/>
                      <wp:wrapNone/>
                      <wp:docPr id="28" name="image28.png"/>
                      <a:graphic>
                        <a:graphicData uri="http://schemas.openxmlformats.org/drawingml/2006/picture">
                          <pic:pic>
                            <pic:nvPicPr>
                              <pic:cNvPr id="0" name="image28.png"/>
                              <pic:cNvPicPr preferRelativeResize="0"/>
                            </pic:nvPicPr>
                            <pic:blipFill>
                              <a:blip r:embed="rId7"/>
                              <a:srcRect b="0" l="0" r="0" t="0"/>
                              <a:stretch>
                                <a:fillRect/>
                              </a:stretch>
                            </pic:blipFill>
                            <pic:spPr>
                              <a:xfrm>
                                <a:off x="0" y="0"/>
                                <a:ext cx="6108" cy="6109"/>
                              </a:xfrm>
                              <a:prstGeom prst="rect"/>
                              <a:ln/>
                            </pic:spPr>
                          </pic:pic>
                        </a:graphicData>
                      </a:graphic>
                    </wp:anchor>
                  </w:drawing>
                </mc:Fallback>
              </mc:AlternateContent>
            </w:r>
          </w:p>
        </w:tc>
        <w:tc>
          <w:tcPr/>
          <w:p w:rsidR="00000000" w:rsidDel="00000000" w:rsidP="00000000" w:rsidRDefault="00000000" w:rsidRPr="00000000" w14:paraId="00000038">
            <w:pPr>
              <w:spacing w:after="83" w:before="40" w:line="360" w:lineRule="auto"/>
              <w:ind w:left="90" w:right="-18" w:firstLine="0"/>
              <w:rPr>
                <w:rFonts w:ascii="Arial" w:cs="Arial" w:eastAsia="Arial" w:hAnsi="Arial"/>
              </w:rPr>
            </w:pPr>
            <w:r w:rsidDel="00000000" w:rsidR="00000000" w:rsidRPr="00000000">
              <w:rPr>
                <w:rFonts w:ascii="Arial" w:cs="Arial" w:eastAsia="Arial" w:hAnsi="Arial"/>
                <w:rtl w:val="0"/>
              </w:rPr>
              <w:t xml:space="preserve">15th April 2026</w:t>
            </w:r>
          </w:p>
        </w:tc>
        <w:tc>
          <w:tcPr>
            <w:tcBorders>
              <w:right w:color="000000" w:space="0" w:sz="0" w:val="nil"/>
            </w:tcBorders>
          </w:tcPr>
          <w:p w:rsidR="00000000" w:rsidDel="00000000" w:rsidP="00000000" w:rsidRDefault="00000000" w:rsidRPr="00000000" w14:paraId="00000039">
            <w:pPr>
              <w:spacing w:line="360" w:lineRule="auto"/>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3A">
            <w:pPr>
              <w:tabs>
                <w:tab w:val="left" w:leader="none" w:pos="1053"/>
                <w:tab w:val="left" w:leader="none" w:pos="1848"/>
              </w:tabs>
              <w:spacing w:after="1576" w:before="103" w:line="360" w:lineRule="auto"/>
              <w:ind w:right="-98"/>
              <w:jc w:val="both"/>
              <w:rPr>
                <w:rFonts w:ascii="Arial" w:cs="Arial" w:eastAsia="Arial" w:hAnsi="Arial"/>
              </w:rPr>
            </w:pPr>
            <w:r w:rsidDel="00000000" w:rsidR="00000000" w:rsidRPr="00000000">
              <w:rPr>
                <w:rFonts w:ascii="Arial" w:cs="Arial" w:eastAsia="Arial" w:hAnsi="Arial"/>
                <w:rtl w:val="0"/>
              </w:rPr>
              <w:t xml:space="preserve">Return </w:t>
              <w:tab/>
              <w:t xml:space="preserve">date </w:t>
              <w:tab/>
              <w:t xml:space="preserve">of provisional   marks &amp; written feedback: </w:t>
            </w:r>
          </w:p>
        </w:tc>
        <w:tc>
          <w:tcPr>
            <w:tcBorders>
              <w:left w:color="000000" w:space="0" w:sz="0" w:val="nil"/>
            </w:tcBorders>
          </w:tcPr>
          <w:p w:rsidR="00000000" w:rsidDel="00000000" w:rsidP="00000000" w:rsidRDefault="00000000" w:rsidRPr="00000000" w14:paraId="0000003B">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3C">
            <w:pPr>
              <w:spacing w:line="360" w:lineRule="auto"/>
              <w:ind w:right="61"/>
              <w:rPr>
                <w:rFonts w:ascii="Arial" w:cs="Arial" w:eastAsia="Arial" w:hAnsi="Arial"/>
              </w:rPr>
            </w:pPr>
            <w:r w:rsidDel="00000000" w:rsidR="00000000" w:rsidRPr="00000000">
              <w:rPr>
                <w:rFonts w:ascii="Arial" w:cs="Arial" w:eastAsia="Arial" w:hAnsi="Arial"/>
                <w:rtl w:val="0"/>
              </w:rPr>
              <w:t xml:space="preserve">14th May 2026</w:t>
            </w:r>
          </w:p>
          <w:p w:rsidR="00000000" w:rsidDel="00000000" w:rsidP="00000000" w:rsidRDefault="00000000" w:rsidRPr="00000000" w14:paraId="0000003D">
            <w:pPr>
              <w:spacing w:after="2082" w:before="103" w:line="360" w:lineRule="auto"/>
              <w:ind w:left="93" w:right="-18" w:firstLine="0"/>
              <w:rPr>
                <w:rFonts w:ascii="Arial" w:cs="Arial" w:eastAsia="Arial" w:hAnsi="Arial"/>
              </w:rPr>
            </w:pPr>
            <w:r w:rsidDel="00000000" w:rsidR="00000000" w:rsidRPr="00000000">
              <w:rPr>
                <w:rtl w:val="0"/>
              </w:rPr>
            </w:r>
          </w:p>
        </w:tc>
      </w:tr>
    </w:tbl>
    <w:p w:rsidR="00000000" w:rsidDel="00000000" w:rsidP="00000000" w:rsidRDefault="00000000" w:rsidRPr="00000000" w14:paraId="0000003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3">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4">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5">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6">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7">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8">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9">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Reflective Report</w:t>
      </w:r>
    </w:p>
    <w:p w:rsidR="00000000" w:rsidDel="00000000" w:rsidP="00000000" w:rsidRDefault="00000000" w:rsidRPr="00000000" w14:paraId="0000004A">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B">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TABLE OF CONTENTS </w:t>
      </w:r>
    </w:p>
    <w:p w:rsidR="00000000" w:rsidDel="00000000" w:rsidP="00000000" w:rsidRDefault="00000000" w:rsidRPr="00000000" w14:paraId="0000004D">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4E">
      <w:pPr>
        <w:spacing w:line="360" w:lineRule="auto"/>
        <w:rPr>
          <w:rFonts w:ascii="Arial" w:cs="Arial" w:eastAsia="Arial" w:hAnsi="Arial"/>
          <w:b w:val="1"/>
          <w:bCs w:val="1"/>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8170"/>
        <w:tblGridChange w:id="0">
          <w:tblGrid>
            <w:gridCol w:w="846"/>
            <w:gridCol w:w="8170"/>
          </w:tblGrid>
        </w:tblGridChange>
      </w:tblGrid>
      <w:tr>
        <w:trPr>
          <w:cantSplit w:val="0"/>
          <w:tblHeader w:val="0"/>
        </w:trPr>
        <w:tc>
          <w:tcPr/>
          <w:p w:rsidR="00000000" w:rsidDel="00000000" w:rsidP="00000000" w:rsidRDefault="00000000" w:rsidRPr="00000000" w14:paraId="0000004F">
            <w:pPr>
              <w:spacing w:line="360" w:lineRule="auto"/>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050">
            <w:pPr>
              <w:spacing w:line="360" w:lineRule="auto"/>
              <w:rPr>
                <w:rFonts w:ascii="Arial" w:cs="Arial" w:eastAsia="Arial" w:hAnsi="Arial"/>
              </w:rPr>
            </w:pPr>
            <w:r w:rsidDel="00000000" w:rsidR="00000000" w:rsidRPr="00000000">
              <w:rPr>
                <w:rFonts w:ascii="Arial" w:cs="Arial" w:eastAsia="Arial" w:hAnsi="Arial"/>
                <w:rtl w:val="0"/>
              </w:rPr>
              <w:t xml:space="preserve">Task 1</w:t>
            </w:r>
          </w:p>
        </w:tc>
      </w:tr>
      <w:tr>
        <w:trPr>
          <w:cantSplit w:val="0"/>
          <w:tblHeader w:val="0"/>
        </w:trPr>
        <w:tc>
          <w:tcPr/>
          <w:p w:rsidR="00000000" w:rsidDel="00000000" w:rsidP="00000000" w:rsidRDefault="00000000" w:rsidRPr="00000000" w14:paraId="00000051">
            <w:pPr>
              <w:spacing w:line="360" w:lineRule="auto"/>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052">
            <w:pPr>
              <w:spacing w:line="360" w:lineRule="auto"/>
              <w:rPr>
                <w:rFonts w:ascii="Arial" w:cs="Arial" w:eastAsia="Arial" w:hAnsi="Arial"/>
              </w:rPr>
            </w:pPr>
            <w:r w:rsidDel="00000000" w:rsidR="00000000" w:rsidRPr="00000000">
              <w:rPr>
                <w:rFonts w:ascii="Arial" w:cs="Arial" w:eastAsia="Arial" w:hAnsi="Arial"/>
                <w:rtl w:val="0"/>
              </w:rPr>
              <w:t xml:space="preserve">Task 2</w:t>
            </w:r>
          </w:p>
        </w:tc>
      </w:tr>
      <w:tr>
        <w:trPr>
          <w:cantSplit w:val="0"/>
          <w:tblHeader w:val="0"/>
        </w:trPr>
        <w:tc>
          <w:tcPr/>
          <w:p w:rsidR="00000000" w:rsidDel="00000000" w:rsidP="00000000" w:rsidRDefault="00000000" w:rsidRPr="00000000" w14:paraId="00000053">
            <w:pPr>
              <w:spacing w:line="360" w:lineRule="auto"/>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54">
            <w:pPr>
              <w:spacing w:line="360" w:lineRule="auto"/>
              <w:rPr>
                <w:rFonts w:ascii="Arial" w:cs="Arial" w:eastAsia="Arial" w:hAnsi="Arial"/>
              </w:rPr>
            </w:pPr>
            <w:r w:rsidDel="00000000" w:rsidR="00000000" w:rsidRPr="00000000">
              <w:rPr>
                <w:rFonts w:ascii="Arial" w:cs="Arial" w:eastAsia="Arial" w:hAnsi="Arial"/>
                <w:rtl w:val="0"/>
              </w:rPr>
              <w:t xml:space="preserve">Task 3</w:t>
            </w:r>
          </w:p>
        </w:tc>
      </w:tr>
      <w:tr>
        <w:trPr>
          <w:cantSplit w:val="0"/>
          <w:tblHeader w:val="0"/>
        </w:trPr>
        <w:tc>
          <w:tcPr/>
          <w:p w:rsidR="00000000" w:rsidDel="00000000" w:rsidP="00000000" w:rsidRDefault="00000000" w:rsidRPr="00000000" w14:paraId="00000055">
            <w:pPr>
              <w:spacing w:line="360" w:lineRule="auto"/>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56">
            <w:pPr>
              <w:spacing w:line="360" w:lineRule="auto"/>
              <w:rPr>
                <w:rFonts w:ascii="Arial" w:cs="Arial" w:eastAsia="Arial" w:hAnsi="Arial"/>
              </w:rPr>
            </w:pPr>
            <w:r w:rsidDel="00000000" w:rsidR="00000000" w:rsidRPr="00000000">
              <w:rPr>
                <w:rFonts w:ascii="Arial" w:cs="Arial" w:eastAsia="Arial" w:hAnsi="Arial"/>
                <w:rtl w:val="0"/>
              </w:rPr>
              <w:t xml:space="preserve">Conclusion </w:t>
            </w:r>
          </w:p>
        </w:tc>
      </w:tr>
      <w:tr>
        <w:trPr>
          <w:cantSplit w:val="0"/>
          <w:tblHeader w:val="0"/>
        </w:trPr>
        <w:tc>
          <w:tcPr/>
          <w:p w:rsidR="00000000" w:rsidDel="00000000" w:rsidP="00000000" w:rsidRDefault="00000000" w:rsidRPr="00000000" w14:paraId="00000057">
            <w:pPr>
              <w:spacing w:line="360" w:lineRule="auto"/>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058">
            <w:pPr>
              <w:spacing w:line="360" w:lineRule="auto"/>
              <w:rPr>
                <w:rFonts w:ascii="Arial" w:cs="Arial" w:eastAsia="Arial" w:hAnsi="Arial"/>
              </w:rPr>
            </w:pPr>
            <w:r w:rsidDel="00000000" w:rsidR="00000000" w:rsidRPr="00000000">
              <w:rPr>
                <w:rFonts w:ascii="Arial" w:cs="Arial" w:eastAsia="Arial" w:hAnsi="Arial"/>
                <w:rtl w:val="0"/>
              </w:rPr>
              <w:t xml:space="preserve">Reference List</w:t>
            </w:r>
          </w:p>
        </w:tc>
      </w:tr>
    </w:tbl>
    <w:p w:rsidR="00000000" w:rsidDel="00000000" w:rsidP="00000000" w:rsidRDefault="00000000" w:rsidRPr="00000000" w14:paraId="0000005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B">
      <w:pPr>
        <w:pStyle w:val="Heading1"/>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Task 1</w:t>
      </w:r>
    </w:p>
    <w:p w:rsidR="00000000" w:rsidDel="00000000" w:rsidP="00000000" w:rsidRDefault="00000000" w:rsidRPr="00000000" w14:paraId="0000006C">
      <w:pPr>
        <w:spacing w:line="360" w:lineRule="auto"/>
        <w:rPr>
          <w:rFonts w:ascii="Arial" w:cs="Arial" w:eastAsia="Arial" w:hAnsi="Arial"/>
        </w:rPr>
      </w:pPr>
      <w:r w:rsidDel="00000000" w:rsidR="00000000" w:rsidRPr="00000000">
        <w:rPr>
          <w:rFonts w:ascii="Arial" w:cs="Arial" w:eastAsia="Arial" w:hAnsi="Arial"/>
          <w:highlight w:val="white"/>
          <w:rtl w:val="0"/>
        </w:rPr>
        <w:t xml:space="preserve">Person-centered care, working together, and following the rules are the most important parts of good health and social care in the UK. In the end, these rules make patients better and the service as a whole better by making sure that therapy is given in a way that is kind, well-coordinated, and takes into account each patient's needs.</w:t>
        <w:br w:type="textWrapping"/>
        <w:t xml:space="preserve">The basic purpose of person-centered care is to put the patient at the center of care and see them as active participants instead of passive recipients. McCormack and McCance (2017) say that this approach respects people's values, choices, and freedom while also encouraging independence and dignity. This principle is especially important when it comes to aiding persons who are weak, such the elderly or those with long-term illnesses. Maslow's Hierarchy of Needs (Maslow, 1943) underscores the necessity for emotional and psychological support alongside physical help, aligning with the theoretical foundations of person-centered care. When one analyzes this, it is evident that meeting all of a person's requirements enhances their health and makes them more likely to use services.</w:t>
        <w:br w:type="textWrapping"/>
        <w:t xml:space="preserve">Partnership cooperation is another important theme in health and social care. Experts must work together well because each person's needs are different and complicated in order to provide full and coordinated treatment. The Care Act of 2014 stresses how important it is for healthcare providers, local governments, and other groups to work together to improve health and avoid broken services (HM Government, 2014). For example, community nurses, social workers, and general practitioners working together can help with better care planning and keeping treatment going. Goodwin et al. (2014) say that integrated care systems cut down on service duplication and make things run more smoothly. When this principle is taken into account, it is clear that working together makes communication better, decreases risks, and makes sure that everyone gets the help they need.</w:t>
        <w:br w:type="textWrapping"/>
        <w:br w:type="textWrapping"/>
        <w:t xml:space="preserve">Ethical practice is the third main notion that guides decisions about health and social care. Ethical frameworks make sure that care is given in a fair and responsible way. The four principles of autonomy, beneficence, non-maleficence, and justice (Beauchamp and Childress, 2019) are what make professional activity. Beneficence and non-maleficence mandate that physicians act in the patient's best interests and avert harm, whereas honoring autonomy involves allowing individuals to make informed choices regarding their care. Justice guarantees fairness and equality in access to services. The Health and Care operate 2022 and the Nursing and Midwifery Council (2018) Code are two examples of UK legislation and guidelines that help professionals operate ethically.</w:t>
        <w:br w:type="textWrapping"/>
        <w:t xml:space="preserve">These three approaches work together to improve the quality of healthcare. To provide person-centered care, all parts of a person's needs must be met by professionals working together. This is only possible if partnerships operate well. In the same way, ethical practice makes sure that decisions made in both individual care and teamwork are fair and just. When you think about how important they are, it's evident that these values are very important for both improving patient outcomes and keeping people's trust in health and social care systems.</w:t>
        <w:br w:type="textWrapping"/>
        <w:t xml:space="preserve">In conclusion, person-centered care, working together, and doing the right thing are all very important for providing good and caring care in the UK. Including them in everyday operations makes sure that services are complete, well-coordinated, and take into account each person's needs, which leads to better health and social care outcomes.</w:t>
      </w:r>
      <w:r w:rsidDel="00000000" w:rsidR="00000000" w:rsidRPr="00000000">
        <w:rPr>
          <w:rtl w:val="0"/>
        </w:rPr>
      </w:r>
    </w:p>
    <w:p w:rsidR="00000000" w:rsidDel="00000000" w:rsidP="00000000" w:rsidRDefault="00000000" w:rsidRPr="00000000" w14:paraId="0000006D">
      <w:pPr>
        <w:pStyle w:val="Heading1"/>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Task 2</w:t>
      </w:r>
    </w:p>
    <w:p w:rsidR="00000000" w:rsidDel="00000000" w:rsidP="00000000" w:rsidRDefault="00000000" w:rsidRPr="00000000" w14:paraId="0000006E">
      <w:pPr>
        <w:spacing w:line="360" w:lineRule="auto"/>
        <w:rPr>
          <w:rFonts w:ascii="Arial" w:cs="Arial" w:eastAsia="Arial" w:hAnsi="Arial"/>
        </w:rPr>
      </w:pPr>
      <w:r w:rsidDel="00000000" w:rsidR="00000000" w:rsidRPr="00000000">
        <w:rPr>
          <w:rFonts w:ascii="Arial" w:cs="Arial" w:eastAsia="Arial" w:hAnsi="Arial"/>
          <w:highlight w:val="white"/>
          <w:rtl w:val="0"/>
        </w:rPr>
        <w:t xml:space="preserve">A community health worker going to see an older person who lives alone at home is a good example of these ideas in action.</w:t>
        <w:br w:type="textWrapping"/>
        <w:t xml:space="preserve">The patient was an 82-year-old man with early-stage dementia and trouble moving around. He needed help with daily duties and taking his medicine throughout the visit. The caregiver used a person-centered approach by asking the patient what he wanted, letting him help make decisions, and respecting his freedom. For example, the care provider promoted autonomy by allowing the patient to choose meal times and daily activities instead than requiring them to follow a strict routine (NICE, 2021).</w:t>
        <w:br w:type="textWrapping"/>
        <w:t xml:space="preserve">The collaboration of multiple professions exemplified partnership working. The care provider talked to the patient's general practitioner, a social worker, and a district nurse to make sure that the therapy was coordinated. This multidisciplinary approach met all of the patient's medical, social, and emotional demands. The NHS Long Term Plan (NHS England, 2019) says that integrated care systems improve patient outcomes and coordination.</w:t>
        <w:br w:type="textWrapping"/>
        <w:t xml:space="preserve">Also, moral considerations were quite crucial. The caregiver respected the patient's privacy and made sure that the patient understood what was going on and agreed to take the medicine before delivering it to them. Also, measures for protecting people were added because older people are more likely to be abused or neglected (Care Quality Commission, 2022). The worker looked for signs of self-neglect and told the right people about any worries they had.</w:t>
        <w:br w:type="textWrapping"/>
        <w:t xml:space="preserve">This picture shows how using these principles in real life improves the quality of care. The patient felt valued and respected, which led to more trust and teamwork. Coordinated care also helped the NHS reach its goal of community-based therapy by minimizing the risk of hospital admission.</w:t>
        <w:br w:type="textWrapping"/>
        <w:t xml:space="preserve">But there could be problems like not having the resources, not having enough time, and not being able to communicate with professionals. Glasby and Dickinson (2014) say that better digital communication tools and training in how to work together with people from different fields could help solve these challenges.</w:t>
      </w:r>
      <w:r w:rsidDel="00000000" w:rsidR="00000000" w:rsidRPr="00000000">
        <w:rPr>
          <w:rtl w:val="0"/>
        </w:rPr>
      </w:r>
    </w:p>
    <w:p w:rsidR="00000000" w:rsidDel="00000000" w:rsidP="00000000" w:rsidRDefault="00000000" w:rsidRPr="00000000" w14:paraId="0000006F">
      <w:pPr>
        <w:pStyle w:val="Heading1"/>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Task 3</w:t>
      </w:r>
    </w:p>
    <w:p w:rsidR="00000000" w:rsidDel="00000000" w:rsidP="00000000" w:rsidRDefault="00000000" w:rsidRPr="00000000" w14:paraId="00000070">
      <w:pPr>
        <w:spacing w:line="360" w:lineRule="auto"/>
        <w:rPr>
          <w:rFonts w:ascii="Arial" w:cs="Arial" w:eastAsia="Arial" w:hAnsi="Arial"/>
        </w:rPr>
      </w:pPr>
      <w:r w:rsidDel="00000000" w:rsidR="00000000" w:rsidRPr="00000000">
        <w:rPr>
          <w:rFonts w:ascii="Arial" w:cs="Arial" w:eastAsia="Arial" w:hAnsi="Arial"/>
          <w:rtl w:val="0"/>
        </w:rPr>
        <w:t xml:space="preserve">When I think about my future job in health and social care, I realize that the principles of person-centered care, working together, and ethical practice are not just abstract ideas. They are also important parts of my daily work that affect the quality of care I give to patients. I want to use this reflection to critically look at my current skills, find areas where I can improve, and make strategies for how to improve my professional practice in line with UK health and social care standards.</w:t>
      </w:r>
    </w:p>
    <w:p w:rsidR="00000000" w:rsidDel="00000000" w:rsidP="00000000" w:rsidRDefault="00000000" w:rsidRPr="00000000" w14:paraId="00000071">
      <w:pPr>
        <w:spacing w:line="360" w:lineRule="auto"/>
        <w:rPr>
          <w:rFonts w:ascii="Arial" w:cs="Arial" w:eastAsia="Arial" w:hAnsi="Arial"/>
        </w:rPr>
      </w:pPr>
      <w:r w:rsidDel="00000000" w:rsidR="00000000" w:rsidRPr="00000000">
        <w:rPr>
          <w:rFonts w:ascii="Arial" w:cs="Arial" w:eastAsia="Arial" w:hAnsi="Arial"/>
          <w:rtl w:val="0"/>
        </w:rPr>
        <w:t xml:space="preserve">The first step to successful practice is to put the person at the center of care. Professionals must prioritize the individual in decision-making, while respecting their choices, ethics, and dignity. McCormack and McCance (2017) say that a person-centered approach means making therapeutic connections and valuing each person's uniqueness. I believe that I have great interpersonal skills, such empathy and active listening, which are important for giving person-centered care. But I also know that real person-centered care means changing care to meet a wide range of complex needs, not just talking to people.</w:t>
      </w:r>
    </w:p>
    <w:p w:rsidR="00000000" w:rsidDel="00000000" w:rsidP="00000000" w:rsidRDefault="00000000" w:rsidRPr="00000000" w14:paraId="00000072">
      <w:pPr>
        <w:spacing w:line="360" w:lineRule="auto"/>
        <w:rPr>
          <w:rFonts w:ascii="Arial" w:cs="Arial" w:eastAsia="Arial" w:hAnsi="Arial"/>
        </w:rPr>
      </w:pPr>
      <w:r w:rsidDel="00000000" w:rsidR="00000000" w:rsidRPr="00000000">
        <w:rPr>
          <w:rFonts w:ascii="Arial" w:cs="Arial" w:eastAsia="Arial" w:hAnsi="Arial"/>
          <w:rtl w:val="0"/>
        </w:rPr>
        <w:t xml:space="preserve">When caring for an elderly person at home who has early dementia and trouble moving around, for example, it is important to find a balance between safety and independence. Encouraging independence can sometimes conflict with duties to protect, which makes this a dilemma. The Care Act of 2014 emphasizes the importance of protecting individuals from danger while promoting well-being (HM Government, 2014). As I think about this, I realize that I need to get better at making decisions so that I can take care of the individual while also respecting their wishes.</w:t>
      </w:r>
    </w:p>
    <w:p w:rsidR="00000000" w:rsidDel="00000000" w:rsidP="00000000" w:rsidRDefault="00000000" w:rsidRPr="00000000" w14:paraId="00000073">
      <w:pPr>
        <w:spacing w:line="360" w:lineRule="auto"/>
        <w:rPr>
          <w:rFonts w:ascii="Arial" w:cs="Arial" w:eastAsia="Arial" w:hAnsi="Arial"/>
        </w:rPr>
      </w:pPr>
      <w:r w:rsidDel="00000000" w:rsidR="00000000" w:rsidRPr="00000000">
        <w:rPr>
          <w:rFonts w:ascii="Arial" w:cs="Arial" w:eastAsia="Arial" w:hAnsi="Arial"/>
          <w:rtl w:val="0"/>
        </w:rPr>
        <w:t xml:space="preserve">Cultural competency is another important part of care that focuses on the person. Because the UK is a diverse country, health and social care staff need to be able to give care that is open to people from different cultural, religious, and social backgrounds. The Equality Act of 2010 says that services must be open to everyone and not discriminate (HM Government, 2010). I am aware of these requirements, but I have to admit that I don't have much experience working with people from different ethnic backgrounds in the actual world. To improve my understanding of cultural differences and reduce the likelihood of implicit bias, I want to engage in training and self-directed research.</w:t>
      </w:r>
    </w:p>
    <w:p w:rsidR="00000000" w:rsidDel="00000000" w:rsidP="00000000" w:rsidRDefault="00000000" w:rsidRPr="00000000" w14:paraId="00000074">
      <w:pPr>
        <w:spacing w:line="360" w:lineRule="auto"/>
        <w:rPr>
          <w:rFonts w:ascii="Arial" w:cs="Arial" w:eastAsia="Arial" w:hAnsi="Arial"/>
        </w:rPr>
      </w:pPr>
      <w:r w:rsidDel="00000000" w:rsidR="00000000" w:rsidRPr="00000000">
        <w:rPr>
          <w:rFonts w:ascii="Arial" w:cs="Arial" w:eastAsia="Arial" w:hAnsi="Arial"/>
          <w:rtl w:val="0"/>
        </w:rPr>
        <w:t xml:space="preserve">Partnership functioning is another essential principle that has a huge effect on the quality of treatment. Multidisciplinary teams, which are groups of professionals from different professions who work together to meet the needs of patients, are very important to modern healthcare systems. Reeves et al. (2017) say that working together well makes patients safer and services better. I can work with people, but I don't have much experience doing it in real multidisciplinary contexts.</w:t>
      </w:r>
    </w:p>
    <w:p w:rsidR="00000000" w:rsidDel="00000000" w:rsidP="00000000" w:rsidRDefault="00000000" w:rsidRPr="00000000" w14:paraId="00000075">
      <w:pPr>
        <w:spacing w:line="360" w:lineRule="auto"/>
        <w:rPr>
          <w:rFonts w:ascii="Arial" w:cs="Arial" w:eastAsia="Arial" w:hAnsi="Arial"/>
        </w:rPr>
      </w:pPr>
      <w:r w:rsidDel="00000000" w:rsidR="00000000" w:rsidRPr="00000000">
        <w:rPr>
          <w:rFonts w:ascii="Arial" w:cs="Arial" w:eastAsia="Arial" w:hAnsi="Arial"/>
          <w:rtl w:val="0"/>
        </w:rPr>
        <w:t xml:space="preserve">For example, working well with partners would require talking to district nurses, social workers, general practitioners, and maybe even family members during a home visit. Each expert has their own set of skills, therefore it's important to coordinate care to avoid gaps in treatment or services that are already being provided. The Health and Care Act of 2022 backs integrated care systems to make it easier for services to work together. I realize that I need to work on my organizing and communication skills in order to make sure that my team works well together. I also need to be sure that I can speak up about my professional opinions in a group in order to fight for the interests of my patients.</w:t>
      </w:r>
    </w:p>
    <w:p w:rsidR="00000000" w:rsidDel="00000000" w:rsidP="00000000" w:rsidRDefault="00000000" w:rsidRPr="00000000" w14:paraId="00000076">
      <w:pPr>
        <w:spacing w:line="360" w:lineRule="auto"/>
        <w:rPr>
          <w:rFonts w:ascii="Arial" w:cs="Arial" w:eastAsia="Arial" w:hAnsi="Arial"/>
        </w:rPr>
      </w:pPr>
      <w:r w:rsidDel="00000000" w:rsidR="00000000" w:rsidRPr="00000000">
        <w:rPr>
          <w:rFonts w:ascii="Arial" w:cs="Arial" w:eastAsia="Arial" w:hAnsi="Arial"/>
          <w:rtl w:val="0"/>
        </w:rPr>
        <w:t xml:space="preserve">Ethical practice is another important part of health and social care. The ideas of autonomy, beneficence, non-maleficence, and justice give us a way to make decisions (Beauchamp and Childress, 2019). Ethical dilemmas often emerge in practice, particularly when a patient's autonomy conflicts with their safety. For example, an elderly patient can refuse help or medicine, which could put their health at risk. Professionals must thoroughly assess the individual's capacity in these situations and adhere to the Mental Capacity Act of 2005.</w:t>
      </w:r>
    </w:p>
    <w:p w:rsidR="00000000" w:rsidDel="00000000" w:rsidP="00000000" w:rsidRDefault="00000000" w:rsidRPr="00000000" w14:paraId="00000077">
      <w:pPr>
        <w:spacing w:line="360" w:lineRule="auto"/>
        <w:rPr>
          <w:rFonts w:ascii="Arial" w:cs="Arial" w:eastAsia="Arial" w:hAnsi="Arial"/>
        </w:rPr>
      </w:pPr>
      <w:r w:rsidDel="00000000" w:rsidR="00000000" w:rsidRPr="00000000">
        <w:rPr>
          <w:rFonts w:ascii="Arial" w:cs="Arial" w:eastAsia="Arial" w:hAnsi="Arial"/>
          <w:rtl w:val="0"/>
        </w:rPr>
        <w:t xml:space="preserve">When I think about how ready I am to cope with moral dilemmas, I realize that even if I know the theoretical ideas, I still need to feel more confident when I use them in real life. Making moral choices often involves uncertainty and requires expert judgment, critical thinking, and peer consultation. The Nursing and Midwifery Council (2018) emphasizes the importance of prioritizing individuals and doing practice that maintains trust and dignity. When things get tough, I plan to think about them and ask experienced people for help to get better at this.</w:t>
      </w:r>
    </w:p>
    <w:p w:rsidR="00000000" w:rsidDel="00000000" w:rsidP="00000000" w:rsidRDefault="00000000" w:rsidRPr="00000000" w14:paraId="00000078">
      <w:pPr>
        <w:spacing w:line="360" w:lineRule="auto"/>
        <w:rPr>
          <w:rFonts w:ascii="Arial" w:cs="Arial" w:eastAsia="Arial" w:hAnsi="Arial"/>
        </w:rPr>
      </w:pPr>
      <w:r w:rsidDel="00000000" w:rsidR="00000000" w:rsidRPr="00000000">
        <w:rPr>
          <w:rFonts w:ascii="Arial" w:cs="Arial" w:eastAsia="Arial" w:hAnsi="Arial"/>
          <w:rtl w:val="0"/>
        </w:rPr>
        <w:t xml:space="preserve">I believe that my kindness, sense of duty, and desire to learn are my best qualities. These traits are very important in health and social care, where workers need to be caring and responsible. I also notice a lot of things that could be improved, though. One of these is resilience. Working in health and social care may be hard on the emotions, especially when you're helping people who are weak or giving end-of-life care. To avoid burnout and be productive at work, it's important to build emotional resilience.</w:t>
      </w:r>
    </w:p>
    <w:p w:rsidR="00000000" w:rsidDel="00000000" w:rsidP="00000000" w:rsidRDefault="00000000" w:rsidRPr="00000000" w14:paraId="00000079">
      <w:pPr>
        <w:spacing w:line="360" w:lineRule="auto"/>
        <w:rPr>
          <w:rFonts w:ascii="Arial" w:cs="Arial" w:eastAsia="Arial" w:hAnsi="Arial"/>
        </w:rPr>
      </w:pPr>
      <w:r w:rsidDel="00000000" w:rsidR="00000000" w:rsidRPr="00000000">
        <w:rPr>
          <w:rFonts w:ascii="Arial" w:cs="Arial" w:eastAsia="Arial" w:hAnsi="Arial"/>
          <w:rtl w:val="0"/>
        </w:rPr>
        <w:t xml:space="preserve">To deal with this, I plan to make coping tools including stress management, peer support, and reflective journaling. Gibbs' Reflective Cycle (1988) is a structured way to reflect that professionals can use to look back on their experiences and find areas where they need to learn more. I can keep improving and changing how I care for people by thinking about my work a lot.</w:t>
      </w:r>
    </w:p>
    <w:p w:rsidR="00000000" w:rsidDel="00000000" w:rsidP="00000000" w:rsidRDefault="00000000" w:rsidRPr="00000000" w14:paraId="0000007A">
      <w:pPr>
        <w:spacing w:line="360" w:lineRule="auto"/>
        <w:rPr>
          <w:rFonts w:ascii="Arial" w:cs="Arial" w:eastAsia="Arial" w:hAnsi="Arial"/>
        </w:rPr>
      </w:pPr>
      <w:r w:rsidDel="00000000" w:rsidR="00000000" w:rsidRPr="00000000">
        <w:rPr>
          <w:rFonts w:ascii="Arial" w:cs="Arial" w:eastAsia="Arial" w:hAnsi="Arial"/>
          <w:rtl w:val="0"/>
        </w:rPr>
        <w:t xml:space="preserve">Another thing that requires work is how to manage your time. People who work in health and social care often have a lot of stress, therefore it's important to set priorities to make sure that every patient gets the necessary care. For example, when a care worker visits someone's house, they have to do a lot of things, such check on their needs, give care, write down information, and talk to other professionals. I realize now that I need to improve my ability to organize things and operate well under pressure.</w:t>
      </w:r>
    </w:p>
    <w:p w:rsidR="00000000" w:rsidDel="00000000" w:rsidP="00000000" w:rsidRDefault="00000000" w:rsidRPr="00000000" w14:paraId="0000007B">
      <w:pPr>
        <w:spacing w:line="360" w:lineRule="auto"/>
        <w:rPr>
          <w:rFonts w:ascii="Arial" w:cs="Arial" w:eastAsia="Arial" w:hAnsi="Arial"/>
        </w:rPr>
      </w:pPr>
      <w:r w:rsidDel="00000000" w:rsidR="00000000" w:rsidRPr="00000000">
        <w:rPr>
          <w:rFonts w:ascii="Arial" w:cs="Arial" w:eastAsia="Arial" w:hAnsi="Arial"/>
          <w:rtl w:val="0"/>
        </w:rPr>
        <w:t xml:space="preserve">Also, digital skills are becoming more and more important in today's healthcare system. Telehealth services, digital communication technologies, and electronic health records are often used to boost productivity and coordination. The NHS Long Term Plan (2019) talks about how important digital transformation is in healthcare. I know how to use some basic digital tools, but I know that I need to learn more advanced skills in order to use these tools well in the actual world.</w:t>
      </w:r>
    </w:p>
    <w:p w:rsidR="00000000" w:rsidDel="00000000" w:rsidP="00000000" w:rsidRDefault="00000000" w:rsidRPr="00000000" w14:paraId="0000007C">
      <w:pPr>
        <w:spacing w:line="360" w:lineRule="auto"/>
        <w:rPr>
          <w:rFonts w:ascii="Arial" w:cs="Arial" w:eastAsia="Arial" w:hAnsi="Arial"/>
        </w:rPr>
      </w:pPr>
      <w:r w:rsidDel="00000000" w:rsidR="00000000" w:rsidRPr="00000000">
        <w:rPr>
          <w:rFonts w:ascii="Arial" w:cs="Arial" w:eastAsia="Arial" w:hAnsi="Arial"/>
          <w:rtl w:val="0"/>
        </w:rPr>
        <w:t xml:space="preserve">I want to do continuous professional development (CPD) so that I can learn more and get better at what I do. This means going to workshops, reading scholarly articles, and going to training sessions. In health and social care, lifelong learning is very important because rules and processes are continually changing. The NMC (2018) says that professionals need to keep learning and stay up-to-date on their skills.</w:t>
      </w:r>
    </w:p>
    <w:p w:rsidR="00000000" w:rsidDel="00000000" w:rsidP="00000000" w:rsidRDefault="00000000" w:rsidRPr="00000000" w14:paraId="0000007D">
      <w:pPr>
        <w:spacing w:line="360" w:lineRule="auto"/>
        <w:rPr>
          <w:rFonts w:ascii="Arial" w:cs="Arial" w:eastAsia="Arial" w:hAnsi="Arial"/>
        </w:rPr>
      </w:pPr>
      <w:r w:rsidDel="00000000" w:rsidR="00000000" w:rsidRPr="00000000">
        <w:rPr>
          <w:rFonts w:ascii="Arial" w:cs="Arial" w:eastAsia="Arial" w:hAnsi="Arial"/>
          <w:rtl w:val="0"/>
        </w:rPr>
        <w:t xml:space="preserve">I also want to get real-world experience through volunteering or internships. You need to have hands-on experience to build your confidence and use what you learn in school in real life. It also gives you the chance to learn from experienced professionals and understand the details of health and social care practice.</w:t>
      </w:r>
    </w:p>
    <w:p w:rsidR="00000000" w:rsidDel="00000000" w:rsidP="00000000" w:rsidRDefault="00000000" w:rsidRPr="00000000" w14:paraId="0000007E">
      <w:pPr>
        <w:spacing w:line="360" w:lineRule="auto"/>
        <w:rPr>
          <w:rFonts w:ascii="Arial" w:cs="Arial" w:eastAsia="Arial" w:hAnsi="Arial"/>
        </w:rPr>
      </w:pPr>
      <w:r w:rsidDel="00000000" w:rsidR="00000000" w:rsidRPr="00000000">
        <w:rPr>
          <w:rFonts w:ascii="Arial" w:cs="Arial" w:eastAsia="Arial" w:hAnsi="Arial"/>
          <w:rtl w:val="0"/>
        </w:rPr>
        <w:t xml:space="preserve">In the end, this thought process has made me realize how important it is to include ethical practice, working together, and person-centered care in my professional growth. I know I have some basic skills, but I also know I can get better, especially when it comes to making decisions, understanding other cultures, and having real-world experience. I want to become a knowledgeable and caring health and social care practitioner by taking part in learning and development.</w:t>
      </w:r>
    </w:p>
    <w:p w:rsidR="00000000" w:rsidDel="00000000" w:rsidP="00000000" w:rsidRDefault="00000000" w:rsidRPr="00000000" w14:paraId="0000007F">
      <w:pPr>
        <w:pStyle w:val="Heading1"/>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 Conclusion</w:t>
      </w:r>
    </w:p>
    <w:p w:rsidR="00000000" w:rsidDel="00000000" w:rsidP="00000000" w:rsidRDefault="00000000" w:rsidRPr="00000000" w14:paraId="0000008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81">
      <w:pPr>
        <w:spacing w:line="360" w:lineRule="auto"/>
        <w:rPr>
          <w:rFonts w:ascii="Arial" w:cs="Arial" w:eastAsia="Arial" w:hAnsi="Arial"/>
        </w:rPr>
      </w:pPr>
      <w:r w:rsidDel="00000000" w:rsidR="00000000" w:rsidRPr="00000000">
        <w:rPr>
          <w:rFonts w:ascii="Arial" w:cs="Arial" w:eastAsia="Arial" w:hAnsi="Arial"/>
          <w:rtl w:val="0"/>
        </w:rPr>
        <w:t xml:space="preserve">In short, ethical behavior, working together, and putting the needs of the person first are all important parts of health and social care in the UK. These rules make sure that care is thorough, well-organized, and takes into account the needs of each patient. Self-reflection stresses how important they are for professional growth, and the useful example of a house visit shows how they can be used in real life. Health and social care personnel may provide better care and improve patient outcomes by always learning more and being better at what they do.</w:t>
      </w:r>
    </w:p>
    <w:p w:rsidR="00000000" w:rsidDel="00000000" w:rsidP="00000000" w:rsidRDefault="00000000" w:rsidRPr="00000000" w14:paraId="00000082">
      <w:pPr>
        <w:pStyle w:val="Heading1"/>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Reference List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Care Quality Commission (CQC) (2023)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state of health care and adult social care in England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1">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https://www.cqc.org.uk/publications/major-report/state-care</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3 April 2026).</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Coulter, A., Paparella, G. and McCulloch, D. (2016)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Person-centred care: what is it and how do we get there?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Future Healthcare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Department of Health (2013)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Mental Capacity Act 2005: Code of Practice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2">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https://www.gov.uk/government/publications/mental-capacity-act-code-of-practice</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 April 2026).</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Health and Care Professions Council (HCPC) (2024)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Standards of conduct, performance and ethics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3">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https://www.hcpc-uk.org/standards/standards-of-conduct-performance-and-ethics/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 April 2026).</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(2023)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Integrated care case studies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4">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https://www.england.nhs.uk/integratedcare/resources/case-studies/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8 April 2026).</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National Institute for Health and Care Excellence (NICE) (2021)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Shared decision making (NG197)</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5">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https://www.nice.org.uk/guidance/ng197</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8 April 2026).</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Office for National Statistics (ONS) (2025)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Population estimates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6">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https://www.ons.gov.uk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 April 2026).</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Reeves, S. et al. (2017)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Interprofessional collaboration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Cochrane.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Parliament (2014)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Care Act 2014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7">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https://www.legislation.gov.uk/ukpga/2014/23/contents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 April 2026).</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Parliament (2022)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Health and Care Act 2022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8">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https://www.legislation.gov.uk/ukpga/2022/31/contents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2 April 2026).</w:t>
      </w:r>
    </w:p>
    <w:p w:rsidR="00000000" w:rsidDel="00000000" w:rsidP="00000000" w:rsidRDefault="00000000" w:rsidRPr="00000000" w14:paraId="0000008D">
      <w:pPr>
        <w:spacing w:line="360" w:lineRule="auto"/>
        <w:rPr>
          <w:rFonts w:ascii="Arial" w:cs="Arial" w:eastAsia="Arial" w:hAnsi="Arial"/>
        </w:rPr>
      </w:pPr>
      <w:r w:rsidDel="00000000" w:rsidR="00000000" w:rsidRPr="00000000">
        <w:rPr>
          <w:rtl w:val="0"/>
        </w:rPr>
      </w:r>
    </w:p>
    <w:sectPr>
      <w:headerReference r:id="rId1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qc.org.uk/publications/major-report/state-care" TargetMode="External"/><Relationship Id="rId10" Type="http://schemas.openxmlformats.org/officeDocument/2006/relationships/image" Target="media/image6.png"/><Relationship Id="rId13" Type="http://schemas.openxmlformats.org/officeDocument/2006/relationships/hyperlink" Target="https://www.hcpc-uk.org/standards/standards-of-conduct-performance-and-ethics/?utm_source=chatgpt.com" TargetMode="External"/><Relationship Id="rId12" Type="http://schemas.openxmlformats.org/officeDocument/2006/relationships/hyperlink" Target="https://www.gov.uk/government/publications/mental-capacity-act-code-of-practice?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1.png"/><Relationship Id="rId15" Type="http://schemas.openxmlformats.org/officeDocument/2006/relationships/hyperlink" Target="https://www.nice.org.uk/guidance/ng197?utm_source=chatgpt.com" TargetMode="External"/><Relationship Id="rId14" Type="http://schemas.openxmlformats.org/officeDocument/2006/relationships/hyperlink" Target="https://www.england.nhs.uk/integratedcare/resources/case-studies/?utm_source=chatgpt.com" TargetMode="External"/><Relationship Id="rId17" Type="http://schemas.openxmlformats.org/officeDocument/2006/relationships/hyperlink" Target="https://www.legislation.gov.uk/ukpga/2014/23/contents?utm_source=chatgpt.com" TargetMode="External"/><Relationship Id="rId16" Type="http://schemas.openxmlformats.org/officeDocument/2006/relationships/hyperlink" Target="https://www.ons.gov.uk"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33.png"/><Relationship Id="rId18" Type="http://schemas.openxmlformats.org/officeDocument/2006/relationships/hyperlink" Target="https://www.legislation.gov.uk/ukpga/2022/31/contents?utm_source=chatgpt.com" TargetMode="External"/><Relationship Id="rId7" Type="http://schemas.openxmlformats.org/officeDocument/2006/relationships/image" Target="media/image5.png"/><Relationship Id="rId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