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7129F" w:rsidR="00F1249F" w:rsidP="0067129F" w:rsidRDefault="00F1249F" w14:paraId="4C161539" w14:textId="6050F344">
      <w:pPr>
        <w:pStyle w:val="NormalWeb"/>
        <w:spacing w:line="360" w:lineRule="auto"/>
        <w:rPr>
          <w:rFonts w:ascii="Arial" w:hAnsi="Arial" w:cs="Arial"/>
          <w:b/>
          <w:bCs/>
          <w:sz w:val="28"/>
          <w:szCs w:val="32"/>
        </w:rPr>
      </w:pPr>
      <w:r w:rsidRPr="0067129F">
        <w:rPr>
          <w:rFonts w:ascii="Arial" w:hAnsi="Arial" w:cs="Arial"/>
          <w:b/>
          <w:bCs/>
          <w:sz w:val="28"/>
          <w:szCs w:val="32"/>
        </w:rPr>
        <w:t>Design and conduct a small- scale research study, and critically evaluate the impact of chosen research tools and data/findings on the learner and on your professional practice.</w:t>
      </w:r>
    </w:p>
    <w:tbl>
      <w:tblPr>
        <w:tblStyle w:val="TableGrid"/>
        <w:tblW w:w="9493" w:type="dxa"/>
        <w:tblLook w:val="04A0" w:firstRow="1" w:lastRow="0" w:firstColumn="1" w:lastColumn="0" w:noHBand="0" w:noVBand="1"/>
      </w:tblPr>
      <w:tblGrid>
        <w:gridCol w:w="3964"/>
        <w:gridCol w:w="5529"/>
      </w:tblGrid>
      <w:tr w:rsidRPr="0067129F" w:rsidR="00F1249F" w:rsidTr="653C2E77" w14:paraId="315135D7" w14:textId="77777777">
        <w:tc>
          <w:tcPr>
            <w:tcW w:w="3964" w:type="dxa"/>
            <w:tcMar/>
          </w:tcPr>
          <w:p w:rsidRPr="0067129F" w:rsidR="00F1249F" w:rsidP="0067129F" w:rsidRDefault="00F1249F" w14:paraId="79D4764C" w14:textId="77777777">
            <w:pPr>
              <w:pStyle w:val="AssignBody"/>
              <w:rPr>
                <w:rFonts w:cs="Arial"/>
                <w:b/>
                <w:bCs/>
              </w:rPr>
            </w:pPr>
            <w:proofErr w:type="spellStart"/>
            <w:r w:rsidRPr="0067129F">
              <w:rPr>
                <w:rFonts w:cs="Arial"/>
                <w:b/>
                <w:bCs/>
              </w:rPr>
              <w:t>Targedau</w:t>
            </w:r>
            <w:proofErr w:type="spellEnd"/>
            <w:r w:rsidRPr="0067129F">
              <w:rPr>
                <w:rFonts w:cs="Arial"/>
                <w:b/>
                <w:bCs/>
              </w:rPr>
              <w:t xml:space="preserve"> / Targets</w:t>
            </w:r>
          </w:p>
        </w:tc>
        <w:tc>
          <w:tcPr>
            <w:tcW w:w="5529" w:type="dxa"/>
            <w:tcMar/>
          </w:tcPr>
          <w:p w:rsidRPr="0067129F" w:rsidR="00F1249F" w:rsidP="0067129F" w:rsidRDefault="00F1249F" w14:paraId="66CB36DF" w14:textId="77777777">
            <w:pPr>
              <w:pStyle w:val="AssignBody"/>
              <w:rPr>
                <w:rFonts w:cs="Arial"/>
                <w:b/>
                <w:bCs/>
              </w:rPr>
            </w:pPr>
            <w:r w:rsidRPr="0067129F">
              <w:rPr>
                <w:rFonts w:cs="Arial"/>
                <w:b/>
                <w:bCs/>
              </w:rPr>
              <w:t xml:space="preserve">Sut </w:t>
            </w:r>
            <w:proofErr w:type="spellStart"/>
            <w:r w:rsidRPr="0067129F">
              <w:rPr>
                <w:rFonts w:cs="Arial"/>
                <w:b/>
                <w:bCs/>
              </w:rPr>
              <w:t>rydych</w:t>
            </w:r>
            <w:proofErr w:type="spellEnd"/>
            <w:r w:rsidRPr="0067129F">
              <w:rPr>
                <w:rFonts w:cs="Arial"/>
                <w:b/>
                <w:bCs/>
              </w:rPr>
              <w:t xml:space="preserve"> </w:t>
            </w:r>
            <w:proofErr w:type="spellStart"/>
            <w:r w:rsidRPr="0067129F">
              <w:rPr>
                <w:rFonts w:cs="Arial"/>
                <w:b/>
                <w:bCs/>
              </w:rPr>
              <w:t>wedi</w:t>
            </w:r>
            <w:proofErr w:type="spellEnd"/>
            <w:r w:rsidRPr="0067129F">
              <w:rPr>
                <w:rFonts w:cs="Arial"/>
                <w:b/>
                <w:bCs/>
              </w:rPr>
              <w:t xml:space="preserve"> </w:t>
            </w:r>
            <w:proofErr w:type="spellStart"/>
            <w:r w:rsidRPr="0067129F">
              <w:rPr>
                <w:rFonts w:cs="Arial"/>
                <w:b/>
                <w:bCs/>
              </w:rPr>
              <w:t>gweithio</w:t>
            </w:r>
            <w:proofErr w:type="spellEnd"/>
            <w:r w:rsidRPr="0067129F">
              <w:rPr>
                <w:rFonts w:cs="Arial"/>
                <w:b/>
                <w:bCs/>
              </w:rPr>
              <w:t xml:space="preserve"> </w:t>
            </w:r>
            <w:proofErr w:type="spellStart"/>
            <w:r w:rsidRPr="0067129F">
              <w:rPr>
                <w:rFonts w:cs="Arial"/>
                <w:b/>
                <w:bCs/>
              </w:rPr>
              <w:t>ar</w:t>
            </w:r>
            <w:proofErr w:type="spellEnd"/>
            <w:r w:rsidRPr="0067129F">
              <w:rPr>
                <w:rFonts w:cs="Arial"/>
                <w:b/>
                <w:bCs/>
              </w:rPr>
              <w:t xml:space="preserve"> </w:t>
            </w:r>
            <w:proofErr w:type="spellStart"/>
            <w:r w:rsidRPr="0067129F">
              <w:rPr>
                <w:rFonts w:cs="Arial"/>
                <w:b/>
                <w:bCs/>
              </w:rPr>
              <w:t>hwn</w:t>
            </w:r>
            <w:proofErr w:type="spellEnd"/>
            <w:r w:rsidRPr="0067129F">
              <w:rPr>
                <w:rFonts w:cs="Arial"/>
                <w:b/>
                <w:bCs/>
              </w:rPr>
              <w:t xml:space="preserve"> /</w:t>
            </w:r>
          </w:p>
          <w:p w:rsidRPr="0067129F" w:rsidR="00F1249F" w:rsidP="0067129F" w:rsidRDefault="00F1249F" w14:paraId="1D04ED31" w14:textId="77777777">
            <w:pPr>
              <w:pStyle w:val="AssignBody"/>
              <w:rPr>
                <w:rFonts w:cs="Arial"/>
                <w:b/>
                <w:bCs/>
              </w:rPr>
            </w:pPr>
            <w:r w:rsidRPr="0067129F">
              <w:rPr>
                <w:rFonts w:cs="Arial"/>
                <w:b/>
                <w:bCs/>
              </w:rPr>
              <w:t>How you have worked on this</w:t>
            </w:r>
          </w:p>
        </w:tc>
      </w:tr>
      <w:tr w:rsidRPr="0067129F" w:rsidR="00F1249F" w:rsidTr="653C2E77" w14:paraId="0ACB46AE" w14:textId="77777777">
        <w:tc>
          <w:tcPr>
            <w:tcW w:w="3964" w:type="dxa"/>
            <w:tcMar/>
          </w:tcPr>
          <w:p w:rsidRPr="0067129F" w:rsidR="00F1249F" w:rsidP="0067129F" w:rsidRDefault="00CD34BA" w14:paraId="138B5199" w14:textId="7E610734">
            <w:pPr>
              <w:pStyle w:val="AssignBody"/>
              <w:rPr>
                <w:rFonts w:cs="Arial"/>
                <w:b/>
                <w:bCs/>
              </w:rPr>
            </w:pPr>
            <w:r w:rsidRPr="0067129F">
              <w:rPr>
                <w:rFonts w:cs="Arial"/>
                <w:color w:val="283041"/>
                <w:shd w:val="clear" w:color="auto" w:fill="FFFFFF"/>
              </w:rPr>
              <w:t>1. Make synthesis and critical analysis and evaluation a frequent and consistent feature of your writing. </w:t>
            </w:r>
          </w:p>
        </w:tc>
        <w:tc>
          <w:tcPr>
            <w:tcW w:w="5529" w:type="dxa"/>
            <w:tcMar/>
          </w:tcPr>
          <w:p w:rsidRPr="0067129F" w:rsidR="00F1249F" w:rsidP="0067129F" w:rsidRDefault="00F1249F" w14:paraId="62C621E9" w14:textId="76C05CE0">
            <w:pPr>
              <w:pStyle w:val="AssignBody"/>
              <w:rPr>
                <w:rFonts w:cs="Arial"/>
              </w:rPr>
            </w:pPr>
            <w:r w:rsidRPr="653C2E77" w:rsidR="7FD85ED5">
              <w:rPr>
                <w:rFonts w:cs="Arial"/>
              </w:rPr>
              <w:t>I have critically analysed throughout.</w:t>
            </w:r>
          </w:p>
        </w:tc>
      </w:tr>
      <w:tr w:rsidRPr="0067129F" w:rsidR="00F1249F" w:rsidTr="653C2E77" w14:paraId="66DC80A4" w14:textId="77777777">
        <w:tc>
          <w:tcPr>
            <w:tcW w:w="3964" w:type="dxa"/>
            <w:tcMar/>
          </w:tcPr>
          <w:p w:rsidRPr="0067129F" w:rsidR="00F1249F" w:rsidP="0067129F" w:rsidRDefault="00CD34BA" w14:paraId="33633FA1" w14:textId="74BD0653">
            <w:pPr>
              <w:pStyle w:val="NormalWeb"/>
              <w:spacing w:before="0" w:beforeAutospacing="0" w:after="0" w:afterAutospacing="0" w:line="360" w:lineRule="auto"/>
              <w:rPr>
                <w:rFonts w:ascii="Arial" w:hAnsi="Arial" w:cs="Arial"/>
                <w:color w:val="283041"/>
              </w:rPr>
            </w:pPr>
            <w:r w:rsidRPr="0067129F">
              <w:rPr>
                <w:rFonts w:ascii="Arial" w:hAnsi="Arial" w:cs="Arial"/>
                <w:color w:val="283041"/>
              </w:rPr>
              <w:t>2. Please ensure that you anonymise the name of the school in your reference list.</w:t>
            </w:r>
          </w:p>
        </w:tc>
        <w:tc>
          <w:tcPr>
            <w:tcW w:w="5529" w:type="dxa"/>
            <w:tcMar/>
          </w:tcPr>
          <w:p w:rsidRPr="0067129F" w:rsidR="00F1249F" w:rsidP="0067129F" w:rsidRDefault="00F1249F" w14:paraId="018CC2BB" w14:textId="7F7EE896">
            <w:pPr>
              <w:pStyle w:val="AssignBody"/>
              <w:rPr>
                <w:rFonts w:cs="Arial"/>
              </w:rPr>
            </w:pPr>
            <w:r w:rsidRPr="653C2E77" w:rsidR="2F081ABC">
              <w:rPr>
                <w:rFonts w:cs="Arial"/>
              </w:rPr>
              <w:t>I have blacked out names of school, in my assignment and in my reference list.</w:t>
            </w:r>
          </w:p>
        </w:tc>
      </w:tr>
    </w:tbl>
    <w:p w:rsidRPr="0067129F" w:rsidR="00CD34BA" w:rsidP="0067129F" w:rsidRDefault="00CD34BA" w14:paraId="7F023579" w14:textId="77777777">
      <w:pPr>
        <w:spacing w:line="360" w:lineRule="auto"/>
        <w:rPr>
          <w:rFonts w:ascii="Arial" w:hAnsi="Arial" w:cs="Arial"/>
          <w:sz w:val="22"/>
          <w:szCs w:val="22"/>
        </w:rPr>
      </w:pPr>
    </w:p>
    <w:p w:rsidRPr="009F1C3E" w:rsidR="009F1C3E" w:rsidP="009F1C3E" w:rsidRDefault="00DB286A" w14:paraId="7F630544" w14:textId="7384B78E">
      <w:pPr>
        <w:spacing w:line="360" w:lineRule="auto"/>
        <w:rPr>
          <w:rFonts w:ascii="Arial" w:hAnsi="Arial" w:cs="Arial"/>
          <w:sz w:val="22"/>
          <w:szCs w:val="22"/>
        </w:rPr>
      </w:pPr>
      <w:r w:rsidRPr="653C2E77" w:rsidR="00DB286A">
        <w:rPr>
          <w:rFonts w:ascii="Arial" w:hAnsi="Arial" w:cs="Arial"/>
          <w:sz w:val="22"/>
          <w:szCs w:val="22"/>
        </w:rPr>
        <w:t xml:space="preserve">This assignment is compiled of two parts. </w:t>
      </w:r>
      <w:r w:rsidRPr="653C2E77" w:rsidR="00DA7AFC">
        <w:rPr>
          <w:rFonts w:ascii="Arial" w:hAnsi="Arial" w:cs="Arial"/>
          <w:sz w:val="22"/>
          <w:szCs w:val="22"/>
        </w:rPr>
        <w:t xml:space="preserve">In </w:t>
      </w:r>
      <w:r w:rsidRPr="653C2E77" w:rsidR="00DB286A">
        <w:rPr>
          <w:rFonts w:ascii="Arial" w:hAnsi="Arial" w:cs="Arial"/>
          <w:sz w:val="22"/>
          <w:szCs w:val="22"/>
        </w:rPr>
        <w:t xml:space="preserve">part one, </w:t>
      </w:r>
      <w:r w:rsidRPr="653C2E77" w:rsidR="00DA7AFC">
        <w:rPr>
          <w:rFonts w:ascii="Arial" w:hAnsi="Arial" w:cs="Arial"/>
          <w:sz w:val="22"/>
          <w:szCs w:val="22"/>
        </w:rPr>
        <w:t xml:space="preserve">the writer conducts a small- scale research study </w:t>
      </w:r>
      <w:r w:rsidRPr="653C2E77" w:rsidR="00C97F84">
        <w:rPr>
          <w:rFonts w:ascii="Arial" w:hAnsi="Arial" w:cs="Arial"/>
          <w:sz w:val="22"/>
          <w:szCs w:val="22"/>
        </w:rPr>
        <w:t xml:space="preserve">and aims to collect data </w:t>
      </w:r>
      <w:r w:rsidRPr="653C2E77" w:rsidR="00EB7792">
        <w:rPr>
          <w:rFonts w:ascii="Arial" w:hAnsi="Arial" w:cs="Arial"/>
          <w:sz w:val="22"/>
          <w:szCs w:val="22"/>
        </w:rPr>
        <w:t xml:space="preserve">learners’ and staff </w:t>
      </w:r>
      <w:r w:rsidRPr="653C2E77" w:rsidR="00C97F84">
        <w:rPr>
          <w:rFonts w:ascii="Arial" w:hAnsi="Arial" w:cs="Arial"/>
          <w:sz w:val="22"/>
          <w:szCs w:val="22"/>
        </w:rPr>
        <w:t>perceptions</w:t>
      </w:r>
      <w:r w:rsidRPr="653C2E77" w:rsidR="00C97F84">
        <w:rPr>
          <w:rFonts w:ascii="Arial" w:hAnsi="Arial" w:cs="Arial"/>
          <w:sz w:val="22"/>
          <w:szCs w:val="22"/>
        </w:rPr>
        <w:t xml:space="preserve"> of Assessment for Learning</w:t>
      </w:r>
      <w:r w:rsidRPr="653C2E77" w:rsidR="00DB286A">
        <w:rPr>
          <w:rFonts w:ascii="Arial" w:hAnsi="Arial" w:cs="Arial"/>
          <w:sz w:val="22"/>
          <w:szCs w:val="22"/>
        </w:rPr>
        <w:t xml:space="preserve">. </w:t>
      </w:r>
      <w:r w:rsidRPr="653C2E77" w:rsidR="009F1C3E">
        <w:rPr>
          <w:rFonts w:ascii="Arial" w:hAnsi="Arial" w:cs="Arial"/>
          <w:sz w:val="22"/>
          <w:szCs w:val="22"/>
        </w:rPr>
        <w:t>Assessment for Learning is a teaching and learning approach that creates feedback and aims to improve pupils’ performance by increasing pupil involvement and gaining confidence in what is expected of them (</w:t>
      </w:r>
      <w:r w:rsidRPr="653C2E77" w:rsidR="009F1C3E">
        <w:rPr>
          <w:rFonts w:ascii="Arial" w:hAnsi="Arial" w:cs="Arial"/>
          <w:sz w:val="22"/>
          <w:szCs w:val="22"/>
        </w:rPr>
        <w:t>Cambridge Ass</w:t>
      </w:r>
      <w:r w:rsidRPr="653C2E77" w:rsidR="00F82358">
        <w:rPr>
          <w:rFonts w:ascii="Arial" w:hAnsi="Arial" w:cs="Arial"/>
          <w:sz w:val="22"/>
          <w:szCs w:val="22"/>
        </w:rPr>
        <w:t>ess</w:t>
      </w:r>
      <w:r w:rsidRPr="653C2E77" w:rsidR="009F1C3E">
        <w:rPr>
          <w:rFonts w:ascii="Arial" w:hAnsi="Arial" w:cs="Arial"/>
          <w:sz w:val="22"/>
          <w:szCs w:val="22"/>
        </w:rPr>
        <w:t>ment</w:t>
      </w:r>
      <w:r w:rsidRPr="653C2E77" w:rsidR="00F82358">
        <w:rPr>
          <w:rFonts w:ascii="Arial" w:hAnsi="Arial" w:cs="Arial"/>
          <w:sz w:val="22"/>
          <w:szCs w:val="22"/>
        </w:rPr>
        <w:t xml:space="preserve"> International Education</w:t>
      </w:r>
      <w:r w:rsidRPr="653C2E77" w:rsidR="009F1C3E">
        <w:rPr>
          <w:rFonts w:ascii="Arial" w:hAnsi="Arial" w:cs="Arial"/>
          <w:sz w:val="22"/>
          <w:szCs w:val="22"/>
        </w:rPr>
        <w:t>,</w:t>
      </w:r>
      <w:r w:rsidRPr="653C2E77" w:rsidR="009F1C3E">
        <w:rPr>
          <w:rFonts w:ascii="Arial" w:hAnsi="Arial" w:cs="Arial"/>
          <w:sz w:val="22"/>
          <w:szCs w:val="22"/>
        </w:rPr>
        <w:t xml:space="preserve"> </w:t>
      </w:r>
      <w:r w:rsidRPr="653C2E77" w:rsidR="00F82358">
        <w:rPr>
          <w:rFonts w:ascii="Arial" w:hAnsi="Arial" w:cs="Arial"/>
          <w:sz w:val="22"/>
          <w:szCs w:val="22"/>
        </w:rPr>
        <w:t>20</w:t>
      </w:r>
      <w:r w:rsidRPr="653C2E77" w:rsidR="00470D3B">
        <w:rPr>
          <w:rFonts w:ascii="Arial" w:hAnsi="Arial" w:cs="Arial"/>
          <w:sz w:val="22"/>
          <w:szCs w:val="22"/>
        </w:rPr>
        <w:t>23</w:t>
      </w:r>
      <w:r w:rsidRPr="653C2E77" w:rsidR="009F1C3E">
        <w:rPr>
          <w:rFonts w:ascii="Arial" w:hAnsi="Arial" w:cs="Arial"/>
          <w:sz w:val="22"/>
          <w:szCs w:val="22"/>
        </w:rPr>
        <w:t>).</w:t>
      </w:r>
      <w:r w:rsidRPr="653C2E77" w:rsidR="009F1C3E">
        <w:rPr>
          <w:rFonts w:ascii="Arial" w:hAnsi="Arial" w:cs="Arial"/>
          <w:sz w:val="22"/>
          <w:szCs w:val="22"/>
        </w:rPr>
        <w:t xml:space="preserve"> </w:t>
      </w:r>
      <w:r w:rsidRPr="653C2E77" w:rsidR="00FF3F3F">
        <w:rPr>
          <w:rFonts w:ascii="Arial" w:hAnsi="Arial" w:cs="Arial"/>
          <w:sz w:val="22"/>
          <w:szCs w:val="22"/>
        </w:rPr>
        <w:t>Th</w:t>
      </w:r>
      <w:r w:rsidRPr="653C2E77" w:rsidR="0051164A">
        <w:rPr>
          <w:rFonts w:ascii="Arial" w:hAnsi="Arial" w:cs="Arial"/>
          <w:sz w:val="22"/>
          <w:szCs w:val="22"/>
        </w:rPr>
        <w:t>is context suggest that pupils identify as ‘active learners</w:t>
      </w:r>
      <w:r w:rsidRPr="653C2E77" w:rsidR="0051164A">
        <w:rPr>
          <w:rFonts w:ascii="Arial" w:hAnsi="Arial" w:cs="Arial"/>
          <w:sz w:val="22"/>
          <w:szCs w:val="22"/>
        </w:rPr>
        <w:t>’;</w:t>
      </w:r>
      <w:r w:rsidRPr="653C2E77" w:rsidR="0051164A">
        <w:rPr>
          <w:rFonts w:ascii="Arial" w:hAnsi="Arial" w:cs="Arial"/>
          <w:sz w:val="22"/>
          <w:szCs w:val="22"/>
        </w:rPr>
        <w:t xml:space="preserve"> this is a constructivist theory which puts them at the heart of their own learning (University College London, 2019).</w:t>
      </w:r>
      <w:r w:rsidRPr="653C2E77" w:rsidR="00F82358">
        <w:rPr>
          <w:rFonts w:ascii="Arial" w:hAnsi="Arial" w:cs="Arial"/>
          <w:sz w:val="22"/>
          <w:szCs w:val="22"/>
        </w:rPr>
        <w:t xml:space="preserve"> </w:t>
      </w:r>
      <w:r w:rsidRPr="653C2E77" w:rsidR="009F1C3E">
        <w:rPr>
          <w:rFonts w:ascii="Arial" w:hAnsi="Arial" w:cs="Arial"/>
          <w:sz w:val="22"/>
          <w:szCs w:val="22"/>
        </w:rPr>
        <w:t xml:space="preserve">The term ‘Assessment for Learning’ is not used within the Curriculum for Wales from 2022, however the principles are </w:t>
      </w:r>
      <w:r w:rsidRPr="653C2E77" w:rsidR="0051164A">
        <w:rPr>
          <w:rFonts w:ascii="Arial" w:hAnsi="Arial" w:cs="Arial"/>
          <w:sz w:val="22"/>
          <w:szCs w:val="22"/>
        </w:rPr>
        <w:t xml:space="preserve">a core element </w:t>
      </w:r>
      <w:r w:rsidRPr="653C2E77" w:rsidR="009F1C3E">
        <w:rPr>
          <w:rFonts w:ascii="Arial" w:hAnsi="Arial" w:cs="Arial"/>
          <w:sz w:val="22"/>
          <w:szCs w:val="22"/>
        </w:rPr>
        <w:t xml:space="preserve">due to learner progression </w:t>
      </w:r>
      <w:r w:rsidRPr="653C2E77" w:rsidR="0051164A">
        <w:rPr>
          <w:rFonts w:ascii="Arial" w:hAnsi="Arial" w:cs="Arial"/>
          <w:sz w:val="22"/>
          <w:szCs w:val="22"/>
        </w:rPr>
        <w:t>being</w:t>
      </w:r>
      <w:r w:rsidRPr="653C2E77" w:rsidR="009F1C3E">
        <w:rPr>
          <w:rFonts w:ascii="Arial" w:hAnsi="Arial" w:cs="Arial"/>
          <w:sz w:val="22"/>
          <w:szCs w:val="22"/>
        </w:rPr>
        <w:t xml:space="preserve"> a learning continuum </w:t>
      </w:r>
      <w:r w:rsidRPr="653C2E77" w:rsidR="0051164A">
        <w:rPr>
          <w:rFonts w:ascii="Arial" w:hAnsi="Arial" w:cs="Arial"/>
          <w:sz w:val="22"/>
          <w:szCs w:val="22"/>
        </w:rPr>
        <w:t xml:space="preserve">across the </w:t>
      </w:r>
      <w:r w:rsidRPr="653C2E77" w:rsidR="00700EF6">
        <w:rPr>
          <w:rFonts w:ascii="Arial" w:hAnsi="Arial" w:cs="Arial"/>
          <w:sz w:val="22"/>
          <w:szCs w:val="22"/>
        </w:rPr>
        <w:t>four purposes of the Curriculum for Wales</w:t>
      </w:r>
      <w:r w:rsidRPr="653C2E77" w:rsidR="0051164A">
        <w:rPr>
          <w:rFonts w:ascii="Arial" w:hAnsi="Arial" w:cs="Arial"/>
          <w:sz w:val="22"/>
          <w:szCs w:val="22"/>
        </w:rPr>
        <w:t xml:space="preserve"> </w:t>
      </w:r>
      <w:r w:rsidRPr="653C2E77" w:rsidR="009F1C3E">
        <w:rPr>
          <w:rFonts w:ascii="Arial" w:hAnsi="Arial" w:cs="Arial"/>
          <w:sz w:val="22"/>
          <w:szCs w:val="22"/>
        </w:rPr>
        <w:t>(Welsh Government, 2022).</w:t>
      </w:r>
    </w:p>
    <w:p w:rsidR="00EB7792" w:rsidP="000B71BA" w:rsidRDefault="00EB7792" w14:paraId="385B8792" w14:textId="77777777">
      <w:pPr>
        <w:spacing w:line="360" w:lineRule="auto"/>
        <w:rPr>
          <w:rFonts w:ascii="Arial" w:hAnsi="Arial" w:cs="Arial"/>
          <w:sz w:val="22"/>
          <w:szCs w:val="22"/>
        </w:rPr>
      </w:pPr>
    </w:p>
    <w:p w:rsidRPr="0067129F" w:rsidR="00B32722" w:rsidP="00B45620" w:rsidRDefault="000B71BA" w14:paraId="4E454AAA" w14:textId="2A71EB04">
      <w:pPr>
        <w:spacing w:line="360" w:lineRule="auto"/>
        <w:rPr>
          <w:rFonts w:ascii="Arial" w:hAnsi="Arial" w:cs="Arial"/>
          <w:sz w:val="22"/>
          <w:szCs w:val="22"/>
        </w:rPr>
      </w:pPr>
      <w:r w:rsidRPr="00D72A83" w:rsidR="000B71BA">
        <w:rPr>
          <w:rFonts w:ascii="Arial" w:hAnsi="Arial" w:cs="Arial"/>
          <w:sz w:val="22"/>
          <w:szCs w:val="22"/>
        </w:rPr>
        <w:t>The research</w:t>
      </w:r>
      <w:r w:rsidRPr="00D72A83" w:rsidR="008C74FF">
        <w:rPr>
          <w:rFonts w:ascii="Arial" w:hAnsi="Arial" w:cs="Arial"/>
          <w:sz w:val="22"/>
          <w:szCs w:val="22"/>
        </w:rPr>
        <w:t xml:space="preserve"> question</w:t>
      </w:r>
      <w:r w:rsidRPr="00D72A83" w:rsidR="000B71BA">
        <w:rPr>
          <w:rFonts w:ascii="Arial" w:hAnsi="Arial" w:cs="Arial"/>
          <w:sz w:val="22"/>
          <w:szCs w:val="22"/>
        </w:rPr>
        <w:t xml:space="preserve"> </w:t>
      </w:r>
      <w:r w:rsidRPr="00D72A83" w:rsidR="00EA1C9A">
        <w:rPr>
          <w:rFonts w:ascii="Arial" w:hAnsi="Arial" w:cs="Arial"/>
          <w:sz w:val="22"/>
          <w:szCs w:val="22"/>
        </w:rPr>
        <w:t>is</w:t>
      </w:r>
      <w:r w:rsidRPr="00D72A83" w:rsidR="00B31686">
        <w:rPr>
          <w:rFonts w:ascii="Arial" w:hAnsi="Arial" w:cs="Arial"/>
          <w:sz w:val="22"/>
          <w:szCs w:val="22"/>
        </w:rPr>
        <w:t>- ‘w</w:t>
      </w:r>
      <w:r w:rsidRPr="00D72A83" w:rsidR="000B71BA">
        <w:rPr>
          <w:rFonts w:ascii="Arial" w:hAnsi="Arial" w:cs="Arial"/>
          <w:sz w:val="22"/>
          <w:szCs w:val="22"/>
        </w:rPr>
        <w:t>hat are staff and pupil perceptions of quality of questioning as an assessment for learning strategy in the classroom</w:t>
      </w:r>
      <w:r w:rsidRPr="00D72A83" w:rsidR="000B71BA">
        <w:rPr>
          <w:rFonts w:ascii="Arial" w:hAnsi="Arial" w:cs="Arial"/>
          <w:sz w:val="22"/>
          <w:szCs w:val="22"/>
        </w:rPr>
        <w:t>?</w:t>
      </w:r>
      <w:r w:rsidRPr="00D72A83" w:rsidR="00AF1A8C">
        <w:rPr>
          <w:rFonts w:ascii="Arial" w:hAnsi="Arial" w:cs="Arial"/>
          <w:sz w:val="22"/>
          <w:szCs w:val="22"/>
        </w:rPr>
        <w:t>’</w:t>
      </w:r>
      <w:r w:rsidRPr="00D72A83" w:rsidR="000B71BA">
        <w:rPr>
          <w:rFonts w:ascii="Arial" w:hAnsi="Arial" w:cs="Arial"/>
          <w:sz w:val="22"/>
          <w:szCs w:val="22"/>
        </w:rPr>
        <w:t xml:space="preserve"> </w:t>
      </w:r>
      <w:r w:rsidRPr="00D72A83" w:rsidR="00EA1C9A">
        <w:rPr>
          <w:rFonts w:ascii="Arial" w:hAnsi="Arial" w:cs="Arial"/>
          <w:sz w:val="22"/>
          <w:szCs w:val="22"/>
        </w:rPr>
        <w:t>The rational</w:t>
      </w:r>
      <w:r w:rsidRPr="00D72A83" w:rsidR="00AF1A8C">
        <w:rPr>
          <w:rFonts w:ascii="Arial" w:hAnsi="Arial" w:cs="Arial"/>
          <w:sz w:val="22"/>
          <w:szCs w:val="22"/>
        </w:rPr>
        <w:t xml:space="preserve">e </w:t>
      </w:r>
      <w:r w:rsidRPr="00D72A83" w:rsidR="00EA1C9A">
        <w:rPr>
          <w:rFonts w:ascii="Arial" w:hAnsi="Arial" w:cs="Arial"/>
          <w:sz w:val="22"/>
          <w:szCs w:val="22"/>
        </w:rPr>
        <w:t>of this study is to critically analyse data and evaluate research tools to allow the researcher to gain a better understanding of Assessment for Learning</w:t>
      </w:r>
      <w:r w:rsidRPr="00D72A83" w:rsidR="00B31686">
        <w:rPr>
          <w:rFonts w:ascii="Arial" w:hAnsi="Arial" w:cs="Arial"/>
          <w:sz w:val="22"/>
          <w:szCs w:val="22"/>
        </w:rPr>
        <w:t xml:space="preserve"> and</w:t>
      </w:r>
      <w:r w:rsidRPr="00D72A83" w:rsidR="00EA1C9A">
        <w:rPr>
          <w:rFonts w:ascii="Arial" w:hAnsi="Arial" w:cs="Arial"/>
          <w:sz w:val="22"/>
          <w:szCs w:val="22"/>
        </w:rPr>
        <w:t xml:space="preserve"> improv</w:t>
      </w:r>
      <w:r w:rsidRPr="00D72A83" w:rsidR="00B31686">
        <w:rPr>
          <w:rFonts w:ascii="Arial" w:hAnsi="Arial" w:cs="Arial"/>
          <w:sz w:val="22"/>
          <w:szCs w:val="22"/>
        </w:rPr>
        <w:t>e</w:t>
      </w:r>
      <w:r w:rsidRPr="00D72A83" w:rsidR="00EA1C9A">
        <w:rPr>
          <w:rFonts w:ascii="Arial" w:hAnsi="Arial" w:cs="Arial"/>
          <w:sz w:val="22"/>
          <w:szCs w:val="22"/>
        </w:rPr>
        <w:t xml:space="preserve"> professional practise.</w:t>
      </w:r>
      <w:r w:rsidRPr="00D72A83" w:rsidR="00F82358">
        <w:rPr>
          <w:rFonts w:ascii="Arial" w:hAnsi="Arial" w:cs="Arial"/>
          <w:sz w:val="22"/>
          <w:szCs w:val="22"/>
        </w:rPr>
        <w:t xml:space="preserve"> </w:t>
      </w:r>
      <w:r w:rsidRPr="00D72A83" w:rsidR="0067129F">
        <w:rPr>
          <w:rFonts w:ascii="Arial" w:hAnsi="Arial" w:cs="Arial"/>
          <w:sz w:val="22"/>
          <w:szCs w:val="22"/>
        </w:rPr>
        <w:t xml:space="preserve">This research takes place in </w:t>
      </w:r>
      <w:r w:rsidRPr="00D72A83" w:rsidR="003F5909">
        <w:rPr>
          <w:rFonts w:cs="Arial"/>
          <w:sz w:val="22"/>
          <w:szCs w:val="22"/>
          <w:highlight w:val="black"/>
        </w:rPr>
        <w:t>Ffladau</w:t>
      </w:r>
      <w:r w:rsidRPr="00D72A83" w:rsidR="003F5909">
        <w:rPr>
          <w:rFonts w:cs="Arial"/>
          <w:sz w:val="22"/>
          <w:szCs w:val="22"/>
          <w:highlight w:val="black"/>
        </w:rPr>
        <w:t xml:space="preserve"> Primary School</w:t>
      </w:r>
      <w:r w:rsidRPr="00D72A83" w:rsidR="0067129F">
        <w:rPr>
          <w:rFonts w:cs="Arial"/>
          <w:sz w:val="22"/>
          <w:szCs w:val="22"/>
          <w:highlight w:val="black"/>
        </w:rPr>
        <w:t>,</w:t>
      </w:r>
      <w:r w:rsidRPr="00D72A83" w:rsidR="0067129F">
        <w:rPr>
          <w:rFonts w:cs="Arial"/>
          <w:sz w:val="22"/>
          <w:szCs w:val="22"/>
        </w:rPr>
        <w:t xml:space="preserve"> </w:t>
      </w:r>
      <w:r w:rsidRPr="00D72A83" w:rsidR="0067129F">
        <w:rPr>
          <w:rFonts w:ascii="Arial" w:hAnsi="Arial" w:cs="Arial"/>
          <w:sz w:val="22"/>
          <w:szCs w:val="22"/>
        </w:rPr>
        <w:t xml:space="preserve">a rural school in Bridgend County Borough with </w:t>
      </w:r>
      <w:r w:rsidRPr="00D72A83" w:rsidR="0067129F">
        <w:rPr>
          <w:rFonts w:cs="Arial"/>
          <w:sz w:val="22"/>
          <w:szCs w:val="22"/>
        </w:rPr>
        <w:t>164</w:t>
      </w:r>
      <w:r w:rsidRPr="00D72A83" w:rsidR="0067129F">
        <w:rPr>
          <w:rFonts w:ascii="Arial" w:hAnsi="Arial" w:cs="Arial"/>
          <w:sz w:val="22"/>
          <w:szCs w:val="22"/>
        </w:rPr>
        <w:t xml:space="preserve"> pupils on roll, </w:t>
      </w:r>
      <w:r w:rsidRPr="00D72A83" w:rsidR="0067129F">
        <w:rPr>
          <w:rFonts w:cs="Arial"/>
          <w:sz w:val="22"/>
          <w:szCs w:val="22"/>
        </w:rPr>
        <w:t>26</w:t>
      </w:r>
      <w:r w:rsidRPr="00D72A83" w:rsidR="0067129F">
        <w:rPr>
          <w:rFonts w:ascii="Arial" w:hAnsi="Arial" w:cs="Arial"/>
          <w:sz w:val="22"/>
          <w:szCs w:val="22"/>
        </w:rPr>
        <w:t xml:space="preserve">% of which are </w:t>
      </w:r>
      <w:r w:rsidRPr="00D72A83" w:rsidR="5AC299F0">
        <w:rPr>
          <w:rFonts w:cs="Arial"/>
          <w:sz w:val="22"/>
          <w:szCs w:val="22"/>
        </w:rPr>
        <w:t>eligible</w:t>
      </w:r>
      <w:r w:rsidRPr="00D72A83" w:rsidR="0067129F">
        <w:rPr>
          <w:rFonts w:ascii="Arial" w:hAnsi="Arial" w:cs="Arial"/>
          <w:sz w:val="22"/>
          <w:szCs w:val="22"/>
        </w:rPr>
        <w:t xml:space="preserve"> </w:t>
      </w:r>
      <w:r w:rsidRPr="00D72A83" w:rsidR="0067129F">
        <w:rPr>
          <w:rFonts w:cs="Arial"/>
          <w:sz w:val="22"/>
          <w:szCs w:val="22"/>
        </w:rPr>
        <w:t>for</w:t>
      </w:r>
      <w:r w:rsidRPr="00D72A83" w:rsidR="0067129F">
        <w:rPr>
          <w:rFonts w:ascii="Arial" w:hAnsi="Arial" w:cs="Arial"/>
          <w:sz w:val="22"/>
          <w:szCs w:val="22"/>
        </w:rPr>
        <w:t xml:space="preserve"> free school meals, </w:t>
      </w:r>
      <w:r w:rsidRPr="00D72A83" w:rsidR="0067129F">
        <w:rPr>
          <w:rFonts w:cs="Arial"/>
          <w:sz w:val="22"/>
          <w:szCs w:val="22"/>
        </w:rPr>
        <w:t>and 30</w:t>
      </w:r>
      <w:r w:rsidRPr="00D72A83" w:rsidR="0067129F">
        <w:rPr>
          <w:rFonts w:ascii="Arial" w:hAnsi="Arial" w:cs="Arial"/>
          <w:sz w:val="22"/>
          <w:szCs w:val="22"/>
        </w:rPr>
        <w:t>%</w:t>
      </w:r>
      <w:r w:rsidRPr="00D72A83" w:rsidR="0067129F">
        <w:rPr>
          <w:rFonts w:cs="Arial"/>
          <w:sz w:val="22"/>
          <w:szCs w:val="22"/>
        </w:rPr>
        <w:t xml:space="preserve"> who identify</w:t>
      </w:r>
      <w:r w:rsidRPr="00D72A83" w:rsidR="0067129F">
        <w:rPr>
          <w:rFonts w:ascii="Arial" w:hAnsi="Arial" w:cs="Arial"/>
          <w:sz w:val="22"/>
          <w:szCs w:val="22"/>
        </w:rPr>
        <w:t xml:space="preserve"> as an </w:t>
      </w:r>
      <w:r w:rsidRPr="00D72A83" w:rsidR="0067129F">
        <w:rPr>
          <w:rFonts w:ascii="Arial" w:hAnsi="Arial" w:cs="Arial"/>
          <w:sz w:val="22"/>
          <w:szCs w:val="22"/>
        </w:rPr>
        <w:t>additional</w:t>
      </w:r>
      <w:r w:rsidRPr="00D72A83" w:rsidR="0067129F">
        <w:rPr>
          <w:rFonts w:ascii="Arial" w:hAnsi="Arial" w:cs="Arial"/>
          <w:sz w:val="22"/>
          <w:szCs w:val="22"/>
        </w:rPr>
        <w:t xml:space="preserve"> learning need</w:t>
      </w:r>
      <w:r w:rsidRPr="00D72A83" w:rsidR="0067129F">
        <w:rPr>
          <w:rFonts w:cs="Arial"/>
          <w:sz w:val="22"/>
          <w:szCs w:val="22"/>
        </w:rPr>
        <w:t>.</w:t>
      </w:r>
      <w:r w:rsidRPr="00D72A83" w:rsidR="0067129F">
        <w:rPr>
          <w:rFonts w:ascii="Arial" w:hAnsi="Arial" w:cs="Arial"/>
          <w:sz w:val="22"/>
          <w:szCs w:val="22"/>
        </w:rPr>
        <w:t xml:space="preserve"> (ESTYN, 20</w:t>
      </w:r>
      <w:r w:rsidRPr="00D72A83" w:rsidR="0067129F">
        <w:rPr>
          <w:rFonts w:cs="Arial"/>
          <w:sz w:val="22"/>
          <w:szCs w:val="22"/>
        </w:rPr>
        <w:t>14</w:t>
      </w:r>
      <w:r w:rsidRPr="00D72A83" w:rsidR="0067129F">
        <w:rPr>
          <w:rFonts w:ascii="Arial" w:hAnsi="Arial" w:cs="Arial"/>
          <w:sz w:val="22"/>
          <w:szCs w:val="22"/>
        </w:rPr>
        <w:t>, pg.1).</w:t>
      </w:r>
      <w:r w:rsidRPr="00D72A83" w:rsidR="003F732D">
        <w:rPr>
          <w:rFonts w:ascii="Arial" w:hAnsi="Arial" w:cs="Arial"/>
          <w:sz w:val="22"/>
          <w:szCs w:val="22"/>
        </w:rPr>
        <w:t xml:space="preserve"> </w:t>
      </w:r>
      <w:r w:rsidRPr="00D72A83" w:rsidR="002F0F92">
        <w:rPr>
          <w:rFonts w:ascii="Arial" w:hAnsi="Arial" w:cs="Arial"/>
          <w:sz w:val="22"/>
          <w:szCs w:val="22"/>
        </w:rPr>
        <w:t>Regarding the questionnaire, I hypothesise</w:t>
      </w:r>
      <w:r w:rsidRPr="00D72A83" w:rsidR="00821D20">
        <w:rPr>
          <w:rFonts w:ascii="Arial" w:hAnsi="Arial" w:cs="Arial"/>
          <w:sz w:val="22"/>
          <w:szCs w:val="22"/>
        </w:rPr>
        <w:t xml:space="preserve"> that all staff will </w:t>
      </w:r>
      <w:r w:rsidRPr="00D72A83" w:rsidR="00821D20">
        <w:rPr>
          <w:rFonts w:ascii="Arial" w:hAnsi="Arial" w:cs="Arial"/>
          <w:sz w:val="22"/>
          <w:szCs w:val="22"/>
        </w:rPr>
        <w:t>state</w:t>
      </w:r>
      <w:r w:rsidRPr="00D72A83" w:rsidR="00821D20">
        <w:rPr>
          <w:rFonts w:ascii="Arial" w:hAnsi="Arial" w:cs="Arial"/>
          <w:sz w:val="22"/>
          <w:szCs w:val="22"/>
        </w:rPr>
        <w:t xml:space="preserve"> that they </w:t>
      </w:r>
      <w:r w:rsidRPr="00D72A83" w:rsidR="003F732D">
        <w:rPr>
          <w:rFonts w:ascii="Arial" w:hAnsi="Arial" w:cs="Arial"/>
          <w:sz w:val="22"/>
          <w:szCs w:val="22"/>
        </w:rPr>
        <w:t>believe</w:t>
      </w:r>
      <w:r w:rsidRPr="00D72A83" w:rsidR="002F0F92">
        <w:rPr>
          <w:rFonts w:ascii="Arial" w:hAnsi="Arial" w:cs="Arial"/>
          <w:sz w:val="22"/>
          <w:szCs w:val="22"/>
        </w:rPr>
        <w:t xml:space="preserve"> </w:t>
      </w:r>
      <w:r w:rsidRPr="00D72A83" w:rsidR="00821D20">
        <w:rPr>
          <w:rFonts w:ascii="Arial" w:hAnsi="Arial" w:cs="Arial"/>
          <w:sz w:val="22"/>
          <w:szCs w:val="22"/>
        </w:rPr>
        <w:t xml:space="preserve">questioning in the classroom is effective in terms of increasing pupil progress, but it </w:t>
      </w:r>
      <w:r w:rsidRPr="00D72A83" w:rsidR="002F0F92">
        <w:rPr>
          <w:rFonts w:ascii="Arial" w:hAnsi="Arial" w:cs="Arial"/>
          <w:sz w:val="22"/>
          <w:szCs w:val="22"/>
        </w:rPr>
        <w:t>could be</w:t>
      </w:r>
      <w:r w:rsidRPr="00D72A83" w:rsidR="00821D20">
        <w:rPr>
          <w:rFonts w:ascii="Arial" w:hAnsi="Arial" w:cs="Arial"/>
          <w:sz w:val="22"/>
          <w:szCs w:val="22"/>
        </w:rPr>
        <w:t xml:space="preserve"> time consuming. </w:t>
      </w:r>
      <w:r w:rsidRPr="00D72A83" w:rsidR="002F0F92">
        <w:rPr>
          <w:rFonts w:ascii="Arial" w:hAnsi="Arial" w:cs="Arial"/>
          <w:sz w:val="22"/>
          <w:szCs w:val="22"/>
        </w:rPr>
        <w:t xml:space="preserve">Regarding the interviews, I hypothesise that children </w:t>
      </w:r>
      <w:r w:rsidRPr="00D72A83" w:rsidR="003F732D">
        <w:rPr>
          <w:rFonts w:ascii="Arial" w:hAnsi="Arial" w:cs="Arial"/>
          <w:sz w:val="22"/>
          <w:szCs w:val="22"/>
        </w:rPr>
        <w:t xml:space="preserve">would express a liking for Assessment for Learning (AFL) because </w:t>
      </w:r>
      <w:r w:rsidRPr="00D72A83" w:rsidR="003F732D">
        <w:rPr>
          <w:rFonts w:ascii="Arial" w:hAnsi="Arial" w:cs="Arial"/>
          <w:sz w:val="22"/>
          <w:szCs w:val="22"/>
        </w:rPr>
        <w:t xml:space="preserve">it improves their progress and is used throughout every lesson. </w:t>
      </w:r>
      <w:r w:rsidRPr="00D72A83" w:rsidR="00B32722">
        <w:rPr>
          <w:rFonts w:ascii="Arial" w:hAnsi="Arial" w:cs="Arial"/>
          <w:sz w:val="22"/>
          <w:szCs w:val="22"/>
        </w:rPr>
        <w:t xml:space="preserve">The </w:t>
      </w:r>
      <w:r w:rsidRPr="00D72A83" w:rsidR="003F732D">
        <w:rPr>
          <w:rFonts w:ascii="Arial" w:hAnsi="Arial" w:cs="Arial"/>
          <w:sz w:val="22"/>
          <w:szCs w:val="22"/>
        </w:rPr>
        <w:t xml:space="preserve">researcher </w:t>
      </w:r>
      <w:r w:rsidRPr="00D72A83" w:rsidR="00B32722">
        <w:rPr>
          <w:rFonts w:ascii="Arial" w:hAnsi="Arial" w:cs="Arial"/>
          <w:sz w:val="22"/>
          <w:szCs w:val="22"/>
        </w:rPr>
        <w:t>uses a mosaic approach</w:t>
      </w:r>
      <w:r w:rsidRPr="00D72A83" w:rsidR="003F732D">
        <w:rPr>
          <w:rFonts w:ascii="Arial" w:hAnsi="Arial" w:cs="Arial"/>
          <w:sz w:val="22"/>
          <w:szCs w:val="22"/>
        </w:rPr>
        <w:t xml:space="preserve"> this is </w:t>
      </w:r>
      <w:r w:rsidRPr="00D72A83" w:rsidR="009F6188">
        <w:rPr>
          <w:rFonts w:ascii="Arial" w:hAnsi="Arial" w:cs="Arial"/>
          <w:sz w:val="22"/>
          <w:szCs w:val="22"/>
        </w:rPr>
        <w:t>often described as a range of methods to collect data (Clarke, 2011</w:t>
      </w:r>
      <w:r w:rsidRPr="00D72A83" w:rsidR="003F6103">
        <w:rPr>
          <w:rFonts w:ascii="Arial" w:hAnsi="Arial" w:cs="Arial"/>
          <w:sz w:val="22"/>
          <w:szCs w:val="22"/>
        </w:rPr>
        <w:t>)</w:t>
      </w:r>
      <w:r w:rsidRPr="00D72A83" w:rsidR="003F732D">
        <w:rPr>
          <w:rFonts w:ascii="Arial" w:hAnsi="Arial" w:cs="Arial"/>
          <w:sz w:val="22"/>
          <w:szCs w:val="22"/>
        </w:rPr>
        <w:t>. T</w:t>
      </w:r>
      <w:r w:rsidRPr="00D72A83" w:rsidR="009F6188">
        <w:rPr>
          <w:rFonts w:ascii="Arial" w:hAnsi="Arial" w:cs="Arial"/>
          <w:sz w:val="22"/>
          <w:szCs w:val="22"/>
        </w:rPr>
        <w:t xml:space="preserve">he </w:t>
      </w:r>
      <w:r w:rsidRPr="00D72A83" w:rsidR="003F732D">
        <w:rPr>
          <w:rFonts w:ascii="Arial" w:hAnsi="Arial" w:cs="Arial"/>
          <w:sz w:val="22"/>
          <w:szCs w:val="22"/>
        </w:rPr>
        <w:t>study</w:t>
      </w:r>
      <w:r w:rsidRPr="00D72A83" w:rsidR="00B32722">
        <w:rPr>
          <w:rFonts w:ascii="Arial" w:hAnsi="Arial" w:cs="Arial"/>
          <w:sz w:val="22"/>
          <w:szCs w:val="22"/>
        </w:rPr>
        <w:t xml:space="preserve"> consist</w:t>
      </w:r>
      <w:r w:rsidRPr="00D72A83" w:rsidR="009F6188">
        <w:rPr>
          <w:rFonts w:ascii="Arial" w:hAnsi="Arial" w:cs="Arial"/>
          <w:sz w:val="22"/>
          <w:szCs w:val="22"/>
        </w:rPr>
        <w:t>s</w:t>
      </w:r>
      <w:r w:rsidRPr="00D72A83" w:rsidR="00B32722">
        <w:rPr>
          <w:rFonts w:ascii="Arial" w:hAnsi="Arial" w:cs="Arial"/>
          <w:sz w:val="22"/>
          <w:szCs w:val="22"/>
        </w:rPr>
        <w:t xml:space="preserve"> of two different research tools</w:t>
      </w:r>
      <w:r w:rsidRPr="00D72A83" w:rsidR="003F732D">
        <w:rPr>
          <w:rFonts w:ascii="Arial" w:hAnsi="Arial" w:cs="Arial"/>
          <w:sz w:val="22"/>
          <w:szCs w:val="22"/>
        </w:rPr>
        <w:t xml:space="preserve">: </w:t>
      </w:r>
      <w:r w:rsidRPr="00D72A83" w:rsidR="00D44727">
        <w:rPr>
          <w:rFonts w:ascii="Arial" w:hAnsi="Arial" w:cs="Arial"/>
          <w:sz w:val="22"/>
          <w:szCs w:val="22"/>
        </w:rPr>
        <w:t>semi- structured</w:t>
      </w:r>
      <w:r w:rsidRPr="00D72A83" w:rsidR="00B32722">
        <w:rPr>
          <w:rFonts w:ascii="Arial" w:hAnsi="Arial" w:cs="Arial"/>
          <w:sz w:val="22"/>
          <w:szCs w:val="22"/>
        </w:rPr>
        <w:t xml:space="preserve"> </w:t>
      </w:r>
      <w:r w:rsidRPr="00D72A83" w:rsidR="00D44727">
        <w:rPr>
          <w:rFonts w:ascii="Arial" w:hAnsi="Arial" w:cs="Arial"/>
          <w:sz w:val="22"/>
          <w:szCs w:val="22"/>
        </w:rPr>
        <w:t xml:space="preserve">interviews for </w:t>
      </w:r>
      <w:r w:rsidRPr="00D72A83" w:rsidR="00B32722">
        <w:rPr>
          <w:rFonts w:ascii="Arial" w:hAnsi="Arial" w:cs="Arial"/>
          <w:sz w:val="22"/>
          <w:szCs w:val="22"/>
        </w:rPr>
        <w:t xml:space="preserve">children aged 8-10 and an online questionnaire </w:t>
      </w:r>
      <w:r w:rsidRPr="00D72A83" w:rsidR="003F732D">
        <w:rPr>
          <w:rFonts w:ascii="Arial" w:hAnsi="Arial" w:cs="Arial"/>
          <w:sz w:val="22"/>
          <w:szCs w:val="22"/>
        </w:rPr>
        <w:t>for teachers</w:t>
      </w:r>
      <w:r w:rsidRPr="00D72A83" w:rsidR="00B32722">
        <w:rPr>
          <w:rFonts w:ascii="Arial" w:hAnsi="Arial" w:cs="Arial"/>
          <w:sz w:val="22"/>
          <w:szCs w:val="22"/>
        </w:rPr>
        <w:t>.</w:t>
      </w:r>
    </w:p>
    <w:p w:rsidRPr="00CD34BA" w:rsidR="00CD34BA" w:rsidP="00B45620" w:rsidRDefault="00CD34BA" w14:paraId="75F2542D" w14:textId="77777777">
      <w:pPr>
        <w:spacing w:line="360" w:lineRule="auto"/>
        <w:rPr>
          <w:rFonts w:ascii="Arial" w:hAnsi="Arial" w:cs="Arial"/>
          <w:b/>
          <w:bCs/>
          <w:sz w:val="22"/>
          <w:szCs w:val="22"/>
        </w:rPr>
      </w:pPr>
    </w:p>
    <w:p w:rsidRPr="004657BD" w:rsidR="004657BD" w:rsidP="653C2E77" w:rsidRDefault="007E746E" w14:paraId="653C2E77" w14:textId="4089E1AD">
      <w:pPr>
        <w:spacing w:line="360" w:lineRule="auto"/>
        <w:rPr>
          <w:rFonts w:ascii="Arial" w:hAnsi="Arial" w:cs="Arial"/>
          <w:color w:val="1F1F1F"/>
          <w:sz w:val="22"/>
          <w:szCs w:val="22"/>
        </w:rPr>
      </w:pPr>
      <w:r w:rsidRPr="007E746E" w:rsidR="007E746E">
        <w:rPr>
          <w:rFonts w:ascii="Arial" w:hAnsi="Arial" w:cs="Arial"/>
          <w:sz w:val="22"/>
          <w:szCs w:val="22"/>
        </w:rPr>
        <w:t xml:space="preserve">Assessment </w:t>
      </w:r>
      <w:r w:rsidR="007E746E">
        <w:rPr>
          <w:rFonts w:ascii="Arial" w:hAnsi="Arial" w:cs="Arial"/>
          <w:sz w:val="22"/>
          <w:szCs w:val="22"/>
        </w:rPr>
        <w:t xml:space="preserve">for Learning (AFL) </w:t>
      </w:r>
      <w:r w:rsidRPr="00470D3B" w:rsidR="00470D3B">
        <w:rPr>
          <w:rFonts w:ascii="Arial" w:hAnsi="Arial" w:cs="Arial"/>
          <w:sz w:val="22"/>
          <w:szCs w:val="22"/>
        </w:rPr>
        <w:t xml:space="preserve">in education refers to a </w:t>
      </w:r>
      <w:r w:rsidR="00A63496">
        <w:rPr>
          <w:rFonts w:ascii="Arial" w:hAnsi="Arial" w:cs="Arial"/>
          <w:sz w:val="22"/>
          <w:szCs w:val="22"/>
        </w:rPr>
        <w:t>large</w:t>
      </w:r>
      <w:r w:rsidRPr="00470D3B" w:rsidR="00470D3B">
        <w:rPr>
          <w:rFonts w:ascii="Arial" w:hAnsi="Arial" w:cs="Arial"/>
          <w:sz w:val="22"/>
          <w:szCs w:val="22"/>
        </w:rPr>
        <w:t xml:space="preserve"> variety of </w:t>
      </w:r>
      <w:r w:rsidR="00A63496">
        <w:rPr>
          <w:rFonts w:ascii="Arial" w:hAnsi="Arial" w:cs="Arial"/>
          <w:sz w:val="22"/>
          <w:szCs w:val="22"/>
        </w:rPr>
        <w:t>methods</w:t>
      </w:r>
      <w:r w:rsidRPr="00470D3B" w:rsidR="00470D3B">
        <w:rPr>
          <w:rFonts w:ascii="Arial" w:hAnsi="Arial" w:cs="Arial"/>
          <w:sz w:val="22"/>
          <w:szCs w:val="22"/>
        </w:rPr>
        <w:t xml:space="preserve"> that educators use to evaluate, measure, and document the academic readiness, learning progress, skill </w:t>
      </w:r>
      <w:r w:rsidRPr="00DA7B2A" w:rsidR="00470D3B">
        <w:rPr>
          <w:rFonts w:ascii="Arial" w:hAnsi="Arial" w:cs="Arial"/>
          <w:sz w:val="22"/>
          <w:szCs w:val="22"/>
        </w:rPr>
        <w:t>acquisition, or educational needs of students</w:t>
      </w:r>
      <w:r w:rsidRPr="00DA7B2A" w:rsidR="00A63496">
        <w:rPr>
          <w:rFonts w:ascii="Arial" w:hAnsi="Arial" w:cs="Arial"/>
          <w:sz w:val="22"/>
          <w:szCs w:val="22"/>
        </w:rPr>
        <w:t xml:space="preserve"> </w:t>
      </w:r>
      <w:r w:rsidRPr="00DA7B2A" w:rsidR="00470D3B">
        <w:rPr>
          <w:rFonts w:ascii="Arial" w:hAnsi="Arial" w:cs="Arial"/>
          <w:sz w:val="22"/>
          <w:szCs w:val="22"/>
        </w:rPr>
        <w:t xml:space="preserve">(The Glossary of Educational </w:t>
      </w:r>
      <w:r w:rsidRPr="004657BD" w:rsidR="00470D3B">
        <w:rPr>
          <w:rFonts w:ascii="Arial" w:hAnsi="Arial" w:cs="Arial"/>
          <w:sz w:val="22"/>
          <w:szCs w:val="22"/>
        </w:rPr>
        <w:t>Reform,</w:t>
      </w:r>
      <w:r w:rsidRPr="004657BD" w:rsidR="00B45620">
        <w:rPr>
          <w:rFonts w:ascii="Arial" w:hAnsi="Arial" w:cs="Arial"/>
          <w:sz w:val="22"/>
          <w:szCs w:val="22"/>
        </w:rPr>
        <w:t xml:space="preserve"> 2015). </w:t>
      </w:r>
      <w:r w:rsidRPr="004657BD" w:rsidR="0089296E">
        <w:rPr>
          <w:rFonts w:ascii="Arial" w:hAnsi="Arial" w:cs="Arial"/>
          <w:sz w:val="22"/>
          <w:szCs w:val="22"/>
        </w:rPr>
        <w:t>This suggests that Assessment for Learning (AFL) has significant importance within the education system</w:t>
      </w:r>
      <w:r w:rsidRPr="004657BD" w:rsidR="00DA7B2A">
        <w:rPr>
          <w:rFonts w:ascii="Arial" w:hAnsi="Arial" w:cs="Arial"/>
          <w:sz w:val="22"/>
          <w:szCs w:val="22"/>
        </w:rPr>
        <w:t xml:space="preserve"> with the aim </w:t>
      </w:r>
      <w:r w:rsidRPr="004657BD" w:rsidR="00DA7B2A">
        <w:rPr>
          <w:rFonts w:ascii="Arial" w:hAnsi="Arial" w:cs="Arial"/>
          <w:color w:val="1F1F1F"/>
          <w:sz w:val="22"/>
          <w:szCs w:val="22"/>
          <w:shd w:val="clear" w:color="auto" w:fill="FFFFFF"/>
        </w:rPr>
        <w:t>to ensure that every learner makes progress and is supported and challenged accordingly</w:t>
      </w:r>
      <w:r w:rsidR="00700EF6">
        <w:rPr>
          <w:rFonts w:ascii="Arial" w:hAnsi="Arial" w:cs="Arial"/>
          <w:color w:val="1F1F1F"/>
          <w:sz w:val="22"/>
          <w:szCs w:val="22"/>
          <w:shd w:val="clear" w:color="auto" w:fill="FFFFFF"/>
        </w:rPr>
        <w:t xml:space="preserve"> and </w:t>
      </w:r>
      <w:r w:rsidRPr="00596D4E" w:rsidR="00700EF6">
        <w:rPr>
          <w:rFonts w:ascii="Arial" w:hAnsi="Arial" w:cs="Arial"/>
          <w:color w:val="1F1F1F"/>
          <w:sz w:val="22"/>
          <w:szCs w:val="22"/>
          <w:shd w:val="clear" w:color="auto" w:fill="FFFFFF"/>
        </w:rPr>
        <w:t>individually</w:t>
      </w:r>
      <w:r w:rsidRPr="00596D4E" w:rsidR="00DA7B2A">
        <w:rPr>
          <w:rFonts w:ascii="Arial" w:hAnsi="Arial" w:cs="Arial"/>
          <w:color w:val="1F1F1F"/>
          <w:sz w:val="22"/>
          <w:szCs w:val="22"/>
          <w:shd w:val="clear" w:color="auto" w:fill="FFFFFF"/>
        </w:rPr>
        <w:t xml:space="preserve"> (</w:t>
      </w:r>
      <w:r w:rsidRPr="00596D4E" w:rsidR="00E301F0">
        <w:rPr>
          <w:rFonts w:ascii="Arial" w:hAnsi="Arial" w:cs="Arial"/>
          <w:color w:val="1F1F1F"/>
          <w:sz w:val="22"/>
          <w:szCs w:val="22"/>
          <w:shd w:val="clear" w:color="auto" w:fill="FFFFFF"/>
        </w:rPr>
        <w:t xml:space="preserve">Welsh </w:t>
      </w:r>
      <w:r w:rsidRPr="00596D4E" w:rsidR="00DA7B2A">
        <w:rPr>
          <w:rFonts w:ascii="Arial" w:hAnsi="Arial" w:cs="Arial"/>
          <w:color w:val="1F1F1F"/>
          <w:sz w:val="22"/>
          <w:szCs w:val="22"/>
          <w:shd w:val="clear" w:color="auto" w:fill="FFFFFF"/>
        </w:rPr>
        <w:t xml:space="preserve">Government, 2022). </w:t>
      </w:r>
      <w:r w:rsidRPr="653C2E77" w:rsidR="00700EF6">
        <w:rPr>
          <w:rFonts w:ascii="Arial" w:hAnsi="Arial" w:cs="Arial"/>
          <w:color w:val="1F1F1F"/>
          <w:sz w:val="22"/>
          <w:szCs w:val="22"/>
          <w:shd w:val="clear" w:color="auto" w:fill="FFFFFF"/>
          <w:lang w:val="en-US"/>
        </w:rPr>
        <w:t>The Welsh curriculum holds 12 pedogeological principles for good teaching and learning; one of the principles states that we should ‘use Assessment for Learning to accelerate progress’ (Welsh Government, 2022), therefore importance of Assessment</w:t>
      </w:r>
      <w:r w:rsidRPr="653C2E77" w:rsidR="00700EF6">
        <w:rPr>
          <w:rFonts w:ascii="Arial" w:hAnsi="Arial" w:cs="Arial"/>
          <w:color w:val="1F1F1F"/>
          <w:sz w:val="22"/>
          <w:szCs w:val="22"/>
          <w:shd w:val="clear" w:color="auto" w:fill="FFFFFF"/>
          <w:lang w:val="en-US"/>
        </w:rPr>
        <w:t xml:space="preserve"> for Learning is embedded. </w:t>
      </w:r>
      <w:r w:rsidRPr="004657BD" w:rsidR="00700EF6">
        <w:rPr>
          <w:rFonts w:ascii="Arial" w:hAnsi="Arial" w:cs="Arial"/>
          <w:color w:val="1F1F1F"/>
          <w:sz w:val="22"/>
          <w:szCs w:val="22"/>
          <w:shd w:val="clear" w:color="auto" w:fill="FFFFFF"/>
        </w:rPr>
        <w:t xml:space="preserve"> </w:t>
      </w:r>
      <w:r w:rsidR="004657BD">
        <w:rPr>
          <w:rFonts w:ascii="Arial" w:hAnsi="Arial" w:cs="Arial"/>
          <w:color w:val="1F1F1F"/>
          <w:sz w:val="22"/>
          <w:szCs w:val="22"/>
          <w:shd w:val="clear" w:color="auto" w:fill="FFFFFF"/>
        </w:rPr>
        <w:t xml:space="preserve">This is supported by Froebel (1854) who introduced a maxim suggesting that </w:t>
      </w:r>
      <w:r w:rsidRPr="653C2E77" w:rsidR="004657BD">
        <w:rPr>
          <w:rFonts w:ascii="Arial" w:hAnsi="Arial" w:cs="Arial"/>
          <w:color w:val="1F1F1F"/>
          <w:sz w:val="22"/>
          <w:szCs w:val="22"/>
          <w:shd w:val="clear" w:color="auto" w:fill="FFFFFF"/>
          <w:lang w:val="en-US"/>
        </w:rPr>
        <w:t xml:space="preserve">teachers should ‘start where the child is’, meaning that teachers should build upon a child’s experiences and </w:t>
      </w:r>
      <w:r w:rsidRPr="653C2E77" w:rsidR="004657BD">
        <w:rPr>
          <w:rFonts w:ascii="Arial" w:hAnsi="Arial" w:cs="Arial"/>
          <w:color w:val="1F1F1F"/>
          <w:sz w:val="22"/>
          <w:szCs w:val="22"/>
          <w:shd w:val="clear" w:color="auto" w:fill="FFFFFF"/>
          <w:lang w:val="en-US"/>
        </w:rPr>
        <w:t>previous</w:t>
      </w:r>
      <w:r w:rsidRPr="653C2E77" w:rsidR="004657BD">
        <w:rPr>
          <w:rFonts w:ascii="Arial" w:hAnsi="Arial" w:cs="Arial"/>
          <w:color w:val="1F1F1F"/>
          <w:sz w:val="22"/>
          <w:szCs w:val="22"/>
          <w:shd w:val="clear" w:color="auto" w:fill="FFFFFF"/>
          <w:lang w:val="en-US"/>
        </w:rPr>
        <w:t xml:space="preserve"> knowledge to progress (</w:t>
      </w:r>
      <w:r w:rsidRPr="653C2E77" w:rsidR="004657BD">
        <w:rPr>
          <w:rFonts w:ascii="Arial" w:hAnsi="Arial" w:cs="Arial"/>
          <w:color w:val="1F1F1F"/>
          <w:sz w:val="22"/>
          <w:szCs w:val="22"/>
          <w:shd w:val="clear" w:color="auto" w:fill="FFFFFF"/>
          <w:lang w:val="en-US"/>
        </w:rPr>
        <w:t>Tovey, 2020, pg. 6).</w:t>
      </w:r>
      <w:r w:rsidRPr="653C2E77" w:rsidR="00700EF6">
        <w:rPr>
          <w:rFonts w:ascii="Arial" w:hAnsi="Arial" w:cs="Arial"/>
          <w:color w:val="1F1F1F"/>
          <w:sz w:val="22"/>
          <w:szCs w:val="22"/>
          <w:shd w:val="clear" w:color="auto" w:fill="FFFFFF"/>
          <w:lang w:val="en-US"/>
        </w:rPr>
        <w:t xml:space="preserve"> </w:t>
      </w:r>
    </w:p>
    <w:p w:rsidR="653C2E77" w:rsidP="653C2E77" w:rsidRDefault="653C2E77" w14:paraId="45F35B93" w14:textId="74A88543">
      <w:pPr>
        <w:pStyle w:val="Normal"/>
        <w:spacing w:line="360" w:lineRule="auto"/>
        <w:rPr>
          <w:rFonts w:ascii="Arial" w:hAnsi="Arial" w:cs="Arial"/>
          <w:color w:val="1F1F1F"/>
          <w:sz w:val="22"/>
          <w:szCs w:val="22"/>
          <w:lang w:val="en-US"/>
        </w:rPr>
      </w:pPr>
    </w:p>
    <w:p w:rsidRPr="00682849" w:rsidR="00AE55B9" w:rsidP="653C2E77" w:rsidRDefault="0096457E" w14:paraId="1B0C34D8" w14:textId="40F1D71A">
      <w:pPr>
        <w:pStyle w:val="Normal"/>
        <w:spacing w:line="360" w:lineRule="auto"/>
        <w:rPr>
          <w:rFonts w:ascii="Arial" w:hAnsi="Arial" w:cs="Arial"/>
          <w:sz w:val="22"/>
          <w:szCs w:val="22"/>
          <w:lang w:val="en-US"/>
        </w:rPr>
      </w:pPr>
      <w:r w:rsidRPr="653C2E77" w:rsidR="0096457E">
        <w:rPr>
          <w:rFonts w:ascii="Arial" w:hAnsi="Arial" w:cs="Arial"/>
          <w:sz w:val="22"/>
          <w:szCs w:val="22"/>
        </w:rPr>
        <w:t>I</w:t>
      </w:r>
      <w:r w:rsidRPr="653C2E77" w:rsidR="00AE55B9">
        <w:rPr>
          <w:rFonts w:ascii="Arial" w:hAnsi="Arial" w:cs="Arial"/>
          <w:sz w:val="22"/>
          <w:szCs w:val="22"/>
        </w:rPr>
        <w:t>t originated from the research of Paul Black and Dylan William</w:t>
      </w:r>
      <w:r w:rsidRPr="653C2E77" w:rsidR="00682849">
        <w:rPr>
          <w:rFonts w:ascii="Arial" w:hAnsi="Arial" w:cs="Arial"/>
          <w:sz w:val="22"/>
          <w:szCs w:val="22"/>
        </w:rPr>
        <w:t xml:space="preserve"> </w:t>
      </w:r>
      <w:r w:rsidRPr="653C2E77" w:rsidR="36E0B29C">
        <w:rPr>
          <w:rFonts w:ascii="Arial" w:hAnsi="Arial" w:cs="Arial"/>
          <w:sz w:val="22"/>
          <w:szCs w:val="22"/>
        </w:rPr>
        <w:t>(1998)</w:t>
      </w:r>
      <w:r w:rsidRPr="653C2E77" w:rsidR="00682849">
        <w:rPr>
          <w:rFonts w:ascii="Arial" w:hAnsi="Arial" w:cs="Arial"/>
          <w:sz w:val="22"/>
          <w:szCs w:val="22"/>
        </w:rPr>
        <w:t xml:space="preserve"> </w:t>
      </w:r>
      <w:r w:rsidRPr="653C2E77" w:rsidR="00AE55B9">
        <w:rPr>
          <w:rFonts w:ascii="Arial" w:hAnsi="Arial" w:cs="Arial"/>
          <w:sz w:val="22"/>
          <w:szCs w:val="22"/>
        </w:rPr>
        <w:t xml:space="preserve">who recognised that what teachers and learners do is the classroom is complicated and little is understood (Bullock, 2017). </w:t>
      </w:r>
      <w:r w:rsidRPr="653C2E77" w:rsidR="00682849">
        <w:rPr>
          <w:rFonts w:ascii="Arial" w:hAnsi="Arial" w:cs="Arial"/>
          <w:sz w:val="22"/>
          <w:szCs w:val="22"/>
        </w:rPr>
        <w:t>This suggests that what goes on in the classroom is misunderstood by children.</w:t>
      </w:r>
      <w:r w:rsidRPr="653C2E77" w:rsidR="00682849">
        <w:rPr>
          <w:rFonts w:ascii="Arial" w:hAnsi="Arial" w:cs="Arial"/>
          <w:sz w:val="22"/>
          <w:szCs w:val="22"/>
        </w:rPr>
        <w:t xml:space="preserve"> </w:t>
      </w:r>
      <w:r w:rsidRPr="653C2E77" w:rsidR="00AE55B9">
        <w:rPr>
          <w:rFonts w:ascii="Arial" w:hAnsi="Arial" w:cs="Arial"/>
          <w:sz w:val="22"/>
          <w:szCs w:val="22"/>
        </w:rPr>
        <w:t xml:space="preserve">Black and William </w:t>
      </w:r>
      <w:r w:rsidRPr="653C2E77" w:rsidR="0B9D275A">
        <w:rPr>
          <w:rFonts w:ascii="Arial" w:hAnsi="Arial" w:cs="Arial"/>
          <w:sz w:val="22"/>
          <w:szCs w:val="22"/>
        </w:rPr>
        <w:t xml:space="preserve">(1998) </w:t>
      </w:r>
      <w:r w:rsidRPr="653C2E77" w:rsidR="00AE55B9">
        <w:rPr>
          <w:rFonts w:ascii="Arial" w:hAnsi="Arial" w:cs="Arial"/>
          <w:sz w:val="22"/>
          <w:szCs w:val="22"/>
        </w:rPr>
        <w:t>stated</w:t>
      </w:r>
      <w:r w:rsidRPr="653C2E77" w:rsidR="00AE55B9">
        <w:rPr>
          <w:rFonts w:ascii="Arial" w:hAnsi="Arial" w:cs="Arial"/>
          <w:sz w:val="22"/>
          <w:szCs w:val="22"/>
        </w:rPr>
        <w:t xml:space="preserve"> that “raising the standards of learning that are achieved through school education is an important national priority</w:t>
      </w:r>
      <w:r w:rsidRPr="653C2E77" w:rsidR="00682849">
        <w:rPr>
          <w:rFonts w:ascii="Arial" w:hAnsi="Arial" w:cs="Arial"/>
          <w:sz w:val="22"/>
          <w:szCs w:val="22"/>
        </w:rPr>
        <w:t>”</w:t>
      </w:r>
      <w:r w:rsidRPr="653C2E77" w:rsidR="00AE55B9">
        <w:rPr>
          <w:rFonts w:ascii="Arial" w:hAnsi="Arial" w:cs="Arial"/>
          <w:sz w:val="22"/>
          <w:szCs w:val="22"/>
        </w:rPr>
        <w:t xml:space="preserve">. These professors </w:t>
      </w:r>
      <w:r w:rsidRPr="653C2E77" w:rsidR="00682849">
        <w:rPr>
          <w:rFonts w:ascii="Arial" w:hAnsi="Arial" w:cs="Arial"/>
          <w:sz w:val="22"/>
          <w:szCs w:val="22"/>
        </w:rPr>
        <w:t xml:space="preserve">believe it is crucial to reduce the misunderstandings and </w:t>
      </w:r>
      <w:r w:rsidRPr="653C2E77" w:rsidR="00AE55B9">
        <w:rPr>
          <w:rFonts w:ascii="Arial" w:hAnsi="Arial" w:cs="Arial"/>
          <w:sz w:val="22"/>
          <w:szCs w:val="22"/>
        </w:rPr>
        <w:t>go on to link the classroom to an analogy of a black box, suggesting that there is no knowledge of what is there internally, but can be viewed in terms of inputs- teachers, pupils, resources and rules, and outputs-results (Black and William, 1998</w:t>
      </w:r>
      <w:r w:rsidRPr="653C2E77" w:rsidR="00E62ABE">
        <w:rPr>
          <w:rFonts w:ascii="Arial" w:hAnsi="Arial" w:cs="Arial"/>
          <w:sz w:val="22"/>
          <w:szCs w:val="22"/>
        </w:rPr>
        <w:t>, pg.1</w:t>
      </w:r>
      <w:r w:rsidRPr="653C2E77" w:rsidR="00AE55B9">
        <w:rPr>
          <w:rFonts w:ascii="Arial" w:hAnsi="Arial" w:cs="Arial"/>
          <w:sz w:val="22"/>
          <w:szCs w:val="22"/>
        </w:rPr>
        <w:t>).</w:t>
      </w:r>
      <w:r w:rsidRPr="653C2E77" w:rsidR="00682849">
        <w:rPr>
          <w:rFonts w:ascii="Arial" w:hAnsi="Arial" w:cs="Arial"/>
          <w:sz w:val="22"/>
          <w:szCs w:val="22"/>
        </w:rPr>
        <w:t xml:space="preserve"> </w:t>
      </w:r>
      <w:r w:rsidRPr="653C2E77" w:rsidR="0096457E">
        <w:rPr>
          <w:rFonts w:ascii="Arial" w:hAnsi="Arial" w:cs="Arial"/>
          <w:sz w:val="22"/>
          <w:szCs w:val="22"/>
          <w:lang w:val="en-US"/>
        </w:rPr>
        <w:t>William (2011</w:t>
      </w:r>
      <w:r w:rsidRPr="653C2E77" w:rsidR="00E62ABE">
        <w:rPr>
          <w:rFonts w:ascii="Arial" w:hAnsi="Arial" w:cs="Arial"/>
          <w:sz w:val="22"/>
          <w:szCs w:val="22"/>
          <w:lang w:val="en-US"/>
        </w:rPr>
        <w:t>, pg.9</w:t>
      </w:r>
      <w:r w:rsidRPr="653C2E77" w:rsidR="0096457E">
        <w:rPr>
          <w:rFonts w:ascii="Arial" w:hAnsi="Arial" w:cs="Arial"/>
          <w:sz w:val="22"/>
          <w:szCs w:val="22"/>
          <w:lang w:val="en-US"/>
        </w:rPr>
        <w:t>) went</w:t>
      </w:r>
      <w:r w:rsidRPr="653C2E77" w:rsidR="00AE55B9">
        <w:rPr>
          <w:rFonts w:ascii="Arial" w:hAnsi="Arial" w:cs="Arial"/>
          <w:sz w:val="22"/>
          <w:szCs w:val="22"/>
          <w:lang w:val="en-US"/>
        </w:rPr>
        <w:t xml:space="preserve"> on to explain </w:t>
      </w:r>
      <w:r w:rsidRPr="653C2E77" w:rsidR="0096457E">
        <w:rPr>
          <w:rFonts w:ascii="Arial" w:hAnsi="Arial" w:cs="Arial"/>
          <w:sz w:val="22"/>
          <w:szCs w:val="22"/>
          <w:lang w:val="en-US"/>
        </w:rPr>
        <w:t xml:space="preserve">the </w:t>
      </w:r>
      <w:r w:rsidRPr="653C2E77" w:rsidR="1CED42B6">
        <w:rPr>
          <w:rFonts w:ascii="Arial" w:hAnsi="Arial" w:cs="Arial"/>
          <w:sz w:val="22"/>
          <w:szCs w:val="22"/>
          <w:lang w:val="en-US"/>
        </w:rPr>
        <w:t>importance</w:t>
      </w:r>
      <w:r w:rsidRPr="653C2E77" w:rsidR="0096457E">
        <w:rPr>
          <w:rFonts w:ascii="Arial" w:hAnsi="Arial" w:cs="Arial"/>
          <w:sz w:val="22"/>
          <w:szCs w:val="22"/>
          <w:lang w:val="en-US"/>
        </w:rPr>
        <w:t xml:space="preserve"> of Assessment for Learning (AFL) by </w:t>
      </w:r>
      <w:r w:rsidRPr="653C2E77" w:rsidR="0096457E">
        <w:rPr>
          <w:rFonts w:ascii="Arial" w:hAnsi="Arial" w:cs="Arial"/>
          <w:sz w:val="22"/>
          <w:szCs w:val="22"/>
          <w:lang w:val="en-US"/>
        </w:rPr>
        <w:t>stating</w:t>
      </w:r>
      <w:r w:rsidRPr="653C2E77" w:rsidR="0096457E">
        <w:rPr>
          <w:rFonts w:ascii="Arial" w:hAnsi="Arial" w:cs="Arial"/>
          <w:sz w:val="22"/>
          <w:szCs w:val="22"/>
          <w:lang w:val="en-US"/>
        </w:rPr>
        <w:t xml:space="preserve"> </w:t>
      </w:r>
      <w:r w:rsidRPr="653C2E77" w:rsidR="00AE55B9">
        <w:rPr>
          <w:rFonts w:ascii="Arial" w:hAnsi="Arial" w:cs="Arial"/>
          <w:sz w:val="22"/>
          <w:szCs w:val="22"/>
          <w:lang w:val="en-US"/>
        </w:rPr>
        <w:t xml:space="preserve">that </w:t>
      </w:r>
      <w:r w:rsidRPr="653C2E77" w:rsidR="0096457E">
        <w:rPr>
          <w:rFonts w:ascii="Arial" w:hAnsi="Arial" w:cs="Arial"/>
          <w:sz w:val="22"/>
          <w:szCs w:val="22"/>
          <w:lang w:val="en-US"/>
        </w:rPr>
        <w:t>it</w:t>
      </w:r>
      <w:r w:rsidRPr="653C2E77" w:rsidR="00AE55B9">
        <w:rPr>
          <w:rFonts w:ascii="Arial" w:hAnsi="Arial" w:cs="Arial"/>
          <w:sz w:val="22"/>
          <w:szCs w:val="22"/>
          <w:lang w:val="en-US"/>
        </w:rPr>
        <w:t xml:space="preserve"> gives </w:t>
      </w:r>
      <w:r w:rsidRPr="653C2E77" w:rsidR="644C5E83">
        <w:rPr>
          <w:rFonts w:ascii="Arial" w:hAnsi="Arial" w:cs="Arial"/>
          <w:sz w:val="22"/>
          <w:szCs w:val="22"/>
          <w:lang w:val="en-US"/>
        </w:rPr>
        <w:t>children</w:t>
      </w:r>
      <w:r w:rsidRPr="653C2E77" w:rsidR="00AE55B9">
        <w:rPr>
          <w:rFonts w:ascii="Arial" w:hAnsi="Arial" w:cs="Arial"/>
          <w:sz w:val="22"/>
          <w:szCs w:val="22"/>
          <w:lang w:val="en-US"/>
        </w:rPr>
        <w:t xml:space="preserve"> 8 extra months of learning a year, approximately 70% extra. </w:t>
      </w:r>
      <w:r w:rsidRPr="653C2E77" w:rsidR="00AE55B9">
        <w:rPr>
          <w:rFonts w:ascii="Arial" w:hAnsi="Arial" w:cs="Arial"/>
          <w:sz w:val="22"/>
          <w:szCs w:val="22"/>
          <w:lang w:val="en-US"/>
        </w:rPr>
        <w:t>Sadler (1891, pg. 121) support</w:t>
      </w:r>
      <w:r w:rsidRPr="653C2E77" w:rsidR="00682849">
        <w:rPr>
          <w:rFonts w:ascii="Arial" w:hAnsi="Arial" w:cs="Arial"/>
          <w:sz w:val="22"/>
          <w:szCs w:val="22"/>
          <w:lang w:val="en-US"/>
        </w:rPr>
        <w:t xml:space="preserve">s the use of Assessment for Learning (AFL) but suggests that the </w:t>
      </w:r>
      <w:r w:rsidRPr="653C2E77" w:rsidR="00AE55B9">
        <w:rPr>
          <w:rFonts w:ascii="Arial" w:hAnsi="Arial" w:cs="Arial"/>
          <w:sz w:val="22"/>
          <w:szCs w:val="22"/>
          <w:lang w:val="en-US"/>
        </w:rPr>
        <w:t xml:space="preserve">information received is not </w:t>
      </w:r>
      <w:r w:rsidRPr="653C2E77" w:rsidR="00682849">
        <w:rPr>
          <w:rFonts w:ascii="Arial" w:hAnsi="Arial" w:cs="Arial"/>
          <w:sz w:val="22"/>
          <w:szCs w:val="22"/>
          <w:lang w:val="en-US"/>
        </w:rPr>
        <w:t>feedback but</w:t>
      </w:r>
      <w:r w:rsidRPr="653C2E77" w:rsidR="00AE55B9">
        <w:rPr>
          <w:rFonts w:ascii="Arial" w:hAnsi="Arial" w:cs="Arial"/>
          <w:sz w:val="22"/>
          <w:szCs w:val="22"/>
          <w:lang w:val="en-US"/>
        </w:rPr>
        <w:t xml:space="preserve"> becomes feedback when it is </w:t>
      </w:r>
      <w:r w:rsidRPr="653C2E77" w:rsidR="00682849">
        <w:rPr>
          <w:rFonts w:ascii="Arial" w:hAnsi="Arial" w:cs="Arial"/>
          <w:sz w:val="22"/>
          <w:szCs w:val="22"/>
          <w:lang w:val="en-US"/>
        </w:rPr>
        <w:t xml:space="preserve">actively </w:t>
      </w:r>
      <w:r w:rsidRPr="653C2E77" w:rsidR="00AE55B9">
        <w:rPr>
          <w:rFonts w:ascii="Arial" w:hAnsi="Arial" w:cs="Arial"/>
          <w:sz w:val="22"/>
          <w:szCs w:val="22"/>
          <w:lang w:val="en-US"/>
        </w:rPr>
        <w:t>used to ‘alter the gap</w:t>
      </w:r>
      <w:r w:rsidRPr="653C2E77" w:rsidR="00682849">
        <w:rPr>
          <w:rFonts w:ascii="Arial" w:hAnsi="Arial" w:cs="Arial"/>
          <w:sz w:val="22"/>
          <w:szCs w:val="22"/>
          <w:lang w:val="en-US"/>
        </w:rPr>
        <w:t>’</w:t>
      </w:r>
      <w:r w:rsidRPr="653C2E77" w:rsidR="00AE55B9">
        <w:rPr>
          <w:rFonts w:ascii="Arial" w:hAnsi="Arial" w:cs="Arial"/>
          <w:sz w:val="22"/>
          <w:szCs w:val="22"/>
          <w:lang w:val="en-US"/>
        </w:rPr>
        <w:t xml:space="preserve"> between a learner’s status and their </w:t>
      </w:r>
      <w:r w:rsidRPr="653C2E77" w:rsidR="00682849">
        <w:rPr>
          <w:rFonts w:ascii="Arial" w:hAnsi="Arial" w:cs="Arial"/>
          <w:sz w:val="22"/>
          <w:szCs w:val="22"/>
          <w:lang w:val="en-US"/>
        </w:rPr>
        <w:t>targets</w:t>
      </w:r>
      <w:r w:rsidRPr="653C2E77" w:rsidR="00AE55B9">
        <w:rPr>
          <w:rFonts w:ascii="Arial" w:hAnsi="Arial" w:cs="Arial"/>
          <w:sz w:val="22"/>
          <w:szCs w:val="22"/>
          <w:lang w:val="en-US"/>
        </w:rPr>
        <w:t>.</w:t>
      </w:r>
    </w:p>
    <w:p w:rsidR="004657BD" w:rsidP="004657BD" w:rsidRDefault="004657BD" w14:paraId="19226D3A" w14:textId="77777777">
      <w:pPr>
        <w:spacing w:line="360" w:lineRule="auto"/>
        <w:rPr>
          <w:rFonts w:ascii="Arial" w:hAnsi="Arial" w:cs="Arial"/>
          <w:color w:val="1F1F1F"/>
          <w:sz w:val="22"/>
          <w:szCs w:val="22"/>
          <w:shd w:val="clear" w:color="auto" w:fill="FFFFFF"/>
        </w:rPr>
      </w:pPr>
    </w:p>
    <w:p w:rsidR="00DA7B2A" w:rsidP="00D72A83" w:rsidRDefault="00DA7B2A" w14:paraId="38A75FF7" w14:textId="4026FF8A">
      <w:pPr>
        <w:spacing w:line="360" w:lineRule="auto"/>
        <w:rPr>
          <w:rFonts w:ascii="Arial" w:hAnsi="Arial" w:cs="Arial"/>
          <w:color w:val="000000"/>
          <w:sz w:val="22"/>
          <w:szCs w:val="22"/>
          <w:lang w:val="en-US"/>
        </w:rPr>
      </w:pPr>
      <w:r w:rsidRPr="004657BD" w:rsidR="00DA7B2A">
        <w:rPr>
          <w:rFonts w:ascii="Arial" w:hAnsi="Arial" w:cs="Arial"/>
          <w:color w:val="1F1F1F"/>
          <w:sz w:val="22"/>
          <w:szCs w:val="22"/>
          <w:shd w:val="clear" w:color="auto" w:fill="FFFFFF"/>
        </w:rPr>
        <w:t xml:space="preserve">One way which </w:t>
      </w:r>
      <w:r w:rsidRPr="00D72A83" w:rsidR="00DA7B2A">
        <w:rPr>
          <w:rFonts w:ascii="Arial" w:hAnsi="Arial" w:cs="Arial"/>
          <w:color w:val="000000"/>
          <w:sz w:val="22"/>
          <w:szCs w:val="22"/>
          <w:lang w:val="en-US"/>
        </w:rPr>
        <w:t xml:space="preserve">Assessment for Learning (AFL) helps to improve children’s progress is through creating better relationships with teachers in school, making sure that both students and teachers are aware of the status of a child’s progress and the targets needed to further </w:t>
      </w:r>
      <w:r w:rsidRPr="00D72A83" w:rsidR="00DA7B2A">
        <w:rPr>
          <w:rFonts w:ascii="Arial" w:hAnsi="Arial" w:cs="Arial"/>
          <w:color w:val="000000"/>
          <w:sz w:val="22"/>
          <w:szCs w:val="22"/>
          <w:lang w:val="en-US"/>
        </w:rPr>
        <w:lastRenderedPageBreak/>
        <w:t xml:space="preserve">achieve. Froebel </w:t>
      </w:r>
      <w:r w:rsidRPr="653C2E77" w:rsidR="00682849">
        <w:rPr>
          <w:rFonts w:ascii="Arial" w:hAnsi="Arial" w:cs="Arial"/>
          <w:color w:val="000000"/>
          <w:sz w:val="22"/>
          <w:szCs w:val="22"/>
          <w:lang w:val="en-US"/>
        </w:rPr>
        <w:t>(</w:t>
      </w:r>
      <w:r w:rsidRPr="653C2E77" w:rsidR="11493C71">
        <w:rPr>
          <w:rFonts w:ascii="Arial" w:hAnsi="Arial" w:cs="Arial"/>
          <w:color w:val="000000"/>
          <w:sz w:val="22"/>
          <w:szCs w:val="22"/>
          <w:lang w:val="en-US"/>
        </w:rPr>
        <w:t>1967)</w:t>
      </w:r>
      <w:r w:rsidRPr="00D72A83" w:rsidR="00682849">
        <w:rPr>
          <w:rFonts w:ascii="Arial" w:hAnsi="Arial" w:cs="Arial"/>
          <w:color w:val="000000"/>
          <w:sz w:val="22"/>
          <w:szCs w:val="22"/>
          <w:lang w:val="en-US"/>
        </w:rPr>
        <w:t xml:space="preserve"> </w:t>
      </w:r>
      <w:r w:rsidRPr="00D72A83" w:rsidR="00DA7B2A">
        <w:rPr>
          <w:rFonts w:ascii="Arial" w:hAnsi="Arial" w:cs="Arial"/>
          <w:color w:val="000000"/>
          <w:sz w:val="22"/>
          <w:szCs w:val="22"/>
          <w:lang w:val="en-US"/>
        </w:rPr>
        <w:t>agree</w:t>
      </w:r>
      <w:r w:rsidRPr="00D72A83" w:rsidR="00682849">
        <w:rPr>
          <w:rFonts w:ascii="Arial" w:hAnsi="Arial" w:cs="Arial"/>
          <w:color w:val="000000"/>
          <w:sz w:val="22"/>
          <w:szCs w:val="22"/>
          <w:lang w:val="en-US"/>
        </w:rPr>
        <w:t>s</w:t>
      </w:r>
      <w:r w:rsidRPr="00D72A83" w:rsidR="00DA7B2A">
        <w:rPr>
          <w:rFonts w:ascii="Arial" w:hAnsi="Arial" w:cs="Arial"/>
          <w:color w:val="000000"/>
          <w:sz w:val="22"/>
          <w:szCs w:val="22"/>
          <w:lang w:val="en-US"/>
        </w:rPr>
        <w:t xml:space="preserve"> </w:t>
      </w:r>
      <w:r w:rsidRPr="00D72A83" w:rsidR="00682849">
        <w:rPr>
          <w:rFonts w:ascii="Arial" w:hAnsi="Arial" w:cs="Arial"/>
          <w:color w:val="000000"/>
          <w:sz w:val="22"/>
          <w:szCs w:val="22"/>
          <w:lang w:val="en-US"/>
        </w:rPr>
        <w:t xml:space="preserve">that progress is linked to </w:t>
      </w:r>
      <w:r w:rsidRPr="00D72A83" w:rsidR="00DA7B2A">
        <w:rPr>
          <w:rFonts w:ascii="Arial" w:hAnsi="Arial" w:cs="Arial"/>
          <w:color w:val="000000"/>
          <w:sz w:val="22"/>
          <w:szCs w:val="22"/>
          <w:lang w:val="en-US"/>
        </w:rPr>
        <w:t xml:space="preserve">positive emotional well-being and </w:t>
      </w:r>
      <w:r w:rsidRPr="00D72A83" w:rsidR="33DD243D">
        <w:rPr>
          <w:rFonts w:ascii="Arial" w:hAnsi="Arial" w:cs="Arial"/>
          <w:color w:val="000000"/>
          <w:sz w:val="22"/>
          <w:szCs w:val="22"/>
          <w:lang w:val="en-US"/>
        </w:rPr>
        <w:t>believed</w:t>
      </w:r>
      <w:r w:rsidRPr="00D72A83" w:rsidR="00DA7B2A">
        <w:rPr>
          <w:rFonts w:ascii="Arial" w:hAnsi="Arial" w:cs="Arial"/>
          <w:color w:val="000000"/>
          <w:sz w:val="22"/>
          <w:szCs w:val="22"/>
          <w:lang w:val="en-US"/>
        </w:rPr>
        <w:t xml:space="preserve"> that females had a significant role</w:t>
      </w:r>
      <w:r w:rsidRPr="00D72A83" w:rsidR="004657BD">
        <w:rPr>
          <w:rFonts w:ascii="Arial" w:hAnsi="Arial" w:cs="Arial"/>
          <w:color w:val="000000"/>
          <w:sz w:val="22"/>
          <w:szCs w:val="22"/>
          <w:lang w:val="en-US"/>
        </w:rPr>
        <w:t xml:space="preserve"> to play, leading him to </w:t>
      </w:r>
      <w:r w:rsidRPr="00D72A83" w:rsidR="00DA7B2A">
        <w:rPr>
          <w:rFonts w:ascii="Arial" w:hAnsi="Arial" w:cs="Arial"/>
          <w:color w:val="000000"/>
          <w:sz w:val="22"/>
          <w:szCs w:val="22"/>
          <w:lang w:val="en-US"/>
        </w:rPr>
        <w:t>only employ</w:t>
      </w:r>
      <w:r w:rsidRPr="00D72A83" w:rsidR="004657BD">
        <w:rPr>
          <w:rFonts w:ascii="Arial" w:hAnsi="Arial" w:cs="Arial"/>
          <w:color w:val="000000"/>
          <w:sz w:val="22"/>
          <w:szCs w:val="22"/>
          <w:lang w:val="en-US"/>
        </w:rPr>
        <w:t xml:space="preserve"> </w:t>
      </w:r>
      <w:r w:rsidRPr="00D72A83" w:rsidR="00DA7B2A">
        <w:rPr>
          <w:rFonts w:ascii="Arial" w:hAnsi="Arial" w:cs="Arial"/>
          <w:color w:val="000000"/>
          <w:sz w:val="22"/>
          <w:szCs w:val="22"/>
          <w:lang w:val="en-US"/>
        </w:rPr>
        <w:t xml:space="preserve">females in his schools in Griesheim and</w:t>
      </w:r>
      <w:r w:rsidRPr="00D72A83" w:rsidR="00DA7B2A">
        <w:rPr>
          <w:rFonts w:ascii="Arial" w:hAnsi="Arial" w:cs="Arial"/>
          <w:color w:val="000000"/>
          <w:sz w:val="22"/>
          <w:szCs w:val="22"/>
          <w:lang w:val="en-US"/>
        </w:rPr>
        <w:t xml:space="preserve"> </w:t>
      </w:r>
      <w:r w:rsidRPr="00D72A83" w:rsidR="00DA7B2A">
        <w:rPr>
          <w:rFonts w:ascii="Arial" w:hAnsi="Arial" w:cs="Arial"/>
          <w:color w:val="000000"/>
          <w:sz w:val="22"/>
          <w:szCs w:val="22"/>
          <w:lang w:val="en-US"/>
        </w:rPr>
        <w:t>Keilha</w:t>
      </w:r>
      <w:r w:rsidRPr="00D72A83" w:rsidR="00DA7B2A">
        <w:rPr>
          <w:rFonts w:ascii="Arial" w:hAnsi="Arial" w:cs="Arial"/>
          <w:color w:val="000000"/>
          <w:sz w:val="22"/>
          <w:szCs w:val="22"/>
          <w:lang w:val="en-US"/>
        </w:rPr>
        <w:t>u</w:t>
      </w:r>
      <w:r w:rsidRPr="00D72A83" w:rsidR="004657BD">
        <w:rPr>
          <w:rFonts w:ascii="Arial" w:hAnsi="Arial" w:cs="Arial"/>
          <w:color w:val="000000"/>
          <w:sz w:val="22"/>
          <w:szCs w:val="22"/>
          <w:lang w:val="en-US"/>
        </w:rPr>
        <w:t xml:space="preserve"> </w:t>
      </w:r>
      <w:r w:rsidRPr="00D72A83" w:rsidR="004657BD">
        <w:rPr>
          <w:rFonts w:ascii="Arial" w:hAnsi="Arial" w:cs="Arial"/>
          <w:color w:val="000000"/>
          <w:sz w:val="22"/>
          <w:szCs w:val="22"/>
          <w:lang w:val="en-US"/>
        </w:rPr>
        <w:t>(Pound, 2006, pg. 14-15).</w:t>
      </w:r>
      <w:r w:rsidRPr="00D72A83" w:rsidR="0096457E">
        <w:rPr>
          <w:rFonts w:ascii="Arial" w:hAnsi="Arial" w:cs="Arial"/>
          <w:color w:val="000000"/>
          <w:sz w:val="22"/>
          <w:szCs w:val="22"/>
          <w:lang w:val="en-US"/>
        </w:rPr>
        <w:t xml:space="preserve"> </w:t>
      </w:r>
    </w:p>
    <w:p w:rsidR="006C3AA5" w:rsidP="00B45620" w:rsidRDefault="006C3AA5" w14:paraId="2DF76C76" w14:textId="77777777">
      <w:pPr>
        <w:spacing w:line="360" w:lineRule="auto"/>
        <w:rPr>
          <w:rFonts w:cstheme="minorHAnsi"/>
          <w:bCs/>
          <w:color w:val="000000"/>
          <w:sz w:val="22"/>
          <w:szCs w:val="22"/>
          <w:lang w:val="en-US"/>
        </w:rPr>
      </w:pPr>
    </w:p>
    <w:p w:rsidRPr="00925BC2" w:rsidR="006C3AA5" w:rsidP="653C2E77" w:rsidRDefault="006C3AA5" w14:paraId="34FC0340" w14:textId="5140BF88">
      <w:pPr>
        <w:spacing w:line="360" w:lineRule="auto"/>
        <w:rPr>
          <w:rFonts w:ascii="Arial" w:hAnsi="Arial" w:eastAsia="Arial" w:cs="Arial"/>
          <w:color w:val="000000" w:themeColor="text1" w:themeTint="FF" w:themeShade="FF"/>
          <w:sz w:val="22"/>
          <w:szCs w:val="22"/>
          <w:lang w:val="en-US"/>
        </w:rPr>
      </w:pPr>
      <w:r w:rsidRPr="653C2E77" w:rsidR="00373535">
        <w:rPr>
          <w:rFonts w:ascii="Arial" w:hAnsi="Arial" w:cs="Arial"/>
          <w:sz w:val="22"/>
          <w:szCs w:val="22"/>
        </w:rPr>
        <w:t>There are four elements of Assessment for Learning (AFL); questioning, feedback, peer and self-assessment and the formative use of summative assessment</w:t>
      </w:r>
      <w:r w:rsidRPr="653C2E77" w:rsidR="00E62ABE">
        <w:rPr>
          <w:rFonts w:ascii="Arial" w:hAnsi="Arial" w:cs="Arial"/>
          <w:sz w:val="22"/>
          <w:szCs w:val="22"/>
        </w:rPr>
        <w:t xml:space="preserve"> (</w:t>
      </w:r>
      <w:r w:rsidRPr="653C2E77" w:rsidR="00E62ABE">
        <w:rPr>
          <w:rFonts w:ascii="Arial" w:hAnsi="Arial" w:cs="Arial"/>
          <w:sz w:val="22"/>
          <w:szCs w:val="22"/>
        </w:rPr>
        <w:t>Florez</w:t>
      </w:r>
      <w:r w:rsidRPr="653C2E77" w:rsidR="00E62ABE">
        <w:rPr>
          <w:rFonts w:ascii="Arial" w:hAnsi="Arial" w:cs="Arial"/>
          <w:sz w:val="22"/>
          <w:szCs w:val="22"/>
        </w:rPr>
        <w:t xml:space="preserve"> and Sammons, 2013, pg.7)</w:t>
      </w:r>
      <w:r w:rsidRPr="653C2E77" w:rsidR="00373535">
        <w:rPr>
          <w:rFonts w:ascii="Arial" w:hAnsi="Arial" w:cs="Arial"/>
          <w:sz w:val="22"/>
          <w:szCs w:val="22"/>
        </w:rPr>
        <w:t>.</w:t>
      </w:r>
      <w:r w:rsidRPr="653C2E77" w:rsidR="00E62ABE">
        <w:rPr>
          <w:rFonts w:ascii="Arial" w:hAnsi="Arial" w:cs="Arial"/>
          <w:sz w:val="22"/>
          <w:szCs w:val="22"/>
        </w:rPr>
        <w:t xml:space="preserve"> These elements suggest importance by placing children in take control of their own learning</w:t>
      </w:r>
      <w:r w:rsidRPr="653C2E77" w:rsidR="006C3AA5">
        <w:rPr>
          <w:rFonts w:ascii="Arial" w:hAnsi="Arial" w:cs="Arial"/>
          <w:sz w:val="22"/>
          <w:szCs w:val="22"/>
        </w:rPr>
        <w:t xml:space="preserve"> and build evidence overtime to prove their educational ability. </w:t>
      </w:r>
      <w:r w:rsidRPr="653C2E77" w:rsidR="00E62ABE">
        <w:rPr>
          <w:rFonts w:ascii="Arial" w:hAnsi="Arial" w:cs="Arial"/>
          <w:sz w:val="22"/>
          <w:szCs w:val="22"/>
        </w:rPr>
        <w:t xml:space="preserve">Donaldson </w:t>
      </w:r>
      <w:r w:rsidRPr="653C2E77" w:rsidR="006C3AA5">
        <w:rPr>
          <w:rFonts w:ascii="Arial" w:hAnsi="Arial" w:cs="Arial"/>
          <w:sz w:val="22"/>
          <w:szCs w:val="22"/>
        </w:rPr>
        <w:t xml:space="preserve">(2018) </w:t>
      </w:r>
      <w:r w:rsidRPr="653C2E77" w:rsidR="00E62ABE">
        <w:rPr>
          <w:rFonts w:ascii="Arial" w:hAnsi="Arial" w:cs="Arial"/>
          <w:sz w:val="22"/>
          <w:szCs w:val="22"/>
        </w:rPr>
        <w:t xml:space="preserve">suggested that using these assessment </w:t>
      </w:r>
      <w:r w:rsidRPr="653C2E77" w:rsidR="00C2569C">
        <w:rPr>
          <w:rFonts w:ascii="Arial" w:hAnsi="Arial" w:cs="Arial"/>
          <w:sz w:val="22"/>
          <w:szCs w:val="22"/>
        </w:rPr>
        <w:t>elements</w:t>
      </w:r>
      <w:r w:rsidRPr="653C2E77" w:rsidR="006C3AA5">
        <w:rPr>
          <w:rFonts w:ascii="Arial" w:hAnsi="Arial" w:cs="Arial"/>
          <w:sz w:val="22"/>
          <w:szCs w:val="22"/>
        </w:rPr>
        <w:t xml:space="preserve"> </w:t>
      </w:r>
      <w:r w:rsidRPr="653C2E77" w:rsidR="006C3AA5">
        <w:rPr>
          <w:rFonts w:ascii="Arial" w:hAnsi="Arial" w:cs="Arial"/>
          <w:sz w:val="22"/>
          <w:szCs w:val="22"/>
        </w:rPr>
        <w:t>provides</w:t>
      </w:r>
      <w:r w:rsidRPr="653C2E77" w:rsidR="006C3AA5">
        <w:rPr>
          <w:rFonts w:ascii="Arial" w:hAnsi="Arial" w:cs="Arial"/>
          <w:sz w:val="22"/>
          <w:szCs w:val="22"/>
        </w:rPr>
        <w:t xml:space="preserve"> clear understanding of what is to be learnt and gathers sustainable evidence which reflects upon the curriculum, unlike eternal/internal tests.</w:t>
      </w:r>
      <w:r w:rsidRPr="653C2E77" w:rsidR="36D455DE">
        <w:rPr>
          <w:rFonts w:ascii="Arial" w:hAnsi="Arial" w:cs="Arial"/>
          <w:sz w:val="22"/>
          <w:szCs w:val="22"/>
        </w:rPr>
        <w:t xml:space="preserve"> </w:t>
      </w:r>
      <w:r w:rsidRPr="653C2E77" w:rsidR="5781E345">
        <w:rPr>
          <w:rFonts w:ascii="Arial" w:hAnsi="Arial" w:eastAsia="Arial" w:cs="Arial"/>
          <w:color w:val="000000" w:themeColor="text1" w:themeTint="FF" w:themeShade="FF"/>
          <w:sz w:val="22"/>
          <w:szCs w:val="22"/>
          <w:lang w:val="en-US"/>
        </w:rPr>
        <w:t xml:space="preserve">Blooms taxonomy supports the idea of Assessment for Learning by focusing on higher and lower thinking skills. The lower order thinking skill levels include remember, understand, and apply; once you have managed to do this you can then move onto completing the higher order levels which are create, evaluate, and analyze. These six levels are applicable for all learners and guarantee a ladder of success across the board (Colorado College, 2022). Therefore, children can work on skills, starting at a level which suits them and </w:t>
      </w:r>
      <w:r w:rsidRPr="653C2E77" w:rsidR="5781E345">
        <w:rPr>
          <w:rFonts w:ascii="Arial" w:hAnsi="Arial" w:eastAsia="Arial" w:cs="Arial"/>
          <w:color w:val="000000" w:themeColor="text1" w:themeTint="FF" w:themeShade="FF"/>
          <w:sz w:val="22"/>
          <w:szCs w:val="22"/>
          <w:lang w:val="en-US"/>
        </w:rPr>
        <w:t>reach</w:t>
      </w:r>
      <w:r w:rsidRPr="653C2E77" w:rsidR="5781E345">
        <w:rPr>
          <w:rFonts w:ascii="Arial" w:hAnsi="Arial" w:eastAsia="Arial" w:cs="Arial"/>
          <w:color w:val="000000" w:themeColor="text1" w:themeTint="FF" w:themeShade="FF"/>
          <w:sz w:val="22"/>
          <w:szCs w:val="22"/>
          <w:lang w:val="en-US"/>
        </w:rPr>
        <w:t xml:space="preserve"> the next level at </w:t>
      </w:r>
      <w:r w:rsidRPr="653C2E77" w:rsidR="3D503F73">
        <w:rPr>
          <w:rFonts w:ascii="Arial" w:hAnsi="Arial" w:eastAsia="Arial" w:cs="Arial"/>
          <w:color w:val="000000" w:themeColor="text1" w:themeTint="FF" w:themeShade="FF"/>
          <w:sz w:val="22"/>
          <w:szCs w:val="22"/>
          <w:lang w:val="en-US"/>
        </w:rPr>
        <w:t>a</w:t>
      </w:r>
      <w:r w:rsidRPr="653C2E77" w:rsidR="418F3CD1">
        <w:rPr>
          <w:rFonts w:ascii="Arial" w:hAnsi="Arial" w:eastAsia="Arial" w:cs="Arial"/>
          <w:color w:val="000000" w:themeColor="text1" w:themeTint="FF" w:themeShade="FF"/>
          <w:sz w:val="22"/>
          <w:szCs w:val="22"/>
          <w:lang w:val="en-US"/>
        </w:rPr>
        <w:t xml:space="preserve"> pace</w:t>
      </w:r>
      <w:r w:rsidRPr="653C2E77" w:rsidR="29ECD8C0">
        <w:rPr>
          <w:rFonts w:ascii="Arial" w:hAnsi="Arial" w:eastAsia="Arial" w:cs="Arial"/>
          <w:color w:val="000000" w:themeColor="text1" w:themeTint="FF" w:themeShade="FF"/>
          <w:sz w:val="22"/>
          <w:szCs w:val="22"/>
          <w:lang w:val="en-US"/>
        </w:rPr>
        <w:t xml:space="preserve"> which suits them</w:t>
      </w:r>
      <w:r w:rsidRPr="653C2E77" w:rsidR="5781E345">
        <w:rPr>
          <w:rFonts w:ascii="Arial" w:hAnsi="Arial" w:eastAsia="Arial" w:cs="Arial"/>
          <w:color w:val="000000" w:themeColor="text1" w:themeTint="FF" w:themeShade="FF"/>
          <w:sz w:val="22"/>
          <w:szCs w:val="22"/>
          <w:lang w:val="en-US"/>
        </w:rPr>
        <w:t>.</w:t>
      </w:r>
    </w:p>
    <w:p w:rsidRPr="00925BC2" w:rsidR="006C3AA5" w:rsidP="653C2E77" w:rsidRDefault="006C3AA5" w14:paraId="1FEE7349" w14:textId="5C8A913E">
      <w:pPr>
        <w:pStyle w:val="Normal"/>
        <w:spacing w:line="360" w:lineRule="auto"/>
        <w:rPr>
          <w:rFonts w:ascii="Arial" w:hAnsi="Arial" w:cs="Arial"/>
          <w:sz w:val="22"/>
          <w:szCs w:val="22"/>
        </w:rPr>
      </w:pPr>
    </w:p>
    <w:p w:rsidRPr="000457DF" w:rsidR="006B1DE9" w:rsidP="00D84143" w:rsidRDefault="00D01DC4" w14:paraId="706453A3" w14:textId="721FF6D4">
      <w:pPr>
        <w:spacing w:line="360" w:lineRule="auto"/>
        <w:rPr>
          <w:rFonts w:ascii="Arial" w:hAnsi="Arial" w:cs="Arial"/>
          <w:sz w:val="22"/>
          <w:szCs w:val="22"/>
          <w:highlight w:val="green"/>
        </w:rPr>
      </w:pPr>
      <w:r w:rsidRPr="653C2E77" w:rsidR="00D01DC4">
        <w:rPr>
          <w:rFonts w:ascii="Arial" w:hAnsi="Arial" w:cs="Arial"/>
          <w:sz w:val="22"/>
          <w:szCs w:val="22"/>
        </w:rPr>
        <w:t xml:space="preserve">There are two </w:t>
      </w:r>
      <w:r w:rsidRPr="653C2E77" w:rsidR="003E4105">
        <w:rPr>
          <w:rFonts w:ascii="Arial" w:hAnsi="Arial" w:cs="Arial"/>
          <w:sz w:val="22"/>
          <w:szCs w:val="22"/>
        </w:rPr>
        <w:t xml:space="preserve">main </w:t>
      </w:r>
      <w:r w:rsidRPr="653C2E77" w:rsidR="00D01DC4">
        <w:rPr>
          <w:rFonts w:ascii="Arial" w:hAnsi="Arial" w:cs="Arial"/>
          <w:sz w:val="22"/>
          <w:szCs w:val="22"/>
        </w:rPr>
        <w:t>types of Assessment for Learning (AFL)</w:t>
      </w:r>
      <w:r w:rsidRPr="653C2E77" w:rsidR="00C2569C">
        <w:rPr>
          <w:rFonts w:ascii="Arial" w:hAnsi="Arial" w:cs="Arial"/>
          <w:sz w:val="22"/>
          <w:szCs w:val="22"/>
        </w:rPr>
        <w:t xml:space="preserve">; summative and formative and it is within good practise to acknowledge the effectiveness of each (NFER, </w:t>
      </w:r>
      <w:r w:rsidRPr="653C2E77" w:rsidR="5ED0B8E6">
        <w:rPr>
          <w:rFonts w:ascii="Arial" w:hAnsi="Arial" w:cs="Arial"/>
          <w:sz w:val="22"/>
          <w:szCs w:val="22"/>
        </w:rPr>
        <w:t>2023</w:t>
      </w:r>
      <w:r w:rsidRPr="653C2E77" w:rsidR="00C2569C">
        <w:rPr>
          <w:rFonts w:ascii="Arial" w:hAnsi="Arial" w:cs="Arial"/>
          <w:sz w:val="22"/>
          <w:szCs w:val="22"/>
        </w:rPr>
        <w:t>)</w:t>
      </w:r>
      <w:r w:rsidRPr="653C2E77" w:rsidR="00C2569C">
        <w:rPr>
          <w:rFonts w:ascii="Arial" w:hAnsi="Arial" w:cs="Arial"/>
          <w:sz w:val="22"/>
          <w:szCs w:val="22"/>
        </w:rPr>
        <w:t xml:space="preserve"> </w:t>
      </w:r>
      <w:r w:rsidRPr="653C2E77" w:rsidR="002B625B">
        <w:rPr>
          <w:rFonts w:ascii="Arial" w:hAnsi="Arial" w:cs="Arial"/>
          <w:sz w:val="22"/>
          <w:szCs w:val="22"/>
        </w:rPr>
        <w:t>Both</w:t>
      </w:r>
      <w:r w:rsidRPr="653C2E77" w:rsidR="00C2569C">
        <w:rPr>
          <w:rFonts w:ascii="Arial" w:hAnsi="Arial" w:cs="Arial"/>
          <w:sz w:val="22"/>
          <w:szCs w:val="22"/>
        </w:rPr>
        <w:t xml:space="preserve"> assessment strategies are deemed as an imperative part of the educational process</w:t>
      </w:r>
      <w:r w:rsidRPr="653C2E77" w:rsidR="002B625B">
        <w:rPr>
          <w:rFonts w:ascii="Arial" w:hAnsi="Arial" w:cs="Arial"/>
          <w:sz w:val="22"/>
          <w:szCs w:val="22"/>
        </w:rPr>
        <w:t xml:space="preserve"> because using standardised exams and teachers regularly assessing pupils contributes to the overall evaluation on a students’ ability (Promethean, 2018).</w:t>
      </w:r>
      <w:r w:rsidRPr="653C2E77" w:rsidR="000B3CC4">
        <w:rPr>
          <w:rFonts w:ascii="Arial" w:hAnsi="Arial" w:cs="Arial"/>
          <w:sz w:val="22"/>
          <w:szCs w:val="22"/>
        </w:rPr>
        <w:t xml:space="preserve"> </w:t>
      </w:r>
      <w:r w:rsidRPr="653C2E77" w:rsidR="00C2569C">
        <w:rPr>
          <w:rFonts w:ascii="Arial" w:hAnsi="Arial" w:cs="Arial"/>
          <w:sz w:val="22"/>
          <w:szCs w:val="22"/>
        </w:rPr>
        <w:t xml:space="preserve">Summative assessment </w:t>
      </w:r>
      <w:r w:rsidRPr="653C2E77" w:rsidR="00D342AE">
        <w:rPr>
          <w:rFonts w:ascii="Arial" w:hAnsi="Arial" w:cs="Arial"/>
          <w:sz w:val="22"/>
          <w:szCs w:val="22"/>
        </w:rPr>
        <w:t xml:space="preserve">evaluates </w:t>
      </w:r>
      <w:r w:rsidRPr="653C2E77" w:rsidR="00DF5AB7">
        <w:rPr>
          <w:rFonts w:ascii="Arial" w:hAnsi="Arial" w:cs="Arial"/>
          <w:sz w:val="22"/>
          <w:szCs w:val="22"/>
        </w:rPr>
        <w:t xml:space="preserve">a student’s </w:t>
      </w:r>
      <w:r w:rsidRPr="653C2E77" w:rsidR="00411D0C">
        <w:rPr>
          <w:rFonts w:ascii="Arial" w:hAnsi="Arial" w:cs="Arial"/>
          <w:sz w:val="22"/>
          <w:szCs w:val="22"/>
        </w:rPr>
        <w:t>learning</w:t>
      </w:r>
      <w:r w:rsidRPr="653C2E77" w:rsidR="00DF5AB7">
        <w:rPr>
          <w:rFonts w:ascii="Arial" w:hAnsi="Arial" w:cs="Arial"/>
          <w:sz w:val="22"/>
          <w:szCs w:val="22"/>
        </w:rPr>
        <w:t xml:space="preserve"> at the end of a unit by comparing it against a benchmark </w:t>
      </w:r>
      <w:r w:rsidRPr="653C2E77" w:rsidR="007D53F5">
        <w:rPr>
          <w:rFonts w:ascii="Arial" w:hAnsi="Arial" w:cs="Arial"/>
          <w:sz w:val="22"/>
          <w:szCs w:val="22"/>
        </w:rPr>
        <w:t>(Carnegie Mellon University</w:t>
      </w:r>
      <w:r w:rsidRPr="653C2E77" w:rsidR="007D19CD">
        <w:rPr>
          <w:rFonts w:ascii="Arial" w:hAnsi="Arial" w:cs="Arial"/>
          <w:sz w:val="22"/>
          <w:szCs w:val="22"/>
        </w:rPr>
        <w:t>, 2023).</w:t>
      </w:r>
      <w:r w:rsidRPr="653C2E77" w:rsidR="006E666F">
        <w:rPr>
          <w:rFonts w:ascii="Arial" w:hAnsi="Arial" w:cs="Arial"/>
          <w:sz w:val="22"/>
          <w:szCs w:val="22"/>
        </w:rPr>
        <w:t xml:space="preserve"> </w:t>
      </w:r>
      <w:r w:rsidRPr="653C2E77" w:rsidR="005A20B2">
        <w:rPr>
          <w:rFonts w:ascii="Arial" w:hAnsi="Arial" w:cs="Arial"/>
          <w:sz w:val="22"/>
          <w:szCs w:val="22"/>
        </w:rPr>
        <w:t>Summative</w:t>
      </w:r>
      <w:r w:rsidRPr="653C2E77" w:rsidR="005C1FEF">
        <w:rPr>
          <w:rFonts w:ascii="Arial" w:hAnsi="Arial" w:cs="Arial"/>
          <w:sz w:val="22"/>
          <w:szCs w:val="22"/>
        </w:rPr>
        <w:t xml:space="preserve"> </w:t>
      </w:r>
      <w:r w:rsidRPr="653C2E77" w:rsidR="00B364F5">
        <w:rPr>
          <w:rFonts w:ascii="Arial" w:hAnsi="Arial" w:cs="Arial"/>
          <w:sz w:val="22"/>
          <w:szCs w:val="22"/>
        </w:rPr>
        <w:t xml:space="preserve">assessment </w:t>
      </w:r>
      <w:r w:rsidRPr="653C2E77" w:rsidR="00DD63F6">
        <w:rPr>
          <w:rFonts w:ascii="Arial" w:hAnsi="Arial" w:cs="Arial"/>
          <w:sz w:val="22"/>
          <w:szCs w:val="22"/>
        </w:rPr>
        <w:t xml:space="preserve">performance </w:t>
      </w:r>
      <w:r w:rsidRPr="653C2E77" w:rsidR="0055773D">
        <w:rPr>
          <w:rFonts w:ascii="Arial" w:hAnsi="Arial" w:cs="Arial"/>
          <w:sz w:val="22"/>
          <w:szCs w:val="22"/>
        </w:rPr>
        <w:t>can challenge student’s well-being,</w:t>
      </w:r>
      <w:r w:rsidRPr="653C2E77" w:rsidR="005A20B2">
        <w:rPr>
          <w:rFonts w:ascii="Arial" w:hAnsi="Arial" w:cs="Arial"/>
          <w:sz w:val="22"/>
          <w:szCs w:val="22"/>
        </w:rPr>
        <w:t xml:space="preserve"> especially those who are low achieving,</w:t>
      </w:r>
      <w:r w:rsidRPr="653C2E77" w:rsidR="0055773D">
        <w:rPr>
          <w:rFonts w:ascii="Arial" w:hAnsi="Arial" w:cs="Arial"/>
          <w:sz w:val="22"/>
          <w:szCs w:val="22"/>
        </w:rPr>
        <w:t xml:space="preserve"> </w:t>
      </w:r>
      <w:r w:rsidRPr="653C2E77" w:rsidR="00DD63F6">
        <w:rPr>
          <w:rFonts w:ascii="Arial" w:hAnsi="Arial" w:cs="Arial"/>
          <w:sz w:val="22"/>
          <w:szCs w:val="22"/>
        </w:rPr>
        <w:t xml:space="preserve">increasing anxiety and creating a </w:t>
      </w:r>
      <w:r w:rsidRPr="653C2E77" w:rsidR="005F28C6">
        <w:rPr>
          <w:rFonts w:ascii="Arial" w:hAnsi="Arial" w:cs="Arial"/>
          <w:sz w:val="22"/>
          <w:szCs w:val="22"/>
        </w:rPr>
        <w:t xml:space="preserve">reaction of subpar performance </w:t>
      </w:r>
      <w:r w:rsidRPr="653C2E77" w:rsidR="005F28C6">
        <w:rPr>
          <w:rFonts w:ascii="Arial" w:hAnsi="Arial" w:cs="Arial"/>
          <w:sz w:val="22"/>
          <w:szCs w:val="22"/>
        </w:rPr>
        <w:t>(Hwang &amp; Chang, 2011).</w:t>
      </w:r>
      <w:r w:rsidRPr="653C2E77" w:rsidR="005D3302">
        <w:rPr>
          <w:rFonts w:ascii="Arial" w:hAnsi="Arial" w:cs="Arial"/>
          <w:sz w:val="22"/>
          <w:szCs w:val="22"/>
        </w:rPr>
        <w:t xml:space="preserve"> </w:t>
      </w:r>
      <w:r w:rsidRPr="653C2E77" w:rsidR="002C785E">
        <w:rPr>
          <w:rFonts w:ascii="Arial" w:hAnsi="Arial" w:cs="Arial"/>
          <w:sz w:val="22"/>
          <w:szCs w:val="22"/>
        </w:rPr>
        <w:t>F</w:t>
      </w:r>
      <w:r w:rsidRPr="653C2E77" w:rsidR="002B625B">
        <w:rPr>
          <w:rFonts w:ascii="Arial" w:hAnsi="Arial" w:cs="Arial"/>
          <w:sz w:val="22"/>
          <w:szCs w:val="22"/>
        </w:rPr>
        <w:t xml:space="preserve">ormative assessment refers to </w:t>
      </w:r>
      <w:r w:rsidRPr="653C2E77" w:rsidR="00FE3D5B">
        <w:rPr>
          <w:rFonts w:ascii="Arial" w:hAnsi="Arial" w:cs="Arial"/>
          <w:sz w:val="22"/>
          <w:szCs w:val="22"/>
        </w:rPr>
        <w:t>the use of a</w:t>
      </w:r>
      <w:r w:rsidRPr="653C2E77" w:rsidR="00FE3D5B">
        <w:rPr>
          <w:rFonts w:ascii="Arial" w:hAnsi="Arial" w:cs="Arial"/>
          <w:sz w:val="22"/>
          <w:szCs w:val="22"/>
        </w:rPr>
        <w:t xml:space="preserve"> wide variety of methods to conduct in-process evaluations</w:t>
      </w:r>
      <w:r w:rsidRPr="653C2E77" w:rsidR="00401978">
        <w:rPr>
          <w:rFonts w:ascii="Arial" w:hAnsi="Arial" w:cs="Arial"/>
          <w:sz w:val="22"/>
          <w:szCs w:val="22"/>
        </w:rPr>
        <w:t xml:space="preserve"> and consists of </w:t>
      </w:r>
      <w:r w:rsidRPr="653C2E77" w:rsidR="002B625B">
        <w:rPr>
          <w:rFonts w:ascii="Arial" w:hAnsi="Arial" w:cs="Arial"/>
          <w:sz w:val="22"/>
          <w:szCs w:val="22"/>
        </w:rPr>
        <w:t>frequent and interactive feedback which</w:t>
      </w:r>
      <w:r w:rsidRPr="653C2E77" w:rsidR="00401978">
        <w:rPr>
          <w:rFonts w:ascii="Arial" w:hAnsi="Arial" w:cs="Arial"/>
          <w:sz w:val="22"/>
          <w:szCs w:val="22"/>
        </w:rPr>
        <w:t xml:space="preserve"> helps teachers </w:t>
      </w:r>
      <w:r w:rsidRPr="653C2E77" w:rsidR="00401978">
        <w:rPr>
          <w:rFonts w:ascii="Arial" w:hAnsi="Arial" w:cs="Arial"/>
          <w:sz w:val="22"/>
          <w:szCs w:val="22"/>
        </w:rPr>
        <w:t>id</w:t>
      </w:r>
      <w:r w:rsidRPr="653C2E77" w:rsidR="00401978">
        <w:rPr>
          <w:rFonts w:ascii="Arial" w:hAnsi="Arial" w:cs="Arial"/>
          <w:sz w:val="22"/>
          <w:szCs w:val="22"/>
        </w:rPr>
        <w:t>entify</w:t>
      </w:r>
      <w:r w:rsidRPr="653C2E77" w:rsidR="00431D12">
        <w:rPr>
          <w:rFonts w:ascii="Arial" w:hAnsi="Arial" w:cs="Arial"/>
          <w:sz w:val="22"/>
          <w:szCs w:val="22"/>
        </w:rPr>
        <w:t xml:space="preserve"> t</w:t>
      </w:r>
      <w:r w:rsidRPr="653C2E77" w:rsidR="00431D12">
        <w:rPr>
          <w:rFonts w:ascii="Arial" w:hAnsi="Arial" w:cs="Arial"/>
          <w:sz w:val="22"/>
          <w:szCs w:val="22"/>
        </w:rPr>
        <w:t xml:space="preserve">he skills that children are having difficulty </w:t>
      </w:r>
      <w:r w:rsidRPr="653C2E77" w:rsidR="00363681">
        <w:rPr>
          <w:rFonts w:ascii="Arial" w:hAnsi="Arial" w:cs="Arial"/>
          <w:sz w:val="22"/>
          <w:szCs w:val="22"/>
        </w:rPr>
        <w:t>ac</w:t>
      </w:r>
      <w:r w:rsidRPr="653C2E77" w:rsidR="00363681">
        <w:rPr>
          <w:rFonts w:ascii="Arial" w:hAnsi="Arial" w:cs="Arial"/>
          <w:sz w:val="22"/>
          <w:szCs w:val="22"/>
        </w:rPr>
        <w:t>quiring</w:t>
      </w:r>
      <w:r w:rsidRPr="653C2E77" w:rsidR="00431D12">
        <w:rPr>
          <w:rFonts w:ascii="Arial" w:hAnsi="Arial" w:cs="Arial"/>
          <w:sz w:val="22"/>
          <w:szCs w:val="22"/>
        </w:rPr>
        <w:t xml:space="preserve"> </w:t>
      </w:r>
      <w:r w:rsidRPr="653C2E77" w:rsidR="00363681">
        <w:rPr>
          <w:rFonts w:ascii="Arial" w:hAnsi="Arial" w:cs="Arial"/>
          <w:sz w:val="22"/>
          <w:szCs w:val="22"/>
        </w:rPr>
        <w:t>(</w:t>
      </w:r>
      <w:r w:rsidRPr="653C2E77" w:rsidR="00363681">
        <w:rPr>
          <w:rFonts w:ascii="Arial" w:hAnsi="Arial" w:cs="Arial"/>
          <w:sz w:val="22"/>
          <w:szCs w:val="22"/>
        </w:rPr>
        <w:t>Ed Glossary, 2014).</w:t>
      </w:r>
      <w:r w:rsidRPr="653C2E77" w:rsidR="005D3302">
        <w:rPr>
          <w:rFonts w:ascii="Arial" w:hAnsi="Arial" w:cs="Arial"/>
          <w:sz w:val="22"/>
          <w:szCs w:val="22"/>
        </w:rPr>
        <w:t xml:space="preserve"> </w:t>
      </w:r>
      <w:r w:rsidRPr="653C2E77" w:rsidR="00D84143">
        <w:rPr>
          <w:rFonts w:ascii="Arial" w:hAnsi="Arial" w:cs="Arial"/>
          <w:sz w:val="22"/>
          <w:szCs w:val="22"/>
        </w:rPr>
        <w:t xml:space="preserve">The Welsh Government </w:t>
      </w:r>
      <w:r w:rsidRPr="653C2E77" w:rsidR="00D84143">
        <w:rPr>
          <w:rFonts w:ascii="Arial" w:hAnsi="Arial" w:cs="Arial"/>
          <w:sz w:val="22"/>
          <w:szCs w:val="22"/>
        </w:rPr>
        <w:t>(2019)</w:t>
      </w:r>
      <w:r w:rsidRPr="653C2E77" w:rsidR="000F35A5">
        <w:rPr>
          <w:rFonts w:ascii="Arial" w:hAnsi="Arial" w:cs="Arial"/>
          <w:sz w:val="22"/>
          <w:szCs w:val="22"/>
        </w:rPr>
        <w:t xml:space="preserve"> </w:t>
      </w:r>
      <w:r w:rsidRPr="653C2E77" w:rsidR="000F35A5">
        <w:rPr>
          <w:rFonts w:ascii="Arial" w:hAnsi="Arial" w:cs="Arial"/>
          <w:sz w:val="22"/>
          <w:szCs w:val="22"/>
        </w:rPr>
        <w:t>favour the use of formative</w:t>
      </w:r>
      <w:r w:rsidRPr="653C2E77" w:rsidR="00D84143">
        <w:rPr>
          <w:rFonts w:ascii="Arial" w:hAnsi="Arial" w:cs="Arial"/>
          <w:sz w:val="22"/>
          <w:szCs w:val="22"/>
        </w:rPr>
        <w:t xml:space="preserve"> </w:t>
      </w:r>
      <w:r w:rsidRPr="653C2E77" w:rsidR="0044546B">
        <w:rPr>
          <w:rFonts w:ascii="Arial" w:hAnsi="Arial" w:cs="Arial"/>
          <w:sz w:val="22"/>
          <w:szCs w:val="22"/>
        </w:rPr>
        <w:t xml:space="preserve">assessment </w:t>
      </w:r>
      <w:r w:rsidRPr="653C2E77" w:rsidR="000F35A5">
        <w:rPr>
          <w:rFonts w:ascii="Arial" w:hAnsi="Arial" w:cs="Arial"/>
          <w:sz w:val="22"/>
          <w:szCs w:val="22"/>
        </w:rPr>
        <w:t xml:space="preserve">by </w:t>
      </w:r>
      <w:r w:rsidRPr="653C2E77" w:rsidR="00D84143">
        <w:rPr>
          <w:rFonts w:ascii="Arial" w:hAnsi="Arial" w:cs="Arial"/>
          <w:sz w:val="22"/>
          <w:szCs w:val="22"/>
        </w:rPr>
        <w:t>s</w:t>
      </w:r>
      <w:r w:rsidRPr="653C2E77" w:rsidR="75674F22">
        <w:rPr>
          <w:rFonts w:ascii="Arial" w:hAnsi="Arial" w:cs="Arial"/>
          <w:sz w:val="22"/>
          <w:szCs w:val="22"/>
        </w:rPr>
        <w:t>aying</w:t>
      </w:r>
      <w:r w:rsidRPr="653C2E77" w:rsidR="00CE164F">
        <w:rPr>
          <w:rFonts w:ascii="Arial" w:hAnsi="Arial" w:cs="Arial"/>
          <w:sz w:val="22"/>
          <w:szCs w:val="22"/>
        </w:rPr>
        <w:t xml:space="preserve"> that </w:t>
      </w:r>
      <w:r w:rsidRPr="653C2E77" w:rsidR="006B1DE9">
        <w:rPr>
          <w:rFonts w:ascii="Arial" w:hAnsi="Arial" w:cs="Arial"/>
          <w:sz w:val="22"/>
          <w:szCs w:val="22"/>
          <w:lang w:val="en-US"/>
        </w:rPr>
        <w:t xml:space="preserve">continuous assessment </w:t>
      </w:r>
      <w:r w:rsidRPr="653C2E77" w:rsidR="4DE35FBC">
        <w:rPr>
          <w:rFonts w:ascii="Arial" w:hAnsi="Arial" w:cs="Arial"/>
          <w:sz w:val="22"/>
          <w:szCs w:val="22"/>
          <w:lang w:val="en-US"/>
        </w:rPr>
        <w:t xml:space="preserve">is the focus, </w:t>
      </w:r>
      <w:r w:rsidRPr="653C2E77" w:rsidR="006B1DE9">
        <w:rPr>
          <w:rFonts w:ascii="Arial" w:hAnsi="Arial" w:cs="Arial"/>
          <w:sz w:val="22"/>
          <w:szCs w:val="22"/>
          <w:lang w:val="en-US"/>
        </w:rPr>
        <w:t>with learners being assessed in relation to the progression articulated in their school curriculum</w:t>
      </w:r>
      <w:r w:rsidRPr="653C2E77" w:rsidR="22E20952">
        <w:rPr>
          <w:rFonts w:ascii="Arial" w:hAnsi="Arial" w:cs="Arial"/>
          <w:sz w:val="22"/>
          <w:szCs w:val="22"/>
          <w:lang w:val="en-US"/>
        </w:rPr>
        <w:t xml:space="preserve">; </w:t>
      </w:r>
      <w:r w:rsidRPr="653C2E77" w:rsidR="66FDB6F7">
        <w:rPr>
          <w:rFonts w:ascii="Arial" w:hAnsi="Arial" w:cs="Arial"/>
          <w:sz w:val="22"/>
          <w:szCs w:val="22"/>
          <w:lang w:val="en-US"/>
        </w:rPr>
        <w:t>meaning that</w:t>
      </w:r>
      <w:r w:rsidRPr="653C2E77" w:rsidR="006B1DE9">
        <w:rPr>
          <w:rFonts w:ascii="Arial" w:hAnsi="Arial" w:cs="Arial"/>
          <w:sz w:val="22"/>
          <w:szCs w:val="22"/>
          <w:lang w:val="en-US"/>
        </w:rPr>
        <w:t xml:space="preserve"> when schools design their curriculum, they will also </w:t>
      </w:r>
      <w:r w:rsidRPr="653C2E77" w:rsidR="203B7E2D">
        <w:rPr>
          <w:rFonts w:ascii="Arial" w:hAnsi="Arial" w:cs="Arial"/>
          <w:sz w:val="22"/>
          <w:szCs w:val="22"/>
          <w:lang w:val="en-US"/>
        </w:rPr>
        <w:t xml:space="preserve">consider </w:t>
      </w:r>
      <w:r w:rsidRPr="653C2E77" w:rsidR="006B1DE9">
        <w:rPr>
          <w:rFonts w:ascii="Arial" w:hAnsi="Arial" w:cs="Arial"/>
          <w:sz w:val="22"/>
          <w:szCs w:val="22"/>
          <w:lang w:val="en-US"/>
        </w:rPr>
        <w:t>ap</w:t>
      </w:r>
      <w:r w:rsidRPr="653C2E77" w:rsidR="006B1DE9">
        <w:rPr>
          <w:rFonts w:ascii="Arial" w:hAnsi="Arial" w:cs="Arial"/>
          <w:sz w:val="22"/>
          <w:szCs w:val="22"/>
          <w:lang w:val="en-US"/>
        </w:rPr>
        <w:t>propriate assessment</w:t>
      </w:r>
      <w:r w:rsidRPr="653C2E77" w:rsidR="006B1DE9">
        <w:rPr>
          <w:rFonts w:ascii="Arial" w:hAnsi="Arial" w:cs="Arial"/>
          <w:sz w:val="22"/>
          <w:szCs w:val="22"/>
          <w:lang w:val="en-US"/>
        </w:rPr>
        <w:t xml:space="preserve"> </w:t>
      </w:r>
      <w:r w:rsidRPr="653C2E77" w:rsidR="4C9303EB">
        <w:rPr>
          <w:rFonts w:ascii="Arial" w:hAnsi="Arial" w:cs="Arial"/>
          <w:sz w:val="22"/>
          <w:szCs w:val="22"/>
          <w:lang w:val="en-US"/>
        </w:rPr>
        <w:t>s</w:t>
      </w:r>
      <w:r w:rsidRPr="653C2E77" w:rsidR="4C9303EB">
        <w:rPr>
          <w:rFonts w:ascii="Arial" w:hAnsi="Arial" w:cs="Arial"/>
          <w:sz w:val="22"/>
          <w:szCs w:val="22"/>
          <w:lang w:val="en-US"/>
        </w:rPr>
        <w:t>trategies</w:t>
      </w:r>
      <w:r w:rsidRPr="653C2E77" w:rsidR="006B1DE9">
        <w:rPr>
          <w:rFonts w:ascii="Arial" w:hAnsi="Arial" w:cs="Arial"/>
          <w:sz w:val="22"/>
          <w:szCs w:val="22"/>
          <w:lang w:val="en-US"/>
        </w:rPr>
        <w:t xml:space="preserve"> to support </w:t>
      </w:r>
      <w:r w:rsidRPr="653C2E77" w:rsidR="3CBA74F4">
        <w:rPr>
          <w:rFonts w:ascii="Arial" w:hAnsi="Arial" w:cs="Arial"/>
          <w:sz w:val="22"/>
          <w:szCs w:val="22"/>
          <w:lang w:val="en-US"/>
        </w:rPr>
        <w:t>learner progression</w:t>
      </w:r>
      <w:r w:rsidRPr="653C2E77" w:rsidR="643D2420">
        <w:rPr>
          <w:rFonts w:ascii="Arial" w:hAnsi="Arial" w:cs="Arial"/>
          <w:sz w:val="22"/>
          <w:szCs w:val="22"/>
          <w:lang w:val="en-US"/>
        </w:rPr>
        <w:t>.</w:t>
      </w:r>
      <w:r w:rsidRPr="653C2E77" w:rsidR="0044546B">
        <w:rPr>
          <w:rFonts w:ascii="Arial" w:hAnsi="Arial" w:cs="Arial"/>
          <w:sz w:val="22"/>
          <w:szCs w:val="22"/>
          <w:lang w:val="en-US"/>
        </w:rPr>
        <w:t xml:space="preserve"> </w:t>
      </w:r>
      <w:r w:rsidRPr="653C2E77" w:rsidR="00C5227B">
        <w:rPr>
          <w:rFonts w:ascii="Arial" w:hAnsi="Arial" w:cs="Arial"/>
          <w:sz w:val="22"/>
          <w:szCs w:val="22"/>
          <w:lang w:val="en-US"/>
        </w:rPr>
        <w:t xml:space="preserve">However, some would suggest that using formative assessment constantly can cause complex </w:t>
      </w:r>
      <w:r w:rsidRPr="653C2E77" w:rsidR="000965E1">
        <w:rPr>
          <w:rFonts w:ascii="Arial" w:hAnsi="Arial" w:cs="Arial"/>
          <w:sz w:val="22"/>
          <w:szCs w:val="22"/>
          <w:lang w:val="en-US"/>
        </w:rPr>
        <w:t>challenges</w:t>
      </w:r>
      <w:r w:rsidRPr="653C2E77" w:rsidR="00423E62">
        <w:rPr>
          <w:rFonts w:ascii="Arial" w:hAnsi="Arial" w:cs="Arial"/>
          <w:sz w:val="22"/>
          <w:szCs w:val="22"/>
          <w:lang w:val="en-US"/>
        </w:rPr>
        <w:t xml:space="preserve"> because it is only possible to measure outcome</w:t>
      </w:r>
      <w:r w:rsidRPr="653C2E77" w:rsidR="00344BD7">
        <w:rPr>
          <w:rFonts w:ascii="Arial" w:hAnsi="Arial" w:cs="Arial"/>
          <w:sz w:val="22"/>
          <w:szCs w:val="22"/>
          <w:lang w:val="en-US"/>
        </w:rPr>
        <w:t>s after a strategy is executed (</w:t>
      </w:r>
      <w:r w:rsidRPr="653C2E77" w:rsidR="00344BD7">
        <w:rPr>
          <w:rFonts w:ascii="Arial" w:hAnsi="Arial" w:cs="Arial"/>
          <w:sz w:val="22"/>
          <w:szCs w:val="22"/>
          <w:lang w:val="en-US"/>
        </w:rPr>
        <w:t>Tunnell</w:t>
      </w:r>
      <w:r w:rsidRPr="653C2E77" w:rsidR="00344BD7">
        <w:rPr>
          <w:rFonts w:ascii="Arial" w:hAnsi="Arial" w:cs="Arial"/>
          <w:sz w:val="22"/>
          <w:szCs w:val="22"/>
          <w:lang w:val="en-US"/>
        </w:rPr>
        <w:t>, 2021).</w:t>
      </w:r>
    </w:p>
    <w:p w:rsidR="008B7C08" w:rsidP="004C09A9" w:rsidRDefault="008B7C08" w14:paraId="190DF3CE" w14:textId="77777777">
      <w:pPr>
        <w:spacing w:line="360" w:lineRule="auto"/>
        <w:rPr>
          <w:rFonts w:ascii="Arial" w:hAnsi="Arial" w:cs="Arial"/>
          <w:b/>
          <w:bCs/>
          <w:sz w:val="22"/>
          <w:szCs w:val="22"/>
        </w:rPr>
      </w:pPr>
    </w:p>
    <w:p w:rsidR="0095139E" w:rsidP="004C09A9" w:rsidRDefault="00925BC2" w14:paraId="13D9E278" w14:textId="6377EB9B">
      <w:pPr>
        <w:spacing w:line="360" w:lineRule="auto"/>
        <w:rPr>
          <w:rFonts w:ascii="Arial" w:hAnsi="Arial" w:cs="Arial"/>
          <w:bCs/>
          <w:color w:val="000000"/>
          <w:sz w:val="22"/>
          <w:szCs w:val="22"/>
          <w:lang w:val="en-US"/>
        </w:rPr>
      </w:pPr>
      <w:r>
        <w:rPr>
          <w:rFonts w:ascii="Arial" w:hAnsi="Arial" w:cs="Arial"/>
          <w:sz w:val="22"/>
          <w:szCs w:val="22"/>
        </w:rPr>
        <w:t xml:space="preserve">This research focuses on the element </w:t>
      </w:r>
      <w:r w:rsidR="000D3829">
        <w:rPr>
          <w:rFonts w:ascii="Arial" w:hAnsi="Arial" w:cs="Arial"/>
          <w:sz w:val="22"/>
          <w:szCs w:val="22"/>
        </w:rPr>
        <w:t>of</w:t>
      </w:r>
      <w:r>
        <w:rPr>
          <w:rFonts w:ascii="Arial" w:hAnsi="Arial" w:cs="Arial"/>
          <w:sz w:val="22"/>
          <w:szCs w:val="22"/>
        </w:rPr>
        <w:t xml:space="preserve"> questioning which uses the formative type of Assessment for Learning (AFL)</w:t>
      </w:r>
      <w:r w:rsidR="000D3829">
        <w:rPr>
          <w:rFonts w:ascii="Arial" w:hAnsi="Arial" w:cs="Arial"/>
          <w:sz w:val="22"/>
          <w:szCs w:val="22"/>
        </w:rPr>
        <w:t xml:space="preserve">. </w:t>
      </w:r>
      <w:r w:rsidR="00E55387">
        <w:rPr>
          <w:rFonts w:ascii="Arial" w:hAnsi="Arial" w:cs="Arial"/>
          <w:sz w:val="22"/>
          <w:szCs w:val="22"/>
        </w:rPr>
        <w:t xml:space="preserve">Questioning is an important </w:t>
      </w:r>
      <w:r w:rsidR="00954FFD">
        <w:rPr>
          <w:rFonts w:ascii="Arial" w:hAnsi="Arial" w:cs="Arial"/>
          <w:sz w:val="22"/>
          <w:szCs w:val="22"/>
        </w:rPr>
        <w:t xml:space="preserve">method of </w:t>
      </w:r>
      <w:r w:rsidR="00954FFD">
        <w:rPr>
          <w:rFonts w:ascii="Arial" w:hAnsi="Arial" w:cs="Arial"/>
          <w:sz w:val="22"/>
          <w:szCs w:val="22"/>
        </w:rPr>
        <w:t>Assessment for Learning (AFL)</w:t>
      </w:r>
      <w:r w:rsidR="00954FFD">
        <w:rPr>
          <w:rFonts w:ascii="Arial" w:hAnsi="Arial" w:cs="Arial"/>
          <w:sz w:val="22"/>
          <w:szCs w:val="22"/>
        </w:rPr>
        <w:t xml:space="preserve"> </w:t>
      </w:r>
      <w:r w:rsidR="00E55387">
        <w:rPr>
          <w:rFonts w:ascii="Arial" w:hAnsi="Arial" w:cs="Arial"/>
          <w:sz w:val="22"/>
          <w:szCs w:val="22"/>
        </w:rPr>
        <w:t>within the classroom because “questions help students practise new information and connect new material to their prior learning” (</w:t>
      </w:r>
      <w:proofErr w:type="spellStart"/>
      <w:r w:rsidR="00E55387">
        <w:rPr>
          <w:rFonts w:ascii="Arial" w:hAnsi="Arial" w:cs="Arial"/>
          <w:sz w:val="22"/>
          <w:szCs w:val="22"/>
        </w:rPr>
        <w:t>Rosenshine</w:t>
      </w:r>
      <w:proofErr w:type="spellEnd"/>
      <w:r w:rsidR="00E55387">
        <w:rPr>
          <w:rFonts w:ascii="Arial" w:hAnsi="Arial" w:cs="Arial"/>
          <w:sz w:val="22"/>
          <w:szCs w:val="22"/>
        </w:rPr>
        <w:t xml:space="preserve">, 2010, pg.12). </w:t>
      </w:r>
      <w:r w:rsidRPr="00FE3E96" w:rsidR="004C09A9">
        <w:rPr>
          <w:rFonts w:ascii="Arial" w:hAnsi="Arial" w:cs="Arial"/>
          <w:sz w:val="22"/>
          <w:szCs w:val="22"/>
        </w:rPr>
        <w:t xml:space="preserve">Piaget </w:t>
      </w:r>
      <w:r w:rsidRPr="00FE3E96" w:rsidR="001928C7">
        <w:rPr>
          <w:rFonts w:ascii="Arial" w:hAnsi="Arial" w:cs="Arial"/>
          <w:color w:val="000000" w:themeColor="text1"/>
          <w:sz w:val="22"/>
          <w:szCs w:val="22"/>
        </w:rPr>
        <w:t>(</w:t>
      </w:r>
      <w:r w:rsidRPr="00FE3E96" w:rsidR="00FE3E96">
        <w:rPr>
          <w:rFonts w:ascii="Arial" w:hAnsi="Arial" w:cs="Arial"/>
          <w:color w:val="000000" w:themeColor="text1"/>
          <w:sz w:val="22"/>
          <w:szCs w:val="22"/>
        </w:rPr>
        <w:t>1952</w:t>
      </w:r>
      <w:r w:rsidRPr="00FE3E96" w:rsidR="001928C7">
        <w:rPr>
          <w:rFonts w:ascii="Arial" w:hAnsi="Arial" w:cs="Arial"/>
          <w:color w:val="000000" w:themeColor="text1"/>
          <w:sz w:val="22"/>
          <w:szCs w:val="22"/>
        </w:rPr>
        <w:t>)</w:t>
      </w:r>
      <w:r w:rsidRPr="001928C7" w:rsidR="001928C7">
        <w:rPr>
          <w:rFonts w:ascii="Arial" w:hAnsi="Arial" w:cs="Arial"/>
          <w:color w:val="000000" w:themeColor="text1"/>
          <w:sz w:val="22"/>
          <w:szCs w:val="22"/>
        </w:rPr>
        <w:t xml:space="preserve"> </w:t>
      </w:r>
      <w:r w:rsidR="004C09A9">
        <w:rPr>
          <w:rFonts w:ascii="Arial" w:hAnsi="Arial" w:cs="Arial"/>
          <w:sz w:val="22"/>
          <w:szCs w:val="22"/>
        </w:rPr>
        <w:t>supports</w:t>
      </w:r>
      <w:r w:rsidR="00742D89">
        <w:rPr>
          <w:rFonts w:ascii="Arial" w:hAnsi="Arial" w:cs="Arial"/>
          <w:sz w:val="22"/>
          <w:szCs w:val="22"/>
        </w:rPr>
        <w:t xml:space="preserve"> this viewpoint through his </w:t>
      </w:r>
      <w:r w:rsidR="002F671A">
        <w:rPr>
          <w:rFonts w:ascii="Arial" w:hAnsi="Arial" w:cs="Arial"/>
          <w:sz w:val="22"/>
          <w:szCs w:val="22"/>
        </w:rPr>
        <w:t>theory</w:t>
      </w:r>
      <w:r w:rsidR="00304A0F">
        <w:rPr>
          <w:rFonts w:ascii="Arial" w:hAnsi="Arial" w:cs="Arial"/>
          <w:sz w:val="22"/>
          <w:szCs w:val="22"/>
        </w:rPr>
        <w:t xml:space="preserve"> of cognitive development</w:t>
      </w:r>
      <w:r w:rsidR="002F671A">
        <w:rPr>
          <w:rFonts w:ascii="Arial" w:hAnsi="Arial" w:cs="Arial"/>
          <w:sz w:val="22"/>
          <w:szCs w:val="22"/>
        </w:rPr>
        <w:t xml:space="preserve">, </w:t>
      </w:r>
      <w:r w:rsidR="002F671A">
        <w:rPr>
          <w:rFonts w:ascii="Arial" w:hAnsi="Arial" w:cs="Arial"/>
          <w:sz w:val="22"/>
          <w:szCs w:val="22"/>
        </w:rPr>
        <w:lastRenderedPageBreak/>
        <w:t xml:space="preserve">suggesting that </w:t>
      </w:r>
      <w:r w:rsidR="004D2773">
        <w:rPr>
          <w:rFonts w:ascii="Arial" w:hAnsi="Arial" w:cs="Arial"/>
          <w:sz w:val="22"/>
          <w:szCs w:val="22"/>
        </w:rPr>
        <w:t xml:space="preserve">using open-ended questions </w:t>
      </w:r>
      <w:r w:rsidR="00C241E4">
        <w:rPr>
          <w:rFonts w:ascii="Arial" w:hAnsi="Arial" w:cs="Arial"/>
          <w:sz w:val="22"/>
          <w:szCs w:val="22"/>
        </w:rPr>
        <w:t xml:space="preserve">can trigger assimilation and accommodation, </w:t>
      </w:r>
      <w:r w:rsidR="00F46913">
        <w:rPr>
          <w:rFonts w:ascii="Arial" w:hAnsi="Arial" w:cs="Arial"/>
          <w:sz w:val="22"/>
          <w:szCs w:val="22"/>
        </w:rPr>
        <w:t>activ</w:t>
      </w:r>
      <w:r w:rsidR="004A45B3">
        <w:rPr>
          <w:rFonts w:ascii="Arial" w:hAnsi="Arial" w:cs="Arial"/>
          <w:sz w:val="22"/>
          <w:szCs w:val="22"/>
        </w:rPr>
        <w:t>ating</w:t>
      </w:r>
      <w:r w:rsidR="00F46913">
        <w:rPr>
          <w:rFonts w:ascii="Arial" w:hAnsi="Arial" w:cs="Arial"/>
          <w:sz w:val="22"/>
          <w:szCs w:val="22"/>
        </w:rPr>
        <w:t xml:space="preserve"> </w:t>
      </w:r>
      <w:r w:rsidR="004D2773">
        <w:rPr>
          <w:rFonts w:ascii="Arial" w:hAnsi="Arial" w:cs="Arial"/>
          <w:sz w:val="22"/>
          <w:szCs w:val="22"/>
        </w:rPr>
        <w:t xml:space="preserve">children’s </w:t>
      </w:r>
      <w:r w:rsidR="00F46913">
        <w:rPr>
          <w:rFonts w:ascii="Arial" w:hAnsi="Arial" w:cs="Arial"/>
          <w:sz w:val="22"/>
          <w:szCs w:val="22"/>
        </w:rPr>
        <w:t>prior know</w:t>
      </w:r>
      <w:r w:rsidR="004A45B3">
        <w:rPr>
          <w:rFonts w:ascii="Arial" w:hAnsi="Arial" w:cs="Arial"/>
          <w:sz w:val="22"/>
          <w:szCs w:val="22"/>
        </w:rPr>
        <w:t xml:space="preserve">ledge </w:t>
      </w:r>
      <w:r w:rsidRPr="00CF66D8" w:rsidR="00EF129E">
        <w:rPr>
          <w:rFonts w:ascii="Arial" w:hAnsi="Arial" w:cs="Arial"/>
          <w:bCs/>
          <w:color w:val="000000"/>
          <w:sz w:val="22"/>
          <w:szCs w:val="22"/>
          <w:lang w:val="en-US"/>
        </w:rPr>
        <w:t>(</w:t>
      </w:r>
      <w:r w:rsidRPr="00CF66D8" w:rsidR="00CF66D8">
        <w:rPr>
          <w:rFonts w:ascii="Arial" w:hAnsi="Arial" w:cs="Arial"/>
          <w:bCs/>
          <w:color w:val="000000"/>
          <w:sz w:val="22"/>
          <w:szCs w:val="22"/>
          <w:lang w:val="en-US"/>
        </w:rPr>
        <w:t>Main, 2023</w:t>
      </w:r>
      <w:r w:rsidRPr="00CF66D8" w:rsidR="00EF129E">
        <w:rPr>
          <w:rFonts w:ascii="Arial" w:hAnsi="Arial" w:cs="Arial"/>
          <w:bCs/>
          <w:color w:val="000000"/>
          <w:sz w:val="22"/>
          <w:szCs w:val="22"/>
          <w:lang w:val="en-US"/>
        </w:rPr>
        <w:t>).</w:t>
      </w:r>
    </w:p>
    <w:p w:rsidR="00517D4D" w:rsidP="004C09A9" w:rsidRDefault="00517D4D" w14:paraId="65C05FEA" w14:textId="77777777">
      <w:pPr>
        <w:spacing w:line="360" w:lineRule="auto"/>
        <w:rPr>
          <w:rFonts w:ascii="Arial" w:hAnsi="Arial" w:cs="Arial"/>
          <w:bCs/>
          <w:color w:val="000000"/>
          <w:sz w:val="22"/>
          <w:szCs w:val="22"/>
          <w:lang w:val="en-US"/>
        </w:rPr>
      </w:pPr>
    </w:p>
    <w:p w:rsidR="00632C92" w:rsidP="653C2E77" w:rsidRDefault="00632C92" w14:paraId="32434B8D" w14:textId="1211D72E">
      <w:pPr>
        <w:spacing w:line="360" w:lineRule="auto"/>
        <w:rPr>
          <w:rFonts w:ascii="Arial" w:hAnsi="Arial" w:cs="Arial"/>
          <w:color w:val="000000" w:themeColor="text1" w:themeTint="FF" w:themeShade="FF"/>
          <w:sz w:val="22"/>
          <w:szCs w:val="22"/>
        </w:rPr>
      </w:pPr>
      <w:r w:rsidRPr="653C2E77" w:rsidR="005A0893">
        <w:rPr>
          <w:rFonts w:ascii="Arial" w:hAnsi="Arial" w:cs="Arial"/>
          <w:color w:val="000000" w:themeColor="text1" w:themeTint="FF" w:themeShade="FF"/>
          <w:sz w:val="22"/>
          <w:szCs w:val="22"/>
          <w:lang w:val="en-US"/>
        </w:rPr>
        <w:t>One</w:t>
      </w:r>
      <w:r w:rsidRPr="653C2E77" w:rsidR="00864D57">
        <w:rPr>
          <w:rFonts w:ascii="Arial" w:hAnsi="Arial" w:cs="Arial"/>
          <w:color w:val="000000" w:themeColor="text1" w:themeTint="FF" w:themeShade="FF"/>
          <w:sz w:val="22"/>
          <w:szCs w:val="22"/>
          <w:lang w:val="en-US"/>
        </w:rPr>
        <w:t xml:space="preserve"> concept of</w:t>
      </w:r>
      <w:r w:rsidRPr="653C2E77" w:rsidR="005A0893">
        <w:rPr>
          <w:rFonts w:ascii="Arial" w:hAnsi="Arial" w:cs="Arial"/>
          <w:color w:val="000000" w:themeColor="text1" w:themeTint="FF" w:themeShade="FF"/>
          <w:sz w:val="22"/>
          <w:szCs w:val="22"/>
          <w:lang w:val="en-US"/>
        </w:rPr>
        <w:t xml:space="preserve"> </w:t>
      </w:r>
      <w:r w:rsidRPr="653C2E77" w:rsidR="000B75F0">
        <w:rPr>
          <w:rFonts w:ascii="Arial" w:hAnsi="Arial" w:cs="Arial"/>
          <w:color w:val="000000" w:themeColor="text1" w:themeTint="FF" w:themeShade="FF"/>
          <w:sz w:val="22"/>
          <w:szCs w:val="22"/>
          <w:lang w:val="en-US"/>
        </w:rPr>
        <w:t>questioning is</w:t>
      </w:r>
      <w:r w:rsidRPr="653C2E77" w:rsidR="00864D57">
        <w:rPr>
          <w:rFonts w:ascii="Arial" w:hAnsi="Arial" w:cs="Arial"/>
          <w:color w:val="000000" w:themeColor="text1" w:themeTint="FF" w:themeShade="FF"/>
          <w:sz w:val="22"/>
          <w:szCs w:val="22"/>
          <w:lang w:val="en-US"/>
        </w:rPr>
        <w:t xml:space="preserve"> ‘wait time’</w:t>
      </w:r>
      <w:r w:rsidRPr="653C2E77" w:rsidR="000B75F0">
        <w:rPr>
          <w:rFonts w:ascii="Arial" w:hAnsi="Arial" w:cs="Arial"/>
          <w:color w:val="000000" w:themeColor="text1" w:themeTint="FF" w:themeShade="FF"/>
          <w:sz w:val="22"/>
          <w:szCs w:val="22"/>
          <w:lang w:val="en-US"/>
        </w:rPr>
        <w:t xml:space="preserve">, this </w:t>
      </w:r>
      <w:r w:rsidRPr="653C2E77" w:rsidR="00864D57">
        <w:rPr>
          <w:rFonts w:ascii="Arial" w:hAnsi="Arial" w:cs="Arial"/>
          <w:color w:val="000000" w:themeColor="text1" w:themeTint="FF" w:themeShade="FF"/>
          <w:sz w:val="22"/>
          <w:szCs w:val="22"/>
          <w:lang w:val="en-US"/>
        </w:rPr>
        <w:t>is a valuable concept</w:t>
      </w:r>
      <w:r w:rsidRPr="653C2E77" w:rsidR="00517D4D">
        <w:rPr>
          <w:rFonts w:ascii="Arial" w:hAnsi="Arial" w:cs="Arial"/>
          <w:color w:val="000000" w:themeColor="text1" w:themeTint="FF" w:themeShade="FF"/>
          <w:sz w:val="22"/>
          <w:szCs w:val="22"/>
          <w:lang w:val="en-US"/>
        </w:rPr>
        <w:t xml:space="preserve"> </w:t>
      </w:r>
      <w:r w:rsidRPr="653C2E77" w:rsidR="004C57D5">
        <w:rPr>
          <w:rFonts w:ascii="Arial" w:hAnsi="Arial" w:cs="Arial"/>
          <w:color w:val="000000" w:themeColor="text1" w:themeTint="FF" w:themeShade="FF"/>
          <w:sz w:val="22"/>
          <w:szCs w:val="22"/>
          <w:lang w:val="en-US"/>
        </w:rPr>
        <w:t xml:space="preserve">and was invented </w:t>
      </w:r>
      <w:r w:rsidRPr="653C2E77" w:rsidR="00864D57">
        <w:rPr>
          <w:rFonts w:ascii="Arial" w:hAnsi="Arial" w:cs="Arial"/>
          <w:color w:val="000000" w:themeColor="text1" w:themeTint="FF" w:themeShade="FF"/>
          <w:sz w:val="22"/>
          <w:szCs w:val="22"/>
          <w:lang w:val="en-US"/>
        </w:rPr>
        <w:t xml:space="preserve">by </w:t>
      </w:r>
      <w:r w:rsidRPr="653C2E77" w:rsidR="00864D57">
        <w:rPr>
          <w:rFonts w:ascii="Arial" w:hAnsi="Arial" w:cs="Arial"/>
          <w:color w:val="000000" w:themeColor="text1" w:themeTint="FF" w:themeShade="FF"/>
          <w:sz w:val="22"/>
          <w:szCs w:val="22"/>
        </w:rPr>
        <w:t>Mary Budd Rowe (1972)</w:t>
      </w:r>
      <w:r w:rsidRPr="653C2E77" w:rsidR="001768D6">
        <w:rPr>
          <w:rFonts w:ascii="Arial" w:hAnsi="Arial" w:cs="Arial"/>
          <w:color w:val="000000" w:themeColor="text1" w:themeTint="FF" w:themeShade="FF"/>
          <w:sz w:val="22"/>
          <w:szCs w:val="22"/>
        </w:rPr>
        <w:t xml:space="preserve">; </w:t>
      </w:r>
      <w:r w:rsidRPr="653C2E77" w:rsidR="007561CB">
        <w:rPr>
          <w:rFonts w:ascii="Arial" w:hAnsi="Arial" w:cs="Arial"/>
          <w:color w:val="000000" w:themeColor="text1" w:themeTint="FF" w:themeShade="FF"/>
          <w:sz w:val="22"/>
          <w:szCs w:val="22"/>
        </w:rPr>
        <w:t xml:space="preserve">during her research </w:t>
      </w:r>
      <w:r w:rsidRPr="653C2E77" w:rsidR="001768D6">
        <w:rPr>
          <w:rFonts w:ascii="Arial" w:hAnsi="Arial" w:cs="Arial"/>
          <w:color w:val="000000" w:themeColor="text1" w:themeTint="FF" w:themeShade="FF"/>
          <w:sz w:val="22"/>
          <w:szCs w:val="22"/>
        </w:rPr>
        <w:t xml:space="preserve">she found that </w:t>
      </w:r>
      <w:r w:rsidRPr="653C2E77" w:rsidR="00A11A76">
        <w:rPr>
          <w:rFonts w:ascii="Arial" w:hAnsi="Arial" w:cs="Arial"/>
          <w:color w:val="000000" w:themeColor="text1" w:themeTint="FF" w:themeShade="FF"/>
          <w:sz w:val="22"/>
          <w:szCs w:val="22"/>
        </w:rPr>
        <w:t>most</w:t>
      </w:r>
      <w:r w:rsidRPr="653C2E77" w:rsidR="007561CB">
        <w:rPr>
          <w:rFonts w:ascii="Arial" w:hAnsi="Arial" w:cs="Arial"/>
          <w:color w:val="000000" w:themeColor="text1" w:themeTint="FF" w:themeShade="FF"/>
          <w:sz w:val="22"/>
          <w:szCs w:val="22"/>
        </w:rPr>
        <w:t xml:space="preserve"> teachers only gave 1-1.5 seconds </w:t>
      </w:r>
      <w:r w:rsidRPr="653C2E77" w:rsidR="00A11A76">
        <w:rPr>
          <w:rFonts w:ascii="Arial" w:hAnsi="Arial" w:cs="Arial"/>
          <w:color w:val="000000" w:themeColor="text1" w:themeTint="FF" w:themeShade="FF"/>
          <w:sz w:val="22"/>
          <w:szCs w:val="22"/>
        </w:rPr>
        <w:t xml:space="preserve">‘wait time’, but concluded that </w:t>
      </w:r>
      <w:r w:rsidRPr="653C2E77" w:rsidR="001768D6">
        <w:rPr>
          <w:rFonts w:ascii="Arial" w:hAnsi="Arial" w:cs="Arial"/>
          <w:color w:val="000000" w:themeColor="text1" w:themeTint="FF" w:themeShade="FF"/>
          <w:sz w:val="22"/>
          <w:szCs w:val="22"/>
        </w:rPr>
        <w:t xml:space="preserve">there were benefits </w:t>
      </w:r>
      <w:r w:rsidRPr="653C2E77" w:rsidR="00202A0F">
        <w:rPr>
          <w:rFonts w:ascii="Arial" w:hAnsi="Arial" w:cs="Arial"/>
          <w:color w:val="000000" w:themeColor="text1" w:themeTint="FF" w:themeShade="FF"/>
          <w:sz w:val="22"/>
          <w:szCs w:val="22"/>
        </w:rPr>
        <w:t>towards behaviours and attitudes in the classroom when teachers gave</w:t>
      </w:r>
      <w:r w:rsidRPr="653C2E77" w:rsidR="001768D6">
        <w:rPr>
          <w:rFonts w:ascii="Arial" w:hAnsi="Arial" w:cs="Arial"/>
          <w:color w:val="000000" w:themeColor="text1" w:themeTint="FF" w:themeShade="FF"/>
          <w:sz w:val="22"/>
          <w:szCs w:val="22"/>
        </w:rPr>
        <w:t xml:space="preserve"> a minimum of 3 seconds </w:t>
      </w:r>
      <w:r w:rsidRPr="653C2E77" w:rsidR="00202A0F">
        <w:rPr>
          <w:rFonts w:ascii="Arial" w:hAnsi="Arial" w:cs="Arial"/>
          <w:color w:val="000000" w:themeColor="text1" w:themeTint="FF" w:themeShade="FF"/>
          <w:sz w:val="22"/>
          <w:szCs w:val="22"/>
        </w:rPr>
        <w:t>silence</w:t>
      </w:r>
      <w:r w:rsidRPr="653C2E77" w:rsidR="00A11A76">
        <w:rPr>
          <w:rFonts w:ascii="Arial" w:hAnsi="Arial" w:cs="Arial"/>
          <w:color w:val="000000" w:themeColor="text1" w:themeTint="FF" w:themeShade="FF"/>
          <w:sz w:val="22"/>
          <w:szCs w:val="22"/>
        </w:rPr>
        <w:t>/ ‘wait time’,</w:t>
      </w:r>
      <w:r w:rsidRPr="653C2E77" w:rsidR="00202A0F">
        <w:rPr>
          <w:rFonts w:ascii="Arial" w:hAnsi="Arial" w:cs="Arial"/>
          <w:color w:val="000000" w:themeColor="text1" w:themeTint="FF" w:themeShade="FF"/>
          <w:sz w:val="22"/>
          <w:szCs w:val="22"/>
        </w:rPr>
        <w:t xml:space="preserve"> a</w:t>
      </w:r>
      <w:r w:rsidRPr="653C2E77" w:rsidR="003F1D02">
        <w:rPr>
          <w:rFonts w:ascii="Arial" w:hAnsi="Arial" w:cs="Arial"/>
          <w:color w:val="000000" w:themeColor="text1" w:themeTint="FF" w:themeShade="FF"/>
          <w:sz w:val="22"/>
          <w:szCs w:val="22"/>
        </w:rPr>
        <w:t xml:space="preserve">fter asking a question (Stahl, </w:t>
      </w:r>
      <w:r w:rsidRPr="653C2E77" w:rsidR="00466AB0">
        <w:rPr>
          <w:rFonts w:ascii="Arial" w:hAnsi="Arial" w:cs="Arial"/>
          <w:color w:val="000000" w:themeColor="text1" w:themeTint="FF" w:themeShade="FF"/>
          <w:sz w:val="22"/>
          <w:szCs w:val="22"/>
        </w:rPr>
        <w:t>1994).</w:t>
      </w:r>
      <w:r w:rsidRPr="653C2E77" w:rsidR="00097D28">
        <w:rPr>
          <w:rFonts w:ascii="Arial" w:hAnsi="Arial" w:cs="Arial"/>
          <w:color w:val="000000" w:themeColor="text1" w:themeTint="FF" w:themeShade="FF"/>
          <w:sz w:val="22"/>
          <w:szCs w:val="22"/>
        </w:rPr>
        <w:t xml:space="preserve"> </w:t>
      </w:r>
      <w:r w:rsidRPr="653C2E77" w:rsidR="0050608A">
        <w:rPr>
          <w:rFonts w:ascii="Arial" w:hAnsi="Arial" w:cs="Arial"/>
          <w:color w:val="000000" w:themeColor="text1" w:themeTint="FF" w:themeShade="FF"/>
          <w:sz w:val="22"/>
          <w:szCs w:val="22"/>
        </w:rPr>
        <w:t>Yan et al</w:t>
      </w:r>
      <w:r w:rsidRPr="653C2E77" w:rsidR="00A30F8A">
        <w:rPr>
          <w:rFonts w:ascii="Arial" w:hAnsi="Arial" w:cs="Arial"/>
          <w:color w:val="000000" w:themeColor="text1" w:themeTint="FF" w:themeShade="FF"/>
          <w:sz w:val="22"/>
          <w:szCs w:val="22"/>
        </w:rPr>
        <w:t xml:space="preserve"> (</w:t>
      </w:r>
      <w:r w:rsidRPr="653C2E77" w:rsidR="0050608A">
        <w:rPr>
          <w:rFonts w:ascii="Arial" w:hAnsi="Arial" w:cs="Arial"/>
          <w:color w:val="000000" w:themeColor="text1" w:themeTint="FF" w:themeShade="FF"/>
          <w:sz w:val="22"/>
          <w:szCs w:val="22"/>
        </w:rPr>
        <w:t>2016</w:t>
      </w:r>
      <w:r w:rsidRPr="653C2E77" w:rsidR="00A30F8A">
        <w:rPr>
          <w:rFonts w:ascii="Arial" w:hAnsi="Arial" w:cs="Arial"/>
          <w:color w:val="000000" w:themeColor="text1" w:themeTint="FF" w:themeShade="FF"/>
          <w:sz w:val="22"/>
          <w:szCs w:val="22"/>
        </w:rPr>
        <w:t xml:space="preserve">) </w:t>
      </w:r>
      <w:r w:rsidRPr="653C2E77" w:rsidR="00CB5ABE">
        <w:rPr>
          <w:rFonts w:ascii="Arial" w:hAnsi="Arial" w:cs="Arial"/>
          <w:color w:val="000000" w:themeColor="text1" w:themeTint="FF" w:themeShade="FF"/>
          <w:sz w:val="22"/>
          <w:szCs w:val="22"/>
        </w:rPr>
        <w:t>built upon th</w:t>
      </w:r>
      <w:r w:rsidRPr="653C2E77" w:rsidR="00727AFD">
        <w:rPr>
          <w:rFonts w:ascii="Arial" w:hAnsi="Arial" w:cs="Arial"/>
          <w:color w:val="000000" w:themeColor="text1" w:themeTint="FF" w:themeShade="FF"/>
          <w:sz w:val="22"/>
          <w:szCs w:val="22"/>
        </w:rPr>
        <w:t xml:space="preserve">e view </w:t>
      </w:r>
      <w:r w:rsidRPr="653C2E77" w:rsidR="002B16BC">
        <w:rPr>
          <w:rFonts w:ascii="Arial" w:hAnsi="Arial" w:cs="Arial"/>
          <w:color w:val="000000" w:themeColor="text1" w:themeTint="FF" w:themeShade="FF"/>
          <w:sz w:val="22"/>
          <w:szCs w:val="22"/>
        </w:rPr>
        <w:t xml:space="preserve">that short thinking time denies </w:t>
      </w:r>
      <w:r w:rsidRPr="653C2E77" w:rsidR="000151E5">
        <w:rPr>
          <w:rFonts w:ascii="Arial" w:hAnsi="Arial" w:cs="Arial"/>
          <w:color w:val="000000" w:themeColor="text1" w:themeTint="FF" w:themeShade="FF"/>
          <w:sz w:val="22"/>
          <w:szCs w:val="22"/>
        </w:rPr>
        <w:t xml:space="preserve">the opportunity of responding because </w:t>
      </w:r>
      <w:r w:rsidRPr="653C2E77" w:rsidR="00306FB5">
        <w:rPr>
          <w:rFonts w:ascii="Arial" w:hAnsi="Arial" w:cs="Arial"/>
          <w:color w:val="000000" w:themeColor="text1" w:themeTint="FF" w:themeShade="FF"/>
          <w:sz w:val="22"/>
          <w:szCs w:val="22"/>
        </w:rPr>
        <w:t>the information they are retrieving from their long-term memory</w:t>
      </w:r>
      <w:r w:rsidRPr="653C2E77" w:rsidR="001772A2">
        <w:rPr>
          <w:rFonts w:ascii="Arial" w:hAnsi="Arial" w:cs="Arial"/>
          <w:color w:val="000000" w:themeColor="text1" w:themeTint="FF" w:themeShade="FF"/>
          <w:sz w:val="22"/>
          <w:szCs w:val="22"/>
        </w:rPr>
        <w:t xml:space="preserve"> simply takes time and </w:t>
      </w:r>
      <w:r w:rsidRPr="653C2E77" w:rsidR="00B86B53">
        <w:rPr>
          <w:rFonts w:ascii="Arial" w:hAnsi="Arial" w:cs="Arial"/>
          <w:color w:val="000000" w:themeColor="text1" w:themeTint="FF" w:themeShade="FF"/>
          <w:sz w:val="22"/>
          <w:szCs w:val="22"/>
        </w:rPr>
        <w:t xml:space="preserve">this is taken away </w:t>
      </w:r>
      <w:r w:rsidRPr="653C2E77" w:rsidR="007902DC">
        <w:rPr>
          <w:rFonts w:ascii="Arial" w:hAnsi="Arial" w:cs="Arial"/>
          <w:color w:val="000000" w:themeColor="text1" w:themeTint="FF" w:themeShade="FF"/>
          <w:sz w:val="22"/>
          <w:szCs w:val="22"/>
        </w:rPr>
        <w:t xml:space="preserve">through another </w:t>
      </w:r>
      <w:r w:rsidRPr="653C2E77" w:rsidR="006C4986">
        <w:rPr>
          <w:rFonts w:ascii="Arial" w:hAnsi="Arial" w:cs="Arial"/>
          <w:color w:val="000000" w:themeColor="text1" w:themeTint="FF" w:themeShade="FF"/>
          <w:sz w:val="22"/>
          <w:szCs w:val="22"/>
        </w:rPr>
        <w:t>learner’s</w:t>
      </w:r>
      <w:r w:rsidRPr="653C2E77" w:rsidR="007902DC">
        <w:rPr>
          <w:rFonts w:ascii="Arial" w:hAnsi="Arial" w:cs="Arial"/>
          <w:color w:val="000000" w:themeColor="text1" w:themeTint="FF" w:themeShade="FF"/>
          <w:sz w:val="22"/>
          <w:szCs w:val="22"/>
        </w:rPr>
        <w:t xml:space="preserve"> answer; suggesting</w:t>
      </w:r>
      <w:r w:rsidRPr="653C2E77" w:rsidR="008A6055">
        <w:rPr>
          <w:rFonts w:ascii="Arial" w:hAnsi="Arial" w:cs="Arial"/>
          <w:color w:val="000000" w:themeColor="text1" w:themeTint="FF" w:themeShade="FF"/>
          <w:sz w:val="22"/>
          <w:szCs w:val="22"/>
        </w:rPr>
        <w:t xml:space="preserve"> a</w:t>
      </w:r>
      <w:r w:rsidRPr="653C2E77" w:rsidR="00CB5ABE">
        <w:rPr>
          <w:rFonts w:ascii="Arial" w:hAnsi="Arial" w:cs="Arial"/>
          <w:color w:val="000000" w:themeColor="text1" w:themeTint="FF" w:themeShade="FF"/>
          <w:sz w:val="22"/>
          <w:szCs w:val="22"/>
        </w:rPr>
        <w:t xml:space="preserve"> short wait time </w:t>
      </w:r>
      <w:r w:rsidRPr="653C2E77" w:rsidR="008A6055">
        <w:rPr>
          <w:rFonts w:ascii="Arial" w:hAnsi="Arial" w:cs="Arial"/>
          <w:color w:val="000000" w:themeColor="text1" w:themeTint="FF" w:themeShade="FF"/>
          <w:sz w:val="22"/>
          <w:szCs w:val="22"/>
        </w:rPr>
        <w:t>discourages</w:t>
      </w:r>
      <w:r w:rsidRPr="653C2E77" w:rsidR="00CB5ABE">
        <w:rPr>
          <w:rFonts w:ascii="Arial" w:hAnsi="Arial" w:cs="Arial"/>
          <w:color w:val="000000" w:themeColor="text1" w:themeTint="FF" w:themeShade="FF"/>
          <w:sz w:val="22"/>
          <w:szCs w:val="22"/>
        </w:rPr>
        <w:t xml:space="preserve"> learners fr</w:t>
      </w:r>
      <w:r w:rsidRPr="653C2E77" w:rsidR="002325B3">
        <w:rPr>
          <w:rFonts w:ascii="Arial" w:hAnsi="Arial" w:cs="Arial"/>
          <w:color w:val="000000" w:themeColor="text1" w:themeTint="FF" w:themeShade="FF"/>
          <w:sz w:val="22"/>
          <w:szCs w:val="22"/>
        </w:rPr>
        <w:t xml:space="preserve">om </w:t>
      </w:r>
      <w:r w:rsidRPr="653C2E77" w:rsidR="008A6055">
        <w:rPr>
          <w:rFonts w:ascii="Arial" w:hAnsi="Arial" w:cs="Arial"/>
          <w:color w:val="000000" w:themeColor="text1" w:themeTint="FF" w:themeShade="FF"/>
          <w:sz w:val="22"/>
          <w:szCs w:val="22"/>
        </w:rPr>
        <w:t>participation</w:t>
      </w:r>
      <w:r w:rsidRPr="653C2E77" w:rsidR="00781EE0">
        <w:rPr>
          <w:rFonts w:ascii="Arial" w:hAnsi="Arial" w:cs="Arial"/>
          <w:color w:val="000000" w:themeColor="text1" w:themeTint="FF" w:themeShade="FF"/>
          <w:sz w:val="22"/>
          <w:szCs w:val="22"/>
        </w:rPr>
        <w:t xml:space="preserve"> (Hanlon, 2020).</w:t>
      </w:r>
    </w:p>
    <w:p w:rsidR="006C3AA5" w:rsidRDefault="006C3AA5" w14:paraId="1266408C" w14:textId="77777777">
      <w:pPr>
        <w:rPr>
          <w:rFonts w:ascii="Arial" w:hAnsi="Arial" w:cs="Arial"/>
          <w:b/>
          <w:bCs/>
          <w:sz w:val="22"/>
          <w:szCs w:val="22"/>
        </w:rPr>
      </w:pPr>
    </w:p>
    <w:p w:rsidR="0044546B" w:rsidP="653C2E77" w:rsidRDefault="0090514F" w14:paraId="5AE699E8" w14:textId="24595426">
      <w:pPr>
        <w:pStyle w:val="Normal"/>
        <w:spacing w:line="360" w:lineRule="auto"/>
        <w:jc w:val="left"/>
        <w:rPr>
          <w:rFonts w:ascii="Arial" w:hAnsi="Arial" w:eastAsia="Arial" w:cs="Arial"/>
          <w:sz w:val="22"/>
          <w:szCs w:val="22"/>
        </w:rPr>
      </w:pPr>
      <w:r w:rsidRPr="653C2E77" w:rsidR="0090514F">
        <w:rPr>
          <w:rFonts w:ascii="Arial" w:hAnsi="Arial" w:eastAsia="Arial" w:cs="Arial"/>
          <w:sz w:val="22"/>
          <w:szCs w:val="22"/>
        </w:rPr>
        <w:t xml:space="preserve">The researcher conducted a small-scale research study to collect </w:t>
      </w:r>
      <w:r w:rsidRPr="653C2E77" w:rsidR="0090514F">
        <w:rPr>
          <w:rFonts w:ascii="Arial" w:hAnsi="Arial" w:eastAsia="Arial" w:cs="Arial"/>
          <w:sz w:val="22"/>
          <w:szCs w:val="22"/>
        </w:rPr>
        <w:t xml:space="preserve">staff and pupil </w:t>
      </w:r>
      <w:r w:rsidRPr="653C2E77" w:rsidR="0090514F">
        <w:rPr>
          <w:rFonts w:ascii="Arial" w:hAnsi="Arial" w:eastAsia="Arial" w:cs="Arial"/>
          <w:sz w:val="22"/>
          <w:szCs w:val="22"/>
        </w:rPr>
        <w:t>perceptions</w:t>
      </w:r>
      <w:r w:rsidRPr="653C2E77" w:rsidR="0090514F">
        <w:rPr>
          <w:rFonts w:ascii="Arial" w:hAnsi="Arial" w:eastAsia="Arial" w:cs="Arial"/>
          <w:sz w:val="22"/>
          <w:szCs w:val="22"/>
        </w:rPr>
        <w:t xml:space="preserve"> of quality of questioning as an </w:t>
      </w:r>
      <w:r w:rsidRPr="653C2E77" w:rsidR="0090514F">
        <w:rPr>
          <w:rFonts w:ascii="Arial" w:hAnsi="Arial" w:eastAsia="Arial" w:cs="Arial"/>
          <w:sz w:val="22"/>
          <w:szCs w:val="22"/>
        </w:rPr>
        <w:t>A</w:t>
      </w:r>
      <w:r w:rsidRPr="653C2E77" w:rsidR="0090514F">
        <w:rPr>
          <w:rFonts w:ascii="Arial" w:hAnsi="Arial" w:eastAsia="Arial" w:cs="Arial"/>
          <w:sz w:val="22"/>
          <w:szCs w:val="22"/>
        </w:rPr>
        <w:t xml:space="preserve">ssessment </w:t>
      </w:r>
      <w:r w:rsidRPr="653C2E77" w:rsidR="0090514F">
        <w:rPr>
          <w:rFonts w:ascii="Arial" w:hAnsi="Arial" w:eastAsia="Arial" w:cs="Arial"/>
          <w:sz w:val="22"/>
          <w:szCs w:val="22"/>
        </w:rPr>
        <w:t>f</w:t>
      </w:r>
      <w:r w:rsidRPr="653C2E77" w:rsidR="0090514F">
        <w:rPr>
          <w:rFonts w:ascii="Arial" w:hAnsi="Arial" w:eastAsia="Arial" w:cs="Arial"/>
          <w:sz w:val="22"/>
          <w:szCs w:val="22"/>
        </w:rPr>
        <w:t xml:space="preserve">or </w:t>
      </w:r>
      <w:r w:rsidRPr="653C2E77" w:rsidR="0090514F">
        <w:rPr>
          <w:rFonts w:ascii="Arial" w:hAnsi="Arial" w:eastAsia="Arial" w:cs="Arial"/>
          <w:sz w:val="22"/>
          <w:szCs w:val="22"/>
        </w:rPr>
        <w:t>L</w:t>
      </w:r>
      <w:r w:rsidRPr="653C2E77" w:rsidR="0090514F">
        <w:rPr>
          <w:rFonts w:ascii="Arial" w:hAnsi="Arial" w:eastAsia="Arial" w:cs="Arial"/>
          <w:sz w:val="22"/>
          <w:szCs w:val="22"/>
        </w:rPr>
        <w:t xml:space="preserve">earning </w:t>
      </w:r>
      <w:r w:rsidRPr="653C2E77" w:rsidR="0090514F">
        <w:rPr>
          <w:rFonts w:ascii="Arial" w:hAnsi="Arial" w:eastAsia="Arial" w:cs="Arial"/>
          <w:sz w:val="22"/>
          <w:szCs w:val="22"/>
        </w:rPr>
        <w:t xml:space="preserve">(AFL) </w:t>
      </w:r>
      <w:r w:rsidRPr="653C2E77" w:rsidR="0090514F">
        <w:rPr>
          <w:rFonts w:ascii="Arial" w:hAnsi="Arial" w:eastAsia="Arial" w:cs="Arial"/>
          <w:sz w:val="22"/>
          <w:szCs w:val="22"/>
        </w:rPr>
        <w:t>strategy in the classroom</w:t>
      </w:r>
      <w:r w:rsidRPr="653C2E77" w:rsidR="0090514F">
        <w:rPr>
          <w:rFonts w:ascii="Arial" w:hAnsi="Arial" w:eastAsia="Arial" w:cs="Arial"/>
          <w:sz w:val="22"/>
          <w:szCs w:val="22"/>
        </w:rPr>
        <w:t xml:space="preserve">. Small-scale research comes from the work of Piaget </w:t>
      </w:r>
      <w:r w:rsidRPr="653C2E77" w:rsidR="0090514F">
        <w:rPr>
          <w:rFonts w:ascii="Arial" w:hAnsi="Arial" w:eastAsia="Arial" w:cs="Arial"/>
          <w:sz w:val="22"/>
          <w:szCs w:val="22"/>
        </w:rPr>
        <w:t>(</w:t>
      </w:r>
      <w:r w:rsidRPr="653C2E77" w:rsidR="003F6103">
        <w:rPr>
          <w:rFonts w:ascii="Arial" w:hAnsi="Arial" w:eastAsia="Arial" w:cs="Arial"/>
          <w:sz w:val="22"/>
          <w:szCs w:val="22"/>
        </w:rPr>
        <w:t>1936</w:t>
      </w:r>
      <w:r w:rsidRPr="653C2E77" w:rsidR="003F6103">
        <w:rPr>
          <w:rFonts w:ascii="Arial" w:hAnsi="Arial" w:eastAsia="Arial" w:cs="Arial"/>
          <w:sz w:val="22"/>
          <w:szCs w:val="22"/>
        </w:rPr>
        <w:t>)</w:t>
      </w:r>
      <w:r w:rsidRPr="653C2E77" w:rsidR="0090514F">
        <w:rPr>
          <w:rFonts w:ascii="Arial" w:hAnsi="Arial" w:eastAsia="Arial" w:cs="Arial"/>
          <w:sz w:val="22"/>
          <w:szCs w:val="22"/>
        </w:rPr>
        <w:t xml:space="preserve"> and holds many advantages; for </w:t>
      </w:r>
      <w:r w:rsidRPr="653C2E77" w:rsidR="003F6103">
        <w:rPr>
          <w:rFonts w:ascii="Arial" w:hAnsi="Arial" w:eastAsia="Arial" w:cs="Arial"/>
          <w:sz w:val="22"/>
          <w:szCs w:val="22"/>
        </w:rPr>
        <w:t>example,</w:t>
      </w:r>
      <w:r w:rsidRPr="653C2E77" w:rsidR="0090514F">
        <w:rPr>
          <w:rFonts w:ascii="Arial" w:hAnsi="Arial" w:eastAsia="Arial" w:cs="Arial"/>
          <w:sz w:val="22"/>
          <w:szCs w:val="22"/>
        </w:rPr>
        <w:t xml:space="preserve"> </w:t>
      </w:r>
      <w:r w:rsidRPr="653C2E77" w:rsidR="003F6103">
        <w:rPr>
          <w:rFonts w:ascii="Arial" w:hAnsi="Arial" w:eastAsia="Arial" w:cs="Arial"/>
          <w:sz w:val="22"/>
          <w:szCs w:val="22"/>
        </w:rPr>
        <w:t xml:space="preserve">small-scale research is usually carried out within one location which makes it convenient for the researcher (Punch and </w:t>
      </w:r>
      <w:r w:rsidRPr="653C2E77" w:rsidR="003F6103">
        <w:rPr>
          <w:rFonts w:ascii="Arial" w:hAnsi="Arial" w:eastAsia="Arial" w:cs="Arial"/>
          <w:sz w:val="22"/>
          <w:szCs w:val="22"/>
        </w:rPr>
        <w:t>Oancea</w:t>
      </w:r>
      <w:r w:rsidRPr="653C2E77" w:rsidR="003F6103">
        <w:rPr>
          <w:rFonts w:ascii="Arial" w:hAnsi="Arial" w:eastAsia="Arial" w:cs="Arial"/>
          <w:sz w:val="22"/>
          <w:szCs w:val="22"/>
        </w:rPr>
        <w:t xml:space="preserve">, 2014, pg. 48-49). </w:t>
      </w:r>
    </w:p>
    <w:p w:rsidR="003F6103" w:rsidP="00D72A83" w:rsidRDefault="003F6103" w14:paraId="1BDD85FA" w14:textId="77777777" w14:noSpellErr="1">
      <w:pPr>
        <w:spacing w:line="360" w:lineRule="auto"/>
        <w:rPr>
          <w:rFonts w:ascii="Arial" w:hAnsi="Arial" w:eastAsia="Arial" w:cs="Arial"/>
          <w:sz w:val="22"/>
          <w:szCs w:val="22"/>
        </w:rPr>
      </w:pPr>
    </w:p>
    <w:p w:rsidR="000349BA" w:rsidP="00D72A83" w:rsidRDefault="00C938B9" w14:paraId="48146404" w14:textId="06EAF444">
      <w:pPr>
        <w:spacing w:line="360" w:lineRule="auto"/>
        <w:rPr>
          <w:rFonts w:ascii="Arial" w:hAnsi="Arial" w:eastAsia="Arial" w:cs="Arial"/>
          <w:sz w:val="22"/>
          <w:szCs w:val="22"/>
        </w:rPr>
      </w:pPr>
      <w:r w:rsidRPr="00D72A83" w:rsidR="003F6103">
        <w:rPr>
          <w:rFonts w:ascii="Arial" w:hAnsi="Arial" w:eastAsia="Arial" w:cs="Arial"/>
          <w:sz w:val="22"/>
          <w:szCs w:val="22"/>
        </w:rPr>
        <w:t>This research uses a mosaic approach</w:t>
      </w:r>
      <w:r w:rsidRPr="00D72A83" w:rsidR="00760C93">
        <w:rPr>
          <w:rFonts w:ascii="Arial" w:hAnsi="Arial" w:eastAsia="Arial" w:cs="Arial"/>
          <w:sz w:val="22"/>
          <w:szCs w:val="22"/>
        </w:rPr>
        <w:t xml:space="preserve">. This </w:t>
      </w:r>
      <w:r w:rsidRPr="00D72A83" w:rsidR="003F6103">
        <w:rPr>
          <w:rFonts w:ascii="Arial" w:hAnsi="Arial" w:eastAsia="Arial" w:cs="Arial"/>
          <w:sz w:val="22"/>
          <w:szCs w:val="22"/>
        </w:rPr>
        <w:t xml:space="preserve">was developed during a study aiming to include children’s voice as an evaluation of multiagency services for children and families (Clarke, 2011, pg.1). </w:t>
      </w:r>
      <w:r w:rsidRPr="00D72A83" w:rsidR="00760C93">
        <w:rPr>
          <w:rFonts w:ascii="Arial" w:hAnsi="Arial" w:eastAsia="Arial" w:cs="Arial"/>
          <w:sz w:val="22"/>
          <w:szCs w:val="22"/>
        </w:rPr>
        <w:t xml:space="preserve">A mosaic approach aims to collect data through a variety of methods and makes children’s voice visible and heard within community </w:t>
      </w:r>
      <w:r w:rsidRPr="00D72A83" w:rsidR="00CE07FE">
        <w:rPr>
          <w:rFonts w:ascii="Arial" w:hAnsi="Arial" w:eastAsia="Arial" w:cs="Arial"/>
          <w:sz w:val="22"/>
          <w:szCs w:val="22"/>
        </w:rPr>
        <w:t xml:space="preserve">(Brown, </w:t>
      </w:r>
      <w:r w:rsidRPr="00D72A83" w:rsidR="001B4DE3">
        <w:rPr>
          <w:rFonts w:ascii="Arial" w:hAnsi="Arial" w:eastAsia="Arial" w:cs="Arial"/>
          <w:sz w:val="22"/>
          <w:szCs w:val="22"/>
        </w:rPr>
        <w:t xml:space="preserve">2023). </w:t>
      </w:r>
      <w:r w:rsidRPr="00D72A83" w:rsidR="00760C93">
        <w:rPr>
          <w:rFonts w:ascii="Arial" w:hAnsi="Arial" w:eastAsia="Arial" w:cs="Arial"/>
          <w:sz w:val="22"/>
          <w:szCs w:val="22"/>
        </w:rPr>
        <w:t>Johnson et al (1988) stated that the mosaic approach saw children as competent and not as passive objects (</w:t>
      </w:r>
      <w:r w:rsidRPr="00D72A83" w:rsidR="00760C93">
        <w:rPr>
          <w:rFonts w:ascii="Arial" w:hAnsi="Arial" w:eastAsia="Arial" w:cs="Arial"/>
          <w:sz w:val="22"/>
          <w:szCs w:val="22"/>
        </w:rPr>
        <w:t>Brandao</w:t>
      </w:r>
      <w:r w:rsidRPr="00D72A83" w:rsidR="00760C93">
        <w:rPr>
          <w:rFonts w:ascii="Arial" w:hAnsi="Arial" w:eastAsia="Arial" w:cs="Arial"/>
          <w:sz w:val="22"/>
          <w:szCs w:val="22"/>
        </w:rPr>
        <w:t>, 2020, pg.7), suggesting that their voice is an important source within research.</w:t>
      </w:r>
      <w:r w:rsidRPr="00D72A83" w:rsidR="00A742D8">
        <w:rPr>
          <w:rFonts w:ascii="Arial" w:hAnsi="Arial" w:eastAsia="Arial" w:cs="Arial"/>
          <w:sz w:val="22"/>
          <w:szCs w:val="22"/>
        </w:rPr>
        <w:t xml:space="preserve"> The mosaic approach is also known as </w:t>
      </w:r>
      <w:r w:rsidRPr="00D72A83" w:rsidR="004B0E26">
        <w:rPr>
          <w:rFonts w:ascii="Arial" w:hAnsi="Arial" w:eastAsia="Arial" w:cs="Arial"/>
          <w:sz w:val="22"/>
          <w:szCs w:val="22"/>
        </w:rPr>
        <w:t>mixed methods research</w:t>
      </w:r>
      <w:r w:rsidRPr="00D72A83" w:rsidR="00A742D8">
        <w:rPr>
          <w:rFonts w:ascii="Arial" w:hAnsi="Arial" w:eastAsia="Arial" w:cs="Arial"/>
          <w:sz w:val="22"/>
          <w:szCs w:val="22"/>
        </w:rPr>
        <w:t xml:space="preserve">. </w:t>
      </w:r>
      <w:r w:rsidRPr="00D72A83" w:rsidR="009C0D5C">
        <w:rPr>
          <w:rFonts w:ascii="Arial" w:hAnsi="Arial" w:eastAsia="Arial" w:cs="Arial"/>
          <w:sz w:val="22"/>
          <w:szCs w:val="22"/>
        </w:rPr>
        <w:t>The fundamental rational</w:t>
      </w:r>
      <w:r w:rsidRPr="00D72A83" w:rsidR="00904ADA">
        <w:rPr>
          <w:rFonts w:ascii="Arial" w:hAnsi="Arial" w:eastAsia="Arial" w:cs="Arial"/>
          <w:sz w:val="22"/>
          <w:szCs w:val="22"/>
        </w:rPr>
        <w:t xml:space="preserve">e </w:t>
      </w:r>
      <w:r w:rsidRPr="00D72A83" w:rsidR="004B0E26">
        <w:rPr>
          <w:rFonts w:ascii="Arial" w:hAnsi="Arial" w:eastAsia="Arial" w:cs="Arial"/>
          <w:sz w:val="22"/>
          <w:szCs w:val="22"/>
        </w:rPr>
        <w:t xml:space="preserve">behind this is that </w:t>
      </w:r>
      <w:r w:rsidRPr="00D72A83" w:rsidR="00425E1A">
        <w:rPr>
          <w:rFonts w:ascii="Arial" w:hAnsi="Arial" w:eastAsia="Arial" w:cs="Arial"/>
          <w:sz w:val="22"/>
          <w:szCs w:val="22"/>
        </w:rPr>
        <w:t xml:space="preserve">by combining strengths of both </w:t>
      </w:r>
      <w:r w:rsidRPr="00D72A83" w:rsidR="00C938B9">
        <w:rPr>
          <w:rFonts w:ascii="Arial" w:hAnsi="Arial" w:eastAsia="Arial" w:cs="Arial"/>
          <w:sz w:val="22"/>
          <w:szCs w:val="22"/>
        </w:rPr>
        <w:t>quantitative</w:t>
      </w:r>
      <w:r w:rsidRPr="00D72A83" w:rsidR="00425E1A">
        <w:rPr>
          <w:rFonts w:ascii="Arial" w:hAnsi="Arial" w:eastAsia="Arial" w:cs="Arial"/>
          <w:sz w:val="22"/>
          <w:szCs w:val="22"/>
        </w:rPr>
        <w:t xml:space="preserve"> and </w:t>
      </w:r>
      <w:r w:rsidRPr="00D72A83" w:rsidR="00C938B9">
        <w:rPr>
          <w:rFonts w:ascii="Arial" w:hAnsi="Arial" w:eastAsia="Arial" w:cs="Arial"/>
          <w:sz w:val="22"/>
          <w:szCs w:val="22"/>
        </w:rPr>
        <w:t>qualitative</w:t>
      </w:r>
      <w:r w:rsidRPr="00D72A83" w:rsidR="00425E1A">
        <w:rPr>
          <w:rFonts w:ascii="Arial" w:hAnsi="Arial" w:eastAsia="Arial" w:cs="Arial"/>
          <w:sz w:val="22"/>
          <w:szCs w:val="22"/>
        </w:rPr>
        <w:t xml:space="preserve"> data, we </w:t>
      </w:r>
      <w:r w:rsidRPr="00D72A83" w:rsidR="552D77E2">
        <w:rPr>
          <w:rFonts w:ascii="Arial" w:hAnsi="Arial" w:eastAsia="Arial" w:cs="Arial"/>
          <w:sz w:val="22"/>
          <w:szCs w:val="22"/>
        </w:rPr>
        <w:t>can</w:t>
      </w:r>
      <w:r w:rsidRPr="00D72A83" w:rsidR="00425E1A">
        <w:rPr>
          <w:rFonts w:ascii="Arial" w:hAnsi="Arial" w:eastAsia="Arial" w:cs="Arial"/>
          <w:sz w:val="22"/>
          <w:szCs w:val="22"/>
        </w:rPr>
        <w:t xml:space="preserve"> learn more about a topic, whilst </w:t>
      </w:r>
      <w:r w:rsidRPr="00D72A83" w:rsidR="00C01084">
        <w:rPr>
          <w:rFonts w:ascii="Arial" w:hAnsi="Arial" w:eastAsia="Arial" w:cs="Arial"/>
          <w:sz w:val="22"/>
          <w:szCs w:val="22"/>
        </w:rPr>
        <w:t xml:space="preserve">compensating the weaknesses for </w:t>
      </w:r>
      <w:r w:rsidRPr="00D72A83" w:rsidR="00C938B9">
        <w:rPr>
          <w:rFonts w:ascii="Arial" w:hAnsi="Arial" w:eastAsia="Arial" w:cs="Arial"/>
          <w:sz w:val="22"/>
          <w:szCs w:val="22"/>
        </w:rPr>
        <w:t>each method</w:t>
      </w:r>
      <w:r w:rsidRPr="00D72A83" w:rsidR="242D62DE">
        <w:rPr>
          <w:rFonts w:ascii="Arial" w:hAnsi="Arial" w:eastAsia="Arial" w:cs="Arial"/>
          <w:sz w:val="22"/>
          <w:szCs w:val="22"/>
        </w:rPr>
        <w:t xml:space="preserve"> </w:t>
      </w:r>
      <w:r w:rsidRPr="00D72A83" w:rsidR="00C938B9">
        <w:rPr>
          <w:rFonts w:ascii="Arial" w:hAnsi="Arial" w:eastAsia="Arial" w:cs="Arial"/>
          <w:sz w:val="22"/>
          <w:szCs w:val="22"/>
        </w:rPr>
        <w:t>(</w:t>
      </w:r>
      <w:r w:rsidRPr="00D72A83" w:rsidR="00C938B9">
        <w:rPr>
          <w:rFonts w:ascii="Arial" w:hAnsi="Arial" w:eastAsia="Arial" w:cs="Arial"/>
          <w:sz w:val="22"/>
          <w:szCs w:val="22"/>
        </w:rPr>
        <w:t xml:space="preserve">Punch and </w:t>
      </w:r>
      <w:r w:rsidRPr="00D72A83" w:rsidR="00C938B9">
        <w:rPr>
          <w:rFonts w:ascii="Arial" w:hAnsi="Arial" w:eastAsia="Arial" w:cs="Arial"/>
          <w:sz w:val="22"/>
          <w:szCs w:val="22"/>
        </w:rPr>
        <w:t>Oancea</w:t>
      </w:r>
      <w:r w:rsidRPr="00D72A83" w:rsidR="00C938B9">
        <w:rPr>
          <w:rFonts w:ascii="Arial" w:hAnsi="Arial" w:eastAsia="Arial" w:cs="Arial"/>
          <w:sz w:val="22"/>
          <w:szCs w:val="22"/>
        </w:rPr>
        <w:t xml:space="preserve">, 2014, pg. </w:t>
      </w:r>
      <w:r w:rsidRPr="00D72A83" w:rsidR="00C938B9">
        <w:rPr>
          <w:rFonts w:ascii="Arial" w:hAnsi="Arial" w:eastAsia="Arial" w:cs="Arial"/>
          <w:sz w:val="22"/>
          <w:szCs w:val="22"/>
        </w:rPr>
        <w:t>33</w:t>
      </w:r>
      <w:r w:rsidRPr="00D72A83" w:rsidR="00C938B9">
        <w:rPr>
          <w:rFonts w:ascii="Arial" w:hAnsi="Arial" w:eastAsia="Arial" w:cs="Arial"/>
          <w:sz w:val="22"/>
          <w:szCs w:val="22"/>
        </w:rPr>
        <w:t>9).</w:t>
      </w:r>
      <w:r w:rsidRPr="00D72A83" w:rsidR="005476E7">
        <w:rPr>
          <w:rFonts w:ascii="Arial" w:hAnsi="Arial" w:eastAsia="Arial" w:cs="Arial"/>
          <w:sz w:val="22"/>
          <w:szCs w:val="22"/>
        </w:rPr>
        <w:t xml:space="preserve"> </w:t>
      </w:r>
      <w:r w:rsidRPr="00D72A83" w:rsidR="003C7F0A">
        <w:rPr>
          <w:rFonts w:ascii="Arial" w:hAnsi="Arial" w:eastAsia="Arial" w:cs="Arial"/>
          <w:sz w:val="22"/>
          <w:szCs w:val="22"/>
        </w:rPr>
        <w:t xml:space="preserve">On the contrary, the </w:t>
      </w:r>
      <w:r w:rsidRPr="00D72A83" w:rsidR="008526D2">
        <w:rPr>
          <w:rFonts w:ascii="Arial" w:hAnsi="Arial" w:eastAsia="Arial" w:cs="Arial"/>
          <w:sz w:val="22"/>
          <w:szCs w:val="22"/>
        </w:rPr>
        <w:t xml:space="preserve">Government (2020) has warned that </w:t>
      </w:r>
      <w:r w:rsidRPr="00D72A83" w:rsidR="00AE73FB">
        <w:rPr>
          <w:rFonts w:ascii="Arial" w:hAnsi="Arial" w:eastAsia="Arial" w:cs="Arial"/>
          <w:sz w:val="22"/>
          <w:szCs w:val="22"/>
        </w:rPr>
        <w:t xml:space="preserve">carrying out a mixed method study may require more </w:t>
      </w:r>
      <w:r w:rsidRPr="00D72A83" w:rsidR="00AE73FB">
        <w:rPr>
          <w:rFonts w:ascii="Arial" w:hAnsi="Arial" w:eastAsia="Arial" w:cs="Arial"/>
          <w:sz w:val="22"/>
          <w:szCs w:val="22"/>
        </w:rPr>
        <w:t>expertise</w:t>
      </w:r>
      <w:r w:rsidRPr="00D72A83" w:rsidR="00AE73FB">
        <w:rPr>
          <w:rFonts w:ascii="Arial" w:hAnsi="Arial" w:eastAsia="Arial" w:cs="Arial"/>
          <w:sz w:val="22"/>
          <w:szCs w:val="22"/>
        </w:rPr>
        <w:t xml:space="preserve"> </w:t>
      </w:r>
      <w:r w:rsidRPr="00D72A83" w:rsidR="0099713F">
        <w:rPr>
          <w:rFonts w:ascii="Arial" w:hAnsi="Arial" w:eastAsia="Arial" w:cs="Arial"/>
          <w:sz w:val="22"/>
          <w:szCs w:val="22"/>
        </w:rPr>
        <w:t>to collect and analyse data considering it is more complex to carry out</w:t>
      </w:r>
      <w:r w:rsidRPr="00D72A83" w:rsidR="00CC232C">
        <w:rPr>
          <w:rFonts w:ascii="Arial" w:hAnsi="Arial" w:eastAsia="Arial" w:cs="Arial"/>
          <w:sz w:val="22"/>
          <w:szCs w:val="22"/>
        </w:rPr>
        <w:t xml:space="preserve">. This concludes that </w:t>
      </w:r>
      <w:r w:rsidRPr="00D72A83" w:rsidR="00C50DEC">
        <w:rPr>
          <w:rFonts w:ascii="Arial" w:hAnsi="Arial" w:eastAsia="Arial" w:cs="Arial"/>
          <w:sz w:val="22"/>
          <w:szCs w:val="22"/>
        </w:rPr>
        <w:t xml:space="preserve">collecting data using a mosaic approach will ensure </w:t>
      </w:r>
      <w:r w:rsidRPr="00D72A83" w:rsidR="007F05CA">
        <w:rPr>
          <w:rFonts w:ascii="Arial" w:hAnsi="Arial" w:eastAsia="Arial" w:cs="Arial"/>
          <w:sz w:val="22"/>
          <w:szCs w:val="22"/>
        </w:rPr>
        <w:t xml:space="preserve">that relevant data is </w:t>
      </w:r>
      <w:r w:rsidRPr="00D72A83" w:rsidR="667D6ED9">
        <w:rPr>
          <w:rFonts w:ascii="Arial" w:hAnsi="Arial" w:eastAsia="Arial" w:cs="Arial"/>
          <w:sz w:val="22"/>
          <w:szCs w:val="22"/>
        </w:rPr>
        <w:t>collected but</w:t>
      </w:r>
      <w:r w:rsidRPr="00D72A83" w:rsidR="007F05CA">
        <w:rPr>
          <w:rFonts w:ascii="Arial" w:hAnsi="Arial" w:eastAsia="Arial" w:cs="Arial"/>
          <w:sz w:val="22"/>
          <w:szCs w:val="22"/>
        </w:rPr>
        <w:t xml:space="preserve"> can be difficult to </w:t>
      </w:r>
      <w:r w:rsidRPr="00D72A83" w:rsidR="3444F440">
        <w:rPr>
          <w:rFonts w:ascii="Arial" w:hAnsi="Arial" w:eastAsia="Arial" w:cs="Arial"/>
          <w:sz w:val="22"/>
          <w:szCs w:val="22"/>
        </w:rPr>
        <w:t>analyse</w:t>
      </w:r>
      <w:r w:rsidRPr="00D72A83" w:rsidR="007F05CA">
        <w:rPr>
          <w:rFonts w:ascii="Arial" w:hAnsi="Arial" w:eastAsia="Arial" w:cs="Arial"/>
          <w:sz w:val="22"/>
          <w:szCs w:val="22"/>
        </w:rPr>
        <w:t>.</w:t>
      </w:r>
      <w:r w:rsidRPr="00D72A83" w:rsidR="223845F6">
        <w:rPr>
          <w:rFonts w:ascii="Arial" w:hAnsi="Arial" w:eastAsia="Arial" w:cs="Arial"/>
          <w:sz w:val="22"/>
          <w:szCs w:val="22"/>
        </w:rPr>
        <w:t xml:space="preserve"> </w:t>
      </w:r>
      <w:proofErr w:type="spellStart"/>
      <w:proofErr w:type="spellEnd"/>
      <w:proofErr w:type="spellStart"/>
      <w:proofErr w:type="spellEnd"/>
    </w:p>
    <w:p w:rsidR="00D72A83" w:rsidP="00D72A83" w:rsidRDefault="00D72A83" w14:paraId="5D026341" w14:textId="017BBC2C">
      <w:pPr>
        <w:pStyle w:val="NormalWeb"/>
        <w:spacing w:line="360" w:lineRule="auto"/>
        <w:rPr>
          <w:rFonts w:ascii="Arial" w:hAnsi="Arial" w:eastAsia="Arial" w:cs="Arial"/>
          <w:sz w:val="22"/>
          <w:szCs w:val="22"/>
        </w:rPr>
      </w:pPr>
    </w:p>
    <w:p w:rsidR="007A3BFB" w:rsidP="00D72A83" w:rsidRDefault="00194AE2" w14:paraId="6258DACF" w14:textId="0766257C" w14:noSpellErr="1">
      <w:pPr>
        <w:pStyle w:val="NormalWeb"/>
        <w:spacing w:line="360" w:lineRule="auto"/>
        <w:rPr>
          <w:rFonts w:ascii="Arial" w:hAnsi="Arial" w:eastAsia="Arial" w:cs="Arial"/>
          <w:sz w:val="22"/>
          <w:szCs w:val="22"/>
        </w:rPr>
      </w:pPr>
      <w:r w:rsidRPr="00D72A83" w:rsidR="00194AE2">
        <w:rPr>
          <w:rFonts w:ascii="Arial" w:hAnsi="Arial" w:eastAsia="Arial" w:cs="Arial"/>
          <w:sz w:val="22"/>
          <w:szCs w:val="22"/>
        </w:rPr>
        <w:t>Within the mosaic approach</w:t>
      </w:r>
      <w:r w:rsidRPr="00D72A83" w:rsidR="0030421C">
        <w:rPr>
          <w:rFonts w:ascii="Arial" w:hAnsi="Arial" w:eastAsia="Arial" w:cs="Arial"/>
          <w:sz w:val="22"/>
          <w:szCs w:val="22"/>
        </w:rPr>
        <w:t xml:space="preserve">, this researcher </w:t>
      </w:r>
      <w:r w:rsidRPr="00D72A83" w:rsidR="00105573">
        <w:rPr>
          <w:rFonts w:ascii="Arial" w:hAnsi="Arial" w:eastAsia="Arial" w:cs="Arial"/>
          <w:sz w:val="22"/>
          <w:szCs w:val="22"/>
        </w:rPr>
        <w:t>conducts</w:t>
      </w:r>
      <w:r w:rsidRPr="00D72A83" w:rsidR="0030421C">
        <w:rPr>
          <w:rFonts w:ascii="Arial" w:hAnsi="Arial" w:eastAsia="Arial" w:cs="Arial"/>
          <w:sz w:val="22"/>
          <w:szCs w:val="22"/>
        </w:rPr>
        <w:t xml:space="preserve"> semi-structured interviews </w:t>
      </w:r>
      <w:r w:rsidRPr="00D72A83" w:rsidR="00105573">
        <w:rPr>
          <w:rFonts w:ascii="Arial" w:hAnsi="Arial" w:eastAsia="Arial" w:cs="Arial"/>
          <w:sz w:val="22"/>
          <w:szCs w:val="22"/>
        </w:rPr>
        <w:t xml:space="preserve">with children </w:t>
      </w:r>
      <w:r w:rsidRPr="00D72A83" w:rsidR="0030421C">
        <w:rPr>
          <w:rFonts w:ascii="Arial" w:hAnsi="Arial" w:eastAsia="Arial" w:cs="Arial"/>
          <w:sz w:val="22"/>
          <w:szCs w:val="22"/>
        </w:rPr>
        <w:t xml:space="preserve">to collect data. </w:t>
      </w:r>
      <w:r w:rsidRPr="00D72A83" w:rsidR="00B205D0">
        <w:rPr>
          <w:rFonts w:ascii="Arial" w:hAnsi="Arial" w:eastAsia="Arial" w:cs="Arial"/>
          <w:sz w:val="22"/>
          <w:szCs w:val="22"/>
        </w:rPr>
        <w:t xml:space="preserve">Semi-structured interviews collect </w:t>
      </w:r>
      <w:r w:rsidRPr="00D72A83" w:rsidR="00D554F9">
        <w:rPr>
          <w:rFonts w:ascii="Arial" w:hAnsi="Arial" w:eastAsia="Arial" w:cs="Arial"/>
          <w:sz w:val="22"/>
          <w:szCs w:val="22"/>
        </w:rPr>
        <w:t>qualitative</w:t>
      </w:r>
      <w:r w:rsidRPr="00D72A83" w:rsidR="00B205D0">
        <w:rPr>
          <w:rFonts w:ascii="Arial" w:hAnsi="Arial" w:eastAsia="Arial" w:cs="Arial"/>
          <w:sz w:val="22"/>
          <w:szCs w:val="22"/>
        </w:rPr>
        <w:t xml:space="preserve"> data</w:t>
      </w:r>
      <w:r w:rsidRPr="00D72A83" w:rsidR="00BE71C1">
        <w:rPr>
          <w:rFonts w:ascii="Arial" w:hAnsi="Arial" w:eastAsia="Arial" w:cs="Arial"/>
          <w:sz w:val="22"/>
          <w:szCs w:val="22"/>
        </w:rPr>
        <w:t xml:space="preserve"> which combines a </w:t>
      </w:r>
      <w:r w:rsidRPr="00D72A83" w:rsidR="00BE71C1">
        <w:rPr>
          <w:rFonts w:ascii="Arial" w:hAnsi="Arial" w:eastAsia="Arial" w:cs="Arial"/>
          <w:sz w:val="22"/>
          <w:szCs w:val="22"/>
        </w:rPr>
        <w:t>pre-determined set of open questions</w:t>
      </w:r>
      <w:r w:rsidRPr="00D72A83" w:rsidR="00335837">
        <w:rPr>
          <w:rFonts w:ascii="Arial" w:hAnsi="Arial" w:eastAsia="Arial" w:cs="Arial"/>
          <w:sz w:val="22"/>
          <w:szCs w:val="22"/>
        </w:rPr>
        <w:t xml:space="preserve"> and gathers </w:t>
      </w:r>
      <w:r w:rsidRPr="00D72A83" w:rsidR="007E6487">
        <w:rPr>
          <w:rFonts w:ascii="Arial" w:hAnsi="Arial" w:eastAsia="Arial" w:cs="Arial"/>
          <w:sz w:val="22"/>
          <w:szCs w:val="22"/>
        </w:rPr>
        <w:t>information</w:t>
      </w:r>
      <w:r w:rsidRPr="00D72A83" w:rsidR="00335837">
        <w:rPr>
          <w:rFonts w:ascii="Arial" w:hAnsi="Arial" w:eastAsia="Arial" w:cs="Arial"/>
          <w:sz w:val="22"/>
          <w:szCs w:val="22"/>
        </w:rPr>
        <w:t xml:space="preserve"> </w:t>
      </w:r>
      <w:r w:rsidRPr="00D72A83" w:rsidR="00335837">
        <w:rPr>
          <w:rFonts w:ascii="Arial" w:hAnsi="Arial" w:eastAsia="Arial" w:cs="Arial"/>
          <w:sz w:val="22"/>
          <w:szCs w:val="22"/>
        </w:rPr>
        <w:t>regarding</w:t>
      </w:r>
      <w:r w:rsidRPr="00D72A83" w:rsidR="00335837">
        <w:rPr>
          <w:rFonts w:ascii="Arial" w:hAnsi="Arial" w:eastAsia="Arial" w:cs="Arial"/>
          <w:sz w:val="22"/>
          <w:szCs w:val="22"/>
        </w:rPr>
        <w:t xml:space="preserve"> </w:t>
      </w:r>
      <w:r w:rsidRPr="00D72A83" w:rsidR="007E6487">
        <w:rPr>
          <w:rFonts w:ascii="Arial" w:hAnsi="Arial" w:eastAsia="Arial" w:cs="Arial"/>
          <w:sz w:val="22"/>
          <w:szCs w:val="22"/>
        </w:rPr>
        <w:t xml:space="preserve">attitudes, </w:t>
      </w:r>
      <w:r w:rsidRPr="00D72A83" w:rsidR="007E6487">
        <w:rPr>
          <w:rFonts w:ascii="Arial" w:hAnsi="Arial" w:eastAsia="Arial" w:cs="Arial"/>
          <w:sz w:val="22"/>
          <w:szCs w:val="22"/>
        </w:rPr>
        <w:t>feelings</w:t>
      </w:r>
      <w:r w:rsidRPr="00D72A83" w:rsidR="007E6487">
        <w:rPr>
          <w:rFonts w:ascii="Arial" w:hAnsi="Arial" w:eastAsia="Arial" w:cs="Arial"/>
          <w:sz w:val="22"/>
          <w:szCs w:val="22"/>
        </w:rPr>
        <w:t xml:space="preserve"> and behaviours about a topic (</w:t>
      </w:r>
      <w:r w:rsidRPr="00D72A83" w:rsidR="007E6487">
        <w:rPr>
          <w:rFonts w:ascii="Arial" w:hAnsi="Arial" w:eastAsia="Arial" w:cs="Arial"/>
          <w:sz w:val="22"/>
          <w:szCs w:val="22"/>
        </w:rPr>
        <w:t>Barclay, 2018)</w:t>
      </w:r>
      <w:r w:rsidRPr="00D72A83" w:rsidR="007E6487">
        <w:rPr>
          <w:rFonts w:ascii="Arial" w:hAnsi="Arial" w:eastAsia="Arial" w:cs="Arial"/>
          <w:sz w:val="22"/>
          <w:szCs w:val="22"/>
        </w:rPr>
        <w:t>.</w:t>
      </w:r>
      <w:r w:rsidRPr="00D72A83" w:rsidR="00954ECA">
        <w:rPr>
          <w:rFonts w:ascii="Arial" w:hAnsi="Arial" w:eastAsia="Arial" w:cs="Arial"/>
          <w:sz w:val="22"/>
          <w:szCs w:val="22"/>
        </w:rPr>
        <w:t xml:space="preserve"> Burgess (1884) </w:t>
      </w:r>
      <w:r w:rsidRPr="00D72A83" w:rsidR="00C15F5B">
        <w:rPr>
          <w:rFonts w:ascii="Arial" w:hAnsi="Arial" w:eastAsia="Arial" w:cs="Arial"/>
          <w:sz w:val="22"/>
          <w:szCs w:val="22"/>
        </w:rPr>
        <w:t>believed that semi-structured interviews could be described as “a conversation with a purpose”</w:t>
      </w:r>
      <w:r w:rsidRPr="00D72A83" w:rsidR="00F70A23">
        <w:rPr>
          <w:rFonts w:ascii="Arial" w:hAnsi="Arial" w:eastAsia="Arial" w:cs="Arial"/>
          <w:sz w:val="22"/>
          <w:szCs w:val="22"/>
        </w:rPr>
        <w:t xml:space="preserve"> (</w:t>
      </w:r>
      <w:r w:rsidRPr="00D72A83" w:rsidR="00F70A23">
        <w:rPr>
          <w:rFonts w:ascii="Arial" w:hAnsi="Arial" w:eastAsia="Arial" w:cs="Arial"/>
          <w:sz w:val="22"/>
          <w:szCs w:val="22"/>
        </w:rPr>
        <w:t>SCCJR</w:t>
      </w:r>
      <w:r w:rsidRPr="00D72A83" w:rsidR="00F70A23">
        <w:rPr>
          <w:rFonts w:ascii="Arial" w:hAnsi="Arial" w:eastAsia="Arial" w:cs="Arial"/>
          <w:sz w:val="22"/>
          <w:szCs w:val="22"/>
        </w:rPr>
        <w:t xml:space="preserve">, </w:t>
      </w:r>
      <w:r w:rsidRPr="00D72A83" w:rsidR="00F70A23">
        <w:rPr>
          <w:rFonts w:ascii="Arial" w:hAnsi="Arial" w:eastAsia="Arial" w:cs="Arial"/>
          <w:sz w:val="22"/>
          <w:szCs w:val="22"/>
        </w:rPr>
        <w:t>2019)</w:t>
      </w:r>
      <w:r w:rsidRPr="00D72A83" w:rsidR="00F70A23">
        <w:rPr>
          <w:rFonts w:ascii="Arial" w:hAnsi="Arial" w:eastAsia="Arial" w:cs="Arial"/>
          <w:sz w:val="22"/>
          <w:szCs w:val="22"/>
        </w:rPr>
        <w:t xml:space="preserve">. This suggests that using semi-structured interviews is beneficial </w:t>
      </w:r>
      <w:r w:rsidRPr="00D72A83" w:rsidR="00801EE4">
        <w:rPr>
          <w:rFonts w:ascii="Arial" w:hAnsi="Arial" w:eastAsia="Arial" w:cs="Arial"/>
          <w:sz w:val="22"/>
          <w:szCs w:val="22"/>
        </w:rPr>
        <w:t>because it allows you to collect specific data.</w:t>
      </w:r>
      <w:r w:rsidRPr="00D72A83" w:rsidR="00F70A23">
        <w:rPr>
          <w:rFonts w:ascii="Arial" w:hAnsi="Arial" w:eastAsia="Arial" w:cs="Arial"/>
          <w:sz w:val="22"/>
          <w:szCs w:val="22"/>
        </w:rPr>
        <w:t xml:space="preserve"> </w:t>
      </w:r>
      <w:r w:rsidRPr="00D72A83" w:rsidR="00CE78C1">
        <w:rPr>
          <w:rFonts w:ascii="Arial" w:hAnsi="Arial" w:eastAsia="Arial" w:cs="Arial"/>
          <w:sz w:val="22"/>
          <w:szCs w:val="22"/>
        </w:rPr>
        <w:t>Alternatively</w:t>
      </w:r>
      <w:r w:rsidRPr="00D72A83" w:rsidR="001B730D">
        <w:rPr>
          <w:rFonts w:ascii="Arial" w:hAnsi="Arial" w:eastAsia="Arial" w:cs="Arial"/>
          <w:sz w:val="22"/>
          <w:szCs w:val="22"/>
        </w:rPr>
        <w:t xml:space="preserve">, </w:t>
      </w:r>
      <w:r w:rsidRPr="00D72A83" w:rsidR="00666F6F">
        <w:rPr>
          <w:rFonts w:ascii="Arial" w:hAnsi="Arial" w:eastAsia="Arial" w:cs="Arial"/>
          <w:sz w:val="22"/>
          <w:szCs w:val="22"/>
        </w:rPr>
        <w:t>it is argued</w:t>
      </w:r>
      <w:r w:rsidRPr="00D72A83" w:rsidR="001B730D">
        <w:rPr>
          <w:rFonts w:ascii="Arial" w:hAnsi="Arial" w:eastAsia="Arial" w:cs="Arial"/>
          <w:sz w:val="22"/>
          <w:szCs w:val="22"/>
        </w:rPr>
        <w:t xml:space="preserve"> that </w:t>
      </w:r>
      <w:r w:rsidRPr="00D72A83" w:rsidR="00637D5F">
        <w:rPr>
          <w:rFonts w:ascii="Arial" w:hAnsi="Arial" w:eastAsia="Arial" w:cs="Arial"/>
          <w:sz w:val="22"/>
          <w:szCs w:val="22"/>
        </w:rPr>
        <w:t xml:space="preserve">flooding is a risk that can occur during semi-structured interviews and that </w:t>
      </w:r>
      <w:r w:rsidRPr="00D72A83" w:rsidR="00CE78C1">
        <w:rPr>
          <w:rFonts w:ascii="Arial" w:hAnsi="Arial" w:eastAsia="Arial" w:cs="Arial"/>
          <w:sz w:val="22"/>
          <w:szCs w:val="22"/>
        </w:rPr>
        <w:t>there is a notion of ‘social science agenda</w:t>
      </w:r>
      <w:r w:rsidRPr="00D72A83" w:rsidR="00CE78C1">
        <w:rPr>
          <w:rFonts w:ascii="Arial" w:hAnsi="Arial" w:eastAsia="Arial" w:cs="Arial"/>
          <w:sz w:val="22"/>
          <w:szCs w:val="22"/>
        </w:rPr>
        <w:t>’</w:t>
      </w:r>
      <w:r w:rsidRPr="00D72A83" w:rsidR="00254F4E">
        <w:rPr>
          <w:rFonts w:ascii="Arial" w:hAnsi="Arial" w:eastAsia="Arial" w:cs="Arial"/>
          <w:sz w:val="22"/>
          <w:szCs w:val="22"/>
        </w:rPr>
        <w:t>;</w:t>
      </w:r>
      <w:r w:rsidRPr="00D72A83" w:rsidR="00254F4E">
        <w:rPr>
          <w:rFonts w:ascii="Arial" w:hAnsi="Arial" w:eastAsia="Arial" w:cs="Arial"/>
          <w:sz w:val="22"/>
          <w:szCs w:val="22"/>
        </w:rPr>
        <w:t xml:space="preserve"> this means that </w:t>
      </w:r>
      <w:r w:rsidRPr="00D72A83" w:rsidR="00AD2310">
        <w:rPr>
          <w:rFonts w:ascii="Arial" w:hAnsi="Arial" w:eastAsia="Arial" w:cs="Arial"/>
          <w:sz w:val="22"/>
          <w:szCs w:val="22"/>
        </w:rPr>
        <w:t xml:space="preserve">through conversation it is easy to </w:t>
      </w:r>
      <w:r w:rsidRPr="00D72A83" w:rsidR="002C3720">
        <w:rPr>
          <w:rFonts w:ascii="Arial" w:hAnsi="Arial" w:eastAsia="Arial" w:cs="Arial"/>
          <w:sz w:val="22"/>
          <w:szCs w:val="22"/>
        </w:rPr>
        <w:t xml:space="preserve">trail off and </w:t>
      </w:r>
      <w:r w:rsidRPr="00D72A83" w:rsidR="00AD2310">
        <w:rPr>
          <w:rFonts w:ascii="Arial" w:hAnsi="Arial" w:eastAsia="Arial" w:cs="Arial"/>
          <w:sz w:val="22"/>
          <w:szCs w:val="22"/>
        </w:rPr>
        <w:t xml:space="preserve">lose </w:t>
      </w:r>
      <w:r w:rsidRPr="00D72A83" w:rsidR="0017259D">
        <w:rPr>
          <w:rFonts w:ascii="Arial" w:hAnsi="Arial" w:eastAsia="Arial" w:cs="Arial"/>
          <w:sz w:val="22"/>
          <w:szCs w:val="22"/>
        </w:rPr>
        <w:t xml:space="preserve">the </w:t>
      </w:r>
      <w:r w:rsidRPr="00D72A83" w:rsidR="002C3720">
        <w:rPr>
          <w:rFonts w:ascii="Arial" w:hAnsi="Arial" w:eastAsia="Arial" w:cs="Arial"/>
          <w:sz w:val="22"/>
          <w:szCs w:val="22"/>
        </w:rPr>
        <w:t>aim of the question</w:t>
      </w:r>
      <w:r w:rsidRPr="00D72A83" w:rsidR="00666F6F">
        <w:rPr>
          <w:rFonts w:ascii="Arial" w:hAnsi="Arial" w:eastAsia="Arial" w:cs="Arial"/>
          <w:sz w:val="22"/>
          <w:szCs w:val="22"/>
        </w:rPr>
        <w:t xml:space="preserve"> </w:t>
      </w:r>
      <w:r w:rsidRPr="00D72A83" w:rsidR="005E1E20">
        <w:rPr>
          <w:rFonts w:ascii="Arial" w:hAnsi="Arial" w:eastAsia="Arial" w:cs="Arial"/>
          <w:sz w:val="22"/>
          <w:szCs w:val="22"/>
        </w:rPr>
        <w:t>(Hepburn and Potter, 2012, pg. 562)</w:t>
      </w:r>
      <w:r w:rsidRPr="00D72A83" w:rsidR="002C3720">
        <w:rPr>
          <w:rFonts w:ascii="Arial" w:hAnsi="Arial" w:eastAsia="Arial" w:cs="Arial"/>
          <w:sz w:val="22"/>
          <w:szCs w:val="22"/>
        </w:rPr>
        <w:t>.</w:t>
      </w:r>
    </w:p>
    <w:p w:rsidR="00D72A83" w:rsidP="00D72A83" w:rsidRDefault="00D72A83" w14:paraId="16D14F15" w14:textId="123E74E9">
      <w:pPr>
        <w:pStyle w:val="NormalWeb"/>
        <w:spacing w:line="360" w:lineRule="auto"/>
        <w:rPr>
          <w:rFonts w:ascii="Arial" w:hAnsi="Arial" w:eastAsia="Arial" w:cs="Arial"/>
          <w:sz w:val="22"/>
          <w:szCs w:val="22"/>
        </w:rPr>
      </w:pPr>
    </w:p>
    <w:p w:rsidR="00360CEE" w:rsidP="00D72A83" w:rsidRDefault="000561CC" w14:paraId="44A66CD0" w14:textId="230989FB" w14:noSpellErr="1">
      <w:pPr>
        <w:pStyle w:val="NormalWeb"/>
        <w:spacing w:line="360" w:lineRule="auto"/>
        <w:rPr>
          <w:rFonts w:ascii="Arial" w:hAnsi="Arial" w:eastAsia="Arial" w:cs="Arial"/>
          <w:sz w:val="22"/>
          <w:szCs w:val="22"/>
        </w:rPr>
      </w:pPr>
      <w:r w:rsidRPr="00D72A83" w:rsidR="000561CC">
        <w:rPr>
          <w:rFonts w:ascii="Arial" w:hAnsi="Arial" w:eastAsia="Arial" w:cs="Arial"/>
          <w:sz w:val="22"/>
          <w:szCs w:val="22"/>
        </w:rPr>
        <w:t xml:space="preserve">On the other hand, </w:t>
      </w:r>
      <w:r w:rsidRPr="00D72A83" w:rsidR="008B4B83">
        <w:rPr>
          <w:rFonts w:ascii="Arial" w:hAnsi="Arial" w:eastAsia="Arial" w:cs="Arial"/>
          <w:sz w:val="22"/>
          <w:szCs w:val="22"/>
        </w:rPr>
        <w:t>Welsh Government (2015</w:t>
      </w:r>
      <w:r w:rsidRPr="00D72A83" w:rsidR="000448EC">
        <w:rPr>
          <w:rFonts w:ascii="Arial" w:hAnsi="Arial" w:eastAsia="Arial" w:cs="Arial"/>
          <w:sz w:val="22"/>
          <w:szCs w:val="22"/>
        </w:rPr>
        <w:t>, pg. 27</w:t>
      </w:r>
      <w:r w:rsidRPr="00D72A83" w:rsidR="008B4B83">
        <w:rPr>
          <w:rFonts w:ascii="Arial" w:hAnsi="Arial" w:eastAsia="Arial" w:cs="Arial"/>
          <w:sz w:val="22"/>
          <w:szCs w:val="22"/>
        </w:rPr>
        <w:t>)</w:t>
      </w:r>
      <w:r w:rsidRPr="00D72A83" w:rsidR="000561CC">
        <w:rPr>
          <w:rFonts w:ascii="Arial" w:hAnsi="Arial" w:eastAsia="Arial" w:cs="Arial"/>
          <w:sz w:val="22"/>
          <w:szCs w:val="22"/>
        </w:rPr>
        <w:t xml:space="preserve"> hold an opposing view</w:t>
      </w:r>
      <w:r w:rsidRPr="00D72A83" w:rsidR="008B4B83">
        <w:rPr>
          <w:rFonts w:ascii="Arial" w:hAnsi="Arial" w:eastAsia="Arial" w:cs="Arial"/>
          <w:sz w:val="22"/>
          <w:szCs w:val="22"/>
        </w:rPr>
        <w:t xml:space="preserve"> </w:t>
      </w:r>
      <w:r w:rsidRPr="00D72A83" w:rsidR="000561CC">
        <w:rPr>
          <w:rFonts w:ascii="Arial" w:hAnsi="Arial" w:eastAsia="Arial" w:cs="Arial"/>
          <w:sz w:val="22"/>
          <w:szCs w:val="22"/>
        </w:rPr>
        <w:t xml:space="preserve">on </w:t>
      </w:r>
      <w:r w:rsidRPr="00D72A83" w:rsidR="008B4B83">
        <w:rPr>
          <w:rFonts w:ascii="Arial" w:hAnsi="Arial" w:eastAsia="Arial" w:cs="Arial"/>
          <w:sz w:val="22"/>
          <w:szCs w:val="22"/>
        </w:rPr>
        <w:t>semi-structured interviews</w:t>
      </w:r>
      <w:r w:rsidRPr="00D72A83" w:rsidR="000561CC">
        <w:rPr>
          <w:rFonts w:ascii="Arial" w:hAnsi="Arial" w:eastAsia="Arial" w:cs="Arial"/>
          <w:sz w:val="22"/>
          <w:szCs w:val="22"/>
        </w:rPr>
        <w:t>, suggesting that this method</w:t>
      </w:r>
      <w:r w:rsidRPr="00D72A83" w:rsidR="008B4B83">
        <w:rPr>
          <w:rFonts w:ascii="Arial" w:hAnsi="Arial" w:eastAsia="Arial" w:cs="Arial"/>
          <w:sz w:val="22"/>
          <w:szCs w:val="22"/>
        </w:rPr>
        <w:t xml:space="preserve"> could have </w:t>
      </w:r>
      <w:r w:rsidRPr="00D72A83" w:rsidR="000561CC">
        <w:rPr>
          <w:rFonts w:ascii="Arial" w:hAnsi="Arial" w:eastAsia="Arial" w:cs="Arial"/>
          <w:sz w:val="22"/>
          <w:szCs w:val="22"/>
        </w:rPr>
        <w:t xml:space="preserve">disadvantages; for </w:t>
      </w:r>
      <w:r w:rsidRPr="00D72A83" w:rsidR="00AC0477">
        <w:rPr>
          <w:rFonts w:ascii="Arial" w:hAnsi="Arial" w:eastAsia="Arial" w:cs="Arial"/>
          <w:sz w:val="22"/>
          <w:szCs w:val="22"/>
        </w:rPr>
        <w:t>example,</w:t>
      </w:r>
      <w:r w:rsidRPr="00D72A83" w:rsidR="000561CC">
        <w:rPr>
          <w:rFonts w:ascii="Arial" w:hAnsi="Arial" w:eastAsia="Arial" w:cs="Arial"/>
          <w:sz w:val="22"/>
          <w:szCs w:val="22"/>
        </w:rPr>
        <w:t xml:space="preserve"> </w:t>
      </w:r>
      <w:r w:rsidRPr="00D72A83" w:rsidR="00DA062D">
        <w:rPr>
          <w:rFonts w:ascii="Arial" w:hAnsi="Arial" w:eastAsia="Arial" w:cs="Arial"/>
          <w:sz w:val="22"/>
          <w:szCs w:val="22"/>
        </w:rPr>
        <w:t xml:space="preserve">the risk of ‘interviewer affect’, meaning that the data is based on what the child says, rather than what they do. Another example could be </w:t>
      </w:r>
      <w:r w:rsidRPr="00D72A83" w:rsidR="00AC0477">
        <w:rPr>
          <w:rFonts w:ascii="Arial" w:hAnsi="Arial" w:eastAsia="Arial" w:cs="Arial"/>
          <w:sz w:val="22"/>
          <w:szCs w:val="22"/>
        </w:rPr>
        <w:t xml:space="preserve">the danger of the researcher asking leading questions. </w:t>
      </w:r>
      <w:r w:rsidRPr="00D72A83" w:rsidR="00895FF2">
        <w:rPr>
          <w:rFonts w:ascii="Arial" w:hAnsi="Arial" w:eastAsia="Arial" w:cs="Arial"/>
          <w:sz w:val="22"/>
          <w:szCs w:val="22"/>
        </w:rPr>
        <w:t xml:space="preserve">Oppenheim (1992) </w:t>
      </w:r>
      <w:r w:rsidRPr="00D72A83" w:rsidR="00637220">
        <w:rPr>
          <w:rFonts w:ascii="Arial" w:hAnsi="Arial" w:eastAsia="Arial" w:cs="Arial"/>
          <w:sz w:val="22"/>
          <w:szCs w:val="22"/>
        </w:rPr>
        <w:t xml:space="preserve">agrees and states that wording is </w:t>
      </w:r>
      <w:r w:rsidRPr="00D72A83" w:rsidR="00637220">
        <w:rPr>
          <w:rFonts w:ascii="Arial" w:hAnsi="Arial" w:eastAsia="Arial" w:cs="Arial"/>
          <w:sz w:val="22"/>
          <w:szCs w:val="22"/>
        </w:rPr>
        <w:t>an important factor</w:t>
      </w:r>
      <w:r w:rsidRPr="00D72A83" w:rsidR="00B12334">
        <w:rPr>
          <w:rFonts w:ascii="Arial" w:hAnsi="Arial" w:eastAsia="Arial" w:cs="Arial"/>
          <w:sz w:val="22"/>
          <w:szCs w:val="22"/>
        </w:rPr>
        <w:t xml:space="preserve"> within interviews and goes on to </w:t>
      </w:r>
      <w:r w:rsidRPr="00D72A83" w:rsidR="006B0D48">
        <w:rPr>
          <w:rFonts w:ascii="Arial" w:hAnsi="Arial" w:eastAsia="Arial" w:cs="Arial"/>
          <w:sz w:val="22"/>
          <w:szCs w:val="22"/>
        </w:rPr>
        <w:t xml:space="preserve">mention that changes in wording undermines reliability because it ceases to be the same question </w:t>
      </w:r>
      <w:r w:rsidRPr="00D72A83" w:rsidR="001A7D95">
        <w:rPr>
          <w:rFonts w:ascii="Arial" w:hAnsi="Arial" w:eastAsia="Arial" w:cs="Arial"/>
          <w:sz w:val="22"/>
          <w:szCs w:val="22"/>
        </w:rPr>
        <w:t>for each respondent (</w:t>
      </w:r>
      <w:r w:rsidRPr="00D72A83" w:rsidR="00162017">
        <w:rPr>
          <w:rFonts w:ascii="Arial" w:hAnsi="Arial" w:eastAsia="Arial" w:cs="Arial"/>
          <w:sz w:val="22"/>
          <w:szCs w:val="22"/>
        </w:rPr>
        <w:t>Cohen et al</w:t>
      </w:r>
      <w:r w:rsidRPr="00D72A83" w:rsidR="00685604">
        <w:rPr>
          <w:rFonts w:ascii="Arial" w:hAnsi="Arial" w:eastAsia="Arial" w:cs="Arial"/>
          <w:sz w:val="22"/>
          <w:szCs w:val="22"/>
        </w:rPr>
        <w:t>, 2007, p</w:t>
      </w:r>
      <w:r w:rsidRPr="00D72A83" w:rsidR="001A7D95">
        <w:rPr>
          <w:rFonts w:ascii="Arial" w:hAnsi="Arial" w:eastAsia="Arial" w:cs="Arial"/>
          <w:sz w:val="22"/>
          <w:szCs w:val="22"/>
        </w:rPr>
        <w:t>g. 150)</w:t>
      </w:r>
      <w:r w:rsidRPr="00D72A83" w:rsidR="00685604">
        <w:rPr>
          <w:rFonts w:ascii="Arial" w:hAnsi="Arial" w:eastAsia="Arial" w:cs="Arial"/>
          <w:sz w:val="22"/>
          <w:szCs w:val="22"/>
        </w:rPr>
        <w:t xml:space="preserve">. </w:t>
      </w:r>
      <w:r w:rsidRPr="00D72A83" w:rsidR="00360CEE">
        <w:rPr>
          <w:rFonts w:ascii="Arial" w:hAnsi="Arial" w:eastAsia="Arial" w:cs="Arial"/>
          <w:sz w:val="22"/>
          <w:szCs w:val="22"/>
        </w:rPr>
        <w:t>The</w:t>
      </w:r>
      <w:r w:rsidRPr="00D72A83" w:rsidR="009425BE">
        <w:rPr>
          <w:rFonts w:ascii="Arial" w:hAnsi="Arial" w:eastAsia="Arial" w:cs="Arial"/>
          <w:sz w:val="22"/>
          <w:szCs w:val="22"/>
        </w:rPr>
        <w:t xml:space="preserve">refore, issues would arrive in terms of </w:t>
      </w:r>
      <w:r w:rsidRPr="00D72A83" w:rsidR="00685604">
        <w:rPr>
          <w:rFonts w:ascii="Arial" w:hAnsi="Arial" w:eastAsia="Arial" w:cs="Arial"/>
          <w:sz w:val="22"/>
          <w:szCs w:val="22"/>
        </w:rPr>
        <w:t>bias and</w:t>
      </w:r>
      <w:r w:rsidRPr="00D72A83" w:rsidR="009425BE">
        <w:rPr>
          <w:rFonts w:ascii="Arial" w:hAnsi="Arial" w:eastAsia="Arial" w:cs="Arial"/>
          <w:sz w:val="22"/>
          <w:szCs w:val="22"/>
        </w:rPr>
        <w:t xml:space="preserve"> error, </w:t>
      </w:r>
      <w:r w:rsidRPr="00D72A83" w:rsidR="00360CEE">
        <w:rPr>
          <w:rFonts w:ascii="Arial" w:hAnsi="Arial" w:eastAsia="Arial" w:cs="Arial"/>
          <w:sz w:val="22"/>
          <w:szCs w:val="22"/>
        </w:rPr>
        <w:t>reduc</w:t>
      </w:r>
      <w:r w:rsidRPr="00D72A83" w:rsidR="009425BE">
        <w:rPr>
          <w:rFonts w:ascii="Arial" w:hAnsi="Arial" w:eastAsia="Arial" w:cs="Arial"/>
          <w:sz w:val="22"/>
          <w:szCs w:val="22"/>
        </w:rPr>
        <w:t>ing</w:t>
      </w:r>
      <w:r w:rsidRPr="00D72A83" w:rsidR="00360CEE">
        <w:rPr>
          <w:rFonts w:ascii="Arial" w:hAnsi="Arial" w:eastAsia="Arial" w:cs="Arial"/>
          <w:sz w:val="22"/>
          <w:szCs w:val="22"/>
        </w:rPr>
        <w:t xml:space="preserve"> the value of the data collected, labelling it as invalid.</w:t>
      </w:r>
    </w:p>
    <w:p w:rsidR="00D72A83" w:rsidP="00D72A83" w:rsidRDefault="00D72A83" w14:paraId="4815EFA1" w14:textId="2C51CA53">
      <w:pPr>
        <w:spacing w:line="360" w:lineRule="auto"/>
        <w:rPr>
          <w:rFonts w:ascii="Arial" w:hAnsi="Arial" w:eastAsia="Arial" w:cs="Arial"/>
          <w:sz w:val="22"/>
          <w:szCs w:val="22"/>
        </w:rPr>
      </w:pPr>
    </w:p>
    <w:p w:rsidR="000D4C3E" w:rsidP="653C2E77" w:rsidRDefault="00DD20A3" w14:paraId="50923028" w14:textId="55539B04">
      <w:pPr>
        <w:spacing w:line="360" w:lineRule="auto"/>
        <w:rPr>
          <w:rFonts w:ascii="Arial" w:hAnsi="Arial" w:eastAsia="Arial" w:cs="Arial"/>
          <w:sz w:val="22"/>
          <w:szCs w:val="22"/>
          <w:highlight w:val="yellow"/>
        </w:rPr>
      </w:pPr>
      <w:r w:rsidRPr="653C2E77" w:rsidR="0030421C">
        <w:rPr>
          <w:rFonts w:ascii="Arial" w:hAnsi="Arial" w:eastAsia="Arial" w:cs="Arial"/>
          <w:sz w:val="22"/>
          <w:szCs w:val="22"/>
        </w:rPr>
        <w:t>This research also uses online questionnaires</w:t>
      </w:r>
      <w:r w:rsidRPr="653C2E77" w:rsidR="002273F1">
        <w:rPr>
          <w:rFonts w:ascii="Arial" w:hAnsi="Arial" w:eastAsia="Arial" w:cs="Arial"/>
          <w:sz w:val="22"/>
          <w:szCs w:val="22"/>
        </w:rPr>
        <w:t xml:space="preserve">. </w:t>
      </w:r>
      <w:r w:rsidRPr="653C2E77" w:rsidR="00506E18">
        <w:rPr>
          <w:rFonts w:ascii="Arial" w:hAnsi="Arial" w:eastAsia="Arial" w:cs="Arial"/>
          <w:sz w:val="22"/>
          <w:szCs w:val="22"/>
        </w:rPr>
        <w:t xml:space="preserve">An online questionnaire </w:t>
      </w:r>
      <w:r w:rsidRPr="653C2E77" w:rsidR="00F33805">
        <w:rPr>
          <w:rFonts w:ascii="Arial" w:hAnsi="Arial" w:eastAsia="Arial" w:cs="Arial"/>
          <w:sz w:val="22"/>
          <w:szCs w:val="22"/>
        </w:rPr>
        <w:t xml:space="preserve">allows easy access to a target </w:t>
      </w:r>
      <w:r w:rsidRPr="653C2E77" w:rsidR="003B71E1">
        <w:rPr>
          <w:rFonts w:ascii="Arial" w:hAnsi="Arial" w:eastAsia="Arial" w:cs="Arial"/>
          <w:sz w:val="22"/>
          <w:szCs w:val="22"/>
        </w:rPr>
        <w:t>audience and</w:t>
      </w:r>
      <w:r w:rsidRPr="653C2E77" w:rsidR="00F33805">
        <w:rPr>
          <w:rFonts w:ascii="Arial" w:hAnsi="Arial" w:eastAsia="Arial" w:cs="Arial"/>
          <w:sz w:val="22"/>
          <w:szCs w:val="22"/>
        </w:rPr>
        <w:t xml:space="preserve"> </w:t>
      </w:r>
      <w:r w:rsidRPr="653C2E77" w:rsidR="000E6C3F">
        <w:rPr>
          <w:rFonts w:ascii="Arial" w:hAnsi="Arial" w:eastAsia="Arial" w:cs="Arial"/>
          <w:sz w:val="22"/>
          <w:szCs w:val="22"/>
        </w:rPr>
        <w:t xml:space="preserve">consists of </w:t>
      </w:r>
      <w:r w:rsidRPr="653C2E77" w:rsidR="00C62922">
        <w:rPr>
          <w:rFonts w:ascii="Arial" w:hAnsi="Arial" w:eastAsia="Arial" w:cs="Arial"/>
          <w:sz w:val="22"/>
          <w:szCs w:val="22"/>
        </w:rPr>
        <w:t xml:space="preserve">specifically </w:t>
      </w:r>
      <w:r w:rsidRPr="653C2E77" w:rsidR="000E6C3F">
        <w:rPr>
          <w:rFonts w:ascii="Arial" w:hAnsi="Arial" w:eastAsia="Arial" w:cs="Arial"/>
          <w:sz w:val="22"/>
          <w:szCs w:val="22"/>
        </w:rPr>
        <w:t>structured</w:t>
      </w:r>
      <w:r w:rsidRPr="653C2E77" w:rsidR="00C62922">
        <w:rPr>
          <w:rFonts w:ascii="Arial" w:hAnsi="Arial" w:eastAsia="Arial" w:cs="Arial"/>
          <w:sz w:val="22"/>
          <w:szCs w:val="22"/>
        </w:rPr>
        <w:t xml:space="preserve"> </w:t>
      </w:r>
      <w:r w:rsidRPr="653C2E77" w:rsidR="000E6C3F">
        <w:rPr>
          <w:rFonts w:ascii="Arial" w:hAnsi="Arial" w:eastAsia="Arial" w:cs="Arial"/>
          <w:sz w:val="22"/>
          <w:szCs w:val="22"/>
        </w:rPr>
        <w:t xml:space="preserve">questions </w:t>
      </w:r>
      <w:r w:rsidRPr="653C2E77" w:rsidR="00C62922">
        <w:rPr>
          <w:rFonts w:ascii="Arial" w:hAnsi="Arial" w:eastAsia="Arial" w:cs="Arial"/>
          <w:sz w:val="22"/>
          <w:szCs w:val="22"/>
        </w:rPr>
        <w:t xml:space="preserve">to gather </w:t>
      </w:r>
      <w:r w:rsidRPr="653C2E77" w:rsidR="6BDC5072">
        <w:rPr>
          <w:rFonts w:ascii="Arial" w:hAnsi="Arial" w:eastAsia="Arial" w:cs="Arial"/>
          <w:sz w:val="22"/>
          <w:szCs w:val="22"/>
        </w:rPr>
        <w:t>information</w:t>
      </w:r>
      <w:r w:rsidRPr="653C2E77" w:rsidR="00C62922">
        <w:rPr>
          <w:rFonts w:ascii="Arial" w:hAnsi="Arial" w:eastAsia="Arial" w:cs="Arial"/>
          <w:sz w:val="22"/>
          <w:szCs w:val="22"/>
        </w:rPr>
        <w:t xml:space="preserve"> </w:t>
      </w:r>
      <w:r w:rsidRPr="653C2E77" w:rsidR="003B71E1">
        <w:rPr>
          <w:rFonts w:ascii="Arial" w:hAnsi="Arial" w:eastAsia="Arial" w:cs="Arial"/>
          <w:sz w:val="22"/>
          <w:szCs w:val="22"/>
        </w:rPr>
        <w:t>(Bhat, 2023).</w:t>
      </w:r>
      <w:r w:rsidRPr="653C2E77" w:rsidR="0031236B">
        <w:rPr>
          <w:rFonts w:ascii="Arial" w:hAnsi="Arial" w:eastAsia="Arial" w:cs="Arial"/>
          <w:sz w:val="22"/>
          <w:szCs w:val="22"/>
        </w:rPr>
        <w:t xml:space="preserve"> </w:t>
      </w:r>
      <w:r w:rsidRPr="653C2E77" w:rsidR="005D7D28">
        <w:rPr>
          <w:rFonts w:ascii="Arial" w:hAnsi="Arial" w:eastAsia="Arial" w:cs="Arial"/>
          <w:sz w:val="22"/>
          <w:szCs w:val="22"/>
        </w:rPr>
        <w:t xml:space="preserve">The researcher chose to give online questionnaires to staff within </w:t>
      </w:r>
      <w:r w:rsidRPr="653C2E77" w:rsidR="001E7829">
        <w:rPr>
          <w:rFonts w:ascii="Arial" w:hAnsi="Arial" w:eastAsia="Arial" w:cs="Arial"/>
          <w:sz w:val="22"/>
          <w:szCs w:val="22"/>
          <w:highlight w:val="black"/>
        </w:rPr>
        <w:t>Ffaldau</w:t>
      </w:r>
      <w:r w:rsidRPr="653C2E77" w:rsidR="001E7829">
        <w:rPr>
          <w:rFonts w:ascii="Arial" w:hAnsi="Arial" w:eastAsia="Arial" w:cs="Arial"/>
          <w:sz w:val="22"/>
          <w:szCs w:val="22"/>
          <w:highlight w:val="black"/>
        </w:rPr>
        <w:t xml:space="preserve"> Primary School</w:t>
      </w:r>
      <w:r w:rsidRPr="653C2E77" w:rsidR="001E7829">
        <w:rPr>
          <w:rFonts w:ascii="Arial" w:hAnsi="Arial" w:eastAsia="Arial" w:cs="Arial"/>
          <w:sz w:val="22"/>
          <w:szCs w:val="22"/>
        </w:rPr>
        <w:t xml:space="preserve"> because </w:t>
      </w:r>
      <w:r w:rsidRPr="653C2E77" w:rsidR="002F162C">
        <w:rPr>
          <w:rFonts w:ascii="Arial" w:hAnsi="Arial" w:eastAsia="Arial" w:cs="Arial"/>
          <w:sz w:val="22"/>
          <w:szCs w:val="22"/>
        </w:rPr>
        <w:t xml:space="preserve">there are many advantages. </w:t>
      </w:r>
      <w:r w:rsidRPr="653C2E77" w:rsidR="002957C1">
        <w:rPr>
          <w:rFonts w:ascii="Arial" w:hAnsi="Arial" w:eastAsia="Arial" w:cs="Arial"/>
          <w:sz w:val="22"/>
          <w:szCs w:val="22"/>
        </w:rPr>
        <w:t>Online questionnaires reach a large audience quickly via email</w:t>
      </w:r>
      <w:r w:rsidRPr="653C2E77" w:rsidR="00F9327F">
        <w:rPr>
          <w:rFonts w:ascii="Arial" w:hAnsi="Arial" w:eastAsia="Arial" w:cs="Arial"/>
          <w:sz w:val="22"/>
          <w:szCs w:val="22"/>
        </w:rPr>
        <w:t xml:space="preserve"> and do not have any costs attached; another example is that questions on the questionnaires are already pre-</w:t>
      </w:r>
      <w:r w:rsidRPr="653C2E77" w:rsidR="004D5532">
        <w:rPr>
          <w:rFonts w:ascii="Arial" w:hAnsi="Arial" w:eastAsia="Arial" w:cs="Arial"/>
          <w:sz w:val="22"/>
          <w:szCs w:val="22"/>
        </w:rPr>
        <w:t>coded and</w:t>
      </w:r>
      <w:r w:rsidRPr="653C2E77" w:rsidR="006A3C74">
        <w:rPr>
          <w:rFonts w:ascii="Arial" w:hAnsi="Arial" w:eastAsia="Arial" w:cs="Arial"/>
          <w:sz w:val="22"/>
          <w:szCs w:val="22"/>
        </w:rPr>
        <w:t xml:space="preserve"> </w:t>
      </w:r>
      <w:r w:rsidRPr="653C2E77" w:rsidR="006A3C74">
        <w:rPr>
          <w:rFonts w:ascii="Arial" w:hAnsi="Arial" w:eastAsia="Arial" w:cs="Arial"/>
          <w:sz w:val="22"/>
          <w:szCs w:val="22"/>
        </w:rPr>
        <w:t>provide</w:t>
      </w:r>
      <w:r w:rsidRPr="653C2E77" w:rsidR="006A3C74">
        <w:rPr>
          <w:rFonts w:ascii="Arial" w:hAnsi="Arial" w:eastAsia="Arial" w:cs="Arial"/>
          <w:sz w:val="22"/>
          <w:szCs w:val="22"/>
        </w:rPr>
        <w:t xml:space="preserve"> elicit standardised answers which are easier to </w:t>
      </w:r>
      <w:r w:rsidRPr="653C2E77" w:rsidR="00404146">
        <w:rPr>
          <w:rFonts w:ascii="Arial" w:hAnsi="Arial" w:eastAsia="Arial" w:cs="Arial"/>
          <w:sz w:val="22"/>
          <w:szCs w:val="22"/>
        </w:rPr>
        <w:t xml:space="preserve">analyse </w:t>
      </w:r>
      <w:r w:rsidRPr="653C2E77" w:rsidR="004D5532">
        <w:rPr>
          <w:rFonts w:ascii="Arial" w:hAnsi="Arial" w:eastAsia="Arial" w:cs="Arial"/>
          <w:sz w:val="22"/>
          <w:szCs w:val="22"/>
        </w:rPr>
        <w:t>(</w:t>
      </w:r>
      <w:r w:rsidRPr="653C2E77" w:rsidR="004D5532">
        <w:rPr>
          <w:rFonts w:ascii="Arial" w:hAnsi="Arial" w:eastAsia="Arial" w:cs="Arial"/>
          <w:sz w:val="22"/>
          <w:szCs w:val="22"/>
        </w:rPr>
        <w:t>Welsh Government</w:t>
      </w:r>
      <w:r w:rsidRPr="653C2E77" w:rsidR="004D5532">
        <w:rPr>
          <w:rFonts w:ascii="Arial" w:hAnsi="Arial" w:eastAsia="Arial" w:cs="Arial"/>
          <w:sz w:val="22"/>
          <w:szCs w:val="22"/>
        </w:rPr>
        <w:t>, 2</w:t>
      </w:r>
      <w:r w:rsidRPr="653C2E77" w:rsidR="004D5532">
        <w:rPr>
          <w:rFonts w:ascii="Arial" w:hAnsi="Arial" w:eastAsia="Arial" w:cs="Arial"/>
          <w:sz w:val="22"/>
          <w:szCs w:val="22"/>
        </w:rPr>
        <w:t>015</w:t>
      </w:r>
      <w:r w:rsidRPr="653C2E77" w:rsidR="004D5532">
        <w:rPr>
          <w:rFonts w:ascii="Arial" w:hAnsi="Arial" w:eastAsia="Arial" w:cs="Arial"/>
          <w:sz w:val="22"/>
          <w:szCs w:val="22"/>
        </w:rPr>
        <w:t>, pg. 26).</w:t>
      </w:r>
      <w:r w:rsidRPr="653C2E77" w:rsidR="007B2786">
        <w:rPr>
          <w:rFonts w:ascii="Arial" w:hAnsi="Arial" w:eastAsia="Arial" w:cs="Arial"/>
          <w:sz w:val="22"/>
          <w:szCs w:val="22"/>
        </w:rPr>
        <w:t xml:space="preserve"> </w:t>
      </w:r>
      <w:r w:rsidRPr="653C2E77" w:rsidR="00D87069">
        <w:rPr>
          <w:rFonts w:ascii="Arial" w:hAnsi="Arial" w:eastAsia="Arial" w:cs="Arial"/>
          <w:sz w:val="22"/>
          <w:szCs w:val="22"/>
        </w:rPr>
        <w:t>Nevertheless, it has been highlighted that implications occur during the process of using online questionnaires in research. One example</w:t>
      </w:r>
      <w:r w:rsidRPr="653C2E77" w:rsidR="00811A02">
        <w:rPr>
          <w:rFonts w:ascii="Arial" w:hAnsi="Arial" w:eastAsia="Arial" w:cs="Arial"/>
          <w:sz w:val="22"/>
          <w:szCs w:val="22"/>
        </w:rPr>
        <w:t xml:space="preserve"> could be that there is </w:t>
      </w:r>
      <w:r w:rsidRPr="653C2E77" w:rsidR="003C0150">
        <w:rPr>
          <w:rFonts w:ascii="Arial" w:hAnsi="Arial" w:eastAsia="Arial" w:cs="Arial"/>
          <w:sz w:val="22"/>
          <w:szCs w:val="22"/>
        </w:rPr>
        <w:t>no</w:t>
      </w:r>
      <w:r w:rsidRPr="653C2E77" w:rsidR="00811A02">
        <w:rPr>
          <w:rFonts w:ascii="Arial" w:hAnsi="Arial" w:eastAsia="Arial" w:cs="Arial"/>
          <w:sz w:val="22"/>
          <w:szCs w:val="22"/>
        </w:rPr>
        <w:t xml:space="preserve"> way of </w:t>
      </w:r>
      <w:r w:rsidRPr="653C2E77" w:rsidR="00811A02">
        <w:rPr>
          <w:rFonts w:ascii="Arial" w:hAnsi="Arial" w:eastAsia="Arial" w:cs="Arial"/>
          <w:sz w:val="22"/>
          <w:szCs w:val="22"/>
        </w:rPr>
        <w:t>identifying</w:t>
      </w:r>
      <w:r w:rsidRPr="653C2E77" w:rsidR="00811A02">
        <w:rPr>
          <w:rFonts w:ascii="Arial" w:hAnsi="Arial" w:eastAsia="Arial" w:cs="Arial"/>
          <w:sz w:val="22"/>
          <w:szCs w:val="22"/>
        </w:rPr>
        <w:t xml:space="preserve"> the understanding level the </w:t>
      </w:r>
      <w:r w:rsidRPr="653C2E77" w:rsidR="003C0150">
        <w:rPr>
          <w:rFonts w:ascii="Arial" w:hAnsi="Arial" w:eastAsia="Arial" w:cs="Arial"/>
          <w:sz w:val="22"/>
          <w:szCs w:val="22"/>
        </w:rPr>
        <w:t xml:space="preserve">participant has when completing the questionnaire (Andrade, 2020), suggesting that the results collected </w:t>
      </w:r>
      <w:r w:rsidRPr="653C2E77" w:rsidR="008814E0">
        <w:rPr>
          <w:rFonts w:ascii="Arial" w:hAnsi="Arial" w:eastAsia="Arial" w:cs="Arial"/>
          <w:sz w:val="22"/>
          <w:szCs w:val="22"/>
        </w:rPr>
        <w:t xml:space="preserve">could be void when generalising </w:t>
      </w:r>
      <w:r w:rsidRPr="653C2E77" w:rsidR="00533938">
        <w:rPr>
          <w:rFonts w:ascii="Arial" w:hAnsi="Arial" w:eastAsia="Arial" w:cs="Arial"/>
          <w:sz w:val="22"/>
          <w:szCs w:val="22"/>
        </w:rPr>
        <w:t>data and increase the invalidity of the study.</w:t>
      </w:r>
      <w:r w:rsidRPr="653C2E77" w:rsidR="00D56E67">
        <w:rPr>
          <w:rFonts w:ascii="Arial" w:hAnsi="Arial" w:eastAsia="Arial" w:cs="Arial"/>
          <w:sz w:val="22"/>
          <w:szCs w:val="22"/>
        </w:rPr>
        <w:t xml:space="preserve"> </w:t>
      </w:r>
      <w:r w:rsidRPr="653C2E77" w:rsidR="00DD20A3">
        <w:rPr>
          <w:rFonts w:ascii="Arial" w:hAnsi="Arial" w:eastAsia="Arial" w:cs="Arial"/>
          <w:sz w:val="22"/>
          <w:szCs w:val="22"/>
        </w:rPr>
        <w:t>Nevertheless</w:t>
      </w:r>
      <w:r w:rsidRPr="653C2E77" w:rsidR="00DD20A3">
        <w:rPr>
          <w:rFonts w:ascii="Arial" w:hAnsi="Arial" w:eastAsia="Arial" w:cs="Arial"/>
          <w:sz w:val="22"/>
          <w:szCs w:val="22"/>
        </w:rPr>
        <w:t>, online q</w:t>
      </w:r>
      <w:r w:rsidRPr="653C2E77" w:rsidR="000D4C3E">
        <w:rPr>
          <w:rFonts w:ascii="Arial" w:hAnsi="Arial" w:eastAsia="Arial" w:cs="Arial"/>
          <w:sz w:val="22"/>
          <w:szCs w:val="22"/>
        </w:rPr>
        <w:t xml:space="preserve">uestionnaires have a reputation of retrieving </w:t>
      </w:r>
      <w:r w:rsidRPr="653C2E77" w:rsidR="004A1E98">
        <w:rPr>
          <w:rFonts w:ascii="Arial" w:hAnsi="Arial" w:eastAsia="Arial" w:cs="Arial"/>
          <w:sz w:val="22"/>
          <w:szCs w:val="22"/>
        </w:rPr>
        <w:t>great honestly in results, increasing</w:t>
      </w:r>
      <w:r w:rsidRPr="653C2E77" w:rsidR="00EC4353">
        <w:rPr>
          <w:rFonts w:ascii="Arial" w:hAnsi="Arial" w:eastAsia="Arial" w:cs="Arial"/>
          <w:sz w:val="22"/>
          <w:szCs w:val="22"/>
        </w:rPr>
        <w:t xml:space="preserve"> the reliability when it comes to generalisation (</w:t>
      </w:r>
      <w:r w:rsidRPr="653C2E77" w:rsidR="00EC4353">
        <w:rPr>
          <w:rFonts w:ascii="Arial" w:hAnsi="Arial" w:eastAsia="Arial" w:cs="Arial"/>
          <w:sz w:val="22"/>
          <w:szCs w:val="22"/>
        </w:rPr>
        <w:t>Cohen et al, 2007, pg. 15</w:t>
      </w:r>
      <w:r w:rsidRPr="653C2E77" w:rsidR="00DD20A3">
        <w:rPr>
          <w:rFonts w:ascii="Arial" w:hAnsi="Arial" w:eastAsia="Arial" w:cs="Arial"/>
          <w:sz w:val="22"/>
          <w:szCs w:val="22"/>
        </w:rPr>
        <w:t>8</w:t>
      </w:r>
      <w:r w:rsidRPr="653C2E77" w:rsidR="00EC4353">
        <w:rPr>
          <w:rFonts w:ascii="Arial" w:hAnsi="Arial" w:eastAsia="Arial" w:cs="Arial"/>
          <w:sz w:val="22"/>
          <w:szCs w:val="22"/>
        </w:rPr>
        <w:t>).</w:t>
      </w:r>
    </w:p>
    <w:p w:rsidR="0072031A" w:rsidP="00D72A83" w:rsidRDefault="0072031A" w14:paraId="2C285D98" w14:textId="77777777" w14:noSpellErr="1">
      <w:pPr>
        <w:spacing w:line="360" w:lineRule="auto"/>
        <w:rPr>
          <w:rFonts w:ascii="Arial" w:hAnsi="Arial" w:eastAsia="Arial" w:cs="Arial"/>
          <w:b w:val="1"/>
          <w:bCs w:val="1"/>
          <w:sz w:val="22"/>
          <w:szCs w:val="22"/>
        </w:rPr>
      </w:pPr>
    </w:p>
    <w:p w:rsidR="00510751" w:rsidP="653C2E77" w:rsidRDefault="00510751" w14:paraId="1FBBC053" w14:textId="68343FDC">
      <w:pPr>
        <w:pStyle w:val="Normal"/>
        <w:spacing w:line="360" w:lineRule="auto"/>
        <w:rPr>
          <w:rFonts w:ascii="ArialMT" w:hAnsi="ArialMT" w:eastAsia="ArialMT" w:cs="ArialMT"/>
          <w:noProof w:val="0"/>
          <w:color w:val="000000" w:themeColor="text1" w:themeTint="FF" w:themeShade="FF"/>
          <w:sz w:val="24"/>
          <w:szCs w:val="24"/>
          <w:lang w:val="en-GB"/>
        </w:rPr>
      </w:pPr>
      <w:r w:rsidRPr="653C2E77" w:rsidR="00682848">
        <w:rPr>
          <w:rFonts w:ascii="Arial" w:hAnsi="Arial" w:eastAsia="Arial" w:cs="Arial"/>
          <w:sz w:val="22"/>
          <w:szCs w:val="22"/>
        </w:rPr>
        <w:t xml:space="preserve">Ethical considerations are essential when </w:t>
      </w:r>
      <w:r w:rsidRPr="653C2E77" w:rsidR="00A55F7D">
        <w:rPr>
          <w:rFonts w:ascii="Arial" w:hAnsi="Arial" w:eastAsia="Arial" w:cs="Arial"/>
          <w:sz w:val="22"/>
          <w:szCs w:val="22"/>
        </w:rPr>
        <w:t>researching</w:t>
      </w:r>
      <w:r w:rsidRPr="653C2E77" w:rsidR="00EC1B1A">
        <w:rPr>
          <w:rFonts w:ascii="Arial" w:hAnsi="Arial" w:eastAsia="Arial" w:cs="Arial"/>
          <w:sz w:val="22"/>
          <w:szCs w:val="22"/>
        </w:rPr>
        <w:t xml:space="preserve">. </w:t>
      </w:r>
      <w:r w:rsidRPr="653C2E77" w:rsidR="00667A76">
        <w:rPr>
          <w:rFonts w:ascii="Arial" w:hAnsi="Arial" w:eastAsia="Arial" w:cs="Arial"/>
          <w:sz w:val="22"/>
          <w:szCs w:val="22"/>
        </w:rPr>
        <w:t>The World Health Organisation (2023)</w:t>
      </w:r>
      <w:r w:rsidRPr="653C2E77" w:rsidR="006C7873">
        <w:rPr>
          <w:rFonts w:ascii="Arial" w:hAnsi="Arial" w:eastAsia="Arial" w:cs="Arial"/>
          <w:sz w:val="22"/>
          <w:szCs w:val="22"/>
        </w:rPr>
        <w:t xml:space="preserve"> states that it is important to adhere to ethical principles </w:t>
      </w:r>
      <w:r w:rsidRPr="653C2E77" w:rsidR="374DB2F3">
        <w:rPr>
          <w:rFonts w:ascii="Arial" w:hAnsi="Arial" w:eastAsia="Arial" w:cs="Arial"/>
          <w:sz w:val="22"/>
          <w:szCs w:val="22"/>
        </w:rPr>
        <w:t>to</w:t>
      </w:r>
      <w:r w:rsidRPr="653C2E77" w:rsidR="00E25FF4">
        <w:rPr>
          <w:rFonts w:ascii="Arial" w:hAnsi="Arial" w:eastAsia="Arial" w:cs="Arial"/>
          <w:sz w:val="22"/>
          <w:szCs w:val="22"/>
        </w:rPr>
        <w:t xml:space="preserve"> protect the dignity, </w:t>
      </w:r>
      <w:r w:rsidRPr="653C2E77" w:rsidR="00E25FF4">
        <w:rPr>
          <w:rFonts w:ascii="Arial" w:hAnsi="Arial" w:eastAsia="Arial" w:cs="Arial"/>
          <w:sz w:val="22"/>
          <w:szCs w:val="22"/>
        </w:rPr>
        <w:t>rights</w:t>
      </w:r>
      <w:r w:rsidRPr="653C2E77" w:rsidR="00E25FF4">
        <w:rPr>
          <w:rFonts w:ascii="Arial" w:hAnsi="Arial" w:eastAsia="Arial" w:cs="Arial"/>
          <w:sz w:val="22"/>
          <w:szCs w:val="22"/>
        </w:rPr>
        <w:t xml:space="preserve"> and welfare of research participants. </w:t>
      </w:r>
      <w:r w:rsidRPr="653C2E77" w:rsidR="00C32A89">
        <w:rPr>
          <w:rFonts w:ascii="Arial" w:hAnsi="Arial" w:eastAsia="Arial" w:cs="Arial"/>
          <w:sz w:val="22"/>
          <w:szCs w:val="22"/>
        </w:rPr>
        <w:t xml:space="preserve">The researcher used </w:t>
      </w:r>
      <w:r w:rsidRPr="653C2E77" w:rsidR="574E1B3D">
        <w:rPr>
          <w:rFonts w:ascii="Arial" w:hAnsi="Arial" w:eastAsia="Arial" w:cs="Arial"/>
          <w:sz w:val="22"/>
          <w:szCs w:val="22"/>
        </w:rPr>
        <w:t>a range of course as a guide when conducting their research</w:t>
      </w:r>
      <w:r w:rsidRPr="653C2E77" w:rsidR="728F3D6A">
        <w:rPr>
          <w:rFonts w:ascii="Arial" w:hAnsi="Arial" w:eastAsia="Arial" w:cs="Arial"/>
          <w:sz w:val="22"/>
          <w:szCs w:val="22"/>
        </w:rPr>
        <w:t>.</w:t>
      </w:r>
      <w:r w:rsidRPr="653C2E77" w:rsidR="574E1B3D">
        <w:rPr>
          <w:rFonts w:ascii="Arial" w:hAnsi="Arial" w:eastAsia="Arial" w:cs="Arial"/>
          <w:sz w:val="22"/>
          <w:szCs w:val="22"/>
        </w:rPr>
        <w:t xml:space="preserve"> </w:t>
      </w:r>
      <w:r w:rsidRPr="653C2E77" w:rsidR="072E96FC">
        <w:rPr>
          <w:rFonts w:ascii="Arial" w:hAnsi="Arial" w:eastAsia="Arial" w:cs="Arial"/>
          <w:sz w:val="22"/>
          <w:szCs w:val="22"/>
        </w:rPr>
        <w:t xml:space="preserve">One source </w:t>
      </w:r>
      <w:r w:rsidRPr="653C2E77" w:rsidR="574E1B3D">
        <w:rPr>
          <w:rFonts w:ascii="Arial" w:hAnsi="Arial" w:eastAsia="Arial" w:cs="Arial"/>
          <w:sz w:val="22"/>
          <w:szCs w:val="22"/>
        </w:rPr>
        <w:t xml:space="preserve">was </w:t>
      </w:r>
      <w:r w:rsidRPr="653C2E77" w:rsidR="00C32A89">
        <w:rPr>
          <w:rFonts w:ascii="Arial" w:hAnsi="Arial" w:eastAsia="Arial" w:cs="Arial"/>
          <w:sz w:val="22"/>
          <w:szCs w:val="22"/>
        </w:rPr>
        <w:t>BERA (2018)</w:t>
      </w:r>
      <w:r w:rsidRPr="653C2E77" w:rsidR="7BAC096B">
        <w:rPr>
          <w:rFonts w:ascii="Arial" w:hAnsi="Arial" w:eastAsia="Arial" w:cs="Arial"/>
          <w:sz w:val="22"/>
          <w:szCs w:val="22"/>
        </w:rPr>
        <w:t xml:space="preserve">, </w:t>
      </w:r>
      <w:r w:rsidRPr="653C2E77" w:rsidR="5DB4B1A1">
        <w:rPr>
          <w:rFonts w:ascii="Arial" w:hAnsi="Arial" w:eastAsia="Arial" w:cs="Arial"/>
          <w:sz w:val="22"/>
          <w:szCs w:val="22"/>
        </w:rPr>
        <w:t xml:space="preserve">this allowed them to ensure that their educational research fell in the label of ethical and participants were treated fairly and sensitively. Another source </w:t>
      </w:r>
      <w:r w:rsidRPr="653C2E77" w:rsidR="68FC7861">
        <w:rPr>
          <w:rFonts w:ascii="Arial" w:hAnsi="Arial" w:eastAsia="Arial" w:cs="Arial"/>
          <w:sz w:val="22"/>
          <w:szCs w:val="22"/>
        </w:rPr>
        <w:t>m</w:t>
      </w:r>
      <w:r w:rsidRPr="653C2E77" w:rsidR="281EF01A">
        <w:rPr>
          <w:rFonts w:ascii="Arial" w:hAnsi="Arial" w:eastAsia="Arial" w:cs="Arial"/>
          <w:sz w:val="22"/>
          <w:szCs w:val="22"/>
        </w:rPr>
        <w:t xml:space="preserve">entioned five core aspects of </w:t>
      </w:r>
      <w:r w:rsidRPr="653C2E77" w:rsidR="78F5D3CE">
        <w:rPr>
          <w:rFonts w:ascii="Arial" w:hAnsi="Arial" w:eastAsia="Arial" w:cs="Arial"/>
          <w:sz w:val="22"/>
          <w:szCs w:val="22"/>
        </w:rPr>
        <w:t>research</w:t>
      </w:r>
      <w:r w:rsidRPr="653C2E77" w:rsidR="281EF01A">
        <w:rPr>
          <w:rFonts w:ascii="Arial" w:hAnsi="Arial" w:eastAsia="Arial" w:cs="Arial"/>
          <w:sz w:val="22"/>
          <w:szCs w:val="22"/>
        </w:rPr>
        <w:t xml:space="preserve"> integrity which need to be kept, there are: </w:t>
      </w:r>
      <w:r w:rsidRPr="653C2E77" w:rsidR="322A73F8">
        <w:rPr>
          <w:rFonts w:ascii="Arial" w:hAnsi="Arial" w:eastAsia="Arial" w:cs="Arial"/>
          <w:sz w:val="22"/>
          <w:szCs w:val="22"/>
        </w:rPr>
        <w:t>h</w:t>
      </w:r>
      <w:r w:rsidRPr="653C2E77" w:rsidR="281EF01A">
        <w:rPr>
          <w:rFonts w:ascii="Arial" w:hAnsi="Arial" w:eastAsia="Arial" w:cs="Arial"/>
          <w:b w:val="0"/>
          <w:bCs w:val="0"/>
          <w:noProof w:val="0"/>
          <w:color w:val="000000" w:themeColor="text1" w:themeTint="FF" w:themeShade="FF"/>
          <w:sz w:val="22"/>
          <w:szCs w:val="22"/>
          <w:lang w:val="en-GB"/>
        </w:rPr>
        <w:t xml:space="preserve">onesty, </w:t>
      </w:r>
      <w:r w:rsidRPr="653C2E77" w:rsidR="3D5B5496">
        <w:rPr>
          <w:rFonts w:ascii="Arial" w:hAnsi="Arial" w:eastAsia="Arial" w:cs="Arial"/>
          <w:b w:val="0"/>
          <w:bCs w:val="0"/>
          <w:noProof w:val="0"/>
          <w:color w:val="000000" w:themeColor="text1" w:themeTint="FF" w:themeShade="FF"/>
          <w:sz w:val="22"/>
          <w:szCs w:val="22"/>
          <w:lang w:val="en-GB"/>
        </w:rPr>
        <w:t>r</w:t>
      </w:r>
      <w:r w:rsidRPr="653C2E77" w:rsidR="281EF01A">
        <w:rPr>
          <w:rFonts w:ascii="Arial" w:hAnsi="Arial" w:eastAsia="Arial" w:cs="Arial"/>
          <w:b w:val="0"/>
          <w:bCs w:val="0"/>
          <w:noProof w:val="0"/>
          <w:color w:val="000000" w:themeColor="text1" w:themeTint="FF" w:themeShade="FF"/>
          <w:sz w:val="22"/>
          <w:szCs w:val="22"/>
          <w:lang w:val="en-GB"/>
        </w:rPr>
        <w:t>igour,</w:t>
      </w:r>
      <w:r w:rsidRPr="653C2E77" w:rsidR="6BA0CECC">
        <w:rPr>
          <w:rFonts w:ascii="Arial" w:hAnsi="Arial" w:eastAsia="Arial" w:cs="Arial"/>
          <w:b w:val="0"/>
          <w:bCs w:val="0"/>
          <w:noProof w:val="0"/>
          <w:color w:val="000000" w:themeColor="text1" w:themeTint="FF" w:themeShade="FF"/>
          <w:sz w:val="22"/>
          <w:szCs w:val="22"/>
          <w:lang w:val="en-GB"/>
        </w:rPr>
        <w:t xml:space="preserve"> t</w:t>
      </w:r>
      <w:r w:rsidRPr="653C2E77" w:rsidR="281EF01A">
        <w:rPr>
          <w:rFonts w:ascii="Arial" w:hAnsi="Arial" w:eastAsia="Arial" w:cs="Arial"/>
          <w:b w:val="0"/>
          <w:bCs w:val="0"/>
          <w:noProof w:val="0"/>
          <w:color w:val="000000" w:themeColor="text1" w:themeTint="FF" w:themeShade="FF"/>
          <w:sz w:val="22"/>
          <w:szCs w:val="22"/>
          <w:lang w:val="en-GB"/>
        </w:rPr>
        <w:t xml:space="preserve">ransparency and open communication, </w:t>
      </w:r>
      <w:r w:rsidRPr="653C2E77" w:rsidR="3EC27682">
        <w:rPr>
          <w:rFonts w:ascii="Arial" w:hAnsi="Arial" w:eastAsia="Arial" w:cs="Arial"/>
          <w:b w:val="0"/>
          <w:bCs w:val="0"/>
          <w:noProof w:val="0"/>
          <w:color w:val="000000" w:themeColor="text1" w:themeTint="FF" w:themeShade="FF"/>
          <w:sz w:val="22"/>
          <w:szCs w:val="22"/>
          <w:lang w:val="en-GB"/>
        </w:rPr>
        <w:t>c</w:t>
      </w:r>
      <w:r w:rsidRPr="653C2E77" w:rsidR="281EF01A">
        <w:rPr>
          <w:rFonts w:ascii="Arial" w:hAnsi="Arial" w:eastAsia="Arial" w:cs="Arial"/>
          <w:b w:val="0"/>
          <w:bCs w:val="0"/>
          <w:noProof w:val="0"/>
          <w:color w:val="000000" w:themeColor="text1" w:themeTint="FF" w:themeShade="FF"/>
          <w:sz w:val="22"/>
          <w:szCs w:val="22"/>
          <w:lang w:val="en-GB"/>
        </w:rPr>
        <w:t xml:space="preserve">are and respect, and </w:t>
      </w:r>
      <w:r w:rsidRPr="653C2E77" w:rsidR="37BDDDDB">
        <w:rPr>
          <w:rFonts w:ascii="Arial" w:hAnsi="Arial" w:eastAsia="Arial" w:cs="Arial"/>
          <w:b w:val="0"/>
          <w:bCs w:val="0"/>
          <w:noProof w:val="0"/>
          <w:color w:val="000000" w:themeColor="text1" w:themeTint="FF" w:themeShade="FF"/>
          <w:sz w:val="22"/>
          <w:szCs w:val="22"/>
          <w:lang w:val="en-GB"/>
        </w:rPr>
        <w:t>a</w:t>
      </w:r>
      <w:r w:rsidRPr="653C2E77" w:rsidR="281EF01A">
        <w:rPr>
          <w:rFonts w:ascii="Arial" w:hAnsi="Arial" w:eastAsia="Arial" w:cs="Arial"/>
          <w:b w:val="0"/>
          <w:bCs w:val="0"/>
          <w:noProof w:val="0"/>
          <w:color w:val="000000" w:themeColor="text1" w:themeTint="FF" w:themeShade="FF"/>
          <w:sz w:val="22"/>
          <w:szCs w:val="22"/>
          <w:lang w:val="en-GB"/>
        </w:rPr>
        <w:t>ccountability (UWTSD, 2022,</w:t>
      </w:r>
      <w:r w:rsidRPr="653C2E77" w:rsidR="06F3D02C">
        <w:rPr>
          <w:rFonts w:ascii="Arial" w:hAnsi="Arial" w:eastAsia="Arial" w:cs="Arial"/>
          <w:b w:val="0"/>
          <w:bCs w:val="0"/>
          <w:noProof w:val="0"/>
          <w:color w:val="000000" w:themeColor="text1" w:themeTint="FF" w:themeShade="FF"/>
          <w:sz w:val="22"/>
          <w:szCs w:val="22"/>
          <w:lang w:val="en-GB"/>
        </w:rPr>
        <w:t xml:space="preserve"> pg.4). </w:t>
      </w:r>
      <w:r w:rsidRPr="653C2E77" w:rsidR="4750BDB9">
        <w:rPr>
          <w:rFonts w:ascii="Arial" w:hAnsi="Arial" w:eastAsia="Arial" w:cs="Arial"/>
          <w:sz w:val="22"/>
          <w:szCs w:val="22"/>
        </w:rPr>
        <w:t>The researcher als</w:t>
      </w:r>
      <w:r w:rsidRPr="653C2E77" w:rsidR="082ED6C4">
        <w:rPr>
          <w:rFonts w:ascii="Arial" w:hAnsi="Arial" w:eastAsia="Arial" w:cs="Arial"/>
          <w:sz w:val="22"/>
          <w:szCs w:val="22"/>
        </w:rPr>
        <w:t>o used</w:t>
      </w:r>
      <w:r w:rsidRPr="653C2E77" w:rsidR="4750BDB9">
        <w:rPr>
          <w:rFonts w:ascii="Arial" w:hAnsi="Arial" w:eastAsia="Arial" w:cs="Arial"/>
          <w:sz w:val="22"/>
          <w:szCs w:val="22"/>
        </w:rPr>
        <w:t xml:space="preserve"> the E</w:t>
      </w:r>
      <w:r w:rsidRPr="653C2E77" w:rsidR="6BAEABE7">
        <w:rPr>
          <w:rFonts w:ascii="Arial" w:hAnsi="Arial" w:eastAsia="Arial" w:cs="Arial"/>
          <w:sz w:val="22"/>
          <w:szCs w:val="22"/>
        </w:rPr>
        <w:t xml:space="preserve">ducational </w:t>
      </w:r>
      <w:r w:rsidRPr="653C2E77" w:rsidR="4750BDB9">
        <w:rPr>
          <w:rFonts w:ascii="Arial" w:hAnsi="Arial" w:eastAsia="Arial" w:cs="Arial"/>
          <w:sz w:val="22"/>
          <w:szCs w:val="22"/>
        </w:rPr>
        <w:t>W</w:t>
      </w:r>
      <w:r w:rsidRPr="653C2E77" w:rsidR="214D0BE4">
        <w:rPr>
          <w:rFonts w:ascii="Arial" w:hAnsi="Arial" w:eastAsia="Arial" w:cs="Arial"/>
          <w:sz w:val="22"/>
          <w:szCs w:val="22"/>
        </w:rPr>
        <w:t xml:space="preserve">orkforce </w:t>
      </w:r>
      <w:r w:rsidRPr="653C2E77" w:rsidR="4750BDB9">
        <w:rPr>
          <w:rFonts w:ascii="Arial" w:hAnsi="Arial" w:eastAsia="Arial" w:cs="Arial"/>
          <w:sz w:val="22"/>
          <w:szCs w:val="22"/>
        </w:rPr>
        <w:t>C</w:t>
      </w:r>
      <w:r w:rsidRPr="653C2E77" w:rsidR="5B1D958A">
        <w:rPr>
          <w:rFonts w:ascii="Arial" w:hAnsi="Arial" w:eastAsia="Arial" w:cs="Arial"/>
          <w:sz w:val="22"/>
          <w:szCs w:val="22"/>
        </w:rPr>
        <w:t>ounsil’s</w:t>
      </w:r>
      <w:r w:rsidRPr="653C2E77" w:rsidR="4750BDB9">
        <w:rPr>
          <w:rFonts w:ascii="Arial" w:hAnsi="Arial" w:eastAsia="Arial" w:cs="Arial"/>
          <w:sz w:val="22"/>
          <w:szCs w:val="22"/>
        </w:rPr>
        <w:t xml:space="preserve"> </w:t>
      </w:r>
      <w:r w:rsidRPr="653C2E77" w:rsidR="1B8682D1">
        <w:rPr>
          <w:rFonts w:ascii="Arial" w:hAnsi="Arial" w:eastAsia="Arial" w:cs="Arial"/>
          <w:sz w:val="22"/>
          <w:szCs w:val="22"/>
        </w:rPr>
        <w:t xml:space="preserve">code of professional conduct </w:t>
      </w:r>
      <w:r w:rsidRPr="653C2E77" w:rsidR="4750BDB9">
        <w:rPr>
          <w:rFonts w:ascii="Arial" w:hAnsi="Arial" w:eastAsia="Arial" w:cs="Arial"/>
          <w:sz w:val="22"/>
          <w:szCs w:val="22"/>
        </w:rPr>
        <w:t xml:space="preserve">document </w:t>
      </w:r>
      <w:r w:rsidRPr="653C2E77" w:rsidR="36AE855C">
        <w:rPr>
          <w:rFonts w:ascii="Arial" w:hAnsi="Arial" w:eastAsia="Arial" w:cs="Arial"/>
          <w:sz w:val="22"/>
          <w:szCs w:val="22"/>
        </w:rPr>
        <w:t>and</w:t>
      </w:r>
      <w:r w:rsidRPr="653C2E77" w:rsidR="540E8BA7">
        <w:rPr>
          <w:rFonts w:ascii="Arial" w:hAnsi="Arial" w:eastAsia="Arial" w:cs="Arial"/>
          <w:sz w:val="22"/>
          <w:szCs w:val="22"/>
        </w:rPr>
        <w:t xml:space="preserve"> </w:t>
      </w:r>
      <w:r w:rsidRPr="653C2E77" w:rsidR="540E8BA7">
        <w:rPr>
          <w:rFonts w:ascii="Arial" w:hAnsi="Arial" w:eastAsia="Arial" w:cs="Arial"/>
          <w:sz w:val="22"/>
          <w:szCs w:val="22"/>
        </w:rPr>
        <w:t>compli</w:t>
      </w:r>
      <w:r w:rsidRPr="653C2E77" w:rsidR="540E8BA7">
        <w:rPr>
          <w:rFonts w:ascii="Arial" w:hAnsi="Arial" w:eastAsia="Arial" w:cs="Arial"/>
          <w:sz w:val="22"/>
          <w:szCs w:val="22"/>
        </w:rPr>
        <w:t>ed</w:t>
      </w:r>
      <w:r w:rsidRPr="653C2E77" w:rsidR="4750BDB9">
        <w:rPr>
          <w:rFonts w:ascii="Arial" w:hAnsi="Arial" w:eastAsia="Arial" w:cs="Arial"/>
          <w:noProof w:val="0"/>
          <w:color w:val="000000" w:themeColor="text1" w:themeTint="FF" w:themeShade="FF"/>
          <w:sz w:val="22"/>
          <w:szCs w:val="22"/>
          <w:lang w:val="en-GB"/>
        </w:rPr>
        <w:t xml:space="preserve"> with</w:t>
      </w:r>
      <w:r w:rsidRPr="653C2E77" w:rsidR="4750BDB9">
        <w:rPr>
          <w:rFonts w:ascii="Arial" w:hAnsi="Arial" w:eastAsia="Arial" w:cs="Arial"/>
          <w:noProof w:val="0"/>
          <w:color w:val="000000" w:themeColor="text1" w:themeTint="FF" w:themeShade="FF"/>
          <w:sz w:val="22"/>
          <w:szCs w:val="22"/>
          <w:lang w:val="en-GB"/>
        </w:rPr>
        <w:t xml:space="preserve"> policies, procedures, and guidelines which </w:t>
      </w:r>
      <w:r w:rsidRPr="653C2E77" w:rsidR="1ADE67CE">
        <w:rPr>
          <w:rFonts w:ascii="Arial" w:hAnsi="Arial" w:eastAsia="Arial" w:cs="Arial"/>
          <w:noProof w:val="0"/>
          <w:color w:val="000000" w:themeColor="text1" w:themeTint="FF" w:themeShade="FF"/>
          <w:sz w:val="22"/>
          <w:szCs w:val="22"/>
          <w:lang w:val="en-GB"/>
        </w:rPr>
        <w:t>were relevant to research practise (EWC, 2022, pg. 4).</w:t>
      </w:r>
    </w:p>
    <w:p w:rsidR="00510751" w:rsidP="653C2E77" w:rsidRDefault="00510751" w14:paraId="2B9521E6" w14:textId="33293AF2">
      <w:pPr>
        <w:spacing w:line="360" w:lineRule="auto"/>
        <w:rPr>
          <w:rFonts w:ascii="Arial" w:hAnsi="Arial" w:eastAsia="Arial" w:cs="Arial"/>
          <w:sz w:val="22"/>
          <w:szCs w:val="22"/>
        </w:rPr>
      </w:pPr>
    </w:p>
    <w:p w:rsidR="00510751" w:rsidP="00D72A83" w:rsidRDefault="00510751" w14:paraId="4E55F2D6" w14:textId="5A3796A7">
      <w:pPr>
        <w:spacing w:line="360" w:lineRule="auto"/>
        <w:rPr>
          <w:rFonts w:ascii="Arial" w:hAnsi="Arial" w:eastAsia="Arial" w:cs="Arial"/>
          <w:sz w:val="22"/>
          <w:szCs w:val="22"/>
        </w:rPr>
      </w:pPr>
      <w:r w:rsidRPr="653C2E77" w:rsidR="00510751">
        <w:rPr>
          <w:rFonts w:ascii="Arial" w:hAnsi="Arial" w:eastAsia="Arial" w:cs="Arial"/>
          <w:sz w:val="22"/>
          <w:szCs w:val="22"/>
        </w:rPr>
        <w:t xml:space="preserve">Before </w:t>
      </w:r>
      <w:r w:rsidRPr="653C2E77" w:rsidR="0016095D">
        <w:rPr>
          <w:rFonts w:ascii="Arial" w:hAnsi="Arial" w:eastAsia="Arial" w:cs="Arial"/>
          <w:sz w:val="22"/>
          <w:szCs w:val="22"/>
        </w:rPr>
        <w:t>conducting</w:t>
      </w:r>
      <w:r w:rsidRPr="653C2E77" w:rsidR="00510751">
        <w:rPr>
          <w:rFonts w:ascii="Arial" w:hAnsi="Arial" w:eastAsia="Arial" w:cs="Arial"/>
          <w:sz w:val="22"/>
          <w:szCs w:val="22"/>
        </w:rPr>
        <w:t xml:space="preserve"> this research, the research</w:t>
      </w:r>
      <w:r w:rsidRPr="653C2E77" w:rsidR="0016095D">
        <w:rPr>
          <w:rFonts w:ascii="Arial" w:hAnsi="Arial" w:eastAsia="Arial" w:cs="Arial"/>
          <w:sz w:val="22"/>
          <w:szCs w:val="22"/>
        </w:rPr>
        <w:t>er completed</w:t>
      </w:r>
      <w:r w:rsidRPr="653C2E77" w:rsidR="00510751">
        <w:rPr>
          <w:rFonts w:ascii="Arial" w:hAnsi="Arial" w:eastAsia="Arial" w:cs="Arial"/>
          <w:sz w:val="22"/>
          <w:szCs w:val="22"/>
        </w:rPr>
        <w:t xml:space="preserve"> a</w:t>
      </w:r>
      <w:r w:rsidRPr="653C2E77" w:rsidR="0016095D">
        <w:rPr>
          <w:rFonts w:ascii="Arial" w:hAnsi="Arial" w:eastAsia="Arial" w:cs="Arial"/>
          <w:sz w:val="22"/>
          <w:szCs w:val="22"/>
        </w:rPr>
        <w:t>n</w:t>
      </w:r>
      <w:r w:rsidRPr="653C2E77" w:rsidR="00510751">
        <w:rPr>
          <w:rFonts w:ascii="Arial" w:hAnsi="Arial" w:eastAsia="Arial" w:cs="Arial"/>
          <w:sz w:val="22"/>
          <w:szCs w:val="22"/>
        </w:rPr>
        <w:t xml:space="preserve"> ethics form</w:t>
      </w:r>
      <w:r w:rsidRPr="653C2E77" w:rsidR="0075411E">
        <w:rPr>
          <w:rFonts w:ascii="Arial" w:hAnsi="Arial" w:eastAsia="Arial" w:cs="Arial"/>
          <w:sz w:val="22"/>
          <w:szCs w:val="22"/>
        </w:rPr>
        <w:t xml:space="preserve"> (Appendix 1). This form outline</w:t>
      </w:r>
      <w:r w:rsidRPr="653C2E77" w:rsidR="002361ED">
        <w:rPr>
          <w:rFonts w:ascii="Arial" w:hAnsi="Arial" w:eastAsia="Arial" w:cs="Arial"/>
          <w:sz w:val="22"/>
          <w:szCs w:val="22"/>
        </w:rPr>
        <w:t xml:space="preserve">d the aim of collection staff </w:t>
      </w:r>
      <w:r w:rsidRPr="653C2E77" w:rsidR="66FB3D1C">
        <w:rPr>
          <w:rFonts w:ascii="Arial" w:hAnsi="Arial" w:eastAsia="Arial" w:cs="Arial"/>
          <w:sz w:val="22"/>
          <w:szCs w:val="22"/>
        </w:rPr>
        <w:t>and</w:t>
      </w:r>
      <w:r w:rsidRPr="653C2E77" w:rsidR="002361ED">
        <w:rPr>
          <w:rFonts w:ascii="Arial" w:hAnsi="Arial" w:eastAsia="Arial" w:cs="Arial"/>
          <w:sz w:val="22"/>
          <w:szCs w:val="22"/>
        </w:rPr>
        <w:t xml:space="preserve"> pupils’ </w:t>
      </w:r>
      <w:r w:rsidRPr="653C2E77" w:rsidR="002361ED">
        <w:rPr>
          <w:rFonts w:ascii="Arial" w:hAnsi="Arial" w:eastAsia="Arial" w:cs="Arial"/>
          <w:sz w:val="22"/>
          <w:szCs w:val="22"/>
        </w:rPr>
        <w:t>perceptions</w:t>
      </w:r>
      <w:r w:rsidRPr="653C2E77" w:rsidR="002361ED">
        <w:rPr>
          <w:rFonts w:ascii="Arial" w:hAnsi="Arial" w:eastAsia="Arial" w:cs="Arial"/>
          <w:sz w:val="22"/>
          <w:szCs w:val="22"/>
        </w:rPr>
        <w:t xml:space="preserve"> of </w:t>
      </w:r>
      <w:r w:rsidRPr="653C2E77" w:rsidR="002361ED">
        <w:rPr>
          <w:rFonts w:ascii="Arial" w:hAnsi="Arial" w:eastAsia="Arial" w:cs="Arial"/>
          <w:sz w:val="22"/>
          <w:szCs w:val="22"/>
        </w:rPr>
        <w:t>quality of questioning as an assessment for learning strategy in the classroom</w:t>
      </w:r>
      <w:r w:rsidRPr="653C2E77" w:rsidR="000A2928">
        <w:rPr>
          <w:rFonts w:ascii="Arial" w:hAnsi="Arial" w:eastAsia="Arial" w:cs="Arial"/>
          <w:sz w:val="22"/>
          <w:szCs w:val="22"/>
        </w:rPr>
        <w:t xml:space="preserve"> and discussed the procedures that were planned for conducting the study.</w:t>
      </w:r>
      <w:r w:rsidRPr="653C2E77" w:rsidR="00E056B6">
        <w:rPr>
          <w:rFonts w:ascii="Arial" w:hAnsi="Arial" w:eastAsia="Arial" w:cs="Arial"/>
          <w:sz w:val="22"/>
          <w:szCs w:val="22"/>
        </w:rPr>
        <w:t xml:space="preserve"> This document ensured that the researcher was meeting set standards </w:t>
      </w:r>
      <w:r w:rsidRPr="653C2E77" w:rsidR="00026471">
        <w:rPr>
          <w:rFonts w:ascii="Arial" w:hAnsi="Arial" w:eastAsia="Arial" w:cs="Arial"/>
          <w:sz w:val="22"/>
          <w:szCs w:val="22"/>
        </w:rPr>
        <w:t>and ethical expectations (University of Derby, 2022).</w:t>
      </w:r>
    </w:p>
    <w:p w:rsidR="00745B5A" w:rsidP="00D72A83" w:rsidRDefault="00745B5A" w14:paraId="10823911" w14:textId="77777777" w14:noSpellErr="1">
      <w:pPr>
        <w:spacing w:line="360" w:lineRule="auto"/>
        <w:rPr>
          <w:rFonts w:ascii="Arial" w:hAnsi="Arial" w:eastAsia="Arial" w:cs="Arial"/>
          <w:sz w:val="22"/>
          <w:szCs w:val="22"/>
        </w:rPr>
      </w:pPr>
    </w:p>
    <w:p w:rsidR="009E34ED" w:rsidP="00D72A83" w:rsidRDefault="000E5AF6" w14:paraId="13473C97" w14:textId="0B04F417">
      <w:pPr>
        <w:spacing w:line="360" w:lineRule="auto"/>
        <w:rPr>
          <w:rFonts w:ascii="Arial" w:hAnsi="Arial" w:eastAsia="Arial" w:cs="Arial"/>
          <w:sz w:val="22"/>
          <w:szCs w:val="22"/>
        </w:rPr>
      </w:pPr>
      <w:r w:rsidRPr="653C2E77" w:rsidR="000E5AF6">
        <w:rPr>
          <w:rFonts w:ascii="Arial" w:hAnsi="Arial" w:eastAsia="Arial" w:cs="Arial"/>
          <w:sz w:val="22"/>
          <w:szCs w:val="22"/>
        </w:rPr>
        <w:t>One</w:t>
      </w:r>
      <w:r w:rsidRPr="653C2E77" w:rsidR="00745B5A">
        <w:rPr>
          <w:rFonts w:ascii="Arial" w:hAnsi="Arial" w:eastAsia="Arial" w:cs="Arial"/>
          <w:sz w:val="22"/>
          <w:szCs w:val="22"/>
        </w:rPr>
        <w:t xml:space="preserve"> ethical concept which was considered was consent. </w:t>
      </w:r>
      <w:r w:rsidRPr="653C2E77" w:rsidR="00456AF8">
        <w:rPr>
          <w:rFonts w:ascii="Arial" w:hAnsi="Arial" w:eastAsia="Arial" w:cs="Arial"/>
          <w:sz w:val="22"/>
          <w:szCs w:val="22"/>
        </w:rPr>
        <w:t xml:space="preserve">BERA (2018) </w:t>
      </w:r>
      <w:r w:rsidRPr="653C2E77" w:rsidR="003155B8">
        <w:rPr>
          <w:rFonts w:ascii="Arial" w:hAnsi="Arial" w:eastAsia="Arial" w:cs="Arial"/>
          <w:sz w:val="22"/>
          <w:szCs w:val="22"/>
        </w:rPr>
        <w:t>states that it is expected that participants’ voluntary informed consent to be involved in a start is to be obtained before the study begins</w:t>
      </w:r>
      <w:r w:rsidRPr="653C2E77" w:rsidR="005F5C02">
        <w:rPr>
          <w:rFonts w:ascii="Arial" w:hAnsi="Arial" w:eastAsia="Arial" w:cs="Arial"/>
          <w:sz w:val="22"/>
          <w:szCs w:val="22"/>
        </w:rPr>
        <w:t xml:space="preserve"> and that this consent is </w:t>
      </w:r>
      <w:r w:rsidRPr="653C2E77" w:rsidR="00C33DAB">
        <w:rPr>
          <w:rFonts w:ascii="Arial" w:hAnsi="Arial" w:eastAsia="Arial" w:cs="Arial"/>
          <w:sz w:val="22"/>
          <w:szCs w:val="22"/>
        </w:rPr>
        <w:t xml:space="preserve">voluntary informed and ongoing </w:t>
      </w:r>
      <w:r w:rsidRPr="653C2E77" w:rsidR="00C25675">
        <w:rPr>
          <w:rFonts w:ascii="Arial" w:hAnsi="Arial" w:eastAsia="Arial" w:cs="Arial"/>
          <w:sz w:val="22"/>
          <w:szCs w:val="22"/>
        </w:rPr>
        <w:t>as a condition of research. The researcher gained consent in a variety of ways, one of which was a letter which was sent to the school and signed by the headteacher (</w:t>
      </w:r>
      <w:r w:rsidRPr="653C2E77" w:rsidR="004D0C17">
        <w:rPr>
          <w:rFonts w:ascii="Arial" w:hAnsi="Arial" w:eastAsia="Arial" w:cs="Arial"/>
          <w:sz w:val="22"/>
          <w:szCs w:val="22"/>
        </w:rPr>
        <w:t xml:space="preserve">an example can be found in </w:t>
      </w:r>
      <w:r w:rsidRPr="653C2E77" w:rsidR="00C25675">
        <w:rPr>
          <w:rFonts w:ascii="Arial" w:hAnsi="Arial" w:eastAsia="Arial" w:cs="Arial"/>
          <w:sz w:val="22"/>
          <w:szCs w:val="22"/>
        </w:rPr>
        <w:t xml:space="preserve">Appendix 2); this consent </w:t>
      </w:r>
      <w:r w:rsidRPr="653C2E77" w:rsidR="00254C9E">
        <w:rPr>
          <w:rFonts w:ascii="Arial" w:hAnsi="Arial" w:eastAsia="Arial" w:cs="Arial"/>
          <w:sz w:val="22"/>
          <w:szCs w:val="22"/>
        </w:rPr>
        <w:t>allowed children to be interviewed</w:t>
      </w:r>
      <w:r w:rsidRPr="653C2E77" w:rsidR="00FE6B0F">
        <w:rPr>
          <w:rFonts w:ascii="Arial" w:hAnsi="Arial" w:eastAsia="Arial" w:cs="Arial"/>
          <w:sz w:val="22"/>
          <w:szCs w:val="22"/>
        </w:rPr>
        <w:t xml:space="preserve"> and teachers to be given online questionnaires</w:t>
      </w:r>
      <w:r w:rsidRPr="653C2E77" w:rsidR="00254C9E">
        <w:rPr>
          <w:rFonts w:ascii="Arial" w:hAnsi="Arial" w:eastAsia="Arial" w:cs="Arial"/>
          <w:sz w:val="22"/>
          <w:szCs w:val="22"/>
        </w:rPr>
        <w:t xml:space="preserve"> throughout the school day </w:t>
      </w:r>
      <w:r w:rsidRPr="653C2E77" w:rsidR="0085672B">
        <w:rPr>
          <w:rFonts w:ascii="Arial" w:hAnsi="Arial" w:eastAsia="Arial" w:cs="Arial"/>
          <w:sz w:val="22"/>
          <w:szCs w:val="22"/>
        </w:rPr>
        <w:t xml:space="preserve">due to the research falling within the school’s </w:t>
      </w:r>
      <w:r w:rsidRPr="653C2E77" w:rsidR="0085672B">
        <w:rPr>
          <w:rFonts w:ascii="Arial" w:hAnsi="Arial" w:eastAsia="Arial" w:cs="Arial"/>
          <w:sz w:val="22"/>
          <w:szCs w:val="22"/>
        </w:rPr>
        <w:t>curriculum.</w:t>
      </w:r>
      <w:r w:rsidRPr="653C2E77" w:rsidR="0085672B">
        <w:rPr>
          <w:rFonts w:ascii="Arial" w:hAnsi="Arial" w:eastAsia="Arial" w:cs="Arial"/>
          <w:sz w:val="22"/>
          <w:szCs w:val="22"/>
        </w:rPr>
        <w:t xml:space="preserve"> </w:t>
      </w:r>
      <w:r w:rsidRPr="653C2E77" w:rsidR="004902B5">
        <w:rPr>
          <w:rFonts w:ascii="Arial" w:hAnsi="Arial" w:eastAsia="Arial" w:cs="Arial"/>
          <w:sz w:val="22"/>
          <w:szCs w:val="22"/>
        </w:rPr>
        <w:t xml:space="preserve">The researcher also sent a letter out to parents and guardians </w:t>
      </w:r>
      <w:r w:rsidRPr="653C2E77" w:rsidR="004902B5">
        <w:rPr>
          <w:rFonts w:ascii="Arial" w:hAnsi="Arial" w:eastAsia="Arial" w:cs="Arial"/>
          <w:sz w:val="22"/>
          <w:szCs w:val="22"/>
        </w:rPr>
        <w:t>regarding</w:t>
      </w:r>
      <w:r w:rsidRPr="653C2E77" w:rsidR="004902B5">
        <w:rPr>
          <w:rFonts w:ascii="Arial" w:hAnsi="Arial" w:eastAsia="Arial" w:cs="Arial"/>
          <w:sz w:val="22"/>
          <w:szCs w:val="22"/>
        </w:rPr>
        <w:t xml:space="preserve"> the </w:t>
      </w:r>
      <w:r w:rsidRPr="653C2E77" w:rsidR="14B69AA1">
        <w:rPr>
          <w:rFonts w:ascii="Arial" w:hAnsi="Arial" w:eastAsia="Arial" w:cs="Arial"/>
          <w:sz w:val="22"/>
          <w:szCs w:val="22"/>
        </w:rPr>
        <w:t>study</w:t>
      </w:r>
      <w:r w:rsidRPr="653C2E77" w:rsidR="004902B5">
        <w:rPr>
          <w:rFonts w:ascii="Arial" w:hAnsi="Arial" w:eastAsia="Arial" w:cs="Arial"/>
          <w:sz w:val="22"/>
          <w:szCs w:val="22"/>
        </w:rPr>
        <w:t xml:space="preserve"> which was taking place, allowing them the opportunity to withdraw their child from </w:t>
      </w:r>
      <w:r w:rsidRPr="653C2E77" w:rsidR="00835340">
        <w:rPr>
          <w:rFonts w:ascii="Arial" w:hAnsi="Arial" w:eastAsia="Arial" w:cs="Arial"/>
          <w:sz w:val="22"/>
          <w:szCs w:val="22"/>
        </w:rPr>
        <w:t>participating</w:t>
      </w:r>
      <w:r w:rsidRPr="653C2E77" w:rsidR="00835340">
        <w:rPr>
          <w:rFonts w:ascii="Arial" w:hAnsi="Arial" w:eastAsia="Arial" w:cs="Arial"/>
          <w:sz w:val="22"/>
          <w:szCs w:val="22"/>
        </w:rPr>
        <w:t xml:space="preserve"> in the </w:t>
      </w:r>
      <w:r w:rsidRPr="653C2E77" w:rsidR="00FE6B0F">
        <w:rPr>
          <w:rFonts w:ascii="Arial" w:hAnsi="Arial" w:eastAsia="Arial" w:cs="Arial"/>
          <w:sz w:val="22"/>
          <w:szCs w:val="22"/>
        </w:rPr>
        <w:t>interviews</w:t>
      </w:r>
      <w:r w:rsidRPr="653C2E77" w:rsidR="009066DC">
        <w:rPr>
          <w:rFonts w:ascii="Arial" w:hAnsi="Arial" w:eastAsia="Arial" w:cs="Arial"/>
          <w:sz w:val="22"/>
          <w:szCs w:val="22"/>
        </w:rPr>
        <w:t xml:space="preserve"> </w:t>
      </w:r>
      <w:r w:rsidRPr="653C2E77" w:rsidR="009066DC">
        <w:rPr>
          <w:rFonts w:ascii="Arial" w:hAnsi="Arial" w:eastAsia="Arial" w:cs="Arial"/>
          <w:sz w:val="22"/>
          <w:szCs w:val="22"/>
        </w:rPr>
        <w:t xml:space="preserve">(an example can be found in Appendix </w:t>
      </w:r>
      <w:r w:rsidRPr="653C2E77" w:rsidR="009066DC">
        <w:rPr>
          <w:rFonts w:ascii="Arial" w:hAnsi="Arial" w:eastAsia="Arial" w:cs="Arial"/>
          <w:sz w:val="22"/>
          <w:szCs w:val="22"/>
        </w:rPr>
        <w:t>3</w:t>
      </w:r>
      <w:r w:rsidRPr="653C2E77" w:rsidR="009066DC">
        <w:rPr>
          <w:rFonts w:ascii="Arial" w:hAnsi="Arial" w:eastAsia="Arial" w:cs="Arial"/>
          <w:sz w:val="22"/>
          <w:szCs w:val="22"/>
        </w:rPr>
        <w:t>)</w:t>
      </w:r>
      <w:r w:rsidRPr="653C2E77" w:rsidR="004902B5">
        <w:rPr>
          <w:rFonts w:ascii="Arial" w:hAnsi="Arial" w:eastAsia="Arial" w:cs="Arial"/>
          <w:sz w:val="22"/>
          <w:szCs w:val="22"/>
        </w:rPr>
        <w:t>.</w:t>
      </w:r>
      <w:r w:rsidRPr="653C2E77" w:rsidR="00EE0632">
        <w:rPr>
          <w:rFonts w:ascii="Arial" w:hAnsi="Arial" w:eastAsia="Arial" w:cs="Arial"/>
          <w:sz w:val="22"/>
          <w:szCs w:val="22"/>
        </w:rPr>
        <w:t xml:space="preserve"> Th</w:t>
      </w:r>
      <w:r w:rsidRPr="653C2E77" w:rsidR="008A7C7F">
        <w:rPr>
          <w:rFonts w:ascii="Arial" w:hAnsi="Arial" w:eastAsia="Arial" w:cs="Arial"/>
          <w:sz w:val="22"/>
          <w:szCs w:val="22"/>
        </w:rPr>
        <w:t xml:space="preserve">is adheres to BERA (2018) as it </w:t>
      </w:r>
      <w:r w:rsidRPr="653C2E77" w:rsidR="008A7C7F">
        <w:rPr>
          <w:rFonts w:ascii="Arial" w:hAnsi="Arial" w:eastAsia="Arial" w:cs="Arial"/>
          <w:sz w:val="22"/>
          <w:szCs w:val="22"/>
        </w:rPr>
        <w:t>states</w:t>
      </w:r>
      <w:r w:rsidRPr="653C2E77" w:rsidR="008A7C7F">
        <w:rPr>
          <w:rFonts w:ascii="Arial" w:hAnsi="Arial" w:eastAsia="Arial" w:cs="Arial"/>
          <w:sz w:val="22"/>
          <w:szCs w:val="22"/>
        </w:rPr>
        <w:t xml:space="preserve"> that</w:t>
      </w:r>
      <w:r w:rsidRPr="653C2E77" w:rsidR="004902B5">
        <w:rPr>
          <w:rFonts w:ascii="Arial" w:hAnsi="Arial" w:eastAsia="Arial" w:cs="Arial"/>
          <w:sz w:val="22"/>
          <w:szCs w:val="22"/>
        </w:rPr>
        <w:t xml:space="preserve"> </w:t>
      </w:r>
      <w:r w:rsidRPr="653C2E77" w:rsidR="008A7C7F">
        <w:rPr>
          <w:rFonts w:ascii="Arial" w:hAnsi="Arial" w:eastAsia="Arial" w:cs="Arial"/>
          <w:sz w:val="22"/>
          <w:szCs w:val="22"/>
        </w:rPr>
        <w:t xml:space="preserve">participants who are unable to </w:t>
      </w:r>
      <w:r w:rsidRPr="653C2E77" w:rsidR="000B7F9A">
        <w:rPr>
          <w:rFonts w:ascii="Arial" w:hAnsi="Arial" w:eastAsia="Arial" w:cs="Arial"/>
          <w:sz w:val="22"/>
          <w:szCs w:val="22"/>
        </w:rPr>
        <w:t xml:space="preserve">be fully informed about the implications of their participation should </w:t>
      </w:r>
      <w:r w:rsidRPr="653C2E77" w:rsidR="001B7FEA">
        <w:rPr>
          <w:rFonts w:ascii="Arial" w:hAnsi="Arial" w:eastAsia="Arial" w:cs="Arial"/>
          <w:sz w:val="22"/>
          <w:szCs w:val="22"/>
        </w:rPr>
        <w:t>provide</w:t>
      </w:r>
      <w:r w:rsidRPr="653C2E77" w:rsidR="001B7FEA">
        <w:rPr>
          <w:rFonts w:ascii="Arial" w:hAnsi="Arial" w:eastAsia="Arial" w:cs="Arial"/>
          <w:sz w:val="22"/>
          <w:szCs w:val="22"/>
        </w:rPr>
        <w:t xml:space="preserve"> credible consent from someone of mutual trust; this suggests that parents or guardians are able to give consent for those children who are willing to </w:t>
      </w:r>
      <w:r w:rsidRPr="653C2E77" w:rsidR="001B7FEA">
        <w:rPr>
          <w:rFonts w:ascii="Arial" w:hAnsi="Arial" w:eastAsia="Arial" w:cs="Arial"/>
          <w:sz w:val="22"/>
          <w:szCs w:val="22"/>
        </w:rPr>
        <w:t>participate</w:t>
      </w:r>
      <w:r w:rsidRPr="653C2E77" w:rsidR="001B7FEA">
        <w:rPr>
          <w:rFonts w:ascii="Arial" w:hAnsi="Arial" w:eastAsia="Arial" w:cs="Arial"/>
          <w:sz w:val="22"/>
          <w:szCs w:val="22"/>
        </w:rPr>
        <w:t xml:space="preserve"> but unable to </w:t>
      </w:r>
      <w:r w:rsidRPr="653C2E77" w:rsidR="00031BD1">
        <w:rPr>
          <w:rFonts w:ascii="Arial" w:hAnsi="Arial" w:eastAsia="Arial" w:cs="Arial"/>
          <w:sz w:val="22"/>
          <w:szCs w:val="22"/>
        </w:rPr>
        <w:t>fully understand the study.</w:t>
      </w:r>
      <w:r w:rsidRPr="653C2E77" w:rsidR="00354A17">
        <w:rPr>
          <w:rFonts w:ascii="Arial" w:hAnsi="Arial" w:eastAsia="Arial" w:cs="Arial"/>
          <w:sz w:val="22"/>
          <w:szCs w:val="22"/>
        </w:rPr>
        <w:t xml:space="preserve"> </w:t>
      </w:r>
    </w:p>
    <w:p w:rsidR="009E34ED" w:rsidP="00D72A83" w:rsidRDefault="009E34ED" w14:paraId="363650CF" w14:textId="77777777" w14:noSpellErr="1">
      <w:pPr>
        <w:spacing w:line="360" w:lineRule="auto"/>
        <w:rPr>
          <w:rFonts w:ascii="Arial" w:hAnsi="Arial" w:eastAsia="Arial" w:cs="Arial"/>
          <w:sz w:val="22"/>
          <w:szCs w:val="22"/>
        </w:rPr>
      </w:pPr>
    </w:p>
    <w:p w:rsidR="007900F8" w:rsidP="653C2E77" w:rsidRDefault="00B33C2B" w14:paraId="69A03C90" w14:textId="5A1364B8">
      <w:pPr>
        <w:pStyle w:val="Normal"/>
        <w:spacing w:line="360" w:lineRule="auto"/>
        <w:rPr>
          <w:rFonts w:ascii="Arial" w:hAnsi="Arial" w:eastAsia="Arial" w:cs="Arial"/>
          <w:sz w:val="22"/>
          <w:szCs w:val="22"/>
        </w:rPr>
      </w:pPr>
      <w:r w:rsidRPr="653C2E77" w:rsidR="00B33C2B">
        <w:rPr>
          <w:rFonts w:ascii="Arial" w:hAnsi="Arial" w:eastAsia="Arial" w:cs="Arial"/>
          <w:sz w:val="22"/>
          <w:szCs w:val="22"/>
        </w:rPr>
        <w:t xml:space="preserve">Another form of consent which was gained was directly from the participants themselves. Before being involved, the </w:t>
      </w:r>
      <w:r w:rsidRPr="653C2E77" w:rsidR="0076059E">
        <w:rPr>
          <w:rFonts w:ascii="Arial" w:hAnsi="Arial" w:eastAsia="Arial" w:cs="Arial"/>
          <w:sz w:val="22"/>
          <w:szCs w:val="22"/>
        </w:rPr>
        <w:t>researcher was transparent</w:t>
      </w:r>
      <w:r w:rsidRPr="653C2E77" w:rsidR="00D71322">
        <w:rPr>
          <w:rFonts w:ascii="Arial" w:hAnsi="Arial" w:eastAsia="Arial" w:cs="Arial"/>
          <w:sz w:val="22"/>
          <w:szCs w:val="22"/>
        </w:rPr>
        <w:t xml:space="preserve"> with the child</w:t>
      </w:r>
      <w:r w:rsidRPr="653C2E77" w:rsidR="006E36F9">
        <w:rPr>
          <w:rFonts w:ascii="Arial" w:hAnsi="Arial" w:eastAsia="Arial" w:cs="Arial"/>
          <w:sz w:val="22"/>
          <w:szCs w:val="22"/>
        </w:rPr>
        <w:t xml:space="preserve"> and explained exactly what the research was for and how the data would be used. </w:t>
      </w:r>
      <w:r w:rsidRPr="653C2E77" w:rsidR="5D93E73F">
        <w:rPr>
          <w:rFonts w:ascii="Arial" w:hAnsi="Arial" w:eastAsia="Arial" w:cs="Arial"/>
          <w:sz w:val="22"/>
          <w:szCs w:val="22"/>
        </w:rPr>
        <w:t xml:space="preserve">This follows UWTSD’s five core aspects of research integrity </w:t>
      </w:r>
      <w:r w:rsidRPr="653C2E77" w:rsidR="5D93E73F">
        <w:rPr>
          <w:rFonts w:ascii="Arial" w:hAnsi="Arial" w:eastAsia="Arial" w:cs="Arial"/>
          <w:b w:val="0"/>
          <w:bCs w:val="0"/>
          <w:noProof w:val="0"/>
          <w:color w:val="000000" w:themeColor="text1" w:themeTint="FF" w:themeShade="FF"/>
          <w:sz w:val="22"/>
          <w:szCs w:val="22"/>
          <w:lang w:val="en-GB"/>
        </w:rPr>
        <w:t xml:space="preserve">(UWTSD, 2022, pg.4). </w:t>
      </w:r>
      <w:r w:rsidRPr="653C2E77" w:rsidR="0061366E">
        <w:rPr>
          <w:rFonts w:ascii="Arial" w:hAnsi="Arial" w:eastAsia="Arial" w:cs="Arial"/>
          <w:sz w:val="22"/>
          <w:szCs w:val="22"/>
        </w:rPr>
        <w:t>The research reassured that the data would be anonymous and confidential</w:t>
      </w:r>
      <w:r w:rsidRPr="653C2E77" w:rsidR="001401FC">
        <w:rPr>
          <w:rFonts w:ascii="Arial" w:hAnsi="Arial" w:eastAsia="Arial" w:cs="Arial"/>
          <w:sz w:val="22"/>
          <w:szCs w:val="22"/>
        </w:rPr>
        <w:t>, with their names before replaced with a letter</w:t>
      </w:r>
      <w:r w:rsidRPr="653C2E77" w:rsidR="0061366E">
        <w:rPr>
          <w:rFonts w:ascii="Arial" w:hAnsi="Arial" w:eastAsia="Arial" w:cs="Arial"/>
          <w:sz w:val="22"/>
          <w:szCs w:val="22"/>
        </w:rPr>
        <w:t xml:space="preserve"> </w:t>
      </w:r>
      <w:r w:rsidRPr="653C2E77" w:rsidR="001401FC">
        <w:rPr>
          <w:rFonts w:ascii="Arial" w:hAnsi="Arial" w:eastAsia="Arial" w:cs="Arial"/>
          <w:sz w:val="22"/>
          <w:szCs w:val="22"/>
        </w:rPr>
        <w:t xml:space="preserve">(example shown in Appendix </w:t>
      </w:r>
      <w:r w:rsidRPr="653C2E77" w:rsidR="00B969A5">
        <w:rPr>
          <w:rFonts w:ascii="Arial" w:hAnsi="Arial" w:eastAsia="Arial" w:cs="Arial"/>
          <w:sz w:val="22"/>
          <w:szCs w:val="22"/>
        </w:rPr>
        <w:t>5</w:t>
      </w:r>
      <w:r w:rsidRPr="653C2E77" w:rsidR="5109E3EA">
        <w:rPr>
          <w:rFonts w:ascii="Arial" w:hAnsi="Arial" w:eastAsia="Arial" w:cs="Arial"/>
          <w:sz w:val="22"/>
          <w:szCs w:val="22"/>
        </w:rPr>
        <w:t>) and</w:t>
      </w:r>
      <w:r w:rsidRPr="653C2E77" w:rsidR="00D057EC">
        <w:rPr>
          <w:rFonts w:ascii="Arial" w:hAnsi="Arial" w:eastAsia="Arial" w:cs="Arial"/>
          <w:sz w:val="22"/>
          <w:szCs w:val="22"/>
        </w:rPr>
        <w:t xml:space="preserve"> explained that not even stakeholders would be able to link the data back to the child.</w:t>
      </w:r>
      <w:r w:rsidRPr="653C2E77" w:rsidR="005A1434">
        <w:rPr>
          <w:rFonts w:ascii="Arial" w:hAnsi="Arial" w:eastAsia="Arial" w:cs="Arial"/>
          <w:sz w:val="22"/>
          <w:szCs w:val="22"/>
        </w:rPr>
        <w:t xml:space="preserve"> The child was then given the </w:t>
      </w:r>
      <w:r w:rsidRPr="653C2E77" w:rsidR="005A1434">
        <w:rPr>
          <w:rFonts w:ascii="Arial" w:hAnsi="Arial" w:eastAsia="Arial" w:cs="Arial"/>
          <w:sz w:val="22"/>
          <w:szCs w:val="22"/>
        </w:rPr>
        <w:t>option</w:t>
      </w:r>
      <w:r w:rsidRPr="653C2E77" w:rsidR="005A1434">
        <w:rPr>
          <w:rFonts w:ascii="Arial" w:hAnsi="Arial" w:eastAsia="Arial" w:cs="Arial"/>
          <w:sz w:val="22"/>
          <w:szCs w:val="22"/>
        </w:rPr>
        <w:t xml:space="preserve"> to </w:t>
      </w:r>
      <w:r w:rsidRPr="653C2E77" w:rsidR="005A1434">
        <w:rPr>
          <w:rFonts w:ascii="Arial" w:hAnsi="Arial" w:eastAsia="Arial" w:cs="Arial"/>
          <w:sz w:val="22"/>
          <w:szCs w:val="22"/>
        </w:rPr>
        <w:t>participate</w:t>
      </w:r>
      <w:r w:rsidRPr="653C2E77" w:rsidR="005A1434">
        <w:rPr>
          <w:rFonts w:ascii="Arial" w:hAnsi="Arial" w:eastAsia="Arial" w:cs="Arial"/>
          <w:sz w:val="22"/>
          <w:szCs w:val="22"/>
        </w:rPr>
        <w:t>.</w:t>
      </w:r>
      <w:r w:rsidRPr="653C2E77" w:rsidR="00322DC5">
        <w:rPr>
          <w:rFonts w:ascii="Arial" w:hAnsi="Arial" w:eastAsia="Arial" w:cs="Arial"/>
          <w:sz w:val="22"/>
          <w:szCs w:val="22"/>
        </w:rPr>
        <w:t xml:space="preserve"> </w:t>
      </w:r>
      <w:r w:rsidRPr="653C2E77" w:rsidR="007900F8">
        <w:rPr>
          <w:rFonts w:ascii="Arial" w:hAnsi="Arial" w:eastAsia="Arial" w:cs="Arial"/>
          <w:sz w:val="22"/>
          <w:szCs w:val="22"/>
        </w:rPr>
        <w:t xml:space="preserve">The online questionnaire has a passage of writing before </w:t>
      </w:r>
    </w:p>
    <w:p w:rsidR="007900F8" w:rsidP="00D72A83" w:rsidRDefault="007900F8" w14:paraId="16424AF5" w14:textId="77777777" w14:noSpellErr="1">
      <w:pPr>
        <w:spacing w:line="360" w:lineRule="auto"/>
        <w:rPr>
          <w:rFonts w:ascii="Arial" w:hAnsi="Arial" w:eastAsia="Arial" w:cs="Arial"/>
          <w:sz w:val="22"/>
          <w:szCs w:val="22"/>
        </w:rPr>
      </w:pPr>
    </w:p>
    <w:p w:rsidR="00C6132A" w:rsidP="00D72A83" w:rsidRDefault="00322DC5" w14:paraId="75E10C5F" w14:textId="77777777" w14:noSpellErr="1">
      <w:pPr>
        <w:spacing w:line="360" w:lineRule="auto"/>
        <w:rPr>
          <w:rFonts w:ascii="Arial" w:hAnsi="Arial" w:eastAsia="Arial" w:cs="Arial"/>
          <w:sz w:val="22"/>
          <w:szCs w:val="22"/>
        </w:rPr>
      </w:pPr>
      <w:r w:rsidRPr="00D72A83" w:rsidR="00322DC5">
        <w:rPr>
          <w:rFonts w:ascii="Arial" w:hAnsi="Arial" w:eastAsia="Arial" w:cs="Arial"/>
          <w:sz w:val="22"/>
          <w:szCs w:val="22"/>
        </w:rPr>
        <w:t>This adheres to BERA (2018)</w:t>
      </w:r>
      <w:r w:rsidRPr="00D72A83" w:rsidR="007F0501">
        <w:rPr>
          <w:rFonts w:ascii="Arial" w:hAnsi="Arial" w:eastAsia="Arial" w:cs="Arial"/>
          <w:sz w:val="22"/>
          <w:szCs w:val="22"/>
        </w:rPr>
        <w:t xml:space="preserve"> suggested that </w:t>
      </w:r>
      <w:r w:rsidRPr="00D72A83" w:rsidR="004A56E7">
        <w:rPr>
          <w:rFonts w:ascii="Arial" w:hAnsi="Arial" w:eastAsia="Arial" w:cs="Arial"/>
          <w:sz w:val="22"/>
          <w:szCs w:val="22"/>
        </w:rPr>
        <w:t>researchers</w:t>
      </w:r>
      <w:r w:rsidRPr="00D72A83" w:rsidR="007F0501">
        <w:rPr>
          <w:rFonts w:ascii="Arial" w:hAnsi="Arial" w:eastAsia="Arial" w:cs="Arial"/>
          <w:sz w:val="22"/>
          <w:szCs w:val="22"/>
        </w:rPr>
        <w:t xml:space="preserve"> should minimise the chances of traces of identity </w:t>
      </w:r>
      <w:r w:rsidRPr="00D72A83" w:rsidR="007F0501">
        <w:rPr>
          <w:rFonts w:ascii="Arial" w:hAnsi="Arial" w:eastAsia="Arial" w:cs="Arial"/>
          <w:sz w:val="22"/>
          <w:szCs w:val="22"/>
        </w:rPr>
        <w:t>retained</w:t>
      </w:r>
      <w:r w:rsidRPr="00D72A83" w:rsidR="007F0501">
        <w:rPr>
          <w:rFonts w:ascii="Arial" w:hAnsi="Arial" w:eastAsia="Arial" w:cs="Arial"/>
          <w:sz w:val="22"/>
          <w:szCs w:val="22"/>
        </w:rPr>
        <w:t xml:space="preserve"> within anonymised </w:t>
      </w:r>
      <w:r w:rsidRPr="00D72A83" w:rsidR="004A56E7">
        <w:rPr>
          <w:rFonts w:ascii="Arial" w:hAnsi="Arial" w:eastAsia="Arial" w:cs="Arial"/>
          <w:sz w:val="22"/>
          <w:szCs w:val="22"/>
        </w:rPr>
        <w:t xml:space="preserve">digital data and ensure that it cannot lead to </w:t>
      </w:r>
      <w:r w:rsidRPr="00D72A83" w:rsidR="004A56E7">
        <w:rPr>
          <w:rFonts w:ascii="Arial" w:hAnsi="Arial" w:eastAsia="Arial" w:cs="Arial"/>
          <w:sz w:val="22"/>
          <w:szCs w:val="22"/>
        </w:rPr>
        <w:t xml:space="preserve">identification of participants. </w:t>
      </w:r>
      <w:r w:rsidRPr="00D72A83" w:rsidR="002A7920">
        <w:rPr>
          <w:rFonts w:ascii="Arial" w:hAnsi="Arial" w:eastAsia="Arial" w:cs="Arial"/>
          <w:sz w:val="22"/>
          <w:szCs w:val="22"/>
        </w:rPr>
        <w:t xml:space="preserve">Gaining consent directly from the child conforms with Article 12 of the UNCRC (2023) </w:t>
      </w:r>
      <w:r w:rsidRPr="00D72A83" w:rsidR="002A7920">
        <w:rPr>
          <w:rFonts w:ascii="Arial" w:hAnsi="Arial" w:eastAsia="Arial" w:cs="Arial"/>
          <w:sz w:val="22"/>
          <w:szCs w:val="22"/>
        </w:rPr>
        <w:t>stating</w:t>
      </w:r>
      <w:r w:rsidRPr="00D72A83" w:rsidR="002A7920">
        <w:rPr>
          <w:rFonts w:ascii="Arial" w:hAnsi="Arial" w:eastAsia="Arial" w:cs="Arial"/>
          <w:sz w:val="22"/>
          <w:szCs w:val="22"/>
        </w:rPr>
        <w:t xml:space="preserve"> that children have the right to be listened to and taken seriously about things that involve them; this links directly to their consent. </w:t>
      </w:r>
    </w:p>
    <w:p w:rsidR="001C4015" w:rsidP="00D72A83" w:rsidRDefault="001C4015" w14:paraId="64C1BD73" w14:textId="77777777" w14:noSpellErr="1">
      <w:pPr>
        <w:spacing w:line="360" w:lineRule="auto"/>
        <w:rPr>
          <w:rFonts w:ascii="Arial" w:hAnsi="Arial" w:eastAsia="Arial" w:cs="Arial"/>
          <w:sz w:val="22"/>
          <w:szCs w:val="22"/>
        </w:rPr>
      </w:pPr>
    </w:p>
    <w:p w:rsidR="00C6132A" w:rsidP="00D72A83" w:rsidRDefault="00151B5D" w14:paraId="76E210F4" w14:textId="6A658204" w14:noSpellErr="1">
      <w:pPr>
        <w:spacing w:line="360" w:lineRule="auto"/>
        <w:rPr>
          <w:rFonts w:ascii="Arial" w:hAnsi="Arial" w:eastAsia="Arial" w:cs="Arial"/>
          <w:sz w:val="22"/>
          <w:szCs w:val="22"/>
        </w:rPr>
      </w:pPr>
      <w:r w:rsidRPr="00D72A83" w:rsidR="00151B5D">
        <w:rPr>
          <w:rFonts w:ascii="Arial" w:hAnsi="Arial" w:eastAsia="Arial" w:cs="Arial"/>
          <w:sz w:val="22"/>
          <w:szCs w:val="22"/>
        </w:rPr>
        <w:t xml:space="preserve">Whilst gaining content directly from the participant, the researcher also spoke to the child about the important of knowing their right to withdraw. </w:t>
      </w:r>
      <w:r w:rsidRPr="00D72A83" w:rsidR="000F7D30">
        <w:rPr>
          <w:rFonts w:ascii="Arial" w:hAnsi="Arial" w:eastAsia="Arial" w:cs="Arial"/>
          <w:sz w:val="22"/>
          <w:szCs w:val="22"/>
        </w:rPr>
        <w:t xml:space="preserve">This </w:t>
      </w:r>
      <w:r w:rsidRPr="00D72A83" w:rsidR="000F7D30">
        <w:rPr>
          <w:rFonts w:ascii="Arial" w:hAnsi="Arial" w:eastAsia="Arial" w:cs="Arial"/>
          <w:sz w:val="22"/>
          <w:szCs w:val="22"/>
        </w:rPr>
        <w:t>complies with</w:t>
      </w:r>
      <w:r w:rsidRPr="00D72A83" w:rsidR="000F7D30">
        <w:rPr>
          <w:rFonts w:ascii="Arial" w:hAnsi="Arial" w:eastAsia="Arial" w:cs="Arial"/>
          <w:sz w:val="22"/>
          <w:szCs w:val="22"/>
        </w:rPr>
        <w:t xml:space="preserve"> BERA (2018 </w:t>
      </w:r>
      <w:r w:rsidRPr="00D72A83" w:rsidR="000F7D30">
        <w:rPr>
          <w:rFonts w:ascii="Arial" w:hAnsi="Arial" w:eastAsia="Arial" w:cs="Arial"/>
          <w:sz w:val="22"/>
          <w:szCs w:val="22"/>
        </w:rPr>
        <w:t>stating</w:t>
      </w:r>
      <w:r w:rsidRPr="00D72A83" w:rsidR="000F7D30">
        <w:rPr>
          <w:rFonts w:ascii="Arial" w:hAnsi="Arial" w:eastAsia="Arial" w:cs="Arial"/>
          <w:sz w:val="22"/>
          <w:szCs w:val="22"/>
        </w:rPr>
        <w:t xml:space="preserve"> that all partici</w:t>
      </w:r>
      <w:r w:rsidRPr="00D72A83" w:rsidR="002D772B">
        <w:rPr>
          <w:rFonts w:ascii="Arial" w:hAnsi="Arial" w:eastAsia="Arial" w:cs="Arial"/>
          <w:sz w:val="22"/>
          <w:szCs w:val="22"/>
        </w:rPr>
        <w:t xml:space="preserve">pants should be informed of the right to withdraw for any or no reason, at </w:t>
      </w:r>
      <w:r w:rsidRPr="00D72A83" w:rsidR="00222943">
        <w:rPr>
          <w:rFonts w:ascii="Arial" w:hAnsi="Arial" w:eastAsia="Arial" w:cs="Arial"/>
          <w:sz w:val="22"/>
          <w:szCs w:val="22"/>
        </w:rPr>
        <w:t>any time</w:t>
      </w:r>
      <w:r w:rsidRPr="00D72A83" w:rsidR="002D772B">
        <w:rPr>
          <w:rFonts w:ascii="Arial" w:hAnsi="Arial" w:eastAsia="Arial" w:cs="Arial"/>
          <w:sz w:val="22"/>
          <w:szCs w:val="22"/>
        </w:rPr>
        <w:t xml:space="preserve">. </w:t>
      </w:r>
      <w:r w:rsidRPr="00D72A83" w:rsidR="00222943">
        <w:rPr>
          <w:rFonts w:ascii="Arial" w:hAnsi="Arial" w:eastAsia="Arial" w:cs="Arial"/>
          <w:sz w:val="22"/>
          <w:szCs w:val="22"/>
        </w:rPr>
        <w:t xml:space="preserve">The children </w:t>
      </w:r>
      <w:r w:rsidRPr="00D72A83" w:rsidR="00222943">
        <w:rPr>
          <w:rFonts w:ascii="Arial" w:hAnsi="Arial" w:eastAsia="Arial" w:cs="Arial"/>
          <w:sz w:val="22"/>
          <w:szCs w:val="22"/>
        </w:rPr>
        <w:t>participating</w:t>
      </w:r>
      <w:r w:rsidRPr="00D72A83" w:rsidR="00222943">
        <w:rPr>
          <w:rFonts w:ascii="Arial" w:hAnsi="Arial" w:eastAsia="Arial" w:cs="Arial"/>
          <w:sz w:val="22"/>
          <w:szCs w:val="22"/>
        </w:rPr>
        <w:t xml:space="preserve"> in the interviews were </w:t>
      </w:r>
      <w:r w:rsidRPr="00D72A83" w:rsidR="00D739C6">
        <w:rPr>
          <w:rFonts w:ascii="Arial" w:hAnsi="Arial" w:eastAsia="Arial" w:cs="Arial"/>
          <w:sz w:val="22"/>
          <w:szCs w:val="22"/>
        </w:rPr>
        <w:t xml:space="preserve">introduced to an emotions card (example in Appendix 6), which could be shown to resemble whether they were happy to </w:t>
      </w:r>
      <w:r w:rsidRPr="00D72A83" w:rsidR="00D739C6">
        <w:rPr>
          <w:rFonts w:ascii="Arial" w:hAnsi="Arial" w:eastAsia="Arial" w:cs="Arial"/>
          <w:sz w:val="22"/>
          <w:szCs w:val="22"/>
        </w:rPr>
        <w:t>participate</w:t>
      </w:r>
      <w:r w:rsidRPr="00D72A83" w:rsidR="00D739C6">
        <w:rPr>
          <w:rFonts w:ascii="Arial" w:hAnsi="Arial" w:eastAsia="Arial" w:cs="Arial"/>
          <w:sz w:val="22"/>
          <w:szCs w:val="22"/>
        </w:rPr>
        <w:t xml:space="preserve"> or wanted to withdraw, without needing to feel uncomfortable and vocalising it to the researcher. </w:t>
      </w:r>
      <w:r w:rsidRPr="00D72A83" w:rsidR="00571CE5">
        <w:rPr>
          <w:rFonts w:ascii="Arial" w:hAnsi="Arial" w:eastAsia="Arial" w:cs="Arial"/>
          <w:sz w:val="22"/>
          <w:szCs w:val="22"/>
        </w:rPr>
        <w:t>As well as this, the c</w:t>
      </w:r>
      <w:r w:rsidRPr="00D72A83" w:rsidR="001C4015">
        <w:rPr>
          <w:rFonts w:ascii="Arial" w:hAnsi="Arial" w:eastAsia="Arial" w:cs="Arial"/>
          <w:sz w:val="22"/>
          <w:szCs w:val="22"/>
        </w:rPr>
        <w:t xml:space="preserve">hild was </w:t>
      </w:r>
      <w:r w:rsidRPr="00D72A83" w:rsidR="00D739C6">
        <w:rPr>
          <w:rFonts w:ascii="Arial" w:hAnsi="Arial" w:eastAsia="Arial" w:cs="Arial"/>
          <w:sz w:val="22"/>
          <w:szCs w:val="22"/>
        </w:rPr>
        <w:t>repeatedly</w:t>
      </w:r>
      <w:r w:rsidRPr="00D72A83" w:rsidR="001C4015">
        <w:rPr>
          <w:rFonts w:ascii="Arial" w:hAnsi="Arial" w:eastAsia="Arial" w:cs="Arial"/>
          <w:sz w:val="22"/>
          <w:szCs w:val="22"/>
        </w:rPr>
        <w:t xml:space="preserve"> asked if they wish to continue</w:t>
      </w:r>
      <w:r w:rsidRPr="00D72A83" w:rsidR="00D739C6">
        <w:rPr>
          <w:rFonts w:ascii="Arial" w:hAnsi="Arial" w:eastAsia="Arial" w:cs="Arial"/>
          <w:sz w:val="22"/>
          <w:szCs w:val="22"/>
        </w:rPr>
        <w:t xml:space="preserve"> throughout the study to</w:t>
      </w:r>
      <w:r w:rsidRPr="00D72A83" w:rsidR="007D2B58">
        <w:rPr>
          <w:rFonts w:ascii="Arial" w:hAnsi="Arial" w:eastAsia="Arial" w:cs="Arial"/>
          <w:sz w:val="22"/>
          <w:szCs w:val="22"/>
        </w:rPr>
        <w:t xml:space="preserve">, </w:t>
      </w:r>
      <w:r w:rsidRPr="00D72A83" w:rsidR="007D2B58">
        <w:rPr>
          <w:rFonts w:ascii="Arial" w:hAnsi="Arial" w:eastAsia="Arial" w:cs="Arial"/>
          <w:sz w:val="22"/>
          <w:szCs w:val="22"/>
        </w:rPr>
        <w:t>providing</w:t>
      </w:r>
      <w:r w:rsidRPr="00D72A83" w:rsidR="007D2B58">
        <w:rPr>
          <w:rFonts w:ascii="Arial" w:hAnsi="Arial" w:eastAsia="Arial" w:cs="Arial"/>
          <w:sz w:val="22"/>
          <w:szCs w:val="22"/>
        </w:rPr>
        <w:t xml:space="preserve"> assent</w:t>
      </w:r>
      <w:r w:rsidRPr="00D72A83" w:rsidR="00D739C6">
        <w:rPr>
          <w:rFonts w:ascii="Arial" w:hAnsi="Arial" w:eastAsia="Arial" w:cs="Arial"/>
          <w:sz w:val="22"/>
          <w:szCs w:val="22"/>
        </w:rPr>
        <w:t xml:space="preserve">. </w:t>
      </w:r>
      <w:r w:rsidRPr="00D72A83" w:rsidR="007F3FFC">
        <w:rPr>
          <w:rFonts w:ascii="Arial" w:hAnsi="Arial" w:eastAsia="Arial" w:cs="Arial"/>
          <w:sz w:val="22"/>
          <w:szCs w:val="22"/>
        </w:rPr>
        <w:t xml:space="preserve">The </w:t>
      </w:r>
      <w:r w:rsidRPr="00D72A83" w:rsidR="001B714F">
        <w:rPr>
          <w:rFonts w:ascii="Arial" w:hAnsi="Arial" w:eastAsia="Arial" w:cs="Arial"/>
          <w:sz w:val="22"/>
          <w:szCs w:val="22"/>
        </w:rPr>
        <w:t xml:space="preserve">staff who </w:t>
      </w:r>
      <w:r w:rsidRPr="00D72A83" w:rsidR="00BF6E6F">
        <w:rPr>
          <w:rFonts w:ascii="Arial" w:hAnsi="Arial" w:eastAsia="Arial" w:cs="Arial"/>
          <w:sz w:val="22"/>
          <w:szCs w:val="22"/>
        </w:rPr>
        <w:t>participated</w:t>
      </w:r>
      <w:r w:rsidRPr="00D72A83" w:rsidR="001B714F">
        <w:rPr>
          <w:rFonts w:ascii="Arial" w:hAnsi="Arial" w:eastAsia="Arial" w:cs="Arial"/>
          <w:sz w:val="22"/>
          <w:szCs w:val="22"/>
        </w:rPr>
        <w:t xml:space="preserve"> </w:t>
      </w:r>
      <w:r w:rsidRPr="00D72A83" w:rsidR="002A7920">
        <w:rPr>
          <w:rFonts w:ascii="Arial" w:hAnsi="Arial" w:eastAsia="Arial" w:cs="Arial"/>
          <w:sz w:val="22"/>
          <w:szCs w:val="22"/>
        </w:rPr>
        <w:t xml:space="preserve">in the </w:t>
      </w:r>
      <w:r w:rsidRPr="00D72A83" w:rsidR="001B714F">
        <w:rPr>
          <w:rFonts w:ascii="Arial" w:hAnsi="Arial" w:eastAsia="Arial" w:cs="Arial"/>
          <w:sz w:val="22"/>
          <w:szCs w:val="22"/>
        </w:rPr>
        <w:t xml:space="preserve">online </w:t>
      </w:r>
      <w:r w:rsidRPr="00D72A83" w:rsidR="002A7920">
        <w:rPr>
          <w:rFonts w:ascii="Arial" w:hAnsi="Arial" w:eastAsia="Arial" w:cs="Arial"/>
          <w:sz w:val="22"/>
          <w:szCs w:val="22"/>
        </w:rPr>
        <w:t xml:space="preserve">questionnaire </w:t>
      </w:r>
      <w:r w:rsidRPr="00D72A83" w:rsidR="001B714F">
        <w:rPr>
          <w:rFonts w:ascii="Arial" w:hAnsi="Arial" w:eastAsia="Arial" w:cs="Arial"/>
          <w:sz w:val="22"/>
          <w:szCs w:val="22"/>
        </w:rPr>
        <w:t xml:space="preserve">were given a passage to read </w:t>
      </w:r>
      <w:r w:rsidRPr="00D72A83" w:rsidR="002A7920">
        <w:rPr>
          <w:rFonts w:ascii="Arial" w:hAnsi="Arial" w:eastAsia="Arial" w:cs="Arial"/>
          <w:sz w:val="22"/>
          <w:szCs w:val="22"/>
        </w:rPr>
        <w:t>before the study started</w:t>
      </w:r>
      <w:r w:rsidRPr="00D72A83" w:rsidR="00C6132A">
        <w:rPr>
          <w:rFonts w:ascii="Arial" w:hAnsi="Arial" w:eastAsia="Arial" w:cs="Arial"/>
          <w:sz w:val="22"/>
          <w:szCs w:val="22"/>
        </w:rPr>
        <w:t xml:space="preserve"> (example in Appendix 4)</w:t>
      </w:r>
      <w:r w:rsidRPr="00D72A83" w:rsidR="002A7920">
        <w:rPr>
          <w:rFonts w:ascii="Arial" w:hAnsi="Arial" w:eastAsia="Arial" w:cs="Arial"/>
          <w:sz w:val="22"/>
          <w:szCs w:val="22"/>
        </w:rPr>
        <w:t xml:space="preserve">; this </w:t>
      </w:r>
      <w:r w:rsidRPr="00D72A83" w:rsidR="00C6132A">
        <w:rPr>
          <w:rFonts w:ascii="Arial" w:hAnsi="Arial" w:eastAsia="Arial" w:cs="Arial"/>
          <w:sz w:val="22"/>
          <w:szCs w:val="22"/>
        </w:rPr>
        <w:t xml:space="preserve">gained </w:t>
      </w:r>
      <w:r w:rsidRPr="00D72A83" w:rsidR="008B24FA">
        <w:rPr>
          <w:rFonts w:ascii="Arial" w:hAnsi="Arial" w:eastAsia="Arial" w:cs="Arial"/>
          <w:sz w:val="22"/>
          <w:szCs w:val="22"/>
        </w:rPr>
        <w:t>valid consent</w:t>
      </w:r>
      <w:r w:rsidRPr="00D72A83" w:rsidR="00A44CEE">
        <w:rPr>
          <w:rFonts w:ascii="Arial" w:hAnsi="Arial" w:eastAsia="Arial" w:cs="Arial"/>
          <w:sz w:val="22"/>
          <w:szCs w:val="22"/>
        </w:rPr>
        <w:t xml:space="preserve"> and </w:t>
      </w:r>
      <w:r w:rsidRPr="00D72A83" w:rsidR="005408EA">
        <w:rPr>
          <w:rFonts w:ascii="Arial" w:hAnsi="Arial" w:eastAsia="Arial" w:cs="Arial"/>
          <w:sz w:val="22"/>
          <w:szCs w:val="22"/>
        </w:rPr>
        <w:t>reassurance of their right to withdraw</w:t>
      </w:r>
      <w:r w:rsidRPr="00D72A83" w:rsidR="00A44CEE">
        <w:rPr>
          <w:rFonts w:ascii="Arial" w:hAnsi="Arial" w:eastAsia="Arial" w:cs="Arial"/>
          <w:sz w:val="22"/>
          <w:szCs w:val="22"/>
        </w:rPr>
        <w:t>.</w:t>
      </w:r>
    </w:p>
    <w:p w:rsidR="00C6132A" w:rsidP="00D72A83" w:rsidRDefault="00C6132A" w14:paraId="00EC1D8A" w14:textId="77777777" w14:noSpellErr="1">
      <w:pPr>
        <w:spacing w:line="360" w:lineRule="auto"/>
        <w:rPr>
          <w:rFonts w:ascii="Arial" w:hAnsi="Arial" w:eastAsia="Arial" w:cs="Arial"/>
          <w:sz w:val="22"/>
          <w:szCs w:val="22"/>
        </w:rPr>
      </w:pPr>
    </w:p>
    <w:p w:rsidR="0044546B" w:rsidP="653C2E77" w:rsidRDefault="0044546B" w14:paraId="026AAED5" w14:textId="3A3C3C83">
      <w:pPr>
        <w:spacing w:line="360" w:lineRule="auto"/>
        <w:rPr>
          <w:rFonts w:ascii="Arial" w:hAnsi="Arial" w:eastAsia="Arial" w:cs="Arial"/>
          <w:sz w:val="22"/>
          <w:szCs w:val="22"/>
        </w:rPr>
      </w:pPr>
      <w:r w:rsidRPr="653C2E77" w:rsidR="0048414C">
        <w:rPr>
          <w:rFonts w:ascii="Arial" w:hAnsi="Arial" w:eastAsia="Arial" w:cs="Arial"/>
          <w:sz w:val="22"/>
          <w:szCs w:val="22"/>
        </w:rPr>
        <w:t xml:space="preserve">BERA (2018) states that in advance of </w:t>
      </w:r>
      <w:r w:rsidRPr="653C2E77" w:rsidR="00334B2C">
        <w:rPr>
          <w:rFonts w:ascii="Arial" w:hAnsi="Arial" w:eastAsia="Arial" w:cs="Arial"/>
          <w:sz w:val="22"/>
          <w:szCs w:val="22"/>
        </w:rPr>
        <w:t xml:space="preserve">collecting data, </w:t>
      </w:r>
      <w:r w:rsidRPr="653C2E77" w:rsidR="00EA192F">
        <w:rPr>
          <w:rFonts w:ascii="Arial" w:hAnsi="Arial" w:eastAsia="Arial" w:cs="Arial"/>
          <w:sz w:val="22"/>
          <w:szCs w:val="22"/>
        </w:rPr>
        <w:t>researchers</w:t>
      </w:r>
      <w:r w:rsidRPr="653C2E77" w:rsidR="00334B2C">
        <w:rPr>
          <w:rFonts w:ascii="Arial" w:hAnsi="Arial" w:eastAsia="Arial" w:cs="Arial"/>
          <w:sz w:val="22"/>
          <w:szCs w:val="22"/>
        </w:rPr>
        <w:t xml:space="preserve"> have a responsibility and duty of care to </w:t>
      </w:r>
      <w:r w:rsidRPr="653C2E77" w:rsidR="00EA192F">
        <w:rPr>
          <w:rFonts w:ascii="Arial" w:hAnsi="Arial" w:eastAsia="Arial" w:cs="Arial"/>
          <w:sz w:val="22"/>
          <w:szCs w:val="22"/>
        </w:rPr>
        <w:t>protect</w:t>
      </w:r>
      <w:r w:rsidRPr="653C2E77" w:rsidR="00334B2C">
        <w:rPr>
          <w:rFonts w:ascii="Arial" w:hAnsi="Arial" w:eastAsia="Arial" w:cs="Arial"/>
          <w:sz w:val="22"/>
          <w:szCs w:val="22"/>
        </w:rPr>
        <w:t xml:space="preserve"> their participants of any </w:t>
      </w:r>
      <w:r w:rsidRPr="653C2E77" w:rsidR="00EA192F">
        <w:rPr>
          <w:rFonts w:ascii="Arial" w:hAnsi="Arial" w:eastAsia="Arial" w:cs="Arial"/>
          <w:sz w:val="22"/>
          <w:szCs w:val="22"/>
        </w:rPr>
        <w:t>possible</w:t>
      </w:r>
      <w:r w:rsidRPr="653C2E77" w:rsidR="00334B2C">
        <w:rPr>
          <w:rFonts w:ascii="Arial" w:hAnsi="Arial" w:eastAsia="Arial" w:cs="Arial"/>
          <w:sz w:val="22"/>
          <w:szCs w:val="22"/>
        </w:rPr>
        <w:t xml:space="preserve"> harm</w:t>
      </w:r>
      <w:r w:rsidRPr="653C2E77" w:rsidR="00334B2C">
        <w:rPr>
          <w:rFonts w:ascii="Arial" w:hAnsi="Arial" w:eastAsia="Arial" w:cs="Arial"/>
          <w:sz w:val="22"/>
          <w:szCs w:val="22"/>
        </w:rPr>
        <w:t xml:space="preserve">. The researcher </w:t>
      </w:r>
      <w:r w:rsidRPr="653C2E77" w:rsidR="00240A57">
        <w:rPr>
          <w:rFonts w:ascii="Arial" w:hAnsi="Arial" w:eastAsia="Arial" w:cs="Arial"/>
          <w:sz w:val="22"/>
          <w:szCs w:val="22"/>
        </w:rPr>
        <w:t xml:space="preserve">does this by </w:t>
      </w:r>
      <w:r w:rsidRPr="653C2E77" w:rsidR="00240A57">
        <w:rPr>
          <w:rFonts w:ascii="Arial" w:hAnsi="Arial" w:eastAsia="Arial" w:cs="Arial"/>
          <w:sz w:val="22"/>
          <w:szCs w:val="22"/>
        </w:rPr>
        <w:t>providing</w:t>
      </w:r>
      <w:r w:rsidRPr="653C2E77" w:rsidR="00240A57">
        <w:rPr>
          <w:rFonts w:ascii="Arial" w:hAnsi="Arial" w:eastAsia="Arial" w:cs="Arial"/>
          <w:sz w:val="22"/>
          <w:szCs w:val="22"/>
        </w:rPr>
        <w:t xml:space="preserve"> a debrief </w:t>
      </w:r>
      <w:r w:rsidRPr="653C2E77" w:rsidR="00240A57">
        <w:rPr>
          <w:rFonts w:ascii="Arial" w:hAnsi="Arial" w:eastAsia="Arial" w:cs="Arial"/>
          <w:sz w:val="22"/>
          <w:szCs w:val="22"/>
        </w:rPr>
        <w:t xml:space="preserve">and </w:t>
      </w:r>
      <w:r w:rsidRPr="653C2E77" w:rsidR="00EA192F">
        <w:rPr>
          <w:rFonts w:ascii="Arial" w:hAnsi="Arial" w:eastAsia="Arial" w:cs="Arial"/>
          <w:sz w:val="22"/>
          <w:szCs w:val="22"/>
        </w:rPr>
        <w:t>advise</w:t>
      </w:r>
      <w:r w:rsidRPr="653C2E77" w:rsidR="00240A57">
        <w:rPr>
          <w:rFonts w:ascii="Arial" w:hAnsi="Arial" w:eastAsia="Arial" w:cs="Arial"/>
          <w:sz w:val="22"/>
          <w:szCs w:val="22"/>
        </w:rPr>
        <w:t xml:space="preserve"> about the </w:t>
      </w:r>
      <w:r w:rsidRPr="653C2E77" w:rsidR="00240A57">
        <w:rPr>
          <w:rFonts w:ascii="Arial" w:hAnsi="Arial" w:eastAsia="Arial" w:cs="Arial"/>
          <w:sz w:val="22"/>
          <w:szCs w:val="22"/>
        </w:rPr>
        <w:t xml:space="preserve">need to receive any a support or questions about anything that they have </w:t>
      </w:r>
      <w:r w:rsidRPr="653C2E77" w:rsidR="00240A57">
        <w:rPr>
          <w:rFonts w:ascii="Arial" w:hAnsi="Arial" w:eastAsia="Arial" w:cs="Arial"/>
          <w:sz w:val="22"/>
          <w:szCs w:val="22"/>
        </w:rPr>
        <w:t>participated</w:t>
      </w:r>
      <w:r w:rsidRPr="653C2E77" w:rsidR="00240A57">
        <w:rPr>
          <w:rFonts w:ascii="Arial" w:hAnsi="Arial" w:eastAsia="Arial" w:cs="Arial"/>
          <w:sz w:val="22"/>
          <w:szCs w:val="22"/>
        </w:rPr>
        <w:t>, then they could contact the researcher through their teachers and stakeholders</w:t>
      </w:r>
      <w:r w:rsidRPr="653C2E77" w:rsidR="00DA6E8D">
        <w:rPr>
          <w:rFonts w:ascii="Arial" w:hAnsi="Arial" w:eastAsia="Arial" w:cs="Arial"/>
          <w:sz w:val="22"/>
          <w:szCs w:val="22"/>
        </w:rPr>
        <w:t xml:space="preserve">. Participants of the online questionnaire was given this information before they </w:t>
      </w:r>
      <w:r w:rsidRPr="653C2E77" w:rsidR="00DA6E8D">
        <w:rPr>
          <w:rFonts w:ascii="Arial" w:hAnsi="Arial" w:eastAsia="Arial" w:cs="Arial"/>
          <w:sz w:val="22"/>
          <w:szCs w:val="22"/>
        </w:rPr>
        <w:t>participated</w:t>
      </w:r>
      <w:r w:rsidRPr="653C2E77" w:rsidR="00DA6E8D">
        <w:rPr>
          <w:rFonts w:ascii="Arial" w:hAnsi="Arial" w:eastAsia="Arial" w:cs="Arial"/>
          <w:sz w:val="22"/>
          <w:szCs w:val="22"/>
        </w:rPr>
        <w:t xml:space="preserve"> </w:t>
      </w:r>
      <w:r w:rsidRPr="653C2E77" w:rsidR="0072031A">
        <w:rPr>
          <w:rFonts w:ascii="Arial" w:hAnsi="Arial" w:eastAsia="Arial" w:cs="Arial"/>
          <w:sz w:val="22"/>
          <w:szCs w:val="22"/>
        </w:rPr>
        <w:t xml:space="preserve">before the questions began </w:t>
      </w:r>
      <w:r w:rsidRPr="653C2E77" w:rsidR="0072031A">
        <w:rPr>
          <w:rFonts w:ascii="Arial" w:hAnsi="Arial" w:eastAsia="Arial" w:cs="Arial"/>
          <w:sz w:val="22"/>
          <w:szCs w:val="22"/>
        </w:rPr>
        <w:t>(example in Appendix 4)</w:t>
      </w:r>
      <w:r w:rsidRPr="653C2E77" w:rsidR="0072031A">
        <w:rPr>
          <w:rFonts w:ascii="Arial" w:hAnsi="Arial" w:eastAsia="Arial" w:cs="Arial"/>
          <w:sz w:val="22"/>
          <w:szCs w:val="22"/>
        </w:rPr>
        <w:t>.</w:t>
      </w:r>
    </w:p>
    <w:p w:rsidRPr="000B71BA" w:rsidR="0067129F" w:rsidP="653C2E77" w:rsidRDefault="0067129F" w14:paraId="755C2D03" w14:textId="78DD816B">
      <w:pPr>
        <w:pStyle w:val="Normal"/>
        <w:spacing w:line="360" w:lineRule="auto"/>
        <w:rPr>
          <w:rFonts w:ascii="Arial" w:hAnsi="Arial" w:cs="Arial"/>
          <w:b w:val="1"/>
          <w:bCs w:val="1"/>
          <w:sz w:val="22"/>
          <w:szCs w:val="22"/>
        </w:rPr>
      </w:pPr>
    </w:p>
    <w:p w:rsidRPr="000B71BA" w:rsidR="0067129F" w:rsidP="653C2E77" w:rsidRDefault="0067129F" w14:paraId="7466DA17" w14:textId="0B086960">
      <w:pPr>
        <w:pStyle w:val="Normal"/>
        <w:spacing w:line="360" w:lineRule="auto"/>
        <w:rPr>
          <w:rFonts w:ascii="Arial" w:hAnsi="Arial" w:cs="Arial"/>
          <w:b w:val="0"/>
          <w:bCs w:val="0"/>
          <w:sz w:val="22"/>
          <w:szCs w:val="22"/>
        </w:rPr>
      </w:pPr>
      <w:r w:rsidRPr="653C2E77" w:rsidR="77DA77CC">
        <w:rPr>
          <w:rFonts w:ascii="Arial" w:hAnsi="Arial" w:cs="Arial"/>
          <w:b w:val="0"/>
          <w:bCs w:val="0"/>
          <w:sz w:val="22"/>
          <w:szCs w:val="22"/>
        </w:rPr>
        <w:t>The researcher collected quantitative and qualitative data</w:t>
      </w:r>
      <w:r w:rsidRPr="653C2E77" w:rsidR="32E0E151">
        <w:rPr>
          <w:rFonts w:ascii="Arial" w:hAnsi="Arial" w:cs="Arial"/>
          <w:b w:val="0"/>
          <w:bCs w:val="0"/>
          <w:sz w:val="22"/>
          <w:szCs w:val="22"/>
        </w:rPr>
        <w:t xml:space="preserve">, to conclude about the perceptions of </w:t>
      </w:r>
      <w:r w:rsidRPr="653C2E77" w:rsidR="32E0E151">
        <w:rPr>
          <w:rFonts w:ascii="Arial" w:hAnsi="Arial" w:eastAsia="Arial" w:cs="Arial"/>
          <w:noProof w:val="0"/>
          <w:sz w:val="22"/>
          <w:szCs w:val="22"/>
          <w:lang w:val="en-GB"/>
        </w:rPr>
        <w:t>quality of questioning as an assessment for learning strategy in the classroom</w:t>
      </w:r>
      <w:r w:rsidRPr="653C2E77" w:rsidR="32E0E151">
        <w:rPr>
          <w:rFonts w:ascii="Arial" w:hAnsi="Arial" w:cs="Arial"/>
          <w:b w:val="0"/>
          <w:bCs w:val="0"/>
          <w:sz w:val="22"/>
          <w:szCs w:val="22"/>
        </w:rPr>
        <w:t>.</w:t>
      </w:r>
      <w:r w:rsidRPr="653C2E77" w:rsidR="7DCEC128">
        <w:rPr>
          <w:rFonts w:ascii="Arial" w:hAnsi="Arial" w:cs="Arial"/>
          <w:b w:val="0"/>
          <w:bCs w:val="0"/>
          <w:sz w:val="22"/>
          <w:szCs w:val="22"/>
        </w:rPr>
        <w:t xml:space="preserve"> </w:t>
      </w:r>
      <w:r w:rsidRPr="653C2E77" w:rsidR="7DCEC128">
        <w:rPr>
          <w:rFonts w:ascii="Arial" w:hAnsi="Arial" w:cs="Arial"/>
          <w:b w:val="0"/>
          <w:bCs w:val="0"/>
          <w:sz w:val="22"/>
          <w:szCs w:val="22"/>
        </w:rPr>
        <w:t>Bruner (1986)</w:t>
      </w:r>
      <w:r w:rsidRPr="653C2E77" w:rsidR="7DCEC128">
        <w:rPr>
          <w:rFonts w:ascii="Arial" w:hAnsi="Arial" w:cs="Arial"/>
          <w:b w:val="0"/>
          <w:bCs w:val="0"/>
          <w:sz w:val="22"/>
          <w:szCs w:val="22"/>
        </w:rPr>
        <w:t xml:space="preserve"> s</w:t>
      </w:r>
      <w:r w:rsidRPr="653C2E77" w:rsidR="7DCEC128">
        <w:rPr>
          <w:rFonts w:ascii="Arial" w:hAnsi="Arial" w:cs="Arial"/>
          <w:b w:val="0"/>
          <w:bCs w:val="0"/>
          <w:sz w:val="22"/>
          <w:szCs w:val="22"/>
        </w:rPr>
        <w:t xml:space="preserve">aid that there were 2 ways of knowing, scientific and narrative; he described </w:t>
      </w:r>
      <w:r w:rsidRPr="653C2E77" w:rsidR="53100770">
        <w:rPr>
          <w:rFonts w:ascii="Arial" w:hAnsi="Arial" w:cs="Arial"/>
          <w:b w:val="0"/>
          <w:bCs w:val="0"/>
          <w:sz w:val="22"/>
          <w:szCs w:val="22"/>
        </w:rPr>
        <w:t>quantitative</w:t>
      </w:r>
      <w:r w:rsidRPr="653C2E77" w:rsidR="7DCEC128">
        <w:rPr>
          <w:rFonts w:ascii="Arial" w:hAnsi="Arial" w:cs="Arial"/>
          <w:b w:val="0"/>
          <w:bCs w:val="0"/>
          <w:sz w:val="22"/>
          <w:szCs w:val="22"/>
        </w:rPr>
        <w:t xml:space="preserve"> data as scientific, suggesting it was the truth and described quantitative data as narrative, suggesting it had 'truth-likeness’ qualities in words, pictures, and sounds </w:t>
      </w:r>
      <w:r w:rsidRPr="653C2E77" w:rsidR="3FDF35F2">
        <w:rPr>
          <w:rFonts w:ascii="Arial" w:hAnsi="Arial" w:cs="Arial"/>
          <w:b w:val="0"/>
          <w:bCs w:val="0"/>
          <w:sz w:val="22"/>
          <w:szCs w:val="22"/>
        </w:rPr>
        <w:t>(Adler, 2008, pg. 432</w:t>
      </w:r>
      <w:r w:rsidRPr="653C2E77" w:rsidR="3FDF35F2">
        <w:rPr>
          <w:rFonts w:ascii="Arial" w:hAnsi="Arial" w:cs="Arial"/>
          <w:b w:val="0"/>
          <w:bCs w:val="0"/>
          <w:sz w:val="22"/>
          <w:szCs w:val="22"/>
        </w:rPr>
        <w:t>)</w:t>
      </w:r>
      <w:r w:rsidRPr="653C2E77" w:rsidR="7DCEC128">
        <w:rPr>
          <w:rFonts w:ascii="Arial" w:hAnsi="Arial" w:cs="Arial"/>
          <w:b w:val="0"/>
          <w:bCs w:val="0"/>
          <w:sz w:val="22"/>
          <w:szCs w:val="22"/>
        </w:rPr>
        <w:t xml:space="preserve"> </w:t>
      </w:r>
      <w:r w:rsidRPr="653C2E77" w:rsidR="7DCEC128">
        <w:rPr>
          <w:rFonts w:ascii="Arial" w:hAnsi="Arial" w:cs="Arial"/>
          <w:b w:val="0"/>
          <w:bCs w:val="0"/>
          <w:sz w:val="22"/>
          <w:szCs w:val="22"/>
        </w:rPr>
        <w:t>T</w:t>
      </w:r>
      <w:r w:rsidRPr="653C2E77" w:rsidR="7DCEC128">
        <w:rPr>
          <w:rFonts w:ascii="Arial" w:hAnsi="Arial" w:cs="Arial"/>
          <w:b w:val="0"/>
          <w:bCs w:val="0"/>
          <w:sz w:val="22"/>
          <w:szCs w:val="22"/>
        </w:rPr>
        <w:t xml:space="preserve">herefore, collecting both types of data would give the researcher a range of information to be able to generalise successfully. </w:t>
      </w:r>
    </w:p>
    <w:p w:rsidRPr="000B71BA" w:rsidR="0067129F" w:rsidP="653C2E77" w:rsidRDefault="0067129F" w14:paraId="7C5AC1FE" w14:textId="48D2058D">
      <w:pPr>
        <w:pStyle w:val="Normal"/>
        <w:spacing w:line="360" w:lineRule="auto"/>
        <w:rPr>
          <w:rFonts w:ascii="Arial" w:hAnsi="Arial" w:cs="Arial"/>
          <w:b w:val="0"/>
          <w:bCs w:val="0"/>
          <w:sz w:val="22"/>
          <w:szCs w:val="22"/>
        </w:rPr>
      </w:pPr>
    </w:p>
    <w:p w:rsidRPr="000B71BA" w:rsidR="0067129F" w:rsidP="653C2E77" w:rsidRDefault="0067129F" w14:paraId="5D3F9E54" w14:textId="1EDA6CFC">
      <w:pPr>
        <w:pStyle w:val="Normal"/>
        <w:spacing w:line="360" w:lineRule="auto"/>
        <w:rPr>
          <w:rFonts w:ascii="Arial" w:hAnsi="Arial" w:cs="Arial"/>
          <w:sz w:val="22"/>
          <w:szCs w:val="22"/>
        </w:rPr>
      </w:pPr>
      <w:r w:rsidRPr="653C2E77" w:rsidR="46F016F7">
        <w:rPr>
          <w:rFonts w:ascii="Arial" w:hAnsi="Arial" w:cs="Arial"/>
          <w:b w:val="0"/>
          <w:bCs w:val="0"/>
          <w:sz w:val="22"/>
          <w:szCs w:val="22"/>
        </w:rPr>
        <w:t xml:space="preserve">The </w:t>
      </w:r>
      <w:r w:rsidRPr="653C2E77" w:rsidR="24B9DF1E">
        <w:rPr>
          <w:rFonts w:ascii="Arial" w:hAnsi="Arial" w:cs="Arial"/>
          <w:b w:val="0"/>
          <w:bCs w:val="0"/>
          <w:sz w:val="22"/>
          <w:szCs w:val="22"/>
        </w:rPr>
        <w:t>researcher used a</w:t>
      </w:r>
      <w:r w:rsidRPr="653C2E77" w:rsidR="74B08FA3">
        <w:rPr>
          <w:rFonts w:ascii="Arial" w:hAnsi="Arial" w:cs="Arial"/>
          <w:b w:val="0"/>
          <w:bCs w:val="0"/>
          <w:sz w:val="22"/>
          <w:szCs w:val="22"/>
        </w:rPr>
        <w:t xml:space="preserve">n online </w:t>
      </w:r>
      <w:r w:rsidRPr="653C2E77" w:rsidR="24B9DF1E">
        <w:rPr>
          <w:rFonts w:ascii="Arial" w:hAnsi="Arial" w:cs="Arial"/>
          <w:b w:val="0"/>
          <w:bCs w:val="0"/>
          <w:sz w:val="22"/>
          <w:szCs w:val="22"/>
        </w:rPr>
        <w:t xml:space="preserve">questionnaire to find staff </w:t>
      </w:r>
      <w:r w:rsidRPr="653C2E77" w:rsidR="24B9DF1E">
        <w:rPr>
          <w:rFonts w:ascii="Arial" w:hAnsi="Arial" w:cs="Arial"/>
          <w:b w:val="0"/>
          <w:bCs w:val="0"/>
          <w:sz w:val="22"/>
          <w:szCs w:val="22"/>
        </w:rPr>
        <w:t>perceptions</w:t>
      </w:r>
      <w:r w:rsidRPr="653C2E77" w:rsidR="24B9DF1E">
        <w:rPr>
          <w:rFonts w:ascii="Arial" w:hAnsi="Arial" w:cs="Arial"/>
          <w:b w:val="0"/>
          <w:bCs w:val="0"/>
          <w:sz w:val="22"/>
          <w:szCs w:val="22"/>
        </w:rPr>
        <w:t xml:space="preserve"> </w:t>
      </w:r>
      <w:r w:rsidRPr="653C2E77" w:rsidR="4D7FED5D">
        <w:rPr>
          <w:rFonts w:ascii="Arial" w:hAnsi="Arial" w:cs="Arial"/>
          <w:b w:val="0"/>
          <w:bCs w:val="0"/>
          <w:sz w:val="22"/>
          <w:szCs w:val="22"/>
        </w:rPr>
        <w:t xml:space="preserve">of </w:t>
      </w:r>
      <w:r w:rsidRPr="653C2E77" w:rsidR="4D7FED5D">
        <w:rPr>
          <w:rFonts w:ascii="Arial" w:hAnsi="Arial" w:eastAsia="Arial" w:cs="Arial"/>
          <w:noProof w:val="0"/>
          <w:sz w:val="22"/>
          <w:szCs w:val="22"/>
          <w:lang w:val="en-GB"/>
        </w:rPr>
        <w:t>quality of questioning as an assessment for learning strategy in the classroom</w:t>
      </w:r>
      <w:r w:rsidRPr="653C2E77" w:rsidR="4D7FED5D">
        <w:rPr>
          <w:rFonts w:ascii="Arial" w:hAnsi="Arial" w:cs="Arial"/>
          <w:b w:val="0"/>
          <w:bCs w:val="0"/>
          <w:sz w:val="22"/>
          <w:szCs w:val="22"/>
        </w:rPr>
        <w:t xml:space="preserve">. The researcher </w:t>
      </w:r>
      <w:r w:rsidRPr="653C2E77" w:rsidR="2442A3DD">
        <w:rPr>
          <w:rFonts w:ascii="Arial" w:hAnsi="Arial" w:cs="Arial"/>
          <w:b w:val="0"/>
          <w:bCs w:val="0"/>
          <w:sz w:val="22"/>
          <w:szCs w:val="22"/>
        </w:rPr>
        <w:t xml:space="preserve">found </w:t>
      </w:r>
      <w:r w:rsidRPr="653C2E77" w:rsidR="4D7FED5D">
        <w:rPr>
          <w:rFonts w:ascii="Arial" w:hAnsi="Arial" w:cs="Arial"/>
          <w:b w:val="0"/>
          <w:bCs w:val="0"/>
          <w:sz w:val="22"/>
          <w:szCs w:val="22"/>
        </w:rPr>
        <w:t xml:space="preserve">that 100% of staff who </w:t>
      </w:r>
      <w:r w:rsidRPr="653C2E77" w:rsidR="4D7FED5D">
        <w:rPr>
          <w:rFonts w:ascii="Arial" w:hAnsi="Arial" w:cs="Arial"/>
          <w:b w:val="0"/>
          <w:bCs w:val="0"/>
          <w:sz w:val="22"/>
          <w:szCs w:val="22"/>
        </w:rPr>
        <w:t>participated</w:t>
      </w:r>
      <w:r w:rsidRPr="653C2E77" w:rsidR="4D7FED5D">
        <w:rPr>
          <w:rFonts w:ascii="Arial" w:hAnsi="Arial" w:cs="Arial"/>
          <w:b w:val="0"/>
          <w:bCs w:val="0"/>
          <w:sz w:val="22"/>
          <w:szCs w:val="22"/>
        </w:rPr>
        <w:t xml:space="preserve"> in the </w:t>
      </w:r>
      <w:r w:rsidRPr="653C2E77" w:rsidR="2F2407DE">
        <w:rPr>
          <w:rFonts w:ascii="Arial" w:hAnsi="Arial" w:cs="Arial"/>
          <w:b w:val="0"/>
          <w:bCs w:val="0"/>
          <w:sz w:val="22"/>
          <w:szCs w:val="22"/>
        </w:rPr>
        <w:t xml:space="preserve">online questionnaire claim to use questioning in their classroom, </w:t>
      </w:r>
      <w:r w:rsidRPr="653C2E77" w:rsidR="7D5059E0">
        <w:rPr>
          <w:rFonts w:ascii="Arial" w:hAnsi="Arial" w:cs="Arial"/>
          <w:b w:val="0"/>
          <w:bCs w:val="0"/>
          <w:sz w:val="22"/>
          <w:szCs w:val="22"/>
        </w:rPr>
        <w:t xml:space="preserve">every day (chart is shown in Appendix 7). </w:t>
      </w:r>
      <w:r w:rsidRPr="653C2E77" w:rsidR="0CB1E277">
        <w:rPr>
          <w:rFonts w:ascii="Arial" w:hAnsi="Arial" w:cs="Arial"/>
          <w:b w:val="0"/>
          <w:bCs w:val="0"/>
          <w:sz w:val="22"/>
          <w:szCs w:val="22"/>
        </w:rPr>
        <w:t xml:space="preserve">Appendix 7 also shows that 2/3 of participants believe that using </w:t>
      </w:r>
      <w:r w:rsidRPr="653C2E77" w:rsidR="0CB1E277">
        <w:rPr>
          <w:rFonts w:ascii="Arial" w:hAnsi="Arial" w:eastAsia="Arial" w:cs="Arial"/>
          <w:noProof w:val="0"/>
          <w:sz w:val="22"/>
          <w:szCs w:val="22"/>
          <w:lang w:val="en-GB"/>
        </w:rPr>
        <w:t>Assessment for Learning (AFL) is effective in terms of increasing pupil progres</w:t>
      </w:r>
      <w:r w:rsidRPr="653C2E77" w:rsidR="519447B1">
        <w:rPr>
          <w:rFonts w:ascii="Arial" w:hAnsi="Arial" w:eastAsia="Arial" w:cs="Arial"/>
          <w:noProof w:val="0"/>
          <w:sz w:val="22"/>
          <w:szCs w:val="22"/>
          <w:lang w:val="en-GB"/>
        </w:rPr>
        <w:t xml:space="preserve">s. </w:t>
      </w:r>
      <w:r w:rsidRPr="653C2E77" w:rsidR="425BD576">
        <w:rPr>
          <w:rFonts w:ascii="Arial" w:hAnsi="Arial" w:cs="Arial"/>
          <w:sz w:val="22"/>
          <w:szCs w:val="22"/>
        </w:rPr>
        <w:t xml:space="preserve">This </w:t>
      </w:r>
      <w:r w:rsidRPr="653C2E77" w:rsidR="656FAF4D">
        <w:rPr>
          <w:rFonts w:ascii="Arial" w:hAnsi="Arial" w:cs="Arial"/>
          <w:sz w:val="22"/>
          <w:szCs w:val="22"/>
        </w:rPr>
        <w:t>conclude</w:t>
      </w:r>
      <w:r w:rsidRPr="653C2E77" w:rsidR="425BD576">
        <w:rPr>
          <w:rFonts w:ascii="Arial" w:hAnsi="Arial" w:cs="Arial"/>
          <w:sz w:val="22"/>
          <w:szCs w:val="22"/>
        </w:rPr>
        <w:t>s</w:t>
      </w:r>
      <w:r w:rsidRPr="653C2E77" w:rsidR="656FAF4D">
        <w:rPr>
          <w:rFonts w:ascii="Arial" w:hAnsi="Arial" w:cs="Arial"/>
          <w:sz w:val="22"/>
          <w:szCs w:val="22"/>
        </w:rPr>
        <w:t xml:space="preserve"> </w:t>
      </w:r>
      <w:r w:rsidRPr="653C2E77" w:rsidR="425BD576">
        <w:rPr>
          <w:rFonts w:ascii="Arial" w:hAnsi="Arial" w:cs="Arial"/>
          <w:sz w:val="22"/>
          <w:szCs w:val="22"/>
        </w:rPr>
        <w:t xml:space="preserve">that </w:t>
      </w:r>
      <w:r w:rsidRPr="653C2E77" w:rsidR="425BD576">
        <w:rPr>
          <w:rFonts w:ascii="Arial" w:hAnsi="Arial" w:cs="Arial"/>
          <w:sz w:val="22"/>
          <w:szCs w:val="22"/>
        </w:rPr>
        <w:t>the</w:t>
      </w:r>
      <w:r w:rsidRPr="653C2E77" w:rsidR="78AA934A">
        <w:rPr>
          <w:rFonts w:ascii="Arial" w:hAnsi="Arial" w:cs="Arial"/>
          <w:sz w:val="22"/>
          <w:szCs w:val="22"/>
        </w:rPr>
        <w:t xml:space="preserve"> majority of</w:t>
      </w:r>
      <w:r w:rsidRPr="653C2E77" w:rsidR="425BD576">
        <w:rPr>
          <w:rFonts w:ascii="Arial" w:hAnsi="Arial" w:cs="Arial"/>
          <w:sz w:val="22"/>
          <w:szCs w:val="22"/>
        </w:rPr>
        <w:t xml:space="preserve"> teachers in </w:t>
      </w:r>
      <w:r w:rsidRPr="653C2E77" w:rsidR="425BD576">
        <w:rPr>
          <w:rFonts w:ascii="Arial" w:hAnsi="Arial" w:cs="Arial"/>
          <w:sz w:val="22"/>
          <w:szCs w:val="22"/>
          <w:highlight w:val="black"/>
        </w:rPr>
        <w:t>Ffaldau</w:t>
      </w:r>
      <w:r w:rsidRPr="653C2E77" w:rsidR="425BD576">
        <w:rPr>
          <w:rFonts w:ascii="Arial" w:hAnsi="Arial" w:cs="Arial"/>
          <w:sz w:val="22"/>
          <w:szCs w:val="22"/>
          <w:highlight w:val="black"/>
        </w:rPr>
        <w:t xml:space="preserve"> Primary School</w:t>
      </w:r>
      <w:r w:rsidRPr="653C2E77" w:rsidR="425BD576">
        <w:rPr>
          <w:rFonts w:ascii="Arial" w:hAnsi="Arial" w:cs="Arial"/>
          <w:sz w:val="22"/>
          <w:szCs w:val="22"/>
        </w:rPr>
        <w:t xml:space="preserve"> agree with the Welsh Government (2022) statement that Assessment for Learning (AFL) has significant importance within the education system because they use it in their everyday practise to</w:t>
      </w:r>
      <w:r w:rsidRPr="653C2E77" w:rsidR="6C17F5C4">
        <w:rPr>
          <w:rFonts w:ascii="Arial" w:hAnsi="Arial" w:cs="Arial"/>
          <w:sz w:val="22"/>
          <w:szCs w:val="22"/>
        </w:rPr>
        <w:t xml:space="preserve"> increase their pupils’ progression. </w:t>
      </w:r>
    </w:p>
    <w:p w:rsidRPr="000B71BA" w:rsidR="0067129F" w:rsidP="653C2E77" w:rsidRDefault="0067129F" w14:paraId="3AB587DD" w14:textId="46EB27F6">
      <w:pPr>
        <w:pStyle w:val="Normal"/>
        <w:spacing w:line="360" w:lineRule="auto"/>
        <w:rPr>
          <w:rFonts w:ascii="Arial" w:hAnsi="Arial" w:cs="Arial"/>
          <w:b w:val="1"/>
          <w:bCs w:val="1"/>
          <w:sz w:val="22"/>
          <w:szCs w:val="22"/>
        </w:rPr>
      </w:pPr>
    </w:p>
    <w:p w:rsidRPr="000B71BA" w:rsidR="0067129F" w:rsidP="653C2E77" w:rsidRDefault="0067129F" w14:paraId="1522049A" w14:textId="017CD79C">
      <w:pPr>
        <w:pStyle w:val="Normal"/>
        <w:spacing w:line="360" w:lineRule="auto"/>
        <w:rPr>
          <w:rFonts w:ascii="Arial" w:hAnsi="Arial" w:eastAsia="Arial" w:cs="Arial"/>
          <w:noProof w:val="0"/>
          <w:sz w:val="22"/>
          <w:szCs w:val="22"/>
          <w:highlight w:val="yellow"/>
          <w:lang w:val="en-GB"/>
        </w:rPr>
      </w:pPr>
      <w:r w:rsidRPr="653C2E77" w:rsidR="2069F23F">
        <w:rPr>
          <w:rFonts w:ascii="Arial" w:hAnsi="Arial" w:cs="Arial"/>
          <w:b w:val="0"/>
          <w:bCs w:val="0"/>
          <w:sz w:val="22"/>
          <w:szCs w:val="22"/>
        </w:rPr>
        <w:t xml:space="preserve">The researcher found that </w:t>
      </w:r>
      <w:r w:rsidRPr="653C2E77" w:rsidR="1D99FAFC">
        <w:rPr>
          <w:rFonts w:ascii="Arial" w:hAnsi="Arial" w:cs="Arial"/>
          <w:b w:val="0"/>
          <w:bCs w:val="0"/>
          <w:sz w:val="22"/>
          <w:szCs w:val="22"/>
        </w:rPr>
        <w:t>all the participants in this school used a variety of questioning strategies within their practise, but all of them admitted to using</w:t>
      </w:r>
      <w:r w:rsidRPr="653C2E77" w:rsidR="1D99FAFC">
        <w:rPr>
          <w:rFonts w:ascii="Arial" w:hAnsi="Arial" w:cs="Arial"/>
          <w:b w:val="0"/>
          <w:bCs w:val="0"/>
          <w:sz w:val="22"/>
          <w:szCs w:val="22"/>
        </w:rPr>
        <w:t xml:space="preserve"> open questions within their teaching.</w:t>
      </w:r>
      <w:r w:rsidRPr="653C2E77" w:rsidR="1AE3C55F">
        <w:rPr>
          <w:rFonts w:ascii="Arial" w:hAnsi="Arial" w:cs="Arial"/>
          <w:b w:val="0"/>
          <w:bCs w:val="0"/>
          <w:sz w:val="22"/>
          <w:szCs w:val="22"/>
        </w:rPr>
        <w:t xml:space="preserve"> </w:t>
      </w:r>
      <w:r w:rsidRPr="653C2E77" w:rsidR="0B24EEA9">
        <w:rPr>
          <w:rFonts w:ascii="Arial" w:hAnsi="Arial" w:cs="Arial"/>
          <w:b w:val="0"/>
          <w:bCs w:val="0"/>
          <w:sz w:val="22"/>
          <w:szCs w:val="22"/>
        </w:rPr>
        <w:t xml:space="preserve"> </w:t>
      </w:r>
      <w:r w:rsidRPr="653C2E77" w:rsidR="1AE3C55F">
        <w:rPr>
          <w:rFonts w:ascii="Arial" w:hAnsi="Arial" w:cs="Arial"/>
          <w:b w:val="0"/>
          <w:bCs w:val="0"/>
          <w:sz w:val="22"/>
          <w:szCs w:val="22"/>
        </w:rPr>
        <w:t xml:space="preserve">The </w:t>
      </w:r>
      <w:r w:rsidRPr="653C2E77" w:rsidR="4DFDAACE">
        <w:rPr>
          <w:rFonts w:ascii="Arial" w:hAnsi="Arial" w:cs="Arial"/>
          <w:b w:val="0"/>
          <w:bCs w:val="0"/>
          <w:sz w:val="22"/>
          <w:szCs w:val="22"/>
        </w:rPr>
        <w:t>researcher</w:t>
      </w:r>
      <w:r w:rsidRPr="653C2E77" w:rsidR="4DFDAACE">
        <w:rPr>
          <w:rFonts w:ascii="Arial" w:hAnsi="Arial" w:cs="Arial"/>
          <w:b w:val="0"/>
          <w:bCs w:val="0"/>
          <w:sz w:val="22"/>
          <w:szCs w:val="22"/>
        </w:rPr>
        <w:t xml:space="preserve"> </w:t>
      </w:r>
      <w:r w:rsidRPr="653C2E77" w:rsidR="1AE3C55F">
        <w:rPr>
          <w:rFonts w:ascii="Arial" w:hAnsi="Arial" w:cs="Arial"/>
          <w:b w:val="0"/>
          <w:bCs w:val="0"/>
          <w:sz w:val="22"/>
          <w:szCs w:val="22"/>
        </w:rPr>
        <w:t xml:space="preserve">asked for the strategy which was seen as the most effective in terms of increasing progression, all the replies in some sense mentioned the use of open0questions and getting children to explain themselves. This </w:t>
      </w:r>
      <w:r w:rsidRPr="653C2E77" w:rsidR="62973D77">
        <w:rPr>
          <w:rFonts w:ascii="Arial" w:hAnsi="Arial" w:cs="Arial"/>
          <w:b w:val="0"/>
          <w:bCs w:val="0"/>
          <w:sz w:val="22"/>
          <w:szCs w:val="22"/>
        </w:rPr>
        <w:t xml:space="preserve">links back to </w:t>
      </w:r>
      <w:r w:rsidRPr="653C2E77" w:rsidR="62973D77">
        <w:rPr>
          <w:rFonts w:ascii="Arial" w:hAnsi="Arial" w:cs="Arial"/>
          <w:sz w:val="22"/>
          <w:szCs w:val="22"/>
        </w:rPr>
        <w:t xml:space="preserve">Piaget </w:t>
      </w:r>
      <w:r w:rsidRPr="653C2E77" w:rsidR="62973D77">
        <w:rPr>
          <w:rFonts w:ascii="Arial" w:hAnsi="Arial" w:cs="Arial"/>
          <w:color w:val="000000" w:themeColor="text1" w:themeTint="FF" w:themeShade="FF"/>
          <w:sz w:val="22"/>
          <w:szCs w:val="22"/>
        </w:rPr>
        <w:t xml:space="preserve">(1952) and this idea of cognitive development theory, </w:t>
      </w:r>
      <w:r w:rsidRPr="653C2E77" w:rsidR="62973D77">
        <w:rPr>
          <w:rFonts w:ascii="Arial" w:hAnsi="Arial" w:cs="Arial"/>
          <w:sz w:val="22"/>
          <w:szCs w:val="22"/>
        </w:rPr>
        <w:t xml:space="preserve">suggesting that using open-ended questions can trigger assimilation and accommodation, activating children’s prior knowledge </w:t>
      </w:r>
      <w:r w:rsidRPr="653C2E77" w:rsidR="62973D77">
        <w:rPr>
          <w:rFonts w:ascii="Arial" w:hAnsi="Arial" w:cs="Arial"/>
          <w:color w:val="000000" w:themeColor="text1" w:themeTint="FF" w:themeShade="FF"/>
          <w:sz w:val="22"/>
          <w:szCs w:val="22"/>
          <w:lang w:val="en-US"/>
        </w:rPr>
        <w:t>(Main, 2023) and leads to progress.</w:t>
      </w:r>
      <w:r w:rsidRPr="653C2E77" w:rsidR="56D274F3">
        <w:rPr>
          <w:rFonts w:ascii="Arial" w:hAnsi="Arial" w:cs="Arial"/>
          <w:color w:val="000000" w:themeColor="text1" w:themeTint="FF" w:themeShade="FF"/>
          <w:sz w:val="22"/>
          <w:szCs w:val="22"/>
          <w:lang w:val="en-US"/>
        </w:rPr>
        <w:t xml:space="preserve"> 100% of the participants agree with Piaget’s views </w:t>
      </w:r>
      <w:r w:rsidRPr="653C2E77" w:rsidR="15775A25">
        <w:rPr>
          <w:rFonts w:ascii="Arial" w:hAnsi="Arial" w:cs="Arial"/>
          <w:color w:val="000000" w:themeColor="text1" w:themeTint="FF" w:themeShade="FF"/>
          <w:sz w:val="22"/>
          <w:szCs w:val="22"/>
          <w:lang w:val="en-US"/>
        </w:rPr>
        <w:t xml:space="preserve">and that </w:t>
      </w:r>
      <w:r w:rsidRPr="653C2E77" w:rsidR="2D081B8B">
        <w:rPr>
          <w:rFonts w:ascii="Arial" w:hAnsi="Arial" w:cs="Arial"/>
          <w:color w:val="000000" w:themeColor="text1" w:themeTint="FF" w:themeShade="FF"/>
          <w:sz w:val="22"/>
          <w:szCs w:val="22"/>
          <w:lang w:val="en-US"/>
        </w:rPr>
        <w:t>progression</w:t>
      </w:r>
      <w:r w:rsidRPr="653C2E77" w:rsidR="15775A25">
        <w:rPr>
          <w:rFonts w:ascii="Arial" w:hAnsi="Arial" w:cs="Arial"/>
          <w:color w:val="000000" w:themeColor="text1" w:themeTint="FF" w:themeShade="FF"/>
          <w:sz w:val="22"/>
          <w:szCs w:val="22"/>
          <w:lang w:val="en-US"/>
        </w:rPr>
        <w:t xml:space="preserve"> is linked to higher order thinking and deeper </w:t>
      </w:r>
      <w:r w:rsidRPr="653C2E77" w:rsidR="29FF966F">
        <w:rPr>
          <w:rFonts w:ascii="Arial" w:hAnsi="Arial" w:cs="Arial"/>
          <w:color w:val="000000" w:themeColor="text1" w:themeTint="FF" w:themeShade="FF"/>
          <w:sz w:val="22"/>
          <w:szCs w:val="22"/>
          <w:lang w:val="en-US"/>
        </w:rPr>
        <w:t>understanding</w:t>
      </w:r>
      <w:r w:rsidRPr="653C2E77" w:rsidR="15775A25">
        <w:rPr>
          <w:rFonts w:ascii="Arial" w:hAnsi="Arial" w:cs="Arial"/>
          <w:color w:val="000000" w:themeColor="text1" w:themeTint="FF" w:themeShade="FF"/>
          <w:sz w:val="22"/>
          <w:szCs w:val="22"/>
          <w:lang w:val="en-US"/>
        </w:rPr>
        <w:t xml:space="preserve"> </w:t>
      </w:r>
      <w:r w:rsidRPr="653C2E77" w:rsidR="74C9CCBD">
        <w:rPr>
          <w:rFonts w:ascii="Arial" w:hAnsi="Arial" w:cs="Arial"/>
          <w:color w:val="000000" w:themeColor="text1" w:themeTint="FF" w:themeShade="FF"/>
          <w:sz w:val="22"/>
          <w:szCs w:val="22"/>
          <w:lang w:val="en-US"/>
        </w:rPr>
        <w:t>(</w:t>
      </w:r>
      <w:r w:rsidRPr="653C2E77" w:rsidR="56D274F3">
        <w:rPr>
          <w:rFonts w:ascii="Arial" w:hAnsi="Arial" w:cs="Arial"/>
          <w:color w:val="000000" w:themeColor="text1" w:themeTint="FF" w:themeShade="FF"/>
          <w:sz w:val="22"/>
          <w:szCs w:val="22"/>
          <w:lang w:val="en-US"/>
        </w:rPr>
        <w:t>shown in Appendix 8</w:t>
      </w:r>
      <w:r w:rsidRPr="653C2E77" w:rsidR="5D2B564B">
        <w:rPr>
          <w:rFonts w:ascii="Arial" w:hAnsi="Arial" w:cs="Arial"/>
          <w:color w:val="000000" w:themeColor="text1" w:themeTint="FF" w:themeShade="FF"/>
          <w:sz w:val="22"/>
          <w:szCs w:val="22"/>
          <w:lang w:val="en-US"/>
        </w:rPr>
        <w:t>). Controversiall</w:t>
      </w:r>
      <w:r w:rsidRPr="653C2E77" w:rsidR="3857B51D">
        <w:rPr>
          <w:rFonts w:ascii="Arial" w:hAnsi="Arial" w:cs="Arial"/>
          <w:color w:val="000000" w:themeColor="text1" w:themeTint="FF" w:themeShade="FF"/>
          <w:sz w:val="22"/>
          <w:szCs w:val="22"/>
          <w:lang w:val="en-US"/>
        </w:rPr>
        <w:t>y, the researcher came across various challenges</w:t>
      </w:r>
      <w:r w:rsidRPr="653C2E77" w:rsidR="10BD0B71">
        <w:rPr>
          <w:rFonts w:ascii="Arial" w:hAnsi="Arial" w:cs="Arial"/>
          <w:color w:val="000000" w:themeColor="text1" w:themeTint="FF" w:themeShade="FF"/>
          <w:sz w:val="22"/>
          <w:szCs w:val="22"/>
          <w:lang w:val="en-US"/>
        </w:rPr>
        <w:t>, these can be found in Appendix 9.</w:t>
      </w:r>
    </w:p>
    <w:p w:rsidRPr="000B71BA" w:rsidR="0067129F" w:rsidP="653C2E77" w:rsidRDefault="0067129F" w14:paraId="6216FE2D" w14:textId="10EADE9C">
      <w:pPr>
        <w:pStyle w:val="Normal"/>
        <w:spacing w:line="360" w:lineRule="auto"/>
        <w:rPr>
          <w:rFonts w:ascii="Arial" w:hAnsi="Arial" w:cs="Arial"/>
          <w:b w:val="1"/>
          <w:bCs w:val="1"/>
          <w:sz w:val="22"/>
          <w:szCs w:val="22"/>
        </w:rPr>
      </w:pPr>
    </w:p>
    <w:p w:rsidRPr="000B71BA" w:rsidR="0067129F" w:rsidP="653C2E77" w:rsidRDefault="0067129F" w14:paraId="7B8E5958" w14:textId="787FA056">
      <w:pPr>
        <w:pStyle w:val="Normal"/>
        <w:spacing w:line="360" w:lineRule="auto"/>
        <w:rPr>
          <w:rFonts w:ascii="Arial" w:hAnsi="Arial" w:cs="Arial"/>
          <w:b w:val="0"/>
          <w:bCs w:val="0"/>
          <w:sz w:val="22"/>
          <w:szCs w:val="22"/>
        </w:rPr>
      </w:pPr>
      <w:r w:rsidRPr="653C2E77" w:rsidR="718FE90C">
        <w:rPr>
          <w:rFonts w:ascii="Arial" w:hAnsi="Arial" w:cs="Arial"/>
          <w:b w:val="0"/>
          <w:bCs w:val="0"/>
          <w:sz w:val="22"/>
          <w:szCs w:val="22"/>
        </w:rPr>
        <w:t xml:space="preserve">The researcher used semi-structured interviews to find students perceptions of </w:t>
      </w:r>
      <w:r w:rsidRPr="653C2E77" w:rsidR="718FE90C">
        <w:rPr>
          <w:rFonts w:ascii="Arial" w:hAnsi="Arial" w:eastAsia="Arial" w:cs="Arial"/>
          <w:noProof w:val="0"/>
          <w:sz w:val="22"/>
          <w:szCs w:val="22"/>
          <w:lang w:val="en-GB"/>
        </w:rPr>
        <w:t>quality of questioning as an assessment for learning strategy in the classroom</w:t>
      </w:r>
      <w:r w:rsidRPr="653C2E77" w:rsidR="718FE90C">
        <w:rPr>
          <w:rFonts w:ascii="Arial" w:hAnsi="Arial" w:cs="Arial"/>
          <w:b w:val="0"/>
          <w:bCs w:val="0"/>
          <w:sz w:val="22"/>
          <w:szCs w:val="22"/>
        </w:rPr>
        <w:t>.</w:t>
      </w:r>
      <w:r w:rsidRPr="653C2E77" w:rsidR="68731D0B">
        <w:rPr>
          <w:rFonts w:ascii="Arial" w:hAnsi="Arial" w:cs="Arial"/>
          <w:b w:val="0"/>
          <w:bCs w:val="0"/>
          <w:sz w:val="22"/>
          <w:szCs w:val="22"/>
        </w:rPr>
        <w:t xml:space="preserve"> </w:t>
      </w:r>
      <w:r w:rsidRPr="653C2E77" w:rsidR="42069257">
        <w:rPr>
          <w:rFonts w:ascii="Arial" w:hAnsi="Arial" w:cs="Arial"/>
          <w:b w:val="0"/>
          <w:bCs w:val="0"/>
          <w:sz w:val="22"/>
          <w:szCs w:val="22"/>
        </w:rPr>
        <w:t xml:space="preserve">These were individual interviews, and all the participants had the same class teacher. </w:t>
      </w:r>
      <w:r w:rsidRPr="653C2E77" w:rsidR="58B3C91A">
        <w:rPr>
          <w:rFonts w:ascii="Arial" w:hAnsi="Arial" w:cs="Arial"/>
          <w:b w:val="0"/>
          <w:bCs w:val="0"/>
          <w:sz w:val="22"/>
          <w:szCs w:val="22"/>
        </w:rPr>
        <w:t xml:space="preserve">The </w:t>
      </w:r>
      <w:r w:rsidRPr="653C2E77" w:rsidR="6125218F">
        <w:rPr>
          <w:rFonts w:ascii="Arial" w:hAnsi="Arial" w:cs="Arial"/>
          <w:b w:val="0"/>
          <w:bCs w:val="0"/>
          <w:sz w:val="22"/>
          <w:szCs w:val="22"/>
        </w:rPr>
        <w:t xml:space="preserve">interview schedule can be found in Appendix 5. </w:t>
      </w:r>
      <w:r w:rsidRPr="653C2E77" w:rsidR="55CF21B5">
        <w:rPr>
          <w:rFonts w:ascii="Arial" w:hAnsi="Arial" w:cs="Arial"/>
          <w:b w:val="0"/>
          <w:bCs w:val="0"/>
          <w:sz w:val="22"/>
          <w:szCs w:val="22"/>
        </w:rPr>
        <w:t>The researcher concluded that in this class, children got asked questions regularly</w:t>
      </w:r>
      <w:r w:rsidRPr="653C2E77" w:rsidR="5318EC18">
        <w:rPr>
          <w:rFonts w:ascii="Arial" w:hAnsi="Arial" w:cs="Arial"/>
          <w:b w:val="0"/>
          <w:bCs w:val="0"/>
          <w:sz w:val="22"/>
          <w:szCs w:val="22"/>
        </w:rPr>
        <w:t>.</w:t>
      </w:r>
      <w:r w:rsidRPr="653C2E77" w:rsidR="55CF21B5">
        <w:rPr>
          <w:rFonts w:ascii="Arial" w:hAnsi="Arial" w:cs="Arial"/>
          <w:b w:val="0"/>
          <w:bCs w:val="0"/>
          <w:sz w:val="22"/>
          <w:szCs w:val="22"/>
        </w:rPr>
        <w:t xml:space="preserve"> </w:t>
      </w:r>
      <w:r w:rsidRPr="653C2E77" w:rsidR="6DCB12D1">
        <w:rPr>
          <w:rFonts w:ascii="Arial" w:hAnsi="Arial" w:cs="Arial"/>
          <w:b w:val="0"/>
          <w:bCs w:val="0"/>
          <w:sz w:val="22"/>
          <w:szCs w:val="22"/>
        </w:rPr>
        <w:t>Rosenshine</w:t>
      </w:r>
      <w:r w:rsidRPr="653C2E77" w:rsidR="6DCB12D1">
        <w:rPr>
          <w:rFonts w:ascii="Arial" w:hAnsi="Arial" w:cs="Arial"/>
          <w:b w:val="0"/>
          <w:bCs w:val="0"/>
          <w:sz w:val="22"/>
          <w:szCs w:val="22"/>
        </w:rPr>
        <w:t xml:space="preserve"> (2010, pg. 12) </w:t>
      </w:r>
      <w:r w:rsidRPr="653C2E77" w:rsidR="73263954">
        <w:rPr>
          <w:rFonts w:ascii="Arial" w:hAnsi="Arial" w:cs="Arial"/>
          <w:b w:val="0"/>
          <w:bCs w:val="0"/>
          <w:sz w:val="22"/>
          <w:szCs w:val="22"/>
        </w:rPr>
        <w:t xml:space="preserve">would suggest that using questions in teaching helps children practise new </w:t>
      </w:r>
      <w:r w:rsidRPr="653C2E77" w:rsidR="5062B67B">
        <w:rPr>
          <w:rFonts w:ascii="Arial" w:hAnsi="Arial" w:cs="Arial"/>
          <w:b w:val="0"/>
          <w:bCs w:val="0"/>
          <w:sz w:val="22"/>
          <w:szCs w:val="22"/>
        </w:rPr>
        <w:t>information</w:t>
      </w:r>
      <w:r w:rsidRPr="653C2E77" w:rsidR="73263954">
        <w:rPr>
          <w:rFonts w:ascii="Arial" w:hAnsi="Arial" w:cs="Arial"/>
          <w:b w:val="0"/>
          <w:bCs w:val="0"/>
          <w:sz w:val="22"/>
          <w:szCs w:val="22"/>
        </w:rPr>
        <w:t xml:space="preserve"> and make connections to their prior knowledge, increasing progression.</w:t>
      </w:r>
    </w:p>
    <w:p w:rsidRPr="000B71BA" w:rsidR="0067129F" w:rsidP="653C2E77" w:rsidRDefault="0067129F" w14:paraId="71438E0C" w14:textId="23362DD6">
      <w:pPr>
        <w:pStyle w:val="Normal"/>
        <w:spacing w:line="360" w:lineRule="auto"/>
        <w:rPr>
          <w:rFonts w:ascii="Arial" w:hAnsi="Arial" w:cs="Arial"/>
          <w:b w:val="0"/>
          <w:bCs w:val="0"/>
          <w:sz w:val="22"/>
          <w:szCs w:val="22"/>
        </w:rPr>
      </w:pPr>
    </w:p>
    <w:p w:rsidRPr="000B71BA" w:rsidR="0067129F" w:rsidP="653C2E77" w:rsidRDefault="0067129F" w14:paraId="135A2CDD" w14:textId="0A37099D">
      <w:pPr>
        <w:pStyle w:val="Normal"/>
        <w:spacing w:line="360" w:lineRule="auto"/>
        <w:rPr>
          <w:rFonts w:ascii="Arial" w:hAnsi="Arial" w:eastAsia="Arial" w:cs="Arial"/>
          <w:noProof w:val="0"/>
          <w:color w:val="000000" w:themeColor="text1" w:themeTint="FF" w:themeShade="FF"/>
          <w:sz w:val="22"/>
          <w:szCs w:val="22"/>
          <w:lang w:val="en-GB"/>
        </w:rPr>
      </w:pPr>
      <w:r w:rsidRPr="653C2E77" w:rsidR="74B9744B">
        <w:rPr>
          <w:rFonts w:ascii="Arial" w:hAnsi="Arial" w:cs="Arial"/>
          <w:b w:val="0"/>
          <w:bCs w:val="0"/>
          <w:sz w:val="22"/>
          <w:szCs w:val="22"/>
        </w:rPr>
        <w:t>The researcher also found that the teacher in this class</w:t>
      </w:r>
      <w:r w:rsidRPr="653C2E77" w:rsidR="55CF21B5">
        <w:rPr>
          <w:rFonts w:ascii="Arial" w:hAnsi="Arial" w:cs="Arial"/>
          <w:b w:val="0"/>
          <w:bCs w:val="0"/>
          <w:sz w:val="22"/>
          <w:szCs w:val="22"/>
        </w:rPr>
        <w:t xml:space="preserve"> allowed thinking time before expecting responses from the children. </w:t>
      </w:r>
      <w:r w:rsidRPr="653C2E77" w:rsidR="78353B91">
        <w:rPr>
          <w:rFonts w:ascii="Arial" w:hAnsi="Arial" w:cs="Arial"/>
          <w:b w:val="0"/>
          <w:bCs w:val="0"/>
          <w:sz w:val="22"/>
          <w:szCs w:val="22"/>
        </w:rPr>
        <w:t xml:space="preserve">This uses Rowe (1972) invention of ‘wait time’, </w:t>
      </w:r>
      <w:r w:rsidRPr="653C2E77" w:rsidR="77D696AF">
        <w:rPr>
          <w:rFonts w:ascii="Arial" w:hAnsi="Arial" w:cs="Arial"/>
          <w:b w:val="0"/>
          <w:bCs w:val="0"/>
          <w:sz w:val="22"/>
          <w:szCs w:val="22"/>
        </w:rPr>
        <w:t xml:space="preserve">suggesting </w:t>
      </w:r>
      <w:r w:rsidRPr="653C2E77" w:rsidR="625E21BB">
        <w:rPr>
          <w:rFonts w:ascii="Arial" w:hAnsi="Arial" w:cs="Arial"/>
          <w:b w:val="0"/>
          <w:bCs w:val="0"/>
          <w:sz w:val="22"/>
          <w:szCs w:val="22"/>
        </w:rPr>
        <w:t xml:space="preserve">that there were benefits towards </w:t>
      </w:r>
      <w:r w:rsidRPr="653C2E77" w:rsidR="625E21BB">
        <w:rPr>
          <w:rFonts w:ascii="Arial" w:hAnsi="Arial" w:eastAsia="Arial" w:cs="Arial"/>
          <w:noProof w:val="0"/>
          <w:color w:val="000000" w:themeColor="text1" w:themeTint="FF" w:themeShade="FF"/>
          <w:sz w:val="22"/>
          <w:szCs w:val="22"/>
          <w:lang w:val="en-GB"/>
        </w:rPr>
        <w:t>behaviours and attitudes in the classroom after using this process when asking questions (Stahl, 1994).</w:t>
      </w:r>
      <w:r w:rsidRPr="653C2E77" w:rsidR="67F377E1">
        <w:rPr>
          <w:rFonts w:ascii="Arial" w:hAnsi="Arial" w:eastAsia="Arial" w:cs="Arial"/>
          <w:noProof w:val="0"/>
          <w:color w:val="000000" w:themeColor="text1" w:themeTint="FF" w:themeShade="FF"/>
          <w:sz w:val="22"/>
          <w:szCs w:val="22"/>
          <w:lang w:val="en-GB"/>
        </w:rPr>
        <w:t xml:space="preserve"> This is further important because participants of the interviews </w:t>
      </w:r>
      <w:r w:rsidRPr="653C2E77" w:rsidR="67F377E1">
        <w:rPr>
          <w:rFonts w:ascii="Arial" w:hAnsi="Arial" w:eastAsia="Arial" w:cs="Arial"/>
          <w:noProof w:val="0"/>
          <w:color w:val="000000" w:themeColor="text1" w:themeTint="FF" w:themeShade="FF"/>
          <w:sz w:val="22"/>
          <w:szCs w:val="22"/>
          <w:lang w:val="en-GB"/>
        </w:rPr>
        <w:t>stated</w:t>
      </w:r>
      <w:r w:rsidRPr="653C2E77" w:rsidR="67F377E1">
        <w:rPr>
          <w:rFonts w:ascii="Arial" w:hAnsi="Arial" w:eastAsia="Arial" w:cs="Arial"/>
          <w:noProof w:val="0"/>
          <w:color w:val="000000" w:themeColor="text1" w:themeTint="FF" w:themeShade="FF"/>
          <w:sz w:val="22"/>
          <w:szCs w:val="22"/>
          <w:lang w:val="en-GB"/>
        </w:rPr>
        <w:t xml:space="preserve"> that cold calling was a strategy that was often used in lessons, me</w:t>
      </w:r>
      <w:r w:rsidRPr="653C2E77" w:rsidR="156E3211">
        <w:rPr>
          <w:rFonts w:ascii="Arial" w:hAnsi="Arial" w:eastAsia="Arial" w:cs="Arial"/>
          <w:noProof w:val="0"/>
          <w:color w:val="000000" w:themeColor="text1" w:themeTint="FF" w:themeShade="FF"/>
          <w:sz w:val="22"/>
          <w:szCs w:val="22"/>
          <w:lang w:val="en-GB"/>
        </w:rPr>
        <w:t xml:space="preserve">aning that children would need time </w:t>
      </w:r>
      <w:r w:rsidRPr="653C2E77" w:rsidR="527F8B39">
        <w:rPr>
          <w:rFonts w:ascii="Arial" w:hAnsi="Arial" w:eastAsia="Arial" w:cs="Arial"/>
          <w:noProof w:val="0"/>
          <w:color w:val="000000" w:themeColor="text1" w:themeTint="FF" w:themeShade="FF"/>
          <w:sz w:val="22"/>
          <w:szCs w:val="22"/>
          <w:lang w:val="en-GB"/>
        </w:rPr>
        <w:t>to</w:t>
      </w:r>
      <w:r w:rsidRPr="653C2E77" w:rsidR="156E3211">
        <w:rPr>
          <w:rFonts w:ascii="Arial" w:hAnsi="Arial" w:eastAsia="Arial" w:cs="Arial"/>
          <w:noProof w:val="0"/>
          <w:color w:val="000000" w:themeColor="text1" w:themeTint="FF" w:themeShade="FF"/>
          <w:sz w:val="22"/>
          <w:szCs w:val="22"/>
          <w:lang w:val="en-GB"/>
        </w:rPr>
        <w:t xml:space="preserve"> retrieve information from their long-term memory</w:t>
      </w:r>
      <w:r w:rsidRPr="653C2E77" w:rsidR="2CFEF377">
        <w:rPr>
          <w:rFonts w:ascii="Arial" w:hAnsi="Arial" w:eastAsia="Arial" w:cs="Arial"/>
          <w:noProof w:val="0"/>
          <w:color w:val="000000" w:themeColor="text1" w:themeTint="FF" w:themeShade="FF"/>
          <w:sz w:val="22"/>
          <w:szCs w:val="22"/>
          <w:lang w:val="en-GB"/>
        </w:rPr>
        <w:t xml:space="preserve">; otherwise, discouragement will </w:t>
      </w:r>
      <w:r w:rsidRPr="653C2E77" w:rsidR="4C459E47">
        <w:rPr>
          <w:rFonts w:ascii="Arial" w:hAnsi="Arial" w:eastAsia="Arial" w:cs="Arial"/>
          <w:noProof w:val="0"/>
          <w:color w:val="000000" w:themeColor="text1" w:themeTint="FF" w:themeShade="FF"/>
          <w:sz w:val="22"/>
          <w:szCs w:val="22"/>
          <w:lang w:val="en-GB"/>
        </w:rPr>
        <w:t>incidentally</w:t>
      </w:r>
      <w:r w:rsidRPr="653C2E77" w:rsidR="4C459E47">
        <w:rPr>
          <w:rFonts w:ascii="Arial" w:hAnsi="Arial" w:eastAsia="Arial" w:cs="Arial"/>
          <w:noProof w:val="0"/>
          <w:color w:val="000000" w:themeColor="text1" w:themeTint="FF" w:themeShade="FF"/>
          <w:sz w:val="22"/>
          <w:szCs w:val="22"/>
          <w:lang w:val="en-GB"/>
        </w:rPr>
        <w:t xml:space="preserve"> </w:t>
      </w:r>
      <w:r w:rsidRPr="653C2E77" w:rsidR="2CFEF377">
        <w:rPr>
          <w:rFonts w:ascii="Arial" w:hAnsi="Arial" w:eastAsia="Arial" w:cs="Arial"/>
          <w:noProof w:val="0"/>
          <w:color w:val="000000" w:themeColor="text1" w:themeTint="FF" w:themeShade="FF"/>
          <w:sz w:val="22"/>
          <w:szCs w:val="22"/>
          <w:lang w:val="en-GB"/>
        </w:rPr>
        <w:t>occur (Hanlon, 2020)</w:t>
      </w:r>
      <w:r w:rsidRPr="653C2E77" w:rsidR="6A1C3279">
        <w:rPr>
          <w:rFonts w:ascii="Arial" w:hAnsi="Arial" w:eastAsia="Arial" w:cs="Arial"/>
          <w:noProof w:val="0"/>
          <w:color w:val="000000" w:themeColor="text1" w:themeTint="FF" w:themeShade="FF"/>
          <w:sz w:val="22"/>
          <w:szCs w:val="22"/>
          <w:lang w:val="en-GB"/>
        </w:rPr>
        <w:t>.</w:t>
      </w:r>
    </w:p>
    <w:p w:rsidRPr="000B71BA" w:rsidR="0067129F" w:rsidP="653C2E77" w:rsidRDefault="0067129F" w14:paraId="327E4D9B" w14:textId="760399D5">
      <w:pPr>
        <w:pStyle w:val="Normal"/>
        <w:spacing w:line="360" w:lineRule="auto"/>
        <w:rPr>
          <w:rFonts w:ascii="Arial" w:hAnsi="Arial" w:eastAsia="Arial" w:cs="Arial"/>
          <w:noProof w:val="0"/>
          <w:color w:val="000000" w:themeColor="text1" w:themeTint="FF" w:themeShade="FF"/>
          <w:sz w:val="22"/>
          <w:szCs w:val="22"/>
          <w:lang w:val="en-GB"/>
        </w:rPr>
      </w:pPr>
    </w:p>
    <w:p w:rsidRPr="000B71BA" w:rsidR="0067129F" w:rsidP="653C2E77" w:rsidRDefault="0067129F" w14:paraId="0CACB44B" w14:textId="0601DE98">
      <w:pPr>
        <w:pStyle w:val="Normal"/>
        <w:spacing w:line="360" w:lineRule="auto"/>
        <w:rPr>
          <w:rFonts w:ascii="Arial" w:hAnsi="Arial" w:eastAsia="Arial" w:cs="Arial"/>
          <w:noProof w:val="0"/>
          <w:color w:val="000000" w:themeColor="text1" w:themeTint="FF" w:themeShade="FF"/>
          <w:sz w:val="22"/>
          <w:szCs w:val="22"/>
          <w:lang w:val="en-GB"/>
        </w:rPr>
      </w:pPr>
      <w:r w:rsidRPr="653C2E77" w:rsidR="633FA30D">
        <w:rPr>
          <w:rFonts w:ascii="Arial" w:hAnsi="Arial" w:eastAsia="Arial" w:cs="Arial"/>
          <w:noProof w:val="0"/>
          <w:color w:val="000000" w:themeColor="text1" w:themeTint="FF" w:themeShade="FF"/>
          <w:sz w:val="22"/>
          <w:szCs w:val="22"/>
          <w:lang w:val="en-GB"/>
        </w:rPr>
        <w:t xml:space="preserve">When conducting the online interviews, it was found that only three staff </w:t>
      </w:r>
      <w:r w:rsidRPr="653C2E77" w:rsidR="2E2D82E5">
        <w:rPr>
          <w:rFonts w:ascii="Arial" w:hAnsi="Arial" w:eastAsia="Arial" w:cs="Arial"/>
          <w:noProof w:val="0"/>
          <w:color w:val="000000" w:themeColor="text1" w:themeTint="FF" w:themeShade="FF"/>
          <w:sz w:val="22"/>
          <w:szCs w:val="22"/>
          <w:lang w:val="en-GB"/>
        </w:rPr>
        <w:t>members</w:t>
      </w:r>
      <w:r w:rsidRPr="653C2E77" w:rsidR="633FA30D">
        <w:rPr>
          <w:rFonts w:ascii="Arial" w:hAnsi="Arial" w:eastAsia="Arial" w:cs="Arial"/>
          <w:noProof w:val="0"/>
          <w:color w:val="000000" w:themeColor="text1" w:themeTint="FF" w:themeShade="FF"/>
          <w:sz w:val="22"/>
          <w:szCs w:val="22"/>
          <w:lang w:val="en-GB"/>
        </w:rPr>
        <w:t xml:space="preserve"> decided to </w:t>
      </w:r>
      <w:r w:rsidRPr="653C2E77" w:rsidR="633FA30D">
        <w:rPr>
          <w:rFonts w:ascii="Arial" w:hAnsi="Arial" w:eastAsia="Arial" w:cs="Arial"/>
          <w:noProof w:val="0"/>
          <w:color w:val="000000" w:themeColor="text1" w:themeTint="FF" w:themeShade="FF"/>
          <w:sz w:val="22"/>
          <w:szCs w:val="22"/>
          <w:lang w:val="en-GB"/>
        </w:rPr>
        <w:t>participate</w:t>
      </w:r>
      <w:r w:rsidRPr="653C2E77" w:rsidR="633FA30D">
        <w:rPr>
          <w:rFonts w:ascii="Arial" w:hAnsi="Arial" w:eastAsia="Arial" w:cs="Arial"/>
          <w:noProof w:val="0"/>
          <w:color w:val="000000" w:themeColor="text1" w:themeTint="FF" w:themeShade="FF"/>
          <w:sz w:val="22"/>
          <w:szCs w:val="22"/>
          <w:lang w:val="en-GB"/>
        </w:rPr>
        <w:t xml:space="preserve">. </w:t>
      </w:r>
      <w:r w:rsidRPr="653C2E77" w:rsidR="5F4FA629">
        <w:rPr>
          <w:rFonts w:ascii="Arial" w:hAnsi="Arial" w:eastAsia="Arial" w:cs="Arial"/>
          <w:noProof w:val="0"/>
          <w:color w:val="000000" w:themeColor="text1" w:themeTint="FF" w:themeShade="FF"/>
          <w:sz w:val="22"/>
          <w:szCs w:val="22"/>
          <w:lang w:val="en-GB"/>
        </w:rPr>
        <w:t>This is a poor</w:t>
      </w:r>
      <w:r w:rsidRPr="653C2E77" w:rsidR="0CF315FA">
        <w:rPr>
          <w:rFonts w:ascii="Arial" w:hAnsi="Arial" w:eastAsia="Arial" w:cs="Arial"/>
          <w:noProof w:val="0"/>
          <w:color w:val="000000" w:themeColor="text1" w:themeTint="FF" w:themeShade="FF"/>
          <w:sz w:val="22"/>
          <w:szCs w:val="22"/>
          <w:lang w:val="en-GB"/>
        </w:rPr>
        <w:t xml:space="preserve"> participation rate when there are more than double the staff members working in </w:t>
      </w:r>
      <w:r w:rsidRPr="653C2E77" w:rsidR="0CF315FA">
        <w:rPr>
          <w:rFonts w:ascii="Arial" w:hAnsi="Arial" w:eastAsia="Arial" w:cs="Arial"/>
          <w:noProof w:val="0"/>
          <w:color w:val="000000" w:themeColor="text1" w:themeTint="FF" w:themeShade="FF"/>
          <w:sz w:val="22"/>
          <w:szCs w:val="22"/>
          <w:highlight w:val="black"/>
          <w:lang w:val="en-GB"/>
        </w:rPr>
        <w:t>Ffaldau</w:t>
      </w:r>
      <w:r w:rsidRPr="653C2E77" w:rsidR="0CF315FA">
        <w:rPr>
          <w:rFonts w:ascii="Arial" w:hAnsi="Arial" w:eastAsia="Arial" w:cs="Arial"/>
          <w:noProof w:val="0"/>
          <w:color w:val="000000" w:themeColor="text1" w:themeTint="FF" w:themeShade="FF"/>
          <w:sz w:val="22"/>
          <w:szCs w:val="22"/>
          <w:highlight w:val="black"/>
          <w:lang w:val="en-GB"/>
        </w:rPr>
        <w:t xml:space="preserve"> Primary School</w:t>
      </w:r>
      <w:r w:rsidRPr="653C2E77" w:rsidR="0CF315FA">
        <w:rPr>
          <w:rFonts w:ascii="Arial" w:hAnsi="Arial" w:eastAsia="Arial" w:cs="Arial"/>
          <w:noProof w:val="0"/>
          <w:color w:val="000000" w:themeColor="text1" w:themeTint="FF" w:themeShade="FF"/>
          <w:sz w:val="22"/>
          <w:szCs w:val="22"/>
          <w:lang w:val="en-GB"/>
        </w:rPr>
        <w:t>.</w:t>
      </w:r>
      <w:r w:rsidRPr="653C2E77" w:rsidR="5F4FA629">
        <w:rPr>
          <w:rFonts w:ascii="Arial" w:hAnsi="Arial" w:eastAsia="Arial" w:cs="Arial"/>
          <w:noProof w:val="0"/>
          <w:color w:val="000000" w:themeColor="text1" w:themeTint="FF" w:themeShade="FF"/>
          <w:sz w:val="22"/>
          <w:szCs w:val="22"/>
          <w:lang w:val="en-GB"/>
        </w:rPr>
        <w:t xml:space="preserve"> </w:t>
      </w:r>
      <w:r w:rsidRPr="653C2E77" w:rsidR="284B1EA3">
        <w:rPr>
          <w:rFonts w:ascii="Arial" w:hAnsi="Arial" w:eastAsia="Arial" w:cs="Arial"/>
          <w:noProof w:val="0"/>
          <w:color w:val="000000" w:themeColor="text1" w:themeTint="FF" w:themeShade="FF"/>
          <w:sz w:val="22"/>
          <w:szCs w:val="22"/>
          <w:lang w:val="en-GB"/>
        </w:rPr>
        <w:t xml:space="preserve">Therefore, the results collected cannot be generalisable throughout the school. Another issue which has risen is that this school is a small rural school in Wales, </w:t>
      </w:r>
      <w:r w:rsidRPr="653C2E77" w:rsidR="7338FE7A">
        <w:rPr>
          <w:rFonts w:ascii="Arial" w:hAnsi="Arial" w:eastAsia="Arial" w:cs="Arial"/>
          <w:noProof w:val="0"/>
          <w:color w:val="000000" w:themeColor="text1" w:themeTint="FF" w:themeShade="FF"/>
          <w:sz w:val="22"/>
          <w:szCs w:val="22"/>
          <w:lang w:val="en-GB"/>
        </w:rPr>
        <w:t>t</w:t>
      </w:r>
      <w:r w:rsidRPr="653C2E77" w:rsidR="284B1EA3">
        <w:rPr>
          <w:rFonts w:ascii="Arial" w:hAnsi="Arial" w:eastAsia="Arial" w:cs="Arial"/>
          <w:noProof w:val="0"/>
          <w:color w:val="000000" w:themeColor="text1" w:themeTint="FF" w:themeShade="FF"/>
          <w:sz w:val="22"/>
          <w:szCs w:val="22"/>
          <w:lang w:val="en-GB"/>
        </w:rPr>
        <w:t xml:space="preserve">he results collected would not be able to generalise </w:t>
      </w:r>
      <w:r w:rsidRPr="653C2E77" w:rsidR="60896D70">
        <w:rPr>
          <w:rFonts w:ascii="Arial" w:hAnsi="Arial" w:eastAsia="Arial" w:cs="Arial"/>
          <w:noProof w:val="0"/>
          <w:color w:val="000000" w:themeColor="text1" w:themeTint="FF" w:themeShade="FF"/>
          <w:sz w:val="22"/>
          <w:szCs w:val="22"/>
          <w:lang w:val="en-GB"/>
        </w:rPr>
        <w:t>Wales as a whole.</w:t>
      </w:r>
      <w:r w:rsidRPr="653C2E77" w:rsidR="0F51451B">
        <w:rPr>
          <w:rFonts w:ascii="Arial" w:hAnsi="Arial" w:eastAsia="Arial" w:cs="Arial"/>
          <w:noProof w:val="0"/>
          <w:color w:val="000000" w:themeColor="text1" w:themeTint="FF" w:themeShade="FF"/>
          <w:sz w:val="22"/>
          <w:szCs w:val="22"/>
          <w:lang w:val="en-GB"/>
        </w:rPr>
        <w:t xml:space="preserve"> </w:t>
      </w:r>
      <w:r w:rsidRPr="653C2E77" w:rsidR="3488336F">
        <w:rPr>
          <w:rFonts w:ascii="Arial" w:hAnsi="Arial" w:eastAsia="Arial" w:cs="Arial"/>
          <w:noProof w:val="0"/>
          <w:color w:val="000000" w:themeColor="text1" w:themeTint="FF" w:themeShade="FF"/>
          <w:sz w:val="22"/>
          <w:szCs w:val="22"/>
          <w:lang w:val="en-GB"/>
        </w:rPr>
        <w:t>Next time, the researcher would do questionnaires on paper, deliver them to staff and collect them at an arranged sate to increase the particpation rate. The r</w:t>
      </w:r>
      <w:r w:rsidRPr="653C2E77" w:rsidR="1909E356">
        <w:rPr>
          <w:rFonts w:ascii="Arial" w:hAnsi="Arial" w:eastAsia="Arial" w:cs="Arial"/>
          <w:noProof w:val="0"/>
          <w:color w:val="000000" w:themeColor="text1" w:themeTint="FF" w:themeShade="FF"/>
          <w:sz w:val="22"/>
          <w:szCs w:val="22"/>
          <w:lang w:val="en-GB"/>
        </w:rPr>
        <w:t>esearch</w:t>
      </w:r>
      <w:r w:rsidRPr="653C2E77" w:rsidR="3488336F">
        <w:rPr>
          <w:rFonts w:ascii="Arial" w:hAnsi="Arial" w:eastAsia="Arial" w:cs="Arial"/>
          <w:noProof w:val="0"/>
          <w:color w:val="000000" w:themeColor="text1" w:themeTint="FF" w:themeShade="FF"/>
          <w:sz w:val="22"/>
          <w:szCs w:val="22"/>
          <w:lang w:val="en-GB"/>
        </w:rPr>
        <w:t xml:space="preserve">er would also conduct research </w:t>
      </w:r>
      <w:r w:rsidRPr="653C2E77" w:rsidR="732D18A0">
        <w:rPr>
          <w:rFonts w:ascii="Arial" w:hAnsi="Arial" w:eastAsia="Arial" w:cs="Arial"/>
          <w:noProof w:val="0"/>
          <w:color w:val="000000" w:themeColor="text1" w:themeTint="FF" w:themeShade="FF"/>
          <w:sz w:val="22"/>
          <w:szCs w:val="22"/>
          <w:lang w:val="en-GB"/>
        </w:rPr>
        <w:t>in a few schools in different areas so that the data could be generalisable.</w:t>
      </w:r>
    </w:p>
    <w:p w:rsidRPr="000B71BA" w:rsidR="0067129F" w:rsidP="653C2E77" w:rsidRDefault="0067129F" w14:paraId="61C7895F" w14:textId="6C0A59CD">
      <w:pPr>
        <w:pStyle w:val="Normal"/>
        <w:spacing w:line="360" w:lineRule="auto"/>
        <w:rPr>
          <w:rFonts w:ascii="Arial" w:hAnsi="Arial" w:eastAsia="Arial" w:cs="Arial"/>
          <w:noProof w:val="0"/>
          <w:color w:val="000000" w:themeColor="text1" w:themeTint="FF" w:themeShade="FF"/>
          <w:sz w:val="22"/>
          <w:szCs w:val="22"/>
          <w:lang w:val="en-GB"/>
        </w:rPr>
      </w:pPr>
    </w:p>
    <w:p w:rsidRPr="000B71BA" w:rsidR="0067129F" w:rsidP="653C2E77" w:rsidRDefault="0067129F" w14:paraId="0B7AB09B" w14:textId="3777987D">
      <w:pPr>
        <w:pStyle w:val="Normal"/>
        <w:spacing w:line="360" w:lineRule="auto"/>
        <w:rPr>
          <w:rFonts w:ascii="Arial" w:hAnsi="Arial" w:eastAsia="Arial" w:cs="Arial"/>
          <w:noProof w:val="0"/>
          <w:color w:val="000000" w:themeColor="text1" w:themeTint="FF" w:themeShade="FF"/>
          <w:sz w:val="22"/>
          <w:szCs w:val="22"/>
          <w:lang w:val="en-GB"/>
        </w:rPr>
      </w:pPr>
      <w:r w:rsidRPr="653C2E77" w:rsidR="6E60EBF6">
        <w:rPr>
          <w:rFonts w:ascii="Arial" w:hAnsi="Arial" w:eastAsia="Arial" w:cs="Arial"/>
          <w:noProof w:val="0"/>
          <w:color w:val="000000" w:themeColor="text1" w:themeTint="FF" w:themeShade="FF"/>
          <w:sz w:val="22"/>
          <w:szCs w:val="22"/>
          <w:lang w:val="en-GB"/>
        </w:rPr>
        <w:t xml:space="preserve">When conducting the semi-structured interviews, it was noticed that some children had long pauses when answering (shown in Appendix 5); this could be </w:t>
      </w:r>
      <w:r w:rsidRPr="653C2E77" w:rsidR="3D25AA6C">
        <w:rPr>
          <w:rFonts w:ascii="Arial" w:hAnsi="Arial" w:eastAsia="Arial" w:cs="Arial"/>
          <w:noProof w:val="0"/>
          <w:color w:val="000000" w:themeColor="text1" w:themeTint="FF" w:themeShade="FF"/>
          <w:sz w:val="22"/>
          <w:szCs w:val="22"/>
          <w:lang w:val="en-GB"/>
        </w:rPr>
        <w:t>because the participants were really trying to think about what to answer to ensure they gave correct information. On the other hand,</w:t>
      </w:r>
      <w:r w:rsidRPr="653C2E77" w:rsidR="0897BC66">
        <w:rPr>
          <w:rFonts w:ascii="Arial" w:hAnsi="Arial" w:eastAsia="Arial" w:cs="Arial"/>
          <w:noProof w:val="0"/>
          <w:color w:val="000000" w:themeColor="text1" w:themeTint="FF" w:themeShade="FF"/>
          <w:sz w:val="22"/>
          <w:szCs w:val="22"/>
          <w:lang w:val="en-GB"/>
        </w:rPr>
        <w:t xml:space="preserve"> </w:t>
      </w:r>
      <w:r w:rsidRPr="653C2E77" w:rsidR="79145A00">
        <w:rPr>
          <w:rFonts w:ascii="Arial" w:hAnsi="Arial" w:eastAsia="Arial" w:cs="Arial"/>
          <w:noProof w:val="0"/>
          <w:color w:val="000000" w:themeColor="text1" w:themeTint="FF" w:themeShade="FF"/>
          <w:sz w:val="22"/>
          <w:szCs w:val="22"/>
          <w:lang w:val="en-GB"/>
        </w:rPr>
        <w:t xml:space="preserve">the participants could have been thinking about what the interviewer wated them to say. This could be high possibility because it </w:t>
      </w:r>
      <w:r w:rsidRPr="653C2E77" w:rsidR="0897BC66">
        <w:rPr>
          <w:rFonts w:ascii="Arial" w:hAnsi="Arial" w:eastAsia="Arial" w:cs="Arial"/>
          <w:noProof w:val="0"/>
          <w:color w:val="000000" w:themeColor="text1" w:themeTint="FF" w:themeShade="FF"/>
          <w:sz w:val="22"/>
          <w:szCs w:val="22"/>
          <w:lang w:val="en-GB"/>
        </w:rPr>
        <w:t>has been noted that the interviewer knew the participants ad had seen this class be taught, and some</w:t>
      </w:r>
      <w:r w:rsidRPr="653C2E77" w:rsidR="0897BC66">
        <w:rPr>
          <w:rFonts w:ascii="Arial" w:hAnsi="Arial" w:eastAsia="Arial" w:cs="Arial"/>
          <w:noProof w:val="0"/>
          <w:color w:val="000000" w:themeColor="text1" w:themeTint="FF" w:themeShade="FF"/>
          <w:sz w:val="22"/>
          <w:szCs w:val="22"/>
          <w:lang w:val="en-GB"/>
        </w:rPr>
        <w:t xml:space="preserve"> of the answers given are false. This highlights the issue of the </w:t>
      </w:r>
      <w:r w:rsidRPr="653C2E77" w:rsidR="19C1E768">
        <w:rPr>
          <w:rFonts w:ascii="Arial" w:hAnsi="Arial" w:eastAsia="Arial" w:cs="Arial"/>
          <w:noProof w:val="0"/>
          <w:color w:val="000000" w:themeColor="text1" w:themeTint="FF" w:themeShade="FF"/>
          <w:sz w:val="22"/>
          <w:szCs w:val="22"/>
          <w:lang w:val="en-GB"/>
        </w:rPr>
        <w:t>Hawthorne effect</w:t>
      </w:r>
      <w:r w:rsidRPr="653C2E77" w:rsidR="7D41BC8B">
        <w:rPr>
          <w:rFonts w:ascii="Arial" w:hAnsi="Arial" w:eastAsia="Arial" w:cs="Arial"/>
          <w:noProof w:val="0"/>
          <w:color w:val="000000" w:themeColor="text1" w:themeTint="FF" w:themeShade="FF"/>
          <w:sz w:val="22"/>
          <w:szCs w:val="22"/>
          <w:lang w:val="en-GB"/>
        </w:rPr>
        <w:t>, suggesting that the conclusions may not be a realistic, invalidating the data collect.</w:t>
      </w:r>
      <w:r w:rsidRPr="653C2E77" w:rsidR="617EBB7C">
        <w:rPr>
          <w:rFonts w:ascii="Arial" w:hAnsi="Arial" w:eastAsia="Arial" w:cs="Arial"/>
          <w:noProof w:val="0"/>
          <w:color w:val="000000" w:themeColor="text1" w:themeTint="FF" w:themeShade="FF"/>
          <w:sz w:val="22"/>
          <w:szCs w:val="22"/>
          <w:lang w:val="en-GB"/>
        </w:rPr>
        <w:t xml:space="preserve"> Next time, the researcher would conduct interviews with a class he does not know, to prevent the participants from answering in a way which they</w:t>
      </w:r>
      <w:r w:rsidRPr="653C2E77" w:rsidR="04BCFB61">
        <w:rPr>
          <w:rFonts w:ascii="Arial" w:hAnsi="Arial" w:eastAsia="Arial" w:cs="Arial"/>
          <w:noProof w:val="0"/>
          <w:color w:val="000000" w:themeColor="text1" w:themeTint="FF" w:themeShade="FF"/>
          <w:sz w:val="22"/>
          <w:szCs w:val="22"/>
          <w:lang w:val="en-GB"/>
        </w:rPr>
        <w:t xml:space="preserve"> think the interviewer wants.</w:t>
      </w:r>
    </w:p>
    <w:p w:rsidRPr="000B71BA" w:rsidR="0067129F" w:rsidP="653C2E77" w:rsidRDefault="0067129F" w14:paraId="455D820B" w14:textId="7A1E412D">
      <w:pPr>
        <w:pStyle w:val="Normal"/>
        <w:spacing w:line="360" w:lineRule="auto"/>
        <w:rPr>
          <w:rFonts w:ascii="Arial" w:hAnsi="Arial" w:cs="Arial"/>
          <w:b w:val="0"/>
          <w:bCs w:val="0"/>
          <w:sz w:val="22"/>
          <w:szCs w:val="22"/>
        </w:rPr>
      </w:pPr>
    </w:p>
    <w:p w:rsidRPr="000B71BA" w:rsidR="0067129F" w:rsidP="653C2E77" w:rsidRDefault="0067129F" w14:paraId="20111565" w14:textId="654DE964">
      <w:pPr>
        <w:pStyle w:val="Normal"/>
        <w:spacing w:line="360" w:lineRule="auto"/>
        <w:rPr>
          <w:rFonts w:ascii="Arial" w:hAnsi="Arial" w:eastAsia="Arial" w:cs="Arial"/>
          <w:noProof w:val="0"/>
          <w:color w:val="000000" w:themeColor="text1" w:themeTint="FF" w:themeShade="FF"/>
          <w:sz w:val="22"/>
          <w:szCs w:val="22"/>
          <w:lang w:val="en-GB"/>
        </w:rPr>
      </w:pPr>
      <w:r w:rsidRPr="653C2E77" w:rsidR="6C4BA625">
        <w:rPr>
          <w:rFonts w:ascii="Arial" w:hAnsi="Arial" w:cs="Arial"/>
          <w:b w:val="0"/>
          <w:bCs w:val="0"/>
          <w:sz w:val="22"/>
          <w:szCs w:val="22"/>
        </w:rPr>
        <w:t xml:space="preserve">This study aimed to collect </w:t>
      </w:r>
      <w:r w:rsidRPr="653C2E77" w:rsidR="4F4E7985">
        <w:rPr>
          <w:rFonts w:ascii="Arial" w:hAnsi="Arial" w:cs="Arial"/>
          <w:b w:val="0"/>
          <w:bCs w:val="0"/>
          <w:sz w:val="22"/>
          <w:szCs w:val="22"/>
        </w:rPr>
        <w:t>staff</w:t>
      </w:r>
      <w:r w:rsidRPr="653C2E77" w:rsidR="6C4BA625">
        <w:rPr>
          <w:rFonts w:ascii="Arial" w:hAnsi="Arial" w:cs="Arial"/>
          <w:b w:val="0"/>
          <w:bCs w:val="0"/>
          <w:sz w:val="22"/>
          <w:szCs w:val="22"/>
        </w:rPr>
        <w:t xml:space="preserve"> and pupil </w:t>
      </w:r>
      <w:r w:rsidRPr="653C2E77" w:rsidR="6C4BA625">
        <w:rPr>
          <w:rFonts w:ascii="Arial" w:hAnsi="Arial" w:cs="Arial"/>
          <w:b w:val="0"/>
          <w:bCs w:val="0"/>
          <w:sz w:val="22"/>
          <w:szCs w:val="22"/>
        </w:rPr>
        <w:t>perceptions</w:t>
      </w:r>
      <w:r w:rsidRPr="653C2E77" w:rsidR="6C4BA625">
        <w:rPr>
          <w:rFonts w:ascii="Arial" w:hAnsi="Arial" w:cs="Arial"/>
          <w:b w:val="0"/>
          <w:bCs w:val="0"/>
          <w:sz w:val="22"/>
          <w:szCs w:val="22"/>
        </w:rPr>
        <w:t xml:space="preserve"> on the use o</w:t>
      </w:r>
      <w:r w:rsidRPr="653C2E77" w:rsidR="4B9E18BE">
        <w:rPr>
          <w:rFonts w:ascii="Arial" w:hAnsi="Arial" w:cs="Arial"/>
          <w:b w:val="0"/>
          <w:bCs w:val="0"/>
          <w:sz w:val="22"/>
          <w:szCs w:val="22"/>
        </w:rPr>
        <w:t xml:space="preserve">f quality of questioning as </w:t>
      </w:r>
      <w:r w:rsidRPr="653C2E77" w:rsidR="4B9E18BE">
        <w:rPr>
          <w:rFonts w:ascii="Arial" w:hAnsi="Arial" w:cs="Arial"/>
          <w:b w:val="0"/>
          <w:bCs w:val="0"/>
          <w:sz w:val="22"/>
          <w:szCs w:val="22"/>
        </w:rPr>
        <w:t>a</w:t>
      </w:r>
      <w:r w:rsidRPr="653C2E77" w:rsidR="0355A114">
        <w:rPr>
          <w:rFonts w:ascii="Arial" w:hAnsi="Arial" w:cs="Arial"/>
          <w:b w:val="0"/>
          <w:bCs w:val="0"/>
          <w:sz w:val="22"/>
          <w:szCs w:val="22"/>
        </w:rPr>
        <w:t>n</w:t>
      </w:r>
      <w:r w:rsidRPr="653C2E77" w:rsidR="4B9E18BE">
        <w:rPr>
          <w:rFonts w:ascii="Arial" w:hAnsi="Arial" w:cs="Arial"/>
          <w:b w:val="0"/>
          <w:bCs w:val="0"/>
          <w:sz w:val="22"/>
          <w:szCs w:val="22"/>
        </w:rPr>
        <w:t xml:space="preserve"> Assessment for Learning (AFL) strategy in the classroom. </w:t>
      </w:r>
      <w:r w:rsidRPr="653C2E77" w:rsidR="315721BB">
        <w:rPr>
          <w:rFonts w:ascii="Arial" w:hAnsi="Arial" w:eastAsia="Arial" w:cs="Arial"/>
          <w:noProof w:val="0"/>
          <w:color w:val="000000" w:themeColor="text1" w:themeTint="FF" w:themeShade="FF"/>
          <w:sz w:val="22"/>
          <w:szCs w:val="22"/>
          <w:lang w:val="en-GB"/>
        </w:rPr>
        <w:t xml:space="preserve">After analysing the results from the online questionnaire and the semi-structured interviews, the researcher found that staff and pupils </w:t>
      </w:r>
      <w:r w:rsidRPr="653C2E77" w:rsidR="315721BB">
        <w:rPr>
          <w:rFonts w:ascii="Arial" w:hAnsi="Arial" w:eastAsia="Arial" w:cs="Arial"/>
          <w:noProof w:val="0"/>
          <w:color w:val="000000" w:themeColor="text1" w:themeTint="FF" w:themeShade="FF"/>
          <w:sz w:val="22"/>
          <w:szCs w:val="22"/>
          <w:lang w:val="en-GB"/>
        </w:rPr>
        <w:t>perceptions</w:t>
      </w:r>
      <w:r w:rsidRPr="653C2E77" w:rsidR="315721BB">
        <w:rPr>
          <w:rFonts w:ascii="Arial" w:hAnsi="Arial" w:eastAsia="Arial" w:cs="Arial"/>
          <w:noProof w:val="0"/>
          <w:color w:val="000000" w:themeColor="text1" w:themeTint="FF" w:themeShade="FF"/>
          <w:sz w:val="22"/>
          <w:szCs w:val="22"/>
          <w:lang w:val="en-GB"/>
        </w:rPr>
        <w:t xml:space="preserve"> of questioning as an Assessment for Learning (AFL) were positive. Both research tools concluded that questioning was useful in the classroom and was a </w:t>
      </w:r>
      <w:r w:rsidRPr="653C2E77" w:rsidR="6D1AF88C">
        <w:rPr>
          <w:rFonts w:ascii="Arial" w:hAnsi="Arial" w:eastAsia="Arial" w:cs="Arial"/>
          <w:noProof w:val="0"/>
          <w:color w:val="000000" w:themeColor="text1" w:themeTint="FF" w:themeShade="FF"/>
          <w:sz w:val="22"/>
          <w:szCs w:val="22"/>
          <w:lang w:val="en-GB"/>
        </w:rPr>
        <w:t xml:space="preserve">key </w:t>
      </w:r>
      <w:r w:rsidRPr="653C2E77" w:rsidR="315721BB">
        <w:rPr>
          <w:rFonts w:ascii="Arial" w:hAnsi="Arial" w:eastAsia="Arial" w:cs="Arial"/>
          <w:noProof w:val="0"/>
          <w:color w:val="000000" w:themeColor="text1" w:themeTint="FF" w:themeShade="FF"/>
          <w:sz w:val="22"/>
          <w:szCs w:val="22"/>
          <w:lang w:val="en-GB"/>
        </w:rPr>
        <w:t xml:space="preserve">factor </w:t>
      </w:r>
      <w:r w:rsidRPr="653C2E77" w:rsidR="7B43CDAC">
        <w:rPr>
          <w:rFonts w:ascii="Arial" w:hAnsi="Arial" w:eastAsia="Arial" w:cs="Arial"/>
          <w:noProof w:val="0"/>
          <w:color w:val="000000" w:themeColor="text1" w:themeTint="FF" w:themeShade="FF"/>
          <w:sz w:val="22"/>
          <w:szCs w:val="22"/>
          <w:lang w:val="en-GB"/>
        </w:rPr>
        <w:t>in pupil progression</w:t>
      </w:r>
      <w:r w:rsidRPr="653C2E77" w:rsidR="315721BB">
        <w:rPr>
          <w:rFonts w:ascii="Arial" w:hAnsi="Arial" w:eastAsia="Arial" w:cs="Arial"/>
          <w:noProof w:val="0"/>
          <w:color w:val="000000" w:themeColor="text1" w:themeTint="FF" w:themeShade="FF"/>
          <w:sz w:val="22"/>
          <w:szCs w:val="22"/>
          <w:lang w:val="en-GB"/>
        </w:rPr>
        <w:t xml:space="preserve">. However, when analysing results, it was decided </w:t>
      </w:r>
      <w:r w:rsidRPr="653C2E77" w:rsidR="315721BB">
        <w:rPr>
          <w:rFonts w:ascii="Arial" w:hAnsi="Arial" w:eastAsia="Arial" w:cs="Arial"/>
          <w:noProof w:val="0"/>
          <w:color w:val="000000" w:themeColor="text1" w:themeTint="FF" w:themeShade="FF"/>
          <w:sz w:val="22"/>
          <w:szCs w:val="22"/>
          <w:lang w:val="en-GB"/>
        </w:rPr>
        <w:t>that’s</w:t>
      </w:r>
      <w:r w:rsidRPr="653C2E77" w:rsidR="315721BB">
        <w:rPr>
          <w:rFonts w:ascii="Arial" w:hAnsi="Arial" w:eastAsia="Arial" w:cs="Arial"/>
          <w:noProof w:val="0"/>
          <w:color w:val="000000" w:themeColor="text1" w:themeTint="FF" w:themeShade="FF"/>
          <w:sz w:val="22"/>
          <w:szCs w:val="22"/>
          <w:lang w:val="en-GB"/>
        </w:rPr>
        <w:t xml:space="preserve"> the conclusions made cannot </w:t>
      </w:r>
      <w:r w:rsidRPr="653C2E77" w:rsidR="315721BB">
        <w:rPr>
          <w:rFonts w:ascii="Arial" w:hAnsi="Arial" w:eastAsia="Arial" w:cs="Arial"/>
          <w:noProof w:val="0"/>
          <w:color w:val="000000" w:themeColor="text1" w:themeTint="FF" w:themeShade="FF"/>
          <w:sz w:val="22"/>
          <w:szCs w:val="22"/>
          <w:lang w:val="en-GB"/>
        </w:rPr>
        <w:t>represent</w:t>
      </w:r>
      <w:r w:rsidRPr="653C2E77" w:rsidR="315721BB">
        <w:rPr>
          <w:rFonts w:ascii="Arial" w:hAnsi="Arial" w:eastAsia="Arial" w:cs="Arial"/>
          <w:noProof w:val="0"/>
          <w:color w:val="000000" w:themeColor="text1" w:themeTint="FF" w:themeShade="FF"/>
          <w:sz w:val="22"/>
          <w:szCs w:val="22"/>
          <w:lang w:val="en-GB"/>
        </w:rPr>
        <w:t xml:space="preserve"> Wales</w:t>
      </w:r>
      <w:r w:rsidRPr="653C2E77" w:rsidR="07C9EE50">
        <w:rPr>
          <w:rFonts w:ascii="Arial" w:hAnsi="Arial" w:eastAsia="Arial" w:cs="Arial"/>
          <w:noProof w:val="0"/>
          <w:color w:val="000000" w:themeColor="text1" w:themeTint="FF" w:themeShade="FF"/>
          <w:sz w:val="22"/>
          <w:szCs w:val="22"/>
          <w:lang w:val="en-GB"/>
        </w:rPr>
        <w:t xml:space="preserve"> due to the fact it was small-scaled research and lack of participation</w:t>
      </w:r>
      <w:r w:rsidRPr="653C2E77" w:rsidR="315721BB">
        <w:rPr>
          <w:rFonts w:ascii="Arial" w:hAnsi="Arial" w:eastAsia="Arial" w:cs="Arial"/>
          <w:noProof w:val="0"/>
          <w:color w:val="000000" w:themeColor="text1" w:themeTint="FF" w:themeShade="FF"/>
          <w:sz w:val="22"/>
          <w:szCs w:val="22"/>
          <w:lang w:val="en-GB"/>
        </w:rPr>
        <w:t xml:space="preserve">. </w:t>
      </w:r>
      <w:r w:rsidRPr="653C2E77" w:rsidR="5DC26EEA">
        <w:rPr>
          <w:rFonts w:ascii="Arial" w:hAnsi="Arial" w:eastAsia="Arial" w:cs="Arial"/>
          <w:noProof w:val="0"/>
          <w:color w:val="000000" w:themeColor="text1" w:themeTint="FF" w:themeShade="FF"/>
          <w:sz w:val="22"/>
          <w:szCs w:val="22"/>
          <w:lang w:val="en-GB"/>
        </w:rPr>
        <w:t xml:space="preserve"> </w:t>
      </w:r>
    </w:p>
    <w:p w:rsidRPr="000B71BA" w:rsidR="0067129F" w:rsidP="653C2E77" w:rsidRDefault="0067129F" w14:paraId="5CFF4EF2" w14:textId="25E4245A">
      <w:pPr>
        <w:pStyle w:val="Normal"/>
        <w:spacing w:line="360" w:lineRule="auto"/>
        <w:rPr>
          <w:rFonts w:ascii="Arial" w:hAnsi="Arial" w:eastAsia="Arial" w:cs="Arial"/>
          <w:noProof w:val="0"/>
          <w:color w:val="000000" w:themeColor="text1" w:themeTint="FF" w:themeShade="FF"/>
          <w:sz w:val="22"/>
          <w:szCs w:val="22"/>
          <w:lang w:val="en-GB"/>
        </w:rPr>
      </w:pPr>
    </w:p>
    <w:p w:rsidRPr="000B71BA" w:rsidR="0067129F" w:rsidP="653C2E77" w:rsidRDefault="0067129F" w14:paraId="1D6D22F5" w14:textId="309D0212">
      <w:pPr>
        <w:pStyle w:val="Normal"/>
        <w:spacing w:line="360" w:lineRule="auto"/>
        <w:rPr>
          <w:rFonts w:ascii="Arial" w:hAnsi="Arial" w:eastAsia="Arial" w:cs="Arial"/>
          <w:noProof w:val="0"/>
          <w:color w:val="000000" w:themeColor="text1" w:themeTint="FF" w:themeShade="FF"/>
          <w:sz w:val="22"/>
          <w:szCs w:val="22"/>
          <w:lang w:val="en-GB"/>
        </w:rPr>
      </w:pPr>
      <w:r w:rsidRPr="653C2E77" w:rsidR="315721BB">
        <w:rPr>
          <w:rFonts w:ascii="Arial" w:hAnsi="Arial" w:eastAsia="Arial" w:cs="Arial"/>
          <w:noProof w:val="0"/>
          <w:color w:val="000000" w:themeColor="text1" w:themeTint="FF" w:themeShade="FF"/>
          <w:sz w:val="22"/>
          <w:szCs w:val="22"/>
          <w:lang w:val="en-GB"/>
        </w:rPr>
        <w:t xml:space="preserve">As an overall conclusion, the researcher has found just how important research is in </w:t>
      </w:r>
      <w:r w:rsidRPr="653C2E77" w:rsidR="73283591">
        <w:rPr>
          <w:rFonts w:ascii="Arial" w:hAnsi="Arial" w:eastAsia="Arial" w:cs="Arial"/>
          <w:noProof w:val="0"/>
          <w:color w:val="000000" w:themeColor="text1" w:themeTint="FF" w:themeShade="FF"/>
          <w:sz w:val="22"/>
          <w:szCs w:val="22"/>
          <w:lang w:val="en-GB"/>
        </w:rPr>
        <w:t xml:space="preserve">practise. </w:t>
      </w:r>
      <w:r w:rsidRPr="653C2E77" w:rsidR="1C67541C">
        <w:rPr>
          <w:rFonts w:ascii="Arial" w:hAnsi="Arial" w:eastAsia="Arial" w:cs="Arial"/>
          <w:noProof w:val="0"/>
          <w:color w:val="000000" w:themeColor="text1" w:themeTint="FF" w:themeShade="FF"/>
          <w:sz w:val="22"/>
          <w:szCs w:val="22"/>
          <w:lang w:val="en-GB"/>
        </w:rPr>
        <w:t>This research has allowed the practitioner to</w:t>
      </w:r>
      <w:r w:rsidRPr="653C2E77" w:rsidR="02205D19">
        <w:rPr>
          <w:rFonts w:ascii="Arial" w:hAnsi="Arial" w:eastAsia="Arial" w:cs="Arial"/>
          <w:noProof w:val="0"/>
          <w:color w:val="000000" w:themeColor="text1" w:themeTint="FF" w:themeShade="FF"/>
          <w:sz w:val="22"/>
          <w:szCs w:val="22"/>
          <w:lang w:val="en-GB"/>
        </w:rPr>
        <w:t xml:space="preserve"> </w:t>
      </w:r>
      <w:r w:rsidRPr="653C2E77" w:rsidR="40C5424A">
        <w:rPr>
          <w:rFonts w:ascii="Arial" w:hAnsi="Arial" w:eastAsia="Arial" w:cs="Arial"/>
          <w:noProof w:val="0"/>
          <w:color w:val="000000" w:themeColor="text1" w:themeTint="FF" w:themeShade="FF"/>
          <w:sz w:val="22"/>
          <w:szCs w:val="22"/>
          <w:lang w:val="en-GB"/>
        </w:rPr>
        <w:t>develop</w:t>
      </w:r>
      <w:r w:rsidRPr="653C2E77" w:rsidR="02205D19">
        <w:rPr>
          <w:rFonts w:ascii="Arial" w:hAnsi="Arial" w:eastAsia="Arial" w:cs="Arial"/>
          <w:noProof w:val="0"/>
          <w:color w:val="000000" w:themeColor="text1" w:themeTint="FF" w:themeShade="FF"/>
          <w:sz w:val="22"/>
          <w:szCs w:val="22"/>
          <w:lang w:val="en-GB"/>
        </w:rPr>
        <w:t xml:space="preserve"> increasing knowledge and skill in using a range of research tools to generate data and</w:t>
      </w:r>
      <w:r w:rsidRPr="653C2E77" w:rsidR="1C67541C">
        <w:rPr>
          <w:rFonts w:ascii="Arial" w:hAnsi="Arial" w:eastAsia="Arial" w:cs="Arial"/>
          <w:noProof w:val="0"/>
          <w:color w:val="000000" w:themeColor="text1" w:themeTint="FF" w:themeShade="FF"/>
          <w:sz w:val="22"/>
          <w:szCs w:val="22"/>
          <w:lang w:val="en-GB"/>
        </w:rPr>
        <w:t xml:space="preserve"> justify the application of </w:t>
      </w:r>
      <w:r w:rsidRPr="653C2E77" w:rsidR="6172CFB1">
        <w:rPr>
          <w:rFonts w:ascii="Arial" w:hAnsi="Arial" w:eastAsia="Arial" w:cs="Arial"/>
          <w:noProof w:val="0"/>
          <w:color w:val="000000" w:themeColor="text1" w:themeTint="FF" w:themeShade="FF"/>
          <w:sz w:val="22"/>
          <w:szCs w:val="22"/>
          <w:lang w:val="en-GB"/>
        </w:rPr>
        <w:t>these tools.</w:t>
      </w:r>
      <w:r w:rsidRPr="653C2E77" w:rsidR="767C4FB1">
        <w:rPr>
          <w:rFonts w:ascii="Arial" w:hAnsi="Arial" w:eastAsia="Arial" w:cs="Arial"/>
          <w:noProof w:val="0"/>
          <w:color w:val="000000" w:themeColor="text1" w:themeTint="FF" w:themeShade="FF"/>
          <w:sz w:val="22"/>
          <w:szCs w:val="22"/>
          <w:lang w:val="en-GB"/>
        </w:rPr>
        <w:t xml:space="preserve"> </w:t>
      </w:r>
      <w:r w:rsidRPr="653C2E77" w:rsidR="73283591">
        <w:rPr>
          <w:rFonts w:ascii="Arial" w:hAnsi="Arial" w:eastAsia="Arial" w:cs="Arial"/>
          <w:noProof w:val="0"/>
          <w:color w:val="000000" w:themeColor="text1" w:themeTint="FF" w:themeShade="FF"/>
          <w:sz w:val="22"/>
          <w:szCs w:val="22"/>
          <w:lang w:val="en-GB"/>
        </w:rPr>
        <w:t xml:space="preserve">The </w:t>
      </w:r>
      <w:r w:rsidRPr="653C2E77" w:rsidR="3D14E183">
        <w:rPr>
          <w:rFonts w:ascii="Arial" w:hAnsi="Arial" w:eastAsia="Arial" w:cs="Arial"/>
          <w:noProof w:val="0"/>
          <w:color w:val="000000" w:themeColor="text1" w:themeTint="FF" w:themeShade="FF"/>
          <w:sz w:val="22"/>
          <w:szCs w:val="22"/>
          <w:lang w:val="en-GB"/>
        </w:rPr>
        <w:t xml:space="preserve">practitioner </w:t>
      </w:r>
      <w:r w:rsidRPr="653C2E77" w:rsidR="73283591">
        <w:rPr>
          <w:rFonts w:ascii="Arial" w:hAnsi="Arial" w:eastAsia="Arial" w:cs="Arial"/>
          <w:noProof w:val="0"/>
          <w:color w:val="000000" w:themeColor="text1" w:themeTint="FF" w:themeShade="FF"/>
          <w:sz w:val="22"/>
          <w:szCs w:val="22"/>
          <w:lang w:val="en-GB"/>
        </w:rPr>
        <w:t xml:space="preserve">will make </w:t>
      </w:r>
      <w:r w:rsidRPr="653C2E77" w:rsidR="03F7CFCF">
        <w:rPr>
          <w:rFonts w:ascii="Arial" w:hAnsi="Arial" w:eastAsia="Arial" w:cs="Arial"/>
          <w:noProof w:val="0"/>
          <w:color w:val="000000" w:themeColor="text1" w:themeTint="FF" w:themeShade="FF"/>
          <w:sz w:val="22"/>
          <w:szCs w:val="22"/>
          <w:lang w:val="en-GB"/>
        </w:rPr>
        <w:t>research</w:t>
      </w:r>
      <w:r w:rsidRPr="653C2E77" w:rsidR="4174EED7">
        <w:rPr>
          <w:rFonts w:ascii="Arial" w:hAnsi="Arial" w:eastAsia="Arial" w:cs="Arial"/>
          <w:noProof w:val="0"/>
          <w:color w:val="000000" w:themeColor="text1" w:themeTint="FF" w:themeShade="FF"/>
          <w:sz w:val="22"/>
          <w:szCs w:val="22"/>
          <w:lang w:val="en-GB"/>
        </w:rPr>
        <w:t xml:space="preserve"> </w:t>
      </w:r>
      <w:r w:rsidRPr="653C2E77" w:rsidR="73283591">
        <w:rPr>
          <w:rFonts w:ascii="Arial" w:hAnsi="Arial" w:eastAsia="Arial" w:cs="Arial"/>
          <w:noProof w:val="0"/>
          <w:color w:val="000000" w:themeColor="text1" w:themeTint="FF" w:themeShade="FF"/>
          <w:sz w:val="22"/>
          <w:szCs w:val="22"/>
          <w:lang w:val="en-GB"/>
        </w:rPr>
        <w:t>a vital aspect of their practise</w:t>
      </w:r>
      <w:r w:rsidRPr="653C2E77" w:rsidR="141648DB">
        <w:rPr>
          <w:rFonts w:ascii="Arial" w:hAnsi="Arial" w:eastAsia="Arial" w:cs="Arial"/>
          <w:noProof w:val="0"/>
          <w:color w:val="000000" w:themeColor="text1" w:themeTint="FF" w:themeShade="FF"/>
          <w:sz w:val="22"/>
          <w:szCs w:val="22"/>
          <w:lang w:val="en-GB"/>
        </w:rPr>
        <w:t xml:space="preserve"> in PTE 3</w:t>
      </w:r>
      <w:r w:rsidRPr="653C2E77" w:rsidR="141648DB">
        <w:rPr>
          <w:rFonts w:ascii="Arial" w:hAnsi="Arial" w:eastAsia="Arial" w:cs="Arial"/>
          <w:noProof w:val="0"/>
          <w:color w:val="000000" w:themeColor="text1" w:themeTint="FF" w:themeShade="FF"/>
          <w:sz w:val="22"/>
          <w:szCs w:val="22"/>
          <w:lang w:val="en-GB"/>
        </w:rPr>
        <w:t xml:space="preserve"> </w:t>
      </w:r>
      <w:r w:rsidRPr="653C2E77" w:rsidR="141648DB">
        <w:rPr>
          <w:rFonts w:ascii="Arial" w:hAnsi="Arial" w:eastAsia="Arial" w:cs="Arial"/>
          <w:noProof w:val="0"/>
          <w:color w:val="000000" w:themeColor="text1" w:themeTint="FF" w:themeShade="FF"/>
          <w:sz w:val="22"/>
          <w:szCs w:val="22"/>
          <w:lang w:val="en-GB"/>
        </w:rPr>
        <w:t>and</w:t>
      </w:r>
      <w:r w:rsidRPr="653C2E77" w:rsidR="73283591">
        <w:rPr>
          <w:rFonts w:ascii="Arial" w:hAnsi="Arial" w:eastAsia="Arial" w:cs="Arial"/>
          <w:noProof w:val="0"/>
          <w:color w:val="000000" w:themeColor="text1" w:themeTint="FF" w:themeShade="FF"/>
          <w:sz w:val="22"/>
          <w:szCs w:val="22"/>
          <w:lang w:val="en-GB"/>
        </w:rPr>
        <w:t xml:space="preserve"> i</w:t>
      </w:r>
      <w:r w:rsidRPr="653C2E77" w:rsidR="73283591">
        <w:rPr>
          <w:rFonts w:ascii="Arial" w:hAnsi="Arial" w:eastAsia="Arial" w:cs="Arial"/>
          <w:noProof w:val="0"/>
          <w:color w:val="000000" w:themeColor="text1" w:themeTint="FF" w:themeShade="FF"/>
          <w:sz w:val="22"/>
          <w:szCs w:val="22"/>
          <w:lang w:val="en-GB"/>
        </w:rPr>
        <w:t>n</w:t>
      </w:r>
      <w:r w:rsidRPr="653C2E77" w:rsidR="73283591">
        <w:rPr>
          <w:rFonts w:ascii="Arial" w:hAnsi="Arial" w:eastAsia="Arial" w:cs="Arial"/>
          <w:noProof w:val="0"/>
          <w:color w:val="000000" w:themeColor="text1" w:themeTint="FF" w:themeShade="FF"/>
          <w:sz w:val="22"/>
          <w:szCs w:val="22"/>
          <w:lang w:val="en-GB"/>
        </w:rPr>
        <w:t xml:space="preserve"> the classroom, ensuring pupil voice is heard and children have a say </w:t>
      </w:r>
      <w:r w:rsidRPr="653C2E77" w:rsidR="7E31F78D">
        <w:rPr>
          <w:rFonts w:ascii="Arial" w:hAnsi="Arial" w:eastAsia="Arial" w:cs="Arial"/>
          <w:noProof w:val="0"/>
          <w:color w:val="000000" w:themeColor="text1" w:themeTint="FF" w:themeShade="FF"/>
          <w:sz w:val="22"/>
          <w:szCs w:val="22"/>
          <w:lang w:val="en-GB"/>
        </w:rPr>
        <w:t xml:space="preserve">in </w:t>
      </w:r>
      <w:r w:rsidRPr="653C2E77" w:rsidR="2BF2F61A">
        <w:rPr>
          <w:rFonts w:ascii="Arial" w:hAnsi="Arial" w:eastAsia="Arial" w:cs="Arial"/>
          <w:noProof w:val="0"/>
          <w:color w:val="000000" w:themeColor="text1" w:themeTint="FF" w:themeShade="FF"/>
          <w:sz w:val="22"/>
          <w:szCs w:val="22"/>
          <w:lang w:val="en-GB"/>
        </w:rPr>
        <w:t>t</w:t>
      </w:r>
      <w:r w:rsidRPr="653C2E77" w:rsidR="73283591">
        <w:rPr>
          <w:rFonts w:ascii="Arial" w:hAnsi="Arial" w:eastAsia="Arial" w:cs="Arial"/>
          <w:noProof w:val="0"/>
          <w:color w:val="000000" w:themeColor="text1" w:themeTint="FF" w:themeShade="FF"/>
          <w:sz w:val="22"/>
          <w:szCs w:val="22"/>
          <w:lang w:val="en-GB"/>
        </w:rPr>
        <w:t xml:space="preserve">heir own </w:t>
      </w:r>
      <w:r w:rsidRPr="653C2E77" w:rsidR="32EB4ED9">
        <w:rPr>
          <w:rFonts w:ascii="Arial" w:hAnsi="Arial" w:eastAsia="Arial" w:cs="Arial"/>
          <w:noProof w:val="0"/>
          <w:color w:val="000000" w:themeColor="text1" w:themeTint="FF" w:themeShade="FF"/>
          <w:sz w:val="22"/>
          <w:szCs w:val="22"/>
          <w:lang w:val="en-GB"/>
        </w:rPr>
        <w:t>learning</w:t>
      </w:r>
      <w:r w:rsidRPr="653C2E77" w:rsidR="73283591">
        <w:rPr>
          <w:rFonts w:ascii="Arial" w:hAnsi="Arial" w:eastAsia="Arial" w:cs="Arial"/>
          <w:noProof w:val="0"/>
          <w:color w:val="000000" w:themeColor="text1" w:themeTint="FF" w:themeShade="FF"/>
          <w:sz w:val="22"/>
          <w:szCs w:val="22"/>
          <w:lang w:val="en-GB"/>
        </w:rPr>
        <w:t xml:space="preserve"> so that progression can further </w:t>
      </w:r>
      <w:r w:rsidRPr="653C2E77" w:rsidR="59FFF1A7">
        <w:rPr>
          <w:rFonts w:ascii="Arial" w:hAnsi="Arial" w:eastAsia="Arial" w:cs="Arial"/>
          <w:noProof w:val="0"/>
          <w:color w:val="000000" w:themeColor="text1" w:themeTint="FF" w:themeShade="FF"/>
          <w:sz w:val="22"/>
          <w:szCs w:val="22"/>
          <w:lang w:val="en-GB"/>
        </w:rPr>
        <w:t>develop</w:t>
      </w:r>
      <w:r w:rsidRPr="653C2E77" w:rsidR="73283591">
        <w:rPr>
          <w:rFonts w:ascii="Arial" w:hAnsi="Arial" w:eastAsia="Arial" w:cs="Arial"/>
          <w:noProof w:val="0"/>
          <w:color w:val="000000" w:themeColor="text1" w:themeTint="FF" w:themeShade="FF"/>
          <w:sz w:val="22"/>
          <w:szCs w:val="22"/>
          <w:lang w:val="en-GB"/>
        </w:rPr>
        <w:t>.</w:t>
      </w:r>
    </w:p>
    <w:p w:rsidRPr="000B71BA" w:rsidR="0067129F" w:rsidP="653C2E77" w:rsidRDefault="0067129F" w14:paraId="4BBC45B3" w14:textId="2F618EF8">
      <w:pPr>
        <w:pStyle w:val="Normal"/>
        <w:spacing w:line="360" w:lineRule="auto"/>
        <w:rPr>
          <w:rFonts w:ascii="Arial" w:hAnsi="Arial" w:cs="Arial"/>
          <w:b w:val="0"/>
          <w:bCs w:val="0"/>
          <w:sz w:val="22"/>
          <w:szCs w:val="22"/>
        </w:rPr>
      </w:pPr>
    </w:p>
    <w:p w:rsidR="0067129F" w:rsidRDefault="0067129F" w14:paraId="4AF175B1" w14:textId="77777777">
      <w:pPr>
        <w:rPr>
          <w:rFonts w:ascii="Arial" w:hAnsi="Arial" w:cs="Arial"/>
          <w:b/>
          <w:bCs/>
          <w:sz w:val="22"/>
          <w:szCs w:val="22"/>
        </w:rPr>
      </w:pPr>
    </w:p>
    <w:p w:rsidRPr="000B71BA" w:rsidR="0067129F" w:rsidRDefault="0067129F" w14:paraId="39E02DDC" w14:textId="77777777">
      <w:pPr>
        <w:rPr>
          <w:rFonts w:ascii="Arial" w:hAnsi="Arial" w:cs="Arial"/>
          <w:b/>
          <w:bCs/>
          <w:sz w:val="22"/>
          <w:szCs w:val="22"/>
        </w:rPr>
      </w:pPr>
    </w:p>
    <w:p w:rsidR="00AD21AA" w:rsidP="00F82358" w:rsidRDefault="00AD21AA" w14:paraId="32BC9DA8" w14:textId="77777777">
      <w:pPr>
        <w:spacing w:line="360" w:lineRule="auto"/>
        <w:rPr>
          <w:rFonts w:ascii="Arial" w:hAnsi="Arial" w:cs="Arial"/>
          <w:b/>
          <w:bCs/>
          <w:sz w:val="22"/>
          <w:szCs w:val="22"/>
        </w:rPr>
      </w:pPr>
    </w:p>
    <w:p w:rsidR="0067129F" w:rsidP="00D72A83" w:rsidRDefault="0067129F" w14:paraId="4A458CB7" w14:textId="14C9BD17">
      <w:pPr>
        <w:pStyle w:val="Normal"/>
        <w:spacing w:line="360" w:lineRule="auto"/>
        <w:rPr>
          <w:rFonts w:ascii="Arial" w:hAnsi="Arial" w:eastAsia="Arial" w:cs="Arial"/>
          <w:b w:val="1"/>
          <w:bCs w:val="1"/>
          <w:sz w:val="22"/>
          <w:szCs w:val="22"/>
        </w:rPr>
      </w:pPr>
      <w:r w:rsidRPr="653C2E77" w:rsidR="0067129F">
        <w:rPr>
          <w:rFonts w:ascii="Arial" w:hAnsi="Arial" w:eastAsia="Arial" w:cs="Arial"/>
          <w:b w:val="1"/>
          <w:bCs w:val="1"/>
          <w:sz w:val="22"/>
          <w:szCs w:val="22"/>
        </w:rPr>
        <w:t>Reference List:</w:t>
      </w:r>
    </w:p>
    <w:p w:rsidR="00533938" w:rsidP="00D72A83" w:rsidRDefault="00533938" w14:paraId="3C43CC13" w14:textId="77777777" w14:noSpellErr="1">
      <w:pPr>
        <w:spacing w:line="360" w:lineRule="auto"/>
        <w:rPr>
          <w:rFonts w:ascii="Arial" w:hAnsi="Arial" w:eastAsia="Arial" w:cs="Arial"/>
          <w:b w:val="1"/>
          <w:bCs w:val="1"/>
          <w:sz w:val="22"/>
          <w:szCs w:val="22"/>
        </w:rPr>
      </w:pPr>
    </w:p>
    <w:p w:rsidR="2B7AA331" w:rsidP="653C2E77" w:rsidRDefault="2B7AA331" w14:paraId="1AE9957A" w14:textId="6906E3B2">
      <w:pPr>
        <w:pStyle w:val="Normal"/>
        <w:spacing w:line="360" w:lineRule="auto"/>
        <w:rPr>
          <w:rFonts w:ascii="Arial" w:hAnsi="Arial" w:eastAsia="Arial" w:cs="Arial"/>
          <w:sz w:val="22"/>
          <w:szCs w:val="22"/>
        </w:rPr>
      </w:pPr>
      <w:r w:rsidRPr="653C2E77" w:rsidR="2B7AA331">
        <w:rPr>
          <w:rFonts w:ascii="Arial" w:hAnsi="Arial" w:eastAsia="Arial" w:cs="Arial"/>
          <w:noProof w:val="0"/>
          <w:sz w:val="22"/>
          <w:szCs w:val="22"/>
          <w:lang w:val="en-GB"/>
        </w:rPr>
        <w:t xml:space="preserve">Adler, J M. (23 April 2008) </w:t>
      </w:r>
      <w:r w:rsidRPr="653C2E77" w:rsidR="2B7AA331">
        <w:rPr>
          <w:rFonts w:ascii="Arial" w:hAnsi="Arial" w:eastAsia="Arial" w:cs="Arial"/>
          <w:i w:val="1"/>
          <w:iCs w:val="1"/>
          <w:noProof w:val="0"/>
          <w:sz w:val="22"/>
          <w:szCs w:val="22"/>
          <w:lang w:val="en-GB"/>
        </w:rPr>
        <w:t xml:space="preserve">Two Modes of Thought: The Narrative/Paradigmatic Disconnect in the Bailey Book Controversy. </w:t>
      </w:r>
      <w:r w:rsidRPr="653C2E77" w:rsidR="2B7AA331">
        <w:rPr>
          <w:rFonts w:ascii="Arial" w:hAnsi="Arial" w:eastAsia="Arial" w:cs="Arial"/>
          <w:sz w:val="22"/>
          <w:szCs w:val="22"/>
        </w:rPr>
        <w:t xml:space="preserve">[Accessed: 12/05/2023]. Available at: </w:t>
      </w:r>
      <w:hyperlink r:id="R2e1fe301e30e4021">
        <w:r w:rsidRPr="653C2E77" w:rsidR="2B7AA331">
          <w:rPr>
            <w:rStyle w:val="Hyperlink"/>
            <w:rFonts w:ascii="Arial" w:hAnsi="Arial" w:eastAsia="Arial" w:cs="Arial"/>
            <w:sz w:val="22"/>
            <w:szCs w:val="22"/>
          </w:rPr>
          <w:t>https://www.sesp.northwestern.edu/docs/publications/1806310261483711d6ad1e6.pdf</w:t>
        </w:r>
      </w:hyperlink>
      <w:r w:rsidRPr="653C2E77" w:rsidR="2B7AA331">
        <w:rPr>
          <w:rFonts w:ascii="Arial" w:hAnsi="Arial" w:eastAsia="Arial" w:cs="Arial"/>
          <w:sz w:val="22"/>
          <w:szCs w:val="22"/>
        </w:rPr>
        <w:t xml:space="preserve"> </w:t>
      </w:r>
    </w:p>
    <w:p w:rsidR="653C2E77" w:rsidP="653C2E77" w:rsidRDefault="653C2E77" w14:paraId="4879315C" w14:textId="1A5798A9">
      <w:pPr>
        <w:pStyle w:val="Normal"/>
        <w:spacing w:line="360" w:lineRule="auto"/>
        <w:rPr>
          <w:rFonts w:ascii="Arial" w:hAnsi="Arial" w:eastAsia="Arial" w:cs="Arial"/>
          <w:b w:val="1"/>
          <w:bCs w:val="1"/>
          <w:sz w:val="22"/>
          <w:szCs w:val="22"/>
        </w:rPr>
      </w:pPr>
    </w:p>
    <w:p w:rsidR="00533938" w:rsidP="00D72A83" w:rsidRDefault="00533938" w14:paraId="58E64C43" w14:textId="04D0835C" w14:noSpellErr="1">
      <w:pPr>
        <w:spacing w:line="360" w:lineRule="auto"/>
        <w:rPr>
          <w:rFonts w:ascii="Arial" w:hAnsi="Arial" w:eastAsia="Arial" w:cs="Arial"/>
          <w:b w:val="1"/>
          <w:bCs w:val="1"/>
          <w:sz w:val="22"/>
          <w:szCs w:val="22"/>
        </w:rPr>
      </w:pPr>
      <w:r w:rsidRPr="00D72A83" w:rsidR="00533938">
        <w:rPr>
          <w:rFonts w:ascii="Arial" w:hAnsi="Arial" w:eastAsia="Arial" w:cs="Arial"/>
          <w:sz w:val="22"/>
          <w:szCs w:val="22"/>
        </w:rPr>
        <w:t>Andrade</w:t>
      </w:r>
      <w:r w:rsidRPr="00D72A83" w:rsidR="00533938">
        <w:rPr>
          <w:rFonts w:ascii="Arial" w:hAnsi="Arial" w:eastAsia="Arial" w:cs="Arial"/>
          <w:sz w:val="22"/>
          <w:szCs w:val="22"/>
        </w:rPr>
        <w:t>, C. (13 October</w:t>
      </w:r>
      <w:r w:rsidRPr="00D72A83" w:rsidR="00533938">
        <w:rPr>
          <w:rFonts w:ascii="Arial" w:hAnsi="Arial" w:eastAsia="Arial" w:cs="Arial"/>
          <w:sz w:val="22"/>
          <w:szCs w:val="22"/>
        </w:rPr>
        <w:t xml:space="preserve"> 2020)</w:t>
      </w:r>
      <w:r w:rsidRPr="00D72A83" w:rsidR="00533938">
        <w:rPr>
          <w:rFonts w:ascii="Arial" w:hAnsi="Arial" w:eastAsia="Arial" w:cs="Arial"/>
          <w:sz w:val="22"/>
          <w:szCs w:val="22"/>
        </w:rPr>
        <w:t xml:space="preserve"> </w:t>
      </w:r>
      <w:r w:rsidRPr="00D72A83" w:rsidR="00533938">
        <w:rPr>
          <w:rFonts w:ascii="Arial" w:hAnsi="Arial" w:eastAsia="Arial" w:cs="Arial"/>
          <w:i w:val="1"/>
          <w:iCs w:val="1"/>
          <w:sz w:val="22"/>
          <w:szCs w:val="22"/>
        </w:rPr>
        <w:t>The limitations of online surveys.</w:t>
      </w:r>
      <w:r w:rsidRPr="00D72A83" w:rsidR="00533938">
        <w:rPr>
          <w:rFonts w:ascii="Arial" w:hAnsi="Arial" w:eastAsia="Arial" w:cs="Arial"/>
          <w:sz w:val="22"/>
          <w:szCs w:val="22"/>
        </w:rPr>
        <w:t xml:space="preserve"> </w:t>
      </w:r>
      <w:r w:rsidRPr="00D72A83" w:rsidR="00533938">
        <w:rPr>
          <w:rFonts w:ascii="Arial" w:hAnsi="Arial" w:eastAsia="Arial" w:cs="Arial"/>
          <w:sz w:val="22"/>
          <w:szCs w:val="22"/>
        </w:rPr>
        <w:t>[Accessed: 12/05/2023]. Available at:</w:t>
      </w:r>
      <w:r w:rsidRPr="00D72A83" w:rsidR="00533938">
        <w:rPr>
          <w:rFonts w:ascii="Arial" w:hAnsi="Arial" w:eastAsia="Arial" w:cs="Arial"/>
          <w:sz w:val="22"/>
          <w:szCs w:val="22"/>
        </w:rPr>
        <w:t xml:space="preserve"> </w:t>
      </w:r>
      <w:hyperlink r:id="Re541ef7bb1b448bc">
        <w:r w:rsidRPr="00D72A83" w:rsidR="0015056E">
          <w:rPr>
            <w:rStyle w:val="Hyperlink"/>
            <w:rFonts w:ascii="Arial" w:hAnsi="Arial" w:eastAsia="Arial" w:cs="Arial"/>
            <w:sz w:val="22"/>
            <w:szCs w:val="22"/>
          </w:rPr>
          <w:t>https://journals.sagepub.com/doi/full/10.1177/0253717620957496</w:t>
        </w:r>
      </w:hyperlink>
      <w:r w:rsidRPr="00D72A83" w:rsidR="0015056E">
        <w:rPr>
          <w:rFonts w:ascii="Arial" w:hAnsi="Arial" w:eastAsia="Arial" w:cs="Arial"/>
          <w:sz w:val="22"/>
          <w:szCs w:val="22"/>
        </w:rPr>
        <w:t xml:space="preserve"> </w:t>
      </w:r>
    </w:p>
    <w:p w:rsidR="007E6487" w:rsidP="00D72A83" w:rsidRDefault="007E6487" w14:paraId="75461B6A" w14:textId="77777777" w14:noSpellErr="1">
      <w:pPr>
        <w:spacing w:line="360" w:lineRule="auto"/>
        <w:rPr>
          <w:rFonts w:ascii="Arial" w:hAnsi="Arial" w:eastAsia="Arial" w:cs="Arial"/>
          <w:b w:val="1"/>
          <w:bCs w:val="1"/>
          <w:sz w:val="22"/>
          <w:szCs w:val="22"/>
        </w:rPr>
      </w:pPr>
    </w:p>
    <w:p w:rsidR="007E6487" w:rsidP="00D72A83" w:rsidRDefault="007E6487" w14:paraId="389CB9B8" w14:textId="11AD0DFF">
      <w:pPr>
        <w:spacing w:line="360" w:lineRule="auto"/>
        <w:rPr>
          <w:rFonts w:ascii="Arial" w:hAnsi="Arial" w:eastAsia="Arial" w:cs="Arial"/>
          <w:sz w:val="22"/>
          <w:szCs w:val="22"/>
        </w:rPr>
      </w:pPr>
      <w:r w:rsidRPr="00D72A83" w:rsidR="007E6487">
        <w:rPr>
          <w:rFonts w:ascii="Arial" w:hAnsi="Arial" w:eastAsia="Arial" w:cs="Arial"/>
          <w:sz w:val="22"/>
          <w:szCs w:val="22"/>
        </w:rPr>
        <w:t>Barlcay</w:t>
      </w:r>
      <w:r w:rsidRPr="00D72A83" w:rsidR="007E6487">
        <w:rPr>
          <w:rFonts w:ascii="Arial" w:hAnsi="Arial" w:eastAsia="Arial" w:cs="Arial"/>
          <w:sz w:val="22"/>
          <w:szCs w:val="22"/>
        </w:rPr>
        <w:t xml:space="preserve">, C. (March </w:t>
      </w:r>
      <w:r w:rsidRPr="00D72A83" w:rsidR="00D67741">
        <w:rPr>
          <w:rFonts w:ascii="Arial" w:hAnsi="Arial" w:eastAsia="Arial" w:cs="Arial"/>
          <w:sz w:val="22"/>
          <w:szCs w:val="22"/>
        </w:rPr>
        <w:t>2018)</w:t>
      </w:r>
      <w:r w:rsidRPr="00D72A83" w:rsidR="00D67741">
        <w:rPr>
          <w:rFonts w:ascii="Arial" w:hAnsi="Arial" w:eastAsia="Arial" w:cs="Arial"/>
          <w:sz w:val="22"/>
          <w:szCs w:val="22"/>
        </w:rPr>
        <w:t xml:space="preserve"> </w:t>
      </w:r>
      <w:r w:rsidRPr="00D72A83" w:rsidR="00D67741">
        <w:rPr>
          <w:rFonts w:ascii="Arial" w:hAnsi="Arial" w:eastAsia="Arial" w:cs="Arial"/>
          <w:i w:val="1"/>
          <w:iCs w:val="1"/>
          <w:sz w:val="22"/>
          <w:szCs w:val="22"/>
        </w:rPr>
        <w:t>Semi-structured interviews.</w:t>
      </w:r>
      <w:r w:rsidRPr="00D72A83" w:rsidR="00D67741">
        <w:rPr>
          <w:rFonts w:ascii="Arial" w:hAnsi="Arial" w:eastAsia="Arial" w:cs="Arial"/>
          <w:sz w:val="22"/>
          <w:szCs w:val="22"/>
        </w:rPr>
        <w:t xml:space="preserve"> </w:t>
      </w:r>
      <w:r w:rsidRPr="00D72A83" w:rsidR="00D67741">
        <w:rPr>
          <w:rFonts w:ascii="Arial" w:hAnsi="Arial" w:eastAsia="Arial" w:cs="Arial"/>
          <w:sz w:val="22"/>
          <w:szCs w:val="22"/>
        </w:rPr>
        <w:t>[Accessed: 1</w:t>
      </w:r>
      <w:r w:rsidRPr="00D72A83" w:rsidR="00D67741">
        <w:rPr>
          <w:rFonts w:ascii="Arial" w:hAnsi="Arial" w:eastAsia="Arial" w:cs="Arial"/>
          <w:sz w:val="22"/>
          <w:szCs w:val="22"/>
        </w:rPr>
        <w:t>2</w:t>
      </w:r>
      <w:r w:rsidRPr="00D72A83" w:rsidR="00D67741">
        <w:rPr>
          <w:rFonts w:ascii="Arial" w:hAnsi="Arial" w:eastAsia="Arial" w:cs="Arial"/>
          <w:sz w:val="22"/>
          <w:szCs w:val="22"/>
        </w:rPr>
        <w:t>/05/2023]. Available at:</w:t>
      </w:r>
      <w:r w:rsidRPr="00D72A83" w:rsidR="00D67741">
        <w:rPr>
          <w:rFonts w:ascii="Arial" w:hAnsi="Arial" w:eastAsia="Arial" w:cs="Arial"/>
          <w:sz w:val="22"/>
          <w:szCs w:val="22"/>
        </w:rPr>
        <w:t xml:space="preserve"> </w:t>
      </w:r>
      <w:hyperlink r:id="R2290d6e2f1f8493e">
        <w:r w:rsidRPr="00D72A83" w:rsidR="00FE4168">
          <w:rPr>
            <w:rStyle w:val="Hyperlink"/>
            <w:rFonts w:ascii="Arial" w:hAnsi="Arial" w:eastAsia="Arial" w:cs="Arial"/>
            <w:sz w:val="22"/>
            <w:szCs w:val="22"/>
          </w:rPr>
          <w:t>https://know.fife.scot/__data/assets/pdf_file/0028/177607/KnowHow-Semistructured-interviews.pdf</w:t>
        </w:r>
      </w:hyperlink>
      <w:r w:rsidRPr="00D72A83" w:rsidR="00FE4168">
        <w:rPr>
          <w:rFonts w:ascii="Arial" w:hAnsi="Arial" w:eastAsia="Arial" w:cs="Arial"/>
          <w:sz w:val="22"/>
          <w:szCs w:val="22"/>
        </w:rPr>
        <w:t xml:space="preserve"> </w:t>
      </w:r>
    </w:p>
    <w:p w:rsidR="00D72A83" w:rsidP="00D72A83" w:rsidRDefault="00D72A83" w14:paraId="18E2BCA9" w14:textId="49FAD255">
      <w:pPr>
        <w:pStyle w:val="Normal"/>
        <w:spacing w:line="360" w:lineRule="auto"/>
        <w:rPr>
          <w:rFonts w:ascii="Arial" w:hAnsi="Arial" w:eastAsia="Arial" w:cs="Arial"/>
          <w:sz w:val="22"/>
          <w:szCs w:val="22"/>
        </w:rPr>
      </w:pPr>
    </w:p>
    <w:p w:rsidR="3E7B590B" w:rsidP="00D72A83" w:rsidRDefault="3E7B590B" w14:paraId="3731A46D" w14:textId="3CBD0363">
      <w:pPr>
        <w:pStyle w:val="Normal"/>
        <w:spacing w:line="360" w:lineRule="auto"/>
        <w:rPr>
          <w:rFonts w:ascii="Arial" w:hAnsi="Arial" w:eastAsia="Arial" w:cs="Arial"/>
          <w:sz w:val="22"/>
          <w:szCs w:val="22"/>
        </w:rPr>
      </w:pPr>
      <w:r w:rsidRPr="00D72A83" w:rsidR="3E7B590B">
        <w:rPr>
          <w:rFonts w:ascii="Arial" w:hAnsi="Arial" w:eastAsia="Arial" w:cs="Arial"/>
          <w:sz w:val="22"/>
          <w:szCs w:val="22"/>
        </w:rPr>
        <w:t>BERA. (June 2018)</w:t>
      </w:r>
      <w:r w:rsidRPr="00D72A83" w:rsidR="10BDC14A">
        <w:rPr>
          <w:rFonts w:ascii="Arial" w:hAnsi="Arial" w:eastAsia="Arial" w:cs="Arial"/>
          <w:sz w:val="22"/>
          <w:szCs w:val="22"/>
        </w:rPr>
        <w:t xml:space="preserve"> </w:t>
      </w:r>
      <w:r w:rsidRPr="00D72A83" w:rsidR="10BDC14A">
        <w:rPr>
          <w:rFonts w:ascii="Arial" w:hAnsi="Arial" w:eastAsia="Arial" w:cs="Arial"/>
          <w:i w:val="1"/>
          <w:iCs w:val="1"/>
          <w:sz w:val="22"/>
          <w:szCs w:val="22"/>
        </w:rPr>
        <w:t>Ethical Guidelines for Educational Research, fourth edition.</w:t>
      </w:r>
      <w:r w:rsidRPr="00D72A83" w:rsidR="10BDC14A">
        <w:rPr>
          <w:rFonts w:ascii="Arial" w:hAnsi="Arial" w:eastAsia="Arial" w:cs="Arial"/>
          <w:sz w:val="22"/>
          <w:szCs w:val="22"/>
        </w:rPr>
        <w:t xml:space="preserve"> [Accessed: 12/05/2023]. Available at: </w:t>
      </w:r>
      <w:hyperlink w:anchor="transparency" r:id="R4fa235fee0294567">
        <w:r w:rsidRPr="00D72A83" w:rsidR="10BDC14A">
          <w:rPr>
            <w:rStyle w:val="Hyperlink"/>
            <w:rFonts w:ascii="Arial" w:hAnsi="Arial" w:eastAsia="Arial" w:cs="Arial"/>
            <w:sz w:val="22"/>
            <w:szCs w:val="22"/>
          </w:rPr>
          <w:t>https://www.bera.ac.uk/publication/ethical-guidelines-for-educational-research-2018-online#transparency</w:t>
        </w:r>
      </w:hyperlink>
      <w:r w:rsidRPr="00D72A83" w:rsidR="10BDC14A">
        <w:rPr>
          <w:rFonts w:ascii="Arial" w:hAnsi="Arial" w:eastAsia="Arial" w:cs="Arial"/>
          <w:sz w:val="22"/>
          <w:szCs w:val="22"/>
        </w:rPr>
        <w:t xml:space="preserve"> </w:t>
      </w:r>
    </w:p>
    <w:p w:rsidR="003B71E1" w:rsidP="00D72A83" w:rsidRDefault="003B71E1" w14:paraId="58BB54DE" w14:textId="77777777" w14:noSpellErr="1">
      <w:pPr>
        <w:spacing w:line="360" w:lineRule="auto"/>
        <w:rPr>
          <w:rFonts w:ascii="Arial" w:hAnsi="Arial" w:eastAsia="Arial" w:cs="Arial"/>
          <w:sz w:val="22"/>
          <w:szCs w:val="22"/>
        </w:rPr>
      </w:pPr>
    </w:p>
    <w:p w:rsidRPr="00D67741" w:rsidR="003B71E1" w:rsidP="00D72A83" w:rsidRDefault="003B71E1" w14:paraId="7733E9AA" w14:textId="5B710A0B" w14:noSpellErr="1">
      <w:pPr>
        <w:spacing w:line="360" w:lineRule="auto"/>
        <w:rPr>
          <w:rFonts w:ascii="Arial" w:hAnsi="Arial" w:eastAsia="Arial" w:cs="Arial"/>
          <w:sz w:val="22"/>
          <w:szCs w:val="22"/>
        </w:rPr>
      </w:pPr>
      <w:r w:rsidRPr="00D72A83" w:rsidR="003B71E1">
        <w:rPr>
          <w:rFonts w:ascii="Arial" w:hAnsi="Arial" w:eastAsia="Arial" w:cs="Arial"/>
          <w:sz w:val="22"/>
          <w:szCs w:val="22"/>
        </w:rPr>
        <w:t>Bhat</w:t>
      </w:r>
      <w:r w:rsidRPr="00D72A83" w:rsidR="0031236B">
        <w:rPr>
          <w:rFonts w:ascii="Arial" w:hAnsi="Arial" w:eastAsia="Arial" w:cs="Arial"/>
          <w:sz w:val="22"/>
          <w:szCs w:val="22"/>
        </w:rPr>
        <w:t xml:space="preserve">, A. (2023) </w:t>
      </w:r>
      <w:r w:rsidRPr="00D72A83" w:rsidR="0031236B">
        <w:rPr>
          <w:rFonts w:ascii="Arial" w:hAnsi="Arial" w:eastAsia="Arial" w:cs="Arial"/>
          <w:i w:val="1"/>
          <w:iCs w:val="1"/>
          <w:sz w:val="22"/>
          <w:szCs w:val="22"/>
        </w:rPr>
        <w:t>Online questionnaire: Definition, examples &amp; how to create them</w:t>
      </w:r>
      <w:r w:rsidRPr="00D72A83" w:rsidR="0031236B">
        <w:rPr>
          <w:rFonts w:ascii="Arial" w:hAnsi="Arial" w:eastAsia="Arial" w:cs="Arial"/>
          <w:i w:val="1"/>
          <w:iCs w:val="1"/>
          <w:sz w:val="22"/>
          <w:szCs w:val="22"/>
        </w:rPr>
        <w:t>.</w:t>
      </w:r>
      <w:r w:rsidRPr="00D72A83" w:rsidR="0031236B">
        <w:rPr>
          <w:rFonts w:ascii="Arial" w:hAnsi="Arial" w:eastAsia="Arial" w:cs="Arial"/>
          <w:sz w:val="22"/>
          <w:szCs w:val="22"/>
        </w:rPr>
        <w:t xml:space="preserve"> </w:t>
      </w:r>
      <w:r w:rsidRPr="00D72A83" w:rsidR="0031236B">
        <w:rPr>
          <w:rFonts w:ascii="Arial" w:hAnsi="Arial" w:eastAsia="Arial" w:cs="Arial"/>
          <w:sz w:val="22"/>
          <w:szCs w:val="22"/>
        </w:rPr>
        <w:t>[Accessed: 12/05/2023]. Available at:</w:t>
      </w:r>
      <w:r w:rsidRPr="00D72A83" w:rsidR="0031236B">
        <w:rPr>
          <w:rFonts w:ascii="Arial" w:hAnsi="Arial" w:eastAsia="Arial" w:cs="Arial"/>
          <w:sz w:val="22"/>
          <w:szCs w:val="22"/>
        </w:rPr>
        <w:t xml:space="preserve"> </w:t>
      </w:r>
      <w:hyperlink w:anchor=":~:text=An%20online%20questionnaire%20is%20a,it%20through%20an%20internet%20connection" r:id="R224b09b88b0a45ff">
        <w:r w:rsidRPr="00D72A83" w:rsidR="0031236B">
          <w:rPr>
            <w:rStyle w:val="Hyperlink"/>
            <w:rFonts w:ascii="Arial" w:hAnsi="Arial" w:eastAsia="Arial" w:cs="Arial"/>
            <w:sz w:val="22"/>
            <w:szCs w:val="22"/>
          </w:rPr>
          <w:t>https://www.questionpro.com/blog/online-questionnaire/#:~:text=An%20online%20questionnaire%20is%20a,it%20through%20an%20internet%20connection</w:t>
        </w:r>
      </w:hyperlink>
      <w:r w:rsidRPr="00D72A83" w:rsidR="0031236B">
        <w:rPr>
          <w:rFonts w:ascii="Arial" w:hAnsi="Arial" w:eastAsia="Arial" w:cs="Arial"/>
          <w:sz w:val="22"/>
          <w:szCs w:val="22"/>
        </w:rPr>
        <w:t>.</w:t>
      </w:r>
      <w:r w:rsidRPr="00D72A83" w:rsidR="0031236B">
        <w:rPr>
          <w:rFonts w:ascii="Arial" w:hAnsi="Arial" w:eastAsia="Arial" w:cs="Arial"/>
          <w:sz w:val="22"/>
          <w:szCs w:val="22"/>
        </w:rPr>
        <w:t xml:space="preserve"> </w:t>
      </w:r>
    </w:p>
    <w:p w:rsidR="00E873F9" w:rsidP="00D72A83" w:rsidRDefault="00E873F9" w14:paraId="05B17531" w14:textId="77777777" w14:noSpellErr="1">
      <w:pPr>
        <w:spacing w:line="360" w:lineRule="auto"/>
        <w:rPr>
          <w:rFonts w:ascii="Arial" w:hAnsi="Arial" w:eastAsia="Arial" w:cs="Arial"/>
          <w:sz w:val="22"/>
          <w:szCs w:val="22"/>
        </w:rPr>
      </w:pPr>
    </w:p>
    <w:p w:rsidR="001E5263" w:rsidP="00D72A83" w:rsidRDefault="00E873F9" w14:paraId="23B9710B" w14:textId="0D247183">
      <w:pPr>
        <w:spacing w:line="360" w:lineRule="auto"/>
        <w:rPr>
          <w:rFonts w:ascii="Arial" w:hAnsi="Arial" w:eastAsia="Arial" w:cs="Arial"/>
          <w:sz w:val="22"/>
          <w:szCs w:val="22"/>
        </w:rPr>
      </w:pPr>
      <w:r w:rsidRPr="653C2E77" w:rsidR="00E873F9">
        <w:rPr>
          <w:rFonts w:ascii="Arial" w:hAnsi="Arial" w:eastAsia="Arial" w:cs="Arial"/>
          <w:sz w:val="22"/>
          <w:szCs w:val="22"/>
        </w:rPr>
        <w:t xml:space="preserve">Black, P. William, D. (1998) </w:t>
      </w:r>
      <w:r w:rsidRPr="653C2E77" w:rsidR="00E873F9">
        <w:rPr>
          <w:rFonts w:ascii="Arial" w:hAnsi="Arial" w:eastAsia="Arial" w:cs="Arial"/>
          <w:i w:val="1"/>
          <w:iCs w:val="1"/>
          <w:sz w:val="22"/>
          <w:szCs w:val="22"/>
        </w:rPr>
        <w:t>Inside the Black Box: raising standards through classroom assessment.</w:t>
      </w:r>
      <w:r w:rsidRPr="653C2E77" w:rsidR="00E873F9">
        <w:rPr>
          <w:rFonts w:ascii="Arial" w:hAnsi="Arial" w:eastAsia="Arial" w:cs="Arial"/>
          <w:i w:val="0"/>
          <w:iCs w:val="0"/>
          <w:sz w:val="22"/>
          <w:szCs w:val="22"/>
        </w:rPr>
        <w:t xml:space="preserve"> [</w:t>
      </w:r>
      <w:r w:rsidRPr="653C2E77" w:rsidR="00E873F9">
        <w:rPr>
          <w:rFonts w:ascii="Arial" w:hAnsi="Arial" w:eastAsia="Arial" w:cs="Arial"/>
          <w:i w:val="0"/>
          <w:iCs w:val="0"/>
          <w:sz w:val="22"/>
          <w:szCs w:val="22"/>
        </w:rPr>
        <w:t>A</w:t>
      </w:r>
      <w:r w:rsidRPr="653C2E77" w:rsidR="00E873F9">
        <w:rPr>
          <w:rFonts w:ascii="Arial" w:hAnsi="Arial" w:eastAsia="Arial" w:cs="Arial"/>
          <w:sz w:val="22"/>
          <w:szCs w:val="22"/>
        </w:rPr>
        <w:t>ccessed</w:t>
      </w:r>
      <w:r w:rsidRPr="653C2E77" w:rsidR="00E873F9">
        <w:rPr>
          <w:rFonts w:ascii="Arial" w:hAnsi="Arial" w:eastAsia="Arial" w:cs="Arial"/>
          <w:sz w:val="22"/>
          <w:szCs w:val="22"/>
        </w:rPr>
        <w:t>:</w:t>
      </w:r>
      <w:r w:rsidRPr="653C2E77" w:rsidR="00E873F9">
        <w:rPr>
          <w:rFonts w:ascii="Arial" w:hAnsi="Arial" w:eastAsia="Arial" w:cs="Arial"/>
          <w:sz w:val="22"/>
          <w:szCs w:val="22"/>
        </w:rPr>
        <w:t xml:space="preserve"> </w:t>
      </w:r>
      <w:r w:rsidRPr="653C2E77" w:rsidR="00E873F9">
        <w:rPr>
          <w:rFonts w:ascii="Arial" w:hAnsi="Arial" w:eastAsia="Arial" w:cs="Arial"/>
          <w:sz w:val="22"/>
          <w:szCs w:val="22"/>
        </w:rPr>
        <w:t>0</w:t>
      </w:r>
      <w:r w:rsidRPr="653C2E77" w:rsidR="00E873F9">
        <w:rPr>
          <w:rFonts w:ascii="Arial" w:hAnsi="Arial" w:eastAsia="Arial" w:cs="Arial"/>
          <w:sz w:val="22"/>
          <w:szCs w:val="22"/>
        </w:rPr>
        <w:t>9/0</w:t>
      </w:r>
      <w:r w:rsidRPr="653C2E77" w:rsidR="00E873F9">
        <w:rPr>
          <w:rFonts w:ascii="Arial" w:hAnsi="Arial" w:eastAsia="Arial" w:cs="Arial"/>
          <w:sz w:val="22"/>
          <w:szCs w:val="22"/>
        </w:rPr>
        <w:t>5</w:t>
      </w:r>
      <w:r w:rsidRPr="653C2E77" w:rsidR="00E873F9">
        <w:rPr>
          <w:rFonts w:ascii="Arial" w:hAnsi="Arial" w:eastAsia="Arial" w:cs="Arial"/>
          <w:sz w:val="22"/>
          <w:szCs w:val="22"/>
        </w:rPr>
        <w:t>/2023</w:t>
      </w:r>
      <w:r w:rsidRPr="653C2E77" w:rsidR="00E873F9">
        <w:rPr>
          <w:rFonts w:ascii="Arial" w:hAnsi="Arial" w:eastAsia="Arial" w:cs="Arial"/>
          <w:sz w:val="22"/>
          <w:szCs w:val="22"/>
        </w:rPr>
        <w:t xml:space="preserve">]. </w:t>
      </w:r>
      <w:r w:rsidRPr="653C2E77" w:rsidR="338E0845">
        <w:rPr>
          <w:rFonts w:ascii="Arial" w:hAnsi="Arial" w:eastAsia="Arial" w:cs="Arial"/>
          <w:sz w:val="22"/>
          <w:szCs w:val="22"/>
        </w:rPr>
        <w:t>London: School of Education, King's College London.</w:t>
      </w:r>
    </w:p>
    <w:p w:rsidR="00760C93" w:rsidP="653C2E77" w:rsidRDefault="00760C93" w14:paraId="317F7536" w14:textId="7C55FA6D">
      <w:pPr>
        <w:pStyle w:val="Normal"/>
        <w:spacing w:line="360" w:lineRule="auto"/>
        <w:rPr>
          <w:rFonts w:ascii="Arial" w:hAnsi="Arial" w:eastAsia="Arial" w:cs="Arial"/>
          <w:sz w:val="22"/>
          <w:szCs w:val="22"/>
          <w:highlight w:val="yellow"/>
        </w:rPr>
      </w:pPr>
    </w:p>
    <w:p w:rsidR="00760C93" w:rsidP="00D72A83" w:rsidRDefault="00760C93" w14:paraId="3000BE24" w14:textId="50BCB211">
      <w:pPr>
        <w:spacing w:line="360" w:lineRule="auto"/>
        <w:rPr>
          <w:rFonts w:ascii="Arial" w:hAnsi="Arial" w:eastAsia="Arial" w:cs="Arial"/>
          <w:sz w:val="22"/>
          <w:szCs w:val="22"/>
        </w:rPr>
      </w:pPr>
      <w:r w:rsidRPr="00D72A83" w:rsidR="00760C93">
        <w:rPr>
          <w:rFonts w:ascii="Arial" w:hAnsi="Arial" w:eastAsia="Arial" w:cs="Arial"/>
          <w:sz w:val="22"/>
          <w:szCs w:val="22"/>
        </w:rPr>
        <w:t>B</w:t>
      </w:r>
      <w:r w:rsidRPr="00D72A83" w:rsidR="00760C93">
        <w:rPr>
          <w:rFonts w:ascii="Arial" w:hAnsi="Arial" w:eastAsia="Arial" w:cs="Arial"/>
          <w:sz w:val="22"/>
          <w:szCs w:val="22"/>
        </w:rPr>
        <w:t>randao</w:t>
      </w:r>
      <w:r w:rsidRPr="00D72A83" w:rsidR="00760C93">
        <w:rPr>
          <w:rFonts w:ascii="Arial" w:hAnsi="Arial" w:eastAsia="Arial" w:cs="Arial"/>
          <w:sz w:val="22"/>
          <w:szCs w:val="22"/>
        </w:rPr>
        <w:t xml:space="preserve">, </w:t>
      </w:r>
      <w:r w:rsidRPr="00D72A83" w:rsidR="00760C93">
        <w:rPr>
          <w:rFonts w:ascii="Arial" w:hAnsi="Arial" w:eastAsia="Arial" w:cs="Arial"/>
          <w:sz w:val="22"/>
          <w:szCs w:val="22"/>
        </w:rPr>
        <w:t>Neuza</w:t>
      </w:r>
      <w:r w:rsidRPr="00D72A83" w:rsidR="00760C93">
        <w:rPr>
          <w:rFonts w:ascii="Arial" w:hAnsi="Arial" w:eastAsia="Arial" w:cs="Arial"/>
          <w:sz w:val="22"/>
          <w:szCs w:val="22"/>
        </w:rPr>
        <w:t xml:space="preserve">. (June 2020) </w:t>
      </w:r>
      <w:r w:rsidRPr="00D72A83" w:rsidR="00760C93">
        <w:rPr>
          <w:rFonts w:ascii="Arial" w:hAnsi="Arial" w:eastAsia="Arial" w:cs="Arial"/>
          <w:i w:val="1"/>
          <w:iCs w:val="1"/>
          <w:sz w:val="22"/>
          <w:szCs w:val="22"/>
        </w:rPr>
        <w:t xml:space="preserve">The Reggio Emilia and the Mosaic approach: Opponents or allies in multimodal teaching and </w:t>
      </w:r>
      <w:r w:rsidRPr="00D72A83" w:rsidR="00760C93">
        <w:rPr>
          <w:rFonts w:ascii="Arial" w:hAnsi="Arial" w:eastAsia="Arial" w:cs="Arial"/>
          <w:i w:val="1"/>
          <w:iCs w:val="1"/>
          <w:sz w:val="22"/>
          <w:szCs w:val="22"/>
        </w:rPr>
        <w:t>learning</w:t>
      </w:r>
      <w:r w:rsidRPr="00D72A83" w:rsidR="00760C93">
        <w:rPr>
          <w:rFonts w:ascii="Arial" w:hAnsi="Arial" w:eastAsia="Arial" w:cs="Arial"/>
          <w:i w:val="1"/>
          <w:iCs w:val="1"/>
          <w:sz w:val="22"/>
          <w:szCs w:val="22"/>
        </w:rPr>
        <w:t>? A discussion of their contribution to multimodal learning in early years education.</w:t>
      </w:r>
      <w:r w:rsidRPr="00D72A83" w:rsidR="00760C93">
        <w:rPr>
          <w:rFonts w:ascii="Arial" w:hAnsi="Arial" w:eastAsia="Arial" w:cs="Arial"/>
          <w:sz w:val="22"/>
          <w:szCs w:val="22"/>
        </w:rPr>
        <w:t xml:space="preserve"> [Accessed: 02/05/2023]. Available at:</w:t>
      </w:r>
      <w:r w:rsidRPr="00D72A83" w:rsidR="00760C93">
        <w:rPr>
          <w:rFonts w:ascii="Arial" w:hAnsi="Arial" w:eastAsia="Arial" w:cs="Arial"/>
          <w:sz w:val="22"/>
          <w:szCs w:val="22"/>
        </w:rPr>
        <w:t xml:space="preserve"> </w:t>
      </w:r>
      <w:hyperlink r:id="R539669191fa747b9">
        <w:r w:rsidRPr="00D72A83" w:rsidR="00760C93">
          <w:rPr>
            <w:rStyle w:val="Hyperlink"/>
            <w:rFonts w:ascii="Arial" w:hAnsi="Arial" w:eastAsia="Arial" w:cs="Arial"/>
            <w:sz w:val="22"/>
            <w:szCs w:val="22"/>
          </w:rPr>
          <w:t>https://digitalcommons.usf.edu/cgi/viewcontent.cgi?article=1047&amp;context=jger</w:t>
        </w:r>
      </w:hyperlink>
      <w:r w:rsidRPr="00D72A83" w:rsidR="00760C93">
        <w:rPr>
          <w:rFonts w:ascii="Arial" w:hAnsi="Arial" w:eastAsia="Arial" w:cs="Arial"/>
          <w:sz w:val="22"/>
          <w:szCs w:val="22"/>
        </w:rPr>
        <w:t xml:space="preserve"> </w:t>
      </w:r>
    </w:p>
    <w:p w:rsidR="001B4DE3" w:rsidP="00D72A83" w:rsidRDefault="001B4DE3" w14:paraId="69C7CB74" w14:textId="77777777" w14:noSpellErr="1">
      <w:pPr>
        <w:spacing w:line="360" w:lineRule="auto"/>
        <w:rPr>
          <w:rFonts w:ascii="Arial" w:hAnsi="Arial" w:eastAsia="Arial" w:cs="Arial"/>
          <w:sz w:val="22"/>
          <w:szCs w:val="22"/>
        </w:rPr>
      </w:pPr>
    </w:p>
    <w:p w:rsidRPr="00AD21AA" w:rsidR="001B4DE3" w:rsidP="00D72A83" w:rsidRDefault="001B4DE3" w14:paraId="7AA9876E" w14:textId="4E76F25E" w14:noSpellErr="1">
      <w:pPr>
        <w:spacing w:line="360" w:lineRule="auto"/>
        <w:rPr>
          <w:rFonts w:ascii="Arial" w:hAnsi="Arial" w:eastAsia="Arial" w:cs="Arial"/>
          <w:b w:val="1"/>
          <w:bCs w:val="1"/>
          <w:sz w:val="22"/>
          <w:szCs w:val="22"/>
        </w:rPr>
      </w:pPr>
      <w:r w:rsidRPr="00D72A83" w:rsidR="001B4DE3">
        <w:rPr>
          <w:rFonts w:ascii="Arial" w:hAnsi="Arial" w:eastAsia="Arial" w:cs="Arial"/>
          <w:sz w:val="22"/>
          <w:szCs w:val="22"/>
        </w:rPr>
        <w:t xml:space="preserve">Brown, N. (2023) </w:t>
      </w:r>
      <w:r w:rsidRPr="00D72A83" w:rsidR="00AD21AA">
        <w:rPr>
          <w:rFonts w:ascii="Arial" w:hAnsi="Arial" w:eastAsia="Arial" w:cs="Arial"/>
          <w:i w:val="1"/>
          <w:iCs w:val="1"/>
          <w:sz w:val="22"/>
          <w:szCs w:val="22"/>
        </w:rPr>
        <w:t xml:space="preserve">The </w:t>
      </w:r>
      <w:r w:rsidRPr="00D72A83" w:rsidR="00AD21AA">
        <w:rPr>
          <w:rFonts w:ascii="Arial" w:hAnsi="Arial" w:eastAsia="Arial" w:cs="Arial"/>
          <w:i w:val="1"/>
          <w:iCs w:val="1"/>
          <w:sz w:val="22"/>
          <w:szCs w:val="22"/>
        </w:rPr>
        <w:t>Mosaic approach according to Clark and Moss</w:t>
      </w:r>
      <w:r w:rsidRPr="00D72A83" w:rsidR="00AD21AA">
        <w:rPr>
          <w:rFonts w:ascii="Arial" w:hAnsi="Arial" w:eastAsia="Arial" w:cs="Arial"/>
          <w:i w:val="1"/>
          <w:iCs w:val="1"/>
          <w:sz w:val="22"/>
          <w:szCs w:val="22"/>
        </w:rPr>
        <w:t>.</w:t>
      </w:r>
      <w:r w:rsidRPr="00D72A83" w:rsidR="00AD21AA">
        <w:rPr>
          <w:rFonts w:ascii="Arial" w:hAnsi="Arial" w:eastAsia="Arial" w:cs="Arial"/>
          <w:b w:val="1"/>
          <w:bCs w:val="1"/>
          <w:sz w:val="22"/>
          <w:szCs w:val="22"/>
        </w:rPr>
        <w:t xml:space="preserve"> </w:t>
      </w:r>
      <w:r w:rsidRPr="00D72A83" w:rsidR="00AD21AA">
        <w:rPr>
          <w:rFonts w:ascii="Arial" w:hAnsi="Arial" w:eastAsia="Arial" w:cs="Arial"/>
          <w:sz w:val="22"/>
          <w:szCs w:val="22"/>
        </w:rPr>
        <w:t xml:space="preserve">[Accessed: </w:t>
      </w:r>
      <w:r w:rsidRPr="00D72A83" w:rsidR="00AD21AA">
        <w:rPr>
          <w:rFonts w:ascii="Arial" w:hAnsi="Arial" w:eastAsia="Arial" w:cs="Arial"/>
          <w:sz w:val="22"/>
          <w:szCs w:val="22"/>
        </w:rPr>
        <w:t>11</w:t>
      </w:r>
      <w:r w:rsidRPr="00D72A83" w:rsidR="00AD21AA">
        <w:rPr>
          <w:rFonts w:ascii="Arial" w:hAnsi="Arial" w:eastAsia="Arial" w:cs="Arial"/>
          <w:sz w:val="22"/>
          <w:szCs w:val="22"/>
        </w:rPr>
        <w:t>/05/2023]. Available at:</w:t>
      </w:r>
      <w:r w:rsidRPr="00D72A83" w:rsidR="00AD21AA">
        <w:rPr>
          <w:rFonts w:ascii="Arial" w:hAnsi="Arial" w:eastAsia="Arial" w:cs="Arial"/>
          <w:sz w:val="22"/>
          <w:szCs w:val="22"/>
        </w:rPr>
        <w:t xml:space="preserve"> </w:t>
      </w:r>
      <w:hyperlink r:id="R67e7126f99c14384">
        <w:r w:rsidRPr="00D72A83" w:rsidR="00AD21AA">
          <w:rPr>
            <w:rStyle w:val="Hyperlink"/>
            <w:rFonts w:ascii="Arial" w:hAnsi="Arial" w:eastAsia="Arial" w:cs="Arial"/>
            <w:sz w:val="22"/>
            <w:szCs w:val="22"/>
          </w:rPr>
          <w:t>https://www.nicole-brown.co.uk/the-mosaic-approach-according-to-clark-and-moss/?tag=mosaic</w:t>
        </w:r>
      </w:hyperlink>
      <w:r w:rsidRPr="00D72A83" w:rsidR="00AD21AA">
        <w:rPr>
          <w:rFonts w:ascii="Arial" w:hAnsi="Arial" w:eastAsia="Arial" w:cs="Arial"/>
          <w:sz w:val="22"/>
          <w:szCs w:val="22"/>
        </w:rPr>
        <w:t xml:space="preserve"> </w:t>
      </w:r>
    </w:p>
    <w:p w:rsidRPr="001E5263" w:rsidR="00E873F9" w:rsidP="00D72A83" w:rsidRDefault="00E873F9" w14:paraId="3915346F" w14:textId="278B3D80" w14:noSpellErr="1">
      <w:pPr>
        <w:spacing w:line="360" w:lineRule="auto"/>
        <w:rPr>
          <w:rFonts w:ascii="Arial" w:hAnsi="Arial" w:eastAsia="Arial" w:cs="Arial"/>
          <w:sz w:val="22"/>
          <w:szCs w:val="22"/>
        </w:rPr>
      </w:pPr>
    </w:p>
    <w:p w:rsidRPr="001E5263" w:rsidR="00F82358" w:rsidP="00D72A83" w:rsidRDefault="001E5263" w14:paraId="209E2A71" w14:textId="74E22A2A" w14:noSpellErr="1">
      <w:pPr>
        <w:spacing w:line="360" w:lineRule="auto"/>
        <w:rPr>
          <w:rFonts w:ascii="Arial" w:hAnsi="Arial" w:eastAsia="Arial" w:cs="Arial"/>
          <w:sz w:val="22"/>
          <w:szCs w:val="22"/>
        </w:rPr>
      </w:pPr>
      <w:r w:rsidRPr="00D72A83" w:rsidR="001E5263">
        <w:rPr>
          <w:rFonts w:ascii="Arial" w:hAnsi="Arial" w:eastAsia="Arial" w:cs="Arial"/>
          <w:sz w:val="22"/>
          <w:szCs w:val="22"/>
        </w:rPr>
        <w:t>Bullock, D. (2017)</w:t>
      </w:r>
      <w:r w:rsidRPr="00D72A83" w:rsidR="001E5263">
        <w:rPr>
          <w:rFonts w:ascii="Arial" w:hAnsi="Arial" w:eastAsia="Arial" w:cs="Arial"/>
          <w:sz w:val="22"/>
          <w:szCs w:val="22"/>
        </w:rPr>
        <w:t xml:space="preserve"> </w:t>
      </w:r>
      <w:r w:rsidRPr="00D72A83" w:rsidR="001E5263">
        <w:rPr>
          <w:rFonts w:ascii="Arial" w:hAnsi="Arial" w:eastAsia="Arial" w:cs="Arial"/>
          <w:i w:val="1"/>
          <w:iCs w:val="1"/>
          <w:sz w:val="22"/>
          <w:szCs w:val="22"/>
        </w:rPr>
        <w:t>Assessment for Learning.</w:t>
      </w:r>
      <w:r w:rsidRPr="00D72A83" w:rsidR="001E5263">
        <w:rPr>
          <w:rFonts w:ascii="Arial" w:hAnsi="Arial" w:eastAsia="Arial" w:cs="Arial"/>
          <w:sz w:val="22"/>
          <w:szCs w:val="22"/>
        </w:rPr>
        <w:t xml:space="preserve"> [</w:t>
      </w:r>
      <w:r w:rsidRPr="00D72A83" w:rsidR="001E5263">
        <w:rPr>
          <w:rFonts w:ascii="Arial" w:hAnsi="Arial" w:eastAsia="Arial" w:cs="Arial"/>
          <w:sz w:val="22"/>
          <w:szCs w:val="22"/>
        </w:rPr>
        <w:t>Accessed</w:t>
      </w:r>
      <w:r w:rsidRPr="00D72A83" w:rsidR="001E5263">
        <w:rPr>
          <w:rFonts w:ascii="Arial" w:hAnsi="Arial" w:eastAsia="Arial" w:cs="Arial"/>
          <w:sz w:val="22"/>
          <w:szCs w:val="22"/>
        </w:rPr>
        <w:t>:</w:t>
      </w:r>
      <w:r w:rsidRPr="00D72A83" w:rsidR="001E5263">
        <w:rPr>
          <w:rFonts w:ascii="Arial" w:hAnsi="Arial" w:eastAsia="Arial" w:cs="Arial"/>
          <w:sz w:val="22"/>
          <w:szCs w:val="22"/>
        </w:rPr>
        <w:t xml:space="preserve"> </w:t>
      </w:r>
      <w:r w:rsidRPr="00D72A83" w:rsidR="00E873F9">
        <w:rPr>
          <w:rFonts w:ascii="Arial" w:hAnsi="Arial" w:eastAsia="Arial" w:cs="Arial"/>
          <w:sz w:val="22"/>
          <w:szCs w:val="22"/>
        </w:rPr>
        <w:t>0</w:t>
      </w:r>
      <w:r w:rsidRPr="00D72A83" w:rsidR="001E5263">
        <w:rPr>
          <w:rFonts w:ascii="Arial" w:hAnsi="Arial" w:eastAsia="Arial" w:cs="Arial"/>
          <w:sz w:val="22"/>
          <w:szCs w:val="22"/>
        </w:rPr>
        <w:t>9/0</w:t>
      </w:r>
      <w:r w:rsidRPr="00D72A83" w:rsidR="001E5263">
        <w:rPr>
          <w:rFonts w:ascii="Arial" w:hAnsi="Arial" w:eastAsia="Arial" w:cs="Arial"/>
          <w:sz w:val="22"/>
          <w:szCs w:val="22"/>
        </w:rPr>
        <w:t>5</w:t>
      </w:r>
      <w:r w:rsidRPr="00D72A83" w:rsidR="001E5263">
        <w:rPr>
          <w:rFonts w:ascii="Arial" w:hAnsi="Arial" w:eastAsia="Arial" w:cs="Arial"/>
          <w:sz w:val="22"/>
          <w:szCs w:val="22"/>
        </w:rPr>
        <w:t>/2023</w:t>
      </w:r>
      <w:r w:rsidRPr="00D72A83" w:rsidR="001E5263">
        <w:rPr>
          <w:rFonts w:ascii="Arial" w:hAnsi="Arial" w:eastAsia="Arial" w:cs="Arial"/>
          <w:sz w:val="22"/>
          <w:szCs w:val="22"/>
        </w:rPr>
        <w:t xml:space="preserve">]. Available at: </w:t>
      </w:r>
      <w:hyperlink w:anchor=":~:text=Where%20did%20AfL%20come%20from,is%20understood%20about%20what%20happens" r:id="Rca88d4b80d9041c7">
        <w:r w:rsidRPr="00D72A83" w:rsidR="001E5263">
          <w:rPr>
            <w:rStyle w:val="Hyperlink"/>
            <w:rFonts w:ascii="Arial" w:hAnsi="Arial" w:eastAsia="Arial" w:cs="Arial"/>
            <w:sz w:val="22"/>
            <w:szCs w:val="22"/>
          </w:rPr>
          <w:t>https://www.teachingenglish.org.uk/professional-development/teachers/assessing-learning/articles/assessment-learning#:~:text=Where%20did%20AfL%20come%20from,is%20understood%20about%20what%20happens</w:t>
        </w:r>
      </w:hyperlink>
      <w:r w:rsidRPr="00D72A83" w:rsidR="001E5263">
        <w:rPr>
          <w:rFonts w:ascii="Arial" w:hAnsi="Arial" w:eastAsia="Arial" w:cs="Arial"/>
          <w:sz w:val="22"/>
          <w:szCs w:val="22"/>
        </w:rPr>
        <w:t>.</w:t>
      </w:r>
      <w:r w:rsidRPr="00D72A83" w:rsidR="001E5263">
        <w:rPr>
          <w:rFonts w:ascii="Arial" w:hAnsi="Arial" w:eastAsia="Arial" w:cs="Arial"/>
          <w:sz w:val="22"/>
          <w:szCs w:val="22"/>
        </w:rPr>
        <w:t xml:space="preserve"> </w:t>
      </w:r>
    </w:p>
    <w:p w:rsidR="001E5263" w:rsidP="00D72A83" w:rsidRDefault="001E5263" w14:paraId="5FEC3A73" w14:textId="77777777" w14:noSpellErr="1">
      <w:pPr>
        <w:spacing w:line="360" w:lineRule="auto"/>
        <w:rPr>
          <w:rFonts w:ascii="Arial" w:hAnsi="Arial" w:eastAsia="Arial" w:cs="Arial"/>
          <w:b w:val="1"/>
          <w:bCs w:val="1"/>
          <w:sz w:val="22"/>
          <w:szCs w:val="22"/>
        </w:rPr>
      </w:pPr>
    </w:p>
    <w:p w:rsidR="0067129F" w:rsidP="00D72A83" w:rsidRDefault="00F82358" w14:paraId="498CFA7A" w14:textId="2EC4C7CA" w14:noSpellErr="1">
      <w:pPr>
        <w:spacing w:line="360" w:lineRule="auto"/>
        <w:rPr>
          <w:rFonts w:ascii="Arial" w:hAnsi="Arial" w:eastAsia="Arial" w:cs="Arial"/>
          <w:sz w:val="22"/>
          <w:szCs w:val="22"/>
        </w:rPr>
      </w:pPr>
      <w:r w:rsidRPr="653C2E77" w:rsidR="00F82358">
        <w:rPr>
          <w:rFonts w:ascii="Arial" w:hAnsi="Arial" w:eastAsia="Arial" w:cs="Arial"/>
          <w:sz w:val="22"/>
          <w:szCs w:val="22"/>
        </w:rPr>
        <w:t>Cambridge Assessment International Education.</w:t>
      </w:r>
      <w:r w:rsidRPr="653C2E77" w:rsidR="00F82358">
        <w:rPr>
          <w:rFonts w:ascii="Arial" w:hAnsi="Arial" w:eastAsia="Arial" w:cs="Arial"/>
          <w:sz w:val="22"/>
          <w:szCs w:val="22"/>
        </w:rPr>
        <w:t xml:space="preserve"> </w:t>
      </w:r>
      <w:r w:rsidRPr="653C2E77" w:rsidR="00F82358">
        <w:rPr>
          <w:rFonts w:ascii="Arial" w:hAnsi="Arial" w:eastAsia="Arial" w:cs="Arial"/>
          <w:sz w:val="22"/>
          <w:szCs w:val="22"/>
        </w:rPr>
        <w:t>(2023)</w:t>
      </w:r>
      <w:r w:rsidRPr="653C2E77" w:rsidR="00F82358">
        <w:rPr>
          <w:rFonts w:ascii="Arial" w:hAnsi="Arial" w:eastAsia="Arial" w:cs="Arial"/>
          <w:sz w:val="22"/>
          <w:szCs w:val="22"/>
        </w:rPr>
        <w:t xml:space="preserve"> </w:t>
      </w:r>
      <w:r w:rsidRPr="653C2E77" w:rsidR="00F82358">
        <w:rPr>
          <w:rFonts w:ascii="Arial" w:hAnsi="Arial" w:eastAsia="Arial" w:cs="Arial"/>
          <w:i w:val="1"/>
          <w:iCs w:val="1"/>
          <w:sz w:val="22"/>
          <w:szCs w:val="22"/>
        </w:rPr>
        <w:t>Getting started with Assessment for Learning.</w:t>
      </w:r>
      <w:r w:rsidRPr="653C2E77" w:rsidR="00F82358">
        <w:rPr>
          <w:rFonts w:ascii="Arial" w:hAnsi="Arial" w:eastAsia="Arial" w:cs="Arial"/>
          <w:sz w:val="22"/>
          <w:szCs w:val="22"/>
        </w:rPr>
        <w:t xml:space="preserve"> [Accessed: 02/05/2023]. Available at: </w:t>
      </w:r>
      <w:hyperlink r:id="R0894ed036c6b4a37">
        <w:r w:rsidRPr="653C2E77" w:rsidR="00F82358">
          <w:rPr>
            <w:rStyle w:val="Hyperlink"/>
            <w:rFonts w:ascii="Arial" w:hAnsi="Arial" w:eastAsia="Arial" w:cs="Arial"/>
            <w:sz w:val="22"/>
            <w:szCs w:val="22"/>
          </w:rPr>
          <w:t>https://cambridge-community.org.uk/professional-development/gswafl/index.html</w:t>
        </w:r>
      </w:hyperlink>
      <w:r w:rsidRPr="653C2E77" w:rsidR="00F82358">
        <w:rPr>
          <w:rFonts w:ascii="Arial" w:hAnsi="Arial" w:eastAsia="Arial" w:cs="Arial"/>
          <w:sz w:val="22"/>
          <w:szCs w:val="22"/>
        </w:rPr>
        <w:t xml:space="preserve"> </w:t>
      </w:r>
    </w:p>
    <w:p w:rsidR="007D19CD" w:rsidP="00D72A83" w:rsidRDefault="007D19CD" w14:paraId="420C0E29" w14:textId="77777777" w14:noSpellErr="1">
      <w:pPr>
        <w:spacing w:line="360" w:lineRule="auto"/>
        <w:rPr>
          <w:rFonts w:ascii="Arial" w:hAnsi="Arial" w:eastAsia="Arial" w:cs="Arial"/>
          <w:sz w:val="22"/>
          <w:szCs w:val="22"/>
        </w:rPr>
      </w:pPr>
    </w:p>
    <w:p w:rsidR="007D19CD" w:rsidP="00D72A83" w:rsidRDefault="007D19CD" w14:paraId="09654F1F" w14:textId="488F3380" w14:noSpellErr="1">
      <w:pPr>
        <w:spacing w:line="360" w:lineRule="auto"/>
        <w:rPr>
          <w:rFonts w:ascii="Arial" w:hAnsi="Arial" w:eastAsia="Arial" w:cs="Arial"/>
          <w:sz w:val="22"/>
          <w:szCs w:val="22"/>
        </w:rPr>
      </w:pPr>
      <w:r w:rsidRPr="00D72A83" w:rsidR="007D19CD">
        <w:rPr>
          <w:rFonts w:ascii="Arial" w:hAnsi="Arial" w:eastAsia="Arial" w:cs="Arial"/>
          <w:sz w:val="22"/>
          <w:szCs w:val="22"/>
        </w:rPr>
        <w:t>Carnegie Mellon University</w:t>
      </w:r>
      <w:r w:rsidRPr="00D72A83" w:rsidR="007D19CD">
        <w:rPr>
          <w:rFonts w:ascii="Arial" w:hAnsi="Arial" w:eastAsia="Arial" w:cs="Arial"/>
          <w:sz w:val="22"/>
          <w:szCs w:val="22"/>
        </w:rPr>
        <w:t>.</w:t>
      </w:r>
      <w:r w:rsidRPr="00D72A83" w:rsidR="007D19CD">
        <w:rPr>
          <w:rFonts w:ascii="Arial" w:hAnsi="Arial" w:eastAsia="Arial" w:cs="Arial"/>
          <w:sz w:val="22"/>
          <w:szCs w:val="22"/>
        </w:rPr>
        <w:t xml:space="preserve"> </w:t>
      </w:r>
      <w:r w:rsidRPr="00D72A83" w:rsidR="007D19CD">
        <w:rPr>
          <w:rFonts w:ascii="Arial" w:hAnsi="Arial" w:eastAsia="Arial" w:cs="Arial"/>
          <w:sz w:val="22"/>
          <w:szCs w:val="22"/>
        </w:rPr>
        <w:t>(</w:t>
      </w:r>
      <w:r w:rsidRPr="00D72A83" w:rsidR="007D19CD">
        <w:rPr>
          <w:rFonts w:ascii="Arial" w:hAnsi="Arial" w:eastAsia="Arial" w:cs="Arial"/>
          <w:sz w:val="22"/>
          <w:szCs w:val="22"/>
        </w:rPr>
        <w:t>2023)</w:t>
      </w:r>
      <w:r w:rsidRPr="00D72A83" w:rsidR="007D19CD">
        <w:rPr>
          <w:rFonts w:ascii="Arial" w:hAnsi="Arial" w:eastAsia="Arial" w:cs="Arial"/>
          <w:sz w:val="22"/>
          <w:szCs w:val="22"/>
        </w:rPr>
        <w:t xml:space="preserve"> </w:t>
      </w:r>
      <w:r w:rsidRPr="00D72A83" w:rsidR="004229DB">
        <w:rPr>
          <w:rFonts w:ascii="Arial" w:hAnsi="Arial" w:eastAsia="Arial" w:cs="Arial"/>
          <w:sz w:val="22"/>
          <w:szCs w:val="22"/>
        </w:rPr>
        <w:t xml:space="preserve">Formative vs Summative Assessment. </w:t>
      </w:r>
      <w:r w:rsidRPr="00D72A83" w:rsidR="004229DB">
        <w:rPr>
          <w:rFonts w:ascii="Arial" w:hAnsi="Arial" w:eastAsia="Arial" w:cs="Arial"/>
          <w:sz w:val="22"/>
          <w:szCs w:val="22"/>
        </w:rPr>
        <w:t>[</w:t>
      </w:r>
      <w:r w:rsidRPr="00D72A83" w:rsidR="004229DB">
        <w:rPr>
          <w:rFonts w:ascii="Arial" w:hAnsi="Arial" w:eastAsia="Arial" w:cs="Arial"/>
          <w:sz w:val="22"/>
          <w:szCs w:val="22"/>
        </w:rPr>
        <w:t>Accessed</w:t>
      </w:r>
      <w:r w:rsidRPr="00D72A83" w:rsidR="004229DB">
        <w:rPr>
          <w:rFonts w:ascii="Arial" w:hAnsi="Arial" w:eastAsia="Arial" w:cs="Arial"/>
          <w:sz w:val="22"/>
          <w:szCs w:val="22"/>
        </w:rPr>
        <w:t>:</w:t>
      </w:r>
      <w:r w:rsidRPr="00D72A83" w:rsidR="004229DB">
        <w:rPr>
          <w:rFonts w:ascii="Arial" w:hAnsi="Arial" w:eastAsia="Arial" w:cs="Arial"/>
          <w:sz w:val="22"/>
          <w:szCs w:val="22"/>
        </w:rPr>
        <w:t xml:space="preserve"> </w:t>
      </w:r>
      <w:r w:rsidRPr="00D72A83" w:rsidR="004229DB">
        <w:rPr>
          <w:rFonts w:ascii="Arial" w:hAnsi="Arial" w:eastAsia="Arial" w:cs="Arial"/>
          <w:sz w:val="22"/>
          <w:szCs w:val="22"/>
        </w:rPr>
        <w:t>10</w:t>
      </w:r>
      <w:r w:rsidRPr="00D72A83" w:rsidR="004229DB">
        <w:rPr>
          <w:rFonts w:ascii="Arial" w:hAnsi="Arial" w:eastAsia="Arial" w:cs="Arial"/>
          <w:sz w:val="22"/>
          <w:szCs w:val="22"/>
        </w:rPr>
        <w:t>/0</w:t>
      </w:r>
      <w:r w:rsidRPr="00D72A83" w:rsidR="004229DB">
        <w:rPr>
          <w:rFonts w:ascii="Arial" w:hAnsi="Arial" w:eastAsia="Arial" w:cs="Arial"/>
          <w:sz w:val="22"/>
          <w:szCs w:val="22"/>
        </w:rPr>
        <w:t>5</w:t>
      </w:r>
      <w:r w:rsidRPr="00D72A83" w:rsidR="004229DB">
        <w:rPr>
          <w:rFonts w:ascii="Arial" w:hAnsi="Arial" w:eastAsia="Arial" w:cs="Arial"/>
          <w:sz w:val="22"/>
          <w:szCs w:val="22"/>
        </w:rPr>
        <w:t>/2023</w:t>
      </w:r>
      <w:r w:rsidRPr="00D72A83" w:rsidR="004229DB">
        <w:rPr>
          <w:rFonts w:ascii="Arial" w:hAnsi="Arial" w:eastAsia="Arial" w:cs="Arial"/>
          <w:sz w:val="22"/>
          <w:szCs w:val="22"/>
        </w:rPr>
        <w:t>]. Available at:</w:t>
      </w:r>
      <w:r w:rsidRPr="00D72A83" w:rsidR="004229DB">
        <w:rPr>
          <w:rFonts w:ascii="Arial" w:hAnsi="Arial" w:eastAsia="Arial" w:cs="Arial"/>
          <w:sz w:val="22"/>
          <w:szCs w:val="22"/>
        </w:rPr>
        <w:t xml:space="preserve"> </w:t>
      </w:r>
      <w:hyperlink r:id="R8beb02908b98475a">
        <w:r w:rsidRPr="00D72A83" w:rsidR="00497E7E">
          <w:rPr>
            <w:rStyle w:val="Hyperlink"/>
            <w:rFonts w:ascii="Arial" w:hAnsi="Arial" w:eastAsia="Arial" w:cs="Arial"/>
            <w:sz w:val="22"/>
            <w:szCs w:val="22"/>
          </w:rPr>
          <w:t>https://www.cmu.edu/teaching/assessment/basics/formative-summative.html</w:t>
        </w:r>
      </w:hyperlink>
      <w:r w:rsidRPr="00D72A83" w:rsidR="00497E7E">
        <w:rPr>
          <w:rFonts w:ascii="Arial" w:hAnsi="Arial" w:eastAsia="Arial" w:cs="Arial"/>
          <w:sz w:val="22"/>
          <w:szCs w:val="22"/>
        </w:rPr>
        <w:t xml:space="preserve"> </w:t>
      </w:r>
    </w:p>
    <w:p w:rsidR="009F6188" w:rsidP="00D72A83" w:rsidRDefault="009F6188" w14:paraId="16043F0A" w14:textId="77777777" w14:noSpellErr="1">
      <w:pPr>
        <w:spacing w:line="360" w:lineRule="auto"/>
        <w:rPr>
          <w:rFonts w:ascii="Arial" w:hAnsi="Arial" w:eastAsia="Arial" w:cs="Arial"/>
          <w:sz w:val="22"/>
          <w:szCs w:val="22"/>
        </w:rPr>
      </w:pPr>
    </w:p>
    <w:p w:rsidR="009F6188" w:rsidP="00D72A83" w:rsidRDefault="009F6188" w14:paraId="76790F4A" w14:textId="7D66FF09" w14:noSpellErr="1">
      <w:pPr>
        <w:spacing w:line="360" w:lineRule="auto"/>
        <w:rPr>
          <w:rFonts w:ascii="Arial" w:hAnsi="Arial" w:eastAsia="Arial" w:cs="Arial"/>
          <w:sz w:val="22"/>
          <w:szCs w:val="22"/>
        </w:rPr>
      </w:pPr>
      <w:r w:rsidRPr="00D72A83" w:rsidR="009F6188">
        <w:rPr>
          <w:rFonts w:ascii="Arial" w:hAnsi="Arial" w:eastAsia="Arial" w:cs="Arial"/>
          <w:sz w:val="22"/>
          <w:szCs w:val="22"/>
        </w:rPr>
        <w:t xml:space="preserve">Clarke, A. (13 October 2011) </w:t>
      </w:r>
      <w:r w:rsidRPr="00D72A83" w:rsidR="009F6188">
        <w:rPr>
          <w:rFonts w:ascii="Arial" w:hAnsi="Arial" w:eastAsia="Arial" w:cs="Arial"/>
          <w:i w:val="1"/>
          <w:iCs w:val="1"/>
          <w:sz w:val="22"/>
          <w:szCs w:val="22"/>
        </w:rPr>
        <w:t>Ways of seeing: using the Mosaic approach to listen to young children’s perspectives.</w:t>
      </w:r>
      <w:r w:rsidRPr="00D72A83" w:rsidR="009F6188">
        <w:rPr>
          <w:rFonts w:ascii="Arial" w:hAnsi="Arial" w:eastAsia="Arial" w:cs="Arial"/>
          <w:i w:val="1"/>
          <w:iCs w:val="1"/>
          <w:sz w:val="22"/>
          <w:szCs w:val="22"/>
        </w:rPr>
        <w:t xml:space="preserve"> </w:t>
      </w:r>
      <w:r w:rsidRPr="00D72A83" w:rsidR="009F6188">
        <w:rPr>
          <w:rFonts w:ascii="Arial" w:hAnsi="Arial" w:eastAsia="Arial" w:cs="Arial"/>
          <w:sz w:val="22"/>
          <w:szCs w:val="22"/>
        </w:rPr>
        <w:t xml:space="preserve">[Accessed: 02/05/2023]. Available at: </w:t>
      </w:r>
      <w:hyperlink r:id="R2b8d6c6334a44e56">
        <w:r w:rsidRPr="00D72A83" w:rsidR="009F6188">
          <w:rPr>
            <w:rStyle w:val="Hyperlink"/>
            <w:rFonts w:ascii="Arial" w:hAnsi="Arial" w:eastAsia="Arial" w:cs="Arial"/>
            <w:sz w:val="22"/>
            <w:szCs w:val="22"/>
          </w:rPr>
          <w:t>https://learningaway.org.uk/wp-content/uploads/RL56-Extract-the-Mosaic-Approach-EARLY-YEARS.pdf</w:t>
        </w:r>
      </w:hyperlink>
      <w:r w:rsidRPr="00D72A83" w:rsidR="009F6188">
        <w:rPr>
          <w:rFonts w:ascii="Arial" w:hAnsi="Arial" w:eastAsia="Arial" w:cs="Arial"/>
          <w:sz w:val="22"/>
          <w:szCs w:val="22"/>
        </w:rPr>
        <w:t xml:space="preserve"> </w:t>
      </w:r>
    </w:p>
    <w:p w:rsidR="00453114" w:rsidP="00D72A83" w:rsidRDefault="00453114" w14:paraId="6C9B9147" w14:textId="77777777" w14:noSpellErr="1">
      <w:pPr>
        <w:spacing w:line="360" w:lineRule="auto"/>
        <w:rPr>
          <w:rFonts w:ascii="Arial" w:hAnsi="Arial" w:eastAsia="Arial" w:cs="Arial"/>
          <w:sz w:val="22"/>
          <w:szCs w:val="22"/>
        </w:rPr>
      </w:pPr>
    </w:p>
    <w:p w:rsidR="00453114" w:rsidP="00D72A83" w:rsidRDefault="00453114" w14:paraId="4210B0B2" w14:textId="1C57F456" w14:noSpellErr="1">
      <w:pPr>
        <w:spacing w:line="360" w:lineRule="auto"/>
        <w:rPr>
          <w:rFonts w:ascii="Arial" w:hAnsi="Arial" w:eastAsia="Arial" w:cs="Arial"/>
          <w:sz w:val="22"/>
          <w:szCs w:val="22"/>
        </w:rPr>
      </w:pPr>
      <w:r w:rsidRPr="653C2E77" w:rsidR="00453114">
        <w:rPr>
          <w:rFonts w:ascii="Arial" w:hAnsi="Arial" w:eastAsia="Arial" w:cs="Arial"/>
          <w:sz w:val="22"/>
          <w:szCs w:val="22"/>
        </w:rPr>
        <w:t xml:space="preserve">Cohen, L. Manion, L. Morrison, K. (2007) </w:t>
      </w:r>
      <w:r w:rsidRPr="653C2E77" w:rsidR="007123A6">
        <w:rPr>
          <w:rFonts w:ascii="Arial" w:hAnsi="Arial" w:eastAsia="Arial" w:cs="Arial"/>
          <w:sz w:val="22"/>
          <w:szCs w:val="22"/>
        </w:rPr>
        <w:t>Research Methods in Education. 6</w:t>
      </w:r>
      <w:r w:rsidRPr="653C2E77" w:rsidR="007123A6">
        <w:rPr>
          <w:rFonts w:ascii="Arial" w:hAnsi="Arial" w:eastAsia="Arial" w:cs="Arial"/>
          <w:sz w:val="22"/>
          <w:szCs w:val="22"/>
          <w:vertAlign w:val="superscript"/>
        </w:rPr>
        <w:t>th</w:t>
      </w:r>
      <w:r w:rsidRPr="653C2E77" w:rsidR="007123A6">
        <w:rPr>
          <w:rFonts w:ascii="Arial" w:hAnsi="Arial" w:eastAsia="Arial" w:cs="Arial"/>
          <w:sz w:val="22"/>
          <w:szCs w:val="22"/>
        </w:rPr>
        <w:t xml:space="preserve"> Edition. </w:t>
      </w:r>
      <w:r w:rsidRPr="653C2E77" w:rsidR="00205214">
        <w:rPr>
          <w:rFonts w:ascii="Arial" w:hAnsi="Arial" w:eastAsia="Arial" w:cs="Arial"/>
          <w:sz w:val="22"/>
          <w:szCs w:val="22"/>
        </w:rPr>
        <w:t>Routledge: London.</w:t>
      </w:r>
    </w:p>
    <w:p w:rsidR="653C2E77" w:rsidP="653C2E77" w:rsidRDefault="653C2E77" w14:paraId="5D5B3FB2" w14:textId="42155DD8">
      <w:pPr>
        <w:pStyle w:val="Normal"/>
        <w:spacing w:line="360" w:lineRule="auto"/>
        <w:rPr>
          <w:rFonts w:ascii="Arial" w:hAnsi="Arial" w:eastAsia="Arial" w:cs="Arial"/>
          <w:sz w:val="22"/>
          <w:szCs w:val="22"/>
        </w:rPr>
      </w:pPr>
    </w:p>
    <w:p w:rsidR="59834CFF" w:rsidP="653C2E77" w:rsidRDefault="59834CFF" w14:paraId="43D9BB65" w14:textId="70197AB2">
      <w:pPr>
        <w:pStyle w:val="Normal"/>
        <w:spacing w:line="360" w:lineRule="auto"/>
        <w:rPr>
          <w:rFonts w:ascii="Arial" w:hAnsi="Arial" w:eastAsia="Arial" w:cs="Arial"/>
          <w:color w:val="4472C4" w:themeColor="accent1" w:themeTint="FF" w:themeShade="FF"/>
          <w:sz w:val="22"/>
          <w:szCs w:val="22"/>
          <w:lang w:val="en-US"/>
        </w:rPr>
      </w:pPr>
      <w:r w:rsidRPr="653C2E77" w:rsidR="59834CFF">
        <w:rPr>
          <w:rFonts w:ascii="Arial" w:hAnsi="Arial" w:eastAsia="Arial" w:cs="Arial"/>
          <w:color w:val="000000" w:themeColor="text1" w:themeTint="FF" w:themeShade="FF"/>
          <w:sz w:val="22"/>
          <w:szCs w:val="22"/>
          <w:lang w:val="en-US"/>
        </w:rPr>
        <w:t xml:space="preserve">Colorado College. (14 April 2022) </w:t>
      </w:r>
      <w:r w:rsidRPr="653C2E77" w:rsidR="59834CFF">
        <w:rPr>
          <w:rFonts w:ascii="Arial" w:hAnsi="Arial" w:eastAsia="Arial" w:cs="Arial"/>
          <w:i w:val="1"/>
          <w:iCs w:val="1"/>
          <w:color w:val="000000" w:themeColor="text1" w:themeTint="FF" w:themeShade="FF"/>
          <w:sz w:val="22"/>
          <w:szCs w:val="22"/>
          <w:lang w:val="en-US"/>
        </w:rPr>
        <w:t xml:space="preserve">Bloom’s Taxonomy Revised. </w:t>
      </w:r>
      <w:r w:rsidRPr="653C2E77" w:rsidR="59834CFF">
        <w:rPr>
          <w:rFonts w:ascii="Arial" w:hAnsi="Arial" w:eastAsia="Arial" w:cs="Arial"/>
          <w:i w:val="0"/>
          <w:iCs w:val="0"/>
          <w:color w:val="000000" w:themeColor="text1" w:themeTint="FF" w:themeShade="FF"/>
          <w:sz w:val="22"/>
          <w:szCs w:val="22"/>
          <w:lang w:val="en-US"/>
        </w:rPr>
        <w:t xml:space="preserve">[Accessed: 10/05/2023]. Available at: </w:t>
      </w:r>
      <w:hyperlink r:id="R978bafe7ba9b4680">
        <w:r w:rsidRPr="653C2E77" w:rsidR="59834CFF">
          <w:rPr>
            <w:rStyle w:val="Hyperlink"/>
            <w:rFonts w:ascii="Arial" w:hAnsi="Arial" w:eastAsia="Arial" w:cs="Arial"/>
            <w:color w:val="4472C4" w:themeColor="accent1" w:themeTint="FF" w:themeShade="FF"/>
            <w:sz w:val="22"/>
            <w:szCs w:val="22"/>
            <w:lang w:val="en-US"/>
          </w:rPr>
          <w:t>https://www.coloradocollege.edu/other/assessment/how-to-assess-learning/learning-outcomes/blooms-revised-taxonomy.html</w:t>
        </w:r>
      </w:hyperlink>
    </w:p>
    <w:p w:rsidR="00F82358" w:rsidP="00D72A83" w:rsidRDefault="00F82358" w14:paraId="5B6EA495" w14:textId="77777777" w14:noSpellErr="1">
      <w:pPr>
        <w:spacing w:line="360" w:lineRule="auto"/>
        <w:rPr>
          <w:rFonts w:ascii="Arial" w:hAnsi="Arial" w:eastAsia="Arial" w:cs="Arial"/>
          <w:sz w:val="22"/>
          <w:szCs w:val="22"/>
        </w:rPr>
      </w:pPr>
    </w:p>
    <w:p w:rsidR="006C3AA5" w:rsidP="00D72A83" w:rsidRDefault="006C3AA5" w14:paraId="5EB73D94" w14:textId="4934EA85">
      <w:pPr>
        <w:spacing w:line="360" w:lineRule="auto"/>
        <w:rPr>
          <w:rFonts w:ascii="Arial" w:hAnsi="Arial" w:eastAsia="Arial" w:cs="Arial"/>
          <w:sz w:val="22"/>
          <w:szCs w:val="22"/>
        </w:rPr>
      </w:pPr>
      <w:r w:rsidRPr="00D72A83" w:rsidR="006C3AA5">
        <w:rPr>
          <w:rFonts w:ascii="Arial" w:hAnsi="Arial" w:eastAsia="Arial" w:cs="Arial"/>
          <w:sz w:val="22"/>
          <w:szCs w:val="22"/>
        </w:rPr>
        <w:t>Doanldson</w:t>
      </w:r>
      <w:r w:rsidRPr="00D72A83" w:rsidR="006C3AA5">
        <w:rPr>
          <w:rFonts w:ascii="Arial" w:hAnsi="Arial" w:eastAsia="Arial" w:cs="Arial"/>
          <w:sz w:val="22"/>
          <w:szCs w:val="22"/>
        </w:rPr>
        <w:t xml:space="preserve">, G. (2018) </w:t>
      </w:r>
      <w:r w:rsidRPr="00D72A83" w:rsidR="006C3AA5">
        <w:rPr>
          <w:rFonts w:ascii="Arial" w:hAnsi="Arial" w:eastAsia="Arial" w:cs="Arial"/>
          <w:i w:val="1"/>
          <w:iCs w:val="1"/>
          <w:sz w:val="22"/>
          <w:szCs w:val="22"/>
        </w:rPr>
        <w:t>Successful Futures: a summary.</w:t>
      </w:r>
      <w:r w:rsidRPr="00D72A83" w:rsidR="006C3AA5">
        <w:rPr>
          <w:rFonts w:ascii="Arial" w:hAnsi="Arial" w:eastAsia="Arial" w:cs="Arial"/>
          <w:sz w:val="22"/>
          <w:szCs w:val="22"/>
        </w:rPr>
        <w:t xml:space="preserve"> [</w:t>
      </w:r>
      <w:r w:rsidRPr="00D72A83" w:rsidR="006C3AA5">
        <w:rPr>
          <w:rFonts w:ascii="Arial" w:hAnsi="Arial" w:eastAsia="Arial" w:cs="Arial"/>
          <w:sz w:val="22"/>
          <w:szCs w:val="22"/>
        </w:rPr>
        <w:t xml:space="preserve">Accessed: 02/05/2023]. Available at: </w:t>
      </w:r>
      <w:hyperlink r:id="R08b59117ee944d3a">
        <w:r w:rsidRPr="00D72A83" w:rsidR="006C3AA5">
          <w:rPr>
            <w:rStyle w:val="Hyperlink"/>
            <w:rFonts w:ascii="Arial" w:hAnsi="Arial" w:eastAsia="Arial" w:cs="Arial"/>
            <w:sz w:val="22"/>
            <w:szCs w:val="22"/>
          </w:rPr>
          <w:t>https://www.gov.wales/sites/default/files/publications/2018-03/succesful-futures-a-summary-of-professor-graham-donaldsons-report.pdf</w:t>
        </w:r>
      </w:hyperlink>
      <w:r w:rsidRPr="00D72A83" w:rsidR="006C3AA5">
        <w:rPr>
          <w:rFonts w:ascii="Arial" w:hAnsi="Arial" w:eastAsia="Arial" w:cs="Arial"/>
          <w:sz w:val="22"/>
          <w:szCs w:val="22"/>
        </w:rPr>
        <w:t xml:space="preserve"> </w:t>
      </w:r>
    </w:p>
    <w:p w:rsidR="00363681" w:rsidP="00D72A83" w:rsidRDefault="00363681" w14:paraId="5BF1EAA3" w14:textId="77777777" w14:noSpellErr="1">
      <w:pPr>
        <w:spacing w:line="360" w:lineRule="auto"/>
        <w:rPr>
          <w:rFonts w:ascii="Arial" w:hAnsi="Arial" w:eastAsia="Arial" w:cs="Arial"/>
          <w:sz w:val="22"/>
          <w:szCs w:val="22"/>
        </w:rPr>
      </w:pPr>
    </w:p>
    <w:p w:rsidR="00363681" w:rsidP="00D72A83" w:rsidRDefault="00363681" w14:paraId="606EF469" w14:textId="0DF0E7FC">
      <w:pPr>
        <w:spacing w:line="360" w:lineRule="auto"/>
        <w:rPr>
          <w:rFonts w:ascii="Arial" w:hAnsi="Arial" w:eastAsia="Arial" w:cs="Arial"/>
          <w:sz w:val="22"/>
          <w:szCs w:val="22"/>
        </w:rPr>
      </w:pPr>
      <w:r w:rsidRPr="653C2E77" w:rsidR="00363681">
        <w:rPr>
          <w:rFonts w:ascii="Arial" w:hAnsi="Arial" w:eastAsia="Arial" w:cs="Arial"/>
          <w:sz w:val="22"/>
          <w:szCs w:val="22"/>
        </w:rPr>
        <w:t xml:space="preserve">Ed </w:t>
      </w:r>
      <w:r w:rsidRPr="653C2E77" w:rsidR="00363681">
        <w:rPr>
          <w:rFonts w:ascii="Arial" w:hAnsi="Arial" w:eastAsia="Arial" w:cs="Arial"/>
          <w:sz w:val="22"/>
          <w:szCs w:val="22"/>
        </w:rPr>
        <w:t>Gloassary</w:t>
      </w:r>
      <w:r w:rsidRPr="653C2E77" w:rsidR="00363681">
        <w:rPr>
          <w:rFonts w:ascii="Arial" w:hAnsi="Arial" w:eastAsia="Arial" w:cs="Arial"/>
          <w:sz w:val="22"/>
          <w:szCs w:val="22"/>
        </w:rPr>
        <w:t xml:space="preserve">. (14 April 2014) </w:t>
      </w:r>
      <w:r w:rsidRPr="653C2E77" w:rsidR="00363681">
        <w:rPr>
          <w:rFonts w:ascii="Arial" w:hAnsi="Arial" w:eastAsia="Arial" w:cs="Arial"/>
          <w:i w:val="1"/>
          <w:iCs w:val="1"/>
          <w:sz w:val="22"/>
          <w:szCs w:val="22"/>
        </w:rPr>
        <w:t>Formative Assessment Definition</w:t>
      </w:r>
      <w:r w:rsidRPr="653C2E77" w:rsidR="00363681">
        <w:rPr>
          <w:rFonts w:ascii="Arial" w:hAnsi="Arial" w:eastAsia="Arial" w:cs="Arial"/>
          <w:i w:val="1"/>
          <w:iCs w:val="1"/>
          <w:sz w:val="22"/>
          <w:szCs w:val="22"/>
        </w:rPr>
        <w:t>.</w:t>
      </w:r>
      <w:r w:rsidRPr="653C2E77" w:rsidR="00363681">
        <w:rPr>
          <w:rFonts w:ascii="Arial" w:hAnsi="Arial" w:eastAsia="Arial" w:cs="Arial"/>
          <w:i w:val="1"/>
          <w:iCs w:val="1"/>
          <w:sz w:val="22"/>
          <w:szCs w:val="22"/>
        </w:rPr>
        <w:t xml:space="preserve"> </w:t>
      </w:r>
      <w:r w:rsidRPr="653C2E77" w:rsidR="00363681">
        <w:rPr>
          <w:rFonts w:ascii="Arial" w:hAnsi="Arial" w:eastAsia="Arial" w:cs="Arial"/>
          <w:sz w:val="22"/>
          <w:szCs w:val="22"/>
        </w:rPr>
        <w:t>[</w:t>
      </w:r>
      <w:r w:rsidRPr="653C2E77" w:rsidR="00363681">
        <w:rPr>
          <w:rFonts w:ascii="Arial" w:hAnsi="Arial" w:eastAsia="Arial" w:cs="Arial"/>
          <w:sz w:val="22"/>
          <w:szCs w:val="22"/>
        </w:rPr>
        <w:t xml:space="preserve">Accessed: </w:t>
      </w:r>
      <w:r w:rsidRPr="653C2E77" w:rsidR="00363681">
        <w:rPr>
          <w:rFonts w:ascii="Arial" w:hAnsi="Arial" w:eastAsia="Arial" w:cs="Arial"/>
          <w:sz w:val="22"/>
          <w:szCs w:val="22"/>
        </w:rPr>
        <w:t>11/</w:t>
      </w:r>
      <w:r w:rsidRPr="653C2E77" w:rsidR="00363681">
        <w:rPr>
          <w:rFonts w:ascii="Arial" w:hAnsi="Arial" w:eastAsia="Arial" w:cs="Arial"/>
          <w:sz w:val="22"/>
          <w:szCs w:val="22"/>
        </w:rPr>
        <w:t>05/2023]. Available at:</w:t>
      </w:r>
      <w:r w:rsidRPr="653C2E77" w:rsidR="005D3302">
        <w:rPr>
          <w:rFonts w:ascii="Arial" w:hAnsi="Arial" w:eastAsia="Arial" w:cs="Arial"/>
          <w:sz w:val="22"/>
          <w:szCs w:val="22"/>
        </w:rPr>
        <w:t xml:space="preserve"> </w:t>
      </w:r>
      <w:hyperlink r:id="R23148515bdc54b30">
        <w:r w:rsidRPr="653C2E77" w:rsidR="005D3302">
          <w:rPr>
            <w:rStyle w:val="Hyperlink"/>
            <w:rFonts w:ascii="Arial" w:hAnsi="Arial" w:eastAsia="Arial" w:cs="Arial"/>
            <w:sz w:val="22"/>
            <w:szCs w:val="22"/>
          </w:rPr>
          <w:t>https://www.edglossary.org/formative-assessment/</w:t>
        </w:r>
      </w:hyperlink>
      <w:r w:rsidRPr="653C2E77" w:rsidR="005D3302">
        <w:rPr>
          <w:rFonts w:ascii="Arial" w:hAnsi="Arial" w:eastAsia="Arial" w:cs="Arial"/>
          <w:sz w:val="22"/>
          <w:szCs w:val="22"/>
        </w:rPr>
        <w:t xml:space="preserve"> </w:t>
      </w:r>
    </w:p>
    <w:p w:rsidRPr="000B71BA" w:rsidR="006C3AA5" w:rsidP="653C2E77" w:rsidRDefault="006C3AA5" w14:paraId="19933F84" w14:textId="3F55947E">
      <w:pPr>
        <w:pStyle w:val="Normal"/>
        <w:spacing w:line="360" w:lineRule="auto"/>
        <w:rPr>
          <w:rFonts w:ascii="Arial" w:hAnsi="Arial" w:eastAsia="Arial" w:cs="Arial"/>
          <w:sz w:val="22"/>
          <w:szCs w:val="22"/>
        </w:rPr>
      </w:pPr>
    </w:p>
    <w:p w:rsidRPr="000B71BA" w:rsidR="006C3AA5" w:rsidP="653C2E77" w:rsidRDefault="006C3AA5" w14:paraId="3188333F" w14:textId="7AC809D5">
      <w:pPr>
        <w:pStyle w:val="Normal"/>
        <w:spacing w:line="360" w:lineRule="auto"/>
        <w:rPr>
          <w:rFonts w:ascii="Arial" w:hAnsi="Arial" w:eastAsia="Arial" w:cs="Arial"/>
          <w:sz w:val="22"/>
          <w:szCs w:val="22"/>
        </w:rPr>
      </w:pPr>
      <w:r w:rsidRPr="653C2E77" w:rsidR="11C19BCD">
        <w:rPr>
          <w:rFonts w:ascii="Arial" w:hAnsi="Arial" w:eastAsia="Arial" w:cs="Arial"/>
          <w:sz w:val="22"/>
          <w:szCs w:val="22"/>
        </w:rPr>
        <w:t>Educarional</w:t>
      </w:r>
      <w:r w:rsidRPr="653C2E77" w:rsidR="11C19BCD">
        <w:rPr>
          <w:rFonts w:ascii="Arial" w:hAnsi="Arial" w:eastAsia="Arial" w:cs="Arial"/>
          <w:sz w:val="22"/>
          <w:szCs w:val="22"/>
        </w:rPr>
        <w:t xml:space="preserve"> Workforce Counsil. (2022) </w:t>
      </w:r>
      <w:r w:rsidRPr="653C2E77" w:rsidR="11C19BCD">
        <w:rPr>
          <w:rFonts w:ascii="Arial" w:hAnsi="Arial" w:eastAsia="Arial" w:cs="Arial"/>
          <w:i w:val="1"/>
          <w:iCs w:val="1"/>
          <w:sz w:val="22"/>
          <w:szCs w:val="22"/>
        </w:rPr>
        <w:t xml:space="preserve">Code of Professional Conduct and Practice. </w:t>
      </w:r>
      <w:r w:rsidRPr="653C2E77" w:rsidR="11C19BCD">
        <w:rPr>
          <w:rFonts w:ascii="Arial" w:hAnsi="Arial" w:eastAsia="Arial" w:cs="Arial"/>
          <w:sz w:val="22"/>
          <w:szCs w:val="22"/>
        </w:rPr>
        <w:t xml:space="preserve">[Accessed: 11/05/2023]. Available at: </w:t>
      </w:r>
      <w:hyperlink r:id="Rbf4c5b7e240445f9">
        <w:r w:rsidRPr="653C2E77" w:rsidR="11C19BCD">
          <w:rPr>
            <w:rStyle w:val="Hyperlink"/>
            <w:rFonts w:ascii="Arial" w:hAnsi="Arial" w:eastAsia="Arial" w:cs="Arial"/>
            <w:sz w:val="22"/>
            <w:szCs w:val="22"/>
          </w:rPr>
          <w:t>https://www.ewc.wales/site/index.php/doclink/code-of-professional-conduct-and-practice-2022/eyJ0eXAiOiJKV1QiLCJhbGciOiJIUzI1NiJ9.eyJzdWIiOiJjb2RlLW9mLXByb2Zlc3Npb25hbC1jb25kdWN0LWFuZC1wcmFjdGljZS0yMDIyIiwiaWF0IjoxNjYyMDE4MzY3LCJleHAiOjE2NjIxMDQ3Njd9.Lpgr-UTtSHP-_LVwVqK-6SWZjQbuHOx6qpjd0OSqP_c</w:t>
        </w:r>
      </w:hyperlink>
      <w:r w:rsidRPr="653C2E77" w:rsidR="11C19BCD">
        <w:rPr>
          <w:rFonts w:ascii="Arial" w:hAnsi="Arial" w:eastAsia="Arial" w:cs="Arial"/>
          <w:sz w:val="22"/>
          <w:szCs w:val="22"/>
        </w:rPr>
        <w:t xml:space="preserve"> </w:t>
      </w:r>
    </w:p>
    <w:p w:rsidRPr="000B71BA" w:rsidR="006C3AA5" w:rsidP="653C2E77" w:rsidRDefault="006C3AA5" w14:paraId="5044E644" w14:textId="421FC07C">
      <w:pPr>
        <w:pStyle w:val="Normal"/>
        <w:spacing w:line="360" w:lineRule="auto"/>
        <w:rPr>
          <w:rFonts w:ascii="Arial" w:hAnsi="Arial" w:eastAsia="Arial" w:cs="Arial"/>
          <w:sz w:val="22"/>
          <w:szCs w:val="22"/>
        </w:rPr>
      </w:pPr>
    </w:p>
    <w:p w:rsidR="0002495B" w:rsidP="00D72A83" w:rsidRDefault="0067129F" w14:paraId="40D0B8E3" w14:textId="710D5FC9">
      <w:pPr>
        <w:spacing w:line="360" w:lineRule="auto"/>
        <w:rPr>
          <w:rFonts w:ascii="Arial" w:hAnsi="Arial" w:eastAsia="Arial" w:cs="Arial"/>
          <w:sz w:val="22"/>
          <w:szCs w:val="22"/>
        </w:rPr>
      </w:pPr>
      <w:r w:rsidRPr="00D72A83" w:rsidR="0067129F">
        <w:rPr>
          <w:rFonts w:ascii="Arial" w:hAnsi="Arial" w:eastAsia="Arial" w:cs="Arial"/>
          <w:sz w:val="22"/>
          <w:szCs w:val="22"/>
        </w:rPr>
        <w:t xml:space="preserve">ESTYN. (September 2014) </w:t>
      </w:r>
      <w:r w:rsidRPr="00D72A83" w:rsidR="0067129F">
        <w:rPr>
          <w:rFonts w:ascii="Arial" w:hAnsi="Arial" w:eastAsia="Arial" w:cs="Arial"/>
          <w:i w:val="1"/>
          <w:iCs w:val="1"/>
          <w:sz w:val="22"/>
          <w:szCs w:val="22"/>
        </w:rPr>
        <w:t xml:space="preserve">A report on </w:t>
      </w:r>
      <w:r w:rsidRPr="00D72A83" w:rsidR="0067129F">
        <w:rPr>
          <w:rFonts w:ascii="Arial" w:hAnsi="Arial" w:eastAsia="Arial" w:cs="Arial"/>
          <w:i w:val="1"/>
          <w:iCs w:val="1"/>
          <w:sz w:val="22"/>
          <w:szCs w:val="22"/>
          <w:highlight w:val="black"/>
        </w:rPr>
        <w:t>Ffaldau</w:t>
      </w:r>
      <w:r w:rsidRPr="00D72A83" w:rsidR="0067129F">
        <w:rPr>
          <w:rFonts w:ascii="Arial" w:hAnsi="Arial" w:eastAsia="Arial" w:cs="Arial"/>
          <w:i w:val="1"/>
          <w:iCs w:val="1"/>
          <w:sz w:val="22"/>
          <w:szCs w:val="22"/>
          <w:highlight w:val="black"/>
        </w:rPr>
        <w:t xml:space="preserve"> Primary School.</w:t>
      </w:r>
      <w:r w:rsidRPr="00D72A83" w:rsidR="0067129F">
        <w:rPr>
          <w:rFonts w:ascii="Arial" w:hAnsi="Arial" w:eastAsia="Arial" w:cs="Arial"/>
          <w:i w:val="1"/>
          <w:iCs w:val="1"/>
          <w:sz w:val="22"/>
          <w:szCs w:val="22"/>
        </w:rPr>
        <w:t xml:space="preserve"> </w:t>
      </w:r>
      <w:r w:rsidRPr="00D72A83" w:rsidR="000B71BA">
        <w:rPr>
          <w:rFonts w:ascii="Arial" w:hAnsi="Arial" w:eastAsia="Arial" w:cs="Arial"/>
          <w:sz w:val="22"/>
          <w:szCs w:val="22"/>
        </w:rPr>
        <w:t>[Accessed</w:t>
      </w:r>
      <w:r w:rsidRPr="00D72A83" w:rsidR="00F82358">
        <w:rPr>
          <w:rFonts w:ascii="Arial" w:hAnsi="Arial" w:eastAsia="Arial" w:cs="Arial"/>
          <w:sz w:val="22"/>
          <w:szCs w:val="22"/>
        </w:rPr>
        <w:t>:</w:t>
      </w:r>
      <w:r w:rsidRPr="00D72A83" w:rsidR="000B71BA">
        <w:rPr>
          <w:rFonts w:ascii="Arial" w:hAnsi="Arial" w:eastAsia="Arial" w:cs="Arial"/>
          <w:sz w:val="22"/>
          <w:szCs w:val="22"/>
        </w:rPr>
        <w:t xml:space="preserve"> 29/04/2023</w:t>
      </w:r>
      <w:r w:rsidRPr="00D72A83" w:rsidR="001E5263">
        <w:rPr>
          <w:rFonts w:ascii="Arial" w:hAnsi="Arial" w:eastAsia="Arial" w:cs="Arial"/>
          <w:sz w:val="22"/>
          <w:szCs w:val="22"/>
        </w:rPr>
        <w:t>]</w:t>
      </w:r>
      <w:r w:rsidRPr="00D72A83" w:rsidR="000B71BA">
        <w:rPr>
          <w:rFonts w:ascii="Arial" w:hAnsi="Arial" w:eastAsia="Arial" w:cs="Arial"/>
          <w:sz w:val="22"/>
          <w:szCs w:val="22"/>
        </w:rPr>
        <w:t xml:space="preserve"> </w:t>
      </w:r>
      <w:r w:rsidRPr="00D72A83" w:rsidR="0067129F">
        <w:rPr>
          <w:rFonts w:ascii="Arial" w:hAnsi="Arial" w:eastAsia="Arial" w:cs="Arial"/>
          <w:sz w:val="22"/>
          <w:szCs w:val="22"/>
        </w:rPr>
        <w:t xml:space="preserve">Available at: </w:t>
      </w:r>
      <w:hyperlink r:id="R861bd6895b244afb">
        <w:r w:rsidRPr="00D72A83" w:rsidR="0067129F">
          <w:rPr>
            <w:rStyle w:val="Hyperlink"/>
            <w:rFonts w:ascii="Arial" w:hAnsi="Arial" w:eastAsia="Arial" w:cs="Arial"/>
            <w:sz w:val="22"/>
            <w:szCs w:val="22"/>
          </w:rPr>
          <w:t>https://www.estyn.gov.wales/system/files/2020-08/Inspection%2520report%2520Ffaldau%2520Primary%2520School%25202014%2520%2528English%2520only%2529_0.pdf.pdf.pdf.pdf.pdf.pdf.pdf.pdf.pdf.pdf.pdf.pdf.pdf.pdf.pdf.pdf.pdf.pdf.pdf.pdf.pdf.pdf.pdf.pdf.pdf.pdf.pdf.pdf.pdf.pdf</w:t>
        </w:r>
      </w:hyperlink>
      <w:r w:rsidRPr="00D72A83" w:rsidR="0067129F">
        <w:rPr>
          <w:rFonts w:ascii="Arial" w:hAnsi="Arial" w:eastAsia="Arial" w:cs="Arial"/>
          <w:sz w:val="22"/>
          <w:szCs w:val="22"/>
        </w:rPr>
        <w:t xml:space="preserve"> </w:t>
      </w:r>
    </w:p>
    <w:p w:rsidR="00E62ABE" w:rsidP="00D72A83" w:rsidRDefault="00E62ABE" w14:paraId="4058377E" w14:textId="77777777" w14:noSpellErr="1">
      <w:pPr>
        <w:spacing w:line="360" w:lineRule="auto"/>
        <w:rPr>
          <w:rFonts w:ascii="Arial" w:hAnsi="Arial" w:eastAsia="Arial" w:cs="Arial"/>
          <w:sz w:val="22"/>
          <w:szCs w:val="22"/>
        </w:rPr>
      </w:pPr>
    </w:p>
    <w:p w:rsidR="00E62ABE" w:rsidP="00D72A83" w:rsidRDefault="00E62ABE" w14:paraId="5A541651" w14:textId="3E0B233D">
      <w:pPr>
        <w:spacing w:line="360" w:lineRule="auto"/>
        <w:rPr>
          <w:rFonts w:ascii="Arial" w:hAnsi="Arial" w:eastAsia="Arial" w:cs="Arial"/>
          <w:sz w:val="22"/>
          <w:szCs w:val="22"/>
        </w:rPr>
      </w:pPr>
      <w:r w:rsidRPr="00D72A83" w:rsidR="00E62ABE">
        <w:rPr>
          <w:rFonts w:ascii="Arial" w:hAnsi="Arial" w:eastAsia="Arial" w:cs="Arial"/>
          <w:sz w:val="22"/>
          <w:szCs w:val="22"/>
        </w:rPr>
        <w:t>Florez</w:t>
      </w:r>
      <w:r w:rsidRPr="00D72A83" w:rsidR="00E62ABE">
        <w:rPr>
          <w:rFonts w:ascii="Arial" w:hAnsi="Arial" w:eastAsia="Arial" w:cs="Arial"/>
          <w:sz w:val="22"/>
          <w:szCs w:val="22"/>
        </w:rPr>
        <w:t xml:space="preserve">, Maria Teresa. Sammons, Pamela. (2013) </w:t>
      </w:r>
      <w:r w:rsidRPr="00D72A83" w:rsidR="00E62ABE">
        <w:rPr>
          <w:rFonts w:ascii="Arial" w:hAnsi="Arial" w:eastAsia="Arial" w:cs="Arial"/>
          <w:i w:val="1"/>
          <w:iCs w:val="1"/>
          <w:sz w:val="22"/>
          <w:szCs w:val="22"/>
        </w:rPr>
        <w:t xml:space="preserve">Assessment for learning: effects and impact. </w:t>
      </w:r>
      <w:r w:rsidRPr="00D72A83" w:rsidR="00E62ABE">
        <w:rPr>
          <w:rFonts w:ascii="Arial" w:hAnsi="Arial" w:eastAsia="Arial" w:cs="Arial"/>
          <w:sz w:val="22"/>
          <w:szCs w:val="22"/>
        </w:rPr>
        <w:t>[Accessed</w:t>
      </w:r>
      <w:r w:rsidRPr="00D72A83" w:rsidR="00E62ABE">
        <w:rPr>
          <w:rFonts w:ascii="Arial" w:hAnsi="Arial" w:eastAsia="Arial" w:cs="Arial"/>
          <w:sz w:val="22"/>
          <w:szCs w:val="22"/>
        </w:rPr>
        <w:t>:</w:t>
      </w:r>
      <w:r w:rsidRPr="00D72A83" w:rsidR="00E62ABE">
        <w:rPr>
          <w:rFonts w:ascii="Arial" w:hAnsi="Arial" w:eastAsia="Arial" w:cs="Arial"/>
          <w:sz w:val="22"/>
          <w:szCs w:val="22"/>
        </w:rPr>
        <w:t xml:space="preserve"> </w:t>
      </w:r>
      <w:r w:rsidRPr="00D72A83" w:rsidR="00E62ABE">
        <w:rPr>
          <w:rFonts w:ascii="Arial" w:hAnsi="Arial" w:eastAsia="Arial" w:cs="Arial"/>
          <w:sz w:val="22"/>
          <w:szCs w:val="22"/>
        </w:rPr>
        <w:t>09</w:t>
      </w:r>
      <w:r w:rsidRPr="00D72A83" w:rsidR="00E62ABE">
        <w:rPr>
          <w:rFonts w:ascii="Arial" w:hAnsi="Arial" w:eastAsia="Arial" w:cs="Arial"/>
          <w:sz w:val="22"/>
          <w:szCs w:val="22"/>
        </w:rPr>
        <w:t>/0</w:t>
      </w:r>
      <w:r w:rsidRPr="00D72A83" w:rsidR="00E62ABE">
        <w:rPr>
          <w:rFonts w:ascii="Arial" w:hAnsi="Arial" w:eastAsia="Arial" w:cs="Arial"/>
          <w:sz w:val="22"/>
          <w:szCs w:val="22"/>
        </w:rPr>
        <w:t>5</w:t>
      </w:r>
      <w:r w:rsidRPr="00D72A83" w:rsidR="00E62ABE">
        <w:rPr>
          <w:rFonts w:ascii="Arial" w:hAnsi="Arial" w:eastAsia="Arial" w:cs="Arial"/>
          <w:sz w:val="22"/>
          <w:szCs w:val="22"/>
        </w:rPr>
        <w:t>/2023</w:t>
      </w:r>
      <w:r w:rsidRPr="00D72A83" w:rsidR="00E62ABE">
        <w:rPr>
          <w:rFonts w:ascii="Arial" w:hAnsi="Arial" w:eastAsia="Arial" w:cs="Arial"/>
          <w:sz w:val="22"/>
          <w:szCs w:val="22"/>
        </w:rPr>
        <w:t xml:space="preserve">]. Available at: </w:t>
      </w:r>
      <w:hyperlink r:id="Rb8cd2f8020f44d26">
        <w:r w:rsidRPr="00D72A83" w:rsidR="00E62ABE">
          <w:rPr>
            <w:rStyle w:val="Hyperlink"/>
            <w:rFonts w:ascii="Arial" w:hAnsi="Arial" w:eastAsia="Arial" w:cs="Arial"/>
            <w:sz w:val="22"/>
            <w:szCs w:val="22"/>
          </w:rPr>
          <w:t>https://www.educationdevelopmenttrust.com/EducationDevelopmentTrust/files/5a/5a6d6203-ec49-4d33-9c5d-42c188184807.pdf</w:t>
        </w:r>
      </w:hyperlink>
      <w:r w:rsidRPr="00D72A83" w:rsidR="00E62ABE">
        <w:rPr>
          <w:rFonts w:ascii="Arial" w:hAnsi="Arial" w:eastAsia="Arial" w:cs="Arial"/>
          <w:sz w:val="22"/>
          <w:szCs w:val="22"/>
        </w:rPr>
        <w:t xml:space="preserve"> </w:t>
      </w:r>
    </w:p>
    <w:p w:rsidR="007F05CA" w:rsidP="00D72A83" w:rsidRDefault="007F05CA" w14:paraId="5DA875E4" w14:textId="77777777" w14:noSpellErr="1">
      <w:pPr>
        <w:spacing w:line="360" w:lineRule="auto"/>
        <w:rPr>
          <w:rFonts w:ascii="Arial" w:hAnsi="Arial" w:eastAsia="Arial" w:cs="Arial"/>
          <w:sz w:val="22"/>
          <w:szCs w:val="22"/>
        </w:rPr>
      </w:pPr>
    </w:p>
    <w:p w:rsidR="007F05CA" w:rsidP="00D72A83" w:rsidRDefault="007F05CA" w14:paraId="2832C5E6" w14:textId="69D32361" w14:noSpellErr="1">
      <w:pPr>
        <w:spacing w:line="360" w:lineRule="auto"/>
        <w:rPr>
          <w:rFonts w:ascii="Arial" w:hAnsi="Arial" w:eastAsia="Arial" w:cs="Arial"/>
          <w:sz w:val="22"/>
          <w:szCs w:val="22"/>
        </w:rPr>
      </w:pPr>
      <w:r w:rsidRPr="00D72A83" w:rsidR="007F05CA">
        <w:rPr>
          <w:rFonts w:ascii="Arial" w:hAnsi="Arial" w:eastAsia="Arial" w:cs="Arial"/>
          <w:sz w:val="22"/>
          <w:szCs w:val="22"/>
        </w:rPr>
        <w:t xml:space="preserve">Government. (2 June 2020) </w:t>
      </w:r>
      <w:r w:rsidRPr="00D72A83" w:rsidR="00AC0F2A">
        <w:rPr>
          <w:rFonts w:ascii="Arial" w:hAnsi="Arial" w:eastAsia="Arial" w:cs="Arial"/>
          <w:i w:val="1"/>
          <w:iCs w:val="1"/>
          <w:sz w:val="22"/>
          <w:szCs w:val="22"/>
        </w:rPr>
        <w:t>Mixed methods study.</w:t>
      </w:r>
      <w:r w:rsidRPr="00D72A83" w:rsidR="00AC0F2A">
        <w:rPr>
          <w:rFonts w:ascii="Arial" w:hAnsi="Arial" w:eastAsia="Arial" w:cs="Arial"/>
          <w:sz w:val="22"/>
          <w:szCs w:val="22"/>
        </w:rPr>
        <w:t xml:space="preserve"> </w:t>
      </w:r>
      <w:r w:rsidRPr="00D72A83" w:rsidR="00F3376B">
        <w:rPr>
          <w:rFonts w:ascii="Arial" w:hAnsi="Arial" w:eastAsia="Arial" w:cs="Arial"/>
          <w:sz w:val="22"/>
          <w:szCs w:val="22"/>
        </w:rPr>
        <w:t>[</w:t>
      </w:r>
      <w:r w:rsidRPr="00D72A83" w:rsidR="00AC0F2A">
        <w:rPr>
          <w:rFonts w:ascii="Arial" w:hAnsi="Arial" w:eastAsia="Arial" w:cs="Arial"/>
          <w:sz w:val="22"/>
          <w:szCs w:val="22"/>
        </w:rPr>
        <w:t>A</w:t>
      </w:r>
      <w:r w:rsidRPr="00D72A83" w:rsidR="00AC0F2A">
        <w:rPr>
          <w:rFonts w:ascii="Arial" w:hAnsi="Arial" w:eastAsia="Arial" w:cs="Arial"/>
          <w:sz w:val="22"/>
          <w:szCs w:val="22"/>
        </w:rPr>
        <w:t>ccessed</w:t>
      </w:r>
      <w:r w:rsidRPr="00D72A83" w:rsidR="00AC0F2A">
        <w:rPr>
          <w:rFonts w:ascii="Arial" w:hAnsi="Arial" w:eastAsia="Arial" w:cs="Arial"/>
          <w:sz w:val="22"/>
          <w:szCs w:val="22"/>
        </w:rPr>
        <w:t>:</w:t>
      </w:r>
      <w:r w:rsidRPr="00D72A83" w:rsidR="00AC0F2A">
        <w:rPr>
          <w:rFonts w:ascii="Arial" w:hAnsi="Arial" w:eastAsia="Arial" w:cs="Arial"/>
          <w:sz w:val="22"/>
          <w:szCs w:val="22"/>
        </w:rPr>
        <w:t xml:space="preserve"> </w:t>
      </w:r>
      <w:r w:rsidRPr="00D72A83" w:rsidR="00AC0F2A">
        <w:rPr>
          <w:rFonts w:ascii="Arial" w:hAnsi="Arial" w:eastAsia="Arial" w:cs="Arial"/>
          <w:sz w:val="22"/>
          <w:szCs w:val="22"/>
        </w:rPr>
        <w:t>30</w:t>
      </w:r>
      <w:r w:rsidRPr="00D72A83" w:rsidR="00AC0F2A">
        <w:rPr>
          <w:rFonts w:ascii="Arial" w:hAnsi="Arial" w:eastAsia="Arial" w:cs="Arial"/>
          <w:sz w:val="22"/>
          <w:szCs w:val="22"/>
        </w:rPr>
        <w:t>/04/2023</w:t>
      </w:r>
      <w:r w:rsidRPr="00D72A83" w:rsidR="00AC0F2A">
        <w:rPr>
          <w:rFonts w:ascii="Arial" w:hAnsi="Arial" w:eastAsia="Arial" w:cs="Arial"/>
          <w:sz w:val="22"/>
          <w:szCs w:val="22"/>
        </w:rPr>
        <w:t>]</w:t>
      </w:r>
      <w:r w:rsidRPr="00D72A83" w:rsidR="00F3376B">
        <w:rPr>
          <w:rFonts w:ascii="Arial" w:hAnsi="Arial" w:eastAsia="Arial" w:cs="Arial"/>
          <w:sz w:val="22"/>
          <w:szCs w:val="22"/>
        </w:rPr>
        <w:t xml:space="preserve">. Available at: </w:t>
      </w:r>
      <w:hyperlink w:anchor=":~:text=Drawbacks%20include%3A,such%20as%20time%20and%20money" r:id="Raf6e1cd7ac4742af">
        <w:r w:rsidRPr="00D72A83" w:rsidR="00F3376B">
          <w:rPr>
            <w:rStyle w:val="Hyperlink"/>
            <w:rFonts w:ascii="Arial" w:hAnsi="Arial" w:eastAsia="Arial" w:cs="Arial"/>
            <w:sz w:val="22"/>
            <w:szCs w:val="22"/>
          </w:rPr>
          <w:t>https://www.gov.uk/guidance/mixed-methods-study#:~:text=Drawbacks%20include%3A,such%20as%20time%20and%20money</w:t>
        </w:r>
      </w:hyperlink>
      <w:r w:rsidRPr="00D72A83" w:rsidR="00F3376B">
        <w:rPr>
          <w:rFonts w:ascii="Arial" w:hAnsi="Arial" w:eastAsia="Arial" w:cs="Arial"/>
          <w:sz w:val="22"/>
          <w:szCs w:val="22"/>
        </w:rPr>
        <w:t xml:space="preserve"> </w:t>
      </w:r>
    </w:p>
    <w:p w:rsidR="005938BC" w:rsidP="00D72A83" w:rsidRDefault="005938BC" w14:paraId="252641B5" w14:textId="77777777" w14:noSpellErr="1">
      <w:pPr>
        <w:spacing w:line="360" w:lineRule="auto"/>
        <w:rPr>
          <w:rFonts w:ascii="Arial" w:hAnsi="Arial" w:eastAsia="Arial" w:cs="Arial"/>
          <w:sz w:val="22"/>
          <w:szCs w:val="22"/>
        </w:rPr>
      </w:pPr>
    </w:p>
    <w:p w:rsidR="005938BC" w:rsidP="00D72A83" w:rsidRDefault="005938BC" w14:paraId="4AE52D98" w14:textId="5BBD47DB" w14:noSpellErr="1">
      <w:pPr>
        <w:spacing w:line="360" w:lineRule="auto"/>
        <w:rPr>
          <w:rFonts w:ascii="Arial" w:hAnsi="Arial" w:eastAsia="Arial" w:cs="Arial"/>
          <w:sz w:val="22"/>
          <w:szCs w:val="22"/>
        </w:rPr>
      </w:pPr>
      <w:r w:rsidRPr="00D72A83" w:rsidR="005938BC">
        <w:rPr>
          <w:rFonts w:ascii="Arial" w:hAnsi="Arial" w:eastAsia="Arial" w:cs="Arial"/>
          <w:sz w:val="22"/>
          <w:szCs w:val="22"/>
        </w:rPr>
        <w:t xml:space="preserve">Hanlon, Lewis. (June 2020) </w:t>
      </w:r>
      <w:r w:rsidRPr="00D72A83" w:rsidR="005938BC">
        <w:rPr>
          <w:rFonts w:ascii="Arial" w:hAnsi="Arial" w:eastAsia="Arial" w:cs="Arial"/>
          <w:i w:val="1"/>
          <w:iCs w:val="1"/>
          <w:sz w:val="22"/>
          <w:szCs w:val="22"/>
        </w:rPr>
        <w:t>H</w:t>
      </w:r>
      <w:r w:rsidRPr="00D72A83" w:rsidR="005938BC">
        <w:rPr>
          <w:rFonts w:ascii="Arial" w:hAnsi="Arial" w:eastAsia="Arial" w:cs="Arial"/>
          <w:i w:val="1"/>
          <w:iCs w:val="1"/>
          <w:sz w:val="22"/>
          <w:szCs w:val="22"/>
        </w:rPr>
        <w:t>ow does thinking time affect classroom response</w:t>
      </w:r>
      <w:r w:rsidRPr="00D72A83" w:rsidR="005938BC">
        <w:rPr>
          <w:rFonts w:ascii="Arial" w:hAnsi="Arial" w:eastAsia="Arial" w:cs="Arial"/>
          <w:i w:val="1"/>
          <w:iCs w:val="1"/>
          <w:sz w:val="22"/>
          <w:szCs w:val="22"/>
        </w:rPr>
        <w:t>?</w:t>
      </w:r>
      <w:r w:rsidRPr="00D72A83" w:rsidR="00074519">
        <w:rPr>
          <w:rFonts w:ascii="Arial" w:hAnsi="Arial" w:eastAsia="Arial" w:cs="Arial"/>
          <w:i w:val="1"/>
          <w:iCs w:val="1"/>
          <w:sz w:val="22"/>
          <w:szCs w:val="22"/>
        </w:rPr>
        <w:t xml:space="preserve"> </w:t>
      </w:r>
      <w:r w:rsidRPr="00D72A83" w:rsidR="005938BC">
        <w:rPr>
          <w:rFonts w:ascii="Arial" w:hAnsi="Arial" w:eastAsia="Arial" w:cs="Arial"/>
          <w:i w:val="1"/>
          <w:iCs w:val="1"/>
          <w:sz w:val="22"/>
          <w:szCs w:val="22"/>
        </w:rPr>
        <w:t xml:space="preserve"> </w:t>
      </w:r>
      <w:r w:rsidRPr="00D72A83" w:rsidR="005938BC">
        <w:rPr>
          <w:rFonts w:ascii="Arial" w:hAnsi="Arial" w:eastAsia="Arial" w:cs="Arial"/>
          <w:sz w:val="22"/>
          <w:szCs w:val="22"/>
        </w:rPr>
        <w:t>[Accessed</w:t>
      </w:r>
      <w:r w:rsidRPr="00D72A83" w:rsidR="005938BC">
        <w:rPr>
          <w:rFonts w:ascii="Arial" w:hAnsi="Arial" w:eastAsia="Arial" w:cs="Arial"/>
          <w:sz w:val="22"/>
          <w:szCs w:val="22"/>
        </w:rPr>
        <w:t>:</w:t>
      </w:r>
      <w:r w:rsidRPr="00D72A83" w:rsidR="005938BC">
        <w:rPr>
          <w:rFonts w:ascii="Arial" w:hAnsi="Arial" w:eastAsia="Arial" w:cs="Arial"/>
          <w:sz w:val="22"/>
          <w:szCs w:val="22"/>
        </w:rPr>
        <w:t xml:space="preserve"> </w:t>
      </w:r>
      <w:r w:rsidRPr="00D72A83" w:rsidR="005938BC">
        <w:rPr>
          <w:rFonts w:ascii="Arial" w:hAnsi="Arial" w:eastAsia="Arial" w:cs="Arial"/>
          <w:sz w:val="22"/>
          <w:szCs w:val="22"/>
        </w:rPr>
        <w:t>11</w:t>
      </w:r>
      <w:r w:rsidRPr="00D72A83" w:rsidR="005938BC">
        <w:rPr>
          <w:rFonts w:ascii="Arial" w:hAnsi="Arial" w:eastAsia="Arial" w:cs="Arial"/>
          <w:sz w:val="22"/>
          <w:szCs w:val="22"/>
        </w:rPr>
        <w:t>/0</w:t>
      </w:r>
      <w:r w:rsidRPr="00D72A83" w:rsidR="005938BC">
        <w:rPr>
          <w:rFonts w:ascii="Arial" w:hAnsi="Arial" w:eastAsia="Arial" w:cs="Arial"/>
          <w:sz w:val="22"/>
          <w:szCs w:val="22"/>
        </w:rPr>
        <w:t>5</w:t>
      </w:r>
      <w:r w:rsidRPr="00D72A83" w:rsidR="005938BC">
        <w:rPr>
          <w:rFonts w:ascii="Arial" w:hAnsi="Arial" w:eastAsia="Arial" w:cs="Arial"/>
          <w:sz w:val="22"/>
          <w:szCs w:val="22"/>
        </w:rPr>
        <w:t>/2023</w:t>
      </w:r>
      <w:r w:rsidRPr="00D72A83" w:rsidR="005938BC">
        <w:rPr>
          <w:rFonts w:ascii="Arial" w:hAnsi="Arial" w:eastAsia="Arial" w:cs="Arial"/>
          <w:sz w:val="22"/>
          <w:szCs w:val="22"/>
        </w:rPr>
        <w:t>]. Available at:</w:t>
      </w:r>
      <w:r w:rsidRPr="00D72A83" w:rsidR="005938BC">
        <w:rPr>
          <w:rFonts w:ascii="Arial" w:hAnsi="Arial" w:eastAsia="Arial" w:cs="Arial"/>
          <w:sz w:val="22"/>
          <w:szCs w:val="22"/>
        </w:rPr>
        <w:t xml:space="preserve"> </w:t>
      </w:r>
      <w:hyperlink r:id="Rb84080e4c02946cf">
        <w:r w:rsidRPr="00D72A83" w:rsidR="006C4986">
          <w:rPr>
            <w:rStyle w:val="Hyperlink"/>
            <w:rFonts w:ascii="Arial" w:hAnsi="Arial" w:eastAsia="Arial" w:cs="Arial"/>
            <w:sz w:val="22"/>
            <w:szCs w:val="22"/>
          </w:rPr>
          <w:t>https://www.nlprobationers.co.uk/wp-content/uploads/2020/06/Group-3A-Hanlon-L.pdf</w:t>
        </w:r>
      </w:hyperlink>
      <w:r w:rsidRPr="00D72A83" w:rsidR="006C4986">
        <w:rPr>
          <w:rFonts w:ascii="Arial" w:hAnsi="Arial" w:eastAsia="Arial" w:cs="Arial"/>
          <w:sz w:val="22"/>
          <w:szCs w:val="22"/>
        </w:rPr>
        <w:t xml:space="preserve"> </w:t>
      </w:r>
    </w:p>
    <w:p w:rsidR="005E1E20" w:rsidP="00D72A83" w:rsidRDefault="005E1E20" w14:paraId="075EF62B" w14:textId="77777777" w14:noSpellErr="1">
      <w:pPr>
        <w:spacing w:line="360" w:lineRule="auto"/>
        <w:rPr>
          <w:rFonts w:ascii="Arial" w:hAnsi="Arial" w:eastAsia="Arial" w:cs="Arial"/>
          <w:sz w:val="22"/>
          <w:szCs w:val="22"/>
        </w:rPr>
      </w:pPr>
    </w:p>
    <w:p w:rsidR="005E1E20" w:rsidP="00D72A83" w:rsidRDefault="005E1E20" w14:paraId="378509B2" w14:textId="52635941" w14:noSpellErr="1">
      <w:pPr>
        <w:spacing w:line="360" w:lineRule="auto"/>
        <w:rPr>
          <w:rFonts w:ascii="Arial" w:hAnsi="Arial" w:eastAsia="Arial" w:cs="Arial"/>
          <w:sz w:val="22"/>
          <w:szCs w:val="22"/>
        </w:rPr>
      </w:pPr>
      <w:r w:rsidRPr="00D72A83" w:rsidR="005E1E20">
        <w:rPr>
          <w:rFonts w:ascii="Arial" w:hAnsi="Arial" w:eastAsia="Arial" w:cs="Arial"/>
          <w:sz w:val="22"/>
          <w:szCs w:val="22"/>
        </w:rPr>
        <w:t>Hepburn, A. Potter, J. (January 2012) Eight challenges for interview researchers. [</w:t>
      </w:r>
      <w:r w:rsidRPr="00D72A83" w:rsidR="005E1E20">
        <w:rPr>
          <w:rFonts w:ascii="Arial" w:hAnsi="Arial" w:eastAsia="Arial" w:cs="Arial"/>
          <w:sz w:val="22"/>
          <w:szCs w:val="22"/>
        </w:rPr>
        <w:t>Accessed</w:t>
      </w:r>
      <w:r w:rsidRPr="00D72A83" w:rsidR="005E1E20">
        <w:rPr>
          <w:rFonts w:ascii="Arial" w:hAnsi="Arial" w:eastAsia="Arial" w:cs="Arial"/>
          <w:sz w:val="22"/>
          <w:szCs w:val="22"/>
        </w:rPr>
        <w:t>:</w:t>
      </w:r>
      <w:r w:rsidRPr="00D72A83" w:rsidR="005E1E20">
        <w:rPr>
          <w:rFonts w:ascii="Arial" w:hAnsi="Arial" w:eastAsia="Arial" w:cs="Arial"/>
          <w:sz w:val="22"/>
          <w:szCs w:val="22"/>
        </w:rPr>
        <w:t xml:space="preserve"> </w:t>
      </w:r>
      <w:r w:rsidRPr="00D72A83" w:rsidR="005E1E20">
        <w:rPr>
          <w:rFonts w:ascii="Arial" w:hAnsi="Arial" w:eastAsia="Arial" w:cs="Arial"/>
          <w:sz w:val="22"/>
          <w:szCs w:val="22"/>
        </w:rPr>
        <w:t>11</w:t>
      </w:r>
      <w:r w:rsidRPr="00D72A83" w:rsidR="005E1E20">
        <w:rPr>
          <w:rFonts w:ascii="Arial" w:hAnsi="Arial" w:eastAsia="Arial" w:cs="Arial"/>
          <w:sz w:val="22"/>
          <w:szCs w:val="22"/>
        </w:rPr>
        <w:t>/0</w:t>
      </w:r>
      <w:r w:rsidRPr="00D72A83" w:rsidR="005E1E20">
        <w:rPr>
          <w:rFonts w:ascii="Arial" w:hAnsi="Arial" w:eastAsia="Arial" w:cs="Arial"/>
          <w:sz w:val="22"/>
          <w:szCs w:val="22"/>
        </w:rPr>
        <w:t>5</w:t>
      </w:r>
      <w:r w:rsidRPr="00D72A83" w:rsidR="005E1E20">
        <w:rPr>
          <w:rFonts w:ascii="Arial" w:hAnsi="Arial" w:eastAsia="Arial" w:cs="Arial"/>
          <w:sz w:val="22"/>
          <w:szCs w:val="22"/>
        </w:rPr>
        <w:t>/2023</w:t>
      </w:r>
      <w:r w:rsidRPr="00D72A83" w:rsidR="005E1E20">
        <w:rPr>
          <w:rFonts w:ascii="Arial" w:hAnsi="Arial" w:eastAsia="Arial" w:cs="Arial"/>
          <w:sz w:val="22"/>
          <w:szCs w:val="22"/>
        </w:rPr>
        <w:t>]. Available at:</w:t>
      </w:r>
      <w:r w:rsidRPr="00D72A83" w:rsidR="005E1E20">
        <w:rPr>
          <w:rFonts w:ascii="Arial" w:hAnsi="Arial" w:eastAsia="Arial" w:cs="Arial"/>
          <w:sz w:val="22"/>
          <w:szCs w:val="22"/>
        </w:rPr>
        <w:t xml:space="preserve"> </w:t>
      </w:r>
      <w:hyperlink r:id="R3d4a41c392854f85">
        <w:r w:rsidRPr="00D72A83" w:rsidR="00E51CC5">
          <w:rPr>
            <w:rStyle w:val="Hyperlink"/>
            <w:rFonts w:ascii="Arial" w:hAnsi="Arial" w:eastAsia="Arial" w:cs="Arial"/>
            <w:sz w:val="22"/>
            <w:szCs w:val="22"/>
          </w:rPr>
          <w:t>https://www.researchgate.net/publication/292653443_Eight_challenges_for_interview_researchers</w:t>
        </w:r>
      </w:hyperlink>
      <w:r w:rsidRPr="00D72A83" w:rsidR="00E51CC5">
        <w:rPr>
          <w:rFonts w:ascii="Arial" w:hAnsi="Arial" w:eastAsia="Arial" w:cs="Arial"/>
          <w:sz w:val="22"/>
          <w:szCs w:val="22"/>
        </w:rPr>
        <w:t xml:space="preserve"> </w:t>
      </w:r>
    </w:p>
    <w:p w:rsidR="00712E79" w:rsidP="00D72A83" w:rsidRDefault="00712E79" w14:paraId="227CEA80" w14:textId="77777777" w14:noSpellErr="1">
      <w:pPr>
        <w:spacing w:line="360" w:lineRule="auto"/>
        <w:rPr>
          <w:rFonts w:ascii="Arial" w:hAnsi="Arial" w:eastAsia="Arial" w:cs="Arial"/>
          <w:sz w:val="22"/>
          <w:szCs w:val="22"/>
        </w:rPr>
      </w:pPr>
    </w:p>
    <w:p w:rsidR="00293F1A" w:rsidP="00D72A83" w:rsidRDefault="00293F1A" w14:paraId="4976307F" w14:textId="0FF3F72B" w14:noSpellErr="1">
      <w:pPr>
        <w:spacing w:line="360" w:lineRule="auto"/>
        <w:rPr>
          <w:rStyle w:val="retrieval"/>
          <w:rFonts w:ascii="Arial" w:hAnsi="Arial" w:eastAsia="Arial" w:cs="Arial"/>
          <w:color w:val="333333"/>
          <w:sz w:val="22"/>
          <w:szCs w:val="22"/>
        </w:rPr>
      </w:pPr>
      <w:r w:rsidRPr="00D72A83" w:rsidR="00293F1A">
        <w:rPr>
          <w:rStyle w:val="citation"/>
          <w:rFonts w:ascii="Arial" w:hAnsi="Arial" w:eastAsia="Arial" w:cs="Arial"/>
          <w:color w:val="333333"/>
          <w:sz w:val="22"/>
          <w:szCs w:val="22"/>
        </w:rPr>
        <w:t xml:space="preserve">Hwang, G.J. Chang, H.F. (2011). </w:t>
      </w:r>
      <w:r w:rsidRPr="00D72A83" w:rsidR="00293F1A">
        <w:rPr>
          <w:rStyle w:val="citation"/>
          <w:rFonts w:ascii="Arial" w:hAnsi="Arial" w:eastAsia="Arial" w:cs="Arial"/>
          <w:i w:val="1"/>
          <w:iCs w:val="1"/>
          <w:color w:val="333333"/>
          <w:sz w:val="22"/>
          <w:szCs w:val="22"/>
        </w:rPr>
        <w:t>A formative assessment-based mobile learning approach to improving the learning attitudes and achievements of students.</w:t>
      </w:r>
      <w:r w:rsidRPr="00D72A83" w:rsidR="00293F1A">
        <w:rPr>
          <w:rStyle w:val="apple-converted-space"/>
          <w:rFonts w:ascii="Arial" w:hAnsi="Arial" w:eastAsia="Arial" w:cs="Arial"/>
          <w:color w:val="333333"/>
          <w:sz w:val="22"/>
          <w:szCs w:val="22"/>
        </w:rPr>
        <w:t> </w:t>
      </w:r>
      <w:r w:rsidRPr="00D72A83" w:rsidR="00293F1A">
        <w:rPr>
          <w:rStyle w:val="HTMLCite"/>
          <w:rFonts w:ascii="Arial" w:hAnsi="Arial" w:eastAsia="Arial" w:cs="Arial"/>
          <w:color w:val="333333"/>
          <w:sz w:val="22"/>
          <w:szCs w:val="22"/>
        </w:rPr>
        <w:t>Computers &amp; Education, 56</w:t>
      </w:r>
      <w:r w:rsidRPr="00D72A83" w:rsidR="00293F1A">
        <w:rPr>
          <w:rStyle w:val="citation"/>
          <w:rFonts w:ascii="Arial" w:hAnsi="Arial" w:eastAsia="Arial" w:cs="Arial"/>
          <w:color w:val="333333"/>
          <w:sz w:val="22"/>
          <w:szCs w:val="22"/>
        </w:rPr>
        <w:t>(4), 1023-1031. Elsevier Ltd.</w:t>
      </w:r>
      <w:r w:rsidRPr="00D72A83" w:rsidR="00293F1A">
        <w:rPr>
          <w:rStyle w:val="apple-converted-space"/>
          <w:rFonts w:ascii="Arial" w:hAnsi="Arial" w:eastAsia="Arial" w:cs="Arial"/>
          <w:color w:val="333333"/>
          <w:sz w:val="22"/>
          <w:szCs w:val="22"/>
        </w:rPr>
        <w:t> </w:t>
      </w:r>
      <w:r w:rsidRPr="00D72A83" w:rsidR="00293F1A">
        <w:rPr>
          <w:rFonts w:ascii="Arial" w:hAnsi="Arial" w:eastAsia="Arial" w:cs="Arial"/>
          <w:sz w:val="22"/>
          <w:szCs w:val="22"/>
        </w:rPr>
        <w:t>[Accessed</w:t>
      </w:r>
      <w:r w:rsidRPr="00D72A83" w:rsidR="00293F1A">
        <w:rPr>
          <w:rFonts w:ascii="Arial" w:hAnsi="Arial" w:eastAsia="Arial" w:cs="Arial"/>
          <w:sz w:val="22"/>
          <w:szCs w:val="22"/>
        </w:rPr>
        <w:t>:</w:t>
      </w:r>
      <w:r w:rsidRPr="00D72A83" w:rsidR="00293F1A">
        <w:rPr>
          <w:rFonts w:ascii="Arial" w:hAnsi="Arial" w:eastAsia="Arial" w:cs="Arial"/>
          <w:sz w:val="22"/>
          <w:szCs w:val="22"/>
        </w:rPr>
        <w:t xml:space="preserve"> </w:t>
      </w:r>
      <w:r w:rsidRPr="00D72A83" w:rsidR="00293F1A">
        <w:rPr>
          <w:rFonts w:ascii="Arial" w:hAnsi="Arial" w:eastAsia="Arial" w:cs="Arial"/>
          <w:sz w:val="22"/>
          <w:szCs w:val="22"/>
        </w:rPr>
        <w:t>11</w:t>
      </w:r>
      <w:r w:rsidRPr="00D72A83" w:rsidR="00293F1A">
        <w:rPr>
          <w:rFonts w:ascii="Arial" w:hAnsi="Arial" w:eastAsia="Arial" w:cs="Arial"/>
          <w:sz w:val="22"/>
          <w:szCs w:val="22"/>
        </w:rPr>
        <w:t>/0</w:t>
      </w:r>
      <w:r w:rsidRPr="00D72A83" w:rsidR="00293F1A">
        <w:rPr>
          <w:rFonts w:ascii="Arial" w:hAnsi="Arial" w:eastAsia="Arial" w:cs="Arial"/>
          <w:sz w:val="22"/>
          <w:szCs w:val="22"/>
        </w:rPr>
        <w:t>5</w:t>
      </w:r>
      <w:r w:rsidRPr="00D72A83" w:rsidR="00293F1A">
        <w:rPr>
          <w:rFonts w:ascii="Arial" w:hAnsi="Arial" w:eastAsia="Arial" w:cs="Arial"/>
          <w:sz w:val="22"/>
          <w:szCs w:val="22"/>
        </w:rPr>
        <w:t>/2023</w:t>
      </w:r>
      <w:r w:rsidRPr="00D72A83" w:rsidR="00293F1A">
        <w:rPr>
          <w:rFonts w:ascii="Arial" w:hAnsi="Arial" w:eastAsia="Arial" w:cs="Arial"/>
          <w:sz w:val="22"/>
          <w:szCs w:val="22"/>
        </w:rPr>
        <w:t>]. Available at:</w:t>
      </w:r>
      <w:r w:rsidRPr="00D72A83" w:rsidR="00293F1A">
        <w:rPr>
          <w:rFonts w:ascii="Arial" w:hAnsi="Arial" w:eastAsia="Arial" w:cs="Arial"/>
          <w:sz w:val="22"/>
          <w:szCs w:val="22"/>
        </w:rPr>
        <w:t xml:space="preserve"> </w:t>
      </w:r>
      <w:hyperlink r:id="R2145135803174ae2">
        <w:r w:rsidRPr="00D72A83" w:rsidR="005A20B2">
          <w:rPr>
            <w:rStyle w:val="Hyperlink"/>
            <w:rFonts w:ascii="Arial" w:hAnsi="Arial" w:eastAsia="Arial" w:cs="Arial"/>
            <w:sz w:val="22"/>
            <w:szCs w:val="22"/>
          </w:rPr>
          <w:t>https://www.learntechlib.org/p/50828/</w:t>
        </w:r>
      </w:hyperlink>
      <w:r w:rsidRPr="00D72A83" w:rsidR="005A20B2">
        <w:rPr>
          <w:rFonts w:ascii="Arial" w:hAnsi="Arial" w:eastAsia="Arial" w:cs="Arial"/>
          <w:sz w:val="22"/>
          <w:szCs w:val="22"/>
        </w:rPr>
        <w:t xml:space="preserve"> </w:t>
      </w:r>
    </w:p>
    <w:p w:rsidR="00293F1A" w:rsidP="00D72A83" w:rsidRDefault="00293F1A" w14:paraId="72264172" w14:textId="77777777" w14:noSpellErr="1">
      <w:pPr>
        <w:spacing w:line="360" w:lineRule="auto"/>
        <w:rPr>
          <w:rStyle w:val="retrieval"/>
          <w:rFonts w:ascii="Arial" w:hAnsi="Arial" w:eastAsia="Arial" w:cs="Arial"/>
          <w:color w:val="333333"/>
          <w:sz w:val="22"/>
          <w:szCs w:val="22"/>
        </w:rPr>
      </w:pPr>
    </w:p>
    <w:p w:rsidRPr="00074519" w:rsidR="00074519" w:rsidP="653C2E77" w:rsidRDefault="00594926" w14:paraId="4A06E239" w14:textId="5176B664">
      <w:pPr>
        <w:spacing w:line="360" w:lineRule="auto"/>
        <w:rPr>
          <w:rFonts w:ascii="Arial" w:hAnsi="Arial" w:eastAsia="Arial" w:cs="Arial"/>
          <w:i w:val="1"/>
          <w:iCs w:val="1"/>
          <w:color w:val="333333"/>
          <w:sz w:val="22"/>
          <w:szCs w:val="22"/>
        </w:rPr>
      </w:pPr>
      <w:r w:rsidRPr="653C2E77" w:rsidR="00594926">
        <w:rPr>
          <w:rStyle w:val="retrieval"/>
          <w:rFonts w:ascii="Arial" w:hAnsi="Arial" w:eastAsia="Arial" w:cs="Arial"/>
          <w:color w:val="333333"/>
          <w:sz w:val="22"/>
          <w:szCs w:val="22"/>
        </w:rPr>
        <w:t xml:space="preserve">Main, Paul. (2023) </w:t>
      </w:r>
      <w:r w:rsidRPr="653C2E77" w:rsidR="00074519">
        <w:rPr>
          <w:rFonts w:ascii="Arial" w:hAnsi="Arial" w:eastAsia="Arial" w:cs="Arial"/>
          <w:i w:val="1"/>
          <w:iCs w:val="1"/>
          <w:color w:val="333333"/>
          <w:sz w:val="22"/>
          <w:szCs w:val="22"/>
        </w:rPr>
        <w:t xml:space="preserve">Jean </w:t>
      </w:r>
      <w:r w:rsidRPr="653C2E77" w:rsidR="00074519">
        <w:rPr>
          <w:rFonts w:ascii="Arial" w:hAnsi="Arial" w:eastAsia="Arial" w:cs="Arial"/>
          <w:i w:val="1"/>
          <w:iCs w:val="1"/>
          <w:color w:val="333333"/>
          <w:sz w:val="22"/>
          <w:szCs w:val="22"/>
        </w:rPr>
        <w:t>Piagets</w:t>
      </w:r>
      <w:r w:rsidRPr="653C2E77" w:rsidR="00074519">
        <w:rPr>
          <w:rFonts w:ascii="Arial" w:hAnsi="Arial" w:eastAsia="Arial" w:cs="Arial"/>
          <w:i w:val="1"/>
          <w:iCs w:val="1"/>
          <w:color w:val="333333"/>
          <w:sz w:val="22"/>
          <w:szCs w:val="22"/>
        </w:rPr>
        <w:t xml:space="preserve"> Theory </w:t>
      </w:r>
      <w:r w:rsidRPr="653C2E77" w:rsidR="00074519">
        <w:rPr>
          <w:rFonts w:ascii="Arial" w:hAnsi="Arial" w:eastAsia="Arial" w:cs="Arial"/>
          <w:i w:val="1"/>
          <w:iCs w:val="1"/>
          <w:color w:val="333333"/>
          <w:sz w:val="22"/>
          <w:szCs w:val="22"/>
        </w:rPr>
        <w:t>Of</w:t>
      </w:r>
      <w:r w:rsidRPr="653C2E77" w:rsidR="00074519">
        <w:rPr>
          <w:rFonts w:ascii="Arial" w:hAnsi="Arial" w:eastAsia="Arial" w:cs="Arial"/>
          <w:i w:val="1"/>
          <w:iCs w:val="1"/>
          <w:color w:val="333333"/>
          <w:sz w:val="22"/>
          <w:szCs w:val="22"/>
        </w:rPr>
        <w:t xml:space="preserve"> Cognitive Development</w:t>
      </w:r>
      <w:r w:rsidRPr="653C2E77" w:rsidR="00074519">
        <w:rPr>
          <w:rFonts w:ascii="Arial" w:hAnsi="Arial" w:eastAsia="Arial" w:cs="Arial"/>
          <w:i w:val="1"/>
          <w:iCs w:val="1"/>
          <w:color w:val="333333"/>
          <w:sz w:val="22"/>
          <w:szCs w:val="22"/>
        </w:rPr>
        <w:t xml:space="preserve">. </w:t>
      </w:r>
      <w:r w:rsidRPr="653C2E77" w:rsidR="00074519">
        <w:rPr>
          <w:rFonts w:ascii="Arial" w:hAnsi="Arial" w:eastAsia="Arial" w:cs="Arial"/>
          <w:sz w:val="22"/>
          <w:szCs w:val="22"/>
        </w:rPr>
        <w:t>[Accessed</w:t>
      </w:r>
      <w:r w:rsidRPr="653C2E77" w:rsidR="00074519">
        <w:rPr>
          <w:rFonts w:ascii="Arial" w:hAnsi="Arial" w:eastAsia="Arial" w:cs="Arial"/>
          <w:sz w:val="22"/>
          <w:szCs w:val="22"/>
        </w:rPr>
        <w:t>:</w:t>
      </w:r>
      <w:r w:rsidRPr="653C2E77" w:rsidR="00074519">
        <w:rPr>
          <w:rFonts w:ascii="Arial" w:hAnsi="Arial" w:eastAsia="Arial" w:cs="Arial"/>
          <w:sz w:val="22"/>
          <w:szCs w:val="22"/>
        </w:rPr>
        <w:t xml:space="preserve"> </w:t>
      </w:r>
      <w:r w:rsidRPr="653C2E77" w:rsidR="00074519">
        <w:rPr>
          <w:rFonts w:ascii="Arial" w:hAnsi="Arial" w:eastAsia="Arial" w:cs="Arial"/>
          <w:sz w:val="22"/>
          <w:szCs w:val="22"/>
        </w:rPr>
        <w:t>11</w:t>
      </w:r>
      <w:r w:rsidRPr="653C2E77" w:rsidR="00074519">
        <w:rPr>
          <w:rFonts w:ascii="Arial" w:hAnsi="Arial" w:eastAsia="Arial" w:cs="Arial"/>
          <w:sz w:val="22"/>
          <w:szCs w:val="22"/>
        </w:rPr>
        <w:t>/0</w:t>
      </w:r>
      <w:r w:rsidRPr="653C2E77" w:rsidR="00074519">
        <w:rPr>
          <w:rFonts w:ascii="Arial" w:hAnsi="Arial" w:eastAsia="Arial" w:cs="Arial"/>
          <w:sz w:val="22"/>
          <w:szCs w:val="22"/>
        </w:rPr>
        <w:t>5</w:t>
      </w:r>
      <w:r w:rsidRPr="653C2E77" w:rsidR="00074519">
        <w:rPr>
          <w:rFonts w:ascii="Arial" w:hAnsi="Arial" w:eastAsia="Arial" w:cs="Arial"/>
          <w:sz w:val="22"/>
          <w:szCs w:val="22"/>
        </w:rPr>
        <w:t>/2023</w:t>
      </w:r>
      <w:r w:rsidRPr="653C2E77" w:rsidR="00074519">
        <w:rPr>
          <w:rFonts w:ascii="Arial" w:hAnsi="Arial" w:eastAsia="Arial" w:cs="Arial"/>
          <w:sz w:val="22"/>
          <w:szCs w:val="22"/>
        </w:rPr>
        <w:t xml:space="preserve">]. Available at: </w:t>
      </w:r>
      <w:hyperlink w:anchor=":~:text=The%20Theory%20of%20Cognitive%20Development,world%20(Miller%2C%202011)" r:id="R90193683caf84307">
        <w:r w:rsidRPr="653C2E77" w:rsidR="00074519">
          <w:rPr>
            <w:rStyle w:val="Hyperlink"/>
            <w:rFonts w:ascii="Arial" w:hAnsi="Arial" w:eastAsia="Arial" w:cs="Arial"/>
            <w:sz w:val="22"/>
            <w:szCs w:val="22"/>
          </w:rPr>
          <w:t>https://www.structural-learning.com/post/jean-piagets-theory-of-cognitive-development-and-active-classrooms#:~:text=The%20Theory%20of%20Cognitive%20Development,world%20(Miller%2C%202011)</w:t>
        </w:r>
      </w:hyperlink>
      <w:r w:rsidRPr="653C2E77" w:rsidR="00074519">
        <w:rPr>
          <w:rFonts w:ascii="Arial" w:hAnsi="Arial" w:eastAsia="Arial" w:cs="Arial"/>
          <w:sz w:val="22"/>
          <w:szCs w:val="22"/>
        </w:rPr>
        <w:t>.</w:t>
      </w:r>
      <w:r w:rsidRPr="653C2E77" w:rsidR="00074519">
        <w:rPr>
          <w:rFonts w:ascii="Arial" w:hAnsi="Arial" w:eastAsia="Arial" w:cs="Arial"/>
          <w:sz w:val="22"/>
          <w:szCs w:val="22"/>
        </w:rPr>
        <w:t xml:space="preserve"> </w:t>
      </w:r>
    </w:p>
    <w:p w:rsidR="653C2E77" w:rsidP="653C2E77" w:rsidRDefault="653C2E77" w14:paraId="30A59972" w14:textId="5763A7BF">
      <w:pPr>
        <w:pStyle w:val="Normal"/>
        <w:spacing w:line="360" w:lineRule="auto"/>
        <w:rPr>
          <w:rFonts w:ascii="Arial" w:hAnsi="Arial" w:eastAsia="Arial" w:cs="Arial"/>
          <w:sz w:val="22"/>
          <w:szCs w:val="22"/>
        </w:rPr>
      </w:pPr>
    </w:p>
    <w:p w:rsidR="19C53D51" w:rsidP="653C2E77" w:rsidRDefault="19C53D51" w14:paraId="638CFD7A" w14:textId="62D6A584">
      <w:pPr>
        <w:pStyle w:val="Normal"/>
        <w:spacing w:line="360" w:lineRule="auto"/>
        <w:rPr>
          <w:rFonts w:ascii="Arial" w:hAnsi="Arial" w:eastAsia="Arial" w:cs="Arial"/>
          <w:sz w:val="22"/>
          <w:szCs w:val="22"/>
        </w:rPr>
      </w:pPr>
      <w:r w:rsidRPr="653C2E77" w:rsidR="19C53D51">
        <w:rPr>
          <w:rFonts w:ascii="Arial" w:hAnsi="Arial" w:eastAsia="Arial" w:cs="Arial"/>
          <w:sz w:val="22"/>
          <w:szCs w:val="22"/>
        </w:rPr>
        <w:t xml:space="preserve">NFER. (2023) </w:t>
      </w:r>
      <w:r w:rsidRPr="653C2E77" w:rsidR="3155FEB7">
        <w:rPr>
          <w:rFonts w:ascii="Arial" w:hAnsi="Arial" w:eastAsia="Arial" w:cs="Arial"/>
          <w:i w:val="1"/>
          <w:iCs w:val="1"/>
          <w:sz w:val="22"/>
          <w:szCs w:val="22"/>
        </w:rPr>
        <w:t xml:space="preserve">An introduction to formative and summative assessment. </w:t>
      </w:r>
      <w:r w:rsidRPr="653C2E77" w:rsidR="3155FEB7">
        <w:rPr>
          <w:rFonts w:ascii="Arial" w:hAnsi="Arial" w:eastAsia="Arial" w:cs="Arial"/>
          <w:sz w:val="22"/>
          <w:szCs w:val="22"/>
        </w:rPr>
        <w:t xml:space="preserve">[Accessed: 11/05/2023]. </w:t>
      </w:r>
      <w:r w:rsidRPr="653C2E77" w:rsidR="19C53D51">
        <w:rPr>
          <w:rFonts w:ascii="Arial" w:hAnsi="Arial" w:eastAsia="Arial" w:cs="Arial"/>
          <w:sz w:val="22"/>
          <w:szCs w:val="22"/>
        </w:rPr>
        <w:t>A</w:t>
      </w:r>
      <w:r w:rsidRPr="653C2E77" w:rsidR="5CF4A589">
        <w:rPr>
          <w:rFonts w:ascii="Arial" w:hAnsi="Arial" w:eastAsia="Arial" w:cs="Arial"/>
          <w:sz w:val="22"/>
          <w:szCs w:val="22"/>
        </w:rPr>
        <w:t xml:space="preserve">vailable at: </w:t>
      </w:r>
      <w:hyperlink r:id="R1fd5ed4724274c53">
        <w:r w:rsidRPr="653C2E77" w:rsidR="5CF4A589">
          <w:rPr>
            <w:rStyle w:val="Hyperlink"/>
            <w:rFonts w:ascii="Arial" w:hAnsi="Arial" w:eastAsia="Arial" w:cs="Arial"/>
            <w:sz w:val="22"/>
            <w:szCs w:val="22"/>
          </w:rPr>
          <w:t>https://www.nfer.ac.uk/for-schools/free-resources-advice/assessment-hub/starting-out-in-assessment/an-introduction-to-formative-and-summative-assessment/</w:t>
        </w:r>
      </w:hyperlink>
      <w:r w:rsidRPr="653C2E77" w:rsidR="5CF4A589">
        <w:rPr>
          <w:rFonts w:ascii="Arial" w:hAnsi="Arial" w:eastAsia="Arial" w:cs="Arial"/>
          <w:sz w:val="22"/>
          <w:szCs w:val="22"/>
        </w:rPr>
        <w:t xml:space="preserve"> </w:t>
      </w:r>
    </w:p>
    <w:p w:rsidR="00594926" w:rsidP="00D72A83" w:rsidRDefault="00594926" w14:paraId="31FF9A69" w14:textId="05217988" w14:noSpellErr="1">
      <w:pPr>
        <w:spacing w:line="360" w:lineRule="auto"/>
        <w:rPr>
          <w:rStyle w:val="retrieval"/>
          <w:rFonts w:ascii="Arial" w:hAnsi="Arial" w:eastAsia="Arial" w:cs="Arial"/>
          <w:color w:val="333333"/>
          <w:sz w:val="22"/>
          <w:szCs w:val="22"/>
        </w:rPr>
      </w:pPr>
    </w:p>
    <w:p w:rsidRPr="00293F1A" w:rsidR="0002495B" w:rsidP="00D72A83" w:rsidRDefault="0002495B" w14:paraId="30CF0269" w14:textId="09ABF762">
      <w:pPr>
        <w:pStyle w:val="Normal"/>
        <w:spacing w:line="360" w:lineRule="auto"/>
        <w:rPr>
          <w:rFonts w:ascii="Arial" w:hAnsi="Arial" w:eastAsia="Arial" w:cs="Arial"/>
          <w:sz w:val="22"/>
          <w:szCs w:val="22"/>
        </w:rPr>
      </w:pPr>
      <w:r w:rsidRPr="00D72A83" w:rsidR="0002495B">
        <w:rPr>
          <w:rFonts w:ascii="Arial" w:hAnsi="Arial" w:eastAsia="Arial" w:cs="Arial"/>
          <w:color w:val="000000" w:themeColor="text1" w:themeTint="FF" w:themeShade="FF"/>
          <w:sz w:val="22"/>
          <w:szCs w:val="22"/>
        </w:rPr>
        <w:t xml:space="preserve">Pound, Linda. (2006) </w:t>
      </w:r>
      <w:r w:rsidRPr="00D72A83" w:rsidR="0002495B">
        <w:rPr>
          <w:rFonts w:ascii="Arial" w:hAnsi="Arial" w:eastAsia="Arial" w:cs="Arial"/>
          <w:i w:val="1"/>
          <w:iCs w:val="1"/>
          <w:color w:val="000000" w:themeColor="text1" w:themeTint="FF" w:themeShade="FF"/>
          <w:sz w:val="22"/>
          <w:szCs w:val="22"/>
        </w:rPr>
        <w:t xml:space="preserve">How children learn. (pg.14-15) </w:t>
      </w:r>
      <w:r w:rsidRPr="00D72A83" w:rsidR="0002495B">
        <w:rPr>
          <w:rFonts w:ascii="Arial" w:hAnsi="Arial" w:eastAsia="Arial" w:cs="Arial"/>
          <w:color w:val="000000" w:themeColor="text1" w:themeTint="FF" w:themeShade="FF"/>
          <w:sz w:val="22"/>
          <w:szCs w:val="22"/>
        </w:rPr>
        <w:t>MA Education LTD: London.</w:t>
      </w:r>
    </w:p>
    <w:p w:rsidR="00D72A83" w:rsidP="00D72A83" w:rsidRDefault="00D72A83" w14:paraId="2A2FD05A" w14:textId="17DCA528">
      <w:pPr>
        <w:pStyle w:val="NormalWeb"/>
        <w:spacing w:line="360" w:lineRule="auto"/>
        <w:rPr>
          <w:rFonts w:ascii="Arial" w:hAnsi="Arial" w:eastAsia="Arial" w:cs="Arial"/>
          <w:color w:val="000000" w:themeColor="text1" w:themeTint="FF" w:themeShade="FF"/>
          <w:sz w:val="22"/>
          <w:szCs w:val="22"/>
        </w:rPr>
      </w:pPr>
    </w:p>
    <w:p w:rsidR="00D83751" w:rsidP="00D72A83" w:rsidRDefault="00D83751" w14:paraId="36563277" w14:textId="574FB899" w14:noSpellErr="1">
      <w:pPr>
        <w:pStyle w:val="NormalWeb"/>
        <w:spacing w:line="360" w:lineRule="auto"/>
        <w:rPr>
          <w:rFonts w:ascii="Arial" w:hAnsi="Arial" w:eastAsia="Arial" w:cs="Arial"/>
          <w:color w:val="000000" w:themeColor="text1"/>
          <w:sz w:val="22"/>
          <w:szCs w:val="22"/>
        </w:rPr>
      </w:pPr>
      <w:r w:rsidRPr="00D72A83" w:rsidR="00D83751">
        <w:rPr>
          <w:rFonts w:ascii="Arial" w:hAnsi="Arial" w:eastAsia="Arial" w:cs="Arial"/>
          <w:color w:val="000000" w:themeColor="text1" w:themeTint="FF" w:themeShade="FF"/>
          <w:sz w:val="22"/>
          <w:szCs w:val="22"/>
        </w:rPr>
        <w:t xml:space="preserve">Promethean. (2018) </w:t>
      </w:r>
      <w:r w:rsidRPr="00D72A83" w:rsidR="00D83751">
        <w:rPr>
          <w:rFonts w:ascii="Arial" w:hAnsi="Arial" w:eastAsia="Arial" w:cs="Arial"/>
          <w:i w:val="1"/>
          <w:iCs w:val="1"/>
          <w:color w:val="000000" w:themeColor="text1" w:themeTint="FF" w:themeShade="FF"/>
          <w:sz w:val="22"/>
          <w:szCs w:val="22"/>
        </w:rPr>
        <w:t>Types of summative assessment and formative assessment</w:t>
      </w:r>
      <w:r w:rsidRPr="00D72A83" w:rsidR="00BA0F20">
        <w:rPr>
          <w:rFonts w:ascii="Arial" w:hAnsi="Arial" w:eastAsia="Arial" w:cs="Arial"/>
          <w:i w:val="1"/>
          <w:iCs w:val="1"/>
          <w:color w:val="000000" w:themeColor="text1" w:themeTint="FF" w:themeShade="FF"/>
          <w:sz w:val="22"/>
          <w:szCs w:val="22"/>
        </w:rPr>
        <w:t>.</w:t>
      </w:r>
      <w:r w:rsidRPr="00D72A83" w:rsidR="00BA0F20">
        <w:rPr>
          <w:rFonts w:ascii="Arial" w:hAnsi="Arial" w:eastAsia="Arial" w:cs="Arial"/>
          <w:color w:val="000000" w:themeColor="text1" w:themeTint="FF" w:themeShade="FF"/>
          <w:sz w:val="22"/>
          <w:szCs w:val="22"/>
        </w:rPr>
        <w:t xml:space="preserve"> </w:t>
      </w:r>
      <w:r w:rsidRPr="00D72A83" w:rsidR="00BA0F20">
        <w:rPr>
          <w:rFonts w:ascii="Arial" w:hAnsi="Arial" w:eastAsia="Arial" w:cs="Arial"/>
          <w:sz w:val="22"/>
          <w:szCs w:val="22"/>
        </w:rPr>
        <w:t>[Accessed</w:t>
      </w:r>
      <w:r w:rsidRPr="00D72A83" w:rsidR="00BA0F20">
        <w:rPr>
          <w:rFonts w:ascii="Arial" w:hAnsi="Arial" w:eastAsia="Arial" w:cs="Arial"/>
          <w:sz w:val="22"/>
          <w:szCs w:val="22"/>
        </w:rPr>
        <w:t>:</w:t>
      </w:r>
      <w:r w:rsidRPr="00D72A83" w:rsidR="00BA0F20">
        <w:rPr>
          <w:rFonts w:ascii="Arial" w:hAnsi="Arial" w:eastAsia="Arial" w:cs="Arial"/>
          <w:sz w:val="22"/>
          <w:szCs w:val="22"/>
        </w:rPr>
        <w:t xml:space="preserve"> </w:t>
      </w:r>
      <w:r w:rsidRPr="00D72A83" w:rsidR="00BA0F20">
        <w:rPr>
          <w:rFonts w:ascii="Arial" w:hAnsi="Arial" w:eastAsia="Arial" w:cs="Arial"/>
          <w:sz w:val="22"/>
          <w:szCs w:val="22"/>
        </w:rPr>
        <w:t>09</w:t>
      </w:r>
      <w:r w:rsidRPr="00D72A83" w:rsidR="00BA0F20">
        <w:rPr>
          <w:rFonts w:ascii="Arial" w:hAnsi="Arial" w:eastAsia="Arial" w:cs="Arial"/>
          <w:sz w:val="22"/>
          <w:szCs w:val="22"/>
        </w:rPr>
        <w:t>/0</w:t>
      </w:r>
      <w:r w:rsidRPr="00D72A83" w:rsidR="00BA0F20">
        <w:rPr>
          <w:rFonts w:ascii="Arial" w:hAnsi="Arial" w:eastAsia="Arial" w:cs="Arial"/>
          <w:sz w:val="22"/>
          <w:szCs w:val="22"/>
        </w:rPr>
        <w:t>5</w:t>
      </w:r>
      <w:r w:rsidRPr="00D72A83" w:rsidR="00BA0F20">
        <w:rPr>
          <w:rFonts w:ascii="Arial" w:hAnsi="Arial" w:eastAsia="Arial" w:cs="Arial"/>
          <w:sz w:val="22"/>
          <w:szCs w:val="22"/>
        </w:rPr>
        <w:t>/2023</w:t>
      </w:r>
      <w:r w:rsidRPr="00D72A83" w:rsidR="00BA0F20">
        <w:rPr>
          <w:rFonts w:ascii="Arial" w:hAnsi="Arial" w:eastAsia="Arial" w:cs="Arial"/>
          <w:sz w:val="22"/>
          <w:szCs w:val="22"/>
        </w:rPr>
        <w:t>]. Available at:</w:t>
      </w:r>
      <w:r w:rsidRPr="00D72A83" w:rsidR="00BA0F20">
        <w:rPr>
          <w:rFonts w:ascii="Arial" w:hAnsi="Arial" w:eastAsia="Arial" w:cs="Arial"/>
          <w:sz w:val="22"/>
          <w:szCs w:val="22"/>
        </w:rPr>
        <w:t xml:space="preserve"> </w:t>
      </w:r>
      <w:hyperlink w:anchor=":~:text=Summative%20assessment%20aims%20to%20evaluate,and%20therefore%20have%20more%20visibility" r:id="R79efb9d10ac24368">
        <w:r w:rsidRPr="00D72A83" w:rsidR="00BA0F20">
          <w:rPr>
            <w:rStyle w:val="Hyperlink"/>
            <w:rFonts w:ascii="Arial" w:hAnsi="Arial" w:eastAsia="Arial" w:cs="Arial"/>
            <w:sz w:val="22"/>
            <w:szCs w:val="22"/>
          </w:rPr>
          <w:t>https://resourced.prometheanworld.com/types-of-summative-formative-assessment/#:~:text=Summative%20assessment%20aims%20to%20evaluate,and%20therefore%20have%20more%20visibility</w:t>
        </w:r>
      </w:hyperlink>
      <w:r w:rsidRPr="00D72A83" w:rsidR="00BA0F20">
        <w:rPr>
          <w:rFonts w:ascii="Arial" w:hAnsi="Arial" w:eastAsia="Arial" w:cs="Arial"/>
          <w:color w:val="000000" w:themeColor="text1" w:themeTint="FF" w:themeShade="FF"/>
          <w:sz w:val="22"/>
          <w:szCs w:val="22"/>
        </w:rPr>
        <w:t xml:space="preserve"> </w:t>
      </w:r>
    </w:p>
    <w:p w:rsidR="00D72A83" w:rsidP="00D72A83" w:rsidRDefault="00D72A83" w14:paraId="58620902" w14:textId="2C3E92D6">
      <w:pPr>
        <w:pStyle w:val="NormalWeb"/>
        <w:spacing w:line="360" w:lineRule="auto"/>
        <w:rPr>
          <w:rFonts w:ascii="Arial" w:hAnsi="Arial" w:eastAsia="Arial" w:cs="Arial"/>
          <w:sz w:val="22"/>
          <w:szCs w:val="22"/>
        </w:rPr>
      </w:pPr>
    </w:p>
    <w:p w:rsidR="003F6103" w:rsidP="00D72A83" w:rsidRDefault="003F6103" w14:paraId="1BEE72FF" w14:textId="3A203C1D">
      <w:pPr>
        <w:pStyle w:val="NormalWeb"/>
        <w:spacing w:line="360" w:lineRule="auto"/>
        <w:rPr>
          <w:rFonts w:ascii="Arial" w:hAnsi="Arial" w:eastAsia="Arial" w:cs="Arial"/>
          <w:color w:val="000000" w:themeColor="text1"/>
          <w:sz w:val="22"/>
          <w:szCs w:val="22"/>
        </w:rPr>
      </w:pPr>
      <w:r w:rsidRPr="00D72A83" w:rsidR="003F6103">
        <w:rPr>
          <w:rFonts w:ascii="Arial" w:hAnsi="Arial" w:eastAsia="Arial" w:cs="Arial"/>
          <w:sz w:val="22"/>
          <w:szCs w:val="22"/>
        </w:rPr>
        <w:t>Punch</w:t>
      </w:r>
      <w:r w:rsidRPr="00D72A83" w:rsidR="003F6103">
        <w:rPr>
          <w:rFonts w:ascii="Arial" w:hAnsi="Arial" w:eastAsia="Arial" w:cs="Arial"/>
          <w:sz w:val="22"/>
          <w:szCs w:val="22"/>
        </w:rPr>
        <w:t>, Keith F.</w:t>
      </w:r>
      <w:r w:rsidRPr="00D72A83" w:rsidR="003F6103">
        <w:rPr>
          <w:rFonts w:ascii="Arial" w:hAnsi="Arial" w:eastAsia="Arial" w:cs="Arial"/>
          <w:sz w:val="22"/>
          <w:szCs w:val="22"/>
        </w:rPr>
        <w:t xml:space="preserve"> </w:t>
      </w:r>
      <w:r w:rsidRPr="00D72A83" w:rsidR="003F6103">
        <w:rPr>
          <w:rFonts w:ascii="Arial" w:hAnsi="Arial" w:eastAsia="Arial" w:cs="Arial"/>
          <w:sz w:val="22"/>
          <w:szCs w:val="22"/>
        </w:rPr>
        <w:t>Oancea</w:t>
      </w:r>
      <w:r w:rsidRPr="00D72A83" w:rsidR="003F6103">
        <w:rPr>
          <w:rFonts w:ascii="Arial" w:hAnsi="Arial" w:eastAsia="Arial" w:cs="Arial"/>
          <w:sz w:val="22"/>
          <w:szCs w:val="22"/>
        </w:rPr>
        <w:t xml:space="preserve">, </w:t>
      </w:r>
      <w:r w:rsidRPr="00D72A83" w:rsidR="003F6103">
        <w:rPr>
          <w:rFonts w:ascii="Arial" w:hAnsi="Arial" w:eastAsia="Arial" w:cs="Arial"/>
          <w:sz w:val="22"/>
          <w:szCs w:val="22"/>
        </w:rPr>
        <w:t>Alis</w:t>
      </w:r>
      <w:r w:rsidRPr="00D72A83" w:rsidR="003F6103">
        <w:rPr>
          <w:rFonts w:ascii="Arial" w:hAnsi="Arial" w:eastAsia="Arial" w:cs="Arial"/>
          <w:sz w:val="22"/>
          <w:szCs w:val="22"/>
        </w:rPr>
        <w:t xml:space="preserve">. (2014) </w:t>
      </w:r>
      <w:r w:rsidRPr="00D72A83" w:rsidR="003F6103">
        <w:rPr>
          <w:rFonts w:ascii="Arial" w:hAnsi="Arial" w:eastAsia="Arial" w:cs="Arial"/>
          <w:i w:val="1"/>
          <w:iCs w:val="1"/>
          <w:sz w:val="22"/>
          <w:szCs w:val="22"/>
        </w:rPr>
        <w:t>INTRODUCTION TO RESEARCH METHODS IN EDUCATION. 2</w:t>
      </w:r>
      <w:r w:rsidRPr="00D72A83" w:rsidR="003F6103">
        <w:rPr>
          <w:rFonts w:ascii="Arial" w:hAnsi="Arial" w:eastAsia="Arial" w:cs="Arial"/>
          <w:i w:val="1"/>
          <w:iCs w:val="1"/>
          <w:sz w:val="22"/>
          <w:szCs w:val="22"/>
          <w:vertAlign w:val="superscript"/>
        </w:rPr>
        <w:t>nd</w:t>
      </w:r>
      <w:r w:rsidRPr="00D72A83" w:rsidR="003F6103">
        <w:rPr>
          <w:rFonts w:ascii="Arial" w:hAnsi="Arial" w:eastAsia="Arial" w:cs="Arial"/>
          <w:i w:val="1"/>
          <w:iCs w:val="1"/>
          <w:sz w:val="22"/>
          <w:szCs w:val="22"/>
        </w:rPr>
        <w:t xml:space="preserve"> Edition</w:t>
      </w:r>
      <w:r w:rsidRPr="00D72A83" w:rsidR="003F6103">
        <w:rPr>
          <w:rFonts w:ascii="Arial" w:hAnsi="Arial" w:eastAsia="Arial" w:cs="Arial"/>
          <w:i w:val="1"/>
          <w:iCs w:val="1"/>
          <w:sz w:val="22"/>
          <w:szCs w:val="22"/>
        </w:rPr>
        <w:t xml:space="preserve">.  </w:t>
      </w:r>
      <w:r w:rsidRPr="00D72A83" w:rsidR="003F6103">
        <w:rPr>
          <w:rFonts w:ascii="Arial" w:hAnsi="Arial" w:eastAsia="Arial" w:cs="Arial"/>
          <w:sz w:val="22"/>
          <w:szCs w:val="22"/>
        </w:rPr>
        <w:t>SAGE: London.</w:t>
      </w:r>
    </w:p>
    <w:p w:rsidRPr="00E55387" w:rsidR="00E55387" w:rsidP="00D72A83" w:rsidRDefault="00E55387" w14:paraId="2D340938" w14:textId="35D46BE6">
      <w:pPr>
        <w:pStyle w:val="NormalWeb"/>
        <w:spacing w:line="360" w:lineRule="auto"/>
        <w:rPr>
          <w:rFonts w:ascii="Arial" w:hAnsi="Arial" w:eastAsia="Arial" w:cs="Arial"/>
          <w:color w:val="000000" w:themeColor="text1"/>
          <w:sz w:val="22"/>
          <w:szCs w:val="22"/>
        </w:rPr>
      </w:pPr>
      <w:r w:rsidRPr="00D72A83" w:rsidR="00E55387">
        <w:rPr>
          <w:rFonts w:ascii="Arial" w:hAnsi="Arial" w:eastAsia="Arial" w:cs="Arial"/>
          <w:color w:val="000000" w:themeColor="text1" w:themeTint="FF" w:themeShade="FF"/>
          <w:sz w:val="22"/>
          <w:szCs w:val="22"/>
        </w:rPr>
        <w:t>Rosenshine</w:t>
      </w:r>
      <w:r w:rsidRPr="00D72A83" w:rsidR="00E55387">
        <w:rPr>
          <w:rFonts w:ascii="Arial" w:hAnsi="Arial" w:eastAsia="Arial" w:cs="Arial"/>
          <w:color w:val="000000" w:themeColor="text1" w:themeTint="FF" w:themeShade="FF"/>
          <w:sz w:val="22"/>
          <w:szCs w:val="22"/>
        </w:rPr>
        <w:t xml:space="preserve">, Barak. (2010) </w:t>
      </w:r>
      <w:r w:rsidRPr="00D72A83" w:rsidR="00E55387">
        <w:rPr>
          <w:rFonts w:ascii="Arial" w:hAnsi="Arial" w:eastAsia="Arial" w:cs="Arial"/>
          <w:i w:val="1"/>
          <w:iCs w:val="1"/>
          <w:color w:val="000000" w:themeColor="text1" w:themeTint="FF" w:themeShade="FF"/>
          <w:sz w:val="22"/>
          <w:szCs w:val="22"/>
        </w:rPr>
        <w:t xml:space="preserve">Principles of </w:t>
      </w:r>
      <w:r w:rsidRPr="00D72A83" w:rsidR="00BA0F20">
        <w:rPr>
          <w:rFonts w:ascii="Arial" w:hAnsi="Arial" w:eastAsia="Arial" w:cs="Arial"/>
          <w:i w:val="1"/>
          <w:iCs w:val="1"/>
          <w:color w:val="000000" w:themeColor="text1" w:themeTint="FF" w:themeShade="FF"/>
          <w:sz w:val="22"/>
          <w:szCs w:val="22"/>
        </w:rPr>
        <w:t>instruction</w:t>
      </w:r>
      <w:r w:rsidRPr="00D72A83" w:rsidR="00E55387">
        <w:rPr>
          <w:rFonts w:ascii="Arial" w:hAnsi="Arial" w:eastAsia="Arial" w:cs="Arial"/>
          <w:i w:val="1"/>
          <w:iCs w:val="1"/>
          <w:color w:val="000000" w:themeColor="text1" w:themeTint="FF" w:themeShade="FF"/>
          <w:sz w:val="22"/>
          <w:szCs w:val="22"/>
        </w:rPr>
        <w:t>.</w:t>
      </w:r>
      <w:r w:rsidRPr="00D72A83" w:rsidR="00E55387">
        <w:rPr>
          <w:rFonts w:ascii="Arial" w:hAnsi="Arial" w:eastAsia="Arial" w:cs="Arial"/>
          <w:i w:val="1"/>
          <w:iCs w:val="1"/>
          <w:color w:val="000000" w:themeColor="text1" w:themeTint="FF" w:themeShade="FF"/>
          <w:sz w:val="22"/>
          <w:szCs w:val="22"/>
        </w:rPr>
        <w:t xml:space="preserve"> </w:t>
      </w:r>
      <w:r w:rsidRPr="00D72A83" w:rsidR="00E55387">
        <w:rPr>
          <w:rFonts w:ascii="Arial" w:hAnsi="Arial" w:eastAsia="Arial" w:cs="Arial"/>
          <w:color w:val="000000" w:themeColor="text1" w:themeTint="FF" w:themeShade="FF"/>
          <w:sz w:val="22"/>
          <w:szCs w:val="22"/>
        </w:rPr>
        <w:t>[A</w:t>
      </w:r>
      <w:r w:rsidRPr="00D72A83" w:rsidR="00E55387">
        <w:rPr>
          <w:rFonts w:ascii="Arial" w:hAnsi="Arial" w:eastAsia="Arial" w:cs="Arial"/>
          <w:color w:val="000000" w:themeColor="text1" w:themeTint="FF" w:themeShade="FF"/>
          <w:sz w:val="22"/>
          <w:szCs w:val="22"/>
        </w:rPr>
        <w:t>ccessed: 02/0</w:t>
      </w:r>
      <w:r w:rsidRPr="00D72A83" w:rsidR="00E55387">
        <w:rPr>
          <w:rFonts w:ascii="Arial" w:hAnsi="Arial" w:eastAsia="Arial" w:cs="Arial"/>
          <w:color w:val="000000" w:themeColor="text1" w:themeTint="FF" w:themeShade="FF"/>
          <w:sz w:val="22"/>
          <w:szCs w:val="22"/>
        </w:rPr>
        <w:t>5</w:t>
      </w:r>
      <w:r w:rsidRPr="00D72A83" w:rsidR="00E55387">
        <w:rPr>
          <w:rFonts w:ascii="Arial" w:hAnsi="Arial" w:eastAsia="Arial" w:cs="Arial"/>
          <w:color w:val="000000" w:themeColor="text1" w:themeTint="FF" w:themeShade="FF"/>
          <w:sz w:val="22"/>
          <w:szCs w:val="22"/>
        </w:rPr>
        <w:t>/2023</w:t>
      </w:r>
      <w:r w:rsidRPr="00D72A83" w:rsidR="00E55387">
        <w:rPr>
          <w:rFonts w:ascii="Arial" w:hAnsi="Arial" w:eastAsia="Arial" w:cs="Arial"/>
          <w:color w:val="000000" w:themeColor="text1" w:themeTint="FF" w:themeShade="FF"/>
          <w:sz w:val="22"/>
          <w:szCs w:val="22"/>
        </w:rPr>
        <w:t>]</w:t>
      </w:r>
      <w:r w:rsidRPr="00D72A83" w:rsidR="00E55387">
        <w:rPr>
          <w:rFonts w:ascii="Arial" w:hAnsi="Arial" w:eastAsia="Arial" w:cs="Arial"/>
          <w:color w:val="000000" w:themeColor="text1" w:themeTint="FF" w:themeShade="FF"/>
          <w:sz w:val="22"/>
          <w:szCs w:val="22"/>
        </w:rPr>
        <w:t>.</w:t>
      </w:r>
      <w:r w:rsidRPr="00D72A83" w:rsidR="00E55387">
        <w:rPr>
          <w:rFonts w:ascii="Arial" w:hAnsi="Arial" w:eastAsia="Arial" w:cs="Arial"/>
          <w:color w:val="000000" w:themeColor="text1" w:themeTint="FF" w:themeShade="FF"/>
          <w:sz w:val="22"/>
          <w:szCs w:val="22"/>
        </w:rPr>
        <w:t xml:space="preserve"> Available at: </w:t>
      </w:r>
      <w:hyperlink r:id="R61d0a925c5114e3c">
        <w:r w:rsidRPr="00D72A83" w:rsidR="00E55387">
          <w:rPr>
            <w:rStyle w:val="Hyperlink"/>
            <w:rFonts w:ascii="Arial" w:hAnsi="Arial" w:eastAsia="Arial" w:cs="Arial"/>
            <w:sz w:val="22"/>
            <w:szCs w:val="22"/>
          </w:rPr>
          <w:t>http://www.ibe.unesco.org/fileadmin/user_upload/Publications/Educational_Practices/EdPractices_21.pdf</w:t>
        </w:r>
      </w:hyperlink>
      <w:r w:rsidRPr="00D72A83" w:rsidR="00E55387">
        <w:rPr>
          <w:rFonts w:ascii="Arial" w:hAnsi="Arial" w:eastAsia="Arial" w:cs="Arial"/>
          <w:color w:val="000000" w:themeColor="text1" w:themeTint="FF" w:themeShade="FF"/>
          <w:sz w:val="22"/>
          <w:szCs w:val="22"/>
        </w:rPr>
        <w:t xml:space="preserve"> </w:t>
      </w:r>
    </w:p>
    <w:p w:rsidR="00D72A83" w:rsidP="00D72A83" w:rsidRDefault="00D72A83" w14:paraId="51ED532B" w14:textId="2595D0B1">
      <w:pPr>
        <w:pStyle w:val="NormalWeb"/>
        <w:spacing w:line="360" w:lineRule="auto"/>
        <w:rPr>
          <w:rFonts w:ascii="Arial" w:hAnsi="Arial" w:eastAsia="Arial" w:cs="Arial"/>
          <w:color w:val="000000" w:themeColor="text1" w:themeTint="FF" w:themeShade="FF"/>
          <w:sz w:val="22"/>
          <w:szCs w:val="22"/>
        </w:rPr>
      </w:pPr>
    </w:p>
    <w:p w:rsidR="00682849" w:rsidP="653C2E77" w:rsidRDefault="00682849" w14:paraId="28465B7D" w14:textId="753D9A19">
      <w:pPr>
        <w:pStyle w:val="NormalWeb"/>
        <w:spacing w:line="360" w:lineRule="auto"/>
        <w:rPr>
          <w:rFonts w:ascii="Arial" w:hAnsi="Arial" w:eastAsia="Arial" w:cs="Arial"/>
          <w:color w:val="000000" w:themeColor="text1" w:themeTint="FF" w:themeShade="FF"/>
          <w:sz w:val="22"/>
          <w:szCs w:val="22"/>
          <w:highlight w:val="yellow"/>
        </w:rPr>
      </w:pPr>
      <w:r w:rsidRPr="653C2E77" w:rsidR="00682849">
        <w:rPr>
          <w:rFonts w:ascii="Arial" w:hAnsi="Arial" w:eastAsia="Arial" w:cs="Arial"/>
          <w:color w:val="000000" w:themeColor="text1" w:themeTint="FF" w:themeShade="FF"/>
          <w:sz w:val="22"/>
          <w:szCs w:val="22"/>
        </w:rPr>
        <w:t xml:space="preserve">Sadler, D. R. (1989) Formative assessment and the design of instructional systems: </w:t>
      </w:r>
      <w:r w:rsidRPr="653C2E77" w:rsidR="00682849">
        <w:rPr>
          <w:rFonts w:ascii="Arial" w:hAnsi="Arial" w:eastAsia="Arial" w:cs="Arial"/>
          <w:i w:val="1"/>
          <w:iCs w:val="1"/>
          <w:color w:val="000000" w:themeColor="text1" w:themeTint="FF" w:themeShade="FF"/>
          <w:sz w:val="22"/>
          <w:szCs w:val="22"/>
        </w:rPr>
        <w:t xml:space="preserve">Instructional Science </w:t>
      </w:r>
      <w:r w:rsidRPr="653C2E77" w:rsidR="00682849">
        <w:rPr>
          <w:rFonts w:ascii="Arial" w:hAnsi="Arial" w:eastAsia="Arial" w:cs="Arial"/>
          <w:color w:val="000000" w:themeColor="text1" w:themeTint="FF" w:themeShade="FF"/>
          <w:sz w:val="22"/>
          <w:szCs w:val="22"/>
        </w:rPr>
        <w:t>(pg. 121) [Accessed: 02/0</w:t>
      </w:r>
      <w:r w:rsidRPr="653C2E77" w:rsidR="00E55387">
        <w:rPr>
          <w:rFonts w:ascii="Arial" w:hAnsi="Arial" w:eastAsia="Arial" w:cs="Arial"/>
          <w:color w:val="000000" w:themeColor="text1" w:themeTint="FF" w:themeShade="FF"/>
          <w:sz w:val="22"/>
          <w:szCs w:val="22"/>
        </w:rPr>
        <w:t>5</w:t>
      </w:r>
      <w:r w:rsidRPr="653C2E77" w:rsidR="00682849">
        <w:rPr>
          <w:rFonts w:ascii="Arial" w:hAnsi="Arial" w:eastAsia="Arial" w:cs="Arial"/>
          <w:color w:val="000000" w:themeColor="text1" w:themeTint="FF" w:themeShade="FF"/>
          <w:sz w:val="22"/>
          <w:szCs w:val="22"/>
        </w:rPr>
        <w:t xml:space="preserve">/2023]. </w:t>
      </w:r>
      <w:r w:rsidRPr="653C2E77" w:rsidR="216E8F37">
        <w:rPr>
          <w:rFonts w:ascii="Arial" w:hAnsi="Arial" w:eastAsia="Arial" w:cs="Arial"/>
          <w:color w:val="000000" w:themeColor="text1" w:themeTint="FF" w:themeShade="FF"/>
          <w:sz w:val="22"/>
          <w:szCs w:val="22"/>
        </w:rPr>
        <w:t xml:space="preserve">Available at: </w:t>
      </w:r>
      <w:hyperlink r:id="R60b8e45cc38e4008">
        <w:r w:rsidRPr="653C2E77" w:rsidR="216E8F37">
          <w:rPr>
            <w:rStyle w:val="Hyperlink"/>
            <w:rFonts w:ascii="Arial" w:hAnsi="Arial" w:eastAsia="Arial" w:cs="Arial"/>
            <w:sz w:val="22"/>
            <w:szCs w:val="22"/>
          </w:rPr>
          <w:t>http://michiganassessmentconsortium.org/wp-content/uploads/Formative-Assessment-and-Design-of-Instructional-Systems.pdf</w:t>
        </w:r>
      </w:hyperlink>
      <w:r w:rsidRPr="653C2E77" w:rsidR="216E8F37">
        <w:rPr>
          <w:rFonts w:ascii="Arial" w:hAnsi="Arial" w:eastAsia="Arial" w:cs="Arial"/>
          <w:color w:val="000000" w:themeColor="text1" w:themeTint="FF" w:themeShade="FF"/>
          <w:sz w:val="22"/>
          <w:szCs w:val="22"/>
        </w:rPr>
        <w:t xml:space="preserve"> </w:t>
      </w:r>
    </w:p>
    <w:p w:rsidR="00D72A83" w:rsidP="00D72A83" w:rsidRDefault="00D72A83" w14:paraId="2984A281" w14:textId="4C2AB073">
      <w:pPr>
        <w:pStyle w:val="NormalWeb"/>
        <w:spacing w:line="360" w:lineRule="auto"/>
        <w:rPr>
          <w:rFonts w:ascii="Arial" w:hAnsi="Arial" w:eastAsia="Arial" w:cs="Arial"/>
          <w:sz w:val="22"/>
          <w:szCs w:val="22"/>
        </w:rPr>
      </w:pPr>
    </w:p>
    <w:p w:rsidRPr="00FB5DDF" w:rsidR="00801EE4" w:rsidP="00D72A83" w:rsidRDefault="00801EE4" w14:paraId="29AF5DDB" w14:textId="115F7396" w14:noSpellErr="1">
      <w:pPr>
        <w:pStyle w:val="NormalWeb"/>
        <w:spacing w:line="360" w:lineRule="auto"/>
        <w:rPr>
          <w:rFonts w:ascii="Arial" w:hAnsi="Arial" w:eastAsia="Arial" w:cs="Arial"/>
          <w:color w:val="000000" w:themeColor="text1"/>
          <w:sz w:val="22"/>
          <w:szCs w:val="22"/>
        </w:rPr>
      </w:pPr>
      <w:r w:rsidRPr="00D72A83" w:rsidR="00801EE4">
        <w:rPr>
          <w:rFonts w:ascii="Arial" w:hAnsi="Arial" w:eastAsia="Arial" w:cs="Arial"/>
          <w:sz w:val="22"/>
          <w:szCs w:val="22"/>
        </w:rPr>
        <w:t>SCCJR</w:t>
      </w:r>
      <w:r w:rsidRPr="00D72A83" w:rsidR="00801EE4">
        <w:rPr>
          <w:rFonts w:ascii="Arial" w:hAnsi="Arial" w:eastAsia="Arial" w:cs="Arial"/>
          <w:sz w:val="22"/>
          <w:szCs w:val="22"/>
        </w:rPr>
        <w:t>.</w:t>
      </w:r>
      <w:r w:rsidRPr="00D72A83" w:rsidR="00801EE4">
        <w:rPr>
          <w:rFonts w:ascii="Arial" w:hAnsi="Arial" w:eastAsia="Arial" w:cs="Arial"/>
          <w:sz w:val="22"/>
          <w:szCs w:val="22"/>
        </w:rPr>
        <w:t xml:space="preserve"> </w:t>
      </w:r>
      <w:r w:rsidRPr="00D72A83" w:rsidR="00801EE4">
        <w:rPr>
          <w:rFonts w:ascii="Arial" w:hAnsi="Arial" w:eastAsia="Arial" w:cs="Arial"/>
          <w:sz w:val="22"/>
          <w:szCs w:val="22"/>
        </w:rPr>
        <w:t>(</w:t>
      </w:r>
      <w:r w:rsidRPr="00D72A83" w:rsidR="00801EE4">
        <w:rPr>
          <w:rFonts w:ascii="Arial" w:hAnsi="Arial" w:eastAsia="Arial" w:cs="Arial"/>
          <w:sz w:val="22"/>
          <w:szCs w:val="22"/>
        </w:rPr>
        <w:t>2019)</w:t>
      </w:r>
      <w:r w:rsidRPr="00D72A83" w:rsidR="00801EE4">
        <w:rPr>
          <w:rFonts w:ascii="Arial" w:hAnsi="Arial" w:eastAsia="Arial" w:cs="Arial"/>
          <w:sz w:val="22"/>
          <w:szCs w:val="22"/>
        </w:rPr>
        <w:t>.</w:t>
      </w:r>
      <w:r w:rsidRPr="00D72A83" w:rsidR="00801EE4">
        <w:rPr>
          <w:rFonts w:ascii="Arial" w:hAnsi="Arial" w:eastAsia="Arial" w:cs="Arial"/>
          <w:sz w:val="22"/>
          <w:szCs w:val="22"/>
        </w:rPr>
        <w:t xml:space="preserve"> Research method and skills</w:t>
      </w:r>
      <w:r w:rsidRPr="00D72A83" w:rsidR="00801EE4">
        <w:rPr>
          <w:rFonts w:ascii="Arial" w:hAnsi="Arial" w:eastAsia="Arial" w:cs="Arial"/>
          <w:sz w:val="22"/>
          <w:szCs w:val="22"/>
        </w:rPr>
        <w:t xml:space="preserve">.  </w:t>
      </w:r>
      <w:r w:rsidRPr="00D72A83" w:rsidR="008E0EDD">
        <w:rPr>
          <w:rFonts w:ascii="Arial" w:hAnsi="Arial" w:eastAsia="Arial" w:cs="Arial"/>
          <w:color w:val="000000" w:themeColor="text1" w:themeTint="FF" w:themeShade="FF"/>
          <w:sz w:val="22"/>
          <w:szCs w:val="22"/>
        </w:rPr>
        <w:t>[Accessed: 02/05/2023].</w:t>
      </w:r>
      <w:r w:rsidRPr="00D72A83" w:rsidR="008E0EDD">
        <w:rPr>
          <w:rFonts w:ascii="Arial" w:hAnsi="Arial" w:eastAsia="Arial" w:cs="Arial"/>
          <w:color w:val="000000" w:themeColor="text1" w:themeTint="FF" w:themeShade="FF"/>
          <w:sz w:val="22"/>
          <w:szCs w:val="22"/>
        </w:rPr>
        <w:t xml:space="preserve"> Available at: </w:t>
      </w:r>
      <w:hyperlink r:id="R49545f831a894e8c">
        <w:r w:rsidRPr="00D72A83" w:rsidR="008E0EDD">
          <w:rPr>
            <w:rStyle w:val="Hyperlink"/>
            <w:rFonts w:ascii="Arial" w:hAnsi="Arial" w:eastAsia="Arial" w:cs="Arial"/>
            <w:sz w:val="22"/>
            <w:szCs w:val="22"/>
          </w:rPr>
          <w:t>https://www.sccjr.ac.uk/wp-content/uploads/2019/10/15-Research-Methods-and-Skills-.pdf</w:t>
        </w:r>
      </w:hyperlink>
      <w:r w:rsidRPr="00D72A83" w:rsidR="008E0EDD">
        <w:rPr>
          <w:rFonts w:ascii="Arial" w:hAnsi="Arial" w:eastAsia="Arial" w:cs="Arial"/>
          <w:color w:val="000000" w:themeColor="text1" w:themeTint="FF" w:themeShade="FF"/>
          <w:sz w:val="22"/>
          <w:szCs w:val="22"/>
        </w:rPr>
        <w:t xml:space="preserve"> </w:t>
      </w:r>
    </w:p>
    <w:p w:rsidR="00D72A83" w:rsidP="00D72A83" w:rsidRDefault="00D72A83" w14:paraId="1AD679F8" w14:textId="33778A9B">
      <w:pPr>
        <w:pStyle w:val="NormalWeb"/>
        <w:spacing w:line="360" w:lineRule="auto"/>
        <w:rPr>
          <w:rFonts w:ascii="Arial" w:hAnsi="Arial" w:eastAsia="Arial" w:cs="Arial"/>
          <w:color w:val="000000" w:themeColor="text1" w:themeTint="FF" w:themeShade="FF"/>
          <w:sz w:val="22"/>
          <w:szCs w:val="22"/>
        </w:rPr>
      </w:pPr>
    </w:p>
    <w:p w:rsidRPr="00FB5DDF" w:rsidR="00FB5DDF" w:rsidP="00D72A83" w:rsidRDefault="00466AB0" w14:paraId="14DFB6C7" w14:textId="77FCD38C">
      <w:pPr>
        <w:pStyle w:val="NormalWeb"/>
        <w:spacing w:line="360" w:lineRule="auto"/>
        <w:rPr>
          <w:rFonts w:ascii="Arial" w:hAnsi="Arial" w:eastAsia="Arial" w:cs="Arial"/>
          <w:color w:val="000000" w:themeColor="text1"/>
          <w:sz w:val="22"/>
          <w:szCs w:val="22"/>
        </w:rPr>
      </w:pPr>
      <w:r w:rsidRPr="00D72A83" w:rsidR="00466AB0">
        <w:rPr>
          <w:rFonts w:ascii="Arial" w:hAnsi="Arial" w:eastAsia="Arial" w:cs="Arial"/>
          <w:color w:val="000000" w:themeColor="text1" w:themeTint="FF" w:themeShade="FF"/>
          <w:sz w:val="22"/>
          <w:szCs w:val="22"/>
        </w:rPr>
        <w:t>Stahl, Robert J.</w:t>
      </w:r>
      <w:r w:rsidRPr="00D72A83" w:rsidR="00466AB0">
        <w:rPr>
          <w:rFonts w:ascii="Arial" w:hAnsi="Arial" w:eastAsia="Arial" w:cs="Arial"/>
          <w:color w:val="000000" w:themeColor="text1" w:themeTint="FF" w:themeShade="FF"/>
          <w:sz w:val="22"/>
          <w:szCs w:val="22"/>
        </w:rPr>
        <w:t xml:space="preserve"> (1994)</w:t>
      </w:r>
      <w:r w:rsidRPr="00D72A83" w:rsidR="00FB5DDF">
        <w:rPr>
          <w:rFonts w:ascii="Arial" w:hAnsi="Arial" w:eastAsia="Arial" w:cs="Arial"/>
          <w:color w:val="000000" w:themeColor="text1" w:themeTint="FF" w:themeShade="FF"/>
          <w:sz w:val="22"/>
          <w:szCs w:val="22"/>
        </w:rPr>
        <w:t xml:space="preserve"> </w:t>
      </w:r>
      <w:r w:rsidRPr="00D72A83" w:rsidR="00FB5DDF">
        <w:rPr>
          <w:rFonts w:ascii="Arial" w:hAnsi="Arial" w:eastAsia="Arial" w:cs="Arial"/>
          <w:i w:val="1"/>
          <w:iCs w:val="1"/>
          <w:color w:val="000000" w:themeColor="text1" w:themeTint="FF" w:themeShade="FF"/>
          <w:sz w:val="22"/>
          <w:szCs w:val="22"/>
        </w:rPr>
        <w:t xml:space="preserve">Using "Think-Time" and "Wait-Time" </w:t>
      </w:r>
      <w:r w:rsidRPr="00D72A83" w:rsidR="00FB5DDF">
        <w:rPr>
          <w:rFonts w:ascii="Arial" w:hAnsi="Arial" w:eastAsia="Arial" w:cs="Arial"/>
          <w:i w:val="1"/>
          <w:iCs w:val="1"/>
          <w:color w:val="000000" w:themeColor="text1" w:themeTint="FF" w:themeShade="FF"/>
          <w:sz w:val="22"/>
          <w:szCs w:val="22"/>
        </w:rPr>
        <w:t>Skillfully</w:t>
      </w:r>
      <w:r w:rsidRPr="00D72A83" w:rsidR="00FB5DDF">
        <w:rPr>
          <w:rFonts w:ascii="Arial" w:hAnsi="Arial" w:eastAsia="Arial" w:cs="Arial"/>
          <w:i w:val="1"/>
          <w:iCs w:val="1"/>
          <w:color w:val="000000" w:themeColor="text1" w:themeTint="FF" w:themeShade="FF"/>
          <w:sz w:val="22"/>
          <w:szCs w:val="22"/>
        </w:rPr>
        <w:t xml:space="preserve"> in the Classroom. ERIC Digest.</w:t>
      </w:r>
      <w:r w:rsidRPr="00D72A83" w:rsidR="00FB5DDF">
        <w:rPr>
          <w:rFonts w:ascii="Arial" w:hAnsi="Arial" w:eastAsia="Arial" w:cs="Arial"/>
          <w:color w:val="000000" w:themeColor="text1" w:themeTint="FF" w:themeShade="FF"/>
          <w:sz w:val="22"/>
          <w:szCs w:val="22"/>
        </w:rPr>
        <w:t xml:space="preserve"> </w:t>
      </w:r>
      <w:r w:rsidRPr="00D72A83" w:rsidR="00FB5DDF">
        <w:rPr>
          <w:rFonts w:ascii="Arial" w:hAnsi="Arial" w:eastAsia="Arial" w:cs="Arial"/>
          <w:sz w:val="22"/>
          <w:szCs w:val="22"/>
        </w:rPr>
        <w:t xml:space="preserve">[Accessed: </w:t>
      </w:r>
      <w:r w:rsidRPr="00D72A83" w:rsidR="00FB5DDF">
        <w:rPr>
          <w:rFonts w:ascii="Arial" w:hAnsi="Arial" w:eastAsia="Arial" w:cs="Arial"/>
          <w:sz w:val="22"/>
          <w:szCs w:val="22"/>
        </w:rPr>
        <w:t>11</w:t>
      </w:r>
      <w:r w:rsidRPr="00D72A83" w:rsidR="00FB5DDF">
        <w:rPr>
          <w:rFonts w:ascii="Arial" w:hAnsi="Arial" w:eastAsia="Arial" w:cs="Arial"/>
          <w:sz w:val="22"/>
          <w:szCs w:val="22"/>
        </w:rPr>
        <w:t>/05/2023]. Available at:</w:t>
      </w:r>
      <w:r w:rsidRPr="00D72A83" w:rsidR="00FB5DDF">
        <w:rPr>
          <w:rFonts w:ascii="Arial" w:hAnsi="Arial" w:eastAsia="Arial" w:cs="Arial"/>
          <w:sz w:val="22"/>
          <w:szCs w:val="22"/>
        </w:rPr>
        <w:t xml:space="preserve"> </w:t>
      </w:r>
      <w:hyperlink r:id="Rb36f55c99c5a404a">
        <w:r w:rsidRPr="00D72A83" w:rsidR="00FB5DDF">
          <w:rPr>
            <w:rStyle w:val="Hyperlink"/>
            <w:rFonts w:ascii="Arial" w:hAnsi="Arial" w:eastAsia="Arial" w:cs="Arial"/>
            <w:sz w:val="22"/>
            <w:szCs w:val="22"/>
          </w:rPr>
          <w:t>http://ocw.umb.edu/early-education-development/echd-440-640-eec-language-and-literacy-course/learning-module-1/module-5/Wait%20Time.pdf</w:t>
        </w:r>
      </w:hyperlink>
      <w:r w:rsidRPr="00D72A83" w:rsidR="00FB5DDF">
        <w:rPr>
          <w:rFonts w:ascii="Arial" w:hAnsi="Arial" w:eastAsia="Arial" w:cs="Arial"/>
          <w:sz w:val="22"/>
          <w:szCs w:val="22"/>
        </w:rPr>
        <w:t xml:space="preserve"> </w:t>
      </w:r>
    </w:p>
    <w:p w:rsidR="00D72A83" w:rsidP="00D72A83" w:rsidRDefault="00D72A83" w14:paraId="257FFA39" w14:textId="12C1EF53">
      <w:pPr>
        <w:spacing w:line="360" w:lineRule="auto"/>
        <w:rPr>
          <w:rFonts w:ascii="Arial" w:hAnsi="Arial" w:eastAsia="Arial" w:cs="Arial"/>
          <w:sz w:val="22"/>
          <w:szCs w:val="22"/>
        </w:rPr>
      </w:pPr>
    </w:p>
    <w:p w:rsidR="001E5263" w:rsidP="00D72A83" w:rsidRDefault="001E5263" w14:paraId="5AA0431A" w14:textId="2378969A" w14:noSpellErr="1">
      <w:pPr>
        <w:spacing w:line="360" w:lineRule="auto"/>
        <w:rPr>
          <w:rFonts w:ascii="Arial" w:hAnsi="Arial" w:eastAsia="Arial" w:cs="Arial"/>
          <w:sz w:val="22"/>
          <w:szCs w:val="22"/>
        </w:rPr>
      </w:pPr>
      <w:r w:rsidRPr="00D72A83" w:rsidR="001E5263">
        <w:rPr>
          <w:rFonts w:ascii="Arial" w:hAnsi="Arial" w:eastAsia="Arial" w:cs="Arial"/>
          <w:sz w:val="22"/>
          <w:szCs w:val="22"/>
        </w:rPr>
        <w:t>T</w:t>
      </w:r>
      <w:r w:rsidRPr="00D72A83" w:rsidR="001E5263">
        <w:rPr>
          <w:rFonts w:ascii="Arial" w:hAnsi="Arial" w:eastAsia="Arial" w:cs="Arial"/>
          <w:sz w:val="22"/>
          <w:szCs w:val="22"/>
        </w:rPr>
        <w:t>he Glossary of Educational Reform</w:t>
      </w:r>
      <w:r w:rsidRPr="00D72A83" w:rsidR="001E5263">
        <w:rPr>
          <w:rFonts w:ascii="Arial" w:hAnsi="Arial" w:eastAsia="Arial" w:cs="Arial"/>
          <w:sz w:val="22"/>
          <w:szCs w:val="22"/>
        </w:rPr>
        <w:t xml:space="preserve">. (11 October 2015) </w:t>
      </w:r>
      <w:r w:rsidRPr="00D72A83" w:rsidR="001E5263">
        <w:rPr>
          <w:rFonts w:ascii="Arial" w:hAnsi="Arial" w:eastAsia="Arial" w:cs="Arial"/>
          <w:i w:val="1"/>
          <w:iCs w:val="1"/>
          <w:sz w:val="22"/>
          <w:szCs w:val="22"/>
        </w:rPr>
        <w:t>Assessment.</w:t>
      </w:r>
      <w:r w:rsidRPr="00D72A83" w:rsidR="001E5263">
        <w:rPr>
          <w:rFonts w:ascii="Arial" w:hAnsi="Arial" w:eastAsia="Arial" w:cs="Arial"/>
          <w:i w:val="1"/>
          <w:iCs w:val="1"/>
          <w:sz w:val="22"/>
          <w:szCs w:val="22"/>
        </w:rPr>
        <w:t xml:space="preserve"> </w:t>
      </w:r>
      <w:r w:rsidRPr="00D72A83" w:rsidR="001E5263">
        <w:rPr>
          <w:rFonts w:ascii="Arial" w:hAnsi="Arial" w:eastAsia="Arial" w:cs="Arial"/>
          <w:sz w:val="22"/>
          <w:szCs w:val="22"/>
        </w:rPr>
        <w:t>[</w:t>
      </w:r>
      <w:r w:rsidRPr="00D72A83" w:rsidR="001E5263">
        <w:rPr>
          <w:rFonts w:ascii="Arial" w:hAnsi="Arial" w:eastAsia="Arial" w:cs="Arial"/>
          <w:sz w:val="22"/>
          <w:szCs w:val="22"/>
        </w:rPr>
        <w:t>Accessed</w:t>
      </w:r>
      <w:r w:rsidRPr="00D72A83" w:rsidR="001E5263">
        <w:rPr>
          <w:rFonts w:ascii="Arial" w:hAnsi="Arial" w:eastAsia="Arial" w:cs="Arial"/>
          <w:sz w:val="22"/>
          <w:szCs w:val="22"/>
        </w:rPr>
        <w:t>:</w:t>
      </w:r>
      <w:r w:rsidRPr="00D72A83" w:rsidR="001E5263">
        <w:rPr>
          <w:rFonts w:ascii="Arial" w:hAnsi="Arial" w:eastAsia="Arial" w:cs="Arial"/>
          <w:sz w:val="22"/>
          <w:szCs w:val="22"/>
        </w:rPr>
        <w:t xml:space="preserve"> </w:t>
      </w:r>
      <w:r w:rsidRPr="00D72A83" w:rsidR="00E873F9">
        <w:rPr>
          <w:rFonts w:ascii="Arial" w:hAnsi="Arial" w:eastAsia="Arial" w:cs="Arial"/>
          <w:sz w:val="22"/>
          <w:szCs w:val="22"/>
        </w:rPr>
        <w:t>0</w:t>
      </w:r>
      <w:r w:rsidRPr="00D72A83" w:rsidR="001E5263">
        <w:rPr>
          <w:rFonts w:ascii="Arial" w:hAnsi="Arial" w:eastAsia="Arial" w:cs="Arial"/>
          <w:sz w:val="22"/>
          <w:szCs w:val="22"/>
        </w:rPr>
        <w:t>9/0</w:t>
      </w:r>
      <w:r w:rsidRPr="00D72A83" w:rsidR="001E5263">
        <w:rPr>
          <w:rFonts w:ascii="Arial" w:hAnsi="Arial" w:eastAsia="Arial" w:cs="Arial"/>
          <w:sz w:val="22"/>
          <w:szCs w:val="22"/>
        </w:rPr>
        <w:t>5</w:t>
      </w:r>
      <w:r w:rsidRPr="00D72A83" w:rsidR="001E5263">
        <w:rPr>
          <w:rFonts w:ascii="Arial" w:hAnsi="Arial" w:eastAsia="Arial" w:cs="Arial"/>
          <w:sz w:val="22"/>
          <w:szCs w:val="22"/>
        </w:rPr>
        <w:t>/2023</w:t>
      </w:r>
      <w:r w:rsidRPr="00D72A83" w:rsidR="001E5263">
        <w:rPr>
          <w:rFonts w:ascii="Arial" w:hAnsi="Arial" w:eastAsia="Arial" w:cs="Arial"/>
          <w:sz w:val="22"/>
          <w:szCs w:val="22"/>
        </w:rPr>
        <w:t xml:space="preserve">]. Available at: </w:t>
      </w:r>
      <w:hyperlink r:id="Re2d92635120e4965">
        <w:r w:rsidRPr="00D72A83" w:rsidR="001E5263">
          <w:rPr>
            <w:rStyle w:val="Hyperlink"/>
            <w:rFonts w:ascii="Arial" w:hAnsi="Arial" w:eastAsia="Arial" w:cs="Arial"/>
            <w:sz w:val="22"/>
            <w:szCs w:val="22"/>
          </w:rPr>
          <w:t>https://www.edglossary.org/assessment/</w:t>
        </w:r>
      </w:hyperlink>
      <w:r w:rsidRPr="00D72A83" w:rsidR="001E5263">
        <w:rPr>
          <w:rFonts w:ascii="Arial" w:hAnsi="Arial" w:eastAsia="Arial" w:cs="Arial"/>
          <w:sz w:val="22"/>
          <w:szCs w:val="22"/>
        </w:rPr>
        <w:t xml:space="preserve"> </w:t>
      </w:r>
    </w:p>
    <w:p w:rsidR="00E62ABE" w:rsidP="00D72A83" w:rsidRDefault="00E62ABE" w14:paraId="7E4AA7DA" w14:textId="77777777" w14:noSpellErr="1">
      <w:pPr>
        <w:shd w:val="clear" w:color="auto" w:fill="FFFFFF" w:themeFill="background1"/>
        <w:spacing w:line="360" w:lineRule="auto"/>
        <w:rPr>
          <w:rFonts w:ascii="Arial" w:hAnsi="Arial" w:eastAsia="Arial" w:cs="Arial"/>
          <w:color w:val="000000" w:themeColor="text1"/>
          <w:sz w:val="22"/>
          <w:szCs w:val="22"/>
        </w:rPr>
      </w:pPr>
    </w:p>
    <w:p w:rsidR="00291234" w:rsidP="00D72A83" w:rsidRDefault="00291234" w14:paraId="7810421A" w14:textId="7A49DA5A" w14:noSpellErr="1">
      <w:pPr>
        <w:shd w:val="clear" w:color="auto" w:fill="FFFFFF" w:themeFill="background1"/>
        <w:spacing w:line="360" w:lineRule="auto"/>
        <w:rPr>
          <w:rStyle w:val="Hyperlink"/>
          <w:rFonts w:ascii="Arial" w:hAnsi="Arial" w:eastAsia="Arial" w:cs="Arial"/>
          <w:color w:val="000000" w:themeColor="text1"/>
          <w:sz w:val="22"/>
          <w:szCs w:val="22"/>
        </w:rPr>
      </w:pPr>
      <w:r w:rsidRPr="00D72A83" w:rsidR="00291234">
        <w:rPr>
          <w:rFonts w:ascii="Arial" w:hAnsi="Arial" w:eastAsia="Arial" w:cs="Arial"/>
          <w:color w:val="000000" w:themeColor="text1" w:themeTint="FF" w:themeShade="FF"/>
          <w:sz w:val="22"/>
          <w:szCs w:val="22"/>
        </w:rPr>
        <w:t xml:space="preserve">Tovey, Helen. (2020) </w:t>
      </w:r>
      <w:r w:rsidRPr="00D72A83" w:rsidR="00291234">
        <w:rPr>
          <w:rFonts w:ascii="Arial" w:hAnsi="Arial" w:eastAsia="Arial" w:cs="Arial"/>
          <w:i w:val="1"/>
          <w:iCs w:val="1"/>
          <w:color w:val="000000" w:themeColor="text1" w:themeTint="FF" w:themeShade="FF"/>
          <w:sz w:val="22"/>
          <w:szCs w:val="22"/>
        </w:rPr>
        <w:t xml:space="preserve">A FROEBELIAN APPROACH: Froebel’s principles and practise today. (pg. 6) </w:t>
      </w:r>
      <w:r w:rsidRPr="00D72A83" w:rsidR="00291234">
        <w:rPr>
          <w:rFonts w:ascii="Arial" w:hAnsi="Arial" w:eastAsia="Arial" w:cs="Arial"/>
          <w:color w:val="000000" w:themeColor="text1" w:themeTint="FF" w:themeShade="FF"/>
          <w:sz w:val="22"/>
          <w:szCs w:val="22"/>
        </w:rPr>
        <w:t>[Accessed</w:t>
      </w:r>
      <w:r w:rsidRPr="00D72A83" w:rsidR="00291234">
        <w:rPr>
          <w:rFonts w:ascii="Arial" w:hAnsi="Arial" w:eastAsia="Arial" w:cs="Arial"/>
          <w:color w:val="000000" w:themeColor="text1" w:themeTint="FF" w:themeShade="FF"/>
          <w:sz w:val="22"/>
          <w:szCs w:val="22"/>
        </w:rPr>
        <w:t>: 06/0</w:t>
      </w:r>
      <w:r w:rsidRPr="00D72A83" w:rsidR="00291234">
        <w:rPr>
          <w:rFonts w:ascii="Arial" w:hAnsi="Arial" w:eastAsia="Arial" w:cs="Arial"/>
          <w:color w:val="000000" w:themeColor="text1" w:themeTint="FF" w:themeShade="FF"/>
          <w:sz w:val="22"/>
          <w:szCs w:val="22"/>
        </w:rPr>
        <w:t>5</w:t>
      </w:r>
      <w:r w:rsidRPr="00D72A83" w:rsidR="00291234">
        <w:rPr>
          <w:rFonts w:ascii="Arial" w:hAnsi="Arial" w:eastAsia="Arial" w:cs="Arial"/>
          <w:color w:val="000000" w:themeColor="text1" w:themeTint="FF" w:themeShade="FF"/>
          <w:sz w:val="22"/>
          <w:szCs w:val="22"/>
        </w:rPr>
        <w:t>/2023</w:t>
      </w:r>
      <w:r w:rsidRPr="00D72A83" w:rsidR="00291234">
        <w:rPr>
          <w:rFonts w:ascii="Arial" w:hAnsi="Arial" w:eastAsia="Arial" w:cs="Arial"/>
          <w:color w:val="000000" w:themeColor="text1" w:themeTint="FF" w:themeShade="FF"/>
          <w:sz w:val="22"/>
          <w:szCs w:val="22"/>
        </w:rPr>
        <w:t>]</w:t>
      </w:r>
      <w:r w:rsidRPr="00D72A83" w:rsidR="00291234">
        <w:rPr>
          <w:rFonts w:ascii="Arial" w:hAnsi="Arial" w:eastAsia="Arial" w:cs="Arial"/>
          <w:color w:val="000000" w:themeColor="text1" w:themeTint="FF" w:themeShade="FF"/>
          <w:sz w:val="22"/>
          <w:szCs w:val="22"/>
        </w:rPr>
        <w:t xml:space="preserve">. Available at: </w:t>
      </w:r>
      <w:hyperlink r:id="R0d58cb9d25c945b6">
        <w:r w:rsidRPr="00D72A83" w:rsidR="00291234">
          <w:rPr>
            <w:rStyle w:val="Hyperlink"/>
            <w:rFonts w:ascii="Arial" w:hAnsi="Arial" w:eastAsia="Arial" w:cs="Arial"/>
            <w:color w:val="4472C4" w:themeColor="accent1" w:themeTint="FF" w:themeShade="FF"/>
            <w:sz w:val="22"/>
            <w:szCs w:val="22"/>
          </w:rPr>
          <w:t>https://www.froebel.org.uk/uploads/documents/FT-Froebels-principles-and-practice-today.pdf</w:t>
        </w:r>
      </w:hyperlink>
    </w:p>
    <w:p w:rsidR="00F216D7" w:rsidP="00D72A83" w:rsidRDefault="00F216D7" w14:paraId="02748523" w14:textId="77777777" w14:noSpellErr="1">
      <w:pPr>
        <w:shd w:val="clear" w:color="auto" w:fill="FFFFFF" w:themeFill="background1"/>
        <w:spacing w:line="360" w:lineRule="auto"/>
        <w:rPr>
          <w:rStyle w:val="Hyperlink"/>
          <w:rFonts w:ascii="Arial" w:hAnsi="Arial" w:eastAsia="Arial" w:cs="Arial"/>
          <w:color w:val="000000" w:themeColor="text1"/>
          <w:sz w:val="22"/>
          <w:szCs w:val="22"/>
        </w:rPr>
      </w:pPr>
    </w:p>
    <w:p w:rsidRPr="000A3906" w:rsidR="00F216D7" w:rsidP="00D72A83" w:rsidRDefault="00F216D7" w14:paraId="15EB4886" w14:textId="31D39F4D">
      <w:pPr>
        <w:shd w:val="clear" w:color="auto" w:fill="FFFFFF" w:themeFill="background1"/>
        <w:spacing w:line="360" w:lineRule="auto"/>
        <w:rPr>
          <w:rFonts w:ascii="Arial" w:hAnsi="Arial" w:eastAsia="Arial" w:cs="Arial"/>
          <w:b w:val="1"/>
          <w:bCs w:val="1"/>
          <w:color w:val="000000" w:themeColor="text1"/>
          <w:sz w:val="22"/>
          <w:szCs w:val="22"/>
        </w:rPr>
      </w:pPr>
      <w:r w:rsidRPr="00D72A83" w:rsidR="00F216D7">
        <w:rPr>
          <w:rStyle w:val="Hyperlink"/>
          <w:rFonts w:ascii="Arial" w:hAnsi="Arial" w:eastAsia="Arial" w:cs="Arial"/>
          <w:color w:val="000000" w:themeColor="text1" w:themeTint="FF" w:themeShade="FF"/>
          <w:sz w:val="22"/>
          <w:szCs w:val="22"/>
          <w:u w:val="none"/>
        </w:rPr>
        <w:t>Tunnell</w:t>
      </w:r>
      <w:r w:rsidRPr="00D72A83" w:rsidR="00F216D7">
        <w:rPr>
          <w:rStyle w:val="Hyperlink"/>
          <w:rFonts w:ascii="Arial" w:hAnsi="Arial" w:eastAsia="Arial" w:cs="Arial"/>
          <w:color w:val="000000" w:themeColor="text1" w:themeTint="FF" w:themeShade="FF"/>
          <w:sz w:val="22"/>
          <w:szCs w:val="22"/>
          <w:u w:val="none"/>
        </w:rPr>
        <w:t xml:space="preserve">, Lisa. (1 </w:t>
      </w:r>
      <w:r w:rsidRPr="00D72A83" w:rsidR="00F216D7">
        <w:rPr>
          <w:rStyle w:val="Hyperlink"/>
          <w:rFonts w:ascii="Arial" w:hAnsi="Arial" w:eastAsia="Arial" w:cs="Arial"/>
          <w:color w:val="000000" w:themeColor="text1" w:themeTint="FF" w:themeShade="FF"/>
          <w:sz w:val="22"/>
          <w:szCs w:val="22"/>
          <w:u w:val="none"/>
        </w:rPr>
        <w:t>Decemebr</w:t>
      </w:r>
      <w:r w:rsidRPr="00D72A83" w:rsidR="00F216D7">
        <w:rPr>
          <w:rStyle w:val="Hyperlink"/>
          <w:rFonts w:ascii="Arial" w:hAnsi="Arial" w:eastAsia="Arial" w:cs="Arial"/>
          <w:color w:val="000000" w:themeColor="text1" w:themeTint="FF" w:themeShade="FF"/>
          <w:sz w:val="22"/>
          <w:szCs w:val="22"/>
          <w:u w:val="none"/>
        </w:rPr>
        <w:t xml:space="preserve"> 2021)</w:t>
      </w:r>
      <w:r w:rsidRPr="00D72A83" w:rsidR="000A3906">
        <w:rPr>
          <w:rStyle w:val="Hyperlink"/>
          <w:rFonts w:ascii="Arial" w:hAnsi="Arial" w:eastAsia="Arial" w:cs="Arial"/>
          <w:color w:val="000000" w:themeColor="text1" w:themeTint="FF" w:themeShade="FF"/>
          <w:sz w:val="22"/>
          <w:szCs w:val="22"/>
          <w:u w:val="none"/>
        </w:rPr>
        <w:t xml:space="preserve"> </w:t>
      </w:r>
      <w:r w:rsidRPr="00D72A83" w:rsidR="000A3906">
        <w:rPr>
          <w:rFonts w:ascii="Arial" w:hAnsi="Arial" w:eastAsia="Arial" w:cs="Arial"/>
          <w:i w:val="1"/>
          <w:iCs w:val="1"/>
          <w:color w:val="000000" w:themeColor="text1" w:themeTint="FF" w:themeShade="FF"/>
          <w:sz w:val="22"/>
          <w:szCs w:val="22"/>
        </w:rPr>
        <w:t>Formative Assessment: Pros and Cons You Need to Know</w:t>
      </w:r>
      <w:r w:rsidRPr="00D72A83" w:rsidR="000A3906">
        <w:rPr>
          <w:rFonts w:ascii="Arial" w:hAnsi="Arial" w:eastAsia="Arial" w:cs="Arial"/>
          <w:i w:val="1"/>
          <w:iCs w:val="1"/>
          <w:color w:val="000000" w:themeColor="text1" w:themeTint="FF" w:themeShade="FF"/>
          <w:sz w:val="22"/>
          <w:szCs w:val="22"/>
        </w:rPr>
        <w:t>.</w:t>
      </w:r>
      <w:r w:rsidRPr="00D72A83" w:rsidR="000A3906">
        <w:rPr>
          <w:rFonts w:ascii="Arial" w:hAnsi="Arial" w:eastAsia="Arial" w:cs="Arial"/>
          <w:b w:val="1"/>
          <w:bCs w:val="1"/>
          <w:color w:val="000000" w:themeColor="text1" w:themeTint="FF" w:themeShade="FF"/>
          <w:sz w:val="22"/>
          <w:szCs w:val="22"/>
        </w:rPr>
        <w:t xml:space="preserve"> </w:t>
      </w:r>
      <w:r w:rsidRPr="00D72A83" w:rsidR="000A3906">
        <w:rPr>
          <w:rFonts w:ascii="Arial" w:hAnsi="Arial" w:eastAsia="Arial" w:cs="Arial"/>
          <w:sz w:val="22"/>
          <w:szCs w:val="22"/>
        </w:rPr>
        <w:t xml:space="preserve">[Accessed: </w:t>
      </w:r>
      <w:r w:rsidRPr="00D72A83" w:rsidR="000A3906">
        <w:rPr>
          <w:rFonts w:ascii="Arial" w:hAnsi="Arial" w:eastAsia="Arial" w:cs="Arial"/>
          <w:sz w:val="22"/>
          <w:szCs w:val="22"/>
        </w:rPr>
        <w:t>1</w:t>
      </w:r>
      <w:r w:rsidRPr="00D72A83" w:rsidR="000A3906">
        <w:rPr>
          <w:rFonts w:ascii="Arial" w:hAnsi="Arial" w:eastAsia="Arial" w:cs="Arial"/>
          <w:sz w:val="22"/>
          <w:szCs w:val="22"/>
        </w:rPr>
        <w:t>0</w:t>
      </w:r>
      <w:r w:rsidRPr="00D72A83" w:rsidR="000A3906">
        <w:rPr>
          <w:rFonts w:ascii="Arial" w:hAnsi="Arial" w:eastAsia="Arial" w:cs="Arial"/>
          <w:sz w:val="22"/>
          <w:szCs w:val="22"/>
        </w:rPr>
        <w:t>/05/2023]. Available at:</w:t>
      </w:r>
      <w:r w:rsidRPr="00D72A83" w:rsidR="000A3906">
        <w:rPr>
          <w:rFonts w:ascii="Arial" w:hAnsi="Arial" w:eastAsia="Arial" w:cs="Arial"/>
          <w:sz w:val="22"/>
          <w:szCs w:val="22"/>
        </w:rPr>
        <w:t xml:space="preserve"> </w:t>
      </w:r>
      <w:hyperlink r:id="R94135c817188454e">
        <w:r w:rsidRPr="00D72A83" w:rsidR="000A3906">
          <w:rPr>
            <w:rStyle w:val="Hyperlink"/>
            <w:rFonts w:ascii="Arial" w:hAnsi="Arial" w:eastAsia="Arial" w:cs="Arial"/>
            <w:sz w:val="22"/>
            <w:szCs w:val="22"/>
          </w:rPr>
          <w:t>https://educationadvanced.com/resources/blog/formative-assessment-pros-and-cons/</w:t>
        </w:r>
      </w:hyperlink>
      <w:r w:rsidRPr="00D72A83" w:rsidR="000A3906">
        <w:rPr>
          <w:rFonts w:ascii="Arial" w:hAnsi="Arial" w:eastAsia="Arial" w:cs="Arial"/>
          <w:sz w:val="22"/>
          <w:szCs w:val="22"/>
        </w:rPr>
        <w:t xml:space="preserve"> </w:t>
      </w:r>
    </w:p>
    <w:p w:rsidR="00F82358" w:rsidP="00D72A83" w:rsidRDefault="00F82358" w14:paraId="25D81844" w14:textId="77777777" w14:noSpellErr="1">
      <w:pPr>
        <w:spacing w:line="360" w:lineRule="auto"/>
        <w:rPr>
          <w:rFonts w:ascii="Arial" w:hAnsi="Arial" w:eastAsia="Arial" w:cs="Arial"/>
          <w:sz w:val="22"/>
          <w:szCs w:val="22"/>
        </w:rPr>
      </w:pPr>
    </w:p>
    <w:p w:rsidR="00120D52" w:rsidP="00D72A83" w:rsidRDefault="00120D52" w14:paraId="32B0744D" w14:textId="16D853D8" w14:noSpellErr="1">
      <w:pPr>
        <w:spacing w:line="360" w:lineRule="auto"/>
        <w:rPr>
          <w:rFonts w:ascii="Arial" w:hAnsi="Arial" w:eastAsia="Arial" w:cs="Arial"/>
          <w:sz w:val="22"/>
          <w:szCs w:val="22"/>
        </w:rPr>
      </w:pPr>
      <w:r w:rsidRPr="00D72A83" w:rsidR="00120D52">
        <w:rPr>
          <w:rFonts w:ascii="Arial" w:hAnsi="Arial" w:eastAsia="Arial" w:cs="Arial"/>
          <w:sz w:val="22"/>
          <w:szCs w:val="22"/>
        </w:rPr>
        <w:t xml:space="preserve">UNCRC. (2023) </w:t>
      </w:r>
      <w:r w:rsidRPr="00D72A83" w:rsidR="00120D52">
        <w:rPr>
          <w:rFonts w:ascii="Arial" w:hAnsi="Arial" w:eastAsia="Arial" w:cs="Arial"/>
          <w:sz w:val="22"/>
          <w:szCs w:val="22"/>
        </w:rPr>
        <w:t>UNCRC Simplified Articles</w:t>
      </w:r>
      <w:r w:rsidRPr="00D72A83" w:rsidR="007F3FFC">
        <w:rPr>
          <w:rFonts w:ascii="Arial" w:hAnsi="Arial" w:eastAsia="Arial" w:cs="Arial"/>
          <w:sz w:val="22"/>
          <w:szCs w:val="22"/>
        </w:rPr>
        <w:t xml:space="preserve">. </w:t>
      </w:r>
      <w:r w:rsidRPr="00D72A83" w:rsidR="007F3FFC">
        <w:rPr>
          <w:rFonts w:ascii="Arial" w:hAnsi="Arial" w:eastAsia="Arial" w:cs="Arial"/>
          <w:color w:val="000000" w:themeColor="text1" w:themeTint="FF" w:themeShade="FF"/>
          <w:sz w:val="22"/>
          <w:szCs w:val="22"/>
        </w:rPr>
        <w:t>[Accessed</w:t>
      </w:r>
      <w:r w:rsidRPr="00D72A83" w:rsidR="007F3FFC">
        <w:rPr>
          <w:rFonts w:ascii="Arial" w:hAnsi="Arial" w:eastAsia="Arial" w:cs="Arial"/>
          <w:color w:val="000000" w:themeColor="text1" w:themeTint="FF" w:themeShade="FF"/>
          <w:sz w:val="22"/>
          <w:szCs w:val="22"/>
        </w:rPr>
        <w:t>: 06/0</w:t>
      </w:r>
      <w:r w:rsidRPr="00D72A83" w:rsidR="007F3FFC">
        <w:rPr>
          <w:rFonts w:ascii="Arial" w:hAnsi="Arial" w:eastAsia="Arial" w:cs="Arial"/>
          <w:color w:val="000000" w:themeColor="text1" w:themeTint="FF" w:themeShade="FF"/>
          <w:sz w:val="22"/>
          <w:szCs w:val="22"/>
        </w:rPr>
        <w:t>5</w:t>
      </w:r>
      <w:r w:rsidRPr="00D72A83" w:rsidR="007F3FFC">
        <w:rPr>
          <w:rFonts w:ascii="Arial" w:hAnsi="Arial" w:eastAsia="Arial" w:cs="Arial"/>
          <w:color w:val="000000" w:themeColor="text1" w:themeTint="FF" w:themeShade="FF"/>
          <w:sz w:val="22"/>
          <w:szCs w:val="22"/>
        </w:rPr>
        <w:t>/2023</w:t>
      </w:r>
      <w:r w:rsidRPr="00D72A83" w:rsidR="007F3FFC">
        <w:rPr>
          <w:rFonts w:ascii="Arial" w:hAnsi="Arial" w:eastAsia="Arial" w:cs="Arial"/>
          <w:color w:val="000000" w:themeColor="text1" w:themeTint="FF" w:themeShade="FF"/>
          <w:sz w:val="22"/>
          <w:szCs w:val="22"/>
        </w:rPr>
        <w:t>]</w:t>
      </w:r>
      <w:r w:rsidRPr="00D72A83" w:rsidR="007F3FFC">
        <w:rPr>
          <w:rFonts w:ascii="Arial" w:hAnsi="Arial" w:eastAsia="Arial" w:cs="Arial"/>
          <w:color w:val="000000" w:themeColor="text1" w:themeTint="FF" w:themeShade="FF"/>
          <w:sz w:val="22"/>
          <w:szCs w:val="22"/>
        </w:rPr>
        <w:t>. Available at:</w:t>
      </w:r>
      <w:r w:rsidRPr="00D72A83" w:rsidR="007F3FFC">
        <w:rPr>
          <w:rFonts w:ascii="Arial" w:hAnsi="Arial" w:eastAsia="Arial" w:cs="Arial"/>
          <w:color w:val="000000" w:themeColor="text1" w:themeTint="FF" w:themeShade="FF"/>
          <w:sz w:val="22"/>
          <w:szCs w:val="22"/>
        </w:rPr>
        <w:t xml:space="preserve"> </w:t>
      </w:r>
      <w:hyperlink r:id="Rb1e44ac93d69466b">
        <w:r w:rsidRPr="00D72A83" w:rsidR="007F3FFC">
          <w:rPr>
            <w:rStyle w:val="Hyperlink"/>
            <w:rFonts w:ascii="Arial" w:hAnsi="Arial" w:eastAsia="Arial" w:cs="Arial"/>
            <w:sz w:val="22"/>
            <w:szCs w:val="22"/>
          </w:rPr>
          <w:t>https://www.cypcs.org.uk/rights/uncrc/articles/article-12/</w:t>
        </w:r>
      </w:hyperlink>
      <w:r w:rsidRPr="00D72A83" w:rsidR="007F3FFC">
        <w:rPr>
          <w:rFonts w:ascii="Arial" w:hAnsi="Arial" w:eastAsia="Arial" w:cs="Arial"/>
          <w:color w:val="000000" w:themeColor="text1" w:themeTint="FF" w:themeShade="FF"/>
          <w:sz w:val="22"/>
          <w:szCs w:val="22"/>
        </w:rPr>
        <w:t xml:space="preserve"> </w:t>
      </w:r>
    </w:p>
    <w:p w:rsidR="00120D52" w:rsidP="00D72A83" w:rsidRDefault="00120D52" w14:paraId="54F6ACD1" w14:textId="77777777" w14:noSpellErr="1">
      <w:pPr>
        <w:spacing w:line="360" w:lineRule="auto"/>
        <w:rPr>
          <w:rFonts w:ascii="Arial" w:hAnsi="Arial" w:eastAsia="Arial" w:cs="Arial"/>
          <w:sz w:val="22"/>
          <w:szCs w:val="22"/>
        </w:rPr>
      </w:pPr>
    </w:p>
    <w:p w:rsidR="00F82358" w:rsidP="00D72A83" w:rsidRDefault="00F82358" w14:paraId="02E6E822" w14:textId="35644680" w14:noSpellErr="1">
      <w:pPr>
        <w:spacing w:line="360" w:lineRule="auto"/>
        <w:rPr>
          <w:rFonts w:ascii="Arial" w:hAnsi="Arial" w:eastAsia="Arial" w:cs="Arial"/>
          <w:sz w:val="22"/>
          <w:szCs w:val="22"/>
        </w:rPr>
      </w:pPr>
      <w:r w:rsidRPr="00D72A83" w:rsidR="00F82358">
        <w:rPr>
          <w:rFonts w:ascii="Arial" w:hAnsi="Arial" w:eastAsia="Arial" w:cs="Arial"/>
          <w:sz w:val="22"/>
          <w:szCs w:val="22"/>
        </w:rPr>
        <w:t xml:space="preserve">University College London. (1 August 2019) </w:t>
      </w:r>
      <w:r w:rsidRPr="00D72A83" w:rsidR="00F82358">
        <w:rPr>
          <w:rFonts w:ascii="Arial" w:hAnsi="Arial" w:eastAsia="Arial" w:cs="Arial"/>
          <w:i w:val="1"/>
          <w:iCs w:val="1"/>
          <w:sz w:val="22"/>
          <w:szCs w:val="22"/>
        </w:rPr>
        <w:t>Active Learning.</w:t>
      </w:r>
      <w:r w:rsidRPr="00D72A83" w:rsidR="00F82358">
        <w:rPr>
          <w:rFonts w:ascii="Arial" w:hAnsi="Arial" w:eastAsia="Arial" w:cs="Arial"/>
          <w:i w:val="1"/>
          <w:iCs w:val="1"/>
          <w:sz w:val="22"/>
          <w:szCs w:val="22"/>
        </w:rPr>
        <w:t xml:space="preserve"> </w:t>
      </w:r>
      <w:r w:rsidRPr="00D72A83" w:rsidR="00F82358">
        <w:rPr>
          <w:rFonts w:ascii="Arial" w:hAnsi="Arial" w:eastAsia="Arial" w:cs="Arial"/>
          <w:sz w:val="22"/>
          <w:szCs w:val="22"/>
        </w:rPr>
        <w:t xml:space="preserve">[Accessed: 02/05/2023]. Available at: </w:t>
      </w:r>
      <w:hyperlink r:id="R9c1b7d87d0d34c7d">
        <w:r w:rsidRPr="00D72A83" w:rsidR="00F82358">
          <w:rPr>
            <w:rStyle w:val="Hyperlink"/>
            <w:rFonts w:ascii="Arial" w:hAnsi="Arial" w:eastAsia="Arial" w:cs="Arial"/>
            <w:sz w:val="22"/>
            <w:szCs w:val="22"/>
          </w:rPr>
          <w:t>https://www.ucl.ac.uk/teaching-learning/publications/2019/aug/active-learning</w:t>
        </w:r>
      </w:hyperlink>
      <w:r w:rsidRPr="00D72A83" w:rsidR="00F82358">
        <w:rPr>
          <w:rFonts w:ascii="Arial" w:hAnsi="Arial" w:eastAsia="Arial" w:cs="Arial"/>
          <w:sz w:val="22"/>
          <w:szCs w:val="22"/>
        </w:rPr>
        <w:t xml:space="preserve"> </w:t>
      </w:r>
    </w:p>
    <w:p w:rsidR="00026471" w:rsidP="00D72A83" w:rsidRDefault="00026471" w14:paraId="60C3BCE3" w14:textId="77777777" w14:noSpellErr="1">
      <w:pPr>
        <w:spacing w:line="360" w:lineRule="auto"/>
        <w:rPr>
          <w:rFonts w:ascii="Arial" w:hAnsi="Arial" w:eastAsia="Arial" w:cs="Arial"/>
          <w:sz w:val="22"/>
          <w:szCs w:val="22"/>
        </w:rPr>
      </w:pPr>
    </w:p>
    <w:p w:rsidR="00026471" w:rsidP="00D72A83" w:rsidRDefault="00026471" w14:paraId="2FAD6296" w14:textId="14516879" w14:noSpellErr="1">
      <w:pPr>
        <w:spacing w:line="360" w:lineRule="auto"/>
        <w:rPr>
          <w:rFonts w:ascii="Arial" w:hAnsi="Arial" w:eastAsia="Arial" w:cs="Arial"/>
          <w:sz w:val="22"/>
          <w:szCs w:val="22"/>
        </w:rPr>
      </w:pPr>
      <w:r w:rsidRPr="653C2E77" w:rsidR="00026471">
        <w:rPr>
          <w:rFonts w:ascii="Arial" w:hAnsi="Arial" w:eastAsia="Arial" w:cs="Arial"/>
          <w:sz w:val="22"/>
          <w:szCs w:val="22"/>
        </w:rPr>
        <w:t>University of Derby</w:t>
      </w:r>
      <w:r w:rsidRPr="653C2E77" w:rsidR="00026471">
        <w:rPr>
          <w:rFonts w:ascii="Arial" w:hAnsi="Arial" w:eastAsia="Arial" w:cs="Arial"/>
          <w:sz w:val="22"/>
          <w:szCs w:val="22"/>
        </w:rPr>
        <w:t>. (9 September</w:t>
      </w:r>
      <w:r w:rsidRPr="653C2E77" w:rsidR="00026471">
        <w:rPr>
          <w:rFonts w:ascii="Arial" w:hAnsi="Arial" w:eastAsia="Arial" w:cs="Arial"/>
          <w:sz w:val="22"/>
          <w:szCs w:val="22"/>
        </w:rPr>
        <w:t xml:space="preserve"> 2022)</w:t>
      </w:r>
      <w:r w:rsidRPr="653C2E77" w:rsidR="00026471">
        <w:rPr>
          <w:rFonts w:ascii="Arial" w:hAnsi="Arial" w:eastAsia="Arial" w:cs="Arial"/>
          <w:sz w:val="22"/>
          <w:szCs w:val="22"/>
        </w:rPr>
        <w:t xml:space="preserve"> </w:t>
      </w:r>
      <w:r w:rsidRPr="653C2E77" w:rsidR="00501313">
        <w:rPr>
          <w:rFonts w:ascii="Arial" w:hAnsi="Arial" w:eastAsia="Arial" w:cs="Arial"/>
          <w:i w:val="1"/>
          <w:iCs w:val="1"/>
          <w:sz w:val="22"/>
          <w:szCs w:val="22"/>
        </w:rPr>
        <w:t>ETHICS FORM- skills guide.</w:t>
      </w:r>
      <w:r w:rsidRPr="653C2E77" w:rsidR="00501313">
        <w:rPr>
          <w:rFonts w:ascii="Arial" w:hAnsi="Arial" w:eastAsia="Arial" w:cs="Arial"/>
          <w:sz w:val="22"/>
          <w:szCs w:val="22"/>
        </w:rPr>
        <w:t xml:space="preserve"> </w:t>
      </w:r>
      <w:r w:rsidRPr="653C2E77" w:rsidR="00501313">
        <w:rPr>
          <w:rFonts w:ascii="Arial" w:hAnsi="Arial" w:eastAsia="Arial" w:cs="Arial"/>
          <w:sz w:val="22"/>
          <w:szCs w:val="22"/>
        </w:rPr>
        <w:t>[</w:t>
      </w:r>
      <w:r w:rsidRPr="653C2E77" w:rsidR="00501313">
        <w:rPr>
          <w:rFonts w:ascii="Arial" w:hAnsi="Arial" w:eastAsia="Arial" w:cs="Arial"/>
          <w:sz w:val="22"/>
          <w:szCs w:val="22"/>
        </w:rPr>
        <w:t>Accessed: 12/05/2023]. Available at:</w:t>
      </w:r>
      <w:r w:rsidRPr="653C2E77" w:rsidR="00501313">
        <w:rPr>
          <w:rFonts w:ascii="Arial" w:hAnsi="Arial" w:eastAsia="Arial" w:cs="Arial"/>
          <w:sz w:val="22"/>
          <w:szCs w:val="22"/>
        </w:rPr>
        <w:t xml:space="preserve"> </w:t>
      </w:r>
      <w:hyperlink w:anchor=":~:text=An%20ethics%20form%20is%20a,ethical%20issues%20to%20be%20addressed" r:id="Re72e5b643076400b">
        <w:r w:rsidRPr="653C2E77" w:rsidR="0015045C">
          <w:rPr>
            <w:rStyle w:val="Hyperlink"/>
            <w:rFonts w:ascii="Arial" w:hAnsi="Arial" w:eastAsia="Arial" w:cs="Arial"/>
            <w:sz w:val="22"/>
            <w:szCs w:val="22"/>
          </w:rPr>
          <w:t>https://libguides.derby.ac.uk/c.php?g=690330&amp;p=4944392#:~:text=An%20ethics%20form%20is%20a,ethical%20issues%20to%20be%20addressed</w:t>
        </w:r>
      </w:hyperlink>
      <w:r w:rsidRPr="653C2E77" w:rsidR="0015045C">
        <w:rPr>
          <w:rFonts w:ascii="Arial" w:hAnsi="Arial" w:eastAsia="Arial" w:cs="Arial"/>
          <w:sz w:val="22"/>
          <w:szCs w:val="22"/>
        </w:rPr>
        <w:t>.</w:t>
      </w:r>
      <w:r w:rsidRPr="653C2E77" w:rsidR="0015045C">
        <w:rPr>
          <w:rFonts w:ascii="Arial" w:hAnsi="Arial" w:eastAsia="Arial" w:cs="Arial"/>
          <w:sz w:val="22"/>
          <w:szCs w:val="22"/>
        </w:rPr>
        <w:t xml:space="preserve"> </w:t>
      </w:r>
    </w:p>
    <w:p w:rsidR="00F82358" w:rsidP="653C2E77" w:rsidRDefault="00F82358" w14:paraId="6203684F" w14:textId="3269B4BE">
      <w:pPr>
        <w:pStyle w:val="Normal"/>
        <w:spacing w:line="360" w:lineRule="auto"/>
        <w:rPr>
          <w:rFonts w:ascii="Arial" w:hAnsi="Arial" w:eastAsia="Arial" w:cs="Arial"/>
          <w:sz w:val="22"/>
          <w:szCs w:val="22"/>
        </w:rPr>
      </w:pPr>
    </w:p>
    <w:p w:rsidR="00F82358" w:rsidP="653C2E77" w:rsidRDefault="00F82358" w14:paraId="5E09A2BA" w14:textId="0AC788F3">
      <w:pPr>
        <w:pStyle w:val="Normal"/>
        <w:spacing w:line="360" w:lineRule="auto"/>
        <w:rPr>
          <w:rFonts w:ascii="Arial" w:hAnsi="Arial" w:eastAsia="Arial" w:cs="Arial"/>
          <w:noProof w:val="0"/>
          <w:color w:val="000000" w:themeColor="text1" w:themeTint="FF" w:themeShade="FF"/>
          <w:sz w:val="22"/>
          <w:szCs w:val="22"/>
          <w:lang w:val="en-GB"/>
        </w:rPr>
      </w:pPr>
      <w:r w:rsidRPr="653C2E77" w:rsidR="09893B67">
        <w:rPr>
          <w:rFonts w:ascii="Arial" w:hAnsi="Arial" w:eastAsia="Arial" w:cs="Arial"/>
          <w:b w:val="0"/>
          <w:bCs w:val="0"/>
          <w:noProof w:val="0"/>
          <w:color w:val="000000" w:themeColor="text1" w:themeTint="FF" w:themeShade="FF"/>
          <w:sz w:val="22"/>
          <w:szCs w:val="22"/>
          <w:lang w:val="en-GB"/>
        </w:rPr>
        <w:t xml:space="preserve">UWTSD. (2022) </w:t>
      </w:r>
      <w:r w:rsidRPr="653C2E77" w:rsidR="09893B67">
        <w:rPr>
          <w:rFonts w:ascii="Arial" w:hAnsi="Arial" w:eastAsia="Arial" w:cs="Arial"/>
          <w:b w:val="0"/>
          <w:bCs w:val="0"/>
          <w:i w:val="1"/>
          <w:iCs w:val="1"/>
          <w:noProof w:val="0"/>
          <w:color w:val="000000" w:themeColor="text1" w:themeTint="FF" w:themeShade="FF"/>
          <w:sz w:val="22"/>
          <w:szCs w:val="22"/>
          <w:lang w:val="en-GB"/>
        </w:rPr>
        <w:t xml:space="preserve">Research Ethics and Integrity Code of Practice. </w:t>
      </w:r>
      <w:r w:rsidRPr="653C2E77" w:rsidR="09893B67">
        <w:rPr>
          <w:rFonts w:ascii="Arial" w:hAnsi="Arial" w:eastAsia="Arial" w:cs="Arial"/>
          <w:noProof w:val="0"/>
          <w:sz w:val="22"/>
          <w:szCs w:val="22"/>
          <w:lang w:val="en-GB"/>
        </w:rPr>
        <w:t xml:space="preserve">[Accessed: 02/05/2023]. Available at: </w:t>
      </w:r>
      <w:hyperlink r:id="R17f1eec5f7574902">
        <w:r w:rsidRPr="653C2E77" w:rsidR="09893B67">
          <w:rPr>
            <w:rStyle w:val="Hyperlink"/>
            <w:rFonts w:ascii="Arial" w:hAnsi="Arial" w:eastAsia="Arial" w:cs="Arial"/>
            <w:noProof w:val="0"/>
            <w:sz w:val="22"/>
            <w:szCs w:val="22"/>
            <w:lang w:val="en-GB"/>
          </w:rPr>
          <w:t>https://www.uwtsd.ac.uk/media/uwtsd-website/content-assets/documents/research/REICoP-July-2022.pdf</w:t>
        </w:r>
      </w:hyperlink>
      <w:r w:rsidRPr="653C2E77" w:rsidR="482E2098">
        <w:rPr>
          <w:rFonts w:ascii="Arial" w:hAnsi="Arial" w:eastAsia="Arial" w:cs="Arial"/>
          <w:noProof w:val="0"/>
          <w:sz w:val="22"/>
          <w:szCs w:val="22"/>
          <w:lang w:val="en-GB"/>
        </w:rPr>
        <w:t xml:space="preserve"> </w:t>
      </w:r>
    </w:p>
    <w:p w:rsidR="00F82358" w:rsidP="653C2E77" w:rsidRDefault="00F82358" w14:paraId="5F568A05" w14:textId="444B32BE">
      <w:pPr>
        <w:pStyle w:val="Normal"/>
        <w:spacing w:line="360" w:lineRule="auto"/>
        <w:rPr>
          <w:rFonts w:ascii="Arial" w:hAnsi="Arial" w:eastAsia="Arial" w:cs="Arial"/>
          <w:b w:val="0"/>
          <w:bCs w:val="0"/>
          <w:noProof w:val="0"/>
          <w:color w:val="000000" w:themeColor="text1" w:themeTint="FF" w:themeShade="FF"/>
          <w:sz w:val="22"/>
          <w:szCs w:val="22"/>
          <w:lang w:val="en-GB"/>
        </w:rPr>
      </w:pPr>
    </w:p>
    <w:p w:rsidR="009D1B23" w:rsidP="00D72A83" w:rsidRDefault="009D1B23" w14:paraId="48E6770A" w14:textId="06621CD7" w14:noSpellErr="1">
      <w:pPr>
        <w:spacing w:line="360" w:lineRule="auto"/>
        <w:rPr>
          <w:rFonts w:ascii="Arial" w:hAnsi="Arial" w:eastAsia="Arial" w:cs="Arial"/>
          <w:sz w:val="22"/>
          <w:szCs w:val="22"/>
        </w:rPr>
      </w:pPr>
      <w:r w:rsidRPr="00D72A83" w:rsidR="009D1B23">
        <w:rPr>
          <w:rFonts w:ascii="Arial" w:hAnsi="Arial" w:eastAsia="Arial" w:cs="Arial"/>
          <w:sz w:val="22"/>
          <w:szCs w:val="22"/>
        </w:rPr>
        <w:t>Welsh Government. (</w:t>
      </w:r>
      <w:r w:rsidRPr="00D72A83" w:rsidR="009D1B23">
        <w:rPr>
          <w:rFonts w:ascii="Arial" w:hAnsi="Arial" w:eastAsia="Arial" w:cs="Arial"/>
          <w:sz w:val="22"/>
          <w:szCs w:val="22"/>
        </w:rPr>
        <w:t>2015</w:t>
      </w:r>
      <w:r w:rsidRPr="00D72A83" w:rsidR="009D1B23">
        <w:rPr>
          <w:rFonts w:ascii="Arial" w:hAnsi="Arial" w:eastAsia="Arial" w:cs="Arial"/>
          <w:sz w:val="22"/>
          <w:szCs w:val="22"/>
        </w:rPr>
        <w:t>)</w:t>
      </w:r>
      <w:r w:rsidRPr="00D72A83" w:rsidR="009D1B23">
        <w:rPr>
          <w:rFonts w:ascii="Arial" w:hAnsi="Arial" w:eastAsia="Arial" w:cs="Arial"/>
          <w:sz w:val="22"/>
          <w:szCs w:val="22"/>
        </w:rPr>
        <w:t xml:space="preserve"> </w:t>
      </w:r>
      <w:r w:rsidRPr="00D72A83" w:rsidR="001A6944">
        <w:rPr>
          <w:rFonts w:ascii="Arial" w:hAnsi="Arial" w:eastAsia="Arial" w:cs="Arial"/>
          <w:i w:val="1"/>
          <w:iCs w:val="1"/>
          <w:sz w:val="22"/>
          <w:szCs w:val="22"/>
        </w:rPr>
        <w:t>Effective use of data and research evidence</w:t>
      </w:r>
      <w:r w:rsidRPr="00D72A83" w:rsidR="001A6944">
        <w:rPr>
          <w:rFonts w:ascii="Arial" w:hAnsi="Arial" w:eastAsia="Arial" w:cs="Arial"/>
          <w:sz w:val="22"/>
          <w:szCs w:val="22"/>
        </w:rPr>
        <w:t>.</w:t>
      </w:r>
      <w:r w:rsidRPr="00D72A83" w:rsidR="001A6944">
        <w:rPr>
          <w:rFonts w:ascii="Arial" w:hAnsi="Arial" w:eastAsia="Arial" w:cs="Arial"/>
          <w:sz w:val="22"/>
          <w:szCs w:val="22"/>
        </w:rPr>
        <w:t xml:space="preserve"> </w:t>
      </w:r>
      <w:r w:rsidRPr="00D72A83" w:rsidR="00501313">
        <w:rPr>
          <w:rFonts w:ascii="Arial" w:hAnsi="Arial" w:eastAsia="Arial" w:cs="Arial"/>
          <w:sz w:val="22"/>
          <w:szCs w:val="22"/>
        </w:rPr>
        <w:t>[</w:t>
      </w:r>
      <w:r w:rsidRPr="00D72A83" w:rsidR="001A6944">
        <w:rPr>
          <w:rFonts w:ascii="Arial" w:hAnsi="Arial" w:eastAsia="Arial" w:cs="Arial"/>
          <w:sz w:val="22"/>
          <w:szCs w:val="22"/>
        </w:rPr>
        <w:t xml:space="preserve">Accessed: </w:t>
      </w:r>
      <w:r w:rsidRPr="00D72A83" w:rsidR="001A6944">
        <w:rPr>
          <w:rFonts w:ascii="Arial" w:hAnsi="Arial" w:eastAsia="Arial" w:cs="Arial"/>
          <w:sz w:val="22"/>
          <w:szCs w:val="22"/>
        </w:rPr>
        <w:t>1</w:t>
      </w:r>
      <w:r w:rsidRPr="00D72A83" w:rsidR="001A6944">
        <w:rPr>
          <w:rFonts w:ascii="Arial" w:hAnsi="Arial" w:eastAsia="Arial" w:cs="Arial"/>
          <w:sz w:val="22"/>
          <w:szCs w:val="22"/>
        </w:rPr>
        <w:t>2/05/2023]. Available at:</w:t>
      </w:r>
      <w:r w:rsidRPr="00D72A83" w:rsidR="00AB65AE">
        <w:rPr>
          <w:rFonts w:ascii="Arial" w:hAnsi="Arial" w:eastAsia="Arial" w:cs="Arial"/>
          <w:sz w:val="22"/>
          <w:szCs w:val="22"/>
        </w:rPr>
        <w:t xml:space="preserve"> </w:t>
      </w:r>
      <w:hyperlink r:id="R19441ac17328480f">
        <w:r w:rsidRPr="00D72A83" w:rsidR="00AB65AE">
          <w:rPr>
            <w:rStyle w:val="Hyperlink"/>
            <w:rFonts w:ascii="Arial" w:hAnsi="Arial" w:eastAsia="Arial" w:cs="Arial"/>
            <w:sz w:val="22"/>
            <w:szCs w:val="22"/>
          </w:rPr>
          <w:t>https://dera.ioe.ac.uk/id/eprint/24313/2/150814-effective-use-of-data-en_Redacted.pdf</w:t>
        </w:r>
      </w:hyperlink>
      <w:r w:rsidRPr="00D72A83" w:rsidR="00AB65AE">
        <w:rPr>
          <w:rFonts w:ascii="Arial" w:hAnsi="Arial" w:eastAsia="Arial" w:cs="Arial"/>
          <w:sz w:val="22"/>
          <w:szCs w:val="22"/>
        </w:rPr>
        <w:t xml:space="preserve"> </w:t>
      </w:r>
    </w:p>
    <w:p w:rsidR="009D1B23" w:rsidP="00D72A83" w:rsidRDefault="009D1B23" w14:paraId="63364F86" w14:textId="77777777" w14:noSpellErr="1">
      <w:pPr>
        <w:spacing w:line="360" w:lineRule="auto"/>
        <w:rPr>
          <w:rFonts w:ascii="Arial" w:hAnsi="Arial" w:eastAsia="Arial" w:cs="Arial"/>
          <w:sz w:val="22"/>
          <w:szCs w:val="22"/>
        </w:rPr>
      </w:pPr>
    </w:p>
    <w:p w:rsidR="5B20581F" w:rsidP="653C2E77" w:rsidRDefault="5B20581F" w14:paraId="5B902A8D" w14:textId="253E4ABF">
      <w:pPr>
        <w:pStyle w:val="Normal"/>
        <w:spacing w:line="360" w:lineRule="auto"/>
        <w:rPr>
          <w:rFonts w:ascii="Arial" w:hAnsi="Arial" w:eastAsia="Arial" w:cs="Arial"/>
          <w:sz w:val="22"/>
          <w:szCs w:val="22"/>
        </w:rPr>
      </w:pPr>
      <w:r w:rsidRPr="653C2E77" w:rsidR="5B20581F">
        <w:rPr>
          <w:rFonts w:ascii="Arial" w:hAnsi="Arial" w:eastAsia="Arial" w:cs="Arial"/>
          <w:sz w:val="22"/>
          <w:szCs w:val="22"/>
        </w:rPr>
        <w:t xml:space="preserve">Welsh Government. (2019) </w:t>
      </w:r>
      <w:r w:rsidRPr="653C2E77" w:rsidR="5B20581F">
        <w:rPr>
          <w:rFonts w:ascii="Arial" w:hAnsi="Arial" w:eastAsia="Arial" w:cs="Arial"/>
          <w:i w:val="1"/>
          <w:iCs w:val="1"/>
          <w:noProof w:val="0"/>
          <w:color w:val="1F1F1F"/>
          <w:sz w:val="22"/>
          <w:szCs w:val="22"/>
          <w:lang w:val="en-GB"/>
        </w:rPr>
        <w:t>Assessment and the new curriculum.</w:t>
      </w:r>
      <w:r w:rsidRPr="653C2E77" w:rsidR="5B20581F">
        <w:rPr>
          <w:rFonts w:ascii="Arial" w:hAnsi="Arial" w:eastAsia="Arial" w:cs="Arial"/>
          <w:noProof w:val="0"/>
          <w:color w:val="1F1F1F"/>
          <w:sz w:val="22"/>
          <w:szCs w:val="22"/>
          <w:lang w:val="en-GB"/>
        </w:rPr>
        <w:t xml:space="preserve"> </w:t>
      </w:r>
      <w:r w:rsidRPr="653C2E77" w:rsidR="5B20581F">
        <w:rPr>
          <w:rFonts w:ascii="Arial" w:hAnsi="Arial" w:eastAsia="Arial" w:cs="Arial"/>
          <w:sz w:val="22"/>
          <w:szCs w:val="22"/>
        </w:rPr>
        <w:t xml:space="preserve">[Accessed: 12/05/2023]. Available at: </w:t>
      </w:r>
      <w:hyperlink r:id="Rfcd502813b3f4542">
        <w:r w:rsidRPr="653C2E77" w:rsidR="5B20581F">
          <w:rPr>
            <w:rStyle w:val="Hyperlink"/>
            <w:rFonts w:ascii="Arial" w:hAnsi="Arial" w:eastAsia="Arial" w:cs="Arial"/>
            <w:sz w:val="22"/>
            <w:szCs w:val="22"/>
          </w:rPr>
          <w:t>https://educationwales.blog.gov.wales/2019/04/26/assessment-and-the-new-curriculum/</w:t>
        </w:r>
      </w:hyperlink>
      <w:r w:rsidRPr="653C2E77" w:rsidR="5B20581F">
        <w:rPr>
          <w:rFonts w:ascii="Arial" w:hAnsi="Arial" w:eastAsia="Arial" w:cs="Arial"/>
          <w:sz w:val="22"/>
          <w:szCs w:val="22"/>
        </w:rPr>
        <w:t xml:space="preserve"> </w:t>
      </w:r>
    </w:p>
    <w:p w:rsidR="653C2E77" w:rsidP="653C2E77" w:rsidRDefault="653C2E77" w14:paraId="4B7191C8" w14:textId="2A888100">
      <w:pPr>
        <w:pStyle w:val="Normal"/>
        <w:spacing w:line="360" w:lineRule="auto"/>
        <w:rPr>
          <w:rFonts w:ascii="Arial" w:hAnsi="Arial" w:eastAsia="Arial" w:cs="Arial"/>
          <w:sz w:val="22"/>
          <w:szCs w:val="22"/>
        </w:rPr>
      </w:pPr>
    </w:p>
    <w:p w:rsidR="00F82358" w:rsidP="00D72A83" w:rsidRDefault="00F82358" w14:paraId="65B4E782" w14:textId="3EDF9768" w14:noSpellErr="1">
      <w:pPr>
        <w:spacing w:line="360" w:lineRule="auto"/>
        <w:rPr>
          <w:rFonts w:ascii="Arial" w:hAnsi="Arial" w:eastAsia="Arial" w:cs="Arial"/>
          <w:sz w:val="22"/>
          <w:szCs w:val="22"/>
        </w:rPr>
      </w:pPr>
      <w:r w:rsidRPr="00D72A83" w:rsidR="00F82358">
        <w:rPr>
          <w:rFonts w:ascii="Arial" w:hAnsi="Arial" w:eastAsia="Arial" w:cs="Arial"/>
          <w:sz w:val="22"/>
          <w:szCs w:val="22"/>
        </w:rPr>
        <w:t xml:space="preserve">Welsh Government. (17 May 2022) </w:t>
      </w:r>
      <w:r w:rsidRPr="00D72A83" w:rsidR="00F82358">
        <w:rPr>
          <w:rFonts w:ascii="Arial" w:hAnsi="Arial" w:eastAsia="Arial" w:cs="Arial"/>
          <w:i w:val="1"/>
          <w:iCs w:val="1"/>
          <w:sz w:val="22"/>
          <w:szCs w:val="22"/>
        </w:rPr>
        <w:t>Supporting progression in language learning: assessment in the Curriculum for Wales (summary)</w:t>
      </w:r>
      <w:r w:rsidRPr="00D72A83" w:rsidR="00F82358">
        <w:rPr>
          <w:rFonts w:ascii="Arial" w:hAnsi="Arial" w:eastAsia="Arial" w:cs="Arial"/>
          <w:i w:val="1"/>
          <w:iCs w:val="1"/>
          <w:sz w:val="22"/>
          <w:szCs w:val="22"/>
        </w:rPr>
        <w:t xml:space="preserve">. </w:t>
      </w:r>
      <w:r w:rsidRPr="00D72A83" w:rsidR="00F82358">
        <w:rPr>
          <w:rFonts w:ascii="Arial" w:hAnsi="Arial" w:eastAsia="Arial" w:cs="Arial"/>
          <w:sz w:val="22"/>
          <w:szCs w:val="22"/>
        </w:rPr>
        <w:t xml:space="preserve">[Accessed: 02/05/2023]. Available at: </w:t>
      </w:r>
      <w:hyperlink r:id="R85ab827934054872">
        <w:r w:rsidRPr="00D72A83" w:rsidR="00F82358">
          <w:rPr>
            <w:rStyle w:val="Hyperlink"/>
            <w:rFonts w:ascii="Arial" w:hAnsi="Arial" w:eastAsia="Arial" w:cs="Arial"/>
            <w:sz w:val="22"/>
            <w:szCs w:val="22"/>
          </w:rPr>
          <w:t>https://www.gov.wales/supporting-progression-language-learning-assessment-curriculum-wales-summary-html</w:t>
        </w:r>
      </w:hyperlink>
      <w:r w:rsidRPr="00D72A83" w:rsidR="00F82358">
        <w:rPr>
          <w:rFonts w:ascii="Arial" w:hAnsi="Arial" w:eastAsia="Arial" w:cs="Arial"/>
          <w:sz w:val="22"/>
          <w:szCs w:val="22"/>
        </w:rPr>
        <w:t xml:space="preserve"> </w:t>
      </w:r>
    </w:p>
    <w:p w:rsidR="00E301F0" w:rsidP="00D72A83" w:rsidRDefault="00E301F0" w14:paraId="4393DD43" w14:textId="77777777" w14:noSpellErr="1">
      <w:pPr>
        <w:spacing w:line="360" w:lineRule="auto"/>
        <w:rPr>
          <w:rFonts w:ascii="Arial" w:hAnsi="Arial" w:eastAsia="Arial" w:cs="Arial"/>
          <w:sz w:val="22"/>
          <w:szCs w:val="22"/>
        </w:rPr>
      </w:pPr>
    </w:p>
    <w:p w:rsidRPr="00E301F0" w:rsidR="00E301F0" w:rsidP="00D72A83" w:rsidRDefault="00E301F0" w14:paraId="74E2AADA" w14:textId="043C989A" w14:noSpellErr="1">
      <w:pPr>
        <w:spacing w:line="360" w:lineRule="auto"/>
        <w:rPr>
          <w:rFonts w:ascii="Arial" w:hAnsi="Arial" w:eastAsia="Arial" w:cs="Arial"/>
          <w:color w:val="000000" w:themeColor="text1"/>
          <w:sz w:val="22"/>
          <w:szCs w:val="22"/>
          <w:lang w:val="en-US"/>
        </w:rPr>
      </w:pPr>
      <w:r w:rsidRPr="00D72A83" w:rsidR="00E301F0">
        <w:rPr>
          <w:rFonts w:ascii="Arial" w:hAnsi="Arial" w:eastAsia="Arial" w:cs="Arial"/>
          <w:color w:val="000000" w:themeColor="text1"/>
          <w:sz w:val="22"/>
          <w:szCs w:val="22"/>
          <w:shd w:val="clear" w:color="auto" w:fill="FFFFFF"/>
        </w:rPr>
        <w:t xml:space="preserve">Welsh Government. (27 June 2022) </w:t>
      </w:r>
      <w:r w:rsidRPr="00D72A83" w:rsidR="00E301F0">
        <w:rPr>
          <w:rFonts w:ascii="Arial" w:hAnsi="Arial" w:eastAsia="Arial" w:cs="Arial"/>
          <w:i w:val="1"/>
          <w:iCs w:val="1"/>
          <w:color w:val="000000" w:themeColor="text1"/>
          <w:spacing w:val="-5"/>
          <w:sz w:val="22"/>
          <w:szCs w:val="22"/>
        </w:rPr>
        <w:t xml:space="preserve">Key principles and purpose of assessment: The purpose of assessment. </w:t>
      </w:r>
      <w:r w:rsidRPr="00D72A83" w:rsidR="00E301F0">
        <w:rPr>
          <w:rFonts w:ascii="Arial" w:hAnsi="Arial" w:eastAsia="Arial" w:cs="Arial"/>
          <w:color w:val="000000" w:themeColor="text1"/>
          <w:spacing w:val="-5"/>
          <w:sz w:val="22"/>
          <w:szCs w:val="22"/>
        </w:rPr>
        <w:t xml:space="preserve">Accessed: 04/01/2023. Available at: </w:t>
      </w:r>
      <w:hyperlink w:history="1" w:anchor="key-principles-and-purpose-of-assessment" r:id="rId40">
        <w:r w:rsidRPr="00D72A83" w:rsidR="00E301F0">
          <w:rPr>
            <w:rStyle w:val="Hyperlink"/>
            <w:rFonts w:ascii="Arial" w:hAnsi="Arial" w:eastAsia="Arial" w:cs="Arial"/>
            <w:color w:val="4472C4" w:themeColor="accent1"/>
            <w:sz w:val="22"/>
            <w:szCs w:val="22"/>
            <w:lang w:val="en-US"/>
          </w:rPr>
          <w:t>https://hwb.gov.wales/curriculum-for-wales/assessment-arrangements/supporting-learner-progression-assessment-guidance#key-principles-and-purpose-of-assessment</w:t>
        </w:r>
      </w:hyperlink>
      <w:r w:rsidRPr="00D72A83" w:rsidR="00E301F0">
        <w:rPr>
          <w:rFonts w:ascii="Arial" w:hAnsi="Arial" w:eastAsia="Arial" w:cs="Arial"/>
          <w:color w:val="4472C4" w:themeColor="accent1"/>
          <w:sz w:val="22"/>
          <w:szCs w:val="22"/>
          <w:lang w:val="en-US"/>
        </w:rPr>
        <w:t xml:space="preserve"> </w:t>
      </w:r>
    </w:p>
    <w:p w:rsidR="00F82358" w:rsidP="00D72A83" w:rsidRDefault="00F82358" w14:paraId="2C1C059D" w14:textId="6822647B" w14:noSpellErr="1">
      <w:pPr>
        <w:spacing w:line="360" w:lineRule="auto"/>
        <w:rPr>
          <w:rFonts w:ascii="Arial" w:hAnsi="Arial" w:eastAsia="Arial" w:cs="Arial"/>
          <w:sz w:val="22"/>
          <w:szCs w:val="22"/>
        </w:rPr>
      </w:pPr>
    </w:p>
    <w:p w:rsidR="0096457E" w:rsidP="00D72A83" w:rsidRDefault="0096457E" w14:paraId="515E77E4" w14:textId="6C8EF310">
      <w:pPr>
        <w:spacing w:line="360" w:lineRule="auto"/>
        <w:rPr>
          <w:rFonts w:ascii="Arial" w:hAnsi="Arial" w:eastAsia="Arial" w:cs="Arial"/>
          <w:color w:val="4472C4" w:themeColor="accent1"/>
          <w:sz w:val="22"/>
          <w:szCs w:val="22"/>
        </w:rPr>
      </w:pPr>
      <w:r w:rsidRPr="00D72A83" w:rsidR="0096457E">
        <w:rPr>
          <w:rFonts w:ascii="Arial" w:hAnsi="Arial" w:eastAsia="Arial" w:cs="Arial"/>
          <w:color w:val="000000" w:themeColor="text1" w:themeTint="FF" w:themeShade="FF"/>
          <w:sz w:val="22"/>
          <w:szCs w:val="22"/>
          <w:lang w:val="en-US"/>
        </w:rPr>
        <w:t xml:space="preserve">William, Dylan. (12 April 2011) </w:t>
      </w:r>
      <w:r w:rsidRPr="00D72A83" w:rsidR="0096457E">
        <w:rPr>
          <w:rFonts w:ascii="Arial" w:hAnsi="Arial" w:eastAsia="Arial" w:cs="Arial"/>
          <w:i w:val="1"/>
          <w:iCs w:val="1"/>
          <w:color w:val="000000" w:themeColor="text1" w:themeTint="FF" w:themeShade="FF"/>
          <w:sz w:val="22"/>
          <w:szCs w:val="22"/>
          <w:lang w:val="en-US"/>
        </w:rPr>
        <w:t>What is assessment for learning?</w:t>
      </w:r>
      <w:r w:rsidRPr="00D72A83" w:rsidR="0096457E">
        <w:rPr>
          <w:rFonts w:ascii="Arial" w:hAnsi="Arial" w:eastAsia="Arial" w:cs="Arial"/>
          <w:color w:val="000000" w:themeColor="text1" w:themeTint="FF" w:themeShade="FF"/>
          <w:sz w:val="22"/>
          <w:szCs w:val="22"/>
        </w:rPr>
        <w:t xml:space="preserve"> (</w:t>
      </w:r>
      <w:r w:rsidRPr="00D72A83" w:rsidR="0096457E">
        <w:rPr>
          <w:rFonts w:ascii="Arial" w:hAnsi="Arial" w:eastAsia="Arial" w:cs="Arial"/>
          <w:color w:val="000000" w:themeColor="text1" w:themeTint="FF" w:themeShade="FF"/>
          <w:sz w:val="22"/>
          <w:szCs w:val="22"/>
        </w:rPr>
        <w:t>pg</w:t>
      </w:r>
      <w:r w:rsidRPr="00D72A83" w:rsidR="0096457E">
        <w:rPr>
          <w:rFonts w:ascii="Arial" w:hAnsi="Arial" w:eastAsia="Arial" w:cs="Arial"/>
          <w:color w:val="000000" w:themeColor="text1" w:themeTint="FF" w:themeShade="FF"/>
          <w:sz w:val="22"/>
          <w:szCs w:val="22"/>
        </w:rPr>
        <w:t xml:space="preserve"> 9) </w:t>
      </w:r>
      <w:r w:rsidRPr="00D72A83" w:rsidR="00291234">
        <w:rPr>
          <w:rFonts w:ascii="Arial" w:hAnsi="Arial" w:eastAsia="Arial" w:cs="Arial"/>
          <w:color w:val="000000" w:themeColor="text1" w:themeTint="FF" w:themeShade="FF"/>
          <w:sz w:val="22"/>
          <w:szCs w:val="22"/>
        </w:rPr>
        <w:t>[</w:t>
      </w:r>
      <w:r w:rsidRPr="00D72A83" w:rsidR="0096457E">
        <w:rPr>
          <w:rFonts w:ascii="Arial" w:hAnsi="Arial" w:eastAsia="Arial" w:cs="Arial"/>
          <w:color w:val="000000" w:themeColor="text1" w:themeTint="FF" w:themeShade="FF"/>
          <w:sz w:val="22"/>
          <w:szCs w:val="22"/>
        </w:rPr>
        <w:t>Accessed: 01/0</w:t>
      </w:r>
      <w:r w:rsidRPr="00D72A83" w:rsidR="00291234">
        <w:rPr>
          <w:rFonts w:ascii="Arial" w:hAnsi="Arial" w:eastAsia="Arial" w:cs="Arial"/>
          <w:color w:val="000000" w:themeColor="text1" w:themeTint="FF" w:themeShade="FF"/>
          <w:sz w:val="22"/>
          <w:szCs w:val="22"/>
        </w:rPr>
        <w:t>5</w:t>
      </w:r>
      <w:r w:rsidRPr="00D72A83" w:rsidR="0096457E">
        <w:rPr>
          <w:rFonts w:ascii="Arial" w:hAnsi="Arial" w:eastAsia="Arial" w:cs="Arial"/>
          <w:color w:val="000000" w:themeColor="text1" w:themeTint="FF" w:themeShade="FF"/>
          <w:sz w:val="22"/>
          <w:szCs w:val="22"/>
        </w:rPr>
        <w:t>/2023</w:t>
      </w:r>
      <w:r w:rsidRPr="00D72A83" w:rsidR="00291234">
        <w:rPr>
          <w:rFonts w:ascii="Arial" w:hAnsi="Arial" w:eastAsia="Arial" w:cs="Arial"/>
          <w:color w:val="000000" w:themeColor="text1" w:themeTint="FF" w:themeShade="FF"/>
          <w:sz w:val="22"/>
          <w:szCs w:val="22"/>
        </w:rPr>
        <w:t>]</w:t>
      </w:r>
      <w:r w:rsidRPr="00D72A83" w:rsidR="0096457E">
        <w:rPr>
          <w:rFonts w:ascii="Arial" w:hAnsi="Arial" w:eastAsia="Arial" w:cs="Arial"/>
          <w:color w:val="000000" w:themeColor="text1" w:themeTint="FF" w:themeShade="FF"/>
          <w:sz w:val="22"/>
          <w:szCs w:val="22"/>
        </w:rPr>
        <w:t xml:space="preserve">. Available at: </w:t>
      </w:r>
      <w:hyperlink r:id="R5c3f2ca673194b70">
        <w:r w:rsidRPr="00D72A83" w:rsidR="0096457E">
          <w:rPr>
            <w:rStyle w:val="Hyperlink"/>
            <w:rFonts w:ascii="Arial" w:hAnsi="Arial" w:eastAsia="Arial" w:cs="Arial"/>
            <w:color w:val="4472C4" w:themeColor="accent1" w:themeTint="FF" w:themeShade="FF"/>
            <w:sz w:val="22"/>
            <w:szCs w:val="22"/>
          </w:rPr>
          <w:t>https://www.academia.edu/19409243/What_is_assessment_for_learning</w:t>
        </w:r>
      </w:hyperlink>
      <w:r w:rsidRPr="00D72A83" w:rsidR="0096457E">
        <w:rPr>
          <w:rFonts w:ascii="Arial" w:hAnsi="Arial" w:eastAsia="Arial" w:cs="Arial"/>
          <w:color w:val="4472C4" w:themeColor="accent1" w:themeTint="FF" w:themeShade="FF"/>
          <w:sz w:val="22"/>
          <w:szCs w:val="22"/>
        </w:rPr>
        <w:t xml:space="preserve">  </w:t>
      </w:r>
    </w:p>
    <w:p w:rsidR="00CA2B69" w:rsidP="00D72A83" w:rsidRDefault="00CA2B69" w14:paraId="070AA876" w14:textId="77777777" w14:noSpellErr="1">
      <w:pPr>
        <w:spacing w:line="360" w:lineRule="auto"/>
        <w:rPr>
          <w:rFonts w:ascii="Arial" w:hAnsi="Arial" w:eastAsia="Arial" w:cs="Arial"/>
          <w:color w:val="4472C4" w:themeColor="accent1"/>
          <w:sz w:val="22"/>
          <w:szCs w:val="22"/>
        </w:rPr>
      </w:pPr>
    </w:p>
    <w:p w:rsidRPr="00CA2B69" w:rsidR="00CA2B69" w:rsidP="00D72A83" w:rsidRDefault="00CA2B69" w14:paraId="07D4CE6A" w14:textId="5F42DC9E" w14:noSpellErr="1">
      <w:pPr>
        <w:spacing w:line="360" w:lineRule="auto"/>
        <w:rPr>
          <w:rFonts w:ascii="Arial" w:hAnsi="Arial" w:eastAsia="Arial" w:cs="Arial"/>
          <w:b w:val="1"/>
          <w:bCs w:val="1"/>
          <w:sz w:val="22"/>
          <w:szCs w:val="22"/>
        </w:rPr>
      </w:pPr>
      <w:r w:rsidRPr="00D72A83" w:rsidR="00CA2B69">
        <w:rPr>
          <w:rFonts w:ascii="Arial" w:hAnsi="Arial" w:eastAsia="Arial" w:cs="Arial"/>
          <w:sz w:val="22"/>
          <w:szCs w:val="22"/>
        </w:rPr>
        <w:t>World Health Organisation</w:t>
      </w:r>
      <w:r w:rsidRPr="00D72A83" w:rsidR="00CA2B69">
        <w:rPr>
          <w:rFonts w:ascii="Arial" w:hAnsi="Arial" w:eastAsia="Arial" w:cs="Arial"/>
          <w:sz w:val="22"/>
          <w:szCs w:val="22"/>
        </w:rPr>
        <w:t xml:space="preserve">. (2023) </w:t>
      </w:r>
      <w:r w:rsidRPr="00D72A83" w:rsidR="00CA2B69">
        <w:rPr>
          <w:rFonts w:ascii="Arial" w:hAnsi="Arial" w:eastAsia="Arial" w:cs="Arial"/>
          <w:i w:val="1"/>
          <w:iCs w:val="1"/>
          <w:sz w:val="22"/>
          <w:szCs w:val="22"/>
        </w:rPr>
        <w:t>Ensuring ethical standards and procedures for research with human beings</w:t>
      </w:r>
      <w:r w:rsidRPr="00D72A83" w:rsidR="00CA2B69">
        <w:rPr>
          <w:rFonts w:ascii="Arial" w:hAnsi="Arial" w:eastAsia="Arial" w:cs="Arial"/>
          <w:i w:val="1"/>
          <w:iCs w:val="1"/>
          <w:sz w:val="22"/>
          <w:szCs w:val="22"/>
        </w:rPr>
        <w:t>.</w:t>
      </w:r>
      <w:r w:rsidRPr="00D72A83" w:rsidR="00CA2B69">
        <w:rPr>
          <w:rFonts w:ascii="Arial" w:hAnsi="Arial" w:eastAsia="Arial" w:cs="Arial"/>
          <w:i w:val="1"/>
          <w:iCs w:val="1"/>
          <w:sz w:val="22"/>
          <w:szCs w:val="22"/>
        </w:rPr>
        <w:t xml:space="preserve"> </w:t>
      </w:r>
      <w:r w:rsidRPr="00D72A83" w:rsidR="00CA2B69">
        <w:rPr>
          <w:rFonts w:ascii="Arial" w:hAnsi="Arial" w:eastAsia="Arial" w:cs="Arial"/>
          <w:color w:val="000000" w:themeColor="text1" w:themeTint="FF" w:themeShade="FF"/>
          <w:sz w:val="22"/>
          <w:szCs w:val="22"/>
        </w:rPr>
        <w:t>[</w:t>
      </w:r>
      <w:r w:rsidRPr="00D72A83" w:rsidR="00CA2B69">
        <w:rPr>
          <w:rFonts w:ascii="Arial" w:hAnsi="Arial" w:eastAsia="Arial" w:cs="Arial"/>
          <w:color w:val="000000" w:themeColor="text1" w:themeTint="FF" w:themeShade="FF"/>
          <w:sz w:val="22"/>
          <w:szCs w:val="22"/>
        </w:rPr>
        <w:t xml:space="preserve">Accessed: </w:t>
      </w:r>
      <w:r w:rsidRPr="00D72A83" w:rsidR="00CA2B69">
        <w:rPr>
          <w:rFonts w:ascii="Arial" w:hAnsi="Arial" w:eastAsia="Arial" w:cs="Arial"/>
          <w:color w:val="000000" w:themeColor="text1" w:themeTint="FF" w:themeShade="FF"/>
          <w:sz w:val="22"/>
          <w:szCs w:val="22"/>
        </w:rPr>
        <w:t>10</w:t>
      </w:r>
      <w:r w:rsidRPr="00D72A83" w:rsidR="00CA2B69">
        <w:rPr>
          <w:rFonts w:ascii="Arial" w:hAnsi="Arial" w:eastAsia="Arial" w:cs="Arial"/>
          <w:color w:val="000000" w:themeColor="text1" w:themeTint="FF" w:themeShade="FF"/>
          <w:sz w:val="22"/>
          <w:szCs w:val="22"/>
        </w:rPr>
        <w:t>/0</w:t>
      </w:r>
      <w:r w:rsidRPr="00D72A83" w:rsidR="00CA2B69">
        <w:rPr>
          <w:rFonts w:ascii="Arial" w:hAnsi="Arial" w:eastAsia="Arial" w:cs="Arial"/>
          <w:color w:val="000000" w:themeColor="text1" w:themeTint="FF" w:themeShade="FF"/>
          <w:sz w:val="22"/>
          <w:szCs w:val="22"/>
        </w:rPr>
        <w:t>5</w:t>
      </w:r>
      <w:r w:rsidRPr="00D72A83" w:rsidR="00CA2B69">
        <w:rPr>
          <w:rFonts w:ascii="Arial" w:hAnsi="Arial" w:eastAsia="Arial" w:cs="Arial"/>
          <w:color w:val="000000" w:themeColor="text1" w:themeTint="FF" w:themeShade="FF"/>
          <w:sz w:val="22"/>
          <w:szCs w:val="22"/>
        </w:rPr>
        <w:t>/2023</w:t>
      </w:r>
      <w:r w:rsidRPr="00D72A83" w:rsidR="00CA2B69">
        <w:rPr>
          <w:rFonts w:ascii="Arial" w:hAnsi="Arial" w:eastAsia="Arial" w:cs="Arial"/>
          <w:color w:val="000000" w:themeColor="text1" w:themeTint="FF" w:themeShade="FF"/>
          <w:sz w:val="22"/>
          <w:szCs w:val="22"/>
        </w:rPr>
        <w:t>]</w:t>
      </w:r>
      <w:r w:rsidRPr="00D72A83" w:rsidR="00CA2B69">
        <w:rPr>
          <w:rFonts w:ascii="Arial" w:hAnsi="Arial" w:eastAsia="Arial" w:cs="Arial"/>
          <w:color w:val="000000" w:themeColor="text1" w:themeTint="FF" w:themeShade="FF"/>
          <w:sz w:val="22"/>
          <w:szCs w:val="22"/>
        </w:rPr>
        <w:t>. Available at:</w:t>
      </w:r>
      <w:r w:rsidRPr="00D72A83" w:rsidR="00CA2B69">
        <w:rPr>
          <w:rFonts w:ascii="Arial" w:hAnsi="Arial" w:eastAsia="Arial" w:cs="Arial"/>
          <w:color w:val="000000" w:themeColor="text1" w:themeTint="FF" w:themeShade="FF"/>
          <w:sz w:val="22"/>
          <w:szCs w:val="22"/>
        </w:rPr>
        <w:t xml:space="preserve"> </w:t>
      </w:r>
      <w:hyperlink w:anchor=":~:text=Research%20ethics%20govern%20the%20standards,and%20welfare%20of%20research%20participants" r:id="Raf390d74ab3c4558">
        <w:r w:rsidRPr="00D72A83" w:rsidR="00CA2B69">
          <w:rPr>
            <w:rStyle w:val="Hyperlink"/>
            <w:rFonts w:ascii="Arial" w:hAnsi="Arial" w:eastAsia="Arial" w:cs="Arial"/>
            <w:sz w:val="22"/>
            <w:szCs w:val="22"/>
          </w:rPr>
          <w:t>https://www.who.int/activities/ensuring-ethical-standards-and-procedures-for-research-with-human-beings#:~:text=Research%20ethics%20govern%20the%20standards,and%20welfare%20of%20research%20participants</w:t>
        </w:r>
      </w:hyperlink>
      <w:r w:rsidRPr="00D72A83" w:rsidR="00CA2B69">
        <w:rPr>
          <w:rFonts w:ascii="Arial" w:hAnsi="Arial" w:eastAsia="Arial" w:cs="Arial"/>
          <w:color w:val="000000" w:themeColor="text1" w:themeTint="FF" w:themeShade="FF"/>
          <w:sz w:val="22"/>
          <w:szCs w:val="22"/>
        </w:rPr>
        <w:t>.</w:t>
      </w:r>
      <w:r w:rsidRPr="00D72A83" w:rsidR="00CA2B69">
        <w:rPr>
          <w:rFonts w:ascii="Arial" w:hAnsi="Arial" w:eastAsia="Arial" w:cs="Arial"/>
          <w:color w:val="000000" w:themeColor="text1" w:themeTint="FF" w:themeShade="FF"/>
          <w:sz w:val="22"/>
          <w:szCs w:val="22"/>
        </w:rPr>
        <w:t xml:space="preserve"> </w:t>
      </w:r>
    </w:p>
    <w:p w:rsidRPr="004824AC" w:rsidR="00CA2B69" w:rsidP="00D72A83" w:rsidRDefault="00CA2B69" w14:paraId="2625DB48" w14:textId="09FF6A0A" w14:noSpellErr="1">
      <w:pPr>
        <w:spacing w:line="360" w:lineRule="auto"/>
        <w:rPr>
          <w:rFonts w:ascii="Arial" w:hAnsi="Arial" w:eastAsia="Arial" w:cs="Arial"/>
          <w:color w:val="000000" w:themeColor="text1"/>
          <w:sz w:val="22"/>
          <w:szCs w:val="22"/>
        </w:rPr>
      </w:pPr>
    </w:p>
    <w:p w:rsidRPr="00F82358" w:rsidR="0096457E" w:rsidP="00D72A83" w:rsidRDefault="0096457E" w14:paraId="0AED6C40" w14:textId="77777777" w14:noSpellErr="1">
      <w:pPr>
        <w:spacing w:line="360" w:lineRule="auto"/>
        <w:rPr>
          <w:rFonts w:ascii="Arial" w:hAnsi="Arial" w:eastAsia="Arial" w:cs="Arial"/>
          <w:sz w:val="22"/>
          <w:szCs w:val="22"/>
        </w:rPr>
      </w:pPr>
    </w:p>
    <w:sectPr w:rsidRPr="00F82358" w:rsidR="0096457E">
      <w:headerReference w:type="default" r:id="rId4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22998" w:rsidP="00F1249F" w:rsidRDefault="00C22998" w14:paraId="49DFB73F" w14:textId="77777777">
      <w:r>
        <w:separator/>
      </w:r>
    </w:p>
  </w:endnote>
  <w:endnote w:type="continuationSeparator" w:id="0">
    <w:p w:rsidR="00C22998" w:rsidP="00F1249F" w:rsidRDefault="00C22998" w14:paraId="7812DEC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Optima">
    <w:panose1 w:val="02000503060000020004"/>
    <w:charset w:val="00"/>
    <w:family w:val="auto"/>
    <w:pitch w:val="variable"/>
    <w:sig w:usb0="80000067" w:usb1="00000000" w:usb2="00000000" w:usb3="00000000" w:csb0="00000001" w:csb1="00000000"/>
  </w:font>
  <w:font w:name="GaramondPremrPro">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22998" w:rsidP="00F1249F" w:rsidRDefault="00C22998" w14:paraId="5FCFC815" w14:textId="77777777">
      <w:r>
        <w:separator/>
      </w:r>
    </w:p>
  </w:footnote>
  <w:footnote w:type="continuationSeparator" w:id="0">
    <w:p w:rsidR="00C22998" w:rsidP="00F1249F" w:rsidRDefault="00C22998" w14:paraId="29D0AA0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249F" w:rsidRDefault="00F1249F" w14:paraId="5711B0E4" w14:textId="110C1086">
    <w:pPr>
      <w:pStyle w:val="Header"/>
    </w:pPr>
    <w:r>
      <w:t>Gemma Evans – 2100663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24a7b2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1d10f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e923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C7442C5"/>
    <w:multiLevelType w:val="hybridMultilevel"/>
    <w:tmpl w:val="6094A2A0"/>
    <w:lvl w:ilvl="0" w:tplc="5734D79E">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EBB6BF9"/>
    <w:multiLevelType w:val="hybridMultilevel"/>
    <w:tmpl w:val="792CFE82"/>
    <w:lvl w:ilvl="0" w:tplc="67ACD29E">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F2D16E2"/>
    <w:multiLevelType w:val="hybridMultilevel"/>
    <w:tmpl w:val="548AA4A4"/>
    <w:lvl w:ilvl="0" w:tplc="02C0D454">
      <w:start w:val="1"/>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13E5722"/>
    <w:multiLevelType w:val="hybridMultilevel"/>
    <w:tmpl w:val="E4AE7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A19216E"/>
    <w:multiLevelType w:val="multilevel"/>
    <w:tmpl w:val="4254EC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8">
    <w:abstractNumId w:val="7"/>
  </w:num>
  <w:num w:numId="7">
    <w:abstractNumId w:val="6"/>
  </w:num>
  <w:num w:numId="6">
    <w:abstractNumId w:val="5"/>
  </w:num>
  <w:num w:numId="1" w16cid:durableId="622077477">
    <w:abstractNumId w:val="2"/>
  </w:num>
  <w:num w:numId="2" w16cid:durableId="1889105142">
    <w:abstractNumId w:val="3"/>
  </w:num>
  <w:num w:numId="3" w16cid:durableId="658114087">
    <w:abstractNumId w:val="1"/>
  </w:num>
  <w:num w:numId="4" w16cid:durableId="464543696">
    <w:abstractNumId w:val="4"/>
  </w:num>
  <w:num w:numId="5" w16cid:durableId="2058970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289"/>
    <w:rsid w:val="00002182"/>
    <w:rsid w:val="00003ABE"/>
    <w:rsid w:val="000151E5"/>
    <w:rsid w:val="00015309"/>
    <w:rsid w:val="0002495B"/>
    <w:rsid w:val="00026471"/>
    <w:rsid w:val="000276C1"/>
    <w:rsid w:val="00030938"/>
    <w:rsid w:val="00031BD1"/>
    <w:rsid w:val="000326F1"/>
    <w:rsid w:val="000349BA"/>
    <w:rsid w:val="000356A5"/>
    <w:rsid w:val="000448EC"/>
    <w:rsid w:val="000457DF"/>
    <w:rsid w:val="00047C38"/>
    <w:rsid w:val="00055358"/>
    <w:rsid w:val="000561CC"/>
    <w:rsid w:val="00074519"/>
    <w:rsid w:val="00075AA9"/>
    <w:rsid w:val="00077D09"/>
    <w:rsid w:val="000965E1"/>
    <w:rsid w:val="00097D28"/>
    <w:rsid w:val="000A05B5"/>
    <w:rsid w:val="000A2928"/>
    <w:rsid w:val="000A3906"/>
    <w:rsid w:val="000B3CC4"/>
    <w:rsid w:val="000B71BA"/>
    <w:rsid w:val="000B75F0"/>
    <w:rsid w:val="000B7F9A"/>
    <w:rsid w:val="000C7DB3"/>
    <w:rsid w:val="000D3829"/>
    <w:rsid w:val="000D4C3E"/>
    <w:rsid w:val="000E5AF6"/>
    <w:rsid w:val="000E6C3F"/>
    <w:rsid w:val="000F35A5"/>
    <w:rsid w:val="000F7D30"/>
    <w:rsid w:val="00105573"/>
    <w:rsid w:val="00120D52"/>
    <w:rsid w:val="00132DEF"/>
    <w:rsid w:val="001401FC"/>
    <w:rsid w:val="0015045C"/>
    <w:rsid w:val="0015056E"/>
    <w:rsid w:val="00151B5D"/>
    <w:rsid w:val="001562BE"/>
    <w:rsid w:val="0016095D"/>
    <w:rsid w:val="00162017"/>
    <w:rsid w:val="00167D5E"/>
    <w:rsid w:val="0017259D"/>
    <w:rsid w:val="001768D6"/>
    <w:rsid w:val="001772A2"/>
    <w:rsid w:val="0018028E"/>
    <w:rsid w:val="00180E03"/>
    <w:rsid w:val="001928C7"/>
    <w:rsid w:val="00194AE2"/>
    <w:rsid w:val="001A28AD"/>
    <w:rsid w:val="001A6944"/>
    <w:rsid w:val="001A7D95"/>
    <w:rsid w:val="001B4DE3"/>
    <w:rsid w:val="001B714F"/>
    <w:rsid w:val="001B730D"/>
    <w:rsid w:val="001B7FEA"/>
    <w:rsid w:val="001C4015"/>
    <w:rsid w:val="001D7A9E"/>
    <w:rsid w:val="001E2215"/>
    <w:rsid w:val="001E5263"/>
    <w:rsid w:val="001E7829"/>
    <w:rsid w:val="001F2F74"/>
    <w:rsid w:val="001F3417"/>
    <w:rsid w:val="00202A0F"/>
    <w:rsid w:val="00205214"/>
    <w:rsid w:val="0021519F"/>
    <w:rsid w:val="00216AF8"/>
    <w:rsid w:val="00222943"/>
    <w:rsid w:val="002273F1"/>
    <w:rsid w:val="002325B3"/>
    <w:rsid w:val="00233185"/>
    <w:rsid w:val="002361ED"/>
    <w:rsid w:val="00240A57"/>
    <w:rsid w:val="00254C9E"/>
    <w:rsid w:val="00254F4E"/>
    <w:rsid w:val="00265363"/>
    <w:rsid w:val="002767CA"/>
    <w:rsid w:val="00283ABA"/>
    <w:rsid w:val="00291234"/>
    <w:rsid w:val="00293727"/>
    <w:rsid w:val="00293F1A"/>
    <w:rsid w:val="002957C1"/>
    <w:rsid w:val="002A38F4"/>
    <w:rsid w:val="002A7920"/>
    <w:rsid w:val="002B16BC"/>
    <w:rsid w:val="002B625B"/>
    <w:rsid w:val="002C3720"/>
    <w:rsid w:val="002C785E"/>
    <w:rsid w:val="002D4985"/>
    <w:rsid w:val="002D67D2"/>
    <w:rsid w:val="002D772B"/>
    <w:rsid w:val="002E5D2E"/>
    <w:rsid w:val="002F0F92"/>
    <w:rsid w:val="002F162C"/>
    <w:rsid w:val="002F4007"/>
    <w:rsid w:val="002F671A"/>
    <w:rsid w:val="0030421C"/>
    <w:rsid w:val="00304A0F"/>
    <w:rsid w:val="00306FB5"/>
    <w:rsid w:val="0031236B"/>
    <w:rsid w:val="003155B8"/>
    <w:rsid w:val="0032129E"/>
    <w:rsid w:val="00322DC5"/>
    <w:rsid w:val="00330FD7"/>
    <w:rsid w:val="00334B2C"/>
    <w:rsid w:val="00335837"/>
    <w:rsid w:val="00344075"/>
    <w:rsid w:val="00344BD7"/>
    <w:rsid w:val="00354A17"/>
    <w:rsid w:val="003566A0"/>
    <w:rsid w:val="00357676"/>
    <w:rsid w:val="00360CEE"/>
    <w:rsid w:val="00361EED"/>
    <w:rsid w:val="00363681"/>
    <w:rsid w:val="00373535"/>
    <w:rsid w:val="003A5328"/>
    <w:rsid w:val="003B71E1"/>
    <w:rsid w:val="003C0150"/>
    <w:rsid w:val="003C7D9F"/>
    <w:rsid w:val="003C7F0A"/>
    <w:rsid w:val="003D308B"/>
    <w:rsid w:val="003E4105"/>
    <w:rsid w:val="003E55F1"/>
    <w:rsid w:val="003F1D02"/>
    <w:rsid w:val="003F1EE9"/>
    <w:rsid w:val="003F5909"/>
    <w:rsid w:val="003F6103"/>
    <w:rsid w:val="003F693B"/>
    <w:rsid w:val="003F732D"/>
    <w:rsid w:val="00401978"/>
    <w:rsid w:val="00404146"/>
    <w:rsid w:val="00406284"/>
    <w:rsid w:val="00410392"/>
    <w:rsid w:val="00411D0C"/>
    <w:rsid w:val="004229DB"/>
    <w:rsid w:val="00423E62"/>
    <w:rsid w:val="00425E1A"/>
    <w:rsid w:val="0042765A"/>
    <w:rsid w:val="00431D12"/>
    <w:rsid w:val="004375BC"/>
    <w:rsid w:val="0044546B"/>
    <w:rsid w:val="00453114"/>
    <w:rsid w:val="00456AF8"/>
    <w:rsid w:val="004657BD"/>
    <w:rsid w:val="00466AB0"/>
    <w:rsid w:val="00470D3B"/>
    <w:rsid w:val="00475D7E"/>
    <w:rsid w:val="0048414C"/>
    <w:rsid w:val="004902B5"/>
    <w:rsid w:val="00497E7E"/>
    <w:rsid w:val="004A1E98"/>
    <w:rsid w:val="004A45B3"/>
    <w:rsid w:val="004A56E7"/>
    <w:rsid w:val="004B0289"/>
    <w:rsid w:val="004B0784"/>
    <w:rsid w:val="004B0E26"/>
    <w:rsid w:val="004C09A9"/>
    <w:rsid w:val="004C57D5"/>
    <w:rsid w:val="004D0C17"/>
    <w:rsid w:val="004D2773"/>
    <w:rsid w:val="004D5532"/>
    <w:rsid w:val="004E16FD"/>
    <w:rsid w:val="004E4885"/>
    <w:rsid w:val="00501313"/>
    <w:rsid w:val="0050608A"/>
    <w:rsid w:val="00506E18"/>
    <w:rsid w:val="00510751"/>
    <w:rsid w:val="0051164A"/>
    <w:rsid w:val="00517D4D"/>
    <w:rsid w:val="00533938"/>
    <w:rsid w:val="005408EA"/>
    <w:rsid w:val="005476E7"/>
    <w:rsid w:val="00550DA4"/>
    <w:rsid w:val="0055773D"/>
    <w:rsid w:val="00571CE5"/>
    <w:rsid w:val="00581B10"/>
    <w:rsid w:val="005938BC"/>
    <w:rsid w:val="00594926"/>
    <w:rsid w:val="00596D4E"/>
    <w:rsid w:val="005A0893"/>
    <w:rsid w:val="005A1434"/>
    <w:rsid w:val="005A20B2"/>
    <w:rsid w:val="005A5347"/>
    <w:rsid w:val="005C1FEF"/>
    <w:rsid w:val="005C6252"/>
    <w:rsid w:val="005D3302"/>
    <w:rsid w:val="005D7D28"/>
    <w:rsid w:val="005E0603"/>
    <w:rsid w:val="005E1E20"/>
    <w:rsid w:val="005E4AA7"/>
    <w:rsid w:val="005E55CE"/>
    <w:rsid w:val="005F28C6"/>
    <w:rsid w:val="005F5C02"/>
    <w:rsid w:val="006065F7"/>
    <w:rsid w:val="0061366E"/>
    <w:rsid w:val="00623B3C"/>
    <w:rsid w:val="00627A4C"/>
    <w:rsid w:val="00632C92"/>
    <w:rsid w:val="0063554B"/>
    <w:rsid w:val="00637220"/>
    <w:rsid w:val="00637D5F"/>
    <w:rsid w:val="00641067"/>
    <w:rsid w:val="00647792"/>
    <w:rsid w:val="00664080"/>
    <w:rsid w:val="00666F6F"/>
    <w:rsid w:val="00667A76"/>
    <w:rsid w:val="0067129F"/>
    <w:rsid w:val="00682848"/>
    <w:rsid w:val="00682849"/>
    <w:rsid w:val="00685604"/>
    <w:rsid w:val="00690AE2"/>
    <w:rsid w:val="006A3C74"/>
    <w:rsid w:val="006B0D48"/>
    <w:rsid w:val="006B1DE9"/>
    <w:rsid w:val="006B2C04"/>
    <w:rsid w:val="006B3475"/>
    <w:rsid w:val="006C3AA5"/>
    <w:rsid w:val="006C4986"/>
    <w:rsid w:val="006C6986"/>
    <w:rsid w:val="006C7873"/>
    <w:rsid w:val="006D47CB"/>
    <w:rsid w:val="006D657F"/>
    <w:rsid w:val="006E36F9"/>
    <w:rsid w:val="006E4BED"/>
    <w:rsid w:val="006E666F"/>
    <w:rsid w:val="006E7FEF"/>
    <w:rsid w:val="006F1059"/>
    <w:rsid w:val="006F128D"/>
    <w:rsid w:val="00700EF6"/>
    <w:rsid w:val="0070647F"/>
    <w:rsid w:val="007070E4"/>
    <w:rsid w:val="007123A6"/>
    <w:rsid w:val="00712E79"/>
    <w:rsid w:val="0072031A"/>
    <w:rsid w:val="00720F86"/>
    <w:rsid w:val="00722BB0"/>
    <w:rsid w:val="00727AFD"/>
    <w:rsid w:val="00742D89"/>
    <w:rsid w:val="00745B5A"/>
    <w:rsid w:val="007478EA"/>
    <w:rsid w:val="007503C8"/>
    <w:rsid w:val="0075411E"/>
    <w:rsid w:val="00755BAB"/>
    <w:rsid w:val="007561CB"/>
    <w:rsid w:val="0075722F"/>
    <w:rsid w:val="0076059E"/>
    <w:rsid w:val="00760C93"/>
    <w:rsid w:val="00772ABA"/>
    <w:rsid w:val="0077575D"/>
    <w:rsid w:val="007803F9"/>
    <w:rsid w:val="00781EE0"/>
    <w:rsid w:val="007900F8"/>
    <w:rsid w:val="007902DC"/>
    <w:rsid w:val="007A3BFB"/>
    <w:rsid w:val="007B2786"/>
    <w:rsid w:val="007C1642"/>
    <w:rsid w:val="007D19CD"/>
    <w:rsid w:val="007D2B58"/>
    <w:rsid w:val="007D53F5"/>
    <w:rsid w:val="007D5B3F"/>
    <w:rsid w:val="007E6487"/>
    <w:rsid w:val="007E746E"/>
    <w:rsid w:val="007E7515"/>
    <w:rsid w:val="007F0501"/>
    <w:rsid w:val="007F05CA"/>
    <w:rsid w:val="007F3FFC"/>
    <w:rsid w:val="00801EE4"/>
    <w:rsid w:val="0080406D"/>
    <w:rsid w:val="00811A02"/>
    <w:rsid w:val="0081681F"/>
    <w:rsid w:val="00821D20"/>
    <w:rsid w:val="0083294D"/>
    <w:rsid w:val="00835340"/>
    <w:rsid w:val="0084373D"/>
    <w:rsid w:val="00852618"/>
    <w:rsid w:val="008526D2"/>
    <w:rsid w:val="0085672B"/>
    <w:rsid w:val="0086212C"/>
    <w:rsid w:val="00864D57"/>
    <w:rsid w:val="00870B59"/>
    <w:rsid w:val="008814E0"/>
    <w:rsid w:val="0089296E"/>
    <w:rsid w:val="00895FF2"/>
    <w:rsid w:val="0089625F"/>
    <w:rsid w:val="008A6055"/>
    <w:rsid w:val="008A7C7F"/>
    <w:rsid w:val="008B24FA"/>
    <w:rsid w:val="008B430E"/>
    <w:rsid w:val="008B4B83"/>
    <w:rsid w:val="008B7C08"/>
    <w:rsid w:val="008C2507"/>
    <w:rsid w:val="008C74FF"/>
    <w:rsid w:val="008E0EDD"/>
    <w:rsid w:val="00904ADA"/>
    <w:rsid w:val="0090514F"/>
    <w:rsid w:val="009066DC"/>
    <w:rsid w:val="00925BC2"/>
    <w:rsid w:val="009425BE"/>
    <w:rsid w:val="0095139E"/>
    <w:rsid w:val="00952F07"/>
    <w:rsid w:val="00954ECA"/>
    <w:rsid w:val="00954FFD"/>
    <w:rsid w:val="009619BB"/>
    <w:rsid w:val="0096457E"/>
    <w:rsid w:val="00966495"/>
    <w:rsid w:val="00974EB1"/>
    <w:rsid w:val="0097599E"/>
    <w:rsid w:val="00995BD5"/>
    <w:rsid w:val="0099713F"/>
    <w:rsid w:val="009C0D5C"/>
    <w:rsid w:val="009C373C"/>
    <w:rsid w:val="009C59F4"/>
    <w:rsid w:val="009D1B23"/>
    <w:rsid w:val="009E170D"/>
    <w:rsid w:val="009E2788"/>
    <w:rsid w:val="009E34ED"/>
    <w:rsid w:val="009F1C3E"/>
    <w:rsid w:val="009F6188"/>
    <w:rsid w:val="00A11A76"/>
    <w:rsid w:val="00A30F8A"/>
    <w:rsid w:val="00A44CEE"/>
    <w:rsid w:val="00A46566"/>
    <w:rsid w:val="00A54A63"/>
    <w:rsid w:val="00A55F7D"/>
    <w:rsid w:val="00A63496"/>
    <w:rsid w:val="00A7422F"/>
    <w:rsid w:val="00A742D8"/>
    <w:rsid w:val="00A90D85"/>
    <w:rsid w:val="00A95FE1"/>
    <w:rsid w:val="00AB2B73"/>
    <w:rsid w:val="00AB65AE"/>
    <w:rsid w:val="00AB76F3"/>
    <w:rsid w:val="00AC0477"/>
    <w:rsid w:val="00AC0F2A"/>
    <w:rsid w:val="00AD21AA"/>
    <w:rsid w:val="00AD2310"/>
    <w:rsid w:val="00AE458F"/>
    <w:rsid w:val="00AE55B9"/>
    <w:rsid w:val="00AE73FB"/>
    <w:rsid w:val="00AF1A8C"/>
    <w:rsid w:val="00AF462C"/>
    <w:rsid w:val="00B12334"/>
    <w:rsid w:val="00B15E02"/>
    <w:rsid w:val="00B205D0"/>
    <w:rsid w:val="00B31686"/>
    <w:rsid w:val="00B32722"/>
    <w:rsid w:val="00B33C2B"/>
    <w:rsid w:val="00B364F5"/>
    <w:rsid w:val="00B45620"/>
    <w:rsid w:val="00B45844"/>
    <w:rsid w:val="00B67345"/>
    <w:rsid w:val="00B86B53"/>
    <w:rsid w:val="00B95F0A"/>
    <w:rsid w:val="00B969A5"/>
    <w:rsid w:val="00BA0F20"/>
    <w:rsid w:val="00BE56A1"/>
    <w:rsid w:val="00BE71C1"/>
    <w:rsid w:val="00BF6E6F"/>
    <w:rsid w:val="00C01084"/>
    <w:rsid w:val="00C15F5B"/>
    <w:rsid w:val="00C218EA"/>
    <w:rsid w:val="00C22998"/>
    <w:rsid w:val="00C241E4"/>
    <w:rsid w:val="00C25675"/>
    <w:rsid w:val="00C2569C"/>
    <w:rsid w:val="00C32A89"/>
    <w:rsid w:val="00C33DAB"/>
    <w:rsid w:val="00C4171E"/>
    <w:rsid w:val="00C46429"/>
    <w:rsid w:val="00C50DEC"/>
    <w:rsid w:val="00C5227B"/>
    <w:rsid w:val="00C6132A"/>
    <w:rsid w:val="00C62922"/>
    <w:rsid w:val="00C6423F"/>
    <w:rsid w:val="00C938B9"/>
    <w:rsid w:val="00C93B50"/>
    <w:rsid w:val="00C97F84"/>
    <w:rsid w:val="00CA2B69"/>
    <w:rsid w:val="00CB5ABE"/>
    <w:rsid w:val="00CC232C"/>
    <w:rsid w:val="00CC2EA7"/>
    <w:rsid w:val="00CC5C3B"/>
    <w:rsid w:val="00CD34BA"/>
    <w:rsid w:val="00CD5AC1"/>
    <w:rsid w:val="00CE07FE"/>
    <w:rsid w:val="00CE164F"/>
    <w:rsid w:val="00CE3F16"/>
    <w:rsid w:val="00CE78C1"/>
    <w:rsid w:val="00CF66D8"/>
    <w:rsid w:val="00D01DC4"/>
    <w:rsid w:val="00D057EC"/>
    <w:rsid w:val="00D33583"/>
    <w:rsid w:val="00D342AE"/>
    <w:rsid w:val="00D41C96"/>
    <w:rsid w:val="00D44727"/>
    <w:rsid w:val="00D554F9"/>
    <w:rsid w:val="00D56E67"/>
    <w:rsid w:val="00D67741"/>
    <w:rsid w:val="00D71322"/>
    <w:rsid w:val="00D72A83"/>
    <w:rsid w:val="00D739C6"/>
    <w:rsid w:val="00D83751"/>
    <w:rsid w:val="00D84143"/>
    <w:rsid w:val="00D87069"/>
    <w:rsid w:val="00DA062D"/>
    <w:rsid w:val="00DA6E8D"/>
    <w:rsid w:val="00DA7AFC"/>
    <w:rsid w:val="00DA7B2A"/>
    <w:rsid w:val="00DB286A"/>
    <w:rsid w:val="00DD20A3"/>
    <w:rsid w:val="00DD63F6"/>
    <w:rsid w:val="00DD73C6"/>
    <w:rsid w:val="00DF5AB7"/>
    <w:rsid w:val="00E01408"/>
    <w:rsid w:val="00E01C99"/>
    <w:rsid w:val="00E04B73"/>
    <w:rsid w:val="00E056B6"/>
    <w:rsid w:val="00E077D4"/>
    <w:rsid w:val="00E25FF4"/>
    <w:rsid w:val="00E2734F"/>
    <w:rsid w:val="00E301F0"/>
    <w:rsid w:val="00E51CC5"/>
    <w:rsid w:val="00E520D5"/>
    <w:rsid w:val="00E55387"/>
    <w:rsid w:val="00E62ABE"/>
    <w:rsid w:val="00E873F9"/>
    <w:rsid w:val="00EA192F"/>
    <w:rsid w:val="00EA1C9A"/>
    <w:rsid w:val="00EB2787"/>
    <w:rsid w:val="00EB7792"/>
    <w:rsid w:val="00EC1B1A"/>
    <w:rsid w:val="00EC4353"/>
    <w:rsid w:val="00EC6208"/>
    <w:rsid w:val="00EE0632"/>
    <w:rsid w:val="00EF129E"/>
    <w:rsid w:val="00EF22D9"/>
    <w:rsid w:val="00EF5702"/>
    <w:rsid w:val="00F1249F"/>
    <w:rsid w:val="00F14FB0"/>
    <w:rsid w:val="00F216D7"/>
    <w:rsid w:val="00F26B3E"/>
    <w:rsid w:val="00F32599"/>
    <w:rsid w:val="00F3376B"/>
    <w:rsid w:val="00F33805"/>
    <w:rsid w:val="00F46913"/>
    <w:rsid w:val="00F50475"/>
    <w:rsid w:val="00F70A23"/>
    <w:rsid w:val="00F801D4"/>
    <w:rsid w:val="00F82358"/>
    <w:rsid w:val="00F8323B"/>
    <w:rsid w:val="00F914FF"/>
    <w:rsid w:val="00F92264"/>
    <w:rsid w:val="00F9327F"/>
    <w:rsid w:val="00FB5AD1"/>
    <w:rsid w:val="00FB5DDF"/>
    <w:rsid w:val="00FC31F4"/>
    <w:rsid w:val="00FE3D5B"/>
    <w:rsid w:val="00FE3E96"/>
    <w:rsid w:val="00FE4168"/>
    <w:rsid w:val="00FE6B0F"/>
    <w:rsid w:val="00FF2BAE"/>
    <w:rsid w:val="00FF3F3F"/>
    <w:rsid w:val="021193A7"/>
    <w:rsid w:val="02205D19"/>
    <w:rsid w:val="02DEA0F9"/>
    <w:rsid w:val="03488721"/>
    <w:rsid w:val="0355A114"/>
    <w:rsid w:val="03F7CFCF"/>
    <w:rsid w:val="040841DE"/>
    <w:rsid w:val="045D5EFC"/>
    <w:rsid w:val="04BCFB61"/>
    <w:rsid w:val="04EC4508"/>
    <w:rsid w:val="05742CD0"/>
    <w:rsid w:val="05E007FB"/>
    <w:rsid w:val="06103743"/>
    <w:rsid w:val="06F3D02C"/>
    <w:rsid w:val="072E96FC"/>
    <w:rsid w:val="0794FFBE"/>
    <w:rsid w:val="07A8CA84"/>
    <w:rsid w:val="07C9EE50"/>
    <w:rsid w:val="082ED6C4"/>
    <w:rsid w:val="0842DA3B"/>
    <w:rsid w:val="084B7469"/>
    <w:rsid w:val="0897BC66"/>
    <w:rsid w:val="09893B67"/>
    <w:rsid w:val="09AA05C9"/>
    <w:rsid w:val="0B24EEA9"/>
    <w:rsid w:val="0B9D275A"/>
    <w:rsid w:val="0BE78D6B"/>
    <w:rsid w:val="0BEC3D98"/>
    <w:rsid w:val="0C1353C3"/>
    <w:rsid w:val="0CB1E277"/>
    <w:rsid w:val="0CF315FA"/>
    <w:rsid w:val="0F51451B"/>
    <w:rsid w:val="0FDC814F"/>
    <w:rsid w:val="10BD0B71"/>
    <w:rsid w:val="10BDC14A"/>
    <w:rsid w:val="11493C71"/>
    <w:rsid w:val="117851B0"/>
    <w:rsid w:val="11C19BCD"/>
    <w:rsid w:val="11D202DB"/>
    <w:rsid w:val="126EC85C"/>
    <w:rsid w:val="12DD7F74"/>
    <w:rsid w:val="13142211"/>
    <w:rsid w:val="13961496"/>
    <w:rsid w:val="13B24CFB"/>
    <w:rsid w:val="13C308E3"/>
    <w:rsid w:val="141648DB"/>
    <w:rsid w:val="14B69AA1"/>
    <w:rsid w:val="156E3211"/>
    <w:rsid w:val="15775A25"/>
    <w:rsid w:val="15DD0368"/>
    <w:rsid w:val="16322701"/>
    <w:rsid w:val="164BC2D3"/>
    <w:rsid w:val="16A573FE"/>
    <w:rsid w:val="17B98AC5"/>
    <w:rsid w:val="1841445F"/>
    <w:rsid w:val="18870DD1"/>
    <w:rsid w:val="18ACE816"/>
    <w:rsid w:val="1909E356"/>
    <w:rsid w:val="1914A42A"/>
    <w:rsid w:val="194CC0F8"/>
    <w:rsid w:val="19C1E768"/>
    <w:rsid w:val="19C53D51"/>
    <w:rsid w:val="1A338191"/>
    <w:rsid w:val="1A3AC174"/>
    <w:rsid w:val="1ADE67CE"/>
    <w:rsid w:val="1AE3C55F"/>
    <w:rsid w:val="1B8682D1"/>
    <w:rsid w:val="1BA4377E"/>
    <w:rsid w:val="1BD691D5"/>
    <w:rsid w:val="1C3175C7"/>
    <w:rsid w:val="1C67541C"/>
    <w:rsid w:val="1CED42B6"/>
    <w:rsid w:val="1D14B582"/>
    <w:rsid w:val="1D99FAFC"/>
    <w:rsid w:val="1EF4FFA2"/>
    <w:rsid w:val="1F152E96"/>
    <w:rsid w:val="1F1C299A"/>
    <w:rsid w:val="1F83E5AE"/>
    <w:rsid w:val="1FAB744D"/>
    <w:rsid w:val="1FBC027C"/>
    <w:rsid w:val="1FBCF18D"/>
    <w:rsid w:val="1FCA06C1"/>
    <w:rsid w:val="203B7E2D"/>
    <w:rsid w:val="2069F23F"/>
    <w:rsid w:val="214D0BE4"/>
    <w:rsid w:val="2157D2DD"/>
    <w:rsid w:val="216E8F37"/>
    <w:rsid w:val="223845F6"/>
    <w:rsid w:val="22C6EDBD"/>
    <w:rsid w:val="22E20952"/>
    <w:rsid w:val="238B401E"/>
    <w:rsid w:val="242D62DE"/>
    <w:rsid w:val="2442A3DD"/>
    <w:rsid w:val="245756D1"/>
    <w:rsid w:val="24707F2E"/>
    <w:rsid w:val="24B9DF1E"/>
    <w:rsid w:val="25BC8CE8"/>
    <w:rsid w:val="26DEFC9F"/>
    <w:rsid w:val="278EF793"/>
    <w:rsid w:val="27C71461"/>
    <w:rsid w:val="281EF01A"/>
    <w:rsid w:val="284B1EA3"/>
    <w:rsid w:val="285F55AF"/>
    <w:rsid w:val="28F42DAA"/>
    <w:rsid w:val="29ECD8C0"/>
    <w:rsid w:val="29FB2610"/>
    <w:rsid w:val="29FF966F"/>
    <w:rsid w:val="2A505BB7"/>
    <w:rsid w:val="2A66C9C7"/>
    <w:rsid w:val="2B7AA331"/>
    <w:rsid w:val="2BF2F61A"/>
    <w:rsid w:val="2CD915A7"/>
    <w:rsid w:val="2CFEF377"/>
    <w:rsid w:val="2D081B8B"/>
    <w:rsid w:val="2D87FC79"/>
    <w:rsid w:val="2E2D82E5"/>
    <w:rsid w:val="2ECE9733"/>
    <w:rsid w:val="2F081ABC"/>
    <w:rsid w:val="2F1310F2"/>
    <w:rsid w:val="2F23CCDA"/>
    <w:rsid w:val="2F2407DE"/>
    <w:rsid w:val="2F302350"/>
    <w:rsid w:val="30C0D465"/>
    <w:rsid w:val="30D60B4B"/>
    <w:rsid w:val="3155FEB7"/>
    <w:rsid w:val="315721BB"/>
    <w:rsid w:val="316555FE"/>
    <w:rsid w:val="320ECDA7"/>
    <w:rsid w:val="322A73F8"/>
    <w:rsid w:val="32E0E151"/>
    <w:rsid w:val="32EB4ED9"/>
    <w:rsid w:val="338E0845"/>
    <w:rsid w:val="33DD243D"/>
    <w:rsid w:val="33FAAACE"/>
    <w:rsid w:val="3444F440"/>
    <w:rsid w:val="3488336F"/>
    <w:rsid w:val="35255ED1"/>
    <w:rsid w:val="35481531"/>
    <w:rsid w:val="360E63ED"/>
    <w:rsid w:val="36AE855C"/>
    <w:rsid w:val="36D455DE"/>
    <w:rsid w:val="36E0B29C"/>
    <w:rsid w:val="374DB2F3"/>
    <w:rsid w:val="37BDDDDB"/>
    <w:rsid w:val="382FF34C"/>
    <w:rsid w:val="3857B51D"/>
    <w:rsid w:val="38A3E0F6"/>
    <w:rsid w:val="38B9F338"/>
    <w:rsid w:val="397067E3"/>
    <w:rsid w:val="397A08A0"/>
    <w:rsid w:val="39F44B49"/>
    <w:rsid w:val="3A923345"/>
    <w:rsid w:val="3ACE6492"/>
    <w:rsid w:val="3AD3538B"/>
    <w:rsid w:val="3B488972"/>
    <w:rsid w:val="3C2E03A6"/>
    <w:rsid w:val="3CBA74F4"/>
    <w:rsid w:val="3D14E183"/>
    <w:rsid w:val="3D25AA6C"/>
    <w:rsid w:val="3D503F73"/>
    <w:rsid w:val="3D5B5496"/>
    <w:rsid w:val="3E238532"/>
    <w:rsid w:val="3E577645"/>
    <w:rsid w:val="3E7B590B"/>
    <w:rsid w:val="3EC27682"/>
    <w:rsid w:val="3EEEF777"/>
    <w:rsid w:val="3FDF35F2"/>
    <w:rsid w:val="40542D8E"/>
    <w:rsid w:val="40C5424A"/>
    <w:rsid w:val="4174EED7"/>
    <w:rsid w:val="418F3CD1"/>
    <w:rsid w:val="42069257"/>
    <w:rsid w:val="422E85BF"/>
    <w:rsid w:val="425BD576"/>
    <w:rsid w:val="43674A39"/>
    <w:rsid w:val="43C697C6"/>
    <w:rsid w:val="449D736A"/>
    <w:rsid w:val="44AA4D8B"/>
    <w:rsid w:val="44F03144"/>
    <w:rsid w:val="44F0736A"/>
    <w:rsid w:val="463943CB"/>
    <w:rsid w:val="4640C117"/>
    <w:rsid w:val="468C43CB"/>
    <w:rsid w:val="46F016F7"/>
    <w:rsid w:val="4750BDB9"/>
    <w:rsid w:val="47DC9178"/>
    <w:rsid w:val="481030EA"/>
    <w:rsid w:val="482E2098"/>
    <w:rsid w:val="48360B2F"/>
    <w:rsid w:val="48672E5C"/>
    <w:rsid w:val="489DC743"/>
    <w:rsid w:val="48D5E411"/>
    <w:rsid w:val="496415FF"/>
    <w:rsid w:val="496637D9"/>
    <w:rsid w:val="49AC014B"/>
    <w:rsid w:val="4B47D1AC"/>
    <w:rsid w:val="4B6DABF1"/>
    <w:rsid w:val="4B9E18BE"/>
    <w:rsid w:val="4BFCF6A4"/>
    <w:rsid w:val="4C0D84D3"/>
    <w:rsid w:val="4C459E47"/>
    <w:rsid w:val="4C9303EB"/>
    <w:rsid w:val="4C9BB6C1"/>
    <w:rsid w:val="4D7FED5D"/>
    <w:rsid w:val="4DE35FBC"/>
    <w:rsid w:val="4DFDAACE"/>
    <w:rsid w:val="4E378722"/>
    <w:rsid w:val="4F4E7985"/>
    <w:rsid w:val="4F62A67B"/>
    <w:rsid w:val="4F81238E"/>
    <w:rsid w:val="4FD35783"/>
    <w:rsid w:val="4FE7A35D"/>
    <w:rsid w:val="502E1BD5"/>
    <w:rsid w:val="5055EF53"/>
    <w:rsid w:val="5062B67B"/>
    <w:rsid w:val="50A8D928"/>
    <w:rsid w:val="50E0F5F6"/>
    <w:rsid w:val="5109E3EA"/>
    <w:rsid w:val="51179893"/>
    <w:rsid w:val="519447B1"/>
    <w:rsid w:val="519C9B20"/>
    <w:rsid w:val="527F8B39"/>
    <w:rsid w:val="52B368F4"/>
    <w:rsid w:val="53100770"/>
    <w:rsid w:val="5318EC18"/>
    <w:rsid w:val="540E8BA7"/>
    <w:rsid w:val="544F3955"/>
    <w:rsid w:val="54A1EC23"/>
    <w:rsid w:val="54AF694F"/>
    <w:rsid w:val="54D43BE2"/>
    <w:rsid w:val="552D77E2"/>
    <w:rsid w:val="55C93CDF"/>
    <w:rsid w:val="55CF21B5"/>
    <w:rsid w:val="55EB09B6"/>
    <w:rsid w:val="563DBC84"/>
    <w:rsid w:val="56979BDD"/>
    <w:rsid w:val="56D274F3"/>
    <w:rsid w:val="574E1B3D"/>
    <w:rsid w:val="5781E345"/>
    <w:rsid w:val="57D98CE5"/>
    <w:rsid w:val="58B3C91A"/>
    <w:rsid w:val="58B3EB0D"/>
    <w:rsid w:val="59528FE7"/>
    <w:rsid w:val="59755D46"/>
    <w:rsid w:val="59834CFF"/>
    <w:rsid w:val="599FC07A"/>
    <w:rsid w:val="59C7C5CE"/>
    <w:rsid w:val="59FFF1A7"/>
    <w:rsid w:val="5A4FBB6E"/>
    <w:rsid w:val="5AC299F0"/>
    <w:rsid w:val="5B1D958A"/>
    <w:rsid w:val="5B20581F"/>
    <w:rsid w:val="5B5A854C"/>
    <w:rsid w:val="5C4E483F"/>
    <w:rsid w:val="5C8A30A9"/>
    <w:rsid w:val="5CF4A589"/>
    <w:rsid w:val="5CFF6690"/>
    <w:rsid w:val="5D2B564B"/>
    <w:rsid w:val="5D405F2B"/>
    <w:rsid w:val="5D93E73F"/>
    <w:rsid w:val="5DB4B1A1"/>
    <w:rsid w:val="5DC26EEA"/>
    <w:rsid w:val="5E61F6C6"/>
    <w:rsid w:val="5E626700"/>
    <w:rsid w:val="5E7B1E28"/>
    <w:rsid w:val="5ED0B8E6"/>
    <w:rsid w:val="5F4FA629"/>
    <w:rsid w:val="5F55B9B9"/>
    <w:rsid w:val="604C2D25"/>
    <w:rsid w:val="6068BD54"/>
    <w:rsid w:val="606C8692"/>
    <w:rsid w:val="60896D70"/>
    <w:rsid w:val="60D0E471"/>
    <w:rsid w:val="6125218F"/>
    <w:rsid w:val="6149D4E1"/>
    <w:rsid w:val="615838BD"/>
    <w:rsid w:val="615DA1CC"/>
    <w:rsid w:val="6172CFB1"/>
    <w:rsid w:val="617EBB7C"/>
    <w:rsid w:val="62048DB5"/>
    <w:rsid w:val="620856F3"/>
    <w:rsid w:val="625164BF"/>
    <w:rsid w:val="625E21BB"/>
    <w:rsid w:val="62973D77"/>
    <w:rsid w:val="633FA30D"/>
    <w:rsid w:val="63A05E16"/>
    <w:rsid w:val="643D2420"/>
    <w:rsid w:val="644C5E83"/>
    <w:rsid w:val="64626B07"/>
    <w:rsid w:val="64C2A248"/>
    <w:rsid w:val="653C2E77"/>
    <w:rsid w:val="656FAF4D"/>
    <w:rsid w:val="66523986"/>
    <w:rsid w:val="667D6ED9"/>
    <w:rsid w:val="66FB3D1C"/>
    <w:rsid w:val="66FDB6F7"/>
    <w:rsid w:val="673BF810"/>
    <w:rsid w:val="6760CB9E"/>
    <w:rsid w:val="67B91665"/>
    <w:rsid w:val="67EE09E7"/>
    <w:rsid w:val="67F377E1"/>
    <w:rsid w:val="6808D90C"/>
    <w:rsid w:val="68731D0B"/>
    <w:rsid w:val="68D7C871"/>
    <w:rsid w:val="68FC7861"/>
    <w:rsid w:val="6954E6C6"/>
    <w:rsid w:val="6989DA48"/>
    <w:rsid w:val="6A1C3279"/>
    <w:rsid w:val="6A5F7B04"/>
    <w:rsid w:val="6A6AF829"/>
    <w:rsid w:val="6A7398D2"/>
    <w:rsid w:val="6AC89BA8"/>
    <w:rsid w:val="6AF0B727"/>
    <w:rsid w:val="6BA0CECC"/>
    <w:rsid w:val="6BAEABE7"/>
    <w:rsid w:val="6BDC5072"/>
    <w:rsid w:val="6BE01964"/>
    <w:rsid w:val="6C06C88A"/>
    <w:rsid w:val="6C17F5C4"/>
    <w:rsid w:val="6C4BA625"/>
    <w:rsid w:val="6C8C8788"/>
    <w:rsid w:val="6CA841F9"/>
    <w:rsid w:val="6D1AF88C"/>
    <w:rsid w:val="6D7BE9C5"/>
    <w:rsid w:val="6D941766"/>
    <w:rsid w:val="6DCB12D1"/>
    <w:rsid w:val="6DFD0C15"/>
    <w:rsid w:val="6E60EBF6"/>
    <w:rsid w:val="6E61D57D"/>
    <w:rsid w:val="6FC4284A"/>
    <w:rsid w:val="708A97E2"/>
    <w:rsid w:val="7128C2CC"/>
    <w:rsid w:val="715FF8AB"/>
    <w:rsid w:val="71768DC2"/>
    <w:rsid w:val="718FE90C"/>
    <w:rsid w:val="728F3D6A"/>
    <w:rsid w:val="72FBC90C"/>
    <w:rsid w:val="73263954"/>
    <w:rsid w:val="73283591"/>
    <w:rsid w:val="732D18A0"/>
    <w:rsid w:val="7338FE7A"/>
    <w:rsid w:val="733A50DC"/>
    <w:rsid w:val="7497996D"/>
    <w:rsid w:val="74B08FA3"/>
    <w:rsid w:val="74B9744B"/>
    <w:rsid w:val="74C9CCBD"/>
    <w:rsid w:val="75674F22"/>
    <w:rsid w:val="763369CE"/>
    <w:rsid w:val="7671F19E"/>
    <w:rsid w:val="767C4FB1"/>
    <w:rsid w:val="76A220E6"/>
    <w:rsid w:val="77C8BD38"/>
    <w:rsid w:val="77D696AF"/>
    <w:rsid w:val="77DA77CC"/>
    <w:rsid w:val="78353B91"/>
    <w:rsid w:val="7847022A"/>
    <w:rsid w:val="78AA934A"/>
    <w:rsid w:val="78F5D3CE"/>
    <w:rsid w:val="78FA07A6"/>
    <w:rsid w:val="79145A00"/>
    <w:rsid w:val="791AAC54"/>
    <w:rsid w:val="7A317A28"/>
    <w:rsid w:val="7B3D753B"/>
    <w:rsid w:val="7B43CDAC"/>
    <w:rsid w:val="7BAC096B"/>
    <w:rsid w:val="7BCD4A89"/>
    <w:rsid w:val="7BE17587"/>
    <w:rsid w:val="7BFA9DE4"/>
    <w:rsid w:val="7C7F9E2C"/>
    <w:rsid w:val="7C9FF799"/>
    <w:rsid w:val="7D41BC8B"/>
    <w:rsid w:val="7D5059E0"/>
    <w:rsid w:val="7D691AEA"/>
    <w:rsid w:val="7DB2396A"/>
    <w:rsid w:val="7DBBCDB8"/>
    <w:rsid w:val="7DCEC128"/>
    <w:rsid w:val="7DEE1D77"/>
    <w:rsid w:val="7DFED95F"/>
    <w:rsid w:val="7E31F78D"/>
    <w:rsid w:val="7EAF5002"/>
    <w:rsid w:val="7FD85ED5"/>
    <w:rsid w:val="7FDBB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6EB3C3"/>
  <w15:chartTrackingRefBased/>
  <w15:docId w15:val="{C893D46E-92D9-9E47-B8AD-2B9EF5363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66AB0"/>
  </w:style>
  <w:style w:type="paragraph" w:styleId="Heading1">
    <w:name w:val="heading 1"/>
    <w:basedOn w:val="Normal"/>
    <w:next w:val="Normal"/>
    <w:link w:val="Heading1Char"/>
    <w:uiPriority w:val="9"/>
    <w:qFormat/>
    <w:rsid w:val="00F8235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F1249F"/>
    <w:pPr>
      <w:spacing w:before="100" w:beforeAutospacing="1" w:after="100" w:afterAutospacing="1"/>
    </w:pPr>
    <w:rPr>
      <w:rFonts w:ascii="Times New Roman" w:hAnsi="Times New Roman" w:eastAsia="Times New Roman" w:cs="Times New Roman"/>
      <w:kern w:val="0"/>
      <w:lang w:eastAsia="en-GB"/>
      <w14:ligatures w14:val="none"/>
    </w:rPr>
  </w:style>
  <w:style w:type="paragraph" w:styleId="Header">
    <w:name w:val="header"/>
    <w:basedOn w:val="Normal"/>
    <w:link w:val="HeaderChar"/>
    <w:uiPriority w:val="99"/>
    <w:unhideWhenUsed/>
    <w:rsid w:val="00F1249F"/>
    <w:pPr>
      <w:tabs>
        <w:tab w:val="center" w:pos="4513"/>
        <w:tab w:val="right" w:pos="9026"/>
      </w:tabs>
    </w:pPr>
  </w:style>
  <w:style w:type="character" w:styleId="HeaderChar" w:customStyle="1">
    <w:name w:val="Header Char"/>
    <w:basedOn w:val="DefaultParagraphFont"/>
    <w:link w:val="Header"/>
    <w:uiPriority w:val="99"/>
    <w:rsid w:val="00F1249F"/>
  </w:style>
  <w:style w:type="paragraph" w:styleId="Footer">
    <w:name w:val="footer"/>
    <w:basedOn w:val="Normal"/>
    <w:link w:val="FooterChar"/>
    <w:uiPriority w:val="99"/>
    <w:unhideWhenUsed/>
    <w:rsid w:val="00F1249F"/>
    <w:pPr>
      <w:tabs>
        <w:tab w:val="center" w:pos="4513"/>
        <w:tab w:val="right" w:pos="9026"/>
      </w:tabs>
    </w:pPr>
  </w:style>
  <w:style w:type="character" w:styleId="FooterChar" w:customStyle="1">
    <w:name w:val="Footer Char"/>
    <w:basedOn w:val="DefaultParagraphFont"/>
    <w:link w:val="Footer"/>
    <w:uiPriority w:val="99"/>
    <w:rsid w:val="00F1249F"/>
  </w:style>
  <w:style w:type="paragraph" w:styleId="AssignBody" w:customStyle="1">
    <w:name w:val="AssignBody"/>
    <w:basedOn w:val="Normal"/>
    <w:link w:val="AssignBodyChar"/>
    <w:qFormat/>
    <w:rsid w:val="00F1249F"/>
    <w:pPr>
      <w:spacing w:line="360" w:lineRule="auto"/>
    </w:pPr>
    <w:rPr>
      <w:rFonts w:ascii="Arial" w:hAnsi="Arial" w:eastAsia="Times New Roman" w:cs="Times New Roman"/>
      <w:kern w:val="0"/>
      <w:lang w:eastAsia="en-GB"/>
      <w14:ligatures w14:val="none"/>
    </w:rPr>
  </w:style>
  <w:style w:type="character" w:styleId="AssignBodyChar" w:customStyle="1">
    <w:name w:val="AssignBody Char"/>
    <w:basedOn w:val="DefaultParagraphFont"/>
    <w:link w:val="AssignBody"/>
    <w:rsid w:val="00F1249F"/>
    <w:rPr>
      <w:rFonts w:ascii="Arial" w:hAnsi="Arial" w:eastAsia="Times New Roman" w:cs="Times New Roman"/>
      <w:kern w:val="0"/>
      <w:lang w:eastAsia="en-GB"/>
      <w14:ligatures w14:val="none"/>
    </w:rPr>
  </w:style>
  <w:style w:type="table" w:styleId="TableGrid">
    <w:name w:val="Table Grid"/>
    <w:basedOn w:val="TableNormal"/>
    <w:uiPriority w:val="39"/>
    <w:rsid w:val="00F1249F"/>
    <w:rPr>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67129F"/>
    <w:rPr>
      <w:color w:val="0563C1" w:themeColor="hyperlink"/>
      <w:u w:val="single"/>
    </w:rPr>
  </w:style>
  <w:style w:type="character" w:styleId="UnresolvedMention">
    <w:name w:val="Unresolved Mention"/>
    <w:basedOn w:val="DefaultParagraphFont"/>
    <w:uiPriority w:val="99"/>
    <w:semiHidden/>
    <w:unhideWhenUsed/>
    <w:rsid w:val="0067129F"/>
    <w:rPr>
      <w:color w:val="605E5C"/>
      <w:shd w:val="clear" w:color="auto" w:fill="E1DFDD"/>
    </w:rPr>
  </w:style>
  <w:style w:type="paragraph" w:styleId="ListParagraph">
    <w:name w:val="List Paragraph"/>
    <w:basedOn w:val="Normal"/>
    <w:uiPriority w:val="34"/>
    <w:qFormat/>
    <w:rsid w:val="00B32722"/>
    <w:pPr>
      <w:ind w:left="720"/>
      <w:contextualSpacing/>
    </w:pPr>
  </w:style>
  <w:style w:type="character" w:styleId="FollowedHyperlink">
    <w:name w:val="FollowedHyperlink"/>
    <w:basedOn w:val="DefaultParagraphFont"/>
    <w:uiPriority w:val="99"/>
    <w:semiHidden/>
    <w:unhideWhenUsed/>
    <w:rsid w:val="00F82358"/>
    <w:rPr>
      <w:color w:val="954F72" w:themeColor="followedHyperlink"/>
      <w:u w:val="single"/>
    </w:rPr>
  </w:style>
  <w:style w:type="character" w:styleId="Heading1Char" w:customStyle="1">
    <w:name w:val="Heading 1 Char"/>
    <w:basedOn w:val="DefaultParagraphFont"/>
    <w:link w:val="Heading1"/>
    <w:uiPriority w:val="9"/>
    <w:rsid w:val="00F82358"/>
    <w:rPr>
      <w:rFonts w:asciiTheme="majorHAnsi" w:hAnsiTheme="majorHAnsi" w:eastAsiaTheme="majorEastAsia" w:cstheme="majorBidi"/>
      <w:color w:val="2F5496" w:themeColor="accent1" w:themeShade="BF"/>
      <w:sz w:val="32"/>
      <w:szCs w:val="32"/>
    </w:rPr>
  </w:style>
  <w:style w:type="character" w:styleId="normaltextrun" w:customStyle="1">
    <w:name w:val="normaltextrun"/>
    <w:basedOn w:val="DefaultParagraphFont"/>
    <w:rsid w:val="0089296E"/>
  </w:style>
  <w:style w:type="character" w:styleId="citation" w:customStyle="1">
    <w:name w:val="citation"/>
    <w:basedOn w:val="DefaultParagraphFont"/>
    <w:rsid w:val="00293F1A"/>
  </w:style>
  <w:style w:type="character" w:styleId="apple-converted-space" w:customStyle="1">
    <w:name w:val="apple-converted-space"/>
    <w:basedOn w:val="DefaultParagraphFont"/>
    <w:rsid w:val="00293F1A"/>
  </w:style>
  <w:style w:type="character" w:styleId="HTMLCite">
    <w:name w:val="HTML Cite"/>
    <w:basedOn w:val="DefaultParagraphFont"/>
    <w:uiPriority w:val="99"/>
    <w:semiHidden/>
    <w:unhideWhenUsed/>
    <w:rsid w:val="00293F1A"/>
    <w:rPr>
      <w:i/>
      <w:iCs/>
    </w:rPr>
  </w:style>
  <w:style w:type="character" w:styleId="retrieval" w:customStyle="1">
    <w:name w:val="retrieval"/>
    <w:basedOn w:val="DefaultParagraphFont"/>
    <w:rsid w:val="00293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73036">
      <w:bodyDiv w:val="1"/>
      <w:marLeft w:val="0"/>
      <w:marRight w:val="0"/>
      <w:marTop w:val="0"/>
      <w:marBottom w:val="0"/>
      <w:divBdr>
        <w:top w:val="none" w:sz="0" w:space="0" w:color="auto"/>
        <w:left w:val="none" w:sz="0" w:space="0" w:color="auto"/>
        <w:bottom w:val="none" w:sz="0" w:space="0" w:color="auto"/>
        <w:right w:val="none" w:sz="0" w:space="0" w:color="auto"/>
      </w:divBdr>
      <w:divsChild>
        <w:div w:id="1927229990">
          <w:marLeft w:val="0"/>
          <w:marRight w:val="0"/>
          <w:marTop w:val="0"/>
          <w:marBottom w:val="0"/>
          <w:divBdr>
            <w:top w:val="none" w:sz="0" w:space="0" w:color="auto"/>
            <w:left w:val="none" w:sz="0" w:space="0" w:color="auto"/>
            <w:bottom w:val="none" w:sz="0" w:space="0" w:color="auto"/>
            <w:right w:val="none" w:sz="0" w:space="0" w:color="auto"/>
          </w:divBdr>
          <w:divsChild>
            <w:div w:id="1287153260">
              <w:marLeft w:val="0"/>
              <w:marRight w:val="0"/>
              <w:marTop w:val="0"/>
              <w:marBottom w:val="0"/>
              <w:divBdr>
                <w:top w:val="none" w:sz="0" w:space="0" w:color="auto"/>
                <w:left w:val="none" w:sz="0" w:space="0" w:color="auto"/>
                <w:bottom w:val="none" w:sz="0" w:space="0" w:color="auto"/>
                <w:right w:val="none" w:sz="0" w:space="0" w:color="auto"/>
              </w:divBdr>
              <w:divsChild>
                <w:div w:id="69666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5860">
      <w:bodyDiv w:val="1"/>
      <w:marLeft w:val="0"/>
      <w:marRight w:val="0"/>
      <w:marTop w:val="0"/>
      <w:marBottom w:val="0"/>
      <w:divBdr>
        <w:top w:val="none" w:sz="0" w:space="0" w:color="auto"/>
        <w:left w:val="none" w:sz="0" w:space="0" w:color="auto"/>
        <w:bottom w:val="none" w:sz="0" w:space="0" w:color="auto"/>
        <w:right w:val="none" w:sz="0" w:space="0" w:color="auto"/>
      </w:divBdr>
      <w:divsChild>
        <w:div w:id="2097090908">
          <w:marLeft w:val="0"/>
          <w:marRight w:val="0"/>
          <w:marTop w:val="0"/>
          <w:marBottom w:val="0"/>
          <w:divBdr>
            <w:top w:val="none" w:sz="0" w:space="0" w:color="auto"/>
            <w:left w:val="none" w:sz="0" w:space="0" w:color="auto"/>
            <w:bottom w:val="none" w:sz="0" w:space="0" w:color="auto"/>
            <w:right w:val="none" w:sz="0" w:space="0" w:color="auto"/>
          </w:divBdr>
          <w:divsChild>
            <w:div w:id="201866961">
              <w:marLeft w:val="0"/>
              <w:marRight w:val="0"/>
              <w:marTop w:val="0"/>
              <w:marBottom w:val="0"/>
              <w:divBdr>
                <w:top w:val="none" w:sz="0" w:space="0" w:color="auto"/>
                <w:left w:val="none" w:sz="0" w:space="0" w:color="auto"/>
                <w:bottom w:val="none" w:sz="0" w:space="0" w:color="auto"/>
                <w:right w:val="none" w:sz="0" w:space="0" w:color="auto"/>
              </w:divBdr>
              <w:divsChild>
                <w:div w:id="32906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57652">
      <w:bodyDiv w:val="1"/>
      <w:marLeft w:val="0"/>
      <w:marRight w:val="0"/>
      <w:marTop w:val="0"/>
      <w:marBottom w:val="0"/>
      <w:divBdr>
        <w:top w:val="none" w:sz="0" w:space="0" w:color="auto"/>
        <w:left w:val="none" w:sz="0" w:space="0" w:color="auto"/>
        <w:bottom w:val="none" w:sz="0" w:space="0" w:color="auto"/>
        <w:right w:val="none" w:sz="0" w:space="0" w:color="auto"/>
      </w:divBdr>
    </w:div>
    <w:div w:id="223950728">
      <w:bodyDiv w:val="1"/>
      <w:marLeft w:val="0"/>
      <w:marRight w:val="0"/>
      <w:marTop w:val="0"/>
      <w:marBottom w:val="0"/>
      <w:divBdr>
        <w:top w:val="none" w:sz="0" w:space="0" w:color="auto"/>
        <w:left w:val="none" w:sz="0" w:space="0" w:color="auto"/>
        <w:bottom w:val="none" w:sz="0" w:space="0" w:color="auto"/>
        <w:right w:val="none" w:sz="0" w:space="0" w:color="auto"/>
      </w:divBdr>
    </w:div>
    <w:div w:id="246966041">
      <w:bodyDiv w:val="1"/>
      <w:marLeft w:val="0"/>
      <w:marRight w:val="0"/>
      <w:marTop w:val="0"/>
      <w:marBottom w:val="0"/>
      <w:divBdr>
        <w:top w:val="none" w:sz="0" w:space="0" w:color="auto"/>
        <w:left w:val="none" w:sz="0" w:space="0" w:color="auto"/>
        <w:bottom w:val="none" w:sz="0" w:space="0" w:color="auto"/>
        <w:right w:val="none" w:sz="0" w:space="0" w:color="auto"/>
      </w:divBdr>
    </w:div>
    <w:div w:id="395470433">
      <w:bodyDiv w:val="1"/>
      <w:marLeft w:val="0"/>
      <w:marRight w:val="0"/>
      <w:marTop w:val="0"/>
      <w:marBottom w:val="0"/>
      <w:divBdr>
        <w:top w:val="none" w:sz="0" w:space="0" w:color="auto"/>
        <w:left w:val="none" w:sz="0" w:space="0" w:color="auto"/>
        <w:bottom w:val="none" w:sz="0" w:space="0" w:color="auto"/>
        <w:right w:val="none" w:sz="0" w:space="0" w:color="auto"/>
      </w:divBdr>
      <w:divsChild>
        <w:div w:id="2026901015">
          <w:marLeft w:val="0"/>
          <w:marRight w:val="0"/>
          <w:marTop w:val="0"/>
          <w:marBottom w:val="0"/>
          <w:divBdr>
            <w:top w:val="none" w:sz="0" w:space="0" w:color="auto"/>
            <w:left w:val="none" w:sz="0" w:space="0" w:color="auto"/>
            <w:bottom w:val="none" w:sz="0" w:space="0" w:color="auto"/>
            <w:right w:val="none" w:sz="0" w:space="0" w:color="auto"/>
          </w:divBdr>
          <w:divsChild>
            <w:div w:id="1843625255">
              <w:marLeft w:val="0"/>
              <w:marRight w:val="0"/>
              <w:marTop w:val="0"/>
              <w:marBottom w:val="0"/>
              <w:divBdr>
                <w:top w:val="none" w:sz="0" w:space="0" w:color="auto"/>
                <w:left w:val="none" w:sz="0" w:space="0" w:color="auto"/>
                <w:bottom w:val="none" w:sz="0" w:space="0" w:color="auto"/>
                <w:right w:val="none" w:sz="0" w:space="0" w:color="auto"/>
              </w:divBdr>
              <w:divsChild>
                <w:div w:id="4556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854976">
      <w:bodyDiv w:val="1"/>
      <w:marLeft w:val="0"/>
      <w:marRight w:val="0"/>
      <w:marTop w:val="0"/>
      <w:marBottom w:val="0"/>
      <w:divBdr>
        <w:top w:val="none" w:sz="0" w:space="0" w:color="auto"/>
        <w:left w:val="none" w:sz="0" w:space="0" w:color="auto"/>
        <w:bottom w:val="none" w:sz="0" w:space="0" w:color="auto"/>
        <w:right w:val="none" w:sz="0" w:space="0" w:color="auto"/>
      </w:divBdr>
      <w:divsChild>
        <w:div w:id="63526585">
          <w:marLeft w:val="0"/>
          <w:marRight w:val="0"/>
          <w:marTop w:val="0"/>
          <w:marBottom w:val="0"/>
          <w:divBdr>
            <w:top w:val="none" w:sz="0" w:space="0" w:color="auto"/>
            <w:left w:val="none" w:sz="0" w:space="0" w:color="auto"/>
            <w:bottom w:val="none" w:sz="0" w:space="0" w:color="auto"/>
            <w:right w:val="none" w:sz="0" w:space="0" w:color="auto"/>
          </w:divBdr>
          <w:divsChild>
            <w:div w:id="570234818">
              <w:marLeft w:val="0"/>
              <w:marRight w:val="0"/>
              <w:marTop w:val="0"/>
              <w:marBottom w:val="0"/>
              <w:divBdr>
                <w:top w:val="none" w:sz="0" w:space="0" w:color="auto"/>
                <w:left w:val="none" w:sz="0" w:space="0" w:color="auto"/>
                <w:bottom w:val="none" w:sz="0" w:space="0" w:color="auto"/>
                <w:right w:val="none" w:sz="0" w:space="0" w:color="auto"/>
              </w:divBdr>
              <w:divsChild>
                <w:div w:id="57366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60307">
      <w:bodyDiv w:val="1"/>
      <w:marLeft w:val="0"/>
      <w:marRight w:val="0"/>
      <w:marTop w:val="0"/>
      <w:marBottom w:val="0"/>
      <w:divBdr>
        <w:top w:val="none" w:sz="0" w:space="0" w:color="auto"/>
        <w:left w:val="none" w:sz="0" w:space="0" w:color="auto"/>
        <w:bottom w:val="none" w:sz="0" w:space="0" w:color="auto"/>
        <w:right w:val="none" w:sz="0" w:space="0" w:color="auto"/>
      </w:divBdr>
    </w:div>
    <w:div w:id="508255025">
      <w:bodyDiv w:val="1"/>
      <w:marLeft w:val="0"/>
      <w:marRight w:val="0"/>
      <w:marTop w:val="0"/>
      <w:marBottom w:val="0"/>
      <w:divBdr>
        <w:top w:val="none" w:sz="0" w:space="0" w:color="auto"/>
        <w:left w:val="none" w:sz="0" w:space="0" w:color="auto"/>
        <w:bottom w:val="none" w:sz="0" w:space="0" w:color="auto"/>
        <w:right w:val="none" w:sz="0" w:space="0" w:color="auto"/>
      </w:divBdr>
    </w:div>
    <w:div w:id="578641862">
      <w:bodyDiv w:val="1"/>
      <w:marLeft w:val="0"/>
      <w:marRight w:val="0"/>
      <w:marTop w:val="0"/>
      <w:marBottom w:val="0"/>
      <w:divBdr>
        <w:top w:val="none" w:sz="0" w:space="0" w:color="auto"/>
        <w:left w:val="none" w:sz="0" w:space="0" w:color="auto"/>
        <w:bottom w:val="none" w:sz="0" w:space="0" w:color="auto"/>
        <w:right w:val="none" w:sz="0" w:space="0" w:color="auto"/>
      </w:divBdr>
      <w:divsChild>
        <w:div w:id="2018119051">
          <w:marLeft w:val="0"/>
          <w:marRight w:val="0"/>
          <w:marTop w:val="0"/>
          <w:marBottom w:val="0"/>
          <w:divBdr>
            <w:top w:val="none" w:sz="0" w:space="0" w:color="auto"/>
            <w:left w:val="none" w:sz="0" w:space="0" w:color="auto"/>
            <w:bottom w:val="none" w:sz="0" w:space="0" w:color="auto"/>
            <w:right w:val="none" w:sz="0" w:space="0" w:color="auto"/>
          </w:divBdr>
          <w:divsChild>
            <w:div w:id="416095143">
              <w:marLeft w:val="0"/>
              <w:marRight w:val="0"/>
              <w:marTop w:val="0"/>
              <w:marBottom w:val="0"/>
              <w:divBdr>
                <w:top w:val="none" w:sz="0" w:space="0" w:color="auto"/>
                <w:left w:val="none" w:sz="0" w:space="0" w:color="auto"/>
                <w:bottom w:val="none" w:sz="0" w:space="0" w:color="auto"/>
                <w:right w:val="none" w:sz="0" w:space="0" w:color="auto"/>
              </w:divBdr>
              <w:divsChild>
                <w:div w:id="199663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817739">
      <w:bodyDiv w:val="1"/>
      <w:marLeft w:val="0"/>
      <w:marRight w:val="0"/>
      <w:marTop w:val="0"/>
      <w:marBottom w:val="0"/>
      <w:divBdr>
        <w:top w:val="none" w:sz="0" w:space="0" w:color="auto"/>
        <w:left w:val="none" w:sz="0" w:space="0" w:color="auto"/>
        <w:bottom w:val="none" w:sz="0" w:space="0" w:color="auto"/>
        <w:right w:val="none" w:sz="0" w:space="0" w:color="auto"/>
      </w:divBdr>
    </w:div>
    <w:div w:id="655378406">
      <w:bodyDiv w:val="1"/>
      <w:marLeft w:val="0"/>
      <w:marRight w:val="0"/>
      <w:marTop w:val="0"/>
      <w:marBottom w:val="0"/>
      <w:divBdr>
        <w:top w:val="none" w:sz="0" w:space="0" w:color="auto"/>
        <w:left w:val="none" w:sz="0" w:space="0" w:color="auto"/>
        <w:bottom w:val="none" w:sz="0" w:space="0" w:color="auto"/>
        <w:right w:val="none" w:sz="0" w:space="0" w:color="auto"/>
      </w:divBdr>
      <w:divsChild>
        <w:div w:id="1721203321">
          <w:marLeft w:val="0"/>
          <w:marRight w:val="0"/>
          <w:marTop w:val="0"/>
          <w:marBottom w:val="0"/>
          <w:divBdr>
            <w:top w:val="none" w:sz="0" w:space="0" w:color="auto"/>
            <w:left w:val="none" w:sz="0" w:space="0" w:color="auto"/>
            <w:bottom w:val="none" w:sz="0" w:space="0" w:color="auto"/>
            <w:right w:val="none" w:sz="0" w:space="0" w:color="auto"/>
          </w:divBdr>
          <w:divsChild>
            <w:div w:id="1517696220">
              <w:marLeft w:val="0"/>
              <w:marRight w:val="0"/>
              <w:marTop w:val="0"/>
              <w:marBottom w:val="0"/>
              <w:divBdr>
                <w:top w:val="none" w:sz="0" w:space="0" w:color="auto"/>
                <w:left w:val="none" w:sz="0" w:space="0" w:color="auto"/>
                <w:bottom w:val="none" w:sz="0" w:space="0" w:color="auto"/>
                <w:right w:val="none" w:sz="0" w:space="0" w:color="auto"/>
              </w:divBdr>
              <w:divsChild>
                <w:div w:id="58584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798499">
      <w:bodyDiv w:val="1"/>
      <w:marLeft w:val="0"/>
      <w:marRight w:val="0"/>
      <w:marTop w:val="0"/>
      <w:marBottom w:val="0"/>
      <w:divBdr>
        <w:top w:val="none" w:sz="0" w:space="0" w:color="auto"/>
        <w:left w:val="none" w:sz="0" w:space="0" w:color="auto"/>
        <w:bottom w:val="none" w:sz="0" w:space="0" w:color="auto"/>
        <w:right w:val="none" w:sz="0" w:space="0" w:color="auto"/>
      </w:divBdr>
      <w:divsChild>
        <w:div w:id="1415935329">
          <w:marLeft w:val="0"/>
          <w:marRight w:val="0"/>
          <w:marTop w:val="0"/>
          <w:marBottom w:val="0"/>
          <w:divBdr>
            <w:top w:val="none" w:sz="0" w:space="0" w:color="auto"/>
            <w:left w:val="none" w:sz="0" w:space="0" w:color="auto"/>
            <w:bottom w:val="none" w:sz="0" w:space="0" w:color="auto"/>
            <w:right w:val="none" w:sz="0" w:space="0" w:color="auto"/>
          </w:divBdr>
          <w:divsChild>
            <w:div w:id="400367590">
              <w:marLeft w:val="0"/>
              <w:marRight w:val="0"/>
              <w:marTop w:val="0"/>
              <w:marBottom w:val="0"/>
              <w:divBdr>
                <w:top w:val="none" w:sz="0" w:space="0" w:color="auto"/>
                <w:left w:val="none" w:sz="0" w:space="0" w:color="auto"/>
                <w:bottom w:val="none" w:sz="0" w:space="0" w:color="auto"/>
                <w:right w:val="none" w:sz="0" w:space="0" w:color="auto"/>
              </w:divBdr>
              <w:divsChild>
                <w:div w:id="201472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707096">
      <w:bodyDiv w:val="1"/>
      <w:marLeft w:val="0"/>
      <w:marRight w:val="0"/>
      <w:marTop w:val="0"/>
      <w:marBottom w:val="0"/>
      <w:divBdr>
        <w:top w:val="none" w:sz="0" w:space="0" w:color="auto"/>
        <w:left w:val="none" w:sz="0" w:space="0" w:color="auto"/>
        <w:bottom w:val="none" w:sz="0" w:space="0" w:color="auto"/>
        <w:right w:val="none" w:sz="0" w:space="0" w:color="auto"/>
      </w:divBdr>
      <w:divsChild>
        <w:div w:id="107164654">
          <w:marLeft w:val="0"/>
          <w:marRight w:val="0"/>
          <w:marTop w:val="0"/>
          <w:marBottom w:val="0"/>
          <w:divBdr>
            <w:top w:val="none" w:sz="0" w:space="0" w:color="auto"/>
            <w:left w:val="none" w:sz="0" w:space="0" w:color="auto"/>
            <w:bottom w:val="none" w:sz="0" w:space="0" w:color="auto"/>
            <w:right w:val="none" w:sz="0" w:space="0" w:color="auto"/>
          </w:divBdr>
          <w:divsChild>
            <w:div w:id="1461263575">
              <w:marLeft w:val="0"/>
              <w:marRight w:val="0"/>
              <w:marTop w:val="0"/>
              <w:marBottom w:val="0"/>
              <w:divBdr>
                <w:top w:val="none" w:sz="0" w:space="0" w:color="auto"/>
                <w:left w:val="none" w:sz="0" w:space="0" w:color="auto"/>
                <w:bottom w:val="none" w:sz="0" w:space="0" w:color="auto"/>
                <w:right w:val="none" w:sz="0" w:space="0" w:color="auto"/>
              </w:divBdr>
              <w:divsChild>
                <w:div w:id="29545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371736">
      <w:bodyDiv w:val="1"/>
      <w:marLeft w:val="0"/>
      <w:marRight w:val="0"/>
      <w:marTop w:val="0"/>
      <w:marBottom w:val="0"/>
      <w:divBdr>
        <w:top w:val="none" w:sz="0" w:space="0" w:color="auto"/>
        <w:left w:val="none" w:sz="0" w:space="0" w:color="auto"/>
        <w:bottom w:val="none" w:sz="0" w:space="0" w:color="auto"/>
        <w:right w:val="none" w:sz="0" w:space="0" w:color="auto"/>
      </w:divBdr>
      <w:divsChild>
        <w:div w:id="694157811">
          <w:marLeft w:val="0"/>
          <w:marRight w:val="0"/>
          <w:marTop w:val="0"/>
          <w:marBottom w:val="0"/>
          <w:divBdr>
            <w:top w:val="none" w:sz="0" w:space="0" w:color="auto"/>
            <w:left w:val="none" w:sz="0" w:space="0" w:color="auto"/>
            <w:bottom w:val="none" w:sz="0" w:space="0" w:color="auto"/>
            <w:right w:val="none" w:sz="0" w:space="0" w:color="auto"/>
          </w:divBdr>
          <w:divsChild>
            <w:div w:id="2016105966">
              <w:marLeft w:val="0"/>
              <w:marRight w:val="0"/>
              <w:marTop w:val="0"/>
              <w:marBottom w:val="0"/>
              <w:divBdr>
                <w:top w:val="none" w:sz="0" w:space="0" w:color="auto"/>
                <w:left w:val="none" w:sz="0" w:space="0" w:color="auto"/>
                <w:bottom w:val="none" w:sz="0" w:space="0" w:color="auto"/>
                <w:right w:val="none" w:sz="0" w:space="0" w:color="auto"/>
              </w:divBdr>
              <w:divsChild>
                <w:div w:id="611984166">
                  <w:marLeft w:val="0"/>
                  <w:marRight w:val="0"/>
                  <w:marTop w:val="0"/>
                  <w:marBottom w:val="0"/>
                  <w:divBdr>
                    <w:top w:val="none" w:sz="0" w:space="0" w:color="auto"/>
                    <w:left w:val="none" w:sz="0" w:space="0" w:color="auto"/>
                    <w:bottom w:val="none" w:sz="0" w:space="0" w:color="auto"/>
                    <w:right w:val="none" w:sz="0" w:space="0" w:color="auto"/>
                  </w:divBdr>
                  <w:divsChild>
                    <w:div w:id="84640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223909">
      <w:bodyDiv w:val="1"/>
      <w:marLeft w:val="0"/>
      <w:marRight w:val="0"/>
      <w:marTop w:val="0"/>
      <w:marBottom w:val="0"/>
      <w:divBdr>
        <w:top w:val="none" w:sz="0" w:space="0" w:color="auto"/>
        <w:left w:val="none" w:sz="0" w:space="0" w:color="auto"/>
        <w:bottom w:val="none" w:sz="0" w:space="0" w:color="auto"/>
        <w:right w:val="none" w:sz="0" w:space="0" w:color="auto"/>
      </w:divBdr>
    </w:div>
    <w:div w:id="1214540689">
      <w:bodyDiv w:val="1"/>
      <w:marLeft w:val="0"/>
      <w:marRight w:val="0"/>
      <w:marTop w:val="0"/>
      <w:marBottom w:val="0"/>
      <w:divBdr>
        <w:top w:val="none" w:sz="0" w:space="0" w:color="auto"/>
        <w:left w:val="none" w:sz="0" w:space="0" w:color="auto"/>
        <w:bottom w:val="none" w:sz="0" w:space="0" w:color="auto"/>
        <w:right w:val="none" w:sz="0" w:space="0" w:color="auto"/>
      </w:divBdr>
    </w:div>
    <w:div w:id="1244295241">
      <w:bodyDiv w:val="1"/>
      <w:marLeft w:val="0"/>
      <w:marRight w:val="0"/>
      <w:marTop w:val="0"/>
      <w:marBottom w:val="0"/>
      <w:divBdr>
        <w:top w:val="none" w:sz="0" w:space="0" w:color="auto"/>
        <w:left w:val="none" w:sz="0" w:space="0" w:color="auto"/>
        <w:bottom w:val="none" w:sz="0" w:space="0" w:color="auto"/>
        <w:right w:val="none" w:sz="0" w:space="0" w:color="auto"/>
      </w:divBdr>
    </w:div>
    <w:div w:id="1255548615">
      <w:bodyDiv w:val="1"/>
      <w:marLeft w:val="0"/>
      <w:marRight w:val="0"/>
      <w:marTop w:val="0"/>
      <w:marBottom w:val="0"/>
      <w:divBdr>
        <w:top w:val="none" w:sz="0" w:space="0" w:color="auto"/>
        <w:left w:val="none" w:sz="0" w:space="0" w:color="auto"/>
        <w:bottom w:val="none" w:sz="0" w:space="0" w:color="auto"/>
        <w:right w:val="none" w:sz="0" w:space="0" w:color="auto"/>
      </w:divBdr>
    </w:div>
    <w:div w:id="1264461613">
      <w:bodyDiv w:val="1"/>
      <w:marLeft w:val="0"/>
      <w:marRight w:val="0"/>
      <w:marTop w:val="0"/>
      <w:marBottom w:val="0"/>
      <w:divBdr>
        <w:top w:val="none" w:sz="0" w:space="0" w:color="auto"/>
        <w:left w:val="none" w:sz="0" w:space="0" w:color="auto"/>
        <w:bottom w:val="none" w:sz="0" w:space="0" w:color="auto"/>
        <w:right w:val="none" w:sz="0" w:space="0" w:color="auto"/>
      </w:divBdr>
    </w:div>
    <w:div w:id="1384210090">
      <w:bodyDiv w:val="1"/>
      <w:marLeft w:val="0"/>
      <w:marRight w:val="0"/>
      <w:marTop w:val="0"/>
      <w:marBottom w:val="0"/>
      <w:divBdr>
        <w:top w:val="none" w:sz="0" w:space="0" w:color="auto"/>
        <w:left w:val="none" w:sz="0" w:space="0" w:color="auto"/>
        <w:bottom w:val="none" w:sz="0" w:space="0" w:color="auto"/>
        <w:right w:val="none" w:sz="0" w:space="0" w:color="auto"/>
      </w:divBdr>
      <w:divsChild>
        <w:div w:id="1688021798">
          <w:marLeft w:val="0"/>
          <w:marRight w:val="0"/>
          <w:marTop w:val="0"/>
          <w:marBottom w:val="0"/>
          <w:divBdr>
            <w:top w:val="none" w:sz="0" w:space="0" w:color="auto"/>
            <w:left w:val="none" w:sz="0" w:space="0" w:color="auto"/>
            <w:bottom w:val="none" w:sz="0" w:space="0" w:color="auto"/>
            <w:right w:val="none" w:sz="0" w:space="0" w:color="auto"/>
          </w:divBdr>
          <w:divsChild>
            <w:div w:id="2061778841">
              <w:marLeft w:val="0"/>
              <w:marRight w:val="0"/>
              <w:marTop w:val="0"/>
              <w:marBottom w:val="0"/>
              <w:divBdr>
                <w:top w:val="none" w:sz="0" w:space="0" w:color="auto"/>
                <w:left w:val="none" w:sz="0" w:space="0" w:color="auto"/>
                <w:bottom w:val="none" w:sz="0" w:space="0" w:color="auto"/>
                <w:right w:val="none" w:sz="0" w:space="0" w:color="auto"/>
              </w:divBdr>
              <w:divsChild>
                <w:div w:id="102448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907345">
      <w:bodyDiv w:val="1"/>
      <w:marLeft w:val="0"/>
      <w:marRight w:val="0"/>
      <w:marTop w:val="0"/>
      <w:marBottom w:val="0"/>
      <w:divBdr>
        <w:top w:val="none" w:sz="0" w:space="0" w:color="auto"/>
        <w:left w:val="none" w:sz="0" w:space="0" w:color="auto"/>
        <w:bottom w:val="none" w:sz="0" w:space="0" w:color="auto"/>
        <w:right w:val="none" w:sz="0" w:space="0" w:color="auto"/>
      </w:divBdr>
      <w:divsChild>
        <w:div w:id="73356696">
          <w:marLeft w:val="0"/>
          <w:marRight w:val="0"/>
          <w:marTop w:val="0"/>
          <w:marBottom w:val="0"/>
          <w:divBdr>
            <w:top w:val="none" w:sz="0" w:space="0" w:color="auto"/>
            <w:left w:val="none" w:sz="0" w:space="0" w:color="auto"/>
            <w:bottom w:val="none" w:sz="0" w:space="0" w:color="auto"/>
            <w:right w:val="none" w:sz="0" w:space="0" w:color="auto"/>
          </w:divBdr>
          <w:divsChild>
            <w:div w:id="781000489">
              <w:marLeft w:val="0"/>
              <w:marRight w:val="0"/>
              <w:marTop w:val="0"/>
              <w:marBottom w:val="0"/>
              <w:divBdr>
                <w:top w:val="none" w:sz="0" w:space="0" w:color="auto"/>
                <w:left w:val="none" w:sz="0" w:space="0" w:color="auto"/>
                <w:bottom w:val="none" w:sz="0" w:space="0" w:color="auto"/>
                <w:right w:val="none" w:sz="0" w:space="0" w:color="auto"/>
              </w:divBdr>
              <w:divsChild>
                <w:div w:id="61591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996787">
      <w:bodyDiv w:val="1"/>
      <w:marLeft w:val="0"/>
      <w:marRight w:val="0"/>
      <w:marTop w:val="0"/>
      <w:marBottom w:val="0"/>
      <w:divBdr>
        <w:top w:val="none" w:sz="0" w:space="0" w:color="auto"/>
        <w:left w:val="none" w:sz="0" w:space="0" w:color="auto"/>
        <w:bottom w:val="none" w:sz="0" w:space="0" w:color="auto"/>
        <w:right w:val="none" w:sz="0" w:space="0" w:color="auto"/>
      </w:divBdr>
    </w:div>
    <w:div w:id="1564607178">
      <w:bodyDiv w:val="1"/>
      <w:marLeft w:val="0"/>
      <w:marRight w:val="0"/>
      <w:marTop w:val="0"/>
      <w:marBottom w:val="0"/>
      <w:divBdr>
        <w:top w:val="none" w:sz="0" w:space="0" w:color="auto"/>
        <w:left w:val="none" w:sz="0" w:space="0" w:color="auto"/>
        <w:bottom w:val="none" w:sz="0" w:space="0" w:color="auto"/>
        <w:right w:val="none" w:sz="0" w:space="0" w:color="auto"/>
      </w:divBdr>
      <w:divsChild>
        <w:div w:id="495847170">
          <w:marLeft w:val="0"/>
          <w:marRight w:val="0"/>
          <w:marTop w:val="0"/>
          <w:marBottom w:val="0"/>
          <w:divBdr>
            <w:top w:val="none" w:sz="0" w:space="0" w:color="auto"/>
            <w:left w:val="none" w:sz="0" w:space="0" w:color="auto"/>
            <w:bottom w:val="none" w:sz="0" w:space="0" w:color="auto"/>
            <w:right w:val="none" w:sz="0" w:space="0" w:color="auto"/>
          </w:divBdr>
          <w:divsChild>
            <w:div w:id="2135518153">
              <w:marLeft w:val="0"/>
              <w:marRight w:val="0"/>
              <w:marTop w:val="0"/>
              <w:marBottom w:val="0"/>
              <w:divBdr>
                <w:top w:val="none" w:sz="0" w:space="0" w:color="auto"/>
                <w:left w:val="none" w:sz="0" w:space="0" w:color="auto"/>
                <w:bottom w:val="none" w:sz="0" w:space="0" w:color="auto"/>
                <w:right w:val="none" w:sz="0" w:space="0" w:color="auto"/>
              </w:divBdr>
              <w:divsChild>
                <w:div w:id="5937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86918">
      <w:bodyDiv w:val="1"/>
      <w:marLeft w:val="0"/>
      <w:marRight w:val="0"/>
      <w:marTop w:val="0"/>
      <w:marBottom w:val="0"/>
      <w:divBdr>
        <w:top w:val="none" w:sz="0" w:space="0" w:color="auto"/>
        <w:left w:val="none" w:sz="0" w:space="0" w:color="auto"/>
        <w:bottom w:val="none" w:sz="0" w:space="0" w:color="auto"/>
        <w:right w:val="none" w:sz="0" w:space="0" w:color="auto"/>
      </w:divBdr>
    </w:div>
    <w:div w:id="1646004306">
      <w:bodyDiv w:val="1"/>
      <w:marLeft w:val="0"/>
      <w:marRight w:val="0"/>
      <w:marTop w:val="0"/>
      <w:marBottom w:val="0"/>
      <w:divBdr>
        <w:top w:val="none" w:sz="0" w:space="0" w:color="auto"/>
        <w:left w:val="none" w:sz="0" w:space="0" w:color="auto"/>
        <w:bottom w:val="none" w:sz="0" w:space="0" w:color="auto"/>
        <w:right w:val="none" w:sz="0" w:space="0" w:color="auto"/>
      </w:divBdr>
    </w:div>
    <w:div w:id="1655530723">
      <w:bodyDiv w:val="1"/>
      <w:marLeft w:val="0"/>
      <w:marRight w:val="0"/>
      <w:marTop w:val="0"/>
      <w:marBottom w:val="0"/>
      <w:divBdr>
        <w:top w:val="none" w:sz="0" w:space="0" w:color="auto"/>
        <w:left w:val="none" w:sz="0" w:space="0" w:color="auto"/>
        <w:bottom w:val="none" w:sz="0" w:space="0" w:color="auto"/>
        <w:right w:val="none" w:sz="0" w:space="0" w:color="auto"/>
      </w:divBdr>
      <w:divsChild>
        <w:div w:id="1617561603">
          <w:marLeft w:val="0"/>
          <w:marRight w:val="0"/>
          <w:marTop w:val="0"/>
          <w:marBottom w:val="0"/>
          <w:divBdr>
            <w:top w:val="none" w:sz="0" w:space="0" w:color="auto"/>
            <w:left w:val="none" w:sz="0" w:space="0" w:color="auto"/>
            <w:bottom w:val="none" w:sz="0" w:space="0" w:color="auto"/>
            <w:right w:val="none" w:sz="0" w:space="0" w:color="auto"/>
          </w:divBdr>
          <w:divsChild>
            <w:div w:id="288971081">
              <w:marLeft w:val="0"/>
              <w:marRight w:val="0"/>
              <w:marTop w:val="0"/>
              <w:marBottom w:val="0"/>
              <w:divBdr>
                <w:top w:val="none" w:sz="0" w:space="0" w:color="auto"/>
                <w:left w:val="none" w:sz="0" w:space="0" w:color="auto"/>
                <w:bottom w:val="none" w:sz="0" w:space="0" w:color="auto"/>
                <w:right w:val="none" w:sz="0" w:space="0" w:color="auto"/>
              </w:divBdr>
              <w:divsChild>
                <w:div w:id="9228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241981">
      <w:bodyDiv w:val="1"/>
      <w:marLeft w:val="0"/>
      <w:marRight w:val="0"/>
      <w:marTop w:val="0"/>
      <w:marBottom w:val="0"/>
      <w:divBdr>
        <w:top w:val="none" w:sz="0" w:space="0" w:color="auto"/>
        <w:left w:val="none" w:sz="0" w:space="0" w:color="auto"/>
        <w:bottom w:val="none" w:sz="0" w:space="0" w:color="auto"/>
        <w:right w:val="none" w:sz="0" w:space="0" w:color="auto"/>
      </w:divBdr>
      <w:divsChild>
        <w:div w:id="1091926894">
          <w:marLeft w:val="0"/>
          <w:marRight w:val="0"/>
          <w:marTop w:val="0"/>
          <w:marBottom w:val="0"/>
          <w:divBdr>
            <w:top w:val="none" w:sz="0" w:space="0" w:color="auto"/>
            <w:left w:val="none" w:sz="0" w:space="0" w:color="auto"/>
            <w:bottom w:val="none" w:sz="0" w:space="0" w:color="auto"/>
            <w:right w:val="none" w:sz="0" w:space="0" w:color="auto"/>
          </w:divBdr>
          <w:divsChild>
            <w:div w:id="342325975">
              <w:marLeft w:val="0"/>
              <w:marRight w:val="0"/>
              <w:marTop w:val="0"/>
              <w:marBottom w:val="0"/>
              <w:divBdr>
                <w:top w:val="none" w:sz="0" w:space="0" w:color="auto"/>
                <w:left w:val="none" w:sz="0" w:space="0" w:color="auto"/>
                <w:bottom w:val="none" w:sz="0" w:space="0" w:color="auto"/>
                <w:right w:val="none" w:sz="0" w:space="0" w:color="auto"/>
              </w:divBdr>
              <w:divsChild>
                <w:div w:id="44206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895917">
      <w:bodyDiv w:val="1"/>
      <w:marLeft w:val="0"/>
      <w:marRight w:val="0"/>
      <w:marTop w:val="0"/>
      <w:marBottom w:val="0"/>
      <w:divBdr>
        <w:top w:val="none" w:sz="0" w:space="0" w:color="auto"/>
        <w:left w:val="none" w:sz="0" w:space="0" w:color="auto"/>
        <w:bottom w:val="none" w:sz="0" w:space="0" w:color="auto"/>
        <w:right w:val="none" w:sz="0" w:space="0" w:color="auto"/>
      </w:divBdr>
    </w:div>
    <w:div w:id="1845171384">
      <w:bodyDiv w:val="1"/>
      <w:marLeft w:val="0"/>
      <w:marRight w:val="0"/>
      <w:marTop w:val="0"/>
      <w:marBottom w:val="0"/>
      <w:divBdr>
        <w:top w:val="none" w:sz="0" w:space="0" w:color="auto"/>
        <w:left w:val="none" w:sz="0" w:space="0" w:color="auto"/>
        <w:bottom w:val="none" w:sz="0" w:space="0" w:color="auto"/>
        <w:right w:val="none" w:sz="0" w:space="0" w:color="auto"/>
      </w:divBdr>
    </w:div>
    <w:div w:id="1952587365">
      <w:bodyDiv w:val="1"/>
      <w:marLeft w:val="0"/>
      <w:marRight w:val="0"/>
      <w:marTop w:val="0"/>
      <w:marBottom w:val="0"/>
      <w:divBdr>
        <w:top w:val="none" w:sz="0" w:space="0" w:color="auto"/>
        <w:left w:val="none" w:sz="0" w:space="0" w:color="auto"/>
        <w:bottom w:val="none" w:sz="0" w:space="0" w:color="auto"/>
        <w:right w:val="none" w:sz="0" w:space="0" w:color="auto"/>
      </w:divBdr>
    </w:div>
    <w:div w:id="2024672012">
      <w:bodyDiv w:val="1"/>
      <w:marLeft w:val="0"/>
      <w:marRight w:val="0"/>
      <w:marTop w:val="0"/>
      <w:marBottom w:val="0"/>
      <w:divBdr>
        <w:top w:val="none" w:sz="0" w:space="0" w:color="auto"/>
        <w:left w:val="none" w:sz="0" w:space="0" w:color="auto"/>
        <w:bottom w:val="none" w:sz="0" w:space="0" w:color="auto"/>
        <w:right w:val="none" w:sz="0" w:space="0" w:color="auto"/>
      </w:divBdr>
      <w:divsChild>
        <w:div w:id="150371290">
          <w:marLeft w:val="0"/>
          <w:marRight w:val="0"/>
          <w:marTop w:val="0"/>
          <w:marBottom w:val="0"/>
          <w:divBdr>
            <w:top w:val="none" w:sz="0" w:space="0" w:color="auto"/>
            <w:left w:val="none" w:sz="0" w:space="0" w:color="auto"/>
            <w:bottom w:val="none" w:sz="0" w:space="0" w:color="auto"/>
            <w:right w:val="none" w:sz="0" w:space="0" w:color="auto"/>
          </w:divBdr>
          <w:divsChild>
            <w:div w:id="1716007319">
              <w:marLeft w:val="0"/>
              <w:marRight w:val="0"/>
              <w:marTop w:val="0"/>
              <w:marBottom w:val="0"/>
              <w:divBdr>
                <w:top w:val="none" w:sz="0" w:space="0" w:color="auto"/>
                <w:left w:val="none" w:sz="0" w:space="0" w:color="auto"/>
                <w:bottom w:val="none" w:sz="0" w:space="0" w:color="auto"/>
                <w:right w:val="none" w:sz="0" w:space="0" w:color="auto"/>
              </w:divBdr>
              <w:divsChild>
                <w:div w:id="32710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808330">
      <w:bodyDiv w:val="1"/>
      <w:marLeft w:val="0"/>
      <w:marRight w:val="0"/>
      <w:marTop w:val="0"/>
      <w:marBottom w:val="0"/>
      <w:divBdr>
        <w:top w:val="none" w:sz="0" w:space="0" w:color="auto"/>
        <w:left w:val="none" w:sz="0" w:space="0" w:color="auto"/>
        <w:bottom w:val="none" w:sz="0" w:space="0" w:color="auto"/>
        <w:right w:val="none" w:sz="0" w:space="0" w:color="auto"/>
      </w:divBdr>
      <w:divsChild>
        <w:div w:id="1623995716">
          <w:marLeft w:val="0"/>
          <w:marRight w:val="0"/>
          <w:marTop w:val="0"/>
          <w:marBottom w:val="0"/>
          <w:divBdr>
            <w:top w:val="none" w:sz="0" w:space="0" w:color="auto"/>
            <w:left w:val="none" w:sz="0" w:space="0" w:color="auto"/>
            <w:bottom w:val="none" w:sz="0" w:space="0" w:color="auto"/>
            <w:right w:val="none" w:sz="0" w:space="0" w:color="auto"/>
          </w:divBdr>
          <w:divsChild>
            <w:div w:id="1661424425">
              <w:marLeft w:val="0"/>
              <w:marRight w:val="0"/>
              <w:marTop w:val="0"/>
              <w:marBottom w:val="0"/>
              <w:divBdr>
                <w:top w:val="none" w:sz="0" w:space="0" w:color="auto"/>
                <w:left w:val="none" w:sz="0" w:space="0" w:color="auto"/>
                <w:bottom w:val="none" w:sz="0" w:space="0" w:color="auto"/>
                <w:right w:val="none" w:sz="0" w:space="0" w:color="auto"/>
              </w:divBdr>
              <w:divsChild>
                <w:div w:id="152686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hwb.gov.wales/curriculum-for-wales/assessment-arrangements/supporting-learner-progression-assessment-guidance" TargetMode="External" Id="rId40" /><Relationship Type="http://schemas.openxmlformats.org/officeDocument/2006/relationships/theme" Target="theme/theme1.xml" Id="rId45" /><Relationship Type="http://schemas.openxmlformats.org/officeDocument/2006/relationships/footnotes" Target="footnotes.xml" Id="rId5" /><Relationship Type="http://schemas.openxmlformats.org/officeDocument/2006/relationships/fontTable" Target="fontTable.xml" Id="rId44" /><Relationship Type="http://schemas.openxmlformats.org/officeDocument/2006/relationships/webSettings" Target="webSettings.xml" Id="rId4" /><Relationship Type="http://schemas.openxmlformats.org/officeDocument/2006/relationships/header" Target="header1.xml" Id="rId43" /><Relationship Type="http://schemas.openxmlformats.org/officeDocument/2006/relationships/settings" Target="settings.xml" Id="rId3" /><Relationship Type="http://schemas.openxmlformats.org/officeDocument/2006/relationships/hyperlink" Target="https://journals.sagepub.com/doi/full/10.1177/0253717620957496" TargetMode="External" Id="Re541ef7bb1b448bc" /><Relationship Type="http://schemas.openxmlformats.org/officeDocument/2006/relationships/hyperlink" Target="https://know.fife.scot/__data/assets/pdf_file/0028/177607/KnowHow-Semistructured-interviews.pdf" TargetMode="External" Id="R2290d6e2f1f8493e" /><Relationship Type="http://schemas.openxmlformats.org/officeDocument/2006/relationships/hyperlink" Target="https://www.bera.ac.uk/publication/ethical-guidelines-for-educational-research-2018-online" TargetMode="External" Id="R4fa235fee0294567" /><Relationship Type="http://schemas.openxmlformats.org/officeDocument/2006/relationships/hyperlink" Target="https://www.questionpro.com/blog/online-questionnaire/" TargetMode="External" Id="R224b09b88b0a45ff" /><Relationship Type="http://schemas.openxmlformats.org/officeDocument/2006/relationships/hyperlink" Target="https://digitalcommons.usf.edu/cgi/viewcontent.cgi?article=1047&amp;context=jger" TargetMode="External" Id="R539669191fa747b9" /><Relationship Type="http://schemas.openxmlformats.org/officeDocument/2006/relationships/hyperlink" Target="https://www.nicole-brown.co.uk/the-mosaic-approach-according-to-clark-and-moss/?tag=mosaic" TargetMode="External" Id="R67e7126f99c14384" /><Relationship Type="http://schemas.openxmlformats.org/officeDocument/2006/relationships/hyperlink" Target="https://www.teachingenglish.org.uk/professional-development/teachers/assessing-learning/articles/assessment-learning" TargetMode="External" Id="Rca88d4b80d9041c7" /><Relationship Type="http://schemas.openxmlformats.org/officeDocument/2006/relationships/hyperlink" Target="https://www.cmu.edu/teaching/assessment/basics/formative-summative.html" TargetMode="External" Id="R8beb02908b98475a" /><Relationship Type="http://schemas.openxmlformats.org/officeDocument/2006/relationships/hyperlink" Target="https://learningaway.org.uk/wp-content/uploads/RL56-Extract-the-Mosaic-Approach-EARLY-YEARS.pdf" TargetMode="External" Id="R2b8d6c6334a44e56" /><Relationship Type="http://schemas.openxmlformats.org/officeDocument/2006/relationships/hyperlink" Target="https://www.gov.wales/sites/default/files/publications/2018-03/succesful-futures-a-summary-of-professor-graham-donaldsons-report.pdf" TargetMode="External" Id="R08b59117ee944d3a" /><Relationship Type="http://schemas.openxmlformats.org/officeDocument/2006/relationships/hyperlink" Target="https://www.estyn.gov.wales/system/files/2020-08/Inspection%2520report%2520Ffaldau%2520Primary%2520School%25202014%2520%2528English%2520only%2529_0.pdf.pdf.pdf.pdf.pdf.pdf.pdf.pdf.pdf.pdf.pdf.pdf.pdf.pdf.pdf.pdf.pdf.pdf.pdf.pdf.pdf.pdf.pdf.pdf.pdf.pdf.pdf.pdf.pdf.pdf" TargetMode="External" Id="R861bd6895b244afb" /><Relationship Type="http://schemas.openxmlformats.org/officeDocument/2006/relationships/hyperlink" Target="https://www.educationdevelopmenttrust.com/EducationDevelopmentTrust/files/5a/5a6d6203-ec49-4d33-9c5d-42c188184807.pdf" TargetMode="External" Id="Rb8cd2f8020f44d26" /><Relationship Type="http://schemas.openxmlformats.org/officeDocument/2006/relationships/hyperlink" Target="https://www.gov.uk/guidance/mixed-methods-study" TargetMode="External" Id="Raf6e1cd7ac4742af" /><Relationship Type="http://schemas.openxmlformats.org/officeDocument/2006/relationships/hyperlink" Target="https://www.nlprobationers.co.uk/wp-content/uploads/2020/06/Group-3A-Hanlon-L.pdf" TargetMode="External" Id="Rb84080e4c02946cf" /><Relationship Type="http://schemas.openxmlformats.org/officeDocument/2006/relationships/hyperlink" Target="https://www.researchgate.net/publication/292653443_Eight_challenges_for_interview_researchers" TargetMode="External" Id="R3d4a41c392854f85" /><Relationship Type="http://schemas.openxmlformats.org/officeDocument/2006/relationships/hyperlink" Target="https://www.learntechlib.org/p/50828/" TargetMode="External" Id="R2145135803174ae2" /><Relationship Type="http://schemas.openxmlformats.org/officeDocument/2006/relationships/hyperlink" Target="https://resourced.prometheanworld.com/types-of-summative-formative-assessment/" TargetMode="External" Id="R79efb9d10ac24368" /><Relationship Type="http://schemas.openxmlformats.org/officeDocument/2006/relationships/hyperlink" Target="http://www.ibe.unesco.org/fileadmin/user_upload/Publications/Educational_Practices/EdPractices_21.pdf" TargetMode="External" Id="R61d0a925c5114e3c" /><Relationship Type="http://schemas.openxmlformats.org/officeDocument/2006/relationships/hyperlink" Target="https://www.sccjr.ac.uk/wp-content/uploads/2019/10/15-Research-Methods-and-Skills-.pdf" TargetMode="External" Id="R49545f831a894e8c" /><Relationship Type="http://schemas.openxmlformats.org/officeDocument/2006/relationships/hyperlink" Target="http://ocw.umb.edu/early-education-development/echd-440-640-eec-language-and-literacy-course/learning-module-1/module-5/Wait%20Time.pdf" TargetMode="External" Id="Rb36f55c99c5a404a" /><Relationship Type="http://schemas.openxmlformats.org/officeDocument/2006/relationships/hyperlink" Target="https://www.edglossary.org/assessment/" TargetMode="External" Id="Re2d92635120e4965" /><Relationship Type="http://schemas.openxmlformats.org/officeDocument/2006/relationships/hyperlink" Target="https://www.froebel.org.uk/uploads/documents/FT-Froebels-principles-and-practice-today.pdf" TargetMode="External" Id="R0d58cb9d25c945b6" /><Relationship Type="http://schemas.openxmlformats.org/officeDocument/2006/relationships/hyperlink" Target="https://educationadvanced.com/resources/blog/formative-assessment-pros-and-cons/" TargetMode="External" Id="R94135c817188454e" /><Relationship Type="http://schemas.openxmlformats.org/officeDocument/2006/relationships/hyperlink" Target="https://www.cypcs.org.uk/rights/uncrc/articles/article-12/" TargetMode="External" Id="Rb1e44ac93d69466b" /><Relationship Type="http://schemas.openxmlformats.org/officeDocument/2006/relationships/hyperlink" Target="https://www.ucl.ac.uk/teaching-learning/publications/2019/aug/active-learning" TargetMode="External" Id="R9c1b7d87d0d34c7d" /><Relationship Type="http://schemas.openxmlformats.org/officeDocument/2006/relationships/hyperlink" Target="https://dera.ioe.ac.uk/id/eprint/24313/2/150814-effective-use-of-data-en_Redacted.pdf" TargetMode="External" Id="R19441ac17328480f" /><Relationship Type="http://schemas.openxmlformats.org/officeDocument/2006/relationships/hyperlink" Target="https://www.gov.wales/supporting-progression-language-learning-assessment-curriculum-wales-summary-html" TargetMode="External" Id="R85ab827934054872" /><Relationship Type="http://schemas.openxmlformats.org/officeDocument/2006/relationships/hyperlink" Target="https://www.academia.edu/19409243/What_is_assessment_for_learning" TargetMode="External" Id="R5c3f2ca673194b70" /><Relationship Type="http://schemas.openxmlformats.org/officeDocument/2006/relationships/hyperlink" Target="https://www.who.int/activities/ensuring-ethical-standards-and-procedures-for-research-with-human-beings" TargetMode="External" Id="Raf390d74ab3c4558" /><Relationship Type="http://schemas.openxmlformats.org/officeDocument/2006/relationships/hyperlink" Target="https://www.sesp.northwestern.edu/docs/publications/1806310261483711d6ad1e6.pdf" TargetMode="External" Id="R2e1fe301e30e4021" /><Relationship Type="http://schemas.openxmlformats.org/officeDocument/2006/relationships/hyperlink" Target="https://cambridge-community.org.uk/professional-development/gswafl/index.html" TargetMode="External" Id="R0894ed036c6b4a37" /><Relationship Type="http://schemas.openxmlformats.org/officeDocument/2006/relationships/hyperlink" Target="https://www.coloradocollege.edu/other/assessment/how-to-assess-learning/learning-outcomes/blooms-revised-taxonomy.html" TargetMode="External" Id="R978bafe7ba9b4680" /><Relationship Type="http://schemas.openxmlformats.org/officeDocument/2006/relationships/hyperlink" Target="https://www.edglossary.org/formative-assessment/" TargetMode="External" Id="R23148515bdc54b30" /><Relationship Type="http://schemas.openxmlformats.org/officeDocument/2006/relationships/hyperlink" Target="https://www.ewc.wales/site/index.php/doclink/code-of-professional-conduct-and-practice-2022/eyJ0eXAiOiJKV1QiLCJhbGciOiJIUzI1NiJ9.eyJzdWIiOiJjb2RlLW9mLXByb2Zlc3Npb25hbC1jb25kdWN0LWFuZC1wcmFjdGljZS0yMDIyIiwiaWF0IjoxNjYyMDE4MzY3LCJleHAiOjE2NjIxMDQ3Njd9.Lpgr-UTtSHP-_LVwVqK-6SWZjQbuHOx6qpjd0OSqP_c" TargetMode="External" Id="Rbf4c5b7e240445f9" /><Relationship Type="http://schemas.openxmlformats.org/officeDocument/2006/relationships/hyperlink" Target="https://www.structural-learning.com/post/jean-piagets-theory-of-cognitive-development-and-active-classrooms" TargetMode="External" Id="R90193683caf84307" /><Relationship Type="http://schemas.openxmlformats.org/officeDocument/2006/relationships/hyperlink" Target="https://www.nfer.ac.uk/for-schools/free-resources-advice/assessment-hub/starting-out-in-assessment/an-introduction-to-formative-and-summative-assessment/" TargetMode="External" Id="R1fd5ed4724274c53" /><Relationship Type="http://schemas.openxmlformats.org/officeDocument/2006/relationships/hyperlink" Target="http://michiganassessmentconsortium.org/wp-content/uploads/Formative-Assessment-and-Design-of-Instructional-Systems.pdf" TargetMode="External" Id="R60b8e45cc38e4008" /><Relationship Type="http://schemas.openxmlformats.org/officeDocument/2006/relationships/hyperlink" Target="https://libguides.derby.ac.uk/c.php?g=690330&amp;p=4944392" TargetMode="External" Id="Re72e5b643076400b" /><Relationship Type="http://schemas.openxmlformats.org/officeDocument/2006/relationships/hyperlink" Target="https://www.uwtsd.ac.uk/media/uwtsd-website/content-assets/documents/research/REICoP-July-2022.pdf" TargetMode="External" Id="R17f1eec5f7574902" /><Relationship Type="http://schemas.openxmlformats.org/officeDocument/2006/relationships/hyperlink" Target="https://educationwales.blog.gov.wales/2019/04/26/assessment-and-the-new-curriculum/" TargetMode="External" Id="Rfcd502813b3f45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Evans (2100663)</dc:creator>
  <keywords/>
  <dc:description/>
  <lastModifiedBy>Gemma Evans (2100663)</lastModifiedBy>
  <revision>251</revision>
  <dcterms:created xsi:type="dcterms:W3CDTF">2023-05-11T13:16:00.0000000Z</dcterms:created>
  <dcterms:modified xsi:type="dcterms:W3CDTF">2023-05-15T18:59:05.1753398Z</dcterms:modified>
</coreProperties>
</file>