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13ACC" w14:textId="01AC8DB8" w:rsidR="007C756B" w:rsidRDefault="005852F4">
      <w:pPr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‘Deconstructing’ Research Projects Exercise</w:t>
      </w:r>
      <w:r w:rsidR="00C54512">
        <w:rPr>
          <w:rFonts w:ascii="Courier New" w:hAnsi="Courier New" w:cs="Courier New"/>
          <w:sz w:val="32"/>
          <w:szCs w:val="32"/>
        </w:rPr>
        <w:t>:</w:t>
      </w:r>
    </w:p>
    <w:p w14:paraId="53C56A1D" w14:textId="31D6376B" w:rsidR="00C54512" w:rsidRDefault="00C54512" w:rsidP="00C54512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Formative Assessment 1</w:t>
      </w:r>
    </w:p>
    <w:p w14:paraId="19FCF023" w14:textId="77777777" w:rsidR="005852F4" w:rsidRDefault="005852F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5EB4EF3" w14:textId="5D367273" w:rsidR="005852F4" w:rsidRPr="005852F4" w:rsidRDefault="005852F4" w:rsidP="005852F4">
      <w:pPr>
        <w:pStyle w:val="IntenseQuote"/>
        <w:jc w:val="both"/>
        <w:rPr>
          <w:rFonts w:ascii="Courier New" w:hAnsi="Courier New" w:cs="Courier New"/>
          <w:sz w:val="32"/>
          <w:szCs w:val="32"/>
        </w:rPr>
      </w:pPr>
      <w:r w:rsidRPr="005852F4">
        <w:rPr>
          <w:rFonts w:ascii="Courier New" w:hAnsi="Courier New" w:cs="Courier New"/>
          <w:shd w:val="clear" w:color="auto" w:fill="FFFFFF"/>
        </w:rPr>
        <w:t>Scott, Alexander, "The ‘Missing Link’ Between Science And Show Business: Exhibiting Gorillas And Chimpanzees In Victorian Liverpool", Journal Of Victorian Culture, 25 (2019), 1-20</w:t>
      </w:r>
    </w:p>
    <w:p w14:paraId="05197DBE" w14:textId="40442A9B" w:rsidR="005852F4" w:rsidRDefault="005852F4">
      <w:pPr>
        <w:rPr>
          <w:rFonts w:cstheme="minorHAnsi"/>
          <w:sz w:val="32"/>
          <w:szCs w:val="32"/>
        </w:rPr>
      </w:pPr>
    </w:p>
    <w:p w14:paraId="4E02C2AF" w14:textId="5B57F4E9" w:rsidR="00853138" w:rsidRPr="001C162D" w:rsidRDefault="005852F4" w:rsidP="00853138">
      <w:pPr>
        <w:numPr>
          <w:ilvl w:val="0"/>
          <w:numId w:val="3"/>
        </w:numPr>
        <w:rPr>
          <w:rFonts w:cstheme="minorHAnsi"/>
          <w:sz w:val="32"/>
          <w:szCs w:val="32"/>
        </w:rPr>
      </w:pPr>
      <w:r w:rsidRPr="005852F4">
        <w:rPr>
          <w:rFonts w:cstheme="minorHAnsi"/>
          <w:sz w:val="32"/>
          <w:szCs w:val="32"/>
        </w:rPr>
        <w:t>List as many different types of primary source which you can identify in the articles/chapters.</w:t>
      </w:r>
    </w:p>
    <w:p w14:paraId="37135EE1" w14:textId="78ABFD50" w:rsidR="008427FD" w:rsidRPr="00853138" w:rsidRDefault="008427FD" w:rsidP="001C162D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853138">
        <w:rPr>
          <w:rFonts w:cstheme="minorHAnsi"/>
          <w:sz w:val="24"/>
          <w:szCs w:val="24"/>
        </w:rPr>
        <w:t>Newspapers (</w:t>
      </w:r>
      <w:r w:rsidRPr="00853138">
        <w:rPr>
          <w:rFonts w:cstheme="minorHAnsi"/>
          <w:i/>
          <w:iCs/>
          <w:sz w:val="24"/>
          <w:szCs w:val="24"/>
        </w:rPr>
        <w:t>Illustrated Police News, New York Times, Liverpool Mercury, New York Tribune</w:t>
      </w:r>
      <w:r w:rsidR="00853138" w:rsidRPr="00853138">
        <w:rPr>
          <w:rFonts w:cstheme="minorHAnsi"/>
          <w:i/>
          <w:iCs/>
          <w:sz w:val="24"/>
          <w:szCs w:val="24"/>
        </w:rPr>
        <w:t>, Pall Mall Gazette</w:t>
      </w:r>
      <w:r w:rsidR="00853138">
        <w:rPr>
          <w:rFonts w:cstheme="minorHAnsi"/>
          <w:i/>
          <w:iCs/>
          <w:sz w:val="24"/>
          <w:szCs w:val="24"/>
        </w:rPr>
        <w:t>, Manchester Times</w:t>
      </w:r>
      <w:r w:rsidRPr="00853138">
        <w:rPr>
          <w:rFonts w:cstheme="minorHAnsi"/>
          <w:i/>
          <w:iCs/>
          <w:sz w:val="24"/>
          <w:szCs w:val="24"/>
        </w:rPr>
        <w:t>)</w:t>
      </w:r>
    </w:p>
    <w:p w14:paraId="71E2D8A9" w14:textId="77777777" w:rsidR="00853138" w:rsidRPr="00853138" w:rsidRDefault="00853138" w:rsidP="001C162D">
      <w:pPr>
        <w:spacing w:line="276" w:lineRule="auto"/>
        <w:rPr>
          <w:rFonts w:cstheme="minorHAnsi"/>
          <w:sz w:val="24"/>
          <w:szCs w:val="24"/>
        </w:rPr>
      </w:pPr>
    </w:p>
    <w:p w14:paraId="35F2EC36" w14:textId="359EFA69" w:rsidR="008427FD" w:rsidRPr="00853138" w:rsidRDefault="00853138" w:rsidP="001C162D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853138">
        <w:rPr>
          <w:rFonts w:cstheme="minorHAnsi"/>
          <w:sz w:val="24"/>
          <w:szCs w:val="24"/>
        </w:rPr>
        <w:t xml:space="preserve">Annual </w:t>
      </w:r>
      <w:r w:rsidR="00940C5F" w:rsidRPr="00853138">
        <w:rPr>
          <w:rFonts w:cstheme="minorHAnsi"/>
          <w:sz w:val="24"/>
          <w:szCs w:val="24"/>
        </w:rPr>
        <w:t xml:space="preserve">Reports from the </w:t>
      </w:r>
      <w:r w:rsidR="00940C5F" w:rsidRPr="00853138">
        <w:rPr>
          <w:rFonts w:cstheme="minorHAnsi"/>
          <w:i/>
          <w:iCs/>
          <w:sz w:val="24"/>
          <w:szCs w:val="24"/>
        </w:rPr>
        <w:t xml:space="preserve">Committee of the Free Public Library, Museum and Gallery of Arts of Liverpool. </w:t>
      </w:r>
      <w:r w:rsidRPr="00853138">
        <w:rPr>
          <w:rFonts w:cstheme="minorHAnsi"/>
          <w:sz w:val="24"/>
          <w:szCs w:val="24"/>
        </w:rPr>
        <w:t xml:space="preserve"> These are used extensively throughout the article. </w:t>
      </w:r>
    </w:p>
    <w:p w14:paraId="2EF965AA" w14:textId="77777777" w:rsidR="00853138" w:rsidRPr="00853138" w:rsidRDefault="00853138" w:rsidP="001C162D">
      <w:pPr>
        <w:spacing w:line="276" w:lineRule="auto"/>
        <w:rPr>
          <w:rFonts w:cstheme="minorHAnsi"/>
          <w:sz w:val="24"/>
          <w:szCs w:val="24"/>
        </w:rPr>
      </w:pPr>
    </w:p>
    <w:p w14:paraId="5DA04F9F" w14:textId="565F6220" w:rsidR="00853138" w:rsidRDefault="00853138" w:rsidP="001C162D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853138">
        <w:rPr>
          <w:rFonts w:cstheme="minorHAnsi"/>
          <w:sz w:val="24"/>
          <w:szCs w:val="24"/>
        </w:rPr>
        <w:t xml:space="preserve">There is also use of primary sources through the use of pictures originating in newspapers such as the aptly named </w:t>
      </w:r>
      <w:r w:rsidRPr="00853138">
        <w:rPr>
          <w:rFonts w:cstheme="minorHAnsi"/>
          <w:i/>
          <w:iCs/>
          <w:sz w:val="24"/>
          <w:szCs w:val="24"/>
        </w:rPr>
        <w:t>Illustrated Police News</w:t>
      </w:r>
      <w:r w:rsidRPr="00853138">
        <w:rPr>
          <w:rFonts w:cstheme="minorHAnsi"/>
          <w:sz w:val="24"/>
          <w:szCs w:val="24"/>
        </w:rPr>
        <w:t xml:space="preserve">. </w:t>
      </w:r>
    </w:p>
    <w:p w14:paraId="6AD0380E" w14:textId="77777777" w:rsidR="00853138" w:rsidRPr="00853138" w:rsidRDefault="00853138" w:rsidP="001C162D">
      <w:pPr>
        <w:pStyle w:val="ListParagraph"/>
        <w:spacing w:line="276" w:lineRule="auto"/>
        <w:rPr>
          <w:rFonts w:cstheme="minorHAnsi"/>
          <w:sz w:val="24"/>
          <w:szCs w:val="24"/>
        </w:rPr>
      </w:pPr>
    </w:p>
    <w:p w14:paraId="244449CE" w14:textId="7921DB9F" w:rsidR="00853138" w:rsidRDefault="00853138" w:rsidP="001C162D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Correspondence from Cross to the Pitt Rivers museum provides primary source evidence of advertisement for live animals. </w:t>
      </w:r>
    </w:p>
    <w:p w14:paraId="6E22AFBC" w14:textId="77777777" w:rsidR="00853138" w:rsidRPr="00853138" w:rsidRDefault="00853138" w:rsidP="001C162D">
      <w:pPr>
        <w:pStyle w:val="ListParagraph"/>
        <w:spacing w:line="276" w:lineRule="auto"/>
        <w:rPr>
          <w:rFonts w:cstheme="minorHAnsi"/>
          <w:sz w:val="24"/>
          <w:szCs w:val="24"/>
        </w:rPr>
      </w:pPr>
    </w:p>
    <w:p w14:paraId="22F362D1" w14:textId="22E25CC2" w:rsidR="00853138" w:rsidRDefault="00853138" w:rsidP="001C162D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Advertisement in local magazines</w:t>
      </w:r>
      <w:r w:rsidR="001C162D">
        <w:rPr>
          <w:rFonts w:cstheme="minorHAnsi"/>
          <w:sz w:val="24"/>
          <w:szCs w:val="24"/>
        </w:rPr>
        <w:t xml:space="preserve"> for ‘pet animals always in stock’ at the Liverpool menagerie. </w:t>
      </w:r>
    </w:p>
    <w:p w14:paraId="522B3059" w14:textId="77777777" w:rsidR="001C162D" w:rsidRPr="001C162D" w:rsidRDefault="001C162D" w:rsidP="001C162D">
      <w:pPr>
        <w:pStyle w:val="ListParagraph"/>
        <w:spacing w:line="276" w:lineRule="auto"/>
        <w:rPr>
          <w:rFonts w:cstheme="minorHAnsi"/>
          <w:sz w:val="24"/>
          <w:szCs w:val="24"/>
        </w:rPr>
      </w:pPr>
    </w:p>
    <w:p w14:paraId="610D315A" w14:textId="727A01B0" w:rsidR="001C162D" w:rsidRPr="00853138" w:rsidRDefault="001C162D" w:rsidP="001C162D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Proceedings from the </w:t>
      </w:r>
      <w:r>
        <w:rPr>
          <w:rFonts w:cstheme="minorHAnsi"/>
          <w:i/>
          <w:iCs/>
          <w:sz w:val="24"/>
          <w:szCs w:val="24"/>
        </w:rPr>
        <w:t>Liverpool Biological Society 1893-94</w:t>
      </w:r>
      <w:r>
        <w:rPr>
          <w:rFonts w:cstheme="minorHAnsi"/>
          <w:sz w:val="24"/>
          <w:szCs w:val="24"/>
        </w:rPr>
        <w:t xml:space="preserve"> regarding donations of Gorillas and Chimpanzees. </w:t>
      </w:r>
    </w:p>
    <w:p w14:paraId="41109E8A" w14:textId="47EA2F2A" w:rsidR="00853138" w:rsidRDefault="00853138" w:rsidP="00853138">
      <w:pPr>
        <w:rPr>
          <w:rFonts w:cstheme="minorHAnsi"/>
          <w:sz w:val="32"/>
          <w:szCs w:val="32"/>
        </w:rPr>
      </w:pPr>
    </w:p>
    <w:p w14:paraId="7E2033D3" w14:textId="77777777" w:rsidR="001C162D" w:rsidRPr="00853138" w:rsidRDefault="001C162D" w:rsidP="00853138">
      <w:pPr>
        <w:rPr>
          <w:rFonts w:cstheme="minorHAnsi"/>
          <w:sz w:val="32"/>
          <w:szCs w:val="32"/>
        </w:rPr>
      </w:pPr>
    </w:p>
    <w:p w14:paraId="64618787" w14:textId="34711020" w:rsidR="005852F4" w:rsidRPr="001C162D" w:rsidRDefault="005852F4" w:rsidP="005852F4">
      <w:pPr>
        <w:numPr>
          <w:ilvl w:val="0"/>
          <w:numId w:val="3"/>
        </w:numPr>
        <w:rPr>
          <w:rFonts w:cstheme="minorHAnsi"/>
          <w:sz w:val="32"/>
          <w:szCs w:val="32"/>
        </w:rPr>
      </w:pPr>
      <w:r w:rsidRPr="005852F4">
        <w:rPr>
          <w:rFonts w:cstheme="minorHAnsi"/>
          <w:sz w:val="32"/>
          <w:szCs w:val="32"/>
        </w:rPr>
        <w:lastRenderedPageBreak/>
        <w:t>List any archives that you can identify as having been used in the composition of the articles/chapters. </w:t>
      </w:r>
      <w:r w:rsidRPr="005852F4">
        <w:rPr>
          <w:rFonts w:cstheme="minorHAnsi"/>
          <w:i/>
          <w:iCs/>
          <w:sz w:val="32"/>
          <w:szCs w:val="32"/>
        </w:rPr>
        <w:t>Feel free to speculate here if it is not immediately apparent.</w:t>
      </w:r>
    </w:p>
    <w:p w14:paraId="078AE4B0" w14:textId="77777777" w:rsidR="00A57DD3" w:rsidRDefault="00A57DD3" w:rsidP="00A57DD3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I would expect archival work to have been completed to gain access to newspaper and committee meetings. </w:t>
      </w:r>
    </w:p>
    <w:p w14:paraId="379D70C0" w14:textId="77777777" w:rsidR="00A57DD3" w:rsidRDefault="00A57DD3" w:rsidP="00A57DD3">
      <w:pPr>
        <w:pStyle w:val="ListParagraph"/>
        <w:rPr>
          <w:rFonts w:cstheme="minorHAnsi"/>
        </w:rPr>
      </w:pPr>
    </w:p>
    <w:p w14:paraId="6B4A9FF7" w14:textId="1A888AAC" w:rsidR="001C162D" w:rsidRDefault="00A57DD3" w:rsidP="00A57DD3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Minutes and annual reports would be found in their respective institutions within Liverpool.  With those in other countries being accessed with online resources. </w:t>
      </w:r>
    </w:p>
    <w:p w14:paraId="47465D64" w14:textId="77777777" w:rsidR="004466FB" w:rsidRPr="004466FB" w:rsidRDefault="004466FB" w:rsidP="004466FB">
      <w:pPr>
        <w:pStyle w:val="ListParagraph"/>
        <w:rPr>
          <w:rFonts w:cstheme="minorHAnsi"/>
        </w:rPr>
      </w:pPr>
    </w:p>
    <w:p w14:paraId="033C9C57" w14:textId="77777777" w:rsidR="004466FB" w:rsidRPr="004466FB" w:rsidRDefault="004466FB" w:rsidP="004466FB">
      <w:pPr>
        <w:rPr>
          <w:rFonts w:cstheme="minorHAnsi"/>
        </w:rPr>
      </w:pPr>
    </w:p>
    <w:p w14:paraId="0C992AE6" w14:textId="5CCF9F17" w:rsidR="005852F4" w:rsidRPr="008427FD" w:rsidRDefault="005852F4" w:rsidP="005852F4">
      <w:pPr>
        <w:numPr>
          <w:ilvl w:val="0"/>
          <w:numId w:val="3"/>
        </w:numPr>
        <w:rPr>
          <w:rFonts w:cstheme="minorHAnsi"/>
          <w:sz w:val="32"/>
          <w:szCs w:val="32"/>
        </w:rPr>
      </w:pPr>
      <w:r w:rsidRPr="005852F4">
        <w:rPr>
          <w:rFonts w:cstheme="minorHAnsi"/>
          <w:sz w:val="32"/>
          <w:szCs w:val="32"/>
        </w:rPr>
        <w:t>List any online sources that you can identify as having been used in the composition of the articles/chapters. </w:t>
      </w:r>
      <w:r w:rsidRPr="005852F4">
        <w:rPr>
          <w:rFonts w:cstheme="minorHAnsi"/>
          <w:i/>
          <w:iCs/>
          <w:sz w:val="32"/>
          <w:szCs w:val="32"/>
        </w:rPr>
        <w:t>Feel free to speculate here if it is not immediately apparent.</w:t>
      </w:r>
    </w:p>
    <w:p w14:paraId="2417126B" w14:textId="242A5D47" w:rsidR="008427FD" w:rsidRDefault="008427FD" w:rsidP="008427FD">
      <w:pPr>
        <w:rPr>
          <w:rFonts w:cstheme="minorHAnsi"/>
          <w:i/>
          <w:iCs/>
          <w:sz w:val="32"/>
          <w:szCs w:val="32"/>
        </w:rPr>
      </w:pPr>
    </w:p>
    <w:p w14:paraId="08492E6F" w14:textId="38E082D9" w:rsidR="008427FD" w:rsidRDefault="008427FD" w:rsidP="004466FB">
      <w:pPr>
        <w:pStyle w:val="ListParagraph"/>
        <w:numPr>
          <w:ilvl w:val="0"/>
          <w:numId w:val="6"/>
        </w:numPr>
        <w:rPr>
          <w:rFonts w:cstheme="minorHAnsi"/>
        </w:rPr>
      </w:pPr>
      <w:r w:rsidRPr="004466FB">
        <w:rPr>
          <w:rFonts w:cstheme="minorHAnsi"/>
        </w:rPr>
        <w:t>Liverpool Museum website</w:t>
      </w:r>
      <w:r w:rsidRPr="004466FB">
        <w:footnoteReference w:id="1"/>
      </w:r>
      <w:r w:rsidRPr="004466FB">
        <w:rPr>
          <w:rFonts w:cstheme="minorHAnsi"/>
        </w:rPr>
        <w:t xml:space="preserve">. </w:t>
      </w:r>
      <w:r w:rsidR="00940C5F" w:rsidRPr="004466FB">
        <w:rPr>
          <w:rFonts w:cstheme="minorHAnsi"/>
        </w:rPr>
        <w:t xml:space="preserve">Looking at Liverpool museums, the official website would be an excellent source of information. </w:t>
      </w:r>
    </w:p>
    <w:p w14:paraId="18088950" w14:textId="77777777" w:rsidR="004466FB" w:rsidRPr="004466FB" w:rsidRDefault="004466FB" w:rsidP="004466FB">
      <w:pPr>
        <w:pStyle w:val="ListParagraph"/>
        <w:rPr>
          <w:rFonts w:cstheme="minorHAnsi"/>
        </w:rPr>
      </w:pPr>
    </w:p>
    <w:p w14:paraId="12234E0F" w14:textId="210DF145" w:rsidR="005852F4" w:rsidRDefault="00A57DD3" w:rsidP="004466FB">
      <w:pPr>
        <w:pStyle w:val="ListParagraph"/>
        <w:numPr>
          <w:ilvl w:val="0"/>
          <w:numId w:val="6"/>
        </w:numPr>
        <w:rPr>
          <w:rFonts w:cstheme="minorHAnsi"/>
        </w:rPr>
      </w:pPr>
      <w:r w:rsidRPr="004466FB">
        <w:rPr>
          <w:rFonts w:cstheme="minorHAnsi"/>
        </w:rPr>
        <w:t>New York Tribune Website</w:t>
      </w:r>
      <w:r w:rsidR="004466FB" w:rsidRPr="004466FB">
        <w:rPr>
          <w:rFonts w:cstheme="minorHAnsi"/>
        </w:rPr>
        <w:t>.  As access to these archives are only realistically managed through online resources</w:t>
      </w:r>
      <w:r w:rsidR="004466FB">
        <w:rPr>
          <w:rStyle w:val="FootnoteReference"/>
          <w:rFonts w:cstheme="minorHAnsi"/>
        </w:rPr>
        <w:footnoteReference w:id="2"/>
      </w:r>
      <w:r w:rsidR="004466FB" w:rsidRPr="004466FB">
        <w:rPr>
          <w:rFonts w:cstheme="minorHAnsi"/>
        </w:rPr>
        <w:t xml:space="preserve">. </w:t>
      </w:r>
    </w:p>
    <w:p w14:paraId="6BC48233" w14:textId="77777777" w:rsidR="004466FB" w:rsidRPr="004466FB" w:rsidRDefault="004466FB" w:rsidP="004466FB">
      <w:pPr>
        <w:pStyle w:val="ListParagraph"/>
        <w:rPr>
          <w:rFonts w:cstheme="minorHAnsi"/>
        </w:rPr>
      </w:pPr>
    </w:p>
    <w:p w14:paraId="2EED96F2" w14:textId="50BA1F5E" w:rsidR="004466FB" w:rsidRDefault="004466FB" w:rsidP="004466FB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BBC Radio 4 programme alluding to the location of Gorilla remains. </w:t>
      </w:r>
    </w:p>
    <w:p w14:paraId="5E9C1F91" w14:textId="77777777" w:rsidR="00D72828" w:rsidRPr="00D72828" w:rsidRDefault="00D72828" w:rsidP="00D72828">
      <w:pPr>
        <w:pStyle w:val="ListParagraph"/>
        <w:rPr>
          <w:rFonts w:cstheme="minorHAnsi"/>
        </w:rPr>
      </w:pPr>
    </w:p>
    <w:p w14:paraId="0F522D2F" w14:textId="32D66B1E" w:rsidR="00D72828" w:rsidRPr="004466FB" w:rsidRDefault="00D72828" w:rsidP="004466FB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Bio Diversity Heritage Library and The British Newspaper Archive are the origins of the images found within the article. </w:t>
      </w:r>
    </w:p>
    <w:sectPr w:rsidR="00D72828" w:rsidRPr="00446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F778F" w14:textId="77777777" w:rsidR="00274BB4" w:rsidRDefault="00274BB4" w:rsidP="008427FD">
      <w:pPr>
        <w:spacing w:after="0" w:line="240" w:lineRule="auto"/>
      </w:pPr>
      <w:r>
        <w:separator/>
      </w:r>
    </w:p>
  </w:endnote>
  <w:endnote w:type="continuationSeparator" w:id="0">
    <w:p w14:paraId="14436F1E" w14:textId="77777777" w:rsidR="00274BB4" w:rsidRDefault="00274BB4" w:rsidP="0084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71509" w14:textId="77777777" w:rsidR="00274BB4" w:rsidRDefault="00274BB4" w:rsidP="008427FD">
      <w:pPr>
        <w:spacing w:after="0" w:line="240" w:lineRule="auto"/>
      </w:pPr>
      <w:r>
        <w:separator/>
      </w:r>
    </w:p>
  </w:footnote>
  <w:footnote w:type="continuationSeparator" w:id="0">
    <w:p w14:paraId="5B04313B" w14:textId="77777777" w:rsidR="00274BB4" w:rsidRDefault="00274BB4" w:rsidP="008427FD">
      <w:pPr>
        <w:spacing w:after="0" w:line="240" w:lineRule="auto"/>
      </w:pPr>
      <w:r>
        <w:continuationSeparator/>
      </w:r>
    </w:p>
  </w:footnote>
  <w:footnote w:id="1">
    <w:p w14:paraId="2C6A3891" w14:textId="4206F666" w:rsidR="00940C5F" w:rsidRDefault="00940C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427FD">
        <w:t>https://www.liverpoolmuseums.org.uk/world-museum</w:t>
      </w:r>
    </w:p>
  </w:footnote>
  <w:footnote w:id="2">
    <w:p w14:paraId="46F8A68C" w14:textId="462182C4" w:rsidR="004466FB" w:rsidRDefault="004466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466FB">
        <w:t>https://lostmuseum.cuny.edu/archive/exhibit/what/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211EE"/>
    <w:multiLevelType w:val="multilevel"/>
    <w:tmpl w:val="2DF8E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16112"/>
    <w:multiLevelType w:val="hybridMultilevel"/>
    <w:tmpl w:val="ABEC1D48"/>
    <w:lvl w:ilvl="0" w:tplc="D99272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D163D"/>
    <w:multiLevelType w:val="hybridMultilevel"/>
    <w:tmpl w:val="A26A3E34"/>
    <w:lvl w:ilvl="0" w:tplc="DE7CBE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758EB"/>
    <w:multiLevelType w:val="multilevel"/>
    <w:tmpl w:val="E9EEF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3C1B11"/>
    <w:multiLevelType w:val="hybridMultilevel"/>
    <w:tmpl w:val="3886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55A99"/>
    <w:multiLevelType w:val="hybridMultilevel"/>
    <w:tmpl w:val="306AC28C"/>
    <w:lvl w:ilvl="0" w:tplc="6BA28B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3NDExMTc0NTE0NzJX0lEKTi0uzszPAykwqQUAku5WviwAAAA="/>
  </w:docVars>
  <w:rsids>
    <w:rsidRoot w:val="005852F4"/>
    <w:rsid w:val="001C162D"/>
    <w:rsid w:val="00274BB4"/>
    <w:rsid w:val="00352D32"/>
    <w:rsid w:val="004466FB"/>
    <w:rsid w:val="005852F4"/>
    <w:rsid w:val="007C756B"/>
    <w:rsid w:val="008427FD"/>
    <w:rsid w:val="00853138"/>
    <w:rsid w:val="008E028D"/>
    <w:rsid w:val="00940C5F"/>
    <w:rsid w:val="009744C4"/>
    <w:rsid w:val="00974D0E"/>
    <w:rsid w:val="00A57DD3"/>
    <w:rsid w:val="00B74A32"/>
    <w:rsid w:val="00C50557"/>
    <w:rsid w:val="00C54512"/>
    <w:rsid w:val="00D7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6F02"/>
  <w15:chartTrackingRefBased/>
  <w15:docId w15:val="{2BD6278D-C48C-4E07-9E7B-C28C29E96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2F4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52F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52F4"/>
    <w:rPr>
      <w:i/>
      <w:iCs/>
      <w:color w:val="4472C4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27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27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27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1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689E3F9-7CF3-46F4-BF7D-A228497D9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5690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Smith</dc:creator>
  <cp:keywords/>
  <dc:description/>
  <cp:lastModifiedBy>Scott Smith</cp:lastModifiedBy>
  <cp:revision>6</cp:revision>
  <dcterms:created xsi:type="dcterms:W3CDTF">2020-10-09T10:53:00Z</dcterms:created>
  <dcterms:modified xsi:type="dcterms:W3CDTF">2020-10-13T21:42:00Z</dcterms:modified>
</cp:coreProperties>
</file>