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A93628" w:rsidRPr="00215562" w:rsidRDefault="00A93628" w:rsidP="00A93628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b/>
          <w:lang w:val="en-GB" w:eastAsia="en-GB"/>
        </w:rPr>
      </w:pPr>
      <w:r w:rsidRPr="00215562">
        <w:rPr>
          <w:rFonts w:ascii="Arial" w:eastAsia="Times New Roman" w:hAnsi="Arial" w:cs="Arial"/>
          <w:b/>
          <w:lang w:eastAsia="en-GB"/>
        </w:rPr>
        <w:t>C</w:t>
      </w:r>
      <w:r w:rsidR="00520C7B">
        <w:rPr>
          <w:rFonts w:ascii="Arial" w:eastAsia="Times New Roman" w:hAnsi="Arial" w:cs="Arial"/>
          <w:b/>
          <w:lang w:eastAsia="en-GB"/>
        </w:rPr>
        <w:t>Ô</w:t>
      </w:r>
      <w:r w:rsidRPr="00215562">
        <w:rPr>
          <w:rFonts w:ascii="Arial" w:eastAsia="Times New Roman" w:hAnsi="Arial" w:cs="Arial"/>
          <w:b/>
          <w:lang w:eastAsia="en-GB"/>
        </w:rPr>
        <w:t>D Y MODWL:</w:t>
      </w:r>
      <w:r w:rsidRPr="00215562">
        <w:rPr>
          <w:rFonts w:ascii="Arial" w:eastAsia="Times New Roman" w:hAnsi="Arial" w:cs="Arial"/>
          <w:b/>
          <w:lang w:val="en-GB" w:eastAsia="en-GB"/>
        </w:rPr>
        <w:tab/>
      </w:r>
      <w:r w:rsidRPr="00215562">
        <w:rPr>
          <w:rFonts w:ascii="Arial" w:eastAsia="Times New Roman" w:hAnsi="Arial" w:cs="Arial"/>
          <w:b/>
          <w:lang w:val="en-GB" w:eastAsia="en-GB"/>
        </w:rPr>
        <w:tab/>
      </w:r>
      <w:r w:rsidRPr="00215562">
        <w:rPr>
          <w:rFonts w:ascii="Arial" w:eastAsia="Times New Roman" w:hAnsi="Arial" w:cs="Arial"/>
          <w:b/>
          <w:lang w:eastAsia="en-GB"/>
        </w:rPr>
        <w:t>EAEE6004C</w:t>
      </w:r>
    </w:p>
    <w:p w:rsidR="00A93628" w:rsidRPr="00215562" w:rsidRDefault="00A93628" w:rsidP="00A93628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b/>
          <w:lang w:val="en-GB" w:eastAsia="en-GB"/>
        </w:rPr>
      </w:pPr>
      <w:r w:rsidRPr="00215562">
        <w:rPr>
          <w:rFonts w:ascii="Arial" w:eastAsia="Times New Roman" w:hAnsi="Arial" w:cs="Arial"/>
          <w:b/>
          <w:lang w:eastAsia="en-GB"/>
        </w:rPr>
        <w:t>TEITL:</w:t>
      </w:r>
      <w:r w:rsidRPr="00215562">
        <w:rPr>
          <w:rFonts w:ascii="Arial" w:eastAsia="Times New Roman" w:hAnsi="Arial" w:cs="Arial"/>
          <w:b/>
          <w:lang w:val="en-GB" w:eastAsia="en-GB"/>
        </w:rPr>
        <w:t xml:space="preserve"> </w:t>
      </w:r>
      <w:r w:rsidRPr="00215562">
        <w:rPr>
          <w:rFonts w:ascii="Arial" w:eastAsia="Times New Roman" w:hAnsi="Arial" w:cs="Arial"/>
          <w:b/>
          <w:lang w:val="en-GB" w:eastAsia="en-GB"/>
        </w:rPr>
        <w:tab/>
      </w:r>
      <w:r w:rsidRPr="00215562">
        <w:rPr>
          <w:rFonts w:ascii="Arial" w:eastAsia="Times New Roman" w:hAnsi="Arial" w:cs="Arial"/>
          <w:b/>
          <w:lang w:val="en-GB" w:eastAsia="en-GB"/>
        </w:rPr>
        <w:tab/>
      </w:r>
      <w:r w:rsidRPr="00215562">
        <w:rPr>
          <w:rFonts w:ascii="Arial" w:eastAsia="Times New Roman" w:hAnsi="Arial" w:cs="Arial"/>
          <w:b/>
          <w:lang w:val="en-GB" w:eastAsia="en-GB"/>
        </w:rPr>
        <w:tab/>
      </w:r>
      <w:r w:rsidRPr="00215562">
        <w:rPr>
          <w:rFonts w:ascii="Arial" w:eastAsia="Times New Roman" w:hAnsi="Arial" w:cs="Arial"/>
          <w:b/>
          <w:lang w:eastAsia="en-GB"/>
        </w:rPr>
        <w:t>Sgiliau arwain mewn entrepreneuriaeth</w:t>
      </w:r>
    </w:p>
    <w:p w:rsidR="00A93628" w:rsidRPr="00215562" w:rsidRDefault="00A93628" w:rsidP="00A93628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b/>
          <w:lang w:val="en-GB" w:eastAsia="en-GB"/>
        </w:rPr>
      </w:pPr>
      <w:r w:rsidRPr="00215562">
        <w:rPr>
          <w:rFonts w:ascii="Arial" w:eastAsia="Times New Roman" w:hAnsi="Arial" w:cs="Arial"/>
          <w:b/>
          <w:lang w:eastAsia="en-GB"/>
        </w:rPr>
        <w:t>DYDDIAD:</w:t>
      </w:r>
      <w:r w:rsidRPr="00215562">
        <w:rPr>
          <w:rFonts w:ascii="Arial" w:eastAsia="Times New Roman" w:hAnsi="Arial" w:cs="Arial"/>
          <w:b/>
          <w:lang w:val="en-GB" w:eastAsia="en-GB"/>
        </w:rPr>
        <w:tab/>
      </w:r>
      <w:r w:rsidRPr="00215562">
        <w:rPr>
          <w:rFonts w:ascii="Arial" w:eastAsia="Times New Roman" w:hAnsi="Arial" w:cs="Arial"/>
          <w:b/>
          <w:lang w:val="en-GB" w:eastAsia="en-GB"/>
        </w:rPr>
        <w:tab/>
      </w:r>
      <w:r w:rsidRPr="00215562">
        <w:rPr>
          <w:rFonts w:ascii="Arial" w:eastAsia="Times New Roman" w:hAnsi="Arial" w:cs="Arial"/>
          <w:b/>
          <w:lang w:val="en-GB" w:eastAsia="en-GB"/>
        </w:rPr>
        <w:tab/>
        <w:t xml:space="preserve">17/03/2016  </w:t>
      </w:r>
    </w:p>
    <w:p w:rsidR="00A93628" w:rsidRPr="00215562" w:rsidRDefault="00A93628" w:rsidP="00A93628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b/>
          <w:lang w:val="en-GB" w:eastAsia="en-GB"/>
        </w:rPr>
      </w:pPr>
    </w:p>
    <w:p w:rsidR="00A93628" w:rsidRPr="00215562" w:rsidRDefault="00A93628" w:rsidP="00A93628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b/>
          <w:lang w:val="en-GB" w:eastAsia="en-GB"/>
        </w:rPr>
      </w:pPr>
      <w:r w:rsidRPr="00215562">
        <w:rPr>
          <w:rFonts w:ascii="Arial" w:eastAsia="Times New Roman" w:hAnsi="Arial" w:cs="Arial"/>
          <w:b/>
          <w:lang w:eastAsia="en-GB"/>
        </w:rPr>
        <w:t>LEFEL:</w:t>
      </w:r>
      <w:r w:rsidRPr="00215562">
        <w:rPr>
          <w:rFonts w:ascii="Arial" w:eastAsia="Times New Roman" w:hAnsi="Arial" w:cs="Arial"/>
          <w:b/>
          <w:lang w:val="en-GB" w:eastAsia="en-GB"/>
        </w:rPr>
        <w:tab/>
      </w:r>
      <w:r w:rsidRPr="00215562">
        <w:rPr>
          <w:rFonts w:ascii="Arial" w:eastAsia="Times New Roman" w:hAnsi="Arial" w:cs="Arial"/>
          <w:b/>
          <w:lang w:val="en-GB" w:eastAsia="en-GB"/>
        </w:rPr>
        <w:tab/>
      </w:r>
      <w:r w:rsidRPr="00215562">
        <w:rPr>
          <w:rFonts w:ascii="Arial" w:eastAsia="Times New Roman" w:hAnsi="Arial" w:cs="Arial"/>
          <w:b/>
          <w:lang w:val="en-GB" w:eastAsia="en-GB"/>
        </w:rPr>
        <w:tab/>
        <w:t>6</w:t>
      </w:r>
    </w:p>
    <w:p w:rsidR="00A93628" w:rsidRPr="00215562" w:rsidRDefault="00A93628" w:rsidP="00A93628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b/>
          <w:lang w:val="en-GB" w:eastAsia="en-GB"/>
        </w:rPr>
      </w:pPr>
      <w:r w:rsidRPr="00215562">
        <w:rPr>
          <w:rFonts w:ascii="Arial" w:eastAsia="Times New Roman" w:hAnsi="Arial" w:cs="Arial"/>
          <w:b/>
          <w:lang w:eastAsia="en-GB"/>
        </w:rPr>
        <w:t>CREDYDAU:</w:t>
      </w:r>
      <w:r w:rsidRPr="00215562">
        <w:rPr>
          <w:rFonts w:ascii="Arial" w:eastAsia="Times New Roman" w:hAnsi="Arial" w:cs="Arial"/>
          <w:b/>
          <w:lang w:val="en-GB" w:eastAsia="en-GB"/>
        </w:rPr>
        <w:tab/>
      </w:r>
      <w:r w:rsidRPr="00215562">
        <w:rPr>
          <w:rFonts w:ascii="Arial" w:eastAsia="Times New Roman" w:hAnsi="Arial" w:cs="Arial"/>
          <w:b/>
          <w:lang w:val="en-GB" w:eastAsia="en-GB"/>
        </w:rPr>
        <w:tab/>
      </w:r>
      <w:r w:rsidRPr="00215562">
        <w:rPr>
          <w:rFonts w:ascii="Arial" w:eastAsia="Times New Roman" w:hAnsi="Arial" w:cs="Arial"/>
          <w:b/>
          <w:lang w:val="en-GB" w:eastAsia="en-GB"/>
        </w:rPr>
        <w:tab/>
        <w:t>20</w:t>
      </w:r>
    </w:p>
    <w:p w:rsidR="00A93628" w:rsidRPr="00215562" w:rsidRDefault="00A93628" w:rsidP="00A93628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b/>
          <w:lang w:val="en-GB" w:eastAsia="en-GB"/>
        </w:rPr>
      </w:pPr>
    </w:p>
    <w:p w:rsidR="00A93628" w:rsidRPr="00215562" w:rsidRDefault="00A93628" w:rsidP="00A93628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b/>
          <w:lang w:val="en-GB" w:eastAsia="en-GB"/>
        </w:rPr>
      </w:pPr>
      <w:r w:rsidRPr="00215562">
        <w:rPr>
          <w:rFonts w:ascii="Arial" w:eastAsia="Times New Roman" w:hAnsi="Arial" w:cs="Arial"/>
          <w:b/>
          <w:lang w:eastAsia="en-GB"/>
        </w:rPr>
        <w:t>COD JACS:</w:t>
      </w:r>
      <w:r w:rsidRPr="00215562">
        <w:rPr>
          <w:rFonts w:ascii="Arial" w:eastAsia="Times New Roman" w:hAnsi="Arial" w:cs="Arial"/>
          <w:b/>
          <w:lang w:val="en-GB" w:eastAsia="en-GB"/>
        </w:rPr>
        <w:tab/>
      </w:r>
      <w:r w:rsidRPr="00215562">
        <w:rPr>
          <w:rFonts w:ascii="Arial" w:eastAsia="Times New Roman" w:hAnsi="Arial" w:cs="Arial"/>
          <w:b/>
          <w:lang w:val="en-GB" w:eastAsia="en-GB"/>
        </w:rPr>
        <w:tab/>
      </w:r>
      <w:r w:rsidRPr="00215562">
        <w:rPr>
          <w:rFonts w:ascii="Arial" w:eastAsia="Times New Roman" w:hAnsi="Arial" w:cs="Arial"/>
          <w:b/>
          <w:lang w:val="en-GB" w:eastAsia="en-GB"/>
        </w:rPr>
        <w:tab/>
      </w:r>
      <w:r w:rsidRPr="00215562">
        <w:rPr>
          <w:rFonts w:ascii="Arial" w:eastAsia="Times New Roman" w:hAnsi="Arial" w:cs="Arial"/>
          <w:b/>
          <w:lang w:eastAsia="en-GB"/>
        </w:rPr>
        <w:t>X310</w:t>
      </w:r>
    </w:p>
    <w:p w:rsidR="00A93628" w:rsidRPr="00215562" w:rsidRDefault="00A93628" w:rsidP="00A93628">
      <w:pPr>
        <w:pBdr>
          <w:bottom w:val="single" w:sz="4" w:space="1" w:color="000000"/>
        </w:pBd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lang w:val="en-GB" w:eastAsia="en-GB"/>
        </w:rPr>
      </w:pPr>
    </w:p>
    <w:p w:rsidR="00A93628" w:rsidRPr="00215562" w:rsidRDefault="00A93628" w:rsidP="00A93628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lang w:val="en-GB" w:eastAsia="en-GB"/>
        </w:rPr>
      </w:pPr>
    </w:p>
    <w:p w:rsidR="00A93628" w:rsidRPr="00215562" w:rsidRDefault="00A93628" w:rsidP="00A93628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b/>
          <w:lang w:val="en-GB" w:eastAsia="en-GB"/>
        </w:rPr>
      </w:pPr>
      <w:r w:rsidRPr="00215562">
        <w:rPr>
          <w:rFonts w:ascii="Arial" w:eastAsia="Times New Roman" w:hAnsi="Arial" w:cs="Arial"/>
          <w:b/>
          <w:lang w:eastAsia="en-GB"/>
        </w:rPr>
        <w:t>AMCAN(ION)</w:t>
      </w:r>
    </w:p>
    <w:p w:rsidR="00A93628" w:rsidRPr="00215562" w:rsidRDefault="00A93628" w:rsidP="00A93628">
      <w:pPr>
        <w:numPr>
          <w:ilvl w:val="0"/>
          <w:numId w:val="3"/>
        </w:numPr>
        <w:suppressAutoHyphens/>
        <w:overflowPunct w:val="0"/>
        <w:autoSpaceDE w:val="0"/>
        <w:autoSpaceDN w:val="0"/>
        <w:adjustRightInd w:val="0"/>
        <w:spacing w:before="120" w:after="0" w:line="240" w:lineRule="auto"/>
        <w:jc w:val="both"/>
        <w:textAlignment w:val="baseline"/>
        <w:rPr>
          <w:rFonts w:ascii="Arial" w:eastAsia="Calibri" w:hAnsi="Arial" w:cs="Arial"/>
          <w:lang w:val="en-US"/>
        </w:rPr>
      </w:pPr>
      <w:r w:rsidRPr="00215562">
        <w:rPr>
          <w:rFonts w:ascii="Arial" w:eastAsia="Calibri" w:hAnsi="Arial" w:cs="Arial"/>
        </w:rPr>
        <w:t>Ennill dealltwriaeth fanwl o’r hyn sydd dan sylw wrth ddatblygu sgiliau arwain effeithiol mewn perthynas ag entrepreneuriaeth yn y blynyddoedd cynnar.</w:t>
      </w:r>
    </w:p>
    <w:p w:rsidR="00A93628" w:rsidRPr="00215562" w:rsidRDefault="00A93628" w:rsidP="00A93628">
      <w:pPr>
        <w:overflowPunct w:val="0"/>
        <w:autoSpaceDE w:val="0"/>
        <w:autoSpaceDN w:val="0"/>
        <w:adjustRightInd w:val="0"/>
        <w:spacing w:after="120" w:line="240" w:lineRule="auto"/>
        <w:jc w:val="both"/>
        <w:textAlignment w:val="baseline"/>
        <w:rPr>
          <w:rFonts w:ascii="Arial" w:eastAsia="Times New Roman" w:hAnsi="Arial" w:cs="Arial"/>
          <w:b/>
          <w:lang w:val="en-GB" w:eastAsia="en-GB"/>
        </w:rPr>
      </w:pPr>
    </w:p>
    <w:p w:rsidR="00A93628" w:rsidRPr="00215562" w:rsidRDefault="00A93628" w:rsidP="00A93628">
      <w:pPr>
        <w:overflowPunct w:val="0"/>
        <w:autoSpaceDE w:val="0"/>
        <w:autoSpaceDN w:val="0"/>
        <w:adjustRightInd w:val="0"/>
        <w:spacing w:after="120" w:line="240" w:lineRule="auto"/>
        <w:jc w:val="both"/>
        <w:textAlignment w:val="baseline"/>
        <w:rPr>
          <w:rFonts w:ascii="Arial" w:eastAsia="Times New Roman" w:hAnsi="Arial" w:cs="Arial"/>
          <w:b/>
          <w:lang w:val="en-GB" w:eastAsia="en-GB"/>
        </w:rPr>
      </w:pPr>
      <w:r w:rsidRPr="00215562">
        <w:rPr>
          <w:rFonts w:ascii="Arial" w:eastAsia="Times New Roman" w:hAnsi="Arial" w:cs="Arial"/>
          <w:b/>
          <w:lang w:eastAsia="en-GB"/>
        </w:rPr>
        <w:t>DEILLIANNAU DYSGU</w:t>
      </w:r>
    </w:p>
    <w:p w:rsidR="00A93628" w:rsidRPr="00215562" w:rsidRDefault="00A93628" w:rsidP="00A93628">
      <w:pPr>
        <w:overflowPunct w:val="0"/>
        <w:autoSpaceDE w:val="0"/>
        <w:autoSpaceDN w:val="0"/>
        <w:adjustRightInd w:val="0"/>
        <w:spacing w:after="120" w:line="240" w:lineRule="auto"/>
        <w:jc w:val="both"/>
        <w:textAlignment w:val="baseline"/>
        <w:rPr>
          <w:rFonts w:ascii="Arial" w:eastAsia="Times New Roman" w:hAnsi="Arial" w:cs="Arial"/>
          <w:b/>
          <w:lang w:val="en-GB" w:eastAsia="en-GB"/>
        </w:rPr>
      </w:pPr>
      <w:r w:rsidRPr="00215562">
        <w:rPr>
          <w:rFonts w:ascii="Arial" w:eastAsia="Times New Roman" w:hAnsi="Arial" w:cs="Arial"/>
          <w:lang w:eastAsia="en-GB"/>
        </w:rPr>
        <w:t>Ar ôl cwblhau’r modwl hwn yn llwyddiannus, dylai’r myfyriwr allu dangos y gallu i:</w:t>
      </w:r>
    </w:p>
    <w:p w:rsidR="00A93628" w:rsidRPr="00215562" w:rsidRDefault="00A93628" w:rsidP="00A93628">
      <w:pPr>
        <w:numPr>
          <w:ilvl w:val="0"/>
          <w:numId w:val="1"/>
        </w:numPr>
        <w:tabs>
          <w:tab w:val="num" w:pos="1080"/>
        </w:tabs>
        <w:suppressAutoHyphens/>
        <w:overflowPunct w:val="0"/>
        <w:autoSpaceDE w:val="0"/>
        <w:autoSpaceDN w:val="0"/>
        <w:adjustRightInd w:val="0"/>
        <w:spacing w:after="0" w:line="240" w:lineRule="auto"/>
        <w:ind w:left="1080"/>
        <w:jc w:val="both"/>
        <w:textAlignment w:val="baseline"/>
        <w:rPr>
          <w:rFonts w:ascii="Arial" w:eastAsia="Calibri" w:hAnsi="Arial" w:cs="Arial"/>
          <w:lang w:val="en-US"/>
        </w:rPr>
      </w:pPr>
      <w:r w:rsidRPr="00215562">
        <w:rPr>
          <w:rFonts w:ascii="Arial" w:eastAsia="Calibri" w:hAnsi="Arial" w:cs="Arial"/>
        </w:rPr>
        <w:t>ymchwilio a dangos dadansoddiad beirniadol o egwyddorion sgiliau arwain effeithiol ac arfer da gyda chysylltiadau ag entrepreneuriaeth ac arloesi;</w:t>
      </w:r>
    </w:p>
    <w:p w:rsidR="00A93628" w:rsidRPr="00215562" w:rsidRDefault="00A93628" w:rsidP="00A93628">
      <w:pPr>
        <w:numPr>
          <w:ilvl w:val="0"/>
          <w:numId w:val="1"/>
        </w:numPr>
        <w:tabs>
          <w:tab w:val="num" w:pos="1080"/>
        </w:tabs>
        <w:suppressAutoHyphens/>
        <w:overflowPunct w:val="0"/>
        <w:autoSpaceDE w:val="0"/>
        <w:autoSpaceDN w:val="0"/>
        <w:adjustRightInd w:val="0"/>
        <w:spacing w:after="0" w:line="240" w:lineRule="auto"/>
        <w:ind w:left="1080"/>
        <w:jc w:val="both"/>
        <w:textAlignment w:val="baseline"/>
        <w:rPr>
          <w:rFonts w:ascii="Arial" w:eastAsia="Calibri" w:hAnsi="Arial" w:cs="Arial"/>
          <w:lang w:val="en-US"/>
        </w:rPr>
      </w:pPr>
      <w:r w:rsidRPr="00215562">
        <w:rPr>
          <w:rFonts w:ascii="Arial" w:eastAsia="Calibri" w:hAnsi="Arial" w:cs="Arial"/>
        </w:rPr>
        <w:t>gwerthuso’n feirniadol athroniaeth meithrin a chynnal partneriaethau llwyddiannus gyda rhanddeiliaid ac asiantaethau allanol;</w:t>
      </w:r>
      <w:r w:rsidRPr="00215562">
        <w:rPr>
          <w:rFonts w:ascii="Arial" w:eastAsia="Calibri" w:hAnsi="Arial" w:cs="Arial"/>
          <w:lang w:val="en-US"/>
        </w:rPr>
        <w:t xml:space="preserve"> </w:t>
      </w:r>
    </w:p>
    <w:p w:rsidR="00A93628" w:rsidRPr="00215562" w:rsidRDefault="00A93628" w:rsidP="00A93628">
      <w:pPr>
        <w:numPr>
          <w:ilvl w:val="0"/>
          <w:numId w:val="1"/>
        </w:numPr>
        <w:tabs>
          <w:tab w:val="num" w:pos="1080"/>
        </w:tabs>
        <w:suppressAutoHyphens/>
        <w:overflowPunct w:val="0"/>
        <w:autoSpaceDE w:val="0"/>
        <w:autoSpaceDN w:val="0"/>
        <w:adjustRightInd w:val="0"/>
        <w:spacing w:after="0" w:line="240" w:lineRule="auto"/>
        <w:ind w:left="1080"/>
        <w:jc w:val="both"/>
        <w:textAlignment w:val="baseline"/>
        <w:rPr>
          <w:rFonts w:ascii="Arial" w:eastAsia="Calibri" w:hAnsi="Arial" w:cs="Arial"/>
          <w:lang w:val="en-US"/>
        </w:rPr>
      </w:pPr>
      <w:r w:rsidRPr="00215562">
        <w:rPr>
          <w:rFonts w:ascii="Arial" w:eastAsia="Calibri" w:hAnsi="Arial" w:cs="Arial"/>
        </w:rPr>
        <w:t>dadansoddi’n feirniadol ddulliau ac ymagweddau at gynlluniau busnes a marchnata, dadansoddi ariannol, rhagolygon cyllideb, rheoli risg a chynllunio strategol o fewn lleoliadau blynyddoedd cynnar;</w:t>
      </w:r>
    </w:p>
    <w:p w:rsidR="00A93628" w:rsidRPr="00215562" w:rsidRDefault="00A93628" w:rsidP="00A93628">
      <w:pPr>
        <w:numPr>
          <w:ilvl w:val="0"/>
          <w:numId w:val="1"/>
        </w:numPr>
        <w:tabs>
          <w:tab w:val="num" w:pos="1080"/>
        </w:tabs>
        <w:suppressAutoHyphens/>
        <w:overflowPunct w:val="0"/>
        <w:autoSpaceDE w:val="0"/>
        <w:autoSpaceDN w:val="0"/>
        <w:adjustRightInd w:val="0"/>
        <w:spacing w:after="0" w:line="240" w:lineRule="auto"/>
        <w:ind w:left="1080"/>
        <w:jc w:val="both"/>
        <w:textAlignment w:val="baseline"/>
        <w:rPr>
          <w:rFonts w:ascii="Arial" w:eastAsia="Calibri" w:hAnsi="Arial" w:cs="Arial"/>
          <w:lang w:val="en-US"/>
        </w:rPr>
      </w:pPr>
      <w:r w:rsidRPr="00215562">
        <w:rPr>
          <w:rFonts w:ascii="Arial" w:eastAsia="Calibri" w:hAnsi="Arial" w:cs="Arial"/>
        </w:rPr>
        <w:t>trefnu eu gwybodaeth a’r hyn y maent wedi’i ddysgu drwy ddefnyddio amrywiaeth o adnoddau gwybodaeth, a chyflwyno’u gwaith ar y lefel briodol.</w:t>
      </w:r>
      <w:r w:rsidRPr="00215562">
        <w:rPr>
          <w:rFonts w:ascii="Arial" w:eastAsia="Calibri" w:hAnsi="Arial" w:cs="Arial"/>
          <w:lang w:val="en-US"/>
        </w:rPr>
        <w:t xml:space="preserve"> </w:t>
      </w:r>
    </w:p>
    <w:p w:rsidR="00A93628" w:rsidRPr="00215562" w:rsidRDefault="00A93628" w:rsidP="00A93628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lang w:val="en-GB" w:eastAsia="en-GB"/>
        </w:rPr>
      </w:pPr>
    </w:p>
    <w:p w:rsidR="00A93628" w:rsidRPr="00215562" w:rsidRDefault="00A93628" w:rsidP="00A93628">
      <w:pPr>
        <w:overflowPunct w:val="0"/>
        <w:autoSpaceDE w:val="0"/>
        <w:autoSpaceDN w:val="0"/>
        <w:adjustRightInd w:val="0"/>
        <w:spacing w:after="120" w:line="240" w:lineRule="auto"/>
        <w:jc w:val="both"/>
        <w:textAlignment w:val="baseline"/>
        <w:rPr>
          <w:rFonts w:ascii="Arial" w:eastAsia="Times New Roman" w:hAnsi="Arial" w:cs="Arial"/>
          <w:b/>
          <w:lang w:val="en-GB" w:eastAsia="en-GB"/>
        </w:rPr>
      </w:pPr>
      <w:r w:rsidRPr="00215562">
        <w:rPr>
          <w:rFonts w:ascii="Arial" w:eastAsia="Times New Roman" w:hAnsi="Arial" w:cs="Arial"/>
          <w:b/>
          <w:lang w:eastAsia="en-GB"/>
        </w:rPr>
        <w:t>CYNNWYS DANGOSOL</w:t>
      </w:r>
    </w:p>
    <w:p w:rsidR="00A93628" w:rsidRPr="00215562" w:rsidRDefault="00A93628" w:rsidP="00A93628">
      <w:pPr>
        <w:overflowPunct w:val="0"/>
        <w:autoSpaceDE w:val="0"/>
        <w:autoSpaceDN w:val="0"/>
        <w:adjustRightInd w:val="0"/>
        <w:spacing w:after="120" w:line="240" w:lineRule="auto"/>
        <w:jc w:val="both"/>
        <w:textAlignment w:val="baseline"/>
        <w:rPr>
          <w:rFonts w:ascii="Arial" w:eastAsia="Times New Roman" w:hAnsi="Arial" w:cs="Arial"/>
          <w:lang w:val="en-GB" w:eastAsia="en-GB"/>
        </w:rPr>
      </w:pPr>
      <w:r w:rsidRPr="00215562">
        <w:rPr>
          <w:rFonts w:ascii="Arial" w:eastAsia="Times New Roman" w:hAnsi="Arial" w:cs="Arial"/>
          <w:lang w:eastAsia="en-GB"/>
        </w:rPr>
        <w:t>Bydd y modwl yn cynnwys:</w:t>
      </w:r>
    </w:p>
    <w:p w:rsidR="00A93628" w:rsidRPr="00215562" w:rsidRDefault="00A93628" w:rsidP="00A93628">
      <w:pPr>
        <w:numPr>
          <w:ilvl w:val="0"/>
          <w:numId w:val="1"/>
        </w:numPr>
        <w:tabs>
          <w:tab w:val="num" w:pos="1080"/>
        </w:tabs>
        <w:suppressAutoHyphens/>
        <w:overflowPunct w:val="0"/>
        <w:autoSpaceDE w:val="0"/>
        <w:autoSpaceDN w:val="0"/>
        <w:adjustRightInd w:val="0"/>
        <w:spacing w:after="0" w:line="240" w:lineRule="auto"/>
        <w:ind w:left="1080"/>
        <w:jc w:val="both"/>
        <w:textAlignment w:val="baseline"/>
        <w:rPr>
          <w:rFonts w:ascii="Arial" w:eastAsia="Calibri" w:hAnsi="Arial" w:cs="Arial"/>
          <w:lang w:val="en-US"/>
        </w:rPr>
      </w:pPr>
      <w:r w:rsidRPr="00215562">
        <w:rPr>
          <w:rFonts w:ascii="Arial" w:eastAsia="Calibri" w:hAnsi="Arial" w:cs="Arial"/>
        </w:rPr>
        <w:t xml:space="preserve">trosolwg dadansoddol o’r farn gyfredol o ran y cysyniad o entrepreneuriaeth a’i nodweddion, gan sicrhau arfer da yng nghyd-destun plentyndod cynnar, gyda ffocws penodol ar ffactorau economaidd, dynamig ac arloesol; </w:t>
      </w:r>
      <w:r w:rsidRPr="00215562">
        <w:rPr>
          <w:rFonts w:ascii="Arial" w:eastAsia="Calibri" w:hAnsi="Arial" w:cs="Arial"/>
          <w:lang w:val="en-US"/>
        </w:rPr>
        <w:t xml:space="preserve"> </w:t>
      </w:r>
    </w:p>
    <w:p w:rsidR="00A93628" w:rsidRPr="00215562" w:rsidRDefault="00A93628" w:rsidP="00A93628">
      <w:pPr>
        <w:numPr>
          <w:ilvl w:val="0"/>
          <w:numId w:val="1"/>
        </w:numPr>
        <w:tabs>
          <w:tab w:val="num" w:pos="1080"/>
        </w:tabs>
        <w:suppressAutoHyphens/>
        <w:overflowPunct w:val="0"/>
        <w:autoSpaceDE w:val="0"/>
        <w:autoSpaceDN w:val="0"/>
        <w:adjustRightInd w:val="0"/>
        <w:spacing w:before="120" w:after="0" w:line="240" w:lineRule="auto"/>
        <w:ind w:left="1080"/>
        <w:jc w:val="both"/>
        <w:textAlignment w:val="baseline"/>
        <w:rPr>
          <w:rFonts w:ascii="Arial" w:eastAsia="Calibri" w:hAnsi="Arial" w:cs="Arial"/>
          <w:lang w:val="en-US"/>
        </w:rPr>
      </w:pPr>
      <w:r w:rsidRPr="00215562">
        <w:rPr>
          <w:rFonts w:ascii="Arial" w:eastAsia="Calibri" w:hAnsi="Arial" w:cs="Arial"/>
        </w:rPr>
        <w:t>dadansoddiad manwl o bwysigrwydd gweithredu arweinyddiaeth effeithiol a sgiliau rheoli.</w:t>
      </w:r>
      <w:r w:rsidRPr="00215562">
        <w:rPr>
          <w:rFonts w:ascii="Arial" w:eastAsia="Calibri" w:hAnsi="Arial" w:cs="Arial"/>
          <w:lang w:val="en-US"/>
        </w:rPr>
        <w:t xml:space="preserve"> </w:t>
      </w:r>
      <w:r w:rsidRPr="00215562">
        <w:rPr>
          <w:rFonts w:ascii="Arial" w:eastAsia="Calibri" w:hAnsi="Arial" w:cs="Arial"/>
        </w:rPr>
        <w:t xml:space="preserve">Canolbwyntir ar ffactorau sy’n effeithio ar entrepreneuriaeth yn cynnwys personoliaeth a ffactorau amgylcheddol; </w:t>
      </w:r>
      <w:r w:rsidRPr="00215562">
        <w:rPr>
          <w:rFonts w:ascii="Arial" w:eastAsia="Calibri" w:hAnsi="Arial" w:cs="Arial"/>
          <w:lang w:val="en-US"/>
        </w:rPr>
        <w:t xml:space="preserve"> </w:t>
      </w:r>
    </w:p>
    <w:p w:rsidR="00A93628" w:rsidRPr="00215562" w:rsidRDefault="00A93628" w:rsidP="00A93628">
      <w:pPr>
        <w:numPr>
          <w:ilvl w:val="0"/>
          <w:numId w:val="1"/>
        </w:numPr>
        <w:tabs>
          <w:tab w:val="num" w:pos="1080"/>
        </w:tabs>
        <w:suppressAutoHyphens/>
        <w:overflowPunct w:val="0"/>
        <w:autoSpaceDE w:val="0"/>
        <w:autoSpaceDN w:val="0"/>
        <w:adjustRightInd w:val="0"/>
        <w:spacing w:before="120" w:after="0" w:line="240" w:lineRule="auto"/>
        <w:ind w:left="1080"/>
        <w:jc w:val="both"/>
        <w:textAlignment w:val="baseline"/>
        <w:rPr>
          <w:rFonts w:ascii="Arial" w:eastAsia="Calibri" w:hAnsi="Arial" w:cs="Arial"/>
          <w:lang w:val="en-US"/>
        </w:rPr>
      </w:pPr>
      <w:r w:rsidRPr="00215562">
        <w:rPr>
          <w:rFonts w:ascii="Arial" w:eastAsia="Calibri" w:hAnsi="Arial" w:cs="Arial"/>
        </w:rPr>
        <w:t>archwiliad cynhwysfawr o ddulliau datblygu sgiliau rheoli a gweithredu dulliau effeithiol o farchnata, asesiadau risg, rhagolygon ariannol, dichonoldeb, proffidioldeb, cynaliadwyedd, cynlluniau busnes a chynlluniau gweithredol, meithrin gallu, rheoli newid, SWOT a PEST yng nghyd-destun y blynyddoedd cynnar;</w:t>
      </w:r>
    </w:p>
    <w:p w:rsidR="00A93628" w:rsidRPr="00215562" w:rsidRDefault="00A93628" w:rsidP="00A93628">
      <w:pPr>
        <w:numPr>
          <w:ilvl w:val="0"/>
          <w:numId w:val="1"/>
        </w:numPr>
        <w:tabs>
          <w:tab w:val="num" w:pos="1080"/>
        </w:tabs>
        <w:suppressAutoHyphens/>
        <w:overflowPunct w:val="0"/>
        <w:autoSpaceDE w:val="0"/>
        <w:autoSpaceDN w:val="0"/>
        <w:adjustRightInd w:val="0"/>
        <w:spacing w:before="120" w:after="0" w:line="240" w:lineRule="auto"/>
        <w:ind w:left="1080"/>
        <w:jc w:val="both"/>
        <w:textAlignment w:val="baseline"/>
        <w:rPr>
          <w:rFonts w:ascii="Arial" w:eastAsia="Calibri" w:hAnsi="Arial" w:cs="Arial"/>
          <w:lang w:val="en-US"/>
        </w:rPr>
      </w:pPr>
      <w:r w:rsidRPr="00215562">
        <w:rPr>
          <w:rFonts w:ascii="Arial" w:eastAsia="Calibri" w:hAnsi="Arial" w:cs="Arial"/>
        </w:rPr>
        <w:t>trosolwg o’r arweinydd entrepreneuraidd:</w:t>
      </w:r>
      <w:r w:rsidRPr="00215562">
        <w:rPr>
          <w:rFonts w:ascii="Arial" w:eastAsia="Calibri" w:hAnsi="Arial" w:cs="Arial"/>
          <w:lang w:val="en-US"/>
        </w:rPr>
        <w:t xml:space="preserve"> </w:t>
      </w:r>
      <w:r w:rsidRPr="00215562">
        <w:rPr>
          <w:rFonts w:ascii="Arial" w:eastAsia="Calibri" w:hAnsi="Arial" w:cs="Arial"/>
        </w:rPr>
        <w:t>astudiaeth o’r entrepreneur cymdeithasol fel un sy’n dysgu’n barhaus a phwysigrwydd hyfforddiant ac adnabod anghenion datblygu staff er mwyn cefnogi datblygiad proffesiynol a sicrhau gweithlu o ansawdd uchel. Hefyd yr angen i ganolbwyntio ar gyflogadwyedd.</w:t>
      </w:r>
    </w:p>
    <w:p w:rsidR="00A93628" w:rsidRPr="00215562" w:rsidRDefault="00A93628" w:rsidP="00A93628">
      <w:pPr>
        <w:overflowPunct w:val="0"/>
        <w:autoSpaceDE w:val="0"/>
        <w:autoSpaceDN w:val="0"/>
        <w:adjustRightInd w:val="0"/>
        <w:spacing w:before="120" w:after="0" w:line="240" w:lineRule="auto"/>
        <w:jc w:val="both"/>
        <w:textAlignment w:val="baseline"/>
        <w:rPr>
          <w:rFonts w:ascii="Arial" w:eastAsia="Times New Roman" w:hAnsi="Arial" w:cs="Arial"/>
          <w:b/>
          <w:lang w:val="en-GB" w:eastAsia="en-GB"/>
        </w:rPr>
      </w:pPr>
    </w:p>
    <w:p w:rsidR="00A93628" w:rsidRPr="00215562" w:rsidRDefault="00A93628" w:rsidP="00A93628">
      <w:pPr>
        <w:overflowPunct w:val="0"/>
        <w:autoSpaceDE w:val="0"/>
        <w:autoSpaceDN w:val="0"/>
        <w:adjustRightInd w:val="0"/>
        <w:spacing w:before="120" w:after="0" w:line="240" w:lineRule="auto"/>
        <w:jc w:val="both"/>
        <w:textAlignment w:val="baseline"/>
        <w:rPr>
          <w:rFonts w:ascii="Arial" w:eastAsia="Times New Roman" w:hAnsi="Arial" w:cs="Arial"/>
          <w:b/>
          <w:lang w:val="en-GB" w:eastAsia="en-GB"/>
        </w:rPr>
      </w:pPr>
      <w:r w:rsidRPr="00215562">
        <w:rPr>
          <w:rFonts w:ascii="Arial" w:eastAsia="Times New Roman" w:hAnsi="Arial" w:cs="Arial"/>
          <w:b/>
          <w:lang w:eastAsia="en-GB"/>
        </w:rPr>
        <w:t>STRATEGAETH DYSGU AC ADDYSGU</w:t>
      </w:r>
    </w:p>
    <w:p w:rsidR="00A93628" w:rsidRPr="00215562" w:rsidRDefault="00A93628" w:rsidP="00A93628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lang w:val="en-GB" w:eastAsia="en-GB"/>
        </w:rPr>
      </w:pPr>
    </w:p>
    <w:p w:rsidR="00A93628" w:rsidRPr="00215562" w:rsidRDefault="00A93628" w:rsidP="00A93628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lang w:val="en-GB" w:eastAsia="en-GB"/>
        </w:rPr>
      </w:pPr>
      <w:r w:rsidRPr="00215562">
        <w:rPr>
          <w:rFonts w:ascii="Arial" w:eastAsia="Times New Roman" w:hAnsi="Arial" w:cs="Arial"/>
          <w:lang w:eastAsia="en-GB"/>
        </w:rPr>
        <w:t xml:space="preserve">Anogir myfyrwyr, trwy drafodaethau yn ystod darlithoedd, seminarau a gweithdai a gefnogir gan asiantaethau allanol, i archwilio, gwerthuso, ymchwilio a rhannu safbwyntiau yn ymwneud </w:t>
      </w:r>
      <w:r w:rsidRPr="00215562">
        <w:rPr>
          <w:rFonts w:ascii="Arial" w:eastAsia="Times New Roman" w:hAnsi="Arial" w:cs="Arial"/>
          <w:lang w:eastAsia="en-GB"/>
        </w:rPr>
        <w:lastRenderedPageBreak/>
        <w:t>â’r sgiliau sydd eu hangen er mwyn datblygu, cynnal a meithrin mentrau llwyddiannus, hyfyw a phroffidiol o fewn y blynyddoedd cynnar.</w:t>
      </w:r>
    </w:p>
    <w:p w:rsidR="00A93628" w:rsidRPr="00215562" w:rsidRDefault="00A93628" w:rsidP="00A93628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lang w:val="en-GB" w:eastAsia="en-GB"/>
        </w:rPr>
      </w:pPr>
    </w:p>
    <w:p w:rsidR="00A93628" w:rsidRPr="00215562" w:rsidRDefault="00A93628" w:rsidP="00A93628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lang w:val="en-GB" w:eastAsia="en-GB"/>
        </w:rPr>
      </w:pPr>
      <w:r w:rsidRPr="00215562">
        <w:rPr>
          <w:rFonts w:ascii="Arial" w:eastAsia="Times New Roman" w:hAnsi="Arial" w:cs="Arial"/>
          <w:lang w:eastAsia="en-GB"/>
        </w:rPr>
        <w:t xml:space="preserve">Dyrennir yr addysgu fel a ganlyn i gyflwyno’r modwl: </w:t>
      </w:r>
    </w:p>
    <w:p w:rsidR="00A93628" w:rsidRPr="00215562" w:rsidRDefault="00A93628" w:rsidP="00A93628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lang w:val="en-GB" w:eastAsia="en-GB"/>
        </w:rPr>
      </w:pPr>
    </w:p>
    <w:tbl>
      <w:tblPr>
        <w:tblW w:w="0" w:type="auto"/>
        <w:tblInd w:w="10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4067"/>
        <w:gridCol w:w="1743"/>
        <w:gridCol w:w="1888"/>
      </w:tblGrid>
      <w:tr w:rsidR="00A93628" w:rsidRPr="00215562" w:rsidTr="000F54EC">
        <w:trPr>
          <w:trHeight w:val="259"/>
        </w:trPr>
        <w:tc>
          <w:tcPr>
            <w:tcW w:w="4067" w:type="dxa"/>
            <w:tcBorders>
              <w:top w:val="single" w:sz="4" w:space="0" w:color="auto"/>
              <w:left w:val="single" w:sz="4" w:space="0" w:color="auto"/>
            </w:tcBorders>
            <w:shd w:val="clear" w:color="auto" w:fill="auto"/>
          </w:tcPr>
          <w:p w:rsidR="00A93628" w:rsidRPr="00215562" w:rsidRDefault="00A93628" w:rsidP="000F54EC">
            <w:pPr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b/>
                <w:lang w:val="en-GB" w:eastAsia="en-GB"/>
              </w:rPr>
            </w:pPr>
            <w:r w:rsidRPr="00215562">
              <w:rPr>
                <w:rFonts w:ascii="Arial" w:eastAsia="Times New Roman" w:hAnsi="Arial" w:cs="Arial"/>
                <w:b/>
                <w:lang w:eastAsia="en-GB"/>
              </w:rPr>
              <w:t>Math o weithgaredd</w:t>
            </w:r>
          </w:p>
        </w:tc>
        <w:tc>
          <w:tcPr>
            <w:tcW w:w="1743" w:type="dxa"/>
            <w:tcBorders>
              <w:top w:val="single" w:sz="4" w:space="0" w:color="auto"/>
            </w:tcBorders>
            <w:shd w:val="clear" w:color="auto" w:fill="auto"/>
          </w:tcPr>
          <w:p w:rsidR="00A93628" w:rsidRPr="00215562" w:rsidRDefault="00A93628" w:rsidP="000F54EC">
            <w:pPr>
              <w:overflowPunct w:val="0"/>
              <w:autoSpaceDE w:val="0"/>
              <w:autoSpaceDN w:val="0"/>
              <w:adjustRightInd w:val="0"/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b/>
                <w:lang w:val="en-GB" w:eastAsia="en-GB"/>
              </w:rPr>
            </w:pPr>
            <w:r w:rsidRPr="00215562">
              <w:rPr>
                <w:rFonts w:ascii="Arial" w:eastAsia="Times New Roman" w:hAnsi="Arial" w:cs="Arial"/>
                <w:b/>
                <w:lang w:eastAsia="en-GB"/>
              </w:rPr>
              <w:t>Oriau</w:t>
            </w:r>
          </w:p>
        </w:tc>
        <w:tc>
          <w:tcPr>
            <w:tcW w:w="1888" w:type="dxa"/>
            <w:tcBorders>
              <w:top w:val="single" w:sz="4" w:space="0" w:color="auto"/>
            </w:tcBorders>
            <w:shd w:val="clear" w:color="auto" w:fill="auto"/>
          </w:tcPr>
          <w:p w:rsidR="00A93628" w:rsidRPr="00215562" w:rsidRDefault="00A93628" w:rsidP="000F54EC">
            <w:pPr>
              <w:overflowPunct w:val="0"/>
              <w:autoSpaceDE w:val="0"/>
              <w:autoSpaceDN w:val="0"/>
              <w:adjustRightInd w:val="0"/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b/>
                <w:lang w:val="en-GB" w:eastAsia="en-GB"/>
              </w:rPr>
            </w:pPr>
            <w:r w:rsidRPr="00215562">
              <w:rPr>
                <w:rFonts w:ascii="Arial" w:eastAsia="Times New Roman" w:hAnsi="Arial" w:cs="Arial"/>
                <w:b/>
                <w:lang w:eastAsia="en-GB"/>
              </w:rPr>
              <w:t>Canran</w:t>
            </w:r>
          </w:p>
        </w:tc>
      </w:tr>
      <w:tr w:rsidR="00A93628" w:rsidRPr="00215562" w:rsidTr="000F54EC">
        <w:trPr>
          <w:trHeight w:val="259"/>
        </w:trPr>
        <w:tc>
          <w:tcPr>
            <w:tcW w:w="4067" w:type="dxa"/>
            <w:shd w:val="clear" w:color="auto" w:fill="auto"/>
          </w:tcPr>
          <w:p w:rsidR="00A93628" w:rsidRPr="00215562" w:rsidRDefault="00A93628" w:rsidP="000F54EC">
            <w:pPr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lang w:val="en-GB" w:eastAsia="en-GB"/>
              </w:rPr>
            </w:pPr>
            <w:r w:rsidRPr="00215562">
              <w:rPr>
                <w:rFonts w:ascii="Arial" w:eastAsia="Times New Roman" w:hAnsi="Arial" w:cs="Arial"/>
                <w:lang w:eastAsia="en-GB"/>
              </w:rPr>
              <w:t>Dysgu ar yr amserlen</w:t>
            </w:r>
          </w:p>
        </w:tc>
        <w:tc>
          <w:tcPr>
            <w:tcW w:w="1743" w:type="dxa"/>
            <w:shd w:val="clear" w:color="auto" w:fill="auto"/>
          </w:tcPr>
          <w:p w:rsidR="00A93628" w:rsidRPr="00215562" w:rsidRDefault="00A93628" w:rsidP="000F54EC">
            <w:pPr>
              <w:overflowPunct w:val="0"/>
              <w:autoSpaceDE w:val="0"/>
              <w:autoSpaceDN w:val="0"/>
              <w:adjustRightInd w:val="0"/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lang w:val="en-GB" w:eastAsia="en-GB"/>
              </w:rPr>
            </w:pPr>
            <w:r w:rsidRPr="00215562">
              <w:rPr>
                <w:rFonts w:ascii="Arial" w:eastAsia="Times New Roman" w:hAnsi="Arial" w:cs="Arial"/>
                <w:lang w:val="en-GB" w:eastAsia="en-GB"/>
              </w:rPr>
              <w:t>27</w:t>
            </w:r>
          </w:p>
        </w:tc>
        <w:tc>
          <w:tcPr>
            <w:tcW w:w="1888" w:type="dxa"/>
            <w:shd w:val="clear" w:color="auto" w:fill="auto"/>
          </w:tcPr>
          <w:p w:rsidR="00A93628" w:rsidRPr="00215562" w:rsidRDefault="00A93628" w:rsidP="000F54EC">
            <w:pPr>
              <w:overflowPunct w:val="0"/>
              <w:autoSpaceDE w:val="0"/>
              <w:autoSpaceDN w:val="0"/>
              <w:adjustRightInd w:val="0"/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lang w:val="en-GB" w:eastAsia="en-GB"/>
              </w:rPr>
            </w:pPr>
            <w:r w:rsidRPr="00215562">
              <w:rPr>
                <w:rFonts w:ascii="Arial" w:eastAsia="Times New Roman" w:hAnsi="Arial" w:cs="Arial"/>
                <w:lang w:val="en-GB" w:eastAsia="en-GB"/>
              </w:rPr>
              <w:t>13%</w:t>
            </w:r>
          </w:p>
        </w:tc>
      </w:tr>
      <w:tr w:rsidR="00A93628" w:rsidRPr="00215562" w:rsidTr="000F54EC">
        <w:trPr>
          <w:trHeight w:val="259"/>
        </w:trPr>
        <w:tc>
          <w:tcPr>
            <w:tcW w:w="4067" w:type="dxa"/>
            <w:shd w:val="clear" w:color="auto" w:fill="auto"/>
          </w:tcPr>
          <w:p w:rsidR="00A93628" w:rsidRPr="00215562" w:rsidRDefault="00A93628" w:rsidP="000F54EC">
            <w:pPr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lang w:val="en-GB" w:eastAsia="en-GB"/>
              </w:rPr>
            </w:pPr>
            <w:r w:rsidRPr="00215562">
              <w:rPr>
                <w:rFonts w:ascii="Arial" w:eastAsia="Times New Roman" w:hAnsi="Arial" w:cs="Arial"/>
                <w:lang w:eastAsia="en-GB"/>
              </w:rPr>
              <w:t>Dysgu annibynnol</w:t>
            </w:r>
          </w:p>
        </w:tc>
        <w:tc>
          <w:tcPr>
            <w:tcW w:w="1743" w:type="dxa"/>
            <w:shd w:val="clear" w:color="auto" w:fill="auto"/>
          </w:tcPr>
          <w:p w:rsidR="00A93628" w:rsidRPr="00215562" w:rsidRDefault="00A93628" w:rsidP="000F54EC">
            <w:pPr>
              <w:overflowPunct w:val="0"/>
              <w:autoSpaceDE w:val="0"/>
              <w:autoSpaceDN w:val="0"/>
              <w:adjustRightInd w:val="0"/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lang w:val="en-GB" w:eastAsia="en-GB"/>
              </w:rPr>
            </w:pPr>
            <w:r w:rsidRPr="00215562">
              <w:rPr>
                <w:rFonts w:ascii="Arial" w:eastAsia="Times New Roman" w:hAnsi="Arial" w:cs="Arial"/>
                <w:lang w:val="en-GB" w:eastAsia="en-GB"/>
              </w:rPr>
              <w:t>173</w:t>
            </w:r>
          </w:p>
        </w:tc>
        <w:tc>
          <w:tcPr>
            <w:tcW w:w="1888" w:type="dxa"/>
            <w:shd w:val="clear" w:color="auto" w:fill="auto"/>
          </w:tcPr>
          <w:p w:rsidR="00A93628" w:rsidRPr="00215562" w:rsidRDefault="00A93628" w:rsidP="000F54EC">
            <w:pPr>
              <w:overflowPunct w:val="0"/>
              <w:autoSpaceDE w:val="0"/>
              <w:autoSpaceDN w:val="0"/>
              <w:adjustRightInd w:val="0"/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lang w:val="en-GB" w:eastAsia="en-GB"/>
              </w:rPr>
            </w:pPr>
            <w:r w:rsidRPr="00215562">
              <w:rPr>
                <w:rFonts w:ascii="Arial" w:eastAsia="Times New Roman" w:hAnsi="Arial" w:cs="Arial"/>
                <w:lang w:val="en-GB" w:eastAsia="en-GB"/>
              </w:rPr>
              <w:t>87%</w:t>
            </w:r>
          </w:p>
        </w:tc>
      </w:tr>
      <w:tr w:rsidR="00A93628" w:rsidRPr="00215562" w:rsidTr="000F54EC">
        <w:trPr>
          <w:trHeight w:val="241"/>
        </w:trPr>
        <w:tc>
          <w:tcPr>
            <w:tcW w:w="4067" w:type="dxa"/>
            <w:shd w:val="clear" w:color="auto" w:fill="auto"/>
          </w:tcPr>
          <w:p w:rsidR="00A93628" w:rsidRPr="00215562" w:rsidRDefault="00A93628" w:rsidP="000F54EC">
            <w:pPr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lang w:val="en-GB" w:eastAsia="en-GB"/>
              </w:rPr>
            </w:pPr>
            <w:r w:rsidRPr="00215562">
              <w:rPr>
                <w:rFonts w:ascii="Arial" w:eastAsia="Times New Roman" w:hAnsi="Arial" w:cs="Arial"/>
                <w:lang w:eastAsia="en-GB"/>
              </w:rPr>
              <w:t>Dysgu drwy leoliadau</w:t>
            </w:r>
          </w:p>
        </w:tc>
        <w:tc>
          <w:tcPr>
            <w:tcW w:w="1743" w:type="dxa"/>
            <w:shd w:val="clear" w:color="auto" w:fill="auto"/>
          </w:tcPr>
          <w:p w:rsidR="00A93628" w:rsidRPr="00215562" w:rsidRDefault="00A93628" w:rsidP="000F54EC">
            <w:pPr>
              <w:overflowPunct w:val="0"/>
              <w:autoSpaceDE w:val="0"/>
              <w:autoSpaceDN w:val="0"/>
              <w:adjustRightInd w:val="0"/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lang w:val="en-GB" w:eastAsia="en-GB"/>
              </w:rPr>
            </w:pPr>
          </w:p>
        </w:tc>
        <w:tc>
          <w:tcPr>
            <w:tcW w:w="1888" w:type="dxa"/>
            <w:shd w:val="clear" w:color="auto" w:fill="auto"/>
          </w:tcPr>
          <w:p w:rsidR="00A93628" w:rsidRPr="00215562" w:rsidRDefault="00A93628" w:rsidP="000F54EC">
            <w:pPr>
              <w:overflowPunct w:val="0"/>
              <w:autoSpaceDE w:val="0"/>
              <w:autoSpaceDN w:val="0"/>
              <w:adjustRightInd w:val="0"/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lang w:val="en-GB" w:eastAsia="en-GB"/>
              </w:rPr>
            </w:pPr>
          </w:p>
        </w:tc>
      </w:tr>
      <w:tr w:rsidR="00A93628" w:rsidRPr="00215562" w:rsidTr="000F54EC">
        <w:trPr>
          <w:trHeight w:val="276"/>
        </w:trPr>
        <w:tc>
          <w:tcPr>
            <w:tcW w:w="4067" w:type="dxa"/>
            <w:shd w:val="clear" w:color="auto" w:fill="auto"/>
          </w:tcPr>
          <w:p w:rsidR="00A93628" w:rsidRPr="00215562" w:rsidRDefault="00A93628" w:rsidP="000F54EC">
            <w:pPr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lang w:val="en-GB" w:eastAsia="en-GB"/>
              </w:rPr>
            </w:pPr>
            <w:r w:rsidRPr="00215562">
              <w:rPr>
                <w:rFonts w:ascii="Arial" w:eastAsia="Times New Roman" w:hAnsi="Arial" w:cs="Arial"/>
                <w:b/>
                <w:lang w:eastAsia="en-GB"/>
              </w:rPr>
              <w:t xml:space="preserve">CYFANSWM </w:t>
            </w:r>
          </w:p>
        </w:tc>
        <w:tc>
          <w:tcPr>
            <w:tcW w:w="1743" w:type="dxa"/>
            <w:shd w:val="clear" w:color="auto" w:fill="auto"/>
          </w:tcPr>
          <w:p w:rsidR="00A93628" w:rsidRPr="00215562" w:rsidRDefault="00A93628" w:rsidP="000F54EC">
            <w:pPr>
              <w:overflowPunct w:val="0"/>
              <w:autoSpaceDE w:val="0"/>
              <w:autoSpaceDN w:val="0"/>
              <w:adjustRightInd w:val="0"/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b/>
                <w:lang w:val="en-GB" w:eastAsia="en-GB"/>
              </w:rPr>
            </w:pPr>
            <w:r w:rsidRPr="00215562">
              <w:rPr>
                <w:rFonts w:ascii="Arial" w:eastAsia="Times New Roman" w:hAnsi="Arial" w:cs="Arial"/>
                <w:b/>
                <w:lang w:val="en-GB" w:eastAsia="en-GB"/>
              </w:rPr>
              <w:t>200</w:t>
            </w:r>
          </w:p>
        </w:tc>
        <w:tc>
          <w:tcPr>
            <w:tcW w:w="1888" w:type="dxa"/>
            <w:shd w:val="clear" w:color="auto" w:fill="auto"/>
          </w:tcPr>
          <w:p w:rsidR="00A93628" w:rsidRPr="00215562" w:rsidRDefault="00A93628" w:rsidP="000F54EC">
            <w:pPr>
              <w:overflowPunct w:val="0"/>
              <w:autoSpaceDE w:val="0"/>
              <w:autoSpaceDN w:val="0"/>
              <w:adjustRightInd w:val="0"/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b/>
                <w:lang w:val="en-GB" w:eastAsia="en-GB"/>
              </w:rPr>
            </w:pPr>
            <w:r w:rsidRPr="00215562">
              <w:rPr>
                <w:rFonts w:ascii="Arial" w:eastAsia="Times New Roman" w:hAnsi="Arial" w:cs="Arial"/>
                <w:b/>
                <w:lang w:val="en-GB" w:eastAsia="en-GB"/>
              </w:rPr>
              <w:t>100%</w:t>
            </w:r>
          </w:p>
        </w:tc>
      </w:tr>
    </w:tbl>
    <w:p w:rsidR="00A93628" w:rsidRPr="00215562" w:rsidRDefault="00A93628" w:rsidP="00A93628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after="0" w:line="240" w:lineRule="auto"/>
        <w:textAlignment w:val="baseline"/>
        <w:rPr>
          <w:rFonts w:ascii="Arial" w:eastAsia="Times New Roman" w:hAnsi="Arial" w:cs="Arial"/>
          <w:b/>
          <w:lang w:val="en-GB" w:eastAsia="en-GB"/>
        </w:rPr>
      </w:pPr>
    </w:p>
    <w:p w:rsidR="00A93628" w:rsidRPr="00215562" w:rsidRDefault="00A93628" w:rsidP="00A93628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after="0" w:line="240" w:lineRule="auto"/>
        <w:textAlignment w:val="baseline"/>
        <w:rPr>
          <w:rFonts w:ascii="Arial" w:eastAsia="Times New Roman" w:hAnsi="Arial" w:cs="Arial"/>
          <w:b/>
          <w:lang w:val="en-GB" w:eastAsia="en-GB"/>
        </w:rPr>
      </w:pPr>
      <w:r w:rsidRPr="00215562">
        <w:rPr>
          <w:rFonts w:ascii="Arial" w:eastAsia="Times New Roman" w:hAnsi="Arial" w:cs="Arial"/>
          <w:b/>
          <w:lang w:eastAsia="en-GB"/>
        </w:rPr>
        <w:t>ASESU</w:t>
      </w:r>
      <w:r w:rsidRPr="00215562">
        <w:rPr>
          <w:rFonts w:ascii="Arial" w:eastAsia="Times New Roman" w:hAnsi="Arial" w:cs="Arial"/>
          <w:b/>
          <w:lang w:val="en-GB" w:eastAsia="en-GB"/>
        </w:rPr>
        <w:t xml:space="preserve"> </w:t>
      </w:r>
    </w:p>
    <w:p w:rsidR="00A93628" w:rsidRPr="00215562" w:rsidRDefault="00A93628" w:rsidP="00A93628">
      <w:pPr>
        <w:overflowPunct w:val="0"/>
        <w:autoSpaceDE w:val="0"/>
        <w:autoSpaceDN w:val="0"/>
        <w:adjustRightInd w:val="0"/>
        <w:spacing w:after="120" w:line="240" w:lineRule="auto"/>
        <w:jc w:val="both"/>
        <w:textAlignment w:val="baseline"/>
        <w:rPr>
          <w:rFonts w:ascii="Arial" w:eastAsia="Times New Roman" w:hAnsi="Arial" w:cs="Arial"/>
          <w:b/>
          <w:lang w:val="en-GB" w:eastAsia="en-GB"/>
        </w:rPr>
      </w:pPr>
    </w:p>
    <w:p w:rsidR="00A93628" w:rsidRPr="00215562" w:rsidRDefault="00A93628" w:rsidP="00A93628">
      <w:pPr>
        <w:overflowPunct w:val="0"/>
        <w:autoSpaceDE w:val="0"/>
        <w:autoSpaceDN w:val="0"/>
        <w:adjustRightInd w:val="0"/>
        <w:spacing w:after="120" w:line="240" w:lineRule="auto"/>
        <w:jc w:val="both"/>
        <w:textAlignment w:val="baseline"/>
        <w:rPr>
          <w:rFonts w:ascii="Arial" w:eastAsia="Times New Roman" w:hAnsi="Arial" w:cs="Arial"/>
          <w:b/>
          <w:lang w:val="en-GB" w:eastAsia="en-GB"/>
        </w:rPr>
      </w:pPr>
      <w:r w:rsidRPr="00215562">
        <w:rPr>
          <w:rFonts w:ascii="Arial" w:eastAsia="Times New Roman" w:hAnsi="Arial" w:cs="Arial"/>
          <w:b/>
          <w:lang w:eastAsia="en-GB"/>
        </w:rPr>
        <w:t>Elfen Asesu – 100%</w:t>
      </w:r>
    </w:p>
    <w:p w:rsidR="00A93628" w:rsidRPr="00215562" w:rsidRDefault="00A93628" w:rsidP="00A93628">
      <w:pPr>
        <w:overflowPunct w:val="0"/>
        <w:autoSpaceDE w:val="0"/>
        <w:autoSpaceDN w:val="0"/>
        <w:adjustRightInd w:val="0"/>
        <w:spacing w:after="120" w:line="240" w:lineRule="auto"/>
        <w:jc w:val="both"/>
        <w:textAlignment w:val="baseline"/>
        <w:rPr>
          <w:rFonts w:ascii="Arial" w:eastAsia="Times New Roman" w:hAnsi="Arial" w:cs="Arial"/>
          <w:lang w:val="en-GB" w:eastAsia="en-GB"/>
        </w:rPr>
      </w:pPr>
      <w:r w:rsidRPr="00215562">
        <w:rPr>
          <w:rFonts w:ascii="Arial" w:eastAsia="Times New Roman" w:hAnsi="Arial" w:cs="Arial"/>
          <w:lang w:eastAsia="en-GB"/>
        </w:rPr>
        <w:t>Portffolio cynllun busnes unigol (cyfwerth â 4000 o eiriau)</w:t>
      </w:r>
      <w:r w:rsidRPr="00215562">
        <w:rPr>
          <w:rFonts w:ascii="Arial" w:eastAsia="Times New Roman" w:hAnsi="Arial" w:cs="Arial"/>
          <w:lang w:val="en-GB" w:eastAsia="en-GB"/>
        </w:rPr>
        <w:t xml:space="preserve"> </w:t>
      </w:r>
    </w:p>
    <w:p w:rsidR="00A93628" w:rsidRPr="00215562" w:rsidRDefault="00A93628" w:rsidP="00A93628">
      <w:pPr>
        <w:overflowPunct w:val="0"/>
        <w:autoSpaceDE w:val="0"/>
        <w:autoSpaceDN w:val="0"/>
        <w:adjustRightInd w:val="0"/>
        <w:spacing w:after="120" w:line="240" w:lineRule="auto"/>
        <w:jc w:val="both"/>
        <w:textAlignment w:val="baseline"/>
        <w:rPr>
          <w:rFonts w:ascii="Arial" w:eastAsia="Times New Roman" w:hAnsi="Arial" w:cs="Arial"/>
          <w:lang w:val="en-GB" w:eastAsia="en-GB"/>
        </w:rPr>
      </w:pPr>
      <w:r w:rsidRPr="00215562">
        <w:rPr>
          <w:rFonts w:ascii="Arial" w:eastAsia="Times New Roman" w:hAnsi="Arial" w:cs="Arial"/>
          <w:lang w:eastAsia="en-GB"/>
        </w:rPr>
        <w:t>Enghraifft:</w:t>
      </w:r>
    </w:p>
    <w:p w:rsidR="00A93628" w:rsidRPr="00215562" w:rsidRDefault="00A93628" w:rsidP="00A93628">
      <w:pPr>
        <w:overflowPunct w:val="0"/>
        <w:autoSpaceDE w:val="0"/>
        <w:autoSpaceDN w:val="0"/>
        <w:adjustRightInd w:val="0"/>
        <w:spacing w:after="120" w:line="240" w:lineRule="auto"/>
        <w:jc w:val="both"/>
        <w:textAlignment w:val="baseline"/>
        <w:rPr>
          <w:rFonts w:ascii="Arial" w:eastAsia="Times New Roman" w:hAnsi="Arial" w:cs="Arial"/>
          <w:lang w:val="en-GB" w:eastAsia="en-GB"/>
        </w:rPr>
      </w:pPr>
      <w:r w:rsidRPr="00215562">
        <w:rPr>
          <w:rFonts w:ascii="Arial" w:eastAsia="Times New Roman" w:hAnsi="Arial" w:cs="Arial"/>
          <w:lang w:eastAsia="en-GB"/>
        </w:rPr>
        <w:t>Portffolio cynllun busnes unigol (2000 o eiriau) i gynnwys fideo 10 munud yn amlinellu amcanion y cynllun.</w:t>
      </w:r>
      <w:r w:rsidRPr="00215562">
        <w:rPr>
          <w:rFonts w:ascii="Arial" w:eastAsia="Times New Roman" w:hAnsi="Arial" w:cs="Arial"/>
          <w:lang w:val="en-GB" w:eastAsia="en-GB"/>
        </w:rPr>
        <w:t xml:space="preserve"> </w:t>
      </w:r>
      <w:r w:rsidRPr="00215562">
        <w:rPr>
          <w:rFonts w:ascii="Arial" w:eastAsia="Times New Roman" w:hAnsi="Arial" w:cs="Arial"/>
          <w:lang w:val="en-GB" w:eastAsia="en-GB"/>
        </w:rPr>
        <w:tab/>
      </w:r>
    </w:p>
    <w:p w:rsidR="00A93628" w:rsidRPr="00215562" w:rsidRDefault="00A93628" w:rsidP="00A93628">
      <w:pPr>
        <w:tabs>
          <w:tab w:val="decimal" w:pos="720"/>
          <w:tab w:val="decimal" w:pos="1440"/>
          <w:tab w:val="decimal" w:pos="2160"/>
          <w:tab w:val="decimal" w:pos="2880"/>
        </w:tabs>
        <w:spacing w:after="0" w:line="240" w:lineRule="auto"/>
        <w:rPr>
          <w:rFonts w:ascii="Arial" w:eastAsia="Times New Roman" w:hAnsi="Arial" w:cs="Arial"/>
          <w:b/>
          <w:lang w:val="en-GB" w:eastAsia="en-GB"/>
        </w:rPr>
      </w:pPr>
    </w:p>
    <w:p w:rsidR="00A93628" w:rsidRPr="00215562" w:rsidRDefault="00A93628" w:rsidP="00A93628">
      <w:pPr>
        <w:overflowPunct w:val="0"/>
        <w:autoSpaceDE w:val="0"/>
        <w:autoSpaceDN w:val="0"/>
        <w:adjustRightInd w:val="0"/>
        <w:spacing w:after="120" w:line="240" w:lineRule="auto"/>
        <w:jc w:val="both"/>
        <w:textAlignment w:val="baseline"/>
        <w:rPr>
          <w:rFonts w:ascii="Arial" w:eastAsia="Times New Roman" w:hAnsi="Arial" w:cs="Arial"/>
          <w:b/>
          <w:lang w:val="en-GB" w:eastAsia="en-GB"/>
        </w:rPr>
      </w:pPr>
      <w:r w:rsidRPr="00215562">
        <w:rPr>
          <w:rFonts w:ascii="Arial" w:eastAsia="Times New Roman" w:hAnsi="Arial" w:cs="Arial"/>
          <w:b/>
          <w:lang w:eastAsia="en-GB"/>
        </w:rPr>
        <w:t>Crynodeb o’r Asesiad</w:t>
      </w:r>
    </w:p>
    <w:tbl>
      <w:tblPr>
        <w:tblW w:w="0" w:type="auto"/>
        <w:tblInd w:w="10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3686"/>
        <w:gridCol w:w="2124"/>
      </w:tblGrid>
      <w:tr w:rsidR="00A93628" w:rsidRPr="00215562" w:rsidTr="000F54EC">
        <w:trPr>
          <w:trHeight w:val="259"/>
        </w:trPr>
        <w:tc>
          <w:tcPr>
            <w:tcW w:w="3686" w:type="dxa"/>
            <w:tcBorders>
              <w:top w:val="single" w:sz="4" w:space="0" w:color="auto"/>
              <w:left w:val="single" w:sz="4" w:space="0" w:color="auto"/>
            </w:tcBorders>
            <w:shd w:val="clear" w:color="auto" w:fill="auto"/>
          </w:tcPr>
          <w:p w:rsidR="00A93628" w:rsidRPr="00215562" w:rsidRDefault="00A93628" w:rsidP="000F54EC">
            <w:pPr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b/>
                <w:lang w:val="en-GB" w:eastAsia="en-GB"/>
              </w:rPr>
            </w:pPr>
            <w:r w:rsidRPr="00215562">
              <w:rPr>
                <w:rFonts w:ascii="Arial" w:eastAsia="Times New Roman" w:hAnsi="Arial" w:cs="Arial"/>
                <w:b/>
                <w:lang w:eastAsia="en-GB"/>
              </w:rPr>
              <w:t>Math o weithgaredd</w:t>
            </w:r>
          </w:p>
        </w:tc>
        <w:tc>
          <w:tcPr>
            <w:tcW w:w="2124" w:type="dxa"/>
            <w:tcBorders>
              <w:top w:val="single" w:sz="4" w:space="0" w:color="auto"/>
            </w:tcBorders>
            <w:shd w:val="clear" w:color="auto" w:fill="auto"/>
          </w:tcPr>
          <w:p w:rsidR="00A93628" w:rsidRPr="00215562" w:rsidRDefault="00A93628" w:rsidP="000F54EC">
            <w:pPr>
              <w:overflowPunct w:val="0"/>
              <w:autoSpaceDE w:val="0"/>
              <w:autoSpaceDN w:val="0"/>
              <w:adjustRightInd w:val="0"/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b/>
                <w:lang w:val="en-GB" w:eastAsia="en-GB"/>
              </w:rPr>
            </w:pPr>
            <w:r w:rsidRPr="00215562">
              <w:rPr>
                <w:rFonts w:ascii="Arial" w:eastAsia="Times New Roman" w:hAnsi="Arial" w:cs="Arial"/>
                <w:b/>
                <w:lang w:eastAsia="en-GB"/>
              </w:rPr>
              <w:t>Canran</w:t>
            </w:r>
          </w:p>
        </w:tc>
      </w:tr>
      <w:tr w:rsidR="00A93628" w:rsidRPr="00215562" w:rsidTr="000F54EC">
        <w:trPr>
          <w:trHeight w:val="259"/>
        </w:trPr>
        <w:tc>
          <w:tcPr>
            <w:tcW w:w="3686" w:type="dxa"/>
            <w:shd w:val="clear" w:color="auto" w:fill="auto"/>
          </w:tcPr>
          <w:p w:rsidR="00A93628" w:rsidRPr="00215562" w:rsidRDefault="00A93628" w:rsidP="000F54EC">
            <w:pPr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lang w:val="en-GB" w:eastAsia="en-GB"/>
              </w:rPr>
            </w:pPr>
            <w:r w:rsidRPr="00215562">
              <w:rPr>
                <w:rFonts w:ascii="Arial" w:eastAsia="Times New Roman" w:hAnsi="Arial" w:cs="Arial"/>
                <w:lang w:eastAsia="en-GB"/>
              </w:rPr>
              <w:t>Arholiad ysgrifenedig</w:t>
            </w:r>
          </w:p>
        </w:tc>
        <w:tc>
          <w:tcPr>
            <w:tcW w:w="2124" w:type="dxa"/>
            <w:shd w:val="clear" w:color="auto" w:fill="auto"/>
          </w:tcPr>
          <w:p w:rsidR="00A93628" w:rsidRPr="00215562" w:rsidRDefault="00A93628" w:rsidP="000F54EC">
            <w:pPr>
              <w:overflowPunct w:val="0"/>
              <w:autoSpaceDE w:val="0"/>
              <w:autoSpaceDN w:val="0"/>
              <w:adjustRightInd w:val="0"/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lang w:val="en-GB" w:eastAsia="en-GB"/>
              </w:rPr>
            </w:pPr>
            <w:r w:rsidRPr="00215562">
              <w:rPr>
                <w:rFonts w:ascii="Arial" w:eastAsia="Times New Roman" w:hAnsi="Arial" w:cs="Arial"/>
                <w:lang w:eastAsia="en-GB"/>
              </w:rPr>
              <w:t>Ddim yn berthnasol</w:t>
            </w:r>
          </w:p>
        </w:tc>
      </w:tr>
      <w:tr w:rsidR="00A93628" w:rsidRPr="00215562" w:rsidTr="000F54EC">
        <w:trPr>
          <w:trHeight w:val="259"/>
        </w:trPr>
        <w:tc>
          <w:tcPr>
            <w:tcW w:w="3686" w:type="dxa"/>
            <w:shd w:val="clear" w:color="auto" w:fill="auto"/>
          </w:tcPr>
          <w:p w:rsidR="00A93628" w:rsidRPr="00215562" w:rsidRDefault="00A93628" w:rsidP="000F54EC">
            <w:pPr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lang w:val="en-GB" w:eastAsia="en-GB"/>
              </w:rPr>
            </w:pPr>
            <w:r w:rsidRPr="00215562">
              <w:rPr>
                <w:rFonts w:ascii="Arial" w:eastAsia="Times New Roman" w:hAnsi="Arial" w:cs="Arial"/>
                <w:lang w:eastAsia="en-GB"/>
              </w:rPr>
              <w:t>Gwaith cwrs</w:t>
            </w:r>
          </w:p>
        </w:tc>
        <w:tc>
          <w:tcPr>
            <w:tcW w:w="2124" w:type="dxa"/>
            <w:shd w:val="clear" w:color="auto" w:fill="auto"/>
          </w:tcPr>
          <w:p w:rsidR="00A93628" w:rsidRPr="00215562" w:rsidRDefault="00A93628" w:rsidP="000F54EC">
            <w:pPr>
              <w:overflowPunct w:val="0"/>
              <w:autoSpaceDE w:val="0"/>
              <w:autoSpaceDN w:val="0"/>
              <w:adjustRightInd w:val="0"/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lang w:val="en-GB" w:eastAsia="en-GB"/>
              </w:rPr>
            </w:pPr>
            <w:r w:rsidRPr="00215562">
              <w:rPr>
                <w:rFonts w:ascii="Arial" w:eastAsia="Times New Roman" w:hAnsi="Arial" w:cs="Arial"/>
                <w:lang w:val="en-GB" w:eastAsia="en-GB"/>
              </w:rPr>
              <w:t>100%</w:t>
            </w:r>
          </w:p>
        </w:tc>
      </w:tr>
      <w:tr w:rsidR="00A93628" w:rsidRPr="00215562" w:rsidTr="000F54EC">
        <w:trPr>
          <w:trHeight w:val="241"/>
        </w:trPr>
        <w:tc>
          <w:tcPr>
            <w:tcW w:w="3686" w:type="dxa"/>
            <w:shd w:val="clear" w:color="auto" w:fill="auto"/>
          </w:tcPr>
          <w:p w:rsidR="00A93628" w:rsidRPr="00215562" w:rsidRDefault="00A93628" w:rsidP="000F54EC">
            <w:pPr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lang w:val="en-GB" w:eastAsia="en-GB"/>
              </w:rPr>
            </w:pPr>
            <w:r w:rsidRPr="00215562">
              <w:rPr>
                <w:rFonts w:ascii="Arial" w:eastAsia="Times New Roman" w:hAnsi="Arial" w:cs="Arial"/>
                <w:lang w:eastAsia="en-GB"/>
              </w:rPr>
              <w:t>Gwaith ymarferol (gwaith grŵp)</w:t>
            </w:r>
          </w:p>
        </w:tc>
        <w:tc>
          <w:tcPr>
            <w:tcW w:w="2124" w:type="dxa"/>
            <w:shd w:val="clear" w:color="auto" w:fill="auto"/>
          </w:tcPr>
          <w:p w:rsidR="00A93628" w:rsidRPr="00215562" w:rsidRDefault="00A93628" w:rsidP="000F54EC">
            <w:pPr>
              <w:overflowPunct w:val="0"/>
              <w:autoSpaceDE w:val="0"/>
              <w:autoSpaceDN w:val="0"/>
              <w:adjustRightInd w:val="0"/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lang w:val="en-GB" w:eastAsia="en-GB"/>
              </w:rPr>
            </w:pPr>
          </w:p>
        </w:tc>
      </w:tr>
      <w:tr w:rsidR="00A93628" w:rsidRPr="00215562" w:rsidTr="000F54EC">
        <w:trPr>
          <w:trHeight w:val="276"/>
        </w:trPr>
        <w:tc>
          <w:tcPr>
            <w:tcW w:w="3686" w:type="dxa"/>
            <w:shd w:val="clear" w:color="auto" w:fill="auto"/>
          </w:tcPr>
          <w:p w:rsidR="00A93628" w:rsidRPr="00215562" w:rsidRDefault="00A93628" w:rsidP="000F54EC">
            <w:pPr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lang w:val="en-GB" w:eastAsia="en-GB"/>
              </w:rPr>
            </w:pPr>
            <w:r w:rsidRPr="00215562">
              <w:rPr>
                <w:rFonts w:ascii="Arial" w:eastAsia="Times New Roman" w:hAnsi="Arial" w:cs="Arial"/>
                <w:b/>
                <w:lang w:eastAsia="en-GB"/>
              </w:rPr>
              <w:t xml:space="preserve">CYFANSWM </w:t>
            </w:r>
          </w:p>
        </w:tc>
        <w:tc>
          <w:tcPr>
            <w:tcW w:w="2124" w:type="dxa"/>
            <w:shd w:val="clear" w:color="auto" w:fill="auto"/>
          </w:tcPr>
          <w:p w:rsidR="00A93628" w:rsidRPr="00215562" w:rsidRDefault="00A93628" w:rsidP="000F54EC">
            <w:pPr>
              <w:overflowPunct w:val="0"/>
              <w:autoSpaceDE w:val="0"/>
              <w:autoSpaceDN w:val="0"/>
              <w:adjustRightInd w:val="0"/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b/>
                <w:lang w:val="en-GB" w:eastAsia="en-GB"/>
              </w:rPr>
            </w:pPr>
            <w:r w:rsidRPr="00215562">
              <w:rPr>
                <w:rFonts w:ascii="Arial" w:eastAsia="Times New Roman" w:hAnsi="Arial" w:cs="Arial"/>
                <w:b/>
                <w:lang w:val="en-GB" w:eastAsia="en-GB"/>
              </w:rPr>
              <w:t>100%</w:t>
            </w:r>
          </w:p>
        </w:tc>
      </w:tr>
    </w:tbl>
    <w:p w:rsidR="00A93628" w:rsidRPr="00215562" w:rsidRDefault="00A93628" w:rsidP="00A93628">
      <w:pPr>
        <w:overflowPunct w:val="0"/>
        <w:autoSpaceDE w:val="0"/>
        <w:autoSpaceDN w:val="0"/>
        <w:adjustRightInd w:val="0"/>
        <w:spacing w:after="120" w:line="240" w:lineRule="auto"/>
        <w:jc w:val="both"/>
        <w:textAlignment w:val="baseline"/>
        <w:rPr>
          <w:rFonts w:ascii="Arial" w:eastAsia="Times New Roman" w:hAnsi="Arial" w:cs="Arial"/>
          <w:b/>
          <w:lang w:val="en-GB" w:eastAsia="en-GB"/>
        </w:rPr>
      </w:pPr>
    </w:p>
    <w:p w:rsidR="00A93628" w:rsidRPr="00215562" w:rsidRDefault="00A93628" w:rsidP="00A93628">
      <w:pPr>
        <w:overflowPunct w:val="0"/>
        <w:autoSpaceDE w:val="0"/>
        <w:autoSpaceDN w:val="0"/>
        <w:adjustRightInd w:val="0"/>
        <w:spacing w:after="120"/>
        <w:jc w:val="both"/>
        <w:textAlignment w:val="baseline"/>
        <w:rPr>
          <w:rFonts w:ascii="Arial" w:eastAsia="Calibri" w:hAnsi="Arial" w:cs="Arial"/>
          <w:b/>
          <w:lang w:val="en-US"/>
        </w:rPr>
      </w:pPr>
      <w:r w:rsidRPr="00215562">
        <w:rPr>
          <w:rFonts w:ascii="Arial" w:eastAsia="Calibri" w:hAnsi="Arial" w:cs="Arial"/>
          <w:b/>
        </w:rPr>
        <w:t>ADDYSG AR GYFER DATBLYGU CYNALIADWY (ADC)</w:t>
      </w: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4557"/>
        <w:gridCol w:w="4459"/>
      </w:tblGrid>
      <w:tr w:rsidR="00A93628" w:rsidRPr="00215562" w:rsidTr="000F54EC">
        <w:trPr>
          <w:trHeight w:val="832"/>
        </w:trPr>
        <w:tc>
          <w:tcPr>
            <w:tcW w:w="4569" w:type="dxa"/>
            <w:shd w:val="clear" w:color="auto" w:fill="auto"/>
          </w:tcPr>
          <w:p w:rsidR="00A93628" w:rsidRPr="00215562" w:rsidRDefault="00A93628" w:rsidP="000F54EC">
            <w:pPr>
              <w:overflowPunct w:val="0"/>
              <w:autoSpaceDE w:val="0"/>
              <w:autoSpaceDN w:val="0"/>
              <w:adjustRightInd w:val="0"/>
              <w:spacing w:after="120"/>
              <w:jc w:val="both"/>
              <w:textAlignment w:val="baseline"/>
              <w:rPr>
                <w:rFonts w:ascii="Arial" w:eastAsia="Calibri" w:hAnsi="Arial" w:cs="Arial"/>
                <w:lang w:val="en-US"/>
              </w:rPr>
            </w:pPr>
          </w:p>
          <w:p w:rsidR="00A93628" w:rsidRPr="00215562" w:rsidRDefault="00A93628" w:rsidP="000F54EC">
            <w:pPr>
              <w:overflowPunct w:val="0"/>
              <w:autoSpaceDE w:val="0"/>
              <w:autoSpaceDN w:val="0"/>
              <w:adjustRightInd w:val="0"/>
              <w:spacing w:after="120"/>
              <w:jc w:val="both"/>
              <w:textAlignment w:val="baseline"/>
              <w:rPr>
                <w:rFonts w:ascii="Arial" w:eastAsia="Calibri" w:hAnsi="Arial" w:cs="Arial"/>
                <w:b/>
                <w:lang w:val="en-US"/>
              </w:rPr>
            </w:pPr>
            <w:r w:rsidRPr="00215562">
              <w:rPr>
                <w:rFonts w:ascii="Arial" w:eastAsia="Calibri" w:hAnsi="Arial" w:cs="Arial"/>
                <w:b/>
              </w:rPr>
              <w:t>Ydy'r modwl yn cyfrannu at ADC?</w:t>
            </w:r>
          </w:p>
        </w:tc>
        <w:tc>
          <w:tcPr>
            <w:tcW w:w="4491" w:type="dxa"/>
            <w:shd w:val="clear" w:color="auto" w:fill="auto"/>
          </w:tcPr>
          <w:p w:rsidR="00A93628" w:rsidRPr="00215562" w:rsidRDefault="00A93628" w:rsidP="000F54EC">
            <w:pPr>
              <w:overflowPunct w:val="0"/>
              <w:autoSpaceDE w:val="0"/>
              <w:autoSpaceDN w:val="0"/>
              <w:adjustRightInd w:val="0"/>
              <w:spacing w:after="120"/>
              <w:jc w:val="both"/>
              <w:textAlignment w:val="baseline"/>
              <w:rPr>
                <w:rFonts w:ascii="Arial" w:eastAsia="Calibri" w:hAnsi="Arial" w:cs="Arial"/>
                <w:lang w:val="en-US"/>
              </w:rPr>
            </w:pPr>
            <w:r w:rsidRPr="00215562">
              <w:rPr>
                <w:rFonts w:ascii="Arial" w:eastAsia="Calibri" w:hAnsi="Arial" w:cs="Arial"/>
              </w:rPr>
              <w:t>Ydy</w:t>
            </w:r>
          </w:p>
        </w:tc>
      </w:tr>
      <w:tr w:rsidR="00A93628" w:rsidRPr="00215562" w:rsidTr="000F54EC">
        <w:trPr>
          <w:trHeight w:val="1245"/>
        </w:trPr>
        <w:tc>
          <w:tcPr>
            <w:tcW w:w="9060" w:type="dxa"/>
            <w:gridSpan w:val="2"/>
            <w:shd w:val="clear" w:color="auto" w:fill="auto"/>
          </w:tcPr>
          <w:p w:rsidR="00A93628" w:rsidRPr="00215562" w:rsidRDefault="00A93628" w:rsidP="000F54EC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ind w:left="3600" w:hanging="3600"/>
              <w:textAlignment w:val="baseline"/>
              <w:rPr>
                <w:rFonts w:ascii="Arial" w:eastAsia="Times New Roman" w:hAnsi="Arial" w:cs="Arial"/>
                <w:b/>
                <w:lang w:val="en-GB" w:eastAsia="en-GB"/>
              </w:rPr>
            </w:pPr>
            <w:r w:rsidRPr="00215562">
              <w:rPr>
                <w:rFonts w:ascii="Arial" w:eastAsia="Times New Roman" w:hAnsi="Arial" w:cs="Arial"/>
                <w:b/>
                <w:lang w:eastAsia="en-GB"/>
              </w:rPr>
              <w:t>Lleihau gwastraff adnoddau</w:t>
            </w:r>
            <w:r w:rsidRPr="00215562">
              <w:rPr>
                <w:rFonts w:ascii="Arial" w:eastAsia="Times New Roman" w:hAnsi="Arial" w:cs="Arial"/>
                <w:b/>
                <w:lang w:val="en-GB" w:eastAsia="en-GB"/>
              </w:rPr>
              <w:t xml:space="preserve"> </w:t>
            </w:r>
          </w:p>
          <w:p w:rsidR="00A93628" w:rsidRPr="00215562" w:rsidRDefault="00A93628" w:rsidP="000F54EC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ind w:left="3600" w:hanging="3600"/>
              <w:textAlignment w:val="baseline"/>
              <w:rPr>
                <w:rFonts w:ascii="Arial" w:eastAsia="Times New Roman" w:hAnsi="Arial" w:cs="Arial"/>
                <w:lang w:val="en-GB" w:eastAsia="en-GB"/>
              </w:rPr>
            </w:pPr>
            <w:r w:rsidRPr="00215562">
              <w:rPr>
                <w:rFonts w:ascii="Arial" w:eastAsia="Times New Roman" w:hAnsi="Arial" w:cs="Arial"/>
                <w:lang w:val="en-GB" w:eastAsia="en-GB"/>
              </w:rPr>
              <w:t>•</w:t>
            </w:r>
            <w:r w:rsidRPr="00215562">
              <w:rPr>
                <w:rFonts w:ascii="Arial" w:eastAsia="Times New Roman" w:hAnsi="Arial" w:cs="Arial"/>
                <w:lang w:val="en-GB" w:eastAsia="en-GB"/>
              </w:rPr>
              <w:tab/>
            </w:r>
            <w:r w:rsidRPr="00215562">
              <w:rPr>
                <w:rFonts w:ascii="Arial" w:eastAsia="Times New Roman" w:hAnsi="Arial" w:cs="Arial"/>
                <w:lang w:eastAsia="en-GB"/>
              </w:rPr>
              <w:t>Defnyddir yr ADRh i leihau’r defnydd o bapur</w:t>
            </w:r>
            <w:r w:rsidRPr="00215562">
              <w:rPr>
                <w:rFonts w:ascii="Arial" w:eastAsia="Times New Roman" w:hAnsi="Arial" w:cs="Arial"/>
                <w:lang w:val="en-GB" w:eastAsia="en-GB"/>
              </w:rPr>
              <w:t xml:space="preserve"> </w:t>
            </w:r>
          </w:p>
          <w:p w:rsidR="00A93628" w:rsidRPr="00215562" w:rsidRDefault="00A93628" w:rsidP="000F54EC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ind w:left="3600" w:hanging="3600"/>
              <w:textAlignment w:val="baseline"/>
              <w:rPr>
                <w:rFonts w:ascii="Arial" w:eastAsia="Times New Roman" w:hAnsi="Arial" w:cs="Arial"/>
                <w:lang w:val="en-GB" w:eastAsia="en-GB"/>
              </w:rPr>
            </w:pPr>
          </w:p>
          <w:p w:rsidR="00A93628" w:rsidRPr="00215562" w:rsidRDefault="00A93628" w:rsidP="000F54EC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ind w:left="3600" w:hanging="3600"/>
              <w:textAlignment w:val="baseline"/>
              <w:rPr>
                <w:rFonts w:ascii="Arial" w:eastAsia="Times New Roman" w:hAnsi="Arial" w:cs="Arial"/>
                <w:b/>
                <w:lang w:val="en-GB" w:eastAsia="en-GB"/>
              </w:rPr>
            </w:pPr>
            <w:r w:rsidRPr="00215562">
              <w:rPr>
                <w:rFonts w:ascii="Arial" w:eastAsia="Times New Roman" w:hAnsi="Arial" w:cs="Arial"/>
                <w:b/>
                <w:lang w:eastAsia="en-GB"/>
              </w:rPr>
              <w:t>Addysgeg</w:t>
            </w:r>
          </w:p>
          <w:p w:rsidR="00A93628" w:rsidRPr="00215562" w:rsidRDefault="00A93628" w:rsidP="000F54EC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ind w:left="3600" w:hanging="3600"/>
              <w:textAlignment w:val="baseline"/>
              <w:rPr>
                <w:rFonts w:ascii="Arial" w:eastAsia="Times New Roman" w:hAnsi="Arial" w:cs="Arial"/>
                <w:lang w:val="en-GB" w:eastAsia="en-GB"/>
              </w:rPr>
            </w:pPr>
            <w:r w:rsidRPr="00215562">
              <w:rPr>
                <w:rFonts w:ascii="Arial" w:eastAsia="Times New Roman" w:hAnsi="Arial" w:cs="Arial"/>
                <w:lang w:eastAsia="en-GB"/>
              </w:rPr>
              <w:t>Mae’r dull addysgegol yn cefnogi cyfleoedd ar gyfer:</w:t>
            </w:r>
          </w:p>
          <w:p w:rsidR="00A93628" w:rsidRPr="00215562" w:rsidRDefault="00A93628" w:rsidP="000F54EC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ind w:left="3600" w:hanging="3600"/>
              <w:textAlignment w:val="baseline"/>
              <w:rPr>
                <w:rFonts w:ascii="Arial" w:eastAsia="Times New Roman" w:hAnsi="Arial" w:cs="Arial"/>
                <w:lang w:val="en-GB" w:eastAsia="en-GB"/>
              </w:rPr>
            </w:pPr>
            <w:r w:rsidRPr="00215562">
              <w:rPr>
                <w:rFonts w:ascii="Arial" w:eastAsia="Times New Roman" w:hAnsi="Arial" w:cs="Arial"/>
                <w:lang w:val="en-GB" w:eastAsia="en-GB"/>
              </w:rPr>
              <w:t>•</w:t>
            </w:r>
            <w:r w:rsidRPr="00215562">
              <w:rPr>
                <w:rFonts w:ascii="Arial" w:eastAsia="Times New Roman" w:hAnsi="Arial" w:cs="Arial"/>
                <w:lang w:val="en-GB" w:eastAsia="en-GB"/>
              </w:rPr>
              <w:tab/>
            </w:r>
            <w:r w:rsidRPr="00215562">
              <w:rPr>
                <w:rFonts w:ascii="Arial" w:eastAsia="Times New Roman" w:hAnsi="Arial" w:cs="Arial"/>
                <w:lang w:eastAsia="en-GB"/>
              </w:rPr>
              <w:t>datrys problemau</w:t>
            </w:r>
          </w:p>
          <w:p w:rsidR="00A93628" w:rsidRPr="00215562" w:rsidRDefault="00A93628" w:rsidP="000F54EC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ind w:left="3600" w:hanging="3600"/>
              <w:textAlignment w:val="baseline"/>
              <w:rPr>
                <w:rFonts w:ascii="Arial" w:eastAsia="Times New Roman" w:hAnsi="Arial" w:cs="Arial"/>
                <w:lang w:val="en-GB" w:eastAsia="en-GB"/>
              </w:rPr>
            </w:pPr>
            <w:r w:rsidRPr="00215562">
              <w:rPr>
                <w:rFonts w:ascii="Arial" w:eastAsia="Times New Roman" w:hAnsi="Arial" w:cs="Arial"/>
                <w:lang w:val="en-GB" w:eastAsia="en-GB"/>
              </w:rPr>
              <w:t>•</w:t>
            </w:r>
            <w:r w:rsidRPr="00215562">
              <w:rPr>
                <w:rFonts w:ascii="Arial" w:eastAsia="Times New Roman" w:hAnsi="Arial" w:cs="Arial"/>
                <w:lang w:val="en-GB" w:eastAsia="en-GB"/>
              </w:rPr>
              <w:tab/>
            </w:r>
            <w:r w:rsidRPr="00215562">
              <w:rPr>
                <w:rFonts w:ascii="Arial" w:eastAsia="Times New Roman" w:hAnsi="Arial" w:cs="Arial"/>
                <w:lang w:eastAsia="en-GB"/>
              </w:rPr>
              <w:t>meddwl yn greadigol</w:t>
            </w:r>
            <w:r w:rsidRPr="00215562">
              <w:rPr>
                <w:rFonts w:ascii="Arial" w:eastAsia="Times New Roman" w:hAnsi="Arial" w:cs="Arial"/>
                <w:lang w:val="en-GB" w:eastAsia="en-GB"/>
              </w:rPr>
              <w:t xml:space="preserve"> </w:t>
            </w:r>
          </w:p>
          <w:p w:rsidR="00A93628" w:rsidRPr="00215562" w:rsidRDefault="00A93628" w:rsidP="000F54EC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ind w:left="3600" w:hanging="3600"/>
              <w:textAlignment w:val="baseline"/>
              <w:rPr>
                <w:rFonts w:ascii="Arial" w:eastAsia="Times New Roman" w:hAnsi="Arial" w:cs="Arial"/>
                <w:lang w:val="en-GB" w:eastAsia="en-GB"/>
              </w:rPr>
            </w:pPr>
          </w:p>
        </w:tc>
      </w:tr>
    </w:tbl>
    <w:p w:rsidR="00A93628" w:rsidRPr="00215562" w:rsidRDefault="00A93628" w:rsidP="00A93628">
      <w:pPr>
        <w:overflowPunct w:val="0"/>
        <w:autoSpaceDE w:val="0"/>
        <w:autoSpaceDN w:val="0"/>
        <w:adjustRightInd w:val="0"/>
        <w:spacing w:after="120" w:line="240" w:lineRule="auto"/>
        <w:jc w:val="both"/>
        <w:textAlignment w:val="baseline"/>
        <w:rPr>
          <w:rFonts w:ascii="Arial" w:eastAsia="Times New Roman" w:hAnsi="Arial" w:cs="Arial"/>
          <w:b/>
          <w:lang w:val="en-GB" w:eastAsia="en-GB"/>
        </w:rPr>
      </w:pPr>
    </w:p>
    <w:p w:rsidR="00A93628" w:rsidRPr="00215562" w:rsidRDefault="00A93628" w:rsidP="00A93628">
      <w:pPr>
        <w:overflowPunct w:val="0"/>
        <w:autoSpaceDE w:val="0"/>
        <w:autoSpaceDN w:val="0"/>
        <w:adjustRightInd w:val="0"/>
        <w:spacing w:after="120" w:line="240" w:lineRule="auto"/>
        <w:jc w:val="both"/>
        <w:textAlignment w:val="baseline"/>
        <w:rPr>
          <w:rFonts w:ascii="Arial" w:eastAsia="Calibri" w:hAnsi="Arial" w:cs="Arial"/>
          <w:b/>
          <w:lang w:val="en-US"/>
        </w:rPr>
      </w:pPr>
      <w:r w:rsidRPr="00215562">
        <w:rPr>
          <w:rFonts w:ascii="Arial" w:eastAsia="Calibri" w:hAnsi="Arial" w:cs="Arial"/>
          <w:b/>
        </w:rPr>
        <w:t>Cysylltiadau â Deddf Llesiant Cenedlaethau’r Dyfodol (Cymru) 2015</w:t>
      </w:r>
    </w:p>
    <w:tbl>
      <w:tblPr>
        <w:tblW w:w="0" w:type="auto"/>
        <w:tblBorders>
          <w:top w:val="nil"/>
          <w:left w:val="nil"/>
          <w:bottom w:val="nil"/>
          <w:right w:val="nil"/>
        </w:tblBorders>
        <w:tblLayout w:type="fixed"/>
        <w:tblLook w:val="0000" w:firstRow="0" w:lastRow="0" w:firstColumn="0" w:lastColumn="0" w:noHBand="0" w:noVBand="0"/>
      </w:tblPr>
      <w:tblGrid>
        <w:gridCol w:w="10298"/>
      </w:tblGrid>
      <w:tr w:rsidR="00A93628" w:rsidRPr="00215562" w:rsidTr="000F54EC">
        <w:trPr>
          <w:trHeight w:val="1051"/>
        </w:trPr>
        <w:tc>
          <w:tcPr>
            <w:tcW w:w="10298" w:type="dxa"/>
          </w:tcPr>
          <w:p w:rsidR="00A93628" w:rsidRPr="00215562" w:rsidRDefault="00A93628" w:rsidP="000F54EC">
            <w:pPr>
              <w:overflowPunct w:val="0"/>
              <w:autoSpaceDE w:val="0"/>
              <w:autoSpaceDN w:val="0"/>
              <w:adjustRightInd w:val="0"/>
              <w:spacing w:after="120" w:line="240" w:lineRule="auto"/>
              <w:jc w:val="both"/>
              <w:textAlignment w:val="baseline"/>
              <w:rPr>
                <w:rFonts w:ascii="Calibri" w:eastAsia="Calibri" w:hAnsi="Calibri" w:cs="Times New Roman"/>
              </w:rPr>
            </w:pPr>
            <w:r w:rsidRPr="00215562">
              <w:rPr>
                <w:rFonts w:ascii="Arial" w:eastAsia="Calibri" w:hAnsi="Arial" w:cs="Arial"/>
                <w:b/>
              </w:rPr>
              <w:t xml:space="preserve">Cymru lewyrchus: </w:t>
            </w:r>
            <w:r w:rsidRPr="00215562">
              <w:rPr>
                <w:rFonts w:ascii="Arial" w:eastAsia="Calibri" w:hAnsi="Arial" w:cs="Arial"/>
              </w:rPr>
              <w:t>Cymdeithas arloesol, gynhyrchiol, carbon isel sy’n cydnabod y terfynau sydd ar yr amgylchedd byd-eang ac sydd, o ganlyniad, yn defnyddio adnoddau mewn modd effeithlon a chymesur; ac sy’n datblygu poblogaeth fedrus ac addysgedig mewn economi sy’n cynhyrchu cyfoeth ac yn cynnig cyfleoedd cyflogaeth, gan ganiatáu i bobl fanteisio ar y cyfoeth a gynhyrchir drwy gael gafael ar waith addas.</w:t>
            </w:r>
          </w:p>
        </w:tc>
      </w:tr>
    </w:tbl>
    <w:p w:rsidR="00A93628" w:rsidRPr="00215562" w:rsidRDefault="00A93628" w:rsidP="00A93628">
      <w:pPr>
        <w:overflowPunct w:val="0"/>
        <w:autoSpaceDE w:val="0"/>
        <w:autoSpaceDN w:val="0"/>
        <w:adjustRightInd w:val="0"/>
        <w:spacing w:after="120" w:line="240" w:lineRule="auto"/>
        <w:jc w:val="both"/>
        <w:textAlignment w:val="baseline"/>
        <w:rPr>
          <w:rFonts w:ascii="Arial" w:eastAsia="Calibri" w:hAnsi="Arial" w:cs="Arial"/>
          <w:lang w:val="en-US"/>
        </w:rPr>
      </w:pPr>
      <w:r w:rsidRPr="00215562">
        <w:rPr>
          <w:rFonts w:ascii="Arial" w:eastAsia="Calibri" w:hAnsi="Arial" w:cs="Arial"/>
          <w:b/>
        </w:rPr>
        <w:t>Cymru sy’n fwy cyfartal:</w:t>
      </w:r>
      <w:r w:rsidRPr="00215562">
        <w:rPr>
          <w:rFonts w:ascii="Arial" w:eastAsia="Calibri" w:hAnsi="Arial" w:cs="Arial"/>
          <w:b/>
          <w:lang w:val="en-US"/>
        </w:rPr>
        <w:t xml:space="preserve"> </w:t>
      </w:r>
      <w:r w:rsidRPr="00215562">
        <w:rPr>
          <w:rFonts w:ascii="Arial" w:eastAsia="Calibri" w:hAnsi="Arial" w:cs="Arial"/>
        </w:rPr>
        <w:t xml:space="preserve">Cymdeithas sy’n galluogi pobl i gyflawni eu potensial ni waeth beth fo’u cefndir neu eu hamgylchiadau (gan gynnwys eu cefndir a’u hamgylchiadau cymdeithasol-economaidd). </w:t>
      </w:r>
    </w:p>
    <w:p w:rsidR="00A93628" w:rsidRDefault="00A93628" w:rsidP="00A93628">
      <w:pPr>
        <w:overflowPunct w:val="0"/>
        <w:autoSpaceDE w:val="0"/>
        <w:autoSpaceDN w:val="0"/>
        <w:adjustRightInd w:val="0"/>
        <w:spacing w:after="120" w:line="240" w:lineRule="auto"/>
        <w:jc w:val="both"/>
        <w:textAlignment w:val="baseline"/>
        <w:rPr>
          <w:rFonts w:ascii="Arial" w:eastAsia="Calibri" w:hAnsi="Arial" w:cs="Arial"/>
        </w:rPr>
      </w:pPr>
      <w:r w:rsidRPr="00215562">
        <w:rPr>
          <w:rFonts w:ascii="Arial" w:eastAsia="Calibri" w:hAnsi="Arial" w:cs="Arial"/>
          <w:b/>
        </w:rPr>
        <w:lastRenderedPageBreak/>
        <w:t>Cymru sy’n gyfrifol ar lefel fyd-eang:</w:t>
      </w:r>
      <w:r w:rsidRPr="00215562">
        <w:rPr>
          <w:rFonts w:ascii="Arial" w:eastAsia="Calibri" w:hAnsi="Arial" w:cs="Arial"/>
          <w:b/>
          <w:lang w:val="en-US"/>
        </w:rPr>
        <w:t xml:space="preserve"> </w:t>
      </w:r>
      <w:r w:rsidRPr="00215562">
        <w:rPr>
          <w:rFonts w:ascii="Arial" w:eastAsia="Calibri" w:hAnsi="Arial" w:cs="Arial"/>
          <w:lang w:val="en-US"/>
        </w:rPr>
        <w:t xml:space="preserve"> </w:t>
      </w:r>
      <w:r w:rsidRPr="00215562">
        <w:rPr>
          <w:rFonts w:ascii="Arial" w:eastAsia="Calibri" w:hAnsi="Arial" w:cs="Arial"/>
        </w:rPr>
        <w:t xml:space="preserve">Cenedl sydd, wrth iddi wneud unrhyw beth i wella llesiant economaidd, cymdeithasol, amgylcheddol a diwylliannol Cymru, yn ystyried a allai gwneud peth o’r fath gyfrannu’n gadarnhaol at lesiant byd-eang ynghyd â’r gallu i addasu i newid. </w:t>
      </w:r>
    </w:p>
    <w:p w:rsidR="00A93628" w:rsidRPr="00215562" w:rsidRDefault="00A93628" w:rsidP="00A93628">
      <w:pPr>
        <w:overflowPunct w:val="0"/>
        <w:autoSpaceDE w:val="0"/>
        <w:autoSpaceDN w:val="0"/>
        <w:adjustRightInd w:val="0"/>
        <w:spacing w:after="120" w:line="240" w:lineRule="auto"/>
        <w:jc w:val="both"/>
        <w:textAlignment w:val="baseline"/>
        <w:rPr>
          <w:rFonts w:ascii="Arial" w:eastAsia="Times New Roman" w:hAnsi="Arial" w:cs="Arial"/>
          <w:lang w:val="en-GB" w:eastAsia="en-GB"/>
        </w:rPr>
      </w:pPr>
    </w:p>
    <w:p w:rsidR="00317DD6" w:rsidRDefault="00EF38D1">
      <w:bookmarkStart w:id="0" w:name="_GoBack"/>
      <w:bookmarkEnd w:id="0"/>
    </w:p>
    <w:sectPr w:rsidR="00317DD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>
    <w:nsid w:val="00000001"/>
    <w:multiLevelType w:val="multilevel"/>
    <w:tmpl w:val="00000001"/>
    <w:lvl w:ilvl="0">
      <w:start w:val="1"/>
      <w:numFmt w:val="none"/>
      <w:suff w:val="nothing"/>
      <w:lvlText w:val=""/>
      <w:lvlJc w:val="left"/>
      <w:pPr>
        <w:tabs>
          <w:tab w:val="num" w:pos="0"/>
        </w:tabs>
        <w:ind w:left="432" w:hanging="432"/>
      </w:pPr>
    </w:lvl>
    <w:lvl w:ilvl="1">
      <w:start w:val="1"/>
      <w:numFmt w:val="none"/>
      <w:suff w:val="nothing"/>
      <w:lvlText w:val=""/>
      <w:lvlJc w:val="left"/>
      <w:pPr>
        <w:tabs>
          <w:tab w:val="num" w:pos="0"/>
        </w:tabs>
        <w:ind w:left="576" w:hanging="576"/>
      </w:pPr>
    </w:lvl>
    <w:lvl w:ilvl="2">
      <w:start w:val="1"/>
      <w:numFmt w:val="none"/>
      <w:suff w:val="nothing"/>
      <w:lvlText w:val=""/>
      <w:lvlJc w:val="left"/>
      <w:pPr>
        <w:tabs>
          <w:tab w:val="num" w:pos="0"/>
        </w:tabs>
        <w:ind w:left="720" w:hanging="720"/>
      </w:pPr>
    </w:lvl>
    <w:lvl w:ilvl="3">
      <w:start w:val="1"/>
      <w:numFmt w:val="none"/>
      <w:suff w:val="nothing"/>
      <w:lvlText w:val=""/>
      <w:lvlJc w:val="left"/>
      <w:pPr>
        <w:tabs>
          <w:tab w:val="num" w:pos="0"/>
        </w:tabs>
        <w:ind w:left="864" w:hanging="864"/>
      </w:pPr>
    </w:lvl>
    <w:lvl w:ilvl="4">
      <w:start w:val="1"/>
      <w:numFmt w:val="none"/>
      <w:suff w:val="nothing"/>
      <w:lvlText w:val=""/>
      <w:lvlJc w:val="left"/>
      <w:pPr>
        <w:tabs>
          <w:tab w:val="num" w:pos="0"/>
        </w:tabs>
        <w:ind w:left="1008" w:hanging="1008"/>
      </w:pPr>
    </w:lvl>
    <w:lvl w:ilvl="5">
      <w:start w:val="1"/>
      <w:numFmt w:val="none"/>
      <w:suff w:val="nothing"/>
      <w:lvlText w:val=""/>
      <w:lvlJc w:val="left"/>
      <w:pPr>
        <w:tabs>
          <w:tab w:val="num" w:pos="0"/>
        </w:tabs>
        <w:ind w:left="1152" w:hanging="1152"/>
      </w:pPr>
    </w:lvl>
    <w:lvl w:ilvl="6">
      <w:start w:val="1"/>
      <w:numFmt w:val="none"/>
      <w:suff w:val="nothing"/>
      <w:lvlText w:val=""/>
      <w:lvlJc w:val="left"/>
      <w:pPr>
        <w:tabs>
          <w:tab w:val="num" w:pos="0"/>
        </w:tabs>
        <w:ind w:left="1296" w:hanging="1296"/>
      </w:pPr>
    </w:lvl>
    <w:lvl w:ilvl="7">
      <w:start w:val="1"/>
      <w:numFmt w:val="none"/>
      <w:suff w:val="nothing"/>
      <w:lvlText w:val=""/>
      <w:lvlJc w:val="left"/>
      <w:pPr>
        <w:tabs>
          <w:tab w:val="num" w:pos="0"/>
        </w:tabs>
        <w:ind w:left="1440" w:hanging="1440"/>
      </w:pPr>
    </w:lvl>
    <w:lvl w:ilvl="8">
      <w:start w:val="1"/>
      <w:numFmt w:val="none"/>
      <w:suff w:val="nothing"/>
      <w:lvlText w:val=""/>
      <w:lvlJc w:val="left"/>
      <w:pPr>
        <w:tabs>
          <w:tab w:val="num" w:pos="0"/>
        </w:tabs>
        <w:ind w:left="1584" w:hanging="1584"/>
      </w:pPr>
    </w:lvl>
  </w:abstractNum>
  <w:abstractNum w:abstractNumId="1">
    <w:nsid w:val="46DC2856"/>
    <w:multiLevelType w:val="hybridMultilevel"/>
    <w:tmpl w:val="3F04FF28"/>
    <w:lvl w:ilvl="0" w:tplc="0809000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2160"/>
        </w:tabs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4320"/>
        </w:tabs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6480"/>
        </w:tabs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7200"/>
        </w:tabs>
        <w:ind w:left="7200" w:hanging="360"/>
      </w:pPr>
      <w:rPr>
        <w:rFonts w:ascii="Wingdings" w:hAnsi="Wingdings" w:hint="default"/>
      </w:rPr>
    </w:lvl>
  </w:abstractNum>
  <w:abstractNum w:abstractNumId="2">
    <w:nsid w:val="47B54149"/>
    <w:multiLevelType w:val="hybridMultilevel"/>
    <w:tmpl w:val="830A7D6C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0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3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A93628"/>
    <w:rsid w:val="00520C7B"/>
    <w:rsid w:val="00A93628"/>
    <w:rsid w:val="00BB2D66"/>
    <w:rsid w:val="00E76FAB"/>
    <w:rsid w:val="00EF38D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EF005731-C82E-46A3-A57F-AD9FF17B4DF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A93628"/>
    <w:pPr>
      <w:spacing w:after="200" w:line="276" w:lineRule="auto"/>
    </w:pPr>
    <w:rPr>
      <w:lang w:val="cy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3</Pages>
  <Words>627</Words>
  <Characters>3579</Characters>
  <Application>Microsoft Office Word</Application>
  <DocSecurity>0</DocSecurity>
  <Lines>29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4198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Patricia Rouland</dc:creator>
  <cp:keywords/>
  <dc:description/>
  <cp:lastModifiedBy>Liz James</cp:lastModifiedBy>
  <cp:revision>3</cp:revision>
  <dcterms:created xsi:type="dcterms:W3CDTF">2016-07-12T13:47:00Z</dcterms:created>
  <dcterms:modified xsi:type="dcterms:W3CDTF">2017-01-13T11:12:00Z</dcterms:modified>
</cp:coreProperties>
</file>