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D2534" w14:textId="77777777" w:rsidR="00CF54DB" w:rsidRPr="00D00CE1" w:rsidRDefault="00CF54DB" w:rsidP="00CF54DB">
      <w:pPr>
        <w:jc w:val="center"/>
        <w:rPr>
          <w:rFonts w:ascii="Arial" w:hAnsi="Arial" w:cs="Arial"/>
          <w:b/>
          <w:bCs/>
          <w:sz w:val="32"/>
          <w:szCs w:val="32"/>
        </w:rPr>
      </w:pPr>
    </w:p>
    <w:p w14:paraId="25EA26B4" w14:textId="77777777" w:rsidR="00CF54DB" w:rsidRPr="00D00CE1" w:rsidRDefault="00CF54DB" w:rsidP="00CF54DB">
      <w:pPr>
        <w:jc w:val="center"/>
        <w:rPr>
          <w:rFonts w:ascii="Arial" w:hAnsi="Arial" w:cs="Arial"/>
          <w:b/>
          <w:bCs/>
          <w:sz w:val="32"/>
          <w:szCs w:val="32"/>
        </w:rPr>
      </w:pPr>
    </w:p>
    <w:p w14:paraId="5D079A26" w14:textId="77777777" w:rsidR="00CF54DB" w:rsidRPr="00D00CE1" w:rsidRDefault="00CF54DB" w:rsidP="00CF54DB">
      <w:pPr>
        <w:jc w:val="center"/>
        <w:rPr>
          <w:rFonts w:ascii="Arial" w:hAnsi="Arial" w:cs="Arial"/>
          <w:b/>
          <w:bCs/>
          <w:sz w:val="32"/>
          <w:szCs w:val="32"/>
        </w:rPr>
      </w:pPr>
    </w:p>
    <w:p w14:paraId="42D9EA53" w14:textId="77777777" w:rsidR="00CF54DB" w:rsidRPr="00D00CE1" w:rsidRDefault="00CF54DB" w:rsidP="00CF54DB">
      <w:pPr>
        <w:jc w:val="center"/>
        <w:rPr>
          <w:rFonts w:ascii="Arial" w:hAnsi="Arial" w:cs="Arial"/>
          <w:b/>
          <w:bCs/>
          <w:sz w:val="32"/>
          <w:szCs w:val="32"/>
        </w:rPr>
      </w:pPr>
    </w:p>
    <w:p w14:paraId="28470A21" w14:textId="77777777" w:rsidR="00CF54DB" w:rsidRPr="00D00CE1" w:rsidRDefault="00CF54DB" w:rsidP="00CF54DB">
      <w:pPr>
        <w:jc w:val="center"/>
        <w:rPr>
          <w:rFonts w:ascii="Arial" w:hAnsi="Arial" w:cs="Arial"/>
          <w:b/>
          <w:bCs/>
          <w:sz w:val="32"/>
          <w:szCs w:val="32"/>
        </w:rPr>
      </w:pPr>
    </w:p>
    <w:p w14:paraId="1AB7E92B" w14:textId="77777777" w:rsidR="00CF54DB" w:rsidRPr="00D00CE1" w:rsidRDefault="00CF54DB" w:rsidP="00CF54DB">
      <w:pPr>
        <w:jc w:val="center"/>
        <w:rPr>
          <w:rFonts w:ascii="Arial" w:hAnsi="Arial" w:cs="Arial"/>
          <w:b/>
          <w:bCs/>
          <w:sz w:val="32"/>
          <w:szCs w:val="32"/>
        </w:rPr>
      </w:pPr>
    </w:p>
    <w:p w14:paraId="18B87B50" w14:textId="485C5F11" w:rsidR="00CF54DB" w:rsidRPr="00D00CE1" w:rsidRDefault="00CF54DB" w:rsidP="00CF54DB">
      <w:pPr>
        <w:jc w:val="center"/>
        <w:rPr>
          <w:rFonts w:ascii="Arial" w:hAnsi="Arial" w:cs="Arial"/>
          <w:b/>
          <w:bCs/>
          <w:sz w:val="32"/>
          <w:szCs w:val="32"/>
        </w:rPr>
      </w:pPr>
      <w:r w:rsidRPr="00D00CE1">
        <w:rPr>
          <w:rFonts w:ascii="Arial" w:hAnsi="Arial" w:cs="Arial"/>
          <w:b/>
          <w:bCs/>
          <w:sz w:val="32"/>
          <w:szCs w:val="32"/>
        </w:rPr>
        <w:t>BA International Hotel Management</w:t>
      </w:r>
    </w:p>
    <w:p w14:paraId="58CC4A89" w14:textId="30544675" w:rsidR="00614F27" w:rsidRDefault="00CF54DB" w:rsidP="00614F27">
      <w:pPr>
        <w:jc w:val="center"/>
        <w:rPr>
          <w:rFonts w:ascii="Arial" w:hAnsi="Arial" w:cs="Arial"/>
          <w:b/>
          <w:bCs/>
          <w:sz w:val="32"/>
          <w:szCs w:val="32"/>
        </w:rPr>
      </w:pPr>
      <w:r w:rsidRPr="00D00CE1">
        <w:rPr>
          <w:rFonts w:ascii="Arial" w:hAnsi="Arial" w:cs="Arial"/>
          <w:b/>
          <w:bCs/>
          <w:sz w:val="32"/>
          <w:szCs w:val="32"/>
        </w:rPr>
        <w:t>Module: Management &amp; Organisational Behaviour</w:t>
      </w:r>
    </w:p>
    <w:p w14:paraId="5730779F" w14:textId="721B0A70" w:rsidR="00614F27" w:rsidRDefault="00614F27" w:rsidP="00614F27">
      <w:pPr>
        <w:jc w:val="center"/>
        <w:rPr>
          <w:rFonts w:ascii="Arial" w:hAnsi="Arial" w:cs="Arial"/>
          <w:b/>
          <w:bCs/>
          <w:sz w:val="32"/>
          <w:szCs w:val="32"/>
        </w:rPr>
      </w:pPr>
      <w:r w:rsidRPr="00D00CE1">
        <w:rPr>
          <w:rFonts w:ascii="Arial" w:hAnsi="Arial" w:cs="Arial"/>
          <w:b/>
          <w:bCs/>
          <w:sz w:val="32"/>
          <w:szCs w:val="32"/>
        </w:rPr>
        <w:t>Module code: BMIH5004</w:t>
      </w:r>
    </w:p>
    <w:p w14:paraId="59BF8634" w14:textId="28DE69AE" w:rsidR="00614F27" w:rsidRPr="00614F27" w:rsidRDefault="00614F27" w:rsidP="00614F27">
      <w:pPr>
        <w:jc w:val="center"/>
        <w:rPr>
          <w:rFonts w:ascii="Arial" w:hAnsi="Arial" w:cs="Arial"/>
          <w:b/>
          <w:bCs/>
          <w:sz w:val="32"/>
          <w:szCs w:val="32"/>
        </w:rPr>
      </w:pPr>
      <w:r w:rsidRPr="00614F27">
        <w:rPr>
          <w:rFonts w:ascii="Arial" w:hAnsi="Arial" w:cs="Arial"/>
          <w:b/>
          <w:bCs/>
          <w:sz w:val="32"/>
          <w:szCs w:val="32"/>
        </w:rPr>
        <w:t>Critically evaluate the different approaches to leadership and their effectiveness within the hotel industry</w:t>
      </w:r>
    </w:p>
    <w:p w14:paraId="4D0E9E6F" w14:textId="3AC39438" w:rsidR="00CF54DB" w:rsidRPr="00D00CE1" w:rsidRDefault="00CF54DB" w:rsidP="00CF54DB">
      <w:pPr>
        <w:jc w:val="center"/>
        <w:rPr>
          <w:rFonts w:ascii="Arial" w:hAnsi="Arial" w:cs="Arial"/>
          <w:b/>
          <w:bCs/>
          <w:sz w:val="32"/>
          <w:szCs w:val="32"/>
        </w:rPr>
      </w:pPr>
      <w:r w:rsidRPr="00D00CE1">
        <w:rPr>
          <w:rFonts w:ascii="Arial" w:hAnsi="Arial" w:cs="Arial"/>
          <w:b/>
          <w:bCs/>
          <w:sz w:val="32"/>
          <w:szCs w:val="32"/>
        </w:rPr>
        <w:t>Student name: Darius Raul Condescu</w:t>
      </w:r>
    </w:p>
    <w:p w14:paraId="36D26CA5" w14:textId="458891FC" w:rsidR="00CF54DB" w:rsidRPr="00D00CE1" w:rsidRDefault="00CF54DB" w:rsidP="00CF54DB">
      <w:pPr>
        <w:jc w:val="center"/>
        <w:rPr>
          <w:rFonts w:ascii="Arial" w:hAnsi="Arial" w:cs="Arial"/>
          <w:b/>
          <w:bCs/>
          <w:sz w:val="32"/>
          <w:szCs w:val="32"/>
        </w:rPr>
      </w:pPr>
      <w:r w:rsidRPr="00D00CE1">
        <w:rPr>
          <w:rFonts w:ascii="Arial" w:hAnsi="Arial" w:cs="Arial"/>
          <w:b/>
          <w:bCs/>
          <w:sz w:val="32"/>
          <w:szCs w:val="32"/>
        </w:rPr>
        <w:t>Student number: 2212965</w:t>
      </w:r>
    </w:p>
    <w:p w14:paraId="1ABA4223" w14:textId="4EB48915" w:rsidR="00CF54DB" w:rsidRPr="00D00CE1" w:rsidRDefault="00CF54DB" w:rsidP="00CF54DB">
      <w:pPr>
        <w:jc w:val="center"/>
        <w:rPr>
          <w:rFonts w:ascii="Arial" w:hAnsi="Arial" w:cs="Arial"/>
          <w:b/>
          <w:bCs/>
          <w:sz w:val="32"/>
          <w:szCs w:val="32"/>
        </w:rPr>
      </w:pPr>
      <w:r w:rsidRPr="00D00CE1">
        <w:rPr>
          <w:rFonts w:ascii="Arial" w:hAnsi="Arial" w:cs="Arial"/>
          <w:b/>
          <w:bCs/>
          <w:sz w:val="32"/>
          <w:szCs w:val="32"/>
        </w:rPr>
        <w:t>Lecturer: Lola Villard- Coles</w:t>
      </w:r>
    </w:p>
    <w:p w14:paraId="1E422386" w14:textId="1691AC87" w:rsidR="00CF54DB" w:rsidRPr="00D00CE1" w:rsidRDefault="00A0300A" w:rsidP="00CF54DB">
      <w:pPr>
        <w:jc w:val="center"/>
        <w:rPr>
          <w:rFonts w:ascii="Arial" w:hAnsi="Arial" w:cs="Arial"/>
          <w:b/>
          <w:bCs/>
          <w:sz w:val="32"/>
          <w:szCs w:val="32"/>
        </w:rPr>
      </w:pPr>
      <w:r>
        <w:rPr>
          <w:rFonts w:ascii="Arial" w:hAnsi="Arial" w:cs="Arial"/>
          <w:b/>
          <w:bCs/>
          <w:sz w:val="32"/>
          <w:szCs w:val="32"/>
        </w:rPr>
        <w:t>Word count: 2086</w:t>
      </w:r>
    </w:p>
    <w:p w14:paraId="080DE095" w14:textId="77777777" w:rsidR="00CF54DB" w:rsidRPr="00D00CE1" w:rsidRDefault="00CF54DB" w:rsidP="00CF54DB">
      <w:pPr>
        <w:jc w:val="center"/>
        <w:rPr>
          <w:rFonts w:ascii="Arial" w:hAnsi="Arial" w:cs="Arial"/>
          <w:b/>
          <w:bCs/>
          <w:sz w:val="32"/>
          <w:szCs w:val="32"/>
        </w:rPr>
      </w:pPr>
    </w:p>
    <w:p w14:paraId="5E291494" w14:textId="77777777" w:rsidR="00CF54DB" w:rsidRPr="00D00CE1" w:rsidRDefault="00CF54DB" w:rsidP="00CF54DB">
      <w:pPr>
        <w:jc w:val="center"/>
        <w:rPr>
          <w:rFonts w:ascii="Arial" w:hAnsi="Arial" w:cs="Arial"/>
          <w:b/>
          <w:bCs/>
          <w:sz w:val="32"/>
          <w:szCs w:val="32"/>
        </w:rPr>
      </w:pPr>
    </w:p>
    <w:p w14:paraId="5A4DAF90" w14:textId="77777777" w:rsidR="00CF54DB" w:rsidRPr="00D00CE1" w:rsidRDefault="00CF54DB" w:rsidP="00CF54DB">
      <w:pPr>
        <w:jc w:val="center"/>
        <w:rPr>
          <w:rFonts w:ascii="Arial" w:hAnsi="Arial" w:cs="Arial"/>
          <w:b/>
          <w:bCs/>
          <w:sz w:val="32"/>
          <w:szCs w:val="32"/>
        </w:rPr>
      </w:pPr>
    </w:p>
    <w:p w14:paraId="6656389D" w14:textId="77777777" w:rsidR="00CF54DB" w:rsidRPr="00D00CE1" w:rsidRDefault="00CF54DB" w:rsidP="00CF54DB">
      <w:pPr>
        <w:jc w:val="center"/>
        <w:rPr>
          <w:rFonts w:ascii="Arial" w:hAnsi="Arial" w:cs="Arial"/>
          <w:b/>
          <w:bCs/>
          <w:sz w:val="32"/>
          <w:szCs w:val="32"/>
        </w:rPr>
      </w:pPr>
    </w:p>
    <w:p w14:paraId="27AC2FAB" w14:textId="77777777" w:rsidR="00CF54DB" w:rsidRPr="00D00CE1" w:rsidRDefault="00CF54DB" w:rsidP="00CF54DB">
      <w:pPr>
        <w:jc w:val="center"/>
        <w:rPr>
          <w:rFonts w:ascii="Arial" w:hAnsi="Arial" w:cs="Arial"/>
          <w:b/>
          <w:bCs/>
          <w:sz w:val="32"/>
          <w:szCs w:val="32"/>
        </w:rPr>
      </w:pPr>
    </w:p>
    <w:p w14:paraId="015969D3" w14:textId="77777777" w:rsidR="00CF54DB" w:rsidRPr="00D00CE1" w:rsidRDefault="00CF54DB" w:rsidP="00CF54DB">
      <w:pPr>
        <w:jc w:val="center"/>
        <w:rPr>
          <w:rFonts w:ascii="Arial" w:hAnsi="Arial" w:cs="Arial"/>
          <w:b/>
          <w:bCs/>
          <w:sz w:val="32"/>
          <w:szCs w:val="32"/>
        </w:rPr>
      </w:pPr>
    </w:p>
    <w:p w14:paraId="74809C25" w14:textId="77777777" w:rsidR="00CF54DB" w:rsidRPr="00D00CE1" w:rsidRDefault="00CF54DB" w:rsidP="00CF54DB">
      <w:pPr>
        <w:jc w:val="center"/>
        <w:rPr>
          <w:rFonts w:ascii="Arial" w:hAnsi="Arial" w:cs="Arial"/>
          <w:b/>
          <w:bCs/>
          <w:sz w:val="32"/>
          <w:szCs w:val="32"/>
        </w:rPr>
      </w:pPr>
    </w:p>
    <w:p w14:paraId="0065B562" w14:textId="77777777" w:rsidR="00CF54DB" w:rsidRPr="00D00CE1" w:rsidRDefault="00CF54DB" w:rsidP="00CF54DB">
      <w:pPr>
        <w:jc w:val="center"/>
        <w:rPr>
          <w:rFonts w:ascii="Arial" w:hAnsi="Arial" w:cs="Arial"/>
          <w:b/>
          <w:bCs/>
          <w:sz w:val="32"/>
          <w:szCs w:val="32"/>
        </w:rPr>
      </w:pPr>
    </w:p>
    <w:p w14:paraId="7342A6B1" w14:textId="77777777" w:rsidR="00CF54DB" w:rsidRPr="00D00CE1" w:rsidRDefault="00CF54DB" w:rsidP="00CF54DB">
      <w:pPr>
        <w:jc w:val="center"/>
        <w:rPr>
          <w:rFonts w:ascii="Arial" w:hAnsi="Arial" w:cs="Arial"/>
          <w:b/>
          <w:bCs/>
          <w:sz w:val="32"/>
          <w:szCs w:val="32"/>
        </w:rPr>
      </w:pPr>
    </w:p>
    <w:p w14:paraId="60CFB23D" w14:textId="77777777" w:rsidR="00CF54DB" w:rsidRPr="00D00CE1" w:rsidRDefault="00CF54DB" w:rsidP="00CF54DB">
      <w:pPr>
        <w:jc w:val="center"/>
        <w:rPr>
          <w:rFonts w:ascii="Arial" w:hAnsi="Arial" w:cs="Arial"/>
          <w:b/>
          <w:bCs/>
          <w:sz w:val="32"/>
          <w:szCs w:val="32"/>
        </w:rPr>
      </w:pPr>
    </w:p>
    <w:p w14:paraId="5D09FBDE" w14:textId="77777777" w:rsidR="00CF54DB" w:rsidRPr="00614F27" w:rsidRDefault="00CF54DB" w:rsidP="00614F27">
      <w:pPr>
        <w:spacing w:line="360" w:lineRule="auto"/>
        <w:jc w:val="center"/>
        <w:rPr>
          <w:rFonts w:ascii="Arial" w:hAnsi="Arial" w:cs="Arial"/>
          <w:b/>
          <w:bCs/>
          <w:sz w:val="24"/>
          <w:szCs w:val="24"/>
        </w:rPr>
      </w:pPr>
    </w:p>
    <w:p w14:paraId="04D48993" w14:textId="205EF6CC" w:rsidR="00CF54DB" w:rsidRPr="00614F27" w:rsidRDefault="00CF54DB" w:rsidP="00614F27">
      <w:pPr>
        <w:spacing w:line="360" w:lineRule="auto"/>
        <w:ind w:firstLine="720"/>
        <w:jc w:val="both"/>
        <w:rPr>
          <w:rFonts w:ascii="Arial" w:hAnsi="Arial" w:cs="Arial"/>
          <w:sz w:val="24"/>
          <w:szCs w:val="24"/>
        </w:rPr>
      </w:pPr>
      <w:r w:rsidRPr="00614F27">
        <w:rPr>
          <w:rFonts w:ascii="Arial" w:hAnsi="Arial" w:cs="Arial"/>
          <w:sz w:val="24"/>
          <w:szCs w:val="24"/>
        </w:rPr>
        <w:t xml:space="preserve">Hospitality sector being service oriented, leadership is crucial for it because of the high dependence of this business on customer satisfaction, efficient operations, and adaptive business strategies. This paper aims to provide a critical view on the leadership theories in Marriott organization and assess their efficacy. The comparison and contrast of the influential leadership models including </w:t>
      </w:r>
      <w:proofErr w:type="spellStart"/>
      <w:r w:rsidRPr="00614F27">
        <w:rPr>
          <w:rFonts w:ascii="Arial" w:hAnsi="Arial" w:cs="Arial"/>
          <w:sz w:val="24"/>
          <w:szCs w:val="24"/>
        </w:rPr>
        <w:t>Dr.</w:t>
      </w:r>
      <w:proofErr w:type="spellEnd"/>
      <w:r w:rsidR="006E755C">
        <w:rPr>
          <w:rFonts w:ascii="Arial" w:hAnsi="Arial" w:cs="Arial"/>
          <w:sz w:val="24"/>
          <w:szCs w:val="24"/>
        </w:rPr>
        <w:t xml:space="preserve"> </w:t>
      </w:r>
      <w:r w:rsidRPr="00614F27">
        <w:rPr>
          <w:rFonts w:ascii="Arial" w:hAnsi="Arial" w:cs="Arial"/>
          <w:sz w:val="24"/>
          <w:szCs w:val="24"/>
        </w:rPr>
        <w:t>Ralph K, Mouton’s managerial grid, Adair’s action-centred approach, and Douglas McGregor’ Theories X and Y are essential to explore the concerns that come up as managers and leaders go about their everyday work and the future business decisions that Marriott faces, appending theory to practice in connection with the hotel industry.</w:t>
      </w:r>
    </w:p>
    <w:p w14:paraId="6A907DE9" w14:textId="77777777" w:rsidR="00CF54DB" w:rsidRPr="00614F27" w:rsidRDefault="00CF54DB" w:rsidP="00614F27">
      <w:pPr>
        <w:pStyle w:val="Heading1"/>
        <w:spacing w:line="360" w:lineRule="auto"/>
        <w:jc w:val="both"/>
        <w:rPr>
          <w:rFonts w:ascii="Arial" w:hAnsi="Arial" w:cs="Arial"/>
          <w:sz w:val="24"/>
          <w:szCs w:val="24"/>
        </w:rPr>
      </w:pPr>
    </w:p>
    <w:p w14:paraId="34CD7905" w14:textId="55DC97F3" w:rsidR="00CF54DB" w:rsidRPr="00614F27" w:rsidRDefault="00CF54DB" w:rsidP="00614F27">
      <w:pPr>
        <w:pStyle w:val="Heading1"/>
        <w:spacing w:line="360" w:lineRule="auto"/>
        <w:jc w:val="both"/>
        <w:rPr>
          <w:rFonts w:ascii="Arial" w:hAnsi="Arial" w:cs="Arial"/>
          <w:sz w:val="24"/>
          <w:szCs w:val="24"/>
        </w:rPr>
      </w:pPr>
      <w:r w:rsidRPr="00614F27">
        <w:rPr>
          <w:rFonts w:ascii="Arial" w:hAnsi="Arial" w:cs="Arial"/>
          <w:sz w:val="24"/>
          <w:szCs w:val="24"/>
        </w:rPr>
        <w:t xml:space="preserve"> </w:t>
      </w:r>
    </w:p>
    <w:p w14:paraId="3D1DF827" w14:textId="77777777" w:rsidR="00CF54DB" w:rsidRPr="00614F27" w:rsidRDefault="00CF54DB" w:rsidP="00614F27">
      <w:pPr>
        <w:spacing w:line="360" w:lineRule="auto"/>
        <w:rPr>
          <w:rFonts w:ascii="Arial" w:hAnsi="Arial" w:cs="Arial"/>
          <w:sz w:val="24"/>
          <w:szCs w:val="24"/>
        </w:rPr>
      </w:pPr>
    </w:p>
    <w:p w14:paraId="5D1FB22C" w14:textId="77777777" w:rsidR="00CF54DB" w:rsidRPr="00614F27" w:rsidRDefault="00CF54DB" w:rsidP="00614F27">
      <w:pPr>
        <w:spacing w:line="360" w:lineRule="auto"/>
        <w:rPr>
          <w:rFonts w:ascii="Arial" w:hAnsi="Arial" w:cs="Arial"/>
          <w:sz w:val="24"/>
          <w:szCs w:val="24"/>
        </w:rPr>
      </w:pPr>
    </w:p>
    <w:p w14:paraId="274C33F2" w14:textId="77777777" w:rsidR="00CF54DB" w:rsidRPr="00614F27" w:rsidRDefault="00CF54DB" w:rsidP="00614F27">
      <w:pPr>
        <w:spacing w:line="360" w:lineRule="auto"/>
        <w:rPr>
          <w:rFonts w:ascii="Arial" w:hAnsi="Arial" w:cs="Arial"/>
          <w:sz w:val="24"/>
          <w:szCs w:val="24"/>
        </w:rPr>
      </w:pPr>
    </w:p>
    <w:p w14:paraId="6D1E3090" w14:textId="77777777" w:rsidR="00CF54DB" w:rsidRPr="00614F27" w:rsidRDefault="00CF54DB" w:rsidP="00614F27">
      <w:pPr>
        <w:spacing w:line="360" w:lineRule="auto"/>
        <w:rPr>
          <w:rFonts w:ascii="Arial" w:hAnsi="Arial" w:cs="Arial"/>
          <w:sz w:val="24"/>
          <w:szCs w:val="24"/>
        </w:rPr>
      </w:pPr>
    </w:p>
    <w:p w14:paraId="5C3CAB2F" w14:textId="77777777" w:rsidR="00CF54DB" w:rsidRPr="00614F27" w:rsidRDefault="00CF54DB" w:rsidP="00614F27">
      <w:pPr>
        <w:spacing w:line="360" w:lineRule="auto"/>
        <w:rPr>
          <w:rFonts w:ascii="Arial" w:hAnsi="Arial" w:cs="Arial"/>
          <w:sz w:val="24"/>
          <w:szCs w:val="24"/>
        </w:rPr>
      </w:pPr>
    </w:p>
    <w:p w14:paraId="33F16DD7" w14:textId="77777777" w:rsidR="00CF54DB" w:rsidRPr="00614F27" w:rsidRDefault="00CF54DB" w:rsidP="00614F27">
      <w:pPr>
        <w:spacing w:line="360" w:lineRule="auto"/>
        <w:rPr>
          <w:rFonts w:ascii="Arial" w:hAnsi="Arial" w:cs="Arial"/>
          <w:sz w:val="24"/>
          <w:szCs w:val="24"/>
        </w:rPr>
      </w:pPr>
    </w:p>
    <w:p w14:paraId="01A853EA" w14:textId="77777777" w:rsidR="00CF54DB" w:rsidRPr="00614F27" w:rsidRDefault="00CF54DB" w:rsidP="00614F27">
      <w:pPr>
        <w:spacing w:line="360" w:lineRule="auto"/>
        <w:rPr>
          <w:rFonts w:ascii="Arial" w:hAnsi="Arial" w:cs="Arial"/>
          <w:sz w:val="24"/>
          <w:szCs w:val="24"/>
        </w:rPr>
      </w:pPr>
    </w:p>
    <w:p w14:paraId="0F3605ED" w14:textId="77777777" w:rsidR="00CF54DB" w:rsidRPr="00614F27" w:rsidRDefault="00CF54DB" w:rsidP="00614F27">
      <w:pPr>
        <w:spacing w:line="360" w:lineRule="auto"/>
        <w:rPr>
          <w:rFonts w:ascii="Arial" w:hAnsi="Arial" w:cs="Arial"/>
          <w:sz w:val="24"/>
          <w:szCs w:val="24"/>
        </w:rPr>
      </w:pPr>
    </w:p>
    <w:p w14:paraId="3220EEAF" w14:textId="77777777" w:rsidR="00CF54DB" w:rsidRPr="00614F27" w:rsidRDefault="00CF54DB" w:rsidP="00614F27">
      <w:pPr>
        <w:spacing w:line="360" w:lineRule="auto"/>
        <w:rPr>
          <w:rFonts w:ascii="Arial" w:hAnsi="Arial" w:cs="Arial"/>
          <w:sz w:val="24"/>
          <w:szCs w:val="24"/>
        </w:rPr>
      </w:pPr>
    </w:p>
    <w:p w14:paraId="7FD30A38" w14:textId="77777777" w:rsidR="00CF54DB" w:rsidRPr="00614F27" w:rsidRDefault="00CF54DB" w:rsidP="00614F27">
      <w:pPr>
        <w:spacing w:line="360" w:lineRule="auto"/>
        <w:rPr>
          <w:rFonts w:ascii="Arial" w:hAnsi="Arial" w:cs="Arial"/>
          <w:sz w:val="24"/>
          <w:szCs w:val="24"/>
        </w:rPr>
      </w:pPr>
    </w:p>
    <w:p w14:paraId="62223874" w14:textId="77777777" w:rsidR="00CF54DB" w:rsidRPr="00614F27" w:rsidRDefault="00CF54DB" w:rsidP="00614F27">
      <w:pPr>
        <w:pStyle w:val="Heading1"/>
        <w:spacing w:line="360" w:lineRule="auto"/>
        <w:jc w:val="both"/>
        <w:rPr>
          <w:rFonts w:ascii="Arial" w:hAnsi="Arial" w:cs="Arial"/>
          <w:sz w:val="24"/>
          <w:szCs w:val="24"/>
        </w:rPr>
      </w:pPr>
    </w:p>
    <w:p w14:paraId="55C7B458" w14:textId="77777777" w:rsidR="008A0BA6" w:rsidRPr="00614F27" w:rsidRDefault="008A0BA6" w:rsidP="00614F27">
      <w:pPr>
        <w:spacing w:line="360" w:lineRule="auto"/>
        <w:rPr>
          <w:rFonts w:ascii="Arial" w:hAnsi="Arial" w:cs="Arial"/>
          <w:sz w:val="24"/>
          <w:szCs w:val="24"/>
        </w:rPr>
      </w:pPr>
    </w:p>
    <w:p w14:paraId="69A40D78" w14:textId="77777777" w:rsidR="008A0BA6" w:rsidRPr="00614F27" w:rsidRDefault="008A0BA6" w:rsidP="00614F27">
      <w:pPr>
        <w:spacing w:line="360" w:lineRule="auto"/>
        <w:rPr>
          <w:rFonts w:ascii="Arial" w:hAnsi="Arial" w:cs="Arial"/>
          <w:sz w:val="24"/>
          <w:szCs w:val="24"/>
        </w:rPr>
      </w:pPr>
    </w:p>
    <w:p w14:paraId="0837EB2A" w14:textId="77777777" w:rsidR="008A0BA6" w:rsidRPr="00614F27" w:rsidRDefault="008A0BA6" w:rsidP="00614F27">
      <w:pPr>
        <w:spacing w:line="360" w:lineRule="auto"/>
        <w:rPr>
          <w:rFonts w:ascii="Arial" w:hAnsi="Arial" w:cs="Arial"/>
          <w:sz w:val="24"/>
          <w:szCs w:val="24"/>
        </w:rPr>
      </w:pPr>
    </w:p>
    <w:p w14:paraId="135E9A8D" w14:textId="77777777" w:rsidR="008A0BA6" w:rsidRPr="00614F27" w:rsidRDefault="00CF54DB" w:rsidP="00614F27">
      <w:pPr>
        <w:spacing w:line="360" w:lineRule="auto"/>
        <w:ind w:firstLine="720"/>
        <w:jc w:val="both"/>
        <w:rPr>
          <w:rFonts w:ascii="Arial" w:hAnsi="Arial" w:cs="Arial"/>
          <w:sz w:val="24"/>
          <w:szCs w:val="24"/>
        </w:rPr>
      </w:pPr>
      <w:r w:rsidRPr="00614F27">
        <w:rPr>
          <w:rFonts w:ascii="Arial" w:hAnsi="Arial" w:cs="Arial"/>
          <w:sz w:val="24"/>
          <w:szCs w:val="24"/>
        </w:rPr>
        <w:lastRenderedPageBreak/>
        <w:t xml:space="preserve">In the context of the hotel management field, the development of different leadership theories has changed the way leaders in the industry act and whether their companies are performing well.  Transformational leadership focuses upon the mutually beneficial transactions or exchanges of the leaders to their followers, that is, the leaders are committed to developing and caring for their followers and the followers are very committed and interdependent towards achieving their goals. The principles of this approach are underpinned by supervisory measures, organization of workforce and management of group performance, aimed at an overall implementation of incentives and penalties (Avolio and </w:t>
      </w:r>
      <w:proofErr w:type="spellStart"/>
      <w:r w:rsidRPr="00614F27">
        <w:rPr>
          <w:rFonts w:ascii="Arial" w:hAnsi="Arial" w:cs="Arial"/>
          <w:sz w:val="24"/>
          <w:szCs w:val="24"/>
        </w:rPr>
        <w:t>Yammarino</w:t>
      </w:r>
      <w:proofErr w:type="spellEnd"/>
      <w:r w:rsidRPr="00614F27">
        <w:rPr>
          <w:rFonts w:ascii="Arial" w:hAnsi="Arial" w:cs="Arial"/>
          <w:sz w:val="24"/>
          <w:szCs w:val="24"/>
        </w:rPr>
        <w:t xml:space="preserve">, 2013). Within a hotel setting transactional leadership is as equally efficient as in those working situations where undeviating traits are required for enterprise success that could be, for instance, a direction of the housekeeping service or indicating the service standard stages in front reception. In contrast, a transformational leadership which goes beyond operating and takes it as a priority to inspire and motivate employees to be excellent and perform outstanding results through pushing them to break their own personal interests and dedicate these to the organization or the team they are in (Shelton, 2012). This type of leadership is characterized by four components: role modelling influence, high expectations, emotional inspiration, and proactive work with individuals. A different but also influential model is Blake and Mouton’s Managerial Grid which is an inventory of the superiors based on the way they concern people and the way they concern about the production The model consists of five different types of leadership style from one end of the axis to the other (Den Hartog and </w:t>
      </w:r>
      <w:proofErr w:type="spellStart"/>
      <w:r w:rsidRPr="00614F27">
        <w:rPr>
          <w:rFonts w:ascii="Arial" w:hAnsi="Arial" w:cs="Arial"/>
          <w:sz w:val="24"/>
          <w:szCs w:val="24"/>
        </w:rPr>
        <w:t>Belschak</w:t>
      </w:r>
      <w:proofErr w:type="spellEnd"/>
      <w:r w:rsidRPr="00614F27">
        <w:rPr>
          <w:rFonts w:ascii="Arial" w:hAnsi="Arial" w:cs="Arial"/>
          <w:sz w:val="24"/>
          <w:szCs w:val="24"/>
        </w:rPr>
        <w:t>, 2012). One end of the spectrum indicated by the axis is low concern for both of production and people management and the high point is the high concern for both the dimensions. Moreover, the leader as well as the manager who display concern for both the people and the task in equal amount are opted as the most effective type, described by Blake and Mouton as the “Team Leader.” This style is very useful in the hotel industry where on the one hand, the need to optimize satisfaction for guests (people concern) and, at the same time, on the other: operational efficiency (production concern) is adequate (</w:t>
      </w:r>
      <w:proofErr w:type="spellStart"/>
      <w:r w:rsidRPr="00614F27">
        <w:rPr>
          <w:rFonts w:ascii="Arial" w:hAnsi="Arial" w:cs="Arial"/>
          <w:sz w:val="24"/>
          <w:szCs w:val="24"/>
        </w:rPr>
        <w:t>Eagly</w:t>
      </w:r>
      <w:proofErr w:type="spellEnd"/>
      <w:r w:rsidRPr="00614F27">
        <w:rPr>
          <w:rFonts w:ascii="Arial" w:hAnsi="Arial" w:cs="Arial"/>
          <w:sz w:val="24"/>
          <w:szCs w:val="24"/>
        </w:rPr>
        <w:t xml:space="preserve">, 2008). Very efficient leadership in this field implies a general view that evolves the team’s spirit as well as advancing staff work ethic having high standard products and services as the result. Adair's model with its three interlinked circles of Task, Team, and Individual, provides specific tools especially helpful in the intricate management atmosphere of the hotel world. This model involves integration of leadership styles that </w:t>
      </w:r>
      <w:r w:rsidRPr="00614F27">
        <w:rPr>
          <w:rFonts w:ascii="Arial" w:hAnsi="Arial" w:cs="Arial"/>
          <w:sz w:val="24"/>
          <w:szCs w:val="24"/>
        </w:rPr>
        <w:lastRenderedPageBreak/>
        <w:t xml:space="preserve">is based on the idea of focusing on people' leading simultaneously by relating to their team spirits and individual needs. In the hotel business, leaders normally must change and fit a new environment through a variety of occasions, such as the ever-changing needs of guests or the shortage of staff. And the stability of the team is helped by Adair’s introducing the balancing principle which ensures that both managerial and personal needs are catered for and a sense of </w:t>
      </w:r>
      <w:r w:rsidR="00D00CE1" w:rsidRPr="00614F27">
        <w:rPr>
          <w:rFonts w:ascii="Arial" w:hAnsi="Arial" w:cs="Arial"/>
          <w:sz w:val="24"/>
          <w:szCs w:val="24"/>
        </w:rPr>
        <w:t>belonging,</w:t>
      </w:r>
      <w:r w:rsidRPr="00614F27">
        <w:rPr>
          <w:rFonts w:ascii="Arial" w:hAnsi="Arial" w:cs="Arial"/>
          <w:sz w:val="24"/>
          <w:szCs w:val="24"/>
        </w:rPr>
        <w:t xml:space="preserve"> and fitness is achieved in the </w:t>
      </w:r>
      <w:r w:rsidR="00D00CE1" w:rsidRPr="00614F27">
        <w:rPr>
          <w:rFonts w:ascii="Arial" w:hAnsi="Arial" w:cs="Arial"/>
          <w:sz w:val="24"/>
          <w:szCs w:val="24"/>
        </w:rPr>
        <w:t>team (</w:t>
      </w:r>
      <w:proofErr w:type="spellStart"/>
      <w:r w:rsidRPr="00614F27">
        <w:rPr>
          <w:rFonts w:ascii="Arial" w:hAnsi="Arial" w:cs="Arial"/>
          <w:sz w:val="24"/>
          <w:szCs w:val="24"/>
        </w:rPr>
        <w:t>Dwiri</w:t>
      </w:r>
      <w:proofErr w:type="spellEnd"/>
      <w:r w:rsidRPr="00614F27">
        <w:rPr>
          <w:rFonts w:ascii="Arial" w:hAnsi="Arial" w:cs="Arial"/>
          <w:sz w:val="24"/>
          <w:szCs w:val="24"/>
        </w:rPr>
        <w:t xml:space="preserve"> and </w:t>
      </w:r>
      <w:proofErr w:type="spellStart"/>
      <w:r w:rsidRPr="00614F27">
        <w:rPr>
          <w:rFonts w:ascii="Arial" w:hAnsi="Arial" w:cs="Arial"/>
          <w:sz w:val="24"/>
          <w:szCs w:val="24"/>
        </w:rPr>
        <w:t>Okatan</w:t>
      </w:r>
      <w:proofErr w:type="spellEnd"/>
      <w:r w:rsidRPr="00614F27">
        <w:rPr>
          <w:rFonts w:ascii="Arial" w:hAnsi="Arial" w:cs="Arial"/>
          <w:sz w:val="24"/>
          <w:szCs w:val="24"/>
        </w:rPr>
        <w:t>, 2021). Furthermore, McGregor’s approach might be categorized under the psychologists' perceptions of employees’ inherent attitudes managers have. Theory X which supposes that people are inherently like that – if they can, they tend to be excluded in the work, asserts that the management style should be more authoritarian and control. In line with theory Y on the contrary it postulates that people are intrinsically self-driven and they enjoy the element of responsibility and as a result managers should be participators in the management role. To the hospitality (tourism) industry, which relies so much on the service delivery of the employee, adapting T.Y theory will boost the employee performance by creating an environment of satisfaction and high productivity</w:t>
      </w:r>
      <w:r w:rsidR="00D00CE1" w:rsidRPr="00614F27">
        <w:rPr>
          <w:rFonts w:ascii="Arial" w:hAnsi="Arial" w:cs="Arial"/>
          <w:sz w:val="24"/>
          <w:szCs w:val="24"/>
        </w:rPr>
        <w:t xml:space="preserve"> </w:t>
      </w:r>
      <w:r w:rsidRPr="00614F27">
        <w:rPr>
          <w:rFonts w:ascii="Arial" w:hAnsi="Arial" w:cs="Arial"/>
          <w:sz w:val="24"/>
          <w:szCs w:val="24"/>
        </w:rPr>
        <w:t>(</w:t>
      </w:r>
      <w:proofErr w:type="spellStart"/>
      <w:r w:rsidRPr="00614F27">
        <w:rPr>
          <w:rFonts w:ascii="Arial" w:hAnsi="Arial" w:cs="Arial"/>
          <w:sz w:val="24"/>
          <w:szCs w:val="24"/>
        </w:rPr>
        <w:t>Hmieleski</w:t>
      </w:r>
      <w:proofErr w:type="spellEnd"/>
      <w:r w:rsidRPr="00614F27">
        <w:rPr>
          <w:rFonts w:ascii="Arial" w:hAnsi="Arial" w:cs="Arial"/>
          <w:sz w:val="24"/>
          <w:szCs w:val="24"/>
        </w:rPr>
        <w:t xml:space="preserve"> and Lerner, 2016). </w:t>
      </w:r>
    </w:p>
    <w:p w14:paraId="70D4040C" w14:textId="27911DAA" w:rsidR="00CF54DB" w:rsidRPr="00614F27" w:rsidRDefault="00CF54DB" w:rsidP="00614F27">
      <w:pPr>
        <w:spacing w:line="360" w:lineRule="auto"/>
        <w:ind w:firstLine="720"/>
        <w:jc w:val="both"/>
        <w:rPr>
          <w:rFonts w:ascii="Arial" w:hAnsi="Arial" w:cs="Arial"/>
          <w:sz w:val="24"/>
          <w:szCs w:val="24"/>
        </w:rPr>
      </w:pPr>
      <w:r w:rsidRPr="00614F27">
        <w:rPr>
          <w:rFonts w:ascii="Arial" w:hAnsi="Arial" w:cs="Arial"/>
          <w:sz w:val="24"/>
          <w:szCs w:val="24"/>
        </w:rPr>
        <w:t xml:space="preserve">Each leadership's theory has its own pros and cons. In the case of the hotel industry, the theories at hand are no exception. When it comes to transactional leadership with its emphasis on setting specifications and awards, it comes out on top in handling daily mission like room and front desk tasks, keeping the consistency and reliability. On one hand, it may limit creativity with its implicit short-term orientation and reward-responsible nature. But on the other hand, it also can decrease long term employee engagement because of unintended negative consequences. Rather than so, transformational leadership brings in better results in environments where luxury hospitality is expected to provide their guests with excellent service, since it creates a strong organizational culture and actions its employees through encouraging and motivating them. On the one hand, relieving the crew for such tasks may lead to ignoring the required operational controls and in an emergency especially it may result in </w:t>
      </w:r>
      <w:r w:rsidR="00D00CE1" w:rsidRPr="00614F27">
        <w:rPr>
          <w:rFonts w:ascii="Arial" w:hAnsi="Arial" w:cs="Arial"/>
          <w:sz w:val="24"/>
          <w:szCs w:val="24"/>
        </w:rPr>
        <w:t>inefficiency (</w:t>
      </w:r>
      <w:r w:rsidRPr="00614F27">
        <w:rPr>
          <w:rFonts w:ascii="Arial" w:hAnsi="Arial" w:cs="Arial"/>
          <w:sz w:val="24"/>
          <w:szCs w:val="24"/>
        </w:rPr>
        <w:t xml:space="preserve">Hughes, Ginnett and </w:t>
      </w:r>
      <w:proofErr w:type="spellStart"/>
      <w:r w:rsidRPr="00614F27">
        <w:rPr>
          <w:rFonts w:ascii="Arial" w:hAnsi="Arial" w:cs="Arial"/>
          <w:sz w:val="24"/>
          <w:szCs w:val="24"/>
        </w:rPr>
        <w:t>Curphy</w:t>
      </w:r>
      <w:proofErr w:type="spellEnd"/>
      <w:r w:rsidRPr="00614F27">
        <w:rPr>
          <w:rFonts w:ascii="Arial" w:hAnsi="Arial" w:cs="Arial"/>
          <w:sz w:val="24"/>
          <w:szCs w:val="24"/>
        </w:rPr>
        <w:t xml:space="preserve">, 2015). With their Managerial Grid, focusing on being people centred plus production oriented, perhaps this concept would work well with the hospitality sector, particularly their Team Leadership where employee satisfaction </w:t>
      </w:r>
      <w:r w:rsidR="00D00CE1" w:rsidRPr="00614F27">
        <w:rPr>
          <w:rFonts w:ascii="Arial" w:hAnsi="Arial" w:cs="Arial"/>
          <w:sz w:val="24"/>
          <w:szCs w:val="24"/>
        </w:rPr>
        <w:t>relates to</w:t>
      </w:r>
      <w:r w:rsidRPr="00614F27">
        <w:rPr>
          <w:rFonts w:ascii="Arial" w:hAnsi="Arial" w:cs="Arial"/>
          <w:sz w:val="24"/>
          <w:szCs w:val="24"/>
        </w:rPr>
        <w:t xml:space="preserve"> high service standards. </w:t>
      </w:r>
      <w:r w:rsidR="00D00CE1" w:rsidRPr="00614F27">
        <w:rPr>
          <w:rFonts w:ascii="Arial" w:hAnsi="Arial" w:cs="Arial"/>
          <w:sz w:val="24"/>
          <w:szCs w:val="24"/>
        </w:rPr>
        <w:t>Although</w:t>
      </w:r>
      <w:r w:rsidRPr="00614F27">
        <w:rPr>
          <w:rFonts w:ascii="Arial" w:hAnsi="Arial" w:cs="Arial"/>
          <w:sz w:val="24"/>
          <w:szCs w:val="24"/>
        </w:rPr>
        <w:t xml:space="preserve"> it is a structured method which may sometimes lack what is needed in crisis management, it is still very </w:t>
      </w:r>
      <w:r w:rsidRPr="00614F27">
        <w:rPr>
          <w:rFonts w:ascii="Arial" w:hAnsi="Arial" w:cs="Arial"/>
          <w:sz w:val="24"/>
          <w:szCs w:val="24"/>
        </w:rPr>
        <w:lastRenderedPageBreak/>
        <w:t xml:space="preserve">popular. ACL (Adair’s Action-Centred Leadership) provides a flexible module that evolves at the same rate as the traveling hotel, as it addresses the </w:t>
      </w:r>
      <w:r w:rsidR="00D00CE1" w:rsidRPr="00614F27">
        <w:rPr>
          <w:rFonts w:ascii="Arial" w:hAnsi="Arial" w:cs="Arial"/>
          <w:sz w:val="24"/>
          <w:szCs w:val="24"/>
        </w:rPr>
        <w:t>workload</w:t>
      </w:r>
      <w:r w:rsidRPr="00614F27">
        <w:rPr>
          <w:rFonts w:ascii="Arial" w:hAnsi="Arial" w:cs="Arial"/>
          <w:sz w:val="24"/>
          <w:szCs w:val="24"/>
        </w:rPr>
        <w:t xml:space="preserve">, concerns, and welfare of </w:t>
      </w:r>
      <w:r w:rsidR="008A0BA6" w:rsidRPr="00614F27">
        <w:rPr>
          <w:rFonts w:ascii="Arial" w:hAnsi="Arial" w:cs="Arial"/>
          <w:sz w:val="24"/>
          <w:szCs w:val="24"/>
        </w:rPr>
        <w:t>each,</w:t>
      </w:r>
      <w:r w:rsidRPr="00614F27">
        <w:rPr>
          <w:rFonts w:ascii="Arial" w:hAnsi="Arial" w:cs="Arial"/>
          <w:sz w:val="24"/>
          <w:szCs w:val="24"/>
        </w:rPr>
        <w:t xml:space="preserve"> and every person involved simultaneously. Yet, it can be troublesome due to the informal nature of the process which may consequently affect the equality in application, </w:t>
      </w:r>
      <w:r w:rsidR="00D00CE1" w:rsidRPr="00614F27">
        <w:rPr>
          <w:rFonts w:ascii="Arial" w:hAnsi="Arial" w:cs="Arial"/>
          <w:sz w:val="24"/>
          <w:szCs w:val="24"/>
        </w:rPr>
        <w:t>process,</w:t>
      </w:r>
      <w:r w:rsidRPr="00614F27">
        <w:rPr>
          <w:rFonts w:ascii="Arial" w:hAnsi="Arial" w:cs="Arial"/>
          <w:sz w:val="24"/>
          <w:szCs w:val="24"/>
        </w:rPr>
        <w:t xml:space="preserve"> and outcomes. Next, motivated employee performance is possible under Theory Y for interactions with guests directly, and the theory explains how employees need empowerment to improve service and innovation; conversely, using Theory X for this type of work uses employee empowerment, but could be used to scare or distract employees who do not understand the </w:t>
      </w:r>
      <w:r w:rsidR="00D00CE1" w:rsidRPr="00614F27">
        <w:rPr>
          <w:rFonts w:ascii="Arial" w:hAnsi="Arial" w:cs="Arial"/>
          <w:sz w:val="24"/>
          <w:szCs w:val="24"/>
        </w:rPr>
        <w:t>theory (</w:t>
      </w:r>
      <w:r w:rsidRPr="00614F27">
        <w:rPr>
          <w:rFonts w:ascii="Arial" w:hAnsi="Arial" w:cs="Arial"/>
          <w:sz w:val="24"/>
          <w:szCs w:val="24"/>
        </w:rPr>
        <w:t xml:space="preserve">Judge and Piccolo, 2004). In desired hotel management, however, performances of these theories will be highly influenced by the skill level of a manager in combining and adapting different leadership styles to suit </w:t>
      </w:r>
      <w:r w:rsidR="008A0BA6" w:rsidRPr="00614F27">
        <w:rPr>
          <w:rFonts w:ascii="Arial" w:hAnsi="Arial" w:cs="Arial"/>
          <w:sz w:val="24"/>
          <w:szCs w:val="24"/>
        </w:rPr>
        <w:t>operating</w:t>
      </w:r>
      <w:r w:rsidRPr="00614F27">
        <w:rPr>
          <w:rFonts w:ascii="Arial" w:hAnsi="Arial" w:cs="Arial"/>
          <w:sz w:val="24"/>
          <w:szCs w:val="24"/>
        </w:rPr>
        <w:t xml:space="preserve"> </w:t>
      </w:r>
      <w:r w:rsidR="00D00CE1" w:rsidRPr="00614F27">
        <w:rPr>
          <w:rFonts w:ascii="Arial" w:hAnsi="Arial" w:cs="Arial"/>
          <w:sz w:val="24"/>
          <w:szCs w:val="24"/>
        </w:rPr>
        <w:t>requirements (</w:t>
      </w:r>
      <w:r w:rsidRPr="00614F27">
        <w:rPr>
          <w:rFonts w:ascii="Arial" w:hAnsi="Arial" w:cs="Arial"/>
          <w:sz w:val="24"/>
          <w:szCs w:val="24"/>
        </w:rPr>
        <w:t xml:space="preserve">Lowder, 2007). </w:t>
      </w:r>
    </w:p>
    <w:p w14:paraId="38054ACA" w14:textId="356B46DB" w:rsidR="00CF54DB" w:rsidRPr="00614F27" w:rsidRDefault="00CF54DB" w:rsidP="00614F27">
      <w:pPr>
        <w:spacing w:line="360" w:lineRule="auto"/>
        <w:ind w:firstLine="720"/>
        <w:jc w:val="both"/>
        <w:rPr>
          <w:rFonts w:ascii="Arial" w:hAnsi="Arial" w:cs="Arial"/>
          <w:sz w:val="24"/>
          <w:szCs w:val="24"/>
        </w:rPr>
      </w:pPr>
      <w:r w:rsidRPr="00614F27">
        <w:rPr>
          <w:rFonts w:ascii="Arial" w:hAnsi="Arial" w:cs="Arial"/>
          <w:sz w:val="24"/>
          <w:szCs w:val="24"/>
        </w:rPr>
        <w:t xml:space="preserve">In tourism and hotel sector, to which transformational and participatory ideas are applied, the dominant leadership style is directed towards employees (i.e., customers) engagement, service, and changes facilitation. The transformational leadership is key because it is a style of leadership which can energise, </w:t>
      </w:r>
      <w:r w:rsidR="00D00CE1" w:rsidRPr="00614F27">
        <w:rPr>
          <w:rFonts w:ascii="Arial" w:hAnsi="Arial" w:cs="Arial"/>
          <w:sz w:val="24"/>
          <w:szCs w:val="24"/>
        </w:rPr>
        <w:t>support,</w:t>
      </w:r>
      <w:r w:rsidRPr="00614F27">
        <w:rPr>
          <w:rFonts w:ascii="Arial" w:hAnsi="Arial" w:cs="Arial"/>
          <w:sz w:val="24"/>
          <w:szCs w:val="24"/>
        </w:rPr>
        <w:t xml:space="preserve"> and empower employees making them feel that the most important point is to be able to deliver personalised service to the guests. Therefore, the personalised guest service is competitive </w:t>
      </w:r>
      <w:r w:rsidR="00D00CE1" w:rsidRPr="00614F27">
        <w:rPr>
          <w:rFonts w:ascii="Arial" w:hAnsi="Arial" w:cs="Arial"/>
          <w:sz w:val="24"/>
          <w:szCs w:val="24"/>
        </w:rPr>
        <w:t>advantage (</w:t>
      </w:r>
      <w:r w:rsidRPr="00614F27">
        <w:rPr>
          <w:rFonts w:ascii="Arial" w:hAnsi="Arial" w:cs="Arial"/>
          <w:sz w:val="24"/>
          <w:szCs w:val="24"/>
        </w:rPr>
        <w:t xml:space="preserve">Abdul Hamid, Abdul </w:t>
      </w:r>
      <w:proofErr w:type="gramStart"/>
      <w:r w:rsidRPr="00614F27">
        <w:rPr>
          <w:rFonts w:ascii="Arial" w:hAnsi="Arial" w:cs="Arial"/>
          <w:sz w:val="24"/>
          <w:szCs w:val="24"/>
        </w:rPr>
        <w:t>Rahim</w:t>
      </w:r>
      <w:proofErr w:type="gramEnd"/>
      <w:r w:rsidRPr="00614F27">
        <w:rPr>
          <w:rFonts w:ascii="Arial" w:hAnsi="Arial" w:cs="Arial"/>
          <w:sz w:val="24"/>
          <w:szCs w:val="24"/>
        </w:rPr>
        <w:t xml:space="preserve"> and </w:t>
      </w:r>
      <w:r w:rsidR="006E755C" w:rsidRPr="00614F27">
        <w:rPr>
          <w:rFonts w:ascii="Arial" w:hAnsi="Arial" w:cs="Arial"/>
          <w:sz w:val="24"/>
          <w:szCs w:val="24"/>
        </w:rPr>
        <w:t>Salam Zadeh</w:t>
      </w:r>
      <w:r w:rsidRPr="00614F27">
        <w:rPr>
          <w:rFonts w:ascii="Arial" w:hAnsi="Arial" w:cs="Arial"/>
          <w:sz w:val="24"/>
          <w:szCs w:val="24"/>
        </w:rPr>
        <w:t xml:space="preserve">, 2020). Such Jim Collins strategic style enables the company to build strong staff loyalty as well as a culture of innovation where staff confidently tend to excel and beyond the expected standards to touch their guests. Participative type of leadership, where employees are involved in decision -making, is as well opted for as it helps contribute to the growth of employees by improving their job satisfaction and commitment by allowing them to be part and parcel of the hotel's </w:t>
      </w:r>
      <w:r w:rsidR="00D00CE1" w:rsidRPr="00614F27">
        <w:rPr>
          <w:rFonts w:ascii="Arial" w:hAnsi="Arial" w:cs="Arial"/>
          <w:sz w:val="24"/>
          <w:szCs w:val="24"/>
        </w:rPr>
        <w:t>success (</w:t>
      </w:r>
      <w:r w:rsidRPr="00614F27">
        <w:rPr>
          <w:rFonts w:ascii="Arial" w:hAnsi="Arial" w:cs="Arial"/>
          <w:sz w:val="24"/>
          <w:szCs w:val="24"/>
        </w:rPr>
        <w:t xml:space="preserve">Wang, 2022). This is a fact as it will not only lift the company's morale, </w:t>
      </w:r>
      <w:r w:rsidR="00D00CE1" w:rsidRPr="00614F27">
        <w:rPr>
          <w:rFonts w:ascii="Arial" w:hAnsi="Arial" w:cs="Arial"/>
          <w:sz w:val="24"/>
          <w:szCs w:val="24"/>
        </w:rPr>
        <w:t>but employee morale will also</w:t>
      </w:r>
      <w:r w:rsidRPr="00614F27">
        <w:rPr>
          <w:rFonts w:ascii="Arial" w:hAnsi="Arial" w:cs="Arial"/>
          <w:sz w:val="24"/>
          <w:szCs w:val="24"/>
        </w:rPr>
        <w:t xml:space="preserve"> be higher too and there will be more innovative solutions to service problems. It is crucial to notice that there is an evident connection between these leadership styles and hotel effectiveness – hotels led by transformational managers and leaders who are participative tend to see higher guest satisfaction rates, lower turnover of employees and, therefore, stronger financial results. It is known that such motivated and empowered employees are more likely to </w:t>
      </w:r>
      <w:r w:rsidRPr="00614F27">
        <w:rPr>
          <w:rFonts w:ascii="Arial" w:hAnsi="Arial" w:cs="Arial"/>
          <w:sz w:val="24"/>
          <w:szCs w:val="24"/>
        </w:rPr>
        <w:lastRenderedPageBreak/>
        <w:t xml:space="preserve">do a great job, which makes the customers feeling happy and willing to visit that hotel </w:t>
      </w:r>
      <w:r w:rsidR="00D00CE1" w:rsidRPr="00614F27">
        <w:rPr>
          <w:rFonts w:ascii="Arial" w:hAnsi="Arial" w:cs="Arial"/>
          <w:sz w:val="24"/>
          <w:szCs w:val="24"/>
        </w:rPr>
        <w:t>again (</w:t>
      </w:r>
      <w:r w:rsidRPr="00614F27">
        <w:rPr>
          <w:rFonts w:ascii="Arial" w:hAnsi="Arial" w:cs="Arial"/>
          <w:sz w:val="24"/>
          <w:szCs w:val="24"/>
        </w:rPr>
        <w:t>Northouse, 2007).</w:t>
      </w:r>
    </w:p>
    <w:p w14:paraId="78486EB7" w14:textId="038CEFF7" w:rsidR="00CF54DB" w:rsidRPr="00614F27" w:rsidRDefault="00CF54DB" w:rsidP="00614F27">
      <w:pPr>
        <w:spacing w:line="360" w:lineRule="auto"/>
        <w:ind w:firstLine="720"/>
        <w:jc w:val="both"/>
        <w:rPr>
          <w:rFonts w:ascii="Arial" w:hAnsi="Arial" w:cs="Arial"/>
          <w:sz w:val="24"/>
          <w:szCs w:val="24"/>
        </w:rPr>
      </w:pPr>
      <w:r w:rsidRPr="00614F27">
        <w:rPr>
          <w:rFonts w:ascii="Arial" w:hAnsi="Arial" w:cs="Arial"/>
          <w:sz w:val="24"/>
          <w:szCs w:val="24"/>
        </w:rPr>
        <w:t xml:space="preserve">The leadership organization of Marriott International is globally known for its efforts in practicing transformational and participative styles of leadership that fostered a lot because of the belief system set up by the company's founders, J.W. and Alice </w:t>
      </w:r>
      <w:r w:rsidR="006E755C" w:rsidRPr="00614F27">
        <w:rPr>
          <w:rFonts w:ascii="Arial" w:hAnsi="Arial" w:cs="Arial"/>
          <w:sz w:val="24"/>
          <w:szCs w:val="24"/>
        </w:rPr>
        <w:t>Marriott (</w:t>
      </w:r>
      <w:r w:rsidRPr="00614F27">
        <w:rPr>
          <w:rFonts w:ascii="Arial" w:hAnsi="Arial" w:cs="Arial"/>
          <w:sz w:val="24"/>
          <w:szCs w:val="24"/>
        </w:rPr>
        <w:t xml:space="preserve">Yukl, 2010). The Business philosophy, emphasizing the central functions of people, first, and the realization of optimal performance, established the basis for the service-dominant environment. On the way, the company remains true to these values while under Capuano’s leadership as a current CEO who embraces the principles of inclusivity and innovation. Besides being the managerial part of the company, the leadership of Marriott creates a platform that expands cooperation and the introduction of new ideas and where employees are appreciated thus leading to high return rates and low levels of </w:t>
      </w:r>
      <w:r w:rsidR="00D00CE1" w:rsidRPr="00614F27">
        <w:rPr>
          <w:rFonts w:ascii="Arial" w:hAnsi="Arial" w:cs="Arial"/>
          <w:sz w:val="24"/>
          <w:szCs w:val="24"/>
        </w:rPr>
        <w:t>turnover (</w:t>
      </w:r>
      <w:r w:rsidRPr="00614F27">
        <w:rPr>
          <w:rFonts w:ascii="Arial" w:hAnsi="Arial" w:cs="Arial"/>
          <w:sz w:val="24"/>
          <w:szCs w:val="24"/>
        </w:rPr>
        <w:t xml:space="preserve">PELLEGRINI and SCANDURA, 2007). This culture itself is a major factor on such a service which is provided to customers because engages and satisfied staffers are more liable to do their utmost for guests The organization's involvement in leadership training is well-illustrated by its numerous prestigious training classes and its global leadership institute where all Marriott properties observe the company's principles and values. </w:t>
      </w:r>
    </w:p>
    <w:p w14:paraId="0DCC57AC" w14:textId="2060B33F" w:rsidR="00CF54DB" w:rsidRPr="00614F27" w:rsidRDefault="00CF54DB" w:rsidP="00614F27">
      <w:pPr>
        <w:spacing w:line="360" w:lineRule="auto"/>
        <w:ind w:firstLine="720"/>
        <w:jc w:val="both"/>
        <w:rPr>
          <w:rFonts w:ascii="Arial" w:hAnsi="Arial" w:cs="Arial"/>
          <w:sz w:val="24"/>
          <w:szCs w:val="24"/>
        </w:rPr>
      </w:pPr>
      <w:r w:rsidRPr="00614F27">
        <w:rPr>
          <w:rFonts w:ascii="Arial" w:hAnsi="Arial" w:cs="Arial"/>
          <w:sz w:val="24"/>
          <w:szCs w:val="24"/>
        </w:rPr>
        <w:t xml:space="preserve">Various leadership types more importantly govern perfect implementation of the basic managerial functions at Marriot. One subcategory of leadership, known as transformational leadership, is aimed at engaging the team through the planning stage of the project, cleverly applying new ideas and influencing the development of shared </w:t>
      </w:r>
      <w:r w:rsidR="0086341C" w:rsidRPr="00614F27">
        <w:rPr>
          <w:rFonts w:ascii="Arial" w:hAnsi="Arial" w:cs="Arial"/>
          <w:sz w:val="24"/>
          <w:szCs w:val="24"/>
        </w:rPr>
        <w:t>visions (</w:t>
      </w:r>
      <w:r w:rsidRPr="00614F27">
        <w:rPr>
          <w:rFonts w:ascii="Arial" w:hAnsi="Arial" w:cs="Arial"/>
          <w:sz w:val="24"/>
          <w:szCs w:val="24"/>
        </w:rPr>
        <w:t xml:space="preserve">Spinelli, 2000). On the contrary to command-and-control style of leadership, participative leadership encourages to organize effectively by incorporating employees into the decision-making process, recognizing their responsibility and productivity, and makes them more committed to the organization goals. Leading stage contains leadership styles that give supervisors skilful tools in building strong relationships with </w:t>
      </w:r>
      <w:r w:rsidR="00614F27" w:rsidRPr="00614F27">
        <w:rPr>
          <w:rFonts w:ascii="Arial" w:hAnsi="Arial" w:cs="Arial"/>
          <w:sz w:val="24"/>
          <w:szCs w:val="24"/>
        </w:rPr>
        <w:t>workers (</w:t>
      </w:r>
      <w:r w:rsidRPr="00614F27">
        <w:rPr>
          <w:rFonts w:ascii="Arial" w:hAnsi="Arial" w:cs="Arial"/>
          <w:sz w:val="24"/>
          <w:szCs w:val="24"/>
        </w:rPr>
        <w:t xml:space="preserve">Podsakoff et al., 2014). Through giving direction and support and at the same time fostering teamwork and accountability, leaders can perform their roles better. </w:t>
      </w:r>
      <w:proofErr w:type="gramStart"/>
      <w:r w:rsidRPr="00614F27">
        <w:rPr>
          <w:rFonts w:ascii="Arial" w:hAnsi="Arial" w:cs="Arial"/>
          <w:sz w:val="24"/>
          <w:szCs w:val="24"/>
        </w:rPr>
        <w:t>In particular, transactional</w:t>
      </w:r>
      <w:proofErr w:type="gramEnd"/>
      <w:r w:rsidRPr="00614F27">
        <w:rPr>
          <w:rFonts w:ascii="Arial" w:hAnsi="Arial" w:cs="Arial"/>
          <w:sz w:val="24"/>
          <w:szCs w:val="24"/>
        </w:rPr>
        <w:t xml:space="preserve"> leadership uses standard setting for enforcement to present clear expectations and job performance feedback, whereas transformational leadership continues the forward motion by reaffirming the organization's values and </w:t>
      </w:r>
      <w:r w:rsidR="00614F27" w:rsidRPr="00614F27">
        <w:rPr>
          <w:rFonts w:ascii="Arial" w:hAnsi="Arial" w:cs="Arial"/>
          <w:sz w:val="24"/>
          <w:szCs w:val="24"/>
        </w:rPr>
        <w:t>goals (</w:t>
      </w:r>
      <w:r w:rsidRPr="00614F27">
        <w:rPr>
          <w:rFonts w:ascii="Arial" w:hAnsi="Arial" w:cs="Arial"/>
          <w:sz w:val="24"/>
          <w:szCs w:val="24"/>
        </w:rPr>
        <w:t>Vuong, 2022).</w:t>
      </w:r>
    </w:p>
    <w:p w14:paraId="734C1841" w14:textId="451EAF16" w:rsidR="00CF54DB" w:rsidRPr="00614F27" w:rsidRDefault="00CF54DB" w:rsidP="00614F27">
      <w:pPr>
        <w:spacing w:line="360" w:lineRule="auto"/>
        <w:ind w:firstLine="720"/>
        <w:jc w:val="both"/>
        <w:rPr>
          <w:rFonts w:ascii="Arial" w:hAnsi="Arial" w:cs="Arial"/>
          <w:sz w:val="24"/>
          <w:szCs w:val="24"/>
        </w:rPr>
      </w:pPr>
      <w:r w:rsidRPr="00614F27">
        <w:rPr>
          <w:rFonts w:ascii="Arial" w:hAnsi="Arial" w:cs="Arial"/>
          <w:sz w:val="24"/>
          <w:szCs w:val="24"/>
        </w:rPr>
        <w:lastRenderedPageBreak/>
        <w:t xml:space="preserve">At Marriott, a leadership approach that involves collaboration and influences people can be observed to be successful in accomplishing organizational purposes. The leadership approach of our firm evolves from the transformational and participative leadership style and thus brings into being advanced initiatives like Marriott Bonvoy, the loyalty program, which increases customer interaction and relation. Also, the participative decision-making processes have enabled Marriott to act fast in response to whatever adverse market conditions occur, and therefore, the ability of the company to remain resilient and continue succeeding in the hospitality industry is all but </w:t>
      </w:r>
      <w:r w:rsidR="008A0BA6" w:rsidRPr="00614F27">
        <w:rPr>
          <w:rFonts w:ascii="Arial" w:hAnsi="Arial" w:cs="Arial"/>
          <w:sz w:val="24"/>
          <w:szCs w:val="24"/>
        </w:rPr>
        <w:t>assured (</w:t>
      </w:r>
      <w:r w:rsidRPr="00614F27">
        <w:rPr>
          <w:rFonts w:ascii="Arial" w:hAnsi="Arial" w:cs="Arial"/>
          <w:sz w:val="24"/>
          <w:szCs w:val="24"/>
        </w:rPr>
        <w:t>Middlebrooks et al., 2019).</w:t>
      </w:r>
    </w:p>
    <w:p w14:paraId="494B6D59" w14:textId="44FDADBD" w:rsidR="00CF54DB" w:rsidRPr="00614F27" w:rsidRDefault="00CF54DB" w:rsidP="00614F27">
      <w:pPr>
        <w:spacing w:line="360" w:lineRule="auto"/>
        <w:ind w:firstLine="720"/>
        <w:jc w:val="both"/>
        <w:rPr>
          <w:rFonts w:ascii="Arial" w:hAnsi="Arial" w:cs="Arial"/>
          <w:sz w:val="24"/>
          <w:szCs w:val="24"/>
        </w:rPr>
      </w:pPr>
      <w:r w:rsidRPr="00614F27">
        <w:rPr>
          <w:rFonts w:ascii="Arial" w:hAnsi="Arial" w:cs="Arial"/>
          <w:sz w:val="24"/>
          <w:szCs w:val="24"/>
        </w:rPr>
        <w:t xml:space="preserve">Yet near challenges have risen as leadership practices at Marriott have ranged at. Another case in point is the taking over of Starwood Hotels in 2016 which seemed to pose some tough challenges in management related to lack of proper coordination and communication among the leadership teams. Moreover, the situation of COVID-19 was like a real-life test for the crisis management of Marriott's, which, upon reviewing, showed instances of conclusion that could be improved by the leadership agility and </w:t>
      </w:r>
      <w:r w:rsidR="00D00CE1" w:rsidRPr="00614F27">
        <w:rPr>
          <w:rFonts w:ascii="Arial" w:hAnsi="Arial" w:cs="Arial"/>
          <w:sz w:val="24"/>
          <w:szCs w:val="24"/>
        </w:rPr>
        <w:t>accessibility (</w:t>
      </w:r>
      <w:proofErr w:type="spellStart"/>
      <w:r w:rsidRPr="00614F27">
        <w:rPr>
          <w:rFonts w:ascii="Arial" w:hAnsi="Arial" w:cs="Arial"/>
          <w:sz w:val="24"/>
          <w:szCs w:val="24"/>
        </w:rPr>
        <w:t>Ashkanasy</w:t>
      </w:r>
      <w:proofErr w:type="spellEnd"/>
      <w:r w:rsidRPr="00614F27">
        <w:rPr>
          <w:rFonts w:ascii="Arial" w:hAnsi="Arial" w:cs="Arial"/>
          <w:sz w:val="24"/>
          <w:szCs w:val="24"/>
        </w:rPr>
        <w:t xml:space="preserve">, Zerbe and </w:t>
      </w:r>
      <w:proofErr w:type="spellStart"/>
      <w:r w:rsidRPr="00614F27">
        <w:rPr>
          <w:rFonts w:ascii="Arial" w:hAnsi="Arial" w:cs="Arial"/>
          <w:sz w:val="24"/>
          <w:szCs w:val="24"/>
        </w:rPr>
        <w:t>Härtel</w:t>
      </w:r>
      <w:proofErr w:type="spellEnd"/>
      <w:r w:rsidRPr="00614F27">
        <w:rPr>
          <w:rFonts w:ascii="Arial" w:hAnsi="Arial" w:cs="Arial"/>
          <w:sz w:val="24"/>
          <w:szCs w:val="24"/>
        </w:rPr>
        <w:t>, 2019).</w:t>
      </w:r>
    </w:p>
    <w:p w14:paraId="35119371" w14:textId="1A8B49B3" w:rsidR="00D00CE1" w:rsidRPr="00614F27" w:rsidRDefault="00CF54DB" w:rsidP="00614F27">
      <w:pPr>
        <w:spacing w:line="360" w:lineRule="auto"/>
        <w:ind w:firstLine="720"/>
        <w:jc w:val="both"/>
        <w:rPr>
          <w:rFonts w:ascii="Arial" w:hAnsi="Arial" w:cs="Arial"/>
          <w:sz w:val="24"/>
          <w:szCs w:val="24"/>
        </w:rPr>
      </w:pPr>
      <w:r w:rsidRPr="00614F27">
        <w:rPr>
          <w:rFonts w:ascii="Arial" w:hAnsi="Arial" w:cs="Arial"/>
          <w:sz w:val="24"/>
          <w:szCs w:val="24"/>
        </w:rPr>
        <w:t xml:space="preserve">From the point of view of critical analysis, we could name several benefits that were his as a leader: he was driving innovation in the company and kept the strong organizational culture which in a turn gave positive results. However, his constant challenges, indicate the continuation process and adaptation to the changing circumstances. Going through </w:t>
      </w:r>
      <w:r w:rsidR="0086341C" w:rsidRPr="00614F27">
        <w:rPr>
          <w:rFonts w:ascii="Arial" w:hAnsi="Arial" w:cs="Arial"/>
          <w:sz w:val="24"/>
          <w:szCs w:val="24"/>
        </w:rPr>
        <w:t>both</w:t>
      </w:r>
      <w:r w:rsidRPr="00614F27">
        <w:rPr>
          <w:rFonts w:ascii="Arial" w:hAnsi="Arial" w:cs="Arial"/>
          <w:sz w:val="24"/>
          <w:szCs w:val="24"/>
        </w:rPr>
        <w:t xml:space="preserve"> achievements and mistakes, Marriott would be able to level up her leadership capacity doing this the company may continue to maintain high growth, </w:t>
      </w:r>
      <w:proofErr w:type="gramStart"/>
      <w:r w:rsidRPr="00614F27">
        <w:rPr>
          <w:rFonts w:ascii="Arial" w:hAnsi="Arial" w:cs="Arial"/>
          <w:sz w:val="24"/>
          <w:szCs w:val="24"/>
        </w:rPr>
        <w:t>resilience</w:t>
      </w:r>
      <w:proofErr w:type="gramEnd"/>
      <w:r w:rsidRPr="00614F27">
        <w:rPr>
          <w:rFonts w:ascii="Arial" w:hAnsi="Arial" w:cs="Arial"/>
          <w:sz w:val="24"/>
          <w:szCs w:val="24"/>
        </w:rPr>
        <w:t xml:space="preserve"> and competitiveness in the usually tough hospitality </w:t>
      </w:r>
      <w:r w:rsidR="00614F27" w:rsidRPr="00614F27">
        <w:rPr>
          <w:rFonts w:ascii="Arial" w:hAnsi="Arial" w:cs="Arial"/>
          <w:sz w:val="24"/>
          <w:szCs w:val="24"/>
        </w:rPr>
        <w:t>industry (</w:t>
      </w:r>
      <w:r w:rsidRPr="00614F27">
        <w:rPr>
          <w:rFonts w:ascii="Arial" w:hAnsi="Arial" w:cs="Arial"/>
          <w:sz w:val="24"/>
          <w:szCs w:val="24"/>
        </w:rPr>
        <w:t>Rowold, 2011).</w:t>
      </w:r>
    </w:p>
    <w:p w14:paraId="53680E53" w14:textId="77777777" w:rsidR="008A0BA6" w:rsidRPr="00614F27" w:rsidRDefault="008A0BA6" w:rsidP="00614F27">
      <w:pPr>
        <w:spacing w:line="360" w:lineRule="auto"/>
        <w:jc w:val="both"/>
        <w:rPr>
          <w:rFonts w:ascii="Arial" w:hAnsi="Arial" w:cs="Arial"/>
          <w:sz w:val="24"/>
          <w:szCs w:val="24"/>
        </w:rPr>
      </w:pPr>
    </w:p>
    <w:p w14:paraId="0D5FAAF2" w14:textId="77777777" w:rsidR="00D00CE1" w:rsidRDefault="00D00CE1" w:rsidP="00614F27">
      <w:pPr>
        <w:spacing w:line="360" w:lineRule="auto"/>
        <w:jc w:val="both"/>
        <w:rPr>
          <w:rFonts w:ascii="Arial" w:hAnsi="Arial" w:cs="Arial"/>
          <w:sz w:val="24"/>
          <w:szCs w:val="24"/>
        </w:rPr>
      </w:pPr>
    </w:p>
    <w:p w14:paraId="7A19E01A" w14:textId="77777777" w:rsidR="0086341C" w:rsidRDefault="0086341C" w:rsidP="00614F27">
      <w:pPr>
        <w:spacing w:line="360" w:lineRule="auto"/>
        <w:jc w:val="both"/>
        <w:rPr>
          <w:rFonts w:ascii="Arial" w:hAnsi="Arial" w:cs="Arial"/>
          <w:sz w:val="24"/>
          <w:szCs w:val="24"/>
        </w:rPr>
      </w:pPr>
    </w:p>
    <w:p w14:paraId="07F565B7" w14:textId="77777777" w:rsidR="0086341C" w:rsidRDefault="0086341C" w:rsidP="00614F27">
      <w:pPr>
        <w:spacing w:line="360" w:lineRule="auto"/>
        <w:jc w:val="both"/>
        <w:rPr>
          <w:rFonts w:ascii="Arial" w:hAnsi="Arial" w:cs="Arial"/>
          <w:sz w:val="24"/>
          <w:szCs w:val="24"/>
        </w:rPr>
      </w:pPr>
    </w:p>
    <w:p w14:paraId="335FBB65" w14:textId="77777777" w:rsidR="0086341C" w:rsidRPr="00614F27" w:rsidRDefault="0086341C" w:rsidP="00614F27">
      <w:pPr>
        <w:spacing w:line="360" w:lineRule="auto"/>
        <w:jc w:val="both"/>
        <w:rPr>
          <w:rFonts w:ascii="Arial" w:hAnsi="Arial" w:cs="Arial"/>
          <w:sz w:val="24"/>
          <w:szCs w:val="24"/>
        </w:rPr>
      </w:pPr>
    </w:p>
    <w:p w14:paraId="07D23DB4" w14:textId="77777777" w:rsidR="00CF54DB" w:rsidRPr="00614F27" w:rsidRDefault="00CF54DB" w:rsidP="00614F27">
      <w:pPr>
        <w:spacing w:line="360" w:lineRule="auto"/>
        <w:ind w:firstLine="720"/>
        <w:jc w:val="both"/>
        <w:rPr>
          <w:rFonts w:ascii="Arial" w:hAnsi="Arial" w:cs="Arial"/>
          <w:sz w:val="24"/>
          <w:szCs w:val="24"/>
        </w:rPr>
      </w:pPr>
      <w:r w:rsidRPr="00614F27">
        <w:rPr>
          <w:rFonts w:ascii="Arial" w:hAnsi="Arial" w:cs="Arial"/>
          <w:sz w:val="24"/>
          <w:szCs w:val="24"/>
        </w:rPr>
        <w:lastRenderedPageBreak/>
        <w:t>To sum up, this study has covered a range of leadership theories and their use within the hotels, with Marriott doing as a real example. This essay is based on the examination of the leadership styles including transactional, transformational, and participative leadership. Marriott has succeeded in setting a standard, through the decentralization of the management approach, transformational and participative, in daily operational excellence, customer service, and employee satisfaction achievement.</w:t>
      </w:r>
    </w:p>
    <w:p w14:paraId="2795E4C7" w14:textId="77777777" w:rsidR="00CF54DB" w:rsidRPr="00614F27" w:rsidRDefault="00CF54DB" w:rsidP="00614F27">
      <w:pPr>
        <w:spacing w:line="360" w:lineRule="auto"/>
        <w:jc w:val="both"/>
        <w:rPr>
          <w:rFonts w:ascii="Arial" w:hAnsi="Arial" w:cs="Arial"/>
          <w:sz w:val="24"/>
          <w:szCs w:val="24"/>
        </w:rPr>
      </w:pPr>
      <w:r w:rsidRPr="00614F27">
        <w:rPr>
          <w:rFonts w:ascii="Arial" w:hAnsi="Arial" w:cs="Arial"/>
          <w:sz w:val="24"/>
          <w:szCs w:val="24"/>
        </w:rPr>
        <w:br w:type="page"/>
      </w:r>
    </w:p>
    <w:p w14:paraId="3C767D96" w14:textId="77777777" w:rsidR="00CF54DB" w:rsidRPr="00614F27" w:rsidRDefault="00CF54DB" w:rsidP="003D3A4D">
      <w:pPr>
        <w:pStyle w:val="Heading1"/>
        <w:spacing w:line="360" w:lineRule="auto"/>
        <w:jc w:val="center"/>
        <w:rPr>
          <w:rFonts w:ascii="Arial" w:hAnsi="Arial" w:cs="Arial"/>
          <w:sz w:val="24"/>
          <w:szCs w:val="24"/>
        </w:rPr>
      </w:pPr>
      <w:r w:rsidRPr="00614F27">
        <w:rPr>
          <w:rFonts w:ascii="Arial" w:hAnsi="Arial" w:cs="Arial"/>
          <w:sz w:val="24"/>
          <w:szCs w:val="24"/>
        </w:rPr>
        <w:lastRenderedPageBreak/>
        <w:t>References</w:t>
      </w:r>
    </w:p>
    <w:p w14:paraId="28BCAE6C" w14:textId="77777777" w:rsidR="00CF54DB" w:rsidRPr="00614F27" w:rsidRDefault="00CF54DB" w:rsidP="00D00CE1">
      <w:pPr>
        <w:spacing w:line="360" w:lineRule="auto"/>
        <w:jc w:val="both"/>
        <w:rPr>
          <w:rFonts w:ascii="Arial" w:hAnsi="Arial" w:cs="Arial"/>
          <w:sz w:val="24"/>
          <w:szCs w:val="24"/>
        </w:rPr>
      </w:pPr>
      <w:r w:rsidRPr="00614F27">
        <w:rPr>
          <w:rFonts w:ascii="Arial" w:hAnsi="Arial" w:cs="Arial"/>
          <w:sz w:val="24"/>
          <w:szCs w:val="24"/>
        </w:rPr>
        <w:t xml:space="preserve">Abdul Hamid, M.R.A. bin, Abdul Rahim, N.F. and </w:t>
      </w:r>
      <w:proofErr w:type="spellStart"/>
      <w:r w:rsidRPr="00614F27">
        <w:rPr>
          <w:rFonts w:ascii="Arial" w:hAnsi="Arial" w:cs="Arial"/>
          <w:sz w:val="24"/>
          <w:szCs w:val="24"/>
        </w:rPr>
        <w:t>Salamzadeh</w:t>
      </w:r>
      <w:proofErr w:type="spellEnd"/>
      <w:r w:rsidRPr="00614F27">
        <w:rPr>
          <w:rFonts w:ascii="Arial" w:hAnsi="Arial" w:cs="Arial"/>
          <w:sz w:val="24"/>
          <w:szCs w:val="24"/>
        </w:rPr>
        <w:t xml:space="preserve">, Y., 2020. Influence of Ethical Leadership and Talent Management on Employee Performance: Does Employee Commitment Matter in Malaysian Hotel Industry? </w:t>
      </w:r>
      <w:r w:rsidRPr="00614F27">
        <w:rPr>
          <w:rFonts w:ascii="Arial" w:hAnsi="Arial" w:cs="Arial"/>
          <w:i/>
          <w:iCs/>
          <w:sz w:val="24"/>
          <w:szCs w:val="24"/>
        </w:rPr>
        <w:t>International Journal of Human Resource Studies</w:t>
      </w:r>
      <w:r w:rsidRPr="00614F27">
        <w:rPr>
          <w:rFonts w:ascii="Arial" w:hAnsi="Arial" w:cs="Arial"/>
          <w:sz w:val="24"/>
          <w:szCs w:val="24"/>
        </w:rPr>
        <w:t>, [online] 10(3), p.77. https://doi.org/10.5296/ijhrs.v10i3.17266.</w:t>
      </w:r>
    </w:p>
    <w:p w14:paraId="697C3149" w14:textId="77777777" w:rsidR="00CF54DB" w:rsidRPr="00614F27" w:rsidRDefault="00CF54DB" w:rsidP="00D00CE1">
      <w:pPr>
        <w:spacing w:line="360" w:lineRule="auto"/>
        <w:jc w:val="both"/>
        <w:rPr>
          <w:rFonts w:ascii="Arial" w:hAnsi="Arial" w:cs="Arial"/>
          <w:sz w:val="24"/>
          <w:szCs w:val="24"/>
        </w:rPr>
      </w:pPr>
      <w:proofErr w:type="spellStart"/>
      <w:r w:rsidRPr="00614F27">
        <w:rPr>
          <w:rFonts w:ascii="Arial" w:hAnsi="Arial" w:cs="Arial"/>
          <w:sz w:val="24"/>
          <w:szCs w:val="24"/>
        </w:rPr>
        <w:t>Ashkanasy</w:t>
      </w:r>
      <w:proofErr w:type="spellEnd"/>
      <w:r w:rsidRPr="00614F27">
        <w:rPr>
          <w:rFonts w:ascii="Arial" w:hAnsi="Arial" w:cs="Arial"/>
          <w:sz w:val="24"/>
          <w:szCs w:val="24"/>
        </w:rPr>
        <w:t xml:space="preserve">, N.M., Zerbe, W.J. and </w:t>
      </w:r>
      <w:proofErr w:type="spellStart"/>
      <w:r w:rsidRPr="00614F27">
        <w:rPr>
          <w:rFonts w:ascii="Arial" w:hAnsi="Arial" w:cs="Arial"/>
          <w:sz w:val="24"/>
          <w:szCs w:val="24"/>
        </w:rPr>
        <w:t>Härtel</w:t>
      </w:r>
      <w:proofErr w:type="spellEnd"/>
      <w:r w:rsidRPr="00614F27">
        <w:rPr>
          <w:rFonts w:ascii="Arial" w:hAnsi="Arial" w:cs="Arial"/>
          <w:sz w:val="24"/>
          <w:szCs w:val="24"/>
        </w:rPr>
        <w:t xml:space="preserve">, C.E.J., 2019. </w:t>
      </w:r>
      <w:r w:rsidRPr="00614F27">
        <w:rPr>
          <w:rFonts w:ascii="Arial" w:hAnsi="Arial" w:cs="Arial"/>
          <w:i/>
          <w:iCs/>
          <w:sz w:val="24"/>
          <w:szCs w:val="24"/>
        </w:rPr>
        <w:t>Emotions and Leadership</w:t>
      </w:r>
      <w:r w:rsidRPr="00614F27">
        <w:rPr>
          <w:rFonts w:ascii="Arial" w:hAnsi="Arial" w:cs="Arial"/>
          <w:sz w:val="24"/>
          <w:szCs w:val="24"/>
        </w:rPr>
        <w:t>. [online] Emerald Group Publishing. Available at: &lt;http://books.google.ie/books?id=drCoDwAAQBAJ&amp;printsec=frontcover&amp;dq=Relation+of+employee+and+manager+emotional+intelligence+to+job+satisfaction+and+performance.&amp;hl=&amp;cd=1&amp;source=gbs_api&gt;.</w:t>
      </w:r>
    </w:p>
    <w:p w14:paraId="5C7BA55E" w14:textId="77777777" w:rsidR="00CF54DB" w:rsidRPr="00614F27" w:rsidRDefault="00CF54DB" w:rsidP="00D00CE1">
      <w:pPr>
        <w:spacing w:line="360" w:lineRule="auto"/>
        <w:jc w:val="both"/>
        <w:rPr>
          <w:rFonts w:ascii="Arial" w:hAnsi="Arial" w:cs="Arial"/>
          <w:sz w:val="24"/>
          <w:szCs w:val="24"/>
        </w:rPr>
      </w:pPr>
      <w:r w:rsidRPr="00614F27">
        <w:rPr>
          <w:rFonts w:ascii="Arial" w:hAnsi="Arial" w:cs="Arial"/>
          <w:sz w:val="24"/>
          <w:szCs w:val="24"/>
        </w:rPr>
        <w:t xml:space="preserve">Avolio, B.J. and </w:t>
      </w:r>
      <w:proofErr w:type="spellStart"/>
      <w:r w:rsidRPr="00614F27">
        <w:rPr>
          <w:rFonts w:ascii="Arial" w:hAnsi="Arial" w:cs="Arial"/>
          <w:sz w:val="24"/>
          <w:szCs w:val="24"/>
        </w:rPr>
        <w:t>Yammarino</w:t>
      </w:r>
      <w:proofErr w:type="spellEnd"/>
      <w:r w:rsidRPr="00614F27">
        <w:rPr>
          <w:rFonts w:ascii="Arial" w:hAnsi="Arial" w:cs="Arial"/>
          <w:sz w:val="24"/>
          <w:szCs w:val="24"/>
        </w:rPr>
        <w:t xml:space="preserve">, F.J., 2013. </w:t>
      </w:r>
      <w:r w:rsidRPr="00614F27">
        <w:rPr>
          <w:rFonts w:ascii="Arial" w:hAnsi="Arial" w:cs="Arial"/>
          <w:i/>
          <w:iCs/>
          <w:sz w:val="24"/>
          <w:szCs w:val="24"/>
        </w:rPr>
        <w:t>Transformational and Charismatic Leadership</w:t>
      </w:r>
      <w:r w:rsidRPr="00614F27">
        <w:rPr>
          <w:rFonts w:ascii="Arial" w:hAnsi="Arial" w:cs="Arial"/>
          <w:sz w:val="24"/>
          <w:szCs w:val="24"/>
        </w:rPr>
        <w:t>. [online] Emerald Group Publishing. Available at: &lt;http://books.google.ie/books?id=injU8hsY300C&amp;printsec=frontcover&amp;dq=Transformational+and+charismatic+leadership:+The+road+ahead.&amp;hl=&amp;cd=1&amp;source=gbs_api&gt;.</w:t>
      </w:r>
    </w:p>
    <w:p w14:paraId="0E83FDEA" w14:textId="77777777" w:rsidR="00CF54DB" w:rsidRPr="00614F27" w:rsidRDefault="00CF54DB" w:rsidP="00D00CE1">
      <w:pPr>
        <w:spacing w:line="360" w:lineRule="auto"/>
        <w:jc w:val="both"/>
        <w:rPr>
          <w:rFonts w:ascii="Arial" w:hAnsi="Arial" w:cs="Arial"/>
          <w:sz w:val="24"/>
          <w:szCs w:val="24"/>
        </w:rPr>
      </w:pPr>
      <w:r w:rsidRPr="00614F27">
        <w:rPr>
          <w:rFonts w:ascii="Arial" w:hAnsi="Arial" w:cs="Arial"/>
          <w:sz w:val="24"/>
          <w:szCs w:val="24"/>
        </w:rPr>
        <w:t xml:space="preserve">Den Hartog, D.N. and </w:t>
      </w:r>
      <w:proofErr w:type="spellStart"/>
      <w:r w:rsidRPr="00614F27">
        <w:rPr>
          <w:rFonts w:ascii="Arial" w:hAnsi="Arial" w:cs="Arial"/>
          <w:sz w:val="24"/>
          <w:szCs w:val="24"/>
        </w:rPr>
        <w:t>Belschak</w:t>
      </w:r>
      <w:proofErr w:type="spellEnd"/>
      <w:r w:rsidRPr="00614F27">
        <w:rPr>
          <w:rFonts w:ascii="Arial" w:hAnsi="Arial" w:cs="Arial"/>
          <w:sz w:val="24"/>
          <w:szCs w:val="24"/>
        </w:rPr>
        <w:t xml:space="preserve">, F.D., 2012. Work Engagement and Machiavellianism in the Ethical Leadership Process. </w:t>
      </w:r>
      <w:r w:rsidRPr="00614F27">
        <w:rPr>
          <w:rFonts w:ascii="Arial" w:hAnsi="Arial" w:cs="Arial"/>
          <w:i/>
          <w:iCs/>
          <w:sz w:val="24"/>
          <w:szCs w:val="24"/>
        </w:rPr>
        <w:t>Journal of Business Ethics</w:t>
      </w:r>
      <w:r w:rsidRPr="00614F27">
        <w:rPr>
          <w:rFonts w:ascii="Arial" w:hAnsi="Arial" w:cs="Arial"/>
          <w:sz w:val="24"/>
          <w:szCs w:val="24"/>
        </w:rPr>
        <w:t>, [online] 107(1), pp.35–47. https://doi.org/10.1007/s10551-012-1296-4.</w:t>
      </w:r>
    </w:p>
    <w:p w14:paraId="78B0A9A9" w14:textId="77777777" w:rsidR="00CF54DB" w:rsidRPr="00614F27" w:rsidRDefault="00CF54DB" w:rsidP="00D00CE1">
      <w:pPr>
        <w:spacing w:line="360" w:lineRule="auto"/>
        <w:jc w:val="both"/>
        <w:rPr>
          <w:rFonts w:ascii="Arial" w:hAnsi="Arial" w:cs="Arial"/>
          <w:sz w:val="24"/>
          <w:szCs w:val="24"/>
        </w:rPr>
      </w:pPr>
      <w:proofErr w:type="spellStart"/>
      <w:r w:rsidRPr="00614F27">
        <w:rPr>
          <w:rFonts w:ascii="Arial" w:hAnsi="Arial" w:cs="Arial"/>
          <w:sz w:val="24"/>
          <w:szCs w:val="24"/>
        </w:rPr>
        <w:t>Dwiri</w:t>
      </w:r>
      <w:proofErr w:type="spellEnd"/>
      <w:r w:rsidRPr="00614F27">
        <w:rPr>
          <w:rFonts w:ascii="Arial" w:hAnsi="Arial" w:cs="Arial"/>
          <w:sz w:val="24"/>
          <w:szCs w:val="24"/>
        </w:rPr>
        <w:t xml:space="preserve">, B. and </w:t>
      </w:r>
      <w:proofErr w:type="spellStart"/>
      <w:r w:rsidRPr="00614F27">
        <w:rPr>
          <w:rFonts w:ascii="Arial" w:hAnsi="Arial" w:cs="Arial"/>
          <w:sz w:val="24"/>
          <w:szCs w:val="24"/>
        </w:rPr>
        <w:t>Okatan</w:t>
      </w:r>
      <w:proofErr w:type="spellEnd"/>
      <w:r w:rsidRPr="00614F27">
        <w:rPr>
          <w:rFonts w:ascii="Arial" w:hAnsi="Arial" w:cs="Arial"/>
          <w:sz w:val="24"/>
          <w:szCs w:val="24"/>
        </w:rPr>
        <w:t xml:space="preserve">, K., 2021. The Impact of Gender on Leadership Styles and Leadership Effectiveness. </w:t>
      </w:r>
      <w:r w:rsidRPr="00614F27">
        <w:rPr>
          <w:rFonts w:ascii="Arial" w:hAnsi="Arial" w:cs="Arial"/>
          <w:i/>
          <w:iCs/>
          <w:sz w:val="24"/>
          <w:szCs w:val="24"/>
        </w:rPr>
        <w:t>International Journal of Science and Research (IJSR)</w:t>
      </w:r>
      <w:r w:rsidRPr="00614F27">
        <w:rPr>
          <w:rFonts w:ascii="Arial" w:hAnsi="Arial" w:cs="Arial"/>
          <w:sz w:val="24"/>
          <w:szCs w:val="24"/>
        </w:rPr>
        <w:t>, [online] 10(1), pp.1419–1434. https://doi.org/10.21275/sr21126183926.</w:t>
      </w:r>
    </w:p>
    <w:p w14:paraId="2C69A651" w14:textId="77777777" w:rsidR="00CF54DB" w:rsidRPr="00614F27" w:rsidRDefault="00CF54DB" w:rsidP="00D00CE1">
      <w:pPr>
        <w:spacing w:line="360" w:lineRule="auto"/>
        <w:jc w:val="both"/>
        <w:rPr>
          <w:rFonts w:ascii="Arial" w:hAnsi="Arial" w:cs="Arial"/>
          <w:sz w:val="24"/>
          <w:szCs w:val="24"/>
        </w:rPr>
      </w:pPr>
      <w:proofErr w:type="spellStart"/>
      <w:r w:rsidRPr="00614F27">
        <w:rPr>
          <w:rFonts w:ascii="Arial" w:hAnsi="Arial" w:cs="Arial"/>
          <w:sz w:val="24"/>
          <w:szCs w:val="24"/>
        </w:rPr>
        <w:t>Eagly</w:t>
      </w:r>
      <w:proofErr w:type="spellEnd"/>
      <w:r w:rsidRPr="00614F27">
        <w:rPr>
          <w:rFonts w:ascii="Arial" w:hAnsi="Arial" w:cs="Arial"/>
          <w:sz w:val="24"/>
          <w:szCs w:val="24"/>
        </w:rPr>
        <w:t xml:space="preserve">, A.H., 2008. Women and the labyrinth of leadership. </w:t>
      </w:r>
      <w:r w:rsidRPr="00614F27">
        <w:rPr>
          <w:rFonts w:ascii="Arial" w:hAnsi="Arial" w:cs="Arial"/>
          <w:i/>
          <w:iCs/>
          <w:sz w:val="24"/>
          <w:szCs w:val="24"/>
        </w:rPr>
        <w:t>Human Resource Management International Digest</w:t>
      </w:r>
      <w:r w:rsidRPr="00614F27">
        <w:rPr>
          <w:rFonts w:ascii="Arial" w:hAnsi="Arial" w:cs="Arial"/>
          <w:sz w:val="24"/>
          <w:szCs w:val="24"/>
        </w:rPr>
        <w:t>, [online] 16(1). https://doi.org/10.1108/hrmid.2008.04416aad.004.</w:t>
      </w:r>
    </w:p>
    <w:p w14:paraId="6C1E36E2" w14:textId="77777777" w:rsidR="00CF54DB" w:rsidRPr="00614F27" w:rsidRDefault="00CF54DB" w:rsidP="00D00CE1">
      <w:pPr>
        <w:spacing w:line="360" w:lineRule="auto"/>
        <w:jc w:val="both"/>
        <w:rPr>
          <w:rFonts w:ascii="Arial" w:hAnsi="Arial" w:cs="Arial"/>
          <w:sz w:val="24"/>
          <w:szCs w:val="24"/>
        </w:rPr>
      </w:pPr>
      <w:proofErr w:type="spellStart"/>
      <w:r w:rsidRPr="00614F27">
        <w:rPr>
          <w:rFonts w:ascii="Arial" w:hAnsi="Arial" w:cs="Arial"/>
          <w:sz w:val="24"/>
          <w:szCs w:val="24"/>
        </w:rPr>
        <w:t>Hmieleski</w:t>
      </w:r>
      <w:proofErr w:type="spellEnd"/>
      <w:r w:rsidRPr="00614F27">
        <w:rPr>
          <w:rFonts w:ascii="Arial" w:hAnsi="Arial" w:cs="Arial"/>
          <w:sz w:val="24"/>
          <w:szCs w:val="24"/>
        </w:rPr>
        <w:t xml:space="preserve">, K.M. and Lerner, D.A., 2016. The Dark Triad and Nascent Entrepreneurship: An Examination of Unproductive versus Productive Entrepreneurial Motives. </w:t>
      </w:r>
      <w:r w:rsidRPr="00614F27">
        <w:rPr>
          <w:rFonts w:ascii="Arial" w:hAnsi="Arial" w:cs="Arial"/>
          <w:i/>
          <w:iCs/>
          <w:sz w:val="24"/>
          <w:szCs w:val="24"/>
        </w:rPr>
        <w:t>Journal of Small Business Management</w:t>
      </w:r>
      <w:r w:rsidRPr="00614F27">
        <w:rPr>
          <w:rFonts w:ascii="Arial" w:hAnsi="Arial" w:cs="Arial"/>
          <w:sz w:val="24"/>
          <w:szCs w:val="24"/>
        </w:rPr>
        <w:t>, [online] 54, pp.7–32. https://doi.org/10.1111/jsbm.12296.</w:t>
      </w:r>
    </w:p>
    <w:p w14:paraId="5E2C648D" w14:textId="77777777" w:rsidR="00CF54DB" w:rsidRPr="00614F27" w:rsidRDefault="00CF54DB" w:rsidP="00D00CE1">
      <w:pPr>
        <w:spacing w:line="360" w:lineRule="auto"/>
        <w:jc w:val="both"/>
        <w:rPr>
          <w:rFonts w:ascii="Arial" w:hAnsi="Arial" w:cs="Arial"/>
          <w:sz w:val="24"/>
          <w:szCs w:val="24"/>
        </w:rPr>
      </w:pPr>
      <w:r w:rsidRPr="00614F27">
        <w:rPr>
          <w:rFonts w:ascii="Arial" w:hAnsi="Arial" w:cs="Arial"/>
          <w:sz w:val="24"/>
          <w:szCs w:val="24"/>
        </w:rPr>
        <w:lastRenderedPageBreak/>
        <w:t xml:space="preserve">Hughes, R.L., Ginnett, R.C. and </w:t>
      </w:r>
      <w:proofErr w:type="spellStart"/>
      <w:r w:rsidRPr="00614F27">
        <w:rPr>
          <w:rFonts w:ascii="Arial" w:hAnsi="Arial" w:cs="Arial"/>
          <w:sz w:val="24"/>
          <w:szCs w:val="24"/>
        </w:rPr>
        <w:t>Curphy</w:t>
      </w:r>
      <w:proofErr w:type="spellEnd"/>
      <w:r w:rsidRPr="00614F27">
        <w:rPr>
          <w:rFonts w:ascii="Arial" w:hAnsi="Arial" w:cs="Arial"/>
          <w:sz w:val="24"/>
          <w:szCs w:val="24"/>
        </w:rPr>
        <w:t xml:space="preserve">, G.J., 2015. </w:t>
      </w:r>
      <w:r w:rsidRPr="00614F27">
        <w:rPr>
          <w:rFonts w:ascii="Arial" w:hAnsi="Arial" w:cs="Arial"/>
          <w:i/>
          <w:iCs/>
          <w:sz w:val="24"/>
          <w:szCs w:val="24"/>
        </w:rPr>
        <w:t>Leadership</w:t>
      </w:r>
      <w:r w:rsidRPr="00614F27">
        <w:rPr>
          <w:rFonts w:ascii="Arial" w:hAnsi="Arial" w:cs="Arial"/>
          <w:sz w:val="24"/>
          <w:szCs w:val="24"/>
        </w:rPr>
        <w:t>. [online] Available at: &lt;http://books.google.ie/books?id=4LHdoAEACAAJ&amp;dq=Leadership:+Enhancing+the+lessons+of+experience.&amp;hl=&amp;cd=1&amp;source=gbs_api&gt;.</w:t>
      </w:r>
    </w:p>
    <w:p w14:paraId="681A5727" w14:textId="77777777" w:rsidR="00CF54DB" w:rsidRPr="00614F27" w:rsidRDefault="00CF54DB" w:rsidP="00D00CE1">
      <w:pPr>
        <w:spacing w:line="360" w:lineRule="auto"/>
        <w:jc w:val="both"/>
        <w:rPr>
          <w:rFonts w:ascii="Arial" w:hAnsi="Arial" w:cs="Arial"/>
          <w:sz w:val="24"/>
          <w:szCs w:val="24"/>
        </w:rPr>
      </w:pPr>
      <w:r w:rsidRPr="00614F27">
        <w:rPr>
          <w:rFonts w:ascii="Arial" w:hAnsi="Arial" w:cs="Arial"/>
          <w:sz w:val="24"/>
          <w:szCs w:val="24"/>
        </w:rPr>
        <w:t xml:space="preserve">Judge, T.A. and Piccolo, R.F., 2004. Transformational and Transactional Leadership: A Meta-Analytic Test of Their Relative Validity. </w:t>
      </w:r>
      <w:r w:rsidRPr="00614F27">
        <w:rPr>
          <w:rFonts w:ascii="Arial" w:hAnsi="Arial" w:cs="Arial"/>
          <w:i/>
          <w:iCs/>
          <w:sz w:val="24"/>
          <w:szCs w:val="24"/>
        </w:rPr>
        <w:t>Journal of Applied Psychology</w:t>
      </w:r>
      <w:r w:rsidRPr="00614F27">
        <w:rPr>
          <w:rFonts w:ascii="Arial" w:hAnsi="Arial" w:cs="Arial"/>
          <w:sz w:val="24"/>
          <w:szCs w:val="24"/>
        </w:rPr>
        <w:t>, [online] 89(5), pp.755–768. https://doi.org/10.1037/0021-9010.89.5.755.</w:t>
      </w:r>
    </w:p>
    <w:p w14:paraId="558E5C84" w14:textId="77777777" w:rsidR="00CF54DB" w:rsidRPr="00614F27" w:rsidRDefault="00CF54DB" w:rsidP="00D00CE1">
      <w:pPr>
        <w:spacing w:line="360" w:lineRule="auto"/>
        <w:jc w:val="both"/>
        <w:rPr>
          <w:rFonts w:ascii="Arial" w:hAnsi="Arial" w:cs="Arial"/>
          <w:sz w:val="24"/>
          <w:szCs w:val="24"/>
        </w:rPr>
      </w:pPr>
      <w:r w:rsidRPr="00614F27">
        <w:rPr>
          <w:rFonts w:ascii="Arial" w:hAnsi="Arial" w:cs="Arial"/>
          <w:sz w:val="24"/>
          <w:szCs w:val="24"/>
        </w:rPr>
        <w:t xml:space="preserve">Lowder, B.T., 2007. New Dimensions of Leadership Toward a Dynamic Model: A Synthesis of Transformational and Servant Leadership. </w:t>
      </w:r>
      <w:r w:rsidRPr="00614F27">
        <w:rPr>
          <w:rFonts w:ascii="Arial" w:hAnsi="Arial" w:cs="Arial"/>
          <w:i/>
          <w:iCs/>
          <w:sz w:val="24"/>
          <w:szCs w:val="24"/>
        </w:rPr>
        <w:t>SSRN Electronic Journal</w:t>
      </w:r>
      <w:r w:rsidRPr="00614F27">
        <w:rPr>
          <w:rFonts w:ascii="Arial" w:hAnsi="Arial" w:cs="Arial"/>
          <w:sz w:val="24"/>
          <w:szCs w:val="24"/>
        </w:rPr>
        <w:t>. [online] https://doi.org/10.2139/ssrn.1016587.</w:t>
      </w:r>
    </w:p>
    <w:p w14:paraId="51801CA1" w14:textId="77777777" w:rsidR="00CF54DB" w:rsidRPr="00614F27" w:rsidRDefault="00CF54DB" w:rsidP="00D00CE1">
      <w:pPr>
        <w:spacing w:line="360" w:lineRule="auto"/>
        <w:jc w:val="both"/>
        <w:rPr>
          <w:rFonts w:ascii="Arial" w:hAnsi="Arial" w:cs="Arial"/>
          <w:sz w:val="24"/>
          <w:szCs w:val="24"/>
        </w:rPr>
      </w:pPr>
      <w:r w:rsidRPr="00614F27">
        <w:rPr>
          <w:rFonts w:ascii="Arial" w:hAnsi="Arial" w:cs="Arial"/>
          <w:sz w:val="24"/>
          <w:szCs w:val="24"/>
        </w:rPr>
        <w:t xml:space="preserve">Middlebrooks, A., Allen, S.J., McNutt, </w:t>
      </w:r>
      <w:proofErr w:type="gramStart"/>
      <w:r w:rsidRPr="00614F27">
        <w:rPr>
          <w:rFonts w:ascii="Arial" w:hAnsi="Arial" w:cs="Arial"/>
          <w:sz w:val="24"/>
          <w:szCs w:val="24"/>
        </w:rPr>
        <w:t>M.S.</w:t>
      </w:r>
      <w:proofErr w:type="gramEnd"/>
      <w:r w:rsidRPr="00614F27">
        <w:rPr>
          <w:rFonts w:ascii="Arial" w:hAnsi="Arial" w:cs="Arial"/>
          <w:sz w:val="24"/>
          <w:szCs w:val="24"/>
        </w:rPr>
        <w:t xml:space="preserve"> and Morrison, J.L., 2019. </w:t>
      </w:r>
      <w:r w:rsidRPr="00614F27">
        <w:rPr>
          <w:rFonts w:ascii="Arial" w:hAnsi="Arial" w:cs="Arial"/>
          <w:i/>
          <w:iCs/>
          <w:sz w:val="24"/>
          <w:szCs w:val="24"/>
        </w:rPr>
        <w:t>Discovering Leadership</w:t>
      </w:r>
      <w:r w:rsidRPr="00614F27">
        <w:rPr>
          <w:rFonts w:ascii="Arial" w:hAnsi="Arial" w:cs="Arial"/>
          <w:sz w:val="24"/>
          <w:szCs w:val="24"/>
        </w:rPr>
        <w:t>. [online] SAGE Publications. Available at: &lt;http://books.google.ie/books?id=GQ17DwAAQBAJ&amp;pg=PT553&amp;dq=What%E2%80%99s+your+story%3F+A+life-stories+approach+to+authentic+leadership+development.&amp;hl=&amp;cd=1&amp;source=gbs_api&gt;.</w:t>
      </w:r>
    </w:p>
    <w:p w14:paraId="3AD71CD0" w14:textId="77777777" w:rsidR="00CF54DB" w:rsidRPr="00614F27" w:rsidRDefault="00CF54DB" w:rsidP="00D00CE1">
      <w:pPr>
        <w:spacing w:line="360" w:lineRule="auto"/>
        <w:jc w:val="both"/>
        <w:rPr>
          <w:rFonts w:ascii="Arial" w:hAnsi="Arial" w:cs="Arial"/>
          <w:sz w:val="24"/>
          <w:szCs w:val="24"/>
        </w:rPr>
      </w:pPr>
      <w:r w:rsidRPr="00614F27">
        <w:rPr>
          <w:rFonts w:ascii="Arial" w:hAnsi="Arial" w:cs="Arial"/>
          <w:sz w:val="24"/>
          <w:szCs w:val="24"/>
        </w:rPr>
        <w:t xml:space="preserve">Northouse, P.G., 2007. </w:t>
      </w:r>
      <w:r w:rsidRPr="00614F27">
        <w:rPr>
          <w:rFonts w:ascii="Arial" w:hAnsi="Arial" w:cs="Arial"/>
          <w:i/>
          <w:iCs/>
          <w:sz w:val="24"/>
          <w:szCs w:val="24"/>
        </w:rPr>
        <w:t>Leadership</w:t>
      </w:r>
      <w:r w:rsidRPr="00614F27">
        <w:rPr>
          <w:rFonts w:ascii="Arial" w:hAnsi="Arial" w:cs="Arial"/>
          <w:sz w:val="24"/>
          <w:szCs w:val="24"/>
        </w:rPr>
        <w:t>. [online] SAGE. Available at: &lt;http://books.google.ie/books?id=Ctq4cZS5JfsC&amp;printsec=frontcover&amp;dq=Leadership:+Theory+and+practice&amp;hl=&amp;cd=1&amp;source=gbs_api&gt;.</w:t>
      </w:r>
    </w:p>
    <w:p w14:paraId="6979269C" w14:textId="77777777" w:rsidR="00CF54DB" w:rsidRPr="00614F27" w:rsidRDefault="00CF54DB" w:rsidP="00D00CE1">
      <w:pPr>
        <w:jc w:val="both"/>
        <w:rPr>
          <w:rFonts w:ascii="Arial" w:hAnsi="Arial" w:cs="Arial"/>
          <w:sz w:val="24"/>
          <w:szCs w:val="24"/>
        </w:rPr>
      </w:pPr>
      <w:r w:rsidRPr="00614F27">
        <w:rPr>
          <w:rFonts w:ascii="Arial" w:hAnsi="Arial" w:cs="Arial"/>
          <w:sz w:val="24"/>
          <w:szCs w:val="24"/>
        </w:rPr>
        <w:t xml:space="preserve">PELLEGRINI, E.K. and SCANDURA, T.A., 2007. PATERNALISTIC LEADERSHIP: A REVIEW AND AGENDA FOR FUTURE RESEARCH. </w:t>
      </w:r>
      <w:r w:rsidRPr="00614F27">
        <w:rPr>
          <w:rFonts w:ascii="Arial" w:hAnsi="Arial" w:cs="Arial"/>
          <w:i/>
          <w:iCs/>
          <w:sz w:val="24"/>
          <w:szCs w:val="24"/>
        </w:rPr>
        <w:t>Academy of Management Proceedings</w:t>
      </w:r>
      <w:r w:rsidRPr="00614F27">
        <w:rPr>
          <w:rFonts w:ascii="Arial" w:hAnsi="Arial" w:cs="Arial"/>
          <w:sz w:val="24"/>
          <w:szCs w:val="24"/>
        </w:rPr>
        <w:t>, [online] 2007(1), pp.1–6. https://doi.org/10.5465/ambpp.2007.26524291.</w:t>
      </w:r>
    </w:p>
    <w:p w14:paraId="67CB20B6" w14:textId="77777777" w:rsidR="00CF54DB" w:rsidRPr="00614F27" w:rsidRDefault="00CF54DB" w:rsidP="00D00CE1">
      <w:pPr>
        <w:jc w:val="both"/>
        <w:rPr>
          <w:rFonts w:ascii="Arial" w:hAnsi="Arial" w:cs="Arial"/>
          <w:sz w:val="24"/>
          <w:szCs w:val="24"/>
        </w:rPr>
      </w:pPr>
      <w:r w:rsidRPr="00614F27">
        <w:rPr>
          <w:rFonts w:ascii="Arial" w:hAnsi="Arial" w:cs="Arial"/>
          <w:sz w:val="24"/>
          <w:szCs w:val="24"/>
        </w:rPr>
        <w:t xml:space="preserve">Podsakoff, N.P., Podsakoff, P.M., </w:t>
      </w:r>
      <w:proofErr w:type="spellStart"/>
      <w:r w:rsidRPr="00614F27">
        <w:rPr>
          <w:rFonts w:ascii="Arial" w:hAnsi="Arial" w:cs="Arial"/>
          <w:sz w:val="24"/>
          <w:szCs w:val="24"/>
        </w:rPr>
        <w:t>MacKenzie</w:t>
      </w:r>
      <w:proofErr w:type="spellEnd"/>
      <w:r w:rsidRPr="00614F27">
        <w:rPr>
          <w:rFonts w:ascii="Arial" w:hAnsi="Arial" w:cs="Arial"/>
          <w:sz w:val="24"/>
          <w:szCs w:val="24"/>
        </w:rPr>
        <w:t xml:space="preserve">, S.B., Maynes, T.D. and </w:t>
      </w:r>
      <w:proofErr w:type="spellStart"/>
      <w:r w:rsidRPr="00614F27">
        <w:rPr>
          <w:rFonts w:ascii="Arial" w:hAnsi="Arial" w:cs="Arial"/>
          <w:sz w:val="24"/>
          <w:szCs w:val="24"/>
        </w:rPr>
        <w:t>Spoelma</w:t>
      </w:r>
      <w:proofErr w:type="spellEnd"/>
      <w:r w:rsidRPr="00614F27">
        <w:rPr>
          <w:rFonts w:ascii="Arial" w:hAnsi="Arial" w:cs="Arial"/>
          <w:sz w:val="24"/>
          <w:szCs w:val="24"/>
        </w:rPr>
        <w:t xml:space="preserve">, T.M., 2014. Consequences of unit-level organizational citizenship </w:t>
      </w:r>
      <w:proofErr w:type="spellStart"/>
      <w:r w:rsidRPr="00614F27">
        <w:rPr>
          <w:rFonts w:ascii="Arial" w:hAnsi="Arial" w:cs="Arial"/>
          <w:sz w:val="24"/>
          <w:szCs w:val="24"/>
        </w:rPr>
        <w:t>behaviors</w:t>
      </w:r>
      <w:proofErr w:type="spellEnd"/>
      <w:r w:rsidRPr="00614F27">
        <w:rPr>
          <w:rFonts w:ascii="Arial" w:hAnsi="Arial" w:cs="Arial"/>
          <w:sz w:val="24"/>
          <w:szCs w:val="24"/>
        </w:rPr>
        <w:t xml:space="preserve">: A review and recommendations for future research. </w:t>
      </w:r>
      <w:r w:rsidRPr="00614F27">
        <w:rPr>
          <w:rFonts w:ascii="Arial" w:hAnsi="Arial" w:cs="Arial"/>
          <w:i/>
          <w:iCs/>
          <w:sz w:val="24"/>
          <w:szCs w:val="24"/>
        </w:rPr>
        <w:t xml:space="preserve">Journal of Organizational </w:t>
      </w:r>
      <w:proofErr w:type="spellStart"/>
      <w:r w:rsidRPr="00614F27">
        <w:rPr>
          <w:rFonts w:ascii="Arial" w:hAnsi="Arial" w:cs="Arial"/>
          <w:i/>
          <w:iCs/>
          <w:sz w:val="24"/>
          <w:szCs w:val="24"/>
        </w:rPr>
        <w:t>Behavior</w:t>
      </w:r>
      <w:proofErr w:type="spellEnd"/>
      <w:r w:rsidRPr="00614F27">
        <w:rPr>
          <w:rFonts w:ascii="Arial" w:hAnsi="Arial" w:cs="Arial"/>
          <w:sz w:val="24"/>
          <w:szCs w:val="24"/>
        </w:rPr>
        <w:t xml:space="preserve">, [online] 35(S1), </w:t>
      </w:r>
      <w:proofErr w:type="gramStart"/>
      <w:r w:rsidRPr="00614F27">
        <w:rPr>
          <w:rFonts w:ascii="Arial" w:hAnsi="Arial" w:cs="Arial"/>
          <w:sz w:val="24"/>
          <w:szCs w:val="24"/>
        </w:rPr>
        <w:t>pp.S</w:t>
      </w:r>
      <w:proofErr w:type="gramEnd"/>
      <w:r w:rsidRPr="00614F27">
        <w:rPr>
          <w:rFonts w:ascii="Arial" w:hAnsi="Arial" w:cs="Arial"/>
          <w:sz w:val="24"/>
          <w:szCs w:val="24"/>
        </w:rPr>
        <w:t>87–S119. https://doi.org/10.1002/job.1911.</w:t>
      </w:r>
    </w:p>
    <w:p w14:paraId="76B2D17D" w14:textId="77777777" w:rsidR="00CF54DB" w:rsidRPr="00614F27" w:rsidRDefault="00CF54DB" w:rsidP="00D00CE1">
      <w:pPr>
        <w:jc w:val="both"/>
        <w:rPr>
          <w:rFonts w:ascii="Arial" w:hAnsi="Arial" w:cs="Arial"/>
          <w:sz w:val="24"/>
          <w:szCs w:val="24"/>
        </w:rPr>
      </w:pPr>
      <w:r w:rsidRPr="00614F27">
        <w:rPr>
          <w:rFonts w:ascii="Arial" w:hAnsi="Arial" w:cs="Arial"/>
          <w:sz w:val="24"/>
          <w:szCs w:val="24"/>
        </w:rPr>
        <w:t xml:space="preserve">Rowold, J., 2011. Relationship between leadership </w:t>
      </w:r>
      <w:proofErr w:type="spellStart"/>
      <w:r w:rsidRPr="00614F27">
        <w:rPr>
          <w:rFonts w:ascii="Arial" w:hAnsi="Arial" w:cs="Arial"/>
          <w:sz w:val="24"/>
          <w:szCs w:val="24"/>
        </w:rPr>
        <w:t>behaviors</w:t>
      </w:r>
      <w:proofErr w:type="spellEnd"/>
      <w:r w:rsidRPr="00614F27">
        <w:rPr>
          <w:rFonts w:ascii="Arial" w:hAnsi="Arial" w:cs="Arial"/>
          <w:sz w:val="24"/>
          <w:szCs w:val="24"/>
        </w:rPr>
        <w:t xml:space="preserve"> and performance. </w:t>
      </w:r>
      <w:r w:rsidRPr="00614F27">
        <w:rPr>
          <w:rFonts w:ascii="Arial" w:hAnsi="Arial" w:cs="Arial"/>
          <w:i/>
          <w:iCs/>
          <w:sz w:val="24"/>
          <w:szCs w:val="24"/>
        </w:rPr>
        <w:t>Leadership &amp; Organization Development Journal</w:t>
      </w:r>
      <w:r w:rsidRPr="00614F27">
        <w:rPr>
          <w:rFonts w:ascii="Arial" w:hAnsi="Arial" w:cs="Arial"/>
          <w:sz w:val="24"/>
          <w:szCs w:val="24"/>
        </w:rPr>
        <w:t>, [online] 32(6), pp.628–647. https://doi.org/10.1108/01437731111161094.</w:t>
      </w:r>
    </w:p>
    <w:p w14:paraId="451B8D6A" w14:textId="77777777" w:rsidR="00CF54DB" w:rsidRPr="00614F27" w:rsidRDefault="00CF54DB" w:rsidP="00D00CE1">
      <w:pPr>
        <w:jc w:val="both"/>
        <w:rPr>
          <w:rFonts w:ascii="Arial" w:hAnsi="Arial" w:cs="Arial"/>
          <w:sz w:val="24"/>
          <w:szCs w:val="24"/>
        </w:rPr>
      </w:pPr>
      <w:r w:rsidRPr="00614F27">
        <w:rPr>
          <w:rFonts w:ascii="Arial" w:hAnsi="Arial" w:cs="Arial"/>
          <w:sz w:val="24"/>
          <w:szCs w:val="24"/>
        </w:rPr>
        <w:t xml:space="preserve">Shelton, E.J., 2012. </w:t>
      </w:r>
      <w:r w:rsidRPr="00614F27">
        <w:rPr>
          <w:rFonts w:ascii="Arial" w:hAnsi="Arial" w:cs="Arial"/>
          <w:i/>
          <w:iCs/>
          <w:sz w:val="24"/>
          <w:szCs w:val="24"/>
        </w:rPr>
        <w:t>Transformational Leadership</w:t>
      </w:r>
      <w:r w:rsidRPr="00614F27">
        <w:rPr>
          <w:rFonts w:ascii="Arial" w:hAnsi="Arial" w:cs="Arial"/>
          <w:sz w:val="24"/>
          <w:szCs w:val="24"/>
        </w:rPr>
        <w:t>. [online] Trafford Publishing. Available at: &lt;http://books.google.ie/books?id=xBYSzYi3t4kC&amp;printsec=frontcover&amp;dq=Transformational+leadership&amp;hl=&amp;cd=2&amp;source=gbs_api&gt;.</w:t>
      </w:r>
    </w:p>
    <w:p w14:paraId="4D0CEFA7" w14:textId="77777777" w:rsidR="00CF54DB" w:rsidRPr="00614F27" w:rsidRDefault="00CF54DB" w:rsidP="00D00CE1">
      <w:pPr>
        <w:jc w:val="both"/>
        <w:rPr>
          <w:rFonts w:ascii="Arial" w:hAnsi="Arial" w:cs="Arial"/>
          <w:sz w:val="24"/>
          <w:szCs w:val="24"/>
        </w:rPr>
      </w:pPr>
      <w:r w:rsidRPr="00614F27">
        <w:rPr>
          <w:rFonts w:ascii="Arial" w:hAnsi="Arial" w:cs="Arial"/>
          <w:sz w:val="24"/>
          <w:szCs w:val="24"/>
        </w:rPr>
        <w:lastRenderedPageBreak/>
        <w:t xml:space="preserve">Spinelli, M., 2000. Investigating the relationship between employee satisfaction and guest satisfaction. </w:t>
      </w:r>
      <w:r w:rsidRPr="00614F27">
        <w:rPr>
          <w:rFonts w:ascii="Arial" w:hAnsi="Arial" w:cs="Arial"/>
          <w:i/>
          <w:iCs/>
          <w:sz w:val="24"/>
          <w:szCs w:val="24"/>
        </w:rPr>
        <w:t>The Cornell Hotel and Restaurant Administration Quarterly</w:t>
      </w:r>
      <w:r w:rsidRPr="00614F27">
        <w:rPr>
          <w:rFonts w:ascii="Arial" w:hAnsi="Arial" w:cs="Arial"/>
          <w:sz w:val="24"/>
          <w:szCs w:val="24"/>
        </w:rPr>
        <w:t>, [online] 41(6), pp.29–33. https://doi.org/10.1016/s0010-8804(00)89019-9.</w:t>
      </w:r>
    </w:p>
    <w:p w14:paraId="0452B2D6" w14:textId="77777777" w:rsidR="00CF54DB" w:rsidRPr="00614F27" w:rsidRDefault="00CF54DB" w:rsidP="00D00CE1">
      <w:pPr>
        <w:jc w:val="both"/>
        <w:rPr>
          <w:rFonts w:ascii="Arial" w:hAnsi="Arial" w:cs="Arial"/>
          <w:sz w:val="24"/>
          <w:szCs w:val="24"/>
        </w:rPr>
      </w:pPr>
      <w:r w:rsidRPr="00614F27">
        <w:rPr>
          <w:rFonts w:ascii="Arial" w:hAnsi="Arial" w:cs="Arial"/>
          <w:sz w:val="24"/>
          <w:szCs w:val="24"/>
        </w:rPr>
        <w:t xml:space="preserve">Vuong, B.N., 2022. The influence of servant leadership on job performance through innovative work </w:t>
      </w:r>
      <w:proofErr w:type="spellStart"/>
      <w:r w:rsidRPr="00614F27">
        <w:rPr>
          <w:rFonts w:ascii="Arial" w:hAnsi="Arial" w:cs="Arial"/>
          <w:sz w:val="24"/>
          <w:szCs w:val="24"/>
        </w:rPr>
        <w:t>behavior</w:t>
      </w:r>
      <w:proofErr w:type="spellEnd"/>
      <w:r w:rsidRPr="00614F27">
        <w:rPr>
          <w:rFonts w:ascii="Arial" w:hAnsi="Arial" w:cs="Arial"/>
          <w:sz w:val="24"/>
          <w:szCs w:val="24"/>
        </w:rPr>
        <w:t xml:space="preserve">: does public service motivation matter? </w:t>
      </w:r>
      <w:r w:rsidRPr="00614F27">
        <w:rPr>
          <w:rFonts w:ascii="Arial" w:hAnsi="Arial" w:cs="Arial"/>
          <w:i/>
          <w:iCs/>
          <w:sz w:val="24"/>
          <w:szCs w:val="24"/>
        </w:rPr>
        <w:t>Asia Pacific Journal of Public Administration</w:t>
      </w:r>
      <w:r w:rsidRPr="00614F27">
        <w:rPr>
          <w:rFonts w:ascii="Arial" w:hAnsi="Arial" w:cs="Arial"/>
          <w:sz w:val="24"/>
          <w:szCs w:val="24"/>
        </w:rPr>
        <w:t>, [online] 45(3), pp.295–315. https://doi.org/10.1080/23276665.2022.2070517.</w:t>
      </w:r>
    </w:p>
    <w:p w14:paraId="73A3750F" w14:textId="77777777" w:rsidR="00CF54DB" w:rsidRPr="00614F27" w:rsidRDefault="00CF54DB" w:rsidP="00D00CE1">
      <w:pPr>
        <w:jc w:val="both"/>
        <w:rPr>
          <w:rFonts w:ascii="Arial" w:hAnsi="Arial" w:cs="Arial"/>
          <w:sz w:val="24"/>
          <w:szCs w:val="24"/>
        </w:rPr>
      </w:pPr>
      <w:r w:rsidRPr="00614F27">
        <w:rPr>
          <w:rFonts w:ascii="Arial" w:hAnsi="Arial" w:cs="Arial"/>
          <w:sz w:val="24"/>
          <w:szCs w:val="24"/>
        </w:rPr>
        <w:t xml:space="preserve">Wang, C.-J., 2022. Exploring the Mechanisms Linking Transformational Leadership, Perceived Organizational Support, Creativity, and Performance in Hospitality: The Mediating Role of Affective Organizational Commitment. </w:t>
      </w:r>
      <w:proofErr w:type="spellStart"/>
      <w:r w:rsidRPr="00614F27">
        <w:rPr>
          <w:rFonts w:ascii="Arial" w:hAnsi="Arial" w:cs="Arial"/>
          <w:i/>
          <w:iCs/>
          <w:sz w:val="24"/>
          <w:szCs w:val="24"/>
        </w:rPr>
        <w:t>Behavioral</w:t>
      </w:r>
      <w:proofErr w:type="spellEnd"/>
      <w:r w:rsidRPr="00614F27">
        <w:rPr>
          <w:rFonts w:ascii="Arial" w:hAnsi="Arial" w:cs="Arial"/>
          <w:i/>
          <w:iCs/>
          <w:sz w:val="24"/>
          <w:szCs w:val="24"/>
        </w:rPr>
        <w:t xml:space="preserve"> Sciences</w:t>
      </w:r>
      <w:r w:rsidRPr="00614F27">
        <w:rPr>
          <w:rFonts w:ascii="Arial" w:hAnsi="Arial" w:cs="Arial"/>
          <w:sz w:val="24"/>
          <w:szCs w:val="24"/>
        </w:rPr>
        <w:t>, [online] 12(10), p.406. https://doi.org/10.3390/bs12100406.</w:t>
      </w:r>
    </w:p>
    <w:p w14:paraId="60CEBEED" w14:textId="77777777" w:rsidR="00CF54DB" w:rsidRPr="00614F27" w:rsidRDefault="00CF54DB" w:rsidP="00D00CE1">
      <w:pPr>
        <w:jc w:val="both"/>
        <w:rPr>
          <w:rFonts w:ascii="Arial" w:hAnsi="Arial" w:cs="Arial"/>
          <w:sz w:val="24"/>
          <w:szCs w:val="24"/>
        </w:rPr>
      </w:pPr>
      <w:r w:rsidRPr="00614F27">
        <w:rPr>
          <w:rFonts w:ascii="Arial" w:hAnsi="Arial" w:cs="Arial"/>
          <w:sz w:val="24"/>
          <w:szCs w:val="24"/>
        </w:rPr>
        <w:t xml:space="preserve">Yukl, G.A., 2010. </w:t>
      </w:r>
      <w:r w:rsidRPr="00614F27">
        <w:rPr>
          <w:rFonts w:ascii="Arial" w:hAnsi="Arial" w:cs="Arial"/>
          <w:i/>
          <w:iCs/>
          <w:sz w:val="24"/>
          <w:szCs w:val="24"/>
        </w:rPr>
        <w:t>Leadership in Organizations</w:t>
      </w:r>
      <w:r w:rsidRPr="00614F27">
        <w:rPr>
          <w:rFonts w:ascii="Arial" w:hAnsi="Arial" w:cs="Arial"/>
          <w:sz w:val="24"/>
          <w:szCs w:val="24"/>
        </w:rPr>
        <w:t>. [online] Available at: &lt;http://books.google.ie/books?id=hPooAQAAMAAJ&amp;q=Leadership+in+organizations&amp;dq=Leadership+in+organizations&amp;hl=&amp;cd=1&amp;source=gbs_api&gt;.</w:t>
      </w:r>
    </w:p>
    <w:p w14:paraId="767F7B50" w14:textId="77777777" w:rsidR="00CF54DB" w:rsidRPr="00D00CE1" w:rsidRDefault="00CF54DB" w:rsidP="00D00CE1">
      <w:pPr>
        <w:jc w:val="both"/>
        <w:rPr>
          <w:rFonts w:ascii="Arial" w:hAnsi="Arial" w:cs="Arial"/>
        </w:rPr>
      </w:pPr>
    </w:p>
    <w:p w14:paraId="08283028" w14:textId="77777777" w:rsidR="00CF54DB" w:rsidRPr="00D00CE1" w:rsidRDefault="00CF54DB" w:rsidP="00D00CE1">
      <w:pPr>
        <w:jc w:val="both"/>
        <w:rPr>
          <w:rFonts w:ascii="Arial" w:hAnsi="Arial" w:cs="Arial"/>
          <w:b/>
          <w:bCs/>
          <w:sz w:val="32"/>
          <w:szCs w:val="32"/>
        </w:rPr>
      </w:pPr>
    </w:p>
    <w:p w14:paraId="1B5E0B99" w14:textId="77777777" w:rsidR="00CF54DB" w:rsidRPr="00D00CE1" w:rsidRDefault="00CF54DB" w:rsidP="00D00CE1">
      <w:pPr>
        <w:jc w:val="both"/>
        <w:rPr>
          <w:rFonts w:ascii="Arial" w:hAnsi="Arial" w:cs="Arial"/>
          <w:b/>
          <w:bCs/>
          <w:sz w:val="32"/>
          <w:szCs w:val="32"/>
        </w:rPr>
      </w:pPr>
    </w:p>
    <w:p w14:paraId="62E479B6" w14:textId="77777777" w:rsidR="00CF54DB" w:rsidRPr="00D00CE1" w:rsidRDefault="00CF54DB" w:rsidP="00D00CE1">
      <w:pPr>
        <w:jc w:val="both"/>
        <w:rPr>
          <w:rFonts w:ascii="Arial" w:hAnsi="Arial" w:cs="Arial"/>
          <w:b/>
          <w:bCs/>
          <w:sz w:val="32"/>
          <w:szCs w:val="32"/>
        </w:rPr>
      </w:pPr>
    </w:p>
    <w:p w14:paraId="0A38DF9A" w14:textId="77777777" w:rsidR="00CF54DB" w:rsidRPr="00D00CE1" w:rsidRDefault="00CF54DB" w:rsidP="00CF54DB">
      <w:pPr>
        <w:jc w:val="center"/>
        <w:rPr>
          <w:rFonts w:ascii="Arial" w:hAnsi="Arial" w:cs="Arial"/>
          <w:b/>
          <w:bCs/>
          <w:sz w:val="32"/>
          <w:szCs w:val="32"/>
        </w:rPr>
      </w:pPr>
    </w:p>
    <w:sectPr w:rsidR="00CF54DB" w:rsidRPr="00D00C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70"/>
    <w:rsid w:val="00316372"/>
    <w:rsid w:val="003D3A4D"/>
    <w:rsid w:val="00614F27"/>
    <w:rsid w:val="006E755C"/>
    <w:rsid w:val="00713FF4"/>
    <w:rsid w:val="0086341C"/>
    <w:rsid w:val="008A0BA6"/>
    <w:rsid w:val="00A0300A"/>
    <w:rsid w:val="00CF54DB"/>
    <w:rsid w:val="00D00CE1"/>
    <w:rsid w:val="00DA4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3D12C"/>
  <w15:chartTrackingRefBased/>
  <w15:docId w15:val="{C26B54E2-6818-4771-AD4C-D5B2A915C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A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4A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4A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A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A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A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A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A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A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A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4A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4A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A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A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A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A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A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A70"/>
    <w:rPr>
      <w:rFonts w:eastAsiaTheme="majorEastAsia" w:cstheme="majorBidi"/>
      <w:color w:val="272727" w:themeColor="text1" w:themeTint="D8"/>
    </w:rPr>
  </w:style>
  <w:style w:type="paragraph" w:styleId="Title">
    <w:name w:val="Title"/>
    <w:basedOn w:val="Normal"/>
    <w:next w:val="Normal"/>
    <w:link w:val="TitleChar"/>
    <w:uiPriority w:val="10"/>
    <w:qFormat/>
    <w:rsid w:val="00DA4A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A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A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A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A70"/>
    <w:pPr>
      <w:spacing w:before="160"/>
      <w:jc w:val="center"/>
    </w:pPr>
    <w:rPr>
      <w:i/>
      <w:iCs/>
      <w:color w:val="404040" w:themeColor="text1" w:themeTint="BF"/>
    </w:rPr>
  </w:style>
  <w:style w:type="character" w:customStyle="1" w:styleId="QuoteChar">
    <w:name w:val="Quote Char"/>
    <w:basedOn w:val="DefaultParagraphFont"/>
    <w:link w:val="Quote"/>
    <w:uiPriority w:val="29"/>
    <w:rsid w:val="00DA4A70"/>
    <w:rPr>
      <w:i/>
      <w:iCs/>
      <w:color w:val="404040" w:themeColor="text1" w:themeTint="BF"/>
    </w:rPr>
  </w:style>
  <w:style w:type="paragraph" w:styleId="ListParagraph">
    <w:name w:val="List Paragraph"/>
    <w:basedOn w:val="Normal"/>
    <w:uiPriority w:val="34"/>
    <w:qFormat/>
    <w:rsid w:val="00DA4A70"/>
    <w:pPr>
      <w:ind w:left="720"/>
      <w:contextualSpacing/>
    </w:pPr>
  </w:style>
  <w:style w:type="character" w:styleId="IntenseEmphasis">
    <w:name w:val="Intense Emphasis"/>
    <w:basedOn w:val="DefaultParagraphFont"/>
    <w:uiPriority w:val="21"/>
    <w:qFormat/>
    <w:rsid w:val="00DA4A70"/>
    <w:rPr>
      <w:i/>
      <w:iCs/>
      <w:color w:val="0F4761" w:themeColor="accent1" w:themeShade="BF"/>
    </w:rPr>
  </w:style>
  <w:style w:type="paragraph" w:styleId="IntenseQuote">
    <w:name w:val="Intense Quote"/>
    <w:basedOn w:val="Normal"/>
    <w:next w:val="Normal"/>
    <w:link w:val="IntenseQuoteChar"/>
    <w:uiPriority w:val="30"/>
    <w:qFormat/>
    <w:rsid w:val="00DA4A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A70"/>
    <w:rPr>
      <w:i/>
      <w:iCs/>
      <w:color w:val="0F4761" w:themeColor="accent1" w:themeShade="BF"/>
    </w:rPr>
  </w:style>
  <w:style w:type="character" w:styleId="IntenseReference">
    <w:name w:val="Intense Reference"/>
    <w:basedOn w:val="DefaultParagraphFont"/>
    <w:uiPriority w:val="32"/>
    <w:qFormat/>
    <w:rsid w:val="00DA4A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11</Pages>
  <Words>2869</Words>
  <Characters>16359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 Condescu (2212965)</dc:creator>
  <cp:keywords/>
  <dc:description/>
  <cp:lastModifiedBy>Darius Condescu (2212965)</cp:lastModifiedBy>
  <cp:revision>9</cp:revision>
  <dcterms:created xsi:type="dcterms:W3CDTF">2024-05-06T18:06:00Z</dcterms:created>
  <dcterms:modified xsi:type="dcterms:W3CDTF">2024-05-09T12:19:00Z</dcterms:modified>
</cp:coreProperties>
</file>