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ls" ContentType="application/vnd.ms-exce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1FD48B" w14:textId="77777777" w:rsidR="00EA1883" w:rsidRDefault="00000000">
      <w:pPr>
        <w:widowControl w:val="0"/>
        <w:pBdr>
          <w:top w:val="nil"/>
          <w:left w:val="nil"/>
          <w:bottom w:val="nil"/>
          <w:right w:val="nil"/>
          <w:between w:val="nil"/>
        </w:pBdr>
        <w:spacing w:after="0"/>
        <w:ind w:left="0" w:hanging="2"/>
      </w:pPr>
      <w:r>
        <w:pict w14:anchorId="4DC75DF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1" type="#_x0000_t75" style="position:absolute;margin-left:0;margin-top:0;width:50pt;height:50pt;z-index:251658240;visibility:hidden">
            <v:path o:extrusionok="t"/>
            <o:lock v:ext="edit" selection="t"/>
          </v:shape>
        </w:pict>
      </w:r>
    </w:p>
    <w:p w14:paraId="4B29D733" w14:textId="77777777" w:rsidR="00EA1883" w:rsidRDefault="00000000">
      <w:pPr>
        <w:ind w:left="2" w:hanging="4"/>
        <w:rPr>
          <w:color w:val="002060"/>
          <w:sz w:val="40"/>
          <w:szCs w:val="40"/>
        </w:rPr>
      </w:pPr>
      <w:r>
        <w:rPr>
          <w:noProof/>
          <w:color w:val="002060"/>
          <w:sz w:val="40"/>
          <w:szCs w:val="40"/>
        </w:rPr>
        <w:drawing>
          <wp:inline distT="114300" distB="114300" distL="114300" distR="114300" wp14:anchorId="746C9F86" wp14:editId="0630CCDF">
            <wp:extent cx="2600325" cy="1714500"/>
            <wp:effectExtent l="0" t="0" r="0" b="0"/>
            <wp:docPr id="116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6"/>
                    <a:srcRect/>
                    <a:stretch>
                      <a:fillRect/>
                    </a:stretch>
                  </pic:blipFill>
                  <pic:spPr>
                    <a:xfrm>
                      <a:off x="0" y="0"/>
                      <a:ext cx="2600325" cy="1714500"/>
                    </a:xfrm>
                    <a:prstGeom prst="rect">
                      <a:avLst/>
                    </a:prstGeom>
                    <a:ln/>
                  </pic:spPr>
                </pic:pic>
              </a:graphicData>
            </a:graphic>
          </wp:inline>
        </w:drawing>
      </w:r>
    </w:p>
    <w:p w14:paraId="1F319F4A" w14:textId="77777777" w:rsidR="00EA1883" w:rsidRDefault="00000000">
      <w:pPr>
        <w:spacing w:before="240" w:after="240" w:line="360" w:lineRule="auto"/>
        <w:ind w:left="0" w:hanging="2"/>
        <w:jc w:val="center"/>
        <w:rPr>
          <w:rFonts w:ascii="Times New Roman" w:eastAsia="Times New Roman" w:hAnsi="Times New Roman" w:cs="Times New Roman"/>
          <w:color w:val="002060"/>
          <w:sz w:val="24"/>
          <w:szCs w:val="24"/>
        </w:rPr>
      </w:pPr>
      <w:r>
        <w:rPr>
          <w:rFonts w:ascii="Times New Roman" w:eastAsia="Times New Roman" w:hAnsi="Times New Roman" w:cs="Times New Roman"/>
          <w:color w:val="002060"/>
          <w:sz w:val="24"/>
          <w:szCs w:val="24"/>
        </w:rPr>
        <w:t>Programmes: BA International Hotel Management</w:t>
      </w:r>
    </w:p>
    <w:p w14:paraId="4DB8929A" w14:textId="77777777" w:rsidR="00EA1883" w:rsidRDefault="00000000">
      <w:pPr>
        <w:spacing w:before="240" w:after="240" w:line="360" w:lineRule="auto"/>
        <w:ind w:left="0" w:hanging="2"/>
        <w:jc w:val="center"/>
        <w:rPr>
          <w:rFonts w:ascii="Times New Roman" w:eastAsia="Times New Roman" w:hAnsi="Times New Roman" w:cs="Times New Roman"/>
          <w:color w:val="002060"/>
          <w:sz w:val="24"/>
          <w:szCs w:val="24"/>
        </w:rPr>
      </w:pPr>
      <w:r>
        <w:rPr>
          <w:rFonts w:ascii="Times New Roman" w:eastAsia="Times New Roman" w:hAnsi="Times New Roman" w:cs="Times New Roman"/>
          <w:color w:val="002060"/>
          <w:sz w:val="24"/>
          <w:szCs w:val="24"/>
        </w:rPr>
        <w:t>Module title: Entrepreneurship</w:t>
      </w:r>
    </w:p>
    <w:p w14:paraId="3CDD0B0B" w14:textId="77777777" w:rsidR="00EA1883" w:rsidRDefault="00000000">
      <w:pPr>
        <w:spacing w:before="240" w:after="240" w:line="360" w:lineRule="auto"/>
        <w:ind w:left="0" w:hanging="2"/>
        <w:jc w:val="center"/>
        <w:rPr>
          <w:rFonts w:ascii="Times New Roman" w:eastAsia="Times New Roman" w:hAnsi="Times New Roman" w:cs="Times New Roman"/>
          <w:color w:val="002060"/>
          <w:sz w:val="24"/>
          <w:szCs w:val="24"/>
        </w:rPr>
      </w:pPr>
      <w:r>
        <w:rPr>
          <w:rFonts w:ascii="Times New Roman" w:eastAsia="Times New Roman" w:hAnsi="Times New Roman" w:cs="Times New Roman"/>
          <w:color w:val="002060"/>
          <w:sz w:val="24"/>
          <w:szCs w:val="24"/>
        </w:rPr>
        <w:t>Module code: BMIH5001</w:t>
      </w:r>
    </w:p>
    <w:p w14:paraId="06FD6A75" w14:textId="77777777" w:rsidR="00EA1883" w:rsidRDefault="00000000">
      <w:pPr>
        <w:spacing w:before="240" w:after="240" w:line="360" w:lineRule="auto"/>
        <w:ind w:left="0" w:hanging="2"/>
        <w:jc w:val="center"/>
        <w:rPr>
          <w:rFonts w:ascii="Times New Roman" w:eastAsia="Times New Roman" w:hAnsi="Times New Roman" w:cs="Times New Roman"/>
          <w:color w:val="002060"/>
          <w:sz w:val="24"/>
          <w:szCs w:val="24"/>
        </w:rPr>
      </w:pPr>
      <w:r>
        <w:rPr>
          <w:rFonts w:ascii="Times New Roman" w:eastAsia="Times New Roman" w:hAnsi="Times New Roman" w:cs="Times New Roman"/>
          <w:color w:val="002060"/>
          <w:sz w:val="24"/>
          <w:szCs w:val="24"/>
        </w:rPr>
        <w:t>Lecturers: Chris Wilkin</w:t>
      </w:r>
    </w:p>
    <w:p w14:paraId="42E9CC97" w14:textId="77777777" w:rsidR="00EA1883" w:rsidRDefault="00EA1883">
      <w:pPr>
        <w:ind w:left="2" w:hanging="4"/>
        <w:rPr>
          <w:color w:val="002060"/>
          <w:sz w:val="40"/>
          <w:szCs w:val="40"/>
        </w:rPr>
      </w:pPr>
    </w:p>
    <w:p w14:paraId="1E5A9EA4" w14:textId="77777777" w:rsidR="00EA1883" w:rsidRDefault="00EA1883">
      <w:pPr>
        <w:ind w:left="2" w:hanging="4"/>
        <w:rPr>
          <w:color w:val="002060"/>
          <w:sz w:val="40"/>
          <w:szCs w:val="40"/>
        </w:rPr>
      </w:pPr>
    </w:p>
    <w:p w14:paraId="1584AEA1" w14:textId="77777777" w:rsidR="00EA1883" w:rsidRDefault="00000000">
      <w:pPr>
        <w:ind w:left="2" w:hanging="4"/>
        <w:rPr>
          <w:color w:val="002060"/>
          <w:sz w:val="40"/>
          <w:szCs w:val="40"/>
        </w:rPr>
      </w:pPr>
      <w:bookmarkStart w:id="0" w:name="bookmark=id.gjdgxs" w:colFirst="0" w:colLast="0"/>
      <w:bookmarkEnd w:id="0"/>
      <w:r>
        <w:rPr>
          <w:b/>
          <w:color w:val="002060"/>
          <w:sz w:val="40"/>
          <w:szCs w:val="40"/>
        </w:rPr>
        <w:t>Name:  Arabic Coffee Shop</w:t>
      </w:r>
    </w:p>
    <w:p w14:paraId="1E2C210B" w14:textId="77777777" w:rsidR="00EA1883" w:rsidRDefault="00000000">
      <w:pPr>
        <w:ind w:left="2" w:hanging="4"/>
        <w:rPr>
          <w:color w:val="002060"/>
          <w:sz w:val="40"/>
          <w:szCs w:val="40"/>
        </w:rPr>
      </w:pPr>
      <w:r>
        <w:rPr>
          <w:b/>
          <w:color w:val="002060"/>
          <w:sz w:val="40"/>
          <w:szCs w:val="40"/>
        </w:rPr>
        <w:t>Business Plan for</w:t>
      </w:r>
      <w:r>
        <w:rPr>
          <w:b/>
          <w:color w:val="002060"/>
          <w:sz w:val="44"/>
          <w:szCs w:val="44"/>
        </w:rPr>
        <w:t xml:space="preserve"> </w:t>
      </w:r>
      <w:r>
        <w:rPr>
          <w:b/>
          <w:color w:val="002060"/>
          <w:sz w:val="40"/>
          <w:szCs w:val="40"/>
        </w:rPr>
        <w:t>Arabic Coffee Shop</w:t>
      </w:r>
    </w:p>
    <w:p w14:paraId="1DFC7293" w14:textId="77777777" w:rsidR="00EA1883" w:rsidRDefault="00EA1883">
      <w:pPr>
        <w:ind w:left="2" w:hanging="4"/>
        <w:rPr>
          <w:color w:val="002060"/>
          <w:sz w:val="40"/>
          <w:szCs w:val="40"/>
        </w:rPr>
      </w:pPr>
    </w:p>
    <w:p w14:paraId="78C42121" w14:textId="77777777" w:rsidR="00EA1883" w:rsidRDefault="00EA1883">
      <w:pPr>
        <w:ind w:left="2" w:hanging="4"/>
        <w:rPr>
          <w:color w:val="002060"/>
          <w:sz w:val="40"/>
          <w:szCs w:val="40"/>
        </w:rPr>
      </w:pPr>
    </w:p>
    <w:p w14:paraId="1737E3E1" w14:textId="77777777" w:rsidR="00EA1883" w:rsidRDefault="00EA1883">
      <w:pPr>
        <w:ind w:left="1" w:hanging="3"/>
        <w:rPr>
          <w:color w:val="002060"/>
          <w:sz w:val="28"/>
          <w:szCs w:val="28"/>
        </w:rPr>
      </w:pPr>
    </w:p>
    <w:tbl>
      <w:tblPr>
        <w:tblStyle w:val="a"/>
        <w:tblW w:w="6487"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510"/>
        <w:gridCol w:w="2977"/>
      </w:tblGrid>
      <w:tr w:rsidR="00EA1883" w14:paraId="7C82E0F0" w14:textId="77777777">
        <w:trPr>
          <w:trHeight w:val="567"/>
        </w:trPr>
        <w:tc>
          <w:tcPr>
            <w:tcW w:w="3510" w:type="dxa"/>
            <w:vAlign w:val="center"/>
          </w:tcPr>
          <w:p w14:paraId="562DF000" w14:textId="77777777" w:rsidR="00EA1883" w:rsidRDefault="00000000">
            <w:pPr>
              <w:ind w:left="0" w:hanging="2"/>
              <w:rPr>
                <w:color w:val="002060"/>
              </w:rPr>
            </w:pPr>
            <w:r>
              <w:rPr>
                <w:b/>
                <w:color w:val="002060"/>
              </w:rPr>
              <w:t>Lecturer</w:t>
            </w:r>
            <w:bookmarkStart w:id="1" w:name="bookmark=id.30j0zll" w:colFirst="0" w:colLast="0"/>
            <w:bookmarkEnd w:id="1"/>
            <w:r>
              <w:rPr>
                <w:b/>
                <w:color w:val="002060"/>
              </w:rPr>
              <w:t>:</w:t>
            </w:r>
          </w:p>
        </w:tc>
        <w:tc>
          <w:tcPr>
            <w:tcW w:w="2977" w:type="dxa"/>
            <w:vAlign w:val="center"/>
          </w:tcPr>
          <w:p w14:paraId="3B5D11DB" w14:textId="77777777" w:rsidR="00EA1883" w:rsidRDefault="00000000">
            <w:pPr>
              <w:ind w:left="0" w:hanging="2"/>
              <w:rPr>
                <w:color w:val="002060"/>
              </w:rPr>
            </w:pPr>
            <w:r>
              <w:rPr>
                <w:b/>
                <w:color w:val="002060"/>
              </w:rPr>
              <w:t>     Chris Wilkin</w:t>
            </w:r>
          </w:p>
        </w:tc>
      </w:tr>
      <w:tr w:rsidR="00EA1883" w14:paraId="19D8DCB6" w14:textId="77777777">
        <w:trPr>
          <w:trHeight w:val="567"/>
        </w:trPr>
        <w:tc>
          <w:tcPr>
            <w:tcW w:w="3510" w:type="dxa"/>
            <w:vAlign w:val="center"/>
          </w:tcPr>
          <w:p w14:paraId="43FC43FC" w14:textId="77777777" w:rsidR="00EA1883" w:rsidRDefault="00000000">
            <w:pPr>
              <w:ind w:left="0" w:hanging="2"/>
              <w:rPr>
                <w:color w:val="002060"/>
              </w:rPr>
            </w:pPr>
            <w:bookmarkStart w:id="2" w:name="bookmark=id.1fob9te" w:colFirst="0" w:colLast="0"/>
            <w:bookmarkEnd w:id="2"/>
            <w:r>
              <w:rPr>
                <w:b/>
                <w:color w:val="002060"/>
              </w:rPr>
              <w:t>Date:</w:t>
            </w:r>
          </w:p>
        </w:tc>
        <w:tc>
          <w:tcPr>
            <w:tcW w:w="2977" w:type="dxa"/>
            <w:vAlign w:val="center"/>
          </w:tcPr>
          <w:p w14:paraId="3FC8EA7F" w14:textId="77777777" w:rsidR="00EA1883" w:rsidRDefault="00000000">
            <w:pPr>
              <w:ind w:left="0" w:hanging="2"/>
              <w:rPr>
                <w:color w:val="002060"/>
              </w:rPr>
            </w:pPr>
            <w:r>
              <w:rPr>
                <w:b/>
                <w:color w:val="002060"/>
              </w:rPr>
              <w:t>     04.03.2024</w:t>
            </w:r>
          </w:p>
        </w:tc>
      </w:tr>
      <w:tr w:rsidR="00EA1883" w14:paraId="28A89BD1" w14:textId="77777777">
        <w:trPr>
          <w:trHeight w:val="567"/>
        </w:trPr>
        <w:tc>
          <w:tcPr>
            <w:tcW w:w="3510" w:type="dxa"/>
            <w:vAlign w:val="center"/>
          </w:tcPr>
          <w:p w14:paraId="2F97EC0A" w14:textId="77777777" w:rsidR="00EA1883" w:rsidRDefault="00000000">
            <w:pPr>
              <w:ind w:left="0" w:hanging="2"/>
              <w:rPr>
                <w:color w:val="002060"/>
              </w:rPr>
            </w:pPr>
            <w:r>
              <w:rPr>
                <w:b/>
                <w:color w:val="002060"/>
              </w:rPr>
              <w:t>Team members</w:t>
            </w:r>
            <w:bookmarkStart w:id="3" w:name="bookmark=id.3znysh7" w:colFirst="0" w:colLast="0"/>
            <w:bookmarkEnd w:id="3"/>
            <w:r>
              <w:rPr>
                <w:b/>
                <w:color w:val="002060"/>
              </w:rPr>
              <w:t>:</w:t>
            </w:r>
          </w:p>
        </w:tc>
        <w:tc>
          <w:tcPr>
            <w:tcW w:w="2977" w:type="dxa"/>
            <w:vAlign w:val="center"/>
          </w:tcPr>
          <w:p w14:paraId="7246FEC4" w14:textId="77777777" w:rsidR="00EA1883" w:rsidRDefault="00000000">
            <w:pPr>
              <w:ind w:left="0" w:hanging="2"/>
              <w:rPr>
                <w:color w:val="002060"/>
              </w:rPr>
            </w:pPr>
            <w:r>
              <w:rPr>
                <w:b/>
                <w:color w:val="002060"/>
              </w:rPr>
              <w:t xml:space="preserve">Dana Baggy 2208667, Svetla </w:t>
            </w:r>
            <w:proofErr w:type="spellStart"/>
            <w:r>
              <w:rPr>
                <w:b/>
                <w:color w:val="002060"/>
              </w:rPr>
              <w:t>Dinkova</w:t>
            </w:r>
            <w:proofErr w:type="spellEnd"/>
            <w:r>
              <w:rPr>
                <w:b/>
                <w:color w:val="002060"/>
              </w:rPr>
              <w:t xml:space="preserve"> 2209101, Justyna Ojrzynska </w:t>
            </w:r>
            <w:proofErr w:type="gramStart"/>
            <w:r>
              <w:rPr>
                <w:b/>
                <w:color w:val="002060"/>
              </w:rPr>
              <w:t>2214241,Izabela</w:t>
            </w:r>
            <w:proofErr w:type="gramEnd"/>
            <w:r>
              <w:rPr>
                <w:b/>
                <w:color w:val="002060"/>
              </w:rPr>
              <w:t xml:space="preserve"> Filipek 2209778</w:t>
            </w:r>
          </w:p>
        </w:tc>
      </w:tr>
    </w:tbl>
    <w:p w14:paraId="676E6914" w14:textId="77777777" w:rsidR="00EA1883" w:rsidRDefault="00000000">
      <w:pPr>
        <w:widowControl w:val="0"/>
        <w:pBdr>
          <w:top w:val="nil"/>
          <w:left w:val="nil"/>
          <w:bottom w:val="nil"/>
          <w:right w:val="nil"/>
          <w:between w:val="nil"/>
        </w:pBdr>
        <w:spacing w:after="0"/>
        <w:ind w:left="0" w:hanging="2"/>
        <w:rPr>
          <w:b/>
          <w:color w:val="002060"/>
          <w:sz w:val="40"/>
          <w:szCs w:val="40"/>
        </w:rPr>
      </w:pPr>
      <w:r>
        <w:br w:type="page"/>
      </w:r>
      <w:r>
        <w:rPr>
          <w:b/>
          <w:color w:val="002060"/>
          <w:sz w:val="40"/>
          <w:szCs w:val="40"/>
        </w:rPr>
        <w:lastRenderedPageBreak/>
        <w:t>Business plan contents</w:t>
      </w:r>
    </w:p>
    <w:sdt>
      <w:sdtPr>
        <w:id w:val="-296378252"/>
        <w:docPartObj>
          <w:docPartGallery w:val="Table of Contents"/>
          <w:docPartUnique/>
        </w:docPartObj>
      </w:sdtPr>
      <w:sdtContent>
        <w:p w14:paraId="11C22166" w14:textId="77777777" w:rsidR="00EA1883" w:rsidRDefault="00000000">
          <w:pPr>
            <w:ind w:left="0" w:hanging="2"/>
          </w:pPr>
          <w:r>
            <w:fldChar w:fldCharType="begin"/>
          </w:r>
          <w:r>
            <w:instrText xml:space="preserve"> TOC \h \u \z \t "Heading 1,1,"</w:instrText>
          </w:r>
          <w:r>
            <w:fldChar w:fldCharType="separate"/>
          </w:r>
        </w:p>
        <w:p w14:paraId="5F880691" w14:textId="77777777" w:rsidR="00EA1883" w:rsidRDefault="00000000">
          <w:pPr>
            <w:pBdr>
              <w:top w:val="nil"/>
              <w:left w:val="nil"/>
              <w:bottom w:val="nil"/>
              <w:right w:val="nil"/>
              <w:between w:val="nil"/>
            </w:pBdr>
            <w:tabs>
              <w:tab w:val="right" w:pos="10456"/>
            </w:tabs>
            <w:spacing w:after="120"/>
            <w:ind w:left="1" w:hanging="3"/>
            <w:rPr>
              <w:color w:val="000000"/>
            </w:rPr>
          </w:pPr>
          <w:r>
            <w:rPr>
              <w:b/>
              <w:color w:val="000000"/>
              <w:sz w:val="28"/>
              <w:szCs w:val="28"/>
            </w:rPr>
            <w:t>Executive Summary</w:t>
          </w:r>
          <w:r>
            <w:rPr>
              <w:color w:val="000000"/>
              <w:sz w:val="28"/>
              <w:szCs w:val="28"/>
            </w:rPr>
            <w:t>…………………………………………………………………………………………………………….</w:t>
          </w:r>
          <w:r>
            <w:rPr>
              <w:color w:val="000000"/>
            </w:rPr>
            <w:t>3</w:t>
          </w:r>
        </w:p>
        <w:p w14:paraId="0070D194" w14:textId="77777777" w:rsidR="00EA1883" w:rsidRDefault="00000000">
          <w:pPr>
            <w:pBdr>
              <w:top w:val="nil"/>
              <w:left w:val="nil"/>
              <w:bottom w:val="nil"/>
              <w:right w:val="nil"/>
              <w:between w:val="nil"/>
            </w:pBdr>
            <w:tabs>
              <w:tab w:val="right" w:pos="10456"/>
            </w:tabs>
            <w:spacing w:after="120"/>
            <w:ind w:left="0" w:hanging="2"/>
            <w:rPr>
              <w:rFonts w:ascii="Times New Roman" w:eastAsia="Times New Roman" w:hAnsi="Times New Roman" w:cs="Times New Roman"/>
              <w:color w:val="000000"/>
              <w:sz w:val="24"/>
              <w:szCs w:val="24"/>
            </w:rPr>
          </w:pPr>
          <w:hyperlink w:anchor="_heading=h.4bvk7pj">
            <w:r>
              <w:rPr>
                <w:color w:val="000000"/>
              </w:rPr>
              <w:t>1 Executive summary</w:t>
            </w:r>
            <w:r>
              <w:rPr>
                <w:color w:val="000000"/>
              </w:rPr>
              <w:tab/>
              <w:t>3</w:t>
            </w:r>
          </w:hyperlink>
        </w:p>
        <w:p w14:paraId="0324D9A2" w14:textId="77777777" w:rsidR="00EA1883" w:rsidRDefault="00000000">
          <w:pPr>
            <w:pBdr>
              <w:top w:val="nil"/>
              <w:left w:val="nil"/>
              <w:bottom w:val="nil"/>
              <w:right w:val="nil"/>
              <w:between w:val="nil"/>
            </w:pBdr>
            <w:tabs>
              <w:tab w:val="right" w:pos="10456"/>
            </w:tabs>
            <w:spacing w:after="120"/>
            <w:ind w:left="0" w:hanging="2"/>
            <w:rPr>
              <w:rFonts w:ascii="Times New Roman" w:eastAsia="Times New Roman" w:hAnsi="Times New Roman" w:cs="Times New Roman"/>
              <w:color w:val="000000"/>
              <w:sz w:val="24"/>
              <w:szCs w:val="24"/>
            </w:rPr>
          </w:pPr>
          <w:hyperlink w:anchor="_heading=h.2r0uhxc">
            <w:r>
              <w:rPr>
                <w:color w:val="000000"/>
              </w:rPr>
              <w:t>2 Business details</w:t>
            </w:r>
            <w:r>
              <w:rPr>
                <w:color w:val="000000"/>
              </w:rPr>
              <w:tab/>
              <w:t>4</w:t>
            </w:r>
          </w:hyperlink>
        </w:p>
        <w:p w14:paraId="37BDDE8A" w14:textId="77777777" w:rsidR="00EA1883" w:rsidRDefault="00000000">
          <w:pPr>
            <w:pBdr>
              <w:top w:val="nil"/>
              <w:left w:val="nil"/>
              <w:bottom w:val="nil"/>
              <w:right w:val="nil"/>
              <w:between w:val="nil"/>
            </w:pBdr>
            <w:tabs>
              <w:tab w:val="right" w:pos="10456"/>
            </w:tabs>
            <w:spacing w:after="120"/>
            <w:ind w:left="0" w:hanging="2"/>
            <w:rPr>
              <w:rFonts w:ascii="Times New Roman" w:eastAsia="Times New Roman" w:hAnsi="Times New Roman" w:cs="Times New Roman"/>
              <w:color w:val="000000"/>
              <w:sz w:val="24"/>
              <w:szCs w:val="24"/>
            </w:rPr>
          </w:pPr>
          <w:hyperlink w:anchor="_heading=h.1664s55">
            <w:r>
              <w:rPr>
                <w:color w:val="000000"/>
              </w:rPr>
              <w:t>3 Key personnel</w:t>
            </w:r>
            <w:r>
              <w:rPr>
                <w:color w:val="000000"/>
              </w:rPr>
              <w:tab/>
              <w:t>5</w:t>
            </w:r>
          </w:hyperlink>
        </w:p>
        <w:p w14:paraId="0A0F2C70" w14:textId="77777777" w:rsidR="00EA1883" w:rsidRDefault="00000000">
          <w:pPr>
            <w:pBdr>
              <w:top w:val="nil"/>
              <w:left w:val="nil"/>
              <w:bottom w:val="nil"/>
              <w:right w:val="nil"/>
              <w:between w:val="nil"/>
            </w:pBdr>
            <w:tabs>
              <w:tab w:val="right" w:pos="10456"/>
            </w:tabs>
            <w:spacing w:after="120"/>
            <w:ind w:left="0" w:hanging="2"/>
            <w:rPr>
              <w:rFonts w:ascii="Times New Roman" w:eastAsia="Times New Roman" w:hAnsi="Times New Roman" w:cs="Times New Roman"/>
              <w:color w:val="000000"/>
              <w:sz w:val="24"/>
              <w:szCs w:val="24"/>
            </w:rPr>
          </w:pPr>
          <w:hyperlink w:anchor="_heading=h.3q5sasy">
            <w:r>
              <w:rPr>
                <w:b/>
                <w:color w:val="000000"/>
                <w:sz w:val="28"/>
                <w:szCs w:val="28"/>
              </w:rPr>
              <w:t>Vision</w:t>
            </w:r>
          </w:hyperlink>
          <w:hyperlink w:anchor="_heading=h.3q5sasy">
            <w:r>
              <w:rPr>
                <w:color w:val="000000"/>
              </w:rPr>
              <w:tab/>
              <w:t>6</w:t>
            </w:r>
          </w:hyperlink>
        </w:p>
        <w:p w14:paraId="032876D2" w14:textId="77777777" w:rsidR="00EA1883" w:rsidRDefault="00000000">
          <w:pPr>
            <w:pBdr>
              <w:top w:val="nil"/>
              <w:left w:val="nil"/>
              <w:bottom w:val="nil"/>
              <w:right w:val="nil"/>
              <w:between w:val="nil"/>
            </w:pBdr>
            <w:tabs>
              <w:tab w:val="right" w:pos="10456"/>
            </w:tabs>
            <w:spacing w:after="120"/>
            <w:ind w:left="0" w:hanging="2"/>
            <w:rPr>
              <w:rFonts w:ascii="Times New Roman" w:eastAsia="Times New Roman" w:hAnsi="Times New Roman" w:cs="Times New Roman"/>
              <w:color w:val="000000"/>
              <w:sz w:val="24"/>
              <w:szCs w:val="24"/>
            </w:rPr>
          </w:pPr>
          <w:hyperlink w:anchor="_heading=h.25b2l0r">
            <w:r>
              <w:rPr>
                <w:color w:val="000000"/>
              </w:rPr>
              <w:t>4 The business idea</w:t>
            </w:r>
            <w:r>
              <w:rPr>
                <w:color w:val="000000"/>
              </w:rPr>
              <w:tab/>
              <w:t>6</w:t>
            </w:r>
          </w:hyperlink>
        </w:p>
        <w:p w14:paraId="4262F742" w14:textId="77777777" w:rsidR="00EA1883" w:rsidRDefault="00000000">
          <w:pPr>
            <w:pBdr>
              <w:top w:val="nil"/>
              <w:left w:val="nil"/>
              <w:bottom w:val="nil"/>
              <w:right w:val="nil"/>
              <w:between w:val="nil"/>
            </w:pBdr>
            <w:tabs>
              <w:tab w:val="right" w:pos="10456"/>
            </w:tabs>
            <w:spacing w:after="120"/>
            <w:ind w:left="0" w:hanging="2"/>
            <w:rPr>
              <w:rFonts w:ascii="Times New Roman" w:eastAsia="Times New Roman" w:hAnsi="Times New Roman" w:cs="Times New Roman"/>
              <w:color w:val="000000"/>
              <w:sz w:val="24"/>
              <w:szCs w:val="24"/>
            </w:rPr>
          </w:pPr>
          <w:hyperlink w:anchor="_heading=h.kgcv8k">
            <w:r>
              <w:rPr>
                <w:color w:val="000000"/>
              </w:rPr>
              <w:t>5 Business goals</w:t>
            </w:r>
            <w:r>
              <w:rPr>
                <w:color w:val="000000"/>
              </w:rPr>
              <w:tab/>
              <w:t>6</w:t>
            </w:r>
          </w:hyperlink>
        </w:p>
        <w:p w14:paraId="69B475D2" w14:textId="77777777" w:rsidR="00EA1883" w:rsidRDefault="00000000">
          <w:pPr>
            <w:pBdr>
              <w:top w:val="nil"/>
              <w:left w:val="nil"/>
              <w:bottom w:val="nil"/>
              <w:right w:val="nil"/>
              <w:between w:val="nil"/>
            </w:pBdr>
            <w:tabs>
              <w:tab w:val="right" w:pos="10456"/>
            </w:tabs>
            <w:spacing w:after="120"/>
            <w:ind w:left="0" w:hanging="2"/>
            <w:rPr>
              <w:rFonts w:ascii="Times New Roman" w:eastAsia="Times New Roman" w:hAnsi="Times New Roman" w:cs="Times New Roman"/>
              <w:color w:val="000000"/>
              <w:sz w:val="24"/>
              <w:szCs w:val="24"/>
            </w:rPr>
          </w:pPr>
          <w:hyperlink w:anchor="_heading=h.34g0dwd">
            <w:r>
              <w:rPr>
                <w:color w:val="000000"/>
              </w:rPr>
              <w:t>6 What the business does</w:t>
            </w:r>
            <w:r>
              <w:rPr>
                <w:color w:val="000000"/>
              </w:rPr>
              <w:tab/>
              <w:t>7</w:t>
            </w:r>
          </w:hyperlink>
        </w:p>
        <w:p w14:paraId="4B18D7C6" w14:textId="77777777" w:rsidR="00EA1883" w:rsidRDefault="00000000">
          <w:pPr>
            <w:pBdr>
              <w:top w:val="nil"/>
              <w:left w:val="nil"/>
              <w:bottom w:val="nil"/>
              <w:right w:val="nil"/>
              <w:between w:val="nil"/>
            </w:pBdr>
            <w:tabs>
              <w:tab w:val="right" w:pos="10456"/>
            </w:tabs>
            <w:spacing w:after="120"/>
            <w:ind w:left="0" w:hanging="2"/>
            <w:rPr>
              <w:rFonts w:ascii="Times New Roman" w:eastAsia="Times New Roman" w:hAnsi="Times New Roman" w:cs="Times New Roman"/>
              <w:color w:val="000000"/>
              <w:sz w:val="24"/>
              <w:szCs w:val="24"/>
            </w:rPr>
          </w:pPr>
          <w:hyperlink w:anchor="_heading=h.1jlao46">
            <w:r>
              <w:rPr>
                <w:color w:val="000000"/>
              </w:rPr>
              <w:t>7 What makes the business different</w:t>
            </w:r>
            <w:r>
              <w:rPr>
                <w:color w:val="000000"/>
              </w:rPr>
              <w:tab/>
              <w:t>7</w:t>
            </w:r>
          </w:hyperlink>
        </w:p>
        <w:p w14:paraId="131AA2A5" w14:textId="77777777" w:rsidR="00EA1883" w:rsidRDefault="00000000">
          <w:pPr>
            <w:pBdr>
              <w:top w:val="nil"/>
              <w:left w:val="nil"/>
              <w:bottom w:val="nil"/>
              <w:right w:val="nil"/>
              <w:between w:val="nil"/>
            </w:pBdr>
            <w:tabs>
              <w:tab w:val="right" w:pos="10456"/>
            </w:tabs>
            <w:spacing w:after="120"/>
            <w:ind w:left="0" w:hanging="2"/>
            <w:rPr>
              <w:rFonts w:ascii="Times New Roman" w:eastAsia="Times New Roman" w:hAnsi="Times New Roman" w:cs="Times New Roman"/>
              <w:color w:val="000000"/>
              <w:sz w:val="24"/>
              <w:szCs w:val="24"/>
            </w:rPr>
          </w:pPr>
          <w:hyperlink w:anchor="_heading=h.43ky6rz">
            <w:r>
              <w:rPr>
                <w:color w:val="000000"/>
              </w:rPr>
              <w:t>8 Legal requirements</w:t>
            </w:r>
            <w:r>
              <w:rPr>
                <w:color w:val="000000"/>
              </w:rPr>
              <w:tab/>
              <w:t>7</w:t>
            </w:r>
          </w:hyperlink>
        </w:p>
        <w:p w14:paraId="7FDE5400" w14:textId="77777777" w:rsidR="00EA1883" w:rsidRDefault="00000000">
          <w:pPr>
            <w:pBdr>
              <w:top w:val="nil"/>
              <w:left w:val="nil"/>
              <w:bottom w:val="nil"/>
              <w:right w:val="nil"/>
              <w:between w:val="nil"/>
            </w:pBdr>
            <w:tabs>
              <w:tab w:val="right" w:pos="10456"/>
            </w:tabs>
            <w:spacing w:after="120"/>
            <w:ind w:left="0" w:hanging="2"/>
            <w:rPr>
              <w:rFonts w:ascii="Times New Roman" w:eastAsia="Times New Roman" w:hAnsi="Times New Roman" w:cs="Times New Roman"/>
              <w:color w:val="000000"/>
              <w:sz w:val="24"/>
              <w:szCs w:val="24"/>
            </w:rPr>
          </w:pPr>
          <w:hyperlink w:anchor="_heading=h.2iq8gzs">
            <w:r>
              <w:rPr>
                <w:b/>
                <w:color w:val="000000"/>
                <w:sz w:val="28"/>
                <w:szCs w:val="28"/>
              </w:rPr>
              <w:t>Marketing</w:t>
            </w:r>
          </w:hyperlink>
          <w:hyperlink w:anchor="_heading=h.2iq8gzs">
            <w:r>
              <w:rPr>
                <w:color w:val="000000"/>
              </w:rPr>
              <w:tab/>
              <w:t>8</w:t>
            </w:r>
          </w:hyperlink>
        </w:p>
        <w:p w14:paraId="0F498FD2" w14:textId="77777777" w:rsidR="00EA1883" w:rsidRDefault="00000000">
          <w:pPr>
            <w:pBdr>
              <w:top w:val="nil"/>
              <w:left w:val="nil"/>
              <w:bottom w:val="nil"/>
              <w:right w:val="nil"/>
              <w:between w:val="nil"/>
            </w:pBdr>
            <w:tabs>
              <w:tab w:val="right" w:pos="10456"/>
            </w:tabs>
            <w:spacing w:after="120"/>
            <w:ind w:left="0" w:hanging="2"/>
            <w:rPr>
              <w:rFonts w:ascii="Times New Roman" w:eastAsia="Times New Roman" w:hAnsi="Times New Roman" w:cs="Times New Roman"/>
              <w:color w:val="000000"/>
              <w:sz w:val="24"/>
              <w:szCs w:val="24"/>
            </w:rPr>
          </w:pPr>
          <w:hyperlink w:anchor="_heading=h.xvir7l">
            <w:r>
              <w:rPr>
                <w:color w:val="000000"/>
              </w:rPr>
              <w:t>9 Market research</w:t>
            </w:r>
            <w:r>
              <w:rPr>
                <w:color w:val="000000"/>
              </w:rPr>
              <w:tab/>
              <w:t>8</w:t>
            </w:r>
          </w:hyperlink>
        </w:p>
        <w:p w14:paraId="141F1CAB" w14:textId="77777777" w:rsidR="00EA1883" w:rsidRDefault="00000000">
          <w:pPr>
            <w:pBdr>
              <w:top w:val="nil"/>
              <w:left w:val="nil"/>
              <w:bottom w:val="nil"/>
              <w:right w:val="nil"/>
              <w:between w:val="nil"/>
            </w:pBdr>
            <w:tabs>
              <w:tab w:val="right" w:pos="10456"/>
            </w:tabs>
            <w:spacing w:after="120"/>
            <w:ind w:left="0" w:hanging="2"/>
            <w:rPr>
              <w:rFonts w:ascii="Times New Roman" w:eastAsia="Times New Roman" w:hAnsi="Times New Roman" w:cs="Times New Roman"/>
              <w:color w:val="000000"/>
              <w:sz w:val="24"/>
              <w:szCs w:val="24"/>
            </w:rPr>
          </w:pPr>
          <w:hyperlink w:anchor="_heading=h.3hv69ve">
            <w:r>
              <w:rPr>
                <w:color w:val="000000"/>
              </w:rPr>
              <w:t>10 Profiling customers</w:t>
            </w:r>
            <w:r>
              <w:rPr>
                <w:color w:val="000000"/>
              </w:rPr>
              <w:tab/>
              <w:t>8</w:t>
            </w:r>
          </w:hyperlink>
        </w:p>
        <w:p w14:paraId="089B9A80" w14:textId="77777777" w:rsidR="00EA1883" w:rsidRDefault="00000000">
          <w:pPr>
            <w:pBdr>
              <w:top w:val="nil"/>
              <w:left w:val="nil"/>
              <w:bottom w:val="nil"/>
              <w:right w:val="nil"/>
              <w:between w:val="nil"/>
            </w:pBdr>
            <w:tabs>
              <w:tab w:val="right" w:pos="10456"/>
            </w:tabs>
            <w:spacing w:after="120"/>
            <w:ind w:left="0" w:hanging="2"/>
            <w:rPr>
              <w:rFonts w:ascii="Times New Roman" w:eastAsia="Times New Roman" w:hAnsi="Times New Roman" w:cs="Times New Roman"/>
              <w:color w:val="000000"/>
              <w:sz w:val="24"/>
              <w:szCs w:val="24"/>
            </w:rPr>
          </w:pPr>
          <w:hyperlink w:anchor="_heading=h.1x0gk37">
            <w:r>
              <w:rPr>
                <w:color w:val="000000"/>
              </w:rPr>
              <w:t>11 Profiling competitors</w:t>
            </w:r>
            <w:r>
              <w:rPr>
                <w:color w:val="000000"/>
              </w:rPr>
              <w:tab/>
              <w:t>9</w:t>
            </w:r>
          </w:hyperlink>
        </w:p>
        <w:p w14:paraId="5482D3D3" w14:textId="77777777" w:rsidR="00EA1883" w:rsidRDefault="00000000">
          <w:pPr>
            <w:pBdr>
              <w:top w:val="nil"/>
              <w:left w:val="nil"/>
              <w:bottom w:val="nil"/>
              <w:right w:val="nil"/>
              <w:between w:val="nil"/>
            </w:pBdr>
            <w:tabs>
              <w:tab w:val="right" w:pos="10456"/>
            </w:tabs>
            <w:spacing w:after="120"/>
            <w:ind w:left="0" w:hanging="2"/>
            <w:rPr>
              <w:rFonts w:ascii="Times New Roman" w:eastAsia="Times New Roman" w:hAnsi="Times New Roman" w:cs="Times New Roman"/>
              <w:color w:val="000000"/>
              <w:sz w:val="24"/>
              <w:szCs w:val="24"/>
            </w:rPr>
          </w:pPr>
          <w:hyperlink w:anchor="_heading=h.4h042r0">
            <w:r>
              <w:rPr>
                <w:color w:val="000000"/>
              </w:rPr>
              <w:t>12 Managing market risks</w:t>
            </w:r>
            <w:r>
              <w:rPr>
                <w:color w:val="000000"/>
              </w:rPr>
              <w:tab/>
              <w:t>9</w:t>
            </w:r>
          </w:hyperlink>
        </w:p>
        <w:p w14:paraId="3A052FC0" w14:textId="77777777" w:rsidR="00EA1883" w:rsidRDefault="00000000">
          <w:pPr>
            <w:pBdr>
              <w:top w:val="nil"/>
              <w:left w:val="nil"/>
              <w:bottom w:val="nil"/>
              <w:right w:val="nil"/>
              <w:between w:val="nil"/>
            </w:pBdr>
            <w:tabs>
              <w:tab w:val="right" w:pos="10456"/>
            </w:tabs>
            <w:spacing w:after="120"/>
            <w:ind w:left="0" w:hanging="2"/>
            <w:rPr>
              <w:rFonts w:ascii="Times New Roman" w:eastAsia="Times New Roman" w:hAnsi="Times New Roman" w:cs="Times New Roman"/>
              <w:color w:val="000000"/>
              <w:sz w:val="24"/>
              <w:szCs w:val="24"/>
            </w:rPr>
          </w:pPr>
          <w:hyperlink w:anchor="_heading=h.2w5ecyt">
            <w:r>
              <w:rPr>
                <w:color w:val="000000"/>
              </w:rPr>
              <w:t>13 Pricing</w:t>
            </w:r>
            <w:r>
              <w:rPr>
                <w:color w:val="000000"/>
              </w:rPr>
              <w:tab/>
              <w:t>9</w:t>
            </w:r>
          </w:hyperlink>
        </w:p>
        <w:p w14:paraId="7405BA61" w14:textId="77777777" w:rsidR="00EA1883" w:rsidRDefault="00000000">
          <w:pPr>
            <w:pBdr>
              <w:top w:val="nil"/>
              <w:left w:val="nil"/>
              <w:bottom w:val="nil"/>
              <w:right w:val="nil"/>
              <w:between w:val="nil"/>
            </w:pBdr>
            <w:tabs>
              <w:tab w:val="right" w:pos="10456"/>
            </w:tabs>
            <w:spacing w:after="120"/>
            <w:ind w:left="0" w:hanging="2"/>
            <w:rPr>
              <w:rFonts w:ascii="Times New Roman" w:eastAsia="Times New Roman" w:hAnsi="Times New Roman" w:cs="Times New Roman"/>
              <w:color w:val="000000"/>
              <w:sz w:val="24"/>
              <w:szCs w:val="24"/>
            </w:rPr>
          </w:pPr>
          <w:hyperlink w:anchor="_heading=h.1baon6m">
            <w:r>
              <w:rPr>
                <w:color w:val="000000"/>
              </w:rPr>
              <w:t>14 Promotion and advertising</w:t>
            </w:r>
            <w:r>
              <w:rPr>
                <w:color w:val="000000"/>
              </w:rPr>
              <w:tab/>
              <w:t>10</w:t>
            </w:r>
          </w:hyperlink>
        </w:p>
        <w:p w14:paraId="1ACC0F14" w14:textId="77777777" w:rsidR="00EA1883" w:rsidRDefault="00000000">
          <w:pPr>
            <w:pBdr>
              <w:top w:val="nil"/>
              <w:left w:val="nil"/>
              <w:bottom w:val="nil"/>
              <w:right w:val="nil"/>
              <w:between w:val="nil"/>
            </w:pBdr>
            <w:tabs>
              <w:tab w:val="right" w:pos="10456"/>
            </w:tabs>
            <w:spacing w:after="120"/>
            <w:ind w:left="0" w:hanging="2"/>
            <w:rPr>
              <w:rFonts w:ascii="Times New Roman" w:eastAsia="Times New Roman" w:hAnsi="Times New Roman" w:cs="Times New Roman"/>
              <w:color w:val="000000"/>
              <w:sz w:val="24"/>
              <w:szCs w:val="24"/>
            </w:rPr>
          </w:pPr>
          <w:hyperlink w:anchor="_heading=h.3vac5uf">
            <w:r>
              <w:rPr>
                <w:b/>
                <w:color w:val="000000"/>
                <w:sz w:val="28"/>
                <w:szCs w:val="28"/>
              </w:rPr>
              <w:t>Running the business</w:t>
            </w:r>
          </w:hyperlink>
          <w:hyperlink w:anchor="_heading=h.3vac5uf">
            <w:r>
              <w:rPr>
                <w:color w:val="000000"/>
              </w:rPr>
              <w:tab/>
              <w:t>11</w:t>
            </w:r>
          </w:hyperlink>
        </w:p>
        <w:p w14:paraId="216B4537" w14:textId="77777777" w:rsidR="00EA1883" w:rsidRDefault="00000000">
          <w:pPr>
            <w:pBdr>
              <w:top w:val="nil"/>
              <w:left w:val="nil"/>
              <w:bottom w:val="nil"/>
              <w:right w:val="nil"/>
              <w:between w:val="nil"/>
            </w:pBdr>
            <w:tabs>
              <w:tab w:val="right" w:pos="10456"/>
            </w:tabs>
            <w:spacing w:after="120"/>
            <w:ind w:left="0" w:hanging="2"/>
            <w:rPr>
              <w:rFonts w:ascii="Times New Roman" w:eastAsia="Times New Roman" w:hAnsi="Times New Roman" w:cs="Times New Roman"/>
              <w:color w:val="000000"/>
              <w:sz w:val="24"/>
              <w:szCs w:val="24"/>
            </w:rPr>
          </w:pPr>
          <w:hyperlink w:anchor="_heading=h.2afmg28">
            <w:r>
              <w:rPr>
                <w:color w:val="000000"/>
              </w:rPr>
              <w:t>15 Staff</w:t>
            </w:r>
            <w:r>
              <w:rPr>
                <w:color w:val="000000"/>
              </w:rPr>
              <w:tab/>
              <w:t>11</w:t>
            </w:r>
          </w:hyperlink>
        </w:p>
        <w:p w14:paraId="2B4B0561" w14:textId="77777777" w:rsidR="00EA1883" w:rsidRDefault="00000000">
          <w:pPr>
            <w:pBdr>
              <w:top w:val="nil"/>
              <w:left w:val="nil"/>
              <w:bottom w:val="nil"/>
              <w:right w:val="nil"/>
              <w:between w:val="nil"/>
            </w:pBdr>
            <w:tabs>
              <w:tab w:val="right" w:pos="10456"/>
            </w:tabs>
            <w:spacing w:after="120"/>
            <w:ind w:left="0" w:hanging="2"/>
            <w:rPr>
              <w:rFonts w:ascii="Times New Roman" w:eastAsia="Times New Roman" w:hAnsi="Times New Roman" w:cs="Times New Roman"/>
              <w:color w:val="000000"/>
              <w:sz w:val="24"/>
              <w:szCs w:val="24"/>
            </w:rPr>
          </w:pPr>
          <w:hyperlink w:anchor="_heading=h.pkwqa1">
            <w:r>
              <w:rPr>
                <w:color w:val="000000"/>
              </w:rPr>
              <w:t>16 Premises</w:t>
            </w:r>
            <w:r>
              <w:rPr>
                <w:color w:val="000000"/>
              </w:rPr>
              <w:tab/>
              <w:t>11</w:t>
            </w:r>
          </w:hyperlink>
        </w:p>
        <w:p w14:paraId="781A2F21" w14:textId="77777777" w:rsidR="00EA1883" w:rsidRDefault="00000000">
          <w:pPr>
            <w:pBdr>
              <w:top w:val="nil"/>
              <w:left w:val="nil"/>
              <w:bottom w:val="nil"/>
              <w:right w:val="nil"/>
              <w:between w:val="nil"/>
            </w:pBdr>
            <w:tabs>
              <w:tab w:val="right" w:pos="10456"/>
            </w:tabs>
            <w:spacing w:after="120"/>
            <w:ind w:left="0" w:hanging="2"/>
            <w:rPr>
              <w:rFonts w:ascii="Times New Roman" w:eastAsia="Times New Roman" w:hAnsi="Times New Roman" w:cs="Times New Roman"/>
              <w:color w:val="000000"/>
              <w:sz w:val="24"/>
              <w:szCs w:val="24"/>
            </w:rPr>
          </w:pPr>
          <w:hyperlink w:anchor="_heading=h.39kk8xu">
            <w:r>
              <w:rPr>
                <w:color w:val="000000"/>
              </w:rPr>
              <w:t>17 Suppliers</w:t>
            </w:r>
            <w:r>
              <w:rPr>
                <w:color w:val="000000"/>
              </w:rPr>
              <w:tab/>
              <w:t>11</w:t>
            </w:r>
          </w:hyperlink>
        </w:p>
        <w:p w14:paraId="1F8EFD7A" w14:textId="77777777" w:rsidR="00EA1883" w:rsidRDefault="00000000">
          <w:pPr>
            <w:pBdr>
              <w:top w:val="nil"/>
              <w:left w:val="nil"/>
              <w:bottom w:val="nil"/>
              <w:right w:val="nil"/>
              <w:between w:val="nil"/>
            </w:pBdr>
            <w:tabs>
              <w:tab w:val="right" w:pos="10456"/>
            </w:tabs>
            <w:spacing w:after="120"/>
            <w:ind w:left="0" w:hanging="2"/>
            <w:rPr>
              <w:rFonts w:ascii="Times New Roman" w:eastAsia="Times New Roman" w:hAnsi="Times New Roman" w:cs="Times New Roman"/>
              <w:color w:val="000000"/>
              <w:sz w:val="24"/>
              <w:szCs w:val="24"/>
            </w:rPr>
          </w:pPr>
          <w:hyperlink w:anchor="_heading=h.1opuj5n">
            <w:r>
              <w:rPr>
                <w:color w:val="000000"/>
              </w:rPr>
              <w:t>18 Equipment</w:t>
            </w:r>
            <w:r>
              <w:rPr>
                <w:color w:val="000000"/>
              </w:rPr>
              <w:tab/>
              <w:t>12</w:t>
            </w:r>
          </w:hyperlink>
        </w:p>
        <w:p w14:paraId="4B9EE7CB" w14:textId="77777777" w:rsidR="00EA1883" w:rsidRDefault="00000000">
          <w:pPr>
            <w:pBdr>
              <w:top w:val="nil"/>
              <w:left w:val="nil"/>
              <w:bottom w:val="nil"/>
              <w:right w:val="nil"/>
              <w:between w:val="nil"/>
            </w:pBdr>
            <w:tabs>
              <w:tab w:val="right" w:pos="10456"/>
            </w:tabs>
            <w:spacing w:after="120"/>
            <w:ind w:left="0" w:hanging="2"/>
            <w:rPr>
              <w:rFonts w:ascii="Times New Roman" w:eastAsia="Times New Roman" w:hAnsi="Times New Roman" w:cs="Times New Roman"/>
              <w:color w:val="000000"/>
              <w:sz w:val="24"/>
              <w:szCs w:val="24"/>
            </w:rPr>
          </w:pPr>
          <w:hyperlink w:anchor="_heading=h.48pi1tg">
            <w:r>
              <w:rPr>
                <w:color w:val="000000"/>
              </w:rPr>
              <w:t>19 Managing operational risks</w:t>
            </w:r>
            <w:r>
              <w:rPr>
                <w:color w:val="000000"/>
              </w:rPr>
              <w:tab/>
              <w:t>12</w:t>
            </w:r>
          </w:hyperlink>
        </w:p>
        <w:p w14:paraId="2A2F329C" w14:textId="77777777" w:rsidR="00EA1883" w:rsidRDefault="00000000">
          <w:pPr>
            <w:pBdr>
              <w:top w:val="nil"/>
              <w:left w:val="nil"/>
              <w:bottom w:val="nil"/>
              <w:right w:val="nil"/>
              <w:between w:val="nil"/>
            </w:pBdr>
            <w:tabs>
              <w:tab w:val="right" w:pos="10456"/>
            </w:tabs>
            <w:spacing w:after="120"/>
            <w:ind w:left="0" w:hanging="2"/>
            <w:rPr>
              <w:rFonts w:ascii="Times New Roman" w:eastAsia="Times New Roman" w:hAnsi="Times New Roman" w:cs="Times New Roman"/>
              <w:color w:val="000000"/>
              <w:sz w:val="24"/>
              <w:szCs w:val="24"/>
            </w:rPr>
          </w:pPr>
          <w:hyperlink w:anchor="_heading=h.2nusc19">
            <w:r>
              <w:rPr>
                <w:b/>
                <w:color w:val="000000"/>
                <w:sz w:val="28"/>
                <w:szCs w:val="28"/>
              </w:rPr>
              <w:t>Finance</w:t>
            </w:r>
          </w:hyperlink>
          <w:hyperlink w:anchor="_heading=h.2nusc19">
            <w:r>
              <w:rPr>
                <w:color w:val="000000"/>
              </w:rPr>
              <w:tab/>
              <w:t>13</w:t>
            </w:r>
          </w:hyperlink>
        </w:p>
        <w:p w14:paraId="6FB558AB" w14:textId="77777777" w:rsidR="00EA1883" w:rsidRDefault="00000000">
          <w:pPr>
            <w:pBdr>
              <w:top w:val="nil"/>
              <w:left w:val="nil"/>
              <w:bottom w:val="nil"/>
              <w:right w:val="nil"/>
              <w:between w:val="nil"/>
            </w:pBdr>
            <w:tabs>
              <w:tab w:val="right" w:pos="10456"/>
            </w:tabs>
            <w:spacing w:after="120"/>
            <w:ind w:left="0" w:hanging="2"/>
            <w:rPr>
              <w:rFonts w:ascii="Times New Roman" w:eastAsia="Times New Roman" w:hAnsi="Times New Roman" w:cs="Times New Roman"/>
              <w:color w:val="000000"/>
              <w:sz w:val="24"/>
              <w:szCs w:val="24"/>
            </w:rPr>
          </w:pPr>
          <w:hyperlink w:anchor="_heading=h.1302m92">
            <w:r>
              <w:rPr>
                <w:color w:val="000000"/>
              </w:rPr>
              <w:t>20 Startup costs</w:t>
            </w:r>
            <w:r>
              <w:rPr>
                <w:color w:val="000000"/>
              </w:rPr>
              <w:tab/>
              <w:t>13</w:t>
            </w:r>
          </w:hyperlink>
        </w:p>
        <w:p w14:paraId="1B179BB3" w14:textId="77777777" w:rsidR="00EA1883" w:rsidRDefault="00000000">
          <w:pPr>
            <w:pBdr>
              <w:top w:val="nil"/>
              <w:left w:val="nil"/>
              <w:bottom w:val="nil"/>
              <w:right w:val="nil"/>
              <w:between w:val="nil"/>
            </w:pBdr>
            <w:tabs>
              <w:tab w:val="right" w:pos="10456"/>
            </w:tabs>
            <w:spacing w:after="120"/>
            <w:ind w:left="0" w:hanging="2"/>
            <w:rPr>
              <w:rFonts w:ascii="Times New Roman" w:eastAsia="Times New Roman" w:hAnsi="Times New Roman" w:cs="Times New Roman"/>
              <w:color w:val="000000"/>
              <w:sz w:val="24"/>
              <w:szCs w:val="24"/>
            </w:rPr>
          </w:pPr>
          <w:hyperlink w:anchor="_heading=h.3mzq4wv">
            <w:r>
              <w:rPr>
                <w:color w:val="000000"/>
              </w:rPr>
              <w:t>21 Profit and loss forecast</w:t>
            </w:r>
            <w:r>
              <w:rPr>
                <w:color w:val="000000"/>
              </w:rPr>
              <w:tab/>
              <w:t>15</w:t>
            </w:r>
          </w:hyperlink>
        </w:p>
        <w:p w14:paraId="73BCD400" w14:textId="77777777" w:rsidR="00EA1883" w:rsidRDefault="00000000">
          <w:pPr>
            <w:pBdr>
              <w:top w:val="nil"/>
              <w:left w:val="nil"/>
              <w:bottom w:val="nil"/>
              <w:right w:val="nil"/>
              <w:between w:val="nil"/>
            </w:pBdr>
            <w:tabs>
              <w:tab w:val="right" w:pos="10456"/>
            </w:tabs>
            <w:spacing w:after="120"/>
            <w:ind w:left="0" w:hanging="2"/>
            <w:rPr>
              <w:rFonts w:ascii="Times New Roman" w:eastAsia="Times New Roman" w:hAnsi="Times New Roman" w:cs="Times New Roman"/>
              <w:color w:val="000000"/>
              <w:sz w:val="24"/>
              <w:szCs w:val="24"/>
            </w:rPr>
          </w:pPr>
          <w:hyperlink w:anchor="_heading=h.2250f4o">
            <w:r>
              <w:rPr>
                <w:color w:val="000000"/>
              </w:rPr>
              <w:t>22 Sourcing Finance</w:t>
            </w:r>
            <w:r>
              <w:rPr>
                <w:color w:val="000000"/>
              </w:rPr>
              <w:tab/>
              <w:t>16</w:t>
            </w:r>
          </w:hyperlink>
        </w:p>
        <w:p w14:paraId="2E1E0A20" w14:textId="77777777" w:rsidR="00EA1883" w:rsidRDefault="00000000">
          <w:pPr>
            <w:pBdr>
              <w:top w:val="nil"/>
              <w:left w:val="nil"/>
              <w:bottom w:val="nil"/>
              <w:right w:val="nil"/>
              <w:between w:val="nil"/>
            </w:pBdr>
            <w:tabs>
              <w:tab w:val="right" w:pos="10456"/>
            </w:tabs>
            <w:spacing w:after="120"/>
            <w:ind w:left="0" w:hanging="2"/>
            <w:rPr>
              <w:rFonts w:ascii="Times New Roman" w:eastAsia="Times New Roman" w:hAnsi="Times New Roman" w:cs="Times New Roman"/>
              <w:color w:val="000000"/>
              <w:sz w:val="24"/>
              <w:szCs w:val="24"/>
            </w:rPr>
          </w:pPr>
          <w:hyperlink w:anchor="_heading=h.haapch">
            <w:r>
              <w:rPr>
                <w:color w:val="000000"/>
              </w:rPr>
              <w:t>23 Managing financial risks</w:t>
            </w:r>
            <w:r>
              <w:rPr>
                <w:color w:val="000000"/>
              </w:rPr>
              <w:tab/>
              <w:t>16</w:t>
            </w:r>
          </w:hyperlink>
        </w:p>
        <w:p w14:paraId="5177267F" w14:textId="77777777" w:rsidR="00EA1883" w:rsidRDefault="00000000">
          <w:pPr>
            <w:pBdr>
              <w:top w:val="nil"/>
              <w:left w:val="nil"/>
              <w:bottom w:val="nil"/>
              <w:right w:val="nil"/>
              <w:between w:val="nil"/>
            </w:pBdr>
            <w:tabs>
              <w:tab w:val="right" w:pos="10456"/>
            </w:tabs>
            <w:spacing w:after="120"/>
            <w:ind w:left="0" w:hanging="2"/>
            <w:rPr>
              <w:rFonts w:ascii="Times New Roman" w:eastAsia="Times New Roman" w:hAnsi="Times New Roman" w:cs="Times New Roman"/>
              <w:color w:val="000000"/>
              <w:sz w:val="24"/>
              <w:szCs w:val="24"/>
            </w:rPr>
          </w:pPr>
          <w:hyperlink w:anchor="_heading=h.319y80a">
            <w:r>
              <w:rPr>
                <w:color w:val="000000"/>
              </w:rPr>
              <w:t>24 Cash flow forecast</w:t>
            </w:r>
            <w:r>
              <w:rPr>
                <w:color w:val="000000"/>
              </w:rPr>
              <w:tab/>
              <w:t>17</w:t>
            </w:r>
          </w:hyperlink>
          <w:r>
            <w:fldChar w:fldCharType="end"/>
          </w:r>
        </w:p>
      </w:sdtContent>
    </w:sdt>
    <w:p w14:paraId="630CAACE" w14:textId="77777777" w:rsidR="00EA1883" w:rsidRDefault="00EA1883">
      <w:pPr>
        <w:ind w:left="2" w:hanging="4"/>
        <w:rPr>
          <w:color w:val="002060"/>
          <w:sz w:val="40"/>
          <w:szCs w:val="40"/>
        </w:rPr>
        <w:sectPr w:rsidR="00EA1883" w:rsidSect="00004210">
          <w:pgSz w:w="11906" w:h="16838"/>
          <w:pgMar w:top="720" w:right="720" w:bottom="720" w:left="720" w:header="708" w:footer="708" w:gutter="0"/>
          <w:pgNumType w:start="1"/>
          <w:cols w:space="720"/>
          <w:titlePg/>
        </w:sectPr>
      </w:pPr>
    </w:p>
    <w:p w14:paraId="7801846A" w14:textId="77777777" w:rsidR="00EA1883" w:rsidRDefault="00EA1883">
      <w:pPr>
        <w:widowControl w:val="0"/>
        <w:pBdr>
          <w:top w:val="nil"/>
          <w:left w:val="nil"/>
          <w:bottom w:val="nil"/>
          <w:right w:val="nil"/>
          <w:between w:val="nil"/>
        </w:pBdr>
        <w:spacing w:after="0"/>
        <w:ind w:left="2" w:hanging="4"/>
        <w:rPr>
          <w:color w:val="002060"/>
          <w:sz w:val="40"/>
          <w:szCs w:val="40"/>
        </w:rPr>
      </w:pPr>
    </w:p>
    <w:tbl>
      <w:tblPr>
        <w:tblStyle w:val="a0"/>
        <w:tblW w:w="10740" w:type="dxa"/>
        <w:tblInd w:w="-108" w:type="dxa"/>
        <w:tblLayout w:type="fixed"/>
        <w:tblLook w:val="0000" w:firstRow="0" w:lastRow="0" w:firstColumn="0" w:lastColumn="0" w:noHBand="0" w:noVBand="0"/>
      </w:tblPr>
      <w:tblGrid>
        <w:gridCol w:w="515"/>
        <w:gridCol w:w="9658"/>
        <w:gridCol w:w="567"/>
      </w:tblGrid>
      <w:tr w:rsidR="00EA1883" w14:paraId="3B63836A" w14:textId="77777777">
        <w:trPr>
          <w:cantSplit/>
        </w:trPr>
        <w:tc>
          <w:tcPr>
            <w:tcW w:w="51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6D41BFB4" w14:textId="77777777" w:rsidR="00EA1883" w:rsidRDefault="00EA1883">
            <w:pPr>
              <w:ind w:left="0" w:hanging="2"/>
            </w:pPr>
          </w:p>
        </w:tc>
        <w:tc>
          <w:tcPr>
            <w:tcW w:w="10225" w:type="dxa"/>
            <w:gridSpan w:val="2"/>
            <w:tcBorders>
              <w:top w:val="single" w:sz="4" w:space="0" w:color="DBE5F1"/>
              <w:left w:val="single" w:sz="4" w:space="0" w:color="DBE5F1"/>
              <w:bottom w:val="single" w:sz="4" w:space="0" w:color="DBE5F1"/>
              <w:right w:val="single" w:sz="4" w:space="0" w:color="DBE5F1"/>
            </w:tcBorders>
            <w:shd w:val="clear" w:color="auto" w:fill="DBE5F1"/>
          </w:tcPr>
          <w:p w14:paraId="0E645D7F" w14:textId="77777777" w:rsidR="00EA1883" w:rsidRDefault="00EA1883">
            <w:pPr>
              <w:ind w:left="0" w:hanging="2"/>
            </w:pPr>
          </w:p>
        </w:tc>
      </w:tr>
      <w:tr w:rsidR="00EA1883" w14:paraId="557941BD" w14:textId="77777777">
        <w:trPr>
          <w:cantSplit/>
          <w:trHeight w:val="7938"/>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73B54EC6" w14:textId="77777777" w:rsidR="00EA1883" w:rsidRDefault="00EA1883">
            <w:pPr>
              <w:widowControl w:val="0"/>
              <w:pBdr>
                <w:top w:val="nil"/>
                <w:left w:val="nil"/>
                <w:bottom w:val="nil"/>
                <w:right w:val="nil"/>
                <w:between w:val="nil"/>
              </w:pBdr>
              <w:spacing w:after="0"/>
              <w:ind w:left="0" w:hanging="2"/>
            </w:pPr>
          </w:p>
        </w:tc>
        <w:tc>
          <w:tcPr>
            <w:tcW w:w="9658" w:type="dxa"/>
            <w:vMerge w:val="restart"/>
            <w:tcBorders>
              <w:top w:val="single" w:sz="4" w:space="0" w:color="DBE5F1"/>
              <w:left w:val="single" w:sz="4" w:space="0" w:color="DBE5F1"/>
              <w:right w:val="single" w:sz="4" w:space="0" w:color="DBE5F1"/>
            </w:tcBorders>
            <w:shd w:val="clear" w:color="auto" w:fill="auto"/>
          </w:tcPr>
          <w:p w14:paraId="0D9BF6E5" w14:textId="77777777" w:rsidR="00EA1883" w:rsidRDefault="00000000">
            <w:pPr>
              <w:pStyle w:val="Heading1"/>
              <w:ind w:left="1" w:hanging="3"/>
              <w:rPr>
                <w:sz w:val="22"/>
                <w:szCs w:val="22"/>
              </w:rPr>
            </w:pPr>
            <w:bookmarkStart w:id="4" w:name="_heading=h.2et92p0" w:colFirst="0" w:colLast="0"/>
            <w:bookmarkEnd w:id="4"/>
            <w:r>
              <w:t xml:space="preserve">1 Executive summary </w:t>
            </w:r>
          </w:p>
          <w:p w14:paraId="335B7780" w14:textId="77777777" w:rsidR="00EA1883" w:rsidRDefault="00000000">
            <w:pPr>
              <w:ind w:left="0" w:hanging="2"/>
            </w:pPr>
            <w:r>
              <w:t xml:space="preserve">In the hospitality industry, various business opportunities can be harnessed to provide a stable source of income. One business venture that emerges as a potent opportunity is the coffee shop, worth investing in due to the rising trend of coffee enthusiasts and lovers. Moreover, while the world is still recovering from the isolation of the aftermath of COVID-19, establishments that facilitate social exchanges and meet-ups have been receiving much attention. The business venture transcends the confines of the traditional coffee shop, where it integrates a cultural aspect in the business proposition to serve the people in the community who enjoy Arabic cultures, travellers, and tourists alike. The business value proposition lies in its impeccable establishment's features and modern design, Arabic Coffee Shop, a weighted emphasis placed on hospitality, usage of fresh and locally used materials to offer authentic Arabic cuisine and treats, as well as an incorporation of various elements of Arabic culture such as the language, belly dances and other dances, and Arabic events. As this venture is for a new business, the meticulous crafting of a comprehensive business plan is critical, as the plan serves as a framework for the structure of the business, the different steps for running the business, and critical strategies to ensure the business culminates in success. The following, therefore, is the Arabic Shop business plan, a compilation of what the business intends to achieve in the long run and how it will attain said goals within the given timeframe.  </w:t>
            </w:r>
          </w:p>
        </w:tc>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570427D7" w14:textId="77777777" w:rsidR="00EA1883" w:rsidRDefault="00EA1883">
            <w:pPr>
              <w:ind w:left="0" w:hanging="2"/>
            </w:pPr>
          </w:p>
        </w:tc>
      </w:tr>
      <w:tr w:rsidR="00EA1883" w14:paraId="1F4A45E3" w14:textId="77777777">
        <w:trPr>
          <w:cantSplit/>
          <w:trHeight w:val="510"/>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27DBD950" w14:textId="77777777" w:rsidR="00EA1883" w:rsidRDefault="00EA1883">
            <w:pPr>
              <w:widowControl w:val="0"/>
              <w:pBdr>
                <w:top w:val="nil"/>
                <w:left w:val="nil"/>
                <w:bottom w:val="nil"/>
                <w:right w:val="nil"/>
                <w:between w:val="nil"/>
              </w:pBdr>
              <w:spacing w:after="0"/>
              <w:ind w:left="0" w:hanging="2"/>
            </w:pPr>
          </w:p>
        </w:tc>
        <w:tc>
          <w:tcPr>
            <w:tcW w:w="9658" w:type="dxa"/>
            <w:vMerge/>
            <w:tcBorders>
              <w:top w:val="single" w:sz="4" w:space="0" w:color="DBE5F1"/>
              <w:left w:val="single" w:sz="4" w:space="0" w:color="DBE5F1"/>
              <w:right w:val="single" w:sz="4" w:space="0" w:color="DBE5F1"/>
            </w:tcBorders>
            <w:shd w:val="clear" w:color="auto" w:fill="auto"/>
          </w:tcPr>
          <w:p w14:paraId="382C89E3" w14:textId="77777777" w:rsidR="00EA1883" w:rsidRDefault="00EA1883">
            <w:pPr>
              <w:widowControl w:val="0"/>
              <w:pBdr>
                <w:top w:val="nil"/>
                <w:left w:val="nil"/>
                <w:bottom w:val="nil"/>
                <w:right w:val="nil"/>
                <w:between w:val="nil"/>
              </w:pBdr>
              <w:spacing w:after="0"/>
              <w:ind w:left="0" w:hanging="2"/>
            </w:pPr>
          </w:p>
        </w:tc>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1FB2894E" w14:textId="77777777" w:rsidR="00EA1883" w:rsidRDefault="00EA1883">
            <w:pPr>
              <w:widowControl w:val="0"/>
              <w:pBdr>
                <w:top w:val="nil"/>
                <w:left w:val="nil"/>
                <w:bottom w:val="nil"/>
                <w:right w:val="nil"/>
                <w:between w:val="nil"/>
              </w:pBdr>
              <w:spacing w:after="0"/>
              <w:ind w:left="0" w:hanging="2"/>
            </w:pPr>
          </w:p>
        </w:tc>
      </w:tr>
      <w:tr w:rsidR="00EA1883" w14:paraId="10149B8E" w14:textId="77777777">
        <w:trPr>
          <w:cantSplit/>
          <w:trHeight w:val="510"/>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7F67D30D" w14:textId="77777777" w:rsidR="00EA1883" w:rsidRDefault="00EA1883">
            <w:pPr>
              <w:widowControl w:val="0"/>
              <w:pBdr>
                <w:top w:val="nil"/>
                <w:left w:val="nil"/>
                <w:bottom w:val="nil"/>
                <w:right w:val="nil"/>
                <w:between w:val="nil"/>
              </w:pBdr>
              <w:spacing w:after="0"/>
              <w:ind w:left="0" w:hanging="2"/>
            </w:pPr>
          </w:p>
        </w:tc>
        <w:tc>
          <w:tcPr>
            <w:tcW w:w="9658" w:type="dxa"/>
            <w:vMerge/>
            <w:tcBorders>
              <w:top w:val="single" w:sz="4" w:space="0" w:color="DBE5F1"/>
              <w:left w:val="single" w:sz="4" w:space="0" w:color="DBE5F1"/>
              <w:right w:val="single" w:sz="4" w:space="0" w:color="DBE5F1"/>
            </w:tcBorders>
            <w:shd w:val="clear" w:color="auto" w:fill="auto"/>
          </w:tcPr>
          <w:p w14:paraId="4D18A5C3" w14:textId="77777777" w:rsidR="00EA1883" w:rsidRDefault="00EA1883">
            <w:pPr>
              <w:widowControl w:val="0"/>
              <w:pBdr>
                <w:top w:val="nil"/>
                <w:left w:val="nil"/>
                <w:bottom w:val="nil"/>
                <w:right w:val="nil"/>
                <w:between w:val="nil"/>
              </w:pBdr>
              <w:spacing w:after="0"/>
              <w:ind w:left="0" w:hanging="2"/>
            </w:pPr>
          </w:p>
        </w:tc>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459C1669" w14:textId="77777777" w:rsidR="00EA1883" w:rsidRDefault="00EA1883">
            <w:pPr>
              <w:widowControl w:val="0"/>
              <w:pBdr>
                <w:top w:val="nil"/>
                <w:left w:val="nil"/>
                <w:bottom w:val="nil"/>
                <w:right w:val="nil"/>
                <w:between w:val="nil"/>
              </w:pBdr>
              <w:spacing w:after="0"/>
              <w:ind w:left="0" w:hanging="2"/>
            </w:pPr>
          </w:p>
        </w:tc>
      </w:tr>
      <w:tr w:rsidR="00EA1883" w14:paraId="43A08751" w14:textId="77777777">
        <w:trPr>
          <w:cantSplit/>
          <w:trHeight w:val="510"/>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01A04F29" w14:textId="77777777" w:rsidR="00EA1883" w:rsidRDefault="00EA1883">
            <w:pPr>
              <w:widowControl w:val="0"/>
              <w:pBdr>
                <w:top w:val="nil"/>
                <w:left w:val="nil"/>
                <w:bottom w:val="nil"/>
                <w:right w:val="nil"/>
                <w:between w:val="nil"/>
              </w:pBdr>
              <w:spacing w:after="0"/>
              <w:ind w:left="0" w:hanging="2"/>
            </w:pPr>
          </w:p>
        </w:tc>
        <w:tc>
          <w:tcPr>
            <w:tcW w:w="9658" w:type="dxa"/>
            <w:vMerge/>
            <w:tcBorders>
              <w:top w:val="single" w:sz="4" w:space="0" w:color="DBE5F1"/>
              <w:left w:val="single" w:sz="4" w:space="0" w:color="DBE5F1"/>
              <w:right w:val="single" w:sz="4" w:space="0" w:color="DBE5F1"/>
            </w:tcBorders>
            <w:shd w:val="clear" w:color="auto" w:fill="auto"/>
          </w:tcPr>
          <w:p w14:paraId="7E0990B0" w14:textId="77777777" w:rsidR="00EA1883" w:rsidRDefault="00EA1883">
            <w:pPr>
              <w:widowControl w:val="0"/>
              <w:pBdr>
                <w:top w:val="nil"/>
                <w:left w:val="nil"/>
                <w:bottom w:val="nil"/>
                <w:right w:val="nil"/>
                <w:between w:val="nil"/>
              </w:pBdr>
              <w:spacing w:after="0"/>
              <w:ind w:left="0" w:hanging="2"/>
            </w:pPr>
          </w:p>
        </w:tc>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5000A400" w14:textId="77777777" w:rsidR="00EA1883" w:rsidRDefault="00EA1883">
            <w:pPr>
              <w:widowControl w:val="0"/>
              <w:pBdr>
                <w:top w:val="nil"/>
                <w:left w:val="nil"/>
                <w:bottom w:val="nil"/>
                <w:right w:val="nil"/>
                <w:between w:val="nil"/>
              </w:pBdr>
              <w:spacing w:after="0"/>
              <w:ind w:left="0" w:hanging="2"/>
            </w:pPr>
          </w:p>
        </w:tc>
      </w:tr>
      <w:tr w:rsidR="00EA1883" w14:paraId="7E7D9138" w14:textId="77777777">
        <w:trPr>
          <w:cantSplit/>
          <w:trHeight w:val="3969"/>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0073F6D0" w14:textId="77777777" w:rsidR="00EA1883" w:rsidRDefault="00EA1883">
            <w:pPr>
              <w:widowControl w:val="0"/>
              <w:pBdr>
                <w:top w:val="nil"/>
                <w:left w:val="nil"/>
                <w:bottom w:val="nil"/>
                <w:right w:val="nil"/>
                <w:between w:val="nil"/>
              </w:pBdr>
              <w:spacing w:after="0"/>
              <w:ind w:left="0" w:hanging="2"/>
            </w:pPr>
          </w:p>
        </w:tc>
        <w:tc>
          <w:tcPr>
            <w:tcW w:w="9658" w:type="dxa"/>
            <w:vMerge/>
            <w:tcBorders>
              <w:top w:val="single" w:sz="4" w:space="0" w:color="DBE5F1"/>
              <w:left w:val="single" w:sz="4" w:space="0" w:color="DBE5F1"/>
              <w:right w:val="single" w:sz="4" w:space="0" w:color="DBE5F1"/>
            </w:tcBorders>
            <w:shd w:val="clear" w:color="auto" w:fill="auto"/>
          </w:tcPr>
          <w:p w14:paraId="7BD02881" w14:textId="77777777" w:rsidR="00EA1883" w:rsidRDefault="00EA1883">
            <w:pPr>
              <w:widowControl w:val="0"/>
              <w:pBdr>
                <w:top w:val="nil"/>
                <w:left w:val="nil"/>
                <w:bottom w:val="nil"/>
                <w:right w:val="nil"/>
                <w:between w:val="nil"/>
              </w:pBdr>
              <w:spacing w:after="0"/>
              <w:ind w:left="0" w:hanging="2"/>
            </w:pPr>
          </w:p>
        </w:tc>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7BAEDDBD" w14:textId="77777777" w:rsidR="00EA1883" w:rsidRDefault="00EA1883">
            <w:pPr>
              <w:widowControl w:val="0"/>
              <w:pBdr>
                <w:top w:val="nil"/>
                <w:left w:val="nil"/>
                <w:bottom w:val="nil"/>
                <w:right w:val="nil"/>
                <w:between w:val="nil"/>
              </w:pBdr>
              <w:spacing w:after="0"/>
              <w:ind w:left="0" w:hanging="2"/>
            </w:pPr>
          </w:p>
        </w:tc>
      </w:tr>
      <w:tr w:rsidR="00EA1883" w14:paraId="525D39DD" w14:textId="77777777">
        <w:tc>
          <w:tcPr>
            <w:tcW w:w="10740" w:type="dxa"/>
            <w:gridSpan w:val="3"/>
            <w:tcBorders>
              <w:top w:val="single" w:sz="4" w:space="0" w:color="DBE5F1"/>
              <w:left w:val="single" w:sz="4" w:space="0" w:color="DBE5F1"/>
              <w:bottom w:val="single" w:sz="4" w:space="0" w:color="DBE5F1"/>
              <w:right w:val="single" w:sz="4" w:space="0" w:color="DBE5F1"/>
            </w:tcBorders>
            <w:shd w:val="clear" w:color="auto" w:fill="DBE5F1"/>
          </w:tcPr>
          <w:p w14:paraId="32391166" w14:textId="77777777" w:rsidR="00EA1883" w:rsidRDefault="00EA1883">
            <w:pPr>
              <w:ind w:left="0" w:hanging="2"/>
            </w:pPr>
          </w:p>
        </w:tc>
      </w:tr>
    </w:tbl>
    <w:p w14:paraId="5D81BBE2" w14:textId="77777777" w:rsidR="00EA1883" w:rsidRDefault="00000000">
      <w:pPr>
        <w:tabs>
          <w:tab w:val="left" w:pos="3538"/>
        </w:tabs>
        <w:ind w:left="0" w:hanging="2"/>
      </w:pPr>
      <w:r>
        <w:lastRenderedPageBreak/>
        <w:tab/>
      </w:r>
    </w:p>
    <w:tbl>
      <w:tblPr>
        <w:tblStyle w:val="a1"/>
        <w:tblW w:w="10740" w:type="dxa"/>
        <w:tblInd w:w="-108" w:type="dxa"/>
        <w:tblLayout w:type="fixed"/>
        <w:tblLook w:val="0000" w:firstRow="0" w:lastRow="0" w:firstColumn="0" w:lastColumn="0" w:noHBand="0" w:noVBand="0"/>
      </w:tblPr>
      <w:tblGrid>
        <w:gridCol w:w="574"/>
        <w:gridCol w:w="9594"/>
        <w:gridCol w:w="572"/>
      </w:tblGrid>
      <w:tr w:rsidR="00EA1883" w14:paraId="3410552C" w14:textId="77777777">
        <w:trPr>
          <w:cantSplit/>
          <w:trHeight w:val="505"/>
        </w:trPr>
        <w:tc>
          <w:tcPr>
            <w:tcW w:w="574"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5511BCD2" w14:textId="77777777" w:rsidR="00EA1883" w:rsidRDefault="00EA1883">
            <w:pPr>
              <w:pBdr>
                <w:top w:val="nil"/>
                <w:left w:val="nil"/>
                <w:bottom w:val="nil"/>
                <w:right w:val="nil"/>
                <w:between w:val="nil"/>
              </w:pBdr>
              <w:spacing w:after="0" w:line="240" w:lineRule="auto"/>
              <w:ind w:left="0" w:hanging="2"/>
              <w:rPr>
                <w:color w:val="000000"/>
              </w:rPr>
            </w:pPr>
          </w:p>
        </w:tc>
        <w:tc>
          <w:tcPr>
            <w:tcW w:w="10166" w:type="dxa"/>
            <w:gridSpan w:val="2"/>
            <w:tcBorders>
              <w:top w:val="single" w:sz="4" w:space="0" w:color="DBE5F1"/>
              <w:left w:val="single" w:sz="4" w:space="0" w:color="DBE5F1"/>
              <w:bottom w:val="single" w:sz="4" w:space="0" w:color="DBE5F1"/>
              <w:right w:val="single" w:sz="4" w:space="0" w:color="DBE5F1"/>
            </w:tcBorders>
            <w:shd w:val="clear" w:color="auto" w:fill="DBE5F1"/>
          </w:tcPr>
          <w:p w14:paraId="24859776" w14:textId="77777777" w:rsidR="00EA1883" w:rsidRDefault="00EA1883">
            <w:pPr>
              <w:ind w:left="0" w:hanging="2"/>
            </w:pPr>
          </w:p>
        </w:tc>
      </w:tr>
      <w:tr w:rsidR="00EA1883" w14:paraId="590B873C" w14:textId="77777777">
        <w:trPr>
          <w:cantSplit/>
          <w:trHeight w:val="1985"/>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71A04183" w14:textId="77777777" w:rsidR="00EA1883" w:rsidRDefault="00EA1883">
            <w:pPr>
              <w:widowControl w:val="0"/>
              <w:pBdr>
                <w:top w:val="nil"/>
                <w:left w:val="nil"/>
                <w:bottom w:val="nil"/>
                <w:right w:val="nil"/>
                <w:between w:val="nil"/>
              </w:pBdr>
              <w:spacing w:after="0"/>
              <w:ind w:left="0" w:hanging="2"/>
            </w:pPr>
          </w:p>
        </w:tc>
        <w:tc>
          <w:tcPr>
            <w:tcW w:w="9594" w:type="dxa"/>
            <w:tcBorders>
              <w:top w:val="single" w:sz="4" w:space="0" w:color="DBE5F1"/>
              <w:left w:val="single" w:sz="4" w:space="0" w:color="DBE5F1"/>
              <w:right w:val="single" w:sz="4" w:space="0" w:color="DBE5F1"/>
            </w:tcBorders>
            <w:shd w:val="clear" w:color="auto" w:fill="auto"/>
          </w:tcPr>
          <w:p w14:paraId="2BFE3833" w14:textId="77777777" w:rsidR="00EA1883" w:rsidRDefault="00000000">
            <w:pPr>
              <w:pStyle w:val="Heading1"/>
              <w:ind w:left="1" w:hanging="3"/>
            </w:pPr>
            <w:bookmarkStart w:id="5" w:name="_heading=h.tyjcwt" w:colFirst="0" w:colLast="0"/>
            <w:bookmarkEnd w:id="5"/>
            <w:r>
              <w:t>2 Business details</w:t>
            </w:r>
            <w:r>
              <w:br/>
            </w:r>
          </w:p>
          <w:p w14:paraId="52BECEDF" w14:textId="77777777" w:rsidR="00EA1883" w:rsidRDefault="00000000">
            <w:pPr>
              <w:pStyle w:val="Heading2"/>
              <w:ind w:left="1" w:hanging="3"/>
            </w:pPr>
            <w:bookmarkStart w:id="6" w:name="_heading=h.3dy6vkm" w:colFirst="0" w:colLast="0"/>
            <w:bookmarkEnd w:id="6"/>
            <w:r>
              <w:t>Company name:</w:t>
            </w:r>
            <w:r>
              <w:br/>
            </w:r>
          </w:p>
          <w:p w14:paraId="7D1332C0" w14:textId="77777777" w:rsidR="00EA1883" w:rsidRDefault="00000000">
            <w:pPr>
              <w:ind w:left="0" w:hanging="2"/>
              <w:rPr>
                <w:sz w:val="24"/>
                <w:szCs w:val="24"/>
              </w:rPr>
            </w:pPr>
            <w:bookmarkStart w:id="7" w:name="_heading=h.1t3h5sf" w:colFirst="0" w:colLast="0"/>
            <w:bookmarkEnd w:id="7"/>
            <w:r>
              <w:rPr>
                <w:sz w:val="24"/>
                <w:szCs w:val="24"/>
              </w:rPr>
              <w:t>Arabic Coffee Shop</w:t>
            </w:r>
          </w:p>
        </w:tc>
        <w:tc>
          <w:tcPr>
            <w:tcW w:w="572"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648EE59C" w14:textId="77777777" w:rsidR="00EA1883" w:rsidRDefault="00EA1883">
            <w:pPr>
              <w:ind w:left="0" w:hanging="2"/>
            </w:pPr>
          </w:p>
        </w:tc>
      </w:tr>
      <w:tr w:rsidR="00EA1883" w14:paraId="4857B130" w14:textId="77777777">
        <w:trPr>
          <w:cantSplit/>
          <w:trHeight w:val="2608"/>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2A4FE26A" w14:textId="77777777" w:rsidR="00EA1883" w:rsidRDefault="00EA1883">
            <w:pPr>
              <w:widowControl w:val="0"/>
              <w:pBdr>
                <w:top w:val="nil"/>
                <w:left w:val="nil"/>
                <w:bottom w:val="nil"/>
                <w:right w:val="nil"/>
                <w:between w:val="nil"/>
              </w:pBdr>
              <w:spacing w:after="0"/>
              <w:ind w:left="0" w:hanging="2"/>
            </w:pPr>
          </w:p>
        </w:tc>
        <w:tc>
          <w:tcPr>
            <w:tcW w:w="9594" w:type="dxa"/>
            <w:tcBorders>
              <w:left w:val="single" w:sz="4" w:space="0" w:color="DBE5F1"/>
              <w:right w:val="single" w:sz="4" w:space="0" w:color="DBE5F1"/>
            </w:tcBorders>
            <w:shd w:val="clear" w:color="auto" w:fill="auto"/>
          </w:tcPr>
          <w:p w14:paraId="55ADB946" w14:textId="77777777" w:rsidR="00EA1883" w:rsidRDefault="00000000">
            <w:pPr>
              <w:pStyle w:val="Heading2"/>
              <w:ind w:left="1" w:hanging="3"/>
            </w:pPr>
            <w:r>
              <w:t>Address:</w:t>
            </w:r>
            <w:r>
              <w:br/>
            </w:r>
          </w:p>
          <w:p w14:paraId="04A99830" w14:textId="77777777" w:rsidR="00EA1883" w:rsidRDefault="00000000">
            <w:pPr>
              <w:ind w:left="0" w:hanging="2"/>
              <w:rPr>
                <w:sz w:val="24"/>
                <w:szCs w:val="24"/>
              </w:rPr>
            </w:pPr>
            <w:bookmarkStart w:id="8" w:name="bookmark=id.4d34og8" w:colFirst="0" w:colLast="0"/>
            <w:bookmarkEnd w:id="8"/>
            <w:r>
              <w:rPr>
                <w:sz w:val="24"/>
                <w:szCs w:val="24"/>
              </w:rPr>
              <w:t xml:space="preserve"> Bedford Place SO15 </w:t>
            </w:r>
          </w:p>
          <w:p w14:paraId="7940102C" w14:textId="77777777" w:rsidR="00EA1883" w:rsidRDefault="00000000">
            <w:pPr>
              <w:ind w:left="0" w:hanging="2"/>
              <w:rPr>
                <w:sz w:val="24"/>
                <w:szCs w:val="24"/>
              </w:rPr>
            </w:pPr>
            <w:r>
              <w:rPr>
                <w:sz w:val="24"/>
                <w:szCs w:val="24"/>
              </w:rPr>
              <w:t>Southampton  </w:t>
            </w:r>
          </w:p>
        </w:tc>
        <w:tc>
          <w:tcPr>
            <w:tcW w:w="572" w:type="dxa"/>
            <w:vMerge/>
            <w:tcBorders>
              <w:top w:val="single" w:sz="4" w:space="0" w:color="DBE5F1"/>
              <w:left w:val="single" w:sz="4" w:space="0" w:color="DBE5F1"/>
              <w:bottom w:val="single" w:sz="4" w:space="0" w:color="DBE5F1"/>
              <w:right w:val="single" w:sz="4" w:space="0" w:color="DBE5F1"/>
            </w:tcBorders>
            <w:shd w:val="clear" w:color="auto" w:fill="DBE5F1"/>
          </w:tcPr>
          <w:p w14:paraId="29B964AB" w14:textId="77777777" w:rsidR="00EA1883" w:rsidRDefault="00EA1883">
            <w:pPr>
              <w:widowControl w:val="0"/>
              <w:pBdr>
                <w:top w:val="nil"/>
                <w:left w:val="nil"/>
                <w:bottom w:val="nil"/>
                <w:right w:val="nil"/>
                <w:between w:val="nil"/>
              </w:pBdr>
              <w:spacing w:after="0"/>
              <w:ind w:left="0" w:hanging="2"/>
              <w:rPr>
                <w:sz w:val="24"/>
                <w:szCs w:val="24"/>
              </w:rPr>
            </w:pPr>
          </w:p>
        </w:tc>
      </w:tr>
      <w:tr w:rsidR="00EA1883" w14:paraId="2BB5EDAD" w14:textId="77777777">
        <w:trPr>
          <w:cantSplit/>
          <w:trHeight w:val="1134"/>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673559B3" w14:textId="77777777" w:rsidR="00EA1883" w:rsidRDefault="00EA1883">
            <w:pPr>
              <w:widowControl w:val="0"/>
              <w:pBdr>
                <w:top w:val="nil"/>
                <w:left w:val="nil"/>
                <w:bottom w:val="nil"/>
                <w:right w:val="nil"/>
                <w:between w:val="nil"/>
              </w:pBdr>
              <w:spacing w:after="0"/>
              <w:ind w:left="0" w:hanging="2"/>
              <w:rPr>
                <w:sz w:val="24"/>
                <w:szCs w:val="24"/>
              </w:rPr>
            </w:pPr>
          </w:p>
        </w:tc>
        <w:tc>
          <w:tcPr>
            <w:tcW w:w="9594" w:type="dxa"/>
            <w:tcBorders>
              <w:left w:val="single" w:sz="4" w:space="0" w:color="DBE5F1"/>
              <w:right w:val="single" w:sz="4" w:space="0" w:color="DBE5F1"/>
            </w:tcBorders>
            <w:shd w:val="clear" w:color="auto" w:fill="auto"/>
          </w:tcPr>
          <w:p w14:paraId="04BF0B03" w14:textId="77777777" w:rsidR="00EA1883" w:rsidRDefault="00000000">
            <w:pPr>
              <w:pStyle w:val="Heading2"/>
              <w:ind w:left="1" w:hanging="3"/>
            </w:pPr>
            <w:r>
              <w:t>Primary contact method</w:t>
            </w:r>
            <w:bookmarkStart w:id="9" w:name="bookmark=id.2s8eyo1" w:colFirst="0" w:colLast="0"/>
            <w:bookmarkEnd w:id="9"/>
          </w:p>
          <w:p w14:paraId="3016238B" w14:textId="77777777" w:rsidR="00EA1883" w:rsidRDefault="00000000">
            <w:pPr>
              <w:ind w:left="0" w:hanging="2"/>
              <w:rPr>
                <w:sz w:val="24"/>
                <w:szCs w:val="24"/>
              </w:rPr>
            </w:pPr>
            <w:r>
              <w:rPr>
                <w:sz w:val="24"/>
                <w:szCs w:val="24"/>
              </w:rPr>
              <w:t>     </w:t>
            </w:r>
          </w:p>
        </w:tc>
        <w:tc>
          <w:tcPr>
            <w:tcW w:w="572" w:type="dxa"/>
            <w:vMerge/>
            <w:tcBorders>
              <w:top w:val="single" w:sz="4" w:space="0" w:color="DBE5F1"/>
              <w:left w:val="single" w:sz="4" w:space="0" w:color="DBE5F1"/>
              <w:bottom w:val="single" w:sz="4" w:space="0" w:color="DBE5F1"/>
              <w:right w:val="single" w:sz="4" w:space="0" w:color="DBE5F1"/>
            </w:tcBorders>
            <w:shd w:val="clear" w:color="auto" w:fill="DBE5F1"/>
          </w:tcPr>
          <w:p w14:paraId="5C5E60D7" w14:textId="77777777" w:rsidR="00EA1883" w:rsidRDefault="00EA1883">
            <w:pPr>
              <w:widowControl w:val="0"/>
              <w:pBdr>
                <w:top w:val="nil"/>
                <w:left w:val="nil"/>
                <w:bottom w:val="nil"/>
                <w:right w:val="nil"/>
                <w:between w:val="nil"/>
              </w:pBdr>
              <w:spacing w:after="0"/>
              <w:ind w:left="0" w:hanging="2"/>
              <w:rPr>
                <w:sz w:val="24"/>
                <w:szCs w:val="24"/>
              </w:rPr>
            </w:pPr>
          </w:p>
        </w:tc>
      </w:tr>
      <w:tr w:rsidR="00EA1883" w14:paraId="3831C461" w14:textId="77777777">
        <w:trPr>
          <w:cantSplit/>
          <w:trHeight w:val="1134"/>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7D6BC9F4" w14:textId="77777777" w:rsidR="00EA1883" w:rsidRDefault="00EA1883">
            <w:pPr>
              <w:widowControl w:val="0"/>
              <w:pBdr>
                <w:top w:val="nil"/>
                <w:left w:val="nil"/>
                <w:bottom w:val="nil"/>
                <w:right w:val="nil"/>
                <w:between w:val="nil"/>
              </w:pBdr>
              <w:spacing w:after="0"/>
              <w:ind w:left="0" w:hanging="2"/>
              <w:rPr>
                <w:sz w:val="24"/>
                <w:szCs w:val="24"/>
              </w:rPr>
            </w:pPr>
          </w:p>
        </w:tc>
        <w:tc>
          <w:tcPr>
            <w:tcW w:w="9594" w:type="dxa"/>
            <w:tcBorders>
              <w:left w:val="single" w:sz="4" w:space="0" w:color="DBE5F1"/>
              <w:right w:val="single" w:sz="4" w:space="0" w:color="DBE5F1"/>
            </w:tcBorders>
            <w:shd w:val="clear" w:color="auto" w:fill="auto"/>
          </w:tcPr>
          <w:p w14:paraId="2B2F9A1E" w14:textId="77777777" w:rsidR="00EA1883" w:rsidRDefault="00000000">
            <w:pPr>
              <w:ind w:left="0" w:hanging="2"/>
              <w:rPr>
                <w:sz w:val="24"/>
                <w:szCs w:val="24"/>
              </w:rPr>
            </w:pPr>
            <w:r>
              <w:rPr>
                <w:sz w:val="24"/>
                <w:szCs w:val="24"/>
              </w:rPr>
              <w:t xml:space="preserve"> phone: 07575246444, </w:t>
            </w:r>
          </w:p>
          <w:p w14:paraId="5C3829C5" w14:textId="77777777" w:rsidR="00EA1883" w:rsidRDefault="00000000">
            <w:pPr>
              <w:ind w:left="0" w:hanging="2"/>
              <w:rPr>
                <w:sz w:val="24"/>
                <w:szCs w:val="24"/>
              </w:rPr>
            </w:pPr>
            <w:r>
              <w:rPr>
                <w:sz w:val="24"/>
                <w:szCs w:val="24"/>
              </w:rPr>
              <w:t>email: Izabella77316@gmail.com</w:t>
            </w:r>
          </w:p>
        </w:tc>
        <w:tc>
          <w:tcPr>
            <w:tcW w:w="572" w:type="dxa"/>
            <w:vMerge/>
            <w:tcBorders>
              <w:top w:val="single" w:sz="4" w:space="0" w:color="DBE5F1"/>
              <w:left w:val="single" w:sz="4" w:space="0" w:color="DBE5F1"/>
              <w:bottom w:val="single" w:sz="4" w:space="0" w:color="DBE5F1"/>
              <w:right w:val="single" w:sz="4" w:space="0" w:color="DBE5F1"/>
            </w:tcBorders>
            <w:shd w:val="clear" w:color="auto" w:fill="DBE5F1"/>
          </w:tcPr>
          <w:p w14:paraId="71A73F3C" w14:textId="77777777" w:rsidR="00EA1883" w:rsidRDefault="00EA1883">
            <w:pPr>
              <w:widowControl w:val="0"/>
              <w:pBdr>
                <w:top w:val="nil"/>
                <w:left w:val="nil"/>
                <w:bottom w:val="nil"/>
                <w:right w:val="nil"/>
                <w:between w:val="nil"/>
              </w:pBdr>
              <w:spacing w:after="0"/>
              <w:ind w:left="0" w:hanging="2"/>
              <w:rPr>
                <w:sz w:val="24"/>
                <w:szCs w:val="24"/>
              </w:rPr>
            </w:pPr>
          </w:p>
        </w:tc>
      </w:tr>
      <w:tr w:rsidR="00EA1883" w14:paraId="33F18927" w14:textId="77777777">
        <w:trPr>
          <w:cantSplit/>
          <w:trHeight w:val="7484"/>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68478026" w14:textId="77777777" w:rsidR="00EA1883" w:rsidRDefault="00EA1883">
            <w:pPr>
              <w:widowControl w:val="0"/>
              <w:pBdr>
                <w:top w:val="nil"/>
                <w:left w:val="nil"/>
                <w:bottom w:val="nil"/>
                <w:right w:val="nil"/>
                <w:between w:val="nil"/>
              </w:pBdr>
              <w:spacing w:after="0"/>
              <w:ind w:left="0" w:hanging="2"/>
              <w:rPr>
                <w:sz w:val="24"/>
                <w:szCs w:val="24"/>
              </w:rPr>
            </w:pPr>
          </w:p>
        </w:tc>
        <w:tc>
          <w:tcPr>
            <w:tcW w:w="9594" w:type="dxa"/>
            <w:tcBorders>
              <w:left w:val="single" w:sz="4" w:space="0" w:color="DBE5F1"/>
              <w:bottom w:val="single" w:sz="4" w:space="0" w:color="DBE5F1"/>
              <w:right w:val="single" w:sz="4" w:space="0" w:color="DBE5F1"/>
            </w:tcBorders>
            <w:shd w:val="clear" w:color="auto" w:fill="auto"/>
          </w:tcPr>
          <w:p w14:paraId="1A0C1384" w14:textId="77777777" w:rsidR="00EA1883" w:rsidRDefault="00000000">
            <w:pPr>
              <w:pStyle w:val="Heading2"/>
              <w:ind w:left="1" w:hanging="3"/>
            </w:pPr>
            <w:bookmarkStart w:id="10" w:name="_heading=h.17dp8vu" w:colFirst="0" w:colLast="0"/>
            <w:bookmarkEnd w:id="10"/>
            <w:r>
              <w:t xml:space="preserve">The business will: </w:t>
            </w:r>
            <w:r>
              <w:rPr>
                <w:sz w:val="22"/>
                <w:szCs w:val="22"/>
              </w:rPr>
              <w:t>(Provide a brief description of what your business will do)</w:t>
            </w:r>
          </w:p>
          <w:p w14:paraId="5C555D08" w14:textId="77777777" w:rsidR="00EA1883" w:rsidRDefault="00000000">
            <w:pPr>
              <w:ind w:left="0" w:hanging="2"/>
              <w:rPr>
                <w:sz w:val="24"/>
                <w:szCs w:val="24"/>
              </w:rPr>
            </w:pPr>
            <w:r>
              <w:rPr>
                <w:sz w:val="24"/>
                <w:szCs w:val="24"/>
              </w:rPr>
              <w:t xml:space="preserve">The business will serve the burgeoning need for quality and authentic Arabic coffee and cuisine and provide an immersive environment to enjoy Arabic culture. It will serve the local community and other interested parties, especially travellers and tourists aiming to enjoy the Arabic culture in Southampton. It aims to take advantage of the business opportunity granted by the increase in coffee consumption and the indulgence in authentic culture. It will also provide an avenue for people to learn and appreciate Arabic culture, </w:t>
            </w:r>
            <w:proofErr w:type="gramStart"/>
            <w:r>
              <w:rPr>
                <w:sz w:val="24"/>
                <w:szCs w:val="24"/>
              </w:rPr>
              <w:t>with regard to</w:t>
            </w:r>
            <w:proofErr w:type="gramEnd"/>
            <w:r>
              <w:rPr>
                <w:sz w:val="24"/>
                <w:szCs w:val="24"/>
              </w:rPr>
              <w:t xml:space="preserve"> Arabic music, live performances, and belly dances. It will adopt a customer-centric approach and engage with customers to provide an entrancing and engrossing experience that will create momentous and indelible impressions. </w:t>
            </w:r>
          </w:p>
          <w:p w14:paraId="51DEF0F2" w14:textId="77777777" w:rsidR="00EA1883" w:rsidRDefault="00EA1883">
            <w:pPr>
              <w:ind w:left="0" w:hanging="2"/>
              <w:rPr>
                <w:sz w:val="24"/>
                <w:szCs w:val="24"/>
              </w:rPr>
            </w:pPr>
          </w:p>
        </w:tc>
        <w:tc>
          <w:tcPr>
            <w:tcW w:w="572" w:type="dxa"/>
            <w:vMerge/>
            <w:tcBorders>
              <w:top w:val="single" w:sz="4" w:space="0" w:color="DBE5F1"/>
              <w:left w:val="single" w:sz="4" w:space="0" w:color="DBE5F1"/>
              <w:bottom w:val="single" w:sz="4" w:space="0" w:color="DBE5F1"/>
              <w:right w:val="single" w:sz="4" w:space="0" w:color="DBE5F1"/>
            </w:tcBorders>
            <w:shd w:val="clear" w:color="auto" w:fill="DBE5F1"/>
          </w:tcPr>
          <w:p w14:paraId="70CE431C" w14:textId="77777777" w:rsidR="00EA1883" w:rsidRDefault="00EA1883">
            <w:pPr>
              <w:widowControl w:val="0"/>
              <w:pBdr>
                <w:top w:val="nil"/>
                <w:left w:val="nil"/>
                <w:bottom w:val="nil"/>
                <w:right w:val="nil"/>
                <w:between w:val="nil"/>
              </w:pBdr>
              <w:spacing w:after="0"/>
              <w:ind w:left="0" w:hanging="2"/>
              <w:rPr>
                <w:sz w:val="24"/>
                <w:szCs w:val="24"/>
              </w:rPr>
            </w:pPr>
          </w:p>
        </w:tc>
      </w:tr>
      <w:tr w:rsidR="00EA1883" w14:paraId="04B20B95" w14:textId="77777777">
        <w:trPr>
          <w:trHeight w:val="265"/>
        </w:trPr>
        <w:tc>
          <w:tcPr>
            <w:tcW w:w="10740" w:type="dxa"/>
            <w:gridSpan w:val="3"/>
            <w:tcBorders>
              <w:top w:val="single" w:sz="4" w:space="0" w:color="DBE5F1"/>
              <w:left w:val="single" w:sz="4" w:space="0" w:color="DBE5F1"/>
              <w:bottom w:val="single" w:sz="4" w:space="0" w:color="DBE5F1"/>
              <w:right w:val="single" w:sz="4" w:space="0" w:color="DBE5F1"/>
            </w:tcBorders>
            <w:shd w:val="clear" w:color="auto" w:fill="DBE5F1"/>
          </w:tcPr>
          <w:p w14:paraId="542759EF" w14:textId="77777777" w:rsidR="00EA1883" w:rsidRDefault="00EA1883">
            <w:pPr>
              <w:pBdr>
                <w:top w:val="nil"/>
                <w:left w:val="nil"/>
                <w:bottom w:val="nil"/>
                <w:right w:val="nil"/>
                <w:between w:val="nil"/>
              </w:pBdr>
              <w:spacing w:after="0" w:line="240" w:lineRule="auto"/>
              <w:ind w:left="0" w:hanging="2"/>
              <w:rPr>
                <w:color w:val="000000"/>
              </w:rPr>
            </w:pPr>
          </w:p>
        </w:tc>
      </w:tr>
    </w:tbl>
    <w:p w14:paraId="3D72F9DE" w14:textId="77777777" w:rsidR="00EA1883" w:rsidRDefault="00000000">
      <w:pPr>
        <w:ind w:left="0" w:hanging="2"/>
      </w:pPr>
      <w:r>
        <w:br w:type="page"/>
      </w:r>
    </w:p>
    <w:tbl>
      <w:tblPr>
        <w:tblStyle w:val="a2"/>
        <w:tblW w:w="1074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74"/>
        <w:gridCol w:w="2031"/>
        <w:gridCol w:w="2028"/>
        <w:gridCol w:w="2028"/>
        <w:gridCol w:w="2028"/>
        <w:gridCol w:w="1675"/>
        <w:gridCol w:w="376"/>
      </w:tblGrid>
      <w:tr w:rsidR="00EA1883" w14:paraId="0EAE637F" w14:textId="77777777">
        <w:trPr>
          <w:cantSplit/>
          <w:trHeight w:val="340"/>
        </w:trPr>
        <w:tc>
          <w:tcPr>
            <w:tcW w:w="574"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7EE88FF6" w14:textId="77777777" w:rsidR="00EA1883" w:rsidRDefault="00EA1883">
            <w:pPr>
              <w:pBdr>
                <w:top w:val="nil"/>
                <w:left w:val="nil"/>
                <w:bottom w:val="nil"/>
                <w:right w:val="nil"/>
                <w:between w:val="nil"/>
              </w:pBdr>
              <w:spacing w:after="0" w:line="240" w:lineRule="auto"/>
              <w:ind w:left="0" w:hanging="2"/>
              <w:rPr>
                <w:color w:val="000000"/>
              </w:rPr>
            </w:pPr>
          </w:p>
        </w:tc>
        <w:tc>
          <w:tcPr>
            <w:tcW w:w="2031" w:type="dxa"/>
            <w:tcBorders>
              <w:top w:val="single" w:sz="4" w:space="0" w:color="DBE5F1"/>
              <w:left w:val="single" w:sz="4" w:space="0" w:color="DBE5F1"/>
              <w:bottom w:val="single" w:sz="4" w:space="0" w:color="DBE5F1"/>
              <w:right w:val="single" w:sz="4" w:space="0" w:color="DBE5F1"/>
            </w:tcBorders>
            <w:shd w:val="clear" w:color="auto" w:fill="DBE5F1"/>
          </w:tcPr>
          <w:p w14:paraId="3AE7DA29" w14:textId="77777777" w:rsidR="00EA1883" w:rsidRDefault="00EA1883">
            <w:pPr>
              <w:ind w:left="0" w:hanging="2"/>
            </w:pPr>
          </w:p>
        </w:tc>
        <w:tc>
          <w:tcPr>
            <w:tcW w:w="2028" w:type="dxa"/>
            <w:tcBorders>
              <w:top w:val="single" w:sz="4" w:space="0" w:color="DBE5F1"/>
              <w:left w:val="single" w:sz="4" w:space="0" w:color="DBE5F1"/>
              <w:bottom w:val="single" w:sz="4" w:space="0" w:color="DBE5F1"/>
              <w:right w:val="single" w:sz="4" w:space="0" w:color="DBE5F1"/>
            </w:tcBorders>
            <w:shd w:val="clear" w:color="auto" w:fill="DBE5F1"/>
          </w:tcPr>
          <w:p w14:paraId="6BA9323B" w14:textId="77777777" w:rsidR="00EA1883" w:rsidRDefault="00EA1883">
            <w:pPr>
              <w:ind w:left="0" w:hanging="2"/>
            </w:pPr>
          </w:p>
        </w:tc>
        <w:tc>
          <w:tcPr>
            <w:tcW w:w="2028" w:type="dxa"/>
            <w:tcBorders>
              <w:top w:val="single" w:sz="4" w:space="0" w:color="DBE5F1"/>
              <w:left w:val="single" w:sz="4" w:space="0" w:color="DBE5F1"/>
              <w:bottom w:val="single" w:sz="4" w:space="0" w:color="DBE5F1"/>
              <w:right w:val="single" w:sz="4" w:space="0" w:color="DBE5F1"/>
            </w:tcBorders>
            <w:shd w:val="clear" w:color="auto" w:fill="DBE5F1"/>
          </w:tcPr>
          <w:p w14:paraId="54F8EB62" w14:textId="77777777" w:rsidR="00EA1883" w:rsidRDefault="00EA1883">
            <w:pPr>
              <w:pBdr>
                <w:top w:val="nil"/>
                <w:left w:val="nil"/>
                <w:bottom w:val="nil"/>
                <w:right w:val="nil"/>
                <w:between w:val="nil"/>
              </w:pBdr>
              <w:spacing w:after="0" w:line="240" w:lineRule="auto"/>
              <w:ind w:left="0" w:hanging="2"/>
              <w:rPr>
                <w:color w:val="000000"/>
              </w:rPr>
            </w:pPr>
          </w:p>
        </w:tc>
        <w:tc>
          <w:tcPr>
            <w:tcW w:w="2028" w:type="dxa"/>
            <w:tcBorders>
              <w:top w:val="single" w:sz="8" w:space="0" w:color="DBE5F1"/>
              <w:left w:val="single" w:sz="4" w:space="0" w:color="DBE5F1"/>
              <w:bottom w:val="single" w:sz="8" w:space="0" w:color="DBE5F1"/>
              <w:right w:val="single" w:sz="4" w:space="0" w:color="DBE5F1"/>
            </w:tcBorders>
            <w:shd w:val="clear" w:color="auto" w:fill="DBE5F1"/>
          </w:tcPr>
          <w:p w14:paraId="6C6AE272" w14:textId="77777777" w:rsidR="00EA1883" w:rsidRDefault="00EA1883">
            <w:pPr>
              <w:pBdr>
                <w:top w:val="nil"/>
                <w:left w:val="nil"/>
                <w:bottom w:val="nil"/>
                <w:right w:val="nil"/>
                <w:between w:val="nil"/>
              </w:pBdr>
              <w:spacing w:after="0" w:line="240" w:lineRule="auto"/>
              <w:ind w:left="0" w:hanging="2"/>
              <w:rPr>
                <w:color w:val="000000"/>
              </w:rPr>
            </w:pPr>
          </w:p>
        </w:tc>
        <w:tc>
          <w:tcPr>
            <w:tcW w:w="2051" w:type="dxa"/>
            <w:gridSpan w:val="2"/>
            <w:tcBorders>
              <w:top w:val="single" w:sz="4" w:space="0" w:color="DBE5F1"/>
              <w:left w:val="single" w:sz="4" w:space="0" w:color="DBE5F1"/>
              <w:bottom w:val="single" w:sz="4" w:space="0" w:color="DBE5F1"/>
              <w:right w:val="single" w:sz="4" w:space="0" w:color="DBE5F1"/>
            </w:tcBorders>
            <w:shd w:val="clear" w:color="auto" w:fill="DBE5F1"/>
          </w:tcPr>
          <w:p w14:paraId="5B7E1311" w14:textId="77777777" w:rsidR="00EA1883" w:rsidRDefault="00EA1883">
            <w:pPr>
              <w:ind w:left="0" w:hanging="2"/>
            </w:pPr>
          </w:p>
        </w:tc>
      </w:tr>
      <w:tr w:rsidR="00EA1883" w14:paraId="28D0FBFA" w14:textId="77777777">
        <w:trPr>
          <w:cantSplit/>
          <w:trHeight w:val="1247"/>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532BBD54" w14:textId="77777777" w:rsidR="00EA1883" w:rsidRDefault="00EA1883">
            <w:pPr>
              <w:widowControl w:val="0"/>
              <w:pBdr>
                <w:top w:val="nil"/>
                <w:left w:val="nil"/>
                <w:bottom w:val="nil"/>
                <w:right w:val="nil"/>
                <w:between w:val="nil"/>
              </w:pBdr>
              <w:spacing w:after="0"/>
              <w:ind w:left="0" w:hanging="2"/>
            </w:pPr>
          </w:p>
        </w:tc>
        <w:tc>
          <w:tcPr>
            <w:tcW w:w="9790" w:type="dxa"/>
            <w:gridSpan w:val="5"/>
            <w:tcBorders>
              <w:top w:val="nil"/>
              <w:left w:val="single" w:sz="4" w:space="0" w:color="DBE5F1"/>
              <w:bottom w:val="single" w:sz="6" w:space="0" w:color="A6A6A6"/>
              <w:right w:val="single" w:sz="4" w:space="0" w:color="DBE5F1"/>
            </w:tcBorders>
            <w:shd w:val="clear" w:color="auto" w:fill="auto"/>
            <w:vAlign w:val="center"/>
          </w:tcPr>
          <w:p w14:paraId="500B1036" w14:textId="77777777" w:rsidR="00EA1883" w:rsidRDefault="00000000">
            <w:pPr>
              <w:pStyle w:val="Heading1"/>
              <w:ind w:left="1" w:hanging="3"/>
            </w:pPr>
            <w:bookmarkStart w:id="11" w:name="_heading=h.3rdcrjn" w:colFirst="0" w:colLast="0"/>
            <w:bookmarkEnd w:id="11"/>
            <w:r>
              <w:t>3 Key personnel</w:t>
            </w:r>
            <w:r>
              <w:br/>
            </w:r>
          </w:p>
          <w:p w14:paraId="5379D982" w14:textId="77777777" w:rsidR="00EA1883" w:rsidRDefault="00000000">
            <w:pPr>
              <w:pStyle w:val="Heading2"/>
              <w:ind w:left="1" w:hanging="3"/>
            </w:pPr>
            <w:bookmarkStart w:id="12" w:name="_heading=h.26in1rg" w:colFirst="0" w:colLast="0"/>
            <w:bookmarkEnd w:id="12"/>
            <w:r>
              <w:t>Details of owner(s):</w:t>
            </w:r>
            <w:r>
              <w:br/>
            </w:r>
          </w:p>
          <w:p w14:paraId="049A2DAB"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Name:</w:t>
            </w:r>
            <w:bookmarkStart w:id="13" w:name="bookmark=id.lnxbz9" w:colFirst="0" w:colLast="0"/>
            <w:bookmarkEnd w:id="13"/>
            <w:r>
              <w:rPr>
                <w:color w:val="000000"/>
                <w:sz w:val="24"/>
                <w:szCs w:val="24"/>
              </w:rPr>
              <w:t xml:space="preserve">    Iza  </w:t>
            </w:r>
          </w:p>
        </w:tc>
        <w:tc>
          <w:tcPr>
            <w:tcW w:w="376" w:type="dxa"/>
            <w:tcBorders>
              <w:top w:val="single" w:sz="4" w:space="0" w:color="DBE5F1"/>
              <w:left w:val="single" w:sz="4" w:space="0" w:color="DBE5F1"/>
              <w:bottom w:val="single" w:sz="4" w:space="0" w:color="DBE5F1"/>
              <w:right w:val="single" w:sz="4" w:space="0" w:color="DBE5F1"/>
            </w:tcBorders>
            <w:shd w:val="clear" w:color="auto" w:fill="DBE5F1"/>
          </w:tcPr>
          <w:p w14:paraId="29D699A4" w14:textId="77777777" w:rsidR="00EA1883" w:rsidRDefault="00EA1883">
            <w:pPr>
              <w:ind w:left="0" w:hanging="2"/>
            </w:pPr>
          </w:p>
        </w:tc>
      </w:tr>
      <w:tr w:rsidR="00EA1883" w14:paraId="5BCADB30" w14:textId="77777777">
        <w:trPr>
          <w:cantSplit/>
          <w:trHeight w:val="567"/>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745F5FA9" w14:textId="77777777" w:rsidR="00EA1883" w:rsidRDefault="00EA1883">
            <w:pPr>
              <w:widowControl w:val="0"/>
              <w:pBdr>
                <w:top w:val="nil"/>
                <w:left w:val="nil"/>
                <w:bottom w:val="nil"/>
                <w:right w:val="nil"/>
                <w:between w:val="nil"/>
              </w:pBdr>
              <w:spacing w:after="0"/>
              <w:ind w:left="0" w:hanging="2"/>
            </w:pPr>
          </w:p>
        </w:tc>
        <w:tc>
          <w:tcPr>
            <w:tcW w:w="9790" w:type="dxa"/>
            <w:gridSpan w:val="5"/>
            <w:tcBorders>
              <w:top w:val="single" w:sz="6" w:space="0" w:color="A6A6A6"/>
              <w:left w:val="single" w:sz="4" w:space="0" w:color="DBE5F1"/>
              <w:bottom w:val="single" w:sz="6" w:space="0" w:color="A6A6A6"/>
              <w:right w:val="single" w:sz="4" w:space="0" w:color="DBE5F1"/>
            </w:tcBorders>
            <w:shd w:val="clear" w:color="auto" w:fill="auto"/>
            <w:vAlign w:val="center"/>
          </w:tcPr>
          <w:p w14:paraId="09E5DF4B"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 xml:space="preserve">Position/main responsibilities: The owner is the individual with the business idea and actualizes it by investing in it. As a positive thinker and enthusiastic person with big dreams and with highly motivated skills, </w:t>
            </w:r>
            <w:r>
              <w:rPr>
                <w:sz w:val="24"/>
                <w:szCs w:val="24"/>
              </w:rPr>
              <w:t>I would</w:t>
            </w:r>
            <w:r>
              <w:rPr>
                <w:color w:val="000000"/>
                <w:sz w:val="24"/>
                <w:szCs w:val="24"/>
              </w:rPr>
              <w:t xml:space="preserve"> like to bring my goals and </w:t>
            </w:r>
            <w:r>
              <w:rPr>
                <w:sz w:val="24"/>
                <w:szCs w:val="24"/>
              </w:rPr>
              <w:t>dreams</w:t>
            </w:r>
            <w:r>
              <w:rPr>
                <w:color w:val="000000"/>
                <w:sz w:val="24"/>
                <w:szCs w:val="24"/>
              </w:rPr>
              <w:t xml:space="preserve"> to reality.  My goal is to open an Arabic coffee shop in Southampton based on my Arabian family background </w:t>
            </w:r>
            <w:r>
              <w:rPr>
                <w:sz w:val="24"/>
                <w:szCs w:val="24"/>
              </w:rPr>
              <w:t>to deliver</w:t>
            </w:r>
            <w:r>
              <w:rPr>
                <w:color w:val="000000"/>
                <w:sz w:val="24"/>
                <w:szCs w:val="24"/>
              </w:rPr>
              <w:t xml:space="preserve"> Arabic beverages and deserts, cultural </w:t>
            </w:r>
            <w:proofErr w:type="gramStart"/>
            <w:r>
              <w:rPr>
                <w:color w:val="000000"/>
                <w:sz w:val="24"/>
                <w:szCs w:val="24"/>
              </w:rPr>
              <w:t>bits</w:t>
            </w:r>
            <w:proofErr w:type="gramEnd"/>
            <w:r>
              <w:rPr>
                <w:color w:val="000000"/>
                <w:sz w:val="24"/>
                <w:szCs w:val="24"/>
              </w:rPr>
              <w:t xml:space="preserve"> and original Arabic coffee. I like to </w:t>
            </w:r>
            <w:r>
              <w:rPr>
                <w:sz w:val="24"/>
                <w:szCs w:val="24"/>
              </w:rPr>
              <w:t>engage with Arabic</w:t>
            </w:r>
            <w:r>
              <w:rPr>
                <w:color w:val="000000"/>
                <w:sz w:val="24"/>
                <w:szCs w:val="24"/>
              </w:rPr>
              <w:t xml:space="preserve"> taste and culture with local customers.</w:t>
            </w:r>
          </w:p>
        </w:tc>
        <w:tc>
          <w:tcPr>
            <w:tcW w:w="376" w:type="dxa"/>
            <w:tcBorders>
              <w:top w:val="single" w:sz="4" w:space="0" w:color="DBE5F1"/>
              <w:left w:val="single" w:sz="4" w:space="0" w:color="DBE5F1"/>
              <w:bottom w:val="single" w:sz="4" w:space="0" w:color="DBE5F1"/>
              <w:right w:val="single" w:sz="4" w:space="0" w:color="DBE5F1"/>
            </w:tcBorders>
            <w:shd w:val="clear" w:color="auto" w:fill="DBE5F1"/>
          </w:tcPr>
          <w:p w14:paraId="52B3EE54" w14:textId="77777777" w:rsidR="00EA1883" w:rsidRDefault="00EA1883">
            <w:pPr>
              <w:ind w:left="0" w:hanging="2"/>
            </w:pPr>
          </w:p>
        </w:tc>
      </w:tr>
      <w:tr w:rsidR="00EA1883" w14:paraId="4793ABC7" w14:textId="77777777">
        <w:trPr>
          <w:cantSplit/>
          <w:trHeight w:val="851"/>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1047B601" w14:textId="77777777" w:rsidR="00EA1883" w:rsidRDefault="00EA1883">
            <w:pPr>
              <w:widowControl w:val="0"/>
              <w:pBdr>
                <w:top w:val="nil"/>
                <w:left w:val="nil"/>
                <w:bottom w:val="nil"/>
                <w:right w:val="nil"/>
                <w:between w:val="nil"/>
              </w:pBdr>
              <w:spacing w:after="0"/>
              <w:ind w:left="0" w:hanging="2"/>
            </w:pPr>
          </w:p>
        </w:tc>
        <w:tc>
          <w:tcPr>
            <w:tcW w:w="9790" w:type="dxa"/>
            <w:gridSpan w:val="5"/>
            <w:vMerge w:val="restart"/>
            <w:tcBorders>
              <w:top w:val="single" w:sz="6" w:space="0" w:color="A6A6A6"/>
              <w:left w:val="single" w:sz="4" w:space="0" w:color="DBE5F1"/>
              <w:right w:val="single" w:sz="4" w:space="0" w:color="DBE5F1"/>
            </w:tcBorders>
            <w:shd w:val="clear" w:color="auto" w:fill="auto"/>
            <w:vAlign w:val="center"/>
          </w:tcPr>
          <w:p w14:paraId="2A1DF79E"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 xml:space="preserve">Experience and knowledge of our industry: </w:t>
            </w:r>
          </w:p>
          <w:p w14:paraId="5AB1252A"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 xml:space="preserve">Churchfields Farm – </w:t>
            </w:r>
            <w:proofErr w:type="spellStart"/>
            <w:r>
              <w:rPr>
                <w:color w:val="000000"/>
                <w:sz w:val="24"/>
                <w:szCs w:val="24"/>
              </w:rPr>
              <w:t>Solwarpe</w:t>
            </w:r>
            <w:proofErr w:type="spellEnd"/>
            <w:r>
              <w:rPr>
                <w:color w:val="000000"/>
                <w:sz w:val="24"/>
                <w:szCs w:val="24"/>
              </w:rPr>
              <w:t xml:space="preserve">/Droitwich SPA </w:t>
            </w:r>
            <w:r>
              <w:rPr>
                <w:sz w:val="24"/>
                <w:szCs w:val="24"/>
              </w:rPr>
              <w:t>Birmingham</w:t>
            </w:r>
            <w:r>
              <w:rPr>
                <w:color w:val="000000"/>
                <w:sz w:val="24"/>
                <w:szCs w:val="24"/>
              </w:rPr>
              <w:t xml:space="preserve"> (ice cream maker, cleaner, animal carer) </w:t>
            </w:r>
          </w:p>
          <w:p w14:paraId="58EBA202"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 xml:space="preserve">ADS Agency of work: Food factory </w:t>
            </w:r>
          </w:p>
          <w:p w14:paraId="62B31A30"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 xml:space="preserve">RFC Agency pf work: Food factory, milk farm, domestic cleaner  </w:t>
            </w:r>
          </w:p>
          <w:p w14:paraId="0C00A01F"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NHS Southampton Trust –General Hospital – phlebotomist</w:t>
            </w:r>
          </w:p>
        </w:tc>
        <w:tc>
          <w:tcPr>
            <w:tcW w:w="376"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0F0B8255" w14:textId="77777777" w:rsidR="00EA1883" w:rsidRDefault="00EA1883">
            <w:pPr>
              <w:ind w:left="0" w:hanging="2"/>
            </w:pPr>
          </w:p>
        </w:tc>
      </w:tr>
      <w:tr w:rsidR="00EA1883" w14:paraId="783CFC00" w14:textId="77777777">
        <w:trPr>
          <w:cantSplit/>
          <w:trHeight w:val="510"/>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0731D447" w14:textId="77777777" w:rsidR="00EA1883" w:rsidRDefault="00EA1883">
            <w:pPr>
              <w:widowControl w:val="0"/>
              <w:pBdr>
                <w:top w:val="nil"/>
                <w:left w:val="nil"/>
                <w:bottom w:val="nil"/>
                <w:right w:val="nil"/>
                <w:between w:val="nil"/>
              </w:pBdr>
              <w:spacing w:after="0"/>
              <w:ind w:left="0" w:hanging="2"/>
            </w:pPr>
          </w:p>
        </w:tc>
        <w:tc>
          <w:tcPr>
            <w:tcW w:w="9790" w:type="dxa"/>
            <w:gridSpan w:val="5"/>
            <w:vMerge/>
            <w:tcBorders>
              <w:top w:val="single" w:sz="6" w:space="0" w:color="A6A6A6"/>
              <w:left w:val="single" w:sz="4" w:space="0" w:color="DBE5F1"/>
              <w:right w:val="single" w:sz="4" w:space="0" w:color="DBE5F1"/>
            </w:tcBorders>
            <w:shd w:val="clear" w:color="auto" w:fill="auto"/>
            <w:vAlign w:val="center"/>
          </w:tcPr>
          <w:p w14:paraId="1DA95940" w14:textId="77777777" w:rsidR="00EA1883" w:rsidRDefault="00EA1883">
            <w:pPr>
              <w:widowControl w:val="0"/>
              <w:pBdr>
                <w:top w:val="nil"/>
                <w:left w:val="nil"/>
                <w:bottom w:val="nil"/>
                <w:right w:val="nil"/>
                <w:between w:val="nil"/>
              </w:pBdr>
              <w:spacing w:after="0"/>
              <w:ind w:left="0" w:hanging="2"/>
            </w:pPr>
          </w:p>
        </w:tc>
        <w:tc>
          <w:tcPr>
            <w:tcW w:w="376" w:type="dxa"/>
            <w:vMerge/>
            <w:tcBorders>
              <w:top w:val="single" w:sz="4" w:space="0" w:color="DBE5F1"/>
              <w:left w:val="single" w:sz="4" w:space="0" w:color="DBE5F1"/>
              <w:bottom w:val="single" w:sz="4" w:space="0" w:color="DBE5F1"/>
              <w:right w:val="single" w:sz="4" w:space="0" w:color="DBE5F1"/>
            </w:tcBorders>
            <w:shd w:val="clear" w:color="auto" w:fill="DBE5F1"/>
          </w:tcPr>
          <w:p w14:paraId="04D19B3C" w14:textId="77777777" w:rsidR="00EA1883" w:rsidRDefault="00EA1883">
            <w:pPr>
              <w:widowControl w:val="0"/>
              <w:pBdr>
                <w:top w:val="nil"/>
                <w:left w:val="nil"/>
                <w:bottom w:val="nil"/>
                <w:right w:val="nil"/>
                <w:between w:val="nil"/>
              </w:pBdr>
              <w:spacing w:after="0"/>
              <w:ind w:left="0" w:hanging="2"/>
            </w:pPr>
          </w:p>
        </w:tc>
      </w:tr>
      <w:tr w:rsidR="00EA1883" w14:paraId="057427B5" w14:textId="77777777">
        <w:trPr>
          <w:cantSplit/>
          <w:trHeight w:val="907"/>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569C7679" w14:textId="77777777" w:rsidR="00EA1883" w:rsidRDefault="00EA1883">
            <w:pPr>
              <w:widowControl w:val="0"/>
              <w:pBdr>
                <w:top w:val="nil"/>
                <w:left w:val="nil"/>
                <w:bottom w:val="nil"/>
                <w:right w:val="nil"/>
                <w:between w:val="nil"/>
              </w:pBdr>
              <w:spacing w:after="0"/>
              <w:ind w:left="0" w:hanging="2"/>
            </w:pPr>
          </w:p>
        </w:tc>
        <w:tc>
          <w:tcPr>
            <w:tcW w:w="9790"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4B79DE24"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Previous employment: NHS Southampton Trust –General Hospital – phlebotomist</w:t>
            </w:r>
          </w:p>
        </w:tc>
        <w:tc>
          <w:tcPr>
            <w:tcW w:w="376" w:type="dxa"/>
            <w:tcBorders>
              <w:top w:val="single" w:sz="4" w:space="0" w:color="DBE5F1"/>
              <w:left w:val="single" w:sz="8" w:space="0" w:color="DBE5F1"/>
              <w:bottom w:val="single" w:sz="8" w:space="0" w:color="DBE5F1"/>
              <w:right w:val="single" w:sz="8" w:space="0" w:color="DBE5F1"/>
            </w:tcBorders>
            <w:shd w:val="clear" w:color="auto" w:fill="DBE5F1"/>
          </w:tcPr>
          <w:p w14:paraId="1D4BF148" w14:textId="77777777" w:rsidR="00EA1883" w:rsidRDefault="00EA1883">
            <w:pPr>
              <w:ind w:left="0" w:hanging="2"/>
            </w:pPr>
          </w:p>
        </w:tc>
      </w:tr>
      <w:tr w:rsidR="00EA1883" w14:paraId="266BCDDE" w14:textId="77777777">
        <w:trPr>
          <w:cantSplit/>
          <w:trHeight w:val="851"/>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54240858" w14:textId="77777777" w:rsidR="00EA1883" w:rsidRDefault="00EA1883">
            <w:pPr>
              <w:widowControl w:val="0"/>
              <w:pBdr>
                <w:top w:val="nil"/>
                <w:left w:val="nil"/>
                <w:bottom w:val="nil"/>
                <w:right w:val="nil"/>
                <w:between w:val="nil"/>
              </w:pBdr>
              <w:spacing w:after="0"/>
              <w:ind w:left="0" w:hanging="2"/>
            </w:pPr>
          </w:p>
        </w:tc>
        <w:tc>
          <w:tcPr>
            <w:tcW w:w="9790"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0560FDA6"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 xml:space="preserve">Critical skills brought to the business: Excellent social skills, planning, strategic thinking, managerial skills, and an acute understanding of cultural </w:t>
            </w:r>
            <w:proofErr w:type="gramStart"/>
            <w:r>
              <w:rPr>
                <w:color w:val="000000"/>
                <w:sz w:val="24"/>
                <w:szCs w:val="24"/>
              </w:rPr>
              <w:t>quirks</w:t>
            </w:r>
            <w:proofErr w:type="gramEnd"/>
          </w:p>
          <w:p w14:paraId="74EF8F6F"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 xml:space="preserve">Languages: Arabic, Polish, Russian, French </w:t>
            </w:r>
          </w:p>
          <w:p w14:paraId="255E9621"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 xml:space="preserve"> Hobbies: Reading books </w:t>
            </w:r>
            <w:proofErr w:type="gramStart"/>
            <w:r>
              <w:rPr>
                <w:color w:val="000000"/>
                <w:sz w:val="24"/>
                <w:szCs w:val="24"/>
              </w:rPr>
              <w:t>and also</w:t>
            </w:r>
            <w:proofErr w:type="gramEnd"/>
            <w:r>
              <w:rPr>
                <w:color w:val="000000"/>
                <w:sz w:val="24"/>
                <w:szCs w:val="24"/>
              </w:rPr>
              <w:t xml:space="preserve"> write poetry- Is an author of two poetry books written in Polish language: “</w:t>
            </w:r>
            <w:proofErr w:type="spellStart"/>
            <w:r>
              <w:rPr>
                <w:color w:val="000000"/>
                <w:sz w:val="24"/>
                <w:szCs w:val="24"/>
              </w:rPr>
              <w:t>Iskry</w:t>
            </w:r>
            <w:proofErr w:type="spellEnd"/>
            <w:r>
              <w:rPr>
                <w:color w:val="000000"/>
                <w:sz w:val="24"/>
                <w:szCs w:val="24"/>
              </w:rPr>
              <w:t xml:space="preserve"> </w:t>
            </w:r>
            <w:proofErr w:type="spellStart"/>
            <w:r>
              <w:rPr>
                <w:color w:val="000000"/>
                <w:sz w:val="24"/>
                <w:szCs w:val="24"/>
              </w:rPr>
              <w:t>ludzkiego</w:t>
            </w:r>
            <w:proofErr w:type="spellEnd"/>
            <w:r>
              <w:rPr>
                <w:color w:val="000000"/>
                <w:sz w:val="24"/>
                <w:szCs w:val="24"/>
              </w:rPr>
              <w:t xml:space="preserve"> </w:t>
            </w:r>
            <w:proofErr w:type="spellStart"/>
            <w:r>
              <w:rPr>
                <w:sz w:val="24"/>
                <w:szCs w:val="24"/>
              </w:rPr>
              <w:t>wołania</w:t>
            </w:r>
            <w:proofErr w:type="spellEnd"/>
            <w:r>
              <w:rPr>
                <w:color w:val="000000"/>
                <w:sz w:val="24"/>
                <w:szCs w:val="24"/>
              </w:rPr>
              <w:t>” and “</w:t>
            </w:r>
            <w:proofErr w:type="spellStart"/>
            <w:r>
              <w:rPr>
                <w:sz w:val="24"/>
                <w:szCs w:val="24"/>
              </w:rPr>
              <w:t>Pasaże</w:t>
            </w:r>
            <w:proofErr w:type="spellEnd"/>
            <w:r>
              <w:rPr>
                <w:color w:val="000000"/>
                <w:sz w:val="24"/>
                <w:szCs w:val="24"/>
              </w:rPr>
              <w:t xml:space="preserve">”. I like music, cycling, skating, photography, </w:t>
            </w:r>
            <w:r>
              <w:rPr>
                <w:sz w:val="24"/>
                <w:szCs w:val="24"/>
              </w:rPr>
              <w:t>travelling</w:t>
            </w:r>
            <w:r>
              <w:rPr>
                <w:color w:val="000000"/>
                <w:sz w:val="24"/>
                <w:szCs w:val="24"/>
              </w:rPr>
              <w:t>.</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8B22CC2" w14:textId="77777777" w:rsidR="00EA1883" w:rsidRDefault="00EA1883">
            <w:pPr>
              <w:ind w:left="0" w:hanging="2"/>
            </w:pPr>
          </w:p>
        </w:tc>
      </w:tr>
      <w:tr w:rsidR="00EA1883" w14:paraId="0FBC9693" w14:textId="77777777">
        <w:trPr>
          <w:cantSplit/>
          <w:trHeight w:val="851"/>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10C58AC1" w14:textId="77777777" w:rsidR="00EA1883" w:rsidRDefault="00EA1883">
            <w:pPr>
              <w:widowControl w:val="0"/>
              <w:pBdr>
                <w:top w:val="nil"/>
                <w:left w:val="nil"/>
                <w:bottom w:val="nil"/>
                <w:right w:val="nil"/>
                <w:between w:val="nil"/>
              </w:pBdr>
              <w:spacing w:after="0"/>
              <w:ind w:left="0" w:hanging="2"/>
            </w:pPr>
          </w:p>
        </w:tc>
        <w:tc>
          <w:tcPr>
            <w:tcW w:w="9790"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0568BE12"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 xml:space="preserve">Business experience and any training undertaken: A business administration student with </w:t>
            </w:r>
            <w:r>
              <w:rPr>
                <w:sz w:val="24"/>
                <w:szCs w:val="24"/>
              </w:rPr>
              <w:t>specialised</w:t>
            </w:r>
            <w:r>
              <w:rPr>
                <w:color w:val="000000"/>
                <w:sz w:val="24"/>
                <w:szCs w:val="24"/>
              </w:rPr>
              <w:t xml:space="preserve"> training in event planning and cultural sensitivity.</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1E50759C" w14:textId="77777777" w:rsidR="00EA1883" w:rsidRDefault="00EA1883">
            <w:pPr>
              <w:ind w:left="0" w:hanging="2"/>
            </w:pPr>
          </w:p>
        </w:tc>
      </w:tr>
      <w:tr w:rsidR="00EA1883" w14:paraId="04BBAA5B" w14:textId="77777777">
        <w:trPr>
          <w:cantSplit/>
          <w:trHeight w:val="794"/>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50E94205" w14:textId="77777777" w:rsidR="00EA1883" w:rsidRDefault="00EA1883">
            <w:pPr>
              <w:widowControl w:val="0"/>
              <w:pBdr>
                <w:top w:val="nil"/>
                <w:left w:val="nil"/>
                <w:bottom w:val="nil"/>
                <w:right w:val="nil"/>
                <w:between w:val="nil"/>
              </w:pBdr>
              <w:spacing w:after="0"/>
              <w:ind w:left="0" w:hanging="2"/>
            </w:pPr>
          </w:p>
        </w:tc>
        <w:tc>
          <w:tcPr>
            <w:tcW w:w="9790"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1F9691A2"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 xml:space="preserve">Academic/professional qualifications: Qualifications in Poland:  </w:t>
            </w:r>
          </w:p>
          <w:p w14:paraId="6E5DC931"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 xml:space="preserve">Primary school (1981-1989) </w:t>
            </w:r>
          </w:p>
          <w:p w14:paraId="1EFC58BC"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 xml:space="preserve">High School (1989-1993) </w:t>
            </w:r>
          </w:p>
          <w:p w14:paraId="51E4E88E"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 xml:space="preserve">University of Kazimierz Wielki in Bydgoszcz (1994-1999) </w:t>
            </w:r>
          </w:p>
          <w:p w14:paraId="55BA7BA2"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 xml:space="preserve">Warsaw University of Medicine (1999-2005) in Warsaw </w:t>
            </w:r>
          </w:p>
          <w:p w14:paraId="6E25CCD7"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 xml:space="preserve">Public Relations in Practice (2006-2008) in Warsaw  </w:t>
            </w:r>
          </w:p>
          <w:p w14:paraId="3B304FE3"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 xml:space="preserve">University of Wales </w:t>
            </w:r>
            <w:r>
              <w:rPr>
                <w:sz w:val="24"/>
                <w:szCs w:val="24"/>
              </w:rPr>
              <w:t>Trinity</w:t>
            </w:r>
            <w:r>
              <w:rPr>
                <w:color w:val="000000"/>
                <w:sz w:val="24"/>
                <w:szCs w:val="24"/>
              </w:rPr>
              <w:t xml:space="preserve"> Saint David year 1 (2022-2023)</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47759400" w14:textId="77777777" w:rsidR="00EA1883" w:rsidRDefault="00EA1883">
            <w:pPr>
              <w:ind w:left="0" w:hanging="2"/>
            </w:pPr>
          </w:p>
        </w:tc>
      </w:tr>
      <w:tr w:rsidR="00EA1883" w14:paraId="1B4E2AED" w14:textId="77777777">
        <w:trPr>
          <w:cantSplit/>
          <w:trHeight w:val="794"/>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2E831D2E" w14:textId="77777777" w:rsidR="00EA1883" w:rsidRDefault="00EA1883">
            <w:pPr>
              <w:widowControl w:val="0"/>
              <w:pBdr>
                <w:top w:val="nil"/>
                <w:left w:val="nil"/>
                <w:bottom w:val="nil"/>
                <w:right w:val="nil"/>
                <w:between w:val="nil"/>
              </w:pBdr>
              <w:spacing w:after="0"/>
              <w:ind w:left="0" w:hanging="2"/>
            </w:pPr>
          </w:p>
        </w:tc>
        <w:tc>
          <w:tcPr>
            <w:tcW w:w="9790" w:type="dxa"/>
            <w:gridSpan w:val="5"/>
            <w:tcBorders>
              <w:top w:val="single" w:sz="6" w:space="0" w:color="A6A6A6"/>
              <w:left w:val="single" w:sz="4" w:space="0" w:color="DBE5F1"/>
              <w:bottom w:val="nil"/>
              <w:right w:val="single" w:sz="8" w:space="0" w:color="DBE5F1"/>
            </w:tcBorders>
            <w:shd w:val="clear" w:color="auto" w:fill="auto"/>
            <w:vAlign w:val="center"/>
          </w:tcPr>
          <w:p w14:paraId="7703496C"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Salary expectations £ 25 hourly</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4249AA9" w14:textId="77777777" w:rsidR="00EA1883" w:rsidRDefault="00EA1883">
            <w:pPr>
              <w:ind w:left="0" w:hanging="2"/>
            </w:pPr>
          </w:p>
        </w:tc>
      </w:tr>
      <w:tr w:rsidR="00EA1883" w14:paraId="09303040" w14:textId="77777777">
        <w:trPr>
          <w:cantSplit/>
          <w:trHeight w:val="680"/>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20D17E4C" w14:textId="77777777" w:rsidR="00EA1883" w:rsidRDefault="00EA1883">
            <w:pPr>
              <w:widowControl w:val="0"/>
              <w:pBdr>
                <w:top w:val="nil"/>
                <w:left w:val="nil"/>
                <w:bottom w:val="nil"/>
                <w:right w:val="nil"/>
                <w:between w:val="nil"/>
              </w:pBdr>
              <w:spacing w:after="0"/>
              <w:ind w:left="0" w:hanging="2"/>
            </w:pPr>
          </w:p>
        </w:tc>
        <w:tc>
          <w:tcPr>
            <w:tcW w:w="9790" w:type="dxa"/>
            <w:gridSpan w:val="5"/>
            <w:tcBorders>
              <w:top w:val="nil"/>
              <w:left w:val="single" w:sz="4" w:space="0" w:color="DBE5F1"/>
              <w:bottom w:val="nil"/>
              <w:right w:val="single" w:sz="8" w:space="0" w:color="DBE5F1"/>
            </w:tcBorders>
            <w:shd w:val="clear" w:color="auto" w:fill="auto"/>
            <w:vAlign w:val="center"/>
          </w:tcPr>
          <w:p w14:paraId="1FE6E5EE" w14:textId="77777777" w:rsidR="00EA1883" w:rsidRDefault="00000000">
            <w:pPr>
              <w:pStyle w:val="Heading2"/>
              <w:ind w:left="0" w:hanging="2"/>
            </w:pPr>
            <w:r>
              <w:rPr>
                <w:sz w:val="24"/>
                <w:szCs w:val="24"/>
              </w:rPr>
              <w:t>Name: Dana</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780F9767" w14:textId="77777777" w:rsidR="00EA1883" w:rsidRDefault="00EA1883">
            <w:pPr>
              <w:ind w:left="0" w:hanging="2"/>
            </w:pPr>
          </w:p>
        </w:tc>
      </w:tr>
      <w:tr w:rsidR="00EA1883" w14:paraId="004B61D4" w14:textId="77777777">
        <w:trPr>
          <w:cantSplit/>
          <w:trHeight w:val="397"/>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18B7B509" w14:textId="77777777" w:rsidR="00EA1883" w:rsidRDefault="00EA1883">
            <w:pPr>
              <w:widowControl w:val="0"/>
              <w:pBdr>
                <w:top w:val="nil"/>
                <w:left w:val="nil"/>
                <w:bottom w:val="nil"/>
                <w:right w:val="nil"/>
                <w:between w:val="nil"/>
              </w:pBdr>
              <w:spacing w:after="0"/>
              <w:ind w:left="0" w:hanging="2"/>
            </w:pPr>
          </w:p>
        </w:tc>
        <w:tc>
          <w:tcPr>
            <w:tcW w:w="9790" w:type="dxa"/>
            <w:gridSpan w:val="5"/>
            <w:tcBorders>
              <w:top w:val="nil"/>
              <w:left w:val="single" w:sz="4" w:space="0" w:color="DBE5F1"/>
              <w:bottom w:val="nil"/>
              <w:right w:val="single" w:sz="8" w:space="0" w:color="DBE5F1"/>
            </w:tcBorders>
            <w:shd w:val="clear" w:color="auto" w:fill="auto"/>
            <w:vAlign w:val="center"/>
          </w:tcPr>
          <w:p w14:paraId="5AA8CD12" w14:textId="77777777" w:rsidR="00EA1883" w:rsidRDefault="00000000">
            <w:pPr>
              <w:ind w:left="0" w:hanging="2"/>
            </w:pPr>
            <w:r>
              <w:rPr>
                <w:sz w:val="24"/>
                <w:szCs w:val="24"/>
              </w:rPr>
              <w:t xml:space="preserve">Position/main responsibilities: Waiter- </w:t>
            </w:r>
            <w:r>
              <w:t xml:space="preserve">The waiter has the responsibility of bringing drinks to customers, maintaining cleanliness, cashing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18D00B3A"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742275AD" w14:textId="77777777">
        <w:trPr>
          <w:cantSplit/>
          <w:trHeight w:val="794"/>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66F4A681" w14:textId="77777777" w:rsidR="00EA1883" w:rsidRDefault="00EA1883">
            <w:pPr>
              <w:widowControl w:val="0"/>
              <w:pBdr>
                <w:top w:val="nil"/>
                <w:left w:val="nil"/>
                <w:bottom w:val="nil"/>
                <w:right w:val="nil"/>
                <w:between w:val="nil"/>
              </w:pBdr>
              <w:spacing w:after="0"/>
              <w:ind w:left="0" w:hanging="2"/>
              <w:rPr>
                <w:color w:val="000000"/>
              </w:rPr>
            </w:pPr>
          </w:p>
        </w:tc>
        <w:tc>
          <w:tcPr>
            <w:tcW w:w="9790" w:type="dxa"/>
            <w:gridSpan w:val="5"/>
            <w:tcBorders>
              <w:top w:val="nil"/>
              <w:left w:val="single" w:sz="4" w:space="0" w:color="DBE5F1"/>
              <w:bottom w:val="single" w:sz="6" w:space="0" w:color="A6A6A6"/>
              <w:right w:val="single" w:sz="8" w:space="0" w:color="DBE5F1"/>
            </w:tcBorders>
            <w:shd w:val="clear" w:color="auto" w:fill="auto"/>
            <w:vAlign w:val="center"/>
          </w:tcPr>
          <w:p w14:paraId="52A48E50"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 xml:space="preserve">Experience and knowledge of our industry: Has previous experience in a similar role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DF4670F" w14:textId="77777777" w:rsidR="00EA1883" w:rsidRDefault="00EA1883">
            <w:pPr>
              <w:ind w:left="0" w:hanging="2"/>
            </w:pPr>
          </w:p>
        </w:tc>
      </w:tr>
      <w:tr w:rsidR="00EA1883" w14:paraId="53BE720C" w14:textId="77777777">
        <w:trPr>
          <w:cantSplit/>
          <w:trHeight w:val="794"/>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690955C5" w14:textId="77777777" w:rsidR="00EA1883" w:rsidRDefault="00EA1883">
            <w:pPr>
              <w:widowControl w:val="0"/>
              <w:pBdr>
                <w:top w:val="nil"/>
                <w:left w:val="nil"/>
                <w:bottom w:val="nil"/>
                <w:right w:val="nil"/>
                <w:between w:val="nil"/>
              </w:pBdr>
              <w:spacing w:after="0"/>
              <w:ind w:left="0" w:hanging="2"/>
            </w:pPr>
          </w:p>
        </w:tc>
        <w:tc>
          <w:tcPr>
            <w:tcW w:w="9790"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262C645F"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 xml:space="preserve">Experience and knowledge of our industry: Has worked in other hospitality positions, including waitressing. Understands the weighted significance the hospitality industry places on customer experience, hence demonstrates a focus on ensuring that customers are served appropriately, timely, and enthusiastically. Has a comprehensive comprehension of the need to adapt to environments efficiently and therefore demonstrates a proactive approach towards continual learning and advancement of skills.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10136961" w14:textId="77777777" w:rsidR="00EA1883" w:rsidRDefault="00EA1883">
            <w:pPr>
              <w:ind w:left="0" w:hanging="2"/>
            </w:pPr>
          </w:p>
        </w:tc>
      </w:tr>
      <w:tr w:rsidR="00EA1883" w14:paraId="776A1C8A" w14:textId="77777777">
        <w:trPr>
          <w:cantSplit/>
          <w:trHeight w:val="737"/>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4C2A1EF5" w14:textId="77777777" w:rsidR="00EA1883" w:rsidRDefault="00EA1883">
            <w:pPr>
              <w:widowControl w:val="0"/>
              <w:pBdr>
                <w:top w:val="nil"/>
                <w:left w:val="nil"/>
                <w:bottom w:val="nil"/>
                <w:right w:val="nil"/>
                <w:between w:val="nil"/>
              </w:pBdr>
              <w:spacing w:after="0"/>
              <w:ind w:left="0" w:hanging="2"/>
            </w:pPr>
          </w:p>
        </w:tc>
        <w:tc>
          <w:tcPr>
            <w:tcW w:w="9790"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06F28CBA"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 xml:space="preserve">Previous employment: </w:t>
            </w:r>
            <w:r>
              <w:rPr>
                <w:color w:val="000000"/>
              </w:rPr>
              <w:t>Waitress</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20D6861" w14:textId="77777777" w:rsidR="00EA1883" w:rsidRDefault="00EA1883">
            <w:pPr>
              <w:ind w:left="0" w:hanging="2"/>
            </w:pPr>
          </w:p>
        </w:tc>
      </w:tr>
      <w:tr w:rsidR="00EA1883" w14:paraId="415AE654" w14:textId="77777777">
        <w:trPr>
          <w:cantSplit/>
          <w:trHeight w:val="737"/>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3CD5C907" w14:textId="77777777" w:rsidR="00EA1883" w:rsidRDefault="00EA1883">
            <w:pPr>
              <w:widowControl w:val="0"/>
              <w:pBdr>
                <w:top w:val="nil"/>
                <w:left w:val="nil"/>
                <w:bottom w:val="nil"/>
                <w:right w:val="nil"/>
                <w:between w:val="nil"/>
              </w:pBdr>
              <w:spacing w:after="0"/>
              <w:ind w:left="0" w:hanging="2"/>
            </w:pPr>
          </w:p>
        </w:tc>
        <w:tc>
          <w:tcPr>
            <w:tcW w:w="9790"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708DE4C9" w14:textId="77777777" w:rsidR="00EA1883" w:rsidRDefault="00000000">
            <w:pPr>
              <w:ind w:left="0" w:hanging="2"/>
            </w:pPr>
            <w:r>
              <w:rPr>
                <w:sz w:val="24"/>
                <w:szCs w:val="24"/>
              </w:rPr>
              <w:t xml:space="preserve">Key skills brought to the business: </w:t>
            </w:r>
            <w:r>
              <w:t>cleaning, distributing orders Well-</w:t>
            </w:r>
            <w:proofErr w:type="gramStart"/>
            <w:r>
              <w:t>organised</w:t>
            </w:r>
            <w:proofErr w:type="gramEnd"/>
          </w:p>
          <w:p w14:paraId="0E8EEBA8" w14:textId="77777777" w:rsidR="00EA1883" w:rsidRDefault="00000000">
            <w:pPr>
              <w:ind w:left="0" w:hanging="2"/>
            </w:pPr>
            <w:r>
              <w:t xml:space="preserve"> - Responsible </w:t>
            </w:r>
          </w:p>
          <w:p w14:paraId="1BF35098" w14:textId="77777777" w:rsidR="00EA1883" w:rsidRDefault="00000000">
            <w:pPr>
              <w:ind w:left="0" w:hanging="2"/>
            </w:pPr>
            <w:r>
              <w:t xml:space="preserve"> - attentive           </w:t>
            </w:r>
          </w:p>
          <w:p w14:paraId="60679269" w14:textId="77777777" w:rsidR="00EA1883" w:rsidRDefault="00000000">
            <w:pPr>
              <w:ind w:left="0" w:hanging="2"/>
            </w:pPr>
            <w:r>
              <w:t>-  Languages:</w:t>
            </w:r>
          </w:p>
          <w:p w14:paraId="0068B305" w14:textId="77777777" w:rsidR="00EA1883" w:rsidRDefault="00000000">
            <w:pPr>
              <w:ind w:left="0" w:hanging="2"/>
            </w:pPr>
            <w:r>
              <w:t xml:space="preserve"> - Hungarian base</w:t>
            </w:r>
          </w:p>
          <w:p w14:paraId="4BA8775F" w14:textId="77777777" w:rsidR="00EA1883" w:rsidRDefault="00000000">
            <w:pPr>
              <w:ind w:left="0" w:hanging="2"/>
            </w:pPr>
            <w:r>
              <w:t xml:space="preserve"> - Romanian</w:t>
            </w:r>
          </w:p>
          <w:p w14:paraId="18F845F7" w14:textId="77777777" w:rsidR="00EA1883" w:rsidRDefault="00000000">
            <w:pPr>
              <w:ind w:left="0" w:hanging="2"/>
            </w:pPr>
            <w:r>
              <w:t xml:space="preserve"> - English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7A0DD6A" w14:textId="77777777" w:rsidR="00EA1883" w:rsidRDefault="00EA1883">
            <w:pPr>
              <w:ind w:left="0" w:hanging="2"/>
            </w:pPr>
          </w:p>
        </w:tc>
      </w:tr>
      <w:tr w:rsidR="00EA1883" w14:paraId="29BFFDDD" w14:textId="77777777">
        <w:trPr>
          <w:cantSplit/>
          <w:trHeight w:val="737"/>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5742EE8B" w14:textId="77777777" w:rsidR="00EA1883" w:rsidRDefault="00EA1883">
            <w:pPr>
              <w:widowControl w:val="0"/>
              <w:pBdr>
                <w:top w:val="nil"/>
                <w:left w:val="nil"/>
                <w:bottom w:val="nil"/>
                <w:right w:val="nil"/>
                <w:between w:val="nil"/>
              </w:pBdr>
              <w:spacing w:after="0"/>
              <w:ind w:left="0" w:hanging="2"/>
            </w:pPr>
          </w:p>
        </w:tc>
        <w:tc>
          <w:tcPr>
            <w:tcW w:w="9790"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3DC63605" w14:textId="77777777" w:rsidR="00EA1883" w:rsidRDefault="00000000">
            <w:pPr>
              <w:ind w:left="0" w:hanging="2"/>
            </w:pPr>
            <w:r>
              <w:rPr>
                <w:sz w:val="24"/>
                <w:szCs w:val="24"/>
              </w:rPr>
              <w:t xml:space="preserve">Business experience and any training undertaken: </w:t>
            </w:r>
            <w:r>
              <w:t>Waitress-2016-2017 Romania-</w:t>
            </w:r>
          </w:p>
          <w:p w14:paraId="78132A64" w14:textId="77777777" w:rsidR="00EA1883" w:rsidRDefault="00000000">
            <w:pPr>
              <w:ind w:left="0" w:hanging="2"/>
            </w:pPr>
            <w:r>
              <w:t xml:space="preserve"> Cleaner-2017-2019 </w:t>
            </w:r>
          </w:p>
          <w:p w14:paraId="124E3099" w14:textId="77777777" w:rsidR="00EA1883" w:rsidRDefault="00000000">
            <w:pPr>
              <w:pBdr>
                <w:top w:val="nil"/>
                <w:left w:val="nil"/>
                <w:bottom w:val="nil"/>
                <w:right w:val="nil"/>
                <w:between w:val="nil"/>
              </w:pBdr>
              <w:spacing w:after="0" w:line="240" w:lineRule="auto"/>
              <w:ind w:left="0" w:hanging="2"/>
              <w:rPr>
                <w:color w:val="000000"/>
                <w:sz w:val="24"/>
                <w:szCs w:val="24"/>
              </w:rPr>
            </w:pPr>
            <w:r>
              <w:t>Supervizor-2020-2023</w:t>
            </w:r>
            <w:r>
              <w:rPr>
                <w:color w:val="000000"/>
              </w:rPr>
              <w:t>(Portsmouth)</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CAB1135" w14:textId="77777777" w:rsidR="00EA1883" w:rsidRDefault="00EA1883">
            <w:pPr>
              <w:ind w:left="0" w:hanging="2"/>
            </w:pPr>
          </w:p>
        </w:tc>
      </w:tr>
      <w:tr w:rsidR="00EA1883" w14:paraId="42DB8E7C" w14:textId="77777777">
        <w:trPr>
          <w:cantSplit/>
          <w:trHeight w:val="851"/>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457AD86F" w14:textId="77777777" w:rsidR="00EA1883" w:rsidRDefault="00EA1883">
            <w:pPr>
              <w:widowControl w:val="0"/>
              <w:pBdr>
                <w:top w:val="nil"/>
                <w:left w:val="nil"/>
                <w:bottom w:val="nil"/>
                <w:right w:val="nil"/>
                <w:between w:val="nil"/>
              </w:pBdr>
              <w:spacing w:after="0"/>
              <w:ind w:left="0" w:hanging="2"/>
            </w:pPr>
          </w:p>
        </w:tc>
        <w:tc>
          <w:tcPr>
            <w:tcW w:w="9790"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14CDE94D" w14:textId="77777777" w:rsidR="00EA1883" w:rsidRDefault="00000000">
            <w:pPr>
              <w:ind w:left="0" w:hanging="2"/>
            </w:pPr>
            <w:r>
              <w:rPr>
                <w:sz w:val="24"/>
                <w:szCs w:val="24"/>
              </w:rPr>
              <w:t xml:space="preserve">Academic/professional qualifications: </w:t>
            </w:r>
            <w:r>
              <w:t xml:space="preserve">Primary School Romania (2009-2012) </w:t>
            </w:r>
          </w:p>
          <w:p w14:paraId="3A7BF3AF" w14:textId="77777777" w:rsidR="00EA1883" w:rsidRDefault="00000000">
            <w:pPr>
              <w:ind w:left="0" w:hanging="2"/>
            </w:pPr>
            <w:r>
              <w:t xml:space="preserve">-High School - 2012-2016      </w:t>
            </w:r>
          </w:p>
          <w:p w14:paraId="404049B4" w14:textId="77777777" w:rsidR="00EA1883" w:rsidRDefault="00000000">
            <w:pPr>
              <w:ind w:left="0" w:hanging="2"/>
            </w:pPr>
            <w:r>
              <w:t xml:space="preserve"> -  University of Wales trinity saint David Year 1 2022-2023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7D586304" w14:textId="77777777" w:rsidR="00EA1883" w:rsidRDefault="00EA1883">
            <w:pPr>
              <w:ind w:left="0" w:hanging="2"/>
            </w:pPr>
          </w:p>
        </w:tc>
      </w:tr>
      <w:tr w:rsidR="00EA1883" w14:paraId="46200A77" w14:textId="77777777">
        <w:trPr>
          <w:cantSplit/>
          <w:trHeight w:val="794"/>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7BF5F29A" w14:textId="77777777" w:rsidR="00EA1883" w:rsidRDefault="00EA1883">
            <w:pPr>
              <w:widowControl w:val="0"/>
              <w:pBdr>
                <w:top w:val="nil"/>
                <w:left w:val="nil"/>
                <w:bottom w:val="nil"/>
                <w:right w:val="nil"/>
                <w:between w:val="nil"/>
              </w:pBdr>
              <w:spacing w:after="0"/>
              <w:ind w:left="0" w:hanging="2"/>
            </w:pPr>
          </w:p>
        </w:tc>
        <w:tc>
          <w:tcPr>
            <w:tcW w:w="9790" w:type="dxa"/>
            <w:gridSpan w:val="5"/>
            <w:tcBorders>
              <w:top w:val="single" w:sz="6" w:space="0" w:color="A6A6A6"/>
              <w:left w:val="single" w:sz="4" w:space="0" w:color="DBE5F1"/>
              <w:bottom w:val="single" w:sz="8" w:space="0" w:color="DBE5F1"/>
              <w:right w:val="single" w:sz="8" w:space="0" w:color="DBE5F1"/>
            </w:tcBorders>
            <w:shd w:val="clear" w:color="auto" w:fill="auto"/>
            <w:vAlign w:val="center"/>
          </w:tcPr>
          <w:p w14:paraId="2568E9B2" w14:textId="77777777" w:rsidR="00EA1883" w:rsidRDefault="00000000">
            <w:pPr>
              <w:pStyle w:val="Heading1"/>
              <w:ind w:left="0" w:hanging="2"/>
              <w:rPr>
                <w:sz w:val="24"/>
                <w:szCs w:val="24"/>
              </w:rPr>
            </w:pPr>
            <w:r>
              <w:rPr>
                <w:sz w:val="24"/>
                <w:szCs w:val="24"/>
              </w:rPr>
              <w:t>Salary expectations £ 11.50</w:t>
            </w:r>
          </w:p>
          <w:p w14:paraId="44DA0CEF" w14:textId="77777777" w:rsidR="00EA1883" w:rsidRDefault="00EA1883">
            <w:pPr>
              <w:pBdr>
                <w:top w:val="nil"/>
                <w:left w:val="nil"/>
                <w:bottom w:val="nil"/>
                <w:right w:val="nil"/>
                <w:between w:val="nil"/>
              </w:pBdr>
              <w:spacing w:after="0" w:line="240" w:lineRule="auto"/>
              <w:ind w:left="0" w:hanging="2"/>
              <w:rPr>
                <w:color w:val="000000"/>
                <w:sz w:val="24"/>
                <w:szCs w:val="24"/>
              </w:rPr>
            </w:pPr>
          </w:p>
          <w:p w14:paraId="7C2EFA4C" w14:textId="77777777" w:rsidR="00EA1883" w:rsidRDefault="00EA1883">
            <w:pPr>
              <w:pBdr>
                <w:top w:val="nil"/>
                <w:left w:val="nil"/>
                <w:bottom w:val="nil"/>
                <w:right w:val="nil"/>
                <w:between w:val="nil"/>
              </w:pBdr>
              <w:spacing w:after="0" w:line="240" w:lineRule="auto"/>
              <w:ind w:left="0" w:hanging="2"/>
              <w:rPr>
                <w:color w:val="000000"/>
                <w:sz w:val="24"/>
                <w:szCs w:val="24"/>
              </w:rPr>
            </w:pP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1452EC5" w14:textId="77777777" w:rsidR="00EA1883" w:rsidRDefault="00EA1883">
            <w:pPr>
              <w:ind w:left="0" w:hanging="2"/>
            </w:pPr>
          </w:p>
        </w:tc>
      </w:tr>
      <w:tr w:rsidR="00EA1883" w14:paraId="2267CCBC" w14:textId="77777777">
        <w:trPr>
          <w:cantSplit/>
          <w:trHeight w:val="397"/>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563E5B55" w14:textId="77777777" w:rsidR="00EA1883" w:rsidRDefault="00EA1883">
            <w:pPr>
              <w:widowControl w:val="0"/>
              <w:pBdr>
                <w:top w:val="nil"/>
                <w:left w:val="nil"/>
                <w:bottom w:val="nil"/>
                <w:right w:val="nil"/>
                <w:between w:val="nil"/>
              </w:pBdr>
              <w:spacing w:after="0"/>
              <w:ind w:left="0" w:hanging="2"/>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3142BF7F" w14:textId="77777777" w:rsidR="00EA1883" w:rsidRDefault="00000000">
            <w:pPr>
              <w:ind w:left="0" w:hanging="2"/>
              <w:rPr>
                <w:sz w:val="24"/>
                <w:szCs w:val="24"/>
              </w:rPr>
            </w:pPr>
            <w:r>
              <w:rPr>
                <w:sz w:val="24"/>
                <w:szCs w:val="24"/>
              </w:rPr>
              <w:t>Name: Justyna</w:t>
            </w:r>
          </w:p>
          <w:p w14:paraId="68B92906" w14:textId="77777777" w:rsidR="00EA1883" w:rsidRDefault="00000000">
            <w:pPr>
              <w:ind w:left="0" w:hanging="2"/>
            </w:pPr>
            <w:r>
              <w:rPr>
                <w:sz w:val="24"/>
                <w:szCs w:val="24"/>
              </w:rPr>
              <w:t>Position/main responsibilities: Barista- Has the task to making and dishing out specialty, artisan, and hot and cold beverages, taking orders and providing client service, and placing, obtaining, and distributing stock orders</w:t>
            </w:r>
          </w:p>
        </w:tc>
      </w:tr>
      <w:tr w:rsidR="00EA1883" w14:paraId="3E75035A"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0325FDF3" w14:textId="77777777" w:rsidR="00EA1883" w:rsidRDefault="00EA1883">
            <w:pPr>
              <w:ind w:left="0" w:hanging="2"/>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638C08D9" w14:textId="77777777" w:rsidR="00EA1883" w:rsidRDefault="00000000">
            <w:pPr>
              <w:ind w:left="0" w:hanging="2"/>
              <w:rPr>
                <w:sz w:val="24"/>
                <w:szCs w:val="24"/>
              </w:rPr>
            </w:pPr>
            <w:r>
              <w:rPr>
                <w:sz w:val="24"/>
                <w:szCs w:val="24"/>
              </w:rPr>
              <w:t xml:space="preserve">Experience and industry knowledge: Has previous experience in a similar </w:t>
            </w:r>
            <w:proofErr w:type="gramStart"/>
            <w:r>
              <w:rPr>
                <w:sz w:val="24"/>
                <w:szCs w:val="24"/>
              </w:rPr>
              <w:t>role</w:t>
            </w:r>
            <w:proofErr w:type="gramEnd"/>
          </w:p>
          <w:p w14:paraId="0E3C682B" w14:textId="77777777" w:rsidR="00EA1883" w:rsidRDefault="00000000">
            <w:pPr>
              <w:ind w:left="0" w:hanging="2"/>
              <w:rPr>
                <w:sz w:val="24"/>
                <w:szCs w:val="24"/>
              </w:rPr>
            </w:pPr>
            <w:r>
              <w:rPr>
                <w:sz w:val="24"/>
                <w:szCs w:val="24"/>
              </w:rPr>
              <w:t xml:space="preserve">Has worked in other hospitality job positions in the past, including waitressing and as a receptionist. Understands the weighted significance the hospitality industry places on customer experience, hence demonstrates a focus of ensuring that customers are served appropriately, timely, and enthusiastically. Has a comprehensive comprehension on the need to adapt to environments </w:t>
            </w:r>
            <w:r>
              <w:rPr>
                <w:sz w:val="24"/>
                <w:szCs w:val="24"/>
              </w:rPr>
              <w:lastRenderedPageBreak/>
              <w:t xml:space="preserve">efficiently, and therefore demonstrates a proactive approach towards continual learning and advancement of skills. </w:t>
            </w:r>
          </w:p>
        </w:tc>
      </w:tr>
      <w:tr w:rsidR="00EA1883" w14:paraId="52D5714F"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2A0E6359" w14:textId="77777777" w:rsidR="00EA1883" w:rsidRDefault="00EA1883">
            <w:pPr>
              <w:ind w:left="0" w:hanging="2"/>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05060409" w14:textId="77777777" w:rsidR="00EA1883" w:rsidRDefault="00EA1883">
            <w:pPr>
              <w:ind w:left="0" w:hanging="2"/>
              <w:rPr>
                <w:sz w:val="24"/>
                <w:szCs w:val="24"/>
              </w:rPr>
            </w:pPr>
          </w:p>
        </w:tc>
      </w:tr>
      <w:tr w:rsidR="00EA1883" w14:paraId="2AF26D90"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6168CBB3" w14:textId="77777777" w:rsidR="00EA1883" w:rsidRDefault="00EA1883">
            <w:pPr>
              <w:ind w:left="0" w:hanging="2"/>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0C5B705E" w14:textId="77777777" w:rsidR="00EA1883" w:rsidRDefault="00000000">
            <w:pPr>
              <w:ind w:left="0" w:hanging="2"/>
              <w:rPr>
                <w:sz w:val="24"/>
                <w:szCs w:val="24"/>
              </w:rPr>
            </w:pPr>
            <w:r>
              <w:rPr>
                <w:sz w:val="24"/>
                <w:szCs w:val="24"/>
              </w:rPr>
              <w:t>Previous employment: Barista</w:t>
            </w:r>
          </w:p>
        </w:tc>
      </w:tr>
      <w:tr w:rsidR="00EA1883" w14:paraId="73FAA660"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3161F59F" w14:textId="77777777" w:rsidR="00EA1883" w:rsidRDefault="00EA1883">
            <w:pPr>
              <w:ind w:left="0" w:hanging="2"/>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1618931B" w14:textId="77777777" w:rsidR="00EA1883" w:rsidRDefault="00000000">
            <w:pPr>
              <w:ind w:left="0" w:hanging="2"/>
              <w:rPr>
                <w:sz w:val="24"/>
                <w:szCs w:val="24"/>
              </w:rPr>
            </w:pPr>
            <w:r>
              <w:rPr>
                <w:sz w:val="24"/>
                <w:szCs w:val="24"/>
              </w:rPr>
              <w:t xml:space="preserve">Critical skills brought to the business: Cleaning and sanitising work areas, a memorization of customer’s orders, preparing drinks as </w:t>
            </w:r>
            <w:proofErr w:type="gramStart"/>
            <w:r>
              <w:rPr>
                <w:sz w:val="24"/>
                <w:szCs w:val="24"/>
              </w:rPr>
              <w:t>needed</w:t>
            </w:r>
            <w:proofErr w:type="gramEnd"/>
          </w:p>
          <w:p w14:paraId="47D02B14" w14:textId="77777777" w:rsidR="00EA1883" w:rsidRDefault="00000000">
            <w:pPr>
              <w:ind w:left="0" w:hanging="2"/>
            </w:pPr>
            <w:sdt>
              <w:sdtPr>
                <w:tag w:val="goog_rdk_0"/>
                <w:id w:val="-658775971"/>
              </w:sdtPr>
              <w:sdtContent>
                <w:r>
                  <w:rPr>
                    <w:rFonts w:ascii="Arial Unicode MS" w:eastAsia="Arial Unicode MS" w:hAnsi="Arial Unicode MS" w:cs="Arial Unicode MS"/>
                  </w:rPr>
                  <w:t>➢</w:t>
                </w:r>
              </w:sdtContent>
            </w:sdt>
            <w:r>
              <w:t xml:space="preserve"> Highly skilled in personal culture and possesses effective interpersonal skills.</w:t>
            </w:r>
          </w:p>
          <w:p w14:paraId="181187EB" w14:textId="77777777" w:rsidR="00EA1883" w:rsidRDefault="00000000">
            <w:pPr>
              <w:ind w:left="0" w:hanging="2"/>
            </w:pPr>
            <w:sdt>
              <w:sdtPr>
                <w:tag w:val="goog_rdk_1"/>
                <w:id w:val="-1322585544"/>
              </w:sdtPr>
              <w:sdtContent>
                <w:r>
                  <w:rPr>
                    <w:rFonts w:ascii="Arial Unicode MS" w:eastAsia="Arial Unicode MS" w:hAnsi="Arial Unicode MS" w:cs="Arial Unicode MS"/>
                  </w:rPr>
                  <w:t>➢</w:t>
                </w:r>
              </w:sdtContent>
            </w:sdt>
            <w:r>
              <w:t xml:space="preserve"> Well-organised and </w:t>
            </w:r>
            <w:proofErr w:type="gramStart"/>
            <w:r>
              <w:t>has the ability to</w:t>
            </w:r>
            <w:proofErr w:type="gramEnd"/>
            <w:r>
              <w:t xml:space="preserve"> structure tasks for increasing productivity.</w:t>
            </w:r>
          </w:p>
          <w:p w14:paraId="7397FA31" w14:textId="77777777" w:rsidR="00EA1883" w:rsidRDefault="00000000">
            <w:pPr>
              <w:ind w:left="0" w:hanging="2"/>
            </w:pPr>
            <w:sdt>
              <w:sdtPr>
                <w:tag w:val="goog_rdk_2"/>
                <w:id w:val="-1229373390"/>
              </w:sdtPr>
              <w:sdtContent>
                <w:r>
                  <w:rPr>
                    <w:rFonts w:ascii="Arial Unicode MS" w:eastAsia="Arial Unicode MS" w:hAnsi="Arial Unicode MS" w:cs="Arial Unicode MS"/>
                  </w:rPr>
                  <w:t>➢</w:t>
                </w:r>
              </w:sdtContent>
            </w:sdt>
            <w:r>
              <w:t xml:space="preserve"> Efficient in time management and task prioritisation.</w:t>
            </w:r>
          </w:p>
          <w:p w14:paraId="28661001" w14:textId="77777777" w:rsidR="00EA1883" w:rsidRDefault="00000000">
            <w:pPr>
              <w:ind w:left="0" w:hanging="2"/>
            </w:pPr>
            <w:sdt>
              <w:sdtPr>
                <w:tag w:val="goog_rdk_3"/>
                <w:id w:val="383453847"/>
              </w:sdtPr>
              <w:sdtContent>
                <w:r>
                  <w:rPr>
                    <w:rFonts w:ascii="Arial Unicode MS" w:eastAsia="Arial Unicode MS" w:hAnsi="Arial Unicode MS" w:cs="Arial Unicode MS"/>
                  </w:rPr>
                  <w:t>➢</w:t>
                </w:r>
              </w:sdtContent>
            </w:sdt>
            <w:r>
              <w:t xml:space="preserve"> Sincere towards my responsibilities and am committed towards my job.</w:t>
            </w:r>
          </w:p>
          <w:p w14:paraId="6E80C6E9" w14:textId="77777777" w:rsidR="00EA1883" w:rsidRDefault="00000000">
            <w:pPr>
              <w:ind w:left="0" w:hanging="2"/>
            </w:pPr>
            <w:sdt>
              <w:sdtPr>
                <w:tag w:val="goog_rdk_4"/>
                <w:id w:val="-1901815065"/>
              </w:sdtPr>
              <w:sdtContent>
                <w:r>
                  <w:rPr>
                    <w:rFonts w:ascii="Arial Unicode MS" w:eastAsia="Arial Unicode MS" w:hAnsi="Arial Unicode MS" w:cs="Arial Unicode MS"/>
                  </w:rPr>
                  <w:t>➢</w:t>
                </w:r>
              </w:sdtContent>
            </w:sdt>
            <w:r>
              <w:t xml:space="preserve"> Meticulous and detail-oriented which helps me to accurately work on tasks while paying close attention to small particulars.</w:t>
            </w:r>
          </w:p>
          <w:p w14:paraId="5D5BBC99" w14:textId="77777777" w:rsidR="00EA1883" w:rsidRDefault="00000000">
            <w:pPr>
              <w:ind w:left="0" w:hanging="2"/>
            </w:pPr>
            <w:sdt>
              <w:sdtPr>
                <w:tag w:val="goog_rdk_5"/>
                <w:id w:val="-128944334"/>
              </w:sdtPr>
              <w:sdtContent>
                <w:r>
                  <w:rPr>
                    <w:rFonts w:ascii="Arial Unicode MS" w:eastAsia="Arial Unicode MS" w:hAnsi="Arial Unicode MS" w:cs="Arial Unicode MS"/>
                  </w:rPr>
                  <w:t>➢</w:t>
                </w:r>
              </w:sdtContent>
            </w:sdt>
            <w:r>
              <w:t xml:space="preserve"> Computer-literate performer with extensive proficiency in software, covering the use of various applications.</w:t>
            </w:r>
          </w:p>
          <w:p w14:paraId="235F1F69" w14:textId="77777777" w:rsidR="00EA1883" w:rsidRDefault="00000000">
            <w:pPr>
              <w:ind w:left="0" w:hanging="2"/>
            </w:pPr>
            <w:sdt>
              <w:sdtPr>
                <w:tag w:val="goog_rdk_6"/>
                <w:id w:val="559064412"/>
              </w:sdtPr>
              <w:sdtContent>
                <w:r>
                  <w:rPr>
                    <w:rFonts w:ascii="Arial Unicode MS" w:eastAsia="Arial Unicode MS" w:hAnsi="Arial Unicode MS" w:cs="Arial Unicode MS"/>
                  </w:rPr>
                  <w:t>➢</w:t>
                </w:r>
              </w:sdtContent>
            </w:sdt>
            <w:r>
              <w:t xml:space="preserve"> Proficiency in the use of MS Office, including MS Word, MS Excel, and MS PowerPoint.</w:t>
            </w:r>
          </w:p>
          <w:p w14:paraId="1344D338" w14:textId="77777777" w:rsidR="00EA1883" w:rsidRDefault="00000000">
            <w:pPr>
              <w:ind w:left="0" w:hanging="2"/>
            </w:pPr>
            <w:sdt>
              <w:sdtPr>
                <w:tag w:val="goog_rdk_7"/>
                <w:id w:val="384536424"/>
              </w:sdtPr>
              <w:sdtContent>
                <w:r>
                  <w:rPr>
                    <w:rFonts w:ascii="Arial Unicode MS" w:eastAsia="Arial Unicode MS" w:hAnsi="Arial Unicode MS" w:cs="Arial Unicode MS"/>
                  </w:rPr>
                  <w:t>➢</w:t>
                </w:r>
              </w:sdtContent>
            </w:sdt>
            <w:r>
              <w:t xml:space="preserve"> Ability to produce the best outcome even under pressure or stressful situation.</w:t>
            </w:r>
          </w:p>
          <w:p w14:paraId="5267B72D" w14:textId="77777777" w:rsidR="00EA1883" w:rsidRDefault="00000000">
            <w:pPr>
              <w:ind w:left="0" w:hanging="2"/>
            </w:pPr>
            <w:sdt>
              <w:sdtPr>
                <w:tag w:val="goog_rdk_8"/>
                <w:id w:val="-576980691"/>
              </w:sdtPr>
              <w:sdtContent>
                <w:r>
                  <w:rPr>
                    <w:rFonts w:ascii="Arial Unicode MS" w:eastAsia="Arial Unicode MS" w:hAnsi="Arial Unicode MS" w:cs="Arial Unicode MS"/>
                  </w:rPr>
                  <w:t>➢</w:t>
                </w:r>
              </w:sdtContent>
            </w:sdt>
            <w:r>
              <w:t xml:space="preserve"> A flexible team player with the ability to thrive in the changing work environment.</w:t>
            </w:r>
          </w:p>
          <w:p w14:paraId="6FEB1D26" w14:textId="77777777" w:rsidR="00EA1883" w:rsidRDefault="00000000">
            <w:pPr>
              <w:ind w:left="0" w:hanging="2"/>
            </w:pPr>
            <w:sdt>
              <w:sdtPr>
                <w:tag w:val="goog_rdk_9"/>
                <w:id w:val="-1300762491"/>
              </w:sdtPr>
              <w:sdtContent>
                <w:r>
                  <w:rPr>
                    <w:rFonts w:ascii="Arial Unicode MS" w:eastAsia="Arial Unicode MS" w:hAnsi="Arial Unicode MS" w:cs="Arial Unicode MS"/>
                  </w:rPr>
                  <w:t>➢</w:t>
                </w:r>
              </w:sdtContent>
            </w:sdt>
            <w:r>
              <w:t xml:space="preserve"> Ability to prioritise and work on multiple concurrent projects.</w:t>
            </w:r>
          </w:p>
          <w:p w14:paraId="29CA38E9" w14:textId="77777777" w:rsidR="00EA1883" w:rsidRDefault="00000000">
            <w:pPr>
              <w:ind w:left="0" w:hanging="2"/>
            </w:pPr>
            <w:r>
              <w:t xml:space="preserve">Objective: </w:t>
            </w:r>
            <w:sdt>
              <w:sdtPr>
                <w:tag w:val="goog_rdk_10"/>
                <w:id w:val="-2068486280"/>
              </w:sdtPr>
              <w:sdtContent>
                <w:r>
                  <w:rPr>
                    <w:rFonts w:ascii="Arial Unicode MS" w:eastAsia="Arial Unicode MS" w:hAnsi="Arial Unicode MS" w:cs="Arial Unicode MS"/>
                  </w:rPr>
                  <w:t>➢</w:t>
                </w:r>
              </w:sdtContent>
            </w:sdt>
            <w:r>
              <w:t xml:space="preserve"> As an enthusiastic professional with highly motivated skills, looking forward to applying my 12 years of experience.</w:t>
            </w:r>
          </w:p>
          <w:p w14:paraId="4DF61118" w14:textId="77777777" w:rsidR="00EA1883" w:rsidRDefault="00000000">
            <w:pPr>
              <w:ind w:left="0" w:hanging="2"/>
            </w:pPr>
            <w:sdt>
              <w:sdtPr>
                <w:tag w:val="goog_rdk_11"/>
                <w:id w:val="-771246813"/>
              </w:sdtPr>
              <w:sdtContent>
                <w:r>
                  <w:rPr>
                    <w:rFonts w:ascii="Arial Unicode MS" w:eastAsia="Arial Unicode MS" w:hAnsi="Arial Unicode MS" w:cs="Arial Unicode MS"/>
                  </w:rPr>
                  <w:t>➢</w:t>
                </w:r>
              </w:sdtContent>
            </w:sdt>
            <w:r>
              <w:t xml:space="preserve"> My goal is to work for a reputed organisation that offers me various opportunities to boost my knowledge and enhance my skills to develop along with the goal of the organisation.</w:t>
            </w:r>
          </w:p>
        </w:tc>
      </w:tr>
      <w:tr w:rsidR="00EA1883" w14:paraId="7ECEF507"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71CD96DA" w14:textId="77777777" w:rsidR="00EA1883" w:rsidRDefault="00EA1883">
            <w:pPr>
              <w:ind w:left="0" w:hanging="2"/>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77210B46" w14:textId="77777777" w:rsidR="00EA1883" w:rsidRDefault="00000000">
            <w:pPr>
              <w:ind w:left="0" w:hanging="2"/>
              <w:rPr>
                <w:sz w:val="24"/>
                <w:szCs w:val="24"/>
              </w:rPr>
            </w:pPr>
            <w:r>
              <w:rPr>
                <w:sz w:val="24"/>
                <w:szCs w:val="24"/>
              </w:rPr>
              <w:t xml:space="preserve">Business experience and any training undertaken: Has acquired a nuanced comprehension of various coffee brewing techniques and equipment. Is comfortable with taking and processing of orders, using cash registers, POS systems, and handling cash. </w:t>
            </w:r>
          </w:p>
          <w:p w14:paraId="49BA73CA" w14:textId="77777777" w:rsidR="00EA1883" w:rsidRDefault="00000000">
            <w:pPr>
              <w:ind w:left="0" w:hanging="2"/>
              <w:rPr>
                <w:sz w:val="24"/>
                <w:szCs w:val="24"/>
              </w:rPr>
            </w:pPr>
            <w:r>
              <w:rPr>
                <w:sz w:val="24"/>
                <w:szCs w:val="24"/>
              </w:rPr>
              <w:t>Health and Safety course in Premier Inn Hotel</w:t>
            </w:r>
          </w:p>
          <w:p w14:paraId="10F8F3DD" w14:textId="77777777" w:rsidR="00EA1883" w:rsidRDefault="00000000">
            <w:pPr>
              <w:ind w:left="0" w:hanging="2"/>
            </w:pPr>
            <w:r>
              <w:t xml:space="preserve">I have job experience in several professional fields.  </w:t>
            </w:r>
          </w:p>
          <w:p w14:paraId="39B012D8" w14:textId="77777777" w:rsidR="00EA1883" w:rsidRDefault="00000000">
            <w:pPr>
              <w:ind w:left="0" w:hanging="2"/>
            </w:pPr>
            <w:sdt>
              <w:sdtPr>
                <w:tag w:val="goog_rdk_12"/>
                <w:id w:val="1958213042"/>
              </w:sdtPr>
              <w:sdtContent>
                <w:r>
                  <w:rPr>
                    <w:rFonts w:ascii="Arial Unicode MS" w:eastAsia="Arial Unicode MS" w:hAnsi="Arial Unicode MS" w:cs="Arial Unicode MS"/>
                  </w:rPr>
                  <w:t>➢</w:t>
                </w:r>
              </w:sdtContent>
            </w:sdt>
            <w:r>
              <w:t xml:space="preserve"> Restaurant </w:t>
            </w:r>
            <w:proofErr w:type="spellStart"/>
            <w:r>
              <w:t>Tandori</w:t>
            </w:r>
            <w:proofErr w:type="spellEnd"/>
            <w:r>
              <w:t>- Alton (2008-2010)</w:t>
            </w:r>
          </w:p>
          <w:p w14:paraId="32CFACBB" w14:textId="77777777" w:rsidR="00EA1883" w:rsidRDefault="00000000">
            <w:pPr>
              <w:ind w:left="0" w:hanging="2"/>
            </w:pPr>
            <w:sdt>
              <w:sdtPr>
                <w:tag w:val="goog_rdk_13"/>
                <w:id w:val="735822729"/>
              </w:sdtPr>
              <w:sdtContent>
                <w:r>
                  <w:rPr>
                    <w:rFonts w:ascii="Arial Unicode MS" w:eastAsia="Arial Unicode MS" w:hAnsi="Arial Unicode MS" w:cs="Arial Unicode MS"/>
                  </w:rPr>
                  <w:t>➢</w:t>
                </w:r>
              </w:sdtContent>
            </w:sdt>
            <w:r>
              <w:t xml:space="preserve"> Treloar’s- </w:t>
            </w:r>
            <w:proofErr w:type="spellStart"/>
            <w:r>
              <w:t>Holybourne</w:t>
            </w:r>
            <w:proofErr w:type="spellEnd"/>
            <w:r>
              <w:t>, Alton (2008-2010)</w:t>
            </w:r>
          </w:p>
          <w:p w14:paraId="6422479D" w14:textId="77777777" w:rsidR="00EA1883" w:rsidRDefault="00000000">
            <w:pPr>
              <w:ind w:left="0" w:hanging="2"/>
            </w:pPr>
            <w:sdt>
              <w:sdtPr>
                <w:tag w:val="goog_rdk_14"/>
                <w:id w:val="-1196150783"/>
              </w:sdtPr>
              <w:sdtContent>
                <w:r>
                  <w:rPr>
                    <w:rFonts w:ascii="Arial Unicode MS" w:eastAsia="Arial Unicode MS" w:hAnsi="Arial Unicode MS" w:cs="Arial Unicode MS"/>
                  </w:rPr>
                  <w:t>➢</w:t>
                </w:r>
              </w:sdtContent>
            </w:sdt>
            <w:r>
              <w:t xml:space="preserve"> Asda- Eastleigh (2010-2012)</w:t>
            </w:r>
          </w:p>
          <w:p w14:paraId="12224F65" w14:textId="77777777" w:rsidR="00EA1883" w:rsidRDefault="00000000">
            <w:pPr>
              <w:ind w:left="0" w:hanging="2"/>
            </w:pPr>
            <w:sdt>
              <w:sdtPr>
                <w:tag w:val="goog_rdk_15"/>
                <w:id w:val="-158008144"/>
              </w:sdtPr>
              <w:sdtContent>
                <w:r>
                  <w:rPr>
                    <w:rFonts w:ascii="Arial Unicode MS" w:eastAsia="Arial Unicode MS" w:hAnsi="Arial Unicode MS" w:cs="Arial Unicode MS"/>
                  </w:rPr>
                  <w:t>➢</w:t>
                </w:r>
              </w:sdtContent>
            </w:sdt>
            <w:r>
              <w:t xml:space="preserve"> Oxford Bar and Restaurant- Southampton</w:t>
            </w:r>
          </w:p>
          <w:p w14:paraId="494C84BF" w14:textId="77777777" w:rsidR="00EA1883" w:rsidRDefault="00000000">
            <w:pPr>
              <w:ind w:left="0" w:hanging="2"/>
            </w:pPr>
            <w:r>
              <w:t>(2011-2012)</w:t>
            </w:r>
          </w:p>
          <w:p w14:paraId="178D6FED" w14:textId="77777777" w:rsidR="00EA1883" w:rsidRDefault="00000000">
            <w:pPr>
              <w:ind w:left="0" w:hanging="2"/>
            </w:pPr>
            <w:sdt>
              <w:sdtPr>
                <w:tag w:val="goog_rdk_16"/>
                <w:id w:val="1455210438"/>
              </w:sdtPr>
              <w:sdtContent>
                <w:r>
                  <w:rPr>
                    <w:rFonts w:ascii="Arial Unicode MS" w:eastAsia="Arial Unicode MS" w:hAnsi="Arial Unicode MS" w:cs="Arial Unicode MS"/>
                  </w:rPr>
                  <w:t>➢</w:t>
                </w:r>
              </w:sdtContent>
            </w:sdt>
            <w:r>
              <w:t xml:space="preserve"> Polish Shop- Southampton (2012-2015)</w:t>
            </w:r>
          </w:p>
          <w:p w14:paraId="280B9717" w14:textId="77777777" w:rsidR="00EA1883" w:rsidRDefault="00000000">
            <w:pPr>
              <w:ind w:left="0" w:hanging="2"/>
            </w:pPr>
            <w:sdt>
              <w:sdtPr>
                <w:tag w:val="goog_rdk_17"/>
                <w:id w:val="1890450407"/>
              </w:sdtPr>
              <w:sdtContent>
                <w:r>
                  <w:rPr>
                    <w:rFonts w:ascii="Arial Unicode MS" w:eastAsia="Arial Unicode MS" w:hAnsi="Arial Unicode MS" w:cs="Arial Unicode MS"/>
                  </w:rPr>
                  <w:t>➢</w:t>
                </w:r>
              </w:sdtContent>
            </w:sdt>
            <w:r>
              <w:t xml:space="preserve"> The Terrace restaurant- Brockenhurst (2015-2018)</w:t>
            </w:r>
          </w:p>
          <w:p w14:paraId="5FB0057A" w14:textId="77777777" w:rsidR="00EA1883" w:rsidRDefault="00000000">
            <w:pPr>
              <w:ind w:left="0" w:hanging="2"/>
            </w:pPr>
            <w:sdt>
              <w:sdtPr>
                <w:tag w:val="goog_rdk_18"/>
                <w:id w:val="750547485"/>
              </w:sdtPr>
              <w:sdtContent>
                <w:r>
                  <w:rPr>
                    <w:rFonts w:ascii="Arial Unicode MS" w:eastAsia="Arial Unicode MS" w:hAnsi="Arial Unicode MS" w:cs="Arial Unicode MS"/>
                  </w:rPr>
                  <w:t>➢</w:t>
                </w:r>
              </w:sdtContent>
            </w:sdt>
            <w:r>
              <w:t xml:space="preserve"> Insurance Company as a broker- Southampton (2018-2020)</w:t>
            </w:r>
          </w:p>
        </w:tc>
      </w:tr>
      <w:tr w:rsidR="00EA1883" w14:paraId="52C29EEF"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649B1A55" w14:textId="77777777" w:rsidR="00EA1883" w:rsidRDefault="00EA1883">
            <w:pPr>
              <w:ind w:left="0" w:hanging="2"/>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2D4E1469" w14:textId="77777777" w:rsidR="00EA1883" w:rsidRDefault="00000000">
            <w:pPr>
              <w:ind w:left="0" w:hanging="2"/>
            </w:pPr>
            <w:r>
              <w:rPr>
                <w:sz w:val="24"/>
                <w:szCs w:val="24"/>
              </w:rPr>
              <w:t xml:space="preserve">Academic/professional qualifications: </w:t>
            </w:r>
            <w:r>
              <w:t>Educational Qualifications in Poland</w:t>
            </w:r>
          </w:p>
          <w:p w14:paraId="2771B858" w14:textId="77777777" w:rsidR="00EA1883" w:rsidRDefault="00000000">
            <w:pPr>
              <w:ind w:left="0" w:hanging="2"/>
            </w:pPr>
            <w:sdt>
              <w:sdtPr>
                <w:tag w:val="goog_rdk_19"/>
                <w:id w:val="638856423"/>
              </w:sdtPr>
              <w:sdtContent>
                <w:r>
                  <w:rPr>
                    <w:rFonts w:ascii="Arial Unicode MS" w:eastAsia="Arial Unicode MS" w:hAnsi="Arial Unicode MS" w:cs="Arial Unicode MS"/>
                  </w:rPr>
                  <w:t>➢</w:t>
                </w:r>
              </w:sdtContent>
            </w:sdt>
            <w:r>
              <w:t xml:space="preserve"> Primary School Poland (1992-1999)</w:t>
            </w:r>
          </w:p>
          <w:p w14:paraId="50B9C449" w14:textId="77777777" w:rsidR="00EA1883" w:rsidRDefault="00000000">
            <w:pPr>
              <w:ind w:left="0" w:hanging="2"/>
            </w:pPr>
            <w:sdt>
              <w:sdtPr>
                <w:tag w:val="goog_rdk_20"/>
                <w:id w:val="-94868878"/>
              </w:sdtPr>
              <w:sdtContent>
                <w:r>
                  <w:rPr>
                    <w:rFonts w:ascii="Arial Unicode MS" w:eastAsia="Arial Unicode MS" w:hAnsi="Arial Unicode MS" w:cs="Arial Unicode MS"/>
                  </w:rPr>
                  <w:t>➢</w:t>
                </w:r>
              </w:sdtContent>
            </w:sdt>
            <w:r>
              <w:t xml:space="preserve"> Junior High School (1999-2002)</w:t>
            </w:r>
          </w:p>
          <w:p w14:paraId="01AC06D4" w14:textId="77777777" w:rsidR="00EA1883" w:rsidRDefault="00000000">
            <w:pPr>
              <w:ind w:left="0" w:hanging="2"/>
            </w:pPr>
            <w:sdt>
              <w:sdtPr>
                <w:tag w:val="goog_rdk_21"/>
                <w:id w:val="-493029527"/>
              </w:sdtPr>
              <w:sdtContent>
                <w:r>
                  <w:rPr>
                    <w:rFonts w:ascii="Arial Unicode MS" w:eastAsia="Arial Unicode MS" w:hAnsi="Arial Unicode MS" w:cs="Arial Unicode MS"/>
                  </w:rPr>
                  <w:t>➢</w:t>
                </w:r>
              </w:sdtContent>
            </w:sdt>
            <w:r>
              <w:t xml:space="preserve"> High School (2002-2005) and graduated with passed Matura Exam</w:t>
            </w:r>
          </w:p>
          <w:p w14:paraId="3F8EB27B" w14:textId="77777777" w:rsidR="00EA1883" w:rsidRDefault="00000000">
            <w:pPr>
              <w:ind w:left="0" w:hanging="2"/>
            </w:pPr>
            <w:sdt>
              <w:sdtPr>
                <w:tag w:val="goog_rdk_22"/>
                <w:id w:val="-311793678"/>
              </w:sdtPr>
              <w:sdtContent>
                <w:r>
                  <w:rPr>
                    <w:rFonts w:ascii="Arial Unicode MS" w:eastAsia="Arial Unicode MS" w:hAnsi="Arial Unicode MS" w:cs="Arial Unicode MS"/>
                  </w:rPr>
                  <w:t>➢</w:t>
                </w:r>
              </w:sdtContent>
            </w:sdt>
            <w:r>
              <w:t xml:space="preserve"> Cosmetology Study (2005-2007)</w:t>
            </w:r>
          </w:p>
          <w:p w14:paraId="6061ECC1" w14:textId="77777777" w:rsidR="00EA1883" w:rsidRDefault="00000000">
            <w:pPr>
              <w:ind w:left="0" w:hanging="2"/>
            </w:pPr>
            <w:sdt>
              <w:sdtPr>
                <w:tag w:val="goog_rdk_23"/>
                <w:id w:val="98606681"/>
              </w:sdtPr>
              <w:sdtContent>
                <w:r>
                  <w:rPr>
                    <w:rFonts w:ascii="Arial Unicode MS" w:eastAsia="Arial Unicode MS" w:hAnsi="Arial Unicode MS" w:cs="Arial Unicode MS"/>
                  </w:rPr>
                  <w:t>➢</w:t>
                </w:r>
              </w:sdtContent>
            </w:sdt>
            <w:r>
              <w:t xml:space="preserve"> Administrative Study (2006-2008)</w:t>
            </w:r>
          </w:p>
          <w:p w14:paraId="27C49150" w14:textId="77777777" w:rsidR="00EA1883" w:rsidRDefault="00000000">
            <w:pPr>
              <w:ind w:left="0" w:hanging="2"/>
            </w:pPr>
            <w:r>
              <w:t>Educational Qualifications in the United Kingdom</w:t>
            </w:r>
          </w:p>
          <w:p w14:paraId="3B0784CD" w14:textId="77777777" w:rsidR="00EA1883" w:rsidRDefault="00000000">
            <w:pPr>
              <w:ind w:left="0" w:hanging="2"/>
            </w:pPr>
            <w:sdt>
              <w:sdtPr>
                <w:tag w:val="goog_rdk_24"/>
                <w:id w:val="344520977"/>
              </w:sdtPr>
              <w:sdtContent>
                <w:r>
                  <w:rPr>
                    <w:rFonts w:ascii="Arial Unicode MS" w:eastAsia="Arial Unicode MS" w:hAnsi="Arial Unicode MS" w:cs="Arial Unicode MS"/>
                  </w:rPr>
                  <w:t>➢</w:t>
                </w:r>
              </w:sdtContent>
            </w:sdt>
            <w:r>
              <w:t xml:space="preserve"> Level 3 Maths and English Course in the UK</w:t>
            </w:r>
          </w:p>
          <w:p w14:paraId="2A7E850A" w14:textId="77777777" w:rsidR="00EA1883" w:rsidRDefault="00000000">
            <w:pPr>
              <w:ind w:left="0" w:hanging="2"/>
            </w:pPr>
            <w:sdt>
              <w:sdtPr>
                <w:tag w:val="goog_rdk_25"/>
                <w:id w:val="1804193154"/>
              </w:sdtPr>
              <w:sdtContent>
                <w:r>
                  <w:rPr>
                    <w:rFonts w:ascii="Arial Unicode MS" w:eastAsia="Arial Unicode MS" w:hAnsi="Arial Unicode MS" w:cs="Arial Unicode MS"/>
                  </w:rPr>
                  <w:t>➢</w:t>
                </w:r>
              </w:sdtContent>
            </w:sdt>
            <w:r>
              <w:t xml:space="preserve"> University of Wales Trinity Saint David – Year 1 (2022-2023)</w:t>
            </w:r>
          </w:p>
        </w:tc>
      </w:tr>
      <w:tr w:rsidR="00EA1883" w14:paraId="520EF994"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0F58098C" w14:textId="77777777" w:rsidR="00EA1883" w:rsidRDefault="00EA1883">
            <w:pPr>
              <w:ind w:left="0" w:hanging="2"/>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3F7307B7" w14:textId="77777777" w:rsidR="00EA1883" w:rsidRDefault="00000000">
            <w:pPr>
              <w:ind w:left="0" w:hanging="2"/>
              <w:rPr>
                <w:sz w:val="24"/>
                <w:szCs w:val="24"/>
              </w:rPr>
            </w:pPr>
            <w:r>
              <w:rPr>
                <w:sz w:val="24"/>
                <w:szCs w:val="24"/>
              </w:rPr>
              <w:t>Salary expectations £13.50 p/h</w:t>
            </w:r>
          </w:p>
          <w:p w14:paraId="3AFBD8BD" w14:textId="77777777" w:rsidR="00EA1883" w:rsidRDefault="00000000">
            <w:pPr>
              <w:ind w:left="0" w:hanging="2"/>
            </w:pPr>
            <w:r>
              <w:t>Languages:</w:t>
            </w:r>
          </w:p>
          <w:p w14:paraId="6AB69BA8" w14:textId="77777777" w:rsidR="00EA1883" w:rsidRDefault="00000000">
            <w:pPr>
              <w:ind w:left="0" w:hanging="2"/>
            </w:pPr>
            <w:r>
              <w:t>I am well-versed in four major languages which are mentioned below.</w:t>
            </w:r>
          </w:p>
          <w:p w14:paraId="7A7E636E" w14:textId="77777777" w:rsidR="00EA1883" w:rsidRDefault="00000000">
            <w:pPr>
              <w:ind w:left="0" w:hanging="2"/>
            </w:pPr>
            <w:sdt>
              <w:sdtPr>
                <w:tag w:val="goog_rdk_26"/>
                <w:id w:val="1304352930"/>
              </w:sdtPr>
              <w:sdtContent>
                <w:r>
                  <w:rPr>
                    <w:rFonts w:ascii="Arial Unicode MS" w:eastAsia="Arial Unicode MS" w:hAnsi="Arial Unicode MS" w:cs="Arial Unicode MS"/>
                  </w:rPr>
                  <w:t>➢</w:t>
                </w:r>
              </w:sdtContent>
            </w:sdt>
            <w:r>
              <w:t xml:space="preserve"> Since I am Polish, I am fluent in reading and speaking the respective language.</w:t>
            </w:r>
          </w:p>
          <w:p w14:paraId="5DB96646" w14:textId="77777777" w:rsidR="00EA1883" w:rsidRDefault="00000000">
            <w:pPr>
              <w:ind w:left="0" w:hanging="2"/>
            </w:pPr>
            <w:sdt>
              <w:sdtPr>
                <w:tag w:val="goog_rdk_27"/>
                <w:id w:val="728347252"/>
              </w:sdtPr>
              <w:sdtContent>
                <w:r>
                  <w:rPr>
                    <w:rFonts w:ascii="Arial Unicode MS" w:eastAsia="Arial Unicode MS" w:hAnsi="Arial Unicode MS" w:cs="Arial Unicode MS"/>
                  </w:rPr>
                  <w:t>➢</w:t>
                </w:r>
              </w:sdtContent>
            </w:sdt>
            <w:r>
              <w:t xml:space="preserve"> I am well-versed in Russian (basic)</w:t>
            </w:r>
          </w:p>
          <w:p w14:paraId="2C957A40" w14:textId="77777777" w:rsidR="00EA1883" w:rsidRDefault="00000000">
            <w:pPr>
              <w:ind w:left="0" w:hanging="2"/>
            </w:pPr>
            <w:sdt>
              <w:sdtPr>
                <w:tag w:val="goog_rdk_28"/>
                <w:id w:val="2000074003"/>
              </w:sdtPr>
              <w:sdtContent>
                <w:r>
                  <w:rPr>
                    <w:rFonts w:ascii="Arial Unicode MS" w:eastAsia="Arial Unicode MS" w:hAnsi="Arial Unicode MS" w:cs="Arial Unicode MS"/>
                  </w:rPr>
                  <w:t>➢</w:t>
                </w:r>
              </w:sdtContent>
            </w:sdt>
            <w:r>
              <w:t xml:space="preserve"> I have knowledge of Slovenly (basic)</w:t>
            </w:r>
          </w:p>
          <w:p w14:paraId="7D7FB586" w14:textId="77777777" w:rsidR="00EA1883" w:rsidRDefault="00000000">
            <w:pPr>
              <w:ind w:left="0" w:hanging="2"/>
            </w:pPr>
            <w:sdt>
              <w:sdtPr>
                <w:tag w:val="goog_rdk_29"/>
                <w:id w:val="-172265248"/>
              </w:sdtPr>
              <w:sdtContent>
                <w:r>
                  <w:rPr>
                    <w:rFonts w:ascii="Arial Unicode MS" w:eastAsia="Arial Unicode MS" w:hAnsi="Arial Unicode MS" w:cs="Arial Unicode MS"/>
                  </w:rPr>
                  <w:t>➢</w:t>
                </w:r>
              </w:sdtContent>
            </w:sdt>
            <w:r>
              <w:t xml:space="preserve"> I can communicate efficiently in English (communicative)</w:t>
            </w:r>
          </w:p>
          <w:p w14:paraId="2763D270" w14:textId="77777777" w:rsidR="00EA1883" w:rsidRDefault="00000000">
            <w:pPr>
              <w:ind w:left="0" w:hanging="2"/>
            </w:pPr>
            <w:r>
              <w:t>Hobbies &amp; Interests: I am interested in several fields and indulge myself in various activities in my free time. A few hobbies of mine are-Travelling, Cycling, Board Games, Classical music. Photography, Diet and Fitness, and Gardening.</w:t>
            </w:r>
          </w:p>
          <w:p w14:paraId="3B8CD6CC" w14:textId="77777777" w:rsidR="00EA1883" w:rsidRDefault="00000000">
            <w:pPr>
              <w:ind w:left="0" w:hanging="2"/>
            </w:pPr>
            <w:r>
              <w:t xml:space="preserve">Declaration: I earnestly pledge that the above-provided details are true to the best of my belief and knowledge   </w:t>
            </w:r>
          </w:p>
          <w:p w14:paraId="25192E39" w14:textId="77777777" w:rsidR="00EA1883" w:rsidRDefault="00EA1883">
            <w:pPr>
              <w:ind w:left="0" w:hanging="2"/>
              <w:rPr>
                <w:sz w:val="24"/>
                <w:szCs w:val="24"/>
              </w:rPr>
            </w:pPr>
          </w:p>
        </w:tc>
      </w:tr>
      <w:tr w:rsidR="00EA1883" w14:paraId="056524A4"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23897770" w14:textId="77777777" w:rsidR="00EA1883" w:rsidRDefault="00EA1883">
            <w:pPr>
              <w:ind w:left="0" w:hanging="2"/>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6BB7C0E7" w14:textId="77777777" w:rsidR="00EA1883" w:rsidRDefault="00000000">
            <w:pPr>
              <w:ind w:left="0" w:hanging="2"/>
              <w:rPr>
                <w:sz w:val="24"/>
                <w:szCs w:val="24"/>
              </w:rPr>
            </w:pPr>
            <w:r>
              <w:rPr>
                <w:sz w:val="24"/>
                <w:szCs w:val="24"/>
              </w:rPr>
              <w:t xml:space="preserve">Name: Svetla </w:t>
            </w:r>
            <w:proofErr w:type="spellStart"/>
            <w:r>
              <w:rPr>
                <w:sz w:val="24"/>
                <w:szCs w:val="24"/>
              </w:rPr>
              <w:t>Dinkova</w:t>
            </w:r>
            <w:proofErr w:type="spellEnd"/>
          </w:p>
          <w:p w14:paraId="0370471F" w14:textId="77777777" w:rsidR="00EA1883" w:rsidRDefault="00000000">
            <w:pPr>
              <w:ind w:left="0" w:hanging="2"/>
              <w:rPr>
                <w:sz w:val="24"/>
                <w:szCs w:val="24"/>
              </w:rPr>
            </w:pPr>
            <w:r>
              <w:rPr>
                <w:sz w:val="24"/>
                <w:szCs w:val="24"/>
              </w:rPr>
              <w:t>Chatham, ME 5</w:t>
            </w:r>
          </w:p>
        </w:tc>
      </w:tr>
      <w:tr w:rsidR="00EA1883" w14:paraId="6D6D58B9"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143B59C8" w14:textId="77777777" w:rsidR="00EA1883" w:rsidRDefault="00EA1883">
            <w:pPr>
              <w:ind w:left="0" w:hanging="2"/>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43F01BF5" w14:textId="77777777" w:rsidR="00EA1883" w:rsidRDefault="00000000">
            <w:pPr>
              <w:ind w:left="0" w:hanging="2"/>
              <w:rPr>
                <w:sz w:val="24"/>
                <w:szCs w:val="24"/>
              </w:rPr>
            </w:pPr>
            <w:r>
              <w:rPr>
                <w:sz w:val="24"/>
                <w:szCs w:val="24"/>
              </w:rPr>
              <w:t>Position/main responsibilities: Baker</w:t>
            </w:r>
          </w:p>
        </w:tc>
      </w:tr>
      <w:tr w:rsidR="00EA1883" w14:paraId="49955493"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16F19F6E" w14:textId="77777777" w:rsidR="00EA1883" w:rsidRDefault="00EA1883">
            <w:pPr>
              <w:ind w:left="0" w:hanging="2"/>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4E7DF9EE" w14:textId="77777777" w:rsidR="00EA1883" w:rsidRDefault="00000000">
            <w:pPr>
              <w:ind w:left="0" w:hanging="2"/>
              <w:rPr>
                <w:sz w:val="24"/>
                <w:szCs w:val="24"/>
              </w:rPr>
            </w:pPr>
            <w:r>
              <w:rPr>
                <w:sz w:val="24"/>
                <w:szCs w:val="24"/>
              </w:rPr>
              <w:t xml:space="preserve">Experience and knowledge of our industry: Problem solver Amazon Delivery Station, Aylesford June 2021 – </w:t>
            </w:r>
            <w:proofErr w:type="gramStart"/>
            <w:r>
              <w:rPr>
                <w:sz w:val="24"/>
                <w:szCs w:val="24"/>
              </w:rPr>
              <w:t>present</w:t>
            </w:r>
            <w:proofErr w:type="gramEnd"/>
            <w:r>
              <w:rPr>
                <w:sz w:val="24"/>
                <w:szCs w:val="24"/>
              </w:rPr>
              <w:t xml:space="preserve"> </w:t>
            </w:r>
          </w:p>
          <w:p w14:paraId="51E9F76D" w14:textId="77777777" w:rsidR="00EA1883" w:rsidRDefault="00000000">
            <w:pPr>
              <w:ind w:left="0" w:hanging="2"/>
              <w:rPr>
                <w:sz w:val="24"/>
                <w:szCs w:val="24"/>
              </w:rPr>
            </w:pPr>
            <w:r>
              <w:rPr>
                <w:sz w:val="24"/>
                <w:szCs w:val="24"/>
              </w:rPr>
              <w:t>Investigate and fix inventory-related issues, such as printing ASIN labels, replacing damaged parcels. Respond quickly to problems.</w:t>
            </w:r>
          </w:p>
          <w:p w14:paraId="17C5F3E1" w14:textId="77777777" w:rsidR="00EA1883" w:rsidRDefault="00000000">
            <w:pPr>
              <w:ind w:left="0" w:hanging="2"/>
              <w:rPr>
                <w:sz w:val="24"/>
                <w:szCs w:val="24"/>
              </w:rPr>
            </w:pPr>
            <w:r>
              <w:rPr>
                <w:sz w:val="24"/>
                <w:szCs w:val="24"/>
              </w:rPr>
              <w:t>Team leader Amethyst, Staplehurst 2017 May – 2021 June</w:t>
            </w:r>
          </w:p>
          <w:p w14:paraId="2029CC11" w14:textId="77777777" w:rsidR="00EA1883" w:rsidRDefault="00000000">
            <w:pPr>
              <w:ind w:left="0" w:hanging="2"/>
              <w:rPr>
                <w:sz w:val="24"/>
                <w:szCs w:val="24"/>
              </w:rPr>
            </w:pPr>
            <w:r>
              <w:rPr>
                <w:sz w:val="24"/>
                <w:szCs w:val="24"/>
              </w:rPr>
              <w:t>Assisting managers with leading the team and making sure that each task is finished precisely and on schedule.</w:t>
            </w:r>
          </w:p>
          <w:p w14:paraId="7E866D08" w14:textId="77777777" w:rsidR="00EA1883" w:rsidRDefault="00000000">
            <w:pPr>
              <w:ind w:left="0" w:hanging="2"/>
              <w:rPr>
                <w:sz w:val="24"/>
                <w:szCs w:val="24"/>
              </w:rPr>
            </w:pPr>
            <w:r>
              <w:rPr>
                <w:sz w:val="24"/>
                <w:szCs w:val="24"/>
              </w:rPr>
              <w:t>Bakery Traditional Bulgarian bakery, Sunny Beach November 2013 – May 2017</w:t>
            </w:r>
          </w:p>
          <w:p w14:paraId="0611C957" w14:textId="77777777" w:rsidR="00EA1883" w:rsidRDefault="00000000">
            <w:pPr>
              <w:ind w:left="0" w:hanging="2"/>
              <w:rPr>
                <w:sz w:val="24"/>
                <w:szCs w:val="24"/>
              </w:rPr>
            </w:pPr>
            <w:r>
              <w:rPr>
                <w:sz w:val="24"/>
                <w:szCs w:val="24"/>
              </w:rPr>
              <w:t xml:space="preserve">Preparing, baking bread and confectionery, such as cakes, </w:t>
            </w:r>
            <w:proofErr w:type="gramStart"/>
            <w:r>
              <w:rPr>
                <w:sz w:val="24"/>
                <w:szCs w:val="24"/>
              </w:rPr>
              <w:t>pastries</w:t>
            </w:r>
            <w:proofErr w:type="gramEnd"/>
            <w:r>
              <w:rPr>
                <w:sz w:val="24"/>
                <w:szCs w:val="24"/>
              </w:rPr>
              <w:t xml:space="preserve"> and biscuits, maintaining workplace hygiene.</w:t>
            </w:r>
          </w:p>
          <w:p w14:paraId="7365C4C7" w14:textId="77777777" w:rsidR="00EA1883" w:rsidRDefault="00000000">
            <w:pPr>
              <w:ind w:left="0" w:hanging="2"/>
              <w:rPr>
                <w:sz w:val="24"/>
                <w:szCs w:val="24"/>
              </w:rPr>
            </w:pPr>
            <w:r>
              <w:rPr>
                <w:sz w:val="24"/>
                <w:szCs w:val="24"/>
              </w:rPr>
              <w:t>Waiter The Sea View, Sunny Beach May 2009 – September 2013</w:t>
            </w:r>
          </w:p>
          <w:p w14:paraId="223AECA6" w14:textId="77777777" w:rsidR="00EA1883" w:rsidRDefault="00000000">
            <w:pPr>
              <w:ind w:left="0" w:hanging="2"/>
              <w:rPr>
                <w:sz w:val="24"/>
                <w:szCs w:val="24"/>
              </w:rPr>
            </w:pPr>
            <w:r>
              <w:rPr>
                <w:sz w:val="24"/>
                <w:szCs w:val="24"/>
              </w:rPr>
              <w:t xml:space="preserve">Takes customer food and drinks orders, requests orders in the restaurant, </w:t>
            </w:r>
            <w:proofErr w:type="gramStart"/>
            <w:r>
              <w:rPr>
                <w:sz w:val="24"/>
                <w:szCs w:val="24"/>
              </w:rPr>
              <w:t>kitchen</w:t>
            </w:r>
            <w:proofErr w:type="gramEnd"/>
            <w:r>
              <w:rPr>
                <w:sz w:val="24"/>
                <w:szCs w:val="24"/>
              </w:rPr>
              <w:t xml:space="preserve"> and bar, serves customers food and drinks requests, maintains a good commercial appearance in the area in which he works and maintains hygiene.</w:t>
            </w:r>
          </w:p>
        </w:tc>
      </w:tr>
      <w:tr w:rsidR="00EA1883" w14:paraId="6158177C"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00DA750E" w14:textId="77777777" w:rsidR="00EA1883" w:rsidRDefault="00EA1883">
            <w:pPr>
              <w:ind w:left="0" w:hanging="2"/>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57C951E8" w14:textId="77777777" w:rsidR="00EA1883" w:rsidRDefault="00000000">
            <w:pPr>
              <w:ind w:left="0" w:hanging="2"/>
              <w:rPr>
                <w:sz w:val="24"/>
                <w:szCs w:val="24"/>
              </w:rPr>
            </w:pPr>
            <w:r>
              <w:rPr>
                <w:sz w:val="24"/>
                <w:szCs w:val="24"/>
              </w:rPr>
              <w:t>Experience and knowledge of our industry: Baking experience in a commercial kitchen</w:t>
            </w:r>
          </w:p>
        </w:tc>
      </w:tr>
      <w:tr w:rsidR="00EA1883" w14:paraId="2C67A5EF"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0B89CC10" w14:textId="77777777" w:rsidR="00EA1883" w:rsidRDefault="00EA1883">
            <w:pPr>
              <w:ind w:left="0" w:hanging="2"/>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40663763" w14:textId="77777777" w:rsidR="00EA1883" w:rsidRDefault="00000000">
            <w:pPr>
              <w:ind w:left="0" w:hanging="2"/>
              <w:rPr>
                <w:sz w:val="24"/>
                <w:szCs w:val="24"/>
              </w:rPr>
            </w:pPr>
            <w:r>
              <w:rPr>
                <w:sz w:val="24"/>
                <w:szCs w:val="24"/>
              </w:rPr>
              <w:t>Previous employment: Owned and managed a bakery</w:t>
            </w:r>
          </w:p>
        </w:tc>
      </w:tr>
      <w:tr w:rsidR="00EA1883" w14:paraId="5A4E63E7"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1F559AEB" w14:textId="77777777" w:rsidR="00EA1883" w:rsidRDefault="00EA1883">
            <w:pPr>
              <w:ind w:left="0" w:hanging="2"/>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3224DBB9" w14:textId="77777777" w:rsidR="00EA1883" w:rsidRDefault="00000000">
            <w:pPr>
              <w:ind w:left="0" w:hanging="2"/>
              <w:rPr>
                <w:sz w:val="24"/>
                <w:szCs w:val="24"/>
              </w:rPr>
            </w:pPr>
            <w:r>
              <w:rPr>
                <w:sz w:val="24"/>
                <w:szCs w:val="24"/>
              </w:rPr>
              <w:t xml:space="preserve">Critical skills brought to the business: </w:t>
            </w:r>
            <w:proofErr w:type="gramStart"/>
            <w:r>
              <w:rPr>
                <w:sz w:val="24"/>
                <w:szCs w:val="24"/>
              </w:rPr>
              <w:t>Skills</w:t>
            </w:r>
            <w:proofErr w:type="gramEnd"/>
          </w:p>
          <w:p w14:paraId="4B0E2472" w14:textId="77777777" w:rsidR="00EA1883" w:rsidRDefault="00000000">
            <w:pPr>
              <w:ind w:left="0" w:hanging="2"/>
              <w:rPr>
                <w:sz w:val="24"/>
                <w:szCs w:val="24"/>
              </w:rPr>
            </w:pPr>
            <w:r>
              <w:rPr>
                <w:sz w:val="24"/>
                <w:szCs w:val="24"/>
              </w:rPr>
              <w:t>•Communications and social skills</w:t>
            </w:r>
          </w:p>
          <w:p w14:paraId="7898F3E4" w14:textId="77777777" w:rsidR="00EA1883" w:rsidRDefault="00000000">
            <w:pPr>
              <w:ind w:left="0" w:hanging="2"/>
              <w:rPr>
                <w:sz w:val="24"/>
                <w:szCs w:val="24"/>
              </w:rPr>
            </w:pPr>
            <w:r>
              <w:rPr>
                <w:sz w:val="24"/>
                <w:szCs w:val="24"/>
              </w:rPr>
              <w:t>•Attention to detail</w:t>
            </w:r>
          </w:p>
          <w:p w14:paraId="1ED160CD" w14:textId="77777777" w:rsidR="00EA1883" w:rsidRDefault="00000000">
            <w:pPr>
              <w:ind w:left="0" w:hanging="2"/>
              <w:rPr>
                <w:sz w:val="24"/>
                <w:szCs w:val="24"/>
              </w:rPr>
            </w:pPr>
            <w:r>
              <w:rPr>
                <w:sz w:val="24"/>
                <w:szCs w:val="24"/>
              </w:rPr>
              <w:t>•Problem-solving</w:t>
            </w:r>
          </w:p>
          <w:p w14:paraId="617B4C65" w14:textId="77777777" w:rsidR="00EA1883" w:rsidRDefault="00000000">
            <w:pPr>
              <w:ind w:left="0" w:hanging="2"/>
              <w:rPr>
                <w:sz w:val="24"/>
                <w:szCs w:val="24"/>
              </w:rPr>
            </w:pPr>
            <w:r>
              <w:rPr>
                <w:sz w:val="24"/>
                <w:szCs w:val="24"/>
              </w:rPr>
              <w:t>•Organisations and time management</w:t>
            </w:r>
          </w:p>
          <w:p w14:paraId="522EBA2C" w14:textId="77777777" w:rsidR="00EA1883" w:rsidRDefault="00000000">
            <w:pPr>
              <w:ind w:left="0" w:hanging="2"/>
              <w:rPr>
                <w:sz w:val="24"/>
                <w:szCs w:val="24"/>
              </w:rPr>
            </w:pPr>
            <w:r>
              <w:rPr>
                <w:sz w:val="24"/>
                <w:szCs w:val="24"/>
              </w:rPr>
              <w:t>•Microsoft Office</w:t>
            </w:r>
          </w:p>
          <w:p w14:paraId="65A91102" w14:textId="77777777" w:rsidR="00EA1883" w:rsidRDefault="00000000">
            <w:pPr>
              <w:ind w:left="0" w:hanging="2"/>
              <w:rPr>
                <w:sz w:val="24"/>
                <w:szCs w:val="24"/>
              </w:rPr>
            </w:pPr>
            <w:r>
              <w:rPr>
                <w:sz w:val="24"/>
                <w:szCs w:val="24"/>
              </w:rPr>
              <w:t>•</w:t>
            </w:r>
            <w:r>
              <w:rPr>
                <w:sz w:val="24"/>
                <w:szCs w:val="24"/>
              </w:rPr>
              <w:tab/>
              <w:t>Driving licence, Cat. B</w:t>
            </w:r>
          </w:p>
          <w:p w14:paraId="21FE7091" w14:textId="77777777" w:rsidR="00EA1883" w:rsidRDefault="00000000">
            <w:pPr>
              <w:ind w:left="0" w:hanging="2"/>
              <w:rPr>
                <w:sz w:val="24"/>
                <w:szCs w:val="24"/>
              </w:rPr>
            </w:pPr>
            <w:r>
              <w:rPr>
                <w:sz w:val="24"/>
                <w:szCs w:val="24"/>
              </w:rPr>
              <w:t xml:space="preserve">Language </w:t>
            </w:r>
          </w:p>
          <w:p w14:paraId="3931214D" w14:textId="77777777" w:rsidR="00EA1883" w:rsidRDefault="00000000">
            <w:pPr>
              <w:ind w:left="0" w:hanging="2"/>
              <w:rPr>
                <w:sz w:val="24"/>
                <w:szCs w:val="24"/>
              </w:rPr>
            </w:pPr>
            <w:r>
              <w:rPr>
                <w:sz w:val="24"/>
                <w:szCs w:val="24"/>
              </w:rPr>
              <w:t>Bulgarian – native</w:t>
            </w:r>
          </w:p>
          <w:p w14:paraId="2CD74A69" w14:textId="77777777" w:rsidR="00EA1883" w:rsidRDefault="00000000">
            <w:pPr>
              <w:ind w:left="0" w:hanging="2"/>
              <w:rPr>
                <w:sz w:val="24"/>
                <w:szCs w:val="24"/>
              </w:rPr>
            </w:pPr>
            <w:r>
              <w:rPr>
                <w:sz w:val="24"/>
                <w:szCs w:val="24"/>
              </w:rPr>
              <w:t>English – intermediate</w:t>
            </w:r>
          </w:p>
        </w:tc>
      </w:tr>
      <w:tr w:rsidR="00EA1883" w14:paraId="28427D2F"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0C5B72E2" w14:textId="77777777" w:rsidR="00EA1883" w:rsidRDefault="00EA1883">
            <w:pPr>
              <w:ind w:left="0" w:hanging="2"/>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2B52F309" w14:textId="77777777" w:rsidR="00EA1883" w:rsidRDefault="00000000">
            <w:pPr>
              <w:ind w:left="0" w:hanging="2"/>
              <w:rPr>
                <w:sz w:val="24"/>
                <w:szCs w:val="24"/>
              </w:rPr>
            </w:pPr>
            <w:r>
              <w:rPr>
                <w:sz w:val="24"/>
                <w:szCs w:val="24"/>
              </w:rPr>
              <w:t xml:space="preserve">Business experience and any training undertaken: Knowledge of pastry production, food safety </w:t>
            </w:r>
            <w:proofErr w:type="gramStart"/>
            <w:r>
              <w:rPr>
                <w:sz w:val="24"/>
                <w:szCs w:val="24"/>
              </w:rPr>
              <w:t>regulations,  and</w:t>
            </w:r>
            <w:proofErr w:type="gramEnd"/>
            <w:r>
              <w:rPr>
                <w:sz w:val="24"/>
                <w:szCs w:val="24"/>
              </w:rPr>
              <w:t xml:space="preserve"> ingredient knowledge</w:t>
            </w:r>
          </w:p>
        </w:tc>
      </w:tr>
      <w:tr w:rsidR="00EA1883" w14:paraId="3A95878D"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19C9308B" w14:textId="77777777" w:rsidR="00EA1883" w:rsidRDefault="00EA1883">
            <w:pPr>
              <w:ind w:left="0" w:hanging="2"/>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56580E60" w14:textId="77777777" w:rsidR="00EA1883" w:rsidRDefault="00000000">
            <w:pPr>
              <w:ind w:left="0" w:hanging="2"/>
              <w:rPr>
                <w:sz w:val="24"/>
                <w:szCs w:val="24"/>
              </w:rPr>
            </w:pPr>
            <w:r>
              <w:rPr>
                <w:sz w:val="24"/>
                <w:szCs w:val="24"/>
              </w:rPr>
              <w:t xml:space="preserve">Academic/professional qualifications: </w:t>
            </w:r>
          </w:p>
          <w:p w14:paraId="0B2C5677" w14:textId="77777777" w:rsidR="00EA1883" w:rsidRDefault="00000000">
            <w:pPr>
              <w:ind w:left="0" w:hanging="2"/>
              <w:rPr>
                <w:sz w:val="24"/>
                <w:szCs w:val="24"/>
              </w:rPr>
            </w:pPr>
            <w:r>
              <w:rPr>
                <w:sz w:val="24"/>
                <w:szCs w:val="24"/>
              </w:rPr>
              <w:lastRenderedPageBreak/>
              <w:t xml:space="preserve">International Hotel Management September 2022 – present </w:t>
            </w:r>
          </w:p>
          <w:p w14:paraId="3EFDC1B0" w14:textId="77777777" w:rsidR="00EA1883" w:rsidRDefault="00000000">
            <w:pPr>
              <w:ind w:left="0" w:hanging="2"/>
              <w:rPr>
                <w:sz w:val="24"/>
                <w:szCs w:val="24"/>
              </w:rPr>
            </w:pPr>
            <w:r>
              <w:rPr>
                <w:sz w:val="24"/>
                <w:szCs w:val="24"/>
              </w:rPr>
              <w:t>University of Wales Trinity Saint David</w:t>
            </w:r>
          </w:p>
          <w:p w14:paraId="27FC4818" w14:textId="77777777" w:rsidR="00EA1883" w:rsidRDefault="00000000">
            <w:pPr>
              <w:ind w:left="0" w:hanging="2"/>
              <w:rPr>
                <w:sz w:val="24"/>
                <w:szCs w:val="24"/>
              </w:rPr>
            </w:pPr>
            <w:r>
              <w:rPr>
                <w:sz w:val="24"/>
                <w:szCs w:val="24"/>
              </w:rPr>
              <w:t xml:space="preserve">High school September 2003 – May 2007 </w:t>
            </w:r>
          </w:p>
          <w:p w14:paraId="14667B51" w14:textId="77777777" w:rsidR="00EA1883" w:rsidRDefault="00000000">
            <w:pPr>
              <w:ind w:left="0" w:hanging="2"/>
              <w:rPr>
                <w:sz w:val="24"/>
                <w:szCs w:val="24"/>
              </w:rPr>
            </w:pPr>
            <w:r>
              <w:rPr>
                <w:sz w:val="24"/>
                <w:szCs w:val="24"/>
              </w:rPr>
              <w:t>Textile technical School Sliven/Bulgaria</w:t>
            </w:r>
          </w:p>
        </w:tc>
      </w:tr>
      <w:tr w:rsidR="00EA1883" w14:paraId="07791369"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157DFDBF" w14:textId="77777777" w:rsidR="00EA1883" w:rsidRDefault="00EA1883">
            <w:pPr>
              <w:ind w:left="0" w:hanging="2"/>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1D7C53D8" w14:textId="77777777" w:rsidR="00EA1883" w:rsidRDefault="00000000">
            <w:pPr>
              <w:ind w:left="0" w:hanging="2"/>
              <w:rPr>
                <w:sz w:val="24"/>
                <w:szCs w:val="24"/>
              </w:rPr>
            </w:pPr>
            <w:r>
              <w:rPr>
                <w:sz w:val="24"/>
                <w:szCs w:val="24"/>
              </w:rPr>
              <w:t>Salary expectations £11,90 p/h   Year salary: 24,000</w:t>
            </w:r>
          </w:p>
          <w:p w14:paraId="45A93593" w14:textId="77777777" w:rsidR="00EA1883" w:rsidRDefault="00EA1883">
            <w:pPr>
              <w:ind w:left="0" w:hanging="2"/>
              <w:rPr>
                <w:sz w:val="24"/>
                <w:szCs w:val="24"/>
              </w:rPr>
            </w:pPr>
          </w:p>
        </w:tc>
      </w:tr>
    </w:tbl>
    <w:p w14:paraId="4AEA4FCD" w14:textId="77777777" w:rsidR="00EA1883" w:rsidRDefault="00EA1883">
      <w:pPr>
        <w:ind w:left="0" w:hanging="2"/>
        <w:sectPr w:rsidR="00EA1883" w:rsidSect="00004210">
          <w:pgSz w:w="11906" w:h="16838"/>
          <w:pgMar w:top="899" w:right="720" w:bottom="720" w:left="720" w:header="708" w:footer="266" w:gutter="0"/>
          <w:cols w:space="720"/>
        </w:sectPr>
      </w:pPr>
      <w:bookmarkStart w:id="14" w:name="_heading=h.35nkun2" w:colFirst="0" w:colLast="0"/>
      <w:bookmarkEnd w:id="14"/>
    </w:p>
    <w:p w14:paraId="1A044F34" w14:textId="77777777" w:rsidR="00EA1883" w:rsidRDefault="00000000">
      <w:pPr>
        <w:pStyle w:val="Heading1"/>
        <w:ind w:left="1" w:hanging="3"/>
      </w:pPr>
      <w:r>
        <w:lastRenderedPageBreak/>
        <w:t>Vision</w:t>
      </w:r>
    </w:p>
    <w:tbl>
      <w:tblPr>
        <w:tblStyle w:val="a3"/>
        <w:tblW w:w="1074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7"/>
        <w:gridCol w:w="9748"/>
        <w:gridCol w:w="90"/>
        <w:gridCol w:w="335"/>
      </w:tblGrid>
      <w:tr w:rsidR="00EA1883" w14:paraId="52A321B8" w14:textId="77777777">
        <w:trPr>
          <w:trHeight w:val="106"/>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325F4EAA" w14:textId="77777777" w:rsidR="00EA1883" w:rsidRDefault="00EA1883">
            <w:pPr>
              <w:pBdr>
                <w:top w:val="nil"/>
                <w:left w:val="nil"/>
                <w:bottom w:val="nil"/>
                <w:right w:val="nil"/>
                <w:between w:val="nil"/>
              </w:pBdr>
              <w:spacing w:after="0" w:line="240" w:lineRule="auto"/>
              <w:ind w:left="0" w:hanging="2"/>
              <w:rPr>
                <w:color w:val="000000"/>
              </w:rPr>
            </w:pPr>
          </w:p>
        </w:tc>
        <w:tc>
          <w:tcPr>
            <w:tcW w:w="9838" w:type="dxa"/>
            <w:gridSpan w:val="2"/>
            <w:tcBorders>
              <w:top w:val="single" w:sz="8" w:space="0" w:color="DBE5F1"/>
              <w:left w:val="single" w:sz="8" w:space="0" w:color="DBE5F1"/>
              <w:bottom w:val="single" w:sz="8" w:space="0" w:color="DBE5F1"/>
              <w:right w:val="single" w:sz="8" w:space="0" w:color="DBE5F1"/>
            </w:tcBorders>
            <w:shd w:val="clear" w:color="auto" w:fill="DBE5F1"/>
          </w:tcPr>
          <w:p w14:paraId="0D59A242" w14:textId="77777777" w:rsidR="00EA1883" w:rsidRDefault="00EA1883">
            <w:pPr>
              <w:pBdr>
                <w:top w:val="nil"/>
                <w:left w:val="nil"/>
                <w:bottom w:val="nil"/>
                <w:right w:val="nil"/>
                <w:between w:val="nil"/>
              </w:pBdr>
              <w:spacing w:after="0" w:line="240" w:lineRule="auto"/>
              <w:ind w:left="0" w:hanging="2"/>
              <w:rPr>
                <w:color w:val="000000"/>
              </w:rPr>
            </w:pPr>
          </w:p>
        </w:tc>
        <w:tc>
          <w:tcPr>
            <w:tcW w:w="335" w:type="dxa"/>
            <w:tcBorders>
              <w:top w:val="single" w:sz="8" w:space="0" w:color="DBE5F1"/>
              <w:left w:val="single" w:sz="8" w:space="0" w:color="DBE5F1"/>
              <w:bottom w:val="single" w:sz="8" w:space="0" w:color="DBE5F1"/>
              <w:right w:val="single" w:sz="8" w:space="0" w:color="DBE5F1"/>
            </w:tcBorders>
            <w:shd w:val="clear" w:color="auto" w:fill="DBE5F1"/>
          </w:tcPr>
          <w:p w14:paraId="42B270EE"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3DEC590D" w14:textId="77777777">
        <w:trPr>
          <w:trHeight w:val="20"/>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57515FB7" w14:textId="77777777" w:rsidR="00EA1883" w:rsidRDefault="00EA1883">
            <w:pPr>
              <w:pBdr>
                <w:top w:val="nil"/>
                <w:left w:val="nil"/>
                <w:bottom w:val="nil"/>
                <w:right w:val="nil"/>
                <w:between w:val="nil"/>
              </w:pBdr>
              <w:spacing w:after="0" w:line="240" w:lineRule="auto"/>
              <w:ind w:left="0" w:hanging="2"/>
              <w:rPr>
                <w:color w:val="000000"/>
              </w:rPr>
            </w:pPr>
            <w:bookmarkStart w:id="15" w:name="_heading=h.1ksv4uv" w:colFirst="0" w:colLast="0"/>
            <w:bookmarkEnd w:id="15"/>
          </w:p>
        </w:tc>
        <w:tc>
          <w:tcPr>
            <w:tcW w:w="9838" w:type="dxa"/>
            <w:gridSpan w:val="2"/>
            <w:tcBorders>
              <w:top w:val="single" w:sz="8" w:space="0" w:color="DBE5F1"/>
              <w:left w:val="single" w:sz="8" w:space="0" w:color="DBE5F1"/>
              <w:bottom w:val="nil"/>
              <w:right w:val="single" w:sz="8" w:space="0" w:color="DBE5F1"/>
            </w:tcBorders>
            <w:shd w:val="clear" w:color="auto" w:fill="auto"/>
          </w:tcPr>
          <w:p w14:paraId="67D1E172" w14:textId="77777777" w:rsidR="00EA1883" w:rsidRDefault="00000000">
            <w:pPr>
              <w:pStyle w:val="Heading1"/>
              <w:ind w:left="1" w:hanging="3"/>
            </w:pPr>
            <w:r>
              <w:t>4 The business idea</w:t>
            </w:r>
          </w:p>
        </w:tc>
        <w:tc>
          <w:tcPr>
            <w:tcW w:w="335" w:type="dxa"/>
            <w:tcBorders>
              <w:top w:val="single" w:sz="8" w:space="0" w:color="DBE5F1"/>
              <w:left w:val="single" w:sz="8" w:space="0" w:color="DBE5F1"/>
              <w:bottom w:val="single" w:sz="8" w:space="0" w:color="DBE5F1"/>
              <w:right w:val="single" w:sz="8" w:space="0" w:color="DBE5F1"/>
            </w:tcBorders>
            <w:shd w:val="clear" w:color="auto" w:fill="DBE5F1"/>
          </w:tcPr>
          <w:p w14:paraId="79C2B6D1" w14:textId="77777777" w:rsidR="00EA1883" w:rsidRDefault="00EA1883">
            <w:pPr>
              <w:ind w:left="0" w:hanging="2"/>
            </w:pPr>
          </w:p>
        </w:tc>
      </w:tr>
      <w:tr w:rsidR="00EA1883" w14:paraId="1DCF670D" w14:textId="77777777">
        <w:trPr>
          <w:cantSplit/>
          <w:trHeight w:val="567"/>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2F211B92" w14:textId="77777777" w:rsidR="00EA1883" w:rsidRDefault="00EA1883">
            <w:pPr>
              <w:pBdr>
                <w:top w:val="nil"/>
                <w:left w:val="nil"/>
                <w:bottom w:val="nil"/>
                <w:right w:val="nil"/>
                <w:between w:val="nil"/>
              </w:pBdr>
              <w:spacing w:after="0" w:line="240" w:lineRule="auto"/>
              <w:ind w:left="0" w:hanging="2"/>
              <w:rPr>
                <w:color w:val="000000"/>
              </w:rPr>
            </w:pPr>
          </w:p>
        </w:tc>
        <w:tc>
          <w:tcPr>
            <w:tcW w:w="9838" w:type="dxa"/>
            <w:gridSpan w:val="2"/>
            <w:vMerge w:val="restart"/>
            <w:tcBorders>
              <w:top w:val="nil"/>
              <w:left w:val="single" w:sz="8" w:space="0" w:color="DBE5F1"/>
              <w:right w:val="single" w:sz="8" w:space="0" w:color="DBE5F1"/>
            </w:tcBorders>
            <w:shd w:val="clear" w:color="auto" w:fill="auto"/>
          </w:tcPr>
          <w:p w14:paraId="242B6D55"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Unlike traditional coffee shops, Arabic coffee shops are dedicated to offering a lively, culturally engrossing environment in the hospitality sector, culminating in a landscape where the richness of Arabic customs and the fragrant charm of premium coffee blend together harmoniously.</w:t>
            </w:r>
          </w:p>
          <w:p w14:paraId="310E1FAF" w14:textId="77777777" w:rsidR="00EA1883" w:rsidRDefault="00EA1883">
            <w:pPr>
              <w:pBdr>
                <w:top w:val="nil"/>
                <w:left w:val="nil"/>
                <w:bottom w:val="nil"/>
                <w:right w:val="nil"/>
                <w:between w:val="nil"/>
              </w:pBdr>
              <w:spacing w:after="0" w:line="240" w:lineRule="auto"/>
              <w:ind w:left="0" w:hanging="2"/>
              <w:rPr>
                <w:color w:val="000000"/>
                <w:sz w:val="24"/>
                <w:szCs w:val="24"/>
              </w:rPr>
            </w:pPr>
          </w:p>
          <w:p w14:paraId="05E25332" w14:textId="77777777" w:rsidR="00EA1883" w:rsidRDefault="00EA1883">
            <w:pPr>
              <w:pBdr>
                <w:top w:val="nil"/>
                <w:left w:val="nil"/>
                <w:bottom w:val="nil"/>
                <w:right w:val="nil"/>
                <w:between w:val="nil"/>
              </w:pBdr>
              <w:spacing w:after="0" w:line="240" w:lineRule="auto"/>
              <w:ind w:left="0" w:hanging="2"/>
              <w:rPr>
                <w:color w:val="000000"/>
                <w:sz w:val="24"/>
                <w:szCs w:val="24"/>
              </w:rPr>
            </w:pPr>
          </w:p>
          <w:p w14:paraId="569E57BD" w14:textId="77777777" w:rsidR="00EA1883" w:rsidRDefault="00EA1883">
            <w:pPr>
              <w:pBdr>
                <w:top w:val="nil"/>
                <w:left w:val="nil"/>
                <w:bottom w:val="nil"/>
                <w:right w:val="nil"/>
                <w:between w:val="nil"/>
              </w:pBdr>
              <w:spacing w:after="0" w:line="240" w:lineRule="auto"/>
              <w:ind w:left="0" w:hanging="2"/>
              <w:rPr>
                <w:color w:val="000000"/>
                <w:sz w:val="24"/>
                <w:szCs w:val="24"/>
              </w:rPr>
            </w:pPr>
          </w:p>
          <w:p w14:paraId="1398DECE" w14:textId="77777777" w:rsidR="00EA1883" w:rsidRDefault="00EA1883">
            <w:pPr>
              <w:pBdr>
                <w:top w:val="nil"/>
                <w:left w:val="nil"/>
                <w:bottom w:val="nil"/>
                <w:right w:val="nil"/>
                <w:between w:val="nil"/>
              </w:pBdr>
              <w:spacing w:after="0" w:line="240" w:lineRule="auto"/>
              <w:ind w:left="0" w:hanging="2"/>
              <w:rPr>
                <w:color w:val="000000"/>
                <w:sz w:val="24"/>
                <w:szCs w:val="24"/>
              </w:rPr>
            </w:pPr>
          </w:p>
          <w:p w14:paraId="6AA842F3" w14:textId="77777777" w:rsidR="00EA1883" w:rsidRDefault="00EA1883">
            <w:pPr>
              <w:pBdr>
                <w:top w:val="nil"/>
                <w:left w:val="nil"/>
                <w:bottom w:val="nil"/>
                <w:right w:val="nil"/>
                <w:between w:val="nil"/>
              </w:pBdr>
              <w:spacing w:after="0" w:line="240" w:lineRule="auto"/>
              <w:ind w:left="0" w:hanging="2"/>
              <w:rPr>
                <w:color w:val="000000"/>
                <w:sz w:val="24"/>
                <w:szCs w:val="24"/>
              </w:rPr>
            </w:pPr>
          </w:p>
          <w:p w14:paraId="541D545F" w14:textId="77777777" w:rsidR="00EA1883" w:rsidRDefault="00EA1883">
            <w:pPr>
              <w:pBdr>
                <w:top w:val="nil"/>
                <w:left w:val="nil"/>
                <w:bottom w:val="nil"/>
                <w:right w:val="nil"/>
                <w:between w:val="nil"/>
              </w:pBdr>
              <w:spacing w:after="0" w:line="240" w:lineRule="auto"/>
              <w:ind w:left="0" w:hanging="2"/>
              <w:rPr>
                <w:color w:val="000000"/>
                <w:sz w:val="24"/>
                <w:szCs w:val="24"/>
              </w:rPr>
            </w:pPr>
          </w:p>
          <w:p w14:paraId="043A902A" w14:textId="77777777" w:rsidR="00EA1883" w:rsidRDefault="00EA1883">
            <w:pPr>
              <w:pBdr>
                <w:top w:val="nil"/>
                <w:left w:val="nil"/>
                <w:bottom w:val="nil"/>
                <w:right w:val="nil"/>
                <w:between w:val="nil"/>
              </w:pBdr>
              <w:spacing w:after="0" w:line="240" w:lineRule="auto"/>
              <w:ind w:left="0" w:hanging="2"/>
              <w:rPr>
                <w:color w:val="000000"/>
                <w:sz w:val="24"/>
                <w:szCs w:val="24"/>
              </w:rPr>
            </w:pPr>
          </w:p>
          <w:p w14:paraId="55B951F4" w14:textId="77777777" w:rsidR="00EA1883" w:rsidRDefault="00EA1883">
            <w:pPr>
              <w:pBdr>
                <w:top w:val="nil"/>
                <w:left w:val="nil"/>
                <w:bottom w:val="nil"/>
                <w:right w:val="nil"/>
                <w:between w:val="nil"/>
              </w:pBdr>
              <w:spacing w:after="0" w:line="240" w:lineRule="auto"/>
              <w:ind w:left="0" w:hanging="2"/>
              <w:rPr>
                <w:color w:val="000000"/>
                <w:sz w:val="24"/>
                <w:szCs w:val="24"/>
              </w:rPr>
            </w:pPr>
          </w:p>
          <w:p w14:paraId="4189EE68" w14:textId="77777777" w:rsidR="00EA1883" w:rsidRDefault="00EA1883">
            <w:pPr>
              <w:pBdr>
                <w:top w:val="nil"/>
                <w:left w:val="nil"/>
                <w:bottom w:val="nil"/>
                <w:right w:val="nil"/>
                <w:between w:val="nil"/>
              </w:pBdr>
              <w:spacing w:after="0" w:line="240" w:lineRule="auto"/>
              <w:ind w:left="0" w:hanging="2"/>
              <w:rPr>
                <w:color w:val="000000"/>
                <w:sz w:val="24"/>
                <w:szCs w:val="24"/>
              </w:rPr>
            </w:pPr>
          </w:p>
          <w:p w14:paraId="638BF3C8" w14:textId="77777777" w:rsidR="00EA1883" w:rsidRDefault="00EA1883">
            <w:pPr>
              <w:pBdr>
                <w:top w:val="nil"/>
                <w:left w:val="nil"/>
                <w:bottom w:val="nil"/>
                <w:right w:val="nil"/>
                <w:between w:val="nil"/>
              </w:pBdr>
              <w:spacing w:after="0" w:line="240" w:lineRule="auto"/>
              <w:ind w:left="0" w:hanging="2"/>
              <w:rPr>
                <w:color w:val="000000"/>
                <w:sz w:val="24"/>
                <w:szCs w:val="24"/>
              </w:rPr>
            </w:pPr>
          </w:p>
        </w:tc>
        <w:tc>
          <w:tcPr>
            <w:tcW w:w="335" w:type="dxa"/>
            <w:tcBorders>
              <w:top w:val="single" w:sz="8" w:space="0" w:color="DBE5F1"/>
              <w:left w:val="single" w:sz="8" w:space="0" w:color="DBE5F1"/>
              <w:bottom w:val="single" w:sz="8" w:space="0" w:color="DBE5F1"/>
              <w:right w:val="single" w:sz="8" w:space="0" w:color="DBE5F1"/>
            </w:tcBorders>
            <w:shd w:val="clear" w:color="auto" w:fill="DBE5F1"/>
          </w:tcPr>
          <w:p w14:paraId="0B141DFF" w14:textId="77777777" w:rsidR="00EA1883" w:rsidRDefault="00EA1883">
            <w:pPr>
              <w:ind w:left="0" w:hanging="2"/>
            </w:pPr>
          </w:p>
        </w:tc>
      </w:tr>
      <w:tr w:rsidR="00EA1883" w14:paraId="6CFA820A" w14:textId="77777777">
        <w:trPr>
          <w:cantSplit/>
          <w:trHeight w:val="567"/>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38B12607" w14:textId="77777777" w:rsidR="00EA1883" w:rsidRDefault="00EA1883">
            <w:pPr>
              <w:pBdr>
                <w:top w:val="nil"/>
                <w:left w:val="nil"/>
                <w:bottom w:val="nil"/>
                <w:right w:val="nil"/>
                <w:between w:val="nil"/>
              </w:pBdr>
              <w:spacing w:after="0" w:line="240" w:lineRule="auto"/>
              <w:ind w:left="0" w:hanging="2"/>
              <w:rPr>
                <w:color w:val="000000"/>
              </w:rPr>
            </w:pPr>
          </w:p>
        </w:tc>
        <w:tc>
          <w:tcPr>
            <w:tcW w:w="9838" w:type="dxa"/>
            <w:gridSpan w:val="2"/>
            <w:vMerge/>
            <w:tcBorders>
              <w:top w:val="nil"/>
              <w:left w:val="single" w:sz="8" w:space="0" w:color="DBE5F1"/>
              <w:right w:val="single" w:sz="8" w:space="0" w:color="DBE5F1"/>
            </w:tcBorders>
            <w:shd w:val="clear" w:color="auto" w:fill="auto"/>
          </w:tcPr>
          <w:p w14:paraId="7F0CBF3E" w14:textId="77777777" w:rsidR="00EA1883" w:rsidRDefault="00EA1883">
            <w:pPr>
              <w:widowControl w:val="0"/>
              <w:pBdr>
                <w:top w:val="nil"/>
                <w:left w:val="nil"/>
                <w:bottom w:val="nil"/>
                <w:right w:val="nil"/>
                <w:between w:val="nil"/>
              </w:pBdr>
              <w:spacing w:after="0"/>
              <w:ind w:left="0" w:hanging="2"/>
              <w:rPr>
                <w:color w:val="000000"/>
              </w:rPr>
            </w:pPr>
          </w:p>
        </w:tc>
        <w:tc>
          <w:tcPr>
            <w:tcW w:w="335" w:type="dxa"/>
            <w:tcBorders>
              <w:top w:val="single" w:sz="8" w:space="0" w:color="DBE5F1"/>
              <w:left w:val="single" w:sz="8" w:space="0" w:color="DBE5F1"/>
              <w:bottom w:val="single" w:sz="8" w:space="0" w:color="DBE5F1"/>
              <w:right w:val="single" w:sz="8" w:space="0" w:color="DBE5F1"/>
            </w:tcBorders>
            <w:shd w:val="clear" w:color="auto" w:fill="DBE5F1"/>
          </w:tcPr>
          <w:p w14:paraId="2711B286" w14:textId="77777777" w:rsidR="00EA1883" w:rsidRDefault="00EA1883">
            <w:pPr>
              <w:ind w:left="0" w:hanging="2"/>
            </w:pPr>
          </w:p>
        </w:tc>
      </w:tr>
      <w:tr w:rsidR="00EA1883" w14:paraId="4F78C75D" w14:textId="77777777">
        <w:trPr>
          <w:cantSplit/>
          <w:trHeight w:val="567"/>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615B9EC9" w14:textId="77777777" w:rsidR="00EA1883" w:rsidRDefault="00EA1883">
            <w:pPr>
              <w:pBdr>
                <w:top w:val="nil"/>
                <w:left w:val="nil"/>
                <w:bottom w:val="nil"/>
                <w:right w:val="nil"/>
                <w:between w:val="nil"/>
              </w:pBdr>
              <w:spacing w:after="0" w:line="240" w:lineRule="auto"/>
              <w:ind w:left="0" w:hanging="2"/>
              <w:rPr>
                <w:color w:val="000000"/>
              </w:rPr>
            </w:pPr>
          </w:p>
        </w:tc>
        <w:tc>
          <w:tcPr>
            <w:tcW w:w="9838" w:type="dxa"/>
            <w:gridSpan w:val="2"/>
            <w:vMerge/>
            <w:tcBorders>
              <w:top w:val="nil"/>
              <w:left w:val="single" w:sz="8" w:space="0" w:color="DBE5F1"/>
              <w:right w:val="single" w:sz="8" w:space="0" w:color="DBE5F1"/>
            </w:tcBorders>
            <w:shd w:val="clear" w:color="auto" w:fill="auto"/>
          </w:tcPr>
          <w:p w14:paraId="12E76741" w14:textId="77777777" w:rsidR="00EA1883" w:rsidRDefault="00EA1883">
            <w:pPr>
              <w:widowControl w:val="0"/>
              <w:pBdr>
                <w:top w:val="nil"/>
                <w:left w:val="nil"/>
                <w:bottom w:val="nil"/>
                <w:right w:val="nil"/>
                <w:between w:val="nil"/>
              </w:pBdr>
              <w:spacing w:after="0"/>
              <w:ind w:left="0" w:hanging="2"/>
              <w:rPr>
                <w:color w:val="000000"/>
              </w:rPr>
            </w:pPr>
          </w:p>
        </w:tc>
        <w:tc>
          <w:tcPr>
            <w:tcW w:w="335" w:type="dxa"/>
            <w:tcBorders>
              <w:top w:val="single" w:sz="8" w:space="0" w:color="DBE5F1"/>
              <w:left w:val="single" w:sz="8" w:space="0" w:color="DBE5F1"/>
              <w:bottom w:val="single" w:sz="8" w:space="0" w:color="DBE5F1"/>
              <w:right w:val="single" w:sz="8" w:space="0" w:color="DBE5F1"/>
            </w:tcBorders>
            <w:shd w:val="clear" w:color="auto" w:fill="DBE5F1"/>
          </w:tcPr>
          <w:p w14:paraId="5270E11C" w14:textId="77777777" w:rsidR="00EA1883" w:rsidRDefault="00EA1883">
            <w:pPr>
              <w:ind w:left="0" w:hanging="2"/>
            </w:pPr>
          </w:p>
        </w:tc>
      </w:tr>
      <w:tr w:rsidR="00EA1883" w14:paraId="72DE1D2D" w14:textId="77777777">
        <w:trPr>
          <w:cantSplit/>
          <w:trHeight w:val="567"/>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67850C9B" w14:textId="77777777" w:rsidR="00EA1883" w:rsidRDefault="00EA1883">
            <w:pPr>
              <w:ind w:left="0" w:hanging="2"/>
            </w:pPr>
          </w:p>
        </w:tc>
        <w:tc>
          <w:tcPr>
            <w:tcW w:w="9838" w:type="dxa"/>
            <w:gridSpan w:val="2"/>
            <w:vMerge/>
            <w:tcBorders>
              <w:top w:val="nil"/>
              <w:left w:val="single" w:sz="8" w:space="0" w:color="DBE5F1"/>
              <w:right w:val="single" w:sz="8" w:space="0" w:color="DBE5F1"/>
            </w:tcBorders>
            <w:shd w:val="clear" w:color="auto" w:fill="auto"/>
          </w:tcPr>
          <w:p w14:paraId="76417DA2" w14:textId="77777777" w:rsidR="00EA1883" w:rsidRDefault="00EA1883">
            <w:pPr>
              <w:widowControl w:val="0"/>
              <w:pBdr>
                <w:top w:val="nil"/>
                <w:left w:val="nil"/>
                <w:bottom w:val="nil"/>
                <w:right w:val="nil"/>
                <w:between w:val="nil"/>
              </w:pBdr>
              <w:spacing w:after="0"/>
              <w:ind w:left="0" w:hanging="2"/>
            </w:pPr>
          </w:p>
        </w:tc>
        <w:tc>
          <w:tcPr>
            <w:tcW w:w="335" w:type="dxa"/>
            <w:tcBorders>
              <w:top w:val="single" w:sz="8" w:space="0" w:color="DBE5F1"/>
              <w:left w:val="single" w:sz="8" w:space="0" w:color="DBE5F1"/>
              <w:bottom w:val="single" w:sz="8" w:space="0" w:color="DBE5F1"/>
              <w:right w:val="single" w:sz="8" w:space="0" w:color="DBE5F1"/>
            </w:tcBorders>
            <w:shd w:val="clear" w:color="auto" w:fill="DBE5F1"/>
          </w:tcPr>
          <w:p w14:paraId="497D9C33" w14:textId="77777777" w:rsidR="00EA1883" w:rsidRDefault="00EA1883">
            <w:pPr>
              <w:ind w:left="0" w:hanging="2"/>
            </w:pPr>
          </w:p>
        </w:tc>
      </w:tr>
      <w:tr w:rsidR="00EA1883" w14:paraId="63797A47" w14:textId="77777777">
        <w:trPr>
          <w:cantSplit/>
          <w:trHeight w:val="567"/>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4E124095" w14:textId="77777777" w:rsidR="00EA1883" w:rsidRDefault="00EA1883">
            <w:pPr>
              <w:ind w:left="0" w:hanging="2"/>
            </w:pPr>
          </w:p>
        </w:tc>
        <w:tc>
          <w:tcPr>
            <w:tcW w:w="9838" w:type="dxa"/>
            <w:gridSpan w:val="2"/>
            <w:vMerge/>
            <w:tcBorders>
              <w:top w:val="nil"/>
              <w:left w:val="single" w:sz="8" w:space="0" w:color="DBE5F1"/>
              <w:right w:val="single" w:sz="8" w:space="0" w:color="DBE5F1"/>
            </w:tcBorders>
            <w:shd w:val="clear" w:color="auto" w:fill="auto"/>
          </w:tcPr>
          <w:p w14:paraId="2D446A13" w14:textId="77777777" w:rsidR="00EA1883" w:rsidRDefault="00EA1883">
            <w:pPr>
              <w:widowControl w:val="0"/>
              <w:pBdr>
                <w:top w:val="nil"/>
                <w:left w:val="nil"/>
                <w:bottom w:val="nil"/>
                <w:right w:val="nil"/>
                <w:between w:val="nil"/>
              </w:pBdr>
              <w:spacing w:after="0"/>
              <w:ind w:left="0" w:hanging="2"/>
            </w:pPr>
          </w:p>
        </w:tc>
        <w:tc>
          <w:tcPr>
            <w:tcW w:w="335" w:type="dxa"/>
            <w:tcBorders>
              <w:top w:val="single" w:sz="8" w:space="0" w:color="DBE5F1"/>
              <w:left w:val="single" w:sz="8" w:space="0" w:color="DBE5F1"/>
              <w:bottom w:val="single" w:sz="8" w:space="0" w:color="DBE5F1"/>
              <w:right w:val="single" w:sz="8" w:space="0" w:color="DBE5F1"/>
            </w:tcBorders>
            <w:shd w:val="clear" w:color="auto" w:fill="DBE5F1"/>
          </w:tcPr>
          <w:p w14:paraId="34A61B7E" w14:textId="77777777" w:rsidR="00EA1883" w:rsidRDefault="00EA1883">
            <w:pPr>
              <w:ind w:left="0" w:hanging="2"/>
            </w:pPr>
          </w:p>
        </w:tc>
      </w:tr>
      <w:tr w:rsidR="00EA1883" w14:paraId="727C3D6E" w14:textId="77777777">
        <w:trPr>
          <w:trHeight w:val="567"/>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4654D6E6" w14:textId="77777777" w:rsidR="00EA1883" w:rsidRDefault="00EA1883">
            <w:pPr>
              <w:pBdr>
                <w:top w:val="nil"/>
                <w:left w:val="nil"/>
                <w:bottom w:val="nil"/>
                <w:right w:val="nil"/>
                <w:between w:val="nil"/>
              </w:pBdr>
              <w:spacing w:after="0" w:line="240" w:lineRule="auto"/>
              <w:ind w:left="0" w:hanging="2"/>
              <w:rPr>
                <w:color w:val="000000"/>
              </w:rPr>
            </w:pPr>
          </w:p>
        </w:tc>
        <w:tc>
          <w:tcPr>
            <w:tcW w:w="9838" w:type="dxa"/>
            <w:gridSpan w:val="2"/>
            <w:tcBorders>
              <w:top w:val="single" w:sz="8" w:space="0" w:color="DBE5F1"/>
              <w:left w:val="single" w:sz="8" w:space="0" w:color="DBE5F1"/>
              <w:bottom w:val="single" w:sz="8" w:space="0" w:color="DBE5F1"/>
              <w:right w:val="single" w:sz="8" w:space="0" w:color="DBE5F1"/>
            </w:tcBorders>
            <w:shd w:val="clear" w:color="auto" w:fill="DBE5F1"/>
          </w:tcPr>
          <w:p w14:paraId="3FC51EFB" w14:textId="77777777" w:rsidR="00EA1883" w:rsidRDefault="00000000">
            <w:pPr>
              <w:pBdr>
                <w:top w:val="nil"/>
                <w:left w:val="nil"/>
                <w:bottom w:val="nil"/>
                <w:right w:val="nil"/>
                <w:between w:val="nil"/>
              </w:pBdr>
              <w:spacing w:after="0" w:line="240" w:lineRule="auto"/>
              <w:ind w:left="0" w:hanging="2"/>
              <w:rPr>
                <w:color w:val="000000"/>
              </w:rPr>
            </w:pPr>
            <w:r>
              <w:rPr>
                <w:color w:val="000000"/>
              </w:rPr>
              <w:t>`</w:t>
            </w:r>
          </w:p>
        </w:tc>
        <w:tc>
          <w:tcPr>
            <w:tcW w:w="335" w:type="dxa"/>
            <w:tcBorders>
              <w:top w:val="single" w:sz="8" w:space="0" w:color="DBE5F1"/>
              <w:left w:val="single" w:sz="8" w:space="0" w:color="DBE5F1"/>
              <w:bottom w:val="single" w:sz="8" w:space="0" w:color="DBE5F1"/>
              <w:right w:val="single" w:sz="8" w:space="0" w:color="DBE5F1"/>
            </w:tcBorders>
            <w:shd w:val="clear" w:color="auto" w:fill="DBE5F1"/>
          </w:tcPr>
          <w:p w14:paraId="08424C78"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7EE8B962" w14:textId="77777777">
        <w:trPr>
          <w:trHeight w:val="20"/>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234D9AC0" w14:textId="77777777" w:rsidR="00EA1883" w:rsidRDefault="00EA1883">
            <w:pPr>
              <w:pBdr>
                <w:top w:val="nil"/>
                <w:left w:val="nil"/>
                <w:bottom w:val="nil"/>
                <w:right w:val="nil"/>
                <w:between w:val="nil"/>
              </w:pBdr>
              <w:spacing w:after="0" w:line="240" w:lineRule="auto"/>
              <w:ind w:left="0" w:hanging="2"/>
              <w:rPr>
                <w:color w:val="000000"/>
              </w:rPr>
            </w:pPr>
            <w:bookmarkStart w:id="16" w:name="_heading=h.44sinio" w:colFirst="0" w:colLast="0"/>
            <w:bookmarkEnd w:id="16"/>
          </w:p>
        </w:tc>
        <w:tc>
          <w:tcPr>
            <w:tcW w:w="9838" w:type="dxa"/>
            <w:gridSpan w:val="2"/>
            <w:tcBorders>
              <w:top w:val="single" w:sz="8" w:space="0" w:color="DBE5F1"/>
              <w:left w:val="single" w:sz="8" w:space="0" w:color="DBE5F1"/>
              <w:bottom w:val="nil"/>
              <w:right w:val="single" w:sz="8" w:space="0" w:color="DBE5F1"/>
            </w:tcBorders>
            <w:shd w:val="clear" w:color="auto" w:fill="auto"/>
          </w:tcPr>
          <w:p w14:paraId="73367FE7" w14:textId="77777777" w:rsidR="00EA1883" w:rsidRDefault="00000000">
            <w:pPr>
              <w:pStyle w:val="Heading1"/>
              <w:ind w:left="1" w:hanging="3"/>
            </w:pPr>
            <w:r>
              <w:t>5 Business goals</w:t>
            </w:r>
          </w:p>
        </w:tc>
        <w:tc>
          <w:tcPr>
            <w:tcW w:w="335" w:type="dxa"/>
            <w:tcBorders>
              <w:top w:val="single" w:sz="8" w:space="0" w:color="DBE5F1"/>
              <w:left w:val="single" w:sz="8" w:space="0" w:color="DBE5F1"/>
              <w:bottom w:val="single" w:sz="8" w:space="0" w:color="DBE5F1"/>
              <w:right w:val="single" w:sz="8" w:space="0" w:color="DBE5F1"/>
            </w:tcBorders>
            <w:shd w:val="clear" w:color="auto" w:fill="DBE5F1"/>
          </w:tcPr>
          <w:p w14:paraId="0CD5BE0D" w14:textId="77777777" w:rsidR="00EA1883" w:rsidRDefault="00EA1883">
            <w:pPr>
              <w:ind w:left="0" w:hanging="2"/>
            </w:pPr>
          </w:p>
        </w:tc>
      </w:tr>
      <w:tr w:rsidR="00EA1883" w14:paraId="2C924E10" w14:textId="77777777">
        <w:trPr>
          <w:trHeight w:val="20"/>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411CDB70" w14:textId="77777777" w:rsidR="00EA1883" w:rsidRDefault="00EA1883">
            <w:pPr>
              <w:pBdr>
                <w:top w:val="nil"/>
                <w:left w:val="nil"/>
                <w:bottom w:val="nil"/>
                <w:right w:val="nil"/>
                <w:between w:val="nil"/>
              </w:pBdr>
              <w:spacing w:after="0" w:line="240" w:lineRule="auto"/>
              <w:ind w:left="0" w:hanging="2"/>
              <w:rPr>
                <w:color w:val="000000"/>
              </w:rPr>
            </w:pPr>
          </w:p>
        </w:tc>
        <w:tc>
          <w:tcPr>
            <w:tcW w:w="9838" w:type="dxa"/>
            <w:gridSpan w:val="2"/>
            <w:tcBorders>
              <w:top w:val="nil"/>
              <w:left w:val="single" w:sz="8" w:space="0" w:color="DBE5F1"/>
              <w:bottom w:val="nil"/>
              <w:right w:val="single" w:sz="8" w:space="0" w:color="DBE5F1"/>
            </w:tcBorders>
            <w:shd w:val="clear" w:color="auto" w:fill="auto"/>
          </w:tcPr>
          <w:p w14:paraId="0B1B34D4" w14:textId="77777777" w:rsidR="00EA1883" w:rsidRDefault="00000000">
            <w:pPr>
              <w:numPr>
                <w:ilvl w:val="0"/>
                <w:numId w:val="12"/>
              </w:numPr>
              <w:ind w:left="1" w:hanging="3"/>
              <w:rPr>
                <w:sz w:val="28"/>
                <w:szCs w:val="28"/>
              </w:rPr>
            </w:pPr>
            <w:r>
              <w:rPr>
                <w:sz w:val="28"/>
                <w:szCs w:val="28"/>
              </w:rPr>
              <w:t xml:space="preserve">What do you want to achieve in your first year of business? </w:t>
            </w:r>
            <w:r>
              <w:t xml:space="preserve">(for </w:t>
            </w:r>
            <w:proofErr w:type="gramStart"/>
            <w:r>
              <w:t>example,  turnover</w:t>
            </w:r>
            <w:proofErr w:type="gramEnd"/>
            <w:r>
              <w:t xml:space="preserve"> of £100,000 or trading at breakeven)</w:t>
            </w:r>
          </w:p>
        </w:tc>
        <w:tc>
          <w:tcPr>
            <w:tcW w:w="335" w:type="dxa"/>
            <w:tcBorders>
              <w:top w:val="single" w:sz="8" w:space="0" w:color="DBE5F1"/>
              <w:left w:val="single" w:sz="8" w:space="0" w:color="DBE5F1"/>
              <w:bottom w:val="single" w:sz="8" w:space="0" w:color="DBE5F1"/>
              <w:right w:val="single" w:sz="8" w:space="0" w:color="DBE5F1"/>
            </w:tcBorders>
            <w:shd w:val="clear" w:color="auto" w:fill="DBE5F1"/>
          </w:tcPr>
          <w:p w14:paraId="2DC65407" w14:textId="77777777" w:rsidR="00EA1883" w:rsidRDefault="00EA1883">
            <w:pPr>
              <w:ind w:left="0" w:hanging="2"/>
            </w:pPr>
          </w:p>
        </w:tc>
      </w:tr>
      <w:tr w:rsidR="00EA1883" w14:paraId="03731BA6" w14:textId="77777777">
        <w:trPr>
          <w:cantSplit/>
          <w:trHeight w:val="20"/>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03C9742A" w14:textId="77777777" w:rsidR="00EA1883" w:rsidRDefault="00EA1883">
            <w:pPr>
              <w:pBdr>
                <w:top w:val="nil"/>
                <w:left w:val="nil"/>
                <w:bottom w:val="nil"/>
                <w:right w:val="nil"/>
                <w:between w:val="nil"/>
              </w:pBdr>
              <w:spacing w:after="0" w:line="240" w:lineRule="auto"/>
              <w:ind w:left="0" w:hanging="2"/>
              <w:rPr>
                <w:color w:val="000000"/>
              </w:rPr>
            </w:pPr>
          </w:p>
        </w:tc>
        <w:tc>
          <w:tcPr>
            <w:tcW w:w="9838" w:type="dxa"/>
            <w:gridSpan w:val="2"/>
            <w:vMerge w:val="restart"/>
            <w:tcBorders>
              <w:top w:val="nil"/>
              <w:left w:val="single" w:sz="8" w:space="0" w:color="DBE5F1"/>
              <w:bottom w:val="single" w:sz="6" w:space="0" w:color="A6A6A6"/>
              <w:right w:val="single" w:sz="8" w:space="0" w:color="DBE5F1"/>
            </w:tcBorders>
            <w:shd w:val="clear" w:color="auto" w:fill="auto"/>
          </w:tcPr>
          <w:p w14:paraId="627A1326" w14:textId="77777777" w:rsidR="00EA1883" w:rsidRDefault="00000000">
            <w:pPr>
              <w:numPr>
                <w:ilvl w:val="0"/>
                <w:numId w:val="13"/>
              </w:numPr>
              <w:spacing w:after="0" w:line="240" w:lineRule="auto"/>
              <w:ind w:left="0" w:hanging="2"/>
              <w:rPr>
                <w:sz w:val="24"/>
                <w:szCs w:val="24"/>
              </w:rPr>
            </w:pPr>
            <w:r>
              <w:rPr>
                <w:sz w:val="24"/>
                <w:szCs w:val="24"/>
              </w:rPr>
              <w:t xml:space="preserve">In the inaugural year, the business aims to attain a turnover of </w:t>
            </w:r>
            <w:proofErr w:type="gramStart"/>
            <w:r>
              <w:rPr>
                <w:sz w:val="24"/>
                <w:szCs w:val="24"/>
              </w:rPr>
              <w:t>£100,000</w:t>
            </w:r>
            <w:proofErr w:type="gramEnd"/>
          </w:p>
          <w:p w14:paraId="003D72DF" w14:textId="77777777" w:rsidR="00EA1883" w:rsidRDefault="00000000">
            <w:pPr>
              <w:numPr>
                <w:ilvl w:val="0"/>
                <w:numId w:val="13"/>
              </w:numPr>
              <w:spacing w:after="0" w:line="240" w:lineRule="auto"/>
              <w:ind w:left="0" w:hanging="2"/>
              <w:rPr>
                <w:sz w:val="24"/>
                <w:szCs w:val="24"/>
              </w:rPr>
            </w:pPr>
            <w:r>
              <w:rPr>
                <w:sz w:val="24"/>
                <w:szCs w:val="24"/>
              </w:rPr>
              <w:t xml:space="preserve">To hold and participate in a minimum of 20 cultural </w:t>
            </w:r>
            <w:proofErr w:type="gramStart"/>
            <w:r>
              <w:rPr>
                <w:sz w:val="24"/>
                <w:szCs w:val="24"/>
              </w:rPr>
              <w:t>events</w:t>
            </w:r>
            <w:proofErr w:type="gramEnd"/>
            <w:r>
              <w:rPr>
                <w:sz w:val="24"/>
                <w:szCs w:val="24"/>
              </w:rPr>
              <w:t xml:space="preserve"> </w:t>
            </w:r>
          </w:p>
          <w:p w14:paraId="506C9539" w14:textId="77777777" w:rsidR="00EA1883" w:rsidRDefault="00000000">
            <w:pPr>
              <w:numPr>
                <w:ilvl w:val="0"/>
                <w:numId w:val="13"/>
              </w:numPr>
              <w:spacing w:after="0" w:line="240" w:lineRule="auto"/>
              <w:ind w:left="0" w:hanging="2"/>
              <w:rPr>
                <w:sz w:val="24"/>
                <w:szCs w:val="24"/>
              </w:rPr>
            </w:pPr>
            <w:r>
              <w:rPr>
                <w:sz w:val="24"/>
                <w:szCs w:val="24"/>
              </w:rPr>
              <w:t>To create and nurture an extensive and diverse customer base by implementing effective customer relationship management strategies.</w:t>
            </w:r>
          </w:p>
          <w:p w14:paraId="70A59F18" w14:textId="77777777" w:rsidR="00EA1883" w:rsidRDefault="00000000">
            <w:pPr>
              <w:numPr>
                <w:ilvl w:val="0"/>
                <w:numId w:val="13"/>
              </w:numPr>
              <w:spacing w:after="0" w:line="240" w:lineRule="auto"/>
              <w:ind w:left="0" w:hanging="2"/>
              <w:rPr>
                <w:sz w:val="24"/>
                <w:szCs w:val="24"/>
              </w:rPr>
            </w:pPr>
            <w:r>
              <w:t>We aim to attain an upward net profit through paying a watchful eye on expenditures, maximisation of sales, whilst striving to ensure everything runs smoothly.</w:t>
            </w:r>
          </w:p>
          <w:p w14:paraId="1CD55FD2" w14:textId="77777777" w:rsidR="00EA1883" w:rsidRDefault="00EA1883">
            <w:pPr>
              <w:spacing w:after="0" w:line="240" w:lineRule="auto"/>
              <w:ind w:left="0" w:hanging="2"/>
              <w:rPr>
                <w:sz w:val="24"/>
                <w:szCs w:val="24"/>
              </w:rPr>
            </w:pPr>
          </w:p>
          <w:p w14:paraId="40C9B7C2" w14:textId="77777777" w:rsidR="00EA1883" w:rsidRDefault="00EA1883">
            <w:pPr>
              <w:spacing w:after="0" w:line="240" w:lineRule="auto"/>
              <w:ind w:left="0" w:hanging="2"/>
              <w:rPr>
                <w:sz w:val="24"/>
                <w:szCs w:val="24"/>
              </w:rPr>
            </w:pPr>
          </w:p>
        </w:tc>
        <w:tc>
          <w:tcPr>
            <w:tcW w:w="335" w:type="dxa"/>
            <w:tcBorders>
              <w:top w:val="single" w:sz="8" w:space="0" w:color="DBE5F1"/>
              <w:left w:val="single" w:sz="8" w:space="0" w:color="DBE5F1"/>
              <w:bottom w:val="single" w:sz="8" w:space="0" w:color="DBE5F1"/>
              <w:right w:val="single" w:sz="8" w:space="0" w:color="DBE5F1"/>
            </w:tcBorders>
            <w:shd w:val="clear" w:color="auto" w:fill="DBE5F1"/>
          </w:tcPr>
          <w:p w14:paraId="159B575C" w14:textId="77777777" w:rsidR="00EA1883" w:rsidRDefault="00EA1883">
            <w:pPr>
              <w:ind w:left="0" w:hanging="2"/>
            </w:pPr>
          </w:p>
        </w:tc>
      </w:tr>
      <w:tr w:rsidR="00EA1883" w14:paraId="0B154BCC" w14:textId="77777777">
        <w:trPr>
          <w:cantSplit/>
          <w:trHeight w:val="20"/>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71F85DC2" w14:textId="77777777" w:rsidR="00EA1883" w:rsidRDefault="00EA1883">
            <w:pPr>
              <w:pBdr>
                <w:top w:val="nil"/>
                <w:left w:val="nil"/>
                <w:bottom w:val="nil"/>
                <w:right w:val="nil"/>
                <w:between w:val="nil"/>
              </w:pBdr>
              <w:spacing w:after="0" w:line="240" w:lineRule="auto"/>
              <w:ind w:left="0" w:hanging="2"/>
              <w:rPr>
                <w:color w:val="000000"/>
              </w:rPr>
            </w:pPr>
          </w:p>
        </w:tc>
        <w:tc>
          <w:tcPr>
            <w:tcW w:w="9838" w:type="dxa"/>
            <w:gridSpan w:val="2"/>
            <w:vMerge/>
            <w:tcBorders>
              <w:top w:val="nil"/>
              <w:left w:val="single" w:sz="8" w:space="0" w:color="DBE5F1"/>
              <w:bottom w:val="single" w:sz="6" w:space="0" w:color="A6A6A6"/>
              <w:right w:val="single" w:sz="8" w:space="0" w:color="DBE5F1"/>
            </w:tcBorders>
            <w:shd w:val="clear" w:color="auto" w:fill="auto"/>
          </w:tcPr>
          <w:p w14:paraId="6031CCFE" w14:textId="77777777" w:rsidR="00EA1883" w:rsidRDefault="00EA1883">
            <w:pPr>
              <w:widowControl w:val="0"/>
              <w:pBdr>
                <w:top w:val="nil"/>
                <w:left w:val="nil"/>
                <w:bottom w:val="nil"/>
                <w:right w:val="nil"/>
                <w:between w:val="nil"/>
              </w:pBdr>
              <w:spacing w:after="0"/>
              <w:ind w:left="0" w:hanging="2"/>
              <w:rPr>
                <w:color w:val="000000"/>
              </w:rPr>
            </w:pPr>
          </w:p>
        </w:tc>
        <w:tc>
          <w:tcPr>
            <w:tcW w:w="335" w:type="dxa"/>
            <w:tcBorders>
              <w:top w:val="single" w:sz="8" w:space="0" w:color="DBE5F1"/>
              <w:left w:val="single" w:sz="8" w:space="0" w:color="DBE5F1"/>
              <w:bottom w:val="single" w:sz="8" w:space="0" w:color="DBE5F1"/>
              <w:right w:val="single" w:sz="8" w:space="0" w:color="DBE5F1"/>
            </w:tcBorders>
            <w:shd w:val="clear" w:color="auto" w:fill="DBE5F1"/>
          </w:tcPr>
          <w:p w14:paraId="71920D4E" w14:textId="77777777" w:rsidR="00EA1883" w:rsidRDefault="00EA1883">
            <w:pPr>
              <w:ind w:left="0" w:hanging="2"/>
            </w:pPr>
          </w:p>
        </w:tc>
      </w:tr>
      <w:tr w:rsidR="00EA1883" w14:paraId="77E508C6" w14:textId="77777777">
        <w:trPr>
          <w:cantSplit/>
          <w:trHeight w:val="20"/>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4B09784C" w14:textId="77777777" w:rsidR="00EA1883" w:rsidRDefault="00EA1883">
            <w:pPr>
              <w:pBdr>
                <w:top w:val="nil"/>
                <w:left w:val="nil"/>
                <w:bottom w:val="nil"/>
                <w:right w:val="nil"/>
                <w:between w:val="nil"/>
              </w:pBdr>
              <w:spacing w:after="0" w:line="240" w:lineRule="auto"/>
              <w:ind w:left="0" w:hanging="2"/>
              <w:rPr>
                <w:color w:val="000000"/>
              </w:rPr>
            </w:pPr>
          </w:p>
        </w:tc>
        <w:tc>
          <w:tcPr>
            <w:tcW w:w="9838" w:type="dxa"/>
            <w:gridSpan w:val="2"/>
            <w:vMerge w:val="restart"/>
            <w:tcBorders>
              <w:top w:val="single" w:sz="6" w:space="0" w:color="A6A6A6"/>
              <w:left w:val="single" w:sz="8" w:space="0" w:color="DBE5F1"/>
              <w:bottom w:val="single" w:sz="6" w:space="0" w:color="A6A6A6"/>
              <w:right w:val="single" w:sz="8" w:space="0" w:color="DBE5F1"/>
            </w:tcBorders>
            <w:shd w:val="clear" w:color="auto" w:fill="auto"/>
          </w:tcPr>
          <w:p w14:paraId="4558D560" w14:textId="77777777" w:rsidR="00EA1883" w:rsidRDefault="00000000">
            <w:pPr>
              <w:numPr>
                <w:ilvl w:val="0"/>
                <w:numId w:val="12"/>
              </w:numPr>
              <w:ind w:left="1" w:hanging="3"/>
              <w:rPr>
                <w:sz w:val="28"/>
                <w:szCs w:val="28"/>
              </w:rPr>
            </w:pPr>
            <w:r>
              <w:rPr>
                <w:sz w:val="28"/>
                <w:szCs w:val="28"/>
              </w:rPr>
              <w:t>Where do you see your business in 3-5 years?</w:t>
            </w:r>
          </w:p>
          <w:p w14:paraId="7BFE8E93" w14:textId="77777777" w:rsidR="00EA1883" w:rsidRDefault="00000000">
            <w:pPr>
              <w:numPr>
                <w:ilvl w:val="0"/>
                <w:numId w:val="25"/>
              </w:numPr>
              <w:spacing w:after="0" w:line="240" w:lineRule="auto"/>
              <w:ind w:left="0" w:hanging="2"/>
              <w:rPr>
                <w:sz w:val="24"/>
                <w:szCs w:val="24"/>
              </w:rPr>
            </w:pPr>
            <w:r>
              <w:rPr>
                <w:sz w:val="24"/>
                <w:szCs w:val="24"/>
              </w:rPr>
              <w:t>The company hopes to have successfully branched out into at least two more sites by the end of the third year, regions with a similar or higher potential for cultural appreciation and a thriving coffee culture.</w:t>
            </w:r>
          </w:p>
          <w:p w14:paraId="6FB0A146" w14:textId="77777777" w:rsidR="00EA1883" w:rsidRDefault="00000000">
            <w:pPr>
              <w:numPr>
                <w:ilvl w:val="0"/>
                <w:numId w:val="25"/>
              </w:numPr>
              <w:spacing w:after="0" w:line="240" w:lineRule="auto"/>
              <w:ind w:left="0" w:hanging="2"/>
              <w:rPr>
                <w:sz w:val="24"/>
                <w:szCs w:val="24"/>
              </w:rPr>
            </w:pPr>
            <w:r>
              <w:t>The company holds a vision of extended products and services and an easy-to-use mobile ordering application that will increase revenue sources and draw in a more extensive clientele.</w:t>
            </w:r>
          </w:p>
          <w:p w14:paraId="6627EEA4" w14:textId="77777777" w:rsidR="00EA1883" w:rsidRDefault="00000000">
            <w:pPr>
              <w:numPr>
                <w:ilvl w:val="0"/>
                <w:numId w:val="25"/>
              </w:numPr>
              <w:spacing w:after="0" w:line="240" w:lineRule="auto"/>
              <w:ind w:left="0" w:hanging="2"/>
              <w:rPr>
                <w:sz w:val="24"/>
                <w:szCs w:val="24"/>
              </w:rPr>
            </w:pPr>
            <w:r>
              <w:t xml:space="preserve">In the next three years, the business will have established a group of loyal collaborators, from social media influencers to marketing gurus and cultural groups, enhancing the company's visibility and brand recognition. </w:t>
            </w:r>
          </w:p>
          <w:p w14:paraId="24FAFF4B" w14:textId="77777777" w:rsidR="00EA1883" w:rsidRDefault="00EA1883">
            <w:pPr>
              <w:spacing w:after="0" w:line="240" w:lineRule="auto"/>
              <w:ind w:left="0" w:hanging="2"/>
              <w:rPr>
                <w:sz w:val="24"/>
                <w:szCs w:val="24"/>
              </w:rPr>
            </w:pPr>
          </w:p>
          <w:p w14:paraId="4C20A16F" w14:textId="77777777" w:rsidR="00EA1883" w:rsidRDefault="00EA1883">
            <w:pPr>
              <w:spacing w:after="0" w:line="240" w:lineRule="auto"/>
              <w:ind w:left="0" w:hanging="2"/>
              <w:rPr>
                <w:sz w:val="24"/>
                <w:szCs w:val="24"/>
              </w:rPr>
            </w:pPr>
          </w:p>
          <w:p w14:paraId="1ADDFA37" w14:textId="77777777" w:rsidR="00EA1883" w:rsidRDefault="00EA1883">
            <w:pPr>
              <w:spacing w:after="0" w:line="240" w:lineRule="auto"/>
              <w:ind w:left="0" w:hanging="2"/>
              <w:rPr>
                <w:sz w:val="24"/>
                <w:szCs w:val="24"/>
              </w:rPr>
            </w:pPr>
          </w:p>
          <w:p w14:paraId="50D4D01E" w14:textId="77777777" w:rsidR="00EA1883" w:rsidRDefault="00EA1883">
            <w:pPr>
              <w:spacing w:after="0" w:line="240" w:lineRule="auto"/>
              <w:ind w:left="0" w:hanging="2"/>
              <w:rPr>
                <w:sz w:val="24"/>
                <w:szCs w:val="24"/>
              </w:rPr>
            </w:pPr>
          </w:p>
          <w:p w14:paraId="0F40FB53" w14:textId="77777777" w:rsidR="00EA1883" w:rsidRDefault="00EA1883">
            <w:pPr>
              <w:spacing w:after="0" w:line="240" w:lineRule="auto"/>
              <w:ind w:left="0" w:hanging="2"/>
              <w:rPr>
                <w:sz w:val="24"/>
                <w:szCs w:val="24"/>
              </w:rPr>
            </w:pPr>
          </w:p>
          <w:p w14:paraId="4AF64C42" w14:textId="77777777" w:rsidR="00EA1883" w:rsidRDefault="00EA1883">
            <w:pPr>
              <w:spacing w:after="0" w:line="240" w:lineRule="auto"/>
              <w:ind w:left="0" w:hanging="2"/>
              <w:rPr>
                <w:sz w:val="24"/>
                <w:szCs w:val="24"/>
              </w:rPr>
            </w:pPr>
          </w:p>
          <w:p w14:paraId="65D86727" w14:textId="77777777" w:rsidR="00EA1883" w:rsidRDefault="00EA1883">
            <w:pPr>
              <w:spacing w:after="0" w:line="240" w:lineRule="auto"/>
              <w:ind w:left="0" w:hanging="2"/>
              <w:rPr>
                <w:sz w:val="24"/>
                <w:szCs w:val="24"/>
              </w:rPr>
            </w:pPr>
          </w:p>
          <w:p w14:paraId="39FA2194" w14:textId="77777777" w:rsidR="00EA1883" w:rsidRDefault="00EA1883">
            <w:pPr>
              <w:spacing w:after="0" w:line="240" w:lineRule="auto"/>
              <w:ind w:left="0" w:hanging="2"/>
              <w:rPr>
                <w:sz w:val="24"/>
                <w:szCs w:val="24"/>
              </w:rPr>
            </w:pPr>
          </w:p>
        </w:tc>
        <w:tc>
          <w:tcPr>
            <w:tcW w:w="335" w:type="dxa"/>
            <w:tcBorders>
              <w:top w:val="single" w:sz="8" w:space="0" w:color="DBE5F1"/>
              <w:left w:val="single" w:sz="8" w:space="0" w:color="DBE5F1"/>
              <w:bottom w:val="single" w:sz="8" w:space="0" w:color="DBE5F1"/>
              <w:right w:val="single" w:sz="8" w:space="0" w:color="DBE5F1"/>
            </w:tcBorders>
            <w:shd w:val="clear" w:color="auto" w:fill="DBE5F1"/>
          </w:tcPr>
          <w:p w14:paraId="4BE6FF82" w14:textId="77777777" w:rsidR="00EA1883" w:rsidRDefault="00EA1883">
            <w:pPr>
              <w:ind w:left="0" w:hanging="2"/>
            </w:pPr>
          </w:p>
        </w:tc>
      </w:tr>
      <w:tr w:rsidR="00EA1883" w14:paraId="7913B0C0" w14:textId="77777777">
        <w:trPr>
          <w:cantSplit/>
          <w:trHeight w:val="20"/>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288E7902" w14:textId="77777777" w:rsidR="00EA1883" w:rsidRDefault="00EA1883">
            <w:pPr>
              <w:pBdr>
                <w:top w:val="nil"/>
                <w:left w:val="nil"/>
                <w:bottom w:val="nil"/>
                <w:right w:val="nil"/>
                <w:between w:val="nil"/>
              </w:pBdr>
              <w:spacing w:after="0" w:line="240" w:lineRule="auto"/>
              <w:ind w:left="0" w:hanging="2"/>
              <w:rPr>
                <w:color w:val="000000"/>
              </w:rPr>
            </w:pPr>
          </w:p>
        </w:tc>
        <w:tc>
          <w:tcPr>
            <w:tcW w:w="9838" w:type="dxa"/>
            <w:gridSpan w:val="2"/>
            <w:vMerge/>
            <w:tcBorders>
              <w:top w:val="single" w:sz="6" w:space="0" w:color="A6A6A6"/>
              <w:left w:val="single" w:sz="8" w:space="0" w:color="DBE5F1"/>
              <w:bottom w:val="single" w:sz="6" w:space="0" w:color="A6A6A6"/>
              <w:right w:val="single" w:sz="8" w:space="0" w:color="DBE5F1"/>
            </w:tcBorders>
            <w:shd w:val="clear" w:color="auto" w:fill="auto"/>
          </w:tcPr>
          <w:p w14:paraId="7CC51CE9" w14:textId="77777777" w:rsidR="00EA1883" w:rsidRDefault="00EA1883">
            <w:pPr>
              <w:widowControl w:val="0"/>
              <w:pBdr>
                <w:top w:val="nil"/>
                <w:left w:val="nil"/>
                <w:bottom w:val="nil"/>
                <w:right w:val="nil"/>
                <w:between w:val="nil"/>
              </w:pBdr>
              <w:spacing w:after="0"/>
              <w:ind w:left="0" w:hanging="2"/>
              <w:rPr>
                <w:color w:val="000000"/>
              </w:rPr>
            </w:pPr>
          </w:p>
        </w:tc>
        <w:tc>
          <w:tcPr>
            <w:tcW w:w="335" w:type="dxa"/>
            <w:tcBorders>
              <w:top w:val="single" w:sz="8" w:space="0" w:color="DBE5F1"/>
              <w:left w:val="single" w:sz="8" w:space="0" w:color="DBE5F1"/>
              <w:bottom w:val="single" w:sz="8" w:space="0" w:color="DBE5F1"/>
              <w:right w:val="single" w:sz="8" w:space="0" w:color="DBE5F1"/>
            </w:tcBorders>
            <w:shd w:val="clear" w:color="auto" w:fill="DBE5F1"/>
          </w:tcPr>
          <w:p w14:paraId="30F31905" w14:textId="77777777" w:rsidR="00EA1883" w:rsidRDefault="00EA1883">
            <w:pPr>
              <w:ind w:left="0" w:hanging="2"/>
            </w:pPr>
          </w:p>
        </w:tc>
      </w:tr>
      <w:tr w:rsidR="00EA1883" w14:paraId="63CFDFF7" w14:textId="77777777">
        <w:trPr>
          <w:cantSplit/>
          <w:trHeight w:val="20"/>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0370B116" w14:textId="77777777" w:rsidR="00EA1883" w:rsidRDefault="00EA1883">
            <w:pPr>
              <w:pBdr>
                <w:top w:val="nil"/>
                <w:left w:val="nil"/>
                <w:bottom w:val="nil"/>
                <w:right w:val="nil"/>
                <w:between w:val="nil"/>
              </w:pBdr>
              <w:spacing w:after="0" w:line="240" w:lineRule="auto"/>
              <w:ind w:left="0" w:hanging="2"/>
              <w:rPr>
                <w:color w:val="000000"/>
              </w:rPr>
            </w:pPr>
          </w:p>
        </w:tc>
        <w:tc>
          <w:tcPr>
            <w:tcW w:w="9838" w:type="dxa"/>
            <w:gridSpan w:val="2"/>
            <w:vMerge/>
            <w:tcBorders>
              <w:top w:val="single" w:sz="6" w:space="0" w:color="A6A6A6"/>
              <w:left w:val="single" w:sz="8" w:space="0" w:color="DBE5F1"/>
              <w:bottom w:val="single" w:sz="6" w:space="0" w:color="A6A6A6"/>
              <w:right w:val="single" w:sz="8" w:space="0" w:color="DBE5F1"/>
            </w:tcBorders>
            <w:shd w:val="clear" w:color="auto" w:fill="auto"/>
          </w:tcPr>
          <w:p w14:paraId="15464BDF" w14:textId="77777777" w:rsidR="00EA1883" w:rsidRDefault="00EA1883">
            <w:pPr>
              <w:widowControl w:val="0"/>
              <w:pBdr>
                <w:top w:val="nil"/>
                <w:left w:val="nil"/>
                <w:bottom w:val="nil"/>
                <w:right w:val="nil"/>
                <w:between w:val="nil"/>
              </w:pBdr>
              <w:spacing w:after="0"/>
              <w:ind w:left="0" w:hanging="2"/>
              <w:rPr>
                <w:color w:val="000000"/>
              </w:rPr>
            </w:pPr>
          </w:p>
        </w:tc>
        <w:tc>
          <w:tcPr>
            <w:tcW w:w="335" w:type="dxa"/>
            <w:tcBorders>
              <w:top w:val="single" w:sz="8" w:space="0" w:color="DBE5F1"/>
              <w:left w:val="single" w:sz="8" w:space="0" w:color="DBE5F1"/>
              <w:bottom w:val="single" w:sz="8" w:space="0" w:color="DBE5F1"/>
              <w:right w:val="single" w:sz="8" w:space="0" w:color="DBE5F1"/>
            </w:tcBorders>
            <w:shd w:val="clear" w:color="auto" w:fill="DBE5F1"/>
          </w:tcPr>
          <w:p w14:paraId="44D96A4D" w14:textId="77777777" w:rsidR="00EA1883" w:rsidRDefault="00EA1883">
            <w:pPr>
              <w:ind w:left="0" w:hanging="2"/>
            </w:pPr>
          </w:p>
        </w:tc>
      </w:tr>
      <w:tr w:rsidR="00EA1883" w14:paraId="5DF6C8D8" w14:textId="77777777">
        <w:trPr>
          <w:trHeight w:val="20"/>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38CFF853" w14:textId="77777777" w:rsidR="00EA1883" w:rsidRDefault="00EA1883">
            <w:pPr>
              <w:pBdr>
                <w:top w:val="nil"/>
                <w:left w:val="nil"/>
                <w:bottom w:val="nil"/>
                <w:right w:val="nil"/>
                <w:between w:val="nil"/>
              </w:pBdr>
              <w:spacing w:after="0" w:line="240" w:lineRule="auto"/>
              <w:ind w:left="0" w:hanging="2"/>
              <w:rPr>
                <w:color w:val="000000"/>
              </w:rPr>
            </w:pPr>
          </w:p>
        </w:tc>
        <w:tc>
          <w:tcPr>
            <w:tcW w:w="10173" w:type="dxa"/>
            <w:gridSpan w:val="3"/>
            <w:tcBorders>
              <w:top w:val="single" w:sz="8" w:space="0" w:color="DBE5F1"/>
              <w:left w:val="single" w:sz="8" w:space="0" w:color="DBE5F1"/>
              <w:bottom w:val="single" w:sz="8" w:space="0" w:color="DBE5F1"/>
              <w:right w:val="single" w:sz="8" w:space="0" w:color="DBE5F1"/>
            </w:tcBorders>
            <w:shd w:val="clear" w:color="auto" w:fill="DBE5F1"/>
          </w:tcPr>
          <w:p w14:paraId="1D7649B8"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0B228778" w14:textId="77777777">
        <w:trPr>
          <w:trHeight w:val="473"/>
        </w:trPr>
        <w:tc>
          <w:tcPr>
            <w:tcW w:w="567" w:type="dxa"/>
            <w:tcBorders>
              <w:top w:val="single" w:sz="4" w:space="0" w:color="DBE5F1"/>
              <w:left w:val="single" w:sz="4" w:space="0" w:color="DBE5F1"/>
              <w:bottom w:val="single" w:sz="8" w:space="0" w:color="DBE5F1"/>
              <w:right w:val="single" w:sz="8" w:space="0" w:color="DBE5F1"/>
            </w:tcBorders>
            <w:shd w:val="clear" w:color="auto" w:fill="DBE5F1"/>
          </w:tcPr>
          <w:p w14:paraId="5F83FEBA" w14:textId="77777777" w:rsidR="00EA1883" w:rsidRDefault="00EA1883">
            <w:pPr>
              <w:pBdr>
                <w:top w:val="nil"/>
                <w:left w:val="nil"/>
                <w:bottom w:val="nil"/>
                <w:right w:val="nil"/>
                <w:between w:val="nil"/>
              </w:pBdr>
              <w:spacing w:after="0" w:line="240" w:lineRule="auto"/>
              <w:ind w:left="0" w:hanging="2"/>
              <w:rPr>
                <w:color w:val="000000"/>
              </w:rPr>
            </w:pPr>
          </w:p>
        </w:tc>
        <w:tc>
          <w:tcPr>
            <w:tcW w:w="9748" w:type="dxa"/>
            <w:tcBorders>
              <w:top w:val="single" w:sz="8" w:space="0" w:color="DBE5F1"/>
              <w:left w:val="single" w:sz="8" w:space="0" w:color="DBE5F1"/>
              <w:bottom w:val="single" w:sz="8" w:space="0" w:color="DBE5F1"/>
              <w:right w:val="single" w:sz="8" w:space="0" w:color="DBE5F1"/>
            </w:tcBorders>
            <w:shd w:val="clear" w:color="auto" w:fill="DBE5F1"/>
          </w:tcPr>
          <w:p w14:paraId="65D013DD" w14:textId="77777777" w:rsidR="00EA1883" w:rsidRDefault="00EA1883">
            <w:pPr>
              <w:pBdr>
                <w:top w:val="nil"/>
                <w:left w:val="nil"/>
                <w:bottom w:val="nil"/>
                <w:right w:val="nil"/>
                <w:between w:val="nil"/>
              </w:pBdr>
              <w:spacing w:after="0" w:line="240" w:lineRule="auto"/>
              <w:ind w:left="0" w:hanging="2"/>
              <w:rPr>
                <w:color w:val="000000"/>
              </w:rPr>
            </w:pPr>
          </w:p>
        </w:tc>
        <w:tc>
          <w:tcPr>
            <w:tcW w:w="425" w:type="dxa"/>
            <w:gridSpan w:val="2"/>
            <w:tcBorders>
              <w:top w:val="single" w:sz="8" w:space="0" w:color="DBE5F1"/>
              <w:left w:val="single" w:sz="8" w:space="0" w:color="DBE5F1"/>
              <w:bottom w:val="single" w:sz="8" w:space="0" w:color="DBE5F1"/>
              <w:right w:val="single" w:sz="8" w:space="0" w:color="DBE5F1"/>
            </w:tcBorders>
            <w:shd w:val="clear" w:color="auto" w:fill="DBE5F1"/>
          </w:tcPr>
          <w:p w14:paraId="7A96ED82" w14:textId="77777777" w:rsidR="00EA1883" w:rsidRDefault="00EA1883">
            <w:pPr>
              <w:pStyle w:val="Heading1"/>
              <w:ind w:left="1" w:hanging="3"/>
            </w:pPr>
          </w:p>
        </w:tc>
      </w:tr>
      <w:tr w:rsidR="00EA1883" w14:paraId="024D7EA4" w14:textId="77777777">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46B3C828" w14:textId="77777777" w:rsidR="00EA1883" w:rsidRDefault="00EA1883">
            <w:pPr>
              <w:pBdr>
                <w:top w:val="nil"/>
                <w:left w:val="nil"/>
                <w:bottom w:val="nil"/>
                <w:right w:val="nil"/>
                <w:between w:val="nil"/>
              </w:pBdr>
              <w:spacing w:after="0" w:line="240" w:lineRule="auto"/>
              <w:ind w:left="0" w:hanging="2"/>
              <w:rPr>
                <w:color w:val="000000"/>
              </w:rPr>
            </w:pPr>
            <w:bookmarkStart w:id="17" w:name="_heading=h.2jxsxqh" w:colFirst="0" w:colLast="0"/>
            <w:bookmarkEnd w:id="17"/>
          </w:p>
        </w:tc>
        <w:tc>
          <w:tcPr>
            <w:tcW w:w="9748" w:type="dxa"/>
            <w:tcBorders>
              <w:top w:val="single" w:sz="8" w:space="0" w:color="DBE5F1"/>
              <w:left w:val="single" w:sz="8" w:space="0" w:color="DBE5F1"/>
              <w:bottom w:val="nil"/>
              <w:right w:val="single" w:sz="8" w:space="0" w:color="DBE5F1"/>
            </w:tcBorders>
            <w:shd w:val="clear" w:color="auto" w:fill="auto"/>
          </w:tcPr>
          <w:p w14:paraId="7A127DE5" w14:textId="77777777" w:rsidR="00EA1883" w:rsidRDefault="00000000">
            <w:pPr>
              <w:pStyle w:val="Heading1"/>
              <w:ind w:left="1" w:hanging="3"/>
            </w:pPr>
            <w:r>
              <w:t>6 What the business does</w:t>
            </w:r>
            <w:r>
              <w:br/>
            </w:r>
          </w:p>
          <w:p w14:paraId="3274B274" w14:textId="77777777" w:rsidR="00EA1883" w:rsidRDefault="00EA1883">
            <w:pPr>
              <w:pBdr>
                <w:top w:val="nil"/>
                <w:left w:val="nil"/>
                <w:bottom w:val="nil"/>
                <w:right w:val="nil"/>
                <w:between w:val="nil"/>
              </w:pBdr>
              <w:spacing w:after="0" w:line="240" w:lineRule="auto"/>
              <w:ind w:left="0" w:hanging="2"/>
              <w:rPr>
                <w:color w:val="0070C0"/>
                <w:sz w:val="24"/>
                <w:szCs w:val="24"/>
              </w:rPr>
            </w:pPr>
          </w:p>
        </w:tc>
        <w:tc>
          <w:tcPr>
            <w:tcW w:w="425" w:type="dxa"/>
            <w:gridSpan w:val="2"/>
            <w:tcBorders>
              <w:top w:val="single" w:sz="8" w:space="0" w:color="DBE5F1"/>
              <w:left w:val="single" w:sz="8" w:space="0" w:color="DBE5F1"/>
              <w:bottom w:val="single" w:sz="8" w:space="0" w:color="DBE5F1"/>
              <w:right w:val="single" w:sz="8" w:space="0" w:color="DBE5F1"/>
            </w:tcBorders>
            <w:shd w:val="clear" w:color="auto" w:fill="DBE5F1"/>
          </w:tcPr>
          <w:p w14:paraId="41EED426" w14:textId="77777777" w:rsidR="00EA1883" w:rsidRDefault="00EA1883">
            <w:pPr>
              <w:pStyle w:val="Heading1"/>
              <w:ind w:left="1" w:hanging="3"/>
            </w:pPr>
          </w:p>
        </w:tc>
      </w:tr>
      <w:tr w:rsidR="00EA1883" w14:paraId="1AD4CACD" w14:textId="77777777">
        <w:trPr>
          <w:cantSplit/>
          <w:trHeight w:val="1291"/>
        </w:trPr>
        <w:tc>
          <w:tcPr>
            <w:tcW w:w="567"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71FFFBF8" w14:textId="77777777" w:rsidR="00EA1883" w:rsidRDefault="00EA1883">
            <w:pPr>
              <w:pBdr>
                <w:top w:val="nil"/>
                <w:left w:val="nil"/>
                <w:bottom w:val="nil"/>
                <w:right w:val="nil"/>
                <w:between w:val="nil"/>
              </w:pBdr>
              <w:spacing w:after="0" w:line="240" w:lineRule="auto"/>
              <w:ind w:left="0" w:hanging="2"/>
              <w:rPr>
                <w:color w:val="000000"/>
              </w:rPr>
            </w:pPr>
          </w:p>
        </w:tc>
        <w:tc>
          <w:tcPr>
            <w:tcW w:w="9748" w:type="dxa"/>
            <w:vMerge w:val="restart"/>
            <w:tcBorders>
              <w:top w:val="nil"/>
              <w:left w:val="single" w:sz="8" w:space="0" w:color="DBE5F1"/>
              <w:bottom w:val="nil"/>
              <w:right w:val="single" w:sz="8" w:space="0" w:color="DBE5F1"/>
            </w:tcBorders>
            <w:shd w:val="clear" w:color="auto" w:fill="auto"/>
          </w:tcPr>
          <w:p w14:paraId="04724140" w14:textId="77777777" w:rsidR="00EA1883" w:rsidRDefault="00EA1883">
            <w:pPr>
              <w:widowControl w:val="0"/>
              <w:pBdr>
                <w:top w:val="nil"/>
                <w:left w:val="nil"/>
                <w:bottom w:val="nil"/>
                <w:right w:val="nil"/>
                <w:between w:val="nil"/>
              </w:pBdr>
              <w:spacing w:after="0"/>
              <w:ind w:left="0" w:hanging="2"/>
              <w:rPr>
                <w:color w:val="000000"/>
              </w:rPr>
            </w:pPr>
          </w:p>
          <w:tbl>
            <w:tblPr>
              <w:tblStyle w:val="a4"/>
              <w:tblW w:w="7612"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000" w:firstRow="0" w:lastRow="0" w:firstColumn="0" w:lastColumn="0" w:noHBand="0" w:noVBand="0"/>
            </w:tblPr>
            <w:tblGrid>
              <w:gridCol w:w="2238"/>
              <w:gridCol w:w="2722"/>
              <w:gridCol w:w="2652"/>
            </w:tblGrid>
            <w:tr w:rsidR="00EA1883" w14:paraId="5B3F3ABF" w14:textId="77777777">
              <w:trPr>
                <w:trHeight w:val="340"/>
                <w:jc w:val="center"/>
              </w:trPr>
              <w:tc>
                <w:tcPr>
                  <w:tcW w:w="2238" w:type="dxa"/>
                </w:tcPr>
                <w:p w14:paraId="2E3DEAE0" w14:textId="77777777" w:rsidR="00EA1883" w:rsidRDefault="00000000">
                  <w:pPr>
                    <w:pBdr>
                      <w:top w:val="nil"/>
                      <w:left w:val="nil"/>
                      <w:bottom w:val="nil"/>
                      <w:right w:val="nil"/>
                      <w:between w:val="nil"/>
                    </w:pBdr>
                    <w:spacing w:after="0" w:line="240" w:lineRule="auto"/>
                    <w:ind w:left="0" w:hanging="2"/>
                    <w:jc w:val="center"/>
                    <w:rPr>
                      <w:color w:val="0070C0"/>
                      <w:sz w:val="24"/>
                      <w:szCs w:val="24"/>
                    </w:rPr>
                  </w:pPr>
                  <w:r>
                    <w:rPr>
                      <w:b/>
                      <w:color w:val="0070C0"/>
                      <w:sz w:val="24"/>
                      <w:szCs w:val="24"/>
                    </w:rPr>
                    <w:t>Product/service</w:t>
                  </w:r>
                </w:p>
              </w:tc>
              <w:tc>
                <w:tcPr>
                  <w:tcW w:w="2722" w:type="dxa"/>
                </w:tcPr>
                <w:p w14:paraId="186856D0" w14:textId="77777777" w:rsidR="00EA1883" w:rsidRDefault="00000000">
                  <w:pPr>
                    <w:pBdr>
                      <w:top w:val="nil"/>
                      <w:left w:val="nil"/>
                      <w:bottom w:val="nil"/>
                      <w:right w:val="nil"/>
                      <w:between w:val="nil"/>
                    </w:pBdr>
                    <w:spacing w:after="0" w:line="240" w:lineRule="auto"/>
                    <w:ind w:left="0" w:hanging="2"/>
                    <w:jc w:val="center"/>
                    <w:rPr>
                      <w:color w:val="0070C0"/>
                      <w:sz w:val="24"/>
                      <w:szCs w:val="24"/>
                    </w:rPr>
                  </w:pPr>
                  <w:r>
                    <w:rPr>
                      <w:b/>
                      <w:color w:val="0070C0"/>
                      <w:sz w:val="24"/>
                      <w:szCs w:val="24"/>
                    </w:rPr>
                    <w:t>Features</w:t>
                  </w:r>
                </w:p>
              </w:tc>
              <w:tc>
                <w:tcPr>
                  <w:tcW w:w="2652" w:type="dxa"/>
                </w:tcPr>
                <w:p w14:paraId="75D72F51" w14:textId="77777777" w:rsidR="00EA1883" w:rsidRDefault="00000000">
                  <w:pPr>
                    <w:pBdr>
                      <w:top w:val="nil"/>
                      <w:left w:val="nil"/>
                      <w:bottom w:val="nil"/>
                      <w:right w:val="nil"/>
                      <w:between w:val="nil"/>
                    </w:pBdr>
                    <w:spacing w:after="0" w:line="240" w:lineRule="auto"/>
                    <w:ind w:left="0" w:hanging="2"/>
                    <w:jc w:val="center"/>
                    <w:rPr>
                      <w:color w:val="0070C0"/>
                      <w:sz w:val="24"/>
                      <w:szCs w:val="24"/>
                    </w:rPr>
                  </w:pPr>
                  <w:r>
                    <w:rPr>
                      <w:b/>
                      <w:color w:val="0070C0"/>
                      <w:sz w:val="24"/>
                      <w:szCs w:val="24"/>
                    </w:rPr>
                    <w:t>Benefits</w:t>
                  </w:r>
                </w:p>
              </w:tc>
            </w:tr>
            <w:tr w:rsidR="00EA1883" w14:paraId="60A7D2A5" w14:textId="77777777">
              <w:trPr>
                <w:trHeight w:val="340"/>
                <w:jc w:val="center"/>
              </w:trPr>
              <w:tc>
                <w:tcPr>
                  <w:tcW w:w="2238" w:type="dxa"/>
                </w:tcPr>
                <w:p w14:paraId="23BDA933" w14:textId="77777777" w:rsidR="00EA1883" w:rsidRDefault="00000000">
                  <w:pPr>
                    <w:numPr>
                      <w:ilvl w:val="0"/>
                      <w:numId w:val="14"/>
                    </w:numPr>
                    <w:pBdr>
                      <w:top w:val="nil"/>
                      <w:left w:val="nil"/>
                      <w:bottom w:val="nil"/>
                      <w:right w:val="nil"/>
                      <w:between w:val="nil"/>
                    </w:pBdr>
                    <w:spacing w:after="0" w:line="240" w:lineRule="auto"/>
                    <w:ind w:left="0" w:hanging="2"/>
                    <w:rPr>
                      <w:color w:val="000000"/>
                      <w:sz w:val="24"/>
                      <w:szCs w:val="24"/>
                    </w:rPr>
                  </w:pPr>
                  <w:r>
                    <w:rPr>
                      <w:color w:val="000000"/>
                      <w:sz w:val="24"/>
                      <w:szCs w:val="24"/>
                    </w:rPr>
                    <w:t>Coffee</w:t>
                  </w:r>
                </w:p>
              </w:tc>
              <w:tc>
                <w:tcPr>
                  <w:tcW w:w="2722" w:type="dxa"/>
                </w:tcPr>
                <w:p w14:paraId="3E10CE03" w14:textId="77777777" w:rsidR="00EA1883" w:rsidRDefault="00000000">
                  <w:pPr>
                    <w:numPr>
                      <w:ilvl w:val="0"/>
                      <w:numId w:val="1"/>
                    </w:numPr>
                    <w:pBdr>
                      <w:top w:val="nil"/>
                      <w:left w:val="nil"/>
                      <w:bottom w:val="nil"/>
                      <w:right w:val="nil"/>
                      <w:between w:val="nil"/>
                    </w:pBdr>
                    <w:spacing w:after="0" w:line="240" w:lineRule="auto"/>
                    <w:ind w:left="0" w:hanging="2"/>
                    <w:rPr>
                      <w:color w:val="000000"/>
                      <w:sz w:val="24"/>
                      <w:szCs w:val="24"/>
                    </w:rPr>
                  </w:pPr>
                  <w:r>
                    <w:rPr>
                      <w:color w:val="000000"/>
                      <w:sz w:val="24"/>
                      <w:szCs w:val="24"/>
                    </w:rPr>
                    <w:t xml:space="preserve">Brewed using authentic traditional blends, it features specialty blends from Arabic coffee beans, and the drinks can be personalized depending on the sweetness, strengths, and </w:t>
                  </w:r>
                  <w:proofErr w:type="spellStart"/>
                  <w:r>
                    <w:rPr>
                      <w:color w:val="000000"/>
                      <w:sz w:val="24"/>
                      <w:szCs w:val="24"/>
                    </w:rPr>
                    <w:t>flavor</w:t>
                  </w:r>
                  <w:proofErr w:type="spellEnd"/>
                  <w:r>
                    <w:rPr>
                      <w:color w:val="000000"/>
                      <w:sz w:val="24"/>
                      <w:szCs w:val="24"/>
                    </w:rPr>
                    <w:t xml:space="preserve"> preferences.</w:t>
                  </w:r>
                </w:p>
              </w:tc>
              <w:tc>
                <w:tcPr>
                  <w:tcW w:w="2652" w:type="dxa"/>
                </w:tcPr>
                <w:p w14:paraId="25BC23AE" w14:textId="77777777" w:rsidR="00EA1883" w:rsidRDefault="00000000">
                  <w:pPr>
                    <w:numPr>
                      <w:ilvl w:val="0"/>
                      <w:numId w:val="1"/>
                    </w:numPr>
                    <w:pBdr>
                      <w:top w:val="nil"/>
                      <w:left w:val="nil"/>
                      <w:bottom w:val="nil"/>
                      <w:right w:val="nil"/>
                      <w:between w:val="nil"/>
                    </w:pBdr>
                    <w:spacing w:after="0" w:line="240" w:lineRule="auto"/>
                    <w:ind w:left="0" w:hanging="2"/>
                    <w:rPr>
                      <w:color w:val="000000"/>
                      <w:sz w:val="24"/>
                      <w:szCs w:val="24"/>
                    </w:rPr>
                  </w:pPr>
                  <w:r>
                    <w:rPr>
                      <w:color w:val="000000"/>
                      <w:sz w:val="24"/>
                      <w:szCs w:val="24"/>
                    </w:rPr>
                    <w:t>Exquisite taste, value for money, and a diverse menu.</w:t>
                  </w:r>
                </w:p>
                <w:p w14:paraId="3DB194D7" w14:textId="77777777" w:rsidR="00EA1883" w:rsidRDefault="00000000">
                  <w:pPr>
                    <w:numPr>
                      <w:ilvl w:val="0"/>
                      <w:numId w:val="1"/>
                    </w:numPr>
                    <w:pBdr>
                      <w:top w:val="nil"/>
                      <w:left w:val="nil"/>
                      <w:bottom w:val="nil"/>
                      <w:right w:val="nil"/>
                      <w:between w:val="nil"/>
                    </w:pBdr>
                    <w:spacing w:after="0" w:line="240" w:lineRule="auto"/>
                    <w:ind w:left="0" w:hanging="2"/>
                    <w:rPr>
                      <w:color w:val="000000"/>
                      <w:sz w:val="24"/>
                      <w:szCs w:val="24"/>
                    </w:rPr>
                  </w:pPr>
                  <w:r>
                    <w:rPr>
                      <w:color w:val="000000"/>
                      <w:sz w:val="24"/>
                      <w:szCs w:val="24"/>
                    </w:rPr>
                    <w:t xml:space="preserve">The drinks transport customers through an authentic cultural journey into exploring Arabian coffee traditions. </w:t>
                  </w:r>
                </w:p>
              </w:tc>
            </w:tr>
            <w:tr w:rsidR="00EA1883" w14:paraId="569352B8" w14:textId="77777777">
              <w:trPr>
                <w:trHeight w:val="340"/>
                <w:jc w:val="center"/>
              </w:trPr>
              <w:tc>
                <w:tcPr>
                  <w:tcW w:w="2238" w:type="dxa"/>
                </w:tcPr>
                <w:p w14:paraId="2148FC47" w14:textId="77777777" w:rsidR="00EA1883" w:rsidRDefault="00000000">
                  <w:pPr>
                    <w:numPr>
                      <w:ilvl w:val="0"/>
                      <w:numId w:val="1"/>
                    </w:numPr>
                    <w:pBdr>
                      <w:top w:val="nil"/>
                      <w:left w:val="nil"/>
                      <w:bottom w:val="nil"/>
                      <w:right w:val="nil"/>
                      <w:between w:val="nil"/>
                    </w:pBdr>
                    <w:spacing w:after="0" w:line="240" w:lineRule="auto"/>
                    <w:ind w:left="0" w:hanging="2"/>
                    <w:rPr>
                      <w:color w:val="000000"/>
                      <w:sz w:val="24"/>
                      <w:szCs w:val="24"/>
                    </w:rPr>
                  </w:pPr>
                  <w:r>
                    <w:rPr>
                      <w:color w:val="000000"/>
                      <w:sz w:val="24"/>
                      <w:szCs w:val="24"/>
                    </w:rPr>
                    <w:t>Culture immersion</w:t>
                  </w:r>
                </w:p>
              </w:tc>
              <w:tc>
                <w:tcPr>
                  <w:tcW w:w="2722" w:type="dxa"/>
                </w:tcPr>
                <w:p w14:paraId="0802FEB2" w14:textId="77777777" w:rsidR="00EA1883" w:rsidRDefault="00000000">
                  <w:pPr>
                    <w:numPr>
                      <w:ilvl w:val="0"/>
                      <w:numId w:val="3"/>
                    </w:numPr>
                    <w:pBdr>
                      <w:top w:val="nil"/>
                      <w:left w:val="nil"/>
                      <w:bottom w:val="nil"/>
                      <w:right w:val="nil"/>
                      <w:between w:val="nil"/>
                    </w:pBdr>
                    <w:spacing w:after="0" w:line="240" w:lineRule="auto"/>
                    <w:ind w:left="0" w:hanging="2"/>
                    <w:rPr>
                      <w:color w:val="000000"/>
                      <w:sz w:val="24"/>
                      <w:szCs w:val="24"/>
                    </w:rPr>
                  </w:pPr>
                  <w:r>
                    <w:rPr>
                      <w:color w:val="000000"/>
                      <w:sz w:val="24"/>
                      <w:szCs w:val="24"/>
                    </w:rPr>
                    <w:t>Events and performances by Arabic artists.</w:t>
                  </w:r>
                </w:p>
                <w:p w14:paraId="75F1B067" w14:textId="77777777" w:rsidR="00EA1883" w:rsidRDefault="00000000">
                  <w:pPr>
                    <w:numPr>
                      <w:ilvl w:val="0"/>
                      <w:numId w:val="3"/>
                    </w:numPr>
                    <w:pBdr>
                      <w:top w:val="nil"/>
                      <w:left w:val="nil"/>
                      <w:bottom w:val="nil"/>
                      <w:right w:val="nil"/>
                      <w:between w:val="nil"/>
                    </w:pBdr>
                    <w:spacing w:after="0" w:line="240" w:lineRule="auto"/>
                    <w:ind w:left="0" w:hanging="2"/>
                    <w:rPr>
                      <w:color w:val="000000"/>
                      <w:sz w:val="24"/>
                      <w:szCs w:val="24"/>
                    </w:rPr>
                  </w:pPr>
                  <w:r>
                    <w:rPr>
                      <w:color w:val="000000"/>
                      <w:sz w:val="24"/>
                      <w:szCs w:val="24"/>
                    </w:rPr>
                    <w:t>Weekly performances by belly dancers</w:t>
                  </w:r>
                </w:p>
                <w:p w14:paraId="54095308" w14:textId="77777777" w:rsidR="00EA1883" w:rsidRDefault="00000000">
                  <w:pPr>
                    <w:numPr>
                      <w:ilvl w:val="0"/>
                      <w:numId w:val="3"/>
                    </w:numPr>
                    <w:pBdr>
                      <w:top w:val="nil"/>
                      <w:left w:val="nil"/>
                      <w:bottom w:val="nil"/>
                      <w:right w:val="nil"/>
                      <w:between w:val="nil"/>
                    </w:pBdr>
                    <w:spacing w:after="0" w:line="240" w:lineRule="auto"/>
                    <w:ind w:left="0" w:hanging="2"/>
                    <w:rPr>
                      <w:color w:val="000000"/>
                      <w:sz w:val="24"/>
                      <w:szCs w:val="24"/>
                    </w:rPr>
                  </w:pPr>
                  <w:r>
                    <w:rPr>
                      <w:color w:val="000000"/>
                      <w:sz w:val="24"/>
                      <w:szCs w:val="24"/>
                    </w:rPr>
                    <w:t>Engrossing cultural events that highlight critical cultural practices</w:t>
                  </w:r>
                </w:p>
              </w:tc>
              <w:tc>
                <w:tcPr>
                  <w:tcW w:w="2652" w:type="dxa"/>
                </w:tcPr>
                <w:p w14:paraId="04C33E3D" w14:textId="77777777" w:rsidR="00EA1883" w:rsidRDefault="00000000">
                  <w:pPr>
                    <w:numPr>
                      <w:ilvl w:val="0"/>
                      <w:numId w:val="2"/>
                    </w:numPr>
                    <w:pBdr>
                      <w:top w:val="nil"/>
                      <w:left w:val="nil"/>
                      <w:bottom w:val="nil"/>
                      <w:right w:val="nil"/>
                      <w:between w:val="nil"/>
                    </w:pBdr>
                    <w:spacing w:after="0" w:line="240" w:lineRule="auto"/>
                    <w:ind w:left="0" w:hanging="2"/>
                    <w:rPr>
                      <w:color w:val="000000"/>
                      <w:sz w:val="24"/>
                      <w:szCs w:val="24"/>
                    </w:rPr>
                  </w:pPr>
                  <w:r>
                    <w:rPr>
                      <w:color w:val="000000"/>
                      <w:sz w:val="24"/>
                      <w:szCs w:val="24"/>
                    </w:rPr>
                    <w:t xml:space="preserve">Creates an entertaining atmosphere for </w:t>
                  </w:r>
                  <w:proofErr w:type="gramStart"/>
                  <w:r>
                    <w:rPr>
                      <w:color w:val="000000"/>
                      <w:sz w:val="24"/>
                      <w:szCs w:val="24"/>
                    </w:rPr>
                    <w:t>customers</w:t>
                  </w:r>
                  <w:proofErr w:type="gramEnd"/>
                </w:p>
                <w:p w14:paraId="513765F4" w14:textId="77777777" w:rsidR="00EA1883" w:rsidRDefault="00000000">
                  <w:pPr>
                    <w:numPr>
                      <w:ilvl w:val="0"/>
                      <w:numId w:val="2"/>
                    </w:numPr>
                    <w:pBdr>
                      <w:top w:val="nil"/>
                      <w:left w:val="nil"/>
                      <w:bottom w:val="nil"/>
                      <w:right w:val="nil"/>
                      <w:between w:val="nil"/>
                    </w:pBdr>
                    <w:spacing w:after="0" w:line="240" w:lineRule="auto"/>
                    <w:ind w:left="0" w:hanging="2"/>
                    <w:rPr>
                      <w:color w:val="000000"/>
                      <w:sz w:val="24"/>
                      <w:szCs w:val="24"/>
                    </w:rPr>
                  </w:pPr>
                  <w:r>
                    <w:rPr>
                      <w:color w:val="000000"/>
                      <w:sz w:val="24"/>
                      <w:szCs w:val="24"/>
                    </w:rPr>
                    <w:t xml:space="preserve">Creates an interactive and energetic experience that is meaningful for </w:t>
                  </w:r>
                  <w:proofErr w:type="gramStart"/>
                  <w:r>
                    <w:rPr>
                      <w:color w:val="000000"/>
                      <w:sz w:val="24"/>
                      <w:szCs w:val="24"/>
                    </w:rPr>
                    <w:t>customers</w:t>
                  </w:r>
                  <w:proofErr w:type="gramEnd"/>
                </w:p>
                <w:p w14:paraId="554F1988" w14:textId="77777777" w:rsidR="00EA1883" w:rsidRDefault="00000000">
                  <w:pPr>
                    <w:numPr>
                      <w:ilvl w:val="0"/>
                      <w:numId w:val="2"/>
                    </w:numPr>
                    <w:pBdr>
                      <w:top w:val="nil"/>
                      <w:left w:val="nil"/>
                      <w:bottom w:val="nil"/>
                      <w:right w:val="nil"/>
                      <w:between w:val="nil"/>
                    </w:pBdr>
                    <w:spacing w:after="0" w:line="240" w:lineRule="auto"/>
                    <w:ind w:left="0" w:hanging="2"/>
                    <w:rPr>
                      <w:color w:val="000000"/>
                      <w:sz w:val="24"/>
                      <w:szCs w:val="24"/>
                    </w:rPr>
                  </w:pPr>
                  <w:r>
                    <w:rPr>
                      <w:color w:val="000000"/>
                      <w:sz w:val="24"/>
                      <w:szCs w:val="24"/>
                    </w:rPr>
                    <w:t>Underscores an educational aspect where patrons can learn and appreciate Arabian culture.</w:t>
                  </w:r>
                </w:p>
              </w:tc>
            </w:tr>
            <w:tr w:rsidR="00EA1883" w14:paraId="565BD2F2" w14:textId="77777777">
              <w:trPr>
                <w:trHeight w:val="340"/>
                <w:jc w:val="center"/>
              </w:trPr>
              <w:tc>
                <w:tcPr>
                  <w:tcW w:w="2238" w:type="dxa"/>
                </w:tcPr>
                <w:p w14:paraId="6CD92E4A" w14:textId="77777777" w:rsidR="00EA1883" w:rsidRDefault="00000000">
                  <w:pPr>
                    <w:numPr>
                      <w:ilvl w:val="0"/>
                      <w:numId w:val="2"/>
                    </w:numPr>
                    <w:pBdr>
                      <w:top w:val="nil"/>
                      <w:left w:val="nil"/>
                      <w:bottom w:val="nil"/>
                      <w:right w:val="nil"/>
                      <w:between w:val="nil"/>
                    </w:pBdr>
                    <w:spacing w:after="0" w:line="240" w:lineRule="auto"/>
                    <w:ind w:left="0" w:hanging="2"/>
                    <w:rPr>
                      <w:color w:val="000000"/>
                      <w:sz w:val="24"/>
                      <w:szCs w:val="24"/>
                    </w:rPr>
                  </w:pPr>
                  <w:r>
                    <w:rPr>
                      <w:color w:val="000000"/>
                      <w:sz w:val="24"/>
                      <w:szCs w:val="24"/>
                    </w:rPr>
                    <w:t>Pastries and deserts</w:t>
                  </w:r>
                </w:p>
              </w:tc>
              <w:tc>
                <w:tcPr>
                  <w:tcW w:w="2722" w:type="dxa"/>
                </w:tcPr>
                <w:p w14:paraId="62D1B7BB" w14:textId="77777777" w:rsidR="00EA1883" w:rsidRDefault="00000000">
                  <w:pPr>
                    <w:numPr>
                      <w:ilvl w:val="0"/>
                      <w:numId w:val="2"/>
                    </w:numPr>
                    <w:pBdr>
                      <w:top w:val="nil"/>
                      <w:left w:val="nil"/>
                      <w:bottom w:val="nil"/>
                      <w:right w:val="nil"/>
                      <w:between w:val="nil"/>
                    </w:pBdr>
                    <w:spacing w:after="0" w:line="240" w:lineRule="auto"/>
                    <w:ind w:left="0" w:hanging="2"/>
                    <w:rPr>
                      <w:color w:val="000000"/>
                      <w:sz w:val="24"/>
                      <w:szCs w:val="24"/>
                    </w:rPr>
                  </w:pPr>
                  <w:r>
                    <w:rPr>
                      <w:color w:val="000000"/>
                      <w:sz w:val="24"/>
                      <w:szCs w:val="24"/>
                    </w:rPr>
                    <w:t>made-by-hand pastries with Arabic cuisine inspiration.</w:t>
                  </w:r>
                </w:p>
                <w:p w14:paraId="22825BAD" w14:textId="77777777" w:rsidR="00EA1883" w:rsidRDefault="00000000">
                  <w:pPr>
                    <w:numPr>
                      <w:ilvl w:val="0"/>
                      <w:numId w:val="2"/>
                    </w:numPr>
                    <w:pBdr>
                      <w:top w:val="nil"/>
                      <w:left w:val="nil"/>
                      <w:bottom w:val="nil"/>
                      <w:right w:val="nil"/>
                      <w:between w:val="nil"/>
                    </w:pBdr>
                    <w:spacing w:after="0" w:line="240" w:lineRule="auto"/>
                    <w:ind w:left="0" w:hanging="2"/>
                    <w:rPr>
                      <w:color w:val="000000"/>
                      <w:sz w:val="24"/>
                      <w:szCs w:val="24"/>
                    </w:rPr>
                  </w:pPr>
                  <w:r>
                    <w:rPr>
                      <w:color w:val="000000"/>
                      <w:sz w:val="24"/>
                      <w:szCs w:val="24"/>
                    </w:rPr>
                    <w:t>Desserts with a unique combination of Arabic and modern tastes.</w:t>
                  </w:r>
                </w:p>
                <w:p w14:paraId="7E03AE0C" w14:textId="77777777" w:rsidR="00EA1883" w:rsidRDefault="00000000">
                  <w:pPr>
                    <w:numPr>
                      <w:ilvl w:val="0"/>
                      <w:numId w:val="2"/>
                    </w:numPr>
                    <w:pBdr>
                      <w:top w:val="nil"/>
                      <w:left w:val="nil"/>
                      <w:bottom w:val="nil"/>
                      <w:right w:val="nil"/>
                      <w:between w:val="nil"/>
                    </w:pBdr>
                    <w:spacing w:after="0" w:line="240" w:lineRule="auto"/>
                    <w:ind w:left="0" w:hanging="2"/>
                    <w:rPr>
                      <w:color w:val="000000"/>
                      <w:sz w:val="24"/>
                      <w:szCs w:val="24"/>
                    </w:rPr>
                  </w:pPr>
                  <w:r>
                    <w:rPr>
                      <w:color w:val="000000"/>
                      <w:sz w:val="24"/>
                      <w:szCs w:val="24"/>
                    </w:rPr>
                    <w:t>Fresh and varied pastries are available every day.</w:t>
                  </w:r>
                </w:p>
              </w:tc>
              <w:tc>
                <w:tcPr>
                  <w:tcW w:w="2652" w:type="dxa"/>
                </w:tcPr>
                <w:p w14:paraId="6E38F705" w14:textId="77777777" w:rsidR="00EA1883" w:rsidRDefault="00000000">
                  <w:pPr>
                    <w:numPr>
                      <w:ilvl w:val="0"/>
                      <w:numId w:val="2"/>
                    </w:numPr>
                    <w:pBdr>
                      <w:top w:val="nil"/>
                      <w:left w:val="nil"/>
                      <w:bottom w:val="nil"/>
                      <w:right w:val="nil"/>
                      <w:between w:val="nil"/>
                    </w:pBdr>
                    <w:spacing w:after="0" w:line="240" w:lineRule="auto"/>
                    <w:ind w:left="0" w:hanging="2"/>
                    <w:rPr>
                      <w:color w:val="000000"/>
                      <w:sz w:val="24"/>
                      <w:szCs w:val="24"/>
                    </w:rPr>
                  </w:pPr>
                  <w:r>
                    <w:rPr>
                      <w:color w:val="000000"/>
                      <w:sz w:val="24"/>
                      <w:szCs w:val="24"/>
                    </w:rPr>
                    <w:t>Expands the experience of food for customers.</w:t>
                  </w:r>
                </w:p>
                <w:p w14:paraId="1A6973FA" w14:textId="77777777" w:rsidR="00EA1883" w:rsidRDefault="00000000">
                  <w:pPr>
                    <w:numPr>
                      <w:ilvl w:val="0"/>
                      <w:numId w:val="2"/>
                    </w:numPr>
                    <w:pBdr>
                      <w:top w:val="nil"/>
                      <w:left w:val="nil"/>
                      <w:bottom w:val="nil"/>
                      <w:right w:val="nil"/>
                      <w:between w:val="nil"/>
                    </w:pBdr>
                    <w:spacing w:after="0" w:line="240" w:lineRule="auto"/>
                    <w:ind w:left="0" w:hanging="2"/>
                    <w:rPr>
                      <w:color w:val="000000"/>
                      <w:sz w:val="24"/>
                      <w:szCs w:val="24"/>
                    </w:rPr>
                  </w:pPr>
                  <w:r>
                    <w:rPr>
                      <w:color w:val="000000"/>
                      <w:sz w:val="24"/>
                      <w:szCs w:val="24"/>
                    </w:rPr>
                    <w:t>Gives the food a unique and delicious depth.</w:t>
                  </w:r>
                </w:p>
                <w:p w14:paraId="5A930CB8" w14:textId="77777777" w:rsidR="00EA1883" w:rsidRDefault="00000000">
                  <w:pPr>
                    <w:numPr>
                      <w:ilvl w:val="0"/>
                      <w:numId w:val="2"/>
                    </w:numPr>
                    <w:pBdr>
                      <w:top w:val="nil"/>
                      <w:left w:val="nil"/>
                      <w:bottom w:val="nil"/>
                      <w:right w:val="nil"/>
                      <w:between w:val="nil"/>
                    </w:pBdr>
                    <w:spacing w:after="0" w:line="240" w:lineRule="auto"/>
                    <w:ind w:left="0" w:hanging="2"/>
                    <w:rPr>
                      <w:color w:val="000000"/>
                      <w:sz w:val="24"/>
                      <w:szCs w:val="24"/>
                    </w:rPr>
                  </w:pPr>
                  <w:r>
                    <w:rPr>
                      <w:color w:val="000000"/>
                      <w:sz w:val="24"/>
                      <w:szCs w:val="24"/>
                    </w:rPr>
                    <w:t>Promotes extended stays and return visits.</w:t>
                  </w:r>
                </w:p>
              </w:tc>
            </w:tr>
          </w:tbl>
          <w:p w14:paraId="1BB88188" w14:textId="77777777" w:rsidR="00EA1883" w:rsidRDefault="00EA1883">
            <w:pPr>
              <w:pBdr>
                <w:top w:val="nil"/>
                <w:left w:val="nil"/>
                <w:bottom w:val="nil"/>
                <w:right w:val="nil"/>
                <w:between w:val="nil"/>
              </w:pBdr>
              <w:spacing w:after="0" w:line="240" w:lineRule="auto"/>
              <w:ind w:left="0" w:hanging="2"/>
              <w:rPr>
                <w:color w:val="000000"/>
              </w:rPr>
            </w:pPr>
          </w:p>
        </w:tc>
        <w:tc>
          <w:tcPr>
            <w:tcW w:w="425" w:type="dxa"/>
            <w:gridSpan w:val="2"/>
            <w:vMerge w:val="restart"/>
            <w:tcBorders>
              <w:top w:val="nil"/>
              <w:left w:val="single" w:sz="8" w:space="0" w:color="DBE5F1"/>
              <w:bottom w:val="nil"/>
              <w:right w:val="single" w:sz="8" w:space="0" w:color="DBE5F1"/>
            </w:tcBorders>
            <w:shd w:val="clear" w:color="auto" w:fill="auto"/>
          </w:tcPr>
          <w:p w14:paraId="104DFC4D" w14:textId="77777777" w:rsidR="00EA1883" w:rsidRDefault="00EA1883">
            <w:pPr>
              <w:pStyle w:val="Heading1"/>
              <w:ind w:left="1" w:hanging="3"/>
            </w:pPr>
          </w:p>
        </w:tc>
      </w:tr>
      <w:tr w:rsidR="00EA1883" w14:paraId="4C4C0F19" w14:textId="77777777">
        <w:trPr>
          <w:cantSplit/>
          <w:trHeight w:val="1380"/>
        </w:trPr>
        <w:tc>
          <w:tcPr>
            <w:tcW w:w="567" w:type="dxa"/>
            <w:vMerge/>
            <w:tcBorders>
              <w:top w:val="single" w:sz="8" w:space="0" w:color="DBE5F1"/>
              <w:left w:val="single" w:sz="8" w:space="0" w:color="DBE5F1"/>
              <w:bottom w:val="single" w:sz="8" w:space="0" w:color="DBE5F1"/>
              <w:right w:val="single" w:sz="8" w:space="0" w:color="DBE5F1"/>
            </w:tcBorders>
            <w:shd w:val="clear" w:color="auto" w:fill="DBE5F1"/>
          </w:tcPr>
          <w:p w14:paraId="7074D01E" w14:textId="77777777" w:rsidR="00EA1883" w:rsidRDefault="00EA1883">
            <w:pPr>
              <w:widowControl w:val="0"/>
              <w:pBdr>
                <w:top w:val="nil"/>
                <w:left w:val="nil"/>
                <w:bottom w:val="nil"/>
                <w:right w:val="nil"/>
                <w:between w:val="nil"/>
              </w:pBdr>
              <w:spacing w:after="0"/>
              <w:ind w:left="0" w:hanging="2"/>
            </w:pPr>
          </w:p>
        </w:tc>
        <w:tc>
          <w:tcPr>
            <w:tcW w:w="9748" w:type="dxa"/>
            <w:vMerge/>
            <w:tcBorders>
              <w:top w:val="nil"/>
              <w:left w:val="single" w:sz="8" w:space="0" w:color="DBE5F1"/>
              <w:bottom w:val="nil"/>
              <w:right w:val="single" w:sz="8" w:space="0" w:color="DBE5F1"/>
            </w:tcBorders>
            <w:shd w:val="clear" w:color="auto" w:fill="auto"/>
          </w:tcPr>
          <w:p w14:paraId="4C611133" w14:textId="77777777" w:rsidR="00EA1883" w:rsidRDefault="00EA1883">
            <w:pPr>
              <w:widowControl w:val="0"/>
              <w:pBdr>
                <w:top w:val="nil"/>
                <w:left w:val="nil"/>
                <w:bottom w:val="nil"/>
                <w:right w:val="nil"/>
                <w:between w:val="nil"/>
              </w:pBdr>
              <w:spacing w:after="0"/>
              <w:ind w:left="0" w:hanging="2"/>
            </w:pPr>
          </w:p>
        </w:tc>
        <w:tc>
          <w:tcPr>
            <w:tcW w:w="425" w:type="dxa"/>
            <w:gridSpan w:val="2"/>
            <w:vMerge/>
            <w:tcBorders>
              <w:top w:val="nil"/>
              <w:left w:val="single" w:sz="8" w:space="0" w:color="DBE5F1"/>
              <w:bottom w:val="nil"/>
              <w:right w:val="single" w:sz="8" w:space="0" w:color="DBE5F1"/>
            </w:tcBorders>
            <w:shd w:val="clear" w:color="auto" w:fill="auto"/>
          </w:tcPr>
          <w:p w14:paraId="42DDA692" w14:textId="77777777" w:rsidR="00EA1883" w:rsidRDefault="00EA1883">
            <w:pPr>
              <w:widowControl w:val="0"/>
              <w:pBdr>
                <w:top w:val="nil"/>
                <w:left w:val="nil"/>
                <w:bottom w:val="nil"/>
                <w:right w:val="nil"/>
                <w:between w:val="nil"/>
              </w:pBdr>
              <w:spacing w:after="0"/>
              <w:ind w:left="0" w:hanging="2"/>
            </w:pPr>
          </w:p>
        </w:tc>
      </w:tr>
      <w:tr w:rsidR="00EA1883" w14:paraId="4CBFE904" w14:textId="77777777">
        <w:trPr>
          <w:trHeight w:val="653"/>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1CEC06AE" w14:textId="77777777" w:rsidR="00EA1883" w:rsidRDefault="00EA1883">
            <w:pPr>
              <w:pBdr>
                <w:top w:val="nil"/>
                <w:left w:val="nil"/>
                <w:bottom w:val="nil"/>
                <w:right w:val="nil"/>
                <w:between w:val="nil"/>
              </w:pBdr>
              <w:spacing w:after="0" w:line="240" w:lineRule="auto"/>
              <w:ind w:left="0" w:hanging="2"/>
              <w:rPr>
                <w:color w:val="000000"/>
              </w:rPr>
            </w:pPr>
            <w:bookmarkStart w:id="18" w:name="_heading=h.z337ya" w:colFirst="0" w:colLast="0"/>
            <w:bookmarkEnd w:id="18"/>
          </w:p>
        </w:tc>
        <w:tc>
          <w:tcPr>
            <w:tcW w:w="9748" w:type="dxa"/>
            <w:tcBorders>
              <w:top w:val="nil"/>
              <w:left w:val="single" w:sz="8" w:space="0" w:color="DBE5F1"/>
              <w:bottom w:val="nil"/>
              <w:right w:val="single" w:sz="8" w:space="0" w:color="DBE5F1"/>
            </w:tcBorders>
            <w:shd w:val="clear" w:color="auto" w:fill="auto"/>
          </w:tcPr>
          <w:p w14:paraId="25C8F776" w14:textId="77777777" w:rsidR="00EA1883" w:rsidRDefault="00000000">
            <w:pPr>
              <w:pStyle w:val="Heading1"/>
              <w:ind w:left="1" w:hanging="3"/>
            </w:pPr>
            <w:r>
              <w:t>7 What makes the business different (Value Proposition)</w:t>
            </w:r>
          </w:p>
        </w:tc>
        <w:tc>
          <w:tcPr>
            <w:tcW w:w="425" w:type="dxa"/>
            <w:gridSpan w:val="2"/>
            <w:tcBorders>
              <w:top w:val="single" w:sz="8" w:space="0" w:color="DBE5F1"/>
              <w:left w:val="single" w:sz="8" w:space="0" w:color="DBE5F1"/>
              <w:bottom w:val="single" w:sz="8" w:space="0" w:color="DBE5F1"/>
              <w:right w:val="single" w:sz="8" w:space="0" w:color="DBE5F1"/>
            </w:tcBorders>
            <w:shd w:val="clear" w:color="auto" w:fill="DBE5F1"/>
          </w:tcPr>
          <w:p w14:paraId="29CA30D3" w14:textId="77777777" w:rsidR="00EA1883" w:rsidRDefault="00EA1883">
            <w:pPr>
              <w:pStyle w:val="Heading1"/>
              <w:ind w:left="1" w:hanging="3"/>
            </w:pPr>
          </w:p>
        </w:tc>
      </w:tr>
      <w:tr w:rsidR="00EA1883" w14:paraId="5F3E9440" w14:textId="77777777">
        <w:trPr>
          <w:cantSplit/>
          <w:trHeight w:val="1985"/>
        </w:trPr>
        <w:tc>
          <w:tcPr>
            <w:tcW w:w="567"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795B1A89" w14:textId="77777777" w:rsidR="00EA1883" w:rsidRDefault="00EA1883">
            <w:pPr>
              <w:pBdr>
                <w:top w:val="nil"/>
                <w:left w:val="nil"/>
                <w:bottom w:val="nil"/>
                <w:right w:val="nil"/>
                <w:between w:val="nil"/>
              </w:pBdr>
              <w:spacing w:after="0" w:line="240" w:lineRule="auto"/>
              <w:ind w:left="0" w:hanging="2"/>
              <w:rPr>
                <w:color w:val="000000"/>
              </w:rPr>
            </w:pPr>
          </w:p>
        </w:tc>
        <w:tc>
          <w:tcPr>
            <w:tcW w:w="9748" w:type="dxa"/>
            <w:tcBorders>
              <w:top w:val="nil"/>
              <w:left w:val="single" w:sz="8" w:space="0" w:color="DBE5F1"/>
              <w:bottom w:val="single" w:sz="8" w:space="0" w:color="DBE5F1"/>
              <w:right w:val="single" w:sz="8" w:space="0" w:color="DBE5F1"/>
            </w:tcBorders>
            <w:shd w:val="clear" w:color="auto" w:fill="auto"/>
          </w:tcPr>
          <w:p w14:paraId="3716030A" w14:textId="77777777" w:rsidR="00EA1883" w:rsidRDefault="00000000">
            <w:pPr>
              <w:numPr>
                <w:ilvl w:val="0"/>
                <w:numId w:val="14"/>
              </w:numPr>
              <w:pBdr>
                <w:top w:val="nil"/>
                <w:left w:val="nil"/>
                <w:bottom w:val="nil"/>
                <w:right w:val="nil"/>
                <w:between w:val="nil"/>
              </w:pBdr>
              <w:spacing w:after="0" w:line="240" w:lineRule="auto"/>
              <w:ind w:left="0" w:hanging="2"/>
              <w:rPr>
                <w:color w:val="000000"/>
                <w:sz w:val="24"/>
                <w:szCs w:val="24"/>
              </w:rPr>
            </w:pPr>
            <w:r>
              <w:rPr>
                <w:color w:val="000000"/>
                <w:sz w:val="24"/>
                <w:szCs w:val="24"/>
              </w:rPr>
              <w:t>Integration of culture where the experiences with Arabic culture create lasting and profound experiences, enriching customers' memories.</w:t>
            </w:r>
          </w:p>
          <w:p w14:paraId="627F677B" w14:textId="77777777" w:rsidR="00EA1883" w:rsidRDefault="00000000">
            <w:pPr>
              <w:numPr>
                <w:ilvl w:val="0"/>
                <w:numId w:val="14"/>
              </w:numPr>
              <w:pBdr>
                <w:top w:val="nil"/>
                <w:left w:val="nil"/>
                <w:bottom w:val="nil"/>
                <w:right w:val="nil"/>
                <w:between w:val="nil"/>
              </w:pBdr>
              <w:spacing w:after="0" w:line="240" w:lineRule="auto"/>
              <w:ind w:left="0" w:hanging="2"/>
              <w:rPr>
                <w:color w:val="000000"/>
                <w:sz w:val="24"/>
                <w:szCs w:val="24"/>
              </w:rPr>
            </w:pPr>
            <w:r>
              <w:rPr>
                <w:color w:val="000000"/>
                <w:sz w:val="24"/>
                <w:szCs w:val="24"/>
              </w:rPr>
              <w:t>The events and cultural performances add a thrill to the coffee enjoyment moments.</w:t>
            </w:r>
          </w:p>
          <w:p w14:paraId="4CB1B326" w14:textId="77777777" w:rsidR="00EA1883" w:rsidRDefault="00000000">
            <w:pPr>
              <w:numPr>
                <w:ilvl w:val="0"/>
                <w:numId w:val="14"/>
              </w:numPr>
              <w:pBdr>
                <w:top w:val="nil"/>
                <w:left w:val="nil"/>
                <w:bottom w:val="nil"/>
                <w:right w:val="nil"/>
                <w:between w:val="nil"/>
              </w:pBdr>
              <w:spacing w:after="0" w:line="240" w:lineRule="auto"/>
              <w:ind w:left="0" w:hanging="2"/>
              <w:rPr>
                <w:color w:val="000000"/>
                <w:sz w:val="24"/>
                <w:szCs w:val="24"/>
              </w:rPr>
            </w:pPr>
            <w:r>
              <w:rPr>
                <w:color w:val="000000"/>
                <w:sz w:val="24"/>
                <w:szCs w:val="24"/>
              </w:rPr>
              <w:t xml:space="preserve">Educating customers on Arabic culture provides an interactive feature of the business's offerings, allowing customers to engage with the premises beyond typical coffee offerings. </w:t>
            </w:r>
          </w:p>
          <w:p w14:paraId="58328DFF" w14:textId="77777777" w:rsidR="00EA1883" w:rsidRDefault="00000000">
            <w:pPr>
              <w:numPr>
                <w:ilvl w:val="0"/>
                <w:numId w:val="14"/>
              </w:numPr>
              <w:pBdr>
                <w:top w:val="nil"/>
                <w:left w:val="nil"/>
                <w:bottom w:val="nil"/>
                <w:right w:val="nil"/>
                <w:between w:val="nil"/>
              </w:pBdr>
              <w:spacing w:after="0" w:line="240" w:lineRule="auto"/>
              <w:ind w:left="0" w:hanging="2"/>
              <w:rPr>
                <w:color w:val="000000"/>
                <w:sz w:val="24"/>
                <w:szCs w:val="24"/>
              </w:rPr>
            </w:pPr>
            <w:r>
              <w:rPr>
                <w:color w:val="000000"/>
                <w:sz w:val="24"/>
                <w:szCs w:val="24"/>
              </w:rPr>
              <w:t xml:space="preserve">The reservation system allows customers to book their preferences ahead of time, ensuring a personification of the experience. </w:t>
            </w:r>
          </w:p>
          <w:p w14:paraId="267E5DA2" w14:textId="77777777" w:rsidR="00EA1883" w:rsidRDefault="00000000">
            <w:pPr>
              <w:numPr>
                <w:ilvl w:val="0"/>
                <w:numId w:val="14"/>
              </w:numPr>
              <w:pBdr>
                <w:top w:val="nil"/>
                <w:left w:val="nil"/>
                <w:bottom w:val="nil"/>
                <w:right w:val="nil"/>
                <w:between w:val="nil"/>
              </w:pBdr>
              <w:spacing w:after="0" w:line="240" w:lineRule="auto"/>
              <w:ind w:left="0" w:hanging="2"/>
              <w:rPr>
                <w:color w:val="000000"/>
                <w:sz w:val="24"/>
                <w:szCs w:val="24"/>
              </w:rPr>
            </w:pPr>
            <w:r>
              <w:rPr>
                <w:color w:val="000000"/>
                <w:sz w:val="24"/>
                <w:szCs w:val="24"/>
              </w:rPr>
              <w:t>The Arabic coffee shop engages and collaborates with the local community by participating in local events and holidays, fostering a sense of belonging and togetherness.</w:t>
            </w:r>
          </w:p>
        </w:tc>
        <w:tc>
          <w:tcPr>
            <w:tcW w:w="425" w:type="dxa"/>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58DADC34"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430B3EB5" w14:textId="77777777">
        <w:trPr>
          <w:cantSplit/>
          <w:trHeight w:val="146"/>
        </w:trPr>
        <w:tc>
          <w:tcPr>
            <w:tcW w:w="567" w:type="dxa"/>
            <w:vMerge/>
            <w:tcBorders>
              <w:top w:val="single" w:sz="8" w:space="0" w:color="DBE5F1"/>
              <w:left w:val="single" w:sz="8" w:space="0" w:color="DBE5F1"/>
              <w:bottom w:val="single" w:sz="8" w:space="0" w:color="DBE5F1"/>
              <w:right w:val="single" w:sz="8" w:space="0" w:color="DBE5F1"/>
            </w:tcBorders>
            <w:shd w:val="clear" w:color="auto" w:fill="DBE5F1"/>
          </w:tcPr>
          <w:p w14:paraId="7ECA4186" w14:textId="77777777" w:rsidR="00EA1883" w:rsidRDefault="00EA1883">
            <w:pPr>
              <w:widowControl w:val="0"/>
              <w:pBdr>
                <w:top w:val="nil"/>
                <w:left w:val="nil"/>
                <w:bottom w:val="nil"/>
                <w:right w:val="nil"/>
                <w:between w:val="nil"/>
              </w:pBdr>
              <w:spacing w:after="0"/>
              <w:ind w:left="0" w:hanging="2"/>
              <w:rPr>
                <w:color w:val="000000"/>
              </w:rPr>
            </w:pPr>
          </w:p>
        </w:tc>
        <w:tc>
          <w:tcPr>
            <w:tcW w:w="9748" w:type="dxa"/>
            <w:tcBorders>
              <w:top w:val="single" w:sz="8" w:space="0" w:color="DBE5F1"/>
              <w:left w:val="single" w:sz="8" w:space="0" w:color="DBE5F1"/>
              <w:bottom w:val="single" w:sz="4" w:space="0" w:color="DBE5F1"/>
              <w:right w:val="single" w:sz="8" w:space="0" w:color="DBE5F1"/>
            </w:tcBorders>
            <w:shd w:val="clear" w:color="auto" w:fill="DBE5F1"/>
          </w:tcPr>
          <w:p w14:paraId="3040AF8F" w14:textId="77777777" w:rsidR="00EA1883" w:rsidRDefault="00EA1883">
            <w:pPr>
              <w:pBdr>
                <w:top w:val="nil"/>
                <w:left w:val="nil"/>
                <w:bottom w:val="nil"/>
                <w:right w:val="nil"/>
                <w:between w:val="nil"/>
              </w:pBdr>
              <w:spacing w:after="0" w:line="240" w:lineRule="auto"/>
              <w:ind w:left="0" w:hanging="2"/>
              <w:rPr>
                <w:color w:val="000000"/>
              </w:rPr>
            </w:pPr>
          </w:p>
        </w:tc>
        <w:tc>
          <w:tcPr>
            <w:tcW w:w="425" w:type="dxa"/>
            <w:gridSpan w:val="2"/>
            <w:vMerge/>
            <w:tcBorders>
              <w:top w:val="single" w:sz="8" w:space="0" w:color="DBE5F1"/>
              <w:left w:val="single" w:sz="8" w:space="0" w:color="DBE5F1"/>
              <w:bottom w:val="single" w:sz="8" w:space="0" w:color="DBE5F1"/>
              <w:right w:val="single" w:sz="8" w:space="0" w:color="DBE5F1"/>
            </w:tcBorders>
            <w:shd w:val="clear" w:color="auto" w:fill="DBE5F1"/>
          </w:tcPr>
          <w:p w14:paraId="3C9BE0C8" w14:textId="77777777" w:rsidR="00EA1883" w:rsidRDefault="00EA1883">
            <w:pPr>
              <w:widowControl w:val="0"/>
              <w:pBdr>
                <w:top w:val="nil"/>
                <w:left w:val="nil"/>
                <w:bottom w:val="nil"/>
                <w:right w:val="nil"/>
                <w:between w:val="nil"/>
              </w:pBdr>
              <w:spacing w:after="0"/>
              <w:ind w:left="0" w:hanging="2"/>
              <w:rPr>
                <w:color w:val="000000"/>
              </w:rPr>
            </w:pPr>
          </w:p>
        </w:tc>
      </w:tr>
    </w:tbl>
    <w:p w14:paraId="21718EBB" w14:textId="77777777" w:rsidR="00EA1883" w:rsidRDefault="00EA1883">
      <w:pPr>
        <w:ind w:left="0" w:hanging="2"/>
      </w:pPr>
    </w:p>
    <w:tbl>
      <w:tblPr>
        <w:tblStyle w:val="a5"/>
        <w:tblW w:w="1074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7"/>
        <w:gridCol w:w="9748"/>
        <w:gridCol w:w="425"/>
      </w:tblGrid>
      <w:tr w:rsidR="00EA1883" w14:paraId="523D9254" w14:textId="77777777">
        <w:trPr>
          <w:cantSplit/>
          <w:trHeight w:val="423"/>
        </w:trPr>
        <w:tc>
          <w:tcPr>
            <w:tcW w:w="567" w:type="dxa"/>
            <w:tcBorders>
              <w:top w:val="single" w:sz="4" w:space="0" w:color="DBE5F1"/>
              <w:left w:val="single" w:sz="8" w:space="0" w:color="DBE5F1"/>
              <w:bottom w:val="single" w:sz="8" w:space="0" w:color="DBE5F1"/>
              <w:right w:val="single" w:sz="8" w:space="0" w:color="DBE5F1"/>
            </w:tcBorders>
            <w:shd w:val="clear" w:color="auto" w:fill="DBE5F1"/>
          </w:tcPr>
          <w:p w14:paraId="1C7D61C5" w14:textId="77777777" w:rsidR="00EA1883" w:rsidRDefault="00EA1883">
            <w:pPr>
              <w:pStyle w:val="Heading1"/>
              <w:ind w:left="1" w:hanging="3"/>
            </w:pPr>
          </w:p>
        </w:tc>
        <w:tc>
          <w:tcPr>
            <w:tcW w:w="9748" w:type="dxa"/>
            <w:tcBorders>
              <w:top w:val="single" w:sz="4" w:space="0" w:color="DBE5F1"/>
              <w:left w:val="single" w:sz="8" w:space="0" w:color="DBE5F1"/>
              <w:bottom w:val="single" w:sz="8" w:space="0" w:color="DBE5F1"/>
              <w:right w:val="single" w:sz="8" w:space="0" w:color="DBE5F1"/>
            </w:tcBorders>
            <w:shd w:val="clear" w:color="auto" w:fill="DBE5F1"/>
          </w:tcPr>
          <w:p w14:paraId="111C8122" w14:textId="77777777" w:rsidR="00EA1883" w:rsidRDefault="00EA1883">
            <w:pPr>
              <w:pBdr>
                <w:top w:val="nil"/>
                <w:left w:val="nil"/>
                <w:bottom w:val="nil"/>
                <w:right w:val="nil"/>
                <w:between w:val="nil"/>
              </w:pBdr>
              <w:spacing w:after="0" w:line="240" w:lineRule="auto"/>
              <w:ind w:left="0" w:hanging="2"/>
              <w:rPr>
                <w:color w:val="000000"/>
              </w:rPr>
            </w:pPr>
          </w:p>
        </w:tc>
        <w:tc>
          <w:tcPr>
            <w:tcW w:w="425" w:type="dxa"/>
            <w:tcBorders>
              <w:top w:val="single" w:sz="4" w:space="0" w:color="DBE5F1"/>
              <w:left w:val="single" w:sz="8" w:space="0" w:color="DBE5F1"/>
              <w:bottom w:val="single" w:sz="8" w:space="0" w:color="DBE5F1"/>
              <w:right w:val="single" w:sz="8" w:space="0" w:color="DBE5F1"/>
            </w:tcBorders>
            <w:shd w:val="clear" w:color="auto" w:fill="DBE5F1"/>
          </w:tcPr>
          <w:p w14:paraId="0D92C288" w14:textId="77777777" w:rsidR="00EA1883" w:rsidRDefault="00EA1883">
            <w:pPr>
              <w:pStyle w:val="Heading1"/>
              <w:ind w:left="1" w:hanging="3"/>
            </w:pPr>
          </w:p>
        </w:tc>
      </w:tr>
      <w:tr w:rsidR="00EA1883" w14:paraId="2B15FCC4" w14:textId="77777777">
        <w:trPr>
          <w:trHeight w:val="2381"/>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1F237FD4" w14:textId="77777777" w:rsidR="00EA1883" w:rsidRDefault="00EA1883">
            <w:pPr>
              <w:pStyle w:val="Heading1"/>
              <w:ind w:left="1" w:hanging="3"/>
            </w:pPr>
            <w:bookmarkStart w:id="19" w:name="_heading=h.3j2qqm3" w:colFirst="0" w:colLast="0"/>
            <w:bookmarkEnd w:id="19"/>
          </w:p>
        </w:tc>
        <w:tc>
          <w:tcPr>
            <w:tcW w:w="9748" w:type="dxa"/>
            <w:tcBorders>
              <w:top w:val="single" w:sz="8" w:space="0" w:color="DBE5F1"/>
              <w:left w:val="single" w:sz="8" w:space="0" w:color="DBE5F1"/>
              <w:bottom w:val="nil"/>
              <w:right w:val="single" w:sz="8" w:space="0" w:color="DBE5F1"/>
            </w:tcBorders>
            <w:shd w:val="clear" w:color="auto" w:fill="auto"/>
          </w:tcPr>
          <w:p w14:paraId="2FEB9D4A" w14:textId="77777777" w:rsidR="00EA1883" w:rsidRDefault="00000000">
            <w:pPr>
              <w:pStyle w:val="Heading1"/>
              <w:ind w:left="1" w:hanging="3"/>
              <w:rPr>
                <w:sz w:val="24"/>
                <w:szCs w:val="24"/>
              </w:rPr>
            </w:pPr>
            <w:r>
              <w:t>8 Legal requirements</w:t>
            </w:r>
            <w:bookmarkStart w:id="20" w:name="bookmark=id.1y810tw" w:colFirst="0" w:colLast="0"/>
            <w:bookmarkEnd w:id="20"/>
            <w:r>
              <w:t xml:space="preserve"> </w:t>
            </w:r>
            <w:r>
              <w:rPr>
                <w:sz w:val="24"/>
                <w:szCs w:val="24"/>
              </w:rPr>
              <w:br/>
            </w:r>
          </w:p>
          <w:p w14:paraId="7CFDFF57" w14:textId="77777777" w:rsidR="00EA1883" w:rsidRDefault="00000000">
            <w:pPr>
              <w:pStyle w:val="Heading1"/>
              <w:numPr>
                <w:ilvl w:val="0"/>
                <w:numId w:val="26"/>
              </w:numPr>
              <w:ind w:left="0" w:hanging="2"/>
              <w:rPr>
                <w:sz w:val="24"/>
                <w:szCs w:val="24"/>
              </w:rPr>
            </w:pPr>
            <w:r>
              <w:rPr>
                <w:sz w:val="24"/>
                <w:szCs w:val="24"/>
              </w:rPr>
              <w:t>Business registration</w:t>
            </w:r>
            <w:r>
              <w:rPr>
                <w:sz w:val="24"/>
                <w:szCs w:val="24"/>
              </w:rPr>
              <w:br/>
            </w:r>
          </w:p>
          <w:p w14:paraId="3739962E" w14:textId="77777777" w:rsidR="00EA1883" w:rsidRDefault="00000000">
            <w:pPr>
              <w:numPr>
                <w:ilvl w:val="0"/>
                <w:numId w:val="26"/>
              </w:numPr>
              <w:ind w:left="0" w:hanging="2"/>
            </w:pPr>
            <w:r>
              <w:t>Adherence to food hygiene and safety regulations</w:t>
            </w:r>
          </w:p>
          <w:p w14:paraId="37433A01" w14:textId="77777777" w:rsidR="00EA1883" w:rsidRDefault="00000000">
            <w:pPr>
              <w:numPr>
                <w:ilvl w:val="0"/>
                <w:numId w:val="26"/>
              </w:numPr>
              <w:ind w:left="0" w:hanging="2"/>
            </w:pPr>
            <w:r>
              <w:t>Music and entertainment licensing</w:t>
            </w:r>
          </w:p>
          <w:p w14:paraId="2915034B" w14:textId="77777777" w:rsidR="00EA1883" w:rsidRDefault="00000000">
            <w:pPr>
              <w:numPr>
                <w:ilvl w:val="0"/>
                <w:numId w:val="26"/>
              </w:numPr>
              <w:ind w:left="0" w:hanging="2"/>
            </w:pPr>
            <w:r>
              <w:t>Employment law compliance</w:t>
            </w:r>
          </w:p>
          <w:p w14:paraId="262C204D" w14:textId="77777777" w:rsidR="00EA1883" w:rsidRDefault="00000000">
            <w:pPr>
              <w:numPr>
                <w:ilvl w:val="0"/>
                <w:numId w:val="26"/>
              </w:numPr>
              <w:ind w:left="0" w:hanging="2"/>
            </w:pPr>
            <w:r>
              <w:t>Health and safety compliance</w:t>
            </w:r>
          </w:p>
          <w:p w14:paraId="05DFEB77" w14:textId="77777777" w:rsidR="00EA1883" w:rsidRDefault="00000000">
            <w:pPr>
              <w:numPr>
                <w:ilvl w:val="0"/>
                <w:numId w:val="26"/>
              </w:numPr>
              <w:ind w:left="0" w:hanging="2"/>
            </w:pPr>
            <w:r>
              <w:t xml:space="preserve">Waste management </w:t>
            </w:r>
            <w:proofErr w:type="gramStart"/>
            <w:r>
              <w:t>compliance</w:t>
            </w:r>
            <w:proofErr w:type="gramEnd"/>
          </w:p>
          <w:p w14:paraId="7A58DE43" w14:textId="77777777" w:rsidR="00EA1883" w:rsidRDefault="00000000">
            <w:pPr>
              <w:numPr>
                <w:ilvl w:val="0"/>
                <w:numId w:val="26"/>
              </w:numPr>
              <w:ind w:left="0" w:hanging="2"/>
            </w:pPr>
            <w:r>
              <w:t>Accessibility compliance</w:t>
            </w:r>
          </w:p>
        </w:tc>
        <w:tc>
          <w:tcPr>
            <w:tcW w:w="425" w:type="dxa"/>
            <w:tcBorders>
              <w:top w:val="single" w:sz="8" w:space="0" w:color="DBE5F1"/>
              <w:left w:val="single" w:sz="8" w:space="0" w:color="DBE5F1"/>
              <w:bottom w:val="single" w:sz="8" w:space="0" w:color="DBE5F1"/>
              <w:right w:val="single" w:sz="8" w:space="0" w:color="DBE5F1"/>
            </w:tcBorders>
            <w:shd w:val="clear" w:color="auto" w:fill="DBE5F1"/>
          </w:tcPr>
          <w:p w14:paraId="3E53ACB9" w14:textId="77777777" w:rsidR="00EA1883" w:rsidRDefault="00EA1883">
            <w:pPr>
              <w:pStyle w:val="Heading1"/>
              <w:ind w:left="1" w:hanging="3"/>
            </w:pPr>
          </w:p>
        </w:tc>
      </w:tr>
      <w:tr w:rsidR="00EA1883" w14:paraId="765098FF" w14:textId="77777777">
        <w:trPr>
          <w:trHeight w:val="2381"/>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058EB097" w14:textId="77777777" w:rsidR="00EA1883" w:rsidRDefault="00EA1883">
            <w:pPr>
              <w:pStyle w:val="Heading1"/>
              <w:ind w:left="1" w:hanging="3"/>
            </w:pPr>
          </w:p>
        </w:tc>
        <w:tc>
          <w:tcPr>
            <w:tcW w:w="9748" w:type="dxa"/>
            <w:tcBorders>
              <w:top w:val="nil"/>
              <w:left w:val="single" w:sz="8" w:space="0" w:color="DBE5F1"/>
              <w:bottom w:val="single" w:sz="8" w:space="0" w:color="DBE5F1"/>
              <w:right w:val="single" w:sz="8" w:space="0" w:color="DBE5F1"/>
            </w:tcBorders>
            <w:shd w:val="clear" w:color="auto" w:fill="auto"/>
          </w:tcPr>
          <w:p w14:paraId="4E194BF9" w14:textId="77777777" w:rsidR="00EA1883" w:rsidRDefault="00000000">
            <w:pPr>
              <w:pBdr>
                <w:top w:val="nil"/>
                <w:left w:val="nil"/>
                <w:bottom w:val="nil"/>
                <w:right w:val="nil"/>
                <w:between w:val="nil"/>
              </w:pBdr>
              <w:spacing w:after="0" w:line="240" w:lineRule="auto"/>
              <w:ind w:left="1" w:hanging="3"/>
              <w:rPr>
                <w:color w:val="000000"/>
                <w:sz w:val="28"/>
                <w:szCs w:val="28"/>
              </w:rPr>
            </w:pPr>
            <w:r>
              <w:rPr>
                <w:color w:val="000000"/>
                <w:sz w:val="28"/>
                <w:szCs w:val="28"/>
              </w:rPr>
              <w:t>How the legal and insurance requirements will be met:</w:t>
            </w:r>
          </w:p>
          <w:p w14:paraId="3B84755C" w14:textId="77777777" w:rsidR="00EA1883" w:rsidRDefault="00000000">
            <w:pPr>
              <w:numPr>
                <w:ilvl w:val="0"/>
                <w:numId w:val="4"/>
              </w:numPr>
              <w:spacing w:after="0" w:line="240" w:lineRule="auto"/>
              <w:ind w:left="0" w:hanging="2"/>
              <w:rPr>
                <w:rFonts w:ascii="Times New Roman" w:eastAsia="Times New Roman" w:hAnsi="Times New Roman" w:cs="Times New Roman"/>
                <w:sz w:val="24"/>
                <w:szCs w:val="24"/>
              </w:rPr>
            </w:pPr>
            <w:r>
              <w:rPr>
                <w:sz w:val="24"/>
                <w:szCs w:val="24"/>
              </w:rPr>
              <w:t xml:space="preserve">The company will be registered with Companies House to ensure that the coffee shop is recognized legally as a legitimate business and encourage transparent and ethical business practices. As per the recommendations by the Southampton City Council (2023) this registration will be conducted 28 days before operations commence. </w:t>
            </w:r>
          </w:p>
          <w:p w14:paraId="63972575" w14:textId="77777777" w:rsidR="00EA1883" w:rsidRDefault="00000000">
            <w:pPr>
              <w:numPr>
                <w:ilvl w:val="0"/>
                <w:numId w:val="4"/>
              </w:numPr>
              <w:pBdr>
                <w:top w:val="nil"/>
                <w:left w:val="nil"/>
                <w:bottom w:val="nil"/>
                <w:right w:val="nil"/>
                <w:between w:val="nil"/>
              </w:pBdr>
              <w:spacing w:after="0" w:line="240" w:lineRule="auto"/>
              <w:ind w:left="0" w:hanging="2"/>
              <w:rPr>
                <w:color w:val="000000"/>
                <w:sz w:val="24"/>
                <w:szCs w:val="24"/>
              </w:rPr>
            </w:pPr>
            <w:proofErr w:type="gramStart"/>
            <w:r>
              <w:rPr>
                <w:color w:val="000000"/>
              </w:rPr>
              <w:t>In order to</w:t>
            </w:r>
            <w:proofErr w:type="gramEnd"/>
            <w:r>
              <w:rPr>
                <w:color w:val="000000"/>
              </w:rPr>
              <w:t xml:space="preserve"> safeguard the health and welfare of its customers, the establishment will abide by the Food Standards Agency's (FSA) and local environmental health authorities' standards on food safety (PIB Insurance Brokers, 2024). This includes adhering strictly to sanitary guidelines when preparing, handling, and serving food and beverages.</w:t>
            </w:r>
          </w:p>
          <w:p w14:paraId="3884EDF1" w14:textId="77777777" w:rsidR="00EA1883" w:rsidRDefault="00000000">
            <w:pPr>
              <w:numPr>
                <w:ilvl w:val="0"/>
                <w:numId w:val="4"/>
              </w:numPr>
              <w:pBdr>
                <w:top w:val="nil"/>
                <w:left w:val="nil"/>
                <w:bottom w:val="nil"/>
                <w:right w:val="nil"/>
                <w:between w:val="nil"/>
              </w:pBdr>
              <w:spacing w:after="0" w:line="240" w:lineRule="auto"/>
              <w:ind w:left="0" w:hanging="2"/>
              <w:rPr>
                <w:color w:val="000000"/>
                <w:sz w:val="24"/>
                <w:szCs w:val="24"/>
              </w:rPr>
            </w:pPr>
            <w:r>
              <w:rPr>
                <w:color w:val="000000"/>
              </w:rPr>
              <w:t xml:space="preserve">Arabic Coffee Shop will obtain permission for live performances and music playback from Phonographic Performance Limited (PPL) and the Performing Right Society (PRS) (Southampton City Council, 2023). </w:t>
            </w:r>
          </w:p>
          <w:p w14:paraId="5EA91ABA" w14:textId="77777777" w:rsidR="00EA1883" w:rsidRDefault="00000000">
            <w:pPr>
              <w:numPr>
                <w:ilvl w:val="0"/>
                <w:numId w:val="4"/>
              </w:numPr>
              <w:pBdr>
                <w:top w:val="nil"/>
                <w:left w:val="nil"/>
                <w:bottom w:val="nil"/>
                <w:right w:val="nil"/>
                <w:between w:val="nil"/>
              </w:pBdr>
              <w:spacing w:after="0" w:line="240" w:lineRule="auto"/>
              <w:ind w:left="0" w:hanging="2"/>
              <w:rPr>
                <w:color w:val="000000"/>
                <w:sz w:val="24"/>
                <w:szCs w:val="24"/>
              </w:rPr>
            </w:pPr>
            <w:r>
              <w:rPr>
                <w:color w:val="000000"/>
              </w:rPr>
              <w:t>The company will adhere to the UK employment law's minimum wage, working hours, contracts, and employee rights. This commitment includes fostering a positive work environment and ensuring that hiring practices are just and legal.</w:t>
            </w:r>
          </w:p>
          <w:p w14:paraId="18734C28" w14:textId="77777777" w:rsidR="00EA1883" w:rsidRDefault="00000000">
            <w:pPr>
              <w:numPr>
                <w:ilvl w:val="0"/>
                <w:numId w:val="4"/>
              </w:numPr>
              <w:pBdr>
                <w:top w:val="nil"/>
                <w:left w:val="nil"/>
                <w:bottom w:val="nil"/>
                <w:right w:val="nil"/>
                <w:between w:val="nil"/>
              </w:pBdr>
              <w:spacing w:after="0" w:line="240" w:lineRule="auto"/>
              <w:ind w:left="0" w:hanging="2"/>
              <w:rPr>
                <w:color w:val="000000"/>
                <w:sz w:val="24"/>
                <w:szCs w:val="24"/>
              </w:rPr>
            </w:pPr>
            <w:r>
              <w:rPr>
                <w:color w:val="000000"/>
              </w:rPr>
              <w:t xml:space="preserve">By the Health and Safety at Work Act of 1974, the company will implement fire safety, worker training, risk assessments, and other health and safety procedures (Southampton City Council, 2023). </w:t>
            </w:r>
          </w:p>
          <w:p w14:paraId="1A3D544E" w14:textId="77777777" w:rsidR="00EA1883" w:rsidRDefault="00000000">
            <w:pPr>
              <w:numPr>
                <w:ilvl w:val="0"/>
                <w:numId w:val="4"/>
              </w:numPr>
              <w:pBdr>
                <w:top w:val="nil"/>
                <w:left w:val="nil"/>
                <w:bottom w:val="nil"/>
                <w:right w:val="nil"/>
                <w:between w:val="nil"/>
              </w:pBdr>
              <w:spacing w:after="0" w:line="240" w:lineRule="auto"/>
              <w:ind w:left="0" w:hanging="2"/>
              <w:rPr>
                <w:color w:val="000000"/>
                <w:sz w:val="24"/>
                <w:szCs w:val="24"/>
              </w:rPr>
            </w:pPr>
            <w:r>
              <w:rPr>
                <w:color w:val="000000"/>
              </w:rPr>
              <w:t>The company will abide by waste management regulations covering proper disposal and recycling practices.</w:t>
            </w:r>
          </w:p>
          <w:p w14:paraId="3DD7E989" w14:textId="77777777" w:rsidR="00EA1883" w:rsidRDefault="00000000">
            <w:pPr>
              <w:numPr>
                <w:ilvl w:val="0"/>
                <w:numId w:val="4"/>
              </w:numPr>
              <w:pBdr>
                <w:top w:val="nil"/>
                <w:left w:val="nil"/>
                <w:bottom w:val="nil"/>
                <w:right w:val="nil"/>
                <w:between w:val="nil"/>
              </w:pBdr>
              <w:spacing w:after="0" w:line="240" w:lineRule="auto"/>
              <w:ind w:left="0" w:hanging="2"/>
              <w:rPr>
                <w:color w:val="000000"/>
              </w:rPr>
            </w:pPr>
            <w:r>
              <w:rPr>
                <w:color w:val="000000"/>
              </w:rPr>
              <w:t>The company will undertake premises licences since it will be hosting live events with music and regulated cultural entertainment (Southampton City Council, 2023).</w:t>
            </w:r>
          </w:p>
          <w:p w14:paraId="1F270543" w14:textId="77777777" w:rsidR="00EA1883" w:rsidRDefault="00000000">
            <w:pPr>
              <w:numPr>
                <w:ilvl w:val="0"/>
                <w:numId w:val="4"/>
              </w:numPr>
              <w:pBdr>
                <w:top w:val="nil"/>
                <w:left w:val="nil"/>
                <w:bottom w:val="nil"/>
                <w:right w:val="nil"/>
                <w:between w:val="nil"/>
              </w:pBdr>
              <w:spacing w:after="0" w:line="240" w:lineRule="auto"/>
              <w:ind w:left="0" w:hanging="2"/>
              <w:rPr>
                <w:color w:val="000000"/>
              </w:rPr>
            </w:pPr>
            <w:r>
              <w:rPr>
                <w:color w:val="000000"/>
                <w:sz w:val="24"/>
                <w:szCs w:val="24"/>
              </w:rPr>
              <w:lastRenderedPageBreak/>
              <w:t xml:space="preserve">Since the business aims to be a busy place, it </w:t>
            </w:r>
            <w:proofErr w:type="gramStart"/>
            <w:r>
              <w:rPr>
                <w:color w:val="000000"/>
                <w:sz w:val="24"/>
                <w:szCs w:val="24"/>
              </w:rPr>
              <w:t>has to</w:t>
            </w:r>
            <w:proofErr w:type="gramEnd"/>
            <w:r>
              <w:rPr>
                <w:color w:val="000000"/>
                <w:sz w:val="24"/>
                <w:szCs w:val="24"/>
              </w:rPr>
              <w:t xml:space="preserve"> take measures to cover any unforeseen risk liabilities </w:t>
            </w:r>
            <w:r>
              <w:rPr>
                <w:rFonts w:ascii="Times New Roman" w:eastAsia="Times New Roman" w:hAnsi="Times New Roman" w:cs="Times New Roman"/>
                <w:color w:val="000000"/>
                <w:sz w:val="24"/>
                <w:szCs w:val="24"/>
              </w:rPr>
              <w:t>(John Gaunt &amp; Partners, 2024)</w:t>
            </w:r>
            <w:r>
              <w:rPr>
                <w:color w:val="000000"/>
                <w:sz w:val="24"/>
                <w:szCs w:val="24"/>
              </w:rPr>
              <w:t>. Hence, it will undertake a comprehensive insurance policy that covers the business from public and employee liability, protects the stock and building, as well as covering content and repairs in the shop (PIB Insurance Brokers, 2024)</w:t>
            </w:r>
          </w:p>
          <w:p w14:paraId="3701A2AC" w14:textId="77777777" w:rsidR="00EA1883" w:rsidRDefault="00000000">
            <w:pPr>
              <w:numPr>
                <w:ilvl w:val="0"/>
                <w:numId w:val="4"/>
              </w:numPr>
              <w:pBdr>
                <w:top w:val="nil"/>
                <w:left w:val="nil"/>
                <w:bottom w:val="nil"/>
                <w:right w:val="nil"/>
                <w:between w:val="nil"/>
              </w:pBdr>
              <w:spacing w:after="0" w:line="240" w:lineRule="auto"/>
              <w:ind w:left="0" w:hanging="2"/>
              <w:rPr>
                <w:color w:val="000000"/>
                <w:sz w:val="24"/>
                <w:szCs w:val="24"/>
              </w:rPr>
            </w:pPr>
            <w:r>
              <w:rPr>
                <w:color w:val="000000"/>
              </w:rPr>
              <w:t xml:space="preserve">Arabic Coffee Shop acknowledges the importance of diversity and will ensure adherence to accessibility regulations to provide a welcoming environment for individuals with disabilities. </w:t>
            </w:r>
          </w:p>
        </w:tc>
        <w:tc>
          <w:tcPr>
            <w:tcW w:w="425" w:type="dxa"/>
            <w:tcBorders>
              <w:top w:val="single" w:sz="8" w:space="0" w:color="DBE5F1"/>
              <w:left w:val="single" w:sz="8" w:space="0" w:color="DBE5F1"/>
              <w:bottom w:val="single" w:sz="8" w:space="0" w:color="DBE5F1"/>
              <w:right w:val="single" w:sz="8" w:space="0" w:color="DBE5F1"/>
            </w:tcBorders>
            <w:shd w:val="clear" w:color="auto" w:fill="DBE5F1"/>
          </w:tcPr>
          <w:p w14:paraId="54CA7753" w14:textId="77777777" w:rsidR="00EA1883" w:rsidRDefault="00EA1883">
            <w:pPr>
              <w:pStyle w:val="Heading1"/>
              <w:ind w:left="1" w:hanging="3"/>
            </w:pPr>
          </w:p>
        </w:tc>
      </w:tr>
      <w:tr w:rsidR="00EA1883" w14:paraId="645A1D7A" w14:textId="77777777">
        <w:trPr>
          <w:cantSplit/>
          <w:trHeight w:val="264"/>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0D0A536B" w14:textId="77777777" w:rsidR="00EA1883" w:rsidRDefault="00EA1883">
            <w:pPr>
              <w:pStyle w:val="Heading1"/>
              <w:ind w:left="1" w:hanging="3"/>
            </w:pPr>
          </w:p>
        </w:tc>
        <w:tc>
          <w:tcPr>
            <w:tcW w:w="9748" w:type="dxa"/>
            <w:tcBorders>
              <w:top w:val="single" w:sz="8" w:space="0" w:color="DBE5F1"/>
              <w:left w:val="single" w:sz="8" w:space="0" w:color="DBE5F1"/>
              <w:bottom w:val="single" w:sz="8" w:space="0" w:color="DBE5F1"/>
              <w:right w:val="single" w:sz="8" w:space="0" w:color="DBE5F1"/>
            </w:tcBorders>
            <w:shd w:val="clear" w:color="auto" w:fill="DBE5F1"/>
          </w:tcPr>
          <w:p w14:paraId="602EEF2F" w14:textId="77777777" w:rsidR="00EA1883" w:rsidRDefault="00EA1883">
            <w:pPr>
              <w:pStyle w:val="Heading1"/>
              <w:ind w:left="1" w:hanging="3"/>
            </w:pPr>
          </w:p>
        </w:tc>
        <w:tc>
          <w:tcPr>
            <w:tcW w:w="425" w:type="dxa"/>
            <w:tcBorders>
              <w:top w:val="single" w:sz="8" w:space="0" w:color="DBE5F1"/>
              <w:left w:val="single" w:sz="8" w:space="0" w:color="DBE5F1"/>
              <w:bottom w:val="single" w:sz="8" w:space="0" w:color="DBE5F1"/>
              <w:right w:val="single" w:sz="8" w:space="0" w:color="DBE5F1"/>
            </w:tcBorders>
            <w:shd w:val="clear" w:color="auto" w:fill="DBE5F1"/>
          </w:tcPr>
          <w:p w14:paraId="039ACA93" w14:textId="77777777" w:rsidR="00EA1883" w:rsidRDefault="00EA1883">
            <w:pPr>
              <w:pStyle w:val="Heading1"/>
              <w:ind w:left="1" w:hanging="3"/>
            </w:pPr>
          </w:p>
        </w:tc>
      </w:tr>
    </w:tbl>
    <w:p w14:paraId="7029B45F" w14:textId="77777777" w:rsidR="00EA1883" w:rsidRDefault="00EA1883">
      <w:pPr>
        <w:ind w:left="0" w:hanging="2"/>
        <w:sectPr w:rsidR="00EA1883" w:rsidSect="00004210">
          <w:pgSz w:w="11906" w:h="16838"/>
          <w:pgMar w:top="720" w:right="720" w:bottom="720" w:left="720" w:header="708" w:footer="708" w:gutter="0"/>
          <w:cols w:space="720"/>
        </w:sectPr>
      </w:pPr>
      <w:bookmarkStart w:id="21" w:name="_heading=h.4i7ojhp" w:colFirst="0" w:colLast="0"/>
      <w:bookmarkEnd w:id="21"/>
    </w:p>
    <w:p w14:paraId="0AF9A5AA" w14:textId="77777777" w:rsidR="00EA1883" w:rsidRDefault="00000000">
      <w:pPr>
        <w:pStyle w:val="Heading1"/>
        <w:ind w:left="1" w:hanging="3"/>
      </w:pPr>
      <w:r>
        <w:lastRenderedPageBreak/>
        <w:t>Marketing</w:t>
      </w:r>
    </w:p>
    <w:tbl>
      <w:tblPr>
        <w:tblStyle w:val="a6"/>
        <w:tblW w:w="10673" w:type="dxa"/>
        <w:tblInd w:w="-1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7"/>
        <w:gridCol w:w="9542"/>
        <w:gridCol w:w="564"/>
      </w:tblGrid>
      <w:tr w:rsidR="00EA1883" w14:paraId="58EDFBA8" w14:textId="77777777">
        <w:trPr>
          <w:trHeight w:val="189"/>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265515B2" w14:textId="77777777" w:rsidR="00EA1883" w:rsidRDefault="00EA1883">
            <w:pPr>
              <w:pBdr>
                <w:top w:val="nil"/>
                <w:left w:val="nil"/>
                <w:bottom w:val="nil"/>
                <w:right w:val="nil"/>
                <w:between w:val="nil"/>
              </w:pBdr>
              <w:spacing w:after="0" w:line="240" w:lineRule="auto"/>
              <w:ind w:left="0" w:hanging="2"/>
              <w:rPr>
                <w:color w:val="000000"/>
              </w:rPr>
            </w:pPr>
          </w:p>
        </w:tc>
        <w:tc>
          <w:tcPr>
            <w:tcW w:w="9542" w:type="dxa"/>
            <w:tcBorders>
              <w:top w:val="single" w:sz="8" w:space="0" w:color="DBE5F1"/>
              <w:left w:val="single" w:sz="8" w:space="0" w:color="DBE5F1"/>
              <w:bottom w:val="single" w:sz="8" w:space="0" w:color="DBE5F1"/>
              <w:right w:val="single" w:sz="8" w:space="0" w:color="DBE5F1"/>
            </w:tcBorders>
            <w:shd w:val="clear" w:color="auto" w:fill="DBE5F1"/>
          </w:tcPr>
          <w:p w14:paraId="292E0437" w14:textId="77777777" w:rsidR="00EA1883" w:rsidRDefault="00EA1883">
            <w:pPr>
              <w:pBdr>
                <w:top w:val="nil"/>
                <w:left w:val="nil"/>
                <w:bottom w:val="nil"/>
                <w:right w:val="nil"/>
                <w:between w:val="nil"/>
              </w:pBdr>
              <w:spacing w:after="0" w:line="240" w:lineRule="auto"/>
              <w:ind w:left="0" w:hanging="2"/>
              <w:rPr>
                <w:color w:val="000000"/>
              </w:rPr>
            </w:pPr>
          </w:p>
        </w:tc>
        <w:tc>
          <w:tcPr>
            <w:tcW w:w="564" w:type="dxa"/>
            <w:tcBorders>
              <w:top w:val="single" w:sz="8" w:space="0" w:color="DBE5F1"/>
              <w:left w:val="single" w:sz="8" w:space="0" w:color="DBE5F1"/>
              <w:bottom w:val="single" w:sz="8" w:space="0" w:color="DBE5F1"/>
              <w:right w:val="single" w:sz="8" w:space="0" w:color="DBE5F1"/>
            </w:tcBorders>
            <w:shd w:val="clear" w:color="auto" w:fill="DBE5F1"/>
          </w:tcPr>
          <w:p w14:paraId="65646E72"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10452B19" w14:textId="77777777">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3CDC399E" w14:textId="77777777" w:rsidR="00EA1883" w:rsidRDefault="00EA1883">
            <w:pPr>
              <w:pBdr>
                <w:top w:val="nil"/>
                <w:left w:val="nil"/>
                <w:bottom w:val="nil"/>
                <w:right w:val="nil"/>
                <w:between w:val="nil"/>
              </w:pBdr>
              <w:spacing w:after="0" w:line="240" w:lineRule="auto"/>
              <w:ind w:left="0" w:hanging="2"/>
              <w:rPr>
                <w:color w:val="000000"/>
              </w:rPr>
            </w:pPr>
            <w:bookmarkStart w:id="22" w:name="_heading=h.2xcytpi" w:colFirst="0" w:colLast="0"/>
            <w:bookmarkEnd w:id="22"/>
          </w:p>
        </w:tc>
        <w:tc>
          <w:tcPr>
            <w:tcW w:w="9542" w:type="dxa"/>
            <w:tcBorders>
              <w:top w:val="single" w:sz="8" w:space="0" w:color="DBE5F1"/>
              <w:left w:val="single" w:sz="8" w:space="0" w:color="DBE5F1"/>
              <w:bottom w:val="nil"/>
              <w:right w:val="single" w:sz="8" w:space="0" w:color="DBE5F1"/>
            </w:tcBorders>
            <w:shd w:val="clear" w:color="auto" w:fill="auto"/>
          </w:tcPr>
          <w:p w14:paraId="679B3737" w14:textId="77777777" w:rsidR="00EA1883" w:rsidRDefault="00000000">
            <w:pPr>
              <w:pStyle w:val="Heading1"/>
              <w:ind w:left="1" w:hanging="3"/>
            </w:pPr>
            <w:r>
              <w:t>9 Market research</w:t>
            </w:r>
          </w:p>
        </w:tc>
        <w:tc>
          <w:tcPr>
            <w:tcW w:w="564" w:type="dxa"/>
            <w:tcBorders>
              <w:top w:val="single" w:sz="8" w:space="0" w:color="DBE5F1"/>
              <w:left w:val="single" w:sz="8" w:space="0" w:color="DBE5F1"/>
              <w:bottom w:val="single" w:sz="8" w:space="0" w:color="DBE5F1"/>
              <w:right w:val="single" w:sz="8" w:space="0" w:color="DBE5F1"/>
            </w:tcBorders>
            <w:shd w:val="clear" w:color="auto" w:fill="DBE5F1"/>
          </w:tcPr>
          <w:p w14:paraId="48A22A7F"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52449B72" w14:textId="77777777">
        <w:trPr>
          <w:cantSplit/>
          <w:trHeight w:val="1304"/>
        </w:trPr>
        <w:tc>
          <w:tcPr>
            <w:tcW w:w="567"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48931335" w14:textId="77777777" w:rsidR="00EA1883" w:rsidRDefault="00EA1883">
            <w:pPr>
              <w:pBdr>
                <w:top w:val="nil"/>
                <w:left w:val="nil"/>
                <w:bottom w:val="nil"/>
                <w:right w:val="nil"/>
                <w:between w:val="nil"/>
              </w:pBdr>
              <w:spacing w:after="0" w:line="240" w:lineRule="auto"/>
              <w:ind w:left="0" w:hanging="2"/>
              <w:rPr>
                <w:color w:val="000000"/>
              </w:rPr>
            </w:pPr>
            <w:bookmarkStart w:id="23" w:name="_heading=h.1ci93xb" w:colFirst="0" w:colLast="0"/>
            <w:bookmarkEnd w:id="23"/>
          </w:p>
        </w:tc>
        <w:tc>
          <w:tcPr>
            <w:tcW w:w="9542" w:type="dxa"/>
            <w:tcBorders>
              <w:top w:val="nil"/>
              <w:left w:val="single" w:sz="8" w:space="0" w:color="DBE5F1"/>
              <w:bottom w:val="nil"/>
              <w:right w:val="single" w:sz="8" w:space="0" w:color="DBE5F1"/>
            </w:tcBorders>
            <w:shd w:val="clear" w:color="auto" w:fill="auto"/>
          </w:tcPr>
          <w:p w14:paraId="4D54A9C7" w14:textId="77777777" w:rsidR="00EA1883" w:rsidRDefault="00000000">
            <w:pPr>
              <w:pStyle w:val="Heading2"/>
              <w:ind w:left="1" w:hanging="3"/>
            </w:pPr>
            <w:r>
              <w:t>Trends in your chosen market are:</w:t>
            </w:r>
            <w:r>
              <w:br/>
            </w:r>
          </w:p>
          <w:p w14:paraId="440202BF" w14:textId="77777777" w:rsidR="00EA1883" w:rsidRDefault="00000000">
            <w:pPr>
              <w:numPr>
                <w:ilvl w:val="0"/>
                <w:numId w:val="6"/>
              </w:numPr>
              <w:pBdr>
                <w:top w:val="nil"/>
                <w:left w:val="nil"/>
                <w:bottom w:val="nil"/>
                <w:right w:val="nil"/>
                <w:between w:val="nil"/>
              </w:pBdr>
              <w:spacing w:after="0" w:line="240" w:lineRule="auto"/>
              <w:ind w:left="0" w:hanging="2"/>
              <w:rPr>
                <w:color w:val="000000"/>
                <w:sz w:val="24"/>
                <w:szCs w:val="24"/>
              </w:rPr>
            </w:pPr>
            <w:r>
              <w:rPr>
                <w:color w:val="000000"/>
                <w:sz w:val="24"/>
                <w:szCs w:val="24"/>
              </w:rPr>
              <w:t>A burgeoning gap of focus on the heightened need for cultural experiences.</w:t>
            </w:r>
          </w:p>
          <w:p w14:paraId="1C302FDB" w14:textId="77777777" w:rsidR="00EA1883" w:rsidRDefault="00000000">
            <w:pPr>
              <w:numPr>
                <w:ilvl w:val="0"/>
                <w:numId w:val="6"/>
              </w:numPr>
              <w:pBdr>
                <w:top w:val="nil"/>
                <w:left w:val="nil"/>
                <w:bottom w:val="nil"/>
                <w:right w:val="nil"/>
                <w:between w:val="nil"/>
              </w:pBdr>
              <w:spacing w:after="0" w:line="240" w:lineRule="auto"/>
              <w:ind w:left="0" w:hanging="2"/>
              <w:rPr>
                <w:color w:val="000000"/>
                <w:sz w:val="24"/>
                <w:szCs w:val="24"/>
              </w:rPr>
            </w:pPr>
            <w:r>
              <w:rPr>
                <w:color w:val="000000"/>
                <w:sz w:val="24"/>
                <w:szCs w:val="24"/>
              </w:rPr>
              <w:t>An increased popularity in the consumption of coffee, and in particular, specialty coffee.</w:t>
            </w:r>
          </w:p>
          <w:p w14:paraId="7FA8AF8F" w14:textId="77777777" w:rsidR="00EA1883" w:rsidRDefault="00000000">
            <w:pPr>
              <w:numPr>
                <w:ilvl w:val="0"/>
                <w:numId w:val="6"/>
              </w:numPr>
              <w:pBdr>
                <w:top w:val="nil"/>
                <w:left w:val="nil"/>
                <w:bottom w:val="nil"/>
                <w:right w:val="nil"/>
                <w:between w:val="nil"/>
              </w:pBdr>
              <w:spacing w:after="0" w:line="240" w:lineRule="auto"/>
              <w:ind w:left="0" w:hanging="2"/>
              <w:rPr>
                <w:color w:val="000000"/>
                <w:sz w:val="24"/>
                <w:szCs w:val="24"/>
              </w:rPr>
            </w:pPr>
            <w:r>
              <w:rPr>
                <w:color w:val="000000"/>
                <w:sz w:val="24"/>
                <w:szCs w:val="24"/>
              </w:rPr>
              <w:t xml:space="preserve">A weighted societal emphasis on ethical and local sourcing and adhering to sustainability standards. </w:t>
            </w:r>
          </w:p>
          <w:p w14:paraId="0563FA56" w14:textId="77777777" w:rsidR="00EA1883" w:rsidRDefault="00000000">
            <w:pPr>
              <w:numPr>
                <w:ilvl w:val="0"/>
                <w:numId w:val="6"/>
              </w:numPr>
              <w:pBdr>
                <w:top w:val="nil"/>
                <w:left w:val="nil"/>
                <w:bottom w:val="nil"/>
                <w:right w:val="nil"/>
                <w:between w:val="nil"/>
              </w:pBdr>
              <w:spacing w:after="0" w:line="240" w:lineRule="auto"/>
              <w:ind w:left="0" w:hanging="2"/>
              <w:rPr>
                <w:color w:val="000000"/>
                <w:sz w:val="24"/>
                <w:szCs w:val="24"/>
              </w:rPr>
            </w:pPr>
            <w:r>
              <w:rPr>
                <w:color w:val="000000"/>
                <w:sz w:val="24"/>
                <w:szCs w:val="24"/>
              </w:rPr>
              <w:t>Preferences in digital platforms for making orders, reservations, and engaging with customers.</w:t>
            </w:r>
          </w:p>
        </w:tc>
        <w:tc>
          <w:tcPr>
            <w:tcW w:w="564"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6787729B"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0A6D5D76" w14:textId="77777777">
        <w:trPr>
          <w:cantSplit/>
          <w:trHeight w:val="1417"/>
        </w:trPr>
        <w:tc>
          <w:tcPr>
            <w:tcW w:w="567" w:type="dxa"/>
            <w:vMerge/>
            <w:tcBorders>
              <w:top w:val="single" w:sz="8" w:space="0" w:color="DBE5F1"/>
              <w:left w:val="single" w:sz="8" w:space="0" w:color="DBE5F1"/>
              <w:bottom w:val="single" w:sz="8" w:space="0" w:color="DBE5F1"/>
              <w:right w:val="single" w:sz="8" w:space="0" w:color="DBE5F1"/>
            </w:tcBorders>
            <w:shd w:val="clear" w:color="auto" w:fill="DBE5F1"/>
          </w:tcPr>
          <w:p w14:paraId="2D0C36E9" w14:textId="77777777" w:rsidR="00EA1883" w:rsidRDefault="00EA1883">
            <w:pPr>
              <w:widowControl w:val="0"/>
              <w:pBdr>
                <w:top w:val="nil"/>
                <w:left w:val="nil"/>
                <w:bottom w:val="nil"/>
                <w:right w:val="nil"/>
                <w:between w:val="nil"/>
              </w:pBdr>
              <w:spacing w:after="0"/>
              <w:ind w:left="0" w:hanging="2"/>
              <w:rPr>
                <w:color w:val="000000"/>
              </w:rPr>
            </w:pPr>
          </w:p>
        </w:tc>
        <w:tc>
          <w:tcPr>
            <w:tcW w:w="9542" w:type="dxa"/>
            <w:tcBorders>
              <w:top w:val="nil"/>
              <w:left w:val="single" w:sz="8" w:space="0" w:color="DBE5F1"/>
              <w:bottom w:val="nil"/>
              <w:right w:val="single" w:sz="8" w:space="0" w:color="DBE5F1"/>
            </w:tcBorders>
            <w:shd w:val="clear" w:color="auto" w:fill="auto"/>
          </w:tcPr>
          <w:p w14:paraId="48A361F5" w14:textId="77777777" w:rsidR="00EA1883" w:rsidRDefault="00000000">
            <w:pPr>
              <w:pStyle w:val="Heading2"/>
              <w:ind w:left="1" w:hanging="3"/>
            </w:pPr>
            <w:r>
              <w:t>How we know this:</w:t>
            </w:r>
          </w:p>
          <w:p w14:paraId="3EF1E1A0" w14:textId="77777777" w:rsidR="00EA1883" w:rsidRDefault="00000000">
            <w:pPr>
              <w:numPr>
                <w:ilvl w:val="0"/>
                <w:numId w:val="6"/>
              </w:numPr>
              <w:pBdr>
                <w:top w:val="nil"/>
                <w:left w:val="nil"/>
                <w:bottom w:val="nil"/>
                <w:right w:val="nil"/>
                <w:between w:val="nil"/>
              </w:pBdr>
              <w:spacing w:after="0" w:line="240" w:lineRule="auto"/>
              <w:ind w:left="0" w:hanging="2"/>
              <w:rPr>
                <w:color w:val="000000"/>
                <w:sz w:val="24"/>
                <w:szCs w:val="24"/>
              </w:rPr>
            </w:pPr>
            <w:r>
              <w:rPr>
                <w:color w:val="000000"/>
                <w:sz w:val="24"/>
                <w:szCs w:val="24"/>
              </w:rPr>
              <w:t xml:space="preserve">Southampton is a port city with diverse cultures but inadequate establishments that integrate cultural aspects into the business offerings. As Lidell elucidates, concerning the bid for the City of Culture 2025, many people were "excited about the prospect of bringing the City of Culture to Southampton" (2022), highlighting a rising trend for people appreciating cultures in their localities. </w:t>
            </w:r>
          </w:p>
          <w:p w14:paraId="606986FF" w14:textId="77777777" w:rsidR="00EA1883" w:rsidRDefault="00000000">
            <w:pPr>
              <w:numPr>
                <w:ilvl w:val="0"/>
                <w:numId w:val="6"/>
              </w:numPr>
              <w:pBdr>
                <w:top w:val="nil"/>
                <w:left w:val="nil"/>
                <w:bottom w:val="nil"/>
                <w:right w:val="nil"/>
                <w:between w:val="nil"/>
              </w:pBdr>
              <w:spacing w:after="0" w:line="240" w:lineRule="auto"/>
              <w:ind w:left="0" w:hanging="2"/>
              <w:rPr>
                <w:color w:val="000000"/>
                <w:sz w:val="24"/>
                <w:szCs w:val="24"/>
              </w:rPr>
            </w:pPr>
            <w:r>
              <w:rPr>
                <w:color w:val="000000"/>
                <w:sz w:val="24"/>
                <w:szCs w:val="24"/>
              </w:rPr>
              <w:t xml:space="preserve">While conducting market research to support the establishment of this venture in the city of Southampton, the present literature pointed to a steady increase in the trend of coffee enthusiasm and consumption. Notably, Green Farm Coffee (2024) denotes that in this industry, the demand for coffee of top-notch quality and specialty coffees has no end in sight, as businesses are encouraged to diversify their menus and </w:t>
            </w:r>
            <w:r>
              <w:rPr>
                <w:sz w:val="24"/>
                <w:szCs w:val="24"/>
              </w:rPr>
              <w:t>catalogues</w:t>
            </w:r>
            <w:r>
              <w:rPr>
                <w:color w:val="000000"/>
                <w:sz w:val="24"/>
                <w:szCs w:val="24"/>
              </w:rPr>
              <w:t xml:space="preserve"> to meet the customers' demands effectively. </w:t>
            </w:r>
          </w:p>
          <w:p w14:paraId="4B6CD69A" w14:textId="77777777" w:rsidR="00EA1883" w:rsidRDefault="00000000">
            <w:pPr>
              <w:numPr>
                <w:ilvl w:val="0"/>
                <w:numId w:val="6"/>
              </w:numPr>
              <w:pBdr>
                <w:top w:val="nil"/>
                <w:left w:val="nil"/>
                <w:bottom w:val="nil"/>
                <w:right w:val="nil"/>
                <w:between w:val="nil"/>
              </w:pBdr>
              <w:spacing w:after="0" w:line="240" w:lineRule="auto"/>
              <w:ind w:left="0" w:hanging="2"/>
              <w:rPr>
                <w:color w:val="000000"/>
                <w:sz w:val="24"/>
                <w:szCs w:val="24"/>
              </w:rPr>
            </w:pPr>
            <w:r>
              <w:rPr>
                <w:color w:val="000000"/>
                <w:sz w:val="24"/>
                <w:szCs w:val="24"/>
              </w:rPr>
              <w:t xml:space="preserve">Apart from quality coffee, market research highlights an apparent focus on sustainability efforts in the coffee industry, with practices such as local sourcing and adherence to overall ethical practices being highly </w:t>
            </w:r>
            <w:r>
              <w:rPr>
                <w:sz w:val="24"/>
                <w:szCs w:val="24"/>
              </w:rPr>
              <w:t>prioritised</w:t>
            </w:r>
            <w:r>
              <w:rPr>
                <w:color w:val="000000"/>
                <w:sz w:val="24"/>
                <w:szCs w:val="24"/>
              </w:rPr>
              <w:t xml:space="preserve"> (Green Farm Coffee, 2024).  </w:t>
            </w:r>
          </w:p>
        </w:tc>
        <w:tc>
          <w:tcPr>
            <w:tcW w:w="564" w:type="dxa"/>
            <w:vMerge/>
            <w:tcBorders>
              <w:top w:val="single" w:sz="8" w:space="0" w:color="DBE5F1"/>
              <w:left w:val="single" w:sz="8" w:space="0" w:color="DBE5F1"/>
              <w:bottom w:val="single" w:sz="8" w:space="0" w:color="DBE5F1"/>
              <w:right w:val="single" w:sz="8" w:space="0" w:color="DBE5F1"/>
            </w:tcBorders>
            <w:shd w:val="clear" w:color="auto" w:fill="DBE5F1"/>
          </w:tcPr>
          <w:p w14:paraId="2971B65A" w14:textId="77777777" w:rsidR="00EA1883" w:rsidRDefault="00EA1883">
            <w:pPr>
              <w:widowControl w:val="0"/>
              <w:pBdr>
                <w:top w:val="nil"/>
                <w:left w:val="nil"/>
                <w:bottom w:val="nil"/>
                <w:right w:val="nil"/>
                <w:between w:val="nil"/>
              </w:pBdr>
              <w:spacing w:after="0"/>
              <w:ind w:left="0" w:hanging="2"/>
              <w:rPr>
                <w:color w:val="000000"/>
                <w:sz w:val="24"/>
                <w:szCs w:val="24"/>
              </w:rPr>
            </w:pPr>
          </w:p>
        </w:tc>
      </w:tr>
      <w:tr w:rsidR="00EA1883" w14:paraId="7FB70C22" w14:textId="77777777">
        <w:trPr>
          <w:trHeight w:val="2438"/>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20A72547" w14:textId="77777777" w:rsidR="00EA1883" w:rsidRDefault="00EA1883">
            <w:pPr>
              <w:pBdr>
                <w:top w:val="nil"/>
                <w:left w:val="nil"/>
                <w:bottom w:val="nil"/>
                <w:right w:val="nil"/>
                <w:between w:val="nil"/>
              </w:pBdr>
              <w:spacing w:after="0" w:line="240" w:lineRule="auto"/>
              <w:ind w:left="0" w:hanging="2"/>
              <w:rPr>
                <w:color w:val="000000"/>
              </w:rPr>
            </w:pPr>
            <w:bookmarkStart w:id="24" w:name="_heading=h.3whwml4" w:colFirst="0" w:colLast="0"/>
            <w:bookmarkEnd w:id="24"/>
          </w:p>
        </w:tc>
        <w:tc>
          <w:tcPr>
            <w:tcW w:w="9542" w:type="dxa"/>
            <w:tcBorders>
              <w:top w:val="nil"/>
              <w:left w:val="single" w:sz="8" w:space="0" w:color="DBE5F1"/>
              <w:bottom w:val="nil"/>
              <w:right w:val="single" w:sz="8" w:space="0" w:color="DBE5F1"/>
            </w:tcBorders>
            <w:shd w:val="clear" w:color="auto" w:fill="auto"/>
          </w:tcPr>
          <w:p w14:paraId="474DCB1E" w14:textId="77777777" w:rsidR="00EA1883" w:rsidRDefault="00000000">
            <w:pPr>
              <w:pStyle w:val="Heading1"/>
              <w:ind w:left="1" w:hanging="3"/>
            </w:pPr>
            <w:r>
              <w:t>10 Profiling customers</w:t>
            </w:r>
            <w:r>
              <w:br/>
            </w:r>
          </w:p>
          <w:p w14:paraId="0E760BD4" w14:textId="77777777" w:rsidR="00EA1883" w:rsidRDefault="00000000">
            <w:pPr>
              <w:pStyle w:val="Heading2"/>
              <w:ind w:left="1" w:hanging="3"/>
            </w:pPr>
            <w:bookmarkStart w:id="25" w:name="_heading=h.2bn6wsx" w:colFirst="0" w:colLast="0"/>
            <w:bookmarkEnd w:id="25"/>
            <w:r>
              <w:t>The customer gro</w:t>
            </w:r>
            <w:bookmarkStart w:id="26" w:name="bookmark=id.qsh70q" w:colFirst="0" w:colLast="0"/>
            <w:bookmarkEnd w:id="26"/>
            <w:r>
              <w:t>ups:</w:t>
            </w:r>
            <w:r>
              <w:br/>
            </w:r>
          </w:p>
          <w:p w14:paraId="61B073E5" w14:textId="77777777" w:rsidR="00EA1883" w:rsidRDefault="00000000">
            <w:pPr>
              <w:pStyle w:val="Heading2"/>
              <w:numPr>
                <w:ilvl w:val="0"/>
                <w:numId w:val="16"/>
              </w:numPr>
              <w:ind w:left="0" w:hanging="2"/>
              <w:rPr>
                <w:sz w:val="24"/>
                <w:szCs w:val="24"/>
              </w:rPr>
            </w:pPr>
            <w:r>
              <w:rPr>
                <w:sz w:val="24"/>
                <w:szCs w:val="24"/>
              </w:rPr>
              <w:t>Consumers passionate about culture</w:t>
            </w:r>
          </w:p>
          <w:p w14:paraId="495AF4A7" w14:textId="77777777" w:rsidR="00EA1883" w:rsidRDefault="00000000">
            <w:pPr>
              <w:numPr>
                <w:ilvl w:val="0"/>
                <w:numId w:val="16"/>
              </w:numPr>
              <w:ind w:left="0" w:hanging="2"/>
            </w:pPr>
            <w:r>
              <w:t>Avid lovers of coffee with an advanced palate for specialty and premium coffee.</w:t>
            </w:r>
          </w:p>
          <w:p w14:paraId="41688A0D" w14:textId="77777777" w:rsidR="00EA1883" w:rsidRDefault="00000000">
            <w:pPr>
              <w:numPr>
                <w:ilvl w:val="0"/>
                <w:numId w:val="16"/>
              </w:numPr>
              <w:ind w:left="0" w:hanging="2"/>
            </w:pPr>
            <w:r>
              <w:t>Highly social Gen Z and millennials who love keeping up with trends, are active on social media, value shareable experiences, and attend cultural events regularly.</w:t>
            </w:r>
          </w:p>
          <w:p w14:paraId="6284F754" w14:textId="77777777" w:rsidR="00EA1883" w:rsidRDefault="00000000">
            <w:pPr>
              <w:numPr>
                <w:ilvl w:val="0"/>
                <w:numId w:val="16"/>
              </w:numPr>
              <w:ind w:left="0" w:hanging="2"/>
            </w:pPr>
            <w:r>
              <w:t>Residents who love supporting community initiatives and businesses to facilitate the nurturing of social togetherness.</w:t>
            </w:r>
          </w:p>
          <w:p w14:paraId="22112CDB" w14:textId="77777777" w:rsidR="00EA1883" w:rsidRDefault="00000000">
            <w:pPr>
              <w:numPr>
                <w:ilvl w:val="0"/>
                <w:numId w:val="16"/>
              </w:numPr>
              <w:ind w:left="0" w:hanging="2"/>
            </w:pPr>
            <w:r>
              <w:t>Tourists who want to unravel and appreciate Arabic culture and traditions.</w:t>
            </w:r>
          </w:p>
        </w:tc>
        <w:tc>
          <w:tcPr>
            <w:tcW w:w="564" w:type="dxa"/>
            <w:tcBorders>
              <w:top w:val="single" w:sz="8" w:space="0" w:color="DBE5F1"/>
              <w:left w:val="single" w:sz="8" w:space="0" w:color="DBE5F1"/>
              <w:bottom w:val="single" w:sz="8" w:space="0" w:color="DBE5F1"/>
              <w:right w:val="single" w:sz="8" w:space="0" w:color="DBE5F1"/>
            </w:tcBorders>
            <w:shd w:val="clear" w:color="auto" w:fill="DBE5F1"/>
          </w:tcPr>
          <w:p w14:paraId="07F29126"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1AA03760" w14:textId="77777777">
        <w:trPr>
          <w:trHeight w:val="494"/>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2C59706F" w14:textId="77777777" w:rsidR="00EA1883" w:rsidRDefault="00EA1883">
            <w:pPr>
              <w:pBdr>
                <w:top w:val="nil"/>
                <w:left w:val="nil"/>
                <w:bottom w:val="nil"/>
                <w:right w:val="nil"/>
                <w:between w:val="nil"/>
              </w:pBdr>
              <w:spacing w:after="0" w:line="240" w:lineRule="auto"/>
              <w:ind w:left="0" w:hanging="2"/>
              <w:rPr>
                <w:color w:val="000000"/>
              </w:rPr>
            </w:pPr>
            <w:bookmarkStart w:id="27" w:name="_heading=h.3as4poj" w:colFirst="0" w:colLast="0"/>
            <w:bookmarkEnd w:id="27"/>
          </w:p>
        </w:tc>
        <w:tc>
          <w:tcPr>
            <w:tcW w:w="9542" w:type="dxa"/>
            <w:tcBorders>
              <w:top w:val="nil"/>
              <w:left w:val="single" w:sz="8" w:space="0" w:color="DBE5F1"/>
              <w:bottom w:val="nil"/>
              <w:right w:val="single" w:sz="8" w:space="0" w:color="DBE5F1"/>
            </w:tcBorders>
            <w:shd w:val="clear" w:color="auto" w:fill="auto"/>
          </w:tcPr>
          <w:p w14:paraId="7E3B245E" w14:textId="77777777" w:rsidR="00EA1883" w:rsidRDefault="00000000">
            <w:pPr>
              <w:pStyle w:val="Heading2"/>
              <w:ind w:left="1" w:hanging="3"/>
            </w:pPr>
            <w:r>
              <w:t xml:space="preserve">Customer research has shown that what the customers want is: </w:t>
            </w:r>
          </w:p>
        </w:tc>
        <w:tc>
          <w:tcPr>
            <w:tcW w:w="564" w:type="dxa"/>
            <w:tcBorders>
              <w:top w:val="single" w:sz="8" w:space="0" w:color="DBE5F1"/>
              <w:left w:val="single" w:sz="8" w:space="0" w:color="DBE5F1"/>
              <w:bottom w:val="single" w:sz="8" w:space="0" w:color="DBE5F1"/>
              <w:right w:val="single" w:sz="8" w:space="0" w:color="DBE5F1"/>
            </w:tcBorders>
            <w:shd w:val="clear" w:color="auto" w:fill="DBE5F1"/>
          </w:tcPr>
          <w:p w14:paraId="3DEF2661"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6C0CDF76" w14:textId="77777777">
        <w:trPr>
          <w:trHeight w:val="2155"/>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0F791314" w14:textId="77777777" w:rsidR="00EA1883" w:rsidRDefault="00EA1883">
            <w:pPr>
              <w:pBdr>
                <w:top w:val="nil"/>
                <w:left w:val="nil"/>
                <w:bottom w:val="nil"/>
                <w:right w:val="nil"/>
                <w:between w:val="nil"/>
              </w:pBdr>
              <w:spacing w:after="0" w:line="240" w:lineRule="auto"/>
              <w:ind w:left="0" w:hanging="2"/>
              <w:rPr>
                <w:color w:val="000000"/>
              </w:rPr>
            </w:pPr>
          </w:p>
        </w:tc>
        <w:tc>
          <w:tcPr>
            <w:tcW w:w="9542" w:type="dxa"/>
            <w:tcBorders>
              <w:top w:val="nil"/>
              <w:left w:val="single" w:sz="8" w:space="0" w:color="DBE5F1"/>
              <w:bottom w:val="nil"/>
              <w:right w:val="single" w:sz="8" w:space="0" w:color="DBE5F1"/>
            </w:tcBorders>
            <w:shd w:val="clear" w:color="auto" w:fill="auto"/>
          </w:tcPr>
          <w:p w14:paraId="32DD9865" w14:textId="77777777" w:rsidR="00EA1883" w:rsidRDefault="00000000">
            <w:pPr>
              <w:numPr>
                <w:ilvl w:val="0"/>
                <w:numId w:val="8"/>
              </w:numPr>
              <w:pBdr>
                <w:top w:val="nil"/>
                <w:left w:val="nil"/>
                <w:bottom w:val="nil"/>
                <w:right w:val="nil"/>
                <w:between w:val="nil"/>
              </w:pBdr>
              <w:spacing w:after="0" w:line="240" w:lineRule="auto"/>
              <w:ind w:left="0" w:hanging="2"/>
              <w:rPr>
                <w:color w:val="000000"/>
              </w:rPr>
            </w:pPr>
            <w:r>
              <w:rPr>
                <w:color w:val="000000"/>
                <w:sz w:val="24"/>
                <w:szCs w:val="24"/>
              </w:rPr>
              <w:t>While deciding on a potent hospitality venture, a nuanced exploration of the business landscape in Southampton was conducted to uncover helpful insights pinpointing the customers' preferences and needs. Moreover, as the saying goes, "To truly understand a place, see it through the eyes of a stranger." This research was conducted by reading through the reviews of people who have visited Southampton to identify what they found most valuable and compelling. The insights identified the following:</w:t>
            </w:r>
          </w:p>
          <w:p w14:paraId="7A2C2205" w14:textId="77777777" w:rsidR="00EA1883" w:rsidRDefault="00000000">
            <w:pPr>
              <w:numPr>
                <w:ilvl w:val="0"/>
                <w:numId w:val="17"/>
              </w:numPr>
              <w:pBdr>
                <w:top w:val="nil"/>
                <w:left w:val="nil"/>
                <w:bottom w:val="nil"/>
                <w:right w:val="nil"/>
                <w:between w:val="nil"/>
              </w:pBdr>
              <w:spacing w:after="0" w:line="240" w:lineRule="auto"/>
              <w:ind w:left="0" w:hanging="2"/>
              <w:rPr>
                <w:color w:val="000000"/>
              </w:rPr>
            </w:pPr>
            <w:r>
              <w:rPr>
                <w:color w:val="000000"/>
              </w:rPr>
              <w:t xml:space="preserve">A need for authentic experiences and </w:t>
            </w:r>
          </w:p>
          <w:p w14:paraId="0A221706" w14:textId="77777777" w:rsidR="00EA1883" w:rsidRDefault="00000000">
            <w:pPr>
              <w:numPr>
                <w:ilvl w:val="0"/>
                <w:numId w:val="17"/>
              </w:numPr>
              <w:pBdr>
                <w:top w:val="nil"/>
                <w:left w:val="nil"/>
                <w:bottom w:val="nil"/>
                <w:right w:val="nil"/>
                <w:between w:val="nil"/>
              </w:pBdr>
              <w:spacing w:after="0" w:line="240" w:lineRule="auto"/>
              <w:ind w:left="0" w:hanging="2"/>
              <w:rPr>
                <w:color w:val="000000"/>
              </w:rPr>
            </w:pPr>
            <w:r>
              <w:rPr>
                <w:color w:val="000000"/>
              </w:rPr>
              <w:t xml:space="preserve">A focus on showcasing various </w:t>
            </w:r>
            <w:proofErr w:type="gramStart"/>
            <w:r>
              <w:rPr>
                <w:color w:val="000000"/>
              </w:rPr>
              <w:t>cultures</w:t>
            </w:r>
            <w:proofErr w:type="gramEnd"/>
          </w:p>
          <w:p w14:paraId="58DA08BC" w14:textId="77777777" w:rsidR="00EA1883" w:rsidRDefault="00000000">
            <w:pPr>
              <w:numPr>
                <w:ilvl w:val="0"/>
                <w:numId w:val="17"/>
              </w:numPr>
              <w:pBdr>
                <w:top w:val="nil"/>
                <w:left w:val="nil"/>
                <w:bottom w:val="nil"/>
                <w:right w:val="nil"/>
                <w:between w:val="nil"/>
              </w:pBdr>
              <w:spacing w:after="0" w:line="240" w:lineRule="auto"/>
              <w:ind w:left="0" w:hanging="2"/>
              <w:rPr>
                <w:color w:val="000000"/>
              </w:rPr>
            </w:pPr>
            <w:r>
              <w:rPr>
                <w:color w:val="000000"/>
              </w:rPr>
              <w:t>An appreciation for events and performances</w:t>
            </w:r>
          </w:p>
          <w:p w14:paraId="3F8E000B" w14:textId="77777777" w:rsidR="00EA1883" w:rsidRDefault="00000000">
            <w:pPr>
              <w:numPr>
                <w:ilvl w:val="0"/>
                <w:numId w:val="17"/>
              </w:numPr>
              <w:pBdr>
                <w:top w:val="nil"/>
                <w:left w:val="nil"/>
                <w:bottom w:val="nil"/>
                <w:right w:val="nil"/>
                <w:between w:val="nil"/>
              </w:pBdr>
              <w:spacing w:after="0" w:line="240" w:lineRule="auto"/>
              <w:ind w:left="0" w:hanging="2"/>
              <w:rPr>
                <w:color w:val="000000"/>
              </w:rPr>
            </w:pPr>
            <w:r>
              <w:rPr>
                <w:color w:val="000000"/>
              </w:rPr>
              <w:t>Significance of engrossing dining experiences</w:t>
            </w:r>
          </w:p>
          <w:p w14:paraId="45A4877A" w14:textId="77777777" w:rsidR="00EA1883" w:rsidRDefault="00000000">
            <w:pPr>
              <w:numPr>
                <w:ilvl w:val="0"/>
                <w:numId w:val="17"/>
              </w:numPr>
              <w:pBdr>
                <w:top w:val="nil"/>
                <w:left w:val="nil"/>
                <w:bottom w:val="nil"/>
                <w:right w:val="nil"/>
                <w:between w:val="nil"/>
              </w:pBdr>
              <w:spacing w:after="0" w:line="240" w:lineRule="auto"/>
              <w:ind w:left="0" w:hanging="2"/>
              <w:rPr>
                <w:color w:val="000000"/>
              </w:rPr>
            </w:pPr>
            <w:r>
              <w:rPr>
                <w:color w:val="000000"/>
              </w:rPr>
              <w:t>Customers want a diverse range of products and services.</w:t>
            </w:r>
          </w:p>
          <w:p w14:paraId="53EE3939" w14:textId="77777777" w:rsidR="00EA1883" w:rsidRDefault="00EA1883">
            <w:pPr>
              <w:pBdr>
                <w:top w:val="nil"/>
                <w:left w:val="nil"/>
                <w:bottom w:val="nil"/>
                <w:right w:val="nil"/>
                <w:between w:val="nil"/>
              </w:pBdr>
              <w:spacing w:after="0" w:line="240" w:lineRule="auto"/>
              <w:ind w:left="0" w:hanging="2"/>
              <w:rPr>
                <w:color w:val="000000"/>
              </w:rPr>
            </w:pPr>
          </w:p>
        </w:tc>
        <w:tc>
          <w:tcPr>
            <w:tcW w:w="564" w:type="dxa"/>
            <w:tcBorders>
              <w:top w:val="single" w:sz="8" w:space="0" w:color="DBE5F1"/>
              <w:left w:val="single" w:sz="8" w:space="0" w:color="DBE5F1"/>
              <w:bottom w:val="single" w:sz="8" w:space="0" w:color="DBE5F1"/>
              <w:right w:val="single" w:sz="8" w:space="0" w:color="DBE5F1"/>
            </w:tcBorders>
            <w:shd w:val="clear" w:color="auto" w:fill="DBE5F1"/>
          </w:tcPr>
          <w:p w14:paraId="75161ABE"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61FFA469" w14:textId="77777777">
        <w:trPr>
          <w:trHeight w:val="20"/>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44E59632" w14:textId="77777777" w:rsidR="00EA1883" w:rsidRDefault="00EA1883">
            <w:pPr>
              <w:pBdr>
                <w:top w:val="nil"/>
                <w:left w:val="nil"/>
                <w:bottom w:val="nil"/>
                <w:right w:val="nil"/>
                <w:between w:val="nil"/>
              </w:pBdr>
              <w:spacing w:after="0" w:line="240" w:lineRule="auto"/>
              <w:ind w:left="0" w:hanging="2"/>
              <w:rPr>
                <w:color w:val="000000"/>
              </w:rPr>
            </w:pPr>
          </w:p>
        </w:tc>
        <w:tc>
          <w:tcPr>
            <w:tcW w:w="9542" w:type="dxa"/>
            <w:tcBorders>
              <w:top w:val="nil"/>
              <w:left w:val="single" w:sz="8" w:space="0" w:color="DBE5F1"/>
              <w:bottom w:val="nil"/>
              <w:right w:val="single" w:sz="8" w:space="0" w:color="DBE5F1"/>
            </w:tcBorders>
            <w:shd w:val="clear" w:color="auto" w:fill="auto"/>
          </w:tcPr>
          <w:p w14:paraId="36BFDE65" w14:textId="77777777" w:rsidR="00EA1883" w:rsidRDefault="00EA1883">
            <w:pPr>
              <w:pBdr>
                <w:top w:val="nil"/>
                <w:left w:val="nil"/>
                <w:bottom w:val="nil"/>
                <w:right w:val="nil"/>
                <w:between w:val="nil"/>
              </w:pBdr>
              <w:spacing w:after="0" w:line="240" w:lineRule="auto"/>
              <w:ind w:left="0" w:hanging="2"/>
              <w:rPr>
                <w:color w:val="000000"/>
              </w:rPr>
            </w:pPr>
          </w:p>
        </w:tc>
        <w:tc>
          <w:tcPr>
            <w:tcW w:w="564" w:type="dxa"/>
            <w:tcBorders>
              <w:top w:val="single" w:sz="8" w:space="0" w:color="DBE5F1"/>
              <w:left w:val="single" w:sz="8" w:space="0" w:color="DBE5F1"/>
              <w:bottom w:val="single" w:sz="8" w:space="0" w:color="DBE5F1"/>
              <w:right w:val="single" w:sz="8" w:space="0" w:color="DBE5F1"/>
            </w:tcBorders>
            <w:shd w:val="clear" w:color="auto" w:fill="DBE5F1"/>
          </w:tcPr>
          <w:p w14:paraId="79C3A78C"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2293A1DC" w14:textId="77777777">
        <w:trPr>
          <w:trHeight w:val="2155"/>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27534868" w14:textId="77777777" w:rsidR="00EA1883" w:rsidRDefault="00EA1883">
            <w:pPr>
              <w:pBdr>
                <w:top w:val="nil"/>
                <w:left w:val="nil"/>
                <w:bottom w:val="nil"/>
                <w:right w:val="nil"/>
                <w:between w:val="nil"/>
              </w:pBdr>
              <w:spacing w:after="0" w:line="240" w:lineRule="auto"/>
              <w:ind w:left="0" w:hanging="2"/>
              <w:rPr>
                <w:color w:val="000000"/>
              </w:rPr>
            </w:pPr>
          </w:p>
        </w:tc>
        <w:tc>
          <w:tcPr>
            <w:tcW w:w="9542" w:type="dxa"/>
            <w:tcBorders>
              <w:top w:val="nil"/>
              <w:left w:val="single" w:sz="8" w:space="0" w:color="DBE5F1"/>
              <w:bottom w:val="nil"/>
              <w:right w:val="single" w:sz="8" w:space="0" w:color="DBE5F1"/>
            </w:tcBorders>
            <w:shd w:val="clear" w:color="auto" w:fill="auto"/>
          </w:tcPr>
          <w:p w14:paraId="410D85B6" w14:textId="77777777" w:rsidR="00EA1883" w:rsidRDefault="00000000">
            <w:pPr>
              <w:numPr>
                <w:ilvl w:val="0"/>
                <w:numId w:val="5"/>
              </w:numPr>
              <w:pBdr>
                <w:top w:val="nil"/>
                <w:left w:val="nil"/>
                <w:bottom w:val="nil"/>
                <w:right w:val="nil"/>
                <w:between w:val="nil"/>
              </w:pBdr>
              <w:spacing w:after="0" w:line="240" w:lineRule="auto"/>
              <w:ind w:left="0" w:hanging="2"/>
              <w:rPr>
                <w:color w:val="000000"/>
                <w:sz w:val="24"/>
                <w:szCs w:val="24"/>
              </w:rPr>
            </w:pPr>
            <w:r>
              <w:rPr>
                <w:color w:val="000000"/>
                <w:sz w:val="24"/>
                <w:szCs w:val="24"/>
              </w:rPr>
              <w:t>Evidence</w:t>
            </w:r>
          </w:p>
          <w:p w14:paraId="3ECF7F58"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 xml:space="preserve"> “Southampton offers a packed program of events throughout the year, with vibrant festivals, top sporting fixtures, West End touring theatre shows, festive delights, live music performances, and much more" (Visit Hampshire, 2024).</w:t>
            </w:r>
          </w:p>
          <w:p w14:paraId="39551FD9"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 xml:space="preserve">“The bustling port of Southampton offers an international </w:t>
            </w:r>
            <w:r>
              <w:rPr>
                <w:sz w:val="24"/>
                <w:szCs w:val="24"/>
              </w:rPr>
              <w:t>flavour</w:t>
            </w:r>
            <w:r>
              <w:rPr>
                <w:color w:val="000000"/>
                <w:sz w:val="24"/>
                <w:szCs w:val="24"/>
              </w:rPr>
              <w:t xml:space="preserve"> to a culinary trail around Hampshire” (Visit Hampshire, 2024).</w:t>
            </w:r>
          </w:p>
          <w:p w14:paraId="11B3893F"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 xml:space="preserve">“The city of Southampton has a whole host of hotels that cater for all tastes, budgets, and party sizes” </w:t>
            </w:r>
            <w:r>
              <w:rPr>
                <w:color w:val="000000"/>
              </w:rPr>
              <w:t>(Visit Hampshire, 2024a).</w:t>
            </w:r>
          </w:p>
          <w:p w14:paraId="2FA4FF51"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“Southampton combines seaside charm with city life, a popular shopping scene, and numerous cultural attractions” (Leonardo Hotels, 2024).</w:t>
            </w:r>
          </w:p>
        </w:tc>
        <w:tc>
          <w:tcPr>
            <w:tcW w:w="564" w:type="dxa"/>
            <w:tcBorders>
              <w:top w:val="single" w:sz="8" w:space="0" w:color="DBE5F1"/>
              <w:left w:val="single" w:sz="8" w:space="0" w:color="DBE5F1"/>
              <w:bottom w:val="single" w:sz="8" w:space="0" w:color="DBE5F1"/>
              <w:right w:val="single" w:sz="8" w:space="0" w:color="DBE5F1"/>
            </w:tcBorders>
            <w:shd w:val="clear" w:color="auto" w:fill="DBE5F1"/>
          </w:tcPr>
          <w:p w14:paraId="67E3A090"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3B5F25BA" w14:textId="77777777">
        <w:trPr>
          <w:trHeight w:val="3868"/>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14B53DD4" w14:textId="77777777" w:rsidR="00EA1883" w:rsidRDefault="00EA1883">
            <w:pPr>
              <w:pBdr>
                <w:top w:val="nil"/>
                <w:left w:val="nil"/>
                <w:bottom w:val="nil"/>
                <w:right w:val="nil"/>
                <w:between w:val="nil"/>
              </w:pBdr>
              <w:spacing w:after="0" w:line="240" w:lineRule="auto"/>
              <w:ind w:left="0" w:hanging="2"/>
              <w:rPr>
                <w:color w:val="000000"/>
              </w:rPr>
            </w:pPr>
            <w:bookmarkStart w:id="28" w:name="_heading=h.1pxezwc" w:colFirst="0" w:colLast="0"/>
            <w:bookmarkEnd w:id="28"/>
          </w:p>
        </w:tc>
        <w:tc>
          <w:tcPr>
            <w:tcW w:w="9542" w:type="dxa"/>
            <w:tcBorders>
              <w:top w:val="nil"/>
              <w:left w:val="single" w:sz="8" w:space="0" w:color="DBE5F1"/>
              <w:bottom w:val="single" w:sz="8" w:space="0" w:color="DBE5F1"/>
              <w:right w:val="single" w:sz="8" w:space="0" w:color="DBE5F1"/>
            </w:tcBorders>
            <w:shd w:val="clear" w:color="auto" w:fill="auto"/>
          </w:tcPr>
          <w:p w14:paraId="0811BDBE" w14:textId="77777777" w:rsidR="00EA1883" w:rsidRDefault="00000000">
            <w:pPr>
              <w:pStyle w:val="Heading2"/>
              <w:ind w:left="1" w:hanging="3"/>
            </w:pPr>
            <w:bookmarkStart w:id="29" w:name="_heading=h.49x2ik5" w:colFirst="0" w:colLast="0"/>
            <w:bookmarkEnd w:id="29"/>
            <w:r>
              <w:t>Number of customers you expect to win in each group and what they might pay:</w:t>
            </w:r>
            <w:r>
              <w:br/>
            </w:r>
          </w:p>
          <w:tbl>
            <w:tblPr>
              <w:tblStyle w:val="a7"/>
              <w:tblW w:w="7149"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000" w:firstRow="0" w:lastRow="0" w:firstColumn="0" w:lastColumn="0" w:noHBand="0" w:noVBand="0"/>
            </w:tblPr>
            <w:tblGrid>
              <w:gridCol w:w="2238"/>
              <w:gridCol w:w="2575"/>
              <w:gridCol w:w="2336"/>
            </w:tblGrid>
            <w:tr w:rsidR="00EA1883" w14:paraId="505002AD" w14:textId="77777777">
              <w:trPr>
                <w:cantSplit/>
                <w:trHeight w:val="785"/>
                <w:jc w:val="center"/>
              </w:trPr>
              <w:tc>
                <w:tcPr>
                  <w:tcW w:w="2238" w:type="dxa"/>
                </w:tcPr>
                <w:p w14:paraId="2BA8DFB1" w14:textId="77777777" w:rsidR="00EA1883" w:rsidRDefault="00000000">
                  <w:pPr>
                    <w:pStyle w:val="Heading2"/>
                    <w:ind w:left="1" w:hanging="3"/>
                  </w:pPr>
                  <w:r>
                    <w:t>Group</w:t>
                  </w:r>
                  <w:r>
                    <w:br/>
                  </w:r>
                </w:p>
              </w:tc>
              <w:tc>
                <w:tcPr>
                  <w:tcW w:w="2575" w:type="dxa"/>
                </w:tcPr>
                <w:p w14:paraId="089A4F96" w14:textId="77777777" w:rsidR="00EA1883" w:rsidRDefault="00000000">
                  <w:pPr>
                    <w:pStyle w:val="Heading2"/>
                    <w:ind w:left="1" w:hanging="3"/>
                  </w:pPr>
                  <w:bookmarkStart w:id="30" w:name="_heading=h.2p2csry" w:colFirst="0" w:colLast="0"/>
                  <w:bookmarkEnd w:id="30"/>
                  <w:r>
                    <w:t>Number of customers</w:t>
                  </w:r>
                  <w:r>
                    <w:br/>
                  </w:r>
                </w:p>
              </w:tc>
              <w:tc>
                <w:tcPr>
                  <w:tcW w:w="2336" w:type="dxa"/>
                </w:tcPr>
                <w:p w14:paraId="22EBEF82" w14:textId="77777777" w:rsidR="00EA1883" w:rsidRDefault="00000000">
                  <w:pPr>
                    <w:pStyle w:val="Heading2"/>
                    <w:ind w:left="1" w:hanging="3"/>
                  </w:pPr>
                  <w:bookmarkStart w:id="31" w:name="_heading=h.147n2zr" w:colFirst="0" w:colLast="0"/>
                  <w:bookmarkEnd w:id="31"/>
                  <w:r>
                    <w:t>The price they might pay per unit</w:t>
                  </w:r>
                  <w:r>
                    <w:br/>
                  </w:r>
                </w:p>
              </w:tc>
            </w:tr>
            <w:tr w:rsidR="00EA1883" w14:paraId="29000E73" w14:textId="77777777">
              <w:trPr>
                <w:cantSplit/>
                <w:trHeight w:val="476"/>
                <w:jc w:val="center"/>
              </w:trPr>
              <w:tc>
                <w:tcPr>
                  <w:tcW w:w="2238" w:type="dxa"/>
                </w:tcPr>
                <w:p w14:paraId="28838662" w14:textId="77777777" w:rsidR="00EA1883" w:rsidRDefault="00000000">
                  <w:pPr>
                    <w:pStyle w:val="Heading2"/>
                    <w:ind w:left="0" w:hanging="2"/>
                    <w:rPr>
                      <w:sz w:val="24"/>
                      <w:szCs w:val="24"/>
                    </w:rPr>
                  </w:pPr>
                  <w:r>
                    <w:rPr>
                      <w:sz w:val="24"/>
                      <w:szCs w:val="24"/>
                    </w:rPr>
                    <w:t>Culture Enthusiasts</w:t>
                  </w:r>
                </w:p>
              </w:tc>
              <w:tc>
                <w:tcPr>
                  <w:tcW w:w="2575" w:type="dxa"/>
                </w:tcPr>
                <w:p w14:paraId="58C727C8" w14:textId="77777777" w:rsidR="00EA1883" w:rsidRDefault="00000000">
                  <w:pPr>
                    <w:pStyle w:val="Heading2"/>
                    <w:ind w:left="0" w:hanging="2"/>
                    <w:rPr>
                      <w:sz w:val="24"/>
                      <w:szCs w:val="24"/>
                    </w:rPr>
                  </w:pPr>
                  <w:bookmarkStart w:id="32" w:name="_heading=h.3o7alnk" w:colFirst="0" w:colLast="0"/>
                  <w:bookmarkEnd w:id="32"/>
                  <w:r>
                    <w:rPr>
                      <w:sz w:val="24"/>
                      <w:szCs w:val="24"/>
                    </w:rPr>
                    <w:t>200</w:t>
                  </w:r>
                </w:p>
              </w:tc>
              <w:tc>
                <w:tcPr>
                  <w:tcW w:w="2336" w:type="dxa"/>
                </w:tcPr>
                <w:p w14:paraId="6B4DF6C0" w14:textId="77777777" w:rsidR="00EA1883" w:rsidRDefault="00000000">
                  <w:pPr>
                    <w:pStyle w:val="Heading2"/>
                    <w:ind w:left="0" w:hanging="2"/>
                    <w:rPr>
                      <w:sz w:val="24"/>
                      <w:szCs w:val="24"/>
                    </w:rPr>
                  </w:pPr>
                  <w:r>
                    <w:rPr>
                      <w:sz w:val="24"/>
                      <w:szCs w:val="24"/>
                    </w:rPr>
                    <w:t>£6</w:t>
                  </w:r>
                </w:p>
              </w:tc>
            </w:tr>
            <w:tr w:rsidR="00EA1883" w14:paraId="12177901" w14:textId="77777777">
              <w:trPr>
                <w:cantSplit/>
                <w:trHeight w:val="352"/>
                <w:jc w:val="center"/>
              </w:trPr>
              <w:tc>
                <w:tcPr>
                  <w:tcW w:w="2238" w:type="dxa"/>
                </w:tcPr>
                <w:p w14:paraId="02371E6F" w14:textId="77777777" w:rsidR="00EA1883" w:rsidRDefault="00000000">
                  <w:pPr>
                    <w:pStyle w:val="Heading2"/>
                    <w:ind w:left="0" w:hanging="2"/>
                    <w:rPr>
                      <w:sz w:val="24"/>
                      <w:szCs w:val="24"/>
                    </w:rPr>
                  </w:pPr>
                  <w:r>
                    <w:rPr>
                      <w:sz w:val="24"/>
                      <w:szCs w:val="24"/>
                    </w:rPr>
                    <w:t>Coffee Connoisseurs</w:t>
                  </w:r>
                </w:p>
              </w:tc>
              <w:tc>
                <w:tcPr>
                  <w:tcW w:w="2575" w:type="dxa"/>
                </w:tcPr>
                <w:p w14:paraId="179734D6" w14:textId="77777777" w:rsidR="00EA1883" w:rsidRDefault="00000000">
                  <w:pPr>
                    <w:pStyle w:val="Heading2"/>
                    <w:ind w:left="0" w:hanging="2"/>
                    <w:rPr>
                      <w:sz w:val="24"/>
                      <w:szCs w:val="24"/>
                    </w:rPr>
                  </w:pPr>
                  <w:bookmarkStart w:id="33" w:name="_heading=h.23ckvvd" w:colFirst="0" w:colLast="0"/>
                  <w:bookmarkEnd w:id="33"/>
                  <w:r>
                    <w:rPr>
                      <w:sz w:val="24"/>
                      <w:szCs w:val="24"/>
                    </w:rPr>
                    <w:t>150</w:t>
                  </w:r>
                </w:p>
              </w:tc>
              <w:tc>
                <w:tcPr>
                  <w:tcW w:w="2336" w:type="dxa"/>
                </w:tcPr>
                <w:p w14:paraId="1ED2A52D" w14:textId="77777777" w:rsidR="00EA1883" w:rsidRDefault="00000000">
                  <w:pPr>
                    <w:pStyle w:val="Heading2"/>
                    <w:ind w:left="0" w:hanging="2"/>
                    <w:rPr>
                      <w:sz w:val="24"/>
                      <w:szCs w:val="24"/>
                    </w:rPr>
                  </w:pPr>
                  <w:r>
                    <w:rPr>
                      <w:sz w:val="24"/>
                      <w:szCs w:val="24"/>
                    </w:rPr>
                    <w:t>£8</w:t>
                  </w:r>
                </w:p>
              </w:tc>
            </w:tr>
            <w:tr w:rsidR="00EA1883" w14:paraId="0407E730" w14:textId="77777777">
              <w:trPr>
                <w:cantSplit/>
                <w:trHeight w:val="346"/>
                <w:jc w:val="center"/>
              </w:trPr>
              <w:tc>
                <w:tcPr>
                  <w:tcW w:w="2238" w:type="dxa"/>
                </w:tcPr>
                <w:p w14:paraId="2989E40C" w14:textId="77777777" w:rsidR="00EA1883" w:rsidRDefault="00000000">
                  <w:pPr>
                    <w:pStyle w:val="Heading2"/>
                    <w:ind w:left="0" w:hanging="2"/>
                    <w:rPr>
                      <w:sz w:val="24"/>
                      <w:szCs w:val="24"/>
                    </w:rPr>
                  </w:pPr>
                  <w:r>
                    <w:rPr>
                      <w:sz w:val="24"/>
                      <w:szCs w:val="24"/>
                    </w:rPr>
                    <w:t>Social Millennials and Gen Z</w:t>
                  </w:r>
                </w:p>
              </w:tc>
              <w:tc>
                <w:tcPr>
                  <w:tcW w:w="2575" w:type="dxa"/>
                </w:tcPr>
                <w:p w14:paraId="29FE5B2E" w14:textId="77777777" w:rsidR="00EA1883" w:rsidRDefault="00000000">
                  <w:pPr>
                    <w:pStyle w:val="Heading2"/>
                    <w:ind w:left="0" w:hanging="2"/>
                    <w:rPr>
                      <w:sz w:val="24"/>
                      <w:szCs w:val="24"/>
                    </w:rPr>
                  </w:pPr>
                  <w:bookmarkStart w:id="34" w:name="_heading=h.ihv636" w:colFirst="0" w:colLast="0"/>
                  <w:bookmarkEnd w:id="34"/>
                  <w:r>
                    <w:rPr>
                      <w:sz w:val="24"/>
                      <w:szCs w:val="24"/>
                    </w:rPr>
                    <w:t>100</w:t>
                  </w:r>
                </w:p>
              </w:tc>
              <w:tc>
                <w:tcPr>
                  <w:tcW w:w="2336" w:type="dxa"/>
                </w:tcPr>
                <w:p w14:paraId="1DFCBDBE" w14:textId="77777777" w:rsidR="00EA1883" w:rsidRDefault="00000000">
                  <w:pPr>
                    <w:pStyle w:val="Heading2"/>
                    <w:ind w:left="0" w:hanging="2"/>
                    <w:rPr>
                      <w:sz w:val="24"/>
                      <w:szCs w:val="24"/>
                    </w:rPr>
                  </w:pPr>
                  <w:r>
                    <w:rPr>
                      <w:sz w:val="24"/>
                      <w:szCs w:val="24"/>
                    </w:rPr>
                    <w:t>£8</w:t>
                  </w:r>
                </w:p>
              </w:tc>
            </w:tr>
            <w:tr w:rsidR="00EA1883" w14:paraId="1DE6A748" w14:textId="77777777">
              <w:trPr>
                <w:cantSplit/>
                <w:trHeight w:val="369"/>
                <w:jc w:val="center"/>
              </w:trPr>
              <w:tc>
                <w:tcPr>
                  <w:tcW w:w="2238" w:type="dxa"/>
                </w:tcPr>
                <w:p w14:paraId="3E3CC2A7" w14:textId="77777777" w:rsidR="00EA1883" w:rsidRDefault="00000000">
                  <w:pPr>
                    <w:pStyle w:val="Heading2"/>
                    <w:ind w:left="0" w:hanging="2"/>
                    <w:rPr>
                      <w:sz w:val="24"/>
                      <w:szCs w:val="24"/>
                    </w:rPr>
                  </w:pPr>
                  <w:r>
                    <w:rPr>
                      <w:sz w:val="24"/>
                      <w:szCs w:val="24"/>
                    </w:rPr>
                    <w:t xml:space="preserve">Local supporters </w:t>
                  </w:r>
                </w:p>
              </w:tc>
              <w:tc>
                <w:tcPr>
                  <w:tcW w:w="2575" w:type="dxa"/>
                </w:tcPr>
                <w:p w14:paraId="3C044C92" w14:textId="77777777" w:rsidR="00EA1883" w:rsidRDefault="00000000">
                  <w:pPr>
                    <w:pStyle w:val="Heading2"/>
                    <w:ind w:left="0" w:hanging="2"/>
                    <w:rPr>
                      <w:sz w:val="24"/>
                      <w:szCs w:val="24"/>
                    </w:rPr>
                  </w:pPr>
                  <w:bookmarkStart w:id="35" w:name="_heading=h.32hioqz" w:colFirst="0" w:colLast="0"/>
                  <w:bookmarkEnd w:id="35"/>
                  <w:r>
                    <w:rPr>
                      <w:sz w:val="24"/>
                      <w:szCs w:val="24"/>
                    </w:rPr>
                    <w:t>20</w:t>
                  </w:r>
                </w:p>
              </w:tc>
              <w:tc>
                <w:tcPr>
                  <w:tcW w:w="2336" w:type="dxa"/>
                </w:tcPr>
                <w:p w14:paraId="0BFA56F5" w14:textId="77777777" w:rsidR="00EA1883" w:rsidRDefault="00000000">
                  <w:pPr>
                    <w:pStyle w:val="Heading2"/>
                    <w:ind w:left="0" w:hanging="2"/>
                    <w:rPr>
                      <w:sz w:val="24"/>
                      <w:szCs w:val="24"/>
                    </w:rPr>
                  </w:pPr>
                  <w:r>
                    <w:rPr>
                      <w:sz w:val="24"/>
                      <w:szCs w:val="24"/>
                    </w:rPr>
                    <w:t>£7</w:t>
                  </w:r>
                </w:p>
              </w:tc>
            </w:tr>
            <w:tr w:rsidR="00EA1883" w14:paraId="423FE236" w14:textId="77777777">
              <w:trPr>
                <w:cantSplit/>
                <w:trHeight w:val="351"/>
                <w:jc w:val="center"/>
              </w:trPr>
              <w:tc>
                <w:tcPr>
                  <w:tcW w:w="2238" w:type="dxa"/>
                </w:tcPr>
                <w:p w14:paraId="34AC4A6D" w14:textId="77777777" w:rsidR="00EA1883" w:rsidRDefault="00000000">
                  <w:pPr>
                    <w:pStyle w:val="Heading2"/>
                    <w:ind w:left="0" w:hanging="2"/>
                    <w:rPr>
                      <w:sz w:val="24"/>
                      <w:szCs w:val="24"/>
                    </w:rPr>
                  </w:pPr>
                  <w:r>
                    <w:rPr>
                      <w:sz w:val="24"/>
                      <w:szCs w:val="24"/>
                    </w:rPr>
                    <w:t>Tourists</w:t>
                  </w:r>
                </w:p>
              </w:tc>
              <w:tc>
                <w:tcPr>
                  <w:tcW w:w="2575" w:type="dxa"/>
                </w:tcPr>
                <w:p w14:paraId="50B00632" w14:textId="77777777" w:rsidR="00EA1883" w:rsidRDefault="00000000">
                  <w:pPr>
                    <w:pStyle w:val="Heading2"/>
                    <w:ind w:left="0" w:hanging="2"/>
                    <w:rPr>
                      <w:sz w:val="24"/>
                      <w:szCs w:val="24"/>
                    </w:rPr>
                  </w:pPr>
                  <w:bookmarkStart w:id="36" w:name="_heading=h.1hmsyys" w:colFirst="0" w:colLast="0"/>
                  <w:bookmarkEnd w:id="36"/>
                  <w:r>
                    <w:rPr>
                      <w:sz w:val="24"/>
                      <w:szCs w:val="24"/>
                    </w:rPr>
                    <w:t>50</w:t>
                  </w:r>
                </w:p>
              </w:tc>
              <w:tc>
                <w:tcPr>
                  <w:tcW w:w="2336" w:type="dxa"/>
                </w:tcPr>
                <w:p w14:paraId="0BEA9AC3" w14:textId="77777777" w:rsidR="00EA1883" w:rsidRDefault="00000000">
                  <w:pPr>
                    <w:pStyle w:val="Heading2"/>
                    <w:ind w:left="0" w:hanging="2"/>
                    <w:rPr>
                      <w:sz w:val="24"/>
                      <w:szCs w:val="24"/>
                    </w:rPr>
                  </w:pPr>
                  <w:r>
                    <w:rPr>
                      <w:sz w:val="24"/>
                      <w:szCs w:val="24"/>
                    </w:rPr>
                    <w:t>£8</w:t>
                  </w:r>
                </w:p>
              </w:tc>
            </w:tr>
          </w:tbl>
          <w:p w14:paraId="27D61460" w14:textId="77777777" w:rsidR="00EA1883" w:rsidRDefault="00EA1883">
            <w:pPr>
              <w:pStyle w:val="Heading2"/>
              <w:ind w:left="1" w:hanging="3"/>
            </w:pPr>
          </w:p>
        </w:tc>
        <w:tc>
          <w:tcPr>
            <w:tcW w:w="564" w:type="dxa"/>
            <w:tcBorders>
              <w:top w:val="single" w:sz="8" w:space="0" w:color="DBE5F1"/>
              <w:left w:val="single" w:sz="8" w:space="0" w:color="DBE5F1"/>
              <w:bottom w:val="single" w:sz="8" w:space="0" w:color="DBE5F1"/>
              <w:right w:val="single" w:sz="8" w:space="0" w:color="DBE5F1"/>
            </w:tcBorders>
            <w:shd w:val="clear" w:color="auto" w:fill="DBE5F1"/>
          </w:tcPr>
          <w:p w14:paraId="5AD869C9"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5F778920" w14:textId="77777777">
        <w:trPr>
          <w:trHeight w:val="227"/>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4C372504" w14:textId="77777777" w:rsidR="00EA1883" w:rsidRDefault="00EA1883">
            <w:pPr>
              <w:pBdr>
                <w:top w:val="nil"/>
                <w:left w:val="nil"/>
                <w:bottom w:val="nil"/>
                <w:right w:val="nil"/>
                <w:between w:val="nil"/>
              </w:pBdr>
              <w:spacing w:after="0" w:line="240" w:lineRule="auto"/>
              <w:ind w:left="0" w:hanging="2"/>
              <w:rPr>
                <w:color w:val="000000"/>
              </w:rPr>
            </w:pPr>
          </w:p>
        </w:tc>
        <w:tc>
          <w:tcPr>
            <w:tcW w:w="9542" w:type="dxa"/>
            <w:tcBorders>
              <w:top w:val="single" w:sz="8" w:space="0" w:color="DBE5F1"/>
              <w:left w:val="single" w:sz="8" w:space="0" w:color="DBE5F1"/>
              <w:bottom w:val="single" w:sz="8" w:space="0" w:color="DBE5F1"/>
              <w:right w:val="single" w:sz="8" w:space="0" w:color="DBE5F1"/>
            </w:tcBorders>
            <w:shd w:val="clear" w:color="auto" w:fill="DBE5F1"/>
          </w:tcPr>
          <w:p w14:paraId="7A93D920" w14:textId="77777777" w:rsidR="00EA1883" w:rsidRDefault="00EA1883">
            <w:pPr>
              <w:pBdr>
                <w:top w:val="nil"/>
                <w:left w:val="nil"/>
                <w:bottom w:val="nil"/>
                <w:right w:val="nil"/>
                <w:between w:val="nil"/>
              </w:pBdr>
              <w:spacing w:after="0" w:line="240" w:lineRule="auto"/>
              <w:ind w:left="0" w:hanging="2"/>
              <w:rPr>
                <w:color w:val="000000"/>
              </w:rPr>
            </w:pPr>
          </w:p>
        </w:tc>
        <w:tc>
          <w:tcPr>
            <w:tcW w:w="564" w:type="dxa"/>
            <w:tcBorders>
              <w:top w:val="single" w:sz="8" w:space="0" w:color="DBE5F1"/>
              <w:left w:val="single" w:sz="8" w:space="0" w:color="DBE5F1"/>
              <w:bottom w:val="single" w:sz="8" w:space="0" w:color="DBE5F1"/>
              <w:right w:val="single" w:sz="8" w:space="0" w:color="DBE5F1"/>
            </w:tcBorders>
            <w:shd w:val="clear" w:color="auto" w:fill="DBE5F1"/>
          </w:tcPr>
          <w:p w14:paraId="14FD9631" w14:textId="77777777" w:rsidR="00EA1883" w:rsidRDefault="00EA1883">
            <w:pPr>
              <w:pBdr>
                <w:top w:val="nil"/>
                <w:left w:val="nil"/>
                <w:bottom w:val="nil"/>
                <w:right w:val="nil"/>
                <w:between w:val="nil"/>
              </w:pBdr>
              <w:spacing w:after="0" w:line="240" w:lineRule="auto"/>
              <w:ind w:left="0" w:hanging="2"/>
              <w:rPr>
                <w:color w:val="000000"/>
              </w:rPr>
            </w:pPr>
          </w:p>
        </w:tc>
      </w:tr>
    </w:tbl>
    <w:p w14:paraId="07D47ABA" w14:textId="77777777" w:rsidR="00EA1883" w:rsidRDefault="00EA1883">
      <w:pPr>
        <w:ind w:left="0" w:hanging="2"/>
      </w:pPr>
    </w:p>
    <w:tbl>
      <w:tblPr>
        <w:tblStyle w:val="a8"/>
        <w:tblW w:w="10915" w:type="dxa"/>
        <w:tblInd w:w="-1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7"/>
        <w:gridCol w:w="9492"/>
        <w:gridCol w:w="288"/>
        <w:gridCol w:w="568"/>
      </w:tblGrid>
      <w:tr w:rsidR="00EA1883" w14:paraId="4C5169AA" w14:textId="77777777">
        <w:trPr>
          <w:trHeight w:val="331"/>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7D74ECD6" w14:textId="77777777" w:rsidR="00EA1883" w:rsidRDefault="00EA1883">
            <w:pPr>
              <w:pBdr>
                <w:top w:val="nil"/>
                <w:left w:val="nil"/>
                <w:bottom w:val="nil"/>
                <w:right w:val="nil"/>
                <w:between w:val="nil"/>
              </w:pBdr>
              <w:spacing w:after="0" w:line="240" w:lineRule="auto"/>
              <w:ind w:left="0" w:hanging="2"/>
              <w:rPr>
                <w:color w:val="000000"/>
              </w:rPr>
            </w:pPr>
          </w:p>
        </w:tc>
        <w:tc>
          <w:tcPr>
            <w:tcW w:w="9492" w:type="dxa"/>
            <w:tcBorders>
              <w:top w:val="single" w:sz="8" w:space="0" w:color="DBE5F1"/>
              <w:left w:val="single" w:sz="8" w:space="0" w:color="DBE5F1"/>
              <w:bottom w:val="single" w:sz="8" w:space="0" w:color="DBE5F1"/>
              <w:right w:val="single" w:sz="8" w:space="0" w:color="DBE5F1"/>
            </w:tcBorders>
            <w:shd w:val="clear" w:color="auto" w:fill="DBE5F1"/>
          </w:tcPr>
          <w:p w14:paraId="09AEC196" w14:textId="77777777" w:rsidR="00EA1883" w:rsidRDefault="00EA1883">
            <w:pPr>
              <w:pBdr>
                <w:top w:val="nil"/>
                <w:left w:val="nil"/>
                <w:bottom w:val="nil"/>
                <w:right w:val="nil"/>
                <w:between w:val="nil"/>
              </w:pBdr>
              <w:spacing w:after="0" w:line="240" w:lineRule="auto"/>
              <w:ind w:left="0" w:hanging="2"/>
              <w:rPr>
                <w:color w:val="000000"/>
              </w:rPr>
            </w:pPr>
          </w:p>
        </w:tc>
        <w:tc>
          <w:tcPr>
            <w:tcW w:w="856" w:type="dxa"/>
            <w:gridSpan w:val="2"/>
            <w:tcBorders>
              <w:top w:val="single" w:sz="8" w:space="0" w:color="DBE5F1"/>
              <w:left w:val="single" w:sz="8" w:space="0" w:color="DBE5F1"/>
              <w:bottom w:val="single" w:sz="8" w:space="0" w:color="DBE5F1"/>
              <w:right w:val="single" w:sz="8" w:space="0" w:color="DBE5F1"/>
            </w:tcBorders>
            <w:shd w:val="clear" w:color="auto" w:fill="DBE5F1"/>
          </w:tcPr>
          <w:p w14:paraId="10454414"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66E3CC41" w14:textId="77777777">
        <w:tc>
          <w:tcPr>
            <w:tcW w:w="567" w:type="dxa"/>
            <w:tcBorders>
              <w:top w:val="single" w:sz="8" w:space="0" w:color="DBE5F1"/>
              <w:left w:val="single" w:sz="4" w:space="0" w:color="DBE5F1"/>
              <w:bottom w:val="single" w:sz="8" w:space="0" w:color="DBE5F1"/>
              <w:right w:val="single" w:sz="4" w:space="0" w:color="DBE5F1"/>
            </w:tcBorders>
            <w:shd w:val="clear" w:color="auto" w:fill="DBE5F1"/>
          </w:tcPr>
          <w:p w14:paraId="6A4F73A6" w14:textId="77777777" w:rsidR="00EA1883" w:rsidRDefault="00EA1883">
            <w:pPr>
              <w:pBdr>
                <w:top w:val="nil"/>
                <w:left w:val="nil"/>
                <w:bottom w:val="nil"/>
                <w:right w:val="nil"/>
                <w:between w:val="nil"/>
              </w:pBdr>
              <w:spacing w:after="0" w:line="240" w:lineRule="auto"/>
              <w:ind w:left="0" w:hanging="2"/>
              <w:rPr>
                <w:color w:val="000000"/>
              </w:rPr>
            </w:pPr>
            <w:bookmarkStart w:id="37" w:name="_heading=h.41mghml" w:colFirst="0" w:colLast="0"/>
            <w:bookmarkEnd w:id="37"/>
          </w:p>
        </w:tc>
        <w:tc>
          <w:tcPr>
            <w:tcW w:w="9780" w:type="dxa"/>
            <w:gridSpan w:val="2"/>
            <w:tcBorders>
              <w:top w:val="single" w:sz="6" w:space="0" w:color="E5DFEC"/>
              <w:left w:val="single" w:sz="4" w:space="0" w:color="DBE5F1"/>
              <w:bottom w:val="nil"/>
              <w:right w:val="single" w:sz="8" w:space="0" w:color="DBE5F1"/>
            </w:tcBorders>
            <w:shd w:val="clear" w:color="auto" w:fill="auto"/>
          </w:tcPr>
          <w:p w14:paraId="05149FCB" w14:textId="77777777" w:rsidR="00EA1883" w:rsidRDefault="00000000">
            <w:pPr>
              <w:pStyle w:val="Heading1"/>
              <w:ind w:left="1" w:hanging="3"/>
            </w:pPr>
            <w:r>
              <w:t>11 Profiling competitors</w:t>
            </w:r>
            <w:r>
              <w:br/>
            </w:r>
          </w:p>
          <w:p w14:paraId="0342E539" w14:textId="77777777" w:rsidR="00EA1883" w:rsidRDefault="00EA1883">
            <w:pPr>
              <w:pBdr>
                <w:top w:val="nil"/>
                <w:left w:val="nil"/>
                <w:bottom w:val="nil"/>
                <w:right w:val="nil"/>
                <w:between w:val="nil"/>
              </w:pBdr>
              <w:spacing w:after="0" w:line="240" w:lineRule="auto"/>
              <w:ind w:left="0" w:hanging="2"/>
              <w:rPr>
                <w:color w:val="0070C0"/>
                <w:sz w:val="24"/>
                <w:szCs w:val="24"/>
              </w:rPr>
            </w:pPr>
          </w:p>
        </w:tc>
        <w:tc>
          <w:tcPr>
            <w:tcW w:w="568" w:type="dxa"/>
            <w:tcBorders>
              <w:top w:val="single" w:sz="8" w:space="0" w:color="DBE5F1"/>
              <w:left w:val="single" w:sz="8" w:space="0" w:color="DBE5F1"/>
              <w:bottom w:val="single" w:sz="8" w:space="0" w:color="DBE5F1"/>
              <w:right w:val="single" w:sz="8" w:space="0" w:color="DBE5F1"/>
            </w:tcBorders>
            <w:shd w:val="clear" w:color="auto" w:fill="DBE5F1"/>
          </w:tcPr>
          <w:p w14:paraId="38607135"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0A84A1B2" w14:textId="77777777">
        <w:trPr>
          <w:cantSplit/>
          <w:trHeight w:val="2099"/>
        </w:trPr>
        <w:tc>
          <w:tcPr>
            <w:tcW w:w="567"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4C1FCDD4" w14:textId="77777777" w:rsidR="00EA1883" w:rsidRDefault="00EA1883">
            <w:pPr>
              <w:pBdr>
                <w:top w:val="nil"/>
                <w:left w:val="nil"/>
                <w:bottom w:val="nil"/>
                <w:right w:val="nil"/>
                <w:between w:val="nil"/>
              </w:pBdr>
              <w:spacing w:after="0" w:line="240" w:lineRule="auto"/>
              <w:ind w:left="0" w:hanging="2"/>
              <w:rPr>
                <w:color w:val="000000"/>
              </w:rPr>
            </w:pPr>
          </w:p>
        </w:tc>
        <w:tc>
          <w:tcPr>
            <w:tcW w:w="9780" w:type="dxa"/>
            <w:gridSpan w:val="2"/>
            <w:tcBorders>
              <w:top w:val="nil"/>
              <w:left w:val="single" w:sz="8" w:space="0" w:color="DBE5F1"/>
              <w:bottom w:val="nil"/>
              <w:right w:val="single" w:sz="8" w:space="0" w:color="DBE5F1"/>
            </w:tcBorders>
            <w:shd w:val="clear" w:color="auto" w:fill="auto"/>
          </w:tcPr>
          <w:p w14:paraId="7B280D49" w14:textId="77777777" w:rsidR="00EA1883" w:rsidRDefault="00EA1883">
            <w:pPr>
              <w:widowControl w:val="0"/>
              <w:pBdr>
                <w:top w:val="nil"/>
                <w:left w:val="nil"/>
                <w:bottom w:val="nil"/>
                <w:right w:val="nil"/>
                <w:between w:val="nil"/>
              </w:pBdr>
              <w:spacing w:after="0"/>
              <w:ind w:left="0" w:hanging="2"/>
              <w:rPr>
                <w:color w:val="000000"/>
              </w:rPr>
            </w:pPr>
          </w:p>
          <w:tbl>
            <w:tblPr>
              <w:tblStyle w:val="a9"/>
              <w:tblW w:w="8117"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000" w:firstRow="0" w:lastRow="0" w:firstColumn="0" w:lastColumn="0" w:noHBand="0" w:noVBand="0"/>
            </w:tblPr>
            <w:tblGrid>
              <w:gridCol w:w="2237"/>
              <w:gridCol w:w="3012"/>
              <w:gridCol w:w="2868"/>
            </w:tblGrid>
            <w:tr w:rsidR="00EA1883" w14:paraId="0638B05B" w14:textId="77777777">
              <w:trPr>
                <w:jc w:val="center"/>
              </w:trPr>
              <w:tc>
                <w:tcPr>
                  <w:tcW w:w="2237" w:type="dxa"/>
                </w:tcPr>
                <w:p w14:paraId="4A92B077" w14:textId="77777777" w:rsidR="00EA1883" w:rsidRDefault="00000000">
                  <w:pPr>
                    <w:pBdr>
                      <w:top w:val="nil"/>
                      <w:left w:val="nil"/>
                      <w:bottom w:val="nil"/>
                      <w:right w:val="nil"/>
                      <w:between w:val="nil"/>
                    </w:pBdr>
                    <w:spacing w:after="0" w:line="240" w:lineRule="auto"/>
                    <w:ind w:left="0" w:hanging="2"/>
                    <w:rPr>
                      <w:color w:val="0070C0"/>
                      <w:sz w:val="24"/>
                      <w:szCs w:val="24"/>
                    </w:rPr>
                  </w:pPr>
                  <w:r>
                    <w:rPr>
                      <w:b/>
                      <w:color w:val="0070C0"/>
                      <w:sz w:val="24"/>
                      <w:szCs w:val="24"/>
                    </w:rPr>
                    <w:t>Competitor name</w:t>
                  </w:r>
                </w:p>
              </w:tc>
              <w:tc>
                <w:tcPr>
                  <w:tcW w:w="3012" w:type="dxa"/>
                </w:tcPr>
                <w:p w14:paraId="7888A450" w14:textId="77777777" w:rsidR="00EA1883" w:rsidRDefault="00000000">
                  <w:pPr>
                    <w:pBdr>
                      <w:top w:val="nil"/>
                      <w:left w:val="nil"/>
                      <w:bottom w:val="nil"/>
                      <w:right w:val="nil"/>
                      <w:between w:val="nil"/>
                    </w:pBdr>
                    <w:spacing w:after="0" w:line="240" w:lineRule="auto"/>
                    <w:ind w:left="0" w:hanging="2"/>
                    <w:rPr>
                      <w:color w:val="0070C0"/>
                      <w:sz w:val="24"/>
                      <w:szCs w:val="24"/>
                    </w:rPr>
                  </w:pPr>
                  <w:r>
                    <w:rPr>
                      <w:b/>
                      <w:color w:val="0070C0"/>
                      <w:sz w:val="24"/>
                      <w:szCs w:val="24"/>
                    </w:rPr>
                    <w:t>Strengths</w:t>
                  </w:r>
                </w:p>
              </w:tc>
              <w:tc>
                <w:tcPr>
                  <w:tcW w:w="2868" w:type="dxa"/>
                </w:tcPr>
                <w:p w14:paraId="2D147E29" w14:textId="77777777" w:rsidR="00EA1883" w:rsidRDefault="00000000">
                  <w:pPr>
                    <w:pBdr>
                      <w:top w:val="nil"/>
                      <w:left w:val="nil"/>
                      <w:bottom w:val="nil"/>
                      <w:right w:val="nil"/>
                      <w:between w:val="nil"/>
                    </w:pBdr>
                    <w:spacing w:after="0" w:line="240" w:lineRule="auto"/>
                    <w:ind w:left="0" w:hanging="2"/>
                    <w:rPr>
                      <w:color w:val="0070C0"/>
                      <w:sz w:val="24"/>
                      <w:szCs w:val="24"/>
                    </w:rPr>
                  </w:pPr>
                  <w:r>
                    <w:rPr>
                      <w:b/>
                      <w:color w:val="0070C0"/>
                      <w:sz w:val="24"/>
                      <w:szCs w:val="24"/>
                    </w:rPr>
                    <w:t>Weaknesses</w:t>
                  </w:r>
                </w:p>
              </w:tc>
            </w:tr>
            <w:tr w:rsidR="00EA1883" w14:paraId="26D6D498" w14:textId="77777777">
              <w:trPr>
                <w:trHeight w:val="340"/>
                <w:jc w:val="center"/>
              </w:trPr>
              <w:tc>
                <w:tcPr>
                  <w:tcW w:w="2237" w:type="dxa"/>
                </w:tcPr>
                <w:p w14:paraId="47D25525" w14:textId="77777777" w:rsidR="00EA1883" w:rsidRDefault="00000000">
                  <w:pPr>
                    <w:numPr>
                      <w:ilvl w:val="0"/>
                      <w:numId w:val="5"/>
                    </w:numPr>
                    <w:pBdr>
                      <w:top w:val="nil"/>
                      <w:left w:val="nil"/>
                      <w:bottom w:val="nil"/>
                      <w:right w:val="nil"/>
                      <w:between w:val="nil"/>
                    </w:pBdr>
                    <w:spacing w:after="0" w:line="240" w:lineRule="auto"/>
                    <w:ind w:left="0" w:hanging="2"/>
                    <w:rPr>
                      <w:color w:val="000000"/>
                      <w:sz w:val="24"/>
                      <w:szCs w:val="24"/>
                    </w:rPr>
                  </w:pPr>
                  <w:r>
                    <w:rPr>
                      <w:color w:val="000000"/>
                      <w:sz w:val="24"/>
                      <w:szCs w:val="24"/>
                    </w:rPr>
                    <w:t>Café Aroma Shirley</w:t>
                  </w:r>
                </w:p>
              </w:tc>
              <w:tc>
                <w:tcPr>
                  <w:tcW w:w="3012" w:type="dxa"/>
                </w:tcPr>
                <w:p w14:paraId="6B194E38" w14:textId="77777777" w:rsidR="00EA1883" w:rsidRDefault="00000000">
                  <w:pPr>
                    <w:numPr>
                      <w:ilvl w:val="0"/>
                      <w:numId w:val="5"/>
                    </w:numPr>
                    <w:pBdr>
                      <w:top w:val="nil"/>
                      <w:left w:val="nil"/>
                      <w:bottom w:val="nil"/>
                      <w:right w:val="nil"/>
                      <w:between w:val="nil"/>
                    </w:pBdr>
                    <w:spacing w:after="0" w:line="240" w:lineRule="auto"/>
                    <w:ind w:left="0" w:hanging="2"/>
                    <w:rPr>
                      <w:color w:val="000000"/>
                      <w:sz w:val="24"/>
                      <w:szCs w:val="24"/>
                    </w:rPr>
                  </w:pPr>
                  <w:r>
                    <w:rPr>
                      <w:color w:val="000000"/>
                      <w:sz w:val="24"/>
                      <w:szCs w:val="24"/>
                    </w:rPr>
                    <w:t>Outstanding features of the establishment</w:t>
                  </w:r>
                </w:p>
                <w:p w14:paraId="44DABC1F" w14:textId="77777777" w:rsidR="00EA1883" w:rsidRDefault="00000000">
                  <w:pPr>
                    <w:numPr>
                      <w:ilvl w:val="0"/>
                      <w:numId w:val="5"/>
                    </w:numPr>
                    <w:pBdr>
                      <w:top w:val="nil"/>
                      <w:left w:val="nil"/>
                      <w:bottom w:val="nil"/>
                      <w:right w:val="nil"/>
                      <w:between w:val="nil"/>
                    </w:pBdr>
                    <w:spacing w:after="0" w:line="240" w:lineRule="auto"/>
                    <w:ind w:left="0" w:hanging="2"/>
                    <w:rPr>
                      <w:color w:val="000000"/>
                      <w:sz w:val="24"/>
                      <w:szCs w:val="24"/>
                    </w:rPr>
                  </w:pPr>
                  <w:r>
                    <w:rPr>
                      <w:color w:val="000000"/>
                      <w:sz w:val="24"/>
                      <w:szCs w:val="24"/>
                    </w:rPr>
                    <w:t>Hospitable staff that serve customers promptly.</w:t>
                  </w:r>
                </w:p>
              </w:tc>
              <w:tc>
                <w:tcPr>
                  <w:tcW w:w="2868" w:type="dxa"/>
                </w:tcPr>
                <w:p w14:paraId="166FBBD1" w14:textId="77777777" w:rsidR="00EA1883" w:rsidRDefault="00000000">
                  <w:pPr>
                    <w:numPr>
                      <w:ilvl w:val="0"/>
                      <w:numId w:val="5"/>
                    </w:numPr>
                    <w:pBdr>
                      <w:top w:val="nil"/>
                      <w:left w:val="nil"/>
                      <w:bottom w:val="nil"/>
                      <w:right w:val="nil"/>
                      <w:between w:val="nil"/>
                    </w:pBdr>
                    <w:spacing w:after="0" w:line="240" w:lineRule="auto"/>
                    <w:ind w:left="0" w:hanging="2"/>
                    <w:rPr>
                      <w:color w:val="000000"/>
                      <w:sz w:val="24"/>
                      <w:szCs w:val="24"/>
                    </w:rPr>
                  </w:pPr>
                  <w:r>
                    <w:rPr>
                      <w:color w:val="000000"/>
                      <w:sz w:val="24"/>
                      <w:szCs w:val="24"/>
                    </w:rPr>
                    <w:t>Unproportioned correlation between food servings and pricing</w:t>
                  </w:r>
                </w:p>
                <w:p w14:paraId="57851080" w14:textId="77777777" w:rsidR="00EA1883" w:rsidRDefault="00000000">
                  <w:pPr>
                    <w:numPr>
                      <w:ilvl w:val="0"/>
                      <w:numId w:val="5"/>
                    </w:numPr>
                    <w:pBdr>
                      <w:top w:val="nil"/>
                      <w:left w:val="nil"/>
                      <w:bottom w:val="nil"/>
                      <w:right w:val="nil"/>
                      <w:between w:val="nil"/>
                    </w:pBdr>
                    <w:spacing w:after="0" w:line="240" w:lineRule="auto"/>
                    <w:ind w:left="0" w:hanging="2"/>
                    <w:rPr>
                      <w:color w:val="000000"/>
                      <w:sz w:val="24"/>
                      <w:szCs w:val="24"/>
                    </w:rPr>
                  </w:pPr>
                  <w:r>
                    <w:rPr>
                      <w:color w:val="000000"/>
                      <w:sz w:val="24"/>
                      <w:szCs w:val="24"/>
                    </w:rPr>
                    <w:t>Foods lack freshness</w:t>
                  </w:r>
                </w:p>
              </w:tc>
            </w:tr>
            <w:tr w:rsidR="00EA1883" w14:paraId="35BA5105" w14:textId="77777777">
              <w:trPr>
                <w:trHeight w:val="340"/>
                <w:jc w:val="center"/>
              </w:trPr>
              <w:tc>
                <w:tcPr>
                  <w:tcW w:w="2237" w:type="dxa"/>
                </w:tcPr>
                <w:p w14:paraId="1AA699BF" w14:textId="77777777" w:rsidR="00EA1883" w:rsidRDefault="00000000">
                  <w:pPr>
                    <w:numPr>
                      <w:ilvl w:val="0"/>
                      <w:numId w:val="5"/>
                    </w:numPr>
                    <w:pBdr>
                      <w:top w:val="nil"/>
                      <w:left w:val="nil"/>
                      <w:bottom w:val="nil"/>
                      <w:right w:val="nil"/>
                      <w:between w:val="nil"/>
                    </w:pBdr>
                    <w:spacing w:after="0" w:line="240" w:lineRule="auto"/>
                    <w:ind w:left="0" w:hanging="2"/>
                    <w:rPr>
                      <w:color w:val="000000"/>
                      <w:sz w:val="24"/>
                      <w:szCs w:val="24"/>
                    </w:rPr>
                  </w:pPr>
                  <w:proofErr w:type="spellStart"/>
                  <w:r>
                    <w:rPr>
                      <w:sz w:val="24"/>
                      <w:szCs w:val="24"/>
                    </w:rPr>
                    <w:t>Coffeeology</w:t>
                  </w:r>
                  <w:proofErr w:type="spellEnd"/>
                  <w:r>
                    <w:rPr>
                      <w:color w:val="000000"/>
                      <w:sz w:val="24"/>
                      <w:szCs w:val="24"/>
                    </w:rPr>
                    <w:t xml:space="preserve"> Southampton</w:t>
                  </w:r>
                </w:p>
              </w:tc>
              <w:tc>
                <w:tcPr>
                  <w:tcW w:w="3012" w:type="dxa"/>
                </w:tcPr>
                <w:p w14:paraId="0464F5A7" w14:textId="77777777" w:rsidR="00EA1883" w:rsidRDefault="00000000">
                  <w:pPr>
                    <w:numPr>
                      <w:ilvl w:val="0"/>
                      <w:numId w:val="5"/>
                    </w:numPr>
                    <w:pBdr>
                      <w:top w:val="nil"/>
                      <w:left w:val="nil"/>
                      <w:bottom w:val="nil"/>
                      <w:right w:val="nil"/>
                      <w:between w:val="nil"/>
                    </w:pBdr>
                    <w:spacing w:after="0" w:line="240" w:lineRule="auto"/>
                    <w:ind w:left="0" w:hanging="2"/>
                    <w:rPr>
                      <w:color w:val="000000"/>
                      <w:sz w:val="24"/>
                      <w:szCs w:val="24"/>
                    </w:rPr>
                  </w:pPr>
                  <w:r>
                    <w:rPr>
                      <w:color w:val="000000"/>
                      <w:sz w:val="24"/>
                      <w:szCs w:val="24"/>
                    </w:rPr>
                    <w:t>A diverse range of offerings</w:t>
                  </w:r>
                </w:p>
                <w:p w14:paraId="3030C32A" w14:textId="77777777" w:rsidR="00EA1883" w:rsidRDefault="00000000">
                  <w:pPr>
                    <w:numPr>
                      <w:ilvl w:val="0"/>
                      <w:numId w:val="5"/>
                    </w:numPr>
                    <w:pBdr>
                      <w:top w:val="nil"/>
                      <w:left w:val="nil"/>
                      <w:bottom w:val="nil"/>
                      <w:right w:val="nil"/>
                      <w:between w:val="nil"/>
                    </w:pBdr>
                    <w:spacing w:after="0" w:line="240" w:lineRule="auto"/>
                    <w:ind w:left="0" w:hanging="2"/>
                    <w:rPr>
                      <w:color w:val="000000"/>
                      <w:sz w:val="24"/>
                      <w:szCs w:val="24"/>
                    </w:rPr>
                  </w:pPr>
                  <w:r>
                    <w:rPr>
                      <w:color w:val="000000"/>
                      <w:sz w:val="24"/>
                      <w:szCs w:val="24"/>
                    </w:rPr>
                    <w:t>Competitive Pricing</w:t>
                  </w:r>
                </w:p>
              </w:tc>
              <w:tc>
                <w:tcPr>
                  <w:tcW w:w="2868" w:type="dxa"/>
                </w:tcPr>
                <w:p w14:paraId="59BBDE46" w14:textId="77777777" w:rsidR="00EA1883" w:rsidRDefault="00000000">
                  <w:pPr>
                    <w:numPr>
                      <w:ilvl w:val="0"/>
                      <w:numId w:val="5"/>
                    </w:numPr>
                    <w:pBdr>
                      <w:top w:val="nil"/>
                      <w:left w:val="nil"/>
                      <w:bottom w:val="nil"/>
                      <w:right w:val="nil"/>
                      <w:between w:val="nil"/>
                    </w:pBdr>
                    <w:spacing w:after="0" w:line="240" w:lineRule="auto"/>
                    <w:ind w:left="0" w:hanging="2"/>
                    <w:rPr>
                      <w:color w:val="000000"/>
                      <w:sz w:val="24"/>
                      <w:szCs w:val="24"/>
                    </w:rPr>
                  </w:pPr>
                  <w:r>
                    <w:rPr>
                      <w:color w:val="000000"/>
                      <w:sz w:val="24"/>
                      <w:szCs w:val="24"/>
                    </w:rPr>
                    <w:t>Small establishment</w:t>
                  </w:r>
                </w:p>
                <w:p w14:paraId="174B103A" w14:textId="77777777" w:rsidR="00EA1883" w:rsidRDefault="00000000">
                  <w:pPr>
                    <w:numPr>
                      <w:ilvl w:val="0"/>
                      <w:numId w:val="5"/>
                    </w:numPr>
                    <w:pBdr>
                      <w:top w:val="nil"/>
                      <w:left w:val="nil"/>
                      <w:bottom w:val="nil"/>
                      <w:right w:val="nil"/>
                      <w:between w:val="nil"/>
                    </w:pBdr>
                    <w:spacing w:after="0" w:line="240" w:lineRule="auto"/>
                    <w:ind w:left="0" w:hanging="2"/>
                    <w:rPr>
                      <w:color w:val="000000"/>
                      <w:sz w:val="24"/>
                      <w:szCs w:val="24"/>
                    </w:rPr>
                  </w:pPr>
                  <w:r>
                    <w:rPr>
                      <w:color w:val="000000"/>
                      <w:sz w:val="24"/>
                      <w:szCs w:val="24"/>
                    </w:rPr>
                    <w:t>The prices can be expensive for some people</w:t>
                  </w:r>
                </w:p>
              </w:tc>
            </w:tr>
            <w:tr w:rsidR="00EA1883" w14:paraId="1448BB11" w14:textId="77777777">
              <w:trPr>
                <w:trHeight w:val="340"/>
                <w:jc w:val="center"/>
              </w:trPr>
              <w:tc>
                <w:tcPr>
                  <w:tcW w:w="2237" w:type="dxa"/>
                </w:tcPr>
                <w:p w14:paraId="47C2FF63" w14:textId="77777777" w:rsidR="00EA1883" w:rsidRDefault="00000000">
                  <w:pPr>
                    <w:numPr>
                      <w:ilvl w:val="0"/>
                      <w:numId w:val="5"/>
                    </w:numPr>
                    <w:pBdr>
                      <w:top w:val="nil"/>
                      <w:left w:val="nil"/>
                      <w:bottom w:val="nil"/>
                      <w:right w:val="nil"/>
                      <w:between w:val="nil"/>
                    </w:pBdr>
                    <w:spacing w:after="0" w:line="240" w:lineRule="auto"/>
                    <w:ind w:left="0" w:hanging="2"/>
                    <w:rPr>
                      <w:color w:val="000000"/>
                      <w:sz w:val="24"/>
                      <w:szCs w:val="24"/>
                    </w:rPr>
                  </w:pPr>
                  <w:proofErr w:type="spellStart"/>
                  <w:r>
                    <w:rPr>
                      <w:sz w:val="24"/>
                      <w:szCs w:val="24"/>
                    </w:rPr>
                    <w:t>Tombas</w:t>
                  </w:r>
                  <w:proofErr w:type="spellEnd"/>
                  <w:r>
                    <w:rPr>
                      <w:color w:val="000000"/>
                      <w:sz w:val="24"/>
                      <w:szCs w:val="24"/>
                    </w:rPr>
                    <w:t xml:space="preserve"> Coffee Solutions</w:t>
                  </w:r>
                </w:p>
              </w:tc>
              <w:tc>
                <w:tcPr>
                  <w:tcW w:w="3012" w:type="dxa"/>
                </w:tcPr>
                <w:p w14:paraId="1ECC5940" w14:textId="77777777" w:rsidR="00EA1883" w:rsidRDefault="00000000">
                  <w:pPr>
                    <w:numPr>
                      <w:ilvl w:val="0"/>
                      <w:numId w:val="5"/>
                    </w:numPr>
                    <w:pBdr>
                      <w:top w:val="nil"/>
                      <w:left w:val="nil"/>
                      <w:bottom w:val="nil"/>
                      <w:right w:val="nil"/>
                      <w:between w:val="nil"/>
                    </w:pBdr>
                    <w:spacing w:after="0" w:line="240" w:lineRule="auto"/>
                    <w:ind w:left="0" w:hanging="2"/>
                    <w:rPr>
                      <w:color w:val="000000"/>
                      <w:sz w:val="24"/>
                      <w:szCs w:val="24"/>
                    </w:rPr>
                  </w:pPr>
                  <w:r>
                    <w:rPr>
                      <w:color w:val="000000"/>
                      <w:sz w:val="24"/>
                      <w:szCs w:val="24"/>
                    </w:rPr>
                    <w:t>Great focus on professionalism</w:t>
                  </w:r>
                </w:p>
                <w:p w14:paraId="2088AF63" w14:textId="77777777" w:rsidR="00EA1883" w:rsidRDefault="00000000">
                  <w:pPr>
                    <w:numPr>
                      <w:ilvl w:val="0"/>
                      <w:numId w:val="5"/>
                    </w:numPr>
                    <w:pBdr>
                      <w:top w:val="nil"/>
                      <w:left w:val="nil"/>
                      <w:bottom w:val="nil"/>
                      <w:right w:val="nil"/>
                      <w:between w:val="nil"/>
                    </w:pBdr>
                    <w:spacing w:after="0" w:line="240" w:lineRule="auto"/>
                    <w:ind w:left="0" w:hanging="2"/>
                    <w:rPr>
                      <w:color w:val="000000"/>
                      <w:sz w:val="24"/>
                      <w:szCs w:val="24"/>
                    </w:rPr>
                  </w:pPr>
                  <w:r>
                    <w:rPr>
                      <w:color w:val="000000"/>
                      <w:sz w:val="24"/>
                      <w:szCs w:val="24"/>
                    </w:rPr>
                    <w:t>Integration of advanced technology</w:t>
                  </w:r>
                </w:p>
              </w:tc>
              <w:tc>
                <w:tcPr>
                  <w:tcW w:w="2868" w:type="dxa"/>
                </w:tcPr>
                <w:p w14:paraId="36BD3937" w14:textId="77777777" w:rsidR="00EA1883" w:rsidRDefault="00000000">
                  <w:pPr>
                    <w:numPr>
                      <w:ilvl w:val="0"/>
                      <w:numId w:val="5"/>
                    </w:numPr>
                    <w:pBdr>
                      <w:top w:val="nil"/>
                      <w:left w:val="nil"/>
                      <w:bottom w:val="nil"/>
                      <w:right w:val="nil"/>
                      <w:between w:val="nil"/>
                    </w:pBdr>
                    <w:spacing w:after="0" w:line="240" w:lineRule="auto"/>
                    <w:ind w:left="0" w:hanging="2"/>
                    <w:rPr>
                      <w:color w:val="000000"/>
                      <w:sz w:val="24"/>
                      <w:szCs w:val="24"/>
                    </w:rPr>
                  </w:pPr>
                  <w:r>
                    <w:rPr>
                      <w:color w:val="000000"/>
                      <w:sz w:val="24"/>
                      <w:szCs w:val="24"/>
                    </w:rPr>
                    <w:t>High prices for offerings</w:t>
                  </w:r>
                </w:p>
              </w:tc>
            </w:tr>
          </w:tbl>
          <w:p w14:paraId="453D249C" w14:textId="77777777" w:rsidR="00EA1883" w:rsidRDefault="00EA1883">
            <w:pPr>
              <w:pBdr>
                <w:top w:val="nil"/>
                <w:left w:val="nil"/>
                <w:bottom w:val="nil"/>
                <w:right w:val="nil"/>
                <w:between w:val="nil"/>
              </w:pBdr>
              <w:spacing w:after="0" w:line="240" w:lineRule="auto"/>
              <w:ind w:left="0" w:hanging="2"/>
              <w:rPr>
                <w:color w:val="000000"/>
              </w:rPr>
            </w:pPr>
            <w:bookmarkStart w:id="38" w:name="_heading=h.2grqrue" w:colFirst="0" w:colLast="0"/>
            <w:bookmarkEnd w:id="38"/>
          </w:p>
          <w:p w14:paraId="55B25FAB" w14:textId="77777777" w:rsidR="00EA1883" w:rsidRDefault="00000000">
            <w:pPr>
              <w:pStyle w:val="Heading2"/>
              <w:ind w:left="1" w:hanging="3"/>
            </w:pPr>
            <w:r>
              <w:t>How you can improve on their offer and price(s) unique offerings:</w:t>
            </w:r>
          </w:p>
        </w:tc>
        <w:tc>
          <w:tcPr>
            <w:tcW w:w="568" w:type="dxa"/>
            <w:tcBorders>
              <w:top w:val="nil"/>
              <w:left w:val="single" w:sz="8" w:space="0" w:color="DBE5F1"/>
              <w:bottom w:val="nil"/>
              <w:right w:val="single" w:sz="8" w:space="0" w:color="DBE5F1"/>
            </w:tcBorders>
            <w:shd w:val="clear" w:color="auto" w:fill="auto"/>
          </w:tcPr>
          <w:p w14:paraId="370D0BA6"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39113C84" w14:textId="77777777">
        <w:trPr>
          <w:cantSplit/>
          <w:trHeight w:val="2835"/>
        </w:trPr>
        <w:tc>
          <w:tcPr>
            <w:tcW w:w="567" w:type="dxa"/>
            <w:vMerge/>
            <w:tcBorders>
              <w:top w:val="single" w:sz="8" w:space="0" w:color="DBE5F1"/>
              <w:left w:val="single" w:sz="8" w:space="0" w:color="DBE5F1"/>
              <w:bottom w:val="single" w:sz="8" w:space="0" w:color="DBE5F1"/>
              <w:right w:val="single" w:sz="8" w:space="0" w:color="DBE5F1"/>
            </w:tcBorders>
            <w:shd w:val="clear" w:color="auto" w:fill="DBE5F1"/>
          </w:tcPr>
          <w:p w14:paraId="1D3BDA98" w14:textId="77777777" w:rsidR="00EA1883" w:rsidRDefault="00EA1883">
            <w:pPr>
              <w:widowControl w:val="0"/>
              <w:pBdr>
                <w:top w:val="nil"/>
                <w:left w:val="nil"/>
                <w:bottom w:val="nil"/>
                <w:right w:val="nil"/>
                <w:between w:val="nil"/>
              </w:pBdr>
              <w:spacing w:after="0"/>
              <w:ind w:left="0" w:hanging="2"/>
              <w:rPr>
                <w:color w:val="000000"/>
              </w:rPr>
            </w:pPr>
          </w:p>
        </w:tc>
        <w:tc>
          <w:tcPr>
            <w:tcW w:w="9780" w:type="dxa"/>
            <w:gridSpan w:val="2"/>
            <w:tcBorders>
              <w:top w:val="nil"/>
              <w:left w:val="single" w:sz="8" w:space="0" w:color="DBE5F1"/>
              <w:bottom w:val="single" w:sz="8" w:space="0" w:color="DBE5F1"/>
              <w:right w:val="single" w:sz="8" w:space="0" w:color="DBE5F1"/>
            </w:tcBorders>
            <w:shd w:val="clear" w:color="auto" w:fill="auto"/>
          </w:tcPr>
          <w:p w14:paraId="1C3DC426" w14:textId="77777777" w:rsidR="00EA1883" w:rsidRDefault="00000000">
            <w:pPr>
              <w:numPr>
                <w:ilvl w:val="0"/>
                <w:numId w:val="5"/>
              </w:numPr>
              <w:pBdr>
                <w:top w:val="nil"/>
                <w:left w:val="nil"/>
                <w:bottom w:val="nil"/>
                <w:right w:val="nil"/>
                <w:between w:val="nil"/>
              </w:pBdr>
              <w:spacing w:after="0" w:line="240" w:lineRule="auto"/>
              <w:ind w:left="0" w:hanging="2"/>
              <w:rPr>
                <w:color w:val="403152"/>
                <w:sz w:val="24"/>
                <w:szCs w:val="24"/>
              </w:rPr>
            </w:pPr>
            <w:r>
              <w:rPr>
                <w:color w:val="000000"/>
              </w:rPr>
              <w:t xml:space="preserve">With no establishments offering cultural immersive experiences, Arabic coffee </w:t>
            </w:r>
            <w:r>
              <w:t>shops</w:t>
            </w:r>
            <w:r>
              <w:rPr>
                <w:color w:val="000000"/>
              </w:rPr>
              <w:t xml:space="preserve"> will undertake this route to enhance customer value.</w:t>
            </w:r>
          </w:p>
          <w:p w14:paraId="089AB1DC" w14:textId="77777777" w:rsidR="00EA1883" w:rsidRDefault="00000000">
            <w:pPr>
              <w:numPr>
                <w:ilvl w:val="0"/>
                <w:numId w:val="5"/>
              </w:numPr>
              <w:pBdr>
                <w:top w:val="nil"/>
                <w:left w:val="nil"/>
                <w:bottom w:val="nil"/>
                <w:right w:val="nil"/>
                <w:between w:val="nil"/>
              </w:pBdr>
              <w:spacing w:after="0" w:line="240" w:lineRule="auto"/>
              <w:ind w:left="0" w:hanging="2"/>
              <w:rPr>
                <w:color w:val="403152"/>
                <w:sz w:val="24"/>
                <w:szCs w:val="24"/>
              </w:rPr>
            </w:pPr>
            <w:r>
              <w:rPr>
                <w:color w:val="000000"/>
              </w:rPr>
              <w:t xml:space="preserve">Some establishments are small, and the Arabic Coffee Shop will feature extensive spaces to fit </w:t>
            </w:r>
            <w:r>
              <w:t>sizable</w:t>
            </w:r>
            <w:r>
              <w:rPr>
                <w:color w:val="000000"/>
              </w:rPr>
              <w:t xml:space="preserve"> amounts of people at a time, </w:t>
            </w:r>
            <w:proofErr w:type="gramStart"/>
            <w:r>
              <w:rPr>
                <w:color w:val="000000"/>
              </w:rPr>
              <w:t>opening up</w:t>
            </w:r>
            <w:proofErr w:type="gramEnd"/>
            <w:r>
              <w:rPr>
                <w:color w:val="000000"/>
              </w:rPr>
              <w:t xml:space="preserve"> to open spaces during performance days and live events.</w:t>
            </w:r>
          </w:p>
          <w:p w14:paraId="31A60669" w14:textId="77777777" w:rsidR="00EA1883" w:rsidRDefault="00000000">
            <w:pPr>
              <w:numPr>
                <w:ilvl w:val="0"/>
                <w:numId w:val="5"/>
              </w:numPr>
              <w:pBdr>
                <w:top w:val="nil"/>
                <w:left w:val="nil"/>
                <w:bottom w:val="nil"/>
                <w:right w:val="nil"/>
                <w:between w:val="nil"/>
              </w:pBdr>
              <w:spacing w:after="0" w:line="240" w:lineRule="auto"/>
              <w:ind w:left="0" w:hanging="2"/>
              <w:rPr>
                <w:color w:val="403152"/>
                <w:sz w:val="24"/>
                <w:szCs w:val="24"/>
              </w:rPr>
            </w:pPr>
            <w:r>
              <w:rPr>
                <w:color w:val="000000"/>
              </w:rPr>
              <w:t xml:space="preserve">The business will adopt a competitive pricing strategy where a meticulous equilibrium of premium prices and product features will be ensured to facilitate affordability and maintain a broad customer niche. </w:t>
            </w:r>
          </w:p>
        </w:tc>
        <w:tc>
          <w:tcPr>
            <w:tcW w:w="568" w:type="dxa"/>
            <w:tcBorders>
              <w:top w:val="single" w:sz="8" w:space="0" w:color="DBE5F1"/>
              <w:left w:val="single" w:sz="8" w:space="0" w:color="DBE5F1"/>
              <w:bottom w:val="single" w:sz="8" w:space="0" w:color="DBE5F1"/>
              <w:right w:val="single" w:sz="8" w:space="0" w:color="DBE5F1"/>
            </w:tcBorders>
            <w:shd w:val="clear" w:color="auto" w:fill="DBE5F1"/>
          </w:tcPr>
          <w:p w14:paraId="4950BA8B"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1C018718" w14:textId="77777777">
        <w:trPr>
          <w:trHeight w:val="143"/>
        </w:trPr>
        <w:tc>
          <w:tcPr>
            <w:tcW w:w="567" w:type="dxa"/>
            <w:tcBorders>
              <w:top w:val="single" w:sz="8" w:space="0" w:color="DBE5F1"/>
              <w:left w:val="single" w:sz="8" w:space="0" w:color="DBE5F1"/>
              <w:bottom w:val="single" w:sz="4" w:space="0" w:color="DBE5F1"/>
              <w:right w:val="single" w:sz="8" w:space="0" w:color="DBE5F1"/>
            </w:tcBorders>
            <w:shd w:val="clear" w:color="auto" w:fill="DBE5F1"/>
          </w:tcPr>
          <w:p w14:paraId="654B5B82" w14:textId="77777777" w:rsidR="00EA1883" w:rsidRDefault="00EA1883">
            <w:pPr>
              <w:pBdr>
                <w:top w:val="nil"/>
                <w:left w:val="nil"/>
                <w:bottom w:val="nil"/>
                <w:right w:val="nil"/>
                <w:between w:val="nil"/>
              </w:pBdr>
              <w:spacing w:after="0" w:line="240" w:lineRule="auto"/>
              <w:ind w:left="0" w:hanging="2"/>
              <w:rPr>
                <w:color w:val="000000"/>
              </w:rPr>
            </w:pPr>
          </w:p>
        </w:tc>
        <w:tc>
          <w:tcPr>
            <w:tcW w:w="9780" w:type="dxa"/>
            <w:gridSpan w:val="2"/>
            <w:tcBorders>
              <w:top w:val="single" w:sz="8" w:space="0" w:color="DBE5F1"/>
              <w:left w:val="single" w:sz="8" w:space="0" w:color="DBE5F1"/>
              <w:bottom w:val="single" w:sz="4" w:space="0" w:color="DBE5F1"/>
              <w:right w:val="single" w:sz="8" w:space="0" w:color="DBE5F1"/>
            </w:tcBorders>
            <w:shd w:val="clear" w:color="auto" w:fill="DBE5F1"/>
          </w:tcPr>
          <w:p w14:paraId="170275FA" w14:textId="77777777" w:rsidR="00EA1883" w:rsidRDefault="00EA1883">
            <w:pPr>
              <w:pBdr>
                <w:top w:val="nil"/>
                <w:left w:val="nil"/>
                <w:bottom w:val="nil"/>
                <w:right w:val="nil"/>
                <w:between w:val="nil"/>
              </w:pBdr>
              <w:spacing w:after="0" w:line="240" w:lineRule="auto"/>
              <w:ind w:left="0" w:hanging="2"/>
              <w:rPr>
                <w:color w:val="403152"/>
              </w:rPr>
            </w:pPr>
          </w:p>
        </w:tc>
        <w:tc>
          <w:tcPr>
            <w:tcW w:w="568" w:type="dxa"/>
            <w:tcBorders>
              <w:top w:val="single" w:sz="8" w:space="0" w:color="DBE5F1"/>
              <w:left w:val="single" w:sz="8" w:space="0" w:color="DBE5F1"/>
              <w:bottom w:val="single" w:sz="4" w:space="0" w:color="DBE5F1"/>
              <w:right w:val="single" w:sz="8" w:space="0" w:color="DBE5F1"/>
            </w:tcBorders>
            <w:shd w:val="clear" w:color="auto" w:fill="DBE5F1"/>
          </w:tcPr>
          <w:p w14:paraId="5474B2F0"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4D910E52" w14:textId="77777777">
        <w:trPr>
          <w:trHeight w:val="143"/>
        </w:trPr>
        <w:tc>
          <w:tcPr>
            <w:tcW w:w="567" w:type="dxa"/>
            <w:tcBorders>
              <w:top w:val="single" w:sz="4" w:space="0" w:color="DBE5F1"/>
              <w:left w:val="single" w:sz="8" w:space="0" w:color="DBE5F1"/>
              <w:bottom w:val="single" w:sz="8" w:space="0" w:color="DBE5F1"/>
              <w:right w:val="single" w:sz="8" w:space="0" w:color="DBE5F1"/>
            </w:tcBorders>
            <w:shd w:val="clear" w:color="auto" w:fill="DBE5F1"/>
          </w:tcPr>
          <w:p w14:paraId="01A85866" w14:textId="77777777" w:rsidR="00EA1883" w:rsidRDefault="00EA1883">
            <w:pPr>
              <w:pBdr>
                <w:top w:val="nil"/>
                <w:left w:val="nil"/>
                <w:bottom w:val="nil"/>
                <w:right w:val="nil"/>
                <w:between w:val="nil"/>
              </w:pBdr>
              <w:spacing w:after="0" w:line="240" w:lineRule="auto"/>
              <w:ind w:left="0" w:hanging="2"/>
              <w:rPr>
                <w:color w:val="000000"/>
              </w:rPr>
            </w:pPr>
          </w:p>
        </w:tc>
        <w:tc>
          <w:tcPr>
            <w:tcW w:w="9780" w:type="dxa"/>
            <w:gridSpan w:val="2"/>
            <w:tcBorders>
              <w:top w:val="single" w:sz="4" w:space="0" w:color="DBE5F1"/>
              <w:left w:val="single" w:sz="8" w:space="0" w:color="DBE5F1"/>
              <w:bottom w:val="single" w:sz="4" w:space="0" w:color="DBE5F1"/>
              <w:right w:val="single" w:sz="8" w:space="0" w:color="DBE5F1"/>
            </w:tcBorders>
            <w:shd w:val="clear" w:color="auto" w:fill="DBE5F1"/>
          </w:tcPr>
          <w:p w14:paraId="3253E8C5" w14:textId="77777777" w:rsidR="00EA1883" w:rsidRDefault="00EA1883">
            <w:pPr>
              <w:pBdr>
                <w:top w:val="nil"/>
                <w:left w:val="nil"/>
                <w:bottom w:val="nil"/>
                <w:right w:val="nil"/>
                <w:between w:val="nil"/>
              </w:pBdr>
              <w:spacing w:after="0" w:line="240" w:lineRule="auto"/>
              <w:ind w:left="0" w:hanging="2"/>
              <w:rPr>
                <w:color w:val="403152"/>
              </w:rPr>
            </w:pPr>
          </w:p>
        </w:tc>
        <w:tc>
          <w:tcPr>
            <w:tcW w:w="568" w:type="dxa"/>
            <w:tcBorders>
              <w:top w:val="single" w:sz="4" w:space="0" w:color="DBE5F1"/>
              <w:left w:val="single" w:sz="8" w:space="0" w:color="DBE5F1"/>
              <w:bottom w:val="single" w:sz="8" w:space="0" w:color="DBE5F1"/>
              <w:right w:val="single" w:sz="8" w:space="0" w:color="DBE5F1"/>
            </w:tcBorders>
            <w:shd w:val="clear" w:color="auto" w:fill="DBE5F1"/>
          </w:tcPr>
          <w:p w14:paraId="58158B62"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3830C641" w14:textId="77777777">
        <w:trPr>
          <w:trHeight w:val="1814"/>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50DF4E88" w14:textId="77777777" w:rsidR="00EA1883" w:rsidRDefault="00EA1883">
            <w:pPr>
              <w:pBdr>
                <w:top w:val="nil"/>
                <w:left w:val="nil"/>
                <w:bottom w:val="nil"/>
                <w:right w:val="nil"/>
                <w:between w:val="nil"/>
              </w:pBdr>
              <w:spacing w:after="0" w:line="240" w:lineRule="auto"/>
              <w:ind w:left="0" w:hanging="2"/>
              <w:rPr>
                <w:color w:val="000000"/>
              </w:rPr>
            </w:pPr>
            <w:bookmarkStart w:id="39" w:name="_heading=h.vx1227" w:colFirst="0" w:colLast="0"/>
            <w:bookmarkEnd w:id="39"/>
          </w:p>
        </w:tc>
        <w:tc>
          <w:tcPr>
            <w:tcW w:w="9780" w:type="dxa"/>
            <w:gridSpan w:val="2"/>
            <w:tcBorders>
              <w:top w:val="single" w:sz="4" w:space="0" w:color="DBE5F1"/>
              <w:left w:val="single" w:sz="8" w:space="0" w:color="DBE5F1"/>
              <w:bottom w:val="nil"/>
              <w:right w:val="single" w:sz="8" w:space="0" w:color="DBE5F1"/>
            </w:tcBorders>
            <w:shd w:val="clear" w:color="auto" w:fill="auto"/>
          </w:tcPr>
          <w:p w14:paraId="21D4A315" w14:textId="77777777" w:rsidR="00EA1883" w:rsidRDefault="00000000">
            <w:pPr>
              <w:pStyle w:val="Heading1"/>
              <w:numPr>
                <w:ilvl w:val="0"/>
                <w:numId w:val="19"/>
              </w:numPr>
              <w:ind w:left="1" w:hanging="3"/>
            </w:pPr>
            <w:r>
              <w:t>Managing market risks</w:t>
            </w:r>
            <w:r>
              <w:br/>
            </w:r>
          </w:p>
          <w:p w14:paraId="758110C7" w14:textId="77777777" w:rsidR="00EA1883" w:rsidRDefault="00000000">
            <w:pPr>
              <w:numPr>
                <w:ilvl w:val="0"/>
                <w:numId w:val="18"/>
              </w:numPr>
              <w:pBdr>
                <w:top w:val="nil"/>
                <w:left w:val="nil"/>
                <w:bottom w:val="nil"/>
                <w:right w:val="nil"/>
                <w:between w:val="nil"/>
              </w:pBdr>
              <w:spacing w:after="0" w:line="240" w:lineRule="auto"/>
              <w:ind w:left="0" w:hanging="2"/>
              <w:rPr>
                <w:color w:val="000000"/>
              </w:rPr>
            </w:pPr>
            <w:r>
              <w:rPr>
                <w:color w:val="000000"/>
              </w:rPr>
              <w:t>Market overpopulation</w:t>
            </w:r>
          </w:p>
          <w:p w14:paraId="736D8C50" w14:textId="77777777" w:rsidR="00EA1883" w:rsidRDefault="00000000">
            <w:pPr>
              <w:numPr>
                <w:ilvl w:val="0"/>
                <w:numId w:val="18"/>
              </w:numPr>
              <w:pBdr>
                <w:top w:val="nil"/>
                <w:left w:val="nil"/>
                <w:bottom w:val="nil"/>
                <w:right w:val="nil"/>
                <w:between w:val="nil"/>
              </w:pBdr>
              <w:spacing w:after="0" w:line="240" w:lineRule="auto"/>
              <w:ind w:left="0" w:hanging="2"/>
              <w:rPr>
                <w:color w:val="000000"/>
              </w:rPr>
            </w:pPr>
            <w:r>
              <w:rPr>
                <w:color w:val="000000"/>
              </w:rPr>
              <w:t>Competitive landscape</w:t>
            </w:r>
          </w:p>
          <w:p w14:paraId="4CACDA2A" w14:textId="77777777" w:rsidR="00EA1883" w:rsidRDefault="00000000">
            <w:pPr>
              <w:numPr>
                <w:ilvl w:val="0"/>
                <w:numId w:val="18"/>
              </w:numPr>
              <w:pBdr>
                <w:top w:val="nil"/>
                <w:left w:val="nil"/>
                <w:bottom w:val="nil"/>
                <w:right w:val="nil"/>
                <w:between w:val="nil"/>
              </w:pBdr>
              <w:spacing w:after="0" w:line="240" w:lineRule="auto"/>
              <w:ind w:left="0" w:hanging="2"/>
              <w:rPr>
                <w:color w:val="000000"/>
              </w:rPr>
            </w:pPr>
            <w:r>
              <w:rPr>
                <w:color w:val="000000"/>
              </w:rPr>
              <w:t xml:space="preserve">Challenges in attaining well-informed </w:t>
            </w:r>
            <w:proofErr w:type="gramStart"/>
            <w:r>
              <w:rPr>
                <w:color w:val="000000"/>
              </w:rPr>
              <w:t>staff</w:t>
            </w:r>
            <w:proofErr w:type="gramEnd"/>
          </w:p>
          <w:p w14:paraId="1E3A55E6" w14:textId="77777777" w:rsidR="00EA1883" w:rsidRDefault="00000000">
            <w:pPr>
              <w:numPr>
                <w:ilvl w:val="0"/>
                <w:numId w:val="18"/>
              </w:numPr>
              <w:pBdr>
                <w:top w:val="nil"/>
                <w:left w:val="nil"/>
                <w:bottom w:val="nil"/>
                <w:right w:val="nil"/>
                <w:between w:val="nil"/>
              </w:pBdr>
              <w:spacing w:after="0" w:line="240" w:lineRule="auto"/>
              <w:ind w:left="0" w:hanging="2"/>
              <w:rPr>
                <w:color w:val="000000"/>
              </w:rPr>
            </w:pPr>
            <w:r>
              <w:rPr>
                <w:color w:val="000000"/>
              </w:rPr>
              <w:t>Staff must be consistently trained and educated on culture, inclusivity, and awareness.</w:t>
            </w:r>
          </w:p>
        </w:tc>
        <w:tc>
          <w:tcPr>
            <w:tcW w:w="568" w:type="dxa"/>
            <w:tcBorders>
              <w:top w:val="single" w:sz="8" w:space="0" w:color="DBE5F1"/>
              <w:left w:val="single" w:sz="8" w:space="0" w:color="DBE5F1"/>
              <w:bottom w:val="single" w:sz="8" w:space="0" w:color="DBE5F1"/>
              <w:right w:val="single" w:sz="8" w:space="0" w:color="DBE5F1"/>
            </w:tcBorders>
            <w:shd w:val="clear" w:color="auto" w:fill="DBE5F1"/>
          </w:tcPr>
          <w:p w14:paraId="3EFE2DD3"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00FAD738" w14:textId="77777777">
        <w:trPr>
          <w:trHeight w:val="458"/>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423273D8" w14:textId="77777777" w:rsidR="00EA1883" w:rsidRDefault="00EA1883">
            <w:pPr>
              <w:pBdr>
                <w:top w:val="nil"/>
                <w:left w:val="nil"/>
                <w:bottom w:val="nil"/>
                <w:right w:val="nil"/>
                <w:between w:val="nil"/>
              </w:pBdr>
              <w:spacing w:after="0" w:line="240" w:lineRule="auto"/>
              <w:ind w:left="0" w:hanging="2"/>
              <w:rPr>
                <w:color w:val="000000"/>
              </w:rPr>
            </w:pPr>
            <w:bookmarkStart w:id="40" w:name="_heading=h.3fwokq0" w:colFirst="0" w:colLast="0"/>
            <w:bookmarkEnd w:id="40"/>
          </w:p>
        </w:tc>
        <w:tc>
          <w:tcPr>
            <w:tcW w:w="9780" w:type="dxa"/>
            <w:gridSpan w:val="2"/>
            <w:tcBorders>
              <w:top w:val="nil"/>
              <w:left w:val="single" w:sz="8" w:space="0" w:color="DBE5F1"/>
              <w:bottom w:val="nil"/>
              <w:right w:val="single" w:sz="8" w:space="0" w:color="DBE5F1"/>
            </w:tcBorders>
            <w:shd w:val="clear" w:color="auto" w:fill="auto"/>
          </w:tcPr>
          <w:p w14:paraId="24930335" w14:textId="77777777" w:rsidR="00EA1883" w:rsidRDefault="00000000">
            <w:pPr>
              <w:pStyle w:val="Heading2"/>
              <w:ind w:left="1" w:hanging="3"/>
            </w:pPr>
            <w:r>
              <w:t>How will you manage these risks so that they become less of a threat:</w:t>
            </w:r>
          </w:p>
        </w:tc>
        <w:tc>
          <w:tcPr>
            <w:tcW w:w="568" w:type="dxa"/>
            <w:tcBorders>
              <w:top w:val="single" w:sz="8" w:space="0" w:color="DBE5F1"/>
              <w:left w:val="single" w:sz="8" w:space="0" w:color="DBE5F1"/>
              <w:bottom w:val="single" w:sz="8" w:space="0" w:color="DBE5F1"/>
              <w:right w:val="single" w:sz="8" w:space="0" w:color="DBE5F1"/>
            </w:tcBorders>
            <w:shd w:val="clear" w:color="auto" w:fill="DBE5F1"/>
          </w:tcPr>
          <w:p w14:paraId="36EEC4A6"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4E24241B" w14:textId="77777777">
        <w:trPr>
          <w:trHeight w:val="1247"/>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321F3AB0" w14:textId="77777777" w:rsidR="00EA1883" w:rsidRDefault="00EA1883">
            <w:pPr>
              <w:pBdr>
                <w:top w:val="nil"/>
                <w:left w:val="nil"/>
                <w:bottom w:val="nil"/>
                <w:right w:val="nil"/>
                <w:between w:val="nil"/>
              </w:pBdr>
              <w:spacing w:after="0" w:line="240" w:lineRule="auto"/>
              <w:ind w:left="0" w:hanging="2"/>
              <w:rPr>
                <w:color w:val="000000"/>
              </w:rPr>
            </w:pPr>
          </w:p>
        </w:tc>
        <w:tc>
          <w:tcPr>
            <w:tcW w:w="9780" w:type="dxa"/>
            <w:gridSpan w:val="2"/>
            <w:tcBorders>
              <w:top w:val="nil"/>
              <w:left w:val="single" w:sz="8" w:space="0" w:color="DBE5F1"/>
              <w:bottom w:val="nil"/>
              <w:right w:val="single" w:sz="8" w:space="0" w:color="DBE5F1"/>
            </w:tcBorders>
            <w:shd w:val="clear" w:color="auto" w:fill="auto"/>
          </w:tcPr>
          <w:p w14:paraId="731B4661" w14:textId="77777777" w:rsidR="00EA1883" w:rsidRDefault="00000000">
            <w:pPr>
              <w:numPr>
                <w:ilvl w:val="0"/>
                <w:numId w:val="7"/>
              </w:numPr>
              <w:pBdr>
                <w:top w:val="nil"/>
                <w:left w:val="nil"/>
                <w:bottom w:val="nil"/>
                <w:right w:val="nil"/>
                <w:between w:val="nil"/>
              </w:pBdr>
              <w:spacing w:after="0" w:line="240" w:lineRule="auto"/>
              <w:ind w:left="0" w:hanging="2"/>
              <w:rPr>
                <w:color w:val="000000"/>
              </w:rPr>
            </w:pPr>
            <w:r>
              <w:rPr>
                <w:color w:val="000000"/>
              </w:rPr>
              <w:t>Operational planning</w:t>
            </w:r>
          </w:p>
          <w:p w14:paraId="7867F7C6" w14:textId="77777777" w:rsidR="00EA1883" w:rsidRDefault="00000000">
            <w:pPr>
              <w:numPr>
                <w:ilvl w:val="0"/>
                <w:numId w:val="7"/>
              </w:numPr>
              <w:pBdr>
                <w:top w:val="nil"/>
                <w:left w:val="nil"/>
                <w:bottom w:val="nil"/>
                <w:right w:val="nil"/>
                <w:between w:val="nil"/>
              </w:pBdr>
              <w:spacing w:after="0" w:line="240" w:lineRule="auto"/>
              <w:ind w:left="0" w:hanging="2"/>
              <w:rPr>
                <w:color w:val="000000"/>
              </w:rPr>
            </w:pPr>
            <w:r>
              <w:rPr>
                <w:color w:val="000000"/>
              </w:rPr>
              <w:t>Branding efforts</w:t>
            </w:r>
          </w:p>
          <w:p w14:paraId="47996B2E" w14:textId="77777777" w:rsidR="00EA1883" w:rsidRDefault="00000000">
            <w:pPr>
              <w:numPr>
                <w:ilvl w:val="0"/>
                <w:numId w:val="7"/>
              </w:numPr>
              <w:pBdr>
                <w:top w:val="nil"/>
                <w:left w:val="nil"/>
                <w:bottom w:val="nil"/>
                <w:right w:val="nil"/>
                <w:between w:val="nil"/>
              </w:pBdr>
              <w:spacing w:after="0" w:line="240" w:lineRule="auto"/>
              <w:ind w:left="0" w:hanging="2"/>
              <w:rPr>
                <w:color w:val="000000"/>
              </w:rPr>
            </w:pPr>
            <w:r>
              <w:rPr>
                <w:color w:val="000000"/>
              </w:rPr>
              <w:t xml:space="preserve">Marketing diversification </w:t>
            </w:r>
          </w:p>
          <w:p w14:paraId="63B18E1D" w14:textId="77777777" w:rsidR="00EA1883" w:rsidRDefault="00000000">
            <w:pPr>
              <w:numPr>
                <w:ilvl w:val="0"/>
                <w:numId w:val="7"/>
              </w:numPr>
              <w:pBdr>
                <w:top w:val="nil"/>
                <w:left w:val="nil"/>
                <w:bottom w:val="nil"/>
                <w:right w:val="nil"/>
                <w:between w:val="nil"/>
              </w:pBdr>
              <w:spacing w:after="0" w:line="240" w:lineRule="auto"/>
              <w:ind w:left="0" w:hanging="2"/>
              <w:rPr>
                <w:color w:val="000000"/>
              </w:rPr>
            </w:pPr>
            <w:r>
              <w:rPr>
                <w:color w:val="000000"/>
              </w:rPr>
              <w:t>Partnership with various cultural parties to give a lead on appropriate personnel</w:t>
            </w:r>
          </w:p>
        </w:tc>
        <w:tc>
          <w:tcPr>
            <w:tcW w:w="568" w:type="dxa"/>
            <w:tcBorders>
              <w:top w:val="single" w:sz="8" w:space="0" w:color="DBE5F1"/>
              <w:left w:val="single" w:sz="8" w:space="0" w:color="DBE5F1"/>
              <w:bottom w:val="single" w:sz="8" w:space="0" w:color="DBE5F1"/>
              <w:right w:val="single" w:sz="8" w:space="0" w:color="DBE5F1"/>
            </w:tcBorders>
            <w:shd w:val="clear" w:color="auto" w:fill="DBE5F1"/>
          </w:tcPr>
          <w:p w14:paraId="2DA5D689"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63BC5B32" w14:textId="77777777">
        <w:trPr>
          <w:trHeight w:val="605"/>
        </w:trPr>
        <w:tc>
          <w:tcPr>
            <w:tcW w:w="567" w:type="dxa"/>
            <w:tcBorders>
              <w:top w:val="single" w:sz="8" w:space="0" w:color="DBE5F1"/>
              <w:left w:val="single" w:sz="4" w:space="0" w:color="DBE5F1"/>
              <w:bottom w:val="single" w:sz="8" w:space="0" w:color="DBE5F1"/>
              <w:right w:val="single" w:sz="4" w:space="0" w:color="DBE5F1"/>
            </w:tcBorders>
            <w:shd w:val="clear" w:color="auto" w:fill="DBE5F1"/>
          </w:tcPr>
          <w:p w14:paraId="5B89ED95" w14:textId="77777777" w:rsidR="00EA1883" w:rsidRDefault="00EA1883">
            <w:pPr>
              <w:pBdr>
                <w:top w:val="nil"/>
                <w:left w:val="nil"/>
                <w:bottom w:val="nil"/>
                <w:right w:val="nil"/>
                <w:between w:val="nil"/>
              </w:pBdr>
              <w:spacing w:after="0" w:line="240" w:lineRule="auto"/>
              <w:ind w:left="0" w:hanging="2"/>
              <w:rPr>
                <w:color w:val="000000"/>
              </w:rPr>
            </w:pPr>
            <w:bookmarkStart w:id="41" w:name="_heading=h.1v1yuxt" w:colFirst="0" w:colLast="0"/>
            <w:bookmarkEnd w:id="41"/>
          </w:p>
        </w:tc>
        <w:tc>
          <w:tcPr>
            <w:tcW w:w="9780" w:type="dxa"/>
            <w:gridSpan w:val="2"/>
            <w:tcBorders>
              <w:top w:val="nil"/>
              <w:left w:val="single" w:sz="4" w:space="0" w:color="DBE5F1"/>
              <w:bottom w:val="nil"/>
              <w:right w:val="single" w:sz="8" w:space="0" w:color="DBE5F1"/>
            </w:tcBorders>
            <w:shd w:val="clear" w:color="auto" w:fill="auto"/>
          </w:tcPr>
          <w:p w14:paraId="556C5BCC" w14:textId="77777777" w:rsidR="00EA1883" w:rsidRDefault="00000000">
            <w:pPr>
              <w:pStyle w:val="Heading1"/>
              <w:ind w:left="1" w:hanging="3"/>
            </w:pPr>
            <w:r>
              <w:t>13 Pricing</w:t>
            </w:r>
          </w:p>
        </w:tc>
        <w:tc>
          <w:tcPr>
            <w:tcW w:w="568" w:type="dxa"/>
            <w:tcBorders>
              <w:top w:val="single" w:sz="8" w:space="0" w:color="DBE5F1"/>
              <w:left w:val="single" w:sz="8" w:space="0" w:color="DBE5F1"/>
              <w:bottom w:val="single" w:sz="8" w:space="0" w:color="DBE5F1"/>
              <w:right w:val="single" w:sz="8" w:space="0" w:color="DBE5F1"/>
            </w:tcBorders>
            <w:shd w:val="clear" w:color="auto" w:fill="DBE5F1"/>
          </w:tcPr>
          <w:p w14:paraId="390A85D0"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24702168" w14:textId="77777777">
        <w:trPr>
          <w:trHeight w:val="413"/>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4C0376D0" w14:textId="77777777" w:rsidR="00EA1883" w:rsidRDefault="00EA1883">
            <w:pPr>
              <w:pBdr>
                <w:top w:val="nil"/>
                <w:left w:val="nil"/>
                <w:bottom w:val="nil"/>
                <w:right w:val="nil"/>
                <w:between w:val="nil"/>
              </w:pBdr>
              <w:spacing w:after="0" w:line="240" w:lineRule="auto"/>
              <w:ind w:left="0" w:hanging="2"/>
              <w:rPr>
                <w:color w:val="000000"/>
              </w:rPr>
            </w:pPr>
          </w:p>
        </w:tc>
        <w:tc>
          <w:tcPr>
            <w:tcW w:w="9780" w:type="dxa"/>
            <w:gridSpan w:val="2"/>
            <w:tcBorders>
              <w:top w:val="nil"/>
              <w:left w:val="single" w:sz="8" w:space="0" w:color="DBE5F1"/>
              <w:bottom w:val="nil"/>
              <w:right w:val="single" w:sz="8" w:space="0" w:color="DBE5F1"/>
            </w:tcBorders>
            <w:shd w:val="clear" w:color="auto" w:fill="auto"/>
          </w:tcPr>
          <w:p w14:paraId="3BF1E7BF" w14:textId="77777777" w:rsidR="00EA1883" w:rsidRDefault="00000000">
            <w:pPr>
              <w:pStyle w:val="Heading2"/>
              <w:ind w:left="1" w:hanging="3"/>
            </w:pPr>
            <w:r>
              <w:t xml:space="preserve">The prices at Arabic Coffee Shop will be determined through an integration of cost-based pricing and value-based pricing. For the former, the total cost of all goods sold for all products will be determined and added to overhead costs to determine the most appropriate profit margin. This profit margin will then be analysed based on the perceived value of the cultural experience, premium offerings, and </w:t>
            </w:r>
            <w:r>
              <w:lastRenderedPageBreak/>
              <w:t xml:space="preserve">additional services, then determined by the amount customers will be willing to buy for the value offered. </w:t>
            </w:r>
          </w:p>
        </w:tc>
        <w:tc>
          <w:tcPr>
            <w:tcW w:w="568" w:type="dxa"/>
            <w:tcBorders>
              <w:top w:val="single" w:sz="8" w:space="0" w:color="DBE5F1"/>
              <w:left w:val="single" w:sz="8" w:space="0" w:color="DBE5F1"/>
              <w:bottom w:val="single" w:sz="8" w:space="0" w:color="DBE5F1"/>
              <w:right w:val="single" w:sz="8" w:space="0" w:color="DBE5F1"/>
            </w:tcBorders>
            <w:shd w:val="clear" w:color="auto" w:fill="DBE5F1"/>
          </w:tcPr>
          <w:p w14:paraId="4A547097" w14:textId="77777777" w:rsidR="00EA1883" w:rsidRDefault="00EA1883">
            <w:pPr>
              <w:pBdr>
                <w:top w:val="nil"/>
                <w:left w:val="nil"/>
                <w:bottom w:val="nil"/>
                <w:right w:val="nil"/>
                <w:between w:val="nil"/>
              </w:pBdr>
              <w:spacing w:after="0" w:line="240" w:lineRule="auto"/>
              <w:ind w:left="1" w:hanging="3"/>
              <w:rPr>
                <w:color w:val="000000"/>
                <w:sz w:val="28"/>
                <w:szCs w:val="28"/>
              </w:rPr>
            </w:pPr>
          </w:p>
        </w:tc>
      </w:tr>
      <w:tr w:rsidR="00EA1883" w14:paraId="2A6F5623" w14:textId="77777777">
        <w:trPr>
          <w:cantSplit/>
          <w:trHeight w:val="2041"/>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7CBE505E" w14:textId="77777777" w:rsidR="00EA1883" w:rsidRDefault="00EA1883">
            <w:pPr>
              <w:pBdr>
                <w:top w:val="nil"/>
                <w:left w:val="nil"/>
                <w:bottom w:val="nil"/>
                <w:right w:val="nil"/>
                <w:between w:val="nil"/>
              </w:pBdr>
              <w:spacing w:after="0" w:line="240" w:lineRule="auto"/>
              <w:ind w:left="0" w:hanging="2"/>
              <w:rPr>
                <w:color w:val="000000"/>
              </w:rPr>
            </w:pPr>
          </w:p>
        </w:tc>
        <w:tc>
          <w:tcPr>
            <w:tcW w:w="9780" w:type="dxa"/>
            <w:gridSpan w:val="2"/>
            <w:tcBorders>
              <w:top w:val="nil"/>
              <w:left w:val="single" w:sz="8" w:space="0" w:color="DBE5F1"/>
              <w:bottom w:val="single" w:sz="8" w:space="0" w:color="DBE5F1"/>
              <w:right w:val="single" w:sz="8" w:space="0" w:color="DBE5F1"/>
            </w:tcBorders>
            <w:shd w:val="clear" w:color="auto" w:fill="auto"/>
          </w:tcPr>
          <w:p w14:paraId="2C1E3231" w14:textId="77777777" w:rsidR="00EA1883" w:rsidRDefault="00EA1883">
            <w:pPr>
              <w:pBdr>
                <w:top w:val="nil"/>
                <w:left w:val="nil"/>
                <w:bottom w:val="nil"/>
                <w:right w:val="nil"/>
                <w:between w:val="nil"/>
              </w:pBdr>
              <w:spacing w:after="0" w:line="240" w:lineRule="auto"/>
              <w:ind w:left="0" w:hanging="2"/>
              <w:rPr>
                <w:color w:val="000000"/>
              </w:rPr>
            </w:pPr>
          </w:p>
        </w:tc>
        <w:tc>
          <w:tcPr>
            <w:tcW w:w="568" w:type="dxa"/>
            <w:tcBorders>
              <w:top w:val="single" w:sz="8" w:space="0" w:color="DBE5F1"/>
              <w:left w:val="single" w:sz="8" w:space="0" w:color="DBE5F1"/>
              <w:bottom w:val="single" w:sz="8" w:space="0" w:color="DBE5F1"/>
              <w:right w:val="single" w:sz="8" w:space="0" w:color="DBE5F1"/>
            </w:tcBorders>
            <w:shd w:val="clear" w:color="auto" w:fill="DBE5F1"/>
          </w:tcPr>
          <w:p w14:paraId="1D784803"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5DE4C258" w14:textId="77777777">
        <w:trPr>
          <w:trHeight w:val="510"/>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0C48354A" w14:textId="77777777" w:rsidR="00EA1883" w:rsidRDefault="00EA1883">
            <w:pPr>
              <w:pBdr>
                <w:top w:val="nil"/>
                <w:left w:val="nil"/>
                <w:bottom w:val="nil"/>
                <w:right w:val="nil"/>
                <w:between w:val="nil"/>
              </w:pBdr>
              <w:spacing w:after="0" w:line="240" w:lineRule="auto"/>
              <w:ind w:left="0" w:hanging="2"/>
              <w:rPr>
                <w:color w:val="000000"/>
              </w:rPr>
            </w:pPr>
          </w:p>
        </w:tc>
        <w:tc>
          <w:tcPr>
            <w:tcW w:w="9780" w:type="dxa"/>
            <w:gridSpan w:val="2"/>
            <w:tcBorders>
              <w:top w:val="single" w:sz="8" w:space="0" w:color="DBE5F1"/>
              <w:left w:val="single" w:sz="8" w:space="0" w:color="DBE5F1"/>
              <w:bottom w:val="single" w:sz="8" w:space="0" w:color="DBE5F1"/>
              <w:right w:val="single" w:sz="8" w:space="0" w:color="DBE5F1"/>
            </w:tcBorders>
            <w:shd w:val="clear" w:color="auto" w:fill="DBE5F1"/>
          </w:tcPr>
          <w:p w14:paraId="493110AE" w14:textId="77777777" w:rsidR="00EA1883" w:rsidRDefault="00EA1883">
            <w:pPr>
              <w:pBdr>
                <w:top w:val="nil"/>
                <w:left w:val="nil"/>
                <w:bottom w:val="nil"/>
                <w:right w:val="nil"/>
                <w:between w:val="nil"/>
              </w:pBdr>
              <w:spacing w:after="0" w:line="240" w:lineRule="auto"/>
              <w:ind w:left="0" w:hanging="2"/>
              <w:rPr>
                <w:color w:val="000000"/>
              </w:rPr>
            </w:pPr>
          </w:p>
        </w:tc>
        <w:tc>
          <w:tcPr>
            <w:tcW w:w="568" w:type="dxa"/>
            <w:tcBorders>
              <w:top w:val="single" w:sz="8" w:space="0" w:color="DBE5F1"/>
              <w:left w:val="single" w:sz="8" w:space="0" w:color="DBE5F1"/>
              <w:bottom w:val="single" w:sz="8" w:space="0" w:color="DBE5F1"/>
              <w:right w:val="single" w:sz="8" w:space="0" w:color="DBE5F1"/>
            </w:tcBorders>
            <w:shd w:val="clear" w:color="auto" w:fill="DBE5F1"/>
          </w:tcPr>
          <w:p w14:paraId="7A59B0E9" w14:textId="77777777" w:rsidR="00EA1883" w:rsidRDefault="00EA1883">
            <w:pPr>
              <w:pBdr>
                <w:top w:val="nil"/>
                <w:left w:val="nil"/>
                <w:bottom w:val="nil"/>
                <w:right w:val="nil"/>
                <w:between w:val="nil"/>
              </w:pBdr>
              <w:spacing w:after="0" w:line="240" w:lineRule="auto"/>
              <w:ind w:left="0" w:hanging="2"/>
              <w:rPr>
                <w:color w:val="000000"/>
              </w:rPr>
            </w:pPr>
          </w:p>
        </w:tc>
      </w:tr>
    </w:tbl>
    <w:p w14:paraId="2C0092CC" w14:textId="77777777" w:rsidR="00EA1883" w:rsidRDefault="00EA1883">
      <w:pPr>
        <w:ind w:left="0" w:hanging="2"/>
      </w:pPr>
    </w:p>
    <w:tbl>
      <w:tblPr>
        <w:tblStyle w:val="aa"/>
        <w:tblW w:w="10859"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7"/>
        <w:gridCol w:w="9725"/>
        <w:gridCol w:w="567"/>
      </w:tblGrid>
      <w:tr w:rsidR="00EA1883" w14:paraId="38D0757E" w14:textId="77777777">
        <w:trPr>
          <w:trHeight w:val="189"/>
        </w:trPr>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2D0C5402" w14:textId="77777777" w:rsidR="00EA1883" w:rsidRDefault="00EA1883">
            <w:pPr>
              <w:pBdr>
                <w:top w:val="nil"/>
                <w:left w:val="nil"/>
                <w:bottom w:val="nil"/>
                <w:right w:val="nil"/>
                <w:between w:val="nil"/>
              </w:pBdr>
              <w:spacing w:after="0" w:line="240" w:lineRule="auto"/>
              <w:ind w:left="0" w:hanging="2"/>
              <w:rPr>
                <w:color w:val="000000"/>
              </w:rPr>
            </w:pPr>
          </w:p>
        </w:tc>
        <w:tc>
          <w:tcPr>
            <w:tcW w:w="9725" w:type="dxa"/>
            <w:tcBorders>
              <w:top w:val="single" w:sz="4" w:space="0" w:color="DBE5F1"/>
              <w:left w:val="single" w:sz="4" w:space="0" w:color="DBE5F1"/>
              <w:bottom w:val="single" w:sz="4" w:space="0" w:color="DBE5F1"/>
              <w:right w:val="single" w:sz="4" w:space="0" w:color="DBE5F1"/>
            </w:tcBorders>
            <w:shd w:val="clear" w:color="auto" w:fill="DBE5F1"/>
          </w:tcPr>
          <w:p w14:paraId="4CFF9789" w14:textId="77777777" w:rsidR="00EA1883" w:rsidRDefault="00EA1883">
            <w:pPr>
              <w:pBdr>
                <w:top w:val="nil"/>
                <w:left w:val="nil"/>
                <w:bottom w:val="nil"/>
                <w:right w:val="nil"/>
                <w:between w:val="nil"/>
              </w:pBdr>
              <w:spacing w:after="0" w:line="240" w:lineRule="auto"/>
              <w:ind w:left="0" w:hanging="2"/>
              <w:rPr>
                <w:color w:val="000000"/>
              </w:rPr>
            </w:pPr>
          </w:p>
        </w:tc>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04652F33"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41FC611E" w14:textId="77777777">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303844EE" w14:textId="77777777" w:rsidR="00EA1883" w:rsidRDefault="00EA1883">
            <w:pPr>
              <w:pBdr>
                <w:top w:val="nil"/>
                <w:left w:val="nil"/>
                <w:bottom w:val="nil"/>
                <w:right w:val="nil"/>
                <w:between w:val="nil"/>
              </w:pBdr>
              <w:spacing w:after="0" w:line="240" w:lineRule="auto"/>
              <w:ind w:left="0" w:hanging="2"/>
              <w:rPr>
                <w:color w:val="000000"/>
              </w:rPr>
            </w:pPr>
            <w:bookmarkStart w:id="42" w:name="_heading=h.4f1mdlm" w:colFirst="0" w:colLast="0"/>
            <w:bookmarkEnd w:id="42"/>
          </w:p>
        </w:tc>
        <w:tc>
          <w:tcPr>
            <w:tcW w:w="9725" w:type="dxa"/>
            <w:tcBorders>
              <w:top w:val="single" w:sz="4" w:space="0" w:color="DBE5F1"/>
              <w:left w:val="single" w:sz="4" w:space="0" w:color="DBE5F1"/>
              <w:bottom w:val="nil"/>
              <w:right w:val="single" w:sz="4" w:space="0" w:color="DBE5F1"/>
            </w:tcBorders>
            <w:shd w:val="clear" w:color="auto" w:fill="auto"/>
          </w:tcPr>
          <w:p w14:paraId="79B93659" w14:textId="77777777" w:rsidR="00EA1883" w:rsidRDefault="00000000">
            <w:pPr>
              <w:pStyle w:val="Heading2"/>
              <w:ind w:left="1" w:hanging="3"/>
            </w:pPr>
            <w:r>
              <w:t>How your prices compare with the competition:</w:t>
            </w:r>
            <w:r>
              <w:br/>
            </w:r>
          </w:p>
          <w:p w14:paraId="5166F702" w14:textId="77777777" w:rsidR="00EA1883" w:rsidRDefault="00000000">
            <w:pPr>
              <w:ind w:left="0" w:hanging="2"/>
            </w:pPr>
            <w:r>
              <w:t>Based on the above considerations, the following are the estimated prices compared to the competitors' market prices</w:t>
            </w:r>
          </w:p>
          <w:p w14:paraId="761ED92C" w14:textId="77777777" w:rsidR="00EA1883" w:rsidRDefault="00EA1883">
            <w:pPr>
              <w:ind w:left="0" w:hanging="2"/>
            </w:pPr>
          </w:p>
        </w:tc>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187E57D6"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322201BA" w14:textId="77777777">
        <w:trPr>
          <w:cantSplit/>
          <w:trHeight w:val="2099"/>
        </w:trPr>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0A269478" w14:textId="77777777" w:rsidR="00EA1883" w:rsidRDefault="00EA1883">
            <w:pPr>
              <w:pBdr>
                <w:top w:val="nil"/>
                <w:left w:val="nil"/>
                <w:bottom w:val="nil"/>
                <w:right w:val="nil"/>
                <w:between w:val="nil"/>
              </w:pBdr>
              <w:spacing w:after="0" w:line="240" w:lineRule="auto"/>
              <w:ind w:left="0" w:hanging="2"/>
              <w:rPr>
                <w:color w:val="000000"/>
              </w:rPr>
            </w:pPr>
          </w:p>
        </w:tc>
        <w:tc>
          <w:tcPr>
            <w:tcW w:w="9725" w:type="dxa"/>
            <w:tcBorders>
              <w:top w:val="nil"/>
              <w:left w:val="single" w:sz="4" w:space="0" w:color="DBE5F1"/>
              <w:bottom w:val="nil"/>
              <w:right w:val="single" w:sz="4" w:space="0" w:color="DBE5F1"/>
            </w:tcBorders>
            <w:shd w:val="clear" w:color="auto" w:fill="auto"/>
          </w:tcPr>
          <w:p w14:paraId="051A6789" w14:textId="77777777" w:rsidR="00EA1883" w:rsidRDefault="00EA1883">
            <w:pPr>
              <w:pBdr>
                <w:top w:val="nil"/>
                <w:left w:val="nil"/>
                <w:bottom w:val="nil"/>
                <w:right w:val="nil"/>
                <w:between w:val="nil"/>
              </w:pBdr>
              <w:spacing w:after="0" w:line="240" w:lineRule="auto"/>
              <w:ind w:left="0" w:hanging="2"/>
              <w:rPr>
                <w:color w:val="000000"/>
              </w:rPr>
            </w:pPr>
          </w:p>
          <w:tbl>
            <w:tblPr>
              <w:tblStyle w:val="ab"/>
              <w:tblW w:w="7001"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000" w:firstRow="0" w:lastRow="0" w:firstColumn="0" w:lastColumn="0" w:noHBand="0" w:noVBand="0"/>
            </w:tblPr>
            <w:tblGrid>
              <w:gridCol w:w="2238"/>
              <w:gridCol w:w="2238"/>
              <w:gridCol w:w="2525"/>
            </w:tblGrid>
            <w:tr w:rsidR="00EA1883" w14:paraId="0DB6EF92" w14:textId="77777777">
              <w:trPr>
                <w:jc w:val="center"/>
              </w:trPr>
              <w:tc>
                <w:tcPr>
                  <w:tcW w:w="2238" w:type="dxa"/>
                </w:tcPr>
                <w:p w14:paraId="61029F20" w14:textId="77777777" w:rsidR="00EA1883" w:rsidRDefault="00000000">
                  <w:pPr>
                    <w:pBdr>
                      <w:top w:val="nil"/>
                      <w:left w:val="nil"/>
                      <w:bottom w:val="nil"/>
                      <w:right w:val="nil"/>
                      <w:between w:val="nil"/>
                    </w:pBdr>
                    <w:spacing w:after="0" w:line="240" w:lineRule="auto"/>
                    <w:ind w:left="0" w:hanging="2"/>
                    <w:rPr>
                      <w:color w:val="403152"/>
                      <w:sz w:val="24"/>
                      <w:szCs w:val="24"/>
                    </w:rPr>
                  </w:pPr>
                  <w:r>
                    <w:rPr>
                      <w:b/>
                      <w:color w:val="403152"/>
                      <w:sz w:val="24"/>
                      <w:szCs w:val="24"/>
                    </w:rPr>
                    <w:t>Product/service</w:t>
                  </w:r>
                </w:p>
              </w:tc>
              <w:tc>
                <w:tcPr>
                  <w:tcW w:w="2238" w:type="dxa"/>
                </w:tcPr>
                <w:p w14:paraId="3C9F7CD8" w14:textId="77777777" w:rsidR="00EA1883" w:rsidRDefault="00000000">
                  <w:pPr>
                    <w:pBdr>
                      <w:top w:val="nil"/>
                      <w:left w:val="nil"/>
                      <w:bottom w:val="nil"/>
                      <w:right w:val="nil"/>
                      <w:between w:val="nil"/>
                    </w:pBdr>
                    <w:spacing w:after="0" w:line="240" w:lineRule="auto"/>
                    <w:ind w:left="0" w:hanging="2"/>
                    <w:rPr>
                      <w:color w:val="403152"/>
                      <w:sz w:val="24"/>
                      <w:szCs w:val="24"/>
                    </w:rPr>
                  </w:pPr>
                  <w:r>
                    <w:rPr>
                      <w:b/>
                      <w:color w:val="403152"/>
                      <w:sz w:val="24"/>
                      <w:szCs w:val="24"/>
                    </w:rPr>
                    <w:t>Your price(s)</w:t>
                  </w:r>
                </w:p>
              </w:tc>
              <w:tc>
                <w:tcPr>
                  <w:tcW w:w="2525" w:type="dxa"/>
                </w:tcPr>
                <w:p w14:paraId="4D854BBA" w14:textId="77777777" w:rsidR="00EA1883" w:rsidRDefault="00000000">
                  <w:pPr>
                    <w:pBdr>
                      <w:top w:val="nil"/>
                      <w:left w:val="nil"/>
                      <w:bottom w:val="nil"/>
                      <w:right w:val="nil"/>
                      <w:between w:val="nil"/>
                    </w:pBdr>
                    <w:spacing w:after="0" w:line="240" w:lineRule="auto"/>
                    <w:ind w:left="0" w:hanging="2"/>
                    <w:rPr>
                      <w:color w:val="403152"/>
                      <w:sz w:val="24"/>
                      <w:szCs w:val="24"/>
                    </w:rPr>
                  </w:pPr>
                  <w:r>
                    <w:rPr>
                      <w:b/>
                      <w:color w:val="403152"/>
                      <w:sz w:val="24"/>
                      <w:szCs w:val="24"/>
                    </w:rPr>
                    <w:t>Range of competitor prices (per unit)</w:t>
                  </w:r>
                </w:p>
              </w:tc>
            </w:tr>
            <w:tr w:rsidR="00EA1883" w14:paraId="7C2415E0" w14:textId="77777777">
              <w:trPr>
                <w:trHeight w:val="312"/>
                <w:jc w:val="center"/>
              </w:trPr>
              <w:tc>
                <w:tcPr>
                  <w:tcW w:w="2238" w:type="dxa"/>
                </w:tcPr>
                <w:p w14:paraId="3E117514"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Arabic culture coffee</w:t>
                  </w:r>
                </w:p>
              </w:tc>
              <w:tc>
                <w:tcPr>
                  <w:tcW w:w="2238" w:type="dxa"/>
                </w:tcPr>
                <w:p w14:paraId="3EC54D38"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£4.00</w:t>
                  </w:r>
                </w:p>
              </w:tc>
              <w:tc>
                <w:tcPr>
                  <w:tcW w:w="2525" w:type="dxa"/>
                </w:tcPr>
                <w:p w14:paraId="323025BA"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£2.20-1.20</w:t>
                  </w:r>
                </w:p>
              </w:tc>
            </w:tr>
            <w:tr w:rsidR="00EA1883" w14:paraId="4864AA51" w14:textId="77777777">
              <w:trPr>
                <w:trHeight w:val="312"/>
                <w:jc w:val="center"/>
              </w:trPr>
              <w:tc>
                <w:tcPr>
                  <w:tcW w:w="2238" w:type="dxa"/>
                </w:tcPr>
                <w:p w14:paraId="0F683341"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Tickets to cultural events and performances</w:t>
                  </w:r>
                </w:p>
              </w:tc>
              <w:tc>
                <w:tcPr>
                  <w:tcW w:w="2238" w:type="dxa"/>
                </w:tcPr>
                <w:p w14:paraId="2B830846"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£8</w:t>
                  </w:r>
                </w:p>
              </w:tc>
              <w:tc>
                <w:tcPr>
                  <w:tcW w:w="2525" w:type="dxa"/>
                </w:tcPr>
                <w:p w14:paraId="5CE14017"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Not applicable</w:t>
                  </w:r>
                </w:p>
              </w:tc>
            </w:tr>
            <w:tr w:rsidR="00EA1883" w14:paraId="66A513DA" w14:textId="77777777">
              <w:trPr>
                <w:trHeight w:val="219"/>
                <w:jc w:val="center"/>
              </w:trPr>
              <w:tc>
                <w:tcPr>
                  <w:tcW w:w="2238" w:type="dxa"/>
                </w:tcPr>
                <w:p w14:paraId="58E6B7D9"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Pastries</w:t>
                  </w:r>
                </w:p>
              </w:tc>
              <w:tc>
                <w:tcPr>
                  <w:tcW w:w="2238" w:type="dxa"/>
                </w:tcPr>
                <w:p w14:paraId="2627D22E"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£3</w:t>
                  </w:r>
                </w:p>
              </w:tc>
              <w:tc>
                <w:tcPr>
                  <w:tcW w:w="2525" w:type="dxa"/>
                </w:tcPr>
                <w:p w14:paraId="60B6FA16"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£2-2.0</w:t>
                  </w:r>
                </w:p>
              </w:tc>
            </w:tr>
            <w:tr w:rsidR="00EA1883" w14:paraId="58D3FA98" w14:textId="77777777">
              <w:trPr>
                <w:trHeight w:val="312"/>
                <w:jc w:val="center"/>
              </w:trPr>
              <w:tc>
                <w:tcPr>
                  <w:tcW w:w="2238" w:type="dxa"/>
                </w:tcPr>
                <w:p w14:paraId="65F787AE"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Cultural experience packages</w:t>
                  </w:r>
                </w:p>
              </w:tc>
              <w:tc>
                <w:tcPr>
                  <w:tcW w:w="2238" w:type="dxa"/>
                </w:tcPr>
                <w:p w14:paraId="641D1738"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£25</w:t>
                  </w:r>
                </w:p>
              </w:tc>
              <w:tc>
                <w:tcPr>
                  <w:tcW w:w="2525" w:type="dxa"/>
                </w:tcPr>
                <w:p w14:paraId="4B10A698"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Not applicable</w:t>
                  </w:r>
                </w:p>
              </w:tc>
            </w:tr>
            <w:tr w:rsidR="00EA1883" w14:paraId="38AB11C5" w14:textId="77777777">
              <w:trPr>
                <w:trHeight w:val="312"/>
                <w:jc w:val="center"/>
              </w:trPr>
              <w:tc>
                <w:tcPr>
                  <w:tcW w:w="2238" w:type="dxa"/>
                </w:tcPr>
                <w:p w14:paraId="57419034"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Desserts</w:t>
                  </w:r>
                </w:p>
              </w:tc>
              <w:tc>
                <w:tcPr>
                  <w:tcW w:w="2238" w:type="dxa"/>
                </w:tcPr>
                <w:p w14:paraId="094605D1"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£5</w:t>
                  </w:r>
                </w:p>
              </w:tc>
              <w:tc>
                <w:tcPr>
                  <w:tcW w:w="2525" w:type="dxa"/>
                </w:tcPr>
                <w:p w14:paraId="5E59DE1E"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£9</w:t>
                  </w:r>
                </w:p>
              </w:tc>
            </w:tr>
          </w:tbl>
          <w:p w14:paraId="15D5897C" w14:textId="77777777" w:rsidR="00EA1883" w:rsidRDefault="00EA1883">
            <w:pPr>
              <w:pBdr>
                <w:top w:val="nil"/>
                <w:left w:val="nil"/>
                <w:bottom w:val="nil"/>
                <w:right w:val="nil"/>
                <w:between w:val="nil"/>
              </w:pBdr>
              <w:spacing w:after="0" w:line="240" w:lineRule="auto"/>
              <w:ind w:left="0" w:hanging="2"/>
              <w:rPr>
                <w:color w:val="000000"/>
              </w:rPr>
            </w:pPr>
          </w:p>
          <w:p w14:paraId="3C08287F" w14:textId="77777777" w:rsidR="00EA1883" w:rsidRDefault="00EA1883">
            <w:pPr>
              <w:pBdr>
                <w:top w:val="nil"/>
                <w:left w:val="nil"/>
                <w:bottom w:val="nil"/>
                <w:right w:val="nil"/>
                <w:between w:val="nil"/>
              </w:pBdr>
              <w:spacing w:after="0" w:line="240" w:lineRule="auto"/>
              <w:ind w:left="0" w:hanging="2"/>
              <w:rPr>
                <w:color w:val="000000"/>
              </w:rPr>
            </w:pPr>
          </w:p>
        </w:tc>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200670CC"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426E0A41" w14:textId="77777777">
        <w:trPr>
          <w:cantSplit/>
          <w:trHeight w:val="2552"/>
        </w:trPr>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5DA8F836" w14:textId="77777777" w:rsidR="00EA1883" w:rsidRDefault="00EA1883">
            <w:pPr>
              <w:widowControl w:val="0"/>
              <w:pBdr>
                <w:top w:val="nil"/>
                <w:left w:val="nil"/>
                <w:bottom w:val="nil"/>
                <w:right w:val="nil"/>
                <w:between w:val="nil"/>
              </w:pBdr>
              <w:spacing w:after="0"/>
              <w:ind w:left="0" w:hanging="2"/>
              <w:rPr>
                <w:color w:val="000000"/>
              </w:rPr>
            </w:pPr>
          </w:p>
        </w:tc>
        <w:tc>
          <w:tcPr>
            <w:tcW w:w="9725" w:type="dxa"/>
            <w:tcBorders>
              <w:top w:val="nil"/>
              <w:left w:val="single" w:sz="4" w:space="0" w:color="DBE5F1"/>
              <w:bottom w:val="single" w:sz="4" w:space="0" w:color="DBE5F1"/>
              <w:right w:val="single" w:sz="4" w:space="0" w:color="DBE5F1"/>
            </w:tcBorders>
            <w:shd w:val="clear" w:color="auto" w:fill="auto"/>
          </w:tcPr>
          <w:p w14:paraId="36471FF0" w14:textId="77777777" w:rsidR="00EA1883" w:rsidRDefault="00000000">
            <w:pPr>
              <w:pStyle w:val="Heading2"/>
              <w:ind w:left="1" w:hanging="3"/>
            </w:pPr>
            <w:bookmarkStart w:id="43" w:name="_heading=h.2u6wntf" w:colFirst="0" w:colLast="0"/>
            <w:bookmarkEnd w:id="43"/>
            <w:r>
              <w:t>Reasons for the difference between your price(s) and your competitors’ price(s):</w:t>
            </w:r>
            <w:r>
              <w:br/>
            </w:r>
          </w:p>
          <w:p w14:paraId="61A0F860" w14:textId="77777777" w:rsidR="00EA1883" w:rsidRDefault="00000000">
            <w:pPr>
              <w:numPr>
                <w:ilvl w:val="0"/>
                <w:numId w:val="9"/>
              </w:numPr>
              <w:pBdr>
                <w:top w:val="nil"/>
                <w:left w:val="nil"/>
                <w:bottom w:val="nil"/>
                <w:right w:val="nil"/>
                <w:between w:val="nil"/>
              </w:pBdr>
              <w:spacing w:after="0" w:line="240" w:lineRule="auto"/>
              <w:ind w:left="0" w:hanging="2"/>
              <w:rPr>
                <w:color w:val="000000"/>
                <w:sz w:val="24"/>
                <w:szCs w:val="24"/>
              </w:rPr>
            </w:pPr>
            <w:r>
              <w:rPr>
                <w:color w:val="000000"/>
                <w:sz w:val="24"/>
                <w:szCs w:val="24"/>
              </w:rPr>
              <w:t xml:space="preserve">My coffee is more expensive due to high quality and limited suppliers and hence the product has low availability.  </w:t>
            </w:r>
          </w:p>
          <w:p w14:paraId="776571EF" w14:textId="77777777" w:rsidR="00EA1883" w:rsidRDefault="00000000">
            <w:pPr>
              <w:numPr>
                <w:ilvl w:val="0"/>
                <w:numId w:val="9"/>
              </w:numPr>
              <w:pBdr>
                <w:top w:val="nil"/>
                <w:left w:val="nil"/>
                <w:bottom w:val="nil"/>
                <w:right w:val="nil"/>
                <w:between w:val="nil"/>
              </w:pBdr>
              <w:spacing w:after="0" w:line="240" w:lineRule="auto"/>
              <w:ind w:left="0" w:hanging="2"/>
              <w:rPr>
                <w:color w:val="000000"/>
                <w:sz w:val="24"/>
                <w:szCs w:val="24"/>
              </w:rPr>
            </w:pPr>
            <w:r>
              <w:rPr>
                <w:color w:val="000000"/>
                <w:sz w:val="24"/>
                <w:szCs w:val="24"/>
              </w:rPr>
              <w:t xml:space="preserve">Where our prices are higher, it is due to the more excellent value added by incorporating various elements of the products and services. </w:t>
            </w:r>
          </w:p>
          <w:p w14:paraId="09D0CFB8" w14:textId="77777777" w:rsidR="00EA1883" w:rsidRDefault="00000000">
            <w:pPr>
              <w:numPr>
                <w:ilvl w:val="0"/>
                <w:numId w:val="9"/>
              </w:numPr>
              <w:pBdr>
                <w:top w:val="nil"/>
                <w:left w:val="nil"/>
                <w:bottom w:val="nil"/>
                <w:right w:val="nil"/>
                <w:between w:val="nil"/>
              </w:pBdr>
              <w:spacing w:after="0" w:line="240" w:lineRule="auto"/>
              <w:ind w:left="0" w:hanging="2"/>
              <w:rPr>
                <w:color w:val="000000"/>
                <w:sz w:val="24"/>
                <w:szCs w:val="24"/>
              </w:rPr>
            </w:pPr>
            <w:r>
              <w:rPr>
                <w:color w:val="000000"/>
                <w:sz w:val="24"/>
                <w:szCs w:val="24"/>
              </w:rPr>
              <w:t>Where prices are lower, it is a competitive pricing strategy to ensure affordability for the customer base.</w:t>
            </w:r>
          </w:p>
        </w:tc>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2ABD7CEB" w14:textId="77777777" w:rsidR="00EA1883" w:rsidRDefault="00EA1883">
            <w:pPr>
              <w:widowControl w:val="0"/>
              <w:pBdr>
                <w:top w:val="nil"/>
                <w:left w:val="nil"/>
                <w:bottom w:val="nil"/>
                <w:right w:val="nil"/>
                <w:between w:val="nil"/>
              </w:pBdr>
              <w:spacing w:after="0"/>
              <w:ind w:left="0" w:hanging="2"/>
              <w:rPr>
                <w:color w:val="000000"/>
                <w:sz w:val="24"/>
                <w:szCs w:val="24"/>
              </w:rPr>
            </w:pPr>
          </w:p>
        </w:tc>
      </w:tr>
      <w:tr w:rsidR="00EA1883" w14:paraId="6EC6096D" w14:textId="77777777">
        <w:trPr>
          <w:trHeight w:val="143"/>
        </w:trPr>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128C3303" w14:textId="77777777" w:rsidR="00EA1883" w:rsidRDefault="00EA1883">
            <w:pPr>
              <w:pBdr>
                <w:top w:val="nil"/>
                <w:left w:val="nil"/>
                <w:bottom w:val="nil"/>
                <w:right w:val="nil"/>
                <w:between w:val="nil"/>
              </w:pBdr>
              <w:spacing w:after="0" w:line="240" w:lineRule="auto"/>
              <w:ind w:left="0" w:hanging="2"/>
              <w:rPr>
                <w:color w:val="000000"/>
              </w:rPr>
            </w:pPr>
          </w:p>
        </w:tc>
        <w:tc>
          <w:tcPr>
            <w:tcW w:w="9725" w:type="dxa"/>
            <w:tcBorders>
              <w:top w:val="single" w:sz="4" w:space="0" w:color="DBE5F1"/>
              <w:left w:val="single" w:sz="4" w:space="0" w:color="DBE5F1"/>
              <w:bottom w:val="single" w:sz="4" w:space="0" w:color="DBE5F1"/>
              <w:right w:val="single" w:sz="4" w:space="0" w:color="DBE5F1"/>
            </w:tcBorders>
            <w:shd w:val="clear" w:color="auto" w:fill="DBE5F1"/>
          </w:tcPr>
          <w:p w14:paraId="278DB3F0" w14:textId="77777777" w:rsidR="00EA1883" w:rsidRDefault="00EA1883">
            <w:pPr>
              <w:pBdr>
                <w:top w:val="nil"/>
                <w:left w:val="nil"/>
                <w:bottom w:val="nil"/>
                <w:right w:val="nil"/>
                <w:between w:val="nil"/>
              </w:pBdr>
              <w:spacing w:after="0" w:line="240" w:lineRule="auto"/>
              <w:ind w:left="0" w:hanging="2"/>
              <w:rPr>
                <w:color w:val="000000"/>
              </w:rPr>
            </w:pPr>
          </w:p>
        </w:tc>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023CBA5C" w14:textId="77777777" w:rsidR="00EA1883" w:rsidRDefault="00EA1883">
            <w:pPr>
              <w:pBdr>
                <w:top w:val="nil"/>
                <w:left w:val="nil"/>
                <w:bottom w:val="nil"/>
                <w:right w:val="nil"/>
                <w:between w:val="nil"/>
              </w:pBdr>
              <w:spacing w:after="0" w:line="240" w:lineRule="auto"/>
              <w:ind w:left="0" w:hanging="2"/>
              <w:rPr>
                <w:color w:val="000000"/>
              </w:rPr>
            </w:pPr>
          </w:p>
        </w:tc>
      </w:tr>
    </w:tbl>
    <w:p w14:paraId="3E6488AC" w14:textId="77777777" w:rsidR="00EA1883" w:rsidRDefault="00EA1883">
      <w:pPr>
        <w:ind w:left="0" w:hanging="2"/>
      </w:pPr>
    </w:p>
    <w:tbl>
      <w:tblPr>
        <w:tblStyle w:val="ac"/>
        <w:tblW w:w="10859"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7"/>
        <w:gridCol w:w="9725"/>
        <w:gridCol w:w="567"/>
      </w:tblGrid>
      <w:tr w:rsidR="00EA1883" w14:paraId="3357C204" w14:textId="77777777">
        <w:trPr>
          <w:trHeight w:val="143"/>
        </w:trPr>
        <w:tc>
          <w:tcPr>
            <w:tcW w:w="567" w:type="dxa"/>
            <w:tcBorders>
              <w:top w:val="single" w:sz="4" w:space="0" w:color="DBE5F1"/>
              <w:left w:val="single" w:sz="4" w:space="0" w:color="DBE5F1"/>
              <w:bottom w:val="single" w:sz="8" w:space="0" w:color="DBE5F1"/>
              <w:right w:val="single" w:sz="8" w:space="0" w:color="DBE5F1"/>
            </w:tcBorders>
            <w:shd w:val="clear" w:color="auto" w:fill="DBE5F1"/>
          </w:tcPr>
          <w:p w14:paraId="31DBF272" w14:textId="77777777" w:rsidR="00EA1883" w:rsidRDefault="00EA1883">
            <w:pPr>
              <w:pBdr>
                <w:top w:val="nil"/>
                <w:left w:val="nil"/>
                <w:bottom w:val="nil"/>
                <w:right w:val="nil"/>
                <w:between w:val="nil"/>
              </w:pBdr>
              <w:spacing w:after="0" w:line="240" w:lineRule="auto"/>
              <w:ind w:left="0" w:hanging="2"/>
              <w:rPr>
                <w:color w:val="000000"/>
              </w:rPr>
            </w:pPr>
          </w:p>
        </w:tc>
        <w:tc>
          <w:tcPr>
            <w:tcW w:w="9725" w:type="dxa"/>
            <w:tcBorders>
              <w:top w:val="single" w:sz="4" w:space="0" w:color="DBE5F1"/>
              <w:left w:val="single" w:sz="8" w:space="0" w:color="DBE5F1"/>
              <w:bottom w:val="single" w:sz="8" w:space="0" w:color="DBE5F1"/>
              <w:right w:val="single" w:sz="8" w:space="0" w:color="DBE5F1"/>
            </w:tcBorders>
            <w:shd w:val="clear" w:color="auto" w:fill="DBE5F1"/>
          </w:tcPr>
          <w:p w14:paraId="5DF0CF96" w14:textId="77777777" w:rsidR="00EA1883" w:rsidRDefault="00EA1883">
            <w:pPr>
              <w:pBdr>
                <w:top w:val="nil"/>
                <w:left w:val="nil"/>
                <w:bottom w:val="nil"/>
                <w:right w:val="nil"/>
                <w:between w:val="nil"/>
              </w:pBdr>
              <w:spacing w:after="0" w:line="240" w:lineRule="auto"/>
              <w:ind w:left="0" w:hanging="2"/>
              <w:rPr>
                <w:color w:val="000000"/>
              </w:rPr>
            </w:pPr>
          </w:p>
        </w:tc>
        <w:tc>
          <w:tcPr>
            <w:tcW w:w="567" w:type="dxa"/>
            <w:tcBorders>
              <w:top w:val="single" w:sz="4" w:space="0" w:color="DBE5F1"/>
              <w:left w:val="single" w:sz="8" w:space="0" w:color="DBE5F1"/>
              <w:bottom w:val="single" w:sz="8" w:space="0" w:color="DBE5F1"/>
              <w:right w:val="single" w:sz="4" w:space="0" w:color="DBE5F1"/>
            </w:tcBorders>
            <w:shd w:val="clear" w:color="auto" w:fill="DBE5F1"/>
          </w:tcPr>
          <w:p w14:paraId="7A5894F7"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65073EA1" w14:textId="77777777">
        <w:trPr>
          <w:cantSplit/>
          <w:trHeight w:val="867"/>
        </w:trPr>
        <w:tc>
          <w:tcPr>
            <w:tcW w:w="567"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48BAD7B6" w14:textId="77777777" w:rsidR="00EA1883" w:rsidRDefault="00EA1883">
            <w:pPr>
              <w:pBdr>
                <w:top w:val="nil"/>
                <w:left w:val="nil"/>
                <w:bottom w:val="nil"/>
                <w:right w:val="nil"/>
                <w:between w:val="nil"/>
              </w:pBdr>
              <w:spacing w:after="0" w:line="240" w:lineRule="auto"/>
              <w:ind w:left="0" w:hanging="2"/>
              <w:rPr>
                <w:color w:val="000000"/>
              </w:rPr>
            </w:pPr>
          </w:p>
        </w:tc>
        <w:tc>
          <w:tcPr>
            <w:tcW w:w="9725" w:type="dxa"/>
            <w:tcBorders>
              <w:top w:val="single" w:sz="8" w:space="0" w:color="DBE5F1"/>
              <w:left w:val="single" w:sz="8" w:space="0" w:color="DBE5F1"/>
              <w:bottom w:val="nil"/>
              <w:right w:val="single" w:sz="8" w:space="0" w:color="DBE5F1"/>
            </w:tcBorders>
            <w:shd w:val="clear" w:color="auto" w:fill="auto"/>
          </w:tcPr>
          <w:p w14:paraId="42F24D2A" w14:textId="77777777" w:rsidR="00EA1883" w:rsidRDefault="00000000">
            <w:pPr>
              <w:pStyle w:val="Heading1"/>
              <w:ind w:left="1" w:hanging="3"/>
            </w:pPr>
            <w:bookmarkStart w:id="44" w:name="_heading=h.19c6y18" w:colFirst="0" w:colLast="0"/>
            <w:bookmarkEnd w:id="44"/>
            <w:r>
              <w:t>14 Promotion and advertising</w:t>
            </w:r>
          </w:p>
          <w:p w14:paraId="64871B3F" w14:textId="77777777" w:rsidR="00EA1883" w:rsidRDefault="00000000">
            <w:pPr>
              <w:ind w:left="0" w:hanging="2"/>
            </w:pPr>
            <w:r>
              <w:t>1. Online Presence:</w:t>
            </w:r>
          </w:p>
          <w:p w14:paraId="2E2D3BAB" w14:textId="77777777" w:rsidR="00EA1883" w:rsidRDefault="00000000">
            <w:pPr>
              <w:ind w:left="0" w:hanging="2"/>
            </w:pPr>
            <w:r>
              <w:t>Develop a user-friendly website that highlights the coffee shop’s eco-friendly initiatives, menu, and contact information. We will optimise it for search engines to enhance visibility.</w:t>
            </w:r>
          </w:p>
          <w:p w14:paraId="1856EBA9" w14:textId="77777777" w:rsidR="00EA1883" w:rsidRDefault="00000000">
            <w:pPr>
              <w:ind w:left="0" w:hanging="2"/>
            </w:pPr>
            <w:r>
              <w:t>The business will utilise platforms like Instagram, Facebook, and Twitter to share visually appealing content, updates on sustainable practices, promotions, and engage with the audience.</w:t>
            </w:r>
          </w:p>
          <w:p w14:paraId="599B7262" w14:textId="77777777" w:rsidR="00EA1883" w:rsidRDefault="00000000">
            <w:pPr>
              <w:ind w:left="0" w:hanging="2"/>
            </w:pPr>
            <w:r>
              <w:t>2. Collaborations and Partnerships:</w:t>
            </w:r>
          </w:p>
          <w:p w14:paraId="3B7FF816" w14:textId="77777777" w:rsidR="00EA1883" w:rsidRDefault="00000000">
            <w:pPr>
              <w:ind w:left="0" w:hanging="2"/>
            </w:pPr>
            <w:r>
              <w:t>We will collaborate with local influencers and bloggers who align with the coffee shop's values. Their reviews and recommendations will significantly impact the decision-making process of potential customers.</w:t>
            </w:r>
          </w:p>
          <w:p w14:paraId="375D3FB5" w14:textId="77777777" w:rsidR="00EA1883" w:rsidRDefault="00000000">
            <w:pPr>
              <w:ind w:left="0" w:hanging="2"/>
            </w:pPr>
            <w:r>
              <w:t>The business will partner with local businesses, hotels, and eco-friendly organisations for joint promotions and cross-marketing opportunities.</w:t>
            </w:r>
          </w:p>
          <w:p w14:paraId="0F61C2D2" w14:textId="77777777" w:rsidR="00EA1883" w:rsidRDefault="00000000">
            <w:pPr>
              <w:ind w:left="0" w:hanging="2"/>
            </w:pPr>
            <w:r>
              <w:t>3. Content Marketing:</w:t>
            </w:r>
          </w:p>
          <w:p w14:paraId="347BB161" w14:textId="77777777" w:rsidR="00EA1883" w:rsidRDefault="00000000">
            <w:pPr>
              <w:ind w:left="0" w:hanging="2"/>
            </w:pPr>
            <w:r>
              <w:t>We will maintain a blog on the website to share in-depth stories about your restaurant, sustainable practices, and informative content related to eco-friendly living.</w:t>
            </w:r>
          </w:p>
          <w:p w14:paraId="0850ADD5" w14:textId="77777777" w:rsidR="00EA1883" w:rsidRDefault="00000000">
            <w:pPr>
              <w:ind w:left="0" w:hanging="2"/>
            </w:pPr>
            <w:r>
              <w:t>The shop will create and send regular newsletters to our subscriber list, featuring updates, special promotions, and exclusive content.</w:t>
            </w:r>
          </w:p>
          <w:p w14:paraId="1A2984D2" w14:textId="77777777" w:rsidR="00EA1883" w:rsidRDefault="00000000">
            <w:pPr>
              <w:ind w:left="0" w:hanging="2"/>
            </w:pPr>
            <w:r>
              <w:t>4. Local Marketing:</w:t>
            </w:r>
          </w:p>
          <w:p w14:paraId="45D927DB" w14:textId="77777777" w:rsidR="00EA1883" w:rsidRDefault="00EA1883">
            <w:pPr>
              <w:ind w:left="0" w:hanging="2"/>
            </w:pPr>
          </w:p>
          <w:p w14:paraId="36DAE5E9" w14:textId="77777777" w:rsidR="00EA1883" w:rsidRDefault="00000000">
            <w:pPr>
              <w:ind w:left="0" w:hanging="2"/>
            </w:pPr>
            <w:r>
              <w:t>We will participate in and host local community events to increase brand visibility.</w:t>
            </w:r>
          </w:p>
          <w:p w14:paraId="06B2DDF6" w14:textId="77777777" w:rsidR="00EA1883" w:rsidRDefault="00000000">
            <w:pPr>
              <w:ind w:left="0" w:hanging="2"/>
            </w:pPr>
            <w:r>
              <w:t>The coffee shop will utilise local newspapers, magazines, and community bulletin boards for targeted advertising.</w:t>
            </w:r>
          </w:p>
          <w:p w14:paraId="16F9D054" w14:textId="77777777" w:rsidR="00EA1883" w:rsidRDefault="00000000">
            <w:pPr>
              <w:ind w:left="0" w:hanging="2"/>
            </w:pPr>
            <w:r>
              <w:t>5. Online Reviews and Ratings:</w:t>
            </w:r>
          </w:p>
          <w:p w14:paraId="08B9F592" w14:textId="77777777" w:rsidR="00EA1883" w:rsidRDefault="00000000">
            <w:pPr>
              <w:ind w:left="0" w:hanging="2"/>
            </w:pPr>
            <w:r>
              <w:t>We will encourage satisfied customers to leave positive reviews on platforms like Yelp, Google My Business, and TripAdvisor. On our side, we will monitor and respond to these reviews to build trust.</w:t>
            </w:r>
          </w:p>
          <w:p w14:paraId="610E875A" w14:textId="77777777" w:rsidR="00EA1883" w:rsidRDefault="00000000">
            <w:pPr>
              <w:ind w:left="0" w:hanging="2"/>
            </w:pPr>
            <w:r>
              <w:t>6. Eco-Friendly Certifications:</w:t>
            </w:r>
          </w:p>
          <w:p w14:paraId="056B7312" w14:textId="77777777" w:rsidR="00EA1883" w:rsidRDefault="00000000">
            <w:pPr>
              <w:ind w:left="0" w:hanging="2"/>
            </w:pPr>
            <w:r>
              <w:t>The shop will display all eco-friendly certifications that we will have obtained prominently. This will potentially build credibility and attract customers looking for sustainable dining options.</w:t>
            </w:r>
          </w:p>
          <w:p w14:paraId="062A382F" w14:textId="77777777" w:rsidR="00EA1883" w:rsidRDefault="00000000">
            <w:pPr>
              <w:ind w:left="0" w:hanging="2"/>
            </w:pPr>
            <w:r>
              <w:t>7. Loyalty Programs:</w:t>
            </w:r>
          </w:p>
          <w:p w14:paraId="1CBA10DC" w14:textId="77777777" w:rsidR="00EA1883" w:rsidRDefault="00000000">
            <w:pPr>
              <w:ind w:left="0" w:hanging="2"/>
            </w:pPr>
            <w:r>
              <w:t>We will implement a loyalty program to reward repeat customers, encouraging them to return and spread positive word-of-mouth.</w:t>
            </w:r>
          </w:p>
          <w:p w14:paraId="29257ABA" w14:textId="77777777" w:rsidR="00EA1883" w:rsidRDefault="00000000">
            <w:pPr>
              <w:ind w:left="0" w:hanging="2"/>
            </w:pPr>
            <w:r>
              <w:t>Supply Channels:</w:t>
            </w:r>
          </w:p>
          <w:p w14:paraId="1DE1EAE5" w14:textId="77777777" w:rsidR="00EA1883" w:rsidRDefault="00000000">
            <w:pPr>
              <w:ind w:left="0" w:hanging="2"/>
            </w:pPr>
            <w:r>
              <w:t>The business will highly emphasise partnerships with local farmers and producers in your marketing to highlight the freshness and sustainability of your ingredients.</w:t>
            </w:r>
          </w:p>
          <w:p w14:paraId="7EFD04F1" w14:textId="77777777" w:rsidR="00EA1883" w:rsidRDefault="00000000">
            <w:pPr>
              <w:ind w:left="0" w:hanging="2"/>
            </w:pPr>
            <w:r>
              <w:lastRenderedPageBreak/>
              <w:t>Since we will be sourcing unique and specialty coffees, we will communicate this to customers who appreciate high-quality and unique offerings.</w:t>
            </w:r>
          </w:p>
          <w:p w14:paraId="4BB382C4" w14:textId="77777777" w:rsidR="00EA1883" w:rsidRDefault="00000000">
            <w:pPr>
              <w:ind w:left="0" w:hanging="2"/>
            </w:pPr>
            <w:r>
              <w:t>Communication Channels:</w:t>
            </w:r>
          </w:p>
          <w:p w14:paraId="40AC84BA" w14:textId="77777777" w:rsidR="00EA1883" w:rsidRDefault="00000000">
            <w:pPr>
              <w:ind w:left="0" w:hanging="2"/>
            </w:pPr>
            <w:r>
              <w:t>Social Media Platforms: we will regularly update and engage with our audience on platforms like Instagram, Facebook, and Twitter.</w:t>
            </w:r>
          </w:p>
          <w:p w14:paraId="356CA026" w14:textId="77777777" w:rsidR="00EA1883" w:rsidRDefault="00000000">
            <w:pPr>
              <w:ind w:left="0" w:hanging="2"/>
            </w:pPr>
            <w:r>
              <w:t>Email Communication: The business will utilise email newsletters for direct communication with subscribers, sharing promotions, events, and updates.</w:t>
            </w:r>
          </w:p>
          <w:p w14:paraId="23489DB6" w14:textId="77777777" w:rsidR="00EA1883" w:rsidRDefault="00000000">
            <w:pPr>
              <w:ind w:left="0" w:hanging="2"/>
            </w:pPr>
            <w:r>
              <w:t>Website and Blog: We will ensure to keep our website and blog updated with relevant content and information about our eco-friendly practices.</w:t>
            </w:r>
          </w:p>
          <w:p w14:paraId="33D702AB" w14:textId="77777777" w:rsidR="00EA1883" w:rsidRDefault="00000000">
            <w:pPr>
              <w:ind w:left="0" w:hanging="2"/>
            </w:pPr>
            <w:r>
              <w:t>In-Person Interaction: Our staff will be well trained to effectively communicate the coffee shop’s values to customers during their dining experience.</w:t>
            </w:r>
          </w:p>
          <w:p w14:paraId="5A8E32C3" w14:textId="77777777" w:rsidR="00EA1883" w:rsidRDefault="00000000">
            <w:pPr>
              <w:ind w:left="0" w:hanging="2"/>
            </w:pPr>
            <w:r>
              <w:t>Launch Events: We will host a launch event to introduce our eco-friendly coffee shop to the local community and generate buzz.</w:t>
            </w:r>
          </w:p>
          <w:p w14:paraId="1C3E381C" w14:textId="77777777" w:rsidR="00EA1883" w:rsidRDefault="00000000">
            <w:pPr>
              <w:ind w:left="0" w:hanging="2"/>
            </w:pPr>
            <w:r>
              <w:t>Promotions: The coffee shop will offer promotions, discounts, and special packages during specific periods to attract new customers.</w:t>
            </w:r>
          </w:p>
          <w:p w14:paraId="19FB58C6" w14:textId="77777777" w:rsidR="00EA1883" w:rsidRDefault="00000000">
            <w:pPr>
              <w:ind w:left="0" w:hanging="2"/>
            </w:pPr>
            <w:r>
              <w:t>We will continually assess the effectiveness of our marketing strategies, gathering customer feedback, and adapting our approach based on evolving trends and preferences. This multi-faceted approach of using a combination of online and offline channels will help us reach a broader audience and build a loyal customer base for our Arabic Coffee Shop.</w:t>
            </w:r>
          </w:p>
        </w:tc>
        <w:tc>
          <w:tcPr>
            <w:tcW w:w="567"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5A896C29"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3208A55F" w14:textId="77777777">
        <w:trPr>
          <w:cantSplit/>
          <w:trHeight w:val="20"/>
        </w:trPr>
        <w:tc>
          <w:tcPr>
            <w:tcW w:w="567" w:type="dxa"/>
            <w:vMerge/>
            <w:tcBorders>
              <w:top w:val="single" w:sz="8" w:space="0" w:color="DBE5F1"/>
              <w:left w:val="single" w:sz="8" w:space="0" w:color="DBE5F1"/>
              <w:bottom w:val="single" w:sz="8" w:space="0" w:color="DBE5F1"/>
              <w:right w:val="single" w:sz="8" w:space="0" w:color="DBE5F1"/>
            </w:tcBorders>
            <w:shd w:val="clear" w:color="auto" w:fill="DBE5F1"/>
          </w:tcPr>
          <w:p w14:paraId="61FA893E" w14:textId="77777777" w:rsidR="00EA1883" w:rsidRDefault="00EA1883">
            <w:pPr>
              <w:widowControl w:val="0"/>
              <w:pBdr>
                <w:top w:val="nil"/>
                <w:left w:val="nil"/>
                <w:bottom w:val="nil"/>
                <w:right w:val="nil"/>
                <w:between w:val="nil"/>
              </w:pBdr>
              <w:spacing w:after="0"/>
              <w:ind w:left="0" w:hanging="2"/>
              <w:rPr>
                <w:color w:val="000000"/>
              </w:rPr>
            </w:pPr>
          </w:p>
        </w:tc>
        <w:tc>
          <w:tcPr>
            <w:tcW w:w="9725" w:type="dxa"/>
            <w:tcBorders>
              <w:top w:val="nil"/>
              <w:left w:val="single" w:sz="8" w:space="0" w:color="DBE5F1"/>
              <w:bottom w:val="nil"/>
              <w:right w:val="single" w:sz="8" w:space="0" w:color="DBE5F1"/>
            </w:tcBorders>
            <w:shd w:val="clear" w:color="auto" w:fill="auto"/>
          </w:tcPr>
          <w:p w14:paraId="636FF8CC" w14:textId="77777777" w:rsidR="00EA1883" w:rsidRDefault="00EA1883">
            <w:pPr>
              <w:pBdr>
                <w:top w:val="nil"/>
                <w:left w:val="nil"/>
                <w:bottom w:val="nil"/>
                <w:right w:val="nil"/>
                <w:between w:val="nil"/>
              </w:pBdr>
              <w:spacing w:after="0" w:line="240" w:lineRule="auto"/>
              <w:ind w:left="1" w:hanging="3"/>
              <w:rPr>
                <w:color w:val="000000"/>
                <w:sz w:val="28"/>
                <w:szCs w:val="28"/>
              </w:rPr>
            </w:pPr>
          </w:p>
        </w:tc>
        <w:tc>
          <w:tcPr>
            <w:tcW w:w="567" w:type="dxa"/>
            <w:vMerge/>
            <w:tcBorders>
              <w:top w:val="single" w:sz="8" w:space="0" w:color="DBE5F1"/>
              <w:left w:val="single" w:sz="8" w:space="0" w:color="DBE5F1"/>
              <w:bottom w:val="single" w:sz="8" w:space="0" w:color="DBE5F1"/>
              <w:right w:val="single" w:sz="8" w:space="0" w:color="DBE5F1"/>
            </w:tcBorders>
            <w:shd w:val="clear" w:color="auto" w:fill="DBE5F1"/>
          </w:tcPr>
          <w:p w14:paraId="59A88BD1" w14:textId="77777777" w:rsidR="00EA1883" w:rsidRDefault="00EA1883">
            <w:pPr>
              <w:widowControl w:val="0"/>
              <w:pBdr>
                <w:top w:val="nil"/>
                <w:left w:val="nil"/>
                <w:bottom w:val="nil"/>
                <w:right w:val="nil"/>
                <w:between w:val="nil"/>
              </w:pBdr>
              <w:spacing w:after="0"/>
              <w:ind w:left="1" w:hanging="3"/>
              <w:rPr>
                <w:color w:val="000000"/>
                <w:sz w:val="28"/>
                <w:szCs w:val="28"/>
              </w:rPr>
            </w:pPr>
          </w:p>
        </w:tc>
      </w:tr>
      <w:tr w:rsidR="00EA1883" w14:paraId="33600226" w14:textId="77777777">
        <w:trPr>
          <w:trHeight w:val="106"/>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10BCFC31" w14:textId="77777777" w:rsidR="00EA1883" w:rsidRDefault="00EA1883">
            <w:pPr>
              <w:pBdr>
                <w:top w:val="nil"/>
                <w:left w:val="nil"/>
                <w:bottom w:val="nil"/>
                <w:right w:val="nil"/>
                <w:between w:val="nil"/>
              </w:pBdr>
              <w:spacing w:after="0" w:line="240" w:lineRule="auto"/>
              <w:ind w:left="0" w:hanging="2"/>
              <w:rPr>
                <w:color w:val="000000"/>
              </w:rPr>
            </w:pPr>
          </w:p>
        </w:tc>
        <w:tc>
          <w:tcPr>
            <w:tcW w:w="9725" w:type="dxa"/>
            <w:tcBorders>
              <w:top w:val="single" w:sz="8" w:space="0" w:color="DBE5F1"/>
              <w:left w:val="single" w:sz="8" w:space="0" w:color="DBE5F1"/>
              <w:bottom w:val="single" w:sz="8" w:space="0" w:color="DBE5F1"/>
              <w:right w:val="single" w:sz="8" w:space="0" w:color="DBE5F1"/>
            </w:tcBorders>
            <w:shd w:val="clear" w:color="auto" w:fill="DBE5F1"/>
          </w:tcPr>
          <w:p w14:paraId="3D238CA3" w14:textId="77777777" w:rsidR="00EA1883" w:rsidRDefault="00EA1883">
            <w:pPr>
              <w:pBdr>
                <w:top w:val="nil"/>
                <w:left w:val="nil"/>
                <w:bottom w:val="nil"/>
                <w:right w:val="nil"/>
                <w:between w:val="nil"/>
              </w:pBdr>
              <w:spacing w:after="0" w:line="240" w:lineRule="auto"/>
              <w:ind w:left="0" w:hanging="2"/>
              <w:rPr>
                <w:color w:val="000000"/>
              </w:rPr>
            </w:pPr>
          </w:p>
        </w:tc>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17D722D5" w14:textId="77777777" w:rsidR="00EA1883" w:rsidRDefault="00EA1883">
            <w:pPr>
              <w:pBdr>
                <w:top w:val="nil"/>
                <w:left w:val="nil"/>
                <w:bottom w:val="nil"/>
                <w:right w:val="nil"/>
                <w:between w:val="nil"/>
              </w:pBdr>
              <w:spacing w:after="0" w:line="240" w:lineRule="auto"/>
              <w:ind w:left="0" w:hanging="2"/>
              <w:rPr>
                <w:color w:val="000000"/>
              </w:rPr>
            </w:pPr>
          </w:p>
        </w:tc>
      </w:tr>
    </w:tbl>
    <w:p w14:paraId="053F2B33" w14:textId="77777777" w:rsidR="00EA1883" w:rsidRDefault="00EA1883">
      <w:pPr>
        <w:ind w:left="0" w:hanging="2"/>
        <w:sectPr w:rsidR="00EA1883" w:rsidSect="00004210">
          <w:pgSz w:w="11906" w:h="16838"/>
          <w:pgMar w:top="720" w:right="720" w:bottom="539" w:left="720" w:header="708" w:footer="708" w:gutter="0"/>
          <w:cols w:space="720"/>
        </w:sectPr>
      </w:pPr>
      <w:bookmarkStart w:id="45" w:name="_heading=h.3tbugp1" w:colFirst="0" w:colLast="0"/>
      <w:bookmarkEnd w:id="45"/>
    </w:p>
    <w:p w14:paraId="6368EA43" w14:textId="77777777" w:rsidR="00EA1883" w:rsidRDefault="00000000">
      <w:pPr>
        <w:pStyle w:val="Heading1"/>
        <w:ind w:left="1" w:hanging="3"/>
      </w:pPr>
      <w:r>
        <w:lastRenderedPageBreak/>
        <w:t>Running the business</w:t>
      </w:r>
    </w:p>
    <w:tbl>
      <w:tblPr>
        <w:tblStyle w:val="ad"/>
        <w:tblW w:w="10902"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7"/>
        <w:gridCol w:w="9735"/>
        <w:gridCol w:w="600"/>
      </w:tblGrid>
      <w:tr w:rsidR="00EA1883" w14:paraId="0AB8AE95" w14:textId="77777777">
        <w:trPr>
          <w:cantSplit/>
          <w:trHeight w:val="189"/>
        </w:trPr>
        <w:tc>
          <w:tcPr>
            <w:tcW w:w="567" w:type="dxa"/>
            <w:vMerge w:val="restart"/>
            <w:tcBorders>
              <w:top w:val="single" w:sz="4" w:space="0" w:color="DBE5F1"/>
              <w:left w:val="single" w:sz="4" w:space="0" w:color="DBE5F1"/>
              <w:right w:val="single" w:sz="4" w:space="0" w:color="DBE5F1"/>
            </w:tcBorders>
            <w:shd w:val="clear" w:color="auto" w:fill="DBE5F1"/>
          </w:tcPr>
          <w:p w14:paraId="4AF00905" w14:textId="77777777" w:rsidR="00EA1883" w:rsidRDefault="00EA1883">
            <w:pPr>
              <w:pBdr>
                <w:top w:val="nil"/>
                <w:left w:val="nil"/>
                <w:bottom w:val="nil"/>
                <w:right w:val="nil"/>
                <w:between w:val="nil"/>
              </w:pBdr>
              <w:spacing w:after="0" w:line="240" w:lineRule="auto"/>
              <w:ind w:left="0" w:hanging="2"/>
              <w:rPr>
                <w:color w:val="000000"/>
              </w:rPr>
            </w:pPr>
          </w:p>
          <w:p w14:paraId="7596E83E" w14:textId="77777777" w:rsidR="00EA1883" w:rsidRDefault="00EA1883">
            <w:pPr>
              <w:pBdr>
                <w:top w:val="nil"/>
                <w:left w:val="nil"/>
                <w:bottom w:val="nil"/>
                <w:right w:val="nil"/>
                <w:between w:val="nil"/>
              </w:pBdr>
              <w:spacing w:after="0" w:line="240" w:lineRule="auto"/>
              <w:ind w:left="0" w:hanging="2"/>
              <w:rPr>
                <w:color w:val="000000"/>
              </w:rPr>
            </w:pPr>
          </w:p>
        </w:tc>
        <w:tc>
          <w:tcPr>
            <w:tcW w:w="9735" w:type="dxa"/>
            <w:tcBorders>
              <w:top w:val="single" w:sz="4" w:space="0" w:color="DBE5F1"/>
              <w:left w:val="single" w:sz="4" w:space="0" w:color="DBE5F1"/>
              <w:bottom w:val="single" w:sz="4" w:space="0" w:color="DBE5F1"/>
              <w:right w:val="single" w:sz="4" w:space="0" w:color="DBE5F1"/>
            </w:tcBorders>
            <w:shd w:val="clear" w:color="auto" w:fill="DBE5F1"/>
          </w:tcPr>
          <w:p w14:paraId="39589426" w14:textId="77777777" w:rsidR="00EA1883" w:rsidRDefault="00EA1883">
            <w:pPr>
              <w:pBdr>
                <w:top w:val="nil"/>
                <w:left w:val="nil"/>
                <w:bottom w:val="nil"/>
                <w:right w:val="nil"/>
                <w:between w:val="nil"/>
              </w:pBdr>
              <w:spacing w:after="0" w:line="240" w:lineRule="auto"/>
              <w:ind w:left="0" w:hanging="2"/>
              <w:rPr>
                <w:color w:val="000000"/>
              </w:rPr>
            </w:pPr>
          </w:p>
        </w:tc>
        <w:tc>
          <w:tcPr>
            <w:tcW w:w="600" w:type="dxa"/>
            <w:tcBorders>
              <w:top w:val="single" w:sz="4" w:space="0" w:color="DBE5F1"/>
              <w:left w:val="single" w:sz="4" w:space="0" w:color="DBE5F1"/>
              <w:bottom w:val="single" w:sz="4" w:space="0" w:color="DBE5F1"/>
              <w:right w:val="single" w:sz="4" w:space="0" w:color="DBE5F1"/>
            </w:tcBorders>
            <w:shd w:val="clear" w:color="auto" w:fill="DBE5F1"/>
          </w:tcPr>
          <w:p w14:paraId="163858F0"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283A6368" w14:textId="77777777">
        <w:trPr>
          <w:cantSplit/>
        </w:trPr>
        <w:tc>
          <w:tcPr>
            <w:tcW w:w="567" w:type="dxa"/>
            <w:vMerge/>
            <w:tcBorders>
              <w:top w:val="single" w:sz="4" w:space="0" w:color="DBE5F1"/>
              <w:left w:val="single" w:sz="4" w:space="0" w:color="DBE5F1"/>
              <w:right w:val="single" w:sz="4" w:space="0" w:color="DBE5F1"/>
            </w:tcBorders>
            <w:shd w:val="clear" w:color="auto" w:fill="DBE5F1"/>
          </w:tcPr>
          <w:p w14:paraId="6A0E30DD" w14:textId="77777777" w:rsidR="00EA1883" w:rsidRDefault="00EA1883">
            <w:pPr>
              <w:widowControl w:val="0"/>
              <w:pBdr>
                <w:top w:val="nil"/>
                <w:left w:val="nil"/>
                <w:bottom w:val="nil"/>
                <w:right w:val="nil"/>
                <w:between w:val="nil"/>
              </w:pBdr>
              <w:spacing w:after="0"/>
              <w:ind w:left="0" w:hanging="2"/>
              <w:rPr>
                <w:color w:val="000000"/>
              </w:rPr>
            </w:pPr>
          </w:p>
        </w:tc>
        <w:tc>
          <w:tcPr>
            <w:tcW w:w="9735" w:type="dxa"/>
            <w:tcBorders>
              <w:top w:val="single" w:sz="4" w:space="0" w:color="DBE5F1"/>
              <w:left w:val="single" w:sz="4" w:space="0" w:color="DBE5F1"/>
              <w:bottom w:val="nil"/>
              <w:right w:val="single" w:sz="4" w:space="0" w:color="DBE5F1"/>
            </w:tcBorders>
            <w:shd w:val="clear" w:color="auto" w:fill="auto"/>
          </w:tcPr>
          <w:p w14:paraId="3D758AF7" w14:textId="77777777" w:rsidR="00EA1883" w:rsidRDefault="00000000">
            <w:pPr>
              <w:pStyle w:val="Heading1"/>
              <w:ind w:left="1" w:hanging="3"/>
            </w:pPr>
            <w:bookmarkStart w:id="46" w:name="_heading=h.28h4qwu" w:colFirst="0" w:colLast="0"/>
            <w:bookmarkEnd w:id="46"/>
            <w:r>
              <w:t>15 Staff</w:t>
            </w:r>
            <w:r>
              <w:br/>
            </w:r>
          </w:p>
          <w:p w14:paraId="61610929" w14:textId="77777777" w:rsidR="00EA1883" w:rsidRDefault="00EA1883">
            <w:pPr>
              <w:pBdr>
                <w:top w:val="nil"/>
                <w:left w:val="nil"/>
                <w:bottom w:val="nil"/>
                <w:right w:val="nil"/>
                <w:between w:val="nil"/>
              </w:pBdr>
              <w:spacing w:after="0" w:line="240" w:lineRule="auto"/>
              <w:rPr>
                <w:color w:val="7030A0"/>
                <w:sz w:val="12"/>
                <w:szCs w:val="12"/>
              </w:rPr>
            </w:pPr>
          </w:p>
          <w:p w14:paraId="62A94528" w14:textId="77777777" w:rsidR="00EA1883" w:rsidRDefault="00EA1883">
            <w:pPr>
              <w:pBdr>
                <w:top w:val="nil"/>
                <w:left w:val="nil"/>
                <w:bottom w:val="nil"/>
                <w:right w:val="nil"/>
                <w:between w:val="nil"/>
              </w:pBdr>
              <w:spacing w:after="0" w:line="240" w:lineRule="auto"/>
              <w:rPr>
                <w:color w:val="7030A0"/>
                <w:sz w:val="12"/>
                <w:szCs w:val="12"/>
              </w:rPr>
            </w:pPr>
          </w:p>
        </w:tc>
        <w:tc>
          <w:tcPr>
            <w:tcW w:w="600" w:type="dxa"/>
            <w:tcBorders>
              <w:top w:val="single" w:sz="4" w:space="0" w:color="DBE5F1"/>
              <w:left w:val="single" w:sz="4" w:space="0" w:color="DBE5F1"/>
              <w:bottom w:val="single" w:sz="4" w:space="0" w:color="DBE5F1"/>
              <w:right w:val="single" w:sz="4" w:space="0" w:color="DBE5F1"/>
            </w:tcBorders>
            <w:shd w:val="clear" w:color="auto" w:fill="DBE5F1"/>
          </w:tcPr>
          <w:p w14:paraId="12CEF284"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49705933" w14:textId="77777777">
        <w:trPr>
          <w:cantSplit/>
          <w:trHeight w:val="1291"/>
        </w:trPr>
        <w:tc>
          <w:tcPr>
            <w:tcW w:w="567" w:type="dxa"/>
            <w:vMerge/>
            <w:tcBorders>
              <w:top w:val="single" w:sz="4" w:space="0" w:color="DBE5F1"/>
              <w:left w:val="single" w:sz="4" w:space="0" w:color="DBE5F1"/>
              <w:right w:val="single" w:sz="4" w:space="0" w:color="DBE5F1"/>
            </w:tcBorders>
            <w:shd w:val="clear" w:color="auto" w:fill="DBE5F1"/>
          </w:tcPr>
          <w:p w14:paraId="6304621F" w14:textId="77777777" w:rsidR="00EA1883" w:rsidRDefault="00EA1883">
            <w:pPr>
              <w:widowControl w:val="0"/>
              <w:pBdr>
                <w:top w:val="nil"/>
                <w:left w:val="nil"/>
                <w:bottom w:val="nil"/>
                <w:right w:val="nil"/>
                <w:between w:val="nil"/>
              </w:pBdr>
              <w:spacing w:after="0"/>
              <w:ind w:left="0" w:hanging="2"/>
              <w:rPr>
                <w:color w:val="000000"/>
              </w:rPr>
            </w:pPr>
          </w:p>
        </w:tc>
        <w:tc>
          <w:tcPr>
            <w:tcW w:w="9735" w:type="dxa"/>
            <w:tcBorders>
              <w:top w:val="nil"/>
              <w:left w:val="single" w:sz="4" w:space="0" w:color="DBE5F1"/>
              <w:bottom w:val="nil"/>
              <w:right w:val="single" w:sz="4" w:space="0" w:color="DBE5F1"/>
            </w:tcBorders>
            <w:shd w:val="clear" w:color="auto" w:fill="auto"/>
          </w:tcPr>
          <w:p w14:paraId="3A353B32" w14:textId="77777777" w:rsidR="00EA1883" w:rsidRDefault="00EA1883">
            <w:pPr>
              <w:widowControl w:val="0"/>
              <w:pBdr>
                <w:top w:val="nil"/>
                <w:left w:val="nil"/>
                <w:bottom w:val="nil"/>
                <w:right w:val="nil"/>
                <w:between w:val="nil"/>
              </w:pBdr>
              <w:spacing w:after="0"/>
              <w:ind w:left="0" w:hanging="2"/>
              <w:rPr>
                <w:color w:val="000000"/>
              </w:rPr>
            </w:pPr>
          </w:p>
          <w:tbl>
            <w:tblPr>
              <w:tblStyle w:val="ae"/>
              <w:tblW w:w="8748"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000" w:firstRow="0" w:lastRow="0" w:firstColumn="0" w:lastColumn="0" w:noHBand="0" w:noVBand="0"/>
            </w:tblPr>
            <w:tblGrid>
              <w:gridCol w:w="2434"/>
              <w:gridCol w:w="1264"/>
              <w:gridCol w:w="2341"/>
              <w:gridCol w:w="2709"/>
            </w:tblGrid>
            <w:tr w:rsidR="00EA1883" w14:paraId="16631461" w14:textId="77777777">
              <w:trPr>
                <w:jc w:val="center"/>
              </w:trPr>
              <w:tc>
                <w:tcPr>
                  <w:tcW w:w="2434" w:type="dxa"/>
                  <w:tcBorders>
                    <w:top w:val="single" w:sz="8" w:space="0" w:color="A6A6A6"/>
                  </w:tcBorders>
                </w:tcPr>
                <w:p w14:paraId="272CB147" w14:textId="77777777" w:rsidR="00EA1883" w:rsidRDefault="00000000">
                  <w:pPr>
                    <w:pBdr>
                      <w:top w:val="nil"/>
                      <w:left w:val="nil"/>
                      <w:bottom w:val="nil"/>
                      <w:right w:val="nil"/>
                      <w:between w:val="nil"/>
                    </w:pBdr>
                    <w:spacing w:after="0" w:line="240" w:lineRule="auto"/>
                    <w:ind w:left="0" w:hanging="2"/>
                    <w:rPr>
                      <w:color w:val="7030A0"/>
                      <w:sz w:val="24"/>
                      <w:szCs w:val="24"/>
                    </w:rPr>
                  </w:pPr>
                  <w:r>
                    <w:rPr>
                      <w:b/>
                      <w:color w:val="7030A0"/>
                      <w:sz w:val="24"/>
                      <w:szCs w:val="24"/>
                    </w:rPr>
                    <w:t>Role</w:t>
                  </w:r>
                </w:p>
              </w:tc>
              <w:tc>
                <w:tcPr>
                  <w:tcW w:w="1264" w:type="dxa"/>
                  <w:tcBorders>
                    <w:top w:val="single" w:sz="8" w:space="0" w:color="A6A6A6"/>
                  </w:tcBorders>
                </w:tcPr>
                <w:p w14:paraId="7899A889" w14:textId="77777777" w:rsidR="00EA1883" w:rsidRDefault="00000000">
                  <w:pPr>
                    <w:pBdr>
                      <w:top w:val="nil"/>
                      <w:left w:val="nil"/>
                      <w:bottom w:val="nil"/>
                      <w:right w:val="nil"/>
                      <w:between w:val="nil"/>
                    </w:pBdr>
                    <w:spacing w:after="0" w:line="240" w:lineRule="auto"/>
                    <w:ind w:left="0" w:hanging="2"/>
                    <w:rPr>
                      <w:color w:val="7030A0"/>
                      <w:sz w:val="24"/>
                      <w:szCs w:val="24"/>
                    </w:rPr>
                  </w:pPr>
                  <w:r>
                    <w:rPr>
                      <w:b/>
                      <w:color w:val="7030A0"/>
                      <w:sz w:val="24"/>
                      <w:szCs w:val="24"/>
                    </w:rPr>
                    <w:t>Total cost</w:t>
                  </w:r>
                </w:p>
              </w:tc>
              <w:tc>
                <w:tcPr>
                  <w:tcW w:w="2341" w:type="dxa"/>
                  <w:tcBorders>
                    <w:top w:val="single" w:sz="8" w:space="0" w:color="A6A6A6"/>
                  </w:tcBorders>
                </w:tcPr>
                <w:p w14:paraId="39E3955E" w14:textId="77777777" w:rsidR="00EA1883" w:rsidRDefault="00000000">
                  <w:pPr>
                    <w:pBdr>
                      <w:top w:val="nil"/>
                      <w:left w:val="nil"/>
                      <w:bottom w:val="nil"/>
                      <w:right w:val="nil"/>
                      <w:between w:val="nil"/>
                    </w:pBdr>
                    <w:spacing w:after="0" w:line="240" w:lineRule="auto"/>
                    <w:ind w:left="0" w:hanging="2"/>
                    <w:rPr>
                      <w:color w:val="7030A0"/>
                      <w:sz w:val="24"/>
                      <w:szCs w:val="24"/>
                    </w:rPr>
                  </w:pPr>
                  <w:r>
                    <w:rPr>
                      <w:b/>
                      <w:color w:val="7030A0"/>
                      <w:sz w:val="24"/>
                      <w:szCs w:val="24"/>
                    </w:rPr>
                    <w:t>Necessary experience</w:t>
                  </w:r>
                </w:p>
              </w:tc>
              <w:tc>
                <w:tcPr>
                  <w:tcW w:w="2709" w:type="dxa"/>
                  <w:tcBorders>
                    <w:top w:val="single" w:sz="8" w:space="0" w:color="A6A6A6"/>
                  </w:tcBorders>
                </w:tcPr>
                <w:p w14:paraId="6AE60BE4" w14:textId="77777777" w:rsidR="00EA1883" w:rsidRDefault="00000000">
                  <w:pPr>
                    <w:pBdr>
                      <w:top w:val="nil"/>
                      <w:left w:val="nil"/>
                      <w:bottom w:val="nil"/>
                      <w:right w:val="nil"/>
                      <w:between w:val="nil"/>
                    </w:pBdr>
                    <w:spacing w:after="0" w:line="240" w:lineRule="auto"/>
                    <w:ind w:left="0" w:hanging="2"/>
                    <w:rPr>
                      <w:color w:val="7030A0"/>
                      <w:sz w:val="24"/>
                      <w:szCs w:val="24"/>
                    </w:rPr>
                  </w:pPr>
                  <w:r>
                    <w:rPr>
                      <w:b/>
                      <w:color w:val="7030A0"/>
                      <w:sz w:val="24"/>
                      <w:szCs w:val="24"/>
                    </w:rPr>
                    <w:t>Specialist skills and qualifications</w:t>
                  </w:r>
                </w:p>
              </w:tc>
            </w:tr>
            <w:tr w:rsidR="00EA1883" w14:paraId="5CC41055" w14:textId="77777777">
              <w:trPr>
                <w:trHeight w:val="284"/>
                <w:jc w:val="center"/>
              </w:trPr>
              <w:tc>
                <w:tcPr>
                  <w:tcW w:w="2434" w:type="dxa"/>
                </w:tcPr>
                <w:p w14:paraId="72118C1A" w14:textId="77777777" w:rsidR="00EA1883" w:rsidRDefault="00000000">
                  <w:pPr>
                    <w:numPr>
                      <w:ilvl w:val="0"/>
                      <w:numId w:val="9"/>
                    </w:numPr>
                    <w:pBdr>
                      <w:top w:val="nil"/>
                      <w:left w:val="nil"/>
                      <w:bottom w:val="nil"/>
                      <w:right w:val="nil"/>
                      <w:between w:val="nil"/>
                    </w:pBdr>
                    <w:spacing w:after="0" w:line="240" w:lineRule="auto"/>
                    <w:ind w:left="0" w:hanging="2"/>
                    <w:rPr>
                      <w:color w:val="000000"/>
                      <w:sz w:val="24"/>
                      <w:szCs w:val="24"/>
                    </w:rPr>
                  </w:pPr>
                  <w:r>
                    <w:rPr>
                      <w:color w:val="000000"/>
                      <w:sz w:val="24"/>
                      <w:szCs w:val="24"/>
                    </w:rPr>
                    <w:t>Manager</w:t>
                  </w:r>
                </w:p>
              </w:tc>
              <w:tc>
                <w:tcPr>
                  <w:tcW w:w="1264" w:type="dxa"/>
                </w:tcPr>
                <w:p w14:paraId="2638AA7F"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£52,000 Annually</w:t>
                  </w:r>
                </w:p>
              </w:tc>
              <w:tc>
                <w:tcPr>
                  <w:tcW w:w="2341" w:type="dxa"/>
                </w:tcPr>
                <w:p w14:paraId="66F19716" w14:textId="77777777" w:rsidR="00EA1883" w:rsidRDefault="00000000">
                  <w:pPr>
                    <w:numPr>
                      <w:ilvl w:val="0"/>
                      <w:numId w:val="9"/>
                    </w:numPr>
                    <w:pBdr>
                      <w:top w:val="nil"/>
                      <w:left w:val="nil"/>
                      <w:bottom w:val="nil"/>
                      <w:right w:val="nil"/>
                      <w:between w:val="nil"/>
                    </w:pBdr>
                    <w:spacing w:after="0" w:line="240" w:lineRule="auto"/>
                    <w:ind w:left="0" w:hanging="2"/>
                    <w:rPr>
                      <w:color w:val="000000"/>
                      <w:sz w:val="24"/>
                      <w:szCs w:val="24"/>
                    </w:rPr>
                  </w:pPr>
                  <w:r>
                    <w:rPr>
                      <w:color w:val="000000"/>
                      <w:sz w:val="24"/>
                      <w:szCs w:val="24"/>
                    </w:rPr>
                    <w:t>Managerial experience</w:t>
                  </w:r>
                </w:p>
              </w:tc>
              <w:tc>
                <w:tcPr>
                  <w:tcW w:w="2709" w:type="dxa"/>
                </w:tcPr>
                <w:p w14:paraId="5D3E15BC" w14:textId="77777777" w:rsidR="00EA1883" w:rsidRDefault="00000000">
                  <w:pPr>
                    <w:numPr>
                      <w:ilvl w:val="0"/>
                      <w:numId w:val="9"/>
                    </w:numPr>
                    <w:pBdr>
                      <w:top w:val="nil"/>
                      <w:left w:val="nil"/>
                      <w:bottom w:val="nil"/>
                      <w:right w:val="nil"/>
                      <w:between w:val="nil"/>
                    </w:pBdr>
                    <w:spacing w:after="0" w:line="240" w:lineRule="auto"/>
                    <w:ind w:left="0" w:hanging="2"/>
                    <w:rPr>
                      <w:color w:val="000000"/>
                      <w:sz w:val="24"/>
                      <w:szCs w:val="24"/>
                    </w:rPr>
                  </w:pPr>
                  <w:proofErr w:type="gramStart"/>
                  <w:r>
                    <w:rPr>
                      <w:color w:val="000000"/>
                      <w:sz w:val="24"/>
                      <w:szCs w:val="24"/>
                    </w:rPr>
                    <w:t>Bachelor's degree in Hospitality Management</w:t>
                  </w:r>
                  <w:proofErr w:type="gramEnd"/>
                  <w:r>
                    <w:rPr>
                      <w:color w:val="000000"/>
                      <w:sz w:val="24"/>
                      <w:szCs w:val="24"/>
                    </w:rPr>
                    <w:t xml:space="preserve"> or related field.</w:t>
                  </w:r>
                </w:p>
                <w:p w14:paraId="31D4B8F8" w14:textId="77777777" w:rsidR="00EA1883" w:rsidRDefault="00000000">
                  <w:pPr>
                    <w:numPr>
                      <w:ilvl w:val="0"/>
                      <w:numId w:val="9"/>
                    </w:numPr>
                    <w:pBdr>
                      <w:top w:val="nil"/>
                      <w:left w:val="nil"/>
                      <w:bottom w:val="nil"/>
                      <w:right w:val="nil"/>
                      <w:between w:val="nil"/>
                    </w:pBdr>
                    <w:spacing w:after="0" w:line="240" w:lineRule="auto"/>
                    <w:ind w:left="0" w:hanging="2"/>
                    <w:rPr>
                      <w:color w:val="000000"/>
                      <w:sz w:val="24"/>
                      <w:szCs w:val="24"/>
                    </w:rPr>
                  </w:pPr>
                  <w:r>
                    <w:rPr>
                      <w:color w:val="000000"/>
                      <w:sz w:val="24"/>
                      <w:szCs w:val="24"/>
                    </w:rPr>
                    <w:t xml:space="preserve">Leadership and </w:t>
                  </w:r>
                  <w:r>
                    <w:rPr>
                      <w:sz w:val="24"/>
                      <w:szCs w:val="24"/>
                    </w:rPr>
                    <w:t>organisational</w:t>
                  </w:r>
                  <w:r>
                    <w:rPr>
                      <w:color w:val="000000"/>
                      <w:sz w:val="24"/>
                      <w:szCs w:val="24"/>
                    </w:rPr>
                    <w:t xml:space="preserve"> skills.</w:t>
                  </w:r>
                </w:p>
                <w:p w14:paraId="48C8DC9B" w14:textId="77777777" w:rsidR="00EA1883" w:rsidRDefault="00000000">
                  <w:pPr>
                    <w:numPr>
                      <w:ilvl w:val="0"/>
                      <w:numId w:val="9"/>
                    </w:numPr>
                    <w:pBdr>
                      <w:top w:val="nil"/>
                      <w:left w:val="nil"/>
                      <w:bottom w:val="nil"/>
                      <w:right w:val="nil"/>
                      <w:between w:val="nil"/>
                    </w:pBdr>
                    <w:spacing w:after="0" w:line="240" w:lineRule="auto"/>
                    <w:ind w:left="0" w:hanging="2"/>
                    <w:rPr>
                      <w:color w:val="000000"/>
                      <w:sz w:val="24"/>
                      <w:szCs w:val="24"/>
                    </w:rPr>
                  </w:pPr>
                  <w:r>
                    <w:rPr>
                      <w:color w:val="000000"/>
                      <w:sz w:val="24"/>
                      <w:szCs w:val="24"/>
                    </w:rPr>
                    <w:t>Knowledge of Arabic culture and coffee industry trends.</w:t>
                  </w:r>
                </w:p>
              </w:tc>
            </w:tr>
            <w:tr w:rsidR="00EA1883" w14:paraId="5E931BAC" w14:textId="77777777">
              <w:trPr>
                <w:trHeight w:val="284"/>
                <w:jc w:val="center"/>
              </w:trPr>
              <w:tc>
                <w:tcPr>
                  <w:tcW w:w="2434" w:type="dxa"/>
                </w:tcPr>
                <w:p w14:paraId="68B3678A" w14:textId="77777777" w:rsidR="00EA1883" w:rsidRDefault="00000000">
                  <w:pPr>
                    <w:numPr>
                      <w:ilvl w:val="0"/>
                      <w:numId w:val="9"/>
                    </w:numPr>
                    <w:pBdr>
                      <w:top w:val="nil"/>
                      <w:left w:val="nil"/>
                      <w:bottom w:val="nil"/>
                      <w:right w:val="nil"/>
                      <w:between w:val="nil"/>
                    </w:pBdr>
                    <w:spacing w:after="0" w:line="240" w:lineRule="auto"/>
                    <w:ind w:left="0" w:hanging="2"/>
                    <w:rPr>
                      <w:color w:val="000000"/>
                      <w:sz w:val="24"/>
                      <w:szCs w:val="24"/>
                    </w:rPr>
                  </w:pPr>
                  <w:r>
                    <w:rPr>
                      <w:color w:val="000000"/>
                      <w:sz w:val="24"/>
                      <w:szCs w:val="24"/>
                    </w:rPr>
                    <w:t>Barista</w:t>
                  </w:r>
                </w:p>
              </w:tc>
              <w:tc>
                <w:tcPr>
                  <w:tcW w:w="1264" w:type="dxa"/>
                </w:tcPr>
                <w:p w14:paraId="45981118"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£28,080</w:t>
                  </w:r>
                </w:p>
              </w:tc>
              <w:tc>
                <w:tcPr>
                  <w:tcW w:w="2341" w:type="dxa"/>
                </w:tcPr>
                <w:p w14:paraId="75D49823" w14:textId="77777777" w:rsidR="00EA1883" w:rsidRDefault="00000000">
                  <w:pPr>
                    <w:numPr>
                      <w:ilvl w:val="0"/>
                      <w:numId w:val="10"/>
                    </w:numPr>
                    <w:pBdr>
                      <w:top w:val="nil"/>
                      <w:left w:val="nil"/>
                      <w:bottom w:val="nil"/>
                      <w:right w:val="nil"/>
                      <w:between w:val="nil"/>
                    </w:pBdr>
                    <w:spacing w:after="0" w:line="240" w:lineRule="auto"/>
                    <w:ind w:left="0" w:hanging="2"/>
                    <w:rPr>
                      <w:color w:val="000000"/>
                      <w:sz w:val="24"/>
                      <w:szCs w:val="24"/>
                    </w:rPr>
                  </w:pPr>
                  <w:r>
                    <w:rPr>
                      <w:color w:val="000000"/>
                      <w:sz w:val="24"/>
                      <w:szCs w:val="24"/>
                    </w:rPr>
                    <w:t>Previous experience as a barista in a coffee shop</w:t>
                  </w:r>
                </w:p>
              </w:tc>
              <w:tc>
                <w:tcPr>
                  <w:tcW w:w="2709" w:type="dxa"/>
                </w:tcPr>
                <w:p w14:paraId="77DD6F6C" w14:textId="77777777" w:rsidR="00EA1883" w:rsidRDefault="00000000">
                  <w:pPr>
                    <w:numPr>
                      <w:ilvl w:val="0"/>
                      <w:numId w:val="10"/>
                    </w:numPr>
                    <w:pBdr>
                      <w:top w:val="nil"/>
                      <w:left w:val="nil"/>
                      <w:bottom w:val="nil"/>
                      <w:right w:val="nil"/>
                      <w:between w:val="nil"/>
                    </w:pBdr>
                    <w:spacing w:after="0" w:line="240" w:lineRule="auto"/>
                    <w:ind w:left="0" w:hanging="2"/>
                    <w:rPr>
                      <w:color w:val="000000"/>
                      <w:sz w:val="24"/>
                      <w:szCs w:val="24"/>
                    </w:rPr>
                  </w:pPr>
                  <w:r>
                    <w:rPr>
                      <w:color w:val="000000"/>
                      <w:sz w:val="24"/>
                      <w:szCs w:val="24"/>
                    </w:rPr>
                    <w:t>Barista certification or training.</w:t>
                  </w:r>
                </w:p>
                <w:p w14:paraId="0508740E" w14:textId="77777777" w:rsidR="00EA1883" w:rsidRDefault="00000000">
                  <w:pPr>
                    <w:numPr>
                      <w:ilvl w:val="0"/>
                      <w:numId w:val="10"/>
                    </w:numPr>
                    <w:pBdr>
                      <w:top w:val="nil"/>
                      <w:left w:val="nil"/>
                      <w:bottom w:val="nil"/>
                      <w:right w:val="nil"/>
                      <w:between w:val="nil"/>
                    </w:pBdr>
                    <w:spacing w:after="0" w:line="240" w:lineRule="auto"/>
                    <w:ind w:left="0" w:hanging="2"/>
                    <w:rPr>
                      <w:color w:val="000000"/>
                      <w:sz w:val="24"/>
                      <w:szCs w:val="24"/>
                    </w:rPr>
                  </w:pPr>
                  <w:r>
                    <w:rPr>
                      <w:color w:val="000000"/>
                      <w:sz w:val="24"/>
                      <w:szCs w:val="24"/>
                    </w:rPr>
                    <w:t>Knowledge of various coffee brewing techniques.</w:t>
                  </w:r>
                </w:p>
                <w:p w14:paraId="3058ED44" w14:textId="77777777" w:rsidR="00EA1883" w:rsidRDefault="00000000">
                  <w:pPr>
                    <w:numPr>
                      <w:ilvl w:val="0"/>
                      <w:numId w:val="10"/>
                    </w:numPr>
                    <w:pBdr>
                      <w:top w:val="nil"/>
                      <w:left w:val="nil"/>
                      <w:bottom w:val="nil"/>
                      <w:right w:val="nil"/>
                      <w:between w:val="nil"/>
                    </w:pBdr>
                    <w:spacing w:after="0" w:line="240" w:lineRule="auto"/>
                    <w:ind w:left="0" w:hanging="2"/>
                    <w:rPr>
                      <w:color w:val="000000"/>
                      <w:sz w:val="24"/>
                      <w:szCs w:val="24"/>
                    </w:rPr>
                  </w:pPr>
                  <w:r>
                    <w:rPr>
                      <w:color w:val="000000"/>
                      <w:sz w:val="24"/>
                      <w:szCs w:val="24"/>
                    </w:rPr>
                    <w:t>Customer service skills.</w:t>
                  </w:r>
                </w:p>
              </w:tc>
            </w:tr>
            <w:tr w:rsidR="00EA1883" w14:paraId="430C0FE2" w14:textId="77777777">
              <w:trPr>
                <w:trHeight w:val="284"/>
                <w:jc w:val="center"/>
              </w:trPr>
              <w:tc>
                <w:tcPr>
                  <w:tcW w:w="2434" w:type="dxa"/>
                </w:tcPr>
                <w:p w14:paraId="4C998ABF" w14:textId="77777777" w:rsidR="00EA1883" w:rsidRDefault="00000000">
                  <w:pPr>
                    <w:numPr>
                      <w:ilvl w:val="0"/>
                      <w:numId w:val="10"/>
                    </w:numPr>
                    <w:pBdr>
                      <w:top w:val="nil"/>
                      <w:left w:val="nil"/>
                      <w:bottom w:val="nil"/>
                      <w:right w:val="nil"/>
                      <w:between w:val="nil"/>
                    </w:pBdr>
                    <w:spacing w:after="0" w:line="240" w:lineRule="auto"/>
                    <w:ind w:left="0" w:hanging="2"/>
                    <w:rPr>
                      <w:color w:val="000000"/>
                      <w:sz w:val="24"/>
                      <w:szCs w:val="24"/>
                    </w:rPr>
                  </w:pPr>
                  <w:r>
                    <w:rPr>
                      <w:color w:val="000000"/>
                      <w:sz w:val="24"/>
                      <w:szCs w:val="24"/>
                    </w:rPr>
                    <w:t>Baker</w:t>
                  </w:r>
                </w:p>
              </w:tc>
              <w:tc>
                <w:tcPr>
                  <w:tcW w:w="1264" w:type="dxa"/>
                </w:tcPr>
                <w:p w14:paraId="396CA57E"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£24,000</w:t>
                  </w:r>
                </w:p>
              </w:tc>
              <w:tc>
                <w:tcPr>
                  <w:tcW w:w="2341" w:type="dxa"/>
                </w:tcPr>
                <w:p w14:paraId="1815A007" w14:textId="77777777" w:rsidR="00EA1883" w:rsidRDefault="00000000">
                  <w:pPr>
                    <w:numPr>
                      <w:ilvl w:val="0"/>
                      <w:numId w:val="22"/>
                    </w:numPr>
                    <w:pBdr>
                      <w:top w:val="nil"/>
                      <w:left w:val="nil"/>
                      <w:bottom w:val="nil"/>
                      <w:right w:val="nil"/>
                      <w:between w:val="nil"/>
                    </w:pBdr>
                    <w:spacing w:after="0" w:line="240" w:lineRule="auto"/>
                    <w:ind w:left="0" w:hanging="2"/>
                    <w:rPr>
                      <w:color w:val="000000"/>
                      <w:sz w:val="24"/>
                      <w:szCs w:val="24"/>
                    </w:rPr>
                  </w:pPr>
                  <w:r>
                    <w:rPr>
                      <w:color w:val="000000"/>
                      <w:sz w:val="24"/>
                      <w:szCs w:val="24"/>
                    </w:rPr>
                    <w:t>Previous experience as a baker, preferably in a coffee shop setting</w:t>
                  </w:r>
                </w:p>
              </w:tc>
              <w:tc>
                <w:tcPr>
                  <w:tcW w:w="2709" w:type="dxa"/>
                </w:tcPr>
                <w:p w14:paraId="10A8EA70" w14:textId="77777777" w:rsidR="00EA1883" w:rsidRDefault="00000000">
                  <w:pPr>
                    <w:numPr>
                      <w:ilvl w:val="0"/>
                      <w:numId w:val="22"/>
                    </w:numPr>
                    <w:pBdr>
                      <w:top w:val="nil"/>
                      <w:left w:val="nil"/>
                      <w:bottom w:val="nil"/>
                      <w:right w:val="nil"/>
                      <w:between w:val="nil"/>
                    </w:pBdr>
                    <w:spacing w:after="0" w:line="240" w:lineRule="auto"/>
                    <w:ind w:left="0" w:hanging="2"/>
                    <w:rPr>
                      <w:color w:val="000000"/>
                      <w:sz w:val="24"/>
                      <w:szCs w:val="24"/>
                    </w:rPr>
                  </w:pPr>
                  <w:r>
                    <w:rPr>
                      <w:color w:val="000000"/>
                      <w:sz w:val="24"/>
                      <w:szCs w:val="24"/>
                    </w:rPr>
                    <w:t>Culinary or baking certification.</w:t>
                  </w:r>
                </w:p>
                <w:p w14:paraId="3B367F83" w14:textId="77777777" w:rsidR="00EA1883" w:rsidRDefault="00000000">
                  <w:pPr>
                    <w:numPr>
                      <w:ilvl w:val="0"/>
                      <w:numId w:val="22"/>
                    </w:numPr>
                    <w:pBdr>
                      <w:top w:val="nil"/>
                      <w:left w:val="nil"/>
                      <w:bottom w:val="nil"/>
                      <w:right w:val="nil"/>
                      <w:between w:val="nil"/>
                    </w:pBdr>
                    <w:spacing w:after="0" w:line="240" w:lineRule="auto"/>
                    <w:ind w:left="0" w:hanging="2"/>
                    <w:rPr>
                      <w:color w:val="000000"/>
                      <w:sz w:val="24"/>
                      <w:szCs w:val="24"/>
                    </w:rPr>
                  </w:pPr>
                  <w:r>
                    <w:rPr>
                      <w:color w:val="000000"/>
                      <w:sz w:val="24"/>
                      <w:szCs w:val="24"/>
                    </w:rPr>
                    <w:t>Creativity in pastry and dessert preparation.</w:t>
                  </w:r>
                </w:p>
                <w:p w14:paraId="34C6A09A" w14:textId="77777777" w:rsidR="00EA1883" w:rsidRDefault="00000000">
                  <w:pPr>
                    <w:numPr>
                      <w:ilvl w:val="0"/>
                      <w:numId w:val="22"/>
                    </w:numPr>
                    <w:pBdr>
                      <w:top w:val="nil"/>
                      <w:left w:val="nil"/>
                      <w:bottom w:val="nil"/>
                      <w:right w:val="nil"/>
                      <w:between w:val="nil"/>
                    </w:pBdr>
                    <w:spacing w:after="0" w:line="240" w:lineRule="auto"/>
                    <w:ind w:left="0" w:hanging="2"/>
                    <w:rPr>
                      <w:color w:val="000000"/>
                      <w:sz w:val="24"/>
                      <w:szCs w:val="24"/>
                    </w:rPr>
                  </w:pPr>
                  <w:r>
                    <w:rPr>
                      <w:color w:val="000000"/>
                      <w:sz w:val="24"/>
                      <w:szCs w:val="24"/>
                    </w:rPr>
                    <w:t>Knowledge of traditional Arabic pastries.</w:t>
                  </w:r>
                </w:p>
              </w:tc>
            </w:tr>
            <w:tr w:rsidR="00EA1883" w14:paraId="75A07972" w14:textId="77777777">
              <w:trPr>
                <w:trHeight w:val="284"/>
                <w:jc w:val="center"/>
              </w:trPr>
              <w:tc>
                <w:tcPr>
                  <w:tcW w:w="2434" w:type="dxa"/>
                </w:tcPr>
                <w:p w14:paraId="40CA2612" w14:textId="77777777" w:rsidR="00EA1883" w:rsidRDefault="00000000">
                  <w:pPr>
                    <w:numPr>
                      <w:ilvl w:val="0"/>
                      <w:numId w:val="11"/>
                    </w:numPr>
                    <w:pBdr>
                      <w:top w:val="nil"/>
                      <w:left w:val="nil"/>
                      <w:bottom w:val="nil"/>
                      <w:right w:val="nil"/>
                      <w:between w:val="nil"/>
                    </w:pBdr>
                    <w:spacing w:after="0" w:line="240" w:lineRule="auto"/>
                    <w:ind w:left="0" w:hanging="2"/>
                    <w:rPr>
                      <w:color w:val="000000"/>
                      <w:sz w:val="24"/>
                      <w:szCs w:val="24"/>
                    </w:rPr>
                  </w:pPr>
                  <w:r>
                    <w:rPr>
                      <w:color w:val="000000"/>
                      <w:sz w:val="24"/>
                      <w:szCs w:val="24"/>
                    </w:rPr>
                    <w:t>Waiter</w:t>
                  </w:r>
                </w:p>
              </w:tc>
              <w:tc>
                <w:tcPr>
                  <w:tcW w:w="1264" w:type="dxa"/>
                </w:tcPr>
                <w:p w14:paraId="262359A1"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£23,920</w:t>
                  </w:r>
                </w:p>
              </w:tc>
              <w:tc>
                <w:tcPr>
                  <w:tcW w:w="2341" w:type="dxa"/>
                </w:tcPr>
                <w:p w14:paraId="35324E34" w14:textId="77777777" w:rsidR="00EA1883" w:rsidRDefault="00000000">
                  <w:pPr>
                    <w:numPr>
                      <w:ilvl w:val="0"/>
                      <w:numId w:val="11"/>
                    </w:numPr>
                    <w:pBdr>
                      <w:top w:val="nil"/>
                      <w:left w:val="nil"/>
                      <w:bottom w:val="nil"/>
                      <w:right w:val="nil"/>
                      <w:between w:val="nil"/>
                    </w:pBdr>
                    <w:spacing w:after="0" w:line="240" w:lineRule="auto"/>
                    <w:ind w:left="0" w:hanging="2"/>
                    <w:rPr>
                      <w:color w:val="000000"/>
                      <w:sz w:val="24"/>
                      <w:szCs w:val="24"/>
                    </w:rPr>
                  </w:pPr>
                  <w:r>
                    <w:rPr>
                      <w:color w:val="000000"/>
                      <w:sz w:val="24"/>
                      <w:szCs w:val="24"/>
                    </w:rPr>
                    <w:t>Has previous experience in a similar role</w:t>
                  </w:r>
                </w:p>
              </w:tc>
              <w:tc>
                <w:tcPr>
                  <w:tcW w:w="2709" w:type="dxa"/>
                </w:tcPr>
                <w:p w14:paraId="65EEFD20" w14:textId="77777777" w:rsidR="00EA1883" w:rsidRDefault="00000000">
                  <w:pPr>
                    <w:ind w:left="0" w:hanging="2"/>
                  </w:pPr>
                  <w:r>
                    <w:t>cleaning, distributing orders Well-</w:t>
                  </w:r>
                  <w:proofErr w:type="gramStart"/>
                  <w:r>
                    <w:t>organised</w:t>
                  </w:r>
                  <w:proofErr w:type="gramEnd"/>
                </w:p>
                <w:p w14:paraId="1C71A578" w14:textId="77777777" w:rsidR="00EA1883" w:rsidRDefault="00000000">
                  <w:pPr>
                    <w:ind w:left="0" w:hanging="2"/>
                  </w:pPr>
                  <w:r>
                    <w:t xml:space="preserve"> - Responsible </w:t>
                  </w:r>
                </w:p>
                <w:p w14:paraId="4EE5B533" w14:textId="77777777" w:rsidR="00EA1883" w:rsidRDefault="00000000">
                  <w:pPr>
                    <w:ind w:left="0" w:hanging="2"/>
                  </w:pPr>
                  <w:r>
                    <w:t xml:space="preserve"> - attentive           </w:t>
                  </w:r>
                </w:p>
                <w:p w14:paraId="5D653FBD" w14:textId="77777777" w:rsidR="00EA1883" w:rsidRDefault="00000000">
                  <w:pPr>
                    <w:ind w:left="0" w:hanging="2"/>
                  </w:pPr>
                  <w:r>
                    <w:t>-  Languages:  - Hungarian base</w:t>
                  </w:r>
                </w:p>
                <w:p w14:paraId="104B2A2D" w14:textId="77777777" w:rsidR="00EA1883" w:rsidRDefault="00000000">
                  <w:pPr>
                    <w:ind w:left="0" w:hanging="2"/>
                  </w:pPr>
                  <w:r>
                    <w:t xml:space="preserve"> - Romanian</w:t>
                  </w:r>
                </w:p>
                <w:p w14:paraId="2E9DC522" w14:textId="77777777" w:rsidR="00EA1883" w:rsidRDefault="00000000">
                  <w:pPr>
                    <w:numPr>
                      <w:ilvl w:val="0"/>
                      <w:numId w:val="11"/>
                    </w:numPr>
                    <w:pBdr>
                      <w:top w:val="nil"/>
                      <w:left w:val="nil"/>
                      <w:bottom w:val="nil"/>
                      <w:right w:val="nil"/>
                      <w:between w:val="nil"/>
                    </w:pBdr>
                    <w:spacing w:after="0" w:line="240" w:lineRule="auto"/>
                    <w:ind w:left="0" w:hanging="2"/>
                    <w:rPr>
                      <w:color w:val="000000"/>
                      <w:sz w:val="24"/>
                      <w:szCs w:val="24"/>
                    </w:rPr>
                  </w:pPr>
                  <w:r>
                    <w:rPr>
                      <w:color w:val="000000"/>
                    </w:rPr>
                    <w:t xml:space="preserve"> - English</w:t>
                  </w:r>
                </w:p>
              </w:tc>
            </w:tr>
          </w:tbl>
          <w:p w14:paraId="28601149" w14:textId="77777777" w:rsidR="00EA1883" w:rsidRDefault="00EA1883">
            <w:pPr>
              <w:pBdr>
                <w:top w:val="nil"/>
                <w:left w:val="nil"/>
                <w:bottom w:val="nil"/>
                <w:right w:val="nil"/>
                <w:between w:val="nil"/>
              </w:pBdr>
              <w:spacing w:after="0" w:line="240" w:lineRule="auto"/>
              <w:ind w:left="0" w:hanging="2"/>
              <w:rPr>
                <w:color w:val="000000"/>
              </w:rPr>
            </w:pPr>
          </w:p>
        </w:tc>
        <w:tc>
          <w:tcPr>
            <w:tcW w:w="600" w:type="dxa"/>
            <w:tcBorders>
              <w:top w:val="nil"/>
              <w:left w:val="single" w:sz="4" w:space="0" w:color="DBE5F1"/>
              <w:bottom w:val="nil"/>
              <w:right w:val="single" w:sz="4" w:space="0" w:color="DBE5F1"/>
            </w:tcBorders>
            <w:shd w:val="clear" w:color="auto" w:fill="auto"/>
          </w:tcPr>
          <w:p w14:paraId="0883F590"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49269B7B" w14:textId="77777777">
        <w:trPr>
          <w:cantSplit/>
          <w:trHeight w:val="1644"/>
        </w:trPr>
        <w:tc>
          <w:tcPr>
            <w:tcW w:w="567" w:type="dxa"/>
            <w:vMerge/>
            <w:tcBorders>
              <w:top w:val="single" w:sz="4" w:space="0" w:color="DBE5F1"/>
              <w:left w:val="single" w:sz="4" w:space="0" w:color="DBE5F1"/>
              <w:right w:val="single" w:sz="4" w:space="0" w:color="DBE5F1"/>
            </w:tcBorders>
            <w:shd w:val="clear" w:color="auto" w:fill="DBE5F1"/>
          </w:tcPr>
          <w:p w14:paraId="761AC2BB" w14:textId="77777777" w:rsidR="00EA1883" w:rsidRDefault="00EA1883">
            <w:pPr>
              <w:widowControl w:val="0"/>
              <w:pBdr>
                <w:top w:val="nil"/>
                <w:left w:val="nil"/>
                <w:bottom w:val="nil"/>
                <w:right w:val="nil"/>
                <w:between w:val="nil"/>
              </w:pBdr>
              <w:spacing w:after="0"/>
              <w:ind w:left="0" w:hanging="2"/>
              <w:rPr>
                <w:color w:val="000000"/>
              </w:rPr>
            </w:pPr>
          </w:p>
        </w:tc>
        <w:tc>
          <w:tcPr>
            <w:tcW w:w="9735" w:type="dxa"/>
            <w:tcBorders>
              <w:top w:val="nil"/>
              <w:left w:val="single" w:sz="4" w:space="0" w:color="DBE5F1"/>
              <w:bottom w:val="nil"/>
              <w:right w:val="single" w:sz="4" w:space="0" w:color="DBE5F1"/>
            </w:tcBorders>
            <w:shd w:val="clear" w:color="auto" w:fill="auto"/>
          </w:tcPr>
          <w:p w14:paraId="7BAD6B87" w14:textId="77777777" w:rsidR="00EA1883" w:rsidRDefault="00000000">
            <w:pPr>
              <w:pStyle w:val="Heading1"/>
              <w:ind w:left="1" w:hanging="3"/>
            </w:pPr>
            <w:bookmarkStart w:id="47" w:name="_heading=h.nmf14n" w:colFirst="0" w:colLast="0"/>
            <w:bookmarkEnd w:id="47"/>
            <w:r>
              <w:t>16 Premises</w:t>
            </w:r>
            <w:r>
              <w:br/>
            </w:r>
          </w:p>
          <w:p w14:paraId="470313F4" w14:textId="77777777" w:rsidR="00EA1883" w:rsidRDefault="00000000">
            <w:pPr>
              <w:ind w:left="0" w:hanging="2"/>
            </w:pPr>
            <w:r>
              <w:t xml:space="preserve"> </w:t>
            </w:r>
            <w:r>
              <w:rPr>
                <w:noProof/>
              </w:rPr>
              <w:drawing>
                <wp:anchor distT="0" distB="0" distL="114300" distR="114300" simplePos="0" relativeHeight="251657216" behindDoc="0" locked="0" layoutInCell="1" hidden="0" allowOverlap="1" wp14:anchorId="19303DC9" wp14:editId="6ABF1964">
                  <wp:simplePos x="0" y="0"/>
                  <wp:positionH relativeFrom="column">
                    <wp:posOffset>1</wp:posOffset>
                  </wp:positionH>
                  <wp:positionV relativeFrom="paragraph">
                    <wp:posOffset>0</wp:posOffset>
                  </wp:positionV>
                  <wp:extent cx="3142615" cy="1652905"/>
                  <wp:effectExtent l="0" t="0" r="0" b="0"/>
                  <wp:wrapNone/>
                  <wp:docPr id="1172"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7"/>
                          <a:srcRect l="1367" t="30833"/>
                          <a:stretch>
                            <a:fillRect/>
                          </a:stretch>
                        </pic:blipFill>
                        <pic:spPr>
                          <a:xfrm>
                            <a:off x="0" y="0"/>
                            <a:ext cx="3142615" cy="1652905"/>
                          </a:xfrm>
                          <a:prstGeom prst="rect">
                            <a:avLst/>
                          </a:prstGeom>
                          <a:ln/>
                        </pic:spPr>
                      </pic:pic>
                    </a:graphicData>
                  </a:graphic>
                </wp:anchor>
              </w:drawing>
            </w:r>
          </w:p>
          <w:p w14:paraId="5C213F7F" w14:textId="77777777" w:rsidR="00EA1883" w:rsidRDefault="00000000">
            <w:pPr>
              <w:ind w:left="0" w:hanging="2"/>
            </w:pPr>
            <w:r>
              <w:t>Location: Bedford Place, Southampton SO15</w:t>
            </w:r>
          </w:p>
          <w:p w14:paraId="028DCC66" w14:textId="77777777" w:rsidR="00EA1883" w:rsidRDefault="00000000">
            <w:pPr>
              <w:ind w:left="0" w:hanging="2"/>
            </w:pPr>
            <w:r>
              <w:t xml:space="preserve">Rent: £3,335 </w:t>
            </w:r>
            <w:proofErr w:type="spellStart"/>
            <w:r>
              <w:t>pcm</w:t>
            </w:r>
            <w:proofErr w:type="spellEnd"/>
            <w:r>
              <w:t xml:space="preserve"> </w:t>
            </w:r>
          </w:p>
          <w:p w14:paraId="14E70FB1" w14:textId="77777777" w:rsidR="00EA1883" w:rsidRDefault="00EA1883">
            <w:pPr>
              <w:pBdr>
                <w:top w:val="nil"/>
                <w:left w:val="nil"/>
                <w:bottom w:val="nil"/>
                <w:right w:val="nil"/>
                <w:between w:val="nil"/>
              </w:pBdr>
              <w:spacing w:after="0" w:line="240" w:lineRule="auto"/>
              <w:rPr>
                <w:color w:val="7030A0"/>
                <w:sz w:val="14"/>
                <w:szCs w:val="14"/>
              </w:rPr>
            </w:pPr>
          </w:p>
          <w:tbl>
            <w:tblPr>
              <w:tblStyle w:val="af"/>
              <w:tblW w:w="8911"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000" w:firstRow="0" w:lastRow="0" w:firstColumn="0" w:lastColumn="0" w:noHBand="0" w:noVBand="0"/>
            </w:tblPr>
            <w:tblGrid>
              <w:gridCol w:w="6850"/>
              <w:gridCol w:w="2061"/>
            </w:tblGrid>
            <w:tr w:rsidR="00EA1883" w14:paraId="603876C6" w14:textId="77777777">
              <w:trPr>
                <w:jc w:val="center"/>
              </w:trPr>
              <w:tc>
                <w:tcPr>
                  <w:tcW w:w="6850" w:type="dxa"/>
                </w:tcPr>
                <w:p w14:paraId="7F51BA56" w14:textId="77777777" w:rsidR="00EA1883" w:rsidRDefault="00EA1883">
                  <w:pPr>
                    <w:pBdr>
                      <w:top w:val="nil"/>
                      <w:left w:val="nil"/>
                      <w:bottom w:val="nil"/>
                      <w:right w:val="nil"/>
                      <w:between w:val="nil"/>
                    </w:pBdr>
                    <w:spacing w:after="0" w:line="240" w:lineRule="auto"/>
                    <w:ind w:left="0" w:hanging="2"/>
                    <w:rPr>
                      <w:color w:val="403152"/>
                      <w:sz w:val="24"/>
                      <w:szCs w:val="24"/>
                    </w:rPr>
                  </w:pPr>
                </w:p>
              </w:tc>
              <w:tc>
                <w:tcPr>
                  <w:tcW w:w="2061" w:type="dxa"/>
                </w:tcPr>
                <w:p w14:paraId="7D667F8E" w14:textId="77777777" w:rsidR="00EA1883" w:rsidRDefault="00000000">
                  <w:pPr>
                    <w:pBdr>
                      <w:top w:val="nil"/>
                      <w:left w:val="nil"/>
                      <w:bottom w:val="nil"/>
                      <w:right w:val="nil"/>
                      <w:between w:val="nil"/>
                    </w:pBdr>
                    <w:spacing w:after="0" w:line="240" w:lineRule="auto"/>
                    <w:ind w:left="0" w:hanging="2"/>
                    <w:jc w:val="center"/>
                    <w:rPr>
                      <w:color w:val="403152"/>
                      <w:sz w:val="24"/>
                      <w:szCs w:val="24"/>
                    </w:rPr>
                  </w:pPr>
                  <w:r>
                    <w:rPr>
                      <w:b/>
                      <w:color w:val="403152"/>
                      <w:sz w:val="24"/>
                      <w:szCs w:val="24"/>
                    </w:rPr>
                    <w:t>Cost £</w:t>
                  </w:r>
                </w:p>
              </w:tc>
            </w:tr>
            <w:tr w:rsidR="00EA1883" w14:paraId="452BAC07" w14:textId="77777777">
              <w:trPr>
                <w:trHeight w:val="284"/>
                <w:jc w:val="center"/>
              </w:trPr>
              <w:tc>
                <w:tcPr>
                  <w:tcW w:w="6850" w:type="dxa"/>
                </w:tcPr>
                <w:p w14:paraId="7131846F"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Premises required at startup: lease costs, interior setup, and initial stocking of equipment and furnishings</w:t>
                  </w:r>
                </w:p>
              </w:tc>
              <w:tc>
                <w:tcPr>
                  <w:tcW w:w="2061" w:type="dxa"/>
                </w:tcPr>
                <w:p w14:paraId="13B295DB"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£100,000</w:t>
                  </w:r>
                </w:p>
              </w:tc>
            </w:tr>
            <w:tr w:rsidR="00EA1883" w14:paraId="17029200" w14:textId="77777777">
              <w:trPr>
                <w:trHeight w:val="340"/>
                <w:jc w:val="center"/>
              </w:trPr>
              <w:tc>
                <w:tcPr>
                  <w:tcW w:w="6850" w:type="dxa"/>
                </w:tcPr>
                <w:p w14:paraId="37736E99"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Premises required in the future (if different): Expansion plans</w:t>
                  </w:r>
                </w:p>
              </w:tc>
              <w:tc>
                <w:tcPr>
                  <w:tcW w:w="2061" w:type="dxa"/>
                </w:tcPr>
                <w:p w14:paraId="6266A631"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£200,000</w:t>
                  </w:r>
                </w:p>
              </w:tc>
            </w:tr>
          </w:tbl>
          <w:p w14:paraId="58A7C890" w14:textId="77777777" w:rsidR="00EA1883" w:rsidRDefault="00EA1883">
            <w:pPr>
              <w:pBdr>
                <w:top w:val="nil"/>
                <w:left w:val="nil"/>
                <w:bottom w:val="nil"/>
                <w:right w:val="nil"/>
                <w:between w:val="nil"/>
              </w:pBdr>
              <w:spacing w:after="0" w:line="240" w:lineRule="auto"/>
              <w:ind w:left="0" w:hanging="2"/>
              <w:rPr>
                <w:color w:val="403152"/>
                <w:sz w:val="16"/>
                <w:szCs w:val="16"/>
              </w:rPr>
            </w:pPr>
          </w:p>
        </w:tc>
        <w:tc>
          <w:tcPr>
            <w:tcW w:w="600" w:type="dxa"/>
            <w:tcBorders>
              <w:top w:val="nil"/>
              <w:left w:val="single" w:sz="4" w:space="0" w:color="DBE5F1"/>
              <w:bottom w:val="nil"/>
              <w:right w:val="single" w:sz="4" w:space="0" w:color="DBE5F1"/>
            </w:tcBorders>
            <w:shd w:val="clear" w:color="auto" w:fill="auto"/>
          </w:tcPr>
          <w:p w14:paraId="37C62FDA"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70A23BC0" w14:textId="77777777">
        <w:trPr>
          <w:cantSplit/>
          <w:trHeight w:val="2495"/>
        </w:trPr>
        <w:tc>
          <w:tcPr>
            <w:tcW w:w="567" w:type="dxa"/>
            <w:vMerge/>
            <w:tcBorders>
              <w:top w:val="single" w:sz="4" w:space="0" w:color="DBE5F1"/>
              <w:left w:val="single" w:sz="4" w:space="0" w:color="DBE5F1"/>
              <w:right w:val="single" w:sz="4" w:space="0" w:color="DBE5F1"/>
            </w:tcBorders>
            <w:shd w:val="clear" w:color="auto" w:fill="DBE5F1"/>
          </w:tcPr>
          <w:p w14:paraId="69279CFD" w14:textId="77777777" w:rsidR="00EA1883" w:rsidRDefault="00EA1883">
            <w:pPr>
              <w:widowControl w:val="0"/>
              <w:pBdr>
                <w:top w:val="nil"/>
                <w:left w:val="nil"/>
                <w:bottom w:val="nil"/>
                <w:right w:val="nil"/>
                <w:between w:val="nil"/>
              </w:pBdr>
              <w:spacing w:after="0"/>
              <w:ind w:left="0" w:hanging="2"/>
              <w:rPr>
                <w:color w:val="000000"/>
              </w:rPr>
            </w:pPr>
          </w:p>
        </w:tc>
        <w:tc>
          <w:tcPr>
            <w:tcW w:w="9735" w:type="dxa"/>
            <w:vMerge w:val="restart"/>
            <w:tcBorders>
              <w:top w:val="nil"/>
              <w:left w:val="single" w:sz="4" w:space="0" w:color="DBE5F1"/>
              <w:right w:val="single" w:sz="4" w:space="0" w:color="DBE5F1"/>
            </w:tcBorders>
            <w:shd w:val="clear" w:color="auto" w:fill="auto"/>
          </w:tcPr>
          <w:p w14:paraId="2FBE97E9" w14:textId="77777777" w:rsidR="00EA1883" w:rsidRDefault="00000000">
            <w:pPr>
              <w:pStyle w:val="Heading1"/>
              <w:ind w:left="1" w:hanging="3"/>
            </w:pPr>
            <w:bookmarkStart w:id="48" w:name="_heading=h.37m2jsg" w:colFirst="0" w:colLast="0"/>
            <w:bookmarkEnd w:id="48"/>
            <w:r>
              <w:t>17 Suppliers</w:t>
            </w:r>
            <w:r>
              <w:br/>
            </w:r>
          </w:p>
          <w:p w14:paraId="3DD6A51B" w14:textId="77777777" w:rsidR="00EA1883" w:rsidRDefault="00000000">
            <w:pPr>
              <w:pStyle w:val="Heading2"/>
              <w:ind w:left="1" w:hanging="3"/>
            </w:pPr>
            <w:bookmarkStart w:id="49" w:name="_heading=h.1mrcu09" w:colFirst="0" w:colLast="0"/>
            <w:bookmarkEnd w:id="49"/>
            <w:r>
              <w:t>Your key suppliers and their credit terms</w:t>
            </w:r>
            <w:r>
              <w:br/>
            </w:r>
          </w:p>
          <w:tbl>
            <w:tblPr>
              <w:tblStyle w:val="af0"/>
              <w:tblW w:w="9064"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000" w:firstRow="0" w:lastRow="0" w:firstColumn="0" w:lastColumn="0" w:noHBand="0" w:noVBand="0"/>
            </w:tblPr>
            <w:tblGrid>
              <w:gridCol w:w="2402"/>
              <w:gridCol w:w="4111"/>
              <w:gridCol w:w="2551"/>
            </w:tblGrid>
            <w:tr w:rsidR="00EA1883" w14:paraId="35567F9C" w14:textId="77777777">
              <w:tc>
                <w:tcPr>
                  <w:tcW w:w="2402" w:type="dxa"/>
                </w:tcPr>
                <w:p w14:paraId="6E88C004" w14:textId="77777777" w:rsidR="00EA1883" w:rsidRDefault="00000000">
                  <w:pPr>
                    <w:pBdr>
                      <w:top w:val="nil"/>
                      <w:left w:val="nil"/>
                      <w:bottom w:val="nil"/>
                      <w:right w:val="nil"/>
                      <w:between w:val="nil"/>
                    </w:pBdr>
                    <w:spacing w:after="0" w:line="240" w:lineRule="auto"/>
                    <w:ind w:left="0" w:hanging="2"/>
                    <w:rPr>
                      <w:color w:val="403152"/>
                      <w:sz w:val="24"/>
                      <w:szCs w:val="24"/>
                    </w:rPr>
                  </w:pPr>
                  <w:r>
                    <w:rPr>
                      <w:b/>
                      <w:color w:val="403152"/>
                      <w:sz w:val="24"/>
                      <w:szCs w:val="24"/>
                    </w:rPr>
                    <w:t>Supplier</w:t>
                  </w:r>
                </w:p>
              </w:tc>
              <w:tc>
                <w:tcPr>
                  <w:tcW w:w="4111" w:type="dxa"/>
                </w:tcPr>
                <w:p w14:paraId="0F3B5709" w14:textId="77777777" w:rsidR="00EA1883" w:rsidRDefault="00000000">
                  <w:pPr>
                    <w:pBdr>
                      <w:top w:val="nil"/>
                      <w:left w:val="nil"/>
                      <w:bottom w:val="nil"/>
                      <w:right w:val="nil"/>
                      <w:between w:val="nil"/>
                    </w:pBdr>
                    <w:spacing w:after="0" w:line="240" w:lineRule="auto"/>
                    <w:ind w:left="0" w:hanging="2"/>
                    <w:rPr>
                      <w:color w:val="403152"/>
                      <w:sz w:val="24"/>
                      <w:szCs w:val="24"/>
                    </w:rPr>
                  </w:pPr>
                  <w:r>
                    <w:rPr>
                      <w:b/>
                      <w:color w:val="403152"/>
                      <w:sz w:val="24"/>
                      <w:szCs w:val="24"/>
                    </w:rPr>
                    <w:t>What you’ll buy from them</w:t>
                  </w:r>
                </w:p>
              </w:tc>
              <w:tc>
                <w:tcPr>
                  <w:tcW w:w="2551" w:type="dxa"/>
                </w:tcPr>
                <w:p w14:paraId="7286B83A" w14:textId="77777777" w:rsidR="00EA1883" w:rsidRDefault="00000000">
                  <w:pPr>
                    <w:pBdr>
                      <w:top w:val="nil"/>
                      <w:left w:val="nil"/>
                      <w:bottom w:val="nil"/>
                      <w:right w:val="nil"/>
                      <w:between w:val="nil"/>
                    </w:pBdr>
                    <w:spacing w:after="0" w:line="240" w:lineRule="auto"/>
                    <w:ind w:left="0" w:hanging="2"/>
                    <w:rPr>
                      <w:color w:val="403152"/>
                      <w:sz w:val="24"/>
                      <w:szCs w:val="24"/>
                    </w:rPr>
                  </w:pPr>
                  <w:r>
                    <w:rPr>
                      <w:b/>
                      <w:color w:val="403152"/>
                      <w:sz w:val="24"/>
                      <w:szCs w:val="24"/>
                    </w:rPr>
                    <w:t>Number of days’ credit</w:t>
                  </w:r>
                </w:p>
              </w:tc>
            </w:tr>
            <w:tr w:rsidR="00EA1883" w14:paraId="70966A9D" w14:textId="77777777">
              <w:trPr>
                <w:trHeight w:val="964"/>
              </w:trPr>
              <w:tc>
                <w:tcPr>
                  <w:tcW w:w="2402" w:type="dxa"/>
                </w:tcPr>
                <w:p w14:paraId="526A44EF" w14:textId="77777777" w:rsidR="00EA1883" w:rsidRDefault="00000000">
                  <w:pPr>
                    <w:numPr>
                      <w:ilvl w:val="0"/>
                      <w:numId w:val="23"/>
                    </w:numPr>
                    <w:pBdr>
                      <w:top w:val="nil"/>
                      <w:left w:val="nil"/>
                      <w:bottom w:val="nil"/>
                      <w:right w:val="nil"/>
                      <w:between w:val="nil"/>
                    </w:pBdr>
                    <w:spacing w:after="0" w:line="240" w:lineRule="auto"/>
                    <w:ind w:left="0" w:hanging="2"/>
                    <w:rPr>
                      <w:color w:val="000000"/>
                      <w:sz w:val="20"/>
                      <w:szCs w:val="20"/>
                    </w:rPr>
                  </w:pPr>
                  <w:r>
                    <w:rPr>
                      <w:color w:val="000000"/>
                      <w:sz w:val="20"/>
                      <w:szCs w:val="20"/>
                    </w:rPr>
                    <w:t>Coffee Bean supplier</w:t>
                  </w:r>
                </w:p>
              </w:tc>
              <w:tc>
                <w:tcPr>
                  <w:tcW w:w="4111" w:type="dxa"/>
                </w:tcPr>
                <w:p w14:paraId="51E366AE" w14:textId="77777777" w:rsidR="00EA1883" w:rsidRDefault="00000000">
                  <w:pPr>
                    <w:numPr>
                      <w:ilvl w:val="0"/>
                      <w:numId w:val="9"/>
                    </w:numPr>
                    <w:pBdr>
                      <w:top w:val="nil"/>
                      <w:left w:val="nil"/>
                      <w:bottom w:val="nil"/>
                      <w:right w:val="nil"/>
                      <w:between w:val="nil"/>
                    </w:pBdr>
                    <w:spacing w:after="0" w:line="240" w:lineRule="auto"/>
                    <w:ind w:left="0" w:hanging="2"/>
                    <w:rPr>
                      <w:color w:val="000000"/>
                      <w:sz w:val="20"/>
                      <w:szCs w:val="20"/>
                    </w:rPr>
                  </w:pPr>
                  <w:r>
                    <w:rPr>
                      <w:color w:val="000000"/>
                      <w:sz w:val="20"/>
                      <w:szCs w:val="20"/>
                    </w:rPr>
                    <w:t>A variety of coffee beans</w:t>
                  </w:r>
                </w:p>
                <w:p w14:paraId="1BE70398" w14:textId="77777777" w:rsidR="00EA1883" w:rsidRDefault="00EA1883">
                  <w:pPr>
                    <w:pBdr>
                      <w:top w:val="nil"/>
                      <w:left w:val="nil"/>
                      <w:bottom w:val="nil"/>
                      <w:right w:val="nil"/>
                      <w:between w:val="nil"/>
                    </w:pBdr>
                    <w:spacing w:after="0" w:line="240" w:lineRule="auto"/>
                    <w:ind w:left="0" w:hanging="2"/>
                    <w:rPr>
                      <w:color w:val="000000"/>
                      <w:sz w:val="20"/>
                      <w:szCs w:val="20"/>
                    </w:rPr>
                  </w:pPr>
                </w:p>
              </w:tc>
              <w:tc>
                <w:tcPr>
                  <w:tcW w:w="2551" w:type="dxa"/>
                </w:tcPr>
                <w:p w14:paraId="0881A4A8" w14:textId="77777777" w:rsidR="00EA1883" w:rsidRDefault="00000000">
                  <w:pPr>
                    <w:numPr>
                      <w:ilvl w:val="0"/>
                      <w:numId w:val="9"/>
                    </w:numPr>
                    <w:pBdr>
                      <w:top w:val="nil"/>
                      <w:left w:val="nil"/>
                      <w:bottom w:val="nil"/>
                      <w:right w:val="nil"/>
                      <w:between w:val="nil"/>
                    </w:pBdr>
                    <w:spacing w:after="0" w:line="240" w:lineRule="auto"/>
                    <w:ind w:left="0" w:hanging="2"/>
                    <w:rPr>
                      <w:color w:val="000000"/>
                      <w:sz w:val="20"/>
                      <w:szCs w:val="20"/>
                    </w:rPr>
                  </w:pPr>
                  <w:r>
                    <w:rPr>
                      <w:color w:val="000000"/>
                      <w:sz w:val="20"/>
                      <w:szCs w:val="20"/>
                    </w:rPr>
                    <w:t>30</w:t>
                  </w:r>
                </w:p>
              </w:tc>
            </w:tr>
            <w:tr w:rsidR="00EA1883" w14:paraId="06E781E9" w14:textId="77777777">
              <w:trPr>
                <w:trHeight w:val="964"/>
              </w:trPr>
              <w:tc>
                <w:tcPr>
                  <w:tcW w:w="2402" w:type="dxa"/>
                </w:tcPr>
                <w:p w14:paraId="558501F8" w14:textId="77777777" w:rsidR="00EA1883" w:rsidRDefault="00000000">
                  <w:pPr>
                    <w:numPr>
                      <w:ilvl w:val="0"/>
                      <w:numId w:val="9"/>
                    </w:numPr>
                    <w:pBdr>
                      <w:top w:val="nil"/>
                      <w:left w:val="nil"/>
                      <w:bottom w:val="nil"/>
                      <w:right w:val="nil"/>
                      <w:between w:val="nil"/>
                    </w:pBdr>
                    <w:spacing w:after="0" w:line="240" w:lineRule="auto"/>
                    <w:ind w:left="0" w:hanging="2"/>
                    <w:rPr>
                      <w:color w:val="000000"/>
                      <w:sz w:val="20"/>
                      <w:szCs w:val="20"/>
                    </w:rPr>
                  </w:pPr>
                  <w:r>
                    <w:rPr>
                      <w:color w:val="000000"/>
                      <w:sz w:val="20"/>
                      <w:szCs w:val="20"/>
                    </w:rPr>
                    <w:t>Pastry Ingredients and Baking Supplies:</w:t>
                  </w:r>
                </w:p>
              </w:tc>
              <w:tc>
                <w:tcPr>
                  <w:tcW w:w="4111" w:type="dxa"/>
                </w:tcPr>
                <w:p w14:paraId="6AA96786" w14:textId="77777777" w:rsidR="00EA1883" w:rsidRDefault="00000000">
                  <w:pPr>
                    <w:numPr>
                      <w:ilvl w:val="0"/>
                      <w:numId w:val="9"/>
                    </w:numPr>
                    <w:pBdr>
                      <w:top w:val="nil"/>
                      <w:left w:val="nil"/>
                      <w:bottom w:val="nil"/>
                      <w:right w:val="nil"/>
                      <w:between w:val="nil"/>
                    </w:pBdr>
                    <w:spacing w:after="0" w:line="240" w:lineRule="auto"/>
                    <w:ind w:left="0" w:hanging="2"/>
                    <w:rPr>
                      <w:color w:val="000000"/>
                      <w:sz w:val="20"/>
                      <w:szCs w:val="20"/>
                    </w:rPr>
                  </w:pPr>
                  <w:r>
                    <w:rPr>
                      <w:color w:val="000000"/>
                      <w:sz w:val="20"/>
                      <w:szCs w:val="20"/>
                    </w:rPr>
                    <w:t>Flour, sugar, butter, and other baking ingredients</w:t>
                  </w:r>
                </w:p>
              </w:tc>
              <w:tc>
                <w:tcPr>
                  <w:tcW w:w="2551" w:type="dxa"/>
                </w:tcPr>
                <w:p w14:paraId="7FF5771D" w14:textId="77777777" w:rsidR="00EA1883" w:rsidRDefault="00000000">
                  <w:pPr>
                    <w:numPr>
                      <w:ilvl w:val="0"/>
                      <w:numId w:val="9"/>
                    </w:numPr>
                    <w:pBdr>
                      <w:top w:val="nil"/>
                      <w:left w:val="nil"/>
                      <w:bottom w:val="nil"/>
                      <w:right w:val="nil"/>
                      <w:between w:val="nil"/>
                    </w:pBdr>
                    <w:spacing w:after="0" w:line="240" w:lineRule="auto"/>
                    <w:ind w:left="0" w:hanging="2"/>
                    <w:rPr>
                      <w:color w:val="000000"/>
                      <w:sz w:val="20"/>
                      <w:szCs w:val="20"/>
                    </w:rPr>
                  </w:pPr>
                  <w:r>
                    <w:rPr>
                      <w:color w:val="000000"/>
                      <w:sz w:val="20"/>
                      <w:szCs w:val="20"/>
                    </w:rPr>
                    <w:t>45</w:t>
                  </w:r>
                </w:p>
              </w:tc>
            </w:tr>
            <w:tr w:rsidR="00EA1883" w14:paraId="57B90D61" w14:textId="77777777">
              <w:trPr>
                <w:trHeight w:val="964"/>
              </w:trPr>
              <w:tc>
                <w:tcPr>
                  <w:tcW w:w="2402" w:type="dxa"/>
                </w:tcPr>
                <w:p w14:paraId="7A6F6A2F" w14:textId="77777777" w:rsidR="00EA1883" w:rsidRDefault="00000000">
                  <w:pPr>
                    <w:numPr>
                      <w:ilvl w:val="0"/>
                      <w:numId w:val="9"/>
                    </w:numPr>
                    <w:pBdr>
                      <w:top w:val="nil"/>
                      <w:left w:val="nil"/>
                      <w:bottom w:val="nil"/>
                      <w:right w:val="nil"/>
                      <w:between w:val="nil"/>
                    </w:pBdr>
                    <w:spacing w:after="0" w:line="240" w:lineRule="auto"/>
                    <w:ind w:left="0" w:hanging="2"/>
                    <w:rPr>
                      <w:color w:val="000000"/>
                      <w:sz w:val="20"/>
                      <w:szCs w:val="20"/>
                    </w:rPr>
                  </w:pPr>
                  <w:r>
                    <w:rPr>
                      <w:color w:val="000000"/>
                      <w:sz w:val="20"/>
                      <w:szCs w:val="20"/>
                    </w:rPr>
                    <w:t>Event Supplies and Decor</w:t>
                  </w:r>
                </w:p>
              </w:tc>
              <w:tc>
                <w:tcPr>
                  <w:tcW w:w="4111" w:type="dxa"/>
                </w:tcPr>
                <w:p w14:paraId="1F49832A" w14:textId="77777777" w:rsidR="00EA1883" w:rsidRDefault="00000000">
                  <w:pPr>
                    <w:numPr>
                      <w:ilvl w:val="0"/>
                      <w:numId w:val="9"/>
                    </w:numPr>
                    <w:pBdr>
                      <w:top w:val="nil"/>
                      <w:left w:val="nil"/>
                      <w:bottom w:val="nil"/>
                      <w:right w:val="nil"/>
                      <w:between w:val="nil"/>
                    </w:pBdr>
                    <w:spacing w:after="0" w:line="240" w:lineRule="auto"/>
                    <w:ind w:left="0" w:hanging="2"/>
                    <w:rPr>
                      <w:color w:val="000000"/>
                      <w:sz w:val="20"/>
                      <w:szCs w:val="20"/>
                    </w:rPr>
                  </w:pPr>
                  <w:r>
                    <w:rPr>
                      <w:color w:val="000000"/>
                      <w:sz w:val="20"/>
                      <w:szCs w:val="20"/>
                    </w:rPr>
                    <w:t>decorations, seating arrangements, and cultural event supplies.</w:t>
                  </w:r>
                </w:p>
              </w:tc>
              <w:tc>
                <w:tcPr>
                  <w:tcW w:w="2551" w:type="dxa"/>
                </w:tcPr>
                <w:p w14:paraId="62399FEC" w14:textId="77777777" w:rsidR="00EA1883" w:rsidRDefault="00000000">
                  <w:pPr>
                    <w:numPr>
                      <w:ilvl w:val="0"/>
                      <w:numId w:val="9"/>
                    </w:numPr>
                    <w:pBdr>
                      <w:top w:val="nil"/>
                      <w:left w:val="nil"/>
                      <w:bottom w:val="nil"/>
                      <w:right w:val="nil"/>
                      <w:between w:val="nil"/>
                    </w:pBdr>
                    <w:spacing w:after="0" w:line="240" w:lineRule="auto"/>
                    <w:ind w:left="0" w:hanging="2"/>
                    <w:rPr>
                      <w:color w:val="000000"/>
                      <w:sz w:val="20"/>
                      <w:szCs w:val="20"/>
                    </w:rPr>
                  </w:pPr>
                  <w:r>
                    <w:rPr>
                      <w:color w:val="000000"/>
                      <w:sz w:val="20"/>
                      <w:szCs w:val="20"/>
                    </w:rPr>
                    <w:t>30</w:t>
                  </w:r>
                </w:p>
              </w:tc>
            </w:tr>
            <w:tr w:rsidR="00EA1883" w14:paraId="0EBD2F55" w14:textId="77777777">
              <w:trPr>
                <w:trHeight w:val="964"/>
              </w:trPr>
              <w:tc>
                <w:tcPr>
                  <w:tcW w:w="2402" w:type="dxa"/>
                </w:tcPr>
                <w:p w14:paraId="71432A9C" w14:textId="77777777" w:rsidR="00EA1883" w:rsidRDefault="00000000">
                  <w:pPr>
                    <w:numPr>
                      <w:ilvl w:val="0"/>
                      <w:numId w:val="9"/>
                    </w:numPr>
                    <w:pBdr>
                      <w:top w:val="nil"/>
                      <w:left w:val="nil"/>
                      <w:bottom w:val="nil"/>
                      <w:right w:val="nil"/>
                      <w:between w:val="nil"/>
                    </w:pBdr>
                    <w:spacing w:after="0" w:line="240" w:lineRule="auto"/>
                    <w:ind w:left="0" w:hanging="2"/>
                    <w:rPr>
                      <w:color w:val="000000"/>
                      <w:sz w:val="20"/>
                      <w:szCs w:val="20"/>
                    </w:rPr>
                  </w:pPr>
                  <w:r>
                    <w:rPr>
                      <w:color w:val="000000"/>
                      <w:sz w:val="20"/>
                      <w:szCs w:val="20"/>
                    </w:rPr>
                    <w:t>Equipment and Machinery</w:t>
                  </w:r>
                </w:p>
              </w:tc>
              <w:tc>
                <w:tcPr>
                  <w:tcW w:w="4111" w:type="dxa"/>
                </w:tcPr>
                <w:p w14:paraId="38C6A3D9" w14:textId="77777777" w:rsidR="00EA1883" w:rsidRDefault="00000000">
                  <w:pPr>
                    <w:numPr>
                      <w:ilvl w:val="0"/>
                      <w:numId w:val="9"/>
                    </w:numPr>
                    <w:pBdr>
                      <w:top w:val="nil"/>
                      <w:left w:val="nil"/>
                      <w:bottom w:val="nil"/>
                      <w:right w:val="nil"/>
                      <w:between w:val="nil"/>
                    </w:pBdr>
                    <w:spacing w:after="0" w:line="240" w:lineRule="auto"/>
                    <w:ind w:left="0" w:hanging="2"/>
                    <w:rPr>
                      <w:color w:val="000000"/>
                      <w:sz w:val="20"/>
                      <w:szCs w:val="20"/>
                    </w:rPr>
                  </w:pPr>
                  <w:r>
                    <w:rPr>
                      <w:color w:val="000000"/>
                      <w:sz w:val="20"/>
                      <w:szCs w:val="20"/>
                    </w:rPr>
                    <w:t>Coffee brewing equipment, ovens, and kitchen appliances</w:t>
                  </w:r>
                </w:p>
              </w:tc>
              <w:tc>
                <w:tcPr>
                  <w:tcW w:w="2551" w:type="dxa"/>
                </w:tcPr>
                <w:p w14:paraId="37889B5E" w14:textId="77777777" w:rsidR="00EA1883" w:rsidRDefault="00000000">
                  <w:pPr>
                    <w:numPr>
                      <w:ilvl w:val="0"/>
                      <w:numId w:val="9"/>
                    </w:numPr>
                    <w:pBdr>
                      <w:top w:val="nil"/>
                      <w:left w:val="nil"/>
                      <w:bottom w:val="nil"/>
                      <w:right w:val="nil"/>
                      <w:between w:val="nil"/>
                    </w:pBdr>
                    <w:spacing w:after="0" w:line="240" w:lineRule="auto"/>
                    <w:ind w:left="0" w:hanging="2"/>
                    <w:rPr>
                      <w:color w:val="000000"/>
                      <w:sz w:val="20"/>
                      <w:szCs w:val="20"/>
                    </w:rPr>
                  </w:pPr>
                  <w:r>
                    <w:rPr>
                      <w:color w:val="000000"/>
                      <w:sz w:val="20"/>
                      <w:szCs w:val="20"/>
                    </w:rPr>
                    <w:t>60</w:t>
                  </w:r>
                </w:p>
              </w:tc>
            </w:tr>
            <w:tr w:rsidR="00EA1883" w14:paraId="79FCB220" w14:textId="77777777">
              <w:trPr>
                <w:trHeight w:val="964"/>
              </w:trPr>
              <w:tc>
                <w:tcPr>
                  <w:tcW w:w="2402" w:type="dxa"/>
                </w:tcPr>
                <w:p w14:paraId="0ACD7C9D" w14:textId="77777777" w:rsidR="00EA1883" w:rsidRDefault="00000000">
                  <w:pPr>
                    <w:numPr>
                      <w:ilvl w:val="0"/>
                      <w:numId w:val="9"/>
                    </w:numPr>
                    <w:pBdr>
                      <w:top w:val="nil"/>
                      <w:left w:val="nil"/>
                      <w:bottom w:val="nil"/>
                      <w:right w:val="nil"/>
                      <w:between w:val="nil"/>
                    </w:pBdr>
                    <w:spacing w:after="0" w:line="240" w:lineRule="auto"/>
                    <w:ind w:left="0" w:hanging="2"/>
                    <w:rPr>
                      <w:color w:val="000000"/>
                      <w:sz w:val="20"/>
                      <w:szCs w:val="20"/>
                    </w:rPr>
                  </w:pPr>
                  <w:r>
                    <w:rPr>
                      <w:color w:val="000000"/>
                      <w:sz w:val="20"/>
                      <w:szCs w:val="20"/>
                    </w:rPr>
                    <w:t>Dairy and Milk Products Supplier</w:t>
                  </w:r>
                </w:p>
              </w:tc>
              <w:tc>
                <w:tcPr>
                  <w:tcW w:w="4111" w:type="dxa"/>
                </w:tcPr>
                <w:p w14:paraId="08325760" w14:textId="77777777" w:rsidR="00EA1883" w:rsidRDefault="00000000">
                  <w:pPr>
                    <w:numPr>
                      <w:ilvl w:val="0"/>
                      <w:numId w:val="9"/>
                    </w:numPr>
                    <w:pBdr>
                      <w:top w:val="nil"/>
                      <w:left w:val="nil"/>
                      <w:bottom w:val="nil"/>
                      <w:right w:val="nil"/>
                      <w:between w:val="nil"/>
                    </w:pBdr>
                    <w:spacing w:after="0" w:line="240" w:lineRule="auto"/>
                    <w:ind w:left="0" w:hanging="2"/>
                    <w:rPr>
                      <w:color w:val="000000"/>
                      <w:sz w:val="20"/>
                      <w:szCs w:val="20"/>
                    </w:rPr>
                  </w:pPr>
                  <w:r>
                    <w:rPr>
                      <w:color w:val="000000"/>
                      <w:sz w:val="20"/>
                      <w:szCs w:val="20"/>
                    </w:rPr>
                    <w:t>Milk, cream, and dairy products for coffee and pastry preparation</w:t>
                  </w:r>
                </w:p>
              </w:tc>
              <w:tc>
                <w:tcPr>
                  <w:tcW w:w="2551" w:type="dxa"/>
                </w:tcPr>
                <w:p w14:paraId="0E4EA42B" w14:textId="77777777" w:rsidR="00EA1883" w:rsidRDefault="00000000">
                  <w:pPr>
                    <w:numPr>
                      <w:ilvl w:val="0"/>
                      <w:numId w:val="9"/>
                    </w:numPr>
                    <w:pBdr>
                      <w:top w:val="nil"/>
                      <w:left w:val="nil"/>
                      <w:bottom w:val="nil"/>
                      <w:right w:val="nil"/>
                      <w:between w:val="nil"/>
                    </w:pBdr>
                    <w:spacing w:after="0" w:line="240" w:lineRule="auto"/>
                    <w:ind w:left="0" w:hanging="2"/>
                    <w:rPr>
                      <w:color w:val="000000"/>
                      <w:sz w:val="20"/>
                      <w:szCs w:val="20"/>
                    </w:rPr>
                  </w:pPr>
                  <w:r>
                    <w:rPr>
                      <w:color w:val="000000"/>
                      <w:sz w:val="20"/>
                      <w:szCs w:val="20"/>
                    </w:rPr>
                    <w:t>15</w:t>
                  </w:r>
                </w:p>
              </w:tc>
            </w:tr>
            <w:tr w:rsidR="00EA1883" w14:paraId="739B878D" w14:textId="77777777">
              <w:trPr>
                <w:trHeight w:val="964"/>
              </w:trPr>
              <w:tc>
                <w:tcPr>
                  <w:tcW w:w="2402" w:type="dxa"/>
                </w:tcPr>
                <w:p w14:paraId="6E4A71C7" w14:textId="77777777" w:rsidR="00EA1883" w:rsidRDefault="00000000">
                  <w:pPr>
                    <w:numPr>
                      <w:ilvl w:val="0"/>
                      <w:numId w:val="9"/>
                    </w:numPr>
                    <w:pBdr>
                      <w:top w:val="nil"/>
                      <w:left w:val="nil"/>
                      <w:bottom w:val="nil"/>
                      <w:right w:val="nil"/>
                      <w:between w:val="nil"/>
                    </w:pBdr>
                    <w:spacing w:after="0" w:line="240" w:lineRule="auto"/>
                    <w:ind w:left="0" w:hanging="2"/>
                    <w:rPr>
                      <w:color w:val="000000"/>
                      <w:sz w:val="20"/>
                      <w:szCs w:val="20"/>
                    </w:rPr>
                  </w:pPr>
                  <w:r>
                    <w:rPr>
                      <w:color w:val="000000"/>
                      <w:sz w:val="20"/>
                      <w:szCs w:val="20"/>
                    </w:rPr>
                    <w:t>Cultural Event Performers and Artists</w:t>
                  </w:r>
                </w:p>
              </w:tc>
              <w:tc>
                <w:tcPr>
                  <w:tcW w:w="4111" w:type="dxa"/>
                </w:tcPr>
                <w:p w14:paraId="38FBDEBF" w14:textId="77777777" w:rsidR="00EA1883" w:rsidRDefault="00000000">
                  <w:pPr>
                    <w:numPr>
                      <w:ilvl w:val="0"/>
                      <w:numId w:val="9"/>
                    </w:numPr>
                    <w:pBdr>
                      <w:top w:val="nil"/>
                      <w:left w:val="nil"/>
                      <w:bottom w:val="nil"/>
                      <w:right w:val="nil"/>
                      <w:between w:val="nil"/>
                    </w:pBdr>
                    <w:spacing w:after="0" w:line="240" w:lineRule="auto"/>
                    <w:ind w:left="0" w:hanging="2"/>
                    <w:rPr>
                      <w:color w:val="000000"/>
                      <w:sz w:val="20"/>
                      <w:szCs w:val="20"/>
                    </w:rPr>
                  </w:pPr>
                  <w:r>
                    <w:rPr>
                      <w:color w:val="000000"/>
                      <w:sz w:val="20"/>
                      <w:szCs w:val="20"/>
                    </w:rPr>
                    <w:t>live performances, music, and cultural events</w:t>
                  </w:r>
                </w:p>
              </w:tc>
              <w:tc>
                <w:tcPr>
                  <w:tcW w:w="2551" w:type="dxa"/>
                </w:tcPr>
                <w:p w14:paraId="319D1E2E" w14:textId="77777777" w:rsidR="00EA1883" w:rsidRDefault="00000000">
                  <w:pPr>
                    <w:numPr>
                      <w:ilvl w:val="0"/>
                      <w:numId w:val="9"/>
                    </w:numPr>
                    <w:pBdr>
                      <w:top w:val="nil"/>
                      <w:left w:val="nil"/>
                      <w:bottom w:val="nil"/>
                      <w:right w:val="nil"/>
                      <w:between w:val="nil"/>
                    </w:pBdr>
                    <w:spacing w:after="0" w:line="240" w:lineRule="auto"/>
                    <w:ind w:left="0" w:hanging="2"/>
                    <w:rPr>
                      <w:color w:val="000000"/>
                      <w:sz w:val="20"/>
                      <w:szCs w:val="20"/>
                    </w:rPr>
                  </w:pPr>
                  <w:r>
                    <w:rPr>
                      <w:color w:val="000000"/>
                      <w:sz w:val="20"/>
                      <w:szCs w:val="20"/>
                    </w:rPr>
                    <w:t>30</w:t>
                  </w:r>
                </w:p>
              </w:tc>
            </w:tr>
          </w:tbl>
          <w:p w14:paraId="30AC18F2" w14:textId="77777777" w:rsidR="00EA1883" w:rsidRDefault="00EA1883">
            <w:pPr>
              <w:pBdr>
                <w:top w:val="nil"/>
                <w:left w:val="nil"/>
                <w:bottom w:val="nil"/>
                <w:right w:val="nil"/>
                <w:between w:val="nil"/>
              </w:pBdr>
              <w:spacing w:after="0" w:line="240" w:lineRule="auto"/>
              <w:ind w:left="0" w:hanging="2"/>
              <w:rPr>
                <w:color w:val="403152"/>
              </w:rPr>
            </w:pPr>
          </w:p>
        </w:tc>
        <w:tc>
          <w:tcPr>
            <w:tcW w:w="600" w:type="dxa"/>
            <w:tcBorders>
              <w:top w:val="nil"/>
              <w:left w:val="single" w:sz="4" w:space="0" w:color="DBE5F1"/>
              <w:right w:val="single" w:sz="4" w:space="0" w:color="DBE5F1"/>
            </w:tcBorders>
            <w:shd w:val="clear" w:color="auto" w:fill="auto"/>
          </w:tcPr>
          <w:p w14:paraId="5545C4F8"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76F67386" w14:textId="77777777">
        <w:trPr>
          <w:cantSplit/>
          <w:trHeight w:val="3116"/>
        </w:trPr>
        <w:tc>
          <w:tcPr>
            <w:tcW w:w="567" w:type="dxa"/>
            <w:vMerge/>
            <w:tcBorders>
              <w:top w:val="single" w:sz="4" w:space="0" w:color="DBE5F1"/>
              <w:left w:val="single" w:sz="4" w:space="0" w:color="DBE5F1"/>
              <w:right w:val="single" w:sz="4" w:space="0" w:color="DBE5F1"/>
            </w:tcBorders>
            <w:shd w:val="clear" w:color="auto" w:fill="DBE5F1"/>
          </w:tcPr>
          <w:p w14:paraId="1ADB36E7" w14:textId="77777777" w:rsidR="00EA1883" w:rsidRDefault="00EA1883">
            <w:pPr>
              <w:widowControl w:val="0"/>
              <w:pBdr>
                <w:top w:val="nil"/>
                <w:left w:val="nil"/>
                <w:bottom w:val="nil"/>
                <w:right w:val="nil"/>
                <w:between w:val="nil"/>
              </w:pBdr>
              <w:spacing w:after="0"/>
              <w:ind w:left="0" w:hanging="2"/>
              <w:rPr>
                <w:color w:val="000000"/>
              </w:rPr>
            </w:pPr>
          </w:p>
        </w:tc>
        <w:tc>
          <w:tcPr>
            <w:tcW w:w="9735" w:type="dxa"/>
            <w:vMerge/>
            <w:tcBorders>
              <w:top w:val="nil"/>
              <w:left w:val="single" w:sz="4" w:space="0" w:color="DBE5F1"/>
              <w:right w:val="single" w:sz="4" w:space="0" w:color="DBE5F1"/>
            </w:tcBorders>
            <w:shd w:val="clear" w:color="auto" w:fill="auto"/>
          </w:tcPr>
          <w:p w14:paraId="66D60306" w14:textId="77777777" w:rsidR="00EA1883" w:rsidRDefault="00EA1883">
            <w:pPr>
              <w:widowControl w:val="0"/>
              <w:pBdr>
                <w:top w:val="nil"/>
                <w:left w:val="nil"/>
                <w:bottom w:val="nil"/>
                <w:right w:val="nil"/>
                <w:between w:val="nil"/>
              </w:pBdr>
              <w:spacing w:after="0"/>
              <w:ind w:left="0" w:hanging="2"/>
              <w:rPr>
                <w:color w:val="000000"/>
              </w:rPr>
            </w:pPr>
          </w:p>
        </w:tc>
        <w:tc>
          <w:tcPr>
            <w:tcW w:w="600" w:type="dxa"/>
            <w:tcBorders>
              <w:top w:val="single" w:sz="4" w:space="0" w:color="DBE5F1"/>
              <w:left w:val="single" w:sz="4" w:space="0" w:color="DBE5F1"/>
              <w:bottom w:val="single" w:sz="4" w:space="0" w:color="DBE5F1"/>
              <w:right w:val="single" w:sz="4" w:space="0" w:color="DBE5F1"/>
            </w:tcBorders>
            <w:shd w:val="clear" w:color="auto" w:fill="DBE5F1"/>
          </w:tcPr>
          <w:p w14:paraId="3B3EE57B"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387BF55C" w14:textId="77777777">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67BAE5B2" w14:textId="77777777" w:rsidR="00EA1883" w:rsidRDefault="00EA1883">
            <w:pPr>
              <w:pBdr>
                <w:top w:val="nil"/>
                <w:left w:val="nil"/>
                <w:bottom w:val="nil"/>
                <w:right w:val="nil"/>
                <w:between w:val="nil"/>
              </w:pBdr>
              <w:spacing w:after="0" w:line="240" w:lineRule="auto"/>
              <w:ind w:left="0" w:hanging="2"/>
              <w:rPr>
                <w:color w:val="000000"/>
              </w:rPr>
            </w:pPr>
          </w:p>
        </w:tc>
        <w:tc>
          <w:tcPr>
            <w:tcW w:w="9735" w:type="dxa"/>
            <w:tcBorders>
              <w:top w:val="single" w:sz="4" w:space="0" w:color="DBE5F1"/>
              <w:left w:val="single" w:sz="4" w:space="0" w:color="DBE5F1"/>
              <w:bottom w:val="single" w:sz="4" w:space="0" w:color="DBE5F1"/>
              <w:right w:val="single" w:sz="4" w:space="0" w:color="DBE5F1"/>
            </w:tcBorders>
            <w:shd w:val="clear" w:color="auto" w:fill="DBE5F1"/>
          </w:tcPr>
          <w:p w14:paraId="080ACDFC" w14:textId="77777777" w:rsidR="00EA1883" w:rsidRDefault="00EA1883">
            <w:pPr>
              <w:pBdr>
                <w:top w:val="nil"/>
                <w:left w:val="nil"/>
                <w:bottom w:val="nil"/>
                <w:right w:val="nil"/>
                <w:between w:val="nil"/>
              </w:pBdr>
              <w:spacing w:after="0" w:line="240" w:lineRule="auto"/>
              <w:ind w:left="0" w:hanging="2"/>
              <w:rPr>
                <w:color w:val="000000"/>
              </w:rPr>
            </w:pPr>
          </w:p>
        </w:tc>
        <w:tc>
          <w:tcPr>
            <w:tcW w:w="600" w:type="dxa"/>
            <w:tcBorders>
              <w:top w:val="single" w:sz="4" w:space="0" w:color="DBE5F1"/>
              <w:left w:val="single" w:sz="4" w:space="0" w:color="DBE5F1"/>
              <w:bottom w:val="single" w:sz="4" w:space="0" w:color="DBE5F1"/>
              <w:right w:val="single" w:sz="4" w:space="0" w:color="DBE5F1"/>
            </w:tcBorders>
            <w:shd w:val="clear" w:color="auto" w:fill="DBE5F1"/>
          </w:tcPr>
          <w:p w14:paraId="218CFABD" w14:textId="77777777" w:rsidR="00EA1883" w:rsidRDefault="00EA1883">
            <w:pPr>
              <w:pBdr>
                <w:top w:val="nil"/>
                <w:left w:val="nil"/>
                <w:bottom w:val="nil"/>
                <w:right w:val="nil"/>
                <w:between w:val="nil"/>
              </w:pBdr>
              <w:spacing w:after="0" w:line="240" w:lineRule="auto"/>
              <w:ind w:left="0" w:hanging="2"/>
              <w:rPr>
                <w:color w:val="000000"/>
              </w:rPr>
            </w:pPr>
          </w:p>
        </w:tc>
      </w:tr>
    </w:tbl>
    <w:p w14:paraId="068095F4" w14:textId="77777777" w:rsidR="00EA1883" w:rsidRDefault="00EA1883">
      <w:pPr>
        <w:ind w:left="2" w:hanging="4"/>
        <w:rPr>
          <w:color w:val="002060"/>
          <w:sz w:val="40"/>
          <w:szCs w:val="40"/>
        </w:rPr>
      </w:pPr>
    </w:p>
    <w:p w14:paraId="0E0568B7" w14:textId="77777777" w:rsidR="00EA1883" w:rsidRDefault="00EA1883">
      <w:pPr>
        <w:ind w:left="2" w:hanging="4"/>
        <w:rPr>
          <w:color w:val="002060"/>
          <w:sz w:val="40"/>
          <w:szCs w:val="40"/>
        </w:rPr>
      </w:pPr>
    </w:p>
    <w:tbl>
      <w:tblPr>
        <w:tblStyle w:val="af1"/>
        <w:tblW w:w="10859"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7"/>
        <w:gridCol w:w="9727"/>
        <w:gridCol w:w="565"/>
      </w:tblGrid>
      <w:tr w:rsidR="00EA1883" w14:paraId="7F535B66" w14:textId="77777777">
        <w:trPr>
          <w:trHeight w:val="189"/>
        </w:trPr>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008EFB5E" w14:textId="77777777" w:rsidR="00EA1883" w:rsidRDefault="00EA1883">
            <w:pPr>
              <w:pBdr>
                <w:top w:val="nil"/>
                <w:left w:val="nil"/>
                <w:bottom w:val="nil"/>
                <w:right w:val="nil"/>
                <w:between w:val="nil"/>
              </w:pBdr>
              <w:spacing w:after="0" w:line="240" w:lineRule="auto"/>
              <w:ind w:left="0" w:hanging="2"/>
              <w:rPr>
                <w:color w:val="000000"/>
              </w:rPr>
            </w:pPr>
          </w:p>
        </w:tc>
        <w:tc>
          <w:tcPr>
            <w:tcW w:w="9727" w:type="dxa"/>
            <w:tcBorders>
              <w:top w:val="single" w:sz="4" w:space="0" w:color="DBE5F1"/>
              <w:left w:val="single" w:sz="4" w:space="0" w:color="DBE5F1"/>
              <w:bottom w:val="single" w:sz="4" w:space="0" w:color="DBE5F1"/>
              <w:right w:val="single" w:sz="4" w:space="0" w:color="DBE5F1"/>
            </w:tcBorders>
            <w:shd w:val="clear" w:color="auto" w:fill="DBE5F1"/>
          </w:tcPr>
          <w:p w14:paraId="084DF22F" w14:textId="77777777" w:rsidR="00EA1883" w:rsidRDefault="00EA1883">
            <w:pPr>
              <w:pBdr>
                <w:top w:val="nil"/>
                <w:left w:val="nil"/>
                <w:bottom w:val="nil"/>
                <w:right w:val="nil"/>
                <w:between w:val="nil"/>
              </w:pBdr>
              <w:spacing w:after="0" w:line="240" w:lineRule="auto"/>
              <w:ind w:left="0" w:hanging="2"/>
              <w:rPr>
                <w:color w:val="000000"/>
              </w:rPr>
            </w:pPr>
          </w:p>
        </w:tc>
        <w:tc>
          <w:tcPr>
            <w:tcW w:w="565" w:type="dxa"/>
            <w:tcBorders>
              <w:top w:val="single" w:sz="4" w:space="0" w:color="DBE5F1"/>
              <w:left w:val="single" w:sz="4" w:space="0" w:color="DBE5F1"/>
              <w:bottom w:val="single" w:sz="4" w:space="0" w:color="DBE5F1"/>
              <w:right w:val="single" w:sz="4" w:space="0" w:color="DBE5F1"/>
            </w:tcBorders>
            <w:shd w:val="clear" w:color="auto" w:fill="DBE5F1"/>
          </w:tcPr>
          <w:p w14:paraId="3150AEEC"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582E1AAC" w14:textId="77777777">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3BE66170" w14:textId="77777777" w:rsidR="00EA1883" w:rsidRDefault="00EA1883">
            <w:pPr>
              <w:pBdr>
                <w:top w:val="nil"/>
                <w:left w:val="nil"/>
                <w:bottom w:val="nil"/>
                <w:right w:val="nil"/>
                <w:between w:val="nil"/>
              </w:pBdr>
              <w:spacing w:after="0" w:line="240" w:lineRule="auto"/>
              <w:ind w:left="0" w:hanging="2"/>
              <w:rPr>
                <w:color w:val="000000"/>
              </w:rPr>
            </w:pPr>
            <w:bookmarkStart w:id="50" w:name="_heading=h.46r0co2" w:colFirst="0" w:colLast="0"/>
            <w:bookmarkEnd w:id="50"/>
          </w:p>
        </w:tc>
        <w:tc>
          <w:tcPr>
            <w:tcW w:w="9727" w:type="dxa"/>
            <w:tcBorders>
              <w:top w:val="single" w:sz="4" w:space="0" w:color="DBE5F1"/>
              <w:left w:val="single" w:sz="4" w:space="0" w:color="DBE5F1"/>
              <w:bottom w:val="nil"/>
              <w:right w:val="single" w:sz="4" w:space="0" w:color="DBE5F1"/>
            </w:tcBorders>
            <w:shd w:val="clear" w:color="auto" w:fill="auto"/>
          </w:tcPr>
          <w:p w14:paraId="1034CDD9" w14:textId="77777777" w:rsidR="00EA1883" w:rsidRDefault="00000000">
            <w:pPr>
              <w:pStyle w:val="Heading1"/>
              <w:ind w:left="1" w:hanging="3"/>
            </w:pPr>
            <w:r>
              <w:t>18 Equipment</w:t>
            </w:r>
          </w:p>
        </w:tc>
        <w:tc>
          <w:tcPr>
            <w:tcW w:w="565" w:type="dxa"/>
            <w:tcBorders>
              <w:top w:val="single" w:sz="4" w:space="0" w:color="DBE5F1"/>
              <w:left w:val="single" w:sz="4" w:space="0" w:color="DBE5F1"/>
              <w:bottom w:val="single" w:sz="4" w:space="0" w:color="DBE5F1"/>
              <w:right w:val="single" w:sz="4" w:space="0" w:color="DBE5F1"/>
            </w:tcBorders>
            <w:shd w:val="clear" w:color="auto" w:fill="DBE5F1"/>
          </w:tcPr>
          <w:p w14:paraId="54C9AE3C"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43EC8CF1" w14:textId="77777777">
        <w:trPr>
          <w:cantSplit/>
          <w:trHeight w:val="1291"/>
        </w:trPr>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7BC22161" w14:textId="77777777" w:rsidR="00EA1883" w:rsidRDefault="00EA1883">
            <w:pPr>
              <w:pBdr>
                <w:top w:val="nil"/>
                <w:left w:val="nil"/>
                <w:bottom w:val="nil"/>
                <w:right w:val="nil"/>
                <w:between w:val="nil"/>
              </w:pBdr>
              <w:spacing w:after="0" w:line="240" w:lineRule="auto"/>
              <w:ind w:left="0" w:hanging="2"/>
              <w:rPr>
                <w:color w:val="000000"/>
              </w:rPr>
            </w:pPr>
          </w:p>
        </w:tc>
        <w:tc>
          <w:tcPr>
            <w:tcW w:w="9727" w:type="dxa"/>
            <w:vMerge w:val="restart"/>
            <w:tcBorders>
              <w:top w:val="nil"/>
              <w:left w:val="single" w:sz="4" w:space="0" w:color="DBE5F1"/>
              <w:bottom w:val="nil"/>
              <w:right w:val="single" w:sz="4" w:space="0" w:color="DBE5F1"/>
            </w:tcBorders>
            <w:shd w:val="clear" w:color="auto" w:fill="auto"/>
          </w:tcPr>
          <w:p w14:paraId="618791D4" w14:textId="77777777" w:rsidR="00EA1883" w:rsidRDefault="00EA1883">
            <w:pPr>
              <w:pBdr>
                <w:top w:val="nil"/>
                <w:left w:val="nil"/>
                <w:bottom w:val="nil"/>
                <w:right w:val="nil"/>
                <w:between w:val="nil"/>
              </w:pBdr>
              <w:spacing w:after="0" w:line="240" w:lineRule="auto"/>
              <w:ind w:left="1" w:hanging="3"/>
              <w:rPr>
                <w:color w:val="000000"/>
                <w:sz w:val="28"/>
                <w:szCs w:val="28"/>
              </w:rPr>
            </w:pPr>
          </w:p>
          <w:p w14:paraId="28F25B24" w14:textId="77777777" w:rsidR="00EA1883" w:rsidRDefault="00EA1883">
            <w:pPr>
              <w:pBdr>
                <w:top w:val="nil"/>
                <w:left w:val="nil"/>
                <w:bottom w:val="nil"/>
                <w:right w:val="nil"/>
                <w:between w:val="nil"/>
              </w:pBdr>
              <w:spacing w:after="0" w:line="240" w:lineRule="auto"/>
              <w:ind w:left="1" w:hanging="3"/>
              <w:rPr>
                <w:color w:val="000000"/>
                <w:sz w:val="28"/>
                <w:szCs w:val="28"/>
              </w:rPr>
            </w:pPr>
          </w:p>
          <w:tbl>
            <w:tblPr>
              <w:tblStyle w:val="af2"/>
              <w:tblW w:w="7139"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000" w:firstRow="0" w:lastRow="0" w:firstColumn="0" w:lastColumn="0" w:noHBand="0" w:noVBand="0"/>
            </w:tblPr>
            <w:tblGrid>
              <w:gridCol w:w="1784"/>
              <w:gridCol w:w="1785"/>
              <w:gridCol w:w="1785"/>
              <w:gridCol w:w="1785"/>
            </w:tblGrid>
            <w:tr w:rsidR="00EA1883" w14:paraId="7EFEBD8D" w14:textId="77777777">
              <w:trPr>
                <w:trHeight w:val="510"/>
              </w:trPr>
              <w:tc>
                <w:tcPr>
                  <w:tcW w:w="1784" w:type="dxa"/>
                </w:tcPr>
                <w:p w14:paraId="749F47D8" w14:textId="77777777" w:rsidR="00EA1883" w:rsidRDefault="00000000">
                  <w:pPr>
                    <w:pBdr>
                      <w:top w:val="nil"/>
                      <w:left w:val="nil"/>
                      <w:bottom w:val="nil"/>
                      <w:right w:val="nil"/>
                      <w:between w:val="nil"/>
                    </w:pBdr>
                    <w:spacing w:after="0" w:line="240" w:lineRule="auto"/>
                    <w:ind w:left="0" w:hanging="2"/>
                    <w:rPr>
                      <w:color w:val="7030A0"/>
                      <w:sz w:val="24"/>
                      <w:szCs w:val="24"/>
                    </w:rPr>
                  </w:pPr>
                  <w:r>
                    <w:rPr>
                      <w:b/>
                      <w:color w:val="7030A0"/>
                      <w:sz w:val="24"/>
                      <w:szCs w:val="24"/>
                    </w:rPr>
                    <w:t xml:space="preserve">Resource </w:t>
                  </w:r>
                </w:p>
              </w:tc>
              <w:tc>
                <w:tcPr>
                  <w:tcW w:w="1785" w:type="dxa"/>
                </w:tcPr>
                <w:p w14:paraId="1D942C85" w14:textId="77777777" w:rsidR="00EA1883" w:rsidRDefault="00000000">
                  <w:pPr>
                    <w:pBdr>
                      <w:top w:val="nil"/>
                      <w:left w:val="nil"/>
                      <w:bottom w:val="nil"/>
                      <w:right w:val="nil"/>
                      <w:between w:val="nil"/>
                    </w:pBdr>
                    <w:spacing w:after="0" w:line="240" w:lineRule="auto"/>
                    <w:ind w:left="0" w:hanging="2"/>
                    <w:rPr>
                      <w:color w:val="7030A0"/>
                      <w:sz w:val="24"/>
                      <w:szCs w:val="24"/>
                    </w:rPr>
                  </w:pPr>
                  <w:r>
                    <w:rPr>
                      <w:b/>
                      <w:color w:val="7030A0"/>
                      <w:sz w:val="24"/>
                      <w:szCs w:val="24"/>
                    </w:rPr>
                    <w:t>When</w:t>
                  </w:r>
                </w:p>
              </w:tc>
              <w:tc>
                <w:tcPr>
                  <w:tcW w:w="1785" w:type="dxa"/>
                </w:tcPr>
                <w:p w14:paraId="587CB851" w14:textId="77777777" w:rsidR="00EA1883" w:rsidRDefault="00000000">
                  <w:pPr>
                    <w:pBdr>
                      <w:top w:val="nil"/>
                      <w:left w:val="nil"/>
                      <w:bottom w:val="nil"/>
                      <w:right w:val="nil"/>
                      <w:between w:val="nil"/>
                    </w:pBdr>
                    <w:spacing w:after="0" w:line="240" w:lineRule="auto"/>
                    <w:ind w:left="0" w:hanging="2"/>
                    <w:rPr>
                      <w:color w:val="7030A0"/>
                      <w:sz w:val="24"/>
                      <w:szCs w:val="24"/>
                    </w:rPr>
                  </w:pPr>
                  <w:r>
                    <w:rPr>
                      <w:b/>
                      <w:color w:val="7030A0"/>
                      <w:sz w:val="24"/>
                      <w:szCs w:val="24"/>
                    </w:rPr>
                    <w:t>How funded</w:t>
                  </w:r>
                </w:p>
              </w:tc>
              <w:tc>
                <w:tcPr>
                  <w:tcW w:w="1785" w:type="dxa"/>
                </w:tcPr>
                <w:p w14:paraId="43B7D8A3" w14:textId="77777777" w:rsidR="00EA1883" w:rsidRDefault="00000000">
                  <w:pPr>
                    <w:pBdr>
                      <w:top w:val="nil"/>
                      <w:left w:val="nil"/>
                      <w:bottom w:val="nil"/>
                      <w:right w:val="nil"/>
                      <w:between w:val="nil"/>
                    </w:pBdr>
                    <w:spacing w:after="0" w:line="240" w:lineRule="auto"/>
                    <w:ind w:left="0" w:hanging="2"/>
                    <w:rPr>
                      <w:color w:val="7030A0"/>
                      <w:sz w:val="24"/>
                      <w:szCs w:val="24"/>
                    </w:rPr>
                  </w:pPr>
                  <w:r>
                    <w:rPr>
                      <w:b/>
                      <w:color w:val="7030A0"/>
                      <w:sz w:val="24"/>
                      <w:szCs w:val="24"/>
                    </w:rPr>
                    <w:t>Cost £ per unit</w:t>
                  </w:r>
                </w:p>
              </w:tc>
            </w:tr>
            <w:tr w:rsidR="00EA1883" w14:paraId="4BA0833E" w14:textId="77777777">
              <w:trPr>
                <w:trHeight w:val="397"/>
              </w:trPr>
              <w:tc>
                <w:tcPr>
                  <w:tcW w:w="1784" w:type="dxa"/>
                </w:tcPr>
                <w:p w14:paraId="0DBAD059" w14:textId="77777777" w:rsidR="00EA1883" w:rsidRDefault="00000000">
                  <w:pPr>
                    <w:numPr>
                      <w:ilvl w:val="0"/>
                      <w:numId w:val="24"/>
                    </w:numPr>
                    <w:pBdr>
                      <w:top w:val="nil"/>
                      <w:left w:val="nil"/>
                      <w:bottom w:val="nil"/>
                      <w:right w:val="nil"/>
                      <w:between w:val="nil"/>
                    </w:pBdr>
                    <w:spacing w:after="0" w:line="240" w:lineRule="auto"/>
                    <w:ind w:left="0" w:hanging="2"/>
                    <w:rPr>
                      <w:color w:val="000000"/>
                      <w:sz w:val="24"/>
                      <w:szCs w:val="24"/>
                    </w:rPr>
                  </w:pPr>
                  <w:r>
                    <w:rPr>
                      <w:color w:val="000000"/>
                      <w:sz w:val="24"/>
                      <w:szCs w:val="24"/>
                    </w:rPr>
                    <w:t>Espresso Machine</w:t>
                  </w:r>
                </w:p>
              </w:tc>
              <w:tc>
                <w:tcPr>
                  <w:tcW w:w="1785" w:type="dxa"/>
                </w:tcPr>
                <w:p w14:paraId="52D79F34" w14:textId="77777777" w:rsidR="00EA1883" w:rsidRDefault="00000000">
                  <w:pPr>
                    <w:numPr>
                      <w:ilvl w:val="0"/>
                      <w:numId w:val="24"/>
                    </w:numPr>
                    <w:pBdr>
                      <w:top w:val="nil"/>
                      <w:left w:val="nil"/>
                      <w:bottom w:val="nil"/>
                      <w:right w:val="nil"/>
                      <w:between w:val="nil"/>
                    </w:pBdr>
                    <w:spacing w:after="0" w:line="240" w:lineRule="auto"/>
                    <w:ind w:left="0" w:hanging="2"/>
                    <w:rPr>
                      <w:color w:val="000000"/>
                      <w:sz w:val="24"/>
                      <w:szCs w:val="24"/>
                    </w:rPr>
                  </w:pPr>
                  <w:r>
                    <w:rPr>
                      <w:color w:val="000000"/>
                      <w:sz w:val="24"/>
                      <w:szCs w:val="24"/>
                    </w:rPr>
                    <w:t>Startup phase</w:t>
                  </w:r>
                </w:p>
              </w:tc>
              <w:tc>
                <w:tcPr>
                  <w:tcW w:w="1785" w:type="dxa"/>
                </w:tcPr>
                <w:p w14:paraId="35036290" w14:textId="77777777" w:rsidR="00EA1883" w:rsidRDefault="00000000">
                  <w:pPr>
                    <w:numPr>
                      <w:ilvl w:val="0"/>
                      <w:numId w:val="24"/>
                    </w:numPr>
                    <w:pBdr>
                      <w:top w:val="nil"/>
                      <w:left w:val="nil"/>
                      <w:bottom w:val="nil"/>
                      <w:right w:val="nil"/>
                      <w:between w:val="nil"/>
                    </w:pBdr>
                    <w:spacing w:after="0" w:line="240" w:lineRule="auto"/>
                    <w:ind w:left="0" w:hanging="2"/>
                    <w:rPr>
                      <w:color w:val="000000"/>
                      <w:sz w:val="24"/>
                      <w:szCs w:val="24"/>
                    </w:rPr>
                  </w:pPr>
                  <w:r>
                    <w:rPr>
                      <w:color w:val="000000"/>
                      <w:sz w:val="24"/>
                      <w:szCs w:val="24"/>
                    </w:rPr>
                    <w:t>Initial business capital</w:t>
                  </w:r>
                </w:p>
              </w:tc>
              <w:tc>
                <w:tcPr>
                  <w:tcW w:w="1785" w:type="dxa"/>
                </w:tcPr>
                <w:p w14:paraId="5DE8EB87"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£2,000</w:t>
                  </w:r>
                </w:p>
              </w:tc>
            </w:tr>
            <w:tr w:rsidR="00EA1883" w14:paraId="5580C90D" w14:textId="77777777">
              <w:trPr>
                <w:trHeight w:val="397"/>
              </w:trPr>
              <w:tc>
                <w:tcPr>
                  <w:tcW w:w="1784" w:type="dxa"/>
                </w:tcPr>
                <w:p w14:paraId="67D7BC42" w14:textId="77777777" w:rsidR="00EA1883" w:rsidRDefault="00000000">
                  <w:pPr>
                    <w:numPr>
                      <w:ilvl w:val="0"/>
                      <w:numId w:val="24"/>
                    </w:numPr>
                    <w:pBdr>
                      <w:top w:val="nil"/>
                      <w:left w:val="nil"/>
                      <w:bottom w:val="nil"/>
                      <w:right w:val="nil"/>
                      <w:between w:val="nil"/>
                    </w:pBdr>
                    <w:spacing w:after="0" w:line="240" w:lineRule="auto"/>
                    <w:ind w:left="0" w:hanging="2"/>
                    <w:rPr>
                      <w:color w:val="000000"/>
                      <w:sz w:val="24"/>
                      <w:szCs w:val="24"/>
                    </w:rPr>
                  </w:pPr>
                  <w:r>
                    <w:rPr>
                      <w:color w:val="000000"/>
                      <w:sz w:val="24"/>
                      <w:szCs w:val="24"/>
                    </w:rPr>
                    <w:t>Coffee Brewing Equipment (Drip Brewers, Pour-Over Stations</w:t>
                  </w:r>
                </w:p>
              </w:tc>
              <w:tc>
                <w:tcPr>
                  <w:tcW w:w="1785" w:type="dxa"/>
                </w:tcPr>
                <w:p w14:paraId="5A5E2EE7" w14:textId="77777777" w:rsidR="00EA1883" w:rsidRDefault="00000000">
                  <w:pPr>
                    <w:numPr>
                      <w:ilvl w:val="0"/>
                      <w:numId w:val="24"/>
                    </w:numPr>
                    <w:pBdr>
                      <w:top w:val="nil"/>
                      <w:left w:val="nil"/>
                      <w:bottom w:val="nil"/>
                      <w:right w:val="nil"/>
                      <w:between w:val="nil"/>
                    </w:pBdr>
                    <w:spacing w:after="0" w:line="240" w:lineRule="auto"/>
                    <w:ind w:left="0" w:hanging="2"/>
                    <w:rPr>
                      <w:color w:val="000000"/>
                      <w:sz w:val="24"/>
                      <w:szCs w:val="24"/>
                    </w:rPr>
                  </w:pPr>
                  <w:r>
                    <w:rPr>
                      <w:color w:val="000000"/>
                      <w:sz w:val="24"/>
                      <w:szCs w:val="24"/>
                    </w:rPr>
                    <w:t>Startup phase</w:t>
                  </w:r>
                </w:p>
              </w:tc>
              <w:tc>
                <w:tcPr>
                  <w:tcW w:w="1785" w:type="dxa"/>
                </w:tcPr>
                <w:p w14:paraId="6A3A4894" w14:textId="77777777" w:rsidR="00EA1883" w:rsidRDefault="00000000">
                  <w:pPr>
                    <w:numPr>
                      <w:ilvl w:val="0"/>
                      <w:numId w:val="24"/>
                    </w:numPr>
                    <w:pBdr>
                      <w:top w:val="nil"/>
                      <w:left w:val="nil"/>
                      <w:bottom w:val="nil"/>
                      <w:right w:val="nil"/>
                      <w:between w:val="nil"/>
                    </w:pBdr>
                    <w:spacing w:after="0" w:line="240" w:lineRule="auto"/>
                    <w:ind w:left="0" w:hanging="2"/>
                    <w:rPr>
                      <w:color w:val="000000"/>
                      <w:sz w:val="24"/>
                      <w:szCs w:val="24"/>
                    </w:rPr>
                  </w:pPr>
                  <w:r>
                    <w:rPr>
                      <w:color w:val="000000"/>
                      <w:sz w:val="24"/>
                      <w:szCs w:val="24"/>
                    </w:rPr>
                    <w:t>Initial business capital</w:t>
                  </w:r>
                </w:p>
              </w:tc>
              <w:tc>
                <w:tcPr>
                  <w:tcW w:w="1785" w:type="dxa"/>
                </w:tcPr>
                <w:p w14:paraId="58FF4ED9"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£1000</w:t>
                  </w:r>
                </w:p>
              </w:tc>
            </w:tr>
            <w:tr w:rsidR="00EA1883" w14:paraId="6FC09ECA" w14:textId="77777777">
              <w:trPr>
                <w:trHeight w:val="397"/>
              </w:trPr>
              <w:tc>
                <w:tcPr>
                  <w:tcW w:w="1784" w:type="dxa"/>
                </w:tcPr>
                <w:p w14:paraId="48ADD8FB" w14:textId="77777777" w:rsidR="00EA1883" w:rsidRDefault="00000000">
                  <w:pPr>
                    <w:numPr>
                      <w:ilvl w:val="0"/>
                      <w:numId w:val="24"/>
                    </w:numPr>
                    <w:pBdr>
                      <w:top w:val="nil"/>
                      <w:left w:val="nil"/>
                      <w:bottom w:val="nil"/>
                      <w:right w:val="nil"/>
                      <w:between w:val="nil"/>
                    </w:pBdr>
                    <w:spacing w:after="0" w:line="240" w:lineRule="auto"/>
                    <w:ind w:left="0" w:hanging="2"/>
                    <w:rPr>
                      <w:color w:val="000000"/>
                      <w:sz w:val="24"/>
                      <w:szCs w:val="24"/>
                    </w:rPr>
                  </w:pPr>
                  <w:r>
                    <w:rPr>
                      <w:color w:val="000000"/>
                      <w:sz w:val="24"/>
                      <w:szCs w:val="24"/>
                    </w:rPr>
                    <w:t>Industrial Ovens for Baking</w:t>
                  </w:r>
                </w:p>
              </w:tc>
              <w:tc>
                <w:tcPr>
                  <w:tcW w:w="1785" w:type="dxa"/>
                </w:tcPr>
                <w:p w14:paraId="5069E62E" w14:textId="77777777" w:rsidR="00EA1883" w:rsidRDefault="00000000">
                  <w:pPr>
                    <w:numPr>
                      <w:ilvl w:val="0"/>
                      <w:numId w:val="24"/>
                    </w:numPr>
                    <w:pBdr>
                      <w:top w:val="nil"/>
                      <w:left w:val="nil"/>
                      <w:bottom w:val="nil"/>
                      <w:right w:val="nil"/>
                      <w:between w:val="nil"/>
                    </w:pBdr>
                    <w:spacing w:after="0" w:line="240" w:lineRule="auto"/>
                    <w:ind w:left="0" w:hanging="2"/>
                    <w:rPr>
                      <w:color w:val="000000"/>
                      <w:sz w:val="24"/>
                      <w:szCs w:val="24"/>
                    </w:rPr>
                  </w:pPr>
                  <w:r>
                    <w:rPr>
                      <w:color w:val="000000"/>
                      <w:sz w:val="24"/>
                      <w:szCs w:val="24"/>
                    </w:rPr>
                    <w:t>Startup phase</w:t>
                  </w:r>
                </w:p>
              </w:tc>
              <w:tc>
                <w:tcPr>
                  <w:tcW w:w="1785" w:type="dxa"/>
                </w:tcPr>
                <w:p w14:paraId="09B05A1E" w14:textId="77777777" w:rsidR="00EA1883" w:rsidRDefault="00000000">
                  <w:pPr>
                    <w:numPr>
                      <w:ilvl w:val="0"/>
                      <w:numId w:val="24"/>
                    </w:numPr>
                    <w:pBdr>
                      <w:top w:val="nil"/>
                      <w:left w:val="nil"/>
                      <w:bottom w:val="nil"/>
                      <w:right w:val="nil"/>
                      <w:between w:val="nil"/>
                    </w:pBdr>
                    <w:spacing w:after="0" w:line="240" w:lineRule="auto"/>
                    <w:ind w:left="0" w:hanging="2"/>
                    <w:rPr>
                      <w:color w:val="000000"/>
                      <w:sz w:val="24"/>
                      <w:szCs w:val="24"/>
                    </w:rPr>
                  </w:pPr>
                  <w:r>
                    <w:rPr>
                      <w:color w:val="000000"/>
                      <w:sz w:val="24"/>
                      <w:szCs w:val="24"/>
                    </w:rPr>
                    <w:t>Initial business capital</w:t>
                  </w:r>
                </w:p>
              </w:tc>
              <w:tc>
                <w:tcPr>
                  <w:tcW w:w="1785" w:type="dxa"/>
                </w:tcPr>
                <w:p w14:paraId="4D7DD77C"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£5,000</w:t>
                  </w:r>
                </w:p>
              </w:tc>
            </w:tr>
            <w:tr w:rsidR="00EA1883" w14:paraId="7DE78B41" w14:textId="77777777">
              <w:trPr>
                <w:trHeight w:val="397"/>
              </w:trPr>
              <w:tc>
                <w:tcPr>
                  <w:tcW w:w="1784" w:type="dxa"/>
                </w:tcPr>
                <w:p w14:paraId="4B98970E" w14:textId="77777777" w:rsidR="00EA1883" w:rsidRDefault="00000000">
                  <w:pPr>
                    <w:numPr>
                      <w:ilvl w:val="0"/>
                      <w:numId w:val="24"/>
                    </w:numPr>
                    <w:pBdr>
                      <w:top w:val="nil"/>
                      <w:left w:val="nil"/>
                      <w:bottom w:val="nil"/>
                      <w:right w:val="nil"/>
                      <w:between w:val="nil"/>
                    </w:pBdr>
                    <w:spacing w:after="0" w:line="240" w:lineRule="auto"/>
                    <w:ind w:left="0" w:hanging="2"/>
                    <w:rPr>
                      <w:color w:val="000000"/>
                      <w:sz w:val="24"/>
                      <w:szCs w:val="24"/>
                    </w:rPr>
                  </w:pPr>
                  <w:r>
                    <w:rPr>
                      <w:color w:val="000000"/>
                      <w:sz w:val="24"/>
                      <w:szCs w:val="24"/>
                    </w:rPr>
                    <w:t>POS Systems and Cash Registers</w:t>
                  </w:r>
                </w:p>
              </w:tc>
              <w:tc>
                <w:tcPr>
                  <w:tcW w:w="1785" w:type="dxa"/>
                </w:tcPr>
                <w:p w14:paraId="37E7CEAD" w14:textId="77777777" w:rsidR="00EA1883" w:rsidRDefault="00000000">
                  <w:pPr>
                    <w:numPr>
                      <w:ilvl w:val="0"/>
                      <w:numId w:val="24"/>
                    </w:numPr>
                    <w:pBdr>
                      <w:top w:val="nil"/>
                      <w:left w:val="nil"/>
                      <w:bottom w:val="nil"/>
                      <w:right w:val="nil"/>
                      <w:between w:val="nil"/>
                    </w:pBdr>
                    <w:spacing w:after="0" w:line="240" w:lineRule="auto"/>
                    <w:ind w:left="0" w:hanging="2"/>
                    <w:rPr>
                      <w:color w:val="000000"/>
                      <w:sz w:val="24"/>
                      <w:szCs w:val="24"/>
                    </w:rPr>
                  </w:pPr>
                  <w:r>
                    <w:rPr>
                      <w:color w:val="000000"/>
                      <w:sz w:val="24"/>
                      <w:szCs w:val="24"/>
                    </w:rPr>
                    <w:t>Startup phase</w:t>
                  </w:r>
                </w:p>
              </w:tc>
              <w:tc>
                <w:tcPr>
                  <w:tcW w:w="1785" w:type="dxa"/>
                </w:tcPr>
                <w:p w14:paraId="52F08D7A" w14:textId="77777777" w:rsidR="00EA1883" w:rsidRDefault="00000000">
                  <w:pPr>
                    <w:numPr>
                      <w:ilvl w:val="0"/>
                      <w:numId w:val="24"/>
                    </w:numPr>
                    <w:pBdr>
                      <w:top w:val="nil"/>
                      <w:left w:val="nil"/>
                      <w:bottom w:val="nil"/>
                      <w:right w:val="nil"/>
                      <w:between w:val="nil"/>
                    </w:pBdr>
                    <w:spacing w:after="0" w:line="240" w:lineRule="auto"/>
                    <w:ind w:left="0" w:hanging="2"/>
                    <w:rPr>
                      <w:color w:val="000000"/>
                      <w:sz w:val="24"/>
                      <w:szCs w:val="24"/>
                    </w:rPr>
                  </w:pPr>
                  <w:r>
                    <w:rPr>
                      <w:color w:val="000000"/>
                      <w:sz w:val="24"/>
                      <w:szCs w:val="24"/>
                    </w:rPr>
                    <w:t>Initial business capital</w:t>
                  </w:r>
                </w:p>
              </w:tc>
              <w:tc>
                <w:tcPr>
                  <w:tcW w:w="1785" w:type="dxa"/>
                </w:tcPr>
                <w:p w14:paraId="717057DC"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£2,000</w:t>
                  </w:r>
                </w:p>
              </w:tc>
            </w:tr>
            <w:tr w:rsidR="00EA1883" w14:paraId="7B273777" w14:textId="77777777">
              <w:trPr>
                <w:trHeight w:val="397"/>
              </w:trPr>
              <w:tc>
                <w:tcPr>
                  <w:tcW w:w="1784" w:type="dxa"/>
                </w:tcPr>
                <w:p w14:paraId="36D63207" w14:textId="77777777" w:rsidR="00EA1883" w:rsidRDefault="00000000">
                  <w:pPr>
                    <w:numPr>
                      <w:ilvl w:val="0"/>
                      <w:numId w:val="24"/>
                    </w:numPr>
                    <w:pBdr>
                      <w:top w:val="nil"/>
                      <w:left w:val="nil"/>
                      <w:bottom w:val="nil"/>
                      <w:right w:val="nil"/>
                      <w:between w:val="nil"/>
                    </w:pBdr>
                    <w:spacing w:after="0" w:line="240" w:lineRule="auto"/>
                    <w:ind w:left="0" w:hanging="2"/>
                    <w:rPr>
                      <w:color w:val="000000"/>
                      <w:sz w:val="24"/>
                      <w:szCs w:val="24"/>
                    </w:rPr>
                  </w:pPr>
                  <w:r>
                    <w:rPr>
                      <w:color w:val="000000"/>
                      <w:sz w:val="24"/>
                      <w:szCs w:val="24"/>
                    </w:rPr>
                    <w:t>Furniture and Seating (Chairs, Tables):</w:t>
                  </w:r>
                </w:p>
              </w:tc>
              <w:tc>
                <w:tcPr>
                  <w:tcW w:w="1785" w:type="dxa"/>
                </w:tcPr>
                <w:p w14:paraId="524A024B" w14:textId="77777777" w:rsidR="00EA1883" w:rsidRDefault="00000000">
                  <w:pPr>
                    <w:numPr>
                      <w:ilvl w:val="0"/>
                      <w:numId w:val="24"/>
                    </w:numPr>
                    <w:pBdr>
                      <w:top w:val="nil"/>
                      <w:left w:val="nil"/>
                      <w:bottom w:val="nil"/>
                      <w:right w:val="nil"/>
                      <w:between w:val="nil"/>
                    </w:pBdr>
                    <w:spacing w:after="0" w:line="240" w:lineRule="auto"/>
                    <w:ind w:left="0" w:hanging="2"/>
                    <w:rPr>
                      <w:color w:val="000000"/>
                      <w:sz w:val="24"/>
                      <w:szCs w:val="24"/>
                    </w:rPr>
                  </w:pPr>
                  <w:r>
                    <w:rPr>
                      <w:color w:val="000000"/>
                      <w:sz w:val="24"/>
                      <w:szCs w:val="24"/>
                    </w:rPr>
                    <w:t>Startup phase</w:t>
                  </w:r>
                </w:p>
              </w:tc>
              <w:tc>
                <w:tcPr>
                  <w:tcW w:w="1785" w:type="dxa"/>
                </w:tcPr>
                <w:p w14:paraId="7C46E995" w14:textId="77777777" w:rsidR="00EA1883" w:rsidRDefault="00000000">
                  <w:pPr>
                    <w:numPr>
                      <w:ilvl w:val="0"/>
                      <w:numId w:val="24"/>
                    </w:numPr>
                    <w:pBdr>
                      <w:top w:val="nil"/>
                      <w:left w:val="nil"/>
                      <w:bottom w:val="nil"/>
                      <w:right w:val="nil"/>
                      <w:between w:val="nil"/>
                    </w:pBdr>
                    <w:spacing w:after="0" w:line="240" w:lineRule="auto"/>
                    <w:ind w:left="0" w:hanging="2"/>
                    <w:rPr>
                      <w:color w:val="000000"/>
                      <w:sz w:val="24"/>
                      <w:szCs w:val="24"/>
                    </w:rPr>
                  </w:pPr>
                  <w:r>
                    <w:rPr>
                      <w:color w:val="000000"/>
                      <w:sz w:val="24"/>
                      <w:szCs w:val="24"/>
                    </w:rPr>
                    <w:t>Initial business capital</w:t>
                  </w:r>
                </w:p>
              </w:tc>
              <w:tc>
                <w:tcPr>
                  <w:tcW w:w="1785" w:type="dxa"/>
                </w:tcPr>
                <w:p w14:paraId="477C0060"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£150 (per chair), £300 (per table</w:t>
                  </w:r>
                </w:p>
              </w:tc>
            </w:tr>
            <w:tr w:rsidR="00EA1883" w14:paraId="20B142F9" w14:textId="77777777">
              <w:trPr>
                <w:trHeight w:val="397"/>
              </w:trPr>
              <w:tc>
                <w:tcPr>
                  <w:tcW w:w="1784" w:type="dxa"/>
                </w:tcPr>
                <w:p w14:paraId="2A87D335" w14:textId="77777777" w:rsidR="00EA1883" w:rsidRDefault="00000000">
                  <w:pPr>
                    <w:numPr>
                      <w:ilvl w:val="0"/>
                      <w:numId w:val="24"/>
                    </w:numPr>
                    <w:pBdr>
                      <w:top w:val="nil"/>
                      <w:left w:val="nil"/>
                      <w:bottom w:val="nil"/>
                      <w:right w:val="nil"/>
                      <w:between w:val="nil"/>
                    </w:pBdr>
                    <w:spacing w:after="0" w:line="240" w:lineRule="auto"/>
                    <w:ind w:left="0" w:hanging="2"/>
                    <w:rPr>
                      <w:color w:val="000000"/>
                      <w:sz w:val="24"/>
                      <w:szCs w:val="24"/>
                    </w:rPr>
                  </w:pPr>
                  <w:r>
                    <w:rPr>
                      <w:color w:val="000000"/>
                      <w:sz w:val="24"/>
                      <w:szCs w:val="24"/>
                    </w:rPr>
                    <w:t>Display Cabinets</w:t>
                  </w:r>
                </w:p>
              </w:tc>
              <w:tc>
                <w:tcPr>
                  <w:tcW w:w="1785" w:type="dxa"/>
                </w:tcPr>
                <w:p w14:paraId="37BE5F36" w14:textId="77777777" w:rsidR="00EA1883" w:rsidRDefault="00000000">
                  <w:pPr>
                    <w:numPr>
                      <w:ilvl w:val="0"/>
                      <w:numId w:val="24"/>
                    </w:numPr>
                    <w:pBdr>
                      <w:top w:val="nil"/>
                      <w:left w:val="nil"/>
                      <w:bottom w:val="nil"/>
                      <w:right w:val="nil"/>
                      <w:between w:val="nil"/>
                    </w:pBdr>
                    <w:spacing w:after="0" w:line="240" w:lineRule="auto"/>
                    <w:ind w:left="0" w:hanging="2"/>
                    <w:rPr>
                      <w:color w:val="000000"/>
                      <w:sz w:val="24"/>
                      <w:szCs w:val="24"/>
                    </w:rPr>
                  </w:pPr>
                  <w:r>
                    <w:rPr>
                      <w:color w:val="000000"/>
                      <w:sz w:val="24"/>
                      <w:szCs w:val="24"/>
                    </w:rPr>
                    <w:t>Startup phase</w:t>
                  </w:r>
                </w:p>
              </w:tc>
              <w:tc>
                <w:tcPr>
                  <w:tcW w:w="1785" w:type="dxa"/>
                </w:tcPr>
                <w:p w14:paraId="1D5774FC" w14:textId="77777777" w:rsidR="00EA1883" w:rsidRDefault="00000000">
                  <w:pPr>
                    <w:numPr>
                      <w:ilvl w:val="0"/>
                      <w:numId w:val="24"/>
                    </w:numPr>
                    <w:pBdr>
                      <w:top w:val="nil"/>
                      <w:left w:val="nil"/>
                      <w:bottom w:val="nil"/>
                      <w:right w:val="nil"/>
                      <w:between w:val="nil"/>
                    </w:pBdr>
                    <w:spacing w:after="0" w:line="240" w:lineRule="auto"/>
                    <w:ind w:left="0" w:hanging="2"/>
                    <w:rPr>
                      <w:color w:val="000000"/>
                      <w:sz w:val="24"/>
                      <w:szCs w:val="24"/>
                    </w:rPr>
                  </w:pPr>
                  <w:r>
                    <w:rPr>
                      <w:color w:val="000000"/>
                      <w:sz w:val="24"/>
                      <w:szCs w:val="24"/>
                    </w:rPr>
                    <w:t>Initial business capital</w:t>
                  </w:r>
                </w:p>
              </w:tc>
              <w:tc>
                <w:tcPr>
                  <w:tcW w:w="1785" w:type="dxa"/>
                </w:tcPr>
                <w:p w14:paraId="3F2F9D45"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£150</w:t>
                  </w:r>
                </w:p>
              </w:tc>
            </w:tr>
            <w:tr w:rsidR="00EA1883" w14:paraId="43FA9077" w14:textId="77777777">
              <w:trPr>
                <w:trHeight w:val="397"/>
              </w:trPr>
              <w:tc>
                <w:tcPr>
                  <w:tcW w:w="1784" w:type="dxa"/>
                </w:tcPr>
                <w:p w14:paraId="4B631B4E" w14:textId="77777777" w:rsidR="00EA1883" w:rsidRDefault="00000000">
                  <w:pPr>
                    <w:numPr>
                      <w:ilvl w:val="0"/>
                      <w:numId w:val="24"/>
                    </w:numPr>
                    <w:pBdr>
                      <w:top w:val="nil"/>
                      <w:left w:val="nil"/>
                      <w:bottom w:val="nil"/>
                      <w:right w:val="nil"/>
                      <w:between w:val="nil"/>
                    </w:pBdr>
                    <w:spacing w:after="0" w:line="240" w:lineRule="auto"/>
                    <w:ind w:left="0" w:hanging="2"/>
                    <w:rPr>
                      <w:color w:val="000000"/>
                      <w:sz w:val="24"/>
                      <w:szCs w:val="24"/>
                    </w:rPr>
                  </w:pPr>
                  <w:r>
                    <w:rPr>
                      <w:color w:val="000000"/>
                      <w:sz w:val="24"/>
                      <w:szCs w:val="24"/>
                    </w:rPr>
                    <w:t>Commercial Refrigerators</w:t>
                  </w:r>
                </w:p>
              </w:tc>
              <w:tc>
                <w:tcPr>
                  <w:tcW w:w="1785" w:type="dxa"/>
                </w:tcPr>
                <w:p w14:paraId="341B58CD" w14:textId="77777777" w:rsidR="00EA1883" w:rsidRDefault="00000000">
                  <w:pPr>
                    <w:numPr>
                      <w:ilvl w:val="0"/>
                      <w:numId w:val="24"/>
                    </w:numPr>
                    <w:pBdr>
                      <w:top w:val="nil"/>
                      <w:left w:val="nil"/>
                      <w:bottom w:val="nil"/>
                      <w:right w:val="nil"/>
                      <w:between w:val="nil"/>
                    </w:pBdr>
                    <w:spacing w:after="0" w:line="240" w:lineRule="auto"/>
                    <w:ind w:left="0" w:hanging="2"/>
                    <w:rPr>
                      <w:color w:val="000000"/>
                      <w:sz w:val="24"/>
                      <w:szCs w:val="24"/>
                    </w:rPr>
                  </w:pPr>
                  <w:r>
                    <w:rPr>
                      <w:color w:val="000000"/>
                      <w:sz w:val="24"/>
                      <w:szCs w:val="24"/>
                    </w:rPr>
                    <w:t>Startup phase</w:t>
                  </w:r>
                </w:p>
              </w:tc>
              <w:tc>
                <w:tcPr>
                  <w:tcW w:w="1785" w:type="dxa"/>
                </w:tcPr>
                <w:p w14:paraId="182A85AB" w14:textId="77777777" w:rsidR="00EA1883" w:rsidRDefault="00000000">
                  <w:pPr>
                    <w:numPr>
                      <w:ilvl w:val="0"/>
                      <w:numId w:val="24"/>
                    </w:numPr>
                    <w:pBdr>
                      <w:top w:val="nil"/>
                      <w:left w:val="nil"/>
                      <w:bottom w:val="nil"/>
                      <w:right w:val="nil"/>
                      <w:between w:val="nil"/>
                    </w:pBdr>
                    <w:spacing w:after="0" w:line="240" w:lineRule="auto"/>
                    <w:ind w:left="0" w:hanging="2"/>
                    <w:rPr>
                      <w:color w:val="000000"/>
                      <w:sz w:val="24"/>
                      <w:szCs w:val="24"/>
                    </w:rPr>
                  </w:pPr>
                  <w:r>
                    <w:rPr>
                      <w:color w:val="000000"/>
                      <w:sz w:val="24"/>
                      <w:szCs w:val="24"/>
                    </w:rPr>
                    <w:t>Initial business capital</w:t>
                  </w:r>
                </w:p>
              </w:tc>
              <w:tc>
                <w:tcPr>
                  <w:tcW w:w="1785" w:type="dxa"/>
                </w:tcPr>
                <w:p w14:paraId="3256B8C1"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£2,500</w:t>
                  </w:r>
                </w:p>
              </w:tc>
            </w:tr>
          </w:tbl>
          <w:p w14:paraId="7E850296" w14:textId="77777777" w:rsidR="00EA1883" w:rsidRDefault="00EA1883">
            <w:pPr>
              <w:pBdr>
                <w:top w:val="nil"/>
                <w:left w:val="nil"/>
                <w:bottom w:val="nil"/>
                <w:right w:val="nil"/>
                <w:between w:val="nil"/>
              </w:pBdr>
              <w:spacing w:after="0" w:line="240" w:lineRule="auto"/>
              <w:ind w:left="0" w:hanging="2"/>
              <w:rPr>
                <w:color w:val="000000"/>
              </w:rPr>
            </w:pPr>
          </w:p>
        </w:tc>
        <w:tc>
          <w:tcPr>
            <w:tcW w:w="56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4FC14122"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11D8AFA3" w14:textId="77777777">
        <w:trPr>
          <w:cantSplit/>
          <w:trHeight w:val="2181"/>
        </w:trPr>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64E7E05A" w14:textId="77777777" w:rsidR="00EA1883" w:rsidRDefault="00EA1883">
            <w:pPr>
              <w:widowControl w:val="0"/>
              <w:pBdr>
                <w:top w:val="nil"/>
                <w:left w:val="nil"/>
                <w:bottom w:val="nil"/>
                <w:right w:val="nil"/>
                <w:between w:val="nil"/>
              </w:pBdr>
              <w:spacing w:after="0"/>
              <w:ind w:left="0" w:hanging="2"/>
              <w:rPr>
                <w:color w:val="000000"/>
              </w:rPr>
            </w:pPr>
          </w:p>
        </w:tc>
        <w:tc>
          <w:tcPr>
            <w:tcW w:w="9727" w:type="dxa"/>
            <w:vMerge/>
            <w:tcBorders>
              <w:top w:val="nil"/>
              <w:left w:val="single" w:sz="4" w:space="0" w:color="DBE5F1"/>
              <w:bottom w:val="nil"/>
              <w:right w:val="single" w:sz="4" w:space="0" w:color="DBE5F1"/>
            </w:tcBorders>
            <w:shd w:val="clear" w:color="auto" w:fill="auto"/>
          </w:tcPr>
          <w:p w14:paraId="2E96BEA1" w14:textId="77777777" w:rsidR="00EA1883" w:rsidRDefault="00EA1883">
            <w:pPr>
              <w:widowControl w:val="0"/>
              <w:pBdr>
                <w:top w:val="nil"/>
                <w:left w:val="nil"/>
                <w:bottom w:val="nil"/>
                <w:right w:val="nil"/>
                <w:between w:val="nil"/>
              </w:pBdr>
              <w:spacing w:after="0"/>
              <w:ind w:left="0" w:hanging="2"/>
              <w:rPr>
                <w:color w:val="000000"/>
              </w:rPr>
            </w:pPr>
          </w:p>
        </w:tc>
        <w:tc>
          <w:tcPr>
            <w:tcW w:w="565" w:type="dxa"/>
            <w:vMerge/>
            <w:tcBorders>
              <w:top w:val="single" w:sz="4" w:space="0" w:color="DBE5F1"/>
              <w:left w:val="single" w:sz="4" w:space="0" w:color="DBE5F1"/>
              <w:bottom w:val="single" w:sz="4" w:space="0" w:color="DBE5F1"/>
              <w:right w:val="single" w:sz="4" w:space="0" w:color="DBE5F1"/>
            </w:tcBorders>
            <w:shd w:val="clear" w:color="auto" w:fill="DBE5F1"/>
          </w:tcPr>
          <w:p w14:paraId="681BE979" w14:textId="77777777" w:rsidR="00EA1883" w:rsidRDefault="00EA1883">
            <w:pPr>
              <w:widowControl w:val="0"/>
              <w:pBdr>
                <w:top w:val="nil"/>
                <w:left w:val="nil"/>
                <w:bottom w:val="nil"/>
                <w:right w:val="nil"/>
                <w:between w:val="nil"/>
              </w:pBdr>
              <w:spacing w:after="0"/>
              <w:ind w:left="0" w:hanging="2"/>
              <w:rPr>
                <w:color w:val="000000"/>
              </w:rPr>
            </w:pPr>
          </w:p>
        </w:tc>
      </w:tr>
      <w:tr w:rsidR="00EA1883" w14:paraId="1AC83C4F" w14:textId="77777777">
        <w:trPr>
          <w:cantSplit/>
          <w:trHeight w:val="1408"/>
        </w:trPr>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40D6AA2D" w14:textId="77777777" w:rsidR="00EA1883" w:rsidRDefault="00EA1883">
            <w:pPr>
              <w:widowControl w:val="0"/>
              <w:pBdr>
                <w:top w:val="nil"/>
                <w:left w:val="nil"/>
                <w:bottom w:val="nil"/>
                <w:right w:val="nil"/>
                <w:between w:val="nil"/>
              </w:pBdr>
              <w:spacing w:after="0"/>
              <w:ind w:left="0" w:hanging="2"/>
              <w:rPr>
                <w:color w:val="000000"/>
              </w:rPr>
            </w:pPr>
          </w:p>
        </w:tc>
        <w:tc>
          <w:tcPr>
            <w:tcW w:w="9727" w:type="dxa"/>
            <w:vMerge/>
            <w:tcBorders>
              <w:top w:val="nil"/>
              <w:left w:val="single" w:sz="4" w:space="0" w:color="DBE5F1"/>
              <w:bottom w:val="nil"/>
              <w:right w:val="single" w:sz="4" w:space="0" w:color="DBE5F1"/>
            </w:tcBorders>
            <w:shd w:val="clear" w:color="auto" w:fill="auto"/>
          </w:tcPr>
          <w:p w14:paraId="064B4F67" w14:textId="77777777" w:rsidR="00EA1883" w:rsidRDefault="00EA1883">
            <w:pPr>
              <w:widowControl w:val="0"/>
              <w:pBdr>
                <w:top w:val="nil"/>
                <w:left w:val="nil"/>
                <w:bottom w:val="nil"/>
                <w:right w:val="nil"/>
                <w:between w:val="nil"/>
              </w:pBdr>
              <w:spacing w:after="0"/>
              <w:ind w:left="0" w:hanging="2"/>
              <w:rPr>
                <w:color w:val="000000"/>
              </w:rPr>
            </w:pPr>
          </w:p>
        </w:tc>
        <w:tc>
          <w:tcPr>
            <w:tcW w:w="565" w:type="dxa"/>
            <w:vMerge/>
            <w:tcBorders>
              <w:top w:val="single" w:sz="4" w:space="0" w:color="DBE5F1"/>
              <w:left w:val="single" w:sz="4" w:space="0" w:color="DBE5F1"/>
              <w:bottom w:val="single" w:sz="4" w:space="0" w:color="DBE5F1"/>
              <w:right w:val="single" w:sz="4" w:space="0" w:color="DBE5F1"/>
            </w:tcBorders>
            <w:shd w:val="clear" w:color="auto" w:fill="DBE5F1"/>
          </w:tcPr>
          <w:p w14:paraId="1231C7BC" w14:textId="77777777" w:rsidR="00EA1883" w:rsidRDefault="00EA1883">
            <w:pPr>
              <w:widowControl w:val="0"/>
              <w:pBdr>
                <w:top w:val="nil"/>
                <w:left w:val="nil"/>
                <w:bottom w:val="nil"/>
                <w:right w:val="nil"/>
                <w:between w:val="nil"/>
              </w:pBdr>
              <w:spacing w:after="0"/>
              <w:ind w:left="0" w:hanging="2"/>
              <w:rPr>
                <w:color w:val="000000"/>
              </w:rPr>
            </w:pPr>
          </w:p>
        </w:tc>
      </w:tr>
      <w:tr w:rsidR="00EA1883" w14:paraId="2A9B8B5C" w14:textId="77777777">
        <w:trPr>
          <w:cantSplit/>
          <w:trHeight w:val="3116"/>
        </w:trPr>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0EBE6158" w14:textId="77777777" w:rsidR="00EA1883" w:rsidRDefault="00EA1883">
            <w:pPr>
              <w:pBdr>
                <w:top w:val="nil"/>
                <w:left w:val="nil"/>
                <w:bottom w:val="nil"/>
                <w:right w:val="nil"/>
                <w:between w:val="nil"/>
              </w:pBdr>
              <w:spacing w:after="0" w:line="240" w:lineRule="auto"/>
              <w:ind w:left="0" w:hanging="2"/>
              <w:rPr>
                <w:color w:val="000000"/>
              </w:rPr>
            </w:pPr>
          </w:p>
        </w:tc>
        <w:tc>
          <w:tcPr>
            <w:tcW w:w="9727" w:type="dxa"/>
            <w:tcBorders>
              <w:top w:val="nil"/>
              <w:left w:val="single" w:sz="4" w:space="0" w:color="DBE5F1"/>
              <w:bottom w:val="single" w:sz="4" w:space="0" w:color="DBE5F1"/>
              <w:right w:val="single" w:sz="4" w:space="0" w:color="DBE5F1"/>
            </w:tcBorders>
            <w:shd w:val="clear" w:color="auto" w:fill="auto"/>
          </w:tcPr>
          <w:p w14:paraId="38A91AC0" w14:textId="77777777" w:rsidR="00EA1883" w:rsidRDefault="00EA1883">
            <w:pPr>
              <w:pBdr>
                <w:top w:val="nil"/>
                <w:left w:val="nil"/>
                <w:bottom w:val="nil"/>
                <w:right w:val="nil"/>
                <w:between w:val="nil"/>
              </w:pBdr>
              <w:spacing w:after="0" w:line="240" w:lineRule="auto"/>
              <w:ind w:left="2" w:hanging="4"/>
              <w:rPr>
                <w:color w:val="7030A0"/>
                <w:sz w:val="36"/>
                <w:szCs w:val="36"/>
              </w:rPr>
            </w:pPr>
            <w:bookmarkStart w:id="51" w:name="_heading=h.2lwamvv" w:colFirst="0" w:colLast="0"/>
            <w:bookmarkEnd w:id="51"/>
          </w:p>
          <w:p w14:paraId="4A7410EA" w14:textId="77777777" w:rsidR="00EA1883" w:rsidRDefault="00000000">
            <w:pPr>
              <w:pStyle w:val="Heading1"/>
              <w:ind w:left="1" w:hanging="3"/>
            </w:pPr>
            <w:r>
              <w:t>19 Managing operational risks</w:t>
            </w:r>
            <w:r>
              <w:br/>
            </w:r>
          </w:p>
          <w:p w14:paraId="61B9C0B1" w14:textId="77777777" w:rsidR="00EA1883" w:rsidRDefault="00EA1883">
            <w:pPr>
              <w:pBdr>
                <w:top w:val="nil"/>
                <w:left w:val="nil"/>
                <w:bottom w:val="nil"/>
                <w:right w:val="nil"/>
                <w:between w:val="nil"/>
              </w:pBdr>
              <w:spacing w:after="0" w:line="240" w:lineRule="auto"/>
              <w:ind w:left="1" w:hanging="3"/>
              <w:rPr>
                <w:color w:val="000000"/>
                <w:sz w:val="28"/>
                <w:szCs w:val="28"/>
              </w:rPr>
            </w:pPr>
          </w:p>
          <w:tbl>
            <w:tblPr>
              <w:tblStyle w:val="af3"/>
              <w:tblW w:w="6639"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000" w:firstRow="0" w:lastRow="0" w:firstColumn="0" w:lastColumn="0" w:noHBand="0" w:noVBand="0"/>
            </w:tblPr>
            <w:tblGrid>
              <w:gridCol w:w="3245"/>
              <w:gridCol w:w="3394"/>
            </w:tblGrid>
            <w:tr w:rsidR="00EA1883" w14:paraId="06E2D9A8" w14:textId="77777777">
              <w:trPr>
                <w:jc w:val="center"/>
              </w:trPr>
              <w:tc>
                <w:tcPr>
                  <w:tcW w:w="3245" w:type="dxa"/>
                </w:tcPr>
                <w:p w14:paraId="2E221E6B" w14:textId="77777777" w:rsidR="00EA1883" w:rsidRDefault="00000000">
                  <w:pPr>
                    <w:pBdr>
                      <w:top w:val="nil"/>
                      <w:left w:val="nil"/>
                      <w:bottom w:val="nil"/>
                      <w:right w:val="nil"/>
                      <w:between w:val="nil"/>
                    </w:pBdr>
                    <w:spacing w:after="0" w:line="240" w:lineRule="auto"/>
                    <w:ind w:left="0" w:hanging="2"/>
                    <w:rPr>
                      <w:color w:val="7030A0"/>
                      <w:sz w:val="24"/>
                      <w:szCs w:val="24"/>
                    </w:rPr>
                  </w:pPr>
                  <w:r>
                    <w:rPr>
                      <w:b/>
                      <w:color w:val="7030A0"/>
                      <w:sz w:val="24"/>
                      <w:szCs w:val="24"/>
                    </w:rPr>
                    <w:t>Risk</w:t>
                  </w:r>
                </w:p>
              </w:tc>
              <w:tc>
                <w:tcPr>
                  <w:tcW w:w="3394" w:type="dxa"/>
                </w:tcPr>
                <w:p w14:paraId="6DF5B9B9" w14:textId="77777777" w:rsidR="00EA1883" w:rsidRDefault="00000000">
                  <w:pPr>
                    <w:pBdr>
                      <w:top w:val="nil"/>
                      <w:left w:val="nil"/>
                      <w:bottom w:val="nil"/>
                      <w:right w:val="nil"/>
                      <w:between w:val="nil"/>
                    </w:pBdr>
                    <w:spacing w:after="0" w:line="240" w:lineRule="auto"/>
                    <w:ind w:left="0" w:hanging="2"/>
                    <w:rPr>
                      <w:color w:val="7030A0"/>
                      <w:sz w:val="24"/>
                      <w:szCs w:val="24"/>
                    </w:rPr>
                  </w:pPr>
                  <w:r>
                    <w:rPr>
                      <w:b/>
                      <w:color w:val="7030A0"/>
                      <w:sz w:val="24"/>
                      <w:szCs w:val="24"/>
                    </w:rPr>
                    <w:t>Solution</w:t>
                  </w:r>
                </w:p>
              </w:tc>
            </w:tr>
            <w:tr w:rsidR="00EA1883" w14:paraId="35D387A1" w14:textId="77777777">
              <w:trPr>
                <w:trHeight w:val="1985"/>
                <w:jc w:val="center"/>
              </w:trPr>
              <w:tc>
                <w:tcPr>
                  <w:tcW w:w="3245" w:type="dxa"/>
                </w:tcPr>
                <w:p w14:paraId="47C4C7CA"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Staff</w:t>
                  </w:r>
                </w:p>
                <w:p w14:paraId="63316E57" w14:textId="77777777" w:rsidR="00EA1883" w:rsidRDefault="00000000">
                  <w:pPr>
                    <w:numPr>
                      <w:ilvl w:val="0"/>
                      <w:numId w:val="9"/>
                    </w:numPr>
                    <w:pBdr>
                      <w:top w:val="nil"/>
                      <w:left w:val="nil"/>
                      <w:bottom w:val="nil"/>
                      <w:right w:val="nil"/>
                      <w:between w:val="nil"/>
                    </w:pBdr>
                    <w:spacing w:after="0" w:line="240" w:lineRule="auto"/>
                    <w:ind w:left="0" w:hanging="2"/>
                    <w:rPr>
                      <w:color w:val="000000"/>
                      <w:sz w:val="24"/>
                      <w:szCs w:val="24"/>
                    </w:rPr>
                  </w:pPr>
                  <w:r>
                    <w:rPr>
                      <w:color w:val="000000"/>
                      <w:sz w:val="24"/>
                      <w:szCs w:val="24"/>
                    </w:rPr>
                    <w:t>Training challenges</w:t>
                  </w:r>
                </w:p>
                <w:p w14:paraId="7A62F743" w14:textId="77777777" w:rsidR="00EA1883" w:rsidRDefault="00000000">
                  <w:pPr>
                    <w:numPr>
                      <w:ilvl w:val="0"/>
                      <w:numId w:val="9"/>
                    </w:numPr>
                    <w:pBdr>
                      <w:top w:val="nil"/>
                      <w:left w:val="nil"/>
                      <w:bottom w:val="nil"/>
                      <w:right w:val="nil"/>
                      <w:between w:val="nil"/>
                    </w:pBdr>
                    <w:spacing w:after="0" w:line="240" w:lineRule="auto"/>
                    <w:ind w:left="0" w:hanging="2"/>
                    <w:rPr>
                      <w:color w:val="000000"/>
                      <w:sz w:val="24"/>
                      <w:szCs w:val="24"/>
                    </w:rPr>
                  </w:pPr>
                  <w:r>
                    <w:rPr>
                      <w:color w:val="000000"/>
                      <w:sz w:val="24"/>
                      <w:szCs w:val="24"/>
                    </w:rPr>
                    <w:t>Employee turnover</w:t>
                  </w:r>
                </w:p>
              </w:tc>
              <w:tc>
                <w:tcPr>
                  <w:tcW w:w="3394" w:type="dxa"/>
                </w:tcPr>
                <w:p w14:paraId="41B4C89D" w14:textId="77777777" w:rsidR="00EA1883" w:rsidRDefault="00EA1883">
                  <w:pPr>
                    <w:pBdr>
                      <w:top w:val="nil"/>
                      <w:left w:val="nil"/>
                      <w:bottom w:val="nil"/>
                      <w:right w:val="nil"/>
                      <w:between w:val="nil"/>
                    </w:pBdr>
                    <w:spacing w:after="0" w:line="240" w:lineRule="auto"/>
                    <w:ind w:left="0" w:hanging="2"/>
                    <w:rPr>
                      <w:color w:val="000000"/>
                      <w:sz w:val="24"/>
                      <w:szCs w:val="24"/>
                    </w:rPr>
                  </w:pPr>
                </w:p>
                <w:p w14:paraId="4F8111DD" w14:textId="77777777" w:rsidR="00EA1883" w:rsidRDefault="00000000">
                  <w:pPr>
                    <w:numPr>
                      <w:ilvl w:val="0"/>
                      <w:numId w:val="9"/>
                    </w:numPr>
                    <w:pBdr>
                      <w:top w:val="nil"/>
                      <w:left w:val="nil"/>
                      <w:bottom w:val="nil"/>
                      <w:right w:val="nil"/>
                      <w:between w:val="nil"/>
                    </w:pBdr>
                    <w:spacing w:after="0" w:line="240" w:lineRule="auto"/>
                    <w:ind w:left="0" w:hanging="2"/>
                    <w:rPr>
                      <w:color w:val="000000"/>
                      <w:sz w:val="24"/>
                      <w:szCs w:val="24"/>
                    </w:rPr>
                  </w:pPr>
                  <w:r>
                    <w:rPr>
                      <w:color w:val="000000"/>
                      <w:sz w:val="24"/>
                      <w:szCs w:val="24"/>
                    </w:rPr>
                    <w:t xml:space="preserve">Cultivate an environment that supports continuous learning and </w:t>
                  </w:r>
                  <w:proofErr w:type="gramStart"/>
                  <w:r>
                    <w:rPr>
                      <w:color w:val="000000"/>
                      <w:sz w:val="24"/>
                      <w:szCs w:val="24"/>
                    </w:rPr>
                    <w:t>development</w:t>
                  </w:r>
                  <w:proofErr w:type="gramEnd"/>
                </w:p>
                <w:p w14:paraId="25973B88" w14:textId="77777777" w:rsidR="00EA1883" w:rsidRDefault="00000000">
                  <w:pPr>
                    <w:numPr>
                      <w:ilvl w:val="0"/>
                      <w:numId w:val="9"/>
                    </w:numPr>
                    <w:pBdr>
                      <w:top w:val="nil"/>
                      <w:left w:val="nil"/>
                      <w:bottom w:val="nil"/>
                      <w:right w:val="nil"/>
                      <w:between w:val="nil"/>
                    </w:pBdr>
                    <w:spacing w:after="0" w:line="240" w:lineRule="auto"/>
                    <w:ind w:left="0" w:hanging="2"/>
                    <w:rPr>
                      <w:color w:val="000000"/>
                      <w:sz w:val="24"/>
                      <w:szCs w:val="24"/>
                    </w:rPr>
                  </w:pPr>
                  <w:r>
                    <w:rPr>
                      <w:color w:val="000000"/>
                      <w:sz w:val="24"/>
                      <w:szCs w:val="24"/>
                    </w:rPr>
                    <w:t>Adopt strategies that ensure job satisfaction</w:t>
                  </w:r>
                </w:p>
              </w:tc>
            </w:tr>
            <w:tr w:rsidR="00EA1883" w14:paraId="6F1A1109" w14:textId="77777777">
              <w:trPr>
                <w:trHeight w:val="1985"/>
                <w:jc w:val="center"/>
              </w:trPr>
              <w:tc>
                <w:tcPr>
                  <w:tcW w:w="3245" w:type="dxa"/>
                </w:tcPr>
                <w:p w14:paraId="0F07004F" w14:textId="77777777" w:rsidR="00EA1883" w:rsidRDefault="00000000">
                  <w:pPr>
                    <w:pBdr>
                      <w:top w:val="nil"/>
                      <w:left w:val="nil"/>
                      <w:bottom w:val="nil"/>
                      <w:right w:val="nil"/>
                      <w:between w:val="nil"/>
                    </w:pBdr>
                    <w:spacing w:after="0" w:line="240" w:lineRule="auto"/>
                    <w:ind w:left="0" w:hanging="2"/>
                    <w:rPr>
                      <w:color w:val="000000"/>
                      <w:sz w:val="24"/>
                      <w:szCs w:val="24"/>
                    </w:rPr>
                  </w:pPr>
                  <w:r>
                    <w:rPr>
                      <w:color w:val="000000"/>
                      <w:sz w:val="24"/>
                      <w:szCs w:val="24"/>
                    </w:rPr>
                    <w:t>Suppliers</w:t>
                  </w:r>
                </w:p>
                <w:p w14:paraId="1AA3A1DB" w14:textId="77777777" w:rsidR="00EA1883" w:rsidRDefault="00000000">
                  <w:pPr>
                    <w:numPr>
                      <w:ilvl w:val="0"/>
                      <w:numId w:val="9"/>
                    </w:numPr>
                    <w:pBdr>
                      <w:top w:val="nil"/>
                      <w:left w:val="nil"/>
                      <w:bottom w:val="nil"/>
                      <w:right w:val="nil"/>
                      <w:between w:val="nil"/>
                    </w:pBdr>
                    <w:spacing w:after="0" w:line="240" w:lineRule="auto"/>
                    <w:ind w:left="0" w:hanging="2"/>
                    <w:rPr>
                      <w:color w:val="000000"/>
                      <w:sz w:val="24"/>
                      <w:szCs w:val="24"/>
                    </w:rPr>
                  </w:pPr>
                  <w:r>
                    <w:rPr>
                      <w:color w:val="000000"/>
                      <w:sz w:val="24"/>
                      <w:szCs w:val="24"/>
                    </w:rPr>
                    <w:t>Disruption in the supply chain</w:t>
                  </w:r>
                </w:p>
              </w:tc>
              <w:tc>
                <w:tcPr>
                  <w:tcW w:w="3394" w:type="dxa"/>
                </w:tcPr>
                <w:p w14:paraId="12850928" w14:textId="77777777" w:rsidR="00EA1883" w:rsidRDefault="00EA1883">
                  <w:pPr>
                    <w:pBdr>
                      <w:top w:val="nil"/>
                      <w:left w:val="nil"/>
                      <w:bottom w:val="nil"/>
                      <w:right w:val="nil"/>
                      <w:between w:val="nil"/>
                    </w:pBdr>
                    <w:spacing w:after="0" w:line="240" w:lineRule="auto"/>
                    <w:ind w:left="0" w:hanging="2"/>
                    <w:rPr>
                      <w:color w:val="000000"/>
                      <w:sz w:val="24"/>
                      <w:szCs w:val="24"/>
                    </w:rPr>
                  </w:pPr>
                </w:p>
                <w:p w14:paraId="14BCF8A9" w14:textId="77777777" w:rsidR="00EA1883" w:rsidRDefault="00000000">
                  <w:pPr>
                    <w:numPr>
                      <w:ilvl w:val="0"/>
                      <w:numId w:val="9"/>
                    </w:numPr>
                    <w:pBdr>
                      <w:top w:val="nil"/>
                      <w:left w:val="nil"/>
                      <w:bottom w:val="nil"/>
                      <w:right w:val="nil"/>
                      <w:between w:val="nil"/>
                    </w:pBdr>
                    <w:spacing w:after="0" w:line="240" w:lineRule="auto"/>
                    <w:ind w:left="0" w:hanging="2"/>
                    <w:rPr>
                      <w:color w:val="000000"/>
                      <w:sz w:val="24"/>
                      <w:szCs w:val="24"/>
                    </w:rPr>
                  </w:pPr>
                  <w:r>
                    <w:rPr>
                      <w:color w:val="000000"/>
                      <w:sz w:val="24"/>
                      <w:szCs w:val="24"/>
                    </w:rPr>
                    <w:t xml:space="preserve">Engaging with different suppliers to </w:t>
                  </w:r>
                  <w:r>
                    <w:rPr>
                      <w:sz w:val="24"/>
                      <w:szCs w:val="24"/>
                    </w:rPr>
                    <w:t>minimise</w:t>
                  </w:r>
                  <w:r>
                    <w:rPr>
                      <w:color w:val="000000"/>
                      <w:sz w:val="24"/>
                      <w:szCs w:val="24"/>
                    </w:rPr>
                    <w:t xml:space="preserve"> disruptions from single sources.</w:t>
                  </w:r>
                </w:p>
                <w:p w14:paraId="309C168E" w14:textId="77777777" w:rsidR="00EA1883" w:rsidRDefault="00000000">
                  <w:pPr>
                    <w:numPr>
                      <w:ilvl w:val="0"/>
                      <w:numId w:val="9"/>
                    </w:numPr>
                    <w:pBdr>
                      <w:top w:val="nil"/>
                      <w:left w:val="nil"/>
                      <w:bottom w:val="nil"/>
                      <w:right w:val="nil"/>
                      <w:between w:val="nil"/>
                    </w:pBdr>
                    <w:spacing w:after="0" w:line="240" w:lineRule="auto"/>
                    <w:ind w:left="0" w:hanging="2"/>
                    <w:rPr>
                      <w:color w:val="000000"/>
                      <w:sz w:val="24"/>
                      <w:szCs w:val="24"/>
                    </w:rPr>
                  </w:pPr>
                  <w:r>
                    <w:rPr>
                      <w:color w:val="000000"/>
                      <w:sz w:val="24"/>
                      <w:szCs w:val="24"/>
                    </w:rPr>
                    <w:t>Maintain open and regular communication with suppliers to stay informed about potential challenges or changes in their operations.</w:t>
                  </w:r>
                </w:p>
              </w:tc>
            </w:tr>
          </w:tbl>
          <w:p w14:paraId="560C8319" w14:textId="77777777" w:rsidR="00EA1883" w:rsidRDefault="00EA1883">
            <w:pPr>
              <w:pBdr>
                <w:top w:val="nil"/>
                <w:left w:val="nil"/>
                <w:bottom w:val="nil"/>
                <w:right w:val="nil"/>
                <w:between w:val="nil"/>
              </w:pBdr>
              <w:spacing w:after="0" w:line="240" w:lineRule="auto"/>
              <w:ind w:left="0" w:hanging="2"/>
              <w:rPr>
                <w:color w:val="000000"/>
              </w:rPr>
            </w:pPr>
          </w:p>
          <w:p w14:paraId="390E4799" w14:textId="77777777" w:rsidR="00EA1883" w:rsidRDefault="00EA1883">
            <w:pPr>
              <w:pBdr>
                <w:top w:val="nil"/>
                <w:left w:val="nil"/>
                <w:bottom w:val="nil"/>
                <w:right w:val="nil"/>
                <w:between w:val="nil"/>
              </w:pBdr>
              <w:spacing w:after="0" w:line="240" w:lineRule="auto"/>
              <w:ind w:left="0" w:hanging="2"/>
              <w:rPr>
                <w:color w:val="000000"/>
              </w:rPr>
            </w:pPr>
          </w:p>
          <w:p w14:paraId="73DD9989" w14:textId="77777777" w:rsidR="00EA1883" w:rsidRDefault="00EA1883">
            <w:pPr>
              <w:pBdr>
                <w:top w:val="nil"/>
                <w:left w:val="nil"/>
                <w:bottom w:val="nil"/>
                <w:right w:val="nil"/>
                <w:between w:val="nil"/>
              </w:pBdr>
              <w:spacing w:after="0" w:line="240" w:lineRule="auto"/>
              <w:ind w:left="0" w:hanging="2"/>
              <w:rPr>
                <w:color w:val="000000"/>
              </w:rPr>
            </w:pPr>
          </w:p>
        </w:tc>
        <w:tc>
          <w:tcPr>
            <w:tcW w:w="565" w:type="dxa"/>
            <w:tcBorders>
              <w:top w:val="single" w:sz="4" w:space="0" w:color="DBE5F1"/>
              <w:left w:val="single" w:sz="4" w:space="0" w:color="DBE5F1"/>
              <w:bottom w:val="single" w:sz="4" w:space="0" w:color="DBE5F1"/>
              <w:right w:val="single" w:sz="4" w:space="0" w:color="DBE5F1"/>
            </w:tcBorders>
            <w:shd w:val="clear" w:color="auto" w:fill="DBE5F1"/>
          </w:tcPr>
          <w:p w14:paraId="17581EA0"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58DE3AD5" w14:textId="77777777">
        <w:trPr>
          <w:cantSplit/>
        </w:trPr>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2C3E1AD8" w14:textId="77777777" w:rsidR="00EA1883" w:rsidRDefault="00EA1883">
            <w:pPr>
              <w:widowControl w:val="0"/>
              <w:pBdr>
                <w:top w:val="nil"/>
                <w:left w:val="nil"/>
                <w:bottom w:val="nil"/>
                <w:right w:val="nil"/>
                <w:between w:val="nil"/>
              </w:pBdr>
              <w:spacing w:after="0"/>
              <w:ind w:left="0" w:hanging="2"/>
              <w:rPr>
                <w:color w:val="000000"/>
              </w:rPr>
            </w:pPr>
          </w:p>
        </w:tc>
        <w:tc>
          <w:tcPr>
            <w:tcW w:w="9727" w:type="dxa"/>
            <w:tcBorders>
              <w:top w:val="single" w:sz="4" w:space="0" w:color="DBE5F1"/>
              <w:left w:val="single" w:sz="4" w:space="0" w:color="DBE5F1"/>
              <w:bottom w:val="single" w:sz="4" w:space="0" w:color="DBE5F1"/>
              <w:right w:val="single" w:sz="4" w:space="0" w:color="DBE5F1"/>
            </w:tcBorders>
            <w:shd w:val="clear" w:color="auto" w:fill="DBE5F1"/>
          </w:tcPr>
          <w:p w14:paraId="6598A2D0" w14:textId="77777777" w:rsidR="00EA1883" w:rsidRDefault="00EA1883">
            <w:pPr>
              <w:pBdr>
                <w:top w:val="nil"/>
                <w:left w:val="nil"/>
                <w:bottom w:val="nil"/>
                <w:right w:val="nil"/>
                <w:between w:val="nil"/>
              </w:pBdr>
              <w:spacing w:after="0" w:line="240" w:lineRule="auto"/>
              <w:ind w:left="0" w:hanging="2"/>
              <w:rPr>
                <w:color w:val="000000"/>
              </w:rPr>
            </w:pPr>
          </w:p>
        </w:tc>
        <w:tc>
          <w:tcPr>
            <w:tcW w:w="565" w:type="dxa"/>
            <w:tcBorders>
              <w:top w:val="single" w:sz="4" w:space="0" w:color="DBE5F1"/>
              <w:left w:val="single" w:sz="4" w:space="0" w:color="DBE5F1"/>
              <w:bottom w:val="single" w:sz="4" w:space="0" w:color="DBE5F1"/>
              <w:right w:val="single" w:sz="4" w:space="0" w:color="DBE5F1"/>
            </w:tcBorders>
            <w:shd w:val="clear" w:color="auto" w:fill="DBE5F1"/>
          </w:tcPr>
          <w:p w14:paraId="2BAAF74E" w14:textId="77777777" w:rsidR="00EA1883" w:rsidRDefault="00EA1883">
            <w:pPr>
              <w:pBdr>
                <w:top w:val="nil"/>
                <w:left w:val="nil"/>
                <w:bottom w:val="nil"/>
                <w:right w:val="nil"/>
                <w:between w:val="nil"/>
              </w:pBdr>
              <w:spacing w:after="0" w:line="240" w:lineRule="auto"/>
              <w:ind w:left="0" w:hanging="2"/>
              <w:rPr>
                <w:color w:val="000000"/>
              </w:rPr>
            </w:pPr>
          </w:p>
        </w:tc>
      </w:tr>
    </w:tbl>
    <w:p w14:paraId="6083F2DD" w14:textId="77777777" w:rsidR="00EA1883" w:rsidRDefault="00EA1883">
      <w:pPr>
        <w:ind w:left="0" w:hanging="2"/>
        <w:rPr>
          <w:color w:val="002060"/>
          <w:sz w:val="24"/>
          <w:szCs w:val="24"/>
        </w:rPr>
        <w:sectPr w:rsidR="00EA1883" w:rsidSect="00004210">
          <w:pgSz w:w="11906" w:h="16838"/>
          <w:pgMar w:top="720" w:right="720" w:bottom="720" w:left="720" w:header="708" w:footer="708" w:gutter="0"/>
          <w:cols w:space="720"/>
        </w:sectPr>
      </w:pPr>
      <w:bookmarkStart w:id="52" w:name="_heading=h.111kx3o" w:colFirst="0" w:colLast="0"/>
      <w:bookmarkEnd w:id="52"/>
    </w:p>
    <w:p w14:paraId="4109014B" w14:textId="77777777" w:rsidR="00EA1883" w:rsidRDefault="00000000">
      <w:pPr>
        <w:pStyle w:val="Heading1"/>
        <w:ind w:left="1" w:hanging="3"/>
        <w:rPr>
          <w:sz w:val="22"/>
          <w:szCs w:val="22"/>
        </w:rPr>
      </w:pPr>
      <w:r>
        <w:lastRenderedPageBreak/>
        <w:t xml:space="preserve">Finance </w:t>
      </w:r>
    </w:p>
    <w:p w14:paraId="11838180" w14:textId="77777777" w:rsidR="00EA1883" w:rsidRDefault="00000000">
      <w:pPr>
        <w:ind w:left="0" w:hanging="2"/>
        <w:rPr>
          <w:color w:val="1F3864"/>
        </w:rPr>
      </w:pPr>
      <w:r>
        <w:rPr>
          <w:b/>
          <w:color w:val="1F3864"/>
        </w:rPr>
        <w:t>Please double-click in the table below to access the embedded Microsoft Excel sheets to input your figures; Microsoft Excel will automatically update your total.</w:t>
      </w:r>
      <w:r>
        <w:rPr>
          <w:color w:val="1F3864"/>
        </w:rPr>
        <w:t xml:space="preserve"> If you cannot access Microsoft Excel, you can use the link below this table and save the file onto your PC. You can then use open-source software such as </w:t>
      </w:r>
      <w:hyperlink r:id="rId8">
        <w:r>
          <w:rPr>
            <w:color w:val="1F3864"/>
            <w:u w:val="single"/>
          </w:rPr>
          <w:t>Google Docs</w:t>
        </w:r>
      </w:hyperlink>
      <w:r>
        <w:rPr>
          <w:color w:val="1F3864"/>
        </w:rPr>
        <w:t xml:space="preserve"> or </w:t>
      </w:r>
      <w:hyperlink r:id="rId9">
        <w:r>
          <w:rPr>
            <w:color w:val="1F3864"/>
            <w:u w:val="single"/>
          </w:rPr>
          <w:t>OpenOffice</w:t>
        </w:r>
      </w:hyperlink>
      <w:r>
        <w:rPr>
          <w:color w:val="1F3864"/>
        </w:rPr>
        <w:t xml:space="preserve"> to access the information by uploading the file into this software. Please note that all tables can be customized, and additional rows and categories can be added.</w:t>
      </w:r>
      <w:r>
        <w:rPr>
          <w:color w:val="1F3864"/>
        </w:rPr>
        <w:tab/>
      </w:r>
      <w:r>
        <w:rPr>
          <w:color w:val="1F3864"/>
        </w:rPr>
        <w:tab/>
      </w:r>
      <w:r>
        <w:rPr>
          <w:color w:val="1F3864"/>
        </w:rPr>
        <w:tab/>
      </w:r>
    </w:p>
    <w:tbl>
      <w:tblPr>
        <w:tblStyle w:val="af4"/>
        <w:tblW w:w="10682"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9554"/>
        <w:gridCol w:w="158"/>
        <w:gridCol w:w="416"/>
      </w:tblGrid>
      <w:tr w:rsidR="00EA1883" w14:paraId="109185B6" w14:textId="77777777">
        <w:trPr>
          <w:trHeight w:val="42"/>
        </w:trPr>
        <w:tc>
          <w:tcPr>
            <w:tcW w:w="554" w:type="dxa"/>
            <w:tcBorders>
              <w:top w:val="single" w:sz="4" w:space="0" w:color="DBE5F1"/>
              <w:left w:val="single" w:sz="4" w:space="0" w:color="DBE5F1"/>
              <w:bottom w:val="single" w:sz="4" w:space="0" w:color="DBE5F1"/>
              <w:right w:val="single" w:sz="4" w:space="0" w:color="DBE5F1"/>
            </w:tcBorders>
            <w:shd w:val="clear" w:color="auto" w:fill="DBE5F1"/>
          </w:tcPr>
          <w:p w14:paraId="7D0BCA83" w14:textId="77777777" w:rsidR="00EA1883" w:rsidRDefault="00EA1883">
            <w:pPr>
              <w:pBdr>
                <w:top w:val="nil"/>
                <w:left w:val="nil"/>
                <w:bottom w:val="nil"/>
                <w:right w:val="nil"/>
                <w:between w:val="nil"/>
              </w:pBdr>
              <w:spacing w:after="0" w:line="240" w:lineRule="auto"/>
              <w:ind w:left="0" w:hanging="2"/>
              <w:rPr>
                <w:color w:val="000000"/>
              </w:rPr>
            </w:pPr>
          </w:p>
        </w:tc>
        <w:tc>
          <w:tcPr>
            <w:tcW w:w="9554" w:type="dxa"/>
            <w:tcBorders>
              <w:top w:val="single" w:sz="4" w:space="0" w:color="DBE5F1"/>
              <w:left w:val="single" w:sz="4" w:space="0" w:color="DBE5F1"/>
              <w:bottom w:val="single" w:sz="4" w:space="0" w:color="DBE5F1"/>
              <w:right w:val="single" w:sz="4" w:space="0" w:color="DBE5F1"/>
            </w:tcBorders>
            <w:shd w:val="clear" w:color="auto" w:fill="DBE5F1"/>
          </w:tcPr>
          <w:p w14:paraId="4864FA93" w14:textId="77777777" w:rsidR="00EA1883" w:rsidRDefault="00EA1883">
            <w:pPr>
              <w:pBdr>
                <w:top w:val="nil"/>
                <w:left w:val="nil"/>
                <w:bottom w:val="nil"/>
                <w:right w:val="nil"/>
                <w:between w:val="nil"/>
              </w:pBdr>
              <w:spacing w:after="0" w:line="240" w:lineRule="auto"/>
              <w:ind w:left="0" w:hanging="2"/>
              <w:rPr>
                <w:color w:val="000000"/>
              </w:rPr>
            </w:pPr>
          </w:p>
        </w:tc>
        <w:tc>
          <w:tcPr>
            <w:tcW w:w="574" w:type="dxa"/>
            <w:gridSpan w:val="2"/>
            <w:tcBorders>
              <w:top w:val="single" w:sz="4" w:space="0" w:color="DBE5F1"/>
              <w:left w:val="single" w:sz="4" w:space="0" w:color="DBE5F1"/>
              <w:bottom w:val="single" w:sz="4" w:space="0" w:color="DBE5F1"/>
              <w:right w:val="single" w:sz="4" w:space="0" w:color="DBE5F1"/>
            </w:tcBorders>
            <w:shd w:val="clear" w:color="auto" w:fill="DBE5F1"/>
          </w:tcPr>
          <w:p w14:paraId="64EDC453"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6A440412" w14:textId="77777777">
        <w:trPr>
          <w:trHeight w:val="79"/>
        </w:trPr>
        <w:tc>
          <w:tcPr>
            <w:tcW w:w="554" w:type="dxa"/>
            <w:tcBorders>
              <w:top w:val="single" w:sz="4" w:space="0" w:color="DBE5F1"/>
              <w:left w:val="single" w:sz="4" w:space="0" w:color="DBE5F1"/>
              <w:bottom w:val="single" w:sz="4" w:space="0" w:color="DBE5F1"/>
              <w:right w:val="single" w:sz="4" w:space="0" w:color="DBE5F1"/>
            </w:tcBorders>
            <w:shd w:val="clear" w:color="auto" w:fill="DBE5F1"/>
          </w:tcPr>
          <w:p w14:paraId="39C35DA0" w14:textId="77777777" w:rsidR="00EA1883" w:rsidRDefault="00EA1883">
            <w:pPr>
              <w:pBdr>
                <w:top w:val="nil"/>
                <w:left w:val="nil"/>
                <w:bottom w:val="nil"/>
                <w:right w:val="nil"/>
                <w:between w:val="nil"/>
              </w:pBdr>
              <w:spacing w:after="0" w:line="240" w:lineRule="auto"/>
              <w:ind w:left="0" w:hanging="2"/>
              <w:rPr>
                <w:color w:val="000000"/>
              </w:rPr>
            </w:pPr>
            <w:bookmarkStart w:id="53" w:name="_heading=h.3l18frh" w:colFirst="0" w:colLast="0"/>
            <w:bookmarkEnd w:id="53"/>
          </w:p>
        </w:tc>
        <w:tc>
          <w:tcPr>
            <w:tcW w:w="9554" w:type="dxa"/>
            <w:tcBorders>
              <w:top w:val="single" w:sz="4" w:space="0" w:color="DBE5F1"/>
              <w:left w:val="single" w:sz="4" w:space="0" w:color="DBE5F1"/>
              <w:bottom w:val="nil"/>
              <w:right w:val="single" w:sz="4" w:space="0" w:color="DBE5F1"/>
            </w:tcBorders>
            <w:shd w:val="clear" w:color="auto" w:fill="auto"/>
          </w:tcPr>
          <w:p w14:paraId="16EB9A0B" w14:textId="77777777" w:rsidR="00EA1883" w:rsidRDefault="00000000">
            <w:pPr>
              <w:pStyle w:val="Heading1"/>
              <w:ind w:left="1" w:hanging="3"/>
            </w:pPr>
            <w:r>
              <w:t>20 Startup costs</w:t>
            </w:r>
          </w:p>
        </w:tc>
        <w:tc>
          <w:tcPr>
            <w:tcW w:w="574" w:type="dxa"/>
            <w:gridSpan w:val="2"/>
            <w:tcBorders>
              <w:top w:val="single" w:sz="4" w:space="0" w:color="DBE5F1"/>
              <w:left w:val="single" w:sz="4" w:space="0" w:color="DBE5F1"/>
              <w:bottom w:val="single" w:sz="4" w:space="0" w:color="DBE5F1"/>
              <w:right w:val="single" w:sz="4" w:space="0" w:color="DBE5F1"/>
            </w:tcBorders>
            <w:shd w:val="clear" w:color="auto" w:fill="DBE5F1"/>
          </w:tcPr>
          <w:p w14:paraId="67816672"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214D2E65" w14:textId="77777777">
        <w:trPr>
          <w:cantSplit/>
          <w:trHeight w:val="307"/>
        </w:trPr>
        <w:tc>
          <w:tcPr>
            <w:tcW w:w="554" w:type="dxa"/>
            <w:tcBorders>
              <w:top w:val="single" w:sz="4" w:space="0" w:color="DBE5F1"/>
              <w:left w:val="single" w:sz="4" w:space="0" w:color="DBE5F1"/>
              <w:bottom w:val="single" w:sz="4" w:space="0" w:color="DBE5F1"/>
              <w:right w:val="single" w:sz="4" w:space="0" w:color="DBE5F1"/>
            </w:tcBorders>
            <w:shd w:val="clear" w:color="auto" w:fill="DBE5F1"/>
          </w:tcPr>
          <w:p w14:paraId="4E5D0C84" w14:textId="77777777" w:rsidR="00EA1883" w:rsidRDefault="00EA1883">
            <w:pPr>
              <w:pBdr>
                <w:top w:val="nil"/>
                <w:left w:val="nil"/>
                <w:bottom w:val="nil"/>
                <w:right w:val="nil"/>
                <w:between w:val="nil"/>
              </w:pBdr>
              <w:spacing w:after="0" w:line="240" w:lineRule="auto"/>
              <w:ind w:left="0" w:hanging="2"/>
              <w:rPr>
                <w:color w:val="000000"/>
              </w:rPr>
            </w:pPr>
          </w:p>
        </w:tc>
        <w:tc>
          <w:tcPr>
            <w:tcW w:w="9554" w:type="dxa"/>
            <w:vMerge w:val="restart"/>
            <w:tcBorders>
              <w:top w:val="nil"/>
              <w:left w:val="single" w:sz="4" w:space="0" w:color="DBE5F1"/>
              <w:right w:val="single" w:sz="4" w:space="0" w:color="DBE5F1"/>
            </w:tcBorders>
            <w:shd w:val="clear" w:color="auto" w:fill="auto"/>
            <w:vAlign w:val="center"/>
          </w:tcPr>
          <w:p w14:paraId="62B605F5" w14:textId="77777777" w:rsidR="00EA1883" w:rsidRDefault="00000000">
            <w:pPr>
              <w:pStyle w:val="Heading2"/>
              <w:ind w:left="1" w:hanging="3"/>
            </w:pPr>
            <w:r>
              <w:t xml:space="preserve">Money needed before beginning </w:t>
            </w:r>
            <w:proofErr w:type="gramStart"/>
            <w:r>
              <w:t>trading</w:t>
            </w:r>
            <w:proofErr w:type="gramEnd"/>
          </w:p>
          <w:p w14:paraId="7C0F7851" w14:textId="77777777" w:rsidR="00EA1883" w:rsidRDefault="00EA1883">
            <w:pPr>
              <w:pBdr>
                <w:top w:val="nil"/>
                <w:left w:val="nil"/>
                <w:bottom w:val="nil"/>
                <w:right w:val="nil"/>
                <w:between w:val="nil"/>
              </w:pBdr>
              <w:spacing w:after="0" w:line="240" w:lineRule="auto"/>
              <w:ind w:left="1" w:hanging="3"/>
              <w:jc w:val="center"/>
              <w:rPr>
                <w:color w:val="000000"/>
                <w:sz w:val="28"/>
                <w:szCs w:val="28"/>
              </w:rPr>
            </w:pPr>
          </w:p>
          <w:bookmarkStart w:id="54" w:name="_heading=h.206ipza" w:colFirst="0" w:colLast="0"/>
          <w:bookmarkEnd w:id="54"/>
          <w:p w14:paraId="7887C657" w14:textId="77777777" w:rsidR="00EA1883" w:rsidRDefault="00000000">
            <w:pPr>
              <w:pBdr>
                <w:top w:val="nil"/>
                <w:left w:val="nil"/>
                <w:bottom w:val="nil"/>
                <w:right w:val="nil"/>
                <w:between w:val="nil"/>
              </w:pBdr>
              <w:spacing w:after="0" w:line="240" w:lineRule="auto"/>
              <w:ind w:left="0" w:hanging="2"/>
              <w:jc w:val="center"/>
              <w:rPr>
                <w:color w:val="000000"/>
              </w:rPr>
            </w:pPr>
            <w:r>
              <w:rPr>
                <w:color w:val="4F81BD"/>
              </w:rPr>
              <w:object w:dxaOrig="5210" w:dyaOrig="7528" w14:anchorId="403DF535">
                <v:shape id="_x0000_s0" o:spid="_x0000_i1025" type="#_x0000_t75" style="width:279pt;height:397.2pt;visibility:visible" o:ole="">
                  <v:imagedata r:id="rId10" o:title=""/>
                  <v:path o:extrusionok="t"/>
                </v:shape>
                <o:OLEObject Type="Embed" ProgID="Excel.Sheet.8" ShapeID="_x0000_s0" DrawAspect="Content" ObjectID="_1771100666" r:id="rId11"/>
              </w:object>
            </w:r>
          </w:p>
          <w:p w14:paraId="0BD0EED2" w14:textId="77777777" w:rsidR="00EA1883" w:rsidRDefault="00000000">
            <w:pPr>
              <w:ind w:left="0" w:hanging="2"/>
            </w:pPr>
            <w:r>
              <w:t xml:space="preserve">                  * Total from here should be used in 22 Sourcing finance below</w:t>
            </w:r>
          </w:p>
        </w:tc>
        <w:tc>
          <w:tcPr>
            <w:tcW w:w="574" w:type="dxa"/>
            <w:gridSpan w:val="2"/>
            <w:tcBorders>
              <w:top w:val="single" w:sz="4" w:space="0" w:color="DBE5F1"/>
              <w:left w:val="single" w:sz="4" w:space="0" w:color="DBE5F1"/>
              <w:bottom w:val="single" w:sz="4" w:space="0" w:color="DBE5F1"/>
              <w:right w:val="single" w:sz="4" w:space="0" w:color="DBE5F1"/>
            </w:tcBorders>
            <w:shd w:val="clear" w:color="auto" w:fill="DBE5F1"/>
          </w:tcPr>
          <w:p w14:paraId="6966A176"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65CA9BD4" w14:textId="77777777">
        <w:trPr>
          <w:cantSplit/>
          <w:trHeight w:val="521"/>
        </w:trPr>
        <w:tc>
          <w:tcPr>
            <w:tcW w:w="554" w:type="dxa"/>
            <w:tcBorders>
              <w:top w:val="single" w:sz="4" w:space="0" w:color="DBE5F1"/>
              <w:left w:val="single" w:sz="4" w:space="0" w:color="DBE5F1"/>
              <w:bottom w:val="single" w:sz="4" w:space="0" w:color="DBE5F1"/>
              <w:right w:val="single" w:sz="4" w:space="0" w:color="DBE5F1"/>
            </w:tcBorders>
            <w:shd w:val="clear" w:color="auto" w:fill="DBE5F1"/>
          </w:tcPr>
          <w:p w14:paraId="28F99C34" w14:textId="77777777" w:rsidR="00EA1883" w:rsidRDefault="00EA1883">
            <w:pPr>
              <w:pBdr>
                <w:top w:val="nil"/>
                <w:left w:val="nil"/>
                <w:bottom w:val="nil"/>
                <w:right w:val="nil"/>
                <w:between w:val="nil"/>
              </w:pBdr>
              <w:spacing w:after="0" w:line="240" w:lineRule="auto"/>
              <w:ind w:left="0" w:hanging="2"/>
              <w:rPr>
                <w:color w:val="000000"/>
              </w:rPr>
            </w:pPr>
          </w:p>
        </w:tc>
        <w:tc>
          <w:tcPr>
            <w:tcW w:w="9554" w:type="dxa"/>
            <w:vMerge/>
            <w:tcBorders>
              <w:top w:val="nil"/>
              <w:left w:val="single" w:sz="4" w:space="0" w:color="DBE5F1"/>
              <w:right w:val="single" w:sz="4" w:space="0" w:color="DBE5F1"/>
            </w:tcBorders>
            <w:shd w:val="clear" w:color="auto" w:fill="auto"/>
            <w:vAlign w:val="center"/>
          </w:tcPr>
          <w:p w14:paraId="0AEA439F" w14:textId="77777777" w:rsidR="00EA1883" w:rsidRDefault="00EA1883">
            <w:pPr>
              <w:widowControl w:val="0"/>
              <w:pBdr>
                <w:top w:val="nil"/>
                <w:left w:val="nil"/>
                <w:bottom w:val="nil"/>
                <w:right w:val="nil"/>
                <w:between w:val="nil"/>
              </w:pBdr>
              <w:spacing w:after="0"/>
              <w:ind w:left="0" w:hanging="2"/>
              <w:rPr>
                <w:color w:val="000000"/>
              </w:rPr>
            </w:pPr>
          </w:p>
        </w:tc>
        <w:tc>
          <w:tcPr>
            <w:tcW w:w="574" w:type="dxa"/>
            <w:gridSpan w:val="2"/>
            <w:tcBorders>
              <w:top w:val="single" w:sz="4" w:space="0" w:color="DBE5F1"/>
              <w:left w:val="single" w:sz="4" w:space="0" w:color="DBE5F1"/>
              <w:bottom w:val="single" w:sz="4" w:space="0" w:color="DBE5F1"/>
              <w:right w:val="single" w:sz="4" w:space="0" w:color="DBE5F1"/>
            </w:tcBorders>
            <w:shd w:val="clear" w:color="auto" w:fill="DBE5F1"/>
          </w:tcPr>
          <w:p w14:paraId="5830DE3C"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0EDB4C35" w14:textId="77777777">
        <w:trPr>
          <w:cantSplit/>
          <w:trHeight w:val="334"/>
        </w:trPr>
        <w:tc>
          <w:tcPr>
            <w:tcW w:w="554"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28C913C5" w14:textId="77777777" w:rsidR="00EA1883" w:rsidRDefault="00EA1883">
            <w:pPr>
              <w:pBdr>
                <w:top w:val="nil"/>
                <w:left w:val="nil"/>
                <w:bottom w:val="nil"/>
                <w:right w:val="nil"/>
                <w:between w:val="nil"/>
              </w:pBdr>
              <w:spacing w:after="0" w:line="240" w:lineRule="auto"/>
              <w:ind w:left="0" w:hanging="2"/>
              <w:rPr>
                <w:color w:val="000000"/>
              </w:rPr>
            </w:pPr>
          </w:p>
          <w:p w14:paraId="45083ACB" w14:textId="77777777" w:rsidR="00EA1883" w:rsidRDefault="00EA1883">
            <w:pPr>
              <w:ind w:left="0" w:hanging="2"/>
            </w:pPr>
          </w:p>
        </w:tc>
        <w:tc>
          <w:tcPr>
            <w:tcW w:w="9554" w:type="dxa"/>
            <w:vMerge/>
            <w:tcBorders>
              <w:top w:val="nil"/>
              <w:left w:val="single" w:sz="4" w:space="0" w:color="DBE5F1"/>
              <w:right w:val="single" w:sz="4" w:space="0" w:color="DBE5F1"/>
            </w:tcBorders>
            <w:shd w:val="clear" w:color="auto" w:fill="auto"/>
            <w:vAlign w:val="center"/>
          </w:tcPr>
          <w:p w14:paraId="67C4497F" w14:textId="77777777" w:rsidR="00EA1883" w:rsidRDefault="00EA1883">
            <w:pPr>
              <w:widowControl w:val="0"/>
              <w:pBdr>
                <w:top w:val="nil"/>
                <w:left w:val="nil"/>
                <w:bottom w:val="nil"/>
                <w:right w:val="nil"/>
                <w:between w:val="nil"/>
              </w:pBdr>
              <w:spacing w:after="0"/>
              <w:ind w:left="0" w:hanging="2"/>
            </w:pPr>
          </w:p>
        </w:tc>
        <w:tc>
          <w:tcPr>
            <w:tcW w:w="574" w:type="dxa"/>
            <w:gridSpan w:val="2"/>
            <w:tcBorders>
              <w:top w:val="single" w:sz="4" w:space="0" w:color="DBE5F1"/>
              <w:left w:val="single" w:sz="4" w:space="0" w:color="DBE5F1"/>
              <w:bottom w:val="single" w:sz="4" w:space="0" w:color="DBE5F1"/>
              <w:right w:val="single" w:sz="4" w:space="0" w:color="DBE5F1"/>
            </w:tcBorders>
            <w:shd w:val="clear" w:color="auto" w:fill="DBE5F1"/>
          </w:tcPr>
          <w:p w14:paraId="70447F7A"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7E26A90E" w14:textId="77777777">
        <w:trPr>
          <w:cantSplit/>
          <w:trHeight w:val="1622"/>
        </w:trPr>
        <w:tc>
          <w:tcPr>
            <w:tcW w:w="554" w:type="dxa"/>
            <w:vMerge/>
            <w:tcBorders>
              <w:top w:val="single" w:sz="4" w:space="0" w:color="DBE5F1"/>
              <w:left w:val="single" w:sz="4" w:space="0" w:color="DBE5F1"/>
              <w:bottom w:val="single" w:sz="4" w:space="0" w:color="DBE5F1"/>
              <w:right w:val="single" w:sz="4" w:space="0" w:color="DBE5F1"/>
            </w:tcBorders>
            <w:shd w:val="clear" w:color="auto" w:fill="DBE5F1"/>
          </w:tcPr>
          <w:p w14:paraId="0E073B7D" w14:textId="77777777" w:rsidR="00EA1883" w:rsidRDefault="00EA1883">
            <w:pPr>
              <w:widowControl w:val="0"/>
              <w:pBdr>
                <w:top w:val="nil"/>
                <w:left w:val="nil"/>
                <w:bottom w:val="nil"/>
                <w:right w:val="nil"/>
                <w:between w:val="nil"/>
              </w:pBdr>
              <w:spacing w:after="0"/>
              <w:ind w:left="0" w:hanging="2"/>
              <w:rPr>
                <w:color w:val="000000"/>
              </w:rPr>
            </w:pPr>
          </w:p>
        </w:tc>
        <w:tc>
          <w:tcPr>
            <w:tcW w:w="9554" w:type="dxa"/>
            <w:vMerge/>
            <w:tcBorders>
              <w:top w:val="nil"/>
              <w:left w:val="single" w:sz="4" w:space="0" w:color="DBE5F1"/>
              <w:right w:val="single" w:sz="4" w:space="0" w:color="DBE5F1"/>
            </w:tcBorders>
            <w:shd w:val="clear" w:color="auto" w:fill="auto"/>
            <w:vAlign w:val="center"/>
          </w:tcPr>
          <w:p w14:paraId="4681E0A8" w14:textId="77777777" w:rsidR="00EA1883" w:rsidRDefault="00EA1883">
            <w:pPr>
              <w:widowControl w:val="0"/>
              <w:pBdr>
                <w:top w:val="nil"/>
                <w:left w:val="nil"/>
                <w:bottom w:val="nil"/>
                <w:right w:val="nil"/>
                <w:between w:val="nil"/>
              </w:pBdr>
              <w:spacing w:after="0"/>
              <w:ind w:left="0" w:hanging="2"/>
              <w:rPr>
                <w:color w:val="000000"/>
              </w:rPr>
            </w:pPr>
          </w:p>
        </w:tc>
        <w:tc>
          <w:tcPr>
            <w:tcW w:w="574" w:type="dxa"/>
            <w:gridSpan w:val="2"/>
            <w:tcBorders>
              <w:top w:val="single" w:sz="4" w:space="0" w:color="DBE5F1"/>
              <w:left w:val="single" w:sz="4" w:space="0" w:color="DBE5F1"/>
              <w:bottom w:val="single" w:sz="4" w:space="0" w:color="DBE5F1"/>
              <w:right w:val="single" w:sz="4" w:space="0" w:color="DBE5F1"/>
            </w:tcBorders>
            <w:shd w:val="clear" w:color="auto" w:fill="DBE5F1"/>
          </w:tcPr>
          <w:p w14:paraId="7F947A59"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7C97F36C" w14:textId="77777777">
        <w:trPr>
          <w:trHeight w:val="42"/>
        </w:trPr>
        <w:tc>
          <w:tcPr>
            <w:tcW w:w="554" w:type="dxa"/>
            <w:tcBorders>
              <w:top w:val="single" w:sz="4" w:space="0" w:color="DBE5F1"/>
              <w:left w:val="single" w:sz="4" w:space="0" w:color="DBE5F1"/>
              <w:bottom w:val="single" w:sz="4" w:space="0" w:color="DBE5F1"/>
              <w:right w:val="single" w:sz="4" w:space="0" w:color="DBE5F1"/>
            </w:tcBorders>
            <w:shd w:val="clear" w:color="auto" w:fill="DBE5F1"/>
          </w:tcPr>
          <w:p w14:paraId="2C3080B0" w14:textId="77777777" w:rsidR="00EA1883" w:rsidRDefault="00EA1883">
            <w:pPr>
              <w:pBdr>
                <w:top w:val="nil"/>
                <w:left w:val="nil"/>
                <w:bottom w:val="nil"/>
                <w:right w:val="nil"/>
                <w:between w:val="nil"/>
              </w:pBdr>
              <w:spacing w:after="0" w:line="240" w:lineRule="auto"/>
              <w:ind w:left="0" w:hanging="2"/>
              <w:rPr>
                <w:color w:val="000000"/>
              </w:rPr>
            </w:pPr>
          </w:p>
        </w:tc>
        <w:tc>
          <w:tcPr>
            <w:tcW w:w="9554" w:type="dxa"/>
            <w:tcBorders>
              <w:top w:val="single" w:sz="4" w:space="0" w:color="DBE5F1"/>
              <w:left w:val="single" w:sz="4" w:space="0" w:color="DBE5F1"/>
              <w:bottom w:val="single" w:sz="4" w:space="0" w:color="DBE5F1"/>
              <w:right w:val="single" w:sz="4" w:space="0" w:color="DBE5F1"/>
            </w:tcBorders>
            <w:shd w:val="clear" w:color="auto" w:fill="DBE5F1"/>
          </w:tcPr>
          <w:p w14:paraId="5BC5AA7D" w14:textId="77777777" w:rsidR="00EA1883" w:rsidRDefault="00EA1883">
            <w:pPr>
              <w:pBdr>
                <w:top w:val="nil"/>
                <w:left w:val="nil"/>
                <w:bottom w:val="nil"/>
                <w:right w:val="nil"/>
                <w:between w:val="nil"/>
              </w:pBdr>
              <w:spacing w:after="0" w:line="240" w:lineRule="auto"/>
              <w:ind w:left="0" w:hanging="2"/>
              <w:rPr>
                <w:color w:val="000000"/>
              </w:rPr>
            </w:pPr>
          </w:p>
        </w:tc>
        <w:tc>
          <w:tcPr>
            <w:tcW w:w="574" w:type="dxa"/>
            <w:gridSpan w:val="2"/>
            <w:tcBorders>
              <w:top w:val="single" w:sz="4" w:space="0" w:color="DBE5F1"/>
              <w:left w:val="single" w:sz="4" w:space="0" w:color="DBE5F1"/>
              <w:bottom w:val="single" w:sz="4" w:space="0" w:color="DBE5F1"/>
              <w:right w:val="single" w:sz="4" w:space="0" w:color="DBE5F1"/>
            </w:tcBorders>
            <w:shd w:val="clear" w:color="auto" w:fill="DBE5F1"/>
          </w:tcPr>
          <w:p w14:paraId="492A7359"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4CF09D0A" w14:textId="77777777">
        <w:trPr>
          <w:trHeight w:val="42"/>
        </w:trPr>
        <w:tc>
          <w:tcPr>
            <w:tcW w:w="554" w:type="dxa"/>
            <w:tcBorders>
              <w:top w:val="single" w:sz="4" w:space="0" w:color="DBE5F1"/>
              <w:left w:val="single" w:sz="4" w:space="0" w:color="DBE5F1"/>
              <w:bottom w:val="single" w:sz="4" w:space="0" w:color="DBE5F1"/>
              <w:right w:val="single" w:sz="4" w:space="0" w:color="DBE5F1"/>
            </w:tcBorders>
            <w:shd w:val="clear" w:color="auto" w:fill="DBE5F1"/>
          </w:tcPr>
          <w:p w14:paraId="6C626B1F" w14:textId="77777777" w:rsidR="00EA1883" w:rsidRDefault="00EA1883">
            <w:pPr>
              <w:pBdr>
                <w:top w:val="nil"/>
                <w:left w:val="nil"/>
                <w:bottom w:val="nil"/>
                <w:right w:val="nil"/>
                <w:between w:val="nil"/>
              </w:pBdr>
              <w:spacing w:after="0" w:line="240" w:lineRule="auto"/>
              <w:ind w:left="0" w:hanging="2"/>
              <w:rPr>
                <w:color w:val="000000"/>
              </w:rPr>
            </w:pPr>
          </w:p>
        </w:tc>
        <w:tc>
          <w:tcPr>
            <w:tcW w:w="9712" w:type="dxa"/>
            <w:gridSpan w:val="2"/>
            <w:tcBorders>
              <w:top w:val="single" w:sz="4" w:space="0" w:color="DBE5F1"/>
              <w:left w:val="single" w:sz="4" w:space="0" w:color="DBE5F1"/>
              <w:bottom w:val="single" w:sz="4" w:space="0" w:color="DBE5F1"/>
              <w:right w:val="single" w:sz="4" w:space="0" w:color="DBE5F1"/>
            </w:tcBorders>
            <w:shd w:val="clear" w:color="auto" w:fill="DBE5F1"/>
          </w:tcPr>
          <w:p w14:paraId="16B46BE4" w14:textId="77777777" w:rsidR="00EA1883" w:rsidRDefault="00EA1883">
            <w:pPr>
              <w:pBdr>
                <w:top w:val="nil"/>
                <w:left w:val="nil"/>
                <w:bottom w:val="nil"/>
                <w:right w:val="nil"/>
                <w:between w:val="nil"/>
              </w:pBdr>
              <w:spacing w:after="0" w:line="240" w:lineRule="auto"/>
              <w:ind w:left="0" w:hanging="2"/>
              <w:rPr>
                <w:color w:val="000000"/>
              </w:rPr>
            </w:pPr>
          </w:p>
        </w:tc>
        <w:tc>
          <w:tcPr>
            <w:tcW w:w="416" w:type="dxa"/>
            <w:tcBorders>
              <w:top w:val="single" w:sz="4" w:space="0" w:color="DBE5F1"/>
              <w:left w:val="single" w:sz="4" w:space="0" w:color="DBE5F1"/>
              <w:bottom w:val="single" w:sz="4" w:space="0" w:color="DBE5F1"/>
              <w:right w:val="single" w:sz="4" w:space="0" w:color="DBE5F1"/>
            </w:tcBorders>
            <w:shd w:val="clear" w:color="auto" w:fill="DBE5F1"/>
          </w:tcPr>
          <w:p w14:paraId="229BC566"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051EF5B3" w14:textId="77777777">
        <w:trPr>
          <w:trHeight w:val="79"/>
        </w:trPr>
        <w:tc>
          <w:tcPr>
            <w:tcW w:w="554" w:type="dxa"/>
            <w:tcBorders>
              <w:top w:val="single" w:sz="4" w:space="0" w:color="DBE5F1"/>
              <w:left w:val="single" w:sz="6" w:space="0" w:color="E5DFEC"/>
              <w:bottom w:val="single" w:sz="4" w:space="0" w:color="DBE5F1"/>
              <w:right w:val="single" w:sz="6" w:space="0" w:color="E5DFEC"/>
            </w:tcBorders>
            <w:shd w:val="clear" w:color="auto" w:fill="DBE5F1"/>
          </w:tcPr>
          <w:p w14:paraId="45C5714F" w14:textId="77777777" w:rsidR="00EA1883" w:rsidRDefault="00EA1883">
            <w:pPr>
              <w:pBdr>
                <w:top w:val="nil"/>
                <w:left w:val="nil"/>
                <w:bottom w:val="nil"/>
                <w:right w:val="nil"/>
                <w:between w:val="nil"/>
              </w:pBdr>
              <w:spacing w:after="0" w:line="240" w:lineRule="auto"/>
              <w:ind w:left="0" w:hanging="2"/>
              <w:rPr>
                <w:color w:val="000000"/>
              </w:rPr>
            </w:pPr>
          </w:p>
        </w:tc>
        <w:tc>
          <w:tcPr>
            <w:tcW w:w="9712" w:type="dxa"/>
            <w:gridSpan w:val="2"/>
            <w:tcBorders>
              <w:top w:val="single" w:sz="4" w:space="0" w:color="DBE5F1"/>
              <w:left w:val="single" w:sz="6" w:space="0" w:color="E5DFEC"/>
              <w:bottom w:val="nil"/>
              <w:right w:val="single" w:sz="4" w:space="0" w:color="DBE5F1"/>
            </w:tcBorders>
            <w:shd w:val="clear" w:color="auto" w:fill="auto"/>
          </w:tcPr>
          <w:p w14:paraId="4298B406" w14:textId="77777777" w:rsidR="00EA1883" w:rsidRDefault="00EA1883">
            <w:pPr>
              <w:pStyle w:val="Heading2"/>
              <w:ind w:left="1" w:hanging="3"/>
            </w:pPr>
          </w:p>
          <w:p w14:paraId="773F193A" w14:textId="77777777" w:rsidR="00EA1883" w:rsidRDefault="00EA1883">
            <w:pPr>
              <w:ind w:left="0" w:hanging="2"/>
            </w:pPr>
          </w:p>
        </w:tc>
        <w:tc>
          <w:tcPr>
            <w:tcW w:w="416" w:type="dxa"/>
            <w:tcBorders>
              <w:top w:val="single" w:sz="4" w:space="0" w:color="DBE5F1"/>
              <w:left w:val="single" w:sz="4" w:space="0" w:color="DBE5F1"/>
              <w:bottom w:val="single" w:sz="4" w:space="0" w:color="DBE5F1"/>
              <w:right w:val="single" w:sz="4" w:space="0" w:color="DBE5F1"/>
            </w:tcBorders>
            <w:shd w:val="clear" w:color="auto" w:fill="DBE5F1"/>
          </w:tcPr>
          <w:p w14:paraId="4AB7B81C"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689D1C90" w14:textId="77777777">
        <w:trPr>
          <w:cantSplit/>
          <w:trHeight w:val="307"/>
        </w:trPr>
        <w:tc>
          <w:tcPr>
            <w:tcW w:w="554"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0FC47A3E" w14:textId="77777777" w:rsidR="00EA1883" w:rsidRDefault="00EA1883">
            <w:pPr>
              <w:pBdr>
                <w:top w:val="nil"/>
                <w:left w:val="nil"/>
                <w:bottom w:val="nil"/>
                <w:right w:val="nil"/>
                <w:between w:val="nil"/>
              </w:pBdr>
              <w:spacing w:after="0" w:line="240" w:lineRule="auto"/>
              <w:ind w:left="0" w:hanging="2"/>
              <w:rPr>
                <w:color w:val="000000"/>
              </w:rPr>
            </w:pPr>
          </w:p>
        </w:tc>
        <w:tc>
          <w:tcPr>
            <w:tcW w:w="9712" w:type="dxa"/>
            <w:gridSpan w:val="2"/>
            <w:vMerge w:val="restart"/>
            <w:tcBorders>
              <w:top w:val="nil"/>
              <w:left w:val="single" w:sz="4" w:space="0" w:color="DBE5F1"/>
              <w:right w:val="single" w:sz="4" w:space="0" w:color="DBE5F1"/>
            </w:tcBorders>
            <w:shd w:val="clear" w:color="auto" w:fill="auto"/>
          </w:tcPr>
          <w:p w14:paraId="7F92686C" w14:textId="77777777" w:rsidR="00EA1883" w:rsidRDefault="00000000">
            <w:pPr>
              <w:pStyle w:val="Heading1"/>
              <w:ind w:left="1" w:hanging="3"/>
            </w:pPr>
            <w:r>
              <w:t xml:space="preserve">21 Profit and loss </w:t>
            </w:r>
            <w:proofErr w:type="gramStart"/>
            <w:r>
              <w:t>forecast</w:t>
            </w:r>
            <w:proofErr w:type="gramEnd"/>
          </w:p>
          <w:tbl>
            <w:tblPr>
              <w:tblStyle w:val="af5"/>
              <w:tblW w:w="948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92"/>
              <w:gridCol w:w="8484"/>
              <w:gridCol w:w="140"/>
              <w:gridCol w:w="370"/>
            </w:tblGrid>
            <w:tr w:rsidR="00EA1883" w14:paraId="15C9E0FE" w14:textId="77777777">
              <w:trPr>
                <w:trHeight w:val="42"/>
              </w:trPr>
              <w:tc>
                <w:tcPr>
                  <w:tcW w:w="492" w:type="dxa"/>
                  <w:tcBorders>
                    <w:top w:val="single" w:sz="4" w:space="0" w:color="DBE5F1"/>
                    <w:left w:val="single" w:sz="4" w:space="0" w:color="DBE5F1"/>
                    <w:bottom w:val="single" w:sz="4" w:space="0" w:color="DBE5F1"/>
                    <w:right w:val="single" w:sz="4" w:space="0" w:color="DBE5F1"/>
                  </w:tcBorders>
                  <w:shd w:val="clear" w:color="auto" w:fill="DBE5F1"/>
                </w:tcPr>
                <w:p w14:paraId="2EBCF783" w14:textId="77777777" w:rsidR="00EA1883" w:rsidRDefault="00EA1883">
                  <w:pPr>
                    <w:pBdr>
                      <w:top w:val="nil"/>
                      <w:left w:val="nil"/>
                      <w:bottom w:val="nil"/>
                      <w:right w:val="nil"/>
                      <w:between w:val="nil"/>
                    </w:pBdr>
                    <w:spacing w:after="0" w:line="240" w:lineRule="auto"/>
                    <w:ind w:left="0" w:hanging="2"/>
                    <w:rPr>
                      <w:color w:val="000000"/>
                    </w:rPr>
                  </w:pPr>
                </w:p>
              </w:tc>
              <w:tc>
                <w:tcPr>
                  <w:tcW w:w="8484" w:type="dxa"/>
                  <w:tcBorders>
                    <w:top w:val="single" w:sz="4" w:space="0" w:color="DBE5F1"/>
                    <w:left w:val="single" w:sz="4" w:space="0" w:color="DBE5F1"/>
                    <w:bottom w:val="single" w:sz="4" w:space="0" w:color="DBE5F1"/>
                    <w:right w:val="single" w:sz="4" w:space="0" w:color="DBE5F1"/>
                  </w:tcBorders>
                  <w:shd w:val="clear" w:color="auto" w:fill="DBE5F1"/>
                </w:tcPr>
                <w:p w14:paraId="2270353B" w14:textId="77777777" w:rsidR="00EA1883" w:rsidRDefault="00EA1883">
                  <w:pPr>
                    <w:pBdr>
                      <w:top w:val="nil"/>
                      <w:left w:val="nil"/>
                      <w:bottom w:val="nil"/>
                      <w:right w:val="nil"/>
                      <w:between w:val="nil"/>
                    </w:pBdr>
                    <w:spacing w:after="0" w:line="240" w:lineRule="auto"/>
                    <w:ind w:left="0" w:hanging="2"/>
                    <w:rPr>
                      <w:color w:val="000000"/>
                    </w:rPr>
                  </w:pPr>
                </w:p>
              </w:tc>
              <w:tc>
                <w:tcPr>
                  <w:tcW w:w="510" w:type="dxa"/>
                  <w:gridSpan w:val="2"/>
                  <w:tcBorders>
                    <w:top w:val="single" w:sz="4" w:space="0" w:color="DBE5F1"/>
                    <w:left w:val="single" w:sz="4" w:space="0" w:color="DBE5F1"/>
                    <w:bottom w:val="single" w:sz="4" w:space="0" w:color="DBE5F1"/>
                    <w:right w:val="single" w:sz="4" w:space="0" w:color="DBE5F1"/>
                  </w:tcBorders>
                  <w:shd w:val="clear" w:color="auto" w:fill="DBE5F1"/>
                </w:tcPr>
                <w:p w14:paraId="45B6EDB4"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72DE9662" w14:textId="77777777">
              <w:trPr>
                <w:trHeight w:val="79"/>
              </w:trPr>
              <w:tc>
                <w:tcPr>
                  <w:tcW w:w="492" w:type="dxa"/>
                  <w:tcBorders>
                    <w:top w:val="single" w:sz="4" w:space="0" w:color="DBE5F1"/>
                    <w:left w:val="single" w:sz="4" w:space="0" w:color="DBE5F1"/>
                    <w:bottom w:val="single" w:sz="4" w:space="0" w:color="DBE5F1"/>
                    <w:right w:val="single" w:sz="4" w:space="0" w:color="DBE5F1"/>
                  </w:tcBorders>
                  <w:shd w:val="clear" w:color="auto" w:fill="DBE5F1"/>
                </w:tcPr>
                <w:p w14:paraId="7CC93880" w14:textId="77777777" w:rsidR="00EA1883" w:rsidRDefault="00EA1883">
                  <w:pPr>
                    <w:pBdr>
                      <w:top w:val="nil"/>
                      <w:left w:val="nil"/>
                      <w:bottom w:val="nil"/>
                      <w:right w:val="nil"/>
                      <w:between w:val="nil"/>
                    </w:pBdr>
                    <w:spacing w:after="0" w:line="240" w:lineRule="auto"/>
                    <w:ind w:left="0" w:hanging="2"/>
                    <w:rPr>
                      <w:color w:val="000000"/>
                    </w:rPr>
                  </w:pPr>
                </w:p>
              </w:tc>
              <w:tc>
                <w:tcPr>
                  <w:tcW w:w="8484" w:type="dxa"/>
                  <w:tcBorders>
                    <w:top w:val="single" w:sz="4" w:space="0" w:color="DBE5F1"/>
                    <w:left w:val="single" w:sz="4" w:space="0" w:color="DBE5F1"/>
                    <w:bottom w:val="nil"/>
                    <w:right w:val="single" w:sz="4" w:space="0" w:color="DBE5F1"/>
                  </w:tcBorders>
                  <w:shd w:val="clear" w:color="auto" w:fill="auto"/>
                </w:tcPr>
                <w:p w14:paraId="4E898A99" w14:textId="77777777" w:rsidR="00EA1883" w:rsidRDefault="00000000">
                  <w:pPr>
                    <w:pStyle w:val="Heading1"/>
                    <w:ind w:left="1" w:hanging="3"/>
                  </w:pPr>
                  <w:r>
                    <w:t>20 Start-up costs</w:t>
                  </w:r>
                </w:p>
              </w:tc>
              <w:tc>
                <w:tcPr>
                  <w:tcW w:w="510" w:type="dxa"/>
                  <w:gridSpan w:val="2"/>
                  <w:tcBorders>
                    <w:top w:val="single" w:sz="4" w:space="0" w:color="DBE5F1"/>
                    <w:left w:val="single" w:sz="4" w:space="0" w:color="DBE5F1"/>
                    <w:bottom w:val="single" w:sz="4" w:space="0" w:color="DBE5F1"/>
                    <w:right w:val="single" w:sz="4" w:space="0" w:color="DBE5F1"/>
                  </w:tcBorders>
                  <w:shd w:val="clear" w:color="auto" w:fill="DBE5F1"/>
                </w:tcPr>
                <w:p w14:paraId="0D96F26A"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56A3347E" w14:textId="77777777">
              <w:trPr>
                <w:cantSplit/>
                <w:trHeight w:val="307"/>
              </w:trPr>
              <w:tc>
                <w:tcPr>
                  <w:tcW w:w="492" w:type="dxa"/>
                  <w:tcBorders>
                    <w:top w:val="single" w:sz="4" w:space="0" w:color="DBE5F1"/>
                    <w:left w:val="single" w:sz="4" w:space="0" w:color="DBE5F1"/>
                    <w:bottom w:val="single" w:sz="4" w:space="0" w:color="DBE5F1"/>
                    <w:right w:val="single" w:sz="4" w:space="0" w:color="DBE5F1"/>
                  </w:tcBorders>
                  <w:shd w:val="clear" w:color="auto" w:fill="DBE5F1"/>
                </w:tcPr>
                <w:p w14:paraId="603C318C" w14:textId="77777777" w:rsidR="00EA1883" w:rsidRDefault="00EA1883">
                  <w:pPr>
                    <w:pBdr>
                      <w:top w:val="nil"/>
                      <w:left w:val="nil"/>
                      <w:bottom w:val="nil"/>
                      <w:right w:val="nil"/>
                      <w:between w:val="nil"/>
                    </w:pBdr>
                    <w:spacing w:after="0" w:line="240" w:lineRule="auto"/>
                    <w:ind w:left="0" w:hanging="2"/>
                    <w:rPr>
                      <w:color w:val="000000"/>
                    </w:rPr>
                  </w:pPr>
                  <w:bookmarkStart w:id="55" w:name="_heading=h.4k668n3" w:colFirst="0" w:colLast="0"/>
                  <w:bookmarkEnd w:id="55"/>
                </w:p>
              </w:tc>
              <w:tc>
                <w:tcPr>
                  <w:tcW w:w="8484" w:type="dxa"/>
                  <w:vMerge w:val="restart"/>
                  <w:tcBorders>
                    <w:top w:val="nil"/>
                    <w:left w:val="single" w:sz="4" w:space="0" w:color="DBE5F1"/>
                    <w:right w:val="single" w:sz="4" w:space="0" w:color="DBE5F1"/>
                  </w:tcBorders>
                  <w:shd w:val="clear" w:color="auto" w:fill="auto"/>
                  <w:vAlign w:val="center"/>
                </w:tcPr>
                <w:p w14:paraId="0045C31F" w14:textId="77777777" w:rsidR="00EA1883" w:rsidRDefault="00000000">
                  <w:pPr>
                    <w:pStyle w:val="Heading2"/>
                    <w:ind w:left="1" w:hanging="3"/>
                  </w:pPr>
                  <w:r>
                    <w:t>Calculate how much money you need before you start trading</w:t>
                  </w:r>
                  <w:r>
                    <w:br/>
                  </w:r>
                </w:p>
                <w:p w14:paraId="0F5B2806" w14:textId="77777777" w:rsidR="00EA1883" w:rsidRDefault="00EA1883">
                  <w:pPr>
                    <w:pBdr>
                      <w:top w:val="nil"/>
                      <w:left w:val="nil"/>
                      <w:bottom w:val="nil"/>
                      <w:right w:val="nil"/>
                      <w:between w:val="nil"/>
                    </w:pBdr>
                    <w:spacing w:after="0" w:line="240" w:lineRule="auto"/>
                    <w:ind w:left="1" w:hanging="3"/>
                    <w:jc w:val="center"/>
                    <w:rPr>
                      <w:color w:val="000000"/>
                      <w:sz w:val="28"/>
                      <w:szCs w:val="28"/>
                    </w:rPr>
                  </w:pPr>
                </w:p>
                <w:bookmarkStart w:id="56" w:name="_heading=h.2zbgiuw" w:colFirst="0" w:colLast="0"/>
                <w:bookmarkEnd w:id="56"/>
                <w:p w14:paraId="371B24A8" w14:textId="77777777" w:rsidR="00EA1883" w:rsidRDefault="00000000">
                  <w:pPr>
                    <w:pBdr>
                      <w:top w:val="nil"/>
                      <w:left w:val="nil"/>
                      <w:bottom w:val="nil"/>
                      <w:right w:val="nil"/>
                      <w:between w:val="nil"/>
                    </w:pBdr>
                    <w:spacing w:after="0" w:line="240" w:lineRule="auto"/>
                    <w:ind w:left="0" w:hanging="2"/>
                    <w:jc w:val="center"/>
                    <w:rPr>
                      <w:color w:val="000000"/>
                    </w:rPr>
                  </w:pPr>
                  <w:r>
                    <w:rPr>
                      <w:color w:val="4F81BD"/>
                    </w:rPr>
                    <w:object w:dxaOrig="5210" w:dyaOrig="7528" w14:anchorId="23F4D0F7">
                      <v:shape id="_x0000_i1026" type="#_x0000_t75" style="width:373.8pt;height:469.2pt;visibility:visible" o:ole="">
                        <v:imagedata r:id="rId12" o:title=""/>
                        <v:path o:extrusionok="t"/>
                      </v:shape>
                      <o:OLEObject Type="Embed" ProgID="Excel.Sheet.8" ShapeID="_x0000_i1026" DrawAspect="Content" ObjectID="_1771100667" r:id="rId13"/>
                    </w:object>
                  </w:r>
                </w:p>
                <w:p w14:paraId="275A04E6" w14:textId="77777777" w:rsidR="00EA1883" w:rsidRDefault="00000000">
                  <w:pPr>
                    <w:ind w:left="0" w:hanging="2"/>
                  </w:pPr>
                  <w:r>
                    <w:t xml:space="preserve">                  * Total from here should be used in 22 Sourcing finance below</w:t>
                  </w:r>
                </w:p>
              </w:tc>
              <w:tc>
                <w:tcPr>
                  <w:tcW w:w="510" w:type="dxa"/>
                  <w:gridSpan w:val="2"/>
                  <w:tcBorders>
                    <w:top w:val="single" w:sz="4" w:space="0" w:color="DBE5F1"/>
                    <w:left w:val="single" w:sz="4" w:space="0" w:color="DBE5F1"/>
                    <w:bottom w:val="single" w:sz="4" w:space="0" w:color="DBE5F1"/>
                    <w:right w:val="single" w:sz="4" w:space="0" w:color="DBE5F1"/>
                  </w:tcBorders>
                  <w:shd w:val="clear" w:color="auto" w:fill="DBE5F1"/>
                </w:tcPr>
                <w:p w14:paraId="437ABCA1"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37E44B9B" w14:textId="77777777">
              <w:trPr>
                <w:cantSplit/>
                <w:trHeight w:val="521"/>
              </w:trPr>
              <w:tc>
                <w:tcPr>
                  <w:tcW w:w="492" w:type="dxa"/>
                  <w:tcBorders>
                    <w:top w:val="single" w:sz="4" w:space="0" w:color="DBE5F1"/>
                    <w:left w:val="single" w:sz="4" w:space="0" w:color="DBE5F1"/>
                    <w:bottom w:val="single" w:sz="4" w:space="0" w:color="DBE5F1"/>
                    <w:right w:val="single" w:sz="4" w:space="0" w:color="DBE5F1"/>
                  </w:tcBorders>
                  <w:shd w:val="clear" w:color="auto" w:fill="DBE5F1"/>
                </w:tcPr>
                <w:p w14:paraId="4E21B4F7" w14:textId="77777777" w:rsidR="00EA1883" w:rsidRDefault="00EA1883">
                  <w:pPr>
                    <w:pBdr>
                      <w:top w:val="nil"/>
                      <w:left w:val="nil"/>
                      <w:bottom w:val="nil"/>
                      <w:right w:val="nil"/>
                      <w:between w:val="nil"/>
                    </w:pBdr>
                    <w:spacing w:after="0" w:line="240" w:lineRule="auto"/>
                    <w:ind w:left="0" w:hanging="2"/>
                    <w:rPr>
                      <w:color w:val="000000"/>
                    </w:rPr>
                  </w:pPr>
                </w:p>
              </w:tc>
              <w:tc>
                <w:tcPr>
                  <w:tcW w:w="8484" w:type="dxa"/>
                  <w:vMerge/>
                  <w:tcBorders>
                    <w:top w:val="nil"/>
                    <w:left w:val="single" w:sz="4" w:space="0" w:color="DBE5F1"/>
                    <w:right w:val="single" w:sz="4" w:space="0" w:color="DBE5F1"/>
                  </w:tcBorders>
                  <w:shd w:val="clear" w:color="auto" w:fill="auto"/>
                  <w:vAlign w:val="center"/>
                </w:tcPr>
                <w:p w14:paraId="7E2856D8" w14:textId="77777777" w:rsidR="00EA1883" w:rsidRDefault="00EA1883">
                  <w:pPr>
                    <w:widowControl w:val="0"/>
                    <w:pBdr>
                      <w:top w:val="nil"/>
                      <w:left w:val="nil"/>
                      <w:bottom w:val="nil"/>
                      <w:right w:val="nil"/>
                      <w:between w:val="nil"/>
                    </w:pBdr>
                    <w:spacing w:after="0"/>
                    <w:ind w:left="0" w:hanging="2"/>
                    <w:rPr>
                      <w:color w:val="000000"/>
                    </w:rPr>
                  </w:pPr>
                </w:p>
              </w:tc>
              <w:tc>
                <w:tcPr>
                  <w:tcW w:w="510" w:type="dxa"/>
                  <w:gridSpan w:val="2"/>
                  <w:tcBorders>
                    <w:top w:val="single" w:sz="4" w:space="0" w:color="DBE5F1"/>
                    <w:left w:val="single" w:sz="4" w:space="0" w:color="DBE5F1"/>
                    <w:bottom w:val="single" w:sz="4" w:space="0" w:color="DBE5F1"/>
                    <w:right w:val="single" w:sz="4" w:space="0" w:color="DBE5F1"/>
                  </w:tcBorders>
                  <w:shd w:val="clear" w:color="auto" w:fill="DBE5F1"/>
                </w:tcPr>
                <w:p w14:paraId="6C98AAFB"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274ACFBA" w14:textId="77777777">
              <w:trPr>
                <w:cantSplit/>
                <w:trHeight w:val="334"/>
              </w:trPr>
              <w:tc>
                <w:tcPr>
                  <w:tcW w:w="492"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4C354CDA" w14:textId="77777777" w:rsidR="00EA1883" w:rsidRDefault="00EA1883">
                  <w:pPr>
                    <w:pBdr>
                      <w:top w:val="nil"/>
                      <w:left w:val="nil"/>
                      <w:bottom w:val="nil"/>
                      <w:right w:val="nil"/>
                      <w:between w:val="nil"/>
                    </w:pBdr>
                    <w:spacing w:after="0" w:line="240" w:lineRule="auto"/>
                    <w:ind w:left="0" w:hanging="2"/>
                    <w:rPr>
                      <w:color w:val="000000"/>
                    </w:rPr>
                  </w:pPr>
                </w:p>
                <w:p w14:paraId="33D23557" w14:textId="77777777" w:rsidR="00EA1883" w:rsidRDefault="00EA1883">
                  <w:pPr>
                    <w:ind w:left="0" w:hanging="2"/>
                  </w:pPr>
                </w:p>
              </w:tc>
              <w:tc>
                <w:tcPr>
                  <w:tcW w:w="8484" w:type="dxa"/>
                  <w:vMerge/>
                  <w:tcBorders>
                    <w:top w:val="nil"/>
                    <w:left w:val="single" w:sz="4" w:space="0" w:color="DBE5F1"/>
                    <w:right w:val="single" w:sz="4" w:space="0" w:color="DBE5F1"/>
                  </w:tcBorders>
                  <w:shd w:val="clear" w:color="auto" w:fill="auto"/>
                  <w:vAlign w:val="center"/>
                </w:tcPr>
                <w:p w14:paraId="225524E5" w14:textId="77777777" w:rsidR="00EA1883" w:rsidRDefault="00EA1883">
                  <w:pPr>
                    <w:widowControl w:val="0"/>
                    <w:pBdr>
                      <w:top w:val="nil"/>
                      <w:left w:val="nil"/>
                      <w:bottom w:val="nil"/>
                      <w:right w:val="nil"/>
                      <w:between w:val="nil"/>
                    </w:pBdr>
                    <w:spacing w:after="0"/>
                    <w:ind w:left="0" w:hanging="2"/>
                  </w:pPr>
                </w:p>
              </w:tc>
              <w:tc>
                <w:tcPr>
                  <w:tcW w:w="510" w:type="dxa"/>
                  <w:gridSpan w:val="2"/>
                  <w:tcBorders>
                    <w:top w:val="single" w:sz="4" w:space="0" w:color="DBE5F1"/>
                    <w:left w:val="single" w:sz="4" w:space="0" w:color="DBE5F1"/>
                    <w:bottom w:val="single" w:sz="4" w:space="0" w:color="DBE5F1"/>
                    <w:right w:val="single" w:sz="4" w:space="0" w:color="DBE5F1"/>
                  </w:tcBorders>
                  <w:shd w:val="clear" w:color="auto" w:fill="DBE5F1"/>
                </w:tcPr>
                <w:p w14:paraId="37753A50"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5D79982D" w14:textId="77777777">
              <w:trPr>
                <w:cantSplit/>
                <w:trHeight w:val="1622"/>
              </w:trPr>
              <w:tc>
                <w:tcPr>
                  <w:tcW w:w="492" w:type="dxa"/>
                  <w:vMerge/>
                  <w:tcBorders>
                    <w:top w:val="single" w:sz="4" w:space="0" w:color="DBE5F1"/>
                    <w:left w:val="single" w:sz="4" w:space="0" w:color="DBE5F1"/>
                    <w:bottom w:val="single" w:sz="4" w:space="0" w:color="DBE5F1"/>
                    <w:right w:val="single" w:sz="4" w:space="0" w:color="DBE5F1"/>
                  </w:tcBorders>
                  <w:shd w:val="clear" w:color="auto" w:fill="DBE5F1"/>
                </w:tcPr>
                <w:p w14:paraId="7C0FE30A" w14:textId="77777777" w:rsidR="00EA1883" w:rsidRDefault="00EA1883">
                  <w:pPr>
                    <w:widowControl w:val="0"/>
                    <w:pBdr>
                      <w:top w:val="nil"/>
                      <w:left w:val="nil"/>
                      <w:bottom w:val="nil"/>
                      <w:right w:val="nil"/>
                      <w:between w:val="nil"/>
                    </w:pBdr>
                    <w:spacing w:after="0"/>
                    <w:ind w:left="0" w:hanging="2"/>
                    <w:rPr>
                      <w:color w:val="000000"/>
                    </w:rPr>
                  </w:pPr>
                </w:p>
              </w:tc>
              <w:tc>
                <w:tcPr>
                  <w:tcW w:w="8484" w:type="dxa"/>
                  <w:vMerge/>
                  <w:tcBorders>
                    <w:top w:val="nil"/>
                    <w:left w:val="single" w:sz="4" w:space="0" w:color="DBE5F1"/>
                    <w:right w:val="single" w:sz="4" w:space="0" w:color="DBE5F1"/>
                  </w:tcBorders>
                  <w:shd w:val="clear" w:color="auto" w:fill="auto"/>
                  <w:vAlign w:val="center"/>
                </w:tcPr>
                <w:p w14:paraId="0885F9FC" w14:textId="77777777" w:rsidR="00EA1883" w:rsidRDefault="00EA1883">
                  <w:pPr>
                    <w:widowControl w:val="0"/>
                    <w:pBdr>
                      <w:top w:val="nil"/>
                      <w:left w:val="nil"/>
                      <w:bottom w:val="nil"/>
                      <w:right w:val="nil"/>
                      <w:between w:val="nil"/>
                    </w:pBdr>
                    <w:spacing w:after="0"/>
                    <w:ind w:left="0" w:hanging="2"/>
                    <w:rPr>
                      <w:color w:val="000000"/>
                    </w:rPr>
                  </w:pPr>
                </w:p>
              </w:tc>
              <w:tc>
                <w:tcPr>
                  <w:tcW w:w="510" w:type="dxa"/>
                  <w:gridSpan w:val="2"/>
                  <w:tcBorders>
                    <w:top w:val="single" w:sz="4" w:space="0" w:color="DBE5F1"/>
                    <w:left w:val="single" w:sz="4" w:space="0" w:color="DBE5F1"/>
                    <w:bottom w:val="single" w:sz="4" w:space="0" w:color="DBE5F1"/>
                    <w:right w:val="single" w:sz="4" w:space="0" w:color="DBE5F1"/>
                  </w:tcBorders>
                  <w:shd w:val="clear" w:color="auto" w:fill="DBE5F1"/>
                </w:tcPr>
                <w:p w14:paraId="16D3FC0F"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1871CC9E" w14:textId="77777777">
              <w:trPr>
                <w:trHeight w:val="42"/>
              </w:trPr>
              <w:tc>
                <w:tcPr>
                  <w:tcW w:w="492" w:type="dxa"/>
                  <w:tcBorders>
                    <w:top w:val="single" w:sz="4" w:space="0" w:color="DBE5F1"/>
                    <w:left w:val="single" w:sz="4" w:space="0" w:color="DBE5F1"/>
                    <w:bottom w:val="single" w:sz="4" w:space="0" w:color="DBE5F1"/>
                    <w:right w:val="single" w:sz="4" w:space="0" w:color="DBE5F1"/>
                  </w:tcBorders>
                  <w:shd w:val="clear" w:color="auto" w:fill="DBE5F1"/>
                </w:tcPr>
                <w:p w14:paraId="1CCFD030" w14:textId="77777777" w:rsidR="00EA1883" w:rsidRDefault="00EA1883">
                  <w:pPr>
                    <w:pBdr>
                      <w:top w:val="nil"/>
                      <w:left w:val="nil"/>
                      <w:bottom w:val="nil"/>
                      <w:right w:val="nil"/>
                      <w:between w:val="nil"/>
                    </w:pBdr>
                    <w:spacing w:after="0" w:line="240" w:lineRule="auto"/>
                    <w:ind w:left="0" w:hanging="2"/>
                    <w:rPr>
                      <w:color w:val="000000"/>
                    </w:rPr>
                  </w:pPr>
                </w:p>
              </w:tc>
              <w:tc>
                <w:tcPr>
                  <w:tcW w:w="8484" w:type="dxa"/>
                  <w:tcBorders>
                    <w:top w:val="single" w:sz="4" w:space="0" w:color="DBE5F1"/>
                    <w:left w:val="single" w:sz="4" w:space="0" w:color="DBE5F1"/>
                    <w:bottom w:val="single" w:sz="4" w:space="0" w:color="DBE5F1"/>
                    <w:right w:val="single" w:sz="4" w:space="0" w:color="DBE5F1"/>
                  </w:tcBorders>
                  <w:shd w:val="clear" w:color="auto" w:fill="DBE5F1"/>
                </w:tcPr>
                <w:p w14:paraId="6B72931B" w14:textId="77777777" w:rsidR="00EA1883" w:rsidRDefault="00EA1883">
                  <w:pPr>
                    <w:pBdr>
                      <w:top w:val="nil"/>
                      <w:left w:val="nil"/>
                      <w:bottom w:val="nil"/>
                      <w:right w:val="nil"/>
                      <w:between w:val="nil"/>
                    </w:pBdr>
                    <w:spacing w:after="0" w:line="240" w:lineRule="auto"/>
                    <w:ind w:left="0" w:hanging="2"/>
                    <w:rPr>
                      <w:color w:val="000000"/>
                    </w:rPr>
                  </w:pPr>
                </w:p>
              </w:tc>
              <w:tc>
                <w:tcPr>
                  <w:tcW w:w="510" w:type="dxa"/>
                  <w:gridSpan w:val="2"/>
                  <w:tcBorders>
                    <w:top w:val="single" w:sz="4" w:space="0" w:color="DBE5F1"/>
                    <w:left w:val="single" w:sz="4" w:space="0" w:color="DBE5F1"/>
                    <w:bottom w:val="single" w:sz="4" w:space="0" w:color="DBE5F1"/>
                    <w:right w:val="single" w:sz="4" w:space="0" w:color="DBE5F1"/>
                  </w:tcBorders>
                  <w:shd w:val="clear" w:color="auto" w:fill="DBE5F1"/>
                </w:tcPr>
                <w:p w14:paraId="25827290"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26DBE8B7" w14:textId="77777777">
              <w:trPr>
                <w:trHeight w:val="42"/>
              </w:trPr>
              <w:tc>
                <w:tcPr>
                  <w:tcW w:w="492" w:type="dxa"/>
                  <w:tcBorders>
                    <w:top w:val="single" w:sz="4" w:space="0" w:color="DBE5F1"/>
                    <w:left w:val="single" w:sz="4" w:space="0" w:color="DBE5F1"/>
                    <w:bottom w:val="single" w:sz="4" w:space="0" w:color="DBE5F1"/>
                    <w:right w:val="single" w:sz="4" w:space="0" w:color="DBE5F1"/>
                  </w:tcBorders>
                  <w:shd w:val="clear" w:color="auto" w:fill="DBE5F1"/>
                </w:tcPr>
                <w:p w14:paraId="60C375C1" w14:textId="77777777" w:rsidR="00EA1883" w:rsidRDefault="00EA1883">
                  <w:pPr>
                    <w:pBdr>
                      <w:top w:val="nil"/>
                      <w:left w:val="nil"/>
                      <w:bottom w:val="nil"/>
                      <w:right w:val="nil"/>
                      <w:between w:val="nil"/>
                    </w:pBdr>
                    <w:spacing w:after="0" w:line="240" w:lineRule="auto"/>
                    <w:ind w:left="0" w:hanging="2"/>
                    <w:rPr>
                      <w:color w:val="000000"/>
                    </w:rPr>
                  </w:pPr>
                </w:p>
              </w:tc>
              <w:tc>
                <w:tcPr>
                  <w:tcW w:w="8624" w:type="dxa"/>
                  <w:gridSpan w:val="2"/>
                  <w:tcBorders>
                    <w:top w:val="single" w:sz="4" w:space="0" w:color="DBE5F1"/>
                    <w:left w:val="single" w:sz="4" w:space="0" w:color="DBE5F1"/>
                    <w:bottom w:val="single" w:sz="4" w:space="0" w:color="DBE5F1"/>
                    <w:right w:val="single" w:sz="4" w:space="0" w:color="DBE5F1"/>
                  </w:tcBorders>
                  <w:shd w:val="clear" w:color="auto" w:fill="DBE5F1"/>
                </w:tcPr>
                <w:p w14:paraId="45895B55" w14:textId="77777777" w:rsidR="00EA1883" w:rsidRDefault="00EA1883">
                  <w:pPr>
                    <w:pBdr>
                      <w:top w:val="nil"/>
                      <w:left w:val="nil"/>
                      <w:bottom w:val="nil"/>
                      <w:right w:val="nil"/>
                      <w:between w:val="nil"/>
                    </w:pBdr>
                    <w:spacing w:after="0" w:line="240" w:lineRule="auto"/>
                    <w:ind w:left="0" w:hanging="2"/>
                    <w:rPr>
                      <w:color w:val="000000"/>
                    </w:rPr>
                  </w:pPr>
                </w:p>
              </w:tc>
              <w:tc>
                <w:tcPr>
                  <w:tcW w:w="370" w:type="dxa"/>
                  <w:tcBorders>
                    <w:top w:val="single" w:sz="4" w:space="0" w:color="DBE5F1"/>
                    <w:left w:val="single" w:sz="4" w:space="0" w:color="DBE5F1"/>
                    <w:bottom w:val="single" w:sz="4" w:space="0" w:color="DBE5F1"/>
                    <w:right w:val="single" w:sz="4" w:space="0" w:color="DBE5F1"/>
                  </w:tcBorders>
                  <w:shd w:val="clear" w:color="auto" w:fill="DBE5F1"/>
                </w:tcPr>
                <w:p w14:paraId="4181AD23"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39C00682" w14:textId="77777777">
              <w:trPr>
                <w:trHeight w:val="79"/>
              </w:trPr>
              <w:tc>
                <w:tcPr>
                  <w:tcW w:w="492" w:type="dxa"/>
                  <w:tcBorders>
                    <w:top w:val="single" w:sz="4" w:space="0" w:color="DBE5F1"/>
                    <w:left w:val="single" w:sz="6" w:space="0" w:color="E5DFEC"/>
                    <w:bottom w:val="single" w:sz="4" w:space="0" w:color="DBE5F1"/>
                    <w:right w:val="single" w:sz="6" w:space="0" w:color="E5DFEC"/>
                  </w:tcBorders>
                  <w:shd w:val="clear" w:color="auto" w:fill="DBE5F1"/>
                </w:tcPr>
                <w:p w14:paraId="5D7B7584" w14:textId="77777777" w:rsidR="00EA1883" w:rsidRDefault="00EA1883">
                  <w:pPr>
                    <w:pBdr>
                      <w:top w:val="nil"/>
                      <w:left w:val="nil"/>
                      <w:bottom w:val="nil"/>
                      <w:right w:val="nil"/>
                      <w:between w:val="nil"/>
                    </w:pBdr>
                    <w:spacing w:after="0" w:line="240" w:lineRule="auto"/>
                    <w:ind w:left="0" w:hanging="2"/>
                    <w:rPr>
                      <w:color w:val="000000"/>
                    </w:rPr>
                  </w:pPr>
                </w:p>
              </w:tc>
              <w:tc>
                <w:tcPr>
                  <w:tcW w:w="8624" w:type="dxa"/>
                  <w:gridSpan w:val="2"/>
                  <w:tcBorders>
                    <w:top w:val="single" w:sz="4" w:space="0" w:color="DBE5F1"/>
                    <w:left w:val="single" w:sz="6" w:space="0" w:color="E5DFEC"/>
                    <w:bottom w:val="nil"/>
                    <w:right w:val="single" w:sz="4" w:space="0" w:color="DBE5F1"/>
                  </w:tcBorders>
                  <w:shd w:val="clear" w:color="auto" w:fill="auto"/>
                </w:tcPr>
                <w:p w14:paraId="64583C44" w14:textId="77777777" w:rsidR="00EA1883" w:rsidRDefault="00EA1883">
                  <w:pPr>
                    <w:pStyle w:val="Heading2"/>
                    <w:ind w:left="1" w:hanging="3"/>
                  </w:pPr>
                </w:p>
                <w:p w14:paraId="280CEB73" w14:textId="77777777" w:rsidR="00EA1883" w:rsidRDefault="00EA1883">
                  <w:pPr>
                    <w:ind w:left="0" w:hanging="2"/>
                  </w:pPr>
                </w:p>
              </w:tc>
              <w:tc>
                <w:tcPr>
                  <w:tcW w:w="370" w:type="dxa"/>
                  <w:tcBorders>
                    <w:top w:val="single" w:sz="4" w:space="0" w:color="DBE5F1"/>
                    <w:left w:val="single" w:sz="4" w:space="0" w:color="DBE5F1"/>
                    <w:bottom w:val="single" w:sz="4" w:space="0" w:color="DBE5F1"/>
                    <w:right w:val="single" w:sz="4" w:space="0" w:color="DBE5F1"/>
                  </w:tcBorders>
                  <w:shd w:val="clear" w:color="auto" w:fill="DBE5F1"/>
                </w:tcPr>
                <w:p w14:paraId="12B16017"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6FC8215A" w14:textId="77777777">
              <w:trPr>
                <w:cantSplit/>
                <w:trHeight w:val="307"/>
              </w:trPr>
              <w:tc>
                <w:tcPr>
                  <w:tcW w:w="492"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16C66CE4" w14:textId="77777777" w:rsidR="00EA1883" w:rsidRDefault="00EA1883">
                  <w:pPr>
                    <w:pBdr>
                      <w:top w:val="nil"/>
                      <w:left w:val="nil"/>
                      <w:bottom w:val="nil"/>
                      <w:right w:val="nil"/>
                      <w:between w:val="nil"/>
                    </w:pBdr>
                    <w:spacing w:after="0" w:line="240" w:lineRule="auto"/>
                    <w:ind w:left="0" w:hanging="2"/>
                    <w:rPr>
                      <w:color w:val="000000"/>
                    </w:rPr>
                  </w:pPr>
                </w:p>
              </w:tc>
              <w:tc>
                <w:tcPr>
                  <w:tcW w:w="8624" w:type="dxa"/>
                  <w:gridSpan w:val="2"/>
                  <w:vMerge w:val="restart"/>
                  <w:tcBorders>
                    <w:top w:val="nil"/>
                    <w:left w:val="single" w:sz="4" w:space="0" w:color="DBE5F1"/>
                    <w:right w:val="single" w:sz="4" w:space="0" w:color="DBE5F1"/>
                  </w:tcBorders>
                  <w:shd w:val="clear" w:color="auto" w:fill="auto"/>
                </w:tcPr>
                <w:p w14:paraId="554C1B21" w14:textId="77777777" w:rsidR="00EA1883" w:rsidRDefault="00000000">
                  <w:pPr>
                    <w:pStyle w:val="Heading1"/>
                    <w:ind w:left="1" w:hanging="3"/>
                  </w:pPr>
                  <w:r>
                    <w:t xml:space="preserve">21 Profit and loss </w:t>
                  </w:r>
                  <w:proofErr w:type="gramStart"/>
                  <w:r>
                    <w:t>forecast</w:t>
                  </w:r>
                  <w:proofErr w:type="gramEnd"/>
                </w:p>
                <w:bookmarkStart w:id="57" w:name="_heading=h.1egqt2p" w:colFirst="0" w:colLast="0"/>
                <w:bookmarkEnd w:id="57"/>
                <w:p w14:paraId="63B99295" w14:textId="77777777" w:rsidR="00EA1883" w:rsidRDefault="00000000">
                  <w:pPr>
                    <w:ind w:left="0" w:hanging="2"/>
                    <w:jc w:val="center"/>
                  </w:pPr>
                  <w:r>
                    <w:object w:dxaOrig="7363" w:dyaOrig="10443" w14:anchorId="02015DFD">
                      <v:shape id="_x0000_i1027" type="#_x0000_t75" style="width:414pt;height:574.8pt;visibility:visible" o:ole="">
                        <v:imagedata r:id="rId14" o:title=""/>
                        <v:path o:extrusionok="t"/>
                      </v:shape>
                      <o:OLEObject Type="Embed" ProgID="Excel.Sheet.8" ShapeID="_x0000_i1027" DrawAspect="Content" ObjectID="_1771100668" r:id="rId15"/>
                    </w:object>
                  </w:r>
                </w:p>
              </w:tc>
              <w:tc>
                <w:tcPr>
                  <w:tcW w:w="370"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613956E9"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1088899D" w14:textId="77777777">
              <w:trPr>
                <w:cantSplit/>
                <w:trHeight w:val="521"/>
              </w:trPr>
              <w:tc>
                <w:tcPr>
                  <w:tcW w:w="492" w:type="dxa"/>
                  <w:vMerge/>
                  <w:tcBorders>
                    <w:top w:val="single" w:sz="4" w:space="0" w:color="DBE5F1"/>
                    <w:left w:val="single" w:sz="4" w:space="0" w:color="DBE5F1"/>
                    <w:bottom w:val="single" w:sz="4" w:space="0" w:color="DBE5F1"/>
                    <w:right w:val="single" w:sz="4" w:space="0" w:color="DBE5F1"/>
                  </w:tcBorders>
                  <w:shd w:val="clear" w:color="auto" w:fill="DBE5F1"/>
                </w:tcPr>
                <w:p w14:paraId="6BB46B6F" w14:textId="77777777" w:rsidR="00EA1883" w:rsidRDefault="00EA1883">
                  <w:pPr>
                    <w:widowControl w:val="0"/>
                    <w:pBdr>
                      <w:top w:val="nil"/>
                      <w:left w:val="nil"/>
                      <w:bottom w:val="nil"/>
                      <w:right w:val="nil"/>
                      <w:between w:val="nil"/>
                    </w:pBdr>
                    <w:spacing w:after="0"/>
                    <w:ind w:left="0" w:hanging="2"/>
                    <w:rPr>
                      <w:color w:val="000000"/>
                    </w:rPr>
                  </w:pPr>
                </w:p>
              </w:tc>
              <w:tc>
                <w:tcPr>
                  <w:tcW w:w="8624" w:type="dxa"/>
                  <w:gridSpan w:val="2"/>
                  <w:vMerge/>
                  <w:tcBorders>
                    <w:top w:val="nil"/>
                    <w:left w:val="single" w:sz="4" w:space="0" w:color="DBE5F1"/>
                    <w:right w:val="single" w:sz="4" w:space="0" w:color="DBE5F1"/>
                  </w:tcBorders>
                  <w:shd w:val="clear" w:color="auto" w:fill="auto"/>
                </w:tcPr>
                <w:p w14:paraId="038A7757" w14:textId="77777777" w:rsidR="00EA1883" w:rsidRDefault="00EA1883">
                  <w:pPr>
                    <w:widowControl w:val="0"/>
                    <w:pBdr>
                      <w:top w:val="nil"/>
                      <w:left w:val="nil"/>
                      <w:bottom w:val="nil"/>
                      <w:right w:val="nil"/>
                      <w:between w:val="nil"/>
                    </w:pBdr>
                    <w:spacing w:after="0"/>
                    <w:ind w:left="0" w:hanging="2"/>
                    <w:rPr>
                      <w:color w:val="000000"/>
                    </w:rPr>
                  </w:pPr>
                </w:p>
              </w:tc>
              <w:tc>
                <w:tcPr>
                  <w:tcW w:w="370" w:type="dxa"/>
                  <w:vMerge/>
                  <w:tcBorders>
                    <w:top w:val="single" w:sz="4" w:space="0" w:color="DBE5F1"/>
                    <w:left w:val="single" w:sz="4" w:space="0" w:color="DBE5F1"/>
                    <w:bottom w:val="single" w:sz="4" w:space="0" w:color="DBE5F1"/>
                    <w:right w:val="single" w:sz="4" w:space="0" w:color="DBE5F1"/>
                  </w:tcBorders>
                  <w:shd w:val="clear" w:color="auto" w:fill="DBE5F1"/>
                </w:tcPr>
                <w:p w14:paraId="7210FB60" w14:textId="77777777" w:rsidR="00EA1883" w:rsidRDefault="00EA1883">
                  <w:pPr>
                    <w:widowControl w:val="0"/>
                    <w:pBdr>
                      <w:top w:val="nil"/>
                      <w:left w:val="nil"/>
                      <w:bottom w:val="nil"/>
                      <w:right w:val="nil"/>
                      <w:between w:val="nil"/>
                    </w:pBdr>
                    <w:spacing w:after="0"/>
                    <w:ind w:left="0" w:hanging="2"/>
                    <w:rPr>
                      <w:color w:val="000000"/>
                    </w:rPr>
                  </w:pPr>
                </w:p>
              </w:tc>
            </w:tr>
            <w:tr w:rsidR="00EA1883" w14:paraId="58B32CBC" w14:textId="77777777">
              <w:trPr>
                <w:cantSplit/>
                <w:trHeight w:val="334"/>
              </w:trPr>
              <w:tc>
                <w:tcPr>
                  <w:tcW w:w="492" w:type="dxa"/>
                  <w:vMerge/>
                  <w:tcBorders>
                    <w:top w:val="single" w:sz="4" w:space="0" w:color="DBE5F1"/>
                    <w:left w:val="single" w:sz="4" w:space="0" w:color="DBE5F1"/>
                    <w:bottom w:val="single" w:sz="4" w:space="0" w:color="DBE5F1"/>
                    <w:right w:val="single" w:sz="4" w:space="0" w:color="DBE5F1"/>
                  </w:tcBorders>
                  <w:shd w:val="clear" w:color="auto" w:fill="DBE5F1"/>
                </w:tcPr>
                <w:p w14:paraId="611409B3" w14:textId="77777777" w:rsidR="00EA1883" w:rsidRDefault="00EA1883">
                  <w:pPr>
                    <w:widowControl w:val="0"/>
                    <w:pBdr>
                      <w:top w:val="nil"/>
                      <w:left w:val="nil"/>
                      <w:bottom w:val="nil"/>
                      <w:right w:val="nil"/>
                      <w:between w:val="nil"/>
                    </w:pBdr>
                    <w:spacing w:after="0"/>
                    <w:ind w:left="0" w:hanging="2"/>
                    <w:rPr>
                      <w:color w:val="000000"/>
                    </w:rPr>
                  </w:pPr>
                </w:p>
              </w:tc>
              <w:tc>
                <w:tcPr>
                  <w:tcW w:w="8624" w:type="dxa"/>
                  <w:gridSpan w:val="2"/>
                  <w:vMerge/>
                  <w:tcBorders>
                    <w:top w:val="nil"/>
                    <w:left w:val="single" w:sz="4" w:space="0" w:color="DBE5F1"/>
                    <w:right w:val="single" w:sz="4" w:space="0" w:color="DBE5F1"/>
                  </w:tcBorders>
                  <w:shd w:val="clear" w:color="auto" w:fill="auto"/>
                </w:tcPr>
                <w:p w14:paraId="58C504AC" w14:textId="77777777" w:rsidR="00EA1883" w:rsidRDefault="00EA1883">
                  <w:pPr>
                    <w:widowControl w:val="0"/>
                    <w:pBdr>
                      <w:top w:val="nil"/>
                      <w:left w:val="nil"/>
                      <w:bottom w:val="nil"/>
                      <w:right w:val="nil"/>
                      <w:between w:val="nil"/>
                    </w:pBdr>
                    <w:spacing w:after="0"/>
                    <w:ind w:left="0" w:hanging="2"/>
                    <w:rPr>
                      <w:color w:val="000000"/>
                    </w:rPr>
                  </w:pPr>
                </w:p>
              </w:tc>
              <w:tc>
                <w:tcPr>
                  <w:tcW w:w="370" w:type="dxa"/>
                  <w:vMerge/>
                  <w:tcBorders>
                    <w:top w:val="single" w:sz="4" w:space="0" w:color="DBE5F1"/>
                    <w:left w:val="single" w:sz="4" w:space="0" w:color="DBE5F1"/>
                    <w:bottom w:val="single" w:sz="4" w:space="0" w:color="DBE5F1"/>
                    <w:right w:val="single" w:sz="4" w:space="0" w:color="DBE5F1"/>
                  </w:tcBorders>
                  <w:shd w:val="clear" w:color="auto" w:fill="DBE5F1"/>
                </w:tcPr>
                <w:p w14:paraId="195122DD" w14:textId="77777777" w:rsidR="00EA1883" w:rsidRDefault="00EA1883">
                  <w:pPr>
                    <w:widowControl w:val="0"/>
                    <w:pBdr>
                      <w:top w:val="nil"/>
                      <w:left w:val="nil"/>
                      <w:bottom w:val="nil"/>
                      <w:right w:val="nil"/>
                      <w:between w:val="nil"/>
                    </w:pBdr>
                    <w:spacing w:after="0"/>
                    <w:ind w:left="0" w:hanging="2"/>
                    <w:rPr>
                      <w:color w:val="000000"/>
                    </w:rPr>
                  </w:pPr>
                </w:p>
              </w:tc>
            </w:tr>
            <w:tr w:rsidR="00EA1883" w14:paraId="19472D70" w14:textId="77777777">
              <w:trPr>
                <w:cantSplit/>
                <w:trHeight w:val="1968"/>
              </w:trPr>
              <w:tc>
                <w:tcPr>
                  <w:tcW w:w="492"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6CC807D4" w14:textId="77777777" w:rsidR="00EA1883" w:rsidRDefault="00EA1883">
                  <w:pPr>
                    <w:pBdr>
                      <w:top w:val="nil"/>
                      <w:left w:val="nil"/>
                      <w:bottom w:val="nil"/>
                      <w:right w:val="nil"/>
                      <w:between w:val="nil"/>
                    </w:pBdr>
                    <w:spacing w:after="0" w:line="240" w:lineRule="auto"/>
                    <w:ind w:left="0" w:hanging="2"/>
                    <w:rPr>
                      <w:color w:val="000000"/>
                    </w:rPr>
                  </w:pPr>
                </w:p>
              </w:tc>
              <w:tc>
                <w:tcPr>
                  <w:tcW w:w="8624" w:type="dxa"/>
                  <w:gridSpan w:val="2"/>
                  <w:vMerge/>
                  <w:tcBorders>
                    <w:top w:val="nil"/>
                    <w:left w:val="single" w:sz="4" w:space="0" w:color="DBE5F1"/>
                    <w:right w:val="single" w:sz="4" w:space="0" w:color="DBE5F1"/>
                  </w:tcBorders>
                  <w:shd w:val="clear" w:color="auto" w:fill="auto"/>
                </w:tcPr>
                <w:p w14:paraId="50E1408F" w14:textId="77777777" w:rsidR="00EA1883" w:rsidRDefault="00EA1883">
                  <w:pPr>
                    <w:widowControl w:val="0"/>
                    <w:pBdr>
                      <w:top w:val="nil"/>
                      <w:left w:val="nil"/>
                      <w:bottom w:val="nil"/>
                      <w:right w:val="nil"/>
                      <w:between w:val="nil"/>
                    </w:pBdr>
                    <w:spacing w:after="0"/>
                    <w:ind w:left="0" w:hanging="2"/>
                    <w:rPr>
                      <w:color w:val="000000"/>
                    </w:rPr>
                  </w:pPr>
                </w:p>
              </w:tc>
              <w:tc>
                <w:tcPr>
                  <w:tcW w:w="370" w:type="dxa"/>
                  <w:tcBorders>
                    <w:top w:val="single" w:sz="4" w:space="0" w:color="DBE5F1"/>
                    <w:left w:val="single" w:sz="4" w:space="0" w:color="DBE5F1"/>
                    <w:bottom w:val="single" w:sz="4" w:space="0" w:color="DBE5F1"/>
                    <w:right w:val="single" w:sz="4" w:space="0" w:color="DBE5F1"/>
                  </w:tcBorders>
                  <w:shd w:val="clear" w:color="auto" w:fill="DBE5F1"/>
                </w:tcPr>
                <w:p w14:paraId="6C768131"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0B8DA3A8" w14:textId="77777777">
              <w:trPr>
                <w:cantSplit/>
                <w:trHeight w:val="97"/>
              </w:trPr>
              <w:tc>
                <w:tcPr>
                  <w:tcW w:w="492" w:type="dxa"/>
                  <w:vMerge/>
                  <w:tcBorders>
                    <w:top w:val="single" w:sz="4" w:space="0" w:color="DBE5F1"/>
                    <w:left w:val="single" w:sz="4" w:space="0" w:color="DBE5F1"/>
                    <w:bottom w:val="single" w:sz="4" w:space="0" w:color="DBE5F1"/>
                    <w:right w:val="single" w:sz="4" w:space="0" w:color="DBE5F1"/>
                  </w:tcBorders>
                  <w:shd w:val="clear" w:color="auto" w:fill="DBE5F1"/>
                </w:tcPr>
                <w:p w14:paraId="5AA6E63F" w14:textId="77777777" w:rsidR="00EA1883" w:rsidRDefault="00EA1883">
                  <w:pPr>
                    <w:widowControl w:val="0"/>
                    <w:pBdr>
                      <w:top w:val="nil"/>
                      <w:left w:val="nil"/>
                      <w:bottom w:val="nil"/>
                      <w:right w:val="nil"/>
                      <w:between w:val="nil"/>
                    </w:pBdr>
                    <w:spacing w:after="0"/>
                    <w:ind w:left="0" w:hanging="2"/>
                    <w:rPr>
                      <w:color w:val="000000"/>
                    </w:rPr>
                  </w:pPr>
                </w:p>
              </w:tc>
              <w:tc>
                <w:tcPr>
                  <w:tcW w:w="8624" w:type="dxa"/>
                  <w:gridSpan w:val="2"/>
                  <w:tcBorders>
                    <w:top w:val="single" w:sz="4" w:space="0" w:color="DBE5F1"/>
                    <w:left w:val="single" w:sz="4" w:space="0" w:color="DBE5F1"/>
                    <w:bottom w:val="single" w:sz="4" w:space="0" w:color="DBE5F1"/>
                    <w:right w:val="single" w:sz="4" w:space="0" w:color="DBE5F1"/>
                  </w:tcBorders>
                  <w:shd w:val="clear" w:color="auto" w:fill="DBE5F1"/>
                </w:tcPr>
                <w:p w14:paraId="4FDBE071" w14:textId="77777777" w:rsidR="00EA1883" w:rsidRDefault="00EA1883">
                  <w:pPr>
                    <w:pBdr>
                      <w:top w:val="nil"/>
                      <w:left w:val="nil"/>
                      <w:bottom w:val="nil"/>
                      <w:right w:val="nil"/>
                      <w:between w:val="nil"/>
                    </w:pBdr>
                    <w:spacing w:after="0" w:line="240" w:lineRule="auto"/>
                    <w:ind w:left="0" w:hanging="2"/>
                    <w:rPr>
                      <w:color w:val="000000"/>
                    </w:rPr>
                  </w:pPr>
                </w:p>
              </w:tc>
              <w:tc>
                <w:tcPr>
                  <w:tcW w:w="370" w:type="dxa"/>
                  <w:tcBorders>
                    <w:top w:val="single" w:sz="4" w:space="0" w:color="DBE5F1"/>
                    <w:left w:val="single" w:sz="4" w:space="0" w:color="DBE5F1"/>
                    <w:bottom w:val="single" w:sz="4" w:space="0" w:color="DBE5F1"/>
                    <w:right w:val="single" w:sz="4" w:space="0" w:color="DBE5F1"/>
                  </w:tcBorders>
                  <w:shd w:val="clear" w:color="auto" w:fill="DBE5F1"/>
                </w:tcPr>
                <w:p w14:paraId="413E3BEC" w14:textId="77777777" w:rsidR="00EA1883" w:rsidRDefault="00EA1883">
                  <w:pPr>
                    <w:pBdr>
                      <w:top w:val="nil"/>
                      <w:left w:val="nil"/>
                      <w:bottom w:val="nil"/>
                      <w:right w:val="nil"/>
                      <w:between w:val="nil"/>
                    </w:pBdr>
                    <w:spacing w:after="0" w:line="240" w:lineRule="auto"/>
                    <w:ind w:left="0" w:hanging="2"/>
                    <w:rPr>
                      <w:color w:val="000000"/>
                    </w:rPr>
                  </w:pPr>
                </w:p>
              </w:tc>
            </w:tr>
          </w:tbl>
          <w:p w14:paraId="53CC0C1E" w14:textId="77777777" w:rsidR="00EA1883" w:rsidRDefault="00EA1883">
            <w:pPr>
              <w:ind w:left="0" w:hanging="2"/>
              <w:jc w:val="center"/>
            </w:pPr>
          </w:p>
        </w:tc>
        <w:tc>
          <w:tcPr>
            <w:tcW w:w="416"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55F9BB8E"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6815BC55" w14:textId="77777777">
        <w:trPr>
          <w:cantSplit/>
          <w:trHeight w:val="521"/>
        </w:trPr>
        <w:tc>
          <w:tcPr>
            <w:tcW w:w="554" w:type="dxa"/>
            <w:vMerge/>
            <w:tcBorders>
              <w:top w:val="single" w:sz="4" w:space="0" w:color="DBE5F1"/>
              <w:left w:val="single" w:sz="4" w:space="0" w:color="DBE5F1"/>
              <w:bottom w:val="single" w:sz="4" w:space="0" w:color="DBE5F1"/>
              <w:right w:val="single" w:sz="4" w:space="0" w:color="DBE5F1"/>
            </w:tcBorders>
            <w:shd w:val="clear" w:color="auto" w:fill="DBE5F1"/>
          </w:tcPr>
          <w:p w14:paraId="6E5DA251" w14:textId="77777777" w:rsidR="00EA1883" w:rsidRDefault="00EA1883">
            <w:pPr>
              <w:widowControl w:val="0"/>
              <w:pBdr>
                <w:top w:val="nil"/>
                <w:left w:val="nil"/>
                <w:bottom w:val="nil"/>
                <w:right w:val="nil"/>
                <w:between w:val="nil"/>
              </w:pBdr>
              <w:spacing w:after="0"/>
              <w:ind w:left="0" w:hanging="2"/>
              <w:rPr>
                <w:color w:val="000000"/>
              </w:rPr>
            </w:pPr>
          </w:p>
        </w:tc>
        <w:tc>
          <w:tcPr>
            <w:tcW w:w="9712" w:type="dxa"/>
            <w:gridSpan w:val="2"/>
            <w:vMerge/>
            <w:tcBorders>
              <w:top w:val="nil"/>
              <w:left w:val="single" w:sz="4" w:space="0" w:color="DBE5F1"/>
              <w:right w:val="single" w:sz="4" w:space="0" w:color="DBE5F1"/>
            </w:tcBorders>
            <w:shd w:val="clear" w:color="auto" w:fill="auto"/>
          </w:tcPr>
          <w:p w14:paraId="1928EDBF" w14:textId="77777777" w:rsidR="00EA1883" w:rsidRDefault="00EA1883">
            <w:pPr>
              <w:widowControl w:val="0"/>
              <w:pBdr>
                <w:top w:val="nil"/>
                <w:left w:val="nil"/>
                <w:bottom w:val="nil"/>
                <w:right w:val="nil"/>
                <w:between w:val="nil"/>
              </w:pBdr>
              <w:spacing w:after="0"/>
              <w:ind w:left="0" w:hanging="2"/>
              <w:rPr>
                <w:color w:val="000000"/>
              </w:rPr>
            </w:pPr>
          </w:p>
        </w:tc>
        <w:tc>
          <w:tcPr>
            <w:tcW w:w="416" w:type="dxa"/>
            <w:vMerge/>
            <w:tcBorders>
              <w:top w:val="single" w:sz="4" w:space="0" w:color="DBE5F1"/>
              <w:left w:val="single" w:sz="4" w:space="0" w:color="DBE5F1"/>
              <w:bottom w:val="single" w:sz="4" w:space="0" w:color="DBE5F1"/>
              <w:right w:val="single" w:sz="4" w:space="0" w:color="DBE5F1"/>
            </w:tcBorders>
            <w:shd w:val="clear" w:color="auto" w:fill="DBE5F1"/>
          </w:tcPr>
          <w:p w14:paraId="523576A7" w14:textId="77777777" w:rsidR="00EA1883" w:rsidRDefault="00EA1883">
            <w:pPr>
              <w:widowControl w:val="0"/>
              <w:pBdr>
                <w:top w:val="nil"/>
                <w:left w:val="nil"/>
                <w:bottom w:val="nil"/>
                <w:right w:val="nil"/>
                <w:between w:val="nil"/>
              </w:pBdr>
              <w:spacing w:after="0"/>
              <w:ind w:left="0" w:hanging="2"/>
              <w:rPr>
                <w:color w:val="000000"/>
              </w:rPr>
            </w:pPr>
          </w:p>
        </w:tc>
      </w:tr>
      <w:tr w:rsidR="00EA1883" w14:paraId="5AC2BF21" w14:textId="77777777">
        <w:trPr>
          <w:cantSplit/>
          <w:trHeight w:val="334"/>
        </w:trPr>
        <w:tc>
          <w:tcPr>
            <w:tcW w:w="554" w:type="dxa"/>
            <w:vMerge/>
            <w:tcBorders>
              <w:top w:val="single" w:sz="4" w:space="0" w:color="DBE5F1"/>
              <w:left w:val="single" w:sz="4" w:space="0" w:color="DBE5F1"/>
              <w:bottom w:val="single" w:sz="4" w:space="0" w:color="DBE5F1"/>
              <w:right w:val="single" w:sz="4" w:space="0" w:color="DBE5F1"/>
            </w:tcBorders>
            <w:shd w:val="clear" w:color="auto" w:fill="DBE5F1"/>
          </w:tcPr>
          <w:p w14:paraId="24E6F6A7" w14:textId="77777777" w:rsidR="00EA1883" w:rsidRDefault="00EA1883">
            <w:pPr>
              <w:widowControl w:val="0"/>
              <w:pBdr>
                <w:top w:val="nil"/>
                <w:left w:val="nil"/>
                <w:bottom w:val="nil"/>
                <w:right w:val="nil"/>
                <w:between w:val="nil"/>
              </w:pBdr>
              <w:spacing w:after="0"/>
              <w:ind w:left="0" w:hanging="2"/>
              <w:rPr>
                <w:color w:val="000000"/>
              </w:rPr>
            </w:pPr>
          </w:p>
        </w:tc>
        <w:tc>
          <w:tcPr>
            <w:tcW w:w="9712" w:type="dxa"/>
            <w:gridSpan w:val="2"/>
            <w:vMerge/>
            <w:tcBorders>
              <w:top w:val="nil"/>
              <w:left w:val="single" w:sz="4" w:space="0" w:color="DBE5F1"/>
              <w:right w:val="single" w:sz="4" w:space="0" w:color="DBE5F1"/>
            </w:tcBorders>
            <w:shd w:val="clear" w:color="auto" w:fill="auto"/>
          </w:tcPr>
          <w:p w14:paraId="4B911C1D" w14:textId="77777777" w:rsidR="00EA1883" w:rsidRDefault="00EA1883">
            <w:pPr>
              <w:widowControl w:val="0"/>
              <w:pBdr>
                <w:top w:val="nil"/>
                <w:left w:val="nil"/>
                <w:bottom w:val="nil"/>
                <w:right w:val="nil"/>
                <w:between w:val="nil"/>
              </w:pBdr>
              <w:spacing w:after="0"/>
              <w:ind w:left="0" w:hanging="2"/>
              <w:rPr>
                <w:color w:val="000000"/>
              </w:rPr>
            </w:pPr>
          </w:p>
        </w:tc>
        <w:tc>
          <w:tcPr>
            <w:tcW w:w="416" w:type="dxa"/>
            <w:vMerge/>
            <w:tcBorders>
              <w:top w:val="single" w:sz="4" w:space="0" w:color="DBE5F1"/>
              <w:left w:val="single" w:sz="4" w:space="0" w:color="DBE5F1"/>
              <w:bottom w:val="single" w:sz="4" w:space="0" w:color="DBE5F1"/>
              <w:right w:val="single" w:sz="4" w:space="0" w:color="DBE5F1"/>
            </w:tcBorders>
            <w:shd w:val="clear" w:color="auto" w:fill="DBE5F1"/>
          </w:tcPr>
          <w:p w14:paraId="18F06E43" w14:textId="77777777" w:rsidR="00EA1883" w:rsidRDefault="00EA1883">
            <w:pPr>
              <w:widowControl w:val="0"/>
              <w:pBdr>
                <w:top w:val="nil"/>
                <w:left w:val="nil"/>
                <w:bottom w:val="nil"/>
                <w:right w:val="nil"/>
                <w:between w:val="nil"/>
              </w:pBdr>
              <w:spacing w:after="0"/>
              <w:ind w:left="0" w:hanging="2"/>
              <w:rPr>
                <w:color w:val="000000"/>
              </w:rPr>
            </w:pPr>
          </w:p>
        </w:tc>
      </w:tr>
      <w:tr w:rsidR="00EA1883" w14:paraId="73213C0B" w14:textId="77777777">
        <w:trPr>
          <w:cantSplit/>
          <w:trHeight w:val="1968"/>
        </w:trPr>
        <w:tc>
          <w:tcPr>
            <w:tcW w:w="554"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7C2B3711" w14:textId="77777777" w:rsidR="00EA1883" w:rsidRDefault="00EA1883">
            <w:pPr>
              <w:pBdr>
                <w:top w:val="nil"/>
                <w:left w:val="nil"/>
                <w:bottom w:val="nil"/>
                <w:right w:val="nil"/>
                <w:between w:val="nil"/>
              </w:pBdr>
              <w:spacing w:after="0" w:line="240" w:lineRule="auto"/>
              <w:ind w:left="0" w:hanging="2"/>
              <w:rPr>
                <w:color w:val="000000"/>
              </w:rPr>
            </w:pPr>
          </w:p>
        </w:tc>
        <w:tc>
          <w:tcPr>
            <w:tcW w:w="9712" w:type="dxa"/>
            <w:gridSpan w:val="2"/>
            <w:vMerge/>
            <w:tcBorders>
              <w:top w:val="nil"/>
              <w:left w:val="single" w:sz="4" w:space="0" w:color="DBE5F1"/>
              <w:right w:val="single" w:sz="4" w:space="0" w:color="DBE5F1"/>
            </w:tcBorders>
            <w:shd w:val="clear" w:color="auto" w:fill="auto"/>
          </w:tcPr>
          <w:p w14:paraId="20EC7E77" w14:textId="77777777" w:rsidR="00EA1883" w:rsidRDefault="00EA1883">
            <w:pPr>
              <w:widowControl w:val="0"/>
              <w:pBdr>
                <w:top w:val="nil"/>
                <w:left w:val="nil"/>
                <w:bottom w:val="nil"/>
                <w:right w:val="nil"/>
                <w:between w:val="nil"/>
              </w:pBdr>
              <w:spacing w:after="0"/>
              <w:ind w:left="0" w:hanging="2"/>
              <w:rPr>
                <w:color w:val="000000"/>
              </w:rPr>
            </w:pPr>
          </w:p>
        </w:tc>
        <w:tc>
          <w:tcPr>
            <w:tcW w:w="416" w:type="dxa"/>
            <w:tcBorders>
              <w:top w:val="single" w:sz="4" w:space="0" w:color="DBE5F1"/>
              <w:left w:val="single" w:sz="4" w:space="0" w:color="DBE5F1"/>
              <w:bottom w:val="single" w:sz="4" w:space="0" w:color="DBE5F1"/>
              <w:right w:val="single" w:sz="4" w:space="0" w:color="DBE5F1"/>
            </w:tcBorders>
            <w:shd w:val="clear" w:color="auto" w:fill="DBE5F1"/>
          </w:tcPr>
          <w:p w14:paraId="2BBC554D" w14:textId="77777777" w:rsidR="00EA1883" w:rsidRDefault="00EA1883">
            <w:pPr>
              <w:pBdr>
                <w:top w:val="nil"/>
                <w:left w:val="nil"/>
                <w:bottom w:val="nil"/>
                <w:right w:val="nil"/>
                <w:between w:val="nil"/>
              </w:pBdr>
              <w:spacing w:after="0" w:line="240" w:lineRule="auto"/>
              <w:ind w:left="0" w:hanging="2"/>
              <w:rPr>
                <w:color w:val="000000"/>
              </w:rPr>
            </w:pPr>
          </w:p>
        </w:tc>
      </w:tr>
      <w:tr w:rsidR="00EA1883" w14:paraId="69F1283A" w14:textId="77777777">
        <w:trPr>
          <w:cantSplit/>
          <w:trHeight w:val="97"/>
        </w:trPr>
        <w:tc>
          <w:tcPr>
            <w:tcW w:w="554" w:type="dxa"/>
            <w:vMerge/>
            <w:tcBorders>
              <w:top w:val="single" w:sz="4" w:space="0" w:color="DBE5F1"/>
              <w:left w:val="single" w:sz="4" w:space="0" w:color="DBE5F1"/>
              <w:bottom w:val="single" w:sz="4" w:space="0" w:color="DBE5F1"/>
              <w:right w:val="single" w:sz="4" w:space="0" w:color="DBE5F1"/>
            </w:tcBorders>
            <w:shd w:val="clear" w:color="auto" w:fill="DBE5F1"/>
          </w:tcPr>
          <w:p w14:paraId="5D09605D" w14:textId="77777777" w:rsidR="00EA1883" w:rsidRDefault="00EA1883">
            <w:pPr>
              <w:widowControl w:val="0"/>
              <w:pBdr>
                <w:top w:val="nil"/>
                <w:left w:val="nil"/>
                <w:bottom w:val="nil"/>
                <w:right w:val="nil"/>
                <w:between w:val="nil"/>
              </w:pBdr>
              <w:spacing w:after="0"/>
              <w:ind w:left="0" w:hanging="2"/>
              <w:rPr>
                <w:color w:val="000000"/>
              </w:rPr>
            </w:pPr>
          </w:p>
        </w:tc>
        <w:tc>
          <w:tcPr>
            <w:tcW w:w="9712" w:type="dxa"/>
            <w:gridSpan w:val="2"/>
            <w:tcBorders>
              <w:top w:val="single" w:sz="4" w:space="0" w:color="DBE5F1"/>
              <w:left w:val="single" w:sz="4" w:space="0" w:color="DBE5F1"/>
              <w:bottom w:val="single" w:sz="4" w:space="0" w:color="DBE5F1"/>
              <w:right w:val="single" w:sz="4" w:space="0" w:color="DBE5F1"/>
            </w:tcBorders>
            <w:shd w:val="clear" w:color="auto" w:fill="DBE5F1"/>
          </w:tcPr>
          <w:p w14:paraId="4BC2BF0E" w14:textId="77777777" w:rsidR="00EA1883" w:rsidRDefault="00EA1883">
            <w:pPr>
              <w:pBdr>
                <w:top w:val="nil"/>
                <w:left w:val="nil"/>
                <w:bottom w:val="nil"/>
                <w:right w:val="nil"/>
                <w:between w:val="nil"/>
              </w:pBdr>
              <w:spacing w:after="0" w:line="240" w:lineRule="auto"/>
              <w:ind w:left="0" w:hanging="2"/>
              <w:rPr>
                <w:color w:val="000000"/>
              </w:rPr>
            </w:pPr>
          </w:p>
        </w:tc>
        <w:tc>
          <w:tcPr>
            <w:tcW w:w="416" w:type="dxa"/>
            <w:tcBorders>
              <w:top w:val="single" w:sz="4" w:space="0" w:color="DBE5F1"/>
              <w:left w:val="single" w:sz="4" w:space="0" w:color="DBE5F1"/>
              <w:bottom w:val="single" w:sz="4" w:space="0" w:color="DBE5F1"/>
              <w:right w:val="single" w:sz="4" w:space="0" w:color="DBE5F1"/>
            </w:tcBorders>
            <w:shd w:val="clear" w:color="auto" w:fill="DBE5F1"/>
          </w:tcPr>
          <w:p w14:paraId="09284BD0" w14:textId="77777777" w:rsidR="00EA1883" w:rsidRDefault="00EA1883">
            <w:pPr>
              <w:pBdr>
                <w:top w:val="nil"/>
                <w:left w:val="nil"/>
                <w:bottom w:val="nil"/>
                <w:right w:val="nil"/>
                <w:between w:val="nil"/>
              </w:pBdr>
              <w:spacing w:after="0" w:line="240" w:lineRule="auto"/>
              <w:ind w:left="0" w:hanging="2"/>
              <w:rPr>
                <w:color w:val="000000"/>
              </w:rPr>
            </w:pPr>
          </w:p>
        </w:tc>
      </w:tr>
    </w:tbl>
    <w:p w14:paraId="63A125B7" w14:textId="77777777" w:rsidR="00EA1883" w:rsidRDefault="00EA1883">
      <w:pPr>
        <w:ind w:left="0" w:hanging="2"/>
        <w:sectPr w:rsidR="00EA1883" w:rsidSect="00004210">
          <w:pgSz w:w="11906" w:h="16838"/>
          <w:pgMar w:top="720" w:right="720" w:bottom="720" w:left="720" w:header="708" w:footer="708" w:gutter="0"/>
          <w:cols w:space="720"/>
        </w:sectPr>
      </w:pPr>
    </w:p>
    <w:p w14:paraId="3830C5DB" w14:textId="77777777" w:rsidR="00EA1883" w:rsidRDefault="00EA1883">
      <w:pPr>
        <w:widowControl w:val="0"/>
        <w:pBdr>
          <w:top w:val="nil"/>
          <w:left w:val="nil"/>
          <w:bottom w:val="nil"/>
          <w:right w:val="nil"/>
          <w:between w:val="nil"/>
        </w:pBdr>
        <w:spacing w:after="0"/>
        <w:ind w:left="0" w:hanging="2"/>
      </w:pPr>
    </w:p>
    <w:tbl>
      <w:tblPr>
        <w:tblStyle w:val="af6"/>
        <w:tblpPr w:leftFromText="180" w:rightFromText="180" w:vertAnchor="text"/>
        <w:tblW w:w="109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70"/>
        <w:gridCol w:w="9782"/>
        <w:gridCol w:w="566"/>
      </w:tblGrid>
      <w:tr w:rsidR="00EA1883" w14:paraId="62FF2C3A" w14:textId="77777777">
        <w:trPr>
          <w:trHeight w:val="189"/>
        </w:trPr>
        <w:tc>
          <w:tcPr>
            <w:tcW w:w="570" w:type="dxa"/>
            <w:tcBorders>
              <w:top w:val="single" w:sz="4" w:space="0" w:color="DBE5F1"/>
              <w:left w:val="single" w:sz="4" w:space="0" w:color="DBE5F1"/>
              <w:bottom w:val="single" w:sz="4" w:space="0" w:color="DBE5F1"/>
              <w:right w:val="single" w:sz="4" w:space="0" w:color="DBE5F1"/>
            </w:tcBorders>
            <w:shd w:val="clear" w:color="auto" w:fill="DBE5F1"/>
          </w:tcPr>
          <w:p w14:paraId="42233D5F" w14:textId="77777777" w:rsidR="00EA1883" w:rsidRDefault="00EA1883">
            <w:pPr>
              <w:pBdr>
                <w:top w:val="nil"/>
                <w:left w:val="nil"/>
                <w:bottom w:val="nil"/>
                <w:right w:val="nil"/>
                <w:between w:val="nil"/>
              </w:pBdr>
              <w:spacing w:after="0" w:line="240" w:lineRule="auto"/>
              <w:ind w:left="0" w:hanging="2"/>
              <w:textDirection w:val="lrTb"/>
              <w:rPr>
                <w:color w:val="000000"/>
              </w:rPr>
            </w:pPr>
          </w:p>
        </w:tc>
        <w:tc>
          <w:tcPr>
            <w:tcW w:w="9783" w:type="dxa"/>
            <w:tcBorders>
              <w:top w:val="single" w:sz="4" w:space="0" w:color="DBE5F1"/>
              <w:left w:val="single" w:sz="4" w:space="0" w:color="DBE5F1"/>
              <w:bottom w:val="single" w:sz="4" w:space="0" w:color="DBE5F1"/>
              <w:right w:val="single" w:sz="4" w:space="0" w:color="DBE5F1"/>
            </w:tcBorders>
            <w:shd w:val="clear" w:color="auto" w:fill="DBE5F1"/>
          </w:tcPr>
          <w:p w14:paraId="5CF6450B" w14:textId="77777777" w:rsidR="00EA1883" w:rsidRDefault="00EA1883">
            <w:pPr>
              <w:pBdr>
                <w:top w:val="nil"/>
                <w:left w:val="nil"/>
                <w:bottom w:val="nil"/>
                <w:right w:val="nil"/>
                <w:between w:val="nil"/>
              </w:pBdr>
              <w:spacing w:after="0" w:line="240" w:lineRule="auto"/>
              <w:ind w:left="0" w:hanging="2"/>
              <w:textDirection w:val="lrTb"/>
              <w:rPr>
                <w:color w:val="000000"/>
              </w:rPr>
            </w:pPr>
          </w:p>
        </w:tc>
        <w:tc>
          <w:tcPr>
            <w:tcW w:w="566" w:type="dxa"/>
            <w:tcBorders>
              <w:top w:val="single" w:sz="4" w:space="0" w:color="DBE5F1"/>
              <w:left w:val="single" w:sz="4" w:space="0" w:color="DBE5F1"/>
              <w:bottom w:val="single" w:sz="4" w:space="0" w:color="DBE5F1"/>
              <w:right w:val="single" w:sz="4" w:space="0" w:color="DBE5F1"/>
            </w:tcBorders>
            <w:shd w:val="clear" w:color="auto" w:fill="DBE5F1"/>
          </w:tcPr>
          <w:p w14:paraId="6EC3A789" w14:textId="77777777" w:rsidR="00EA1883" w:rsidRDefault="00EA1883">
            <w:pPr>
              <w:pBdr>
                <w:top w:val="nil"/>
                <w:left w:val="nil"/>
                <w:bottom w:val="nil"/>
                <w:right w:val="nil"/>
                <w:between w:val="nil"/>
              </w:pBdr>
              <w:spacing w:after="0" w:line="240" w:lineRule="auto"/>
              <w:ind w:left="0" w:hanging="2"/>
              <w:textDirection w:val="lrTb"/>
              <w:rPr>
                <w:color w:val="000000"/>
              </w:rPr>
            </w:pPr>
          </w:p>
        </w:tc>
      </w:tr>
      <w:tr w:rsidR="00EA1883" w14:paraId="028FB3FB" w14:textId="77777777">
        <w:tc>
          <w:tcPr>
            <w:tcW w:w="570" w:type="dxa"/>
            <w:tcBorders>
              <w:top w:val="single" w:sz="4" w:space="0" w:color="DBE5F1"/>
              <w:left w:val="single" w:sz="4" w:space="0" w:color="DBE5F1"/>
              <w:bottom w:val="single" w:sz="4" w:space="0" w:color="DBE5F1"/>
              <w:right w:val="single" w:sz="4" w:space="0" w:color="DBE5F1"/>
            </w:tcBorders>
            <w:shd w:val="clear" w:color="auto" w:fill="DBE5F1"/>
          </w:tcPr>
          <w:p w14:paraId="725097D7" w14:textId="77777777" w:rsidR="00EA1883" w:rsidRDefault="00EA1883">
            <w:pPr>
              <w:pBdr>
                <w:top w:val="nil"/>
                <w:left w:val="nil"/>
                <w:bottom w:val="nil"/>
                <w:right w:val="nil"/>
                <w:between w:val="nil"/>
              </w:pBdr>
              <w:spacing w:after="0" w:line="240" w:lineRule="auto"/>
              <w:ind w:left="0" w:hanging="2"/>
              <w:textDirection w:val="lrTb"/>
              <w:rPr>
                <w:color w:val="000000"/>
              </w:rPr>
            </w:pPr>
            <w:bookmarkStart w:id="58" w:name="_heading=h.3ygebqi" w:colFirst="0" w:colLast="0"/>
            <w:bookmarkEnd w:id="58"/>
          </w:p>
        </w:tc>
        <w:tc>
          <w:tcPr>
            <w:tcW w:w="9783" w:type="dxa"/>
            <w:tcBorders>
              <w:top w:val="single" w:sz="4" w:space="0" w:color="DBE5F1"/>
              <w:left w:val="single" w:sz="4" w:space="0" w:color="DBE5F1"/>
              <w:bottom w:val="nil"/>
              <w:right w:val="single" w:sz="4" w:space="0" w:color="DBE5F1"/>
            </w:tcBorders>
            <w:shd w:val="clear" w:color="auto" w:fill="auto"/>
          </w:tcPr>
          <w:p w14:paraId="18DE0D17" w14:textId="77777777" w:rsidR="00EA1883" w:rsidRDefault="00000000">
            <w:pPr>
              <w:pStyle w:val="Heading1"/>
              <w:ind w:left="1" w:hanging="3"/>
              <w:textDirection w:val="lrTb"/>
            </w:pPr>
            <w:r>
              <w:t>22 Sourcing finance</w:t>
            </w:r>
          </w:p>
        </w:tc>
        <w:tc>
          <w:tcPr>
            <w:tcW w:w="566" w:type="dxa"/>
            <w:tcBorders>
              <w:top w:val="single" w:sz="4" w:space="0" w:color="DBE5F1"/>
              <w:left w:val="single" w:sz="4" w:space="0" w:color="DBE5F1"/>
              <w:bottom w:val="single" w:sz="4" w:space="0" w:color="DBE5F1"/>
              <w:right w:val="single" w:sz="4" w:space="0" w:color="DBE5F1"/>
            </w:tcBorders>
            <w:shd w:val="clear" w:color="auto" w:fill="DBE5F1"/>
          </w:tcPr>
          <w:p w14:paraId="19A8FA1C" w14:textId="77777777" w:rsidR="00EA1883" w:rsidRDefault="00EA1883">
            <w:pPr>
              <w:pBdr>
                <w:top w:val="nil"/>
                <w:left w:val="nil"/>
                <w:bottom w:val="nil"/>
                <w:right w:val="nil"/>
                <w:between w:val="nil"/>
              </w:pBdr>
              <w:spacing w:after="0" w:line="240" w:lineRule="auto"/>
              <w:ind w:left="0" w:hanging="2"/>
              <w:textDirection w:val="lrTb"/>
              <w:rPr>
                <w:color w:val="000000"/>
              </w:rPr>
            </w:pPr>
          </w:p>
        </w:tc>
      </w:tr>
    </w:tbl>
    <w:p w14:paraId="5DF85350" w14:textId="77777777" w:rsidR="00EA1883" w:rsidRDefault="00EA1883">
      <w:pPr>
        <w:spacing w:after="0"/>
        <w:ind w:left="0" w:hanging="2"/>
      </w:pPr>
    </w:p>
    <w:tbl>
      <w:tblPr>
        <w:tblStyle w:val="af7"/>
        <w:tblpPr w:leftFromText="180" w:rightFromText="180" w:vertAnchor="text" w:tblpY="4"/>
        <w:tblW w:w="109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70"/>
        <w:gridCol w:w="9784"/>
        <w:gridCol w:w="554"/>
      </w:tblGrid>
      <w:tr w:rsidR="00EA1883" w14:paraId="16C7DCDB" w14:textId="77777777">
        <w:trPr>
          <w:trHeight w:val="1291"/>
        </w:trPr>
        <w:tc>
          <w:tcPr>
            <w:tcW w:w="570" w:type="dxa"/>
            <w:tcBorders>
              <w:top w:val="single" w:sz="4" w:space="0" w:color="DBE5F1"/>
              <w:left w:val="single" w:sz="4" w:space="0" w:color="DBE5F1"/>
              <w:bottom w:val="single" w:sz="4" w:space="0" w:color="DBE5F1"/>
              <w:right w:val="single" w:sz="4" w:space="0" w:color="DBE5F1"/>
            </w:tcBorders>
            <w:shd w:val="clear" w:color="auto" w:fill="DBE5F1"/>
          </w:tcPr>
          <w:p w14:paraId="1AA10792" w14:textId="77777777" w:rsidR="00EA1883" w:rsidRDefault="00EA1883">
            <w:pPr>
              <w:pBdr>
                <w:top w:val="nil"/>
                <w:left w:val="nil"/>
                <w:bottom w:val="nil"/>
                <w:right w:val="nil"/>
                <w:between w:val="nil"/>
              </w:pBdr>
              <w:spacing w:after="0" w:line="240" w:lineRule="auto"/>
              <w:ind w:left="0" w:hanging="2"/>
              <w:textDirection w:val="lrTb"/>
              <w:rPr>
                <w:color w:val="000000"/>
              </w:rPr>
            </w:pPr>
            <w:bookmarkStart w:id="59" w:name="_heading=h.2dlolyb" w:colFirst="0" w:colLast="0"/>
            <w:bookmarkEnd w:id="59"/>
          </w:p>
        </w:tc>
        <w:tc>
          <w:tcPr>
            <w:tcW w:w="9784" w:type="dxa"/>
            <w:tcBorders>
              <w:top w:val="nil"/>
              <w:left w:val="single" w:sz="4" w:space="0" w:color="DBE5F1"/>
              <w:bottom w:val="nil"/>
              <w:right w:val="single" w:sz="4" w:space="0" w:color="DBE5F1"/>
            </w:tcBorders>
            <w:shd w:val="clear" w:color="auto" w:fill="auto"/>
          </w:tcPr>
          <w:p w14:paraId="2EAC3EE9" w14:textId="77777777" w:rsidR="00EA1883" w:rsidRDefault="00EA1883">
            <w:pPr>
              <w:pStyle w:val="Heading2"/>
              <w:ind w:left="1" w:hanging="3"/>
              <w:textDirection w:val="lrTb"/>
            </w:pPr>
          </w:p>
          <w:p w14:paraId="20F64671" w14:textId="77777777" w:rsidR="00EA1883" w:rsidRDefault="00EA1883">
            <w:pPr>
              <w:pStyle w:val="Heading2"/>
              <w:ind w:left="1" w:hanging="3"/>
              <w:textDirection w:val="lrTb"/>
            </w:pPr>
          </w:p>
          <w:p w14:paraId="22F90FB4" w14:textId="77777777" w:rsidR="00EA1883" w:rsidRDefault="00000000">
            <w:pPr>
              <w:pStyle w:val="Heading2"/>
              <w:ind w:left="1" w:hanging="3"/>
              <w:textDirection w:val="lrTb"/>
            </w:pPr>
            <w:r>
              <w:t>Total borrowing requirement for the business</w:t>
            </w:r>
            <w:r>
              <w:br/>
            </w:r>
          </w:p>
          <w:bookmarkStart w:id="60" w:name="_heading=h.sqyw64" w:colFirst="0" w:colLast="0"/>
          <w:bookmarkEnd w:id="60"/>
          <w:p w14:paraId="47DC3E23" w14:textId="77777777" w:rsidR="00EA1883" w:rsidRDefault="00000000">
            <w:pPr>
              <w:pBdr>
                <w:top w:val="nil"/>
                <w:left w:val="nil"/>
                <w:bottom w:val="nil"/>
                <w:right w:val="nil"/>
                <w:between w:val="nil"/>
              </w:pBdr>
              <w:spacing w:after="0" w:line="240" w:lineRule="auto"/>
              <w:ind w:left="0" w:hanging="2"/>
              <w:jc w:val="center"/>
              <w:textDirection w:val="lrTb"/>
              <w:rPr>
                <w:color w:val="000000"/>
              </w:rPr>
            </w:pPr>
            <w:r>
              <w:rPr>
                <w:color w:val="000000"/>
              </w:rPr>
              <w:object w:dxaOrig="6952" w:dyaOrig="2743" w14:anchorId="097F669D">
                <v:shape id="_x0000_i1028" type="#_x0000_t75" style="width:391.2pt;height:151.8pt;visibility:visible" o:ole="">
                  <v:imagedata r:id="rId16" o:title=""/>
                  <v:path o:extrusionok="t"/>
                </v:shape>
                <o:OLEObject Type="Embed" ProgID="Excel.Sheet.8" ShapeID="_x0000_i1028" DrawAspect="Content" ObjectID="_1771100669" r:id="rId17"/>
              </w:object>
            </w:r>
          </w:p>
          <w:p w14:paraId="6748A512" w14:textId="77777777" w:rsidR="00EA1883" w:rsidRDefault="00EA1883">
            <w:pPr>
              <w:pBdr>
                <w:top w:val="nil"/>
                <w:left w:val="nil"/>
                <w:bottom w:val="nil"/>
                <w:right w:val="nil"/>
                <w:between w:val="nil"/>
              </w:pBdr>
              <w:spacing w:after="0" w:line="240" w:lineRule="auto"/>
              <w:ind w:left="0" w:hanging="2"/>
              <w:textDirection w:val="lrTb"/>
              <w:rPr>
                <w:color w:val="000000"/>
              </w:rPr>
            </w:pPr>
          </w:p>
        </w:tc>
        <w:tc>
          <w:tcPr>
            <w:tcW w:w="554" w:type="dxa"/>
            <w:tcBorders>
              <w:top w:val="single" w:sz="4" w:space="0" w:color="DBE5F1"/>
              <w:left w:val="single" w:sz="4" w:space="0" w:color="DBE5F1"/>
              <w:bottom w:val="single" w:sz="4" w:space="0" w:color="DBE5F1"/>
              <w:right w:val="single" w:sz="4" w:space="0" w:color="DBE5F1"/>
            </w:tcBorders>
            <w:shd w:val="clear" w:color="auto" w:fill="DBE5F1"/>
          </w:tcPr>
          <w:p w14:paraId="68F19401" w14:textId="77777777" w:rsidR="00EA1883" w:rsidRDefault="00EA1883">
            <w:pPr>
              <w:pBdr>
                <w:top w:val="nil"/>
                <w:left w:val="nil"/>
                <w:bottom w:val="nil"/>
                <w:right w:val="nil"/>
                <w:between w:val="nil"/>
              </w:pBdr>
              <w:spacing w:after="0" w:line="240" w:lineRule="auto"/>
              <w:ind w:left="0" w:hanging="2"/>
              <w:textDirection w:val="lrTb"/>
              <w:rPr>
                <w:color w:val="000000"/>
              </w:rPr>
            </w:pPr>
          </w:p>
        </w:tc>
      </w:tr>
    </w:tbl>
    <w:p w14:paraId="0C708605" w14:textId="77777777" w:rsidR="00EA1883" w:rsidRDefault="00EA1883">
      <w:pPr>
        <w:spacing w:after="0"/>
        <w:ind w:left="0" w:hanging="2"/>
      </w:pPr>
    </w:p>
    <w:tbl>
      <w:tblPr>
        <w:tblStyle w:val="af8"/>
        <w:tblpPr w:leftFromText="180" w:rightFromText="180" w:vertAnchor="text" w:tblpY="3876"/>
        <w:tblW w:w="109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70"/>
        <w:gridCol w:w="9782"/>
        <w:gridCol w:w="566"/>
      </w:tblGrid>
      <w:tr w:rsidR="00EA1883" w14:paraId="43048D5F" w14:textId="77777777">
        <w:trPr>
          <w:cantSplit/>
          <w:trHeight w:val="612"/>
        </w:trPr>
        <w:tc>
          <w:tcPr>
            <w:tcW w:w="570"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53D213BB" w14:textId="77777777" w:rsidR="00EA1883" w:rsidRDefault="00EA1883">
            <w:pPr>
              <w:pBdr>
                <w:top w:val="nil"/>
                <w:left w:val="nil"/>
                <w:bottom w:val="nil"/>
                <w:right w:val="nil"/>
                <w:between w:val="nil"/>
              </w:pBdr>
              <w:spacing w:after="0" w:line="240" w:lineRule="auto"/>
              <w:ind w:left="0" w:hanging="2"/>
              <w:textDirection w:val="lrTb"/>
              <w:rPr>
                <w:color w:val="000000"/>
              </w:rPr>
            </w:pPr>
            <w:bookmarkStart w:id="61" w:name="_heading=h.3cqmetx" w:colFirst="0" w:colLast="0"/>
            <w:bookmarkEnd w:id="61"/>
          </w:p>
        </w:tc>
        <w:tc>
          <w:tcPr>
            <w:tcW w:w="9783" w:type="dxa"/>
            <w:tcBorders>
              <w:top w:val="nil"/>
              <w:left w:val="single" w:sz="4" w:space="0" w:color="DBE5F1"/>
              <w:bottom w:val="nil"/>
              <w:right w:val="single" w:sz="4" w:space="0" w:color="DBE5F1"/>
            </w:tcBorders>
            <w:shd w:val="clear" w:color="auto" w:fill="auto"/>
          </w:tcPr>
          <w:p w14:paraId="3D4BC354" w14:textId="77777777" w:rsidR="00EA1883" w:rsidRDefault="00EA1883">
            <w:pPr>
              <w:pStyle w:val="Heading1"/>
              <w:ind w:left="1" w:hanging="3"/>
              <w:textDirection w:val="lrTb"/>
            </w:pPr>
          </w:p>
          <w:p w14:paraId="1E91318E" w14:textId="77777777" w:rsidR="00EA1883" w:rsidRDefault="00000000">
            <w:pPr>
              <w:pStyle w:val="Heading1"/>
              <w:ind w:left="1" w:hanging="3"/>
              <w:textDirection w:val="lrTb"/>
              <w:rPr>
                <w:color w:val="1F3864"/>
                <w:sz w:val="22"/>
                <w:szCs w:val="22"/>
              </w:rPr>
            </w:pPr>
            <w:bookmarkStart w:id="62" w:name="_heading=h.1rvwp1q" w:colFirst="0" w:colLast="0"/>
            <w:bookmarkEnd w:id="62"/>
            <w:r>
              <w:t xml:space="preserve">23 Managing financial </w:t>
            </w:r>
            <w:proofErr w:type="gramStart"/>
            <w:r>
              <w:t>risks</w:t>
            </w:r>
            <w:proofErr w:type="gramEnd"/>
            <w:r>
              <w:t xml:space="preserve"> </w:t>
            </w:r>
          </w:p>
          <w:p w14:paraId="4326C55D" w14:textId="77777777" w:rsidR="00EA1883" w:rsidRDefault="00000000">
            <w:pPr>
              <w:pStyle w:val="Heading1"/>
              <w:ind w:left="1" w:hanging="3"/>
              <w:jc w:val="center"/>
              <w:textDirection w:val="lrTb"/>
            </w:pPr>
            <w:r>
              <w:t>The Risks</w:t>
            </w:r>
          </w:p>
        </w:tc>
        <w:tc>
          <w:tcPr>
            <w:tcW w:w="566"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416E6424" w14:textId="77777777" w:rsidR="00EA1883" w:rsidRDefault="00EA1883">
            <w:pPr>
              <w:pBdr>
                <w:top w:val="nil"/>
                <w:left w:val="nil"/>
                <w:bottom w:val="nil"/>
                <w:right w:val="nil"/>
                <w:between w:val="nil"/>
              </w:pBdr>
              <w:spacing w:after="0" w:line="240" w:lineRule="auto"/>
              <w:ind w:left="0" w:hanging="2"/>
              <w:textDirection w:val="lrTb"/>
              <w:rPr>
                <w:color w:val="000000"/>
              </w:rPr>
            </w:pPr>
          </w:p>
        </w:tc>
      </w:tr>
      <w:tr w:rsidR="00EA1883" w14:paraId="6776C1D1" w14:textId="77777777">
        <w:trPr>
          <w:cantSplit/>
          <w:trHeight w:val="4365"/>
        </w:trPr>
        <w:tc>
          <w:tcPr>
            <w:tcW w:w="570" w:type="dxa"/>
            <w:vMerge/>
            <w:tcBorders>
              <w:top w:val="single" w:sz="4" w:space="0" w:color="DBE5F1"/>
              <w:left w:val="single" w:sz="4" w:space="0" w:color="DBE5F1"/>
              <w:bottom w:val="single" w:sz="4" w:space="0" w:color="DBE5F1"/>
              <w:right w:val="single" w:sz="4" w:space="0" w:color="DBE5F1"/>
            </w:tcBorders>
            <w:shd w:val="clear" w:color="auto" w:fill="DBE5F1"/>
          </w:tcPr>
          <w:p w14:paraId="20B05C9E" w14:textId="77777777" w:rsidR="00EA1883" w:rsidRDefault="00EA1883">
            <w:pPr>
              <w:widowControl w:val="0"/>
              <w:pBdr>
                <w:top w:val="nil"/>
                <w:left w:val="nil"/>
                <w:bottom w:val="nil"/>
                <w:right w:val="nil"/>
                <w:between w:val="nil"/>
              </w:pBdr>
              <w:spacing w:after="0"/>
              <w:ind w:left="0" w:hanging="2"/>
              <w:textDirection w:val="lrTb"/>
              <w:rPr>
                <w:color w:val="000000"/>
              </w:rPr>
            </w:pPr>
          </w:p>
        </w:tc>
        <w:tc>
          <w:tcPr>
            <w:tcW w:w="9783" w:type="dxa"/>
            <w:tcBorders>
              <w:top w:val="nil"/>
              <w:left w:val="single" w:sz="4" w:space="0" w:color="DBE5F1"/>
              <w:bottom w:val="nil"/>
              <w:right w:val="single" w:sz="4" w:space="0" w:color="DBE5F1"/>
            </w:tcBorders>
            <w:shd w:val="clear" w:color="auto" w:fill="auto"/>
          </w:tcPr>
          <w:p w14:paraId="28DDCA7A" w14:textId="77777777" w:rsidR="00EA1883" w:rsidRDefault="00000000">
            <w:pPr>
              <w:numPr>
                <w:ilvl w:val="0"/>
                <w:numId w:val="20"/>
              </w:numPr>
              <w:pBdr>
                <w:top w:val="nil"/>
                <w:left w:val="nil"/>
                <w:bottom w:val="nil"/>
                <w:right w:val="nil"/>
                <w:between w:val="nil"/>
              </w:pBdr>
              <w:spacing w:after="0" w:line="240" w:lineRule="auto"/>
              <w:ind w:left="0" w:hanging="2"/>
              <w:textDirection w:val="lrTb"/>
              <w:rPr>
                <w:color w:val="000000"/>
                <w:sz w:val="24"/>
                <w:szCs w:val="24"/>
              </w:rPr>
            </w:pPr>
            <w:r>
              <w:rPr>
                <w:color w:val="000000"/>
                <w:sz w:val="24"/>
                <w:szCs w:val="24"/>
              </w:rPr>
              <w:t xml:space="preserve">Sales Are Lower Than Expected </w:t>
            </w:r>
          </w:p>
          <w:p w14:paraId="5FAD832F" w14:textId="77777777" w:rsidR="00EA1883" w:rsidRDefault="00000000">
            <w:pPr>
              <w:pBdr>
                <w:top w:val="nil"/>
                <w:left w:val="nil"/>
                <w:bottom w:val="nil"/>
                <w:right w:val="nil"/>
                <w:between w:val="nil"/>
              </w:pBdr>
              <w:spacing w:after="0" w:line="240" w:lineRule="auto"/>
              <w:ind w:left="0" w:hanging="2"/>
              <w:textDirection w:val="lrTb"/>
              <w:rPr>
                <w:color w:val="000000"/>
                <w:sz w:val="24"/>
                <w:szCs w:val="24"/>
              </w:rPr>
            </w:pPr>
            <w:r>
              <w:rPr>
                <w:sz w:val="24"/>
                <w:szCs w:val="24"/>
              </w:rPr>
              <w:t>Minimising</w:t>
            </w:r>
            <w:r>
              <w:rPr>
                <w:color w:val="000000"/>
                <w:sz w:val="24"/>
                <w:szCs w:val="24"/>
              </w:rPr>
              <w:t xml:space="preserve"> Impact: </w:t>
            </w:r>
          </w:p>
          <w:p w14:paraId="1E8E8C40" w14:textId="77777777" w:rsidR="00EA1883" w:rsidRDefault="00000000">
            <w:pPr>
              <w:numPr>
                <w:ilvl w:val="0"/>
                <w:numId w:val="21"/>
              </w:numPr>
              <w:pBdr>
                <w:top w:val="nil"/>
                <w:left w:val="nil"/>
                <w:bottom w:val="nil"/>
                <w:right w:val="nil"/>
                <w:between w:val="nil"/>
              </w:pBdr>
              <w:spacing w:after="0" w:line="240" w:lineRule="auto"/>
              <w:ind w:left="0" w:hanging="2"/>
              <w:textDirection w:val="lrTb"/>
              <w:rPr>
                <w:color w:val="000000"/>
                <w:sz w:val="24"/>
                <w:szCs w:val="24"/>
              </w:rPr>
            </w:pPr>
            <w:r>
              <w:rPr>
                <w:color w:val="000000"/>
                <w:sz w:val="24"/>
                <w:szCs w:val="24"/>
              </w:rPr>
              <w:t>Creating backup plans that detail tactics to increase sales in lean times, such as loyalty schemes, promotions, or focused marketing efforts.</w:t>
            </w:r>
          </w:p>
          <w:p w14:paraId="5DA7357C" w14:textId="77777777" w:rsidR="00EA1883" w:rsidRDefault="00000000">
            <w:pPr>
              <w:numPr>
                <w:ilvl w:val="0"/>
                <w:numId w:val="21"/>
              </w:numPr>
              <w:pBdr>
                <w:top w:val="nil"/>
                <w:left w:val="nil"/>
                <w:bottom w:val="nil"/>
                <w:right w:val="nil"/>
                <w:between w:val="nil"/>
              </w:pBdr>
              <w:spacing w:after="0" w:line="240" w:lineRule="auto"/>
              <w:ind w:left="0" w:hanging="2"/>
              <w:textDirection w:val="lrTb"/>
              <w:rPr>
                <w:color w:val="000000"/>
                <w:sz w:val="24"/>
                <w:szCs w:val="24"/>
              </w:rPr>
            </w:pPr>
            <w:r>
              <w:rPr>
                <w:color w:val="000000"/>
                <w:sz w:val="24"/>
                <w:szCs w:val="24"/>
              </w:rPr>
              <w:t>Regularly updated market research to keep abreast of evolving consumer tastes and industry developments, which enables quick modifications to the offers of goods and services.</w:t>
            </w:r>
          </w:p>
          <w:p w14:paraId="72BBC5C3" w14:textId="77777777" w:rsidR="00EA1883" w:rsidRDefault="00000000">
            <w:pPr>
              <w:numPr>
                <w:ilvl w:val="0"/>
                <w:numId w:val="20"/>
              </w:numPr>
              <w:pBdr>
                <w:top w:val="nil"/>
                <w:left w:val="nil"/>
                <w:bottom w:val="nil"/>
                <w:right w:val="nil"/>
                <w:between w:val="nil"/>
              </w:pBdr>
              <w:spacing w:after="0" w:line="240" w:lineRule="auto"/>
              <w:ind w:left="0" w:hanging="2"/>
              <w:textDirection w:val="lrTb"/>
              <w:rPr>
                <w:color w:val="000000"/>
                <w:sz w:val="24"/>
                <w:szCs w:val="24"/>
              </w:rPr>
            </w:pPr>
            <w:r>
              <w:rPr>
                <w:color w:val="000000"/>
                <w:sz w:val="24"/>
                <w:szCs w:val="24"/>
              </w:rPr>
              <w:t xml:space="preserve">It Takes Three Months Longer to Obtain Startup Financing </w:t>
            </w:r>
          </w:p>
          <w:p w14:paraId="289EC360" w14:textId="77777777" w:rsidR="00EA1883" w:rsidRDefault="00000000">
            <w:pPr>
              <w:pBdr>
                <w:top w:val="nil"/>
                <w:left w:val="nil"/>
                <w:bottom w:val="nil"/>
                <w:right w:val="nil"/>
                <w:between w:val="nil"/>
              </w:pBdr>
              <w:spacing w:after="0" w:line="240" w:lineRule="auto"/>
              <w:ind w:left="0" w:hanging="2"/>
              <w:textDirection w:val="lrTb"/>
              <w:rPr>
                <w:color w:val="000000"/>
                <w:sz w:val="24"/>
                <w:szCs w:val="24"/>
              </w:rPr>
            </w:pPr>
            <w:r>
              <w:rPr>
                <w:sz w:val="24"/>
                <w:szCs w:val="24"/>
              </w:rPr>
              <w:t>Minimising</w:t>
            </w:r>
            <w:r>
              <w:rPr>
                <w:color w:val="000000"/>
                <w:sz w:val="24"/>
                <w:szCs w:val="24"/>
              </w:rPr>
              <w:t xml:space="preserve"> Impact:</w:t>
            </w:r>
          </w:p>
          <w:p w14:paraId="6DBA0553" w14:textId="77777777" w:rsidR="00EA1883" w:rsidRDefault="00000000">
            <w:pPr>
              <w:numPr>
                <w:ilvl w:val="0"/>
                <w:numId w:val="15"/>
              </w:numPr>
              <w:pBdr>
                <w:top w:val="nil"/>
                <w:left w:val="nil"/>
                <w:bottom w:val="nil"/>
                <w:right w:val="nil"/>
                <w:between w:val="nil"/>
              </w:pBdr>
              <w:spacing w:after="0" w:line="240" w:lineRule="auto"/>
              <w:ind w:left="0" w:hanging="2"/>
              <w:textDirection w:val="lrTb"/>
              <w:rPr>
                <w:color w:val="000000"/>
                <w:sz w:val="24"/>
                <w:szCs w:val="24"/>
              </w:rPr>
            </w:pPr>
            <w:r>
              <w:rPr>
                <w:color w:val="000000"/>
                <w:sz w:val="24"/>
                <w:szCs w:val="24"/>
              </w:rPr>
              <w:t>Creating a thorough financial plan with a buffer to cover unforeseen costs throughout the prolonged term and accounting for possible delays in securing startup funding.</w:t>
            </w:r>
          </w:p>
          <w:p w14:paraId="146B3DFC" w14:textId="77777777" w:rsidR="00EA1883" w:rsidRDefault="00000000">
            <w:pPr>
              <w:numPr>
                <w:ilvl w:val="0"/>
                <w:numId w:val="15"/>
              </w:numPr>
              <w:pBdr>
                <w:top w:val="nil"/>
                <w:left w:val="nil"/>
                <w:bottom w:val="nil"/>
                <w:right w:val="nil"/>
                <w:between w:val="nil"/>
              </w:pBdr>
              <w:spacing w:after="0" w:line="240" w:lineRule="auto"/>
              <w:ind w:left="0" w:hanging="2"/>
              <w:textDirection w:val="lrTb"/>
              <w:rPr>
                <w:color w:val="000000"/>
                <w:sz w:val="24"/>
                <w:szCs w:val="24"/>
              </w:rPr>
            </w:pPr>
            <w:r>
              <w:rPr>
                <w:color w:val="000000"/>
                <w:sz w:val="24"/>
                <w:szCs w:val="24"/>
              </w:rPr>
              <w:t>Looking into various funding options, such as grants, conventional loans, investors, and crowdsourcing, to diversify and lessen the effects of delays in any one source.</w:t>
            </w:r>
          </w:p>
          <w:p w14:paraId="7135B7B3" w14:textId="77777777" w:rsidR="00EA1883" w:rsidRDefault="00000000">
            <w:pPr>
              <w:numPr>
                <w:ilvl w:val="0"/>
                <w:numId w:val="15"/>
              </w:numPr>
              <w:pBdr>
                <w:top w:val="nil"/>
                <w:left w:val="nil"/>
                <w:bottom w:val="nil"/>
                <w:right w:val="nil"/>
                <w:between w:val="nil"/>
              </w:pBdr>
              <w:spacing w:after="0" w:line="240" w:lineRule="auto"/>
              <w:ind w:left="0" w:hanging="2"/>
              <w:textDirection w:val="lrTb"/>
              <w:rPr>
                <w:color w:val="000000"/>
                <w:sz w:val="24"/>
                <w:szCs w:val="24"/>
              </w:rPr>
            </w:pPr>
            <w:r>
              <w:rPr>
                <w:color w:val="000000"/>
                <w:sz w:val="24"/>
                <w:szCs w:val="24"/>
              </w:rPr>
              <w:t>Starting conversations with possible lenders early in the planning phase can decrease the chance of delays by giving them the time to conduct negotiations and due diligence.</w:t>
            </w:r>
          </w:p>
          <w:p w14:paraId="34D52EFC" w14:textId="77777777" w:rsidR="00EA1883" w:rsidRDefault="00000000">
            <w:pPr>
              <w:numPr>
                <w:ilvl w:val="0"/>
                <w:numId w:val="15"/>
              </w:numPr>
              <w:pBdr>
                <w:top w:val="nil"/>
                <w:left w:val="nil"/>
                <w:bottom w:val="nil"/>
                <w:right w:val="nil"/>
                <w:between w:val="nil"/>
              </w:pBdr>
              <w:spacing w:after="0" w:line="240" w:lineRule="auto"/>
              <w:ind w:left="0" w:hanging="2"/>
              <w:textDirection w:val="lrTb"/>
              <w:rPr>
                <w:color w:val="000000"/>
                <w:sz w:val="24"/>
                <w:szCs w:val="24"/>
              </w:rPr>
            </w:pPr>
            <w:r>
              <w:rPr>
                <w:color w:val="000000"/>
                <w:sz w:val="24"/>
                <w:szCs w:val="24"/>
              </w:rPr>
              <w:t xml:space="preserve">Keeping lines of communication open with financiers, providing updates on the company's progress and any issues that might affect the anticipated timetable for obtaining startup finance, </w:t>
            </w:r>
            <w:proofErr w:type="gramStart"/>
            <w:r>
              <w:rPr>
                <w:color w:val="000000"/>
                <w:sz w:val="24"/>
                <w:szCs w:val="24"/>
              </w:rPr>
              <w:t>Setting</w:t>
            </w:r>
            <w:proofErr w:type="gramEnd"/>
            <w:r>
              <w:rPr>
                <w:color w:val="000000"/>
                <w:sz w:val="24"/>
                <w:szCs w:val="24"/>
              </w:rPr>
              <w:t xml:space="preserve"> up a contingency fund to cover necessary expenses in the event of delays, guaranteeing that the business can continue operations during the extended timeframe.</w:t>
            </w:r>
          </w:p>
          <w:p w14:paraId="7178552E" w14:textId="77777777" w:rsidR="00EA1883" w:rsidRDefault="00EA1883">
            <w:pPr>
              <w:pBdr>
                <w:top w:val="nil"/>
                <w:left w:val="nil"/>
                <w:bottom w:val="nil"/>
                <w:right w:val="nil"/>
                <w:between w:val="nil"/>
              </w:pBdr>
              <w:spacing w:after="0" w:line="240" w:lineRule="auto"/>
              <w:ind w:left="0" w:hanging="2"/>
              <w:textDirection w:val="lrTb"/>
              <w:rPr>
                <w:color w:val="000000"/>
                <w:sz w:val="24"/>
                <w:szCs w:val="24"/>
              </w:rPr>
            </w:pPr>
          </w:p>
          <w:p w14:paraId="3068CB89" w14:textId="77777777" w:rsidR="00EA1883" w:rsidRDefault="00EA1883">
            <w:pPr>
              <w:pBdr>
                <w:top w:val="nil"/>
                <w:left w:val="nil"/>
                <w:bottom w:val="nil"/>
                <w:right w:val="nil"/>
                <w:between w:val="nil"/>
              </w:pBdr>
              <w:spacing w:after="0" w:line="240" w:lineRule="auto"/>
              <w:ind w:left="0" w:hanging="2"/>
              <w:textDirection w:val="lrTb"/>
              <w:rPr>
                <w:color w:val="000000"/>
                <w:sz w:val="24"/>
                <w:szCs w:val="24"/>
              </w:rPr>
            </w:pPr>
          </w:p>
          <w:p w14:paraId="3F550A21" w14:textId="77777777" w:rsidR="00EA1883" w:rsidRDefault="00EA1883">
            <w:pPr>
              <w:pBdr>
                <w:top w:val="nil"/>
                <w:left w:val="nil"/>
                <w:bottom w:val="nil"/>
                <w:right w:val="nil"/>
                <w:between w:val="nil"/>
              </w:pBdr>
              <w:spacing w:after="0" w:line="240" w:lineRule="auto"/>
              <w:ind w:left="0" w:hanging="2"/>
              <w:textDirection w:val="lrTb"/>
              <w:rPr>
                <w:color w:val="000000"/>
                <w:sz w:val="24"/>
                <w:szCs w:val="24"/>
              </w:rPr>
            </w:pPr>
          </w:p>
          <w:p w14:paraId="3C727924" w14:textId="77777777" w:rsidR="00EA1883" w:rsidRDefault="00EA1883">
            <w:pPr>
              <w:pBdr>
                <w:top w:val="nil"/>
                <w:left w:val="nil"/>
                <w:bottom w:val="nil"/>
                <w:right w:val="nil"/>
                <w:between w:val="nil"/>
              </w:pBdr>
              <w:spacing w:after="0" w:line="240" w:lineRule="auto"/>
              <w:ind w:left="0" w:hanging="2"/>
              <w:textDirection w:val="lrTb"/>
              <w:rPr>
                <w:color w:val="000000"/>
                <w:sz w:val="24"/>
                <w:szCs w:val="24"/>
              </w:rPr>
            </w:pPr>
          </w:p>
        </w:tc>
        <w:tc>
          <w:tcPr>
            <w:tcW w:w="566" w:type="dxa"/>
            <w:vMerge/>
            <w:tcBorders>
              <w:top w:val="single" w:sz="4" w:space="0" w:color="DBE5F1"/>
              <w:left w:val="single" w:sz="4" w:space="0" w:color="DBE5F1"/>
              <w:bottom w:val="single" w:sz="4" w:space="0" w:color="DBE5F1"/>
              <w:right w:val="single" w:sz="4" w:space="0" w:color="DBE5F1"/>
            </w:tcBorders>
            <w:shd w:val="clear" w:color="auto" w:fill="DBE5F1"/>
          </w:tcPr>
          <w:p w14:paraId="0E9E3C2A" w14:textId="77777777" w:rsidR="00EA1883" w:rsidRDefault="00EA1883">
            <w:pPr>
              <w:widowControl w:val="0"/>
              <w:pBdr>
                <w:top w:val="nil"/>
                <w:left w:val="nil"/>
                <w:bottom w:val="nil"/>
                <w:right w:val="nil"/>
                <w:between w:val="nil"/>
              </w:pBdr>
              <w:spacing w:after="0"/>
              <w:ind w:left="0" w:hanging="2"/>
              <w:textDirection w:val="lrTb"/>
              <w:rPr>
                <w:color w:val="000000"/>
                <w:sz w:val="24"/>
                <w:szCs w:val="24"/>
              </w:rPr>
            </w:pPr>
          </w:p>
        </w:tc>
      </w:tr>
    </w:tbl>
    <w:p w14:paraId="51F64F5C" w14:textId="77777777" w:rsidR="00EA1883" w:rsidRDefault="00EA1883">
      <w:pPr>
        <w:ind w:left="0" w:hanging="2"/>
        <w:sectPr w:rsidR="00EA1883" w:rsidSect="00004210">
          <w:pgSz w:w="11906" w:h="16838"/>
          <w:pgMar w:top="720" w:right="720" w:bottom="720" w:left="720" w:header="708" w:footer="708" w:gutter="0"/>
          <w:cols w:space="720"/>
        </w:sectPr>
      </w:pPr>
    </w:p>
    <w:p w14:paraId="714F4D7E" w14:textId="77777777" w:rsidR="00EA1883" w:rsidRDefault="00000000">
      <w:pPr>
        <w:ind w:left="0" w:hanging="2"/>
      </w:pPr>
      <w:r>
        <w:lastRenderedPageBreak/>
        <w:t xml:space="preserve">25 Conclusion. </w:t>
      </w:r>
    </w:p>
    <w:p w14:paraId="0A5CC925" w14:textId="77777777" w:rsidR="00EA1883" w:rsidRDefault="00000000">
      <w:pPr>
        <w:spacing w:line="480" w:lineRule="auto"/>
        <w:ind w:left="0" w:hanging="2"/>
      </w:pPr>
      <w:r>
        <w:t xml:space="preserve">In summary, the decision to open an Arabic culture coffee shop is a distinctive and imaginative business idea that has the potential to capture the market by </w:t>
      </w:r>
      <w:proofErr w:type="spellStart"/>
      <w:r>
        <w:t>skillfully</w:t>
      </w:r>
      <w:proofErr w:type="spellEnd"/>
      <w:r>
        <w:t xml:space="preserve"> fusing the booming coffee sector with fascinating cultural experiences. The Arabic coffee shop aims to provide a rich tapestry of Arabian traditions while meeting coffee connoisseurs' expectations. Thoroughly examining the legal environment, market patterns, and consumer profiles guarantees that the company is in a solid position to comply with regulations, take advantage of new possibilities, and satisfy the diverse needs of its intended market. The business's proactive approach to tackling future problems and uncertainties is demonstrated by its dedication to market research, competitive analysis, and risk management. The financial blueprint includes estimates of profit and loss, startup expenditures, and a methodical process for obtaining funding. </w:t>
      </w:r>
    </w:p>
    <w:p w14:paraId="249D5959" w14:textId="77777777" w:rsidR="00EA1883" w:rsidRDefault="00000000">
      <w:pPr>
        <w:spacing w:line="480" w:lineRule="auto"/>
        <w:ind w:left="0" w:hanging="2"/>
      </w:pPr>
      <w:r>
        <w:t>This all-encompassing strategy not only lays the financial foundation for the company but also outlines risk management tactics that guarantee the company's flexibility and resilience. The Arabic culture coffee shop is essentially an entrepreneurial venture outside the bounds of a conventional coffee shop. The objective is to develop into a cultural oasis that combines the rich cultural tapestry of Arabia with the olfactory appeal of coffee, offering both coffee lovers and cultural experts an immersive refuge</w:t>
      </w:r>
      <w:r>
        <w:rPr>
          <w:rFonts w:ascii="Times New Roman" w:eastAsia="Times New Roman" w:hAnsi="Times New Roman" w:cs="Times New Roman"/>
          <w:sz w:val="24"/>
          <w:szCs w:val="24"/>
        </w:rPr>
        <w:t xml:space="preserve">. Through foregrounding authenticity, cultural immersion, and a diverse range of products, it is hopeful that the venture will not only bear successful results but also carve a distinctive niche in this commendable market. </w:t>
      </w:r>
    </w:p>
    <w:p w14:paraId="43797B0E" w14:textId="77777777" w:rsidR="00EA1883" w:rsidRDefault="00EA1883">
      <w:pPr>
        <w:ind w:left="0" w:hanging="2"/>
      </w:pPr>
    </w:p>
    <w:p w14:paraId="2672AC1E" w14:textId="77777777" w:rsidR="00EA1883" w:rsidRDefault="00EA1883">
      <w:pPr>
        <w:ind w:left="0" w:hanging="2"/>
      </w:pPr>
    </w:p>
    <w:p w14:paraId="1841C12F" w14:textId="77777777" w:rsidR="00EA1883" w:rsidRDefault="00EA1883">
      <w:pPr>
        <w:ind w:left="0" w:hanging="2"/>
      </w:pPr>
    </w:p>
    <w:p w14:paraId="2D9CEA16" w14:textId="77777777" w:rsidR="00EA1883" w:rsidRDefault="00EA1883">
      <w:pPr>
        <w:ind w:left="0" w:hanging="2"/>
      </w:pPr>
    </w:p>
    <w:p w14:paraId="77CD28CD" w14:textId="77777777" w:rsidR="00EA1883" w:rsidRDefault="00EA1883">
      <w:pPr>
        <w:ind w:left="0" w:hanging="2"/>
      </w:pPr>
    </w:p>
    <w:p w14:paraId="14A3465F" w14:textId="77777777" w:rsidR="00EA1883" w:rsidRDefault="00EA1883">
      <w:pPr>
        <w:ind w:left="0" w:hanging="2"/>
      </w:pPr>
    </w:p>
    <w:p w14:paraId="56CF74C4" w14:textId="77777777" w:rsidR="00EA1883" w:rsidRDefault="00EA1883">
      <w:pPr>
        <w:ind w:left="0" w:hanging="2"/>
      </w:pPr>
    </w:p>
    <w:p w14:paraId="6FBF5D44" w14:textId="77777777" w:rsidR="00EA1883" w:rsidRDefault="00EA1883">
      <w:pPr>
        <w:ind w:left="0" w:hanging="2"/>
      </w:pPr>
    </w:p>
    <w:p w14:paraId="1B69E048" w14:textId="77777777" w:rsidR="00EA1883" w:rsidRDefault="00EA1883">
      <w:pPr>
        <w:ind w:left="0" w:hanging="2"/>
      </w:pPr>
    </w:p>
    <w:p w14:paraId="47CDF742" w14:textId="77777777" w:rsidR="00EA1883" w:rsidRDefault="00EA1883">
      <w:pPr>
        <w:ind w:left="0" w:hanging="2"/>
      </w:pPr>
    </w:p>
    <w:p w14:paraId="4393754B" w14:textId="77777777" w:rsidR="00EA1883" w:rsidRDefault="00EA1883">
      <w:pPr>
        <w:ind w:left="0" w:hanging="2"/>
      </w:pPr>
    </w:p>
    <w:p w14:paraId="0B07A1AE" w14:textId="77777777" w:rsidR="00EA1883" w:rsidRDefault="00000000">
      <w:pPr>
        <w:ind w:left="0" w:hanging="2"/>
        <w:jc w:val="center"/>
      </w:pPr>
      <w:r>
        <w:lastRenderedPageBreak/>
        <w:t>26 References</w:t>
      </w:r>
    </w:p>
    <w:p w14:paraId="3ED2451C" w14:textId="77777777" w:rsidR="00EA1883" w:rsidRDefault="00000000">
      <w:pPr>
        <w:spacing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Green Farm Coffee Company (2023) What is in store for UK coffee shops in 2023? </w:t>
      </w:r>
      <w:hyperlink r:id="rId18" w:anchor=":~:text=Expect%20to%20see%20more%20establishments,no%20signs%20of%20slowing%20down">
        <w:r>
          <w:rPr>
            <w:rFonts w:ascii="Times New Roman" w:eastAsia="Times New Roman" w:hAnsi="Times New Roman" w:cs="Times New Roman"/>
            <w:color w:val="0000FF"/>
            <w:sz w:val="24"/>
            <w:szCs w:val="24"/>
            <w:u w:val="single"/>
          </w:rPr>
          <w:t>https://www.greenfarmcoffee.co.uk/whats-in-store-for-uk-coffee-shops-in-2023/#:~:text=Expect%20to%20see%20more%20establishments,no%20signs%20of%20slowing%20down</w:t>
        </w:r>
      </w:hyperlink>
      <w:r>
        <w:rPr>
          <w:rFonts w:ascii="Times New Roman" w:eastAsia="Times New Roman" w:hAnsi="Times New Roman" w:cs="Times New Roman"/>
          <w:sz w:val="24"/>
          <w:szCs w:val="24"/>
        </w:rPr>
        <w:t>.</w:t>
      </w:r>
    </w:p>
    <w:p w14:paraId="23B22627" w14:textId="77777777" w:rsidR="00EA1883" w:rsidRDefault="00000000">
      <w:pPr>
        <w:spacing w:line="480" w:lineRule="auto"/>
        <w:ind w:left="0" w:hanging="2"/>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Han, H., Nguyen, H. N., Song, H., Chua, B. L., Lee, S., &amp; Kim, W. (2018). Drivers of brand loyalty in the chain coffee shop industry. </w:t>
      </w:r>
      <w:r>
        <w:rPr>
          <w:rFonts w:ascii="Times New Roman" w:eastAsia="Times New Roman" w:hAnsi="Times New Roman" w:cs="Times New Roman"/>
          <w:i/>
          <w:color w:val="222222"/>
          <w:sz w:val="24"/>
          <w:szCs w:val="24"/>
          <w:highlight w:val="white"/>
        </w:rPr>
        <w:t>International Journal of Hospitality Management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72</w:t>
      </w:r>
      <w:r>
        <w:rPr>
          <w:rFonts w:ascii="Times New Roman" w:eastAsia="Times New Roman" w:hAnsi="Times New Roman" w:cs="Times New Roman"/>
          <w:color w:val="222222"/>
          <w:sz w:val="24"/>
          <w:szCs w:val="24"/>
          <w:highlight w:val="white"/>
        </w:rPr>
        <w:t>, 86-97.</w:t>
      </w:r>
    </w:p>
    <w:p w14:paraId="046E7DFD" w14:textId="77777777" w:rsidR="00EA1883" w:rsidRDefault="00000000">
      <w:pPr>
        <w:pBdr>
          <w:top w:val="nil"/>
          <w:left w:val="nil"/>
          <w:bottom w:val="nil"/>
          <w:right w:val="nil"/>
          <w:between w:val="nil"/>
        </w:pBdr>
        <w:spacing w:after="0" w:line="480" w:lineRule="auto"/>
        <w:ind w:left="0" w:hanging="2"/>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John Gaunt &amp; Partners. (2024). </w:t>
      </w:r>
      <w:r>
        <w:rPr>
          <w:rFonts w:ascii="Times New Roman" w:eastAsia="Times New Roman" w:hAnsi="Times New Roman" w:cs="Times New Roman"/>
          <w:i/>
          <w:color w:val="000000"/>
          <w:sz w:val="24"/>
          <w:szCs w:val="24"/>
        </w:rPr>
        <w:t>Getting your UK Café Licenced | John Gaunt &amp; Partners</w:t>
      </w:r>
      <w:r>
        <w:rPr>
          <w:rFonts w:ascii="Times New Roman" w:eastAsia="Times New Roman" w:hAnsi="Times New Roman" w:cs="Times New Roman"/>
          <w:color w:val="000000"/>
          <w:sz w:val="24"/>
          <w:szCs w:val="24"/>
        </w:rPr>
        <w:t>. https://www.john-gaunt.co.uk/licensing-your-cafe</w:t>
      </w:r>
    </w:p>
    <w:p w14:paraId="1DE401E5" w14:textId="77777777" w:rsidR="00EA1883" w:rsidRDefault="00000000">
      <w:pPr>
        <w:pBdr>
          <w:top w:val="nil"/>
          <w:left w:val="nil"/>
          <w:bottom w:val="nil"/>
          <w:right w:val="nil"/>
          <w:between w:val="nil"/>
        </w:pBdr>
        <w:spacing w:after="0" w:line="480" w:lineRule="auto"/>
        <w:ind w:left="0" w:hanging="2"/>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Leonardo Hotels (2024). </w:t>
      </w:r>
      <w:r>
        <w:rPr>
          <w:rFonts w:ascii="Times New Roman" w:eastAsia="Times New Roman" w:hAnsi="Times New Roman" w:cs="Times New Roman"/>
          <w:i/>
          <w:color w:val="000000"/>
          <w:sz w:val="24"/>
          <w:szCs w:val="24"/>
        </w:rPr>
        <w:t>Hotels in Southampton | UK | Leonardo Hotels</w:t>
      </w:r>
      <w:r>
        <w:rPr>
          <w:rFonts w:ascii="Times New Roman" w:eastAsia="Times New Roman" w:hAnsi="Times New Roman" w:cs="Times New Roman"/>
          <w:color w:val="000000"/>
          <w:sz w:val="24"/>
          <w:szCs w:val="24"/>
        </w:rPr>
        <w:t>. https://www.leonardo-hotels.com/southampton.</w:t>
      </w:r>
    </w:p>
    <w:p w14:paraId="4F295D65" w14:textId="77777777" w:rsidR="00EA1883" w:rsidRDefault="00000000">
      <w:pPr>
        <w:spacing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Li, Y., Liu, B., &amp; Huan, T. C. T. (2019). Renewal or not? Consumer response to a renewed corporate social responsibility strategy: Evidence from the coffee shop industry. </w:t>
      </w:r>
      <w:r>
        <w:rPr>
          <w:rFonts w:ascii="Times New Roman" w:eastAsia="Times New Roman" w:hAnsi="Times New Roman" w:cs="Times New Roman"/>
          <w:i/>
          <w:color w:val="222222"/>
          <w:sz w:val="24"/>
          <w:szCs w:val="24"/>
          <w:highlight w:val="white"/>
        </w:rPr>
        <w:t>Tourism Management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72</w:t>
      </w:r>
      <w:r>
        <w:rPr>
          <w:rFonts w:ascii="Times New Roman" w:eastAsia="Times New Roman" w:hAnsi="Times New Roman" w:cs="Times New Roman"/>
          <w:color w:val="222222"/>
          <w:sz w:val="24"/>
          <w:szCs w:val="24"/>
          <w:highlight w:val="white"/>
        </w:rPr>
        <w:t>, 170-179.</w:t>
      </w:r>
    </w:p>
    <w:p w14:paraId="00F0D62B" w14:textId="77777777" w:rsidR="00EA1883" w:rsidRDefault="00000000">
      <w:pPr>
        <w:pBdr>
          <w:top w:val="nil"/>
          <w:left w:val="nil"/>
          <w:bottom w:val="nil"/>
          <w:right w:val="nil"/>
          <w:between w:val="nil"/>
        </w:pBdr>
        <w:spacing w:after="0" w:line="480" w:lineRule="auto"/>
        <w:ind w:left="0" w:hanging="2"/>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Liddell, E. (2022). 'Southampton businesses back UK City of Culture bid,' </w:t>
      </w:r>
      <w:r>
        <w:rPr>
          <w:rFonts w:ascii="Times New Roman" w:eastAsia="Times New Roman" w:hAnsi="Times New Roman" w:cs="Times New Roman"/>
          <w:i/>
          <w:color w:val="000000"/>
          <w:sz w:val="24"/>
          <w:szCs w:val="24"/>
        </w:rPr>
        <w:t>Daily Echo</w:t>
      </w:r>
      <w:r>
        <w:rPr>
          <w:rFonts w:ascii="Times New Roman" w:eastAsia="Times New Roman" w:hAnsi="Times New Roman" w:cs="Times New Roman"/>
          <w:color w:val="000000"/>
          <w:sz w:val="24"/>
          <w:szCs w:val="24"/>
        </w:rPr>
        <w:t xml:space="preserve">, May 13. </w:t>
      </w:r>
      <w:hyperlink r:id="rId19">
        <w:r>
          <w:rPr>
            <w:rFonts w:ascii="Times New Roman" w:eastAsia="Times New Roman" w:hAnsi="Times New Roman" w:cs="Times New Roman"/>
            <w:color w:val="0000FF"/>
            <w:sz w:val="24"/>
            <w:szCs w:val="24"/>
            <w:u w:val="single"/>
          </w:rPr>
          <w:t>https://www.dailyecho.co.uk/news/20135454.southampton-businesses-back-uk-city-culture-bid/</w:t>
        </w:r>
      </w:hyperlink>
      <w:r>
        <w:rPr>
          <w:rFonts w:ascii="Times New Roman" w:eastAsia="Times New Roman" w:hAnsi="Times New Roman" w:cs="Times New Roman"/>
          <w:color w:val="000000"/>
          <w:sz w:val="24"/>
          <w:szCs w:val="24"/>
        </w:rPr>
        <w:t>.</w:t>
      </w:r>
    </w:p>
    <w:p w14:paraId="3254E75E" w14:textId="77777777" w:rsidR="00EA1883" w:rsidRDefault="00000000">
      <w:pPr>
        <w:pBdr>
          <w:top w:val="nil"/>
          <w:left w:val="nil"/>
          <w:bottom w:val="nil"/>
          <w:right w:val="nil"/>
          <w:between w:val="nil"/>
        </w:pBdr>
        <w:spacing w:after="0" w:line="480" w:lineRule="auto"/>
        <w:ind w:left="0" w:hanging="2"/>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PIB Insurance Brokers. (2024). </w:t>
      </w:r>
      <w:r>
        <w:rPr>
          <w:rFonts w:ascii="Times New Roman" w:eastAsia="Times New Roman" w:hAnsi="Times New Roman" w:cs="Times New Roman"/>
          <w:i/>
          <w:color w:val="000000"/>
          <w:sz w:val="24"/>
          <w:szCs w:val="24"/>
        </w:rPr>
        <w:t>Café &amp; Coffee Shop Insurance | Cover &amp; Insurance Quotes | UK</w:t>
      </w:r>
      <w:r>
        <w:rPr>
          <w:rFonts w:ascii="Times New Roman" w:eastAsia="Times New Roman" w:hAnsi="Times New Roman" w:cs="Times New Roman"/>
          <w:color w:val="000000"/>
          <w:sz w:val="24"/>
          <w:szCs w:val="24"/>
        </w:rPr>
        <w:t>. https://www.pib-insurance.com/business/coffee-shop-insurance</w:t>
      </w:r>
    </w:p>
    <w:p w14:paraId="7E3CE061" w14:textId="77777777" w:rsidR="00EA1883" w:rsidRDefault="00000000">
      <w:pPr>
        <w:pBdr>
          <w:top w:val="nil"/>
          <w:left w:val="nil"/>
          <w:bottom w:val="nil"/>
          <w:right w:val="nil"/>
          <w:between w:val="nil"/>
        </w:pBdr>
        <w:spacing w:after="0" w:line="480" w:lineRule="auto"/>
        <w:ind w:left="0" w:hanging="2"/>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Southampton City Council. (2023, January 10). Licensing. https://www.southampton.gov.uk/business-licensing/licensing/</w:t>
      </w:r>
    </w:p>
    <w:p w14:paraId="0078EFC7" w14:textId="77777777" w:rsidR="00EA1883" w:rsidRDefault="00000000">
      <w:pPr>
        <w:spacing w:line="480" w:lineRule="auto"/>
        <w:ind w:left="0" w:hanging="2"/>
        <w:rPr>
          <w:rFonts w:ascii="Times New Roman" w:eastAsia="Times New Roman" w:hAnsi="Times New Roman" w:cs="Times New Roman"/>
          <w:color w:val="0000FF"/>
          <w:sz w:val="24"/>
          <w:szCs w:val="24"/>
          <w:u w:val="single"/>
        </w:rPr>
      </w:pPr>
      <w:r>
        <w:rPr>
          <w:rFonts w:ascii="Times New Roman" w:eastAsia="Times New Roman" w:hAnsi="Times New Roman" w:cs="Times New Roman"/>
          <w:sz w:val="24"/>
          <w:szCs w:val="24"/>
        </w:rPr>
        <w:t xml:space="preserve">Southampton Data Observatory. (2023, August 8). </w:t>
      </w:r>
      <w:r>
        <w:rPr>
          <w:rFonts w:ascii="Times New Roman" w:eastAsia="Times New Roman" w:hAnsi="Times New Roman" w:cs="Times New Roman"/>
          <w:i/>
          <w:sz w:val="24"/>
          <w:szCs w:val="24"/>
        </w:rPr>
        <w:t>Economic assessment</w:t>
      </w:r>
      <w:r>
        <w:rPr>
          <w:rFonts w:ascii="Times New Roman" w:eastAsia="Times New Roman" w:hAnsi="Times New Roman" w:cs="Times New Roman"/>
          <w:sz w:val="24"/>
          <w:szCs w:val="24"/>
        </w:rPr>
        <w:t xml:space="preserve">. </w:t>
      </w:r>
      <w:hyperlink r:id="rId20">
        <w:r>
          <w:rPr>
            <w:rFonts w:ascii="Times New Roman" w:eastAsia="Times New Roman" w:hAnsi="Times New Roman" w:cs="Times New Roman"/>
            <w:color w:val="0000FF"/>
            <w:sz w:val="24"/>
            <w:szCs w:val="24"/>
            <w:u w:val="single"/>
          </w:rPr>
          <w:t>https://data.southampton.gov.uk/economy/economic-assessment/</w:t>
        </w:r>
      </w:hyperlink>
    </w:p>
    <w:p w14:paraId="3A934AD5" w14:textId="77777777" w:rsidR="00EA1883" w:rsidRDefault="00000000">
      <w:pPr>
        <w:pBdr>
          <w:top w:val="nil"/>
          <w:left w:val="nil"/>
          <w:bottom w:val="nil"/>
          <w:right w:val="nil"/>
          <w:between w:val="nil"/>
        </w:pBdr>
        <w:spacing w:after="0" w:line="480" w:lineRule="auto"/>
        <w:ind w:left="0" w:hanging="2"/>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Visit Hampshire (2024). </w:t>
      </w:r>
      <w:r>
        <w:rPr>
          <w:rFonts w:ascii="Times New Roman" w:eastAsia="Times New Roman" w:hAnsi="Times New Roman" w:cs="Times New Roman"/>
          <w:i/>
          <w:color w:val="000000"/>
          <w:sz w:val="24"/>
          <w:szCs w:val="24"/>
        </w:rPr>
        <w:t>Southampton, Hampshire</w:t>
      </w:r>
      <w:r>
        <w:rPr>
          <w:rFonts w:ascii="Times New Roman" w:eastAsia="Times New Roman" w:hAnsi="Times New Roman" w:cs="Times New Roman"/>
          <w:color w:val="000000"/>
          <w:sz w:val="24"/>
          <w:szCs w:val="24"/>
        </w:rPr>
        <w:t>. https://www.visit-hampshire.co.uk/explore/cities/southampton.</w:t>
      </w:r>
    </w:p>
    <w:p w14:paraId="3FAAA74B" w14:textId="77777777" w:rsidR="00EA1883" w:rsidRDefault="00000000">
      <w:pPr>
        <w:pBdr>
          <w:top w:val="nil"/>
          <w:left w:val="nil"/>
          <w:bottom w:val="nil"/>
          <w:right w:val="nil"/>
          <w:between w:val="nil"/>
        </w:pBdr>
        <w:spacing w:after="0" w:line="480" w:lineRule="auto"/>
        <w:ind w:left="0" w:hanging="2"/>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Visit Hampshire (2024a) </w:t>
      </w:r>
      <w:r>
        <w:rPr>
          <w:rFonts w:ascii="Times New Roman" w:eastAsia="Times New Roman" w:hAnsi="Times New Roman" w:cs="Times New Roman"/>
          <w:i/>
          <w:color w:val="000000"/>
          <w:sz w:val="24"/>
          <w:szCs w:val="24"/>
        </w:rPr>
        <w:t>Cafés in Hampshire - Visit-Hampshire.co.uk</w:t>
      </w:r>
      <w:r>
        <w:rPr>
          <w:rFonts w:ascii="Times New Roman" w:eastAsia="Times New Roman" w:hAnsi="Times New Roman" w:cs="Times New Roman"/>
          <w:color w:val="000000"/>
          <w:sz w:val="24"/>
          <w:szCs w:val="24"/>
        </w:rPr>
        <w:t xml:space="preserve">. </w:t>
      </w:r>
      <w:hyperlink r:id="rId21">
        <w:r>
          <w:rPr>
            <w:rFonts w:ascii="Times New Roman" w:eastAsia="Times New Roman" w:hAnsi="Times New Roman" w:cs="Times New Roman"/>
            <w:color w:val="0000FF"/>
            <w:sz w:val="24"/>
            <w:szCs w:val="24"/>
            <w:u w:val="single"/>
          </w:rPr>
          <w:t>https://www.visit-hampshire.co.uk/food-and-drink/cafes</w:t>
        </w:r>
      </w:hyperlink>
      <w:r>
        <w:rPr>
          <w:rFonts w:ascii="Times New Roman" w:eastAsia="Times New Roman" w:hAnsi="Times New Roman" w:cs="Times New Roman"/>
          <w:color w:val="000000"/>
          <w:sz w:val="24"/>
          <w:szCs w:val="24"/>
        </w:rPr>
        <w:t>.</w:t>
      </w:r>
    </w:p>
    <w:p w14:paraId="10E0CC5A" w14:textId="77777777" w:rsidR="00EA1883" w:rsidRDefault="00EA1883">
      <w:pPr>
        <w:spacing w:line="480" w:lineRule="auto"/>
        <w:ind w:left="0" w:hanging="2"/>
        <w:rPr>
          <w:rFonts w:ascii="Times New Roman" w:eastAsia="Times New Roman" w:hAnsi="Times New Roman" w:cs="Times New Roman"/>
          <w:sz w:val="24"/>
          <w:szCs w:val="24"/>
        </w:rPr>
      </w:pPr>
    </w:p>
    <w:p w14:paraId="1B0C65F3" w14:textId="77777777" w:rsidR="00EA1883" w:rsidRDefault="00EA1883">
      <w:pPr>
        <w:ind w:left="0" w:hanging="2"/>
      </w:pPr>
    </w:p>
    <w:p w14:paraId="45AFD92B" w14:textId="77777777" w:rsidR="00EA1883" w:rsidRDefault="00EA1883">
      <w:pPr>
        <w:ind w:left="0" w:hanging="2"/>
      </w:pPr>
    </w:p>
    <w:p w14:paraId="062B21D0" w14:textId="77777777" w:rsidR="00EA1883" w:rsidRDefault="00EA1883">
      <w:pPr>
        <w:ind w:left="0" w:hanging="2"/>
      </w:pPr>
    </w:p>
    <w:p w14:paraId="3FBCDE36" w14:textId="77777777" w:rsidR="00EA1883" w:rsidRDefault="00000000">
      <w:pPr>
        <w:ind w:left="0" w:hanging="2"/>
      </w:pPr>
      <w:r>
        <w:t xml:space="preserve">27 Appendix </w:t>
      </w:r>
    </w:p>
    <w:p w14:paraId="4BA5998E" w14:textId="77777777" w:rsidR="00EA1883" w:rsidRDefault="00000000">
      <w:pPr>
        <w:ind w:left="0" w:hanging="2"/>
      </w:pPr>
      <w:r>
        <w:rPr>
          <w:noProof/>
        </w:rPr>
        <w:lastRenderedPageBreak/>
        <w:drawing>
          <wp:inline distT="114300" distB="114300" distL="114300" distR="114300" wp14:anchorId="7790553F" wp14:editId="77235C44">
            <wp:extent cx="6645600" cy="8864600"/>
            <wp:effectExtent l="0" t="0" r="0" b="0"/>
            <wp:docPr id="1166"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2"/>
                    <a:srcRect/>
                    <a:stretch>
                      <a:fillRect/>
                    </a:stretch>
                  </pic:blipFill>
                  <pic:spPr>
                    <a:xfrm>
                      <a:off x="0" y="0"/>
                      <a:ext cx="6645600" cy="8864600"/>
                    </a:xfrm>
                    <a:prstGeom prst="rect">
                      <a:avLst/>
                    </a:prstGeom>
                    <a:ln/>
                  </pic:spPr>
                </pic:pic>
              </a:graphicData>
            </a:graphic>
          </wp:inline>
        </w:drawing>
      </w:r>
    </w:p>
    <w:p w14:paraId="2B00B18E" w14:textId="77777777" w:rsidR="00EA1883" w:rsidRDefault="00000000">
      <w:pPr>
        <w:ind w:left="0" w:hanging="2"/>
      </w:pPr>
      <w:r>
        <w:rPr>
          <w:noProof/>
        </w:rPr>
        <w:lastRenderedPageBreak/>
        <w:drawing>
          <wp:inline distT="114300" distB="114300" distL="114300" distR="114300" wp14:anchorId="2297A081" wp14:editId="2DF53BD2">
            <wp:extent cx="6645600" cy="3505200"/>
            <wp:effectExtent l="0" t="0" r="0" b="0"/>
            <wp:docPr id="1165"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23"/>
                    <a:srcRect/>
                    <a:stretch>
                      <a:fillRect/>
                    </a:stretch>
                  </pic:blipFill>
                  <pic:spPr>
                    <a:xfrm>
                      <a:off x="0" y="0"/>
                      <a:ext cx="6645600" cy="3505200"/>
                    </a:xfrm>
                    <a:prstGeom prst="rect">
                      <a:avLst/>
                    </a:prstGeom>
                    <a:ln/>
                  </pic:spPr>
                </pic:pic>
              </a:graphicData>
            </a:graphic>
          </wp:inline>
        </w:drawing>
      </w:r>
    </w:p>
    <w:p w14:paraId="54A86DAD" w14:textId="77777777" w:rsidR="00EA1883" w:rsidRDefault="00000000">
      <w:pPr>
        <w:spacing w:before="240" w:after="240" w:line="480" w:lineRule="auto"/>
        <w:ind w:left="0" w:hanging="2"/>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Arabic Coffee Shop SWOT Analysis</w:t>
      </w:r>
    </w:p>
    <w:tbl>
      <w:tblPr>
        <w:tblStyle w:val="af9"/>
        <w:tblW w:w="8865" w:type="dxa"/>
        <w:tblBorders>
          <w:top w:val="nil"/>
          <w:left w:val="nil"/>
          <w:bottom w:val="nil"/>
          <w:right w:val="nil"/>
          <w:insideH w:val="nil"/>
          <w:insideV w:val="nil"/>
        </w:tblBorders>
        <w:tblLayout w:type="fixed"/>
        <w:tblLook w:val="0600" w:firstRow="0" w:lastRow="0" w:firstColumn="0" w:lastColumn="0" w:noHBand="1" w:noVBand="1"/>
      </w:tblPr>
      <w:tblGrid>
        <w:gridCol w:w="2220"/>
        <w:gridCol w:w="2160"/>
        <w:gridCol w:w="2145"/>
        <w:gridCol w:w="2340"/>
      </w:tblGrid>
      <w:tr w:rsidR="00EA1883" w14:paraId="55799ED9" w14:textId="77777777">
        <w:trPr>
          <w:trHeight w:val="495"/>
        </w:trPr>
        <w:tc>
          <w:tcPr>
            <w:tcW w:w="2220"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5C845E90" w14:textId="77777777" w:rsidR="00EA1883" w:rsidRDefault="00000000">
            <w:pPr>
              <w:spacing w:before="240" w:after="240" w:line="480" w:lineRule="auto"/>
              <w:ind w:left="0" w:hanging="2"/>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w:t>
            </w:r>
          </w:p>
        </w:tc>
        <w:tc>
          <w:tcPr>
            <w:tcW w:w="216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5D2C968C" w14:textId="77777777" w:rsidR="00EA1883" w:rsidRDefault="00000000">
            <w:pPr>
              <w:spacing w:before="240" w:after="240" w:line="480" w:lineRule="auto"/>
              <w:ind w:left="0" w:hanging="2"/>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Weaknesses</w:t>
            </w:r>
          </w:p>
        </w:tc>
        <w:tc>
          <w:tcPr>
            <w:tcW w:w="214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129869B4" w14:textId="77777777" w:rsidR="00EA1883" w:rsidRDefault="00000000">
            <w:pPr>
              <w:spacing w:before="240" w:after="240" w:line="480" w:lineRule="auto"/>
              <w:ind w:left="0" w:hanging="2"/>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tc>
        <w:tc>
          <w:tcPr>
            <w:tcW w:w="234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7C1BE6FE" w14:textId="77777777" w:rsidR="00EA1883" w:rsidRDefault="00000000">
            <w:pPr>
              <w:spacing w:before="240" w:after="240" w:line="480" w:lineRule="auto"/>
              <w:ind w:left="0" w:hanging="2"/>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w:t>
            </w:r>
          </w:p>
        </w:tc>
      </w:tr>
      <w:tr w:rsidR="00EA1883" w14:paraId="262D1549" w14:textId="77777777">
        <w:trPr>
          <w:trHeight w:val="8399"/>
        </w:trPr>
        <w:tc>
          <w:tcPr>
            <w:tcW w:w="222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5CFDF59"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Authenticity: Arabic coffee shops often provide an authentic cultural experience, serving traditional Arabic coffee brewed using age-old methods. This authenticity attracts customers seeking a genuine taste of Arab culture.</w:t>
            </w:r>
          </w:p>
          <w:p w14:paraId="02B81E1F"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6C6834FF"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Hospitality: Arabic coffee culture is deeply rooted in hospitality, with coffee shops often offering a warm and welcoming atmosphere where patrons can relax, socialize, and enjoy each other's company.</w:t>
            </w:r>
          </w:p>
          <w:p w14:paraId="74C5FB25"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w:t>
            </w:r>
          </w:p>
          <w:p w14:paraId="6A40A98F"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Community Focus: These coffee shops often serve as community hubs where people gather to discuss various topics, from politics to sports, fostering a sense of belonging and camaraderie among patrons.</w:t>
            </w:r>
          </w:p>
          <w:p w14:paraId="4DB5BB2D"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4FDA7A39"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Variety of Offerings: Besides coffee, Arabic coffee shops typically offer a variety of beverages and snacks, such as tea, pastries, and desserts, catering to a diverse range of tastes and preferences.</w:t>
            </w:r>
          </w:p>
          <w:p w14:paraId="0B8FC47C"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w:t>
            </w:r>
          </w:p>
          <w:p w14:paraId="2571927B"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Cultural Significance: Arabic coffee has significant cultural and historical importance in the Arab world, symbolizing hospitality, generosity, and friendship. Arabic coffee shops tap into this cultural significance, resonating with locals and tourists interested in experiencing authentic cultural practices.</w:t>
            </w:r>
          </w:p>
          <w:p w14:paraId="110D2C76"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416F720D"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Ambiance: Many Arabic coffee shops feature traditional decor, soothing </w:t>
            </w:r>
            <w:r>
              <w:rPr>
                <w:rFonts w:ascii="Times New Roman" w:eastAsia="Times New Roman" w:hAnsi="Times New Roman" w:cs="Times New Roman"/>
                <w:sz w:val="24"/>
                <w:szCs w:val="24"/>
              </w:rPr>
              <w:lastRenderedPageBreak/>
              <w:t>music, and comfortable seating arrangements, creating a cozy and inviting ambiance that encourages patrons to linger and enjoy the experience.</w:t>
            </w:r>
          </w:p>
          <w:p w14:paraId="6B7725A0"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54EB6136"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Innovation with Tradition: While rooted in tradition, Arabic coffee shops embrace innovation, offering modern twists on classic beverages and introducing new flavours and recipes to cater to evolving consumer preferences.</w:t>
            </w:r>
          </w:p>
          <w:p w14:paraId="64FD38A5"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6172FE96"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Accessibility: Arabic coffee shops </w:t>
            </w:r>
            <w:r>
              <w:rPr>
                <w:rFonts w:ascii="Times New Roman" w:eastAsia="Times New Roman" w:hAnsi="Times New Roman" w:cs="Times New Roman"/>
                <w:sz w:val="24"/>
                <w:szCs w:val="24"/>
              </w:rPr>
              <w:lastRenderedPageBreak/>
              <w:t>can be found in various locations, ranging from bustling city centres to quiet neighbourhoods, making them accessible and convenient for customers seeking a break or a place to socialize.</w:t>
            </w:r>
          </w:p>
          <w:p w14:paraId="139DA8DF"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22642777"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Cultural Education: These establishments often provide an opportunity for cultural education, with staff knowledgeable about Arabic coffee's history and traditions, enhancing the overall customer experience.</w:t>
            </w:r>
          </w:p>
          <w:p w14:paraId="774AB966"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w:t>
            </w:r>
          </w:p>
          <w:p w14:paraId="08B76E9A"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Strong Brand Loyalty: Once patrons find a favourite Arabic coffee shop that aligns with their preferences in terms of taste, atmosphere, and service, they often become loyal customers, contributing to the long-term success of these establishments.</w:t>
            </w:r>
          </w:p>
        </w:tc>
        <w:tc>
          <w:tcPr>
            <w:tcW w:w="2160" w:type="dxa"/>
            <w:tcBorders>
              <w:top w:val="nil"/>
              <w:left w:val="nil"/>
              <w:bottom w:val="single" w:sz="5" w:space="0" w:color="000000"/>
              <w:right w:val="single" w:sz="5" w:space="0" w:color="000000"/>
            </w:tcBorders>
            <w:tcMar>
              <w:top w:w="0" w:type="dxa"/>
              <w:left w:w="100" w:type="dxa"/>
              <w:bottom w:w="0" w:type="dxa"/>
              <w:right w:w="100" w:type="dxa"/>
            </w:tcMar>
          </w:tcPr>
          <w:p w14:paraId="001AB6D5"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Limited menu diversity: Arabic coffee shops often specialize in traditional drinks and snacks, which may limit their appeal to customers seeking a more comprehensive range of options.</w:t>
            </w:r>
          </w:p>
          <w:p w14:paraId="1BE4B54A"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300B9C4C"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Niche market: While there is a dedicated customer base for Arabic coffee, it may not be as large or diverse as that of more mainstream coffee shops, potentially limiting growth opportunities.</w:t>
            </w:r>
          </w:p>
          <w:p w14:paraId="4877CB41"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36BD4692"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Regional appeal: Arabic coffee shops may struggle to attract customers outside areas with significant Arab or Middle Eastern populations, reducing their potential market reach.</w:t>
            </w:r>
          </w:p>
          <w:p w14:paraId="16490D3B"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B8D6123"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Competitive market: Depending on the location, Arabic coffee shops may face stiff competition from larger coffee chains or other local cafes, making it challenging to stand out.</w:t>
            </w:r>
          </w:p>
          <w:p w14:paraId="49D420E1"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69FE352C"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Cultural barriers: In some regions, there </w:t>
            </w:r>
            <w:r>
              <w:rPr>
                <w:rFonts w:ascii="Times New Roman" w:eastAsia="Times New Roman" w:hAnsi="Times New Roman" w:cs="Times New Roman"/>
                <w:sz w:val="24"/>
                <w:szCs w:val="24"/>
              </w:rPr>
              <w:lastRenderedPageBreak/>
              <w:t>may be cultural barriers or misconceptions surrounding Arabic coffee and its preparation, which could deter potential customers.</w:t>
            </w:r>
          </w:p>
          <w:p w14:paraId="584AC63B"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47A398D4"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Limited seating and ambiance: Arabic coffee shops often have a more traditional or casual atmosphere, which may not appeal to customers looking for a trendy or modern cafe experience.</w:t>
            </w:r>
          </w:p>
          <w:p w14:paraId="6A2ADD39"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975B63E"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Seasonal fluctuations: Demand for Arabic coffee and related products may vary </w:t>
            </w:r>
            <w:r>
              <w:rPr>
                <w:rFonts w:ascii="Times New Roman" w:eastAsia="Times New Roman" w:hAnsi="Times New Roman" w:cs="Times New Roman"/>
                <w:sz w:val="24"/>
                <w:szCs w:val="24"/>
              </w:rPr>
              <w:lastRenderedPageBreak/>
              <w:t>seasonally, leading to inconsistent revenue streams throughout the year.</w:t>
            </w:r>
          </w:p>
        </w:tc>
        <w:tc>
          <w:tcPr>
            <w:tcW w:w="2145" w:type="dxa"/>
            <w:tcBorders>
              <w:top w:val="nil"/>
              <w:left w:val="nil"/>
              <w:bottom w:val="single" w:sz="5" w:space="0" w:color="000000"/>
              <w:right w:val="single" w:sz="5" w:space="0" w:color="000000"/>
            </w:tcBorders>
            <w:tcMar>
              <w:top w:w="0" w:type="dxa"/>
              <w:left w:w="100" w:type="dxa"/>
              <w:bottom w:w="0" w:type="dxa"/>
              <w:right w:w="100" w:type="dxa"/>
            </w:tcMar>
          </w:tcPr>
          <w:p w14:paraId="03DD1689"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Growing Demand for Locally Sourced Merchandise: The locally sourced fresh farm items and coffee beans can attract a niche audience and contribute to the company's success.</w:t>
            </w:r>
          </w:p>
          <w:p w14:paraId="53B6271D"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E0756DC"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Demand for Specialty Coffee: The emphasis on distinct flavours at the Arabic Coffee Shop can attract customers seeking a premium coffee experience.</w:t>
            </w:r>
          </w:p>
          <w:p w14:paraId="4A9BE8CC"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5A3EC0C3"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Appeal to Travelers and Cultural Explorers: The cultural aspect of </w:t>
            </w:r>
            <w:r>
              <w:rPr>
                <w:rFonts w:ascii="Times New Roman" w:eastAsia="Times New Roman" w:hAnsi="Times New Roman" w:cs="Times New Roman"/>
                <w:sz w:val="24"/>
                <w:szCs w:val="24"/>
              </w:rPr>
              <w:lastRenderedPageBreak/>
              <w:t xml:space="preserve">Arabic Coffee Shop appeals to a diverse range of </w:t>
            </w:r>
            <w:proofErr w:type="spellStart"/>
            <w:r>
              <w:rPr>
                <w:rFonts w:ascii="Times New Roman" w:eastAsia="Times New Roman" w:hAnsi="Times New Roman" w:cs="Times New Roman"/>
                <w:sz w:val="24"/>
                <w:szCs w:val="24"/>
              </w:rPr>
              <w:t>travelers</w:t>
            </w:r>
            <w:proofErr w:type="spellEnd"/>
            <w:r>
              <w:rPr>
                <w:rFonts w:ascii="Times New Roman" w:eastAsia="Times New Roman" w:hAnsi="Times New Roman" w:cs="Times New Roman"/>
                <w:sz w:val="24"/>
                <w:szCs w:val="24"/>
              </w:rPr>
              <w:t>, fostering brand loyalty and attracting new customers.</w:t>
            </w:r>
          </w:p>
          <w:p w14:paraId="3475CCD6"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263FF8F9"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Educational Opportunities: By providing cultural education, Arabic Coffee shops can appeal to various enthusiasts and tap into the sphere of education.</w:t>
            </w:r>
          </w:p>
          <w:p w14:paraId="7F3F2A04"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353BD92F"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Social Media Presence: The Arabic Coffee Shop can leverage social media platforms for effective marketing initiatives.</w:t>
            </w:r>
          </w:p>
          <w:p w14:paraId="5407B21F"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w:t>
            </w:r>
          </w:p>
          <w:p w14:paraId="46492521"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Diversification of Offerings: By serving a wide range of consumers, Arabic Coffee Shop can expand its customer base and attract new market segments.</w:t>
            </w:r>
          </w:p>
          <w:p w14:paraId="7F2242F8"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60701815"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Community hubs: The coffee shop establishments will serve as destinations for people to gather and discuss various topics, from politics to sports, fostering a sense of belonging and camaraderie among patrons. Arabic Coffee Shop is a prime destination </w:t>
            </w:r>
            <w:r>
              <w:rPr>
                <w:rFonts w:ascii="Times New Roman" w:eastAsia="Times New Roman" w:hAnsi="Times New Roman" w:cs="Times New Roman"/>
                <w:sz w:val="24"/>
                <w:szCs w:val="24"/>
              </w:rPr>
              <w:lastRenderedPageBreak/>
              <w:t>for persons from various generations, millennials with a deep appreciation of culture and coffee, Gen X who love being on top of events and trends, and even Boomers who want to meet people in the traditional sense and socialize.</w:t>
            </w:r>
          </w:p>
          <w:p w14:paraId="4758BE5C"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328BBC5E"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Technology: The Arabic Coffee Shop keeps up and continually adopts advanced technologies to streamline operations and ensure optimal efficiency.</w:t>
            </w:r>
          </w:p>
          <w:p w14:paraId="35C64009"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1193639A"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By adopting environmental conservatory and sustainability practices, the coffee shop can resonate with customers who highly regard environmental responsibility.</w:t>
            </w:r>
          </w:p>
          <w:p w14:paraId="5E60C59D"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4189FA7E"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Engaging in other corporate social responsibility initiatives, such as contributing to charity groups and events, has the potential to build a connection with the members of the community (Li et al., 2019), hence fostering trust and loyalty by customers.</w:t>
            </w:r>
          </w:p>
        </w:tc>
        <w:tc>
          <w:tcPr>
            <w:tcW w:w="2340" w:type="dxa"/>
            <w:tcBorders>
              <w:top w:val="nil"/>
              <w:left w:val="nil"/>
              <w:bottom w:val="single" w:sz="5" w:space="0" w:color="000000"/>
              <w:right w:val="single" w:sz="5" w:space="0" w:color="000000"/>
            </w:tcBorders>
            <w:tcMar>
              <w:top w:w="0" w:type="dxa"/>
              <w:left w:w="100" w:type="dxa"/>
              <w:bottom w:w="0" w:type="dxa"/>
              <w:right w:w="100" w:type="dxa"/>
            </w:tcMar>
          </w:tcPr>
          <w:p w14:paraId="655B812C"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Competition: There may be intense competition for customers if other coffee shops are nearby, especially ones that provide Arabic coffee.</w:t>
            </w:r>
          </w:p>
          <w:p w14:paraId="0277672E"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39BDFC4B"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Supply chain.</w:t>
            </w:r>
          </w:p>
          <w:p w14:paraId="4884A602"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Dependency on specialized suppliers and local farmers for distinctive ingredients such as milk, eggs, and flour for making desserts could lead to concerns like transportation challenges or changes in the availability of critical products. Also, consider the dairy cost increases due to inflation. Coffee blend </w:t>
            </w:r>
            <w:r>
              <w:rPr>
                <w:rFonts w:ascii="Times New Roman" w:eastAsia="Times New Roman" w:hAnsi="Times New Roman" w:cs="Times New Roman"/>
                <w:sz w:val="24"/>
                <w:szCs w:val="24"/>
              </w:rPr>
              <w:lastRenderedPageBreak/>
              <w:t>wholesalers could lead to delays owing to concerns like growing coffee costs because of crop failure (Widadi, 2023).</w:t>
            </w:r>
          </w:p>
          <w:p w14:paraId="23E186A0"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1DF6712F"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Economic factors: The coffee shop's financial stability may be impacted by shifts in consumer spending patterns, exchange rates, or economic downturns. Also, consider that the rent, bills, and electricity may adversely impact the profit margins.</w:t>
            </w:r>
          </w:p>
          <w:p w14:paraId="1260CF60"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27004B4D"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Cultural misunderstandings: Misconceptions or misunderstandings </w:t>
            </w:r>
            <w:r>
              <w:rPr>
                <w:rFonts w:ascii="Times New Roman" w:eastAsia="Times New Roman" w:hAnsi="Times New Roman" w:cs="Times New Roman"/>
                <w:sz w:val="24"/>
                <w:szCs w:val="24"/>
              </w:rPr>
              <w:lastRenderedPageBreak/>
              <w:t>regarding Arabic culture could be dangerous and harm the coffee shop's reputation or reception. The demand for classic Arabic coffee or other menu items may change in response to consumer trends or preferences.</w:t>
            </w:r>
          </w:p>
          <w:p w14:paraId="51559001"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5A8257B2"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Regulatory Challenges</w:t>
            </w:r>
          </w:p>
          <w:p w14:paraId="556B1FA1"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Rahardjo et al. (2019, p.147), government rules may directly or indirectly affect a company, including a coffee shop. There may be difficulties in adhering to local laws, health standards, and </w:t>
            </w:r>
            <w:r>
              <w:rPr>
                <w:rFonts w:ascii="Times New Roman" w:eastAsia="Times New Roman" w:hAnsi="Times New Roman" w:cs="Times New Roman"/>
                <w:sz w:val="24"/>
                <w:szCs w:val="24"/>
              </w:rPr>
              <w:lastRenderedPageBreak/>
              <w:t>licensing requirements. Regulation modifications or unforeseen inspections may have an impact on the business.</w:t>
            </w:r>
          </w:p>
          <w:p w14:paraId="09A946C6"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3E0CC0E5"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Pandemics: Pandemics, lockdowns, and health scares are examples of events that can have a significant influence on the hospitality sector, posing problems with operations or reducing client traffic.</w:t>
            </w:r>
          </w:p>
          <w:p w14:paraId="0A50D60E"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5A3087CA"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Reputation management: Reactions on social media or </w:t>
            </w:r>
            <w:r>
              <w:rPr>
                <w:rFonts w:ascii="Times New Roman" w:eastAsia="Times New Roman" w:hAnsi="Times New Roman" w:cs="Times New Roman"/>
                <w:sz w:val="24"/>
                <w:szCs w:val="24"/>
              </w:rPr>
              <w:lastRenderedPageBreak/>
              <w:t>unfavourable reviews can damage the coffee shop's reputation. Sustaining a positive reputation requires managing one's internet reputation and reviews.</w:t>
            </w:r>
          </w:p>
          <w:p w14:paraId="12D62CC6"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3D8059FB"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Talent retention: It can be challenging to attract and retain qualified bilingual (Arabic and English) employees who are knowledgeable about the nuances of Arabic coffee production and culture and can provide excellent customer service.</w:t>
            </w:r>
          </w:p>
          <w:p w14:paraId="0008D8EA"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6E763D9B"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492650C8"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5DF5D84E"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w:t>
            </w:r>
          </w:p>
          <w:p w14:paraId="3B780566"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673E476"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27104482"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3620E733"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27525D4E"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1DD241A5" w14:textId="77777777" w:rsidR="00EA1883" w:rsidRDefault="00000000">
            <w:pPr>
              <w:spacing w:before="240" w:after="24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bl>
    <w:p w14:paraId="2A9649CB" w14:textId="77777777" w:rsidR="00EA1883" w:rsidRDefault="00EA1883">
      <w:pPr>
        <w:ind w:left="0" w:hanging="2"/>
      </w:pPr>
    </w:p>
    <w:p w14:paraId="6299B408" w14:textId="77777777" w:rsidR="00EA1883" w:rsidRDefault="00EA1883">
      <w:pPr>
        <w:ind w:left="0" w:hanging="2"/>
      </w:pPr>
    </w:p>
    <w:p w14:paraId="3D9C7517" w14:textId="77777777" w:rsidR="00EA1883" w:rsidRDefault="00EA1883">
      <w:pPr>
        <w:ind w:left="0" w:hanging="2"/>
      </w:pPr>
    </w:p>
    <w:p w14:paraId="3644D98F" w14:textId="77777777" w:rsidR="00EA1883" w:rsidRDefault="00000000">
      <w:pPr>
        <w:ind w:left="0" w:hanging="2"/>
      </w:pPr>
      <w:r>
        <w:rPr>
          <w:noProof/>
        </w:rPr>
        <w:lastRenderedPageBreak/>
        <w:drawing>
          <wp:inline distT="0" distB="0" distL="114300" distR="114300" wp14:anchorId="3404C1A7" wp14:editId="3585FFC1">
            <wp:extent cx="6096635" cy="3429635"/>
            <wp:effectExtent l="0" t="0" r="0" b="0"/>
            <wp:docPr id="1168"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4"/>
                    <a:srcRect/>
                    <a:stretch>
                      <a:fillRect/>
                    </a:stretch>
                  </pic:blipFill>
                  <pic:spPr>
                    <a:xfrm>
                      <a:off x="0" y="0"/>
                      <a:ext cx="6096635" cy="3429635"/>
                    </a:xfrm>
                    <a:prstGeom prst="rect">
                      <a:avLst/>
                    </a:prstGeom>
                    <a:ln/>
                  </pic:spPr>
                </pic:pic>
              </a:graphicData>
            </a:graphic>
          </wp:inline>
        </w:drawing>
      </w:r>
    </w:p>
    <w:p w14:paraId="0A5B1380" w14:textId="77777777" w:rsidR="00EA1883" w:rsidRDefault="00000000">
      <w:pPr>
        <w:ind w:left="0" w:hanging="2"/>
        <w:rPr>
          <w:color w:val="808080"/>
        </w:rPr>
      </w:pPr>
      <w:r>
        <w:rPr>
          <w:color w:val="808080"/>
        </w:rPr>
        <w:object w:dxaOrig="9599" w:dyaOrig="5388" w14:anchorId="70B17204">
          <v:shape id="_x0000_i1029" type="#_x0000_t75" style="width:480pt;height:269.4pt;visibility:visible" o:ole="">
            <v:imagedata r:id="rId25" o:title=""/>
            <v:path o:extrusionok="t"/>
          </v:shape>
          <o:OLEObject Type="Embed" ProgID="PowerPoint.Show.12" ShapeID="_x0000_i1029" DrawAspect="Content" ObjectID="_1771100670" r:id="rId26"/>
        </w:object>
      </w:r>
    </w:p>
    <w:p w14:paraId="6307D317" w14:textId="77777777" w:rsidR="00EA1883" w:rsidRDefault="00000000">
      <w:pPr>
        <w:ind w:left="0" w:hanging="2"/>
        <w:rPr>
          <w:color w:val="808080"/>
        </w:rPr>
      </w:pPr>
      <w:r>
        <w:rPr>
          <w:noProof/>
          <w:color w:val="808080"/>
        </w:rPr>
        <w:lastRenderedPageBreak/>
        <w:drawing>
          <wp:inline distT="0" distB="0" distL="114300" distR="114300" wp14:anchorId="626FFAAA" wp14:editId="7CF0254B">
            <wp:extent cx="7011670" cy="4488815"/>
            <wp:effectExtent l="0" t="0" r="0" b="0"/>
            <wp:docPr id="117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7"/>
                    <a:srcRect/>
                    <a:stretch>
                      <a:fillRect/>
                    </a:stretch>
                  </pic:blipFill>
                  <pic:spPr>
                    <a:xfrm>
                      <a:off x="0" y="0"/>
                      <a:ext cx="7011670" cy="4488815"/>
                    </a:xfrm>
                    <a:prstGeom prst="rect">
                      <a:avLst/>
                    </a:prstGeom>
                    <a:ln/>
                  </pic:spPr>
                </pic:pic>
              </a:graphicData>
            </a:graphic>
          </wp:inline>
        </w:drawing>
      </w:r>
    </w:p>
    <w:p w14:paraId="3E39FF09" w14:textId="77777777" w:rsidR="00EA1883" w:rsidRDefault="00EA1883">
      <w:pPr>
        <w:ind w:left="0" w:hanging="2"/>
        <w:rPr>
          <w:color w:val="808080"/>
        </w:rPr>
      </w:pPr>
    </w:p>
    <w:p w14:paraId="51F9C267" w14:textId="77777777" w:rsidR="00EA1883" w:rsidRDefault="00EA1883">
      <w:pPr>
        <w:ind w:left="0" w:hanging="2"/>
        <w:rPr>
          <w:color w:val="808080"/>
        </w:rPr>
      </w:pPr>
    </w:p>
    <w:p w14:paraId="75A3C3DA" w14:textId="77777777" w:rsidR="00EA1883" w:rsidRDefault="00000000">
      <w:pPr>
        <w:ind w:left="0" w:hanging="2"/>
        <w:rPr>
          <w:color w:val="808080"/>
        </w:rPr>
      </w:pPr>
      <w:r>
        <w:rPr>
          <w:noProof/>
          <w:color w:val="808080"/>
        </w:rPr>
        <w:drawing>
          <wp:inline distT="0" distB="0" distL="114300" distR="114300" wp14:anchorId="23D3B0C6" wp14:editId="0B315F98">
            <wp:extent cx="6096635" cy="3429635"/>
            <wp:effectExtent l="0" t="0" r="0" b="0"/>
            <wp:docPr id="116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8"/>
                    <a:srcRect/>
                    <a:stretch>
                      <a:fillRect/>
                    </a:stretch>
                  </pic:blipFill>
                  <pic:spPr>
                    <a:xfrm>
                      <a:off x="0" y="0"/>
                      <a:ext cx="6096635" cy="3429635"/>
                    </a:xfrm>
                    <a:prstGeom prst="rect">
                      <a:avLst/>
                    </a:prstGeom>
                    <a:ln/>
                  </pic:spPr>
                </pic:pic>
              </a:graphicData>
            </a:graphic>
          </wp:inline>
        </w:drawing>
      </w:r>
    </w:p>
    <w:p w14:paraId="269D8B9E" w14:textId="77777777" w:rsidR="00EA1883" w:rsidRDefault="00000000">
      <w:pPr>
        <w:ind w:left="0" w:hanging="2"/>
        <w:rPr>
          <w:color w:val="808080"/>
        </w:rPr>
      </w:pPr>
      <w:r>
        <w:rPr>
          <w:noProof/>
          <w:color w:val="808080"/>
        </w:rPr>
        <w:lastRenderedPageBreak/>
        <w:drawing>
          <wp:inline distT="0" distB="0" distL="114300" distR="114300" wp14:anchorId="002CFE86" wp14:editId="592D05E9">
            <wp:extent cx="6096635" cy="3429635"/>
            <wp:effectExtent l="0" t="0" r="0" b="0"/>
            <wp:docPr id="1174"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9"/>
                    <a:srcRect/>
                    <a:stretch>
                      <a:fillRect/>
                    </a:stretch>
                  </pic:blipFill>
                  <pic:spPr>
                    <a:xfrm>
                      <a:off x="0" y="0"/>
                      <a:ext cx="6096635" cy="3429635"/>
                    </a:xfrm>
                    <a:prstGeom prst="rect">
                      <a:avLst/>
                    </a:prstGeom>
                    <a:ln/>
                  </pic:spPr>
                </pic:pic>
              </a:graphicData>
            </a:graphic>
          </wp:inline>
        </w:drawing>
      </w:r>
    </w:p>
    <w:p w14:paraId="0501E4F9" w14:textId="77777777" w:rsidR="00EA1883" w:rsidRDefault="00000000">
      <w:pPr>
        <w:tabs>
          <w:tab w:val="left" w:pos="5796"/>
        </w:tabs>
        <w:ind w:left="0" w:hanging="2"/>
      </w:pPr>
      <w:r>
        <w:tab/>
      </w:r>
      <w:r>
        <w:rPr>
          <w:noProof/>
        </w:rPr>
        <w:drawing>
          <wp:inline distT="0" distB="0" distL="114300" distR="114300" wp14:anchorId="2F48B46F" wp14:editId="133EC0B2">
            <wp:extent cx="6096635" cy="3429635"/>
            <wp:effectExtent l="0" t="0" r="0" b="0"/>
            <wp:docPr id="117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0"/>
                    <a:srcRect/>
                    <a:stretch>
                      <a:fillRect/>
                    </a:stretch>
                  </pic:blipFill>
                  <pic:spPr>
                    <a:xfrm>
                      <a:off x="0" y="0"/>
                      <a:ext cx="6096635" cy="3429635"/>
                    </a:xfrm>
                    <a:prstGeom prst="rect">
                      <a:avLst/>
                    </a:prstGeom>
                    <a:ln/>
                  </pic:spPr>
                </pic:pic>
              </a:graphicData>
            </a:graphic>
          </wp:inline>
        </w:drawing>
      </w:r>
    </w:p>
    <w:p w14:paraId="34B9DD41" w14:textId="77777777" w:rsidR="00EA1883" w:rsidRDefault="00000000">
      <w:pPr>
        <w:ind w:left="0" w:hanging="2"/>
      </w:pPr>
      <w:r>
        <w:rPr>
          <w:noProof/>
        </w:rPr>
        <w:lastRenderedPageBreak/>
        <w:drawing>
          <wp:inline distT="0" distB="0" distL="114300" distR="114300" wp14:anchorId="6973333F" wp14:editId="0381D5C7">
            <wp:extent cx="6096635" cy="3429635"/>
            <wp:effectExtent l="0" t="0" r="0" b="0"/>
            <wp:docPr id="1173"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31"/>
                    <a:srcRect/>
                    <a:stretch>
                      <a:fillRect/>
                    </a:stretch>
                  </pic:blipFill>
                  <pic:spPr>
                    <a:xfrm>
                      <a:off x="0" y="0"/>
                      <a:ext cx="6096635" cy="3429635"/>
                    </a:xfrm>
                    <a:prstGeom prst="rect">
                      <a:avLst/>
                    </a:prstGeom>
                    <a:ln/>
                  </pic:spPr>
                </pic:pic>
              </a:graphicData>
            </a:graphic>
          </wp:inline>
        </w:drawing>
      </w:r>
    </w:p>
    <w:p w14:paraId="5969D450" w14:textId="77777777" w:rsidR="00EA1883" w:rsidRDefault="00EA1883">
      <w:pPr>
        <w:ind w:left="0" w:hanging="2"/>
      </w:pPr>
    </w:p>
    <w:p w14:paraId="4C02E8C3" w14:textId="77777777" w:rsidR="00EA1883" w:rsidRDefault="00EA1883">
      <w:pPr>
        <w:ind w:left="0" w:hanging="2"/>
      </w:pPr>
    </w:p>
    <w:p w14:paraId="26A869AB" w14:textId="77777777" w:rsidR="00EA1883" w:rsidRDefault="00EA1883">
      <w:pPr>
        <w:ind w:left="0" w:hanging="2"/>
      </w:pPr>
    </w:p>
    <w:p w14:paraId="25EA7D05" w14:textId="77777777" w:rsidR="00EA1883" w:rsidRDefault="00EA1883">
      <w:pPr>
        <w:ind w:left="0" w:hanging="2"/>
      </w:pPr>
    </w:p>
    <w:p w14:paraId="2FCAEFA0" w14:textId="77777777" w:rsidR="00EA1883" w:rsidRDefault="00EA1883">
      <w:pPr>
        <w:ind w:left="0" w:hanging="2"/>
      </w:pPr>
    </w:p>
    <w:p w14:paraId="1757998E" w14:textId="77777777" w:rsidR="00EA1883" w:rsidRDefault="00EA1883">
      <w:pPr>
        <w:ind w:left="0" w:hanging="2"/>
      </w:pPr>
    </w:p>
    <w:p w14:paraId="16AA9A8E" w14:textId="77777777" w:rsidR="00EA1883" w:rsidRDefault="00000000">
      <w:pPr>
        <w:ind w:left="0" w:hanging="2"/>
      </w:pPr>
      <w:r>
        <w:rPr>
          <w:noProof/>
        </w:rPr>
        <w:drawing>
          <wp:inline distT="0" distB="0" distL="114300" distR="114300" wp14:anchorId="26F2D743" wp14:editId="4D38E002">
            <wp:extent cx="6096635" cy="3429635"/>
            <wp:effectExtent l="0" t="0" r="0" b="0"/>
            <wp:docPr id="1175"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32"/>
                    <a:srcRect/>
                    <a:stretch>
                      <a:fillRect/>
                    </a:stretch>
                  </pic:blipFill>
                  <pic:spPr>
                    <a:xfrm>
                      <a:off x="0" y="0"/>
                      <a:ext cx="6096635" cy="3429635"/>
                    </a:xfrm>
                    <a:prstGeom prst="rect">
                      <a:avLst/>
                    </a:prstGeom>
                    <a:ln/>
                  </pic:spPr>
                </pic:pic>
              </a:graphicData>
            </a:graphic>
          </wp:inline>
        </w:drawing>
      </w:r>
    </w:p>
    <w:p w14:paraId="29F7F561" w14:textId="77777777" w:rsidR="00EA1883" w:rsidRDefault="00000000">
      <w:pPr>
        <w:ind w:left="0" w:hanging="2"/>
      </w:pPr>
      <w:r>
        <w:rPr>
          <w:noProof/>
        </w:rPr>
        <w:lastRenderedPageBreak/>
        <w:drawing>
          <wp:inline distT="0" distB="0" distL="114300" distR="114300" wp14:anchorId="19F68F2F" wp14:editId="22DFCB7A">
            <wp:extent cx="6096635" cy="3429635"/>
            <wp:effectExtent l="0" t="0" r="0" b="0"/>
            <wp:docPr id="1176"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33"/>
                    <a:srcRect/>
                    <a:stretch>
                      <a:fillRect/>
                    </a:stretch>
                  </pic:blipFill>
                  <pic:spPr>
                    <a:xfrm>
                      <a:off x="0" y="0"/>
                      <a:ext cx="6096635" cy="3429635"/>
                    </a:xfrm>
                    <a:prstGeom prst="rect">
                      <a:avLst/>
                    </a:prstGeom>
                    <a:ln/>
                  </pic:spPr>
                </pic:pic>
              </a:graphicData>
            </a:graphic>
          </wp:inline>
        </w:drawing>
      </w:r>
    </w:p>
    <w:p w14:paraId="288D6222" w14:textId="77777777" w:rsidR="00EA1883" w:rsidRDefault="00000000">
      <w:pPr>
        <w:ind w:left="0" w:hanging="2"/>
      </w:pPr>
      <w:r>
        <w:t xml:space="preserve">The following are images from Similar web that have informed decision making. </w:t>
      </w:r>
      <w:r>
        <w:rPr>
          <w:noProof/>
        </w:rPr>
        <w:drawing>
          <wp:inline distT="0" distB="0" distL="114300" distR="114300" wp14:anchorId="7E8DD325" wp14:editId="21EA2BC1">
            <wp:extent cx="3968750" cy="2581910"/>
            <wp:effectExtent l="0" t="0" r="0" b="0"/>
            <wp:docPr id="117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34"/>
                    <a:srcRect/>
                    <a:stretch>
                      <a:fillRect/>
                    </a:stretch>
                  </pic:blipFill>
                  <pic:spPr>
                    <a:xfrm>
                      <a:off x="0" y="0"/>
                      <a:ext cx="3968750" cy="2581910"/>
                    </a:xfrm>
                    <a:prstGeom prst="rect">
                      <a:avLst/>
                    </a:prstGeom>
                    <a:ln/>
                  </pic:spPr>
                </pic:pic>
              </a:graphicData>
            </a:graphic>
          </wp:inline>
        </w:drawing>
      </w:r>
    </w:p>
    <w:p w14:paraId="52FA684D" w14:textId="77777777" w:rsidR="00EA1883" w:rsidRDefault="00000000">
      <w:pPr>
        <w:tabs>
          <w:tab w:val="left" w:pos="7665"/>
        </w:tabs>
        <w:ind w:left="0" w:hanging="2"/>
      </w:pPr>
      <w:r>
        <w:rPr>
          <w:noProof/>
        </w:rPr>
        <w:drawing>
          <wp:inline distT="0" distB="0" distL="114300" distR="114300" wp14:anchorId="2F9D4196" wp14:editId="3EE9F35B">
            <wp:extent cx="4754880" cy="2087880"/>
            <wp:effectExtent l="0" t="0" r="0" b="0"/>
            <wp:docPr id="1178"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35"/>
                    <a:srcRect/>
                    <a:stretch>
                      <a:fillRect/>
                    </a:stretch>
                  </pic:blipFill>
                  <pic:spPr>
                    <a:xfrm>
                      <a:off x="0" y="0"/>
                      <a:ext cx="4754880" cy="2087880"/>
                    </a:xfrm>
                    <a:prstGeom prst="rect">
                      <a:avLst/>
                    </a:prstGeom>
                    <a:ln/>
                  </pic:spPr>
                </pic:pic>
              </a:graphicData>
            </a:graphic>
          </wp:inline>
        </w:drawing>
      </w:r>
    </w:p>
    <w:p w14:paraId="6B80236B" w14:textId="77777777" w:rsidR="00EA1883" w:rsidRDefault="00000000">
      <w:pPr>
        <w:tabs>
          <w:tab w:val="left" w:pos="7665"/>
        </w:tabs>
        <w:ind w:left="0" w:hanging="2"/>
      </w:pPr>
      <w:hyperlink r:id="rId36">
        <w:r>
          <w:rPr>
            <w:color w:val="0000FF"/>
            <w:u w:val="single"/>
          </w:rPr>
          <w:t>https://share.similarweb.comsharePost?params=eyJwYWdlSWQiOiJxQi14bi1tOVczNDlYZUJUT2tjRTQiLCJ0aXRsZSI6IlZpc2l0cyBvdmVyIHRpbWUiLCJkZXNjcmlwdGlvbiI6IlZpc2l0cyBvdmVyIHRpbWUiLCJyZWRpcmVjdFVybCI6Imh0dHBzOi8vd3d3LnNpbWlsYXJ3ZWIuY29tL3dlYnNpdGUvYXJvbWFzaGlybGV5LmNvLnVrLyNvdmVydmlldyJ9</w:t>
        </w:r>
      </w:hyperlink>
    </w:p>
    <w:p w14:paraId="2DDBAAB8" w14:textId="77777777" w:rsidR="00EA1883" w:rsidRDefault="00000000">
      <w:pPr>
        <w:tabs>
          <w:tab w:val="left" w:pos="7665"/>
        </w:tabs>
        <w:ind w:left="0" w:hanging="2"/>
      </w:pPr>
      <w:r>
        <w:rPr>
          <w:noProof/>
        </w:rPr>
        <w:lastRenderedPageBreak/>
        <w:drawing>
          <wp:inline distT="0" distB="0" distL="114300" distR="114300" wp14:anchorId="3029B80F" wp14:editId="4B86F4A9">
            <wp:extent cx="4846320" cy="2560955"/>
            <wp:effectExtent l="0" t="0" r="0" b="0"/>
            <wp:docPr id="1179"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37"/>
                    <a:srcRect/>
                    <a:stretch>
                      <a:fillRect/>
                    </a:stretch>
                  </pic:blipFill>
                  <pic:spPr>
                    <a:xfrm>
                      <a:off x="0" y="0"/>
                      <a:ext cx="4846320" cy="2560955"/>
                    </a:xfrm>
                    <a:prstGeom prst="rect">
                      <a:avLst/>
                    </a:prstGeom>
                    <a:ln/>
                  </pic:spPr>
                </pic:pic>
              </a:graphicData>
            </a:graphic>
          </wp:inline>
        </w:drawing>
      </w:r>
    </w:p>
    <w:p w14:paraId="5F312F95" w14:textId="77777777" w:rsidR="00EA1883" w:rsidRDefault="00000000">
      <w:pPr>
        <w:tabs>
          <w:tab w:val="left" w:pos="7665"/>
        </w:tabs>
        <w:ind w:left="0" w:hanging="2"/>
      </w:pPr>
      <w:r>
        <w:rPr>
          <w:noProof/>
        </w:rPr>
        <w:drawing>
          <wp:inline distT="0" distB="0" distL="114300" distR="114300" wp14:anchorId="1364CFBD" wp14:editId="1D823F0F">
            <wp:extent cx="4846320" cy="2386330"/>
            <wp:effectExtent l="0" t="0" r="0" b="0"/>
            <wp:docPr id="1180"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38"/>
                    <a:srcRect/>
                    <a:stretch>
                      <a:fillRect/>
                    </a:stretch>
                  </pic:blipFill>
                  <pic:spPr>
                    <a:xfrm>
                      <a:off x="0" y="0"/>
                      <a:ext cx="4846320" cy="2386330"/>
                    </a:xfrm>
                    <a:prstGeom prst="rect">
                      <a:avLst/>
                    </a:prstGeom>
                    <a:ln/>
                  </pic:spPr>
                </pic:pic>
              </a:graphicData>
            </a:graphic>
          </wp:inline>
        </w:drawing>
      </w:r>
    </w:p>
    <w:p w14:paraId="7CFB3FB1" w14:textId="77777777" w:rsidR="00EA1883" w:rsidRDefault="00000000">
      <w:pPr>
        <w:tabs>
          <w:tab w:val="left" w:pos="7665"/>
        </w:tabs>
        <w:ind w:left="0" w:hanging="2"/>
      </w:pPr>
      <w:r>
        <w:rPr>
          <w:noProof/>
        </w:rPr>
        <w:drawing>
          <wp:inline distT="0" distB="0" distL="114300" distR="114300" wp14:anchorId="28B9DB2C" wp14:editId="7D19EDB7">
            <wp:extent cx="4700270" cy="2694940"/>
            <wp:effectExtent l="0" t="0" r="0" b="0"/>
            <wp:docPr id="1181"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39"/>
                    <a:srcRect/>
                    <a:stretch>
                      <a:fillRect/>
                    </a:stretch>
                  </pic:blipFill>
                  <pic:spPr>
                    <a:xfrm>
                      <a:off x="0" y="0"/>
                      <a:ext cx="4700270" cy="2694940"/>
                    </a:xfrm>
                    <a:prstGeom prst="rect">
                      <a:avLst/>
                    </a:prstGeom>
                    <a:ln/>
                  </pic:spPr>
                </pic:pic>
              </a:graphicData>
            </a:graphic>
          </wp:inline>
        </w:drawing>
      </w:r>
    </w:p>
    <w:sectPr w:rsidR="00EA1883">
      <w:pgSz w:w="11906" w:h="16838"/>
      <w:pgMar w:top="720" w:right="720" w:bottom="720" w:left="720" w:header="709" w:footer="709"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Unicode MS">
    <w:altName w:val="Arial"/>
    <w:panose1 w:val="020B0604020202020204"/>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BF0F3B"/>
    <w:multiLevelType w:val="multilevel"/>
    <w:tmpl w:val="1054AB6C"/>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1" w15:restartNumberingAfterBreak="0">
    <w:nsid w:val="08252888"/>
    <w:multiLevelType w:val="multilevel"/>
    <w:tmpl w:val="698818EA"/>
    <w:lvl w:ilvl="0">
      <w:start w:val="1"/>
      <w:numFmt w:val="decimal"/>
      <w:lvlText w:val="%1."/>
      <w:lvlJc w:val="left"/>
      <w:pPr>
        <w:ind w:left="720" w:hanging="360"/>
      </w:pPr>
      <w:rPr>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abstractNum w:abstractNumId="2" w15:restartNumberingAfterBreak="0">
    <w:nsid w:val="117E38C3"/>
    <w:multiLevelType w:val="multilevel"/>
    <w:tmpl w:val="A880E6A4"/>
    <w:lvl w:ilvl="0">
      <w:start w:val="1"/>
      <w:numFmt w:val="decimal"/>
      <w:lvlText w:val="%1."/>
      <w:lvlJc w:val="left"/>
      <w:pPr>
        <w:ind w:left="720" w:hanging="360"/>
      </w:pPr>
      <w:rPr>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3" w15:restartNumberingAfterBreak="0">
    <w:nsid w:val="14D565F1"/>
    <w:multiLevelType w:val="multilevel"/>
    <w:tmpl w:val="191EEED2"/>
    <w:lvl w:ilvl="0">
      <w:start w:val="1"/>
      <w:numFmt w:val="decimal"/>
      <w:lvlText w:val="%1."/>
      <w:lvlJc w:val="left"/>
      <w:pPr>
        <w:ind w:left="720" w:hanging="360"/>
      </w:pPr>
      <w:rPr>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abstractNum w:abstractNumId="4" w15:restartNumberingAfterBreak="0">
    <w:nsid w:val="15477829"/>
    <w:multiLevelType w:val="multilevel"/>
    <w:tmpl w:val="422E5806"/>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5" w15:restartNumberingAfterBreak="0">
    <w:nsid w:val="161606F9"/>
    <w:multiLevelType w:val="multilevel"/>
    <w:tmpl w:val="582E31FE"/>
    <w:lvl w:ilvl="0">
      <w:start w:val="1"/>
      <w:numFmt w:val="bullet"/>
      <w:lvlText w:val="●"/>
      <w:lvlJc w:val="left"/>
      <w:pPr>
        <w:ind w:left="1440" w:hanging="360"/>
      </w:pPr>
      <w:rPr>
        <w:rFonts w:ascii="Noto Sans Symbols" w:eastAsia="Noto Sans Symbols" w:hAnsi="Noto Sans Symbols" w:cs="Noto Sans Symbols"/>
        <w:vertAlign w:val="baseline"/>
      </w:rPr>
    </w:lvl>
    <w:lvl w:ilvl="1">
      <w:start w:val="1"/>
      <w:numFmt w:val="bullet"/>
      <w:lvlText w:val="o"/>
      <w:lvlJc w:val="left"/>
      <w:pPr>
        <w:ind w:left="2160" w:hanging="360"/>
      </w:pPr>
      <w:rPr>
        <w:rFonts w:ascii="Courier New" w:eastAsia="Courier New" w:hAnsi="Courier New" w:cs="Courier New"/>
        <w:vertAlign w:val="baseline"/>
      </w:rPr>
    </w:lvl>
    <w:lvl w:ilvl="2">
      <w:start w:val="1"/>
      <w:numFmt w:val="bullet"/>
      <w:lvlText w:val="▪"/>
      <w:lvlJc w:val="left"/>
      <w:pPr>
        <w:ind w:left="2880" w:hanging="360"/>
      </w:pPr>
      <w:rPr>
        <w:rFonts w:ascii="Noto Sans Symbols" w:eastAsia="Noto Sans Symbols" w:hAnsi="Noto Sans Symbols" w:cs="Noto Sans Symbols"/>
        <w:vertAlign w:val="baseline"/>
      </w:rPr>
    </w:lvl>
    <w:lvl w:ilvl="3">
      <w:start w:val="1"/>
      <w:numFmt w:val="bullet"/>
      <w:lvlText w:val="●"/>
      <w:lvlJc w:val="left"/>
      <w:pPr>
        <w:ind w:left="3600" w:hanging="360"/>
      </w:pPr>
      <w:rPr>
        <w:rFonts w:ascii="Noto Sans Symbols" w:eastAsia="Noto Sans Symbols" w:hAnsi="Noto Sans Symbols" w:cs="Noto Sans Symbols"/>
        <w:vertAlign w:val="baseline"/>
      </w:rPr>
    </w:lvl>
    <w:lvl w:ilvl="4">
      <w:start w:val="1"/>
      <w:numFmt w:val="bullet"/>
      <w:lvlText w:val="o"/>
      <w:lvlJc w:val="left"/>
      <w:pPr>
        <w:ind w:left="4320" w:hanging="360"/>
      </w:pPr>
      <w:rPr>
        <w:rFonts w:ascii="Courier New" w:eastAsia="Courier New" w:hAnsi="Courier New" w:cs="Courier New"/>
        <w:vertAlign w:val="baseline"/>
      </w:rPr>
    </w:lvl>
    <w:lvl w:ilvl="5">
      <w:start w:val="1"/>
      <w:numFmt w:val="bullet"/>
      <w:lvlText w:val="▪"/>
      <w:lvlJc w:val="left"/>
      <w:pPr>
        <w:ind w:left="5040" w:hanging="360"/>
      </w:pPr>
      <w:rPr>
        <w:rFonts w:ascii="Noto Sans Symbols" w:eastAsia="Noto Sans Symbols" w:hAnsi="Noto Sans Symbols" w:cs="Noto Sans Symbols"/>
        <w:vertAlign w:val="baseline"/>
      </w:rPr>
    </w:lvl>
    <w:lvl w:ilvl="6">
      <w:start w:val="1"/>
      <w:numFmt w:val="bullet"/>
      <w:lvlText w:val="●"/>
      <w:lvlJc w:val="left"/>
      <w:pPr>
        <w:ind w:left="5760" w:hanging="360"/>
      </w:pPr>
      <w:rPr>
        <w:rFonts w:ascii="Noto Sans Symbols" w:eastAsia="Noto Sans Symbols" w:hAnsi="Noto Sans Symbols" w:cs="Noto Sans Symbols"/>
        <w:vertAlign w:val="baseline"/>
      </w:rPr>
    </w:lvl>
    <w:lvl w:ilvl="7">
      <w:start w:val="1"/>
      <w:numFmt w:val="bullet"/>
      <w:lvlText w:val="o"/>
      <w:lvlJc w:val="left"/>
      <w:pPr>
        <w:ind w:left="6480" w:hanging="360"/>
      </w:pPr>
      <w:rPr>
        <w:rFonts w:ascii="Courier New" w:eastAsia="Courier New" w:hAnsi="Courier New" w:cs="Courier New"/>
        <w:vertAlign w:val="baseline"/>
      </w:rPr>
    </w:lvl>
    <w:lvl w:ilvl="8">
      <w:start w:val="1"/>
      <w:numFmt w:val="bullet"/>
      <w:lvlText w:val="▪"/>
      <w:lvlJc w:val="left"/>
      <w:pPr>
        <w:ind w:left="7200" w:hanging="360"/>
      </w:pPr>
      <w:rPr>
        <w:rFonts w:ascii="Noto Sans Symbols" w:eastAsia="Noto Sans Symbols" w:hAnsi="Noto Sans Symbols" w:cs="Noto Sans Symbols"/>
        <w:vertAlign w:val="baseline"/>
      </w:rPr>
    </w:lvl>
  </w:abstractNum>
  <w:abstractNum w:abstractNumId="6" w15:restartNumberingAfterBreak="0">
    <w:nsid w:val="1A527A16"/>
    <w:multiLevelType w:val="multilevel"/>
    <w:tmpl w:val="D9648E4E"/>
    <w:lvl w:ilvl="0">
      <w:start w:val="1"/>
      <w:numFmt w:val="decimal"/>
      <w:lvlText w:val="%1."/>
      <w:lvlJc w:val="left"/>
      <w:pPr>
        <w:ind w:left="720" w:hanging="360"/>
      </w:pPr>
      <w:rPr>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abstractNum w:abstractNumId="7" w15:restartNumberingAfterBreak="0">
    <w:nsid w:val="23257F8F"/>
    <w:multiLevelType w:val="multilevel"/>
    <w:tmpl w:val="CE1218E8"/>
    <w:lvl w:ilvl="0">
      <w:start w:val="1"/>
      <w:numFmt w:val="decimal"/>
      <w:lvlText w:val="%1."/>
      <w:lvlJc w:val="left"/>
      <w:pPr>
        <w:ind w:left="720" w:hanging="360"/>
      </w:pPr>
      <w:rPr>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abstractNum w:abstractNumId="8" w15:restartNumberingAfterBreak="0">
    <w:nsid w:val="23D554BC"/>
    <w:multiLevelType w:val="multilevel"/>
    <w:tmpl w:val="D8C6D3DE"/>
    <w:lvl w:ilvl="0">
      <w:start w:val="1"/>
      <w:numFmt w:val="decimal"/>
      <w:lvlText w:val="%1."/>
      <w:lvlJc w:val="left"/>
      <w:pPr>
        <w:ind w:left="1440" w:hanging="360"/>
      </w:pPr>
      <w:rPr>
        <w:vertAlign w:val="baseline"/>
      </w:rPr>
    </w:lvl>
    <w:lvl w:ilvl="1">
      <w:start w:val="1"/>
      <w:numFmt w:val="lowerLetter"/>
      <w:lvlText w:val="%2."/>
      <w:lvlJc w:val="left"/>
      <w:pPr>
        <w:ind w:left="2160" w:hanging="360"/>
      </w:pPr>
      <w:rPr>
        <w:vertAlign w:val="baseline"/>
      </w:rPr>
    </w:lvl>
    <w:lvl w:ilvl="2">
      <w:start w:val="1"/>
      <w:numFmt w:val="lowerRoman"/>
      <w:lvlText w:val="%3."/>
      <w:lvlJc w:val="right"/>
      <w:pPr>
        <w:ind w:left="2880" w:hanging="180"/>
      </w:pPr>
      <w:rPr>
        <w:vertAlign w:val="baseline"/>
      </w:rPr>
    </w:lvl>
    <w:lvl w:ilvl="3">
      <w:start w:val="1"/>
      <w:numFmt w:val="decimal"/>
      <w:lvlText w:val="%4."/>
      <w:lvlJc w:val="left"/>
      <w:pPr>
        <w:ind w:left="3600" w:hanging="360"/>
      </w:pPr>
      <w:rPr>
        <w:vertAlign w:val="baseline"/>
      </w:rPr>
    </w:lvl>
    <w:lvl w:ilvl="4">
      <w:start w:val="1"/>
      <w:numFmt w:val="lowerLetter"/>
      <w:lvlText w:val="%5."/>
      <w:lvlJc w:val="left"/>
      <w:pPr>
        <w:ind w:left="4320" w:hanging="360"/>
      </w:pPr>
      <w:rPr>
        <w:vertAlign w:val="baseline"/>
      </w:rPr>
    </w:lvl>
    <w:lvl w:ilvl="5">
      <w:start w:val="1"/>
      <w:numFmt w:val="lowerRoman"/>
      <w:lvlText w:val="%6."/>
      <w:lvlJc w:val="right"/>
      <w:pPr>
        <w:ind w:left="5040" w:hanging="180"/>
      </w:pPr>
      <w:rPr>
        <w:vertAlign w:val="baseline"/>
      </w:rPr>
    </w:lvl>
    <w:lvl w:ilvl="6">
      <w:start w:val="1"/>
      <w:numFmt w:val="decimal"/>
      <w:lvlText w:val="%7."/>
      <w:lvlJc w:val="left"/>
      <w:pPr>
        <w:ind w:left="5760" w:hanging="360"/>
      </w:pPr>
      <w:rPr>
        <w:vertAlign w:val="baseline"/>
      </w:rPr>
    </w:lvl>
    <w:lvl w:ilvl="7">
      <w:start w:val="1"/>
      <w:numFmt w:val="lowerLetter"/>
      <w:lvlText w:val="%8."/>
      <w:lvlJc w:val="left"/>
      <w:pPr>
        <w:ind w:left="6480" w:hanging="360"/>
      </w:pPr>
      <w:rPr>
        <w:vertAlign w:val="baseline"/>
      </w:rPr>
    </w:lvl>
    <w:lvl w:ilvl="8">
      <w:start w:val="1"/>
      <w:numFmt w:val="lowerRoman"/>
      <w:lvlText w:val="%9."/>
      <w:lvlJc w:val="right"/>
      <w:pPr>
        <w:ind w:left="7200" w:hanging="180"/>
      </w:pPr>
      <w:rPr>
        <w:vertAlign w:val="baseline"/>
      </w:rPr>
    </w:lvl>
  </w:abstractNum>
  <w:abstractNum w:abstractNumId="9" w15:restartNumberingAfterBreak="0">
    <w:nsid w:val="25A846BD"/>
    <w:multiLevelType w:val="multilevel"/>
    <w:tmpl w:val="EBC6CF5E"/>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abstractNum w:abstractNumId="10" w15:restartNumberingAfterBreak="0">
    <w:nsid w:val="27506CD6"/>
    <w:multiLevelType w:val="multilevel"/>
    <w:tmpl w:val="16B0D382"/>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11" w15:restartNumberingAfterBreak="0">
    <w:nsid w:val="30211397"/>
    <w:multiLevelType w:val="multilevel"/>
    <w:tmpl w:val="54DA8A02"/>
    <w:lvl w:ilvl="0">
      <w:start w:val="12"/>
      <w:numFmt w:val="decimal"/>
      <w:lvlText w:val="%1"/>
      <w:lvlJc w:val="left"/>
      <w:pPr>
        <w:ind w:left="720" w:hanging="360"/>
      </w:pPr>
      <w:rPr>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abstractNum w:abstractNumId="12" w15:restartNumberingAfterBreak="0">
    <w:nsid w:val="34381285"/>
    <w:multiLevelType w:val="multilevel"/>
    <w:tmpl w:val="6386654A"/>
    <w:lvl w:ilvl="0">
      <w:start w:val="1"/>
      <w:numFmt w:val="decimal"/>
      <w:lvlText w:val="%1."/>
      <w:lvlJc w:val="left"/>
      <w:pPr>
        <w:ind w:left="720" w:hanging="360"/>
      </w:pPr>
      <w:rPr>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abstractNum w:abstractNumId="13" w15:restartNumberingAfterBreak="0">
    <w:nsid w:val="3F945FC2"/>
    <w:multiLevelType w:val="multilevel"/>
    <w:tmpl w:val="C54A4194"/>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14" w15:restartNumberingAfterBreak="0">
    <w:nsid w:val="421C6015"/>
    <w:multiLevelType w:val="multilevel"/>
    <w:tmpl w:val="7D6280D2"/>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15" w15:restartNumberingAfterBreak="0">
    <w:nsid w:val="4C7F711A"/>
    <w:multiLevelType w:val="multilevel"/>
    <w:tmpl w:val="6A1C3BF8"/>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16" w15:restartNumberingAfterBreak="0">
    <w:nsid w:val="4D805C3F"/>
    <w:multiLevelType w:val="multilevel"/>
    <w:tmpl w:val="51C67A40"/>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17" w15:restartNumberingAfterBreak="0">
    <w:nsid w:val="52EF52BB"/>
    <w:multiLevelType w:val="multilevel"/>
    <w:tmpl w:val="0980DB8E"/>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18" w15:restartNumberingAfterBreak="0">
    <w:nsid w:val="547A1F86"/>
    <w:multiLevelType w:val="multilevel"/>
    <w:tmpl w:val="3428719C"/>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abstractNum w:abstractNumId="19" w15:restartNumberingAfterBreak="0">
    <w:nsid w:val="57604910"/>
    <w:multiLevelType w:val="multilevel"/>
    <w:tmpl w:val="590215E6"/>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20" w15:restartNumberingAfterBreak="0">
    <w:nsid w:val="5A0371AB"/>
    <w:multiLevelType w:val="multilevel"/>
    <w:tmpl w:val="1668E2FE"/>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21" w15:restartNumberingAfterBreak="0">
    <w:nsid w:val="6CAA7299"/>
    <w:multiLevelType w:val="multilevel"/>
    <w:tmpl w:val="5B727E8E"/>
    <w:lvl w:ilvl="0">
      <w:start w:val="1"/>
      <w:numFmt w:val="decimal"/>
      <w:lvlText w:val="%1."/>
      <w:lvlJc w:val="left"/>
      <w:pPr>
        <w:ind w:left="720" w:hanging="360"/>
      </w:pPr>
      <w:rPr>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abstractNum w:abstractNumId="22" w15:restartNumberingAfterBreak="0">
    <w:nsid w:val="6CBE0A22"/>
    <w:multiLevelType w:val="multilevel"/>
    <w:tmpl w:val="C2DC230A"/>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23" w15:restartNumberingAfterBreak="0">
    <w:nsid w:val="6D285684"/>
    <w:multiLevelType w:val="multilevel"/>
    <w:tmpl w:val="8730E5A8"/>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24" w15:restartNumberingAfterBreak="0">
    <w:nsid w:val="709D17D2"/>
    <w:multiLevelType w:val="multilevel"/>
    <w:tmpl w:val="34E48134"/>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25" w15:restartNumberingAfterBreak="0">
    <w:nsid w:val="70A714E6"/>
    <w:multiLevelType w:val="multilevel"/>
    <w:tmpl w:val="CD2EDEB8"/>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num w:numId="1" w16cid:durableId="540944922">
    <w:abstractNumId w:val="13"/>
  </w:num>
  <w:num w:numId="2" w16cid:durableId="1453742942">
    <w:abstractNumId w:val="25"/>
  </w:num>
  <w:num w:numId="3" w16cid:durableId="2056929999">
    <w:abstractNumId w:val="24"/>
  </w:num>
  <w:num w:numId="4" w16cid:durableId="1500271581">
    <w:abstractNumId w:val="7"/>
  </w:num>
  <w:num w:numId="5" w16cid:durableId="1031690193">
    <w:abstractNumId w:val="18"/>
  </w:num>
  <w:num w:numId="6" w16cid:durableId="370114527">
    <w:abstractNumId w:val="10"/>
  </w:num>
  <w:num w:numId="7" w16cid:durableId="233317639">
    <w:abstractNumId w:val="2"/>
  </w:num>
  <w:num w:numId="8" w16cid:durableId="178157497">
    <w:abstractNumId w:val="1"/>
  </w:num>
  <w:num w:numId="9" w16cid:durableId="1893150923">
    <w:abstractNumId w:val="9"/>
  </w:num>
  <w:num w:numId="10" w16cid:durableId="1655797075">
    <w:abstractNumId w:val="17"/>
  </w:num>
  <w:num w:numId="11" w16cid:durableId="31732493">
    <w:abstractNumId w:val="0"/>
  </w:num>
  <w:num w:numId="12" w16cid:durableId="1405490538">
    <w:abstractNumId w:val="12"/>
  </w:num>
  <w:num w:numId="13" w16cid:durableId="808521155">
    <w:abstractNumId w:val="23"/>
  </w:num>
  <w:num w:numId="14" w16cid:durableId="1668484410">
    <w:abstractNumId w:val="19"/>
  </w:num>
  <w:num w:numId="15" w16cid:durableId="2101102903">
    <w:abstractNumId w:val="20"/>
  </w:num>
  <w:num w:numId="16" w16cid:durableId="1797026269">
    <w:abstractNumId w:val="6"/>
  </w:num>
  <w:num w:numId="17" w16cid:durableId="1815640263">
    <w:abstractNumId w:val="5"/>
  </w:num>
  <w:num w:numId="18" w16cid:durableId="1357197721">
    <w:abstractNumId w:val="8"/>
  </w:num>
  <w:num w:numId="19" w16cid:durableId="2126534845">
    <w:abstractNumId w:val="11"/>
  </w:num>
  <w:num w:numId="20" w16cid:durableId="684597924">
    <w:abstractNumId w:val="3"/>
  </w:num>
  <w:num w:numId="21" w16cid:durableId="2033454891">
    <w:abstractNumId w:val="16"/>
  </w:num>
  <w:num w:numId="22" w16cid:durableId="1804496099">
    <w:abstractNumId w:val="22"/>
  </w:num>
  <w:num w:numId="23" w16cid:durableId="1591280385">
    <w:abstractNumId w:val="14"/>
  </w:num>
  <w:num w:numId="24" w16cid:durableId="1564220423">
    <w:abstractNumId w:val="4"/>
  </w:num>
  <w:num w:numId="25" w16cid:durableId="1825319702">
    <w:abstractNumId w:val="15"/>
  </w:num>
  <w:num w:numId="26" w16cid:durableId="51068712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1883"/>
    <w:rsid w:val="00004210"/>
    <w:rsid w:val="00B23F52"/>
    <w:rsid w:val="00EA18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613C13E3"/>
  <w15:docId w15:val="{6BDFDB6D-6FE8-4274-9A8A-4CC7009C2A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ind w:leftChars="-1" w:left="-1" w:hangingChars="1" w:hanging="1"/>
      <w:textDirection w:val="btLr"/>
      <w:textAlignment w:val="top"/>
      <w:outlineLvl w:val="0"/>
    </w:pPr>
    <w:rPr>
      <w:position w:val="-1"/>
      <w:lang w:eastAsia="en-US"/>
    </w:rPr>
  </w:style>
  <w:style w:type="paragraph" w:styleId="Heading1">
    <w:name w:val="heading 1"/>
    <w:basedOn w:val="Heading2"/>
    <w:next w:val="Normal"/>
    <w:uiPriority w:val="9"/>
    <w:qFormat/>
    <w:pPr>
      <w:outlineLvl w:val="0"/>
    </w:pPr>
  </w:style>
  <w:style w:type="paragraph" w:styleId="Heading2">
    <w:name w:val="heading 2"/>
    <w:basedOn w:val="NoSpacing"/>
    <w:next w:val="Normal"/>
    <w:uiPriority w:val="9"/>
    <w:unhideWhenUsed/>
    <w:qFormat/>
    <w:pPr>
      <w:outlineLvl w:val="1"/>
    </w:pPr>
    <w:rPr>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Spacing">
    <w:name w:val="No Spacing"/>
    <w:pPr>
      <w:suppressAutoHyphens/>
      <w:spacing w:line="1" w:lineRule="atLeast"/>
      <w:ind w:leftChars="-1" w:left="-1" w:hangingChars="1" w:hanging="1"/>
      <w:textDirection w:val="btLr"/>
      <w:textAlignment w:val="top"/>
      <w:outlineLvl w:val="0"/>
    </w:pPr>
    <w:rPr>
      <w:position w:val="-1"/>
      <w:lang w:eastAsia="en-US"/>
    </w:rPr>
  </w:style>
  <w:style w:type="table" w:styleId="TableGrid">
    <w:name w:val="Table Grid"/>
    <w:basedOn w:val="TableNormal"/>
    <w:pPr>
      <w:suppressAutoHyphens/>
      <w:spacing w:after="0" w:line="240" w:lineRule="auto"/>
      <w:ind w:leftChars="-1" w:left="-1" w:hangingChars="1" w:hanging="1"/>
      <w:textDirection w:val="btLr"/>
      <w:textAlignment w:val="top"/>
      <w:outlineLvl w:val="0"/>
    </w:pPr>
    <w:rPr>
      <w:position w:val="-1"/>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qFormat/>
    <w:pPr>
      <w:tabs>
        <w:tab w:val="center" w:pos="4513"/>
        <w:tab w:val="right" w:pos="9026"/>
      </w:tabs>
      <w:spacing w:after="0" w:line="240" w:lineRule="auto"/>
    </w:pPr>
    <w:rPr>
      <w:sz w:val="20"/>
      <w:szCs w:val="20"/>
      <w:lang/>
    </w:rPr>
  </w:style>
  <w:style w:type="character" w:customStyle="1" w:styleId="HeaderChar">
    <w:name w:val="Header Char"/>
    <w:rPr>
      <w:rFonts w:ascii="Calibri" w:eastAsia="Calibri" w:hAnsi="Calibri" w:cs="Times New Roman"/>
      <w:w w:val="100"/>
      <w:position w:val="-1"/>
      <w:effect w:val="none"/>
      <w:vertAlign w:val="baseline"/>
      <w:cs w:val="0"/>
      <w:em w:val="none"/>
    </w:rPr>
  </w:style>
  <w:style w:type="paragraph" w:styleId="Footer">
    <w:name w:val="footer"/>
    <w:basedOn w:val="Normal"/>
    <w:qFormat/>
    <w:pPr>
      <w:tabs>
        <w:tab w:val="center" w:pos="4513"/>
        <w:tab w:val="right" w:pos="9026"/>
      </w:tabs>
      <w:spacing w:after="0" w:line="240" w:lineRule="auto"/>
    </w:pPr>
    <w:rPr>
      <w:sz w:val="20"/>
      <w:szCs w:val="20"/>
      <w:lang/>
    </w:rPr>
  </w:style>
  <w:style w:type="character" w:customStyle="1" w:styleId="FooterChar">
    <w:name w:val="Footer Char"/>
    <w:rPr>
      <w:rFonts w:ascii="Calibri" w:eastAsia="Calibri" w:hAnsi="Calibri" w:cs="Times New Roman"/>
      <w:w w:val="100"/>
      <w:position w:val="-1"/>
      <w:effect w:val="none"/>
      <w:vertAlign w:val="baseline"/>
      <w:cs w:val="0"/>
      <w:em w:val="none"/>
    </w:rPr>
  </w:style>
  <w:style w:type="character" w:customStyle="1" w:styleId="Heading1Char">
    <w:name w:val="Heading 1 Char"/>
    <w:rPr>
      <w:rFonts w:ascii="Calibri" w:eastAsia="Calibri" w:hAnsi="Calibri" w:cs="Calibri"/>
      <w:w w:val="100"/>
      <w:position w:val="-1"/>
      <w:sz w:val="28"/>
      <w:szCs w:val="28"/>
      <w:effect w:val="none"/>
      <w:vertAlign w:val="baseline"/>
      <w:cs w:val="0"/>
      <w:em w:val="none"/>
      <w:lang w:val="en-GB" w:eastAsia="en-US" w:bidi="ar-SA"/>
    </w:rPr>
  </w:style>
  <w:style w:type="paragraph" w:styleId="BalloonText">
    <w:name w:val="Balloon Text"/>
    <w:basedOn w:val="Normal"/>
    <w:qFormat/>
    <w:pPr>
      <w:spacing w:after="0" w:line="240" w:lineRule="auto"/>
    </w:pPr>
    <w:rPr>
      <w:rFonts w:ascii="Tahoma" w:hAnsi="Tahoma"/>
      <w:sz w:val="16"/>
      <w:szCs w:val="16"/>
      <w:lang/>
    </w:rPr>
  </w:style>
  <w:style w:type="character" w:customStyle="1" w:styleId="BalloonTextChar">
    <w:name w:val="Balloon Text Char"/>
    <w:rPr>
      <w:rFonts w:ascii="Tahoma" w:hAnsi="Tahoma" w:cs="Tahoma"/>
      <w:w w:val="100"/>
      <w:position w:val="-1"/>
      <w:sz w:val="16"/>
      <w:szCs w:val="16"/>
      <w:effect w:val="none"/>
      <w:vertAlign w:val="baseline"/>
      <w:cs w:val="0"/>
      <w:em w:val="none"/>
      <w:lang w:eastAsia="en-US"/>
    </w:rPr>
  </w:style>
  <w:style w:type="character" w:styleId="Hyperlink">
    <w:name w:val="Hyperlink"/>
    <w:rPr>
      <w:color w:val="0000FF"/>
      <w:w w:val="100"/>
      <w:position w:val="-1"/>
      <w:u w:val="single"/>
      <w:effect w:val="none"/>
      <w:vertAlign w:val="baseline"/>
      <w:cs w:val="0"/>
      <w:em w:val="none"/>
    </w:rPr>
  </w:style>
  <w:style w:type="character" w:customStyle="1" w:styleId="apple-style-span">
    <w:name w:val="apple-style-span"/>
    <w:basedOn w:val="DefaultParagraphFont"/>
    <w:rPr>
      <w:w w:val="100"/>
      <w:position w:val="-1"/>
      <w:effect w:val="none"/>
      <w:vertAlign w:val="baseline"/>
      <w:cs w:val="0"/>
      <w:em w:val="none"/>
    </w:rPr>
  </w:style>
  <w:style w:type="paragraph" w:styleId="TOC1">
    <w:name w:val="toc 1"/>
    <w:basedOn w:val="Normal"/>
    <w:next w:val="Normal"/>
    <w:pPr>
      <w:tabs>
        <w:tab w:val="right" w:leader="dot" w:pos="10456"/>
      </w:tabs>
      <w:spacing w:after="120"/>
    </w:pPr>
    <w:rPr>
      <w:noProof/>
      <w:lang/>
    </w:rPr>
  </w:style>
  <w:style w:type="paragraph" w:styleId="TOC2">
    <w:name w:val="toc 2"/>
    <w:basedOn w:val="Normal"/>
    <w:next w:val="Normal"/>
    <w:pPr>
      <w:tabs>
        <w:tab w:val="right" w:leader="dot" w:pos="10456"/>
      </w:tabs>
    </w:pPr>
  </w:style>
  <w:style w:type="paragraph" w:styleId="Index1">
    <w:name w:val="index 1"/>
    <w:basedOn w:val="Normal"/>
    <w:next w:val="Normal"/>
    <w:pPr>
      <w:spacing w:after="0"/>
      <w:ind w:left="220" w:hanging="220"/>
    </w:pPr>
    <w:rPr>
      <w:rFonts w:ascii="Times New Roman" w:hAnsi="Times New Roman"/>
      <w:sz w:val="18"/>
      <w:szCs w:val="18"/>
    </w:rPr>
  </w:style>
  <w:style w:type="paragraph" w:styleId="Index2">
    <w:name w:val="index 2"/>
    <w:basedOn w:val="Normal"/>
    <w:next w:val="Normal"/>
    <w:pPr>
      <w:spacing w:after="0"/>
      <w:ind w:left="440" w:hanging="220"/>
    </w:pPr>
    <w:rPr>
      <w:rFonts w:ascii="Times New Roman" w:hAnsi="Times New Roman"/>
      <w:sz w:val="18"/>
      <w:szCs w:val="18"/>
    </w:rPr>
  </w:style>
  <w:style w:type="paragraph" w:styleId="Index3">
    <w:name w:val="index 3"/>
    <w:basedOn w:val="Normal"/>
    <w:next w:val="Normal"/>
    <w:pPr>
      <w:spacing w:after="0"/>
      <w:ind w:left="660" w:hanging="220"/>
    </w:pPr>
    <w:rPr>
      <w:rFonts w:ascii="Times New Roman" w:hAnsi="Times New Roman"/>
      <w:sz w:val="18"/>
      <w:szCs w:val="18"/>
    </w:rPr>
  </w:style>
  <w:style w:type="paragraph" w:styleId="Index4">
    <w:name w:val="index 4"/>
    <w:basedOn w:val="Normal"/>
    <w:next w:val="Normal"/>
    <w:pPr>
      <w:spacing w:after="0"/>
      <w:ind w:left="880" w:hanging="220"/>
    </w:pPr>
    <w:rPr>
      <w:rFonts w:ascii="Times New Roman" w:hAnsi="Times New Roman"/>
      <w:sz w:val="18"/>
      <w:szCs w:val="18"/>
    </w:rPr>
  </w:style>
  <w:style w:type="paragraph" w:styleId="Index5">
    <w:name w:val="index 5"/>
    <w:basedOn w:val="Normal"/>
    <w:next w:val="Normal"/>
    <w:pPr>
      <w:spacing w:after="0"/>
      <w:ind w:left="1100" w:hanging="220"/>
    </w:pPr>
    <w:rPr>
      <w:rFonts w:ascii="Times New Roman" w:hAnsi="Times New Roman"/>
      <w:sz w:val="18"/>
      <w:szCs w:val="18"/>
    </w:rPr>
  </w:style>
  <w:style w:type="paragraph" w:styleId="Index6">
    <w:name w:val="index 6"/>
    <w:basedOn w:val="Normal"/>
    <w:next w:val="Normal"/>
    <w:pPr>
      <w:spacing w:after="0"/>
      <w:ind w:left="1320" w:hanging="220"/>
    </w:pPr>
    <w:rPr>
      <w:rFonts w:ascii="Times New Roman" w:hAnsi="Times New Roman"/>
      <w:sz w:val="18"/>
      <w:szCs w:val="18"/>
    </w:rPr>
  </w:style>
  <w:style w:type="paragraph" w:styleId="Index7">
    <w:name w:val="index 7"/>
    <w:basedOn w:val="Normal"/>
    <w:next w:val="Normal"/>
    <w:pPr>
      <w:spacing w:after="0"/>
      <w:ind w:left="1540" w:hanging="220"/>
    </w:pPr>
    <w:rPr>
      <w:rFonts w:ascii="Times New Roman" w:hAnsi="Times New Roman"/>
      <w:sz w:val="18"/>
      <w:szCs w:val="18"/>
    </w:rPr>
  </w:style>
  <w:style w:type="paragraph" w:styleId="Index8">
    <w:name w:val="index 8"/>
    <w:basedOn w:val="Normal"/>
    <w:next w:val="Normal"/>
    <w:pPr>
      <w:spacing w:after="0"/>
      <w:ind w:left="1760" w:hanging="220"/>
    </w:pPr>
    <w:rPr>
      <w:rFonts w:ascii="Times New Roman" w:hAnsi="Times New Roman"/>
      <w:sz w:val="18"/>
      <w:szCs w:val="18"/>
    </w:rPr>
  </w:style>
  <w:style w:type="paragraph" w:styleId="Index9">
    <w:name w:val="index 9"/>
    <w:basedOn w:val="Normal"/>
    <w:next w:val="Normal"/>
    <w:pPr>
      <w:spacing w:after="0"/>
      <w:ind w:left="1980" w:hanging="220"/>
    </w:pPr>
    <w:rPr>
      <w:rFonts w:ascii="Times New Roman" w:hAnsi="Times New Roman"/>
      <w:sz w:val="18"/>
      <w:szCs w:val="18"/>
    </w:rPr>
  </w:style>
  <w:style w:type="paragraph" w:styleId="IndexHeading">
    <w:name w:val="index heading"/>
    <w:basedOn w:val="Normal"/>
    <w:next w:val="Index1"/>
    <w:pPr>
      <w:spacing w:before="240" w:after="120"/>
      <w:jc w:val="center"/>
    </w:pPr>
    <w:rPr>
      <w:rFonts w:ascii="Times New Roman" w:hAnsi="Times New Roman"/>
      <w:b/>
      <w:bCs/>
      <w:sz w:val="26"/>
      <w:szCs w:val="26"/>
    </w:rPr>
  </w:style>
  <w:style w:type="character" w:styleId="FollowedHyperlink">
    <w:name w:val="FollowedHyperlink"/>
    <w:rPr>
      <w:color w:val="800080"/>
      <w:w w:val="100"/>
      <w:position w:val="-1"/>
      <w:u w:val="single"/>
      <w:effect w:val="none"/>
      <w:vertAlign w:val="baseline"/>
      <w:cs w:val="0"/>
      <w:em w:val="none"/>
    </w:rPr>
  </w:style>
  <w:style w:type="paragraph" w:styleId="NormalWeb">
    <w:name w:val="Normal (Web)"/>
    <w:basedOn w:val="Normal"/>
    <w:qFormat/>
    <w:pPr>
      <w:spacing w:before="100" w:beforeAutospacing="1" w:after="100" w:afterAutospacing="1" w:line="240" w:lineRule="auto"/>
    </w:pPr>
    <w:rPr>
      <w:rFonts w:ascii="Times New Roman" w:eastAsia="Times New Roman" w:hAnsi="Times New Roman"/>
      <w:sz w:val="24"/>
      <w:szCs w:val="24"/>
      <w:lang w:val="en-US"/>
    </w:rPr>
  </w:style>
  <w:style w:type="character" w:customStyle="1" w:styleId="url">
    <w:name w:val="url"/>
    <w:rPr>
      <w:w w:val="100"/>
      <w:position w:val="-1"/>
      <w:effect w:val="none"/>
      <w:vertAlign w:val="baseline"/>
      <w:cs w:val="0"/>
      <w:em w:val="non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Pr>
  </w:style>
  <w:style w:type="table" w:customStyle="1" w:styleId="ae">
    <w:basedOn w:val="TableNormal"/>
    <w:tblPr>
      <w:tblStyleRowBandSize w:val="1"/>
      <w:tblStyleColBandSize w:val="1"/>
    </w:tblPr>
  </w:style>
  <w:style w:type="table" w:customStyle="1" w:styleId="af">
    <w:basedOn w:val="TableNormal"/>
    <w:tblPr>
      <w:tblStyleRowBandSize w:val="1"/>
      <w:tblStyleColBandSize w:val="1"/>
    </w:tblPr>
  </w:style>
  <w:style w:type="table" w:customStyle="1" w:styleId="af0">
    <w:basedOn w:val="TableNormal"/>
    <w:tblPr>
      <w:tblStyleRowBandSize w:val="1"/>
      <w:tblStyleColBandSize w:val="1"/>
    </w:tblPr>
  </w:style>
  <w:style w:type="table" w:customStyle="1" w:styleId="af1">
    <w:basedOn w:val="TableNormal"/>
    <w:tblPr>
      <w:tblStyleRowBandSize w:val="1"/>
      <w:tblStyleColBandSize w:val="1"/>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Pr>
  </w:style>
  <w:style w:type="table" w:customStyle="1" w:styleId="af4">
    <w:basedOn w:val="TableNormal"/>
    <w:tblPr>
      <w:tblStyleRowBandSize w:val="1"/>
      <w:tblStyleColBandSize w:val="1"/>
    </w:tblPr>
  </w:style>
  <w:style w:type="table" w:customStyle="1" w:styleId="af5">
    <w:basedOn w:val="TableNormal"/>
    <w:tblPr>
      <w:tblStyleRowBandSize w:val="1"/>
      <w:tblStyleColBandSize w:val="1"/>
    </w:tblPr>
  </w:style>
  <w:style w:type="table" w:customStyle="1" w:styleId="af6">
    <w:basedOn w:val="TableNormal"/>
    <w:tblPr>
      <w:tblStyleRowBandSize w:val="1"/>
      <w:tblStyleColBandSize w:val="1"/>
    </w:tblPr>
  </w:style>
  <w:style w:type="table" w:customStyle="1" w:styleId="af7">
    <w:basedOn w:val="TableNormal"/>
    <w:tblPr>
      <w:tblStyleRowBandSize w:val="1"/>
      <w:tblStyleColBandSize w:val="1"/>
    </w:tblPr>
  </w:style>
  <w:style w:type="table" w:customStyle="1" w:styleId="af8">
    <w:basedOn w:val="TableNormal"/>
    <w:tblPr>
      <w:tblStyleRowBandSize w:val="1"/>
      <w:tblStyleColBandSize w:val="1"/>
    </w:tblPr>
  </w:style>
  <w:style w:type="table" w:customStyle="1" w:styleId="af9">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oleObject" Target="embeddings/Microsoft_Excel_97-2003_Worksheet1.xls"/><Relationship Id="rId18" Type="http://schemas.openxmlformats.org/officeDocument/2006/relationships/hyperlink" Target="https://www.greenfarmcoffee.co.uk/whats-in-store-for-uk-coffee-shops-in-2023/" TargetMode="External"/><Relationship Id="rId26" Type="http://schemas.openxmlformats.org/officeDocument/2006/relationships/package" Target="embeddings/Microsoft_PowerPoint_Presentation.pptx"/><Relationship Id="rId39" Type="http://schemas.openxmlformats.org/officeDocument/2006/relationships/image" Target="media/image22.png"/><Relationship Id="rId21" Type="http://schemas.openxmlformats.org/officeDocument/2006/relationships/hyperlink" Target="https://www.visit-hampshire.co.uk/food-and-drink/cafes" TargetMode="External"/><Relationship Id="rId34" Type="http://schemas.openxmlformats.org/officeDocument/2006/relationships/image" Target="media/image18.png"/><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6.emf"/><Relationship Id="rId20" Type="http://schemas.openxmlformats.org/officeDocument/2006/relationships/hyperlink" Target="https://data.southampton.gov.uk/economy/economic-assessment/" TargetMode="External"/><Relationship Id="rId29" Type="http://schemas.openxmlformats.org/officeDocument/2006/relationships/image" Target="media/image13.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oleObject" Target="embeddings/Microsoft_Excel_97-2003_Worksheet.xls"/><Relationship Id="rId24" Type="http://schemas.openxmlformats.org/officeDocument/2006/relationships/image" Target="media/image9.png"/><Relationship Id="rId32" Type="http://schemas.openxmlformats.org/officeDocument/2006/relationships/image" Target="media/image16.png"/><Relationship Id="rId37" Type="http://schemas.openxmlformats.org/officeDocument/2006/relationships/image" Target="media/image20.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oleObject" Target="embeddings/Microsoft_Excel_97-2003_Worksheet2.xls"/><Relationship Id="rId23" Type="http://schemas.openxmlformats.org/officeDocument/2006/relationships/image" Target="media/image8.png"/><Relationship Id="rId28" Type="http://schemas.openxmlformats.org/officeDocument/2006/relationships/image" Target="media/image12.png"/><Relationship Id="rId36" Type="http://schemas.openxmlformats.org/officeDocument/2006/relationships/hyperlink" Target="https://share.similarweb.comsharepost?params=eyJwYWdlSWQiOiJxQi14bi1tOVczNDlYZUJUT2tjRTQiLCJ0aXRsZSI6IlZpc2l0cyBvdmVyIHRpbWUiLCJkZXNjcmlwdGlvbiI6IlZpc2l0cyBvdmVyIHRpbWUiLCJyZWRpcmVjdFVybCI6Imh0dHBzOi8vd3d3LnNpbWlsYXJ3ZWIuY29tL3dlYnNpdGUvYXJvbWFzaGlybGV5LmNvLnVrLyNvdmVydmlldyJ9" TargetMode="External"/><Relationship Id="rId10" Type="http://schemas.openxmlformats.org/officeDocument/2006/relationships/image" Target="media/image3.emf"/><Relationship Id="rId19" Type="http://schemas.openxmlformats.org/officeDocument/2006/relationships/hyperlink" Target="https://www.dailyecho.co.uk/news/20135454.southampton-businesses-back-uk-city-culture-bid/" TargetMode="External"/><Relationship Id="rId31" Type="http://schemas.openxmlformats.org/officeDocument/2006/relationships/image" Target="media/image15.png"/><Relationship Id="rId4" Type="http://schemas.openxmlformats.org/officeDocument/2006/relationships/settings" Target="settings.xml"/><Relationship Id="rId9" Type="http://schemas.openxmlformats.org/officeDocument/2006/relationships/hyperlink" Target="http://www.openoffice.org/" TargetMode="External"/><Relationship Id="rId14" Type="http://schemas.openxmlformats.org/officeDocument/2006/relationships/image" Target="media/image5.emf"/><Relationship Id="rId22" Type="http://schemas.openxmlformats.org/officeDocument/2006/relationships/image" Target="media/image7.pn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image" Target="media/image19.png"/><Relationship Id="rId8" Type="http://schemas.openxmlformats.org/officeDocument/2006/relationships/hyperlink" Target="https://www.google.com/accounts/ServiceLogin?service=writely&amp;passive=1209600&amp;continue=http://docs.google.com/?hl%3Den%26tab%3Dwo&amp;followup=http://docs.google.com/?hl%3Den%26tab%3Dwo&amp;ltmpl=homepage&amp;hl=en" TargetMode="External"/><Relationship Id="rId3" Type="http://schemas.openxmlformats.org/officeDocument/2006/relationships/styles" Target="styles.xml"/><Relationship Id="rId12" Type="http://schemas.openxmlformats.org/officeDocument/2006/relationships/image" Target="media/image4.emf"/><Relationship Id="rId17" Type="http://schemas.openxmlformats.org/officeDocument/2006/relationships/oleObject" Target="embeddings/Microsoft_Excel_97-2003_Worksheet3.xls"/><Relationship Id="rId25" Type="http://schemas.openxmlformats.org/officeDocument/2006/relationships/image" Target="media/image10.emf"/><Relationship Id="rId33" Type="http://schemas.openxmlformats.org/officeDocument/2006/relationships/image" Target="media/image17.png"/><Relationship Id="rId38"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7wc0X5Hp46CNOKM0ua3VHQupxhw==">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48</Pages>
  <Words>7218</Words>
  <Characters>41144</Characters>
  <Application>Microsoft Office Word</Application>
  <DocSecurity>0</DocSecurity>
  <Lines>342</Lines>
  <Paragraphs>96</Paragraphs>
  <ScaleCrop>false</ScaleCrop>
  <Company/>
  <LinksUpToDate>false</LinksUpToDate>
  <CharactersWithSpaces>48266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justyna ojrzynska</dc:creator>
  <cp:lastModifiedBy>justyna ojrzynska</cp:lastModifiedBy>
  <cp:revision>2</cp:revision>
  <dcterms:created xsi:type="dcterms:W3CDTF">2024-03-04T23:38:00Z</dcterms:created>
  <dcterms:modified xsi:type="dcterms:W3CDTF">2024-03-04T23:38:00Z</dcterms:modified>
</cp:coreProperties>
</file>