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44B32310"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C58068C" w:rsidR="002229F0" w:rsidRDefault="007402CC" w:rsidP="00AE1A4C">
            <w:pPr>
              <w:pStyle w:val="AssignBody"/>
            </w:pPr>
            <w:r>
              <w:t>Targed</w:t>
            </w:r>
            <w:r w:rsidR="002229F0">
              <w:t>/Target 1</w:t>
            </w:r>
          </w:p>
        </w:tc>
        <w:tc>
          <w:tcPr>
            <w:tcW w:w="7178" w:type="dxa"/>
          </w:tcPr>
          <w:p w14:paraId="394C5558" w14:textId="3D0A1BBE" w:rsidR="002229F0" w:rsidRDefault="00064D7B" w:rsidP="00AE1A4C">
            <w:pPr>
              <w:pStyle w:val="AssignBody"/>
            </w:pPr>
            <w:r>
              <w:t>Read more widely using current and relevant material from books and journals as well as websites to expand your knowledge and understanding of the topic</w:t>
            </w:r>
          </w:p>
        </w:tc>
      </w:tr>
      <w:tr w:rsidR="002229F0" w14:paraId="73A65764" w14:textId="77777777" w:rsidTr="00AE1A4C">
        <w:tc>
          <w:tcPr>
            <w:tcW w:w="1838" w:type="dxa"/>
          </w:tcPr>
          <w:p w14:paraId="12A42483" w14:textId="5EFDD3E9" w:rsidR="002229F0" w:rsidRDefault="007402CC" w:rsidP="00AE1A4C">
            <w:pPr>
              <w:pStyle w:val="AssignBody"/>
            </w:pPr>
            <w:r>
              <w:t>Targed</w:t>
            </w:r>
            <w:r w:rsidR="002229F0">
              <w:t>/Target 2</w:t>
            </w:r>
          </w:p>
        </w:tc>
        <w:tc>
          <w:tcPr>
            <w:tcW w:w="7178" w:type="dxa"/>
          </w:tcPr>
          <w:p w14:paraId="3E19823E" w14:textId="71FB7652" w:rsidR="002229F0" w:rsidRDefault="00064D7B" w:rsidP="00AE1A4C">
            <w:pPr>
              <w:pStyle w:val="AssignBody"/>
            </w:pPr>
            <w:r>
              <w:t>Continue to use reading to underpin your key discussions within the assignment</w:t>
            </w:r>
          </w:p>
        </w:tc>
      </w:tr>
      <w:tr w:rsidR="002229F0" w14:paraId="0216786F" w14:textId="77777777" w:rsidTr="00AE1A4C">
        <w:tc>
          <w:tcPr>
            <w:tcW w:w="1838" w:type="dxa"/>
          </w:tcPr>
          <w:p w14:paraId="4F73937C" w14:textId="51E7B226" w:rsidR="002229F0" w:rsidRDefault="007402CC" w:rsidP="00AE1A4C">
            <w:pPr>
              <w:pStyle w:val="AssignBody"/>
            </w:pPr>
            <w:r>
              <w:t>Targed</w:t>
            </w:r>
            <w:r w:rsidR="002229F0">
              <w:t>/Target 3</w:t>
            </w:r>
          </w:p>
        </w:tc>
        <w:tc>
          <w:tcPr>
            <w:tcW w:w="7178" w:type="dxa"/>
          </w:tcPr>
          <w:p w14:paraId="1FEDD524" w14:textId="28380587" w:rsidR="002229F0" w:rsidRDefault="00064D7B" w:rsidP="00AE1A4C">
            <w:pPr>
              <w:pStyle w:val="AssignBody"/>
            </w:pPr>
            <w:r>
              <w:t>Develop a more formal, academic style of writing</w:t>
            </w:r>
          </w:p>
        </w:tc>
      </w:tr>
    </w:tbl>
    <w:p w14:paraId="45E34BBD" w14:textId="77777777" w:rsidR="002229F0" w:rsidRDefault="002229F0" w:rsidP="00FD355A">
      <w:pPr>
        <w:pStyle w:val="AssignBody"/>
        <w:jc w:val="both"/>
      </w:pPr>
    </w:p>
    <w:p w14:paraId="118CB437" w14:textId="36D76459" w:rsidR="006419C3" w:rsidRDefault="009847D4" w:rsidP="00D719DF">
      <w:pPr>
        <w:pStyle w:val="AssignHeader"/>
        <w:jc w:val="both"/>
      </w:pPr>
      <w:r>
        <w:t>How has literature and professional experience challenged your beliefs and assumptions about how schools respond to opportunities and challenges in their community</w:t>
      </w:r>
    </w:p>
    <w:p w14:paraId="0754D5E7" w14:textId="77777777" w:rsidR="009847D4" w:rsidRDefault="009847D4" w:rsidP="00D719DF">
      <w:pPr>
        <w:pStyle w:val="AssignBody"/>
        <w:jc w:val="both"/>
      </w:pPr>
    </w:p>
    <w:p w14:paraId="0C7A0748" w14:textId="6BDEDF10" w:rsidR="00EE499F" w:rsidRDefault="00EE499F" w:rsidP="00D719DF">
      <w:pPr>
        <w:pStyle w:val="AssignBody"/>
        <w:jc w:val="both"/>
      </w:pPr>
      <w:r>
        <w:t xml:space="preserve">From speaking to several different teachers, I found that they have many differing beliefs and assumptions but that the child is always at the heart of these. Many of them believe that children learn best in a supportive and positive environment that encourages pupils to explore ideas and make them feel valued and respected. So, as a teacher they look to achieve this environment in their own classroom. One teacher believed that respect is the most important thing to her as if a pupil feels </w:t>
      </w:r>
      <w:r w:rsidR="006E59A7">
        <w:t>respected,</w:t>
      </w:r>
      <w:r>
        <w:t xml:space="preserve"> they’ll respect the </w:t>
      </w:r>
      <w:r w:rsidR="007402CC">
        <w:t>teacher,</w:t>
      </w:r>
      <w:r>
        <w:t xml:space="preserve"> and this will have a positive impact on the pupil-teacher relationship. She believes this as her relationship with her pupils </w:t>
      </w:r>
      <w:r w:rsidR="006E59A7">
        <w:t xml:space="preserve">is at the root of everything she does. Another teacher I spoke with believed that all children can achieve and make progress but its how as a teacher you achieve this. She believes you need to see each child as an individual with their own individual needs that need to be supported. </w:t>
      </w:r>
      <w:r>
        <w:t xml:space="preserve"> </w:t>
      </w:r>
    </w:p>
    <w:p w14:paraId="0D2F6EA6" w14:textId="70D02E98" w:rsidR="00E611D9" w:rsidRDefault="00111EFF" w:rsidP="00D719DF">
      <w:pPr>
        <w:pStyle w:val="AssignBody"/>
        <w:jc w:val="both"/>
      </w:pPr>
      <w:r>
        <w:t xml:space="preserve">I believe that parental involvement is key to ensuring a child has the best learning experience in school. I have this belief from my own experience as being a parent and actively engaging with my son’s school. They hold ‘celebrate my skills’ day whereby parents are invited into the school to see the types of activities your child undertakes in class and are invited to join in and spend time with them. The school also sends home reading books for you to read with your child and to document how you both enjoyed reading them. They also encourage parents to come into class to help children with their own reading. This belief has been strengthened since my bridging experience. </w:t>
      </w:r>
      <w:r w:rsidR="00755528">
        <w:t xml:space="preserve">My placement </w:t>
      </w:r>
      <w:r>
        <w:t>school</w:t>
      </w:r>
      <w:r w:rsidR="00755528">
        <w:t xml:space="preserve"> (hereby referred to as school x)</w:t>
      </w:r>
      <w:r>
        <w:t xml:space="preserve"> places emphasis on having a home/school partnership and how its crucial to the learning process (School x 2020). The school keeps in regular contact with parents via Class story and Dojo, </w:t>
      </w:r>
      <w:r>
        <w:lastRenderedPageBreak/>
        <w:t xml:space="preserve">they hold an </w:t>
      </w:r>
      <w:r w:rsidR="00656992">
        <w:t>open-door</w:t>
      </w:r>
      <w:r>
        <w:t xml:space="preserve"> policy and conduct workshops for both pupils and parents, hold PPA meetings where both staff and parents are present and conduct surveys and questionnaires (School x SEP Equality Plan).</w:t>
      </w:r>
      <w:r w:rsidR="00656992">
        <w:t xml:space="preserve"> School x </w:t>
      </w:r>
      <w:r w:rsidR="006C5CA3">
        <w:t xml:space="preserve">holds ‘meet a teacher’ events where parents can receive information about the learning for the year including curriculum information and can ask the teacher any questions, they feel will help them to support their child’s learning at home. They also hold a ‘consultation evening’ where they share all of the pupils’ test data with the parents and work together to identify the next steps for learning (Estyn, 2016). </w:t>
      </w:r>
      <w:r w:rsidR="00550B14">
        <w:t xml:space="preserve">An example of good practice for parental engagement is Pencoed Primary School where they run activities to involve parents in their children’s education. Focusing on reading skills to help their child at home and visiting a care home to understand the needs of others (Estyn, 2019). </w:t>
      </w:r>
      <w:r w:rsidR="00410BE1">
        <w:t xml:space="preserve">Bronfenbrenner would support this approach of involving parents in their child’s learning as his ecological model of individual development shows how there are many different environments that can aide the development of a child. The </w:t>
      </w:r>
      <w:r w:rsidR="0011745E">
        <w:t>school is taking into account that there are many differing outside factors that contribute to the development of the child and by engaging with these you are giving the child the best learning environment</w:t>
      </w:r>
      <w:bookmarkStart w:id="0" w:name="_GoBack"/>
      <w:bookmarkEnd w:id="0"/>
      <w:r w:rsidR="00410BE1">
        <w:t xml:space="preserve">. </w:t>
      </w:r>
      <w:r w:rsidR="006A31E8">
        <w:t>(</w:t>
      </w:r>
      <w:r w:rsidR="00AE73E3">
        <w:t>Gray and Macblain, 2015).</w:t>
      </w:r>
    </w:p>
    <w:p w14:paraId="57B8DC04" w14:textId="3A26F8ED" w:rsidR="008B2E9C" w:rsidRDefault="00755528" w:rsidP="00D719DF">
      <w:pPr>
        <w:pStyle w:val="AssignBody"/>
        <w:jc w:val="both"/>
      </w:pPr>
      <w:r>
        <w:t xml:space="preserve">Before my bridging experience I didn’t realise the </w:t>
      </w:r>
      <w:r w:rsidR="00FF4DBC">
        <w:t xml:space="preserve">full extent of </w:t>
      </w:r>
      <w:r>
        <w:t>emphasis on pupil wellbeing and how as a teacher you have an integral role in ensuring it’s met</w:t>
      </w:r>
      <w:r w:rsidR="002211D4">
        <w:t xml:space="preserve">. </w:t>
      </w:r>
      <w:r>
        <w:t xml:space="preserve">I held this view from my own personal experience in primary school whereby there was no real emphasis on how you felt or lessons about how important mental health is. However, from my bridging experience I have realised how important pupil wellbeing is and how as a student teacher I need to be able to do everything I can to support pupils. I observed how </w:t>
      </w:r>
      <w:r w:rsidR="00FF4DBC">
        <w:t>pupil’s</w:t>
      </w:r>
      <w:r>
        <w:t xml:space="preserve"> mental health is supported and how pupil wellbeing is actively promoted. The school invite CHAT (a pupil counselling group) and staff from the local secondary school into school x to speak to the year 6 pupils before they transition to secondary school. The secondary school also invites the year 6 pupils to visit for 4 days during the summer term. School x does this to help to relieve any stress or anxiety the pupils may be feeling about transitioning to secondary school (School x Transition Policy). </w:t>
      </w:r>
      <w:r w:rsidR="00E775B0">
        <w:t>In bridging I observed how the school focuses on ‘checking in’ with the pupils each morning and after lunch to find out how they are feeling and why. This information is then relayed to parents at the end of the day if the teacher feels its appropriate. The school also runs workshops for parents where they focus on children’s health and wellbeing and mindfulness so that they can support their child’s wellbeing at home. An example of good practice for pupil wellbeing is in Pencaerau Primary School where they form strong working relationships with parents and run workshops to support their child’s wellbeing at home (Estyn, July 2019).</w:t>
      </w:r>
    </w:p>
    <w:p w14:paraId="2597C081" w14:textId="77777777" w:rsidR="00D9186A" w:rsidRDefault="00D9186A" w:rsidP="00D719DF">
      <w:pPr>
        <w:pStyle w:val="AssignBody"/>
        <w:jc w:val="both"/>
      </w:pPr>
      <w:r>
        <w:t xml:space="preserve">My belief that parental involvement is key to learning will impact my own teaching practice as I will strive to engage with parents and to form a strong relationship with them. I would have to adhere to school policies regarding parental involvement and if I wanted to implement my </w:t>
      </w:r>
      <w:r>
        <w:lastRenderedPageBreak/>
        <w:t>own changes, I would gain permission from the headteacher of the school. I would like to have an open-door policy whereby parents are able to discuss anything with me and feel like they can share information. I would like to have opportunities for parents to come into the school to view their children’s work and for the children to involve them in activities they have undertaken in class. This links into the</w:t>
      </w:r>
    </w:p>
    <w:p w14:paraId="49C0EA5B" w14:textId="3C35165C" w:rsidR="00D9186A" w:rsidRDefault="00D9186A" w:rsidP="00D719DF">
      <w:pPr>
        <w:pStyle w:val="AssignBody"/>
        <w:jc w:val="both"/>
      </w:pPr>
      <w:r>
        <w:t xml:space="preserve">“importance of positive parent/carer involvement is clearly </w:t>
      </w:r>
      <w:r w:rsidR="007402CC">
        <w:t>understood,</w:t>
      </w:r>
      <w:r>
        <w:t xml:space="preserve"> and opportunities are sought and taken to observe and evaluate progress” from the QTS standards (EWC, 2019-2020). This belief is also linked to the professional code of conduct (EWC) where it states teachers should </w:t>
      </w:r>
    </w:p>
    <w:p w14:paraId="08EB8891" w14:textId="77777777" w:rsidR="00D9186A" w:rsidRDefault="00D9186A" w:rsidP="00D719DF">
      <w:pPr>
        <w:pStyle w:val="AssignBody"/>
        <w:jc w:val="both"/>
      </w:pPr>
      <w:r>
        <w:t>“aim to develop and maintain professional working relationships with parents, guardians, carers and other stakeholders” (EWC, September 2019).</w:t>
      </w:r>
    </w:p>
    <w:p w14:paraId="2A8DFF3C" w14:textId="53A877A9" w:rsidR="00B55997" w:rsidRDefault="00B55997" w:rsidP="00D719DF">
      <w:pPr>
        <w:pStyle w:val="AssignBody"/>
        <w:jc w:val="both"/>
      </w:pPr>
      <w:r>
        <w:t xml:space="preserve">My belief of the importance of </w:t>
      </w:r>
      <w:r w:rsidR="002211D4">
        <w:t xml:space="preserve">pupil wellbeing and how you play a key role as a teacher is going to impact my own teaching. I will aim for my classroom to be its own ‘community’ where the pupils feel safe, can support one another and we will tackle any issues as a class. </w:t>
      </w:r>
      <w:r w:rsidR="003D0B00">
        <w:t xml:space="preserve">I will strive to have </w:t>
      </w:r>
      <w:r w:rsidR="00CC4B19">
        <w:t xml:space="preserve">built up a relationship with each individual pupil so that they feel comfortable enough to talk to me about anything that is worrying or concerning them. I would adhere to any existing policies that the school holds but if they didn’t use the ‘checking in’ system this is something I would look to implement in my classroom. This belief links to the QTS standards as it states </w:t>
      </w:r>
    </w:p>
    <w:p w14:paraId="010366D0" w14:textId="4C5B3E9D" w:rsidR="00CC4B19" w:rsidRDefault="00CC4B19" w:rsidP="00D719DF">
      <w:pPr>
        <w:pStyle w:val="AssignBody"/>
        <w:jc w:val="both"/>
      </w:pPr>
      <w:r>
        <w:t xml:space="preserve">“the student-teacher is committed to raising awareness </w:t>
      </w:r>
      <w:r w:rsidR="007402CC">
        <w:t>….</w:t>
      </w:r>
      <w:r>
        <w:t xml:space="preserve"> lead to improved learning and a heightened sense of wellbeing” (EWC, 2019-2020).</w:t>
      </w:r>
    </w:p>
    <w:p w14:paraId="315B02E7" w14:textId="196735D7" w:rsidR="00CC4B19" w:rsidRDefault="00CC4B19" w:rsidP="00D719DF">
      <w:pPr>
        <w:pStyle w:val="AssignBody"/>
        <w:jc w:val="both"/>
      </w:pPr>
      <w:r>
        <w:t>This belief also links to the EWC Code of conduct as all teachers</w:t>
      </w:r>
    </w:p>
    <w:p w14:paraId="42029C6D" w14:textId="56621E96" w:rsidR="00CC4B19" w:rsidRDefault="00CC4B19" w:rsidP="00D719DF">
      <w:pPr>
        <w:pStyle w:val="AssignBody"/>
        <w:jc w:val="both"/>
      </w:pPr>
      <w:r>
        <w:t>“have a duty of care for learners’ safety, physical, social, moral and educational wellbeing” (EWC, September 2019).</w:t>
      </w:r>
    </w:p>
    <w:p w14:paraId="3F13D731" w14:textId="0D7F2E30" w:rsidR="00D9186A" w:rsidRDefault="00D9186A" w:rsidP="00D719DF">
      <w:pPr>
        <w:pStyle w:val="AssignBody"/>
        <w:jc w:val="both"/>
      </w:pPr>
      <w:r>
        <w:t xml:space="preserve">In order to progress as a </w:t>
      </w:r>
      <w:r w:rsidR="007402CC">
        <w:t>teacher,</w:t>
      </w:r>
      <w:r>
        <w:t xml:space="preserve"> I will aim to ensure my pupils have high quality lessons with meaningful content. But I would like to focus on personal wellbeing and building stable pupil-teacher relationships as I feel if you have a stable relationship the pupils can share any </w:t>
      </w:r>
      <w:r w:rsidR="007402CC">
        <w:t>problems,</w:t>
      </w:r>
      <w:r>
        <w:t xml:space="preserve"> they have with you.</w:t>
      </w:r>
      <w:r w:rsidR="00B82434">
        <w:t xml:space="preserve"> I also believe that having a strong pupil-teacher relationship can aide both learning but also with any issues the pupil may be having.</w:t>
      </w:r>
      <w:r>
        <w:t xml:space="preserve"> </w:t>
      </w:r>
      <w:r w:rsidR="003D4E1F">
        <w:t xml:space="preserve">If the school doesn’t already use circle time this is something I would look to implement in my own classroom as it gives the pupils time to listen and talk and build relationships with both each other and the teacher. </w:t>
      </w:r>
      <w:r>
        <w:t xml:space="preserve">This links with the learning outcomes and wellbeing strand of the QTS (EWC 2020). I will also aim to develop strong relationships with parents as I believe this is key to a </w:t>
      </w:r>
      <w:r w:rsidR="007402CC">
        <w:t>pupil</w:t>
      </w:r>
      <w:r>
        <w:t xml:space="preserve"> learning. I will invite parents to take part in lessons and to chaperone on trips we go on as a class so that they have an active involvement with their child’s learning.</w:t>
      </w:r>
      <w:r w:rsidR="00B82434">
        <w:t xml:space="preserve"> </w:t>
      </w:r>
      <w:r w:rsidR="00291CA5">
        <w:t xml:space="preserve">I would like to run workshops for parents (if this isn’t something the school already has in place) where they can learn about the curriculum, what we have planned for the coming year </w:t>
      </w:r>
      <w:r w:rsidR="003D4E1F">
        <w:t>and</w:t>
      </w:r>
      <w:r w:rsidR="00291CA5">
        <w:t xml:space="preserve"> focus on aspects </w:t>
      </w:r>
      <w:r w:rsidR="00291CA5">
        <w:lastRenderedPageBreak/>
        <w:t>such as wellbeing and mental health of children. I feel it’s important for the parents to feel supported as this enables the child to be supported at home and developing a home/school partnership is crucial.</w:t>
      </w:r>
      <w:r>
        <w:t xml:space="preserve"> This links with the involving partners strand of the QTS (EWC, 2020).</w:t>
      </w:r>
      <w:r w:rsidR="008A2BF4">
        <w:t xml:space="preserve"> </w:t>
      </w:r>
    </w:p>
    <w:p w14:paraId="3F5460A2" w14:textId="77777777" w:rsidR="00CD12F1" w:rsidRDefault="00CD12F1" w:rsidP="00B55997">
      <w:pPr>
        <w:pStyle w:val="AssignBody"/>
        <w:jc w:val="both"/>
      </w:pPr>
    </w:p>
    <w:p w14:paraId="380D50A8" w14:textId="77777777" w:rsidR="00CC4B19" w:rsidRPr="00B55997" w:rsidRDefault="00CC4B19" w:rsidP="00B55997">
      <w:pPr>
        <w:pStyle w:val="AssignBody"/>
        <w:jc w:val="both"/>
      </w:pPr>
    </w:p>
    <w:p w14:paraId="55B1CD7F" w14:textId="5732E1D8" w:rsidR="008A2BF4" w:rsidRPr="00D719DF" w:rsidRDefault="00D719DF" w:rsidP="00D719DF">
      <w:pPr>
        <w:pStyle w:val="AssignBody"/>
        <w:jc w:val="both"/>
        <w:rPr>
          <w:sz w:val="18"/>
          <w:szCs w:val="18"/>
          <w:u w:val="single"/>
        </w:rPr>
      </w:pPr>
      <w:r w:rsidRPr="00D719DF">
        <w:rPr>
          <w:sz w:val="20"/>
          <w:szCs w:val="20"/>
          <w:u w:val="single"/>
        </w:rPr>
        <w:t>Reference List</w:t>
      </w:r>
    </w:p>
    <w:p w14:paraId="6DE76A7A" w14:textId="77777777" w:rsidR="00D719DF" w:rsidRPr="00D719DF" w:rsidRDefault="00D719DF" w:rsidP="00D719DF">
      <w:pPr>
        <w:pStyle w:val="AssignBody"/>
        <w:rPr>
          <w:i/>
          <w:iCs/>
          <w:sz w:val="18"/>
          <w:szCs w:val="18"/>
        </w:rPr>
      </w:pPr>
      <w:r w:rsidRPr="00D719DF">
        <w:rPr>
          <w:sz w:val="18"/>
          <w:szCs w:val="18"/>
        </w:rPr>
        <w:t xml:space="preserve">Estyn (July 2019) </w:t>
      </w:r>
      <w:r w:rsidRPr="00D719DF">
        <w:rPr>
          <w:i/>
          <w:iCs/>
          <w:sz w:val="18"/>
          <w:szCs w:val="18"/>
        </w:rPr>
        <w:t>Supporting pupil wellbeing</w:t>
      </w:r>
    </w:p>
    <w:p w14:paraId="61ECAF3F" w14:textId="77777777" w:rsidR="00D719DF" w:rsidRPr="00D719DF" w:rsidRDefault="00D719DF" w:rsidP="00D719DF">
      <w:pPr>
        <w:pStyle w:val="AssignBody"/>
        <w:rPr>
          <w:sz w:val="18"/>
          <w:szCs w:val="18"/>
        </w:rPr>
      </w:pPr>
      <w:r w:rsidRPr="00D719DF">
        <w:rPr>
          <w:sz w:val="18"/>
          <w:szCs w:val="18"/>
        </w:rPr>
        <w:t xml:space="preserve">Available at: </w:t>
      </w:r>
      <w:hyperlink r:id="rId10" w:history="1">
        <w:r w:rsidRPr="00D719DF">
          <w:rPr>
            <w:rStyle w:val="Hyperlink"/>
            <w:sz w:val="18"/>
            <w:szCs w:val="18"/>
          </w:rPr>
          <w:t>https://www.estyn.gov.wales/effective-practice/supporting-pupil-wellbeing</w:t>
        </w:r>
      </w:hyperlink>
    </w:p>
    <w:p w14:paraId="500BF780" w14:textId="77777777" w:rsidR="00D719DF" w:rsidRPr="00D719DF" w:rsidRDefault="00D719DF" w:rsidP="00D719DF">
      <w:pPr>
        <w:pStyle w:val="AssignBody"/>
        <w:rPr>
          <w:sz w:val="18"/>
          <w:szCs w:val="18"/>
        </w:rPr>
      </w:pPr>
      <w:r w:rsidRPr="00D719DF">
        <w:rPr>
          <w:sz w:val="18"/>
          <w:szCs w:val="18"/>
        </w:rPr>
        <w:t>(Accessed 11</w:t>
      </w:r>
      <w:r w:rsidRPr="00D719DF">
        <w:rPr>
          <w:sz w:val="18"/>
          <w:szCs w:val="18"/>
          <w:vertAlign w:val="superscript"/>
        </w:rPr>
        <w:t>th</w:t>
      </w:r>
      <w:r w:rsidRPr="00D719DF">
        <w:rPr>
          <w:sz w:val="18"/>
          <w:szCs w:val="18"/>
        </w:rPr>
        <w:t xml:space="preserve"> February 2020)</w:t>
      </w:r>
    </w:p>
    <w:p w14:paraId="2C9E705B" w14:textId="77777777" w:rsidR="00D719DF" w:rsidRPr="00D719DF" w:rsidRDefault="00D719DF" w:rsidP="00D719DF">
      <w:pPr>
        <w:pStyle w:val="AssignBody"/>
        <w:rPr>
          <w:sz w:val="18"/>
          <w:szCs w:val="18"/>
        </w:rPr>
      </w:pPr>
      <w:r w:rsidRPr="00D719DF">
        <w:rPr>
          <w:sz w:val="18"/>
          <w:szCs w:val="18"/>
        </w:rPr>
        <w:t xml:space="preserve">Estyn (May 2019) </w:t>
      </w:r>
      <w:r w:rsidRPr="00D719DF">
        <w:rPr>
          <w:i/>
          <w:iCs/>
          <w:sz w:val="18"/>
          <w:szCs w:val="18"/>
        </w:rPr>
        <w:t>Involving parents in education</w:t>
      </w:r>
    </w:p>
    <w:p w14:paraId="554923E8" w14:textId="77777777" w:rsidR="00D719DF" w:rsidRPr="00D719DF" w:rsidRDefault="00D719DF" w:rsidP="00D719DF">
      <w:pPr>
        <w:pStyle w:val="AssignBody"/>
        <w:rPr>
          <w:sz w:val="18"/>
          <w:szCs w:val="18"/>
        </w:rPr>
      </w:pPr>
      <w:r w:rsidRPr="00D719DF">
        <w:rPr>
          <w:sz w:val="18"/>
          <w:szCs w:val="18"/>
        </w:rPr>
        <w:t xml:space="preserve">Available at: </w:t>
      </w:r>
      <w:hyperlink r:id="rId11" w:history="1">
        <w:r w:rsidRPr="00D719DF">
          <w:rPr>
            <w:rStyle w:val="Hyperlink"/>
            <w:sz w:val="18"/>
            <w:szCs w:val="18"/>
          </w:rPr>
          <w:t>https://www.estyn.gov.wales/effective-practice/involving-parents-education</w:t>
        </w:r>
      </w:hyperlink>
    </w:p>
    <w:p w14:paraId="71F354BE" w14:textId="77777777" w:rsidR="00D719DF" w:rsidRPr="00D719DF" w:rsidRDefault="00D719DF" w:rsidP="00D719DF">
      <w:pPr>
        <w:pStyle w:val="AssignBody"/>
        <w:rPr>
          <w:sz w:val="18"/>
          <w:szCs w:val="18"/>
        </w:rPr>
      </w:pPr>
      <w:r w:rsidRPr="00D719DF">
        <w:rPr>
          <w:sz w:val="18"/>
          <w:szCs w:val="18"/>
        </w:rPr>
        <w:t>(Accessed 11</w:t>
      </w:r>
      <w:r w:rsidRPr="00D719DF">
        <w:rPr>
          <w:sz w:val="18"/>
          <w:szCs w:val="18"/>
          <w:vertAlign w:val="superscript"/>
        </w:rPr>
        <w:t>th</w:t>
      </w:r>
      <w:r w:rsidRPr="00D719DF">
        <w:rPr>
          <w:sz w:val="18"/>
          <w:szCs w:val="18"/>
        </w:rPr>
        <w:t xml:space="preserve"> February 2020)</w:t>
      </w:r>
    </w:p>
    <w:p w14:paraId="6183885F" w14:textId="77777777" w:rsidR="00D719DF" w:rsidRPr="006C5CA3" w:rsidRDefault="00D719DF" w:rsidP="00D719DF">
      <w:pPr>
        <w:pStyle w:val="AssignBody"/>
        <w:rPr>
          <w:sz w:val="18"/>
          <w:szCs w:val="18"/>
        </w:rPr>
      </w:pPr>
      <w:r w:rsidRPr="006C5CA3">
        <w:rPr>
          <w:sz w:val="18"/>
          <w:szCs w:val="18"/>
        </w:rPr>
        <w:t xml:space="preserve">Estyn (September 2016) </w:t>
      </w:r>
      <w:r w:rsidRPr="006C5CA3">
        <w:rPr>
          <w:i/>
          <w:iCs/>
          <w:sz w:val="18"/>
          <w:szCs w:val="18"/>
        </w:rPr>
        <w:t>Leadership and Primary School Improvement</w:t>
      </w:r>
    </w:p>
    <w:p w14:paraId="0E139F06" w14:textId="77777777" w:rsidR="00D719DF" w:rsidRPr="006C5CA3" w:rsidRDefault="00D719DF" w:rsidP="00D719DF">
      <w:pPr>
        <w:pStyle w:val="AssignBody"/>
        <w:rPr>
          <w:sz w:val="18"/>
          <w:szCs w:val="18"/>
        </w:rPr>
      </w:pPr>
      <w:r w:rsidRPr="006C5CA3">
        <w:rPr>
          <w:sz w:val="18"/>
          <w:szCs w:val="18"/>
        </w:rPr>
        <w:t>Available at:</w:t>
      </w:r>
    </w:p>
    <w:p w14:paraId="21C85BFC" w14:textId="77777777" w:rsidR="00D719DF" w:rsidRPr="006C5CA3" w:rsidRDefault="006C15FB" w:rsidP="00D719DF">
      <w:pPr>
        <w:pStyle w:val="AssignBody"/>
        <w:rPr>
          <w:sz w:val="18"/>
          <w:szCs w:val="18"/>
        </w:rPr>
      </w:pPr>
      <w:hyperlink r:id="rId12" w:history="1">
        <w:r w:rsidR="00D719DF" w:rsidRPr="006C5CA3">
          <w:rPr>
            <w:rStyle w:val="Hyperlink"/>
            <w:sz w:val="18"/>
            <w:szCs w:val="18"/>
          </w:rPr>
          <w:t>https://www.estyn.gov.wales/sites/www.estyn.gov.wales/files/documents/Leadership%20and%20primary%20improvement%20-%20new%20links_0.pdf</w:t>
        </w:r>
      </w:hyperlink>
    </w:p>
    <w:p w14:paraId="1E7D8BDF" w14:textId="77777777" w:rsidR="00D719DF" w:rsidRPr="00D719DF" w:rsidRDefault="00D719DF" w:rsidP="00D719DF">
      <w:pPr>
        <w:pStyle w:val="AssignBody"/>
        <w:rPr>
          <w:sz w:val="18"/>
          <w:szCs w:val="18"/>
        </w:rPr>
      </w:pPr>
      <w:r w:rsidRPr="006C5CA3">
        <w:rPr>
          <w:sz w:val="18"/>
          <w:szCs w:val="18"/>
        </w:rPr>
        <w:t>(Accessed 29</w:t>
      </w:r>
      <w:r w:rsidRPr="006C5CA3">
        <w:rPr>
          <w:sz w:val="18"/>
          <w:szCs w:val="18"/>
          <w:vertAlign w:val="superscript"/>
        </w:rPr>
        <w:t>th</w:t>
      </w:r>
      <w:r w:rsidRPr="006C5CA3">
        <w:rPr>
          <w:sz w:val="18"/>
          <w:szCs w:val="18"/>
        </w:rPr>
        <w:t xml:space="preserve"> January 2020)</w:t>
      </w:r>
    </w:p>
    <w:p w14:paraId="5E7CC260" w14:textId="77777777" w:rsidR="00D719DF" w:rsidRPr="00D719DF" w:rsidRDefault="00D719DF" w:rsidP="00D719DF">
      <w:pPr>
        <w:pStyle w:val="AssignBody"/>
        <w:rPr>
          <w:i/>
          <w:iCs/>
          <w:sz w:val="18"/>
          <w:szCs w:val="18"/>
        </w:rPr>
      </w:pPr>
      <w:r w:rsidRPr="00D719DF">
        <w:rPr>
          <w:sz w:val="18"/>
          <w:szCs w:val="18"/>
        </w:rPr>
        <w:t xml:space="preserve">EWC (2019 – 2020) </w:t>
      </w:r>
      <w:r w:rsidRPr="00D719DF">
        <w:rPr>
          <w:i/>
          <w:iCs/>
          <w:sz w:val="18"/>
          <w:szCs w:val="18"/>
        </w:rPr>
        <w:t>Professional standards for teaching and leadership</w:t>
      </w:r>
    </w:p>
    <w:p w14:paraId="7339D342" w14:textId="77777777" w:rsidR="00D719DF" w:rsidRPr="00D719DF" w:rsidRDefault="00D719DF" w:rsidP="00D719DF">
      <w:pPr>
        <w:pStyle w:val="AssignBody"/>
        <w:rPr>
          <w:sz w:val="18"/>
          <w:szCs w:val="18"/>
        </w:rPr>
      </w:pPr>
      <w:r w:rsidRPr="00D719DF">
        <w:rPr>
          <w:sz w:val="18"/>
          <w:szCs w:val="18"/>
        </w:rPr>
        <w:t xml:space="preserve">Available at: </w:t>
      </w:r>
      <w:hyperlink r:id="rId13" w:history="1">
        <w:r w:rsidRPr="00D719DF">
          <w:rPr>
            <w:rStyle w:val="Hyperlink"/>
            <w:sz w:val="18"/>
            <w:szCs w:val="18"/>
          </w:rPr>
          <w:t>https://uowtsd-my.sharepoint.com/:w:/r/personal/1804188_student_uwtsd_ac_uk/_layouts/15/Doc.aspx?sourcedoc=%7B3415C6B0-809A-4EBA-B1B7-C6E9A4BCB8DD%7D&amp;file=CORRECT%20FINAL%20QTS%20Professional%20Standards%20for%20Teaching%20and%20Leadership%20(6).docx&amp;action=default&amp;mobileredirect=true</w:t>
        </w:r>
      </w:hyperlink>
    </w:p>
    <w:p w14:paraId="0C6A8AE2" w14:textId="77777777" w:rsidR="00D719DF" w:rsidRPr="00D719DF" w:rsidRDefault="00D719DF" w:rsidP="00D719DF">
      <w:pPr>
        <w:pStyle w:val="AssignBody"/>
        <w:rPr>
          <w:sz w:val="18"/>
          <w:szCs w:val="18"/>
        </w:rPr>
      </w:pPr>
      <w:r w:rsidRPr="00D719DF">
        <w:rPr>
          <w:sz w:val="18"/>
          <w:szCs w:val="18"/>
        </w:rPr>
        <w:t>(Accessed 11</w:t>
      </w:r>
      <w:r w:rsidRPr="00D719DF">
        <w:rPr>
          <w:sz w:val="18"/>
          <w:szCs w:val="18"/>
          <w:vertAlign w:val="superscript"/>
        </w:rPr>
        <w:t>th</w:t>
      </w:r>
      <w:r w:rsidRPr="00D719DF">
        <w:rPr>
          <w:sz w:val="18"/>
          <w:szCs w:val="18"/>
        </w:rPr>
        <w:t xml:space="preserve"> February 2020)</w:t>
      </w:r>
    </w:p>
    <w:p w14:paraId="56DE23B8" w14:textId="77777777" w:rsidR="00D719DF" w:rsidRPr="00D719DF" w:rsidRDefault="00D719DF" w:rsidP="00D719DF">
      <w:pPr>
        <w:pStyle w:val="AssignBody"/>
        <w:rPr>
          <w:i/>
          <w:iCs/>
          <w:sz w:val="18"/>
          <w:szCs w:val="18"/>
        </w:rPr>
      </w:pPr>
      <w:r w:rsidRPr="00D719DF">
        <w:rPr>
          <w:sz w:val="18"/>
          <w:szCs w:val="18"/>
        </w:rPr>
        <w:t xml:space="preserve">EWC (2020) </w:t>
      </w:r>
      <w:r w:rsidRPr="00D719DF">
        <w:rPr>
          <w:i/>
          <w:iCs/>
          <w:sz w:val="18"/>
          <w:szCs w:val="18"/>
        </w:rPr>
        <w:t xml:space="preserve">Pedagogy … teaching and learning is paramount </w:t>
      </w:r>
    </w:p>
    <w:p w14:paraId="230D361E" w14:textId="77777777" w:rsidR="00D719DF" w:rsidRPr="00D719DF" w:rsidRDefault="00D719DF" w:rsidP="00D719DF">
      <w:pPr>
        <w:pStyle w:val="AssignBody"/>
        <w:rPr>
          <w:sz w:val="18"/>
          <w:szCs w:val="18"/>
        </w:rPr>
      </w:pPr>
      <w:r w:rsidRPr="00D719DF">
        <w:rPr>
          <w:sz w:val="18"/>
          <w:szCs w:val="18"/>
        </w:rPr>
        <w:t xml:space="preserve">Available at: </w:t>
      </w:r>
      <w:hyperlink r:id="rId14" w:anchor="/workbook/kwhG4ZWkkrhxsMtb8q733tnMxh?historyId=E6bVXiMQX2&amp;pageId=4f1506de-c224-4f78-91ad-8ba488df4fda" w:history="1">
        <w:r w:rsidRPr="00D719DF">
          <w:rPr>
            <w:rStyle w:val="Hyperlink"/>
            <w:sz w:val="18"/>
            <w:szCs w:val="18"/>
          </w:rPr>
          <w:t>https://v3.pebblepad.co.uk/spa/#/workbook/kwhG4ZWkkrhxsMtb8q733tnMxh?historyId=E6bVXiMQX2&amp;pageId=4f1506de-c224-4f78-91ad-8ba488df4fda</w:t>
        </w:r>
      </w:hyperlink>
    </w:p>
    <w:p w14:paraId="4CE1E26E" w14:textId="77777777" w:rsidR="00D719DF" w:rsidRPr="00D719DF" w:rsidRDefault="00D719DF" w:rsidP="00D719DF">
      <w:pPr>
        <w:pStyle w:val="AssignBody"/>
        <w:rPr>
          <w:sz w:val="18"/>
          <w:szCs w:val="18"/>
        </w:rPr>
      </w:pPr>
      <w:r w:rsidRPr="00D719DF">
        <w:rPr>
          <w:sz w:val="18"/>
          <w:szCs w:val="18"/>
        </w:rPr>
        <w:t>Accessed (11</w:t>
      </w:r>
      <w:r w:rsidRPr="00D719DF">
        <w:rPr>
          <w:sz w:val="18"/>
          <w:szCs w:val="18"/>
          <w:vertAlign w:val="superscript"/>
        </w:rPr>
        <w:t>th</w:t>
      </w:r>
      <w:r w:rsidRPr="00D719DF">
        <w:rPr>
          <w:sz w:val="18"/>
          <w:szCs w:val="18"/>
        </w:rPr>
        <w:t xml:space="preserve"> February 2020)</w:t>
      </w:r>
    </w:p>
    <w:p w14:paraId="38F0CD00" w14:textId="77777777" w:rsidR="00D719DF" w:rsidRPr="00D719DF" w:rsidRDefault="00D719DF" w:rsidP="00D719DF">
      <w:pPr>
        <w:pStyle w:val="AssignBody"/>
        <w:rPr>
          <w:i/>
          <w:iCs/>
          <w:sz w:val="18"/>
          <w:szCs w:val="18"/>
        </w:rPr>
      </w:pPr>
      <w:r w:rsidRPr="00D719DF">
        <w:rPr>
          <w:sz w:val="18"/>
          <w:szCs w:val="18"/>
        </w:rPr>
        <w:t xml:space="preserve">EWC (September 2019) </w:t>
      </w:r>
      <w:r w:rsidRPr="00D719DF">
        <w:rPr>
          <w:i/>
          <w:iCs/>
          <w:sz w:val="18"/>
          <w:szCs w:val="18"/>
        </w:rPr>
        <w:t>Code of professional conduct and practice</w:t>
      </w:r>
    </w:p>
    <w:p w14:paraId="08F55A56" w14:textId="77777777" w:rsidR="00D719DF" w:rsidRPr="00D719DF" w:rsidRDefault="00D719DF" w:rsidP="00D719DF">
      <w:pPr>
        <w:pStyle w:val="AssignBody"/>
        <w:rPr>
          <w:sz w:val="18"/>
          <w:szCs w:val="18"/>
        </w:rPr>
      </w:pPr>
      <w:r w:rsidRPr="00D719DF">
        <w:rPr>
          <w:sz w:val="18"/>
          <w:szCs w:val="18"/>
        </w:rPr>
        <w:t xml:space="preserve">Available at: </w:t>
      </w:r>
      <w:hyperlink r:id="rId15" w:history="1">
        <w:r w:rsidRPr="00D719DF">
          <w:rPr>
            <w:rStyle w:val="Hyperlink"/>
            <w:sz w:val="18"/>
            <w:szCs w:val="18"/>
          </w:rPr>
          <w:t>file:///C:/Users/home/AppData/Local/Packages/Microsoft.MicrosoftEdge_8wekyb3d8bbwe/TempState/Downloads/J16540%20EWC%20Code%20of%20Professional%20Conduct_E_Web%20(1).pdf</w:t>
        </w:r>
      </w:hyperlink>
    </w:p>
    <w:p w14:paraId="479746D8" w14:textId="77777777" w:rsidR="00D719DF" w:rsidRPr="00D719DF" w:rsidRDefault="00D719DF" w:rsidP="00D719DF">
      <w:pPr>
        <w:pStyle w:val="AssignBody"/>
        <w:rPr>
          <w:sz w:val="18"/>
          <w:szCs w:val="18"/>
        </w:rPr>
      </w:pPr>
      <w:r w:rsidRPr="00D719DF">
        <w:rPr>
          <w:sz w:val="18"/>
          <w:szCs w:val="18"/>
        </w:rPr>
        <w:t>(Accessed 11</w:t>
      </w:r>
      <w:r w:rsidRPr="00D719DF">
        <w:rPr>
          <w:sz w:val="18"/>
          <w:szCs w:val="18"/>
          <w:vertAlign w:val="superscript"/>
        </w:rPr>
        <w:t>th</w:t>
      </w:r>
      <w:r w:rsidRPr="00D719DF">
        <w:rPr>
          <w:sz w:val="18"/>
          <w:szCs w:val="18"/>
        </w:rPr>
        <w:t xml:space="preserve"> February 2020)</w:t>
      </w:r>
    </w:p>
    <w:p w14:paraId="53A1C91D" w14:textId="0FC9174D" w:rsidR="00D719DF" w:rsidRPr="00111EFF" w:rsidRDefault="00D719DF" w:rsidP="00D719DF">
      <w:pPr>
        <w:pStyle w:val="AssignBody"/>
        <w:rPr>
          <w:sz w:val="18"/>
          <w:szCs w:val="18"/>
        </w:rPr>
      </w:pPr>
      <w:r w:rsidRPr="00D719DF">
        <w:rPr>
          <w:sz w:val="18"/>
          <w:szCs w:val="18"/>
        </w:rPr>
        <w:t>School x</w:t>
      </w:r>
      <w:r w:rsidRPr="00111EFF">
        <w:rPr>
          <w:sz w:val="18"/>
          <w:szCs w:val="18"/>
        </w:rPr>
        <w:t xml:space="preserve"> (2017-2021) </w:t>
      </w:r>
      <w:r w:rsidRPr="00111EFF">
        <w:rPr>
          <w:i/>
          <w:iCs/>
          <w:sz w:val="18"/>
          <w:szCs w:val="18"/>
        </w:rPr>
        <w:t>Strategic Equality Plan</w:t>
      </w:r>
    </w:p>
    <w:p w14:paraId="00AD4038" w14:textId="77777777" w:rsidR="00D719DF" w:rsidRPr="00111EFF" w:rsidRDefault="00D719DF" w:rsidP="00D719DF">
      <w:pPr>
        <w:pStyle w:val="AssignBody"/>
        <w:rPr>
          <w:sz w:val="18"/>
          <w:szCs w:val="18"/>
        </w:rPr>
      </w:pPr>
      <w:r w:rsidRPr="00111EFF">
        <w:rPr>
          <w:sz w:val="18"/>
          <w:szCs w:val="18"/>
        </w:rPr>
        <w:t xml:space="preserve">Available at: </w:t>
      </w:r>
      <w:hyperlink r:id="rId16" w:history="1">
        <w:r w:rsidRPr="00111EFF">
          <w:rPr>
            <w:rStyle w:val="Hyperlink"/>
            <w:sz w:val="18"/>
            <w:szCs w:val="18"/>
          </w:rPr>
          <w:t>http://d6vsczyu1rky0.cloudfront.net/30666_b/wp-content/uploads/2019/10/SEP-Equality-Plan.pdf</w:t>
        </w:r>
      </w:hyperlink>
    </w:p>
    <w:p w14:paraId="1185604A" w14:textId="77777777" w:rsidR="00D719DF" w:rsidRPr="00D719DF" w:rsidRDefault="00D719DF" w:rsidP="00D719DF">
      <w:pPr>
        <w:pStyle w:val="AssignBody"/>
        <w:rPr>
          <w:sz w:val="18"/>
          <w:szCs w:val="18"/>
        </w:rPr>
      </w:pPr>
      <w:r w:rsidRPr="00111EFF">
        <w:rPr>
          <w:sz w:val="18"/>
          <w:szCs w:val="18"/>
        </w:rPr>
        <w:t>Accessed (30</w:t>
      </w:r>
      <w:r w:rsidRPr="00111EFF">
        <w:rPr>
          <w:sz w:val="18"/>
          <w:szCs w:val="18"/>
          <w:vertAlign w:val="superscript"/>
        </w:rPr>
        <w:t>th</w:t>
      </w:r>
      <w:r w:rsidRPr="00111EFF">
        <w:rPr>
          <w:sz w:val="18"/>
          <w:szCs w:val="18"/>
        </w:rPr>
        <w:t xml:space="preserve"> January 2020)</w:t>
      </w:r>
    </w:p>
    <w:p w14:paraId="1AE76ED7" w14:textId="308F90F5" w:rsidR="00D719DF" w:rsidRPr="00D719DF" w:rsidRDefault="00D719DF" w:rsidP="00D719DF">
      <w:pPr>
        <w:pStyle w:val="AssignBody"/>
        <w:rPr>
          <w:sz w:val="18"/>
          <w:szCs w:val="18"/>
        </w:rPr>
      </w:pPr>
      <w:r>
        <w:rPr>
          <w:sz w:val="18"/>
          <w:szCs w:val="18"/>
        </w:rPr>
        <w:t>G</w:t>
      </w:r>
      <w:r w:rsidRPr="00D719DF">
        <w:rPr>
          <w:sz w:val="18"/>
          <w:szCs w:val="18"/>
        </w:rPr>
        <w:t xml:space="preserve">ray C and Macblain S. (2015) </w:t>
      </w:r>
      <w:r w:rsidRPr="00D719DF">
        <w:rPr>
          <w:i/>
          <w:iCs/>
          <w:sz w:val="18"/>
          <w:szCs w:val="18"/>
        </w:rPr>
        <w:t>Learning Theories in Childhood</w:t>
      </w:r>
      <w:r w:rsidRPr="00D719DF">
        <w:rPr>
          <w:sz w:val="18"/>
          <w:szCs w:val="18"/>
        </w:rPr>
        <w:t>. London: SAGE</w:t>
      </w:r>
    </w:p>
    <w:p w14:paraId="02E6367A" w14:textId="77777777" w:rsidR="00D719DF" w:rsidRPr="00BB6B82" w:rsidRDefault="00D719DF" w:rsidP="00D719DF">
      <w:pPr>
        <w:pStyle w:val="AssignBody"/>
        <w:rPr>
          <w:sz w:val="18"/>
          <w:szCs w:val="18"/>
        </w:rPr>
      </w:pPr>
      <w:r w:rsidRPr="00D719DF">
        <w:rPr>
          <w:sz w:val="18"/>
          <w:szCs w:val="18"/>
        </w:rPr>
        <w:t>School x</w:t>
      </w:r>
      <w:r w:rsidRPr="00BB6B82">
        <w:rPr>
          <w:sz w:val="18"/>
          <w:szCs w:val="18"/>
        </w:rPr>
        <w:t xml:space="preserve"> (2018) </w:t>
      </w:r>
      <w:r w:rsidRPr="00BB6B82">
        <w:rPr>
          <w:i/>
          <w:iCs/>
          <w:sz w:val="18"/>
          <w:szCs w:val="18"/>
        </w:rPr>
        <w:t>Transition Policy</w:t>
      </w:r>
    </w:p>
    <w:p w14:paraId="54C494C6" w14:textId="77777777" w:rsidR="00D719DF" w:rsidRPr="00BB6B82" w:rsidRDefault="00D719DF" w:rsidP="00D719DF">
      <w:pPr>
        <w:pStyle w:val="AssignBody"/>
        <w:rPr>
          <w:sz w:val="18"/>
          <w:szCs w:val="18"/>
        </w:rPr>
      </w:pPr>
      <w:r w:rsidRPr="00BB6B82">
        <w:rPr>
          <w:sz w:val="18"/>
          <w:szCs w:val="18"/>
        </w:rPr>
        <w:t xml:space="preserve">Available at: </w:t>
      </w:r>
      <w:hyperlink r:id="rId17" w:history="1">
        <w:r w:rsidRPr="00BB6B82">
          <w:rPr>
            <w:rStyle w:val="Hyperlink"/>
            <w:sz w:val="18"/>
            <w:szCs w:val="18"/>
          </w:rPr>
          <w:t>http://d6vsczyu1rky0.cloudfront.net/30666_b/wp-content/uploads/2019/11/Transition-Policy.pdf</w:t>
        </w:r>
      </w:hyperlink>
    </w:p>
    <w:p w14:paraId="148C6174" w14:textId="77777777" w:rsidR="00D719DF" w:rsidRPr="00D719DF" w:rsidRDefault="00D719DF" w:rsidP="00D719DF">
      <w:pPr>
        <w:pStyle w:val="AssignBody"/>
        <w:rPr>
          <w:sz w:val="18"/>
          <w:szCs w:val="18"/>
        </w:rPr>
      </w:pPr>
      <w:r w:rsidRPr="00BB6B82">
        <w:rPr>
          <w:sz w:val="18"/>
          <w:szCs w:val="18"/>
        </w:rPr>
        <w:t>(Accessed 5</w:t>
      </w:r>
      <w:r w:rsidRPr="00BB6B82">
        <w:rPr>
          <w:sz w:val="18"/>
          <w:szCs w:val="18"/>
          <w:vertAlign w:val="superscript"/>
        </w:rPr>
        <w:t>th</w:t>
      </w:r>
      <w:r w:rsidRPr="00BB6B82">
        <w:rPr>
          <w:sz w:val="18"/>
          <w:szCs w:val="18"/>
        </w:rPr>
        <w:t xml:space="preserve"> February 2020) </w:t>
      </w:r>
    </w:p>
    <w:p w14:paraId="07962A49" w14:textId="77777777" w:rsidR="00D719DF" w:rsidRPr="00111EFF" w:rsidRDefault="00D719DF" w:rsidP="00D719DF">
      <w:pPr>
        <w:pStyle w:val="AssignBody"/>
        <w:rPr>
          <w:sz w:val="18"/>
          <w:szCs w:val="18"/>
        </w:rPr>
      </w:pPr>
      <w:r w:rsidRPr="00D719DF">
        <w:rPr>
          <w:sz w:val="18"/>
          <w:szCs w:val="18"/>
        </w:rPr>
        <w:t>School x</w:t>
      </w:r>
      <w:r w:rsidRPr="00111EFF">
        <w:rPr>
          <w:sz w:val="18"/>
          <w:szCs w:val="18"/>
        </w:rPr>
        <w:t xml:space="preserve"> 2020 </w:t>
      </w:r>
      <w:r w:rsidRPr="00111EFF">
        <w:rPr>
          <w:i/>
          <w:iCs/>
          <w:sz w:val="18"/>
          <w:szCs w:val="18"/>
        </w:rPr>
        <w:t>Hea</w:t>
      </w:r>
      <w:r w:rsidRPr="00D719DF">
        <w:rPr>
          <w:i/>
          <w:iCs/>
          <w:sz w:val="18"/>
          <w:szCs w:val="18"/>
        </w:rPr>
        <w:t>d</w:t>
      </w:r>
      <w:r w:rsidRPr="00111EFF">
        <w:rPr>
          <w:i/>
          <w:iCs/>
          <w:sz w:val="18"/>
          <w:szCs w:val="18"/>
        </w:rPr>
        <w:t>teachers Welcome</w:t>
      </w:r>
    </w:p>
    <w:p w14:paraId="26E0E59F" w14:textId="77777777" w:rsidR="00D719DF" w:rsidRPr="00111EFF" w:rsidRDefault="00D719DF" w:rsidP="00D719DF">
      <w:pPr>
        <w:pStyle w:val="AssignBody"/>
        <w:rPr>
          <w:sz w:val="18"/>
          <w:szCs w:val="18"/>
        </w:rPr>
      </w:pPr>
      <w:r w:rsidRPr="00111EFF">
        <w:rPr>
          <w:sz w:val="18"/>
          <w:szCs w:val="18"/>
        </w:rPr>
        <w:t xml:space="preserve">Available at: </w:t>
      </w:r>
      <w:hyperlink r:id="rId18" w:history="1">
        <w:r w:rsidRPr="00111EFF">
          <w:rPr>
            <w:rStyle w:val="Hyperlink"/>
            <w:sz w:val="18"/>
            <w:szCs w:val="18"/>
          </w:rPr>
          <w:t>http://www.parkland.swansea.sch.uk/about-us/headteachers-welcome-2/</w:t>
        </w:r>
      </w:hyperlink>
    </w:p>
    <w:p w14:paraId="1CD5D9F5" w14:textId="77777777" w:rsidR="00D719DF" w:rsidRPr="00D719DF" w:rsidRDefault="00D719DF" w:rsidP="00D719DF">
      <w:pPr>
        <w:pStyle w:val="AssignBody"/>
        <w:rPr>
          <w:sz w:val="18"/>
          <w:szCs w:val="18"/>
        </w:rPr>
      </w:pPr>
      <w:r w:rsidRPr="00111EFF">
        <w:rPr>
          <w:sz w:val="18"/>
          <w:szCs w:val="18"/>
        </w:rPr>
        <w:t>(Accessed 4</w:t>
      </w:r>
      <w:r w:rsidRPr="00111EFF">
        <w:rPr>
          <w:sz w:val="18"/>
          <w:szCs w:val="18"/>
          <w:vertAlign w:val="superscript"/>
        </w:rPr>
        <w:t>th</w:t>
      </w:r>
      <w:r w:rsidRPr="00111EFF">
        <w:rPr>
          <w:sz w:val="18"/>
          <w:szCs w:val="18"/>
        </w:rPr>
        <w:t xml:space="preserve"> February 2020)</w:t>
      </w:r>
    </w:p>
    <w:p w14:paraId="531753A2" w14:textId="77777777" w:rsidR="00D719DF" w:rsidRPr="00D719DF" w:rsidRDefault="00D719DF" w:rsidP="00D719DF">
      <w:pPr>
        <w:pStyle w:val="AssignBody"/>
        <w:rPr>
          <w:sz w:val="18"/>
          <w:szCs w:val="18"/>
        </w:rPr>
      </w:pPr>
    </w:p>
    <w:p w14:paraId="7CBBED5F" w14:textId="77777777" w:rsidR="00D719DF" w:rsidRPr="00D719DF" w:rsidRDefault="00D719DF" w:rsidP="00D719DF">
      <w:pPr>
        <w:pStyle w:val="AssignBody"/>
        <w:rPr>
          <w:sz w:val="18"/>
          <w:szCs w:val="18"/>
        </w:rPr>
      </w:pPr>
    </w:p>
    <w:p w14:paraId="78F49635" w14:textId="77777777" w:rsidR="00D719DF" w:rsidRPr="00D719DF" w:rsidRDefault="00D719DF" w:rsidP="00D719DF">
      <w:pPr>
        <w:pStyle w:val="AssignBody"/>
        <w:rPr>
          <w:sz w:val="18"/>
          <w:szCs w:val="18"/>
        </w:rPr>
      </w:pPr>
    </w:p>
    <w:p w14:paraId="747F8226" w14:textId="77777777" w:rsidR="00D719DF" w:rsidRPr="00D719DF" w:rsidRDefault="00D719DF" w:rsidP="00D719DF">
      <w:pPr>
        <w:pStyle w:val="AssignBody"/>
        <w:rPr>
          <w:sz w:val="18"/>
          <w:szCs w:val="18"/>
        </w:rPr>
      </w:pPr>
    </w:p>
    <w:p w14:paraId="57561412" w14:textId="77777777" w:rsidR="00D719DF" w:rsidRPr="00D719DF" w:rsidRDefault="00D719DF" w:rsidP="00D719DF">
      <w:pPr>
        <w:pStyle w:val="AssignBody"/>
        <w:rPr>
          <w:sz w:val="18"/>
          <w:szCs w:val="18"/>
        </w:rPr>
      </w:pPr>
    </w:p>
    <w:p w14:paraId="77837116" w14:textId="77777777" w:rsidR="00D719DF" w:rsidRPr="00D719DF" w:rsidRDefault="00D719DF" w:rsidP="00D719DF">
      <w:pPr>
        <w:pStyle w:val="AssignBody"/>
        <w:rPr>
          <w:sz w:val="18"/>
          <w:szCs w:val="18"/>
        </w:rPr>
      </w:pPr>
    </w:p>
    <w:p w14:paraId="00C2429E" w14:textId="77777777" w:rsidR="00D719DF" w:rsidRPr="00D719DF" w:rsidRDefault="00D719DF" w:rsidP="00D719DF">
      <w:pPr>
        <w:pStyle w:val="AssignBody"/>
        <w:rPr>
          <w:sz w:val="18"/>
          <w:szCs w:val="18"/>
        </w:rPr>
      </w:pPr>
    </w:p>
    <w:p w14:paraId="7C6E6C1A" w14:textId="77777777" w:rsidR="00D719DF" w:rsidRPr="00D719DF" w:rsidRDefault="00D719DF" w:rsidP="00D719DF">
      <w:pPr>
        <w:pStyle w:val="AssignBody"/>
        <w:rPr>
          <w:sz w:val="18"/>
          <w:szCs w:val="18"/>
        </w:rPr>
      </w:pPr>
    </w:p>
    <w:p w14:paraId="183BB9FC" w14:textId="77777777" w:rsidR="00D719DF" w:rsidRPr="00D719DF" w:rsidRDefault="00D719DF" w:rsidP="006C5CA3">
      <w:pPr>
        <w:pStyle w:val="AssignBody"/>
        <w:rPr>
          <w:b/>
          <w:bCs/>
          <w:sz w:val="20"/>
          <w:szCs w:val="20"/>
        </w:rPr>
      </w:pPr>
    </w:p>
    <w:p w14:paraId="090A55D0" w14:textId="77777777" w:rsidR="00550B14" w:rsidRPr="006C5CA3" w:rsidRDefault="00550B14" w:rsidP="006C5CA3">
      <w:pPr>
        <w:pStyle w:val="AssignBody"/>
      </w:pPr>
    </w:p>
    <w:p w14:paraId="141AB545" w14:textId="77777777" w:rsidR="006C5CA3" w:rsidRPr="00111EFF" w:rsidRDefault="006C5CA3" w:rsidP="00111EFF">
      <w:pPr>
        <w:pStyle w:val="AssignBody"/>
      </w:pPr>
    </w:p>
    <w:p w14:paraId="22733C84" w14:textId="77777777" w:rsidR="00111EFF" w:rsidRPr="00111EFF" w:rsidRDefault="00111EFF" w:rsidP="00111EFF">
      <w:pPr>
        <w:pStyle w:val="AssignBody"/>
      </w:pPr>
    </w:p>
    <w:p w14:paraId="5F5BE919" w14:textId="77777777" w:rsidR="00111EFF" w:rsidRPr="00E611D9" w:rsidRDefault="00111EFF" w:rsidP="00E611D9">
      <w:pPr>
        <w:pStyle w:val="AssignBody"/>
      </w:pPr>
    </w:p>
    <w:sectPr w:rsidR="00111EFF" w:rsidRPr="00E611D9">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3A9C54" w14:textId="77777777" w:rsidR="00E611D9" w:rsidRDefault="00E611D9" w:rsidP="00E611D9">
      <w:pPr>
        <w:spacing w:after="0" w:line="240" w:lineRule="auto"/>
      </w:pPr>
      <w:r>
        <w:separator/>
      </w:r>
    </w:p>
  </w:endnote>
  <w:endnote w:type="continuationSeparator" w:id="0">
    <w:p w14:paraId="6437D6E3" w14:textId="77777777" w:rsidR="00E611D9" w:rsidRDefault="00E611D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13384" w14:textId="77777777" w:rsidR="00E611D9" w:rsidRDefault="00E611D9" w:rsidP="00E611D9">
      <w:pPr>
        <w:spacing w:after="0" w:line="240" w:lineRule="auto"/>
      </w:pPr>
      <w:r>
        <w:separator/>
      </w:r>
    </w:p>
  </w:footnote>
  <w:footnote w:type="continuationSeparator" w:id="0">
    <w:p w14:paraId="7319418E" w14:textId="77777777" w:rsidR="00E611D9" w:rsidRDefault="00E611D9"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EB656F0"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910753">
            <w:rPr>
              <w:rFonts w:ascii="Arial" w:hAnsi="Arial" w:cs="Arial"/>
            </w:rPr>
            <w:t>4009</w:t>
          </w:r>
        </w:p>
      </w:tc>
      <w:tc>
        <w:tcPr>
          <w:tcW w:w="4508" w:type="dxa"/>
        </w:tcPr>
        <w:p w14:paraId="51D506A0" w14:textId="40FCFE43" w:rsidR="00E611D9" w:rsidRPr="00E611D9" w:rsidRDefault="00E611D9" w:rsidP="00E611D9">
          <w:pPr>
            <w:pStyle w:val="Header"/>
            <w:jc w:val="right"/>
            <w:rPr>
              <w:rFonts w:ascii="Arial" w:hAnsi="Arial" w:cs="Arial"/>
            </w:rPr>
          </w:pPr>
          <w:r>
            <w:rPr>
              <w:rFonts w:ascii="Arial" w:hAnsi="Arial" w:cs="Arial"/>
            </w:rPr>
            <w:t xml:space="preserve"> </w:t>
          </w:r>
          <w:r w:rsidR="00064D7B">
            <w:rPr>
              <w:rFonts w:ascii="Arial" w:hAnsi="Arial" w:cs="Arial"/>
            </w:rPr>
            <w:t>1804188</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111B0"/>
    <w:rsid w:val="00064D7B"/>
    <w:rsid w:val="00084A02"/>
    <w:rsid w:val="000E04F1"/>
    <w:rsid w:val="00111EFF"/>
    <w:rsid w:val="0011745E"/>
    <w:rsid w:val="0014328D"/>
    <w:rsid w:val="002211D4"/>
    <w:rsid w:val="002229F0"/>
    <w:rsid w:val="002512EE"/>
    <w:rsid w:val="00291CA5"/>
    <w:rsid w:val="00315F45"/>
    <w:rsid w:val="003D0B00"/>
    <w:rsid w:val="003D4E1F"/>
    <w:rsid w:val="00410BE1"/>
    <w:rsid w:val="00414B32"/>
    <w:rsid w:val="00480928"/>
    <w:rsid w:val="004A223F"/>
    <w:rsid w:val="00550B14"/>
    <w:rsid w:val="00563514"/>
    <w:rsid w:val="006419C3"/>
    <w:rsid w:val="00656992"/>
    <w:rsid w:val="0067344D"/>
    <w:rsid w:val="00691A46"/>
    <w:rsid w:val="006A31E8"/>
    <w:rsid w:val="006B5861"/>
    <w:rsid w:val="006C5CA3"/>
    <w:rsid w:val="006E59A7"/>
    <w:rsid w:val="00733B16"/>
    <w:rsid w:val="007402CC"/>
    <w:rsid w:val="00755528"/>
    <w:rsid w:val="00817F7A"/>
    <w:rsid w:val="008255A3"/>
    <w:rsid w:val="00832B35"/>
    <w:rsid w:val="00836028"/>
    <w:rsid w:val="00890E83"/>
    <w:rsid w:val="008A2BF4"/>
    <w:rsid w:val="008B2E9C"/>
    <w:rsid w:val="00910753"/>
    <w:rsid w:val="009847D4"/>
    <w:rsid w:val="009C1ABF"/>
    <w:rsid w:val="009C7AC2"/>
    <w:rsid w:val="00A91D2F"/>
    <w:rsid w:val="00AA00CB"/>
    <w:rsid w:val="00AB1AD1"/>
    <w:rsid w:val="00AC0B57"/>
    <w:rsid w:val="00AE73E3"/>
    <w:rsid w:val="00B125BE"/>
    <w:rsid w:val="00B55997"/>
    <w:rsid w:val="00B82434"/>
    <w:rsid w:val="00BB6B82"/>
    <w:rsid w:val="00BC651E"/>
    <w:rsid w:val="00BD7242"/>
    <w:rsid w:val="00CC4B19"/>
    <w:rsid w:val="00CD1240"/>
    <w:rsid w:val="00CD12F1"/>
    <w:rsid w:val="00CD7960"/>
    <w:rsid w:val="00D42514"/>
    <w:rsid w:val="00D45806"/>
    <w:rsid w:val="00D719DF"/>
    <w:rsid w:val="00D80988"/>
    <w:rsid w:val="00D9186A"/>
    <w:rsid w:val="00DE7290"/>
    <w:rsid w:val="00E56F36"/>
    <w:rsid w:val="00E611D9"/>
    <w:rsid w:val="00E702B0"/>
    <w:rsid w:val="00E775B0"/>
    <w:rsid w:val="00EE499F"/>
    <w:rsid w:val="00FD355A"/>
    <w:rsid w:val="00FF4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1B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1EFF"/>
    <w:rPr>
      <w:color w:val="0563C1" w:themeColor="hyperlink"/>
      <w:u w:val="single"/>
    </w:rPr>
  </w:style>
  <w:style w:type="character" w:styleId="UnresolvedMention">
    <w:name w:val="Unresolved Mention"/>
    <w:basedOn w:val="DefaultParagraphFont"/>
    <w:uiPriority w:val="99"/>
    <w:semiHidden/>
    <w:unhideWhenUsed/>
    <w:rsid w:val="00111EFF"/>
    <w:rPr>
      <w:color w:val="605E5C"/>
      <w:shd w:val="clear" w:color="auto" w:fill="E1DFDD"/>
    </w:rPr>
  </w:style>
  <w:style w:type="character" w:styleId="FollowedHyperlink">
    <w:name w:val="FollowedHyperlink"/>
    <w:basedOn w:val="DefaultParagraphFont"/>
    <w:uiPriority w:val="99"/>
    <w:semiHidden/>
    <w:unhideWhenUsed/>
    <w:rsid w:val="00111EFF"/>
    <w:rPr>
      <w:color w:val="954F72" w:themeColor="followedHyperlink"/>
      <w:u w:val="single"/>
    </w:rPr>
  </w:style>
  <w:style w:type="paragraph" w:customStyle="1" w:styleId="paragraph">
    <w:name w:val="paragraph"/>
    <w:basedOn w:val="Normal"/>
    <w:rsid w:val="00E702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702B0"/>
  </w:style>
  <w:style w:type="character" w:customStyle="1" w:styleId="eop">
    <w:name w:val="eop"/>
    <w:basedOn w:val="DefaultParagraphFont"/>
    <w:rsid w:val="00E702B0"/>
  </w:style>
  <w:style w:type="character" w:customStyle="1" w:styleId="Heading1Char">
    <w:name w:val="Heading 1 Char"/>
    <w:basedOn w:val="DefaultParagraphFont"/>
    <w:link w:val="Heading1"/>
    <w:uiPriority w:val="9"/>
    <w:rsid w:val="000111B0"/>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784801">
      <w:bodyDiv w:val="1"/>
      <w:marLeft w:val="0"/>
      <w:marRight w:val="0"/>
      <w:marTop w:val="0"/>
      <w:marBottom w:val="0"/>
      <w:divBdr>
        <w:top w:val="none" w:sz="0" w:space="0" w:color="auto"/>
        <w:left w:val="none" w:sz="0" w:space="0" w:color="auto"/>
        <w:bottom w:val="none" w:sz="0" w:space="0" w:color="auto"/>
        <w:right w:val="none" w:sz="0" w:space="0" w:color="auto"/>
      </w:divBdr>
    </w:div>
    <w:div w:id="1234855244">
      <w:bodyDiv w:val="1"/>
      <w:marLeft w:val="0"/>
      <w:marRight w:val="0"/>
      <w:marTop w:val="0"/>
      <w:marBottom w:val="0"/>
      <w:divBdr>
        <w:top w:val="none" w:sz="0" w:space="0" w:color="auto"/>
        <w:left w:val="none" w:sz="0" w:space="0" w:color="auto"/>
        <w:bottom w:val="none" w:sz="0" w:space="0" w:color="auto"/>
        <w:right w:val="none" w:sz="0" w:space="0" w:color="auto"/>
      </w:divBdr>
    </w:div>
    <w:div w:id="1287270297">
      <w:bodyDiv w:val="1"/>
      <w:marLeft w:val="0"/>
      <w:marRight w:val="0"/>
      <w:marTop w:val="0"/>
      <w:marBottom w:val="0"/>
      <w:divBdr>
        <w:top w:val="none" w:sz="0" w:space="0" w:color="auto"/>
        <w:left w:val="none" w:sz="0" w:space="0" w:color="auto"/>
        <w:bottom w:val="none" w:sz="0" w:space="0" w:color="auto"/>
        <w:right w:val="none" w:sz="0" w:space="0" w:color="auto"/>
      </w:divBdr>
    </w:div>
    <w:div w:id="1552880096">
      <w:bodyDiv w:val="1"/>
      <w:marLeft w:val="0"/>
      <w:marRight w:val="0"/>
      <w:marTop w:val="0"/>
      <w:marBottom w:val="0"/>
      <w:divBdr>
        <w:top w:val="none" w:sz="0" w:space="0" w:color="auto"/>
        <w:left w:val="none" w:sz="0" w:space="0" w:color="auto"/>
        <w:bottom w:val="none" w:sz="0" w:space="0" w:color="auto"/>
        <w:right w:val="none" w:sz="0" w:space="0" w:color="auto"/>
      </w:divBdr>
    </w:div>
    <w:div w:id="192945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uowtsd-my.sharepoint.com/:w:/r/personal/1804188_student_uwtsd_ac_uk/_layouts/15/Doc.aspx?sourcedoc=%7B3415C6B0-809A-4EBA-B1B7-C6E9A4BCB8DD%7D&amp;file=CORRECT%20FINAL%20QTS%20Professional%20Standards%20for%20Teaching%20and%20Leadership%20(6).docx&amp;action=default&amp;mobileredirect=true" TargetMode="External"/><Relationship Id="rId18" Type="http://schemas.openxmlformats.org/officeDocument/2006/relationships/hyperlink" Target="http://www.parkland.swansea.sch.uk/about-us/headteachers-welcome-2/"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estyn.gov.wales/sites/www.estyn.gov.wales/files/documents/Leadership%20and%20primary%20improvement%20-%20new%20links_0.pdf" TargetMode="External"/><Relationship Id="rId17" Type="http://schemas.openxmlformats.org/officeDocument/2006/relationships/hyperlink" Target="http://d6vsczyu1rky0.cloudfront.net/30666_b/wp-content/uploads/2019/11/Transition-Policy.pdf" TargetMode="External"/><Relationship Id="rId2" Type="http://schemas.openxmlformats.org/officeDocument/2006/relationships/customXml" Target="../customXml/item2.xml"/><Relationship Id="rId16" Type="http://schemas.openxmlformats.org/officeDocument/2006/relationships/hyperlink" Target="http://d6vsczyu1rky0.cloudfront.net/30666_b/wp-content/uploads/2019/10/SEP-Equality-Plan.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styn.gov.wales/effective-practice/involving-parents-education" TargetMode="External"/><Relationship Id="rId5" Type="http://schemas.openxmlformats.org/officeDocument/2006/relationships/styles" Target="styles.xml"/><Relationship Id="rId15" Type="http://schemas.openxmlformats.org/officeDocument/2006/relationships/hyperlink" Target="file:///C:/Users/home/AppData/Local/Packages/Microsoft.MicrosoftEdge_8wekyb3d8bbwe/TempState/Downloads/J16540%20EWC%20Code%20of%20Professional%20Conduct_E_Web%20(1).pdf" TargetMode="External"/><Relationship Id="rId10" Type="http://schemas.openxmlformats.org/officeDocument/2006/relationships/hyperlink" Target="https://www.estyn.gov.wales/effective-practice/supporting-pupil-wellbeing" TargetMode="Externa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v3.pebblepad.co.uk/sp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openxmlformats.org/package/2006/metadata/core-properties"/>
    <ds:schemaRef ds:uri="d2d6d51c-be45-489c-bfaa-c0c3d4c0c982"/>
    <ds:schemaRef ds:uri="http://www.w3.org/XML/1998/namespace"/>
    <ds:schemaRef ds:uri="http://purl.org/dc/dcmitype/"/>
    <ds:schemaRef ds:uri="http://schemas.microsoft.com/office/infopath/2007/PartnerControls"/>
    <ds:schemaRef ds:uri="http://schemas.microsoft.com/office/2006/documentManagement/types"/>
    <ds:schemaRef ds:uri="http://schemas.microsoft.com/office/2006/metadata/properties"/>
    <ds:schemaRef ds:uri="696490a5-0429-499a-a254-a60426c02ef0"/>
    <ds:schemaRef ds:uri="http://purl.org/dc/terms/"/>
    <ds:schemaRef ds:uri="http://purl.org/dc/elements/1.1/"/>
  </ds:schemaRefs>
</ds:datastoreItem>
</file>

<file path=customXml/itemProps4.xml><?xml version="1.0" encoding="utf-8"?>
<ds:datastoreItem xmlns:ds="http://schemas.openxmlformats.org/officeDocument/2006/customXml" ds:itemID="{70296E5C-8401-4D05-8AC3-0FB410CAB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1357</TotalTime>
  <Pages>5</Pages>
  <Words>1852</Words>
  <Characters>10560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Kelly-marie Hodson (1804188)</cp:lastModifiedBy>
  <cp:revision>56</cp:revision>
  <dcterms:created xsi:type="dcterms:W3CDTF">2020-02-11T11:47:00Z</dcterms:created>
  <dcterms:modified xsi:type="dcterms:W3CDTF">2020-02-13T09:00:00Z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