
<file path=[Content_Types].xml><?xml version="1.0" encoding="utf-8"?>
<Types xmlns="http://schemas.openxmlformats.org/package/2006/content-types">
  <Default Extension="emf" ContentType="image/x-em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689A12" w14:textId="77777777" w:rsidR="006F0DC1" w:rsidRDefault="00000000">
      <w:pPr>
        <w:spacing w:after="2"/>
        <w:ind w:left="2951"/>
      </w:pPr>
      <w:r>
        <w:rPr>
          <w:rFonts w:ascii="Times New Roman" w:eastAsia="Times New Roman" w:hAnsi="Times New Roman" w:cs="Times New Roman"/>
          <w:sz w:val="20"/>
        </w:rPr>
        <w:t xml:space="preserve"> </w:t>
      </w:r>
    </w:p>
    <w:p w14:paraId="29EB7D2E" w14:textId="77777777" w:rsidR="006F0DC1" w:rsidRDefault="00000000">
      <w:pPr>
        <w:spacing w:after="0"/>
        <w:jc w:val="right"/>
      </w:pPr>
      <w:r>
        <w:rPr>
          <w:rFonts w:ascii="Arial" w:eastAsia="Arial" w:hAnsi="Arial" w:cs="Arial"/>
          <w:b/>
          <w:sz w:val="28"/>
        </w:rPr>
        <w:t xml:space="preserve">APPENDIX GA36c </w:t>
      </w:r>
    </w:p>
    <w:p w14:paraId="4A2E22FB" w14:textId="77777777" w:rsidR="006F0DC1" w:rsidRDefault="00000000">
      <w:pPr>
        <w:spacing w:after="340"/>
      </w:pPr>
      <w:r>
        <w:rPr>
          <w:rFonts w:ascii="Arial" w:eastAsia="Arial" w:hAnsi="Arial" w:cs="Arial"/>
          <w:b/>
          <w:sz w:val="18"/>
        </w:rPr>
        <w:t xml:space="preserve"> </w:t>
      </w:r>
    </w:p>
    <w:p w14:paraId="6700C5C8" w14:textId="77777777" w:rsidR="006F0DC1" w:rsidRDefault="00000000">
      <w:pPr>
        <w:pBdr>
          <w:top w:val="single" w:sz="4" w:space="0" w:color="000000"/>
          <w:left w:val="single" w:sz="4" w:space="0" w:color="000000"/>
          <w:bottom w:val="single" w:sz="4" w:space="0" w:color="000000"/>
          <w:right w:val="single" w:sz="4" w:space="0" w:color="000000"/>
        </w:pBdr>
        <w:shd w:val="clear" w:color="auto" w:fill="C0C0C0"/>
        <w:spacing w:after="0"/>
        <w:ind w:left="184" w:right="48" w:hanging="10"/>
        <w:jc w:val="center"/>
      </w:pPr>
      <w:r>
        <w:rPr>
          <w:noProof/>
        </w:rPr>
        <w:drawing>
          <wp:anchor distT="0" distB="0" distL="114300" distR="114300" simplePos="0" relativeHeight="251658240" behindDoc="0" locked="0" layoutInCell="1" allowOverlap="0" wp14:anchorId="040E9BE7" wp14:editId="3F7FA63D">
            <wp:simplePos x="0" y="0"/>
            <wp:positionH relativeFrom="page">
              <wp:posOffset>393700</wp:posOffset>
            </wp:positionH>
            <wp:positionV relativeFrom="page">
              <wp:posOffset>0</wp:posOffset>
            </wp:positionV>
            <wp:extent cx="1811020" cy="723900"/>
            <wp:effectExtent l="0" t="0" r="0" b="0"/>
            <wp:wrapTopAndBottom/>
            <wp:docPr id="426" name="Picture 426"/>
            <wp:cNvGraphicFramePr/>
            <a:graphic xmlns:a="http://schemas.openxmlformats.org/drawingml/2006/main">
              <a:graphicData uri="http://schemas.openxmlformats.org/drawingml/2006/picture">
                <pic:pic xmlns:pic="http://schemas.openxmlformats.org/drawingml/2006/picture">
                  <pic:nvPicPr>
                    <pic:cNvPr id="426" name="Picture 426"/>
                    <pic:cNvPicPr/>
                  </pic:nvPicPr>
                  <pic:blipFill>
                    <a:blip r:embed="rId8"/>
                    <a:stretch>
                      <a:fillRect/>
                    </a:stretch>
                  </pic:blipFill>
                  <pic:spPr>
                    <a:xfrm>
                      <a:off x="0" y="0"/>
                      <a:ext cx="1811020" cy="723900"/>
                    </a:xfrm>
                    <a:prstGeom prst="rect">
                      <a:avLst/>
                    </a:prstGeom>
                  </pic:spPr>
                </pic:pic>
              </a:graphicData>
            </a:graphic>
          </wp:anchor>
        </w:drawing>
      </w:r>
      <w:r>
        <w:rPr>
          <w:rFonts w:ascii="Arial" w:eastAsia="Arial" w:hAnsi="Arial" w:cs="Arial"/>
          <w:b/>
          <w:sz w:val="40"/>
        </w:rPr>
        <w:t xml:space="preserve">LEVEL 6 ASSESSMENT SPECIFICATION </w:t>
      </w:r>
    </w:p>
    <w:p w14:paraId="23B07841" w14:textId="77777777" w:rsidR="006F0DC1" w:rsidRDefault="00000000">
      <w:pPr>
        <w:spacing w:after="0"/>
      </w:pPr>
      <w:r>
        <w:rPr>
          <w:rFonts w:ascii="Arial" w:eastAsia="Arial" w:hAnsi="Arial" w:cs="Arial"/>
          <w:b/>
          <w:sz w:val="20"/>
        </w:rPr>
        <w:t xml:space="preserve"> </w:t>
      </w:r>
    </w:p>
    <w:p w14:paraId="44020CFC" w14:textId="77777777" w:rsidR="006F0DC1" w:rsidRDefault="00000000">
      <w:pPr>
        <w:spacing w:after="0"/>
      </w:pPr>
      <w:r>
        <w:rPr>
          <w:rFonts w:ascii="Arial" w:eastAsia="Arial" w:hAnsi="Arial" w:cs="Arial"/>
          <w:b/>
          <w:sz w:val="12"/>
        </w:rPr>
        <w:t xml:space="preserve"> </w:t>
      </w:r>
    </w:p>
    <w:tbl>
      <w:tblPr>
        <w:tblStyle w:val="TableGrid"/>
        <w:tblW w:w="9928" w:type="dxa"/>
        <w:tblInd w:w="508" w:type="dxa"/>
        <w:tblCellMar>
          <w:top w:w="7" w:type="dxa"/>
          <w:left w:w="6" w:type="dxa"/>
          <w:right w:w="34" w:type="dxa"/>
        </w:tblCellMar>
        <w:tblLook w:val="04A0" w:firstRow="1" w:lastRow="0" w:firstColumn="1" w:lastColumn="0" w:noHBand="0" w:noVBand="1"/>
      </w:tblPr>
      <w:tblGrid>
        <w:gridCol w:w="2092"/>
        <w:gridCol w:w="3298"/>
        <w:gridCol w:w="2266"/>
        <w:gridCol w:w="2272"/>
      </w:tblGrid>
      <w:tr w:rsidR="006F0DC1" w14:paraId="0B52DA83" w14:textId="77777777">
        <w:trPr>
          <w:trHeight w:val="503"/>
        </w:trPr>
        <w:tc>
          <w:tcPr>
            <w:tcW w:w="2093"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1DB9024E" w14:textId="77777777" w:rsidR="006F0DC1" w:rsidRDefault="00000000">
            <w:pPr>
              <w:spacing w:after="0"/>
              <w:ind w:left="110"/>
            </w:pPr>
            <w:r>
              <w:rPr>
                <w:rFonts w:ascii="Arial" w:eastAsia="Arial" w:hAnsi="Arial" w:cs="Arial"/>
                <w:b/>
              </w:rPr>
              <w:t xml:space="preserve">Student name: </w:t>
            </w:r>
          </w:p>
        </w:tc>
        <w:tc>
          <w:tcPr>
            <w:tcW w:w="3298" w:type="dxa"/>
            <w:tcBorders>
              <w:top w:val="single" w:sz="4" w:space="0" w:color="000000"/>
              <w:left w:val="single" w:sz="4" w:space="0" w:color="000000"/>
              <w:bottom w:val="single" w:sz="4" w:space="0" w:color="000000"/>
              <w:right w:val="single" w:sz="4" w:space="0" w:color="000000"/>
            </w:tcBorders>
          </w:tcPr>
          <w:p w14:paraId="5D9A2D3F" w14:textId="4BBE2FE2" w:rsidR="006F0DC1" w:rsidRDefault="00000000">
            <w:pPr>
              <w:spacing w:after="0"/>
            </w:pPr>
            <w:r>
              <w:rPr>
                <w:rFonts w:ascii="Times New Roman" w:eastAsia="Times New Roman" w:hAnsi="Times New Roman" w:cs="Times New Roman"/>
              </w:rPr>
              <w:t xml:space="preserve"> </w:t>
            </w:r>
            <w:r w:rsidR="00040696">
              <w:rPr>
                <w:rFonts w:ascii="Times New Roman" w:eastAsia="Times New Roman" w:hAnsi="Times New Roman" w:cs="Times New Roman"/>
              </w:rPr>
              <w:t>Anthony Williams-Lloyd</w:t>
            </w:r>
          </w:p>
        </w:tc>
        <w:tc>
          <w:tcPr>
            <w:tcW w:w="226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7EC6AB97" w14:textId="77777777" w:rsidR="006F0DC1" w:rsidRDefault="00000000">
            <w:pPr>
              <w:spacing w:after="0"/>
              <w:ind w:left="107"/>
            </w:pPr>
            <w:r>
              <w:rPr>
                <w:rFonts w:ascii="Arial" w:eastAsia="Arial" w:hAnsi="Arial" w:cs="Arial"/>
                <w:b/>
              </w:rPr>
              <w:t xml:space="preserve">Student ID number: </w:t>
            </w:r>
          </w:p>
        </w:tc>
        <w:tc>
          <w:tcPr>
            <w:tcW w:w="2272" w:type="dxa"/>
            <w:tcBorders>
              <w:top w:val="single" w:sz="4" w:space="0" w:color="000000"/>
              <w:left w:val="single" w:sz="4" w:space="0" w:color="000000"/>
              <w:bottom w:val="single" w:sz="4" w:space="0" w:color="000000"/>
              <w:right w:val="single" w:sz="4" w:space="0" w:color="000000"/>
            </w:tcBorders>
          </w:tcPr>
          <w:p w14:paraId="26B1BAAA" w14:textId="51BCC189" w:rsidR="006F0DC1" w:rsidRDefault="00000000">
            <w:pPr>
              <w:spacing w:after="0"/>
            </w:pPr>
            <w:r>
              <w:rPr>
                <w:rFonts w:ascii="Times New Roman" w:eastAsia="Times New Roman" w:hAnsi="Times New Roman" w:cs="Times New Roman"/>
              </w:rPr>
              <w:t xml:space="preserve"> </w:t>
            </w:r>
            <w:r w:rsidR="00040696">
              <w:rPr>
                <w:rFonts w:ascii="Times New Roman" w:eastAsia="Times New Roman" w:hAnsi="Times New Roman" w:cs="Times New Roman"/>
              </w:rPr>
              <w:t>2014403</w:t>
            </w:r>
          </w:p>
        </w:tc>
      </w:tr>
      <w:tr w:rsidR="006F0DC1" w14:paraId="3C05CCFF" w14:textId="77777777">
        <w:trPr>
          <w:trHeight w:val="792"/>
        </w:trPr>
        <w:tc>
          <w:tcPr>
            <w:tcW w:w="2093" w:type="dxa"/>
            <w:tcBorders>
              <w:top w:val="single" w:sz="4" w:space="0" w:color="000000"/>
              <w:left w:val="single" w:sz="4" w:space="0" w:color="000000"/>
              <w:bottom w:val="single" w:sz="4" w:space="0" w:color="000000"/>
              <w:right w:val="single" w:sz="4" w:space="0" w:color="000000"/>
            </w:tcBorders>
            <w:shd w:val="clear" w:color="auto" w:fill="D9D9D9"/>
          </w:tcPr>
          <w:p w14:paraId="04958366" w14:textId="77777777" w:rsidR="006F0DC1" w:rsidRDefault="00000000">
            <w:pPr>
              <w:spacing w:after="0"/>
              <w:ind w:left="110"/>
            </w:pPr>
            <w:r>
              <w:rPr>
                <w:rFonts w:ascii="Arial" w:eastAsia="Arial" w:hAnsi="Arial" w:cs="Arial"/>
                <w:b/>
              </w:rPr>
              <w:t xml:space="preserve">Programme: </w:t>
            </w:r>
          </w:p>
        </w:tc>
        <w:tc>
          <w:tcPr>
            <w:tcW w:w="7835" w:type="dxa"/>
            <w:gridSpan w:val="3"/>
            <w:tcBorders>
              <w:top w:val="single" w:sz="4" w:space="0" w:color="000000"/>
              <w:left w:val="single" w:sz="4" w:space="0" w:color="000000"/>
              <w:bottom w:val="single" w:sz="4" w:space="0" w:color="000000"/>
              <w:right w:val="single" w:sz="4" w:space="0" w:color="000000"/>
            </w:tcBorders>
          </w:tcPr>
          <w:p w14:paraId="76DE8F2E" w14:textId="77777777" w:rsidR="006F0DC1" w:rsidRDefault="00000000">
            <w:pPr>
              <w:spacing w:after="0"/>
            </w:pPr>
            <w:r>
              <w:rPr>
                <w:rFonts w:ascii="Arial" w:eastAsia="Arial" w:hAnsi="Arial" w:cs="Arial"/>
                <w:b/>
              </w:rPr>
              <w:t xml:space="preserve"> </w:t>
            </w:r>
          </w:p>
          <w:p w14:paraId="5327E194" w14:textId="77777777" w:rsidR="006F0DC1" w:rsidRDefault="00000000">
            <w:pPr>
              <w:spacing w:after="0"/>
              <w:ind w:left="215" w:right="966"/>
            </w:pPr>
            <w:r>
              <w:rPr>
                <w:rFonts w:ascii="Arial" w:eastAsia="Arial" w:hAnsi="Arial" w:cs="Arial"/>
                <w:b/>
              </w:rPr>
              <w:t xml:space="preserve">BSc (Hons): Building Surveying and Construction Management </w:t>
            </w:r>
          </w:p>
        </w:tc>
      </w:tr>
      <w:tr w:rsidR="006F0DC1" w14:paraId="45074156" w14:textId="77777777">
        <w:trPr>
          <w:trHeight w:val="499"/>
        </w:trPr>
        <w:tc>
          <w:tcPr>
            <w:tcW w:w="2093"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4596317F" w14:textId="77777777" w:rsidR="006F0DC1" w:rsidRDefault="00000000">
            <w:pPr>
              <w:spacing w:after="0"/>
              <w:ind w:left="110"/>
            </w:pPr>
            <w:r>
              <w:rPr>
                <w:rFonts w:ascii="Arial" w:eastAsia="Arial" w:hAnsi="Arial" w:cs="Arial"/>
                <w:b/>
              </w:rPr>
              <w:t xml:space="preserve">Module: </w:t>
            </w:r>
          </w:p>
        </w:tc>
        <w:tc>
          <w:tcPr>
            <w:tcW w:w="7835" w:type="dxa"/>
            <w:gridSpan w:val="3"/>
            <w:tcBorders>
              <w:top w:val="single" w:sz="4" w:space="0" w:color="000000"/>
              <w:left w:val="single" w:sz="4" w:space="0" w:color="000000"/>
              <w:bottom w:val="single" w:sz="4" w:space="0" w:color="000000"/>
              <w:right w:val="single" w:sz="4" w:space="0" w:color="000000"/>
            </w:tcBorders>
            <w:vAlign w:val="center"/>
          </w:tcPr>
          <w:p w14:paraId="2DF5AD54" w14:textId="77777777" w:rsidR="006F0DC1" w:rsidRDefault="00000000">
            <w:pPr>
              <w:spacing w:after="0"/>
              <w:ind w:left="107"/>
            </w:pPr>
            <w:r>
              <w:rPr>
                <w:rFonts w:ascii="Arial" w:eastAsia="Arial" w:hAnsi="Arial" w:cs="Arial"/>
                <w:b/>
              </w:rPr>
              <w:t xml:space="preserve">Building Conservation Asset and Facilities Management. </w:t>
            </w:r>
          </w:p>
        </w:tc>
      </w:tr>
      <w:tr w:rsidR="006F0DC1" w14:paraId="03BDD19C" w14:textId="77777777">
        <w:trPr>
          <w:trHeight w:val="773"/>
        </w:trPr>
        <w:tc>
          <w:tcPr>
            <w:tcW w:w="2093" w:type="dxa"/>
            <w:tcBorders>
              <w:top w:val="single" w:sz="4" w:space="0" w:color="000000"/>
              <w:left w:val="single" w:sz="4" w:space="0" w:color="000000"/>
              <w:bottom w:val="single" w:sz="4" w:space="0" w:color="000000"/>
              <w:right w:val="single" w:sz="4" w:space="0" w:color="000000"/>
            </w:tcBorders>
            <w:shd w:val="clear" w:color="auto" w:fill="D9D9D9"/>
          </w:tcPr>
          <w:p w14:paraId="42626792" w14:textId="77777777" w:rsidR="006F0DC1" w:rsidRDefault="00000000">
            <w:pPr>
              <w:spacing w:after="0"/>
              <w:ind w:left="110"/>
            </w:pPr>
            <w:r>
              <w:rPr>
                <w:rFonts w:ascii="Arial" w:eastAsia="Arial" w:hAnsi="Arial" w:cs="Arial"/>
                <w:b/>
              </w:rPr>
              <w:t xml:space="preserve">Module code: </w:t>
            </w:r>
          </w:p>
        </w:tc>
        <w:tc>
          <w:tcPr>
            <w:tcW w:w="3298" w:type="dxa"/>
            <w:tcBorders>
              <w:top w:val="single" w:sz="4" w:space="0" w:color="000000"/>
              <w:left w:val="single" w:sz="4" w:space="0" w:color="000000"/>
              <w:bottom w:val="single" w:sz="4" w:space="0" w:color="000000"/>
              <w:right w:val="single" w:sz="4" w:space="0" w:color="000000"/>
            </w:tcBorders>
          </w:tcPr>
          <w:p w14:paraId="542C1205" w14:textId="77777777" w:rsidR="006F0DC1" w:rsidRDefault="00000000">
            <w:pPr>
              <w:spacing w:after="0"/>
              <w:ind w:left="107"/>
            </w:pPr>
            <w:r>
              <w:rPr>
                <w:rFonts w:ascii="Arial" w:eastAsia="Arial" w:hAnsi="Arial" w:cs="Arial"/>
                <w:b/>
              </w:rPr>
              <w:t xml:space="preserve">ACBA 6006 </w:t>
            </w:r>
          </w:p>
        </w:tc>
        <w:tc>
          <w:tcPr>
            <w:tcW w:w="2266" w:type="dxa"/>
            <w:tcBorders>
              <w:top w:val="single" w:sz="4" w:space="0" w:color="000000"/>
              <w:left w:val="single" w:sz="4" w:space="0" w:color="000000"/>
              <w:bottom w:val="single" w:sz="4" w:space="0" w:color="000000"/>
              <w:right w:val="single" w:sz="4" w:space="0" w:color="000000"/>
            </w:tcBorders>
            <w:shd w:val="clear" w:color="auto" w:fill="D9D9D9"/>
          </w:tcPr>
          <w:p w14:paraId="39BC3CAF" w14:textId="77777777" w:rsidR="006F0DC1" w:rsidRDefault="00000000">
            <w:pPr>
              <w:tabs>
                <w:tab w:val="right" w:pos="2225"/>
              </w:tabs>
              <w:spacing w:after="0"/>
            </w:pPr>
            <w:r>
              <w:rPr>
                <w:rFonts w:ascii="Arial" w:eastAsia="Arial" w:hAnsi="Arial" w:cs="Arial"/>
                <w:b/>
              </w:rPr>
              <w:t xml:space="preserve">Contribution </w:t>
            </w:r>
            <w:r>
              <w:rPr>
                <w:rFonts w:ascii="Arial" w:eastAsia="Arial" w:hAnsi="Arial" w:cs="Arial"/>
                <w:b/>
              </w:rPr>
              <w:tab/>
              <w:t xml:space="preserve">to </w:t>
            </w:r>
          </w:p>
          <w:p w14:paraId="0570CA83" w14:textId="77777777" w:rsidR="006F0DC1" w:rsidRDefault="00000000">
            <w:pPr>
              <w:spacing w:after="0"/>
              <w:ind w:left="107"/>
              <w:jc w:val="both"/>
            </w:pPr>
            <w:r>
              <w:rPr>
                <w:rFonts w:ascii="Arial" w:eastAsia="Arial" w:hAnsi="Arial" w:cs="Arial"/>
                <w:b/>
              </w:rPr>
              <w:t xml:space="preserve">Overall Module Assessment (%): </w:t>
            </w:r>
          </w:p>
        </w:tc>
        <w:tc>
          <w:tcPr>
            <w:tcW w:w="2272" w:type="dxa"/>
            <w:tcBorders>
              <w:top w:val="single" w:sz="4" w:space="0" w:color="000000"/>
              <w:left w:val="single" w:sz="4" w:space="0" w:color="000000"/>
              <w:bottom w:val="single" w:sz="4" w:space="0" w:color="000000"/>
              <w:right w:val="single" w:sz="4" w:space="0" w:color="000000"/>
            </w:tcBorders>
          </w:tcPr>
          <w:p w14:paraId="5315BB43" w14:textId="77777777" w:rsidR="006F0DC1" w:rsidRDefault="00000000">
            <w:pPr>
              <w:spacing w:after="0"/>
              <w:ind w:left="106"/>
            </w:pPr>
            <w:r>
              <w:rPr>
                <w:rFonts w:ascii="Arial" w:eastAsia="Arial" w:hAnsi="Arial" w:cs="Arial"/>
                <w:b/>
              </w:rPr>
              <w:t xml:space="preserve">100% </w:t>
            </w:r>
          </w:p>
        </w:tc>
      </w:tr>
      <w:tr w:rsidR="006F0DC1" w14:paraId="020EC18F" w14:textId="77777777">
        <w:trPr>
          <w:trHeight w:val="499"/>
        </w:trPr>
        <w:tc>
          <w:tcPr>
            <w:tcW w:w="2093"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241F001A" w14:textId="77777777" w:rsidR="006F0DC1" w:rsidRDefault="00000000">
            <w:pPr>
              <w:spacing w:after="0"/>
              <w:ind w:left="110"/>
            </w:pPr>
            <w:r>
              <w:rPr>
                <w:rFonts w:ascii="Arial" w:eastAsia="Arial" w:hAnsi="Arial" w:cs="Arial"/>
                <w:b/>
              </w:rPr>
              <w:t xml:space="preserve">Lecturer: </w:t>
            </w:r>
          </w:p>
        </w:tc>
        <w:tc>
          <w:tcPr>
            <w:tcW w:w="3298" w:type="dxa"/>
            <w:tcBorders>
              <w:top w:val="single" w:sz="4" w:space="0" w:color="000000"/>
              <w:left w:val="single" w:sz="4" w:space="0" w:color="000000"/>
              <w:bottom w:val="single" w:sz="4" w:space="0" w:color="000000"/>
              <w:right w:val="single" w:sz="4" w:space="0" w:color="000000"/>
            </w:tcBorders>
            <w:vAlign w:val="center"/>
          </w:tcPr>
          <w:p w14:paraId="5453A249" w14:textId="77777777" w:rsidR="006F0DC1" w:rsidRDefault="00000000">
            <w:pPr>
              <w:spacing w:after="0"/>
              <w:ind w:left="107"/>
            </w:pPr>
            <w:r>
              <w:rPr>
                <w:rFonts w:ascii="Arial" w:eastAsia="Arial" w:hAnsi="Arial" w:cs="Arial"/>
                <w:b/>
              </w:rPr>
              <w:t xml:space="preserve">Claire Deacon </w:t>
            </w:r>
          </w:p>
        </w:tc>
        <w:tc>
          <w:tcPr>
            <w:tcW w:w="226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2785B73E" w14:textId="77777777" w:rsidR="006F0DC1" w:rsidRDefault="00000000">
            <w:pPr>
              <w:spacing w:after="0"/>
              <w:ind w:left="107"/>
            </w:pPr>
            <w:r>
              <w:rPr>
                <w:rFonts w:ascii="Arial" w:eastAsia="Arial" w:hAnsi="Arial" w:cs="Arial"/>
                <w:b/>
              </w:rPr>
              <w:t xml:space="preserve">Internal Verifier: </w:t>
            </w:r>
          </w:p>
        </w:tc>
        <w:tc>
          <w:tcPr>
            <w:tcW w:w="2272" w:type="dxa"/>
            <w:tcBorders>
              <w:top w:val="single" w:sz="4" w:space="0" w:color="000000"/>
              <w:left w:val="single" w:sz="4" w:space="0" w:color="000000"/>
              <w:bottom w:val="single" w:sz="4" w:space="0" w:color="000000"/>
              <w:right w:val="single" w:sz="4" w:space="0" w:color="000000"/>
            </w:tcBorders>
            <w:vAlign w:val="center"/>
          </w:tcPr>
          <w:p w14:paraId="4FD38E81" w14:textId="77777777" w:rsidR="006F0DC1" w:rsidRDefault="00000000">
            <w:pPr>
              <w:spacing w:after="0"/>
              <w:ind w:left="106"/>
            </w:pPr>
            <w:r>
              <w:rPr>
                <w:rFonts w:ascii="Arial" w:eastAsia="Arial" w:hAnsi="Arial" w:cs="Arial"/>
                <w:b/>
              </w:rPr>
              <w:t xml:space="preserve">Deborah Hughes </w:t>
            </w:r>
          </w:p>
        </w:tc>
      </w:tr>
      <w:tr w:rsidR="006F0DC1" w14:paraId="7350D77D" w14:textId="77777777">
        <w:trPr>
          <w:trHeight w:val="816"/>
        </w:trPr>
        <w:tc>
          <w:tcPr>
            <w:tcW w:w="2093" w:type="dxa"/>
            <w:tcBorders>
              <w:top w:val="single" w:sz="4" w:space="0" w:color="000000"/>
              <w:left w:val="single" w:sz="4" w:space="0" w:color="000000"/>
              <w:bottom w:val="single" w:sz="4" w:space="0" w:color="000000"/>
              <w:right w:val="single" w:sz="4" w:space="0" w:color="000000"/>
            </w:tcBorders>
            <w:shd w:val="clear" w:color="auto" w:fill="D9D9D9"/>
          </w:tcPr>
          <w:p w14:paraId="0B24447F" w14:textId="77777777" w:rsidR="006F0DC1" w:rsidRDefault="00000000">
            <w:pPr>
              <w:spacing w:after="0"/>
              <w:ind w:left="110"/>
            </w:pPr>
            <w:r>
              <w:rPr>
                <w:rFonts w:ascii="Arial" w:eastAsia="Arial" w:hAnsi="Arial" w:cs="Arial"/>
                <w:b/>
              </w:rPr>
              <w:t xml:space="preserve">Assignment Title: </w:t>
            </w:r>
          </w:p>
        </w:tc>
        <w:tc>
          <w:tcPr>
            <w:tcW w:w="3298" w:type="dxa"/>
            <w:tcBorders>
              <w:top w:val="single" w:sz="4" w:space="0" w:color="000000"/>
              <w:left w:val="single" w:sz="4" w:space="0" w:color="000000"/>
              <w:bottom w:val="single" w:sz="4" w:space="0" w:color="000000"/>
              <w:right w:val="single" w:sz="4" w:space="0" w:color="000000"/>
            </w:tcBorders>
          </w:tcPr>
          <w:p w14:paraId="096482CD" w14:textId="77777777" w:rsidR="006F0DC1" w:rsidRDefault="00000000">
            <w:pPr>
              <w:spacing w:after="0"/>
            </w:pPr>
            <w:r>
              <w:rPr>
                <w:rFonts w:ascii="Arial" w:eastAsia="Arial" w:hAnsi="Arial" w:cs="Arial"/>
                <w:b/>
                <w:sz w:val="23"/>
              </w:rPr>
              <w:t xml:space="preserve"> </w:t>
            </w:r>
          </w:p>
          <w:p w14:paraId="6FFAA197" w14:textId="77777777" w:rsidR="006F0DC1" w:rsidRDefault="00000000">
            <w:pPr>
              <w:spacing w:after="0"/>
            </w:pPr>
            <w:r>
              <w:rPr>
                <w:rFonts w:ascii="Arial" w:eastAsia="Arial" w:hAnsi="Arial" w:cs="Arial"/>
                <w:sz w:val="24"/>
              </w:rPr>
              <w:t>A</w:t>
            </w:r>
            <w:r>
              <w:rPr>
                <w:rFonts w:ascii="Arial" w:eastAsia="Arial" w:hAnsi="Arial" w:cs="Arial"/>
                <w:b/>
              </w:rPr>
              <w:t xml:space="preserve">nalysis of built assets – </w:t>
            </w:r>
            <w:proofErr w:type="gramStart"/>
            <w:r>
              <w:rPr>
                <w:rFonts w:ascii="Arial" w:eastAsia="Arial" w:hAnsi="Arial" w:cs="Arial"/>
                <w:b/>
              </w:rPr>
              <w:t>a  case</w:t>
            </w:r>
            <w:proofErr w:type="gramEnd"/>
            <w:r>
              <w:rPr>
                <w:rFonts w:ascii="Arial" w:eastAsia="Arial" w:hAnsi="Arial" w:cs="Arial"/>
                <w:b/>
              </w:rPr>
              <w:t xml:space="preserve"> study approach. </w:t>
            </w:r>
          </w:p>
        </w:tc>
        <w:tc>
          <w:tcPr>
            <w:tcW w:w="226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7D161876" w14:textId="77777777" w:rsidR="006F0DC1" w:rsidRDefault="00000000">
            <w:pPr>
              <w:spacing w:after="0"/>
              <w:ind w:left="107"/>
            </w:pPr>
            <w:r>
              <w:rPr>
                <w:rFonts w:ascii="Arial" w:eastAsia="Arial" w:hAnsi="Arial" w:cs="Arial"/>
                <w:b/>
              </w:rPr>
              <w:t xml:space="preserve">Word </w:t>
            </w:r>
            <w:r>
              <w:rPr>
                <w:rFonts w:ascii="Arial" w:eastAsia="Arial" w:hAnsi="Arial" w:cs="Arial"/>
                <w:b/>
              </w:rPr>
              <w:tab/>
              <w:t xml:space="preserve">count </w:t>
            </w:r>
            <w:r>
              <w:rPr>
                <w:rFonts w:ascii="Arial" w:eastAsia="Arial" w:hAnsi="Arial" w:cs="Arial"/>
                <w:b/>
              </w:rPr>
              <w:tab/>
              <w:t xml:space="preserve">(or equivalent): </w:t>
            </w:r>
          </w:p>
        </w:tc>
        <w:tc>
          <w:tcPr>
            <w:tcW w:w="2272" w:type="dxa"/>
            <w:tcBorders>
              <w:top w:val="single" w:sz="4" w:space="0" w:color="000000"/>
              <w:left w:val="single" w:sz="4" w:space="0" w:color="000000"/>
              <w:bottom w:val="single" w:sz="4" w:space="0" w:color="000000"/>
              <w:right w:val="single" w:sz="4" w:space="0" w:color="000000"/>
            </w:tcBorders>
          </w:tcPr>
          <w:p w14:paraId="53B574DB" w14:textId="77777777" w:rsidR="006F0DC1" w:rsidRDefault="00000000">
            <w:pPr>
              <w:spacing w:after="0"/>
              <w:ind w:left="106"/>
            </w:pPr>
            <w:r>
              <w:rPr>
                <w:rFonts w:ascii="Arial" w:eastAsia="Arial" w:hAnsi="Arial" w:cs="Arial"/>
                <w:b/>
              </w:rPr>
              <w:t xml:space="preserve">6000 </w:t>
            </w:r>
          </w:p>
        </w:tc>
      </w:tr>
      <w:tr w:rsidR="006F0DC1" w14:paraId="54D222A0" w14:textId="77777777">
        <w:trPr>
          <w:trHeight w:val="1008"/>
        </w:trPr>
        <w:tc>
          <w:tcPr>
            <w:tcW w:w="2093" w:type="dxa"/>
            <w:tcBorders>
              <w:top w:val="single" w:sz="4" w:space="0" w:color="000000"/>
              <w:left w:val="single" w:sz="4" w:space="0" w:color="000000"/>
              <w:bottom w:val="single" w:sz="4" w:space="0" w:color="000000"/>
              <w:right w:val="single" w:sz="4" w:space="0" w:color="000000"/>
            </w:tcBorders>
            <w:shd w:val="clear" w:color="auto" w:fill="D9D9D9"/>
          </w:tcPr>
          <w:p w14:paraId="7F67BFC1" w14:textId="77777777" w:rsidR="006F0DC1" w:rsidRDefault="00000000">
            <w:pPr>
              <w:spacing w:after="0"/>
              <w:ind w:left="110"/>
            </w:pPr>
            <w:r>
              <w:rPr>
                <w:rFonts w:ascii="Arial" w:eastAsia="Arial" w:hAnsi="Arial" w:cs="Arial"/>
                <w:b/>
              </w:rPr>
              <w:t xml:space="preserve">Submission deadline: </w:t>
            </w:r>
          </w:p>
        </w:tc>
        <w:tc>
          <w:tcPr>
            <w:tcW w:w="3298" w:type="dxa"/>
            <w:tcBorders>
              <w:top w:val="single" w:sz="4" w:space="0" w:color="000000"/>
              <w:left w:val="single" w:sz="4" w:space="0" w:color="000000"/>
              <w:bottom w:val="single" w:sz="4" w:space="0" w:color="000000"/>
              <w:right w:val="single" w:sz="4" w:space="0" w:color="000000"/>
            </w:tcBorders>
          </w:tcPr>
          <w:p w14:paraId="4A345E4D" w14:textId="77777777" w:rsidR="006F0DC1" w:rsidRDefault="00000000">
            <w:pPr>
              <w:spacing w:after="0"/>
              <w:ind w:left="107"/>
            </w:pPr>
            <w:r>
              <w:rPr>
                <w:rFonts w:ascii="Arial" w:eastAsia="Arial" w:hAnsi="Arial" w:cs="Arial"/>
                <w:b/>
              </w:rPr>
              <w:t>17</w:t>
            </w:r>
            <w:r>
              <w:rPr>
                <w:rFonts w:ascii="Arial" w:eastAsia="Arial" w:hAnsi="Arial" w:cs="Arial"/>
                <w:b/>
                <w:vertAlign w:val="superscript"/>
              </w:rPr>
              <w:t>th</w:t>
            </w:r>
            <w:r>
              <w:rPr>
                <w:rFonts w:ascii="Arial" w:eastAsia="Arial" w:hAnsi="Arial" w:cs="Arial"/>
                <w:b/>
              </w:rPr>
              <w:t xml:space="preserve"> February 2023 </w:t>
            </w:r>
          </w:p>
        </w:tc>
        <w:tc>
          <w:tcPr>
            <w:tcW w:w="226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56128E4E" w14:textId="77777777" w:rsidR="006F0DC1" w:rsidRDefault="00000000">
            <w:pPr>
              <w:spacing w:after="0"/>
              <w:ind w:left="107" w:right="61"/>
              <w:jc w:val="both"/>
            </w:pPr>
            <w:r>
              <w:rPr>
                <w:rFonts w:ascii="Arial" w:eastAsia="Arial" w:hAnsi="Arial" w:cs="Arial"/>
                <w:b/>
              </w:rPr>
              <w:t xml:space="preserve">Return date of provisional marks &amp; written feedback: </w:t>
            </w:r>
          </w:p>
        </w:tc>
        <w:tc>
          <w:tcPr>
            <w:tcW w:w="2272" w:type="dxa"/>
            <w:tcBorders>
              <w:top w:val="single" w:sz="4" w:space="0" w:color="000000"/>
              <w:left w:val="single" w:sz="4" w:space="0" w:color="000000"/>
              <w:bottom w:val="single" w:sz="4" w:space="0" w:color="000000"/>
              <w:right w:val="single" w:sz="4" w:space="0" w:color="000000"/>
            </w:tcBorders>
          </w:tcPr>
          <w:p w14:paraId="20EA3A7A" w14:textId="77777777" w:rsidR="006F0DC1" w:rsidRDefault="00000000">
            <w:pPr>
              <w:spacing w:after="0"/>
              <w:ind w:left="106"/>
            </w:pPr>
            <w:r>
              <w:rPr>
                <w:rFonts w:ascii="Arial" w:eastAsia="Arial" w:hAnsi="Arial" w:cs="Arial"/>
                <w:b/>
              </w:rPr>
              <w:t>17</w:t>
            </w:r>
            <w:r>
              <w:rPr>
                <w:rFonts w:ascii="Arial" w:eastAsia="Arial" w:hAnsi="Arial" w:cs="Arial"/>
                <w:b/>
                <w:vertAlign w:val="superscript"/>
              </w:rPr>
              <w:t>th</w:t>
            </w:r>
            <w:r>
              <w:rPr>
                <w:rFonts w:ascii="Arial" w:eastAsia="Arial" w:hAnsi="Arial" w:cs="Arial"/>
                <w:b/>
              </w:rPr>
              <w:t xml:space="preserve"> March 2023 </w:t>
            </w:r>
          </w:p>
        </w:tc>
      </w:tr>
      <w:tr w:rsidR="006F0DC1" w14:paraId="71A932DA" w14:textId="77777777">
        <w:trPr>
          <w:trHeight w:val="2645"/>
        </w:trPr>
        <w:tc>
          <w:tcPr>
            <w:tcW w:w="2093" w:type="dxa"/>
            <w:tcBorders>
              <w:top w:val="single" w:sz="4" w:space="0" w:color="000000"/>
              <w:left w:val="single" w:sz="4" w:space="0" w:color="000000"/>
              <w:bottom w:val="single" w:sz="4" w:space="0" w:color="000000"/>
              <w:right w:val="single" w:sz="4" w:space="0" w:color="000000"/>
            </w:tcBorders>
            <w:shd w:val="clear" w:color="auto" w:fill="D9D9D9"/>
          </w:tcPr>
          <w:p w14:paraId="1C8738D5" w14:textId="77777777" w:rsidR="006F0DC1" w:rsidRDefault="00000000">
            <w:pPr>
              <w:spacing w:after="0"/>
              <w:ind w:left="110"/>
            </w:pPr>
            <w:r>
              <w:rPr>
                <w:rFonts w:ascii="Arial" w:eastAsia="Arial" w:hAnsi="Arial" w:cs="Arial"/>
                <w:b/>
              </w:rPr>
              <w:t>Submission method: 7</w:t>
            </w:r>
            <w:r>
              <w:rPr>
                <w:rFonts w:ascii="Arial" w:eastAsia="Arial" w:hAnsi="Arial" w:cs="Arial"/>
                <w:b/>
                <w:vertAlign w:val="superscript"/>
              </w:rPr>
              <w:t>th</w:t>
            </w:r>
            <w:r>
              <w:rPr>
                <w:rFonts w:ascii="Arial" w:eastAsia="Arial" w:hAnsi="Arial" w:cs="Arial"/>
                <w:b/>
              </w:rPr>
              <w:t xml:space="preserve">, </w:t>
            </w:r>
          </w:p>
        </w:tc>
        <w:tc>
          <w:tcPr>
            <w:tcW w:w="7835" w:type="dxa"/>
            <w:gridSpan w:val="3"/>
            <w:tcBorders>
              <w:top w:val="single" w:sz="4" w:space="0" w:color="000000"/>
              <w:left w:val="single" w:sz="4" w:space="0" w:color="000000"/>
              <w:bottom w:val="single" w:sz="4" w:space="0" w:color="000000"/>
              <w:right w:val="single" w:sz="4" w:space="0" w:color="000000"/>
            </w:tcBorders>
          </w:tcPr>
          <w:p w14:paraId="0A9BFBA7" w14:textId="77777777" w:rsidR="006F0DC1" w:rsidRDefault="00000000">
            <w:pPr>
              <w:spacing w:after="122" w:line="239" w:lineRule="auto"/>
              <w:ind w:left="107"/>
            </w:pPr>
            <w:r>
              <w:rPr>
                <w:rFonts w:ascii="Arial" w:eastAsia="Arial" w:hAnsi="Arial" w:cs="Arial"/>
              </w:rPr>
              <w:t xml:space="preserve">All written assessments, where practical and possible, must be submitted via Turnitin unless otherwise instructed by the Lecturer. (Please DO NOT put this assessment specification into Turnitin or it will match many similarities with other students’ submissions.) </w:t>
            </w:r>
          </w:p>
          <w:p w14:paraId="1D11F8F5" w14:textId="77777777" w:rsidR="006F0DC1" w:rsidRDefault="00000000">
            <w:pPr>
              <w:spacing w:after="100"/>
              <w:ind w:left="107"/>
            </w:pPr>
            <w:r>
              <w:rPr>
                <w:rFonts w:ascii="Arial" w:eastAsia="Arial" w:hAnsi="Arial" w:cs="Arial"/>
                <w:b/>
              </w:rPr>
              <w:t xml:space="preserve">Alternative submission method (if applicable): </w:t>
            </w:r>
          </w:p>
          <w:p w14:paraId="558886D3" w14:textId="77777777" w:rsidR="006F0DC1" w:rsidRDefault="00000000">
            <w:pPr>
              <w:spacing w:after="0"/>
              <w:ind w:left="107" w:right="68"/>
              <w:jc w:val="both"/>
            </w:pPr>
            <w:r>
              <w:rPr>
                <w:rFonts w:ascii="Arial" w:eastAsia="Arial" w:hAnsi="Arial" w:cs="Arial"/>
                <w:b/>
              </w:rPr>
              <w:t xml:space="preserve">Late submission of the assessment will result in a late penalty mark. </w:t>
            </w:r>
            <w:r>
              <w:rPr>
                <w:rFonts w:ascii="Arial" w:eastAsia="Arial" w:hAnsi="Arial" w:cs="Arial"/>
              </w:rPr>
              <w:t xml:space="preserve">Penalties for late submission: Up to one week late, maximum mark of 40%. Over one week late, 0%. Only the Extenuating Circumstances Panel may approve a change to submission dates. </w:t>
            </w:r>
          </w:p>
        </w:tc>
      </w:tr>
      <w:tr w:rsidR="006F0DC1" w14:paraId="7699FD63" w14:textId="77777777">
        <w:trPr>
          <w:trHeight w:val="1261"/>
        </w:trPr>
        <w:tc>
          <w:tcPr>
            <w:tcW w:w="2093" w:type="dxa"/>
            <w:tcBorders>
              <w:top w:val="single" w:sz="4" w:space="0" w:color="000000"/>
              <w:left w:val="single" w:sz="4" w:space="0" w:color="000000"/>
              <w:bottom w:val="single" w:sz="4" w:space="0" w:color="000000"/>
              <w:right w:val="single" w:sz="4" w:space="0" w:color="000000"/>
            </w:tcBorders>
            <w:shd w:val="clear" w:color="auto" w:fill="D9D9D9"/>
          </w:tcPr>
          <w:p w14:paraId="0310CC1C" w14:textId="77777777" w:rsidR="006F0DC1" w:rsidRDefault="00000000">
            <w:pPr>
              <w:spacing w:after="0"/>
              <w:ind w:left="110"/>
            </w:pPr>
            <w:r>
              <w:rPr>
                <w:rFonts w:ascii="Arial" w:eastAsia="Arial" w:hAnsi="Arial" w:cs="Arial"/>
                <w:b/>
              </w:rPr>
              <w:t xml:space="preserve">Academic honesty / referencing: </w:t>
            </w:r>
          </w:p>
        </w:tc>
        <w:tc>
          <w:tcPr>
            <w:tcW w:w="7835" w:type="dxa"/>
            <w:gridSpan w:val="3"/>
            <w:tcBorders>
              <w:top w:val="single" w:sz="4" w:space="0" w:color="000000"/>
              <w:left w:val="single" w:sz="4" w:space="0" w:color="000000"/>
              <w:bottom w:val="single" w:sz="4" w:space="0" w:color="000000"/>
              <w:right w:val="single" w:sz="4" w:space="0" w:color="000000"/>
            </w:tcBorders>
            <w:vAlign w:val="center"/>
          </w:tcPr>
          <w:p w14:paraId="36730BD7" w14:textId="77777777" w:rsidR="006F0DC1" w:rsidRDefault="00000000">
            <w:pPr>
              <w:spacing w:after="0"/>
              <w:ind w:left="107" w:right="71"/>
              <w:jc w:val="both"/>
            </w:pPr>
            <w:r>
              <w:rPr>
                <w:rFonts w:ascii="Arial" w:eastAsia="Arial" w:hAnsi="Arial" w:cs="Arial"/>
              </w:rPr>
              <w:t xml:space="preserve">Academic honesty is required. In the main body of your </w:t>
            </w:r>
            <w:proofErr w:type="gramStart"/>
            <w:r>
              <w:rPr>
                <w:rFonts w:ascii="Arial" w:eastAsia="Arial" w:hAnsi="Arial" w:cs="Arial"/>
              </w:rPr>
              <w:t>submission</w:t>
            </w:r>
            <w:proofErr w:type="gramEnd"/>
            <w:r>
              <w:rPr>
                <w:rFonts w:ascii="Arial" w:eastAsia="Arial" w:hAnsi="Arial" w:cs="Arial"/>
              </w:rPr>
              <w:t xml:space="preserve"> you must give credit to authors on whose research and ideas your work is based. Append to your submission a reference list that indicates the books, articles, etc. that you have used, </w:t>
            </w:r>
            <w:proofErr w:type="gramStart"/>
            <w:r>
              <w:rPr>
                <w:rFonts w:ascii="Arial" w:eastAsia="Arial" w:hAnsi="Arial" w:cs="Arial"/>
              </w:rPr>
              <w:t>cited</w:t>
            </w:r>
            <w:proofErr w:type="gramEnd"/>
            <w:r>
              <w:rPr>
                <w:rFonts w:ascii="Arial" w:eastAsia="Arial" w:hAnsi="Arial" w:cs="Arial"/>
              </w:rPr>
              <w:t xml:space="preserve"> or quoted in order to complete this assessment. </w:t>
            </w:r>
          </w:p>
        </w:tc>
      </w:tr>
    </w:tbl>
    <w:p w14:paraId="0C9ABE59" w14:textId="1A34544D" w:rsidR="006F0DC1" w:rsidRDefault="006F0DC1">
      <w:pPr>
        <w:spacing w:after="0"/>
        <w:ind w:left="492"/>
      </w:pPr>
    </w:p>
    <w:p w14:paraId="7BDDB8FC" w14:textId="4D497FFA" w:rsidR="004662D8" w:rsidRDefault="00000000" w:rsidP="004662D8">
      <w:pPr>
        <w:spacing w:after="0"/>
        <w:ind w:right="462"/>
        <w:rPr>
          <w:rFonts w:ascii="Arial" w:eastAsia="Arial" w:hAnsi="Arial" w:cs="Arial"/>
          <w:b/>
          <w:sz w:val="20"/>
        </w:rPr>
      </w:pPr>
      <w:r>
        <w:rPr>
          <w:rFonts w:ascii="Arial" w:eastAsia="Arial" w:hAnsi="Arial" w:cs="Arial"/>
          <w:b/>
          <w:sz w:val="20"/>
        </w:rPr>
        <w:t xml:space="preserve"> </w:t>
      </w:r>
    </w:p>
    <w:p w14:paraId="17BF8100" w14:textId="77777777" w:rsidR="004662D8" w:rsidRDefault="004662D8">
      <w:pPr>
        <w:spacing w:after="0" w:line="240" w:lineRule="auto"/>
        <w:rPr>
          <w:rFonts w:ascii="Arial" w:eastAsia="Arial" w:hAnsi="Arial" w:cs="Arial"/>
          <w:b/>
          <w:sz w:val="20"/>
        </w:rPr>
      </w:pPr>
      <w:r>
        <w:rPr>
          <w:rFonts w:ascii="Arial" w:eastAsia="Arial" w:hAnsi="Arial" w:cs="Arial"/>
          <w:b/>
          <w:sz w:val="20"/>
        </w:rPr>
        <w:br w:type="page"/>
      </w:r>
    </w:p>
    <w:p w14:paraId="393F526A" w14:textId="3A1D52E5" w:rsidR="006F0DC1" w:rsidRDefault="004662D8" w:rsidP="004662D8">
      <w:pPr>
        <w:spacing w:after="0"/>
        <w:ind w:right="462"/>
        <w:jc w:val="center"/>
        <w:rPr>
          <w:rFonts w:asciiTheme="minorHAnsi" w:hAnsiTheme="minorHAnsi" w:cstheme="minorHAnsi"/>
          <w:b/>
          <w:bCs/>
          <w:sz w:val="32"/>
          <w:szCs w:val="32"/>
          <w:u w:val="single"/>
        </w:rPr>
      </w:pPr>
      <w:r>
        <w:rPr>
          <w:rFonts w:asciiTheme="minorHAnsi" w:hAnsiTheme="minorHAnsi" w:cstheme="minorHAnsi"/>
          <w:b/>
          <w:bCs/>
          <w:sz w:val="32"/>
          <w:szCs w:val="32"/>
          <w:u w:val="single"/>
        </w:rPr>
        <w:lastRenderedPageBreak/>
        <w:t xml:space="preserve">Index </w:t>
      </w:r>
    </w:p>
    <w:p w14:paraId="1201E91F" w14:textId="6E58FA23" w:rsidR="004662D8" w:rsidRPr="00501A81" w:rsidRDefault="004662D8" w:rsidP="00501A81">
      <w:pPr>
        <w:spacing w:after="0" w:line="240" w:lineRule="auto"/>
        <w:ind w:right="462"/>
        <w:contextualSpacing/>
        <w:jc w:val="center"/>
        <w:rPr>
          <w:rFonts w:asciiTheme="minorHAnsi" w:hAnsiTheme="minorHAnsi" w:cstheme="minorHAnsi"/>
          <w:b/>
          <w:bCs/>
          <w:szCs w:val="22"/>
          <w:u w:val="single"/>
        </w:rPr>
      </w:pPr>
    </w:p>
    <w:p w14:paraId="4346C775" w14:textId="3BA43C80" w:rsidR="00905013" w:rsidRPr="00501A81" w:rsidRDefault="004662D8" w:rsidP="00501A81">
      <w:pPr>
        <w:spacing w:after="0" w:line="240" w:lineRule="auto"/>
        <w:ind w:right="462"/>
        <w:contextualSpacing/>
        <w:rPr>
          <w:rFonts w:asciiTheme="minorHAnsi" w:hAnsiTheme="minorHAnsi" w:cstheme="minorHAnsi"/>
          <w:b/>
          <w:bCs/>
          <w:szCs w:val="22"/>
        </w:rPr>
      </w:pPr>
      <w:r w:rsidRPr="00501A81">
        <w:rPr>
          <w:rFonts w:asciiTheme="minorHAnsi" w:hAnsiTheme="minorHAnsi" w:cstheme="minorHAnsi"/>
          <w:b/>
          <w:bCs/>
          <w:szCs w:val="22"/>
        </w:rPr>
        <w:t xml:space="preserve">Introduction </w:t>
      </w:r>
      <w:r w:rsidR="00905013" w:rsidRPr="00501A81">
        <w:rPr>
          <w:rFonts w:asciiTheme="minorHAnsi" w:hAnsiTheme="minorHAnsi" w:cstheme="minorHAnsi"/>
          <w:b/>
          <w:bCs/>
          <w:szCs w:val="22"/>
        </w:rPr>
        <w:tab/>
      </w:r>
      <w:r w:rsidR="00905013" w:rsidRPr="00501A81">
        <w:rPr>
          <w:rFonts w:asciiTheme="minorHAnsi" w:hAnsiTheme="minorHAnsi" w:cstheme="minorHAnsi"/>
          <w:b/>
          <w:bCs/>
          <w:szCs w:val="22"/>
        </w:rPr>
        <w:tab/>
      </w:r>
      <w:r w:rsidR="00905013" w:rsidRPr="00501A81">
        <w:rPr>
          <w:rFonts w:asciiTheme="minorHAnsi" w:hAnsiTheme="minorHAnsi" w:cstheme="minorHAnsi"/>
          <w:b/>
          <w:bCs/>
          <w:szCs w:val="22"/>
        </w:rPr>
        <w:tab/>
      </w:r>
      <w:r w:rsidR="00905013" w:rsidRPr="00501A81">
        <w:rPr>
          <w:rFonts w:asciiTheme="minorHAnsi" w:hAnsiTheme="minorHAnsi" w:cstheme="minorHAnsi"/>
          <w:b/>
          <w:bCs/>
          <w:szCs w:val="22"/>
        </w:rPr>
        <w:tab/>
      </w:r>
      <w:r w:rsidR="00905013" w:rsidRPr="00501A81">
        <w:rPr>
          <w:rFonts w:asciiTheme="minorHAnsi" w:hAnsiTheme="minorHAnsi" w:cstheme="minorHAnsi"/>
          <w:b/>
          <w:bCs/>
          <w:szCs w:val="22"/>
        </w:rPr>
        <w:tab/>
      </w:r>
      <w:r w:rsidR="00905013" w:rsidRPr="00501A81">
        <w:rPr>
          <w:rFonts w:asciiTheme="minorHAnsi" w:hAnsiTheme="minorHAnsi" w:cstheme="minorHAnsi"/>
          <w:b/>
          <w:bCs/>
          <w:szCs w:val="22"/>
        </w:rPr>
        <w:tab/>
      </w:r>
      <w:r w:rsidR="00905013" w:rsidRPr="00501A81">
        <w:rPr>
          <w:rFonts w:asciiTheme="minorHAnsi" w:hAnsiTheme="minorHAnsi" w:cstheme="minorHAnsi"/>
          <w:b/>
          <w:bCs/>
          <w:szCs w:val="22"/>
        </w:rPr>
        <w:tab/>
      </w:r>
      <w:r w:rsidR="00905013" w:rsidRPr="00501A81">
        <w:rPr>
          <w:rFonts w:asciiTheme="minorHAnsi" w:hAnsiTheme="minorHAnsi" w:cstheme="minorHAnsi"/>
          <w:b/>
          <w:bCs/>
          <w:szCs w:val="22"/>
        </w:rPr>
        <w:tab/>
      </w:r>
      <w:r w:rsidR="00905013" w:rsidRPr="00501A81">
        <w:rPr>
          <w:rFonts w:asciiTheme="minorHAnsi" w:hAnsiTheme="minorHAnsi" w:cstheme="minorHAnsi"/>
          <w:b/>
          <w:bCs/>
          <w:szCs w:val="22"/>
        </w:rPr>
        <w:tab/>
      </w:r>
      <w:r w:rsidR="00905013" w:rsidRPr="00501A81">
        <w:rPr>
          <w:rFonts w:asciiTheme="minorHAnsi" w:hAnsiTheme="minorHAnsi" w:cstheme="minorHAnsi"/>
          <w:b/>
          <w:bCs/>
          <w:szCs w:val="22"/>
        </w:rPr>
        <w:tab/>
      </w:r>
      <w:r w:rsidR="00905013" w:rsidRPr="00501A81">
        <w:rPr>
          <w:rFonts w:asciiTheme="minorHAnsi" w:hAnsiTheme="minorHAnsi" w:cstheme="minorHAnsi"/>
          <w:b/>
          <w:bCs/>
          <w:szCs w:val="22"/>
        </w:rPr>
        <w:tab/>
      </w:r>
      <w:r w:rsidR="00905013" w:rsidRPr="00501A81">
        <w:rPr>
          <w:rFonts w:asciiTheme="minorHAnsi" w:hAnsiTheme="minorHAnsi" w:cstheme="minorHAnsi"/>
          <w:b/>
          <w:bCs/>
          <w:szCs w:val="22"/>
        </w:rPr>
        <w:tab/>
      </w:r>
      <w:r w:rsidR="00905013" w:rsidRPr="00501A81">
        <w:rPr>
          <w:rFonts w:asciiTheme="minorHAnsi" w:hAnsiTheme="minorHAnsi" w:cstheme="minorHAnsi"/>
          <w:b/>
          <w:bCs/>
          <w:szCs w:val="22"/>
        </w:rPr>
        <w:tab/>
        <w:t>3</w:t>
      </w:r>
    </w:p>
    <w:p w14:paraId="61F45CA1" w14:textId="3C9F0589" w:rsidR="00905013" w:rsidRPr="00501A81" w:rsidRDefault="00905013" w:rsidP="00501A81">
      <w:pPr>
        <w:spacing w:after="0" w:line="240" w:lineRule="auto"/>
        <w:ind w:right="462"/>
        <w:contextualSpacing/>
        <w:rPr>
          <w:rFonts w:asciiTheme="minorHAnsi" w:hAnsiTheme="minorHAnsi" w:cstheme="minorHAnsi"/>
          <w:b/>
          <w:bCs/>
          <w:szCs w:val="22"/>
        </w:rPr>
      </w:pPr>
      <w:r w:rsidRPr="00501A81">
        <w:rPr>
          <w:rFonts w:asciiTheme="minorHAnsi" w:hAnsiTheme="minorHAnsi" w:cstheme="minorHAnsi"/>
          <w:b/>
          <w:bCs/>
          <w:szCs w:val="22"/>
        </w:rPr>
        <w:t xml:space="preserve">1.0 Summary </w:t>
      </w:r>
      <w:r w:rsidRPr="00501A81">
        <w:rPr>
          <w:rFonts w:asciiTheme="minorHAnsi" w:hAnsiTheme="minorHAnsi" w:cstheme="minorHAnsi"/>
          <w:b/>
          <w:bCs/>
          <w:szCs w:val="22"/>
        </w:rPr>
        <w:tab/>
      </w:r>
      <w:r w:rsidRPr="00501A81">
        <w:rPr>
          <w:rFonts w:asciiTheme="minorHAnsi" w:hAnsiTheme="minorHAnsi" w:cstheme="minorHAnsi"/>
          <w:b/>
          <w:bCs/>
          <w:szCs w:val="22"/>
        </w:rPr>
        <w:tab/>
      </w:r>
      <w:r w:rsidRPr="00501A81">
        <w:rPr>
          <w:rFonts w:asciiTheme="minorHAnsi" w:hAnsiTheme="minorHAnsi" w:cstheme="minorHAnsi"/>
          <w:b/>
          <w:bCs/>
          <w:szCs w:val="22"/>
        </w:rPr>
        <w:tab/>
      </w:r>
      <w:r w:rsidRPr="00501A81">
        <w:rPr>
          <w:rFonts w:asciiTheme="minorHAnsi" w:hAnsiTheme="minorHAnsi" w:cstheme="minorHAnsi"/>
          <w:b/>
          <w:bCs/>
          <w:szCs w:val="22"/>
        </w:rPr>
        <w:tab/>
      </w:r>
      <w:r w:rsidRPr="00501A81">
        <w:rPr>
          <w:rFonts w:asciiTheme="minorHAnsi" w:hAnsiTheme="minorHAnsi" w:cstheme="minorHAnsi"/>
          <w:b/>
          <w:bCs/>
          <w:szCs w:val="22"/>
        </w:rPr>
        <w:tab/>
      </w:r>
      <w:r w:rsidRPr="00501A81">
        <w:rPr>
          <w:rFonts w:asciiTheme="minorHAnsi" w:hAnsiTheme="minorHAnsi" w:cstheme="minorHAnsi"/>
          <w:b/>
          <w:bCs/>
          <w:szCs w:val="22"/>
        </w:rPr>
        <w:tab/>
      </w:r>
      <w:r w:rsidRPr="00501A81">
        <w:rPr>
          <w:rFonts w:asciiTheme="minorHAnsi" w:hAnsiTheme="minorHAnsi" w:cstheme="minorHAnsi"/>
          <w:b/>
          <w:bCs/>
          <w:szCs w:val="22"/>
        </w:rPr>
        <w:tab/>
      </w:r>
      <w:r w:rsidRPr="00501A81">
        <w:rPr>
          <w:rFonts w:asciiTheme="minorHAnsi" w:hAnsiTheme="minorHAnsi" w:cstheme="minorHAnsi"/>
          <w:b/>
          <w:bCs/>
          <w:szCs w:val="22"/>
        </w:rPr>
        <w:tab/>
      </w:r>
      <w:r w:rsidRPr="00501A81">
        <w:rPr>
          <w:rFonts w:asciiTheme="minorHAnsi" w:hAnsiTheme="minorHAnsi" w:cstheme="minorHAnsi"/>
          <w:b/>
          <w:bCs/>
          <w:szCs w:val="22"/>
        </w:rPr>
        <w:tab/>
      </w:r>
      <w:r w:rsidRPr="00501A81">
        <w:rPr>
          <w:rFonts w:asciiTheme="minorHAnsi" w:hAnsiTheme="minorHAnsi" w:cstheme="minorHAnsi"/>
          <w:b/>
          <w:bCs/>
          <w:szCs w:val="22"/>
        </w:rPr>
        <w:tab/>
      </w:r>
      <w:r w:rsidRPr="00501A81">
        <w:rPr>
          <w:rFonts w:asciiTheme="minorHAnsi" w:hAnsiTheme="minorHAnsi" w:cstheme="minorHAnsi"/>
          <w:b/>
          <w:bCs/>
          <w:szCs w:val="22"/>
        </w:rPr>
        <w:tab/>
      </w:r>
      <w:r w:rsidRPr="00501A81">
        <w:rPr>
          <w:rFonts w:asciiTheme="minorHAnsi" w:hAnsiTheme="minorHAnsi" w:cstheme="minorHAnsi"/>
          <w:b/>
          <w:bCs/>
          <w:szCs w:val="22"/>
        </w:rPr>
        <w:tab/>
      </w:r>
      <w:r w:rsidRPr="00501A81">
        <w:rPr>
          <w:rFonts w:asciiTheme="minorHAnsi" w:hAnsiTheme="minorHAnsi" w:cstheme="minorHAnsi"/>
          <w:b/>
          <w:bCs/>
          <w:szCs w:val="22"/>
        </w:rPr>
        <w:tab/>
        <w:t>4</w:t>
      </w:r>
    </w:p>
    <w:p w14:paraId="0187B953" w14:textId="088A4C55" w:rsidR="00905013" w:rsidRPr="00501A81" w:rsidRDefault="00905013" w:rsidP="00501A81">
      <w:pPr>
        <w:pStyle w:val="ListParagraph"/>
        <w:numPr>
          <w:ilvl w:val="1"/>
          <w:numId w:val="20"/>
        </w:numPr>
        <w:spacing w:after="0" w:line="240" w:lineRule="auto"/>
        <w:ind w:right="462"/>
        <w:rPr>
          <w:rFonts w:asciiTheme="minorHAnsi" w:hAnsiTheme="minorHAnsi" w:cstheme="minorHAnsi"/>
          <w:b/>
          <w:bCs/>
          <w:szCs w:val="22"/>
        </w:rPr>
      </w:pPr>
      <w:r w:rsidRPr="00501A81">
        <w:rPr>
          <w:rFonts w:asciiTheme="minorHAnsi" w:hAnsiTheme="minorHAnsi" w:cstheme="minorHAnsi"/>
          <w:b/>
          <w:bCs/>
          <w:szCs w:val="22"/>
        </w:rPr>
        <w:t xml:space="preserve">Conclusion </w:t>
      </w:r>
      <w:r w:rsidRPr="00501A81">
        <w:rPr>
          <w:rFonts w:asciiTheme="minorHAnsi" w:hAnsiTheme="minorHAnsi" w:cstheme="minorHAnsi"/>
          <w:b/>
          <w:bCs/>
          <w:szCs w:val="22"/>
        </w:rPr>
        <w:tab/>
      </w:r>
      <w:r w:rsidRPr="00501A81">
        <w:rPr>
          <w:rFonts w:asciiTheme="minorHAnsi" w:hAnsiTheme="minorHAnsi" w:cstheme="minorHAnsi"/>
          <w:b/>
          <w:bCs/>
          <w:szCs w:val="22"/>
        </w:rPr>
        <w:tab/>
      </w:r>
      <w:r w:rsidRPr="00501A81">
        <w:rPr>
          <w:rFonts w:asciiTheme="minorHAnsi" w:hAnsiTheme="minorHAnsi" w:cstheme="minorHAnsi"/>
          <w:b/>
          <w:bCs/>
          <w:szCs w:val="22"/>
        </w:rPr>
        <w:tab/>
      </w:r>
      <w:r w:rsidRPr="00501A81">
        <w:rPr>
          <w:rFonts w:asciiTheme="minorHAnsi" w:hAnsiTheme="minorHAnsi" w:cstheme="minorHAnsi"/>
          <w:b/>
          <w:bCs/>
          <w:szCs w:val="22"/>
        </w:rPr>
        <w:tab/>
      </w:r>
      <w:r w:rsidRPr="00501A81">
        <w:rPr>
          <w:rFonts w:asciiTheme="minorHAnsi" w:hAnsiTheme="minorHAnsi" w:cstheme="minorHAnsi"/>
          <w:b/>
          <w:bCs/>
          <w:szCs w:val="22"/>
        </w:rPr>
        <w:tab/>
      </w:r>
      <w:r w:rsidRPr="00501A81">
        <w:rPr>
          <w:rFonts w:asciiTheme="minorHAnsi" w:hAnsiTheme="minorHAnsi" w:cstheme="minorHAnsi"/>
          <w:b/>
          <w:bCs/>
          <w:szCs w:val="22"/>
        </w:rPr>
        <w:tab/>
      </w:r>
      <w:r w:rsidRPr="00501A81">
        <w:rPr>
          <w:rFonts w:asciiTheme="minorHAnsi" w:hAnsiTheme="minorHAnsi" w:cstheme="minorHAnsi"/>
          <w:b/>
          <w:bCs/>
          <w:szCs w:val="22"/>
        </w:rPr>
        <w:tab/>
      </w:r>
      <w:r w:rsidRPr="00501A81">
        <w:rPr>
          <w:rFonts w:asciiTheme="minorHAnsi" w:hAnsiTheme="minorHAnsi" w:cstheme="minorHAnsi"/>
          <w:b/>
          <w:bCs/>
          <w:szCs w:val="22"/>
        </w:rPr>
        <w:tab/>
      </w:r>
      <w:r w:rsidRPr="00501A81">
        <w:rPr>
          <w:rFonts w:asciiTheme="minorHAnsi" w:hAnsiTheme="minorHAnsi" w:cstheme="minorHAnsi"/>
          <w:b/>
          <w:bCs/>
          <w:szCs w:val="22"/>
        </w:rPr>
        <w:tab/>
      </w:r>
      <w:r w:rsidRPr="00501A81">
        <w:rPr>
          <w:rFonts w:asciiTheme="minorHAnsi" w:hAnsiTheme="minorHAnsi" w:cstheme="minorHAnsi"/>
          <w:b/>
          <w:bCs/>
          <w:szCs w:val="22"/>
        </w:rPr>
        <w:tab/>
      </w:r>
      <w:r w:rsidRPr="00501A81">
        <w:rPr>
          <w:rFonts w:asciiTheme="minorHAnsi" w:hAnsiTheme="minorHAnsi" w:cstheme="minorHAnsi"/>
          <w:b/>
          <w:bCs/>
          <w:szCs w:val="22"/>
        </w:rPr>
        <w:tab/>
      </w:r>
      <w:r w:rsidRPr="00501A81">
        <w:rPr>
          <w:rFonts w:asciiTheme="minorHAnsi" w:hAnsiTheme="minorHAnsi" w:cstheme="minorHAnsi"/>
          <w:b/>
          <w:bCs/>
          <w:szCs w:val="22"/>
        </w:rPr>
        <w:tab/>
      </w:r>
      <w:r w:rsidR="00501A81">
        <w:rPr>
          <w:rFonts w:asciiTheme="minorHAnsi" w:hAnsiTheme="minorHAnsi" w:cstheme="minorHAnsi"/>
          <w:b/>
          <w:bCs/>
          <w:szCs w:val="22"/>
        </w:rPr>
        <w:tab/>
      </w:r>
      <w:r w:rsidRPr="00501A81">
        <w:rPr>
          <w:rFonts w:asciiTheme="minorHAnsi" w:hAnsiTheme="minorHAnsi" w:cstheme="minorHAnsi"/>
          <w:b/>
          <w:bCs/>
          <w:szCs w:val="22"/>
        </w:rPr>
        <w:t>5</w:t>
      </w:r>
    </w:p>
    <w:p w14:paraId="1F0ACE3B" w14:textId="3E78696D" w:rsidR="00905013" w:rsidRPr="00501A81" w:rsidRDefault="00905013" w:rsidP="00501A81">
      <w:pPr>
        <w:pStyle w:val="ListParagraph"/>
        <w:numPr>
          <w:ilvl w:val="1"/>
          <w:numId w:val="20"/>
        </w:numPr>
        <w:spacing w:after="0" w:line="240" w:lineRule="auto"/>
        <w:ind w:right="462"/>
        <w:rPr>
          <w:rFonts w:asciiTheme="minorHAnsi" w:hAnsiTheme="minorHAnsi" w:cstheme="minorHAnsi"/>
          <w:b/>
          <w:bCs/>
          <w:szCs w:val="22"/>
        </w:rPr>
      </w:pPr>
      <w:r w:rsidRPr="00501A81">
        <w:rPr>
          <w:rFonts w:asciiTheme="minorHAnsi" w:hAnsiTheme="minorHAnsi" w:cstheme="minorHAnsi"/>
          <w:b/>
          <w:bCs/>
          <w:szCs w:val="22"/>
        </w:rPr>
        <w:t xml:space="preserve">Abbreviation in the Text </w:t>
      </w:r>
      <w:r w:rsidRPr="00501A81">
        <w:rPr>
          <w:rFonts w:asciiTheme="minorHAnsi" w:hAnsiTheme="minorHAnsi" w:cstheme="minorHAnsi"/>
          <w:b/>
          <w:bCs/>
          <w:szCs w:val="22"/>
        </w:rPr>
        <w:tab/>
      </w:r>
      <w:r w:rsidRPr="00501A81">
        <w:rPr>
          <w:rFonts w:asciiTheme="minorHAnsi" w:hAnsiTheme="minorHAnsi" w:cstheme="minorHAnsi"/>
          <w:b/>
          <w:bCs/>
          <w:szCs w:val="22"/>
        </w:rPr>
        <w:tab/>
      </w:r>
      <w:r w:rsidRPr="00501A81">
        <w:rPr>
          <w:rFonts w:asciiTheme="minorHAnsi" w:hAnsiTheme="minorHAnsi" w:cstheme="minorHAnsi"/>
          <w:b/>
          <w:bCs/>
          <w:szCs w:val="22"/>
        </w:rPr>
        <w:tab/>
      </w:r>
      <w:r w:rsidRPr="00501A81">
        <w:rPr>
          <w:rFonts w:asciiTheme="minorHAnsi" w:hAnsiTheme="minorHAnsi" w:cstheme="minorHAnsi"/>
          <w:b/>
          <w:bCs/>
          <w:szCs w:val="22"/>
        </w:rPr>
        <w:tab/>
      </w:r>
      <w:r w:rsidRPr="00501A81">
        <w:rPr>
          <w:rFonts w:asciiTheme="minorHAnsi" w:hAnsiTheme="minorHAnsi" w:cstheme="minorHAnsi"/>
          <w:b/>
          <w:bCs/>
          <w:szCs w:val="22"/>
        </w:rPr>
        <w:tab/>
      </w:r>
      <w:r w:rsidRPr="00501A81">
        <w:rPr>
          <w:rFonts w:asciiTheme="minorHAnsi" w:hAnsiTheme="minorHAnsi" w:cstheme="minorHAnsi"/>
          <w:b/>
          <w:bCs/>
          <w:szCs w:val="22"/>
        </w:rPr>
        <w:tab/>
      </w:r>
      <w:r w:rsidRPr="00501A81">
        <w:rPr>
          <w:rFonts w:asciiTheme="minorHAnsi" w:hAnsiTheme="minorHAnsi" w:cstheme="minorHAnsi"/>
          <w:b/>
          <w:bCs/>
          <w:szCs w:val="22"/>
        </w:rPr>
        <w:tab/>
      </w:r>
      <w:r w:rsidRPr="00501A81">
        <w:rPr>
          <w:rFonts w:asciiTheme="minorHAnsi" w:hAnsiTheme="minorHAnsi" w:cstheme="minorHAnsi"/>
          <w:b/>
          <w:bCs/>
          <w:szCs w:val="22"/>
        </w:rPr>
        <w:tab/>
      </w:r>
      <w:r w:rsidRPr="00501A81">
        <w:rPr>
          <w:rFonts w:asciiTheme="minorHAnsi" w:hAnsiTheme="minorHAnsi" w:cstheme="minorHAnsi"/>
          <w:b/>
          <w:bCs/>
          <w:szCs w:val="22"/>
        </w:rPr>
        <w:tab/>
      </w:r>
      <w:r w:rsidRPr="00501A81">
        <w:rPr>
          <w:rFonts w:asciiTheme="minorHAnsi" w:hAnsiTheme="minorHAnsi" w:cstheme="minorHAnsi"/>
          <w:b/>
          <w:bCs/>
          <w:szCs w:val="22"/>
        </w:rPr>
        <w:tab/>
      </w:r>
      <w:r w:rsidRPr="00501A81">
        <w:rPr>
          <w:rFonts w:asciiTheme="minorHAnsi" w:hAnsiTheme="minorHAnsi" w:cstheme="minorHAnsi"/>
          <w:b/>
          <w:bCs/>
          <w:szCs w:val="22"/>
        </w:rPr>
        <w:tab/>
        <w:t>5</w:t>
      </w:r>
    </w:p>
    <w:p w14:paraId="6F9B776C" w14:textId="31E2D893" w:rsidR="00905013" w:rsidRPr="00501A81" w:rsidRDefault="00905013" w:rsidP="00501A81">
      <w:pPr>
        <w:spacing w:after="0" w:line="240" w:lineRule="auto"/>
        <w:ind w:right="462"/>
        <w:contextualSpacing/>
        <w:rPr>
          <w:rFonts w:asciiTheme="minorHAnsi" w:hAnsiTheme="minorHAnsi" w:cstheme="minorHAnsi"/>
          <w:b/>
          <w:bCs/>
          <w:szCs w:val="22"/>
        </w:rPr>
      </w:pPr>
      <w:r w:rsidRPr="00501A81">
        <w:rPr>
          <w:rFonts w:asciiTheme="minorHAnsi" w:hAnsiTheme="minorHAnsi" w:cstheme="minorHAnsi"/>
          <w:b/>
          <w:bCs/>
          <w:szCs w:val="22"/>
        </w:rPr>
        <w:t xml:space="preserve">2.0 Application Site </w:t>
      </w:r>
      <w:r w:rsidRPr="00501A81">
        <w:rPr>
          <w:rFonts w:asciiTheme="minorHAnsi" w:hAnsiTheme="minorHAnsi" w:cstheme="minorHAnsi"/>
          <w:b/>
          <w:bCs/>
          <w:szCs w:val="22"/>
        </w:rPr>
        <w:tab/>
      </w:r>
      <w:r w:rsidRPr="00501A81">
        <w:rPr>
          <w:rFonts w:asciiTheme="minorHAnsi" w:hAnsiTheme="minorHAnsi" w:cstheme="minorHAnsi"/>
          <w:b/>
          <w:bCs/>
          <w:szCs w:val="22"/>
        </w:rPr>
        <w:tab/>
      </w:r>
      <w:r w:rsidRPr="00501A81">
        <w:rPr>
          <w:rFonts w:asciiTheme="minorHAnsi" w:hAnsiTheme="minorHAnsi" w:cstheme="minorHAnsi"/>
          <w:b/>
          <w:bCs/>
          <w:szCs w:val="22"/>
        </w:rPr>
        <w:tab/>
      </w:r>
      <w:r w:rsidRPr="00501A81">
        <w:rPr>
          <w:rFonts w:asciiTheme="minorHAnsi" w:hAnsiTheme="minorHAnsi" w:cstheme="minorHAnsi"/>
          <w:b/>
          <w:bCs/>
          <w:szCs w:val="22"/>
        </w:rPr>
        <w:tab/>
      </w:r>
      <w:r w:rsidRPr="00501A81">
        <w:rPr>
          <w:rFonts w:asciiTheme="minorHAnsi" w:hAnsiTheme="minorHAnsi" w:cstheme="minorHAnsi"/>
          <w:b/>
          <w:bCs/>
          <w:szCs w:val="22"/>
        </w:rPr>
        <w:tab/>
      </w:r>
      <w:r w:rsidRPr="00501A81">
        <w:rPr>
          <w:rFonts w:asciiTheme="minorHAnsi" w:hAnsiTheme="minorHAnsi" w:cstheme="minorHAnsi"/>
          <w:b/>
          <w:bCs/>
          <w:szCs w:val="22"/>
        </w:rPr>
        <w:tab/>
      </w:r>
      <w:r w:rsidRPr="00501A81">
        <w:rPr>
          <w:rFonts w:asciiTheme="minorHAnsi" w:hAnsiTheme="minorHAnsi" w:cstheme="minorHAnsi"/>
          <w:b/>
          <w:bCs/>
          <w:szCs w:val="22"/>
        </w:rPr>
        <w:tab/>
      </w:r>
      <w:r w:rsidRPr="00501A81">
        <w:rPr>
          <w:rFonts w:asciiTheme="minorHAnsi" w:hAnsiTheme="minorHAnsi" w:cstheme="minorHAnsi"/>
          <w:b/>
          <w:bCs/>
          <w:szCs w:val="22"/>
        </w:rPr>
        <w:tab/>
      </w:r>
      <w:r w:rsidRPr="00501A81">
        <w:rPr>
          <w:rFonts w:asciiTheme="minorHAnsi" w:hAnsiTheme="minorHAnsi" w:cstheme="minorHAnsi"/>
          <w:b/>
          <w:bCs/>
          <w:szCs w:val="22"/>
        </w:rPr>
        <w:tab/>
      </w:r>
      <w:r w:rsidRPr="00501A81">
        <w:rPr>
          <w:rFonts w:asciiTheme="minorHAnsi" w:hAnsiTheme="minorHAnsi" w:cstheme="minorHAnsi"/>
          <w:b/>
          <w:bCs/>
          <w:szCs w:val="22"/>
        </w:rPr>
        <w:tab/>
      </w:r>
      <w:r w:rsidRPr="00501A81">
        <w:rPr>
          <w:rFonts w:asciiTheme="minorHAnsi" w:hAnsiTheme="minorHAnsi" w:cstheme="minorHAnsi"/>
          <w:b/>
          <w:bCs/>
          <w:szCs w:val="22"/>
        </w:rPr>
        <w:tab/>
      </w:r>
      <w:r w:rsidRPr="00501A81">
        <w:rPr>
          <w:rFonts w:asciiTheme="minorHAnsi" w:hAnsiTheme="minorHAnsi" w:cstheme="minorHAnsi"/>
          <w:b/>
          <w:bCs/>
          <w:szCs w:val="22"/>
        </w:rPr>
        <w:tab/>
        <w:t>5</w:t>
      </w:r>
    </w:p>
    <w:p w14:paraId="580E406C" w14:textId="238C3819" w:rsidR="00905013" w:rsidRPr="00501A81" w:rsidRDefault="00905013" w:rsidP="00501A81">
      <w:pPr>
        <w:spacing w:after="0" w:line="240" w:lineRule="auto"/>
        <w:ind w:right="462"/>
        <w:contextualSpacing/>
        <w:rPr>
          <w:rFonts w:asciiTheme="minorHAnsi" w:hAnsiTheme="minorHAnsi" w:cstheme="minorHAnsi"/>
          <w:b/>
          <w:bCs/>
          <w:szCs w:val="22"/>
        </w:rPr>
      </w:pPr>
      <w:r w:rsidRPr="00501A81">
        <w:rPr>
          <w:rFonts w:asciiTheme="minorHAnsi" w:hAnsiTheme="minorHAnsi" w:cstheme="minorHAnsi"/>
          <w:b/>
          <w:bCs/>
          <w:szCs w:val="22"/>
        </w:rPr>
        <w:t xml:space="preserve">2.1 General Description </w:t>
      </w:r>
      <w:r w:rsidRPr="00501A81">
        <w:rPr>
          <w:rFonts w:asciiTheme="minorHAnsi" w:hAnsiTheme="minorHAnsi" w:cstheme="minorHAnsi"/>
          <w:b/>
          <w:bCs/>
          <w:szCs w:val="22"/>
        </w:rPr>
        <w:tab/>
      </w:r>
      <w:r w:rsidRPr="00501A81">
        <w:rPr>
          <w:rFonts w:asciiTheme="minorHAnsi" w:hAnsiTheme="minorHAnsi" w:cstheme="minorHAnsi"/>
          <w:b/>
          <w:bCs/>
          <w:szCs w:val="22"/>
        </w:rPr>
        <w:tab/>
      </w:r>
      <w:r w:rsidRPr="00501A81">
        <w:rPr>
          <w:rFonts w:asciiTheme="minorHAnsi" w:hAnsiTheme="minorHAnsi" w:cstheme="minorHAnsi"/>
          <w:b/>
          <w:bCs/>
          <w:szCs w:val="22"/>
        </w:rPr>
        <w:tab/>
      </w:r>
      <w:r w:rsidRPr="00501A81">
        <w:rPr>
          <w:rFonts w:asciiTheme="minorHAnsi" w:hAnsiTheme="minorHAnsi" w:cstheme="minorHAnsi"/>
          <w:b/>
          <w:bCs/>
          <w:szCs w:val="22"/>
        </w:rPr>
        <w:tab/>
      </w:r>
      <w:r w:rsidRPr="00501A81">
        <w:rPr>
          <w:rFonts w:asciiTheme="minorHAnsi" w:hAnsiTheme="minorHAnsi" w:cstheme="minorHAnsi"/>
          <w:b/>
          <w:bCs/>
          <w:szCs w:val="22"/>
        </w:rPr>
        <w:tab/>
      </w:r>
      <w:r w:rsidRPr="00501A81">
        <w:rPr>
          <w:rFonts w:asciiTheme="minorHAnsi" w:hAnsiTheme="minorHAnsi" w:cstheme="minorHAnsi"/>
          <w:b/>
          <w:bCs/>
          <w:szCs w:val="22"/>
        </w:rPr>
        <w:tab/>
      </w:r>
      <w:r w:rsidRPr="00501A81">
        <w:rPr>
          <w:rFonts w:asciiTheme="minorHAnsi" w:hAnsiTheme="minorHAnsi" w:cstheme="minorHAnsi"/>
          <w:b/>
          <w:bCs/>
          <w:szCs w:val="22"/>
        </w:rPr>
        <w:tab/>
      </w:r>
      <w:r w:rsidRPr="00501A81">
        <w:rPr>
          <w:rFonts w:asciiTheme="minorHAnsi" w:hAnsiTheme="minorHAnsi" w:cstheme="minorHAnsi"/>
          <w:b/>
          <w:bCs/>
          <w:szCs w:val="22"/>
        </w:rPr>
        <w:tab/>
      </w:r>
      <w:r w:rsidRPr="00501A81">
        <w:rPr>
          <w:rFonts w:asciiTheme="minorHAnsi" w:hAnsiTheme="minorHAnsi" w:cstheme="minorHAnsi"/>
          <w:b/>
          <w:bCs/>
          <w:szCs w:val="22"/>
        </w:rPr>
        <w:tab/>
      </w:r>
      <w:r w:rsidRPr="00501A81">
        <w:rPr>
          <w:rFonts w:asciiTheme="minorHAnsi" w:hAnsiTheme="minorHAnsi" w:cstheme="minorHAnsi"/>
          <w:b/>
          <w:bCs/>
          <w:szCs w:val="22"/>
        </w:rPr>
        <w:tab/>
      </w:r>
      <w:r w:rsidRPr="00501A81">
        <w:rPr>
          <w:rFonts w:asciiTheme="minorHAnsi" w:hAnsiTheme="minorHAnsi" w:cstheme="minorHAnsi"/>
          <w:b/>
          <w:bCs/>
          <w:szCs w:val="22"/>
        </w:rPr>
        <w:tab/>
        <w:t>5</w:t>
      </w:r>
    </w:p>
    <w:p w14:paraId="6D029E78" w14:textId="0F9A45D0" w:rsidR="00905013" w:rsidRPr="00501A81" w:rsidRDefault="00905013" w:rsidP="00501A81">
      <w:pPr>
        <w:spacing w:after="0" w:line="240" w:lineRule="auto"/>
        <w:ind w:right="462"/>
        <w:contextualSpacing/>
        <w:rPr>
          <w:rFonts w:asciiTheme="minorHAnsi" w:hAnsiTheme="minorHAnsi" w:cstheme="minorHAnsi"/>
          <w:b/>
          <w:bCs/>
          <w:szCs w:val="22"/>
        </w:rPr>
      </w:pPr>
      <w:r w:rsidRPr="00501A81">
        <w:rPr>
          <w:rFonts w:asciiTheme="minorHAnsi" w:hAnsiTheme="minorHAnsi" w:cstheme="minorHAnsi"/>
          <w:b/>
          <w:bCs/>
          <w:szCs w:val="22"/>
        </w:rPr>
        <w:t xml:space="preserve">2.2 Location Plan </w:t>
      </w:r>
      <w:r w:rsidRPr="00501A81">
        <w:rPr>
          <w:rFonts w:asciiTheme="minorHAnsi" w:hAnsiTheme="minorHAnsi" w:cstheme="minorHAnsi"/>
          <w:b/>
          <w:bCs/>
          <w:szCs w:val="22"/>
        </w:rPr>
        <w:tab/>
      </w:r>
      <w:r w:rsidRPr="00501A81">
        <w:rPr>
          <w:rFonts w:asciiTheme="minorHAnsi" w:hAnsiTheme="minorHAnsi" w:cstheme="minorHAnsi"/>
          <w:b/>
          <w:bCs/>
          <w:szCs w:val="22"/>
        </w:rPr>
        <w:tab/>
      </w:r>
      <w:r w:rsidRPr="00501A81">
        <w:rPr>
          <w:rFonts w:asciiTheme="minorHAnsi" w:hAnsiTheme="minorHAnsi" w:cstheme="minorHAnsi"/>
          <w:b/>
          <w:bCs/>
          <w:szCs w:val="22"/>
        </w:rPr>
        <w:tab/>
      </w:r>
      <w:r w:rsidRPr="00501A81">
        <w:rPr>
          <w:rFonts w:asciiTheme="minorHAnsi" w:hAnsiTheme="minorHAnsi" w:cstheme="minorHAnsi"/>
          <w:b/>
          <w:bCs/>
          <w:szCs w:val="22"/>
        </w:rPr>
        <w:tab/>
      </w:r>
      <w:r w:rsidRPr="00501A81">
        <w:rPr>
          <w:rFonts w:asciiTheme="minorHAnsi" w:hAnsiTheme="minorHAnsi" w:cstheme="minorHAnsi"/>
          <w:b/>
          <w:bCs/>
          <w:szCs w:val="22"/>
        </w:rPr>
        <w:tab/>
      </w:r>
      <w:r w:rsidRPr="00501A81">
        <w:rPr>
          <w:rFonts w:asciiTheme="minorHAnsi" w:hAnsiTheme="minorHAnsi" w:cstheme="minorHAnsi"/>
          <w:b/>
          <w:bCs/>
          <w:szCs w:val="22"/>
        </w:rPr>
        <w:tab/>
      </w:r>
      <w:r w:rsidRPr="00501A81">
        <w:rPr>
          <w:rFonts w:asciiTheme="minorHAnsi" w:hAnsiTheme="minorHAnsi" w:cstheme="minorHAnsi"/>
          <w:b/>
          <w:bCs/>
          <w:szCs w:val="22"/>
        </w:rPr>
        <w:tab/>
      </w:r>
      <w:r w:rsidRPr="00501A81">
        <w:rPr>
          <w:rFonts w:asciiTheme="minorHAnsi" w:hAnsiTheme="minorHAnsi" w:cstheme="minorHAnsi"/>
          <w:b/>
          <w:bCs/>
          <w:szCs w:val="22"/>
        </w:rPr>
        <w:tab/>
      </w:r>
      <w:r w:rsidRPr="00501A81">
        <w:rPr>
          <w:rFonts w:asciiTheme="minorHAnsi" w:hAnsiTheme="minorHAnsi" w:cstheme="minorHAnsi"/>
          <w:b/>
          <w:bCs/>
          <w:szCs w:val="22"/>
        </w:rPr>
        <w:tab/>
      </w:r>
      <w:r w:rsidRPr="00501A81">
        <w:rPr>
          <w:rFonts w:asciiTheme="minorHAnsi" w:hAnsiTheme="minorHAnsi" w:cstheme="minorHAnsi"/>
          <w:b/>
          <w:bCs/>
          <w:szCs w:val="22"/>
        </w:rPr>
        <w:tab/>
      </w:r>
      <w:r w:rsidRPr="00501A81">
        <w:rPr>
          <w:rFonts w:asciiTheme="minorHAnsi" w:hAnsiTheme="minorHAnsi" w:cstheme="minorHAnsi"/>
          <w:b/>
          <w:bCs/>
          <w:szCs w:val="22"/>
        </w:rPr>
        <w:tab/>
      </w:r>
      <w:r w:rsidRPr="00501A81">
        <w:rPr>
          <w:rFonts w:asciiTheme="minorHAnsi" w:hAnsiTheme="minorHAnsi" w:cstheme="minorHAnsi"/>
          <w:b/>
          <w:bCs/>
          <w:szCs w:val="22"/>
        </w:rPr>
        <w:tab/>
        <w:t>6</w:t>
      </w:r>
    </w:p>
    <w:p w14:paraId="46C7F6ED" w14:textId="2C75046C" w:rsidR="00905013" w:rsidRPr="00501A81" w:rsidRDefault="00905013" w:rsidP="00501A81">
      <w:pPr>
        <w:spacing w:after="0" w:line="240" w:lineRule="auto"/>
        <w:ind w:right="462"/>
        <w:contextualSpacing/>
        <w:rPr>
          <w:rFonts w:asciiTheme="minorHAnsi" w:hAnsiTheme="minorHAnsi" w:cstheme="minorHAnsi"/>
          <w:b/>
          <w:bCs/>
          <w:szCs w:val="22"/>
        </w:rPr>
      </w:pPr>
      <w:r w:rsidRPr="00501A81">
        <w:rPr>
          <w:rFonts w:asciiTheme="minorHAnsi" w:hAnsiTheme="minorHAnsi" w:cstheme="minorHAnsi"/>
          <w:b/>
          <w:bCs/>
          <w:szCs w:val="22"/>
        </w:rPr>
        <w:t xml:space="preserve">2.3 The Proposal </w:t>
      </w:r>
      <w:r w:rsidRPr="00501A81">
        <w:rPr>
          <w:rFonts w:asciiTheme="minorHAnsi" w:hAnsiTheme="minorHAnsi" w:cstheme="minorHAnsi"/>
          <w:b/>
          <w:bCs/>
          <w:szCs w:val="22"/>
        </w:rPr>
        <w:tab/>
      </w:r>
      <w:r w:rsidRPr="00501A81">
        <w:rPr>
          <w:rFonts w:asciiTheme="minorHAnsi" w:hAnsiTheme="minorHAnsi" w:cstheme="minorHAnsi"/>
          <w:b/>
          <w:bCs/>
          <w:szCs w:val="22"/>
        </w:rPr>
        <w:tab/>
      </w:r>
      <w:r w:rsidRPr="00501A81">
        <w:rPr>
          <w:rFonts w:asciiTheme="minorHAnsi" w:hAnsiTheme="minorHAnsi" w:cstheme="minorHAnsi"/>
          <w:b/>
          <w:bCs/>
          <w:szCs w:val="22"/>
        </w:rPr>
        <w:tab/>
      </w:r>
      <w:r w:rsidRPr="00501A81">
        <w:rPr>
          <w:rFonts w:asciiTheme="minorHAnsi" w:hAnsiTheme="minorHAnsi" w:cstheme="minorHAnsi"/>
          <w:b/>
          <w:bCs/>
          <w:szCs w:val="22"/>
        </w:rPr>
        <w:tab/>
      </w:r>
      <w:r w:rsidRPr="00501A81">
        <w:rPr>
          <w:rFonts w:asciiTheme="minorHAnsi" w:hAnsiTheme="minorHAnsi" w:cstheme="minorHAnsi"/>
          <w:b/>
          <w:bCs/>
          <w:szCs w:val="22"/>
        </w:rPr>
        <w:tab/>
      </w:r>
      <w:r w:rsidRPr="00501A81">
        <w:rPr>
          <w:rFonts w:asciiTheme="minorHAnsi" w:hAnsiTheme="minorHAnsi" w:cstheme="minorHAnsi"/>
          <w:b/>
          <w:bCs/>
          <w:szCs w:val="22"/>
        </w:rPr>
        <w:tab/>
      </w:r>
      <w:r w:rsidRPr="00501A81">
        <w:rPr>
          <w:rFonts w:asciiTheme="minorHAnsi" w:hAnsiTheme="minorHAnsi" w:cstheme="minorHAnsi"/>
          <w:b/>
          <w:bCs/>
          <w:szCs w:val="22"/>
        </w:rPr>
        <w:tab/>
      </w:r>
      <w:r w:rsidRPr="00501A81">
        <w:rPr>
          <w:rFonts w:asciiTheme="minorHAnsi" w:hAnsiTheme="minorHAnsi" w:cstheme="minorHAnsi"/>
          <w:b/>
          <w:bCs/>
          <w:szCs w:val="22"/>
        </w:rPr>
        <w:tab/>
      </w:r>
      <w:r w:rsidRPr="00501A81">
        <w:rPr>
          <w:rFonts w:asciiTheme="minorHAnsi" w:hAnsiTheme="minorHAnsi" w:cstheme="minorHAnsi"/>
          <w:b/>
          <w:bCs/>
          <w:szCs w:val="22"/>
        </w:rPr>
        <w:tab/>
      </w:r>
      <w:r w:rsidRPr="00501A81">
        <w:rPr>
          <w:rFonts w:asciiTheme="minorHAnsi" w:hAnsiTheme="minorHAnsi" w:cstheme="minorHAnsi"/>
          <w:b/>
          <w:bCs/>
          <w:szCs w:val="22"/>
        </w:rPr>
        <w:tab/>
      </w:r>
      <w:r w:rsidRPr="00501A81">
        <w:rPr>
          <w:rFonts w:asciiTheme="minorHAnsi" w:hAnsiTheme="minorHAnsi" w:cstheme="minorHAnsi"/>
          <w:b/>
          <w:bCs/>
          <w:szCs w:val="22"/>
        </w:rPr>
        <w:tab/>
      </w:r>
      <w:r w:rsidRPr="00501A81">
        <w:rPr>
          <w:rFonts w:asciiTheme="minorHAnsi" w:hAnsiTheme="minorHAnsi" w:cstheme="minorHAnsi"/>
          <w:b/>
          <w:bCs/>
          <w:szCs w:val="22"/>
        </w:rPr>
        <w:tab/>
        <w:t>6</w:t>
      </w:r>
    </w:p>
    <w:p w14:paraId="6150F2F2" w14:textId="753DF83A" w:rsidR="00905013" w:rsidRPr="00501A81" w:rsidRDefault="00905013" w:rsidP="00501A81">
      <w:pPr>
        <w:spacing w:after="0" w:line="240" w:lineRule="auto"/>
        <w:ind w:right="462"/>
        <w:contextualSpacing/>
        <w:rPr>
          <w:rFonts w:asciiTheme="minorHAnsi" w:hAnsiTheme="minorHAnsi" w:cstheme="minorHAnsi"/>
          <w:b/>
          <w:bCs/>
          <w:szCs w:val="22"/>
        </w:rPr>
      </w:pPr>
      <w:r w:rsidRPr="00501A81">
        <w:rPr>
          <w:rFonts w:asciiTheme="minorHAnsi" w:hAnsiTheme="minorHAnsi" w:cstheme="minorHAnsi"/>
          <w:b/>
          <w:bCs/>
          <w:szCs w:val="22"/>
        </w:rPr>
        <w:t xml:space="preserve">2.4 Methodology </w:t>
      </w:r>
      <w:r w:rsidRPr="00501A81">
        <w:rPr>
          <w:rFonts w:asciiTheme="minorHAnsi" w:hAnsiTheme="minorHAnsi" w:cstheme="minorHAnsi"/>
          <w:b/>
          <w:bCs/>
          <w:szCs w:val="22"/>
        </w:rPr>
        <w:tab/>
      </w:r>
      <w:r w:rsidRPr="00501A81">
        <w:rPr>
          <w:rFonts w:asciiTheme="minorHAnsi" w:hAnsiTheme="minorHAnsi" w:cstheme="minorHAnsi"/>
          <w:b/>
          <w:bCs/>
          <w:szCs w:val="22"/>
        </w:rPr>
        <w:tab/>
      </w:r>
      <w:r w:rsidRPr="00501A81">
        <w:rPr>
          <w:rFonts w:asciiTheme="minorHAnsi" w:hAnsiTheme="minorHAnsi" w:cstheme="minorHAnsi"/>
          <w:b/>
          <w:bCs/>
          <w:szCs w:val="22"/>
        </w:rPr>
        <w:tab/>
      </w:r>
      <w:r w:rsidRPr="00501A81">
        <w:rPr>
          <w:rFonts w:asciiTheme="minorHAnsi" w:hAnsiTheme="minorHAnsi" w:cstheme="minorHAnsi"/>
          <w:b/>
          <w:bCs/>
          <w:szCs w:val="22"/>
        </w:rPr>
        <w:tab/>
      </w:r>
      <w:r w:rsidRPr="00501A81">
        <w:rPr>
          <w:rFonts w:asciiTheme="minorHAnsi" w:hAnsiTheme="minorHAnsi" w:cstheme="minorHAnsi"/>
          <w:b/>
          <w:bCs/>
          <w:szCs w:val="22"/>
        </w:rPr>
        <w:tab/>
      </w:r>
      <w:r w:rsidRPr="00501A81">
        <w:rPr>
          <w:rFonts w:asciiTheme="minorHAnsi" w:hAnsiTheme="minorHAnsi" w:cstheme="minorHAnsi"/>
          <w:b/>
          <w:bCs/>
          <w:szCs w:val="22"/>
        </w:rPr>
        <w:tab/>
      </w:r>
      <w:r w:rsidRPr="00501A81">
        <w:rPr>
          <w:rFonts w:asciiTheme="minorHAnsi" w:hAnsiTheme="minorHAnsi" w:cstheme="minorHAnsi"/>
          <w:b/>
          <w:bCs/>
          <w:szCs w:val="22"/>
        </w:rPr>
        <w:tab/>
      </w:r>
      <w:r w:rsidRPr="00501A81">
        <w:rPr>
          <w:rFonts w:asciiTheme="minorHAnsi" w:hAnsiTheme="minorHAnsi" w:cstheme="minorHAnsi"/>
          <w:b/>
          <w:bCs/>
          <w:szCs w:val="22"/>
        </w:rPr>
        <w:tab/>
      </w:r>
      <w:r w:rsidRPr="00501A81">
        <w:rPr>
          <w:rFonts w:asciiTheme="minorHAnsi" w:hAnsiTheme="minorHAnsi" w:cstheme="minorHAnsi"/>
          <w:b/>
          <w:bCs/>
          <w:szCs w:val="22"/>
        </w:rPr>
        <w:tab/>
      </w:r>
      <w:r w:rsidRPr="00501A81">
        <w:rPr>
          <w:rFonts w:asciiTheme="minorHAnsi" w:hAnsiTheme="minorHAnsi" w:cstheme="minorHAnsi"/>
          <w:b/>
          <w:bCs/>
          <w:szCs w:val="22"/>
        </w:rPr>
        <w:tab/>
      </w:r>
      <w:r w:rsidRPr="00501A81">
        <w:rPr>
          <w:rFonts w:asciiTheme="minorHAnsi" w:hAnsiTheme="minorHAnsi" w:cstheme="minorHAnsi"/>
          <w:b/>
          <w:bCs/>
          <w:szCs w:val="22"/>
        </w:rPr>
        <w:tab/>
      </w:r>
      <w:r w:rsidRPr="00501A81">
        <w:rPr>
          <w:rFonts w:asciiTheme="minorHAnsi" w:hAnsiTheme="minorHAnsi" w:cstheme="minorHAnsi"/>
          <w:b/>
          <w:bCs/>
          <w:szCs w:val="22"/>
        </w:rPr>
        <w:tab/>
        <w:t>7</w:t>
      </w:r>
    </w:p>
    <w:p w14:paraId="3BDADE14" w14:textId="56867D4E" w:rsidR="00501A81" w:rsidRPr="00501A81" w:rsidRDefault="00501A81" w:rsidP="00501A81">
      <w:pPr>
        <w:spacing w:line="240" w:lineRule="auto"/>
        <w:contextualSpacing/>
        <w:rPr>
          <w:rFonts w:asciiTheme="minorHAnsi" w:hAnsiTheme="minorHAnsi" w:cstheme="minorHAnsi"/>
          <w:b/>
          <w:bCs/>
          <w:szCs w:val="22"/>
        </w:rPr>
      </w:pPr>
      <w:r w:rsidRPr="00501A81">
        <w:rPr>
          <w:rFonts w:asciiTheme="minorHAnsi" w:hAnsiTheme="minorHAnsi" w:cstheme="minorHAnsi"/>
          <w:b/>
          <w:bCs/>
          <w:szCs w:val="22"/>
        </w:rPr>
        <w:t xml:space="preserve">3.0 Development of the Area &amp; Heritage Assets </w:t>
      </w:r>
      <w:r w:rsidRPr="00501A81">
        <w:rPr>
          <w:rFonts w:asciiTheme="minorHAnsi" w:hAnsiTheme="minorHAnsi" w:cstheme="minorHAnsi"/>
          <w:b/>
          <w:bCs/>
          <w:szCs w:val="22"/>
        </w:rPr>
        <w:tab/>
      </w:r>
      <w:r w:rsidRPr="00501A81">
        <w:rPr>
          <w:rFonts w:asciiTheme="minorHAnsi" w:hAnsiTheme="minorHAnsi" w:cstheme="minorHAnsi"/>
          <w:b/>
          <w:bCs/>
          <w:szCs w:val="22"/>
        </w:rPr>
        <w:tab/>
      </w:r>
      <w:r w:rsidRPr="00501A81">
        <w:rPr>
          <w:rFonts w:asciiTheme="minorHAnsi" w:hAnsiTheme="minorHAnsi" w:cstheme="minorHAnsi"/>
          <w:b/>
          <w:bCs/>
          <w:szCs w:val="22"/>
        </w:rPr>
        <w:tab/>
      </w:r>
      <w:r w:rsidRPr="00501A81">
        <w:rPr>
          <w:rFonts w:asciiTheme="minorHAnsi" w:hAnsiTheme="minorHAnsi" w:cstheme="minorHAnsi"/>
          <w:b/>
          <w:bCs/>
          <w:szCs w:val="22"/>
        </w:rPr>
        <w:tab/>
      </w:r>
      <w:r w:rsidRPr="00501A81">
        <w:rPr>
          <w:rFonts w:asciiTheme="minorHAnsi" w:hAnsiTheme="minorHAnsi" w:cstheme="minorHAnsi"/>
          <w:b/>
          <w:bCs/>
          <w:szCs w:val="22"/>
        </w:rPr>
        <w:tab/>
      </w:r>
      <w:r w:rsidRPr="00501A81">
        <w:rPr>
          <w:rFonts w:asciiTheme="minorHAnsi" w:hAnsiTheme="minorHAnsi" w:cstheme="minorHAnsi"/>
          <w:b/>
          <w:bCs/>
          <w:szCs w:val="22"/>
        </w:rPr>
        <w:tab/>
      </w:r>
      <w:r>
        <w:rPr>
          <w:rFonts w:asciiTheme="minorHAnsi" w:hAnsiTheme="minorHAnsi" w:cstheme="minorHAnsi"/>
          <w:b/>
          <w:bCs/>
          <w:szCs w:val="22"/>
        </w:rPr>
        <w:tab/>
      </w:r>
      <w:r>
        <w:rPr>
          <w:rFonts w:asciiTheme="minorHAnsi" w:hAnsiTheme="minorHAnsi" w:cstheme="minorHAnsi"/>
          <w:b/>
          <w:bCs/>
          <w:szCs w:val="22"/>
        </w:rPr>
        <w:tab/>
      </w:r>
      <w:r w:rsidRPr="00501A81">
        <w:rPr>
          <w:rFonts w:asciiTheme="minorHAnsi" w:hAnsiTheme="minorHAnsi" w:cstheme="minorHAnsi"/>
          <w:b/>
          <w:bCs/>
          <w:szCs w:val="22"/>
        </w:rPr>
        <w:t>7</w:t>
      </w:r>
    </w:p>
    <w:p w14:paraId="4703153E" w14:textId="0DD00EEE" w:rsidR="00501A81" w:rsidRPr="00501A81" w:rsidRDefault="00501A81" w:rsidP="00501A81">
      <w:pPr>
        <w:spacing w:line="240" w:lineRule="auto"/>
        <w:contextualSpacing/>
        <w:rPr>
          <w:rFonts w:asciiTheme="minorHAnsi" w:hAnsiTheme="minorHAnsi" w:cstheme="minorHAnsi"/>
          <w:b/>
          <w:bCs/>
          <w:szCs w:val="22"/>
        </w:rPr>
      </w:pPr>
      <w:r w:rsidRPr="00501A81">
        <w:rPr>
          <w:rFonts w:asciiTheme="minorHAnsi" w:hAnsiTheme="minorHAnsi" w:cstheme="minorHAnsi"/>
          <w:b/>
          <w:bCs/>
          <w:szCs w:val="22"/>
        </w:rPr>
        <w:t xml:space="preserve">3.1 General Background </w:t>
      </w:r>
      <w:r w:rsidRPr="00501A81">
        <w:rPr>
          <w:rFonts w:asciiTheme="minorHAnsi" w:hAnsiTheme="minorHAnsi" w:cstheme="minorHAnsi"/>
          <w:b/>
          <w:bCs/>
          <w:szCs w:val="22"/>
        </w:rPr>
        <w:tab/>
      </w:r>
      <w:r w:rsidRPr="00501A81">
        <w:rPr>
          <w:rFonts w:asciiTheme="minorHAnsi" w:hAnsiTheme="minorHAnsi" w:cstheme="minorHAnsi"/>
          <w:b/>
          <w:bCs/>
          <w:szCs w:val="22"/>
        </w:rPr>
        <w:tab/>
      </w:r>
      <w:r w:rsidRPr="00501A81">
        <w:rPr>
          <w:rFonts w:asciiTheme="minorHAnsi" w:hAnsiTheme="minorHAnsi" w:cstheme="minorHAnsi"/>
          <w:b/>
          <w:bCs/>
          <w:szCs w:val="22"/>
        </w:rPr>
        <w:tab/>
      </w:r>
      <w:r w:rsidRPr="00501A81">
        <w:rPr>
          <w:rFonts w:asciiTheme="minorHAnsi" w:hAnsiTheme="minorHAnsi" w:cstheme="minorHAnsi"/>
          <w:b/>
          <w:bCs/>
          <w:szCs w:val="22"/>
        </w:rPr>
        <w:tab/>
      </w:r>
      <w:r w:rsidRPr="00501A81">
        <w:rPr>
          <w:rFonts w:asciiTheme="minorHAnsi" w:hAnsiTheme="minorHAnsi" w:cstheme="minorHAnsi"/>
          <w:b/>
          <w:bCs/>
          <w:szCs w:val="22"/>
        </w:rPr>
        <w:tab/>
      </w:r>
      <w:r w:rsidRPr="00501A81">
        <w:rPr>
          <w:rFonts w:asciiTheme="minorHAnsi" w:hAnsiTheme="minorHAnsi" w:cstheme="minorHAnsi"/>
          <w:b/>
          <w:bCs/>
          <w:szCs w:val="22"/>
        </w:rPr>
        <w:tab/>
      </w:r>
      <w:r w:rsidRPr="00501A81">
        <w:rPr>
          <w:rFonts w:asciiTheme="minorHAnsi" w:hAnsiTheme="minorHAnsi" w:cstheme="minorHAnsi"/>
          <w:b/>
          <w:bCs/>
          <w:szCs w:val="22"/>
        </w:rPr>
        <w:tab/>
      </w:r>
      <w:r w:rsidRPr="00501A81">
        <w:rPr>
          <w:rFonts w:asciiTheme="minorHAnsi" w:hAnsiTheme="minorHAnsi" w:cstheme="minorHAnsi"/>
          <w:b/>
          <w:bCs/>
          <w:szCs w:val="22"/>
        </w:rPr>
        <w:tab/>
      </w:r>
      <w:r w:rsidRPr="00501A81">
        <w:rPr>
          <w:rFonts w:asciiTheme="minorHAnsi" w:hAnsiTheme="minorHAnsi" w:cstheme="minorHAnsi"/>
          <w:b/>
          <w:bCs/>
          <w:szCs w:val="22"/>
        </w:rPr>
        <w:tab/>
      </w:r>
      <w:r>
        <w:rPr>
          <w:rFonts w:asciiTheme="minorHAnsi" w:hAnsiTheme="minorHAnsi" w:cstheme="minorHAnsi"/>
          <w:b/>
          <w:bCs/>
          <w:szCs w:val="22"/>
        </w:rPr>
        <w:tab/>
      </w:r>
      <w:r>
        <w:rPr>
          <w:rFonts w:asciiTheme="minorHAnsi" w:hAnsiTheme="minorHAnsi" w:cstheme="minorHAnsi"/>
          <w:b/>
          <w:bCs/>
          <w:szCs w:val="22"/>
        </w:rPr>
        <w:tab/>
      </w:r>
      <w:r w:rsidRPr="00501A81">
        <w:rPr>
          <w:rFonts w:asciiTheme="minorHAnsi" w:hAnsiTheme="minorHAnsi" w:cstheme="minorHAnsi"/>
          <w:b/>
          <w:bCs/>
          <w:szCs w:val="22"/>
        </w:rPr>
        <w:t>7</w:t>
      </w:r>
    </w:p>
    <w:p w14:paraId="5C52CE5A" w14:textId="0E2D70C5" w:rsidR="00501A81" w:rsidRPr="00501A81" w:rsidRDefault="00501A81" w:rsidP="00501A81">
      <w:pPr>
        <w:spacing w:line="240" w:lineRule="auto"/>
        <w:contextualSpacing/>
        <w:rPr>
          <w:rFonts w:asciiTheme="minorHAnsi" w:hAnsiTheme="minorHAnsi" w:cstheme="minorHAnsi"/>
          <w:b/>
          <w:bCs/>
          <w:szCs w:val="22"/>
        </w:rPr>
      </w:pPr>
      <w:r w:rsidRPr="00501A81">
        <w:rPr>
          <w:rFonts w:asciiTheme="minorHAnsi" w:hAnsiTheme="minorHAnsi" w:cstheme="minorHAnsi"/>
          <w:b/>
          <w:bCs/>
          <w:szCs w:val="22"/>
        </w:rPr>
        <w:t>3.2 Alex Design Exchange 11551</w:t>
      </w:r>
      <w:r w:rsidRPr="00501A81">
        <w:rPr>
          <w:rFonts w:asciiTheme="minorHAnsi" w:hAnsiTheme="minorHAnsi" w:cstheme="minorHAnsi"/>
          <w:b/>
          <w:bCs/>
          <w:szCs w:val="22"/>
        </w:rPr>
        <w:tab/>
      </w:r>
      <w:r w:rsidRPr="00501A81">
        <w:rPr>
          <w:rFonts w:asciiTheme="minorHAnsi" w:hAnsiTheme="minorHAnsi" w:cstheme="minorHAnsi"/>
          <w:b/>
          <w:bCs/>
          <w:szCs w:val="22"/>
        </w:rPr>
        <w:tab/>
      </w:r>
      <w:r w:rsidRPr="00501A81">
        <w:rPr>
          <w:rFonts w:asciiTheme="minorHAnsi" w:hAnsiTheme="minorHAnsi" w:cstheme="minorHAnsi"/>
          <w:b/>
          <w:bCs/>
          <w:szCs w:val="22"/>
        </w:rPr>
        <w:tab/>
      </w:r>
      <w:r w:rsidRPr="00501A81">
        <w:rPr>
          <w:rFonts w:asciiTheme="minorHAnsi" w:hAnsiTheme="minorHAnsi" w:cstheme="minorHAnsi"/>
          <w:b/>
          <w:bCs/>
          <w:szCs w:val="22"/>
        </w:rPr>
        <w:tab/>
      </w:r>
      <w:r w:rsidRPr="00501A81">
        <w:rPr>
          <w:rFonts w:asciiTheme="minorHAnsi" w:hAnsiTheme="minorHAnsi" w:cstheme="minorHAnsi"/>
          <w:b/>
          <w:bCs/>
          <w:szCs w:val="22"/>
        </w:rPr>
        <w:tab/>
      </w:r>
      <w:r w:rsidRPr="00501A81">
        <w:rPr>
          <w:rFonts w:asciiTheme="minorHAnsi" w:hAnsiTheme="minorHAnsi" w:cstheme="minorHAnsi"/>
          <w:b/>
          <w:bCs/>
          <w:szCs w:val="22"/>
        </w:rPr>
        <w:tab/>
      </w:r>
      <w:r w:rsidRPr="00501A81">
        <w:rPr>
          <w:rFonts w:asciiTheme="minorHAnsi" w:hAnsiTheme="minorHAnsi" w:cstheme="minorHAnsi"/>
          <w:b/>
          <w:bCs/>
          <w:szCs w:val="22"/>
        </w:rPr>
        <w:tab/>
      </w:r>
      <w:r w:rsidRPr="00501A81">
        <w:rPr>
          <w:rFonts w:asciiTheme="minorHAnsi" w:hAnsiTheme="minorHAnsi" w:cstheme="minorHAnsi"/>
          <w:b/>
          <w:bCs/>
          <w:szCs w:val="22"/>
        </w:rPr>
        <w:tab/>
      </w:r>
      <w:r>
        <w:rPr>
          <w:rFonts w:asciiTheme="minorHAnsi" w:hAnsiTheme="minorHAnsi" w:cstheme="minorHAnsi"/>
          <w:b/>
          <w:bCs/>
          <w:szCs w:val="22"/>
        </w:rPr>
        <w:tab/>
      </w:r>
      <w:r>
        <w:rPr>
          <w:rFonts w:asciiTheme="minorHAnsi" w:hAnsiTheme="minorHAnsi" w:cstheme="minorHAnsi"/>
          <w:b/>
          <w:bCs/>
          <w:szCs w:val="22"/>
        </w:rPr>
        <w:tab/>
      </w:r>
      <w:r w:rsidRPr="00501A81">
        <w:rPr>
          <w:rFonts w:asciiTheme="minorHAnsi" w:hAnsiTheme="minorHAnsi" w:cstheme="minorHAnsi"/>
          <w:b/>
          <w:bCs/>
          <w:szCs w:val="22"/>
        </w:rPr>
        <w:t>7</w:t>
      </w:r>
    </w:p>
    <w:p w14:paraId="6FC342EF" w14:textId="6B8E1A59" w:rsidR="00501A81" w:rsidRPr="00501A81" w:rsidRDefault="00501A81" w:rsidP="00501A81">
      <w:pPr>
        <w:spacing w:line="240" w:lineRule="auto"/>
        <w:contextualSpacing/>
        <w:rPr>
          <w:rFonts w:asciiTheme="minorHAnsi" w:hAnsiTheme="minorHAnsi" w:cstheme="minorHAnsi"/>
          <w:b/>
          <w:bCs/>
          <w:szCs w:val="22"/>
        </w:rPr>
      </w:pPr>
      <w:r w:rsidRPr="00501A81">
        <w:rPr>
          <w:rFonts w:asciiTheme="minorHAnsi" w:hAnsiTheme="minorHAnsi" w:cstheme="minorHAnsi"/>
          <w:b/>
          <w:bCs/>
          <w:szCs w:val="22"/>
        </w:rPr>
        <w:t>3.3 Centre for Greater Self Awareness (The Old Ragged School) 83278</w:t>
      </w:r>
      <w:r w:rsidRPr="00501A81">
        <w:rPr>
          <w:rFonts w:asciiTheme="minorHAnsi" w:hAnsiTheme="minorHAnsi" w:cstheme="minorHAnsi"/>
          <w:b/>
          <w:bCs/>
          <w:szCs w:val="22"/>
        </w:rPr>
        <w:tab/>
      </w:r>
      <w:r w:rsidRPr="00501A81">
        <w:rPr>
          <w:rFonts w:asciiTheme="minorHAnsi" w:hAnsiTheme="minorHAnsi" w:cstheme="minorHAnsi"/>
          <w:b/>
          <w:bCs/>
          <w:szCs w:val="22"/>
        </w:rPr>
        <w:tab/>
      </w:r>
      <w:r w:rsidRPr="00501A81">
        <w:rPr>
          <w:rFonts w:asciiTheme="minorHAnsi" w:hAnsiTheme="minorHAnsi" w:cstheme="minorHAnsi"/>
          <w:b/>
          <w:bCs/>
          <w:szCs w:val="22"/>
        </w:rPr>
        <w:tab/>
      </w:r>
      <w:r>
        <w:rPr>
          <w:rFonts w:asciiTheme="minorHAnsi" w:hAnsiTheme="minorHAnsi" w:cstheme="minorHAnsi"/>
          <w:b/>
          <w:bCs/>
          <w:szCs w:val="22"/>
        </w:rPr>
        <w:tab/>
      </w:r>
      <w:r>
        <w:rPr>
          <w:rFonts w:asciiTheme="minorHAnsi" w:hAnsiTheme="minorHAnsi" w:cstheme="minorHAnsi"/>
          <w:b/>
          <w:bCs/>
          <w:szCs w:val="22"/>
        </w:rPr>
        <w:tab/>
      </w:r>
      <w:r>
        <w:rPr>
          <w:rFonts w:asciiTheme="minorHAnsi" w:hAnsiTheme="minorHAnsi" w:cstheme="minorHAnsi"/>
          <w:b/>
          <w:bCs/>
          <w:szCs w:val="22"/>
        </w:rPr>
        <w:tab/>
      </w:r>
      <w:r w:rsidRPr="00501A81">
        <w:rPr>
          <w:rFonts w:asciiTheme="minorHAnsi" w:hAnsiTheme="minorHAnsi" w:cstheme="minorHAnsi"/>
          <w:b/>
          <w:bCs/>
          <w:szCs w:val="22"/>
        </w:rPr>
        <w:t>8</w:t>
      </w:r>
    </w:p>
    <w:p w14:paraId="30EBCEC6" w14:textId="1D100EF8" w:rsidR="00501A81" w:rsidRPr="00501A81" w:rsidRDefault="00501A81" w:rsidP="00501A81">
      <w:pPr>
        <w:spacing w:line="240" w:lineRule="auto"/>
        <w:contextualSpacing/>
        <w:rPr>
          <w:rFonts w:asciiTheme="minorHAnsi" w:hAnsiTheme="minorHAnsi" w:cstheme="minorHAnsi"/>
          <w:b/>
          <w:bCs/>
          <w:szCs w:val="22"/>
        </w:rPr>
      </w:pPr>
      <w:r w:rsidRPr="00501A81">
        <w:rPr>
          <w:rFonts w:asciiTheme="minorHAnsi" w:hAnsiTheme="minorHAnsi" w:cstheme="minorHAnsi"/>
          <w:b/>
          <w:bCs/>
          <w:szCs w:val="22"/>
        </w:rPr>
        <w:t>3.4 Glyn Vivian Art Gallery 11553</w:t>
      </w:r>
      <w:r w:rsidRPr="00501A81">
        <w:rPr>
          <w:rFonts w:asciiTheme="minorHAnsi" w:hAnsiTheme="minorHAnsi" w:cstheme="minorHAnsi"/>
          <w:b/>
          <w:bCs/>
          <w:szCs w:val="22"/>
        </w:rPr>
        <w:tab/>
      </w:r>
      <w:r w:rsidRPr="00501A81">
        <w:rPr>
          <w:rFonts w:asciiTheme="minorHAnsi" w:hAnsiTheme="minorHAnsi" w:cstheme="minorHAnsi"/>
          <w:b/>
          <w:bCs/>
          <w:szCs w:val="22"/>
        </w:rPr>
        <w:tab/>
      </w:r>
      <w:r w:rsidRPr="00501A81">
        <w:rPr>
          <w:rFonts w:asciiTheme="minorHAnsi" w:hAnsiTheme="minorHAnsi" w:cstheme="minorHAnsi"/>
          <w:b/>
          <w:bCs/>
          <w:szCs w:val="22"/>
        </w:rPr>
        <w:tab/>
      </w:r>
      <w:r w:rsidRPr="00501A81">
        <w:rPr>
          <w:rFonts w:asciiTheme="minorHAnsi" w:hAnsiTheme="minorHAnsi" w:cstheme="minorHAnsi"/>
          <w:b/>
          <w:bCs/>
          <w:szCs w:val="22"/>
        </w:rPr>
        <w:tab/>
      </w:r>
      <w:r w:rsidRPr="00501A81">
        <w:rPr>
          <w:rFonts w:asciiTheme="minorHAnsi" w:hAnsiTheme="minorHAnsi" w:cstheme="minorHAnsi"/>
          <w:b/>
          <w:bCs/>
          <w:szCs w:val="22"/>
        </w:rPr>
        <w:tab/>
      </w:r>
      <w:r w:rsidRPr="00501A81">
        <w:rPr>
          <w:rFonts w:asciiTheme="minorHAnsi" w:hAnsiTheme="minorHAnsi" w:cstheme="minorHAnsi"/>
          <w:b/>
          <w:bCs/>
          <w:szCs w:val="22"/>
        </w:rPr>
        <w:tab/>
      </w:r>
      <w:r w:rsidRPr="00501A81">
        <w:rPr>
          <w:rFonts w:asciiTheme="minorHAnsi" w:hAnsiTheme="minorHAnsi" w:cstheme="minorHAnsi"/>
          <w:b/>
          <w:bCs/>
          <w:szCs w:val="22"/>
        </w:rPr>
        <w:tab/>
      </w:r>
      <w:r w:rsidRPr="00501A81">
        <w:rPr>
          <w:rFonts w:asciiTheme="minorHAnsi" w:hAnsiTheme="minorHAnsi" w:cstheme="minorHAnsi"/>
          <w:b/>
          <w:bCs/>
          <w:szCs w:val="22"/>
        </w:rPr>
        <w:tab/>
      </w:r>
      <w:r>
        <w:rPr>
          <w:rFonts w:asciiTheme="minorHAnsi" w:hAnsiTheme="minorHAnsi" w:cstheme="minorHAnsi"/>
          <w:b/>
          <w:bCs/>
          <w:szCs w:val="22"/>
        </w:rPr>
        <w:tab/>
      </w:r>
      <w:r>
        <w:rPr>
          <w:rFonts w:asciiTheme="minorHAnsi" w:hAnsiTheme="minorHAnsi" w:cstheme="minorHAnsi"/>
          <w:b/>
          <w:bCs/>
          <w:szCs w:val="22"/>
        </w:rPr>
        <w:tab/>
      </w:r>
      <w:r w:rsidRPr="00501A81">
        <w:rPr>
          <w:rFonts w:asciiTheme="minorHAnsi" w:hAnsiTheme="minorHAnsi" w:cstheme="minorHAnsi"/>
          <w:b/>
          <w:bCs/>
          <w:szCs w:val="22"/>
        </w:rPr>
        <w:t>8</w:t>
      </w:r>
    </w:p>
    <w:p w14:paraId="616856D2" w14:textId="32E0F760" w:rsidR="00501A81" w:rsidRPr="00501A81" w:rsidRDefault="00501A81" w:rsidP="00501A81">
      <w:pPr>
        <w:spacing w:line="240" w:lineRule="auto"/>
        <w:contextualSpacing/>
        <w:rPr>
          <w:rFonts w:asciiTheme="minorHAnsi" w:hAnsiTheme="minorHAnsi" w:cstheme="minorHAnsi"/>
          <w:b/>
          <w:bCs/>
          <w:szCs w:val="22"/>
        </w:rPr>
      </w:pPr>
      <w:r w:rsidRPr="00501A81">
        <w:rPr>
          <w:rFonts w:asciiTheme="minorHAnsi" w:hAnsiTheme="minorHAnsi" w:cstheme="minorHAnsi"/>
          <w:b/>
          <w:bCs/>
          <w:szCs w:val="22"/>
        </w:rPr>
        <w:t xml:space="preserve">3.5 Alexandra Road Conservation Area CA022 </w:t>
      </w:r>
      <w:r w:rsidRPr="00501A81">
        <w:rPr>
          <w:rFonts w:asciiTheme="minorHAnsi" w:hAnsiTheme="minorHAnsi" w:cstheme="minorHAnsi"/>
          <w:b/>
          <w:bCs/>
          <w:szCs w:val="22"/>
        </w:rPr>
        <w:tab/>
      </w:r>
      <w:r w:rsidRPr="00501A81">
        <w:rPr>
          <w:rFonts w:asciiTheme="minorHAnsi" w:hAnsiTheme="minorHAnsi" w:cstheme="minorHAnsi"/>
          <w:b/>
          <w:bCs/>
          <w:szCs w:val="22"/>
        </w:rPr>
        <w:tab/>
      </w:r>
      <w:r w:rsidRPr="00501A81">
        <w:rPr>
          <w:rFonts w:asciiTheme="minorHAnsi" w:hAnsiTheme="minorHAnsi" w:cstheme="minorHAnsi"/>
          <w:b/>
          <w:bCs/>
          <w:szCs w:val="22"/>
        </w:rPr>
        <w:tab/>
      </w:r>
      <w:r w:rsidRPr="00501A81">
        <w:rPr>
          <w:rFonts w:asciiTheme="minorHAnsi" w:hAnsiTheme="minorHAnsi" w:cstheme="minorHAnsi"/>
          <w:b/>
          <w:bCs/>
          <w:szCs w:val="22"/>
        </w:rPr>
        <w:tab/>
      </w:r>
      <w:r w:rsidRPr="00501A81">
        <w:rPr>
          <w:rFonts w:asciiTheme="minorHAnsi" w:hAnsiTheme="minorHAnsi" w:cstheme="minorHAnsi"/>
          <w:b/>
          <w:bCs/>
          <w:szCs w:val="22"/>
        </w:rPr>
        <w:tab/>
      </w:r>
      <w:r w:rsidRPr="00501A81">
        <w:rPr>
          <w:rFonts w:asciiTheme="minorHAnsi" w:hAnsiTheme="minorHAnsi" w:cstheme="minorHAnsi"/>
          <w:b/>
          <w:bCs/>
          <w:szCs w:val="22"/>
        </w:rPr>
        <w:tab/>
      </w:r>
      <w:r>
        <w:rPr>
          <w:rFonts w:asciiTheme="minorHAnsi" w:hAnsiTheme="minorHAnsi" w:cstheme="minorHAnsi"/>
          <w:b/>
          <w:bCs/>
          <w:szCs w:val="22"/>
        </w:rPr>
        <w:tab/>
      </w:r>
      <w:r>
        <w:rPr>
          <w:rFonts w:asciiTheme="minorHAnsi" w:hAnsiTheme="minorHAnsi" w:cstheme="minorHAnsi"/>
          <w:b/>
          <w:bCs/>
          <w:szCs w:val="22"/>
        </w:rPr>
        <w:tab/>
      </w:r>
      <w:r>
        <w:rPr>
          <w:rFonts w:asciiTheme="minorHAnsi" w:hAnsiTheme="minorHAnsi" w:cstheme="minorHAnsi"/>
          <w:b/>
          <w:bCs/>
          <w:szCs w:val="22"/>
        </w:rPr>
        <w:tab/>
      </w:r>
      <w:r w:rsidRPr="00501A81">
        <w:rPr>
          <w:rFonts w:asciiTheme="minorHAnsi" w:hAnsiTheme="minorHAnsi" w:cstheme="minorHAnsi"/>
          <w:b/>
          <w:bCs/>
          <w:szCs w:val="22"/>
        </w:rPr>
        <w:t>9</w:t>
      </w:r>
    </w:p>
    <w:p w14:paraId="7AD7AEC5" w14:textId="7DC4E02A" w:rsidR="00501A81" w:rsidRPr="00501A81" w:rsidRDefault="00501A81" w:rsidP="00501A81">
      <w:pPr>
        <w:spacing w:line="240" w:lineRule="auto"/>
        <w:contextualSpacing/>
        <w:rPr>
          <w:rFonts w:asciiTheme="minorHAnsi" w:hAnsiTheme="minorHAnsi" w:cstheme="minorHAnsi"/>
          <w:b/>
          <w:bCs/>
          <w:szCs w:val="22"/>
        </w:rPr>
      </w:pPr>
      <w:r w:rsidRPr="00501A81">
        <w:rPr>
          <w:rFonts w:asciiTheme="minorHAnsi" w:hAnsiTheme="minorHAnsi" w:cstheme="minorHAnsi"/>
          <w:b/>
          <w:bCs/>
          <w:szCs w:val="22"/>
        </w:rPr>
        <w:t xml:space="preserve">4.0 Heritage Values of Heritage Assets </w:t>
      </w:r>
      <w:r w:rsidRPr="00501A81">
        <w:rPr>
          <w:rFonts w:asciiTheme="minorHAnsi" w:hAnsiTheme="minorHAnsi" w:cstheme="minorHAnsi"/>
          <w:b/>
          <w:bCs/>
          <w:szCs w:val="22"/>
        </w:rPr>
        <w:tab/>
      </w:r>
      <w:r w:rsidRPr="00501A81">
        <w:rPr>
          <w:rFonts w:asciiTheme="minorHAnsi" w:hAnsiTheme="minorHAnsi" w:cstheme="minorHAnsi"/>
          <w:b/>
          <w:bCs/>
          <w:szCs w:val="22"/>
        </w:rPr>
        <w:tab/>
      </w:r>
      <w:r w:rsidRPr="00501A81">
        <w:rPr>
          <w:rFonts w:asciiTheme="minorHAnsi" w:hAnsiTheme="minorHAnsi" w:cstheme="minorHAnsi"/>
          <w:b/>
          <w:bCs/>
          <w:szCs w:val="22"/>
        </w:rPr>
        <w:tab/>
      </w:r>
      <w:r w:rsidRPr="00501A81">
        <w:rPr>
          <w:rFonts w:asciiTheme="minorHAnsi" w:hAnsiTheme="minorHAnsi" w:cstheme="minorHAnsi"/>
          <w:b/>
          <w:bCs/>
          <w:szCs w:val="22"/>
        </w:rPr>
        <w:tab/>
      </w:r>
      <w:r w:rsidRPr="00501A81">
        <w:rPr>
          <w:rFonts w:asciiTheme="minorHAnsi" w:hAnsiTheme="minorHAnsi" w:cstheme="minorHAnsi"/>
          <w:b/>
          <w:bCs/>
          <w:szCs w:val="22"/>
        </w:rPr>
        <w:tab/>
      </w:r>
      <w:r w:rsidRPr="00501A81">
        <w:rPr>
          <w:rFonts w:asciiTheme="minorHAnsi" w:hAnsiTheme="minorHAnsi" w:cstheme="minorHAnsi"/>
          <w:b/>
          <w:bCs/>
          <w:szCs w:val="22"/>
        </w:rPr>
        <w:tab/>
      </w:r>
      <w:r w:rsidRPr="00501A81">
        <w:rPr>
          <w:rFonts w:asciiTheme="minorHAnsi" w:hAnsiTheme="minorHAnsi" w:cstheme="minorHAnsi"/>
          <w:b/>
          <w:bCs/>
          <w:szCs w:val="22"/>
        </w:rPr>
        <w:tab/>
      </w:r>
      <w:r>
        <w:rPr>
          <w:rFonts w:asciiTheme="minorHAnsi" w:hAnsiTheme="minorHAnsi" w:cstheme="minorHAnsi"/>
          <w:b/>
          <w:bCs/>
          <w:szCs w:val="22"/>
        </w:rPr>
        <w:tab/>
      </w:r>
      <w:r>
        <w:rPr>
          <w:rFonts w:asciiTheme="minorHAnsi" w:hAnsiTheme="minorHAnsi" w:cstheme="minorHAnsi"/>
          <w:b/>
          <w:bCs/>
          <w:szCs w:val="22"/>
        </w:rPr>
        <w:tab/>
      </w:r>
      <w:r>
        <w:rPr>
          <w:rFonts w:asciiTheme="minorHAnsi" w:hAnsiTheme="minorHAnsi" w:cstheme="minorHAnsi"/>
          <w:b/>
          <w:bCs/>
          <w:szCs w:val="22"/>
        </w:rPr>
        <w:tab/>
      </w:r>
      <w:r w:rsidRPr="00501A81">
        <w:rPr>
          <w:rFonts w:asciiTheme="minorHAnsi" w:hAnsiTheme="minorHAnsi" w:cstheme="minorHAnsi"/>
          <w:b/>
          <w:bCs/>
          <w:szCs w:val="22"/>
        </w:rPr>
        <w:t>9</w:t>
      </w:r>
    </w:p>
    <w:p w14:paraId="3F58BEC4" w14:textId="06D20412" w:rsidR="00501A81" w:rsidRPr="00501A81" w:rsidRDefault="00501A81" w:rsidP="00501A81">
      <w:pPr>
        <w:spacing w:line="240" w:lineRule="auto"/>
        <w:contextualSpacing/>
        <w:rPr>
          <w:rFonts w:asciiTheme="minorHAnsi" w:hAnsiTheme="minorHAnsi" w:cstheme="minorHAnsi"/>
          <w:b/>
          <w:bCs/>
          <w:szCs w:val="22"/>
        </w:rPr>
      </w:pPr>
      <w:r w:rsidRPr="00501A81">
        <w:rPr>
          <w:rFonts w:asciiTheme="minorHAnsi" w:hAnsiTheme="minorHAnsi" w:cstheme="minorHAnsi"/>
          <w:b/>
          <w:bCs/>
          <w:szCs w:val="22"/>
        </w:rPr>
        <w:t xml:space="preserve">4.1 </w:t>
      </w:r>
      <w:proofErr w:type="gramStart"/>
      <w:r w:rsidRPr="00501A81">
        <w:rPr>
          <w:rFonts w:asciiTheme="minorHAnsi" w:hAnsiTheme="minorHAnsi" w:cstheme="minorHAnsi"/>
          <w:b/>
          <w:bCs/>
          <w:szCs w:val="22"/>
        </w:rPr>
        <w:t>Principle</w:t>
      </w:r>
      <w:proofErr w:type="gramEnd"/>
      <w:r w:rsidRPr="00501A81">
        <w:rPr>
          <w:rFonts w:asciiTheme="minorHAnsi" w:hAnsiTheme="minorHAnsi" w:cstheme="minorHAnsi"/>
          <w:b/>
          <w:bCs/>
          <w:szCs w:val="22"/>
        </w:rPr>
        <w:t xml:space="preserve"> Criteria for Assessment</w:t>
      </w:r>
      <w:r w:rsidRPr="00501A81">
        <w:rPr>
          <w:rFonts w:asciiTheme="minorHAnsi" w:hAnsiTheme="minorHAnsi" w:cstheme="minorHAnsi"/>
          <w:b/>
          <w:bCs/>
          <w:szCs w:val="22"/>
        </w:rPr>
        <w:tab/>
      </w:r>
      <w:r w:rsidRPr="00501A81">
        <w:rPr>
          <w:rFonts w:asciiTheme="minorHAnsi" w:hAnsiTheme="minorHAnsi" w:cstheme="minorHAnsi"/>
          <w:b/>
          <w:bCs/>
          <w:szCs w:val="22"/>
        </w:rPr>
        <w:tab/>
      </w:r>
      <w:r w:rsidRPr="00501A81">
        <w:rPr>
          <w:rFonts w:asciiTheme="minorHAnsi" w:hAnsiTheme="minorHAnsi" w:cstheme="minorHAnsi"/>
          <w:b/>
          <w:bCs/>
          <w:szCs w:val="22"/>
        </w:rPr>
        <w:tab/>
      </w:r>
      <w:r w:rsidRPr="00501A81">
        <w:rPr>
          <w:rFonts w:asciiTheme="minorHAnsi" w:hAnsiTheme="minorHAnsi" w:cstheme="minorHAnsi"/>
          <w:b/>
          <w:bCs/>
          <w:szCs w:val="22"/>
        </w:rPr>
        <w:tab/>
      </w:r>
      <w:r w:rsidRPr="00501A81">
        <w:rPr>
          <w:rFonts w:asciiTheme="minorHAnsi" w:hAnsiTheme="minorHAnsi" w:cstheme="minorHAnsi"/>
          <w:b/>
          <w:bCs/>
          <w:szCs w:val="22"/>
        </w:rPr>
        <w:tab/>
      </w:r>
      <w:r w:rsidRPr="00501A81">
        <w:rPr>
          <w:rFonts w:asciiTheme="minorHAnsi" w:hAnsiTheme="minorHAnsi" w:cstheme="minorHAnsi"/>
          <w:b/>
          <w:bCs/>
          <w:szCs w:val="22"/>
        </w:rPr>
        <w:tab/>
      </w:r>
      <w:r w:rsidRPr="00501A81">
        <w:rPr>
          <w:rFonts w:asciiTheme="minorHAnsi" w:hAnsiTheme="minorHAnsi" w:cstheme="minorHAnsi"/>
          <w:b/>
          <w:bCs/>
          <w:szCs w:val="22"/>
        </w:rPr>
        <w:tab/>
      </w:r>
      <w:r w:rsidRPr="00501A81">
        <w:rPr>
          <w:rFonts w:asciiTheme="minorHAnsi" w:hAnsiTheme="minorHAnsi" w:cstheme="minorHAnsi"/>
          <w:b/>
          <w:bCs/>
          <w:szCs w:val="22"/>
        </w:rPr>
        <w:tab/>
      </w:r>
      <w:r>
        <w:rPr>
          <w:rFonts w:asciiTheme="minorHAnsi" w:hAnsiTheme="minorHAnsi" w:cstheme="minorHAnsi"/>
          <w:b/>
          <w:bCs/>
          <w:szCs w:val="22"/>
        </w:rPr>
        <w:tab/>
      </w:r>
      <w:r>
        <w:rPr>
          <w:rFonts w:asciiTheme="minorHAnsi" w:hAnsiTheme="minorHAnsi" w:cstheme="minorHAnsi"/>
          <w:b/>
          <w:bCs/>
          <w:szCs w:val="22"/>
        </w:rPr>
        <w:tab/>
      </w:r>
      <w:r w:rsidRPr="00501A81">
        <w:rPr>
          <w:rFonts w:asciiTheme="minorHAnsi" w:hAnsiTheme="minorHAnsi" w:cstheme="minorHAnsi"/>
          <w:b/>
          <w:bCs/>
          <w:szCs w:val="22"/>
        </w:rPr>
        <w:t>9</w:t>
      </w:r>
    </w:p>
    <w:p w14:paraId="4A9B4124" w14:textId="1B2FCDD0" w:rsidR="00501A81" w:rsidRPr="00501A81" w:rsidRDefault="00501A81" w:rsidP="00501A81">
      <w:pPr>
        <w:spacing w:line="240" w:lineRule="auto"/>
        <w:contextualSpacing/>
        <w:rPr>
          <w:rFonts w:asciiTheme="minorHAnsi" w:hAnsiTheme="minorHAnsi" w:cstheme="minorHAnsi"/>
          <w:b/>
          <w:bCs/>
          <w:szCs w:val="22"/>
        </w:rPr>
      </w:pPr>
      <w:r w:rsidRPr="00501A81">
        <w:rPr>
          <w:rFonts w:asciiTheme="minorHAnsi" w:hAnsiTheme="minorHAnsi" w:cstheme="minorHAnsi"/>
          <w:b/>
          <w:bCs/>
          <w:szCs w:val="22"/>
        </w:rPr>
        <w:t>4.2 Assessing relative Levels of Significance</w:t>
      </w:r>
      <w:r w:rsidRPr="00501A81">
        <w:rPr>
          <w:rFonts w:asciiTheme="minorHAnsi" w:hAnsiTheme="minorHAnsi" w:cstheme="minorHAnsi"/>
          <w:b/>
          <w:bCs/>
          <w:szCs w:val="22"/>
        </w:rPr>
        <w:tab/>
      </w:r>
      <w:r w:rsidRPr="00501A81">
        <w:rPr>
          <w:rFonts w:asciiTheme="minorHAnsi" w:hAnsiTheme="minorHAnsi" w:cstheme="minorHAnsi"/>
          <w:b/>
          <w:bCs/>
          <w:szCs w:val="22"/>
        </w:rPr>
        <w:tab/>
      </w:r>
      <w:r w:rsidRPr="00501A81">
        <w:rPr>
          <w:rFonts w:asciiTheme="minorHAnsi" w:hAnsiTheme="minorHAnsi" w:cstheme="minorHAnsi"/>
          <w:b/>
          <w:bCs/>
          <w:szCs w:val="22"/>
        </w:rPr>
        <w:tab/>
      </w:r>
      <w:r w:rsidRPr="00501A81">
        <w:rPr>
          <w:rFonts w:asciiTheme="minorHAnsi" w:hAnsiTheme="minorHAnsi" w:cstheme="minorHAnsi"/>
          <w:b/>
          <w:bCs/>
          <w:szCs w:val="22"/>
        </w:rPr>
        <w:tab/>
      </w:r>
      <w:r w:rsidRPr="00501A81">
        <w:rPr>
          <w:rFonts w:asciiTheme="minorHAnsi" w:hAnsiTheme="minorHAnsi" w:cstheme="minorHAnsi"/>
          <w:b/>
          <w:bCs/>
          <w:szCs w:val="22"/>
        </w:rPr>
        <w:tab/>
      </w:r>
      <w:r w:rsidRPr="00501A81">
        <w:rPr>
          <w:rFonts w:asciiTheme="minorHAnsi" w:hAnsiTheme="minorHAnsi" w:cstheme="minorHAnsi"/>
          <w:b/>
          <w:bCs/>
          <w:szCs w:val="22"/>
        </w:rPr>
        <w:tab/>
      </w:r>
      <w:r w:rsidRPr="00501A81">
        <w:rPr>
          <w:rFonts w:asciiTheme="minorHAnsi" w:hAnsiTheme="minorHAnsi" w:cstheme="minorHAnsi"/>
          <w:b/>
          <w:bCs/>
          <w:szCs w:val="22"/>
        </w:rPr>
        <w:tab/>
      </w:r>
      <w:r>
        <w:rPr>
          <w:rFonts w:asciiTheme="minorHAnsi" w:hAnsiTheme="minorHAnsi" w:cstheme="minorHAnsi"/>
          <w:b/>
          <w:bCs/>
          <w:szCs w:val="22"/>
        </w:rPr>
        <w:tab/>
      </w:r>
      <w:r>
        <w:rPr>
          <w:rFonts w:asciiTheme="minorHAnsi" w:hAnsiTheme="minorHAnsi" w:cstheme="minorHAnsi"/>
          <w:b/>
          <w:bCs/>
          <w:szCs w:val="22"/>
        </w:rPr>
        <w:tab/>
      </w:r>
      <w:r w:rsidRPr="00501A81">
        <w:rPr>
          <w:rFonts w:asciiTheme="minorHAnsi" w:hAnsiTheme="minorHAnsi" w:cstheme="minorHAnsi"/>
          <w:b/>
          <w:bCs/>
          <w:szCs w:val="22"/>
        </w:rPr>
        <w:t>10</w:t>
      </w:r>
    </w:p>
    <w:p w14:paraId="411ED70C" w14:textId="12163386" w:rsidR="00501A81" w:rsidRPr="00501A81" w:rsidRDefault="00501A81" w:rsidP="00501A81">
      <w:pPr>
        <w:spacing w:line="240" w:lineRule="auto"/>
        <w:contextualSpacing/>
        <w:rPr>
          <w:rFonts w:asciiTheme="minorHAnsi" w:hAnsiTheme="minorHAnsi" w:cstheme="minorHAnsi"/>
          <w:b/>
          <w:bCs/>
          <w:szCs w:val="22"/>
        </w:rPr>
      </w:pPr>
      <w:r w:rsidRPr="00501A81">
        <w:rPr>
          <w:rFonts w:asciiTheme="minorHAnsi" w:hAnsiTheme="minorHAnsi" w:cstheme="minorHAnsi"/>
          <w:b/>
          <w:bCs/>
          <w:szCs w:val="22"/>
        </w:rPr>
        <w:t>4.3 Alex Design Exchange 11551</w:t>
      </w:r>
      <w:r w:rsidRPr="00501A81">
        <w:rPr>
          <w:rFonts w:asciiTheme="minorHAnsi" w:hAnsiTheme="minorHAnsi" w:cstheme="minorHAnsi"/>
          <w:b/>
          <w:bCs/>
          <w:szCs w:val="22"/>
        </w:rPr>
        <w:tab/>
      </w:r>
      <w:r w:rsidRPr="00501A81">
        <w:rPr>
          <w:rFonts w:asciiTheme="minorHAnsi" w:hAnsiTheme="minorHAnsi" w:cstheme="minorHAnsi"/>
          <w:b/>
          <w:bCs/>
          <w:szCs w:val="22"/>
        </w:rPr>
        <w:tab/>
      </w:r>
      <w:r w:rsidRPr="00501A81">
        <w:rPr>
          <w:rFonts w:asciiTheme="minorHAnsi" w:hAnsiTheme="minorHAnsi" w:cstheme="minorHAnsi"/>
          <w:b/>
          <w:bCs/>
          <w:szCs w:val="22"/>
        </w:rPr>
        <w:tab/>
      </w:r>
      <w:r w:rsidRPr="00501A81">
        <w:rPr>
          <w:rFonts w:asciiTheme="minorHAnsi" w:hAnsiTheme="minorHAnsi" w:cstheme="minorHAnsi"/>
          <w:b/>
          <w:bCs/>
          <w:szCs w:val="22"/>
        </w:rPr>
        <w:tab/>
      </w:r>
      <w:r w:rsidRPr="00501A81">
        <w:rPr>
          <w:rFonts w:asciiTheme="minorHAnsi" w:hAnsiTheme="minorHAnsi" w:cstheme="minorHAnsi"/>
          <w:b/>
          <w:bCs/>
          <w:szCs w:val="22"/>
        </w:rPr>
        <w:tab/>
      </w:r>
      <w:r w:rsidRPr="00501A81">
        <w:rPr>
          <w:rFonts w:asciiTheme="minorHAnsi" w:hAnsiTheme="minorHAnsi" w:cstheme="minorHAnsi"/>
          <w:b/>
          <w:bCs/>
          <w:szCs w:val="22"/>
        </w:rPr>
        <w:tab/>
      </w:r>
      <w:r w:rsidRPr="00501A81">
        <w:rPr>
          <w:rFonts w:asciiTheme="minorHAnsi" w:hAnsiTheme="minorHAnsi" w:cstheme="minorHAnsi"/>
          <w:b/>
          <w:bCs/>
          <w:szCs w:val="22"/>
        </w:rPr>
        <w:tab/>
      </w:r>
      <w:r w:rsidRPr="00501A81">
        <w:rPr>
          <w:rFonts w:asciiTheme="minorHAnsi" w:hAnsiTheme="minorHAnsi" w:cstheme="minorHAnsi"/>
          <w:b/>
          <w:bCs/>
          <w:szCs w:val="22"/>
        </w:rPr>
        <w:tab/>
      </w:r>
      <w:r>
        <w:rPr>
          <w:rFonts w:asciiTheme="minorHAnsi" w:hAnsiTheme="minorHAnsi" w:cstheme="minorHAnsi"/>
          <w:b/>
          <w:bCs/>
          <w:szCs w:val="22"/>
        </w:rPr>
        <w:tab/>
      </w:r>
      <w:r>
        <w:rPr>
          <w:rFonts w:asciiTheme="minorHAnsi" w:hAnsiTheme="minorHAnsi" w:cstheme="minorHAnsi"/>
          <w:b/>
          <w:bCs/>
          <w:szCs w:val="22"/>
        </w:rPr>
        <w:tab/>
      </w:r>
      <w:r w:rsidRPr="00501A81">
        <w:rPr>
          <w:rFonts w:asciiTheme="minorHAnsi" w:hAnsiTheme="minorHAnsi" w:cstheme="minorHAnsi"/>
          <w:b/>
          <w:bCs/>
          <w:szCs w:val="22"/>
        </w:rPr>
        <w:t>10</w:t>
      </w:r>
    </w:p>
    <w:p w14:paraId="572CC073" w14:textId="5C4CBEC9" w:rsidR="00501A81" w:rsidRPr="00501A81" w:rsidRDefault="00501A81" w:rsidP="00501A81">
      <w:pPr>
        <w:spacing w:line="240" w:lineRule="auto"/>
        <w:contextualSpacing/>
        <w:rPr>
          <w:rFonts w:asciiTheme="minorHAnsi" w:hAnsiTheme="minorHAnsi" w:cstheme="minorHAnsi"/>
          <w:b/>
          <w:bCs/>
          <w:szCs w:val="22"/>
        </w:rPr>
      </w:pPr>
      <w:r w:rsidRPr="00501A81">
        <w:rPr>
          <w:rFonts w:asciiTheme="minorHAnsi" w:hAnsiTheme="minorHAnsi" w:cstheme="minorHAnsi"/>
          <w:b/>
          <w:bCs/>
          <w:szCs w:val="22"/>
        </w:rPr>
        <w:t>4.4 Centre for Greater Self Awareness (The Old Ragged School) 83278</w:t>
      </w:r>
      <w:r w:rsidRPr="00501A81">
        <w:rPr>
          <w:rFonts w:asciiTheme="minorHAnsi" w:hAnsiTheme="minorHAnsi" w:cstheme="minorHAnsi"/>
          <w:b/>
          <w:bCs/>
          <w:szCs w:val="22"/>
        </w:rPr>
        <w:tab/>
      </w:r>
      <w:r w:rsidRPr="00501A81">
        <w:rPr>
          <w:rFonts w:asciiTheme="minorHAnsi" w:hAnsiTheme="minorHAnsi" w:cstheme="minorHAnsi"/>
          <w:b/>
          <w:bCs/>
          <w:szCs w:val="22"/>
        </w:rPr>
        <w:tab/>
      </w:r>
      <w:r w:rsidRPr="00501A81">
        <w:rPr>
          <w:rFonts w:asciiTheme="minorHAnsi" w:hAnsiTheme="minorHAnsi" w:cstheme="minorHAnsi"/>
          <w:b/>
          <w:bCs/>
          <w:szCs w:val="22"/>
        </w:rPr>
        <w:tab/>
      </w:r>
      <w:r>
        <w:rPr>
          <w:rFonts w:asciiTheme="minorHAnsi" w:hAnsiTheme="minorHAnsi" w:cstheme="minorHAnsi"/>
          <w:b/>
          <w:bCs/>
          <w:szCs w:val="22"/>
        </w:rPr>
        <w:tab/>
      </w:r>
      <w:r>
        <w:rPr>
          <w:rFonts w:asciiTheme="minorHAnsi" w:hAnsiTheme="minorHAnsi" w:cstheme="minorHAnsi"/>
          <w:b/>
          <w:bCs/>
          <w:szCs w:val="22"/>
        </w:rPr>
        <w:tab/>
      </w:r>
      <w:r>
        <w:rPr>
          <w:rFonts w:asciiTheme="minorHAnsi" w:hAnsiTheme="minorHAnsi" w:cstheme="minorHAnsi"/>
          <w:b/>
          <w:bCs/>
          <w:szCs w:val="22"/>
        </w:rPr>
        <w:tab/>
      </w:r>
      <w:r w:rsidRPr="00501A81">
        <w:rPr>
          <w:rFonts w:asciiTheme="minorHAnsi" w:hAnsiTheme="minorHAnsi" w:cstheme="minorHAnsi"/>
          <w:b/>
          <w:bCs/>
          <w:szCs w:val="22"/>
        </w:rPr>
        <w:t>11</w:t>
      </w:r>
    </w:p>
    <w:p w14:paraId="6ADFD47D" w14:textId="3E96BEC8" w:rsidR="00501A81" w:rsidRPr="00501A81" w:rsidRDefault="00501A81" w:rsidP="00501A81">
      <w:pPr>
        <w:spacing w:line="240" w:lineRule="auto"/>
        <w:contextualSpacing/>
        <w:rPr>
          <w:rFonts w:asciiTheme="minorHAnsi" w:hAnsiTheme="minorHAnsi" w:cstheme="minorHAnsi"/>
          <w:b/>
          <w:bCs/>
          <w:szCs w:val="22"/>
        </w:rPr>
      </w:pPr>
      <w:r w:rsidRPr="00501A81">
        <w:rPr>
          <w:rFonts w:asciiTheme="minorHAnsi" w:hAnsiTheme="minorHAnsi" w:cstheme="minorHAnsi"/>
          <w:b/>
          <w:bCs/>
          <w:szCs w:val="22"/>
        </w:rPr>
        <w:t>4.5 Glyn Vivian Art Gallery 11553</w:t>
      </w:r>
      <w:r w:rsidRPr="00501A81">
        <w:rPr>
          <w:rFonts w:asciiTheme="minorHAnsi" w:hAnsiTheme="minorHAnsi" w:cstheme="minorHAnsi"/>
          <w:b/>
          <w:bCs/>
          <w:szCs w:val="22"/>
        </w:rPr>
        <w:tab/>
      </w:r>
      <w:r w:rsidRPr="00501A81">
        <w:rPr>
          <w:rFonts w:asciiTheme="minorHAnsi" w:hAnsiTheme="minorHAnsi" w:cstheme="minorHAnsi"/>
          <w:b/>
          <w:bCs/>
          <w:szCs w:val="22"/>
        </w:rPr>
        <w:tab/>
      </w:r>
      <w:r w:rsidRPr="00501A81">
        <w:rPr>
          <w:rFonts w:asciiTheme="minorHAnsi" w:hAnsiTheme="minorHAnsi" w:cstheme="minorHAnsi"/>
          <w:b/>
          <w:bCs/>
          <w:szCs w:val="22"/>
        </w:rPr>
        <w:tab/>
      </w:r>
      <w:r w:rsidRPr="00501A81">
        <w:rPr>
          <w:rFonts w:asciiTheme="minorHAnsi" w:hAnsiTheme="minorHAnsi" w:cstheme="minorHAnsi"/>
          <w:b/>
          <w:bCs/>
          <w:szCs w:val="22"/>
        </w:rPr>
        <w:tab/>
      </w:r>
      <w:r w:rsidRPr="00501A81">
        <w:rPr>
          <w:rFonts w:asciiTheme="minorHAnsi" w:hAnsiTheme="minorHAnsi" w:cstheme="minorHAnsi"/>
          <w:b/>
          <w:bCs/>
          <w:szCs w:val="22"/>
        </w:rPr>
        <w:tab/>
      </w:r>
      <w:r w:rsidRPr="00501A81">
        <w:rPr>
          <w:rFonts w:asciiTheme="minorHAnsi" w:hAnsiTheme="minorHAnsi" w:cstheme="minorHAnsi"/>
          <w:b/>
          <w:bCs/>
          <w:szCs w:val="22"/>
        </w:rPr>
        <w:tab/>
      </w:r>
      <w:r w:rsidRPr="00501A81">
        <w:rPr>
          <w:rFonts w:asciiTheme="minorHAnsi" w:hAnsiTheme="minorHAnsi" w:cstheme="minorHAnsi"/>
          <w:b/>
          <w:bCs/>
          <w:szCs w:val="22"/>
        </w:rPr>
        <w:tab/>
      </w:r>
      <w:r w:rsidRPr="00501A81">
        <w:rPr>
          <w:rFonts w:asciiTheme="minorHAnsi" w:hAnsiTheme="minorHAnsi" w:cstheme="minorHAnsi"/>
          <w:b/>
          <w:bCs/>
          <w:szCs w:val="22"/>
        </w:rPr>
        <w:tab/>
      </w:r>
      <w:r>
        <w:rPr>
          <w:rFonts w:asciiTheme="minorHAnsi" w:hAnsiTheme="minorHAnsi" w:cstheme="minorHAnsi"/>
          <w:b/>
          <w:bCs/>
          <w:szCs w:val="22"/>
        </w:rPr>
        <w:tab/>
      </w:r>
      <w:r>
        <w:rPr>
          <w:rFonts w:asciiTheme="minorHAnsi" w:hAnsiTheme="minorHAnsi" w:cstheme="minorHAnsi"/>
          <w:b/>
          <w:bCs/>
          <w:szCs w:val="22"/>
        </w:rPr>
        <w:tab/>
      </w:r>
      <w:r w:rsidRPr="00501A81">
        <w:rPr>
          <w:rFonts w:asciiTheme="minorHAnsi" w:hAnsiTheme="minorHAnsi" w:cstheme="minorHAnsi"/>
          <w:b/>
          <w:bCs/>
          <w:szCs w:val="22"/>
        </w:rPr>
        <w:t>11</w:t>
      </w:r>
    </w:p>
    <w:p w14:paraId="27E7C203" w14:textId="124B4248" w:rsidR="00501A81" w:rsidRPr="00501A81" w:rsidRDefault="00501A81" w:rsidP="00501A81">
      <w:pPr>
        <w:spacing w:line="240" w:lineRule="auto"/>
        <w:contextualSpacing/>
        <w:rPr>
          <w:rFonts w:asciiTheme="minorHAnsi" w:hAnsiTheme="minorHAnsi" w:cstheme="minorHAnsi"/>
          <w:b/>
          <w:bCs/>
          <w:szCs w:val="22"/>
        </w:rPr>
      </w:pPr>
      <w:r w:rsidRPr="00501A81">
        <w:rPr>
          <w:rFonts w:asciiTheme="minorHAnsi" w:hAnsiTheme="minorHAnsi" w:cstheme="minorHAnsi"/>
          <w:b/>
          <w:bCs/>
          <w:szCs w:val="22"/>
        </w:rPr>
        <w:t>4.6 Conservation Area CA022</w:t>
      </w:r>
      <w:r w:rsidRPr="00501A81">
        <w:rPr>
          <w:rFonts w:asciiTheme="minorHAnsi" w:hAnsiTheme="minorHAnsi" w:cstheme="minorHAnsi"/>
          <w:b/>
          <w:bCs/>
          <w:szCs w:val="22"/>
        </w:rPr>
        <w:tab/>
      </w:r>
      <w:r w:rsidRPr="00501A81">
        <w:rPr>
          <w:rFonts w:asciiTheme="minorHAnsi" w:hAnsiTheme="minorHAnsi" w:cstheme="minorHAnsi"/>
          <w:b/>
          <w:bCs/>
          <w:szCs w:val="22"/>
        </w:rPr>
        <w:tab/>
      </w:r>
      <w:r w:rsidRPr="00501A81">
        <w:rPr>
          <w:rFonts w:asciiTheme="minorHAnsi" w:hAnsiTheme="minorHAnsi" w:cstheme="minorHAnsi"/>
          <w:b/>
          <w:bCs/>
          <w:szCs w:val="22"/>
        </w:rPr>
        <w:tab/>
      </w:r>
      <w:r w:rsidRPr="00501A81">
        <w:rPr>
          <w:rFonts w:asciiTheme="minorHAnsi" w:hAnsiTheme="minorHAnsi" w:cstheme="minorHAnsi"/>
          <w:b/>
          <w:bCs/>
          <w:szCs w:val="22"/>
        </w:rPr>
        <w:tab/>
      </w:r>
      <w:r w:rsidRPr="00501A81">
        <w:rPr>
          <w:rFonts w:asciiTheme="minorHAnsi" w:hAnsiTheme="minorHAnsi" w:cstheme="minorHAnsi"/>
          <w:b/>
          <w:bCs/>
          <w:szCs w:val="22"/>
        </w:rPr>
        <w:tab/>
      </w:r>
      <w:r w:rsidRPr="00501A81">
        <w:rPr>
          <w:rFonts w:asciiTheme="minorHAnsi" w:hAnsiTheme="minorHAnsi" w:cstheme="minorHAnsi"/>
          <w:b/>
          <w:bCs/>
          <w:szCs w:val="22"/>
        </w:rPr>
        <w:tab/>
      </w:r>
      <w:r w:rsidRPr="00501A81">
        <w:rPr>
          <w:rFonts w:asciiTheme="minorHAnsi" w:hAnsiTheme="minorHAnsi" w:cstheme="minorHAnsi"/>
          <w:b/>
          <w:bCs/>
          <w:szCs w:val="22"/>
        </w:rPr>
        <w:tab/>
      </w:r>
      <w:r w:rsidRPr="00501A81">
        <w:rPr>
          <w:rFonts w:asciiTheme="minorHAnsi" w:hAnsiTheme="minorHAnsi" w:cstheme="minorHAnsi"/>
          <w:b/>
          <w:bCs/>
          <w:szCs w:val="22"/>
        </w:rPr>
        <w:tab/>
      </w:r>
      <w:r>
        <w:rPr>
          <w:rFonts w:asciiTheme="minorHAnsi" w:hAnsiTheme="minorHAnsi" w:cstheme="minorHAnsi"/>
          <w:b/>
          <w:bCs/>
          <w:szCs w:val="22"/>
        </w:rPr>
        <w:tab/>
      </w:r>
      <w:r>
        <w:rPr>
          <w:rFonts w:asciiTheme="minorHAnsi" w:hAnsiTheme="minorHAnsi" w:cstheme="minorHAnsi"/>
          <w:b/>
          <w:bCs/>
          <w:szCs w:val="22"/>
        </w:rPr>
        <w:tab/>
      </w:r>
      <w:r>
        <w:rPr>
          <w:rFonts w:asciiTheme="minorHAnsi" w:hAnsiTheme="minorHAnsi" w:cstheme="minorHAnsi"/>
          <w:b/>
          <w:bCs/>
          <w:szCs w:val="22"/>
        </w:rPr>
        <w:tab/>
      </w:r>
      <w:r w:rsidRPr="00501A81">
        <w:rPr>
          <w:rFonts w:asciiTheme="minorHAnsi" w:hAnsiTheme="minorHAnsi" w:cstheme="minorHAnsi"/>
          <w:b/>
          <w:bCs/>
          <w:szCs w:val="22"/>
        </w:rPr>
        <w:t>11</w:t>
      </w:r>
    </w:p>
    <w:p w14:paraId="010AB7A6" w14:textId="79CBC987" w:rsidR="00501A81" w:rsidRPr="00501A81" w:rsidRDefault="00501A81" w:rsidP="00501A81">
      <w:pPr>
        <w:spacing w:line="240" w:lineRule="auto"/>
        <w:contextualSpacing/>
        <w:rPr>
          <w:rFonts w:asciiTheme="minorHAnsi" w:hAnsiTheme="minorHAnsi" w:cstheme="minorHAnsi"/>
          <w:b/>
          <w:bCs/>
          <w:szCs w:val="22"/>
        </w:rPr>
      </w:pPr>
      <w:r w:rsidRPr="00501A81">
        <w:rPr>
          <w:rFonts w:asciiTheme="minorHAnsi" w:hAnsiTheme="minorHAnsi" w:cstheme="minorHAnsi"/>
          <w:b/>
          <w:bCs/>
          <w:szCs w:val="22"/>
        </w:rPr>
        <w:t xml:space="preserve">5.0 The Proposal and Heritage Impact </w:t>
      </w:r>
      <w:r w:rsidRPr="00501A81">
        <w:rPr>
          <w:rFonts w:asciiTheme="minorHAnsi" w:hAnsiTheme="minorHAnsi" w:cstheme="minorHAnsi"/>
          <w:b/>
          <w:bCs/>
          <w:szCs w:val="22"/>
        </w:rPr>
        <w:tab/>
      </w:r>
      <w:r w:rsidRPr="00501A81">
        <w:rPr>
          <w:rFonts w:asciiTheme="minorHAnsi" w:hAnsiTheme="minorHAnsi" w:cstheme="minorHAnsi"/>
          <w:b/>
          <w:bCs/>
          <w:szCs w:val="22"/>
        </w:rPr>
        <w:tab/>
      </w:r>
      <w:r w:rsidRPr="00501A81">
        <w:rPr>
          <w:rFonts w:asciiTheme="minorHAnsi" w:hAnsiTheme="minorHAnsi" w:cstheme="minorHAnsi"/>
          <w:b/>
          <w:bCs/>
          <w:szCs w:val="22"/>
        </w:rPr>
        <w:tab/>
      </w:r>
      <w:r w:rsidRPr="00501A81">
        <w:rPr>
          <w:rFonts w:asciiTheme="minorHAnsi" w:hAnsiTheme="minorHAnsi" w:cstheme="minorHAnsi"/>
          <w:b/>
          <w:bCs/>
          <w:szCs w:val="22"/>
        </w:rPr>
        <w:tab/>
      </w:r>
      <w:r w:rsidRPr="00501A81">
        <w:rPr>
          <w:rFonts w:asciiTheme="minorHAnsi" w:hAnsiTheme="minorHAnsi" w:cstheme="minorHAnsi"/>
          <w:b/>
          <w:bCs/>
          <w:szCs w:val="22"/>
        </w:rPr>
        <w:tab/>
      </w:r>
      <w:r w:rsidRPr="00501A81">
        <w:rPr>
          <w:rFonts w:asciiTheme="minorHAnsi" w:hAnsiTheme="minorHAnsi" w:cstheme="minorHAnsi"/>
          <w:b/>
          <w:bCs/>
          <w:szCs w:val="22"/>
        </w:rPr>
        <w:tab/>
      </w:r>
      <w:r w:rsidRPr="00501A81">
        <w:rPr>
          <w:rFonts w:asciiTheme="minorHAnsi" w:hAnsiTheme="minorHAnsi" w:cstheme="minorHAnsi"/>
          <w:b/>
          <w:bCs/>
          <w:szCs w:val="22"/>
        </w:rPr>
        <w:tab/>
      </w:r>
      <w:r>
        <w:rPr>
          <w:rFonts w:asciiTheme="minorHAnsi" w:hAnsiTheme="minorHAnsi" w:cstheme="minorHAnsi"/>
          <w:b/>
          <w:bCs/>
          <w:szCs w:val="22"/>
        </w:rPr>
        <w:tab/>
      </w:r>
      <w:r>
        <w:rPr>
          <w:rFonts w:asciiTheme="minorHAnsi" w:hAnsiTheme="minorHAnsi" w:cstheme="minorHAnsi"/>
          <w:b/>
          <w:bCs/>
          <w:szCs w:val="22"/>
        </w:rPr>
        <w:tab/>
      </w:r>
      <w:r>
        <w:rPr>
          <w:rFonts w:asciiTheme="minorHAnsi" w:hAnsiTheme="minorHAnsi" w:cstheme="minorHAnsi"/>
          <w:b/>
          <w:bCs/>
          <w:szCs w:val="22"/>
        </w:rPr>
        <w:tab/>
      </w:r>
      <w:r w:rsidRPr="00501A81">
        <w:rPr>
          <w:rFonts w:asciiTheme="minorHAnsi" w:hAnsiTheme="minorHAnsi" w:cstheme="minorHAnsi"/>
          <w:b/>
          <w:bCs/>
          <w:szCs w:val="22"/>
        </w:rPr>
        <w:t>11</w:t>
      </w:r>
    </w:p>
    <w:p w14:paraId="13340485" w14:textId="7008A5F0" w:rsidR="00501A81" w:rsidRPr="00501A81" w:rsidRDefault="00501A81" w:rsidP="00501A81">
      <w:pPr>
        <w:spacing w:line="240" w:lineRule="auto"/>
        <w:contextualSpacing/>
        <w:rPr>
          <w:rFonts w:asciiTheme="minorHAnsi" w:hAnsiTheme="minorHAnsi" w:cstheme="minorHAnsi"/>
          <w:b/>
          <w:bCs/>
          <w:szCs w:val="22"/>
        </w:rPr>
      </w:pPr>
      <w:r w:rsidRPr="00501A81">
        <w:rPr>
          <w:rFonts w:asciiTheme="minorHAnsi" w:hAnsiTheme="minorHAnsi" w:cstheme="minorHAnsi"/>
          <w:b/>
          <w:bCs/>
          <w:szCs w:val="22"/>
        </w:rPr>
        <w:t xml:space="preserve">5.1 Design </w:t>
      </w:r>
      <w:r w:rsidRPr="00501A81">
        <w:rPr>
          <w:rFonts w:asciiTheme="minorHAnsi" w:hAnsiTheme="minorHAnsi" w:cstheme="minorHAnsi"/>
          <w:b/>
          <w:bCs/>
          <w:szCs w:val="22"/>
        </w:rPr>
        <w:tab/>
      </w:r>
      <w:r w:rsidRPr="00501A81">
        <w:rPr>
          <w:rFonts w:asciiTheme="minorHAnsi" w:hAnsiTheme="minorHAnsi" w:cstheme="minorHAnsi"/>
          <w:b/>
          <w:bCs/>
          <w:szCs w:val="22"/>
        </w:rPr>
        <w:tab/>
      </w:r>
      <w:r w:rsidRPr="00501A81">
        <w:rPr>
          <w:rFonts w:asciiTheme="minorHAnsi" w:hAnsiTheme="minorHAnsi" w:cstheme="minorHAnsi"/>
          <w:b/>
          <w:bCs/>
          <w:szCs w:val="22"/>
        </w:rPr>
        <w:tab/>
      </w:r>
      <w:r w:rsidRPr="00501A81">
        <w:rPr>
          <w:rFonts w:asciiTheme="minorHAnsi" w:hAnsiTheme="minorHAnsi" w:cstheme="minorHAnsi"/>
          <w:b/>
          <w:bCs/>
          <w:szCs w:val="22"/>
        </w:rPr>
        <w:tab/>
      </w:r>
      <w:r w:rsidRPr="00501A81">
        <w:rPr>
          <w:rFonts w:asciiTheme="minorHAnsi" w:hAnsiTheme="minorHAnsi" w:cstheme="minorHAnsi"/>
          <w:b/>
          <w:bCs/>
          <w:szCs w:val="22"/>
        </w:rPr>
        <w:tab/>
      </w:r>
      <w:r w:rsidRPr="00501A81">
        <w:rPr>
          <w:rFonts w:asciiTheme="minorHAnsi" w:hAnsiTheme="minorHAnsi" w:cstheme="minorHAnsi"/>
          <w:b/>
          <w:bCs/>
          <w:szCs w:val="22"/>
        </w:rPr>
        <w:tab/>
      </w:r>
      <w:r w:rsidRPr="00501A81">
        <w:rPr>
          <w:rFonts w:asciiTheme="minorHAnsi" w:hAnsiTheme="minorHAnsi" w:cstheme="minorHAnsi"/>
          <w:b/>
          <w:bCs/>
          <w:szCs w:val="22"/>
        </w:rPr>
        <w:tab/>
      </w:r>
      <w:r w:rsidRPr="00501A81">
        <w:rPr>
          <w:rFonts w:asciiTheme="minorHAnsi" w:hAnsiTheme="minorHAnsi" w:cstheme="minorHAnsi"/>
          <w:b/>
          <w:bCs/>
          <w:szCs w:val="22"/>
        </w:rPr>
        <w:tab/>
      </w:r>
      <w:r w:rsidRPr="00501A81">
        <w:rPr>
          <w:rFonts w:asciiTheme="minorHAnsi" w:hAnsiTheme="minorHAnsi" w:cstheme="minorHAnsi"/>
          <w:b/>
          <w:bCs/>
          <w:szCs w:val="22"/>
        </w:rPr>
        <w:tab/>
      </w:r>
      <w:r w:rsidRPr="00501A81">
        <w:rPr>
          <w:rFonts w:asciiTheme="minorHAnsi" w:hAnsiTheme="minorHAnsi" w:cstheme="minorHAnsi"/>
          <w:b/>
          <w:bCs/>
          <w:szCs w:val="22"/>
        </w:rPr>
        <w:tab/>
      </w:r>
      <w:r w:rsidRPr="00501A81">
        <w:rPr>
          <w:rFonts w:asciiTheme="minorHAnsi" w:hAnsiTheme="minorHAnsi" w:cstheme="minorHAnsi"/>
          <w:b/>
          <w:bCs/>
          <w:szCs w:val="22"/>
        </w:rPr>
        <w:tab/>
      </w:r>
      <w:r>
        <w:rPr>
          <w:rFonts w:asciiTheme="minorHAnsi" w:hAnsiTheme="minorHAnsi" w:cstheme="minorHAnsi"/>
          <w:b/>
          <w:bCs/>
          <w:szCs w:val="22"/>
        </w:rPr>
        <w:tab/>
      </w:r>
      <w:r>
        <w:rPr>
          <w:rFonts w:asciiTheme="minorHAnsi" w:hAnsiTheme="minorHAnsi" w:cstheme="minorHAnsi"/>
          <w:b/>
          <w:bCs/>
          <w:szCs w:val="22"/>
        </w:rPr>
        <w:tab/>
      </w:r>
      <w:r w:rsidRPr="00501A81">
        <w:rPr>
          <w:rFonts w:asciiTheme="minorHAnsi" w:hAnsiTheme="minorHAnsi" w:cstheme="minorHAnsi"/>
          <w:b/>
          <w:bCs/>
          <w:szCs w:val="22"/>
        </w:rPr>
        <w:t>11</w:t>
      </w:r>
    </w:p>
    <w:p w14:paraId="4D9E120C" w14:textId="3460B3B2" w:rsidR="00501A81" w:rsidRPr="00501A81" w:rsidRDefault="00501A81" w:rsidP="00501A81">
      <w:pPr>
        <w:spacing w:line="240" w:lineRule="auto"/>
        <w:contextualSpacing/>
        <w:rPr>
          <w:rFonts w:asciiTheme="minorHAnsi" w:hAnsiTheme="minorHAnsi" w:cstheme="minorHAnsi"/>
          <w:b/>
          <w:bCs/>
          <w:szCs w:val="22"/>
        </w:rPr>
      </w:pPr>
      <w:r w:rsidRPr="00501A81">
        <w:rPr>
          <w:rFonts w:asciiTheme="minorHAnsi" w:hAnsiTheme="minorHAnsi" w:cstheme="minorHAnsi"/>
          <w:b/>
          <w:bCs/>
          <w:szCs w:val="22"/>
        </w:rPr>
        <w:t xml:space="preserve">5.2 North West Elevation – Front </w:t>
      </w:r>
      <w:r w:rsidRPr="00501A81">
        <w:rPr>
          <w:rFonts w:asciiTheme="minorHAnsi" w:hAnsiTheme="minorHAnsi" w:cstheme="minorHAnsi"/>
          <w:b/>
          <w:bCs/>
          <w:szCs w:val="22"/>
        </w:rPr>
        <w:tab/>
      </w:r>
      <w:r w:rsidRPr="00501A81">
        <w:rPr>
          <w:rFonts w:asciiTheme="minorHAnsi" w:hAnsiTheme="minorHAnsi" w:cstheme="minorHAnsi"/>
          <w:b/>
          <w:bCs/>
          <w:szCs w:val="22"/>
        </w:rPr>
        <w:tab/>
      </w:r>
      <w:r w:rsidRPr="00501A81">
        <w:rPr>
          <w:rFonts w:asciiTheme="minorHAnsi" w:hAnsiTheme="minorHAnsi" w:cstheme="minorHAnsi"/>
          <w:b/>
          <w:bCs/>
          <w:szCs w:val="22"/>
        </w:rPr>
        <w:tab/>
      </w:r>
      <w:r w:rsidRPr="00501A81">
        <w:rPr>
          <w:rFonts w:asciiTheme="minorHAnsi" w:hAnsiTheme="minorHAnsi" w:cstheme="minorHAnsi"/>
          <w:b/>
          <w:bCs/>
          <w:szCs w:val="22"/>
        </w:rPr>
        <w:tab/>
      </w:r>
      <w:r w:rsidRPr="00501A81">
        <w:rPr>
          <w:rFonts w:asciiTheme="minorHAnsi" w:hAnsiTheme="minorHAnsi" w:cstheme="minorHAnsi"/>
          <w:b/>
          <w:bCs/>
          <w:szCs w:val="22"/>
        </w:rPr>
        <w:tab/>
      </w:r>
      <w:r w:rsidRPr="00501A81">
        <w:rPr>
          <w:rFonts w:asciiTheme="minorHAnsi" w:hAnsiTheme="minorHAnsi" w:cstheme="minorHAnsi"/>
          <w:b/>
          <w:bCs/>
          <w:szCs w:val="22"/>
        </w:rPr>
        <w:tab/>
      </w:r>
      <w:r w:rsidRPr="00501A81">
        <w:rPr>
          <w:rFonts w:asciiTheme="minorHAnsi" w:hAnsiTheme="minorHAnsi" w:cstheme="minorHAnsi"/>
          <w:b/>
          <w:bCs/>
          <w:szCs w:val="22"/>
        </w:rPr>
        <w:tab/>
      </w:r>
      <w:r w:rsidRPr="00501A81">
        <w:rPr>
          <w:rFonts w:asciiTheme="minorHAnsi" w:hAnsiTheme="minorHAnsi" w:cstheme="minorHAnsi"/>
          <w:b/>
          <w:bCs/>
          <w:szCs w:val="22"/>
        </w:rPr>
        <w:tab/>
      </w:r>
      <w:r>
        <w:rPr>
          <w:rFonts w:asciiTheme="minorHAnsi" w:hAnsiTheme="minorHAnsi" w:cstheme="minorHAnsi"/>
          <w:b/>
          <w:bCs/>
          <w:szCs w:val="22"/>
        </w:rPr>
        <w:tab/>
      </w:r>
      <w:r>
        <w:rPr>
          <w:rFonts w:asciiTheme="minorHAnsi" w:hAnsiTheme="minorHAnsi" w:cstheme="minorHAnsi"/>
          <w:b/>
          <w:bCs/>
          <w:szCs w:val="22"/>
        </w:rPr>
        <w:tab/>
      </w:r>
      <w:r w:rsidRPr="00501A81">
        <w:rPr>
          <w:rFonts w:asciiTheme="minorHAnsi" w:hAnsiTheme="minorHAnsi" w:cstheme="minorHAnsi"/>
          <w:b/>
          <w:bCs/>
          <w:szCs w:val="22"/>
        </w:rPr>
        <w:t>12</w:t>
      </w:r>
    </w:p>
    <w:p w14:paraId="44273063" w14:textId="637CAD2F" w:rsidR="00501A81" w:rsidRPr="00501A81" w:rsidRDefault="00501A81" w:rsidP="00501A81">
      <w:pPr>
        <w:spacing w:line="240" w:lineRule="auto"/>
        <w:contextualSpacing/>
        <w:rPr>
          <w:rFonts w:asciiTheme="minorHAnsi" w:hAnsiTheme="minorHAnsi" w:cstheme="minorHAnsi"/>
          <w:b/>
          <w:bCs/>
          <w:szCs w:val="22"/>
        </w:rPr>
      </w:pPr>
      <w:r w:rsidRPr="00501A81">
        <w:rPr>
          <w:rFonts w:asciiTheme="minorHAnsi" w:hAnsiTheme="minorHAnsi" w:cstheme="minorHAnsi"/>
          <w:b/>
          <w:bCs/>
          <w:szCs w:val="22"/>
        </w:rPr>
        <w:t xml:space="preserve">5.3 South Elevation </w:t>
      </w:r>
      <w:r w:rsidRPr="00501A81">
        <w:rPr>
          <w:rFonts w:asciiTheme="minorHAnsi" w:hAnsiTheme="minorHAnsi" w:cstheme="minorHAnsi"/>
          <w:b/>
          <w:bCs/>
          <w:szCs w:val="22"/>
        </w:rPr>
        <w:tab/>
      </w:r>
      <w:r w:rsidRPr="00501A81">
        <w:rPr>
          <w:rFonts w:asciiTheme="minorHAnsi" w:hAnsiTheme="minorHAnsi" w:cstheme="minorHAnsi"/>
          <w:b/>
          <w:bCs/>
          <w:szCs w:val="22"/>
        </w:rPr>
        <w:tab/>
      </w:r>
      <w:r w:rsidRPr="00501A81">
        <w:rPr>
          <w:rFonts w:asciiTheme="minorHAnsi" w:hAnsiTheme="minorHAnsi" w:cstheme="minorHAnsi"/>
          <w:b/>
          <w:bCs/>
          <w:szCs w:val="22"/>
        </w:rPr>
        <w:tab/>
      </w:r>
      <w:r w:rsidRPr="00501A81">
        <w:rPr>
          <w:rFonts w:asciiTheme="minorHAnsi" w:hAnsiTheme="minorHAnsi" w:cstheme="minorHAnsi"/>
          <w:b/>
          <w:bCs/>
          <w:szCs w:val="22"/>
        </w:rPr>
        <w:tab/>
      </w:r>
      <w:r w:rsidRPr="00501A81">
        <w:rPr>
          <w:rFonts w:asciiTheme="minorHAnsi" w:hAnsiTheme="minorHAnsi" w:cstheme="minorHAnsi"/>
          <w:b/>
          <w:bCs/>
          <w:szCs w:val="22"/>
        </w:rPr>
        <w:tab/>
      </w:r>
      <w:r w:rsidRPr="00501A81">
        <w:rPr>
          <w:rFonts w:asciiTheme="minorHAnsi" w:hAnsiTheme="minorHAnsi" w:cstheme="minorHAnsi"/>
          <w:b/>
          <w:bCs/>
          <w:szCs w:val="22"/>
        </w:rPr>
        <w:tab/>
      </w:r>
      <w:r w:rsidRPr="00501A81">
        <w:rPr>
          <w:rFonts w:asciiTheme="minorHAnsi" w:hAnsiTheme="minorHAnsi" w:cstheme="minorHAnsi"/>
          <w:b/>
          <w:bCs/>
          <w:szCs w:val="22"/>
        </w:rPr>
        <w:tab/>
      </w:r>
      <w:r w:rsidRPr="00501A81">
        <w:rPr>
          <w:rFonts w:asciiTheme="minorHAnsi" w:hAnsiTheme="minorHAnsi" w:cstheme="minorHAnsi"/>
          <w:b/>
          <w:bCs/>
          <w:szCs w:val="22"/>
        </w:rPr>
        <w:tab/>
      </w:r>
      <w:r w:rsidRPr="00501A81">
        <w:rPr>
          <w:rFonts w:asciiTheme="minorHAnsi" w:hAnsiTheme="minorHAnsi" w:cstheme="minorHAnsi"/>
          <w:b/>
          <w:bCs/>
          <w:szCs w:val="22"/>
        </w:rPr>
        <w:tab/>
      </w:r>
      <w:r w:rsidRPr="00501A81">
        <w:rPr>
          <w:rFonts w:asciiTheme="minorHAnsi" w:hAnsiTheme="minorHAnsi" w:cstheme="minorHAnsi"/>
          <w:b/>
          <w:bCs/>
          <w:szCs w:val="22"/>
        </w:rPr>
        <w:tab/>
      </w:r>
      <w:r>
        <w:rPr>
          <w:rFonts w:asciiTheme="minorHAnsi" w:hAnsiTheme="minorHAnsi" w:cstheme="minorHAnsi"/>
          <w:b/>
          <w:bCs/>
          <w:szCs w:val="22"/>
        </w:rPr>
        <w:tab/>
      </w:r>
      <w:r>
        <w:rPr>
          <w:rFonts w:asciiTheme="minorHAnsi" w:hAnsiTheme="minorHAnsi" w:cstheme="minorHAnsi"/>
          <w:b/>
          <w:bCs/>
          <w:szCs w:val="22"/>
        </w:rPr>
        <w:tab/>
      </w:r>
      <w:r w:rsidRPr="00501A81">
        <w:rPr>
          <w:rFonts w:asciiTheme="minorHAnsi" w:hAnsiTheme="minorHAnsi" w:cstheme="minorHAnsi"/>
          <w:b/>
          <w:bCs/>
          <w:szCs w:val="22"/>
        </w:rPr>
        <w:t>12</w:t>
      </w:r>
    </w:p>
    <w:p w14:paraId="2E7815D7" w14:textId="261A0F6A" w:rsidR="00501A81" w:rsidRPr="00501A81" w:rsidRDefault="00501A81" w:rsidP="00501A81">
      <w:pPr>
        <w:spacing w:line="240" w:lineRule="auto"/>
        <w:contextualSpacing/>
        <w:rPr>
          <w:rFonts w:asciiTheme="minorHAnsi" w:hAnsiTheme="minorHAnsi" w:cstheme="minorHAnsi"/>
          <w:b/>
          <w:bCs/>
          <w:szCs w:val="22"/>
        </w:rPr>
      </w:pPr>
      <w:r w:rsidRPr="00501A81">
        <w:rPr>
          <w:rFonts w:asciiTheme="minorHAnsi" w:hAnsiTheme="minorHAnsi" w:cstheme="minorHAnsi"/>
          <w:b/>
          <w:bCs/>
          <w:szCs w:val="22"/>
        </w:rPr>
        <w:t xml:space="preserve">5.4 South East Elevation </w:t>
      </w:r>
      <w:r w:rsidRPr="00501A81">
        <w:rPr>
          <w:rFonts w:asciiTheme="minorHAnsi" w:hAnsiTheme="minorHAnsi" w:cstheme="minorHAnsi"/>
          <w:b/>
          <w:bCs/>
          <w:szCs w:val="22"/>
        </w:rPr>
        <w:tab/>
      </w:r>
      <w:r w:rsidRPr="00501A81">
        <w:rPr>
          <w:rFonts w:asciiTheme="minorHAnsi" w:hAnsiTheme="minorHAnsi" w:cstheme="minorHAnsi"/>
          <w:b/>
          <w:bCs/>
          <w:szCs w:val="22"/>
        </w:rPr>
        <w:tab/>
      </w:r>
      <w:r w:rsidRPr="00501A81">
        <w:rPr>
          <w:rFonts w:asciiTheme="minorHAnsi" w:hAnsiTheme="minorHAnsi" w:cstheme="minorHAnsi"/>
          <w:b/>
          <w:bCs/>
          <w:szCs w:val="22"/>
        </w:rPr>
        <w:tab/>
      </w:r>
      <w:r w:rsidRPr="00501A81">
        <w:rPr>
          <w:rFonts w:asciiTheme="minorHAnsi" w:hAnsiTheme="minorHAnsi" w:cstheme="minorHAnsi"/>
          <w:b/>
          <w:bCs/>
          <w:szCs w:val="22"/>
        </w:rPr>
        <w:tab/>
      </w:r>
      <w:r w:rsidRPr="00501A81">
        <w:rPr>
          <w:rFonts w:asciiTheme="minorHAnsi" w:hAnsiTheme="minorHAnsi" w:cstheme="minorHAnsi"/>
          <w:b/>
          <w:bCs/>
          <w:szCs w:val="22"/>
        </w:rPr>
        <w:tab/>
      </w:r>
      <w:r w:rsidRPr="00501A81">
        <w:rPr>
          <w:rFonts w:asciiTheme="minorHAnsi" w:hAnsiTheme="minorHAnsi" w:cstheme="minorHAnsi"/>
          <w:b/>
          <w:bCs/>
          <w:szCs w:val="22"/>
        </w:rPr>
        <w:tab/>
      </w:r>
      <w:r w:rsidRPr="00501A81">
        <w:rPr>
          <w:rFonts w:asciiTheme="minorHAnsi" w:hAnsiTheme="minorHAnsi" w:cstheme="minorHAnsi"/>
          <w:b/>
          <w:bCs/>
          <w:szCs w:val="22"/>
        </w:rPr>
        <w:tab/>
      </w:r>
      <w:r w:rsidRPr="00501A81">
        <w:rPr>
          <w:rFonts w:asciiTheme="minorHAnsi" w:hAnsiTheme="minorHAnsi" w:cstheme="minorHAnsi"/>
          <w:b/>
          <w:bCs/>
          <w:szCs w:val="22"/>
        </w:rPr>
        <w:tab/>
      </w:r>
      <w:r w:rsidRPr="00501A81">
        <w:rPr>
          <w:rFonts w:asciiTheme="minorHAnsi" w:hAnsiTheme="minorHAnsi" w:cstheme="minorHAnsi"/>
          <w:b/>
          <w:bCs/>
          <w:szCs w:val="22"/>
        </w:rPr>
        <w:tab/>
      </w:r>
      <w:r>
        <w:rPr>
          <w:rFonts w:asciiTheme="minorHAnsi" w:hAnsiTheme="minorHAnsi" w:cstheme="minorHAnsi"/>
          <w:b/>
          <w:bCs/>
          <w:szCs w:val="22"/>
        </w:rPr>
        <w:tab/>
      </w:r>
      <w:r>
        <w:rPr>
          <w:rFonts w:asciiTheme="minorHAnsi" w:hAnsiTheme="minorHAnsi" w:cstheme="minorHAnsi"/>
          <w:b/>
          <w:bCs/>
          <w:szCs w:val="22"/>
        </w:rPr>
        <w:tab/>
      </w:r>
      <w:r w:rsidRPr="00501A81">
        <w:rPr>
          <w:rFonts w:asciiTheme="minorHAnsi" w:hAnsiTheme="minorHAnsi" w:cstheme="minorHAnsi"/>
          <w:b/>
          <w:bCs/>
          <w:szCs w:val="22"/>
        </w:rPr>
        <w:t>12</w:t>
      </w:r>
    </w:p>
    <w:p w14:paraId="4FEAA4B5" w14:textId="0F2C8AB1" w:rsidR="00501A81" w:rsidRPr="00501A81" w:rsidRDefault="00501A81" w:rsidP="00501A81">
      <w:pPr>
        <w:spacing w:line="240" w:lineRule="auto"/>
        <w:contextualSpacing/>
        <w:rPr>
          <w:rFonts w:asciiTheme="minorHAnsi" w:hAnsiTheme="minorHAnsi" w:cstheme="minorHAnsi"/>
          <w:b/>
          <w:bCs/>
          <w:szCs w:val="22"/>
        </w:rPr>
      </w:pPr>
      <w:r w:rsidRPr="00501A81">
        <w:rPr>
          <w:rFonts w:asciiTheme="minorHAnsi" w:hAnsiTheme="minorHAnsi" w:cstheme="minorHAnsi"/>
          <w:b/>
          <w:bCs/>
          <w:szCs w:val="22"/>
        </w:rPr>
        <w:t>5.5 Centre for Greater Self Awareness (The Old Ragged School) 83278</w:t>
      </w:r>
      <w:r w:rsidRPr="00501A81">
        <w:rPr>
          <w:rFonts w:asciiTheme="minorHAnsi" w:hAnsiTheme="minorHAnsi" w:cstheme="minorHAnsi"/>
          <w:b/>
          <w:bCs/>
          <w:szCs w:val="22"/>
        </w:rPr>
        <w:tab/>
      </w:r>
      <w:r w:rsidRPr="00501A81">
        <w:rPr>
          <w:rFonts w:asciiTheme="minorHAnsi" w:hAnsiTheme="minorHAnsi" w:cstheme="minorHAnsi"/>
          <w:b/>
          <w:bCs/>
          <w:szCs w:val="22"/>
        </w:rPr>
        <w:tab/>
      </w:r>
      <w:r w:rsidRPr="00501A81">
        <w:rPr>
          <w:rFonts w:asciiTheme="minorHAnsi" w:hAnsiTheme="minorHAnsi" w:cstheme="minorHAnsi"/>
          <w:b/>
          <w:bCs/>
          <w:szCs w:val="22"/>
        </w:rPr>
        <w:tab/>
      </w:r>
      <w:r>
        <w:rPr>
          <w:rFonts w:asciiTheme="minorHAnsi" w:hAnsiTheme="minorHAnsi" w:cstheme="minorHAnsi"/>
          <w:b/>
          <w:bCs/>
          <w:szCs w:val="22"/>
        </w:rPr>
        <w:tab/>
      </w:r>
      <w:r>
        <w:rPr>
          <w:rFonts w:asciiTheme="minorHAnsi" w:hAnsiTheme="minorHAnsi" w:cstheme="minorHAnsi"/>
          <w:b/>
          <w:bCs/>
          <w:szCs w:val="22"/>
        </w:rPr>
        <w:tab/>
      </w:r>
      <w:r>
        <w:rPr>
          <w:rFonts w:asciiTheme="minorHAnsi" w:hAnsiTheme="minorHAnsi" w:cstheme="minorHAnsi"/>
          <w:b/>
          <w:bCs/>
          <w:szCs w:val="22"/>
        </w:rPr>
        <w:tab/>
      </w:r>
      <w:r w:rsidRPr="00501A81">
        <w:rPr>
          <w:rFonts w:asciiTheme="minorHAnsi" w:hAnsiTheme="minorHAnsi" w:cstheme="minorHAnsi"/>
          <w:b/>
          <w:bCs/>
          <w:szCs w:val="22"/>
        </w:rPr>
        <w:t>12</w:t>
      </w:r>
    </w:p>
    <w:p w14:paraId="77BD9828" w14:textId="0EB77C14" w:rsidR="00501A81" w:rsidRPr="00501A81" w:rsidRDefault="00501A81" w:rsidP="00501A81">
      <w:pPr>
        <w:spacing w:line="240" w:lineRule="auto"/>
        <w:contextualSpacing/>
        <w:rPr>
          <w:rFonts w:asciiTheme="minorHAnsi" w:hAnsiTheme="minorHAnsi" w:cstheme="minorHAnsi"/>
          <w:b/>
          <w:bCs/>
          <w:szCs w:val="22"/>
        </w:rPr>
      </w:pPr>
      <w:r w:rsidRPr="00501A81">
        <w:rPr>
          <w:rFonts w:asciiTheme="minorHAnsi" w:hAnsiTheme="minorHAnsi" w:cstheme="minorHAnsi"/>
          <w:b/>
          <w:bCs/>
          <w:szCs w:val="22"/>
        </w:rPr>
        <w:t xml:space="preserve">5.6 Glynn Vivian Art Gallery 11553 </w:t>
      </w:r>
      <w:r w:rsidRPr="00501A81">
        <w:rPr>
          <w:rFonts w:asciiTheme="minorHAnsi" w:hAnsiTheme="minorHAnsi" w:cstheme="minorHAnsi"/>
          <w:b/>
          <w:bCs/>
          <w:szCs w:val="22"/>
        </w:rPr>
        <w:tab/>
      </w:r>
      <w:r w:rsidRPr="00501A81">
        <w:rPr>
          <w:rFonts w:asciiTheme="minorHAnsi" w:hAnsiTheme="minorHAnsi" w:cstheme="minorHAnsi"/>
          <w:b/>
          <w:bCs/>
          <w:szCs w:val="22"/>
        </w:rPr>
        <w:tab/>
      </w:r>
      <w:r w:rsidRPr="00501A81">
        <w:rPr>
          <w:rFonts w:asciiTheme="minorHAnsi" w:hAnsiTheme="minorHAnsi" w:cstheme="minorHAnsi"/>
          <w:b/>
          <w:bCs/>
          <w:szCs w:val="22"/>
        </w:rPr>
        <w:tab/>
      </w:r>
      <w:r w:rsidRPr="00501A81">
        <w:rPr>
          <w:rFonts w:asciiTheme="minorHAnsi" w:hAnsiTheme="minorHAnsi" w:cstheme="minorHAnsi"/>
          <w:b/>
          <w:bCs/>
          <w:szCs w:val="22"/>
        </w:rPr>
        <w:tab/>
      </w:r>
      <w:r w:rsidRPr="00501A81">
        <w:rPr>
          <w:rFonts w:asciiTheme="minorHAnsi" w:hAnsiTheme="minorHAnsi" w:cstheme="minorHAnsi"/>
          <w:b/>
          <w:bCs/>
          <w:szCs w:val="22"/>
        </w:rPr>
        <w:tab/>
      </w:r>
      <w:r w:rsidRPr="00501A81">
        <w:rPr>
          <w:rFonts w:asciiTheme="minorHAnsi" w:hAnsiTheme="minorHAnsi" w:cstheme="minorHAnsi"/>
          <w:b/>
          <w:bCs/>
          <w:szCs w:val="22"/>
        </w:rPr>
        <w:tab/>
      </w:r>
      <w:r w:rsidRPr="00501A81">
        <w:rPr>
          <w:rFonts w:asciiTheme="minorHAnsi" w:hAnsiTheme="minorHAnsi" w:cstheme="minorHAnsi"/>
          <w:b/>
          <w:bCs/>
          <w:szCs w:val="22"/>
        </w:rPr>
        <w:tab/>
      </w:r>
      <w:r w:rsidRPr="00501A81">
        <w:rPr>
          <w:rFonts w:asciiTheme="minorHAnsi" w:hAnsiTheme="minorHAnsi" w:cstheme="minorHAnsi"/>
          <w:b/>
          <w:bCs/>
          <w:szCs w:val="22"/>
        </w:rPr>
        <w:tab/>
      </w:r>
      <w:r>
        <w:rPr>
          <w:rFonts w:asciiTheme="minorHAnsi" w:hAnsiTheme="minorHAnsi" w:cstheme="minorHAnsi"/>
          <w:b/>
          <w:bCs/>
          <w:szCs w:val="22"/>
        </w:rPr>
        <w:tab/>
      </w:r>
      <w:r>
        <w:rPr>
          <w:rFonts w:asciiTheme="minorHAnsi" w:hAnsiTheme="minorHAnsi" w:cstheme="minorHAnsi"/>
          <w:b/>
          <w:bCs/>
          <w:szCs w:val="22"/>
        </w:rPr>
        <w:tab/>
      </w:r>
      <w:r w:rsidRPr="00501A81">
        <w:rPr>
          <w:rFonts w:asciiTheme="minorHAnsi" w:hAnsiTheme="minorHAnsi" w:cstheme="minorHAnsi"/>
          <w:b/>
          <w:bCs/>
          <w:szCs w:val="22"/>
        </w:rPr>
        <w:t>12</w:t>
      </w:r>
    </w:p>
    <w:p w14:paraId="3F831FA8" w14:textId="4CBFF260" w:rsidR="00501A81" w:rsidRPr="00501A81" w:rsidRDefault="00501A81" w:rsidP="00501A81">
      <w:pPr>
        <w:spacing w:line="240" w:lineRule="auto"/>
        <w:contextualSpacing/>
        <w:rPr>
          <w:rFonts w:asciiTheme="minorHAnsi" w:hAnsiTheme="minorHAnsi" w:cstheme="minorHAnsi"/>
          <w:b/>
          <w:bCs/>
          <w:szCs w:val="22"/>
        </w:rPr>
      </w:pPr>
      <w:r w:rsidRPr="00501A81">
        <w:rPr>
          <w:rFonts w:asciiTheme="minorHAnsi" w:hAnsiTheme="minorHAnsi" w:cstheme="minorHAnsi"/>
          <w:b/>
          <w:bCs/>
          <w:szCs w:val="22"/>
        </w:rPr>
        <w:t>5.7 Alexandra RD Conservation Area CA022</w:t>
      </w:r>
      <w:r w:rsidRPr="00501A81">
        <w:rPr>
          <w:rFonts w:asciiTheme="minorHAnsi" w:hAnsiTheme="minorHAnsi" w:cstheme="minorHAnsi"/>
          <w:b/>
          <w:bCs/>
          <w:szCs w:val="22"/>
        </w:rPr>
        <w:tab/>
      </w:r>
      <w:r w:rsidRPr="00501A81">
        <w:rPr>
          <w:rFonts w:asciiTheme="minorHAnsi" w:hAnsiTheme="minorHAnsi" w:cstheme="minorHAnsi"/>
          <w:b/>
          <w:bCs/>
          <w:szCs w:val="22"/>
        </w:rPr>
        <w:tab/>
      </w:r>
      <w:r w:rsidRPr="00501A81">
        <w:rPr>
          <w:rFonts w:asciiTheme="minorHAnsi" w:hAnsiTheme="minorHAnsi" w:cstheme="minorHAnsi"/>
          <w:b/>
          <w:bCs/>
          <w:szCs w:val="22"/>
        </w:rPr>
        <w:tab/>
      </w:r>
      <w:r w:rsidRPr="00501A81">
        <w:rPr>
          <w:rFonts w:asciiTheme="minorHAnsi" w:hAnsiTheme="minorHAnsi" w:cstheme="minorHAnsi"/>
          <w:b/>
          <w:bCs/>
          <w:szCs w:val="22"/>
        </w:rPr>
        <w:tab/>
      </w:r>
      <w:r w:rsidRPr="00501A81">
        <w:rPr>
          <w:rFonts w:asciiTheme="minorHAnsi" w:hAnsiTheme="minorHAnsi" w:cstheme="minorHAnsi"/>
          <w:b/>
          <w:bCs/>
          <w:szCs w:val="22"/>
        </w:rPr>
        <w:tab/>
      </w:r>
      <w:r w:rsidRPr="00501A81">
        <w:rPr>
          <w:rFonts w:asciiTheme="minorHAnsi" w:hAnsiTheme="minorHAnsi" w:cstheme="minorHAnsi"/>
          <w:b/>
          <w:bCs/>
          <w:szCs w:val="22"/>
        </w:rPr>
        <w:tab/>
      </w:r>
      <w:r w:rsidRPr="00501A81">
        <w:rPr>
          <w:rFonts w:asciiTheme="minorHAnsi" w:hAnsiTheme="minorHAnsi" w:cstheme="minorHAnsi"/>
          <w:b/>
          <w:bCs/>
          <w:szCs w:val="22"/>
        </w:rPr>
        <w:tab/>
      </w:r>
      <w:r>
        <w:rPr>
          <w:rFonts w:asciiTheme="minorHAnsi" w:hAnsiTheme="minorHAnsi" w:cstheme="minorHAnsi"/>
          <w:b/>
          <w:bCs/>
          <w:szCs w:val="22"/>
        </w:rPr>
        <w:tab/>
      </w:r>
      <w:r>
        <w:rPr>
          <w:rFonts w:asciiTheme="minorHAnsi" w:hAnsiTheme="minorHAnsi" w:cstheme="minorHAnsi"/>
          <w:b/>
          <w:bCs/>
          <w:szCs w:val="22"/>
        </w:rPr>
        <w:tab/>
      </w:r>
      <w:r w:rsidRPr="00501A81">
        <w:rPr>
          <w:rFonts w:asciiTheme="minorHAnsi" w:hAnsiTheme="minorHAnsi" w:cstheme="minorHAnsi"/>
          <w:b/>
          <w:bCs/>
          <w:szCs w:val="22"/>
        </w:rPr>
        <w:t>12</w:t>
      </w:r>
    </w:p>
    <w:p w14:paraId="68D2CC07" w14:textId="16EC15CA" w:rsidR="00501A81" w:rsidRPr="00501A81" w:rsidRDefault="00501A81" w:rsidP="00501A81">
      <w:pPr>
        <w:spacing w:line="240" w:lineRule="auto"/>
        <w:contextualSpacing/>
        <w:rPr>
          <w:rFonts w:asciiTheme="minorHAnsi" w:hAnsiTheme="minorHAnsi" w:cstheme="minorHAnsi"/>
          <w:b/>
          <w:bCs/>
          <w:szCs w:val="22"/>
        </w:rPr>
      </w:pPr>
      <w:r w:rsidRPr="00501A81">
        <w:rPr>
          <w:rFonts w:asciiTheme="minorHAnsi" w:hAnsiTheme="minorHAnsi" w:cstheme="minorHAnsi"/>
          <w:b/>
          <w:bCs/>
          <w:szCs w:val="22"/>
        </w:rPr>
        <w:t xml:space="preserve">5.8 Summary of Significance and Impact on Heritage Assets Individually and as part of a group </w:t>
      </w:r>
      <w:r w:rsidRPr="00501A81">
        <w:rPr>
          <w:rFonts w:asciiTheme="minorHAnsi" w:hAnsiTheme="minorHAnsi" w:cstheme="minorHAnsi"/>
          <w:b/>
          <w:bCs/>
          <w:szCs w:val="22"/>
        </w:rPr>
        <w:tab/>
      </w:r>
      <w:r w:rsidRPr="00501A81">
        <w:rPr>
          <w:rFonts w:asciiTheme="minorHAnsi" w:hAnsiTheme="minorHAnsi" w:cstheme="minorHAnsi"/>
          <w:b/>
          <w:bCs/>
          <w:szCs w:val="22"/>
        </w:rPr>
        <w:tab/>
      </w:r>
      <w:r w:rsidRPr="00501A81">
        <w:rPr>
          <w:rFonts w:asciiTheme="minorHAnsi" w:hAnsiTheme="minorHAnsi" w:cstheme="minorHAnsi"/>
          <w:b/>
          <w:bCs/>
          <w:szCs w:val="22"/>
        </w:rPr>
        <w:tab/>
        <w:t>13</w:t>
      </w:r>
    </w:p>
    <w:p w14:paraId="79EA18B5" w14:textId="41D9C221" w:rsidR="00501A81" w:rsidRPr="00501A81" w:rsidRDefault="00501A81" w:rsidP="00501A81">
      <w:pPr>
        <w:spacing w:line="240" w:lineRule="auto"/>
        <w:contextualSpacing/>
        <w:rPr>
          <w:rFonts w:asciiTheme="minorHAnsi" w:hAnsiTheme="minorHAnsi" w:cstheme="minorHAnsi"/>
          <w:b/>
          <w:bCs/>
          <w:szCs w:val="22"/>
        </w:rPr>
      </w:pPr>
      <w:r w:rsidRPr="00501A81">
        <w:rPr>
          <w:rFonts w:asciiTheme="minorHAnsi" w:hAnsiTheme="minorHAnsi" w:cstheme="minorHAnsi"/>
          <w:b/>
          <w:bCs/>
          <w:szCs w:val="22"/>
        </w:rPr>
        <w:t xml:space="preserve">6.0 Conclusion </w:t>
      </w:r>
      <w:r w:rsidRPr="00501A81">
        <w:rPr>
          <w:rFonts w:asciiTheme="minorHAnsi" w:hAnsiTheme="minorHAnsi" w:cstheme="minorHAnsi"/>
          <w:b/>
          <w:bCs/>
          <w:szCs w:val="22"/>
        </w:rPr>
        <w:tab/>
      </w:r>
      <w:r w:rsidRPr="00501A81">
        <w:rPr>
          <w:rFonts w:asciiTheme="minorHAnsi" w:hAnsiTheme="minorHAnsi" w:cstheme="minorHAnsi"/>
          <w:b/>
          <w:bCs/>
          <w:szCs w:val="22"/>
        </w:rPr>
        <w:tab/>
      </w:r>
      <w:r w:rsidRPr="00501A81">
        <w:rPr>
          <w:rFonts w:asciiTheme="minorHAnsi" w:hAnsiTheme="minorHAnsi" w:cstheme="minorHAnsi"/>
          <w:b/>
          <w:bCs/>
          <w:szCs w:val="22"/>
        </w:rPr>
        <w:tab/>
      </w:r>
      <w:r w:rsidRPr="00501A81">
        <w:rPr>
          <w:rFonts w:asciiTheme="minorHAnsi" w:hAnsiTheme="minorHAnsi" w:cstheme="minorHAnsi"/>
          <w:b/>
          <w:bCs/>
          <w:szCs w:val="22"/>
        </w:rPr>
        <w:tab/>
      </w:r>
      <w:r w:rsidRPr="00501A81">
        <w:rPr>
          <w:rFonts w:asciiTheme="minorHAnsi" w:hAnsiTheme="minorHAnsi" w:cstheme="minorHAnsi"/>
          <w:b/>
          <w:bCs/>
          <w:szCs w:val="22"/>
        </w:rPr>
        <w:tab/>
      </w:r>
      <w:r w:rsidRPr="00501A81">
        <w:rPr>
          <w:rFonts w:asciiTheme="minorHAnsi" w:hAnsiTheme="minorHAnsi" w:cstheme="minorHAnsi"/>
          <w:b/>
          <w:bCs/>
          <w:szCs w:val="22"/>
        </w:rPr>
        <w:tab/>
      </w:r>
      <w:r w:rsidRPr="00501A81">
        <w:rPr>
          <w:rFonts w:asciiTheme="minorHAnsi" w:hAnsiTheme="minorHAnsi" w:cstheme="minorHAnsi"/>
          <w:b/>
          <w:bCs/>
          <w:szCs w:val="22"/>
        </w:rPr>
        <w:tab/>
      </w:r>
      <w:r w:rsidRPr="00501A81">
        <w:rPr>
          <w:rFonts w:asciiTheme="minorHAnsi" w:hAnsiTheme="minorHAnsi" w:cstheme="minorHAnsi"/>
          <w:b/>
          <w:bCs/>
          <w:szCs w:val="22"/>
        </w:rPr>
        <w:tab/>
      </w:r>
      <w:r w:rsidRPr="00501A81">
        <w:rPr>
          <w:rFonts w:asciiTheme="minorHAnsi" w:hAnsiTheme="minorHAnsi" w:cstheme="minorHAnsi"/>
          <w:b/>
          <w:bCs/>
          <w:szCs w:val="22"/>
        </w:rPr>
        <w:tab/>
      </w:r>
      <w:r w:rsidRPr="00501A81">
        <w:rPr>
          <w:rFonts w:asciiTheme="minorHAnsi" w:hAnsiTheme="minorHAnsi" w:cstheme="minorHAnsi"/>
          <w:b/>
          <w:bCs/>
          <w:szCs w:val="22"/>
        </w:rPr>
        <w:tab/>
      </w:r>
      <w:r>
        <w:rPr>
          <w:rFonts w:asciiTheme="minorHAnsi" w:hAnsiTheme="minorHAnsi" w:cstheme="minorHAnsi"/>
          <w:b/>
          <w:bCs/>
          <w:szCs w:val="22"/>
        </w:rPr>
        <w:tab/>
      </w:r>
      <w:r>
        <w:rPr>
          <w:rFonts w:asciiTheme="minorHAnsi" w:hAnsiTheme="minorHAnsi" w:cstheme="minorHAnsi"/>
          <w:b/>
          <w:bCs/>
          <w:szCs w:val="22"/>
        </w:rPr>
        <w:tab/>
      </w:r>
      <w:r>
        <w:rPr>
          <w:rFonts w:asciiTheme="minorHAnsi" w:hAnsiTheme="minorHAnsi" w:cstheme="minorHAnsi"/>
          <w:b/>
          <w:bCs/>
          <w:szCs w:val="22"/>
        </w:rPr>
        <w:tab/>
      </w:r>
      <w:r w:rsidRPr="00501A81">
        <w:rPr>
          <w:rFonts w:asciiTheme="minorHAnsi" w:hAnsiTheme="minorHAnsi" w:cstheme="minorHAnsi"/>
          <w:b/>
          <w:bCs/>
          <w:szCs w:val="22"/>
        </w:rPr>
        <w:t>14</w:t>
      </w:r>
    </w:p>
    <w:p w14:paraId="24C2D4BC" w14:textId="4B3AC4B6" w:rsidR="00501A81" w:rsidRPr="00501A81" w:rsidRDefault="00501A81" w:rsidP="00501A81">
      <w:pPr>
        <w:spacing w:line="240" w:lineRule="auto"/>
        <w:contextualSpacing/>
        <w:rPr>
          <w:rFonts w:asciiTheme="minorHAnsi" w:hAnsiTheme="minorHAnsi" w:cstheme="minorHAnsi"/>
          <w:b/>
          <w:bCs/>
          <w:szCs w:val="22"/>
        </w:rPr>
      </w:pPr>
      <w:r w:rsidRPr="00501A81">
        <w:rPr>
          <w:rFonts w:asciiTheme="minorHAnsi" w:hAnsiTheme="minorHAnsi" w:cstheme="minorHAnsi"/>
          <w:b/>
          <w:bCs/>
          <w:szCs w:val="22"/>
        </w:rPr>
        <w:t xml:space="preserve">7.0 Drawings/Details </w:t>
      </w:r>
      <w:r w:rsidRPr="00501A81">
        <w:rPr>
          <w:rFonts w:asciiTheme="minorHAnsi" w:hAnsiTheme="minorHAnsi" w:cstheme="minorHAnsi"/>
          <w:b/>
          <w:bCs/>
          <w:szCs w:val="22"/>
        </w:rPr>
        <w:tab/>
      </w:r>
      <w:r w:rsidRPr="00501A81">
        <w:rPr>
          <w:rFonts w:asciiTheme="minorHAnsi" w:hAnsiTheme="minorHAnsi" w:cstheme="minorHAnsi"/>
          <w:b/>
          <w:bCs/>
          <w:szCs w:val="22"/>
        </w:rPr>
        <w:tab/>
      </w:r>
      <w:r w:rsidRPr="00501A81">
        <w:rPr>
          <w:rFonts w:asciiTheme="minorHAnsi" w:hAnsiTheme="minorHAnsi" w:cstheme="minorHAnsi"/>
          <w:b/>
          <w:bCs/>
          <w:szCs w:val="22"/>
        </w:rPr>
        <w:tab/>
      </w:r>
      <w:r w:rsidRPr="00501A81">
        <w:rPr>
          <w:rFonts w:asciiTheme="minorHAnsi" w:hAnsiTheme="minorHAnsi" w:cstheme="minorHAnsi"/>
          <w:b/>
          <w:bCs/>
          <w:szCs w:val="22"/>
        </w:rPr>
        <w:tab/>
      </w:r>
      <w:r w:rsidRPr="00501A81">
        <w:rPr>
          <w:rFonts w:asciiTheme="minorHAnsi" w:hAnsiTheme="minorHAnsi" w:cstheme="minorHAnsi"/>
          <w:b/>
          <w:bCs/>
          <w:szCs w:val="22"/>
        </w:rPr>
        <w:tab/>
      </w:r>
      <w:r w:rsidRPr="00501A81">
        <w:rPr>
          <w:rFonts w:asciiTheme="minorHAnsi" w:hAnsiTheme="minorHAnsi" w:cstheme="minorHAnsi"/>
          <w:b/>
          <w:bCs/>
          <w:szCs w:val="22"/>
        </w:rPr>
        <w:tab/>
      </w:r>
      <w:r w:rsidRPr="00501A81">
        <w:rPr>
          <w:rFonts w:asciiTheme="minorHAnsi" w:hAnsiTheme="minorHAnsi" w:cstheme="minorHAnsi"/>
          <w:b/>
          <w:bCs/>
          <w:szCs w:val="22"/>
        </w:rPr>
        <w:tab/>
      </w:r>
      <w:r w:rsidRPr="00501A81">
        <w:rPr>
          <w:rFonts w:asciiTheme="minorHAnsi" w:hAnsiTheme="minorHAnsi" w:cstheme="minorHAnsi"/>
          <w:b/>
          <w:bCs/>
          <w:szCs w:val="22"/>
        </w:rPr>
        <w:tab/>
      </w:r>
      <w:r w:rsidRPr="00501A81">
        <w:rPr>
          <w:rFonts w:asciiTheme="minorHAnsi" w:hAnsiTheme="minorHAnsi" w:cstheme="minorHAnsi"/>
          <w:b/>
          <w:bCs/>
          <w:szCs w:val="22"/>
        </w:rPr>
        <w:tab/>
      </w:r>
      <w:r w:rsidRPr="00501A81">
        <w:rPr>
          <w:rFonts w:asciiTheme="minorHAnsi" w:hAnsiTheme="minorHAnsi" w:cstheme="minorHAnsi"/>
          <w:b/>
          <w:bCs/>
          <w:szCs w:val="22"/>
        </w:rPr>
        <w:tab/>
      </w:r>
      <w:r>
        <w:rPr>
          <w:rFonts w:asciiTheme="minorHAnsi" w:hAnsiTheme="minorHAnsi" w:cstheme="minorHAnsi"/>
          <w:b/>
          <w:bCs/>
          <w:szCs w:val="22"/>
        </w:rPr>
        <w:tab/>
      </w:r>
      <w:r>
        <w:rPr>
          <w:rFonts w:asciiTheme="minorHAnsi" w:hAnsiTheme="minorHAnsi" w:cstheme="minorHAnsi"/>
          <w:b/>
          <w:bCs/>
          <w:szCs w:val="22"/>
        </w:rPr>
        <w:tab/>
      </w:r>
      <w:r w:rsidRPr="00501A81">
        <w:rPr>
          <w:rFonts w:asciiTheme="minorHAnsi" w:hAnsiTheme="minorHAnsi" w:cstheme="minorHAnsi"/>
          <w:b/>
          <w:bCs/>
          <w:szCs w:val="22"/>
        </w:rPr>
        <w:t>14</w:t>
      </w:r>
    </w:p>
    <w:p w14:paraId="6168093C" w14:textId="20306D68" w:rsidR="00501A81" w:rsidRPr="00501A81" w:rsidRDefault="00501A81" w:rsidP="00501A81">
      <w:pPr>
        <w:spacing w:line="240" w:lineRule="auto"/>
        <w:contextualSpacing/>
        <w:rPr>
          <w:rFonts w:asciiTheme="minorHAnsi" w:hAnsiTheme="minorHAnsi" w:cstheme="minorHAnsi"/>
          <w:b/>
          <w:bCs/>
          <w:szCs w:val="22"/>
        </w:rPr>
      </w:pPr>
      <w:r w:rsidRPr="00501A81">
        <w:rPr>
          <w:rFonts w:asciiTheme="minorHAnsi" w:hAnsiTheme="minorHAnsi" w:cstheme="minorHAnsi"/>
          <w:b/>
          <w:bCs/>
          <w:szCs w:val="22"/>
        </w:rPr>
        <w:t xml:space="preserve">8.0 Maintenance </w:t>
      </w:r>
      <w:r w:rsidRPr="00501A81">
        <w:rPr>
          <w:rFonts w:asciiTheme="minorHAnsi" w:hAnsiTheme="minorHAnsi" w:cstheme="minorHAnsi"/>
          <w:b/>
          <w:bCs/>
          <w:szCs w:val="22"/>
        </w:rPr>
        <w:tab/>
      </w:r>
      <w:r w:rsidRPr="00501A81">
        <w:rPr>
          <w:rFonts w:asciiTheme="minorHAnsi" w:hAnsiTheme="minorHAnsi" w:cstheme="minorHAnsi"/>
          <w:b/>
          <w:bCs/>
          <w:szCs w:val="22"/>
        </w:rPr>
        <w:tab/>
      </w:r>
      <w:r w:rsidRPr="00501A81">
        <w:rPr>
          <w:rFonts w:asciiTheme="minorHAnsi" w:hAnsiTheme="minorHAnsi" w:cstheme="minorHAnsi"/>
          <w:b/>
          <w:bCs/>
          <w:szCs w:val="22"/>
        </w:rPr>
        <w:tab/>
      </w:r>
      <w:r w:rsidRPr="00501A81">
        <w:rPr>
          <w:rFonts w:asciiTheme="minorHAnsi" w:hAnsiTheme="minorHAnsi" w:cstheme="minorHAnsi"/>
          <w:b/>
          <w:bCs/>
          <w:szCs w:val="22"/>
        </w:rPr>
        <w:tab/>
      </w:r>
      <w:r w:rsidRPr="00501A81">
        <w:rPr>
          <w:rFonts w:asciiTheme="minorHAnsi" w:hAnsiTheme="minorHAnsi" w:cstheme="minorHAnsi"/>
          <w:b/>
          <w:bCs/>
          <w:szCs w:val="22"/>
        </w:rPr>
        <w:tab/>
      </w:r>
      <w:r w:rsidRPr="00501A81">
        <w:rPr>
          <w:rFonts w:asciiTheme="minorHAnsi" w:hAnsiTheme="minorHAnsi" w:cstheme="minorHAnsi"/>
          <w:b/>
          <w:bCs/>
          <w:szCs w:val="22"/>
        </w:rPr>
        <w:tab/>
      </w:r>
      <w:r w:rsidRPr="00501A81">
        <w:rPr>
          <w:rFonts w:asciiTheme="minorHAnsi" w:hAnsiTheme="minorHAnsi" w:cstheme="minorHAnsi"/>
          <w:b/>
          <w:bCs/>
          <w:szCs w:val="22"/>
        </w:rPr>
        <w:tab/>
      </w:r>
      <w:r w:rsidRPr="00501A81">
        <w:rPr>
          <w:rFonts w:asciiTheme="minorHAnsi" w:hAnsiTheme="minorHAnsi" w:cstheme="minorHAnsi"/>
          <w:b/>
          <w:bCs/>
          <w:szCs w:val="22"/>
        </w:rPr>
        <w:tab/>
      </w:r>
      <w:r w:rsidRPr="00501A81">
        <w:rPr>
          <w:rFonts w:asciiTheme="minorHAnsi" w:hAnsiTheme="minorHAnsi" w:cstheme="minorHAnsi"/>
          <w:b/>
          <w:bCs/>
          <w:szCs w:val="22"/>
        </w:rPr>
        <w:tab/>
      </w:r>
      <w:r w:rsidRPr="00501A81">
        <w:rPr>
          <w:rFonts w:asciiTheme="minorHAnsi" w:hAnsiTheme="minorHAnsi" w:cstheme="minorHAnsi"/>
          <w:b/>
          <w:bCs/>
          <w:szCs w:val="22"/>
        </w:rPr>
        <w:tab/>
      </w:r>
      <w:r>
        <w:rPr>
          <w:rFonts w:asciiTheme="minorHAnsi" w:hAnsiTheme="minorHAnsi" w:cstheme="minorHAnsi"/>
          <w:b/>
          <w:bCs/>
          <w:szCs w:val="22"/>
        </w:rPr>
        <w:tab/>
      </w:r>
      <w:r>
        <w:rPr>
          <w:rFonts w:asciiTheme="minorHAnsi" w:hAnsiTheme="minorHAnsi" w:cstheme="minorHAnsi"/>
          <w:b/>
          <w:bCs/>
          <w:szCs w:val="22"/>
        </w:rPr>
        <w:tab/>
      </w:r>
      <w:r w:rsidRPr="00501A81">
        <w:rPr>
          <w:rFonts w:asciiTheme="minorHAnsi" w:hAnsiTheme="minorHAnsi" w:cstheme="minorHAnsi"/>
          <w:b/>
          <w:bCs/>
          <w:szCs w:val="22"/>
        </w:rPr>
        <w:t>42</w:t>
      </w:r>
    </w:p>
    <w:p w14:paraId="33D062AB" w14:textId="6D72FC54" w:rsidR="00501A81" w:rsidRPr="00501A81" w:rsidRDefault="00501A81" w:rsidP="00501A81">
      <w:pPr>
        <w:spacing w:line="240" w:lineRule="auto"/>
        <w:contextualSpacing/>
        <w:rPr>
          <w:rFonts w:asciiTheme="minorHAnsi" w:hAnsiTheme="minorHAnsi" w:cstheme="minorHAnsi"/>
          <w:b/>
          <w:bCs/>
          <w:szCs w:val="22"/>
        </w:rPr>
      </w:pPr>
      <w:r w:rsidRPr="00501A81">
        <w:rPr>
          <w:rFonts w:asciiTheme="minorHAnsi" w:hAnsiTheme="minorHAnsi" w:cstheme="minorHAnsi"/>
          <w:b/>
          <w:bCs/>
          <w:szCs w:val="22"/>
        </w:rPr>
        <w:t xml:space="preserve">8.1 How to manage a traditional constructed building &amp; a modern curtain wall building </w:t>
      </w:r>
      <w:r w:rsidRPr="00501A81">
        <w:rPr>
          <w:rFonts w:asciiTheme="minorHAnsi" w:hAnsiTheme="minorHAnsi" w:cstheme="minorHAnsi"/>
          <w:b/>
          <w:bCs/>
          <w:szCs w:val="22"/>
        </w:rPr>
        <w:tab/>
      </w:r>
      <w:r w:rsidRPr="00501A81">
        <w:rPr>
          <w:rFonts w:asciiTheme="minorHAnsi" w:hAnsiTheme="minorHAnsi" w:cstheme="minorHAnsi"/>
          <w:b/>
          <w:bCs/>
          <w:szCs w:val="22"/>
        </w:rPr>
        <w:tab/>
      </w:r>
      <w:r w:rsidRPr="00501A81">
        <w:rPr>
          <w:rFonts w:asciiTheme="minorHAnsi" w:hAnsiTheme="minorHAnsi" w:cstheme="minorHAnsi"/>
          <w:b/>
          <w:bCs/>
          <w:szCs w:val="22"/>
        </w:rPr>
        <w:tab/>
        <w:t>42</w:t>
      </w:r>
    </w:p>
    <w:p w14:paraId="5C6603ED" w14:textId="1209B846" w:rsidR="00501A81" w:rsidRPr="00501A81" w:rsidRDefault="00501A81" w:rsidP="00501A81">
      <w:pPr>
        <w:spacing w:line="240" w:lineRule="auto"/>
        <w:contextualSpacing/>
        <w:rPr>
          <w:rFonts w:asciiTheme="minorHAnsi" w:hAnsiTheme="minorHAnsi" w:cstheme="minorHAnsi"/>
          <w:b/>
          <w:bCs/>
          <w:szCs w:val="22"/>
        </w:rPr>
      </w:pPr>
      <w:r w:rsidRPr="00501A81">
        <w:rPr>
          <w:rFonts w:asciiTheme="minorHAnsi" w:hAnsiTheme="minorHAnsi" w:cstheme="minorHAnsi"/>
          <w:b/>
          <w:bCs/>
          <w:szCs w:val="22"/>
        </w:rPr>
        <w:t xml:space="preserve">8.2 Materials &amp; Detailing </w:t>
      </w:r>
      <w:r w:rsidRPr="00501A81">
        <w:rPr>
          <w:rFonts w:asciiTheme="minorHAnsi" w:hAnsiTheme="minorHAnsi" w:cstheme="minorHAnsi"/>
          <w:b/>
          <w:bCs/>
          <w:szCs w:val="22"/>
        </w:rPr>
        <w:tab/>
      </w:r>
      <w:r w:rsidRPr="00501A81">
        <w:rPr>
          <w:rFonts w:asciiTheme="minorHAnsi" w:hAnsiTheme="minorHAnsi" w:cstheme="minorHAnsi"/>
          <w:b/>
          <w:bCs/>
          <w:szCs w:val="22"/>
        </w:rPr>
        <w:tab/>
      </w:r>
      <w:r w:rsidRPr="00501A81">
        <w:rPr>
          <w:rFonts w:asciiTheme="minorHAnsi" w:hAnsiTheme="minorHAnsi" w:cstheme="minorHAnsi"/>
          <w:b/>
          <w:bCs/>
          <w:szCs w:val="22"/>
        </w:rPr>
        <w:tab/>
      </w:r>
      <w:r w:rsidRPr="00501A81">
        <w:rPr>
          <w:rFonts w:asciiTheme="minorHAnsi" w:hAnsiTheme="minorHAnsi" w:cstheme="minorHAnsi"/>
          <w:b/>
          <w:bCs/>
          <w:szCs w:val="22"/>
        </w:rPr>
        <w:tab/>
      </w:r>
      <w:r w:rsidRPr="00501A81">
        <w:rPr>
          <w:rFonts w:asciiTheme="minorHAnsi" w:hAnsiTheme="minorHAnsi" w:cstheme="minorHAnsi"/>
          <w:b/>
          <w:bCs/>
          <w:szCs w:val="22"/>
        </w:rPr>
        <w:tab/>
      </w:r>
      <w:r w:rsidRPr="00501A81">
        <w:rPr>
          <w:rFonts w:asciiTheme="minorHAnsi" w:hAnsiTheme="minorHAnsi" w:cstheme="minorHAnsi"/>
          <w:b/>
          <w:bCs/>
          <w:szCs w:val="22"/>
        </w:rPr>
        <w:tab/>
      </w:r>
      <w:r w:rsidRPr="00501A81">
        <w:rPr>
          <w:rFonts w:asciiTheme="minorHAnsi" w:hAnsiTheme="minorHAnsi" w:cstheme="minorHAnsi"/>
          <w:b/>
          <w:bCs/>
          <w:szCs w:val="22"/>
        </w:rPr>
        <w:tab/>
      </w:r>
      <w:r w:rsidRPr="00501A81">
        <w:rPr>
          <w:rFonts w:asciiTheme="minorHAnsi" w:hAnsiTheme="minorHAnsi" w:cstheme="minorHAnsi"/>
          <w:b/>
          <w:bCs/>
          <w:szCs w:val="22"/>
        </w:rPr>
        <w:tab/>
      </w:r>
      <w:r w:rsidRPr="00501A81">
        <w:rPr>
          <w:rFonts w:asciiTheme="minorHAnsi" w:hAnsiTheme="minorHAnsi" w:cstheme="minorHAnsi"/>
          <w:b/>
          <w:bCs/>
          <w:szCs w:val="22"/>
        </w:rPr>
        <w:tab/>
      </w:r>
      <w:r>
        <w:rPr>
          <w:rFonts w:asciiTheme="minorHAnsi" w:hAnsiTheme="minorHAnsi" w:cstheme="minorHAnsi"/>
          <w:b/>
          <w:bCs/>
          <w:szCs w:val="22"/>
        </w:rPr>
        <w:tab/>
      </w:r>
      <w:r>
        <w:rPr>
          <w:rFonts w:asciiTheme="minorHAnsi" w:hAnsiTheme="minorHAnsi" w:cstheme="minorHAnsi"/>
          <w:b/>
          <w:bCs/>
          <w:szCs w:val="22"/>
        </w:rPr>
        <w:tab/>
      </w:r>
      <w:r w:rsidRPr="00501A81">
        <w:rPr>
          <w:rFonts w:asciiTheme="minorHAnsi" w:hAnsiTheme="minorHAnsi" w:cstheme="minorHAnsi"/>
          <w:b/>
          <w:bCs/>
          <w:szCs w:val="22"/>
        </w:rPr>
        <w:t>42</w:t>
      </w:r>
    </w:p>
    <w:p w14:paraId="50B171B7" w14:textId="70BB326F" w:rsidR="00501A81" w:rsidRPr="00501A81" w:rsidRDefault="00501A81" w:rsidP="00501A81">
      <w:pPr>
        <w:spacing w:line="240" w:lineRule="auto"/>
        <w:contextualSpacing/>
        <w:rPr>
          <w:rFonts w:asciiTheme="minorHAnsi" w:hAnsiTheme="minorHAnsi" w:cstheme="minorHAnsi"/>
          <w:b/>
          <w:bCs/>
          <w:szCs w:val="22"/>
        </w:rPr>
      </w:pPr>
      <w:r w:rsidRPr="00501A81">
        <w:rPr>
          <w:rFonts w:asciiTheme="minorHAnsi" w:hAnsiTheme="minorHAnsi" w:cstheme="minorHAnsi"/>
          <w:b/>
          <w:bCs/>
          <w:szCs w:val="22"/>
        </w:rPr>
        <w:t xml:space="preserve">8.2.1 Roof &amp; Flashings </w:t>
      </w:r>
      <w:r w:rsidRPr="00501A81">
        <w:rPr>
          <w:rFonts w:asciiTheme="minorHAnsi" w:hAnsiTheme="minorHAnsi" w:cstheme="minorHAnsi"/>
          <w:b/>
          <w:bCs/>
          <w:szCs w:val="22"/>
        </w:rPr>
        <w:tab/>
      </w:r>
      <w:r w:rsidRPr="00501A81">
        <w:rPr>
          <w:rFonts w:asciiTheme="minorHAnsi" w:hAnsiTheme="minorHAnsi" w:cstheme="minorHAnsi"/>
          <w:b/>
          <w:bCs/>
          <w:szCs w:val="22"/>
        </w:rPr>
        <w:tab/>
      </w:r>
      <w:r w:rsidRPr="00501A81">
        <w:rPr>
          <w:rFonts w:asciiTheme="minorHAnsi" w:hAnsiTheme="minorHAnsi" w:cstheme="minorHAnsi"/>
          <w:b/>
          <w:bCs/>
          <w:szCs w:val="22"/>
        </w:rPr>
        <w:tab/>
      </w:r>
      <w:r w:rsidRPr="00501A81">
        <w:rPr>
          <w:rFonts w:asciiTheme="minorHAnsi" w:hAnsiTheme="minorHAnsi" w:cstheme="minorHAnsi"/>
          <w:b/>
          <w:bCs/>
          <w:szCs w:val="22"/>
        </w:rPr>
        <w:tab/>
      </w:r>
      <w:r w:rsidRPr="00501A81">
        <w:rPr>
          <w:rFonts w:asciiTheme="minorHAnsi" w:hAnsiTheme="minorHAnsi" w:cstheme="minorHAnsi"/>
          <w:b/>
          <w:bCs/>
          <w:szCs w:val="22"/>
        </w:rPr>
        <w:tab/>
      </w:r>
      <w:r w:rsidRPr="00501A81">
        <w:rPr>
          <w:rFonts w:asciiTheme="minorHAnsi" w:hAnsiTheme="minorHAnsi" w:cstheme="minorHAnsi"/>
          <w:b/>
          <w:bCs/>
          <w:szCs w:val="22"/>
        </w:rPr>
        <w:tab/>
      </w:r>
      <w:r w:rsidRPr="00501A81">
        <w:rPr>
          <w:rFonts w:asciiTheme="minorHAnsi" w:hAnsiTheme="minorHAnsi" w:cstheme="minorHAnsi"/>
          <w:b/>
          <w:bCs/>
          <w:szCs w:val="22"/>
        </w:rPr>
        <w:tab/>
      </w:r>
      <w:r w:rsidRPr="00501A81">
        <w:rPr>
          <w:rFonts w:asciiTheme="minorHAnsi" w:hAnsiTheme="minorHAnsi" w:cstheme="minorHAnsi"/>
          <w:b/>
          <w:bCs/>
          <w:szCs w:val="22"/>
        </w:rPr>
        <w:tab/>
      </w:r>
      <w:r w:rsidRPr="00501A81">
        <w:rPr>
          <w:rFonts w:asciiTheme="minorHAnsi" w:hAnsiTheme="minorHAnsi" w:cstheme="minorHAnsi"/>
          <w:b/>
          <w:bCs/>
          <w:szCs w:val="22"/>
        </w:rPr>
        <w:tab/>
      </w:r>
      <w:r>
        <w:rPr>
          <w:rFonts w:asciiTheme="minorHAnsi" w:hAnsiTheme="minorHAnsi" w:cstheme="minorHAnsi"/>
          <w:b/>
          <w:bCs/>
          <w:szCs w:val="22"/>
        </w:rPr>
        <w:tab/>
      </w:r>
      <w:r>
        <w:rPr>
          <w:rFonts w:asciiTheme="minorHAnsi" w:hAnsiTheme="minorHAnsi" w:cstheme="minorHAnsi"/>
          <w:b/>
          <w:bCs/>
          <w:szCs w:val="22"/>
        </w:rPr>
        <w:tab/>
      </w:r>
      <w:r>
        <w:rPr>
          <w:rFonts w:asciiTheme="minorHAnsi" w:hAnsiTheme="minorHAnsi" w:cstheme="minorHAnsi"/>
          <w:b/>
          <w:bCs/>
          <w:szCs w:val="22"/>
        </w:rPr>
        <w:tab/>
      </w:r>
      <w:r w:rsidRPr="00501A81">
        <w:rPr>
          <w:rFonts w:asciiTheme="minorHAnsi" w:hAnsiTheme="minorHAnsi" w:cstheme="minorHAnsi"/>
          <w:b/>
          <w:bCs/>
          <w:szCs w:val="22"/>
        </w:rPr>
        <w:t>42</w:t>
      </w:r>
    </w:p>
    <w:p w14:paraId="4264526C" w14:textId="441DE606" w:rsidR="00501A81" w:rsidRPr="00501A81" w:rsidRDefault="00501A81" w:rsidP="00501A81">
      <w:pPr>
        <w:spacing w:line="240" w:lineRule="auto"/>
        <w:contextualSpacing/>
        <w:rPr>
          <w:rFonts w:asciiTheme="minorHAnsi" w:hAnsiTheme="minorHAnsi" w:cstheme="minorHAnsi"/>
          <w:b/>
          <w:bCs/>
          <w:szCs w:val="22"/>
        </w:rPr>
      </w:pPr>
      <w:r w:rsidRPr="00501A81">
        <w:rPr>
          <w:rFonts w:asciiTheme="minorHAnsi" w:hAnsiTheme="minorHAnsi" w:cstheme="minorHAnsi"/>
          <w:b/>
          <w:bCs/>
          <w:szCs w:val="22"/>
        </w:rPr>
        <w:t xml:space="preserve">8.2.2 Guttering </w:t>
      </w:r>
      <w:r w:rsidRPr="00501A81">
        <w:rPr>
          <w:rFonts w:asciiTheme="minorHAnsi" w:hAnsiTheme="minorHAnsi" w:cstheme="minorHAnsi"/>
          <w:b/>
          <w:bCs/>
          <w:szCs w:val="22"/>
        </w:rPr>
        <w:tab/>
      </w:r>
      <w:r w:rsidRPr="00501A81">
        <w:rPr>
          <w:rFonts w:asciiTheme="minorHAnsi" w:hAnsiTheme="minorHAnsi" w:cstheme="minorHAnsi"/>
          <w:b/>
          <w:bCs/>
          <w:szCs w:val="22"/>
        </w:rPr>
        <w:tab/>
      </w:r>
      <w:r w:rsidRPr="00501A81">
        <w:rPr>
          <w:rFonts w:asciiTheme="minorHAnsi" w:hAnsiTheme="minorHAnsi" w:cstheme="minorHAnsi"/>
          <w:b/>
          <w:bCs/>
          <w:szCs w:val="22"/>
        </w:rPr>
        <w:tab/>
      </w:r>
      <w:r w:rsidRPr="00501A81">
        <w:rPr>
          <w:rFonts w:asciiTheme="minorHAnsi" w:hAnsiTheme="minorHAnsi" w:cstheme="minorHAnsi"/>
          <w:b/>
          <w:bCs/>
          <w:szCs w:val="22"/>
        </w:rPr>
        <w:tab/>
      </w:r>
      <w:r w:rsidRPr="00501A81">
        <w:rPr>
          <w:rFonts w:asciiTheme="minorHAnsi" w:hAnsiTheme="minorHAnsi" w:cstheme="minorHAnsi"/>
          <w:b/>
          <w:bCs/>
          <w:szCs w:val="22"/>
        </w:rPr>
        <w:tab/>
      </w:r>
      <w:r w:rsidRPr="00501A81">
        <w:rPr>
          <w:rFonts w:asciiTheme="minorHAnsi" w:hAnsiTheme="minorHAnsi" w:cstheme="minorHAnsi"/>
          <w:b/>
          <w:bCs/>
          <w:szCs w:val="22"/>
        </w:rPr>
        <w:tab/>
      </w:r>
      <w:r w:rsidRPr="00501A81">
        <w:rPr>
          <w:rFonts w:asciiTheme="minorHAnsi" w:hAnsiTheme="minorHAnsi" w:cstheme="minorHAnsi"/>
          <w:b/>
          <w:bCs/>
          <w:szCs w:val="22"/>
        </w:rPr>
        <w:tab/>
      </w:r>
      <w:r w:rsidRPr="00501A81">
        <w:rPr>
          <w:rFonts w:asciiTheme="minorHAnsi" w:hAnsiTheme="minorHAnsi" w:cstheme="minorHAnsi"/>
          <w:b/>
          <w:bCs/>
          <w:szCs w:val="22"/>
        </w:rPr>
        <w:tab/>
      </w:r>
      <w:r w:rsidRPr="00501A81">
        <w:rPr>
          <w:rFonts w:asciiTheme="minorHAnsi" w:hAnsiTheme="minorHAnsi" w:cstheme="minorHAnsi"/>
          <w:b/>
          <w:bCs/>
          <w:szCs w:val="22"/>
        </w:rPr>
        <w:tab/>
      </w:r>
      <w:r w:rsidRPr="00501A81">
        <w:rPr>
          <w:rFonts w:asciiTheme="minorHAnsi" w:hAnsiTheme="minorHAnsi" w:cstheme="minorHAnsi"/>
          <w:b/>
          <w:bCs/>
          <w:szCs w:val="22"/>
        </w:rPr>
        <w:tab/>
      </w:r>
      <w:r>
        <w:rPr>
          <w:rFonts w:asciiTheme="minorHAnsi" w:hAnsiTheme="minorHAnsi" w:cstheme="minorHAnsi"/>
          <w:b/>
          <w:bCs/>
          <w:szCs w:val="22"/>
        </w:rPr>
        <w:tab/>
      </w:r>
      <w:r>
        <w:rPr>
          <w:rFonts w:asciiTheme="minorHAnsi" w:hAnsiTheme="minorHAnsi" w:cstheme="minorHAnsi"/>
          <w:b/>
          <w:bCs/>
          <w:szCs w:val="22"/>
        </w:rPr>
        <w:tab/>
      </w:r>
      <w:r>
        <w:rPr>
          <w:rFonts w:asciiTheme="minorHAnsi" w:hAnsiTheme="minorHAnsi" w:cstheme="minorHAnsi"/>
          <w:b/>
          <w:bCs/>
          <w:szCs w:val="22"/>
        </w:rPr>
        <w:tab/>
      </w:r>
      <w:r w:rsidRPr="00501A81">
        <w:rPr>
          <w:rFonts w:asciiTheme="minorHAnsi" w:hAnsiTheme="minorHAnsi" w:cstheme="minorHAnsi"/>
          <w:b/>
          <w:bCs/>
          <w:szCs w:val="22"/>
        </w:rPr>
        <w:t>42</w:t>
      </w:r>
    </w:p>
    <w:p w14:paraId="1DBAC404" w14:textId="22AE5DA9" w:rsidR="00501A81" w:rsidRPr="00501A81" w:rsidRDefault="00501A81" w:rsidP="00501A81">
      <w:pPr>
        <w:spacing w:line="240" w:lineRule="auto"/>
        <w:contextualSpacing/>
        <w:rPr>
          <w:rFonts w:asciiTheme="minorHAnsi" w:hAnsiTheme="minorHAnsi" w:cstheme="minorHAnsi"/>
          <w:b/>
          <w:bCs/>
          <w:szCs w:val="22"/>
        </w:rPr>
      </w:pPr>
      <w:r w:rsidRPr="00501A81">
        <w:rPr>
          <w:rFonts w:asciiTheme="minorHAnsi" w:hAnsiTheme="minorHAnsi" w:cstheme="minorHAnsi"/>
          <w:b/>
          <w:bCs/>
          <w:szCs w:val="22"/>
        </w:rPr>
        <w:t xml:space="preserve">8.3 Where the Building is Failing </w:t>
      </w:r>
      <w:r w:rsidRPr="00501A81">
        <w:rPr>
          <w:rFonts w:asciiTheme="minorHAnsi" w:hAnsiTheme="minorHAnsi" w:cstheme="minorHAnsi"/>
          <w:b/>
          <w:bCs/>
          <w:szCs w:val="22"/>
        </w:rPr>
        <w:tab/>
      </w:r>
      <w:r w:rsidRPr="00501A81">
        <w:rPr>
          <w:rFonts w:asciiTheme="minorHAnsi" w:hAnsiTheme="minorHAnsi" w:cstheme="minorHAnsi"/>
          <w:b/>
          <w:bCs/>
          <w:szCs w:val="22"/>
        </w:rPr>
        <w:tab/>
      </w:r>
      <w:r w:rsidRPr="00501A81">
        <w:rPr>
          <w:rFonts w:asciiTheme="minorHAnsi" w:hAnsiTheme="minorHAnsi" w:cstheme="minorHAnsi"/>
          <w:b/>
          <w:bCs/>
          <w:szCs w:val="22"/>
        </w:rPr>
        <w:tab/>
      </w:r>
      <w:r w:rsidRPr="00501A81">
        <w:rPr>
          <w:rFonts w:asciiTheme="minorHAnsi" w:hAnsiTheme="minorHAnsi" w:cstheme="minorHAnsi"/>
          <w:b/>
          <w:bCs/>
          <w:szCs w:val="22"/>
        </w:rPr>
        <w:tab/>
      </w:r>
      <w:r w:rsidRPr="00501A81">
        <w:rPr>
          <w:rFonts w:asciiTheme="minorHAnsi" w:hAnsiTheme="minorHAnsi" w:cstheme="minorHAnsi"/>
          <w:b/>
          <w:bCs/>
          <w:szCs w:val="22"/>
        </w:rPr>
        <w:tab/>
      </w:r>
      <w:r w:rsidRPr="00501A81">
        <w:rPr>
          <w:rFonts w:asciiTheme="minorHAnsi" w:hAnsiTheme="minorHAnsi" w:cstheme="minorHAnsi"/>
          <w:b/>
          <w:bCs/>
          <w:szCs w:val="22"/>
        </w:rPr>
        <w:tab/>
      </w:r>
      <w:r w:rsidRPr="00501A81">
        <w:rPr>
          <w:rFonts w:asciiTheme="minorHAnsi" w:hAnsiTheme="minorHAnsi" w:cstheme="minorHAnsi"/>
          <w:b/>
          <w:bCs/>
          <w:szCs w:val="22"/>
        </w:rPr>
        <w:tab/>
      </w:r>
      <w:r w:rsidRPr="00501A81">
        <w:rPr>
          <w:rFonts w:asciiTheme="minorHAnsi" w:hAnsiTheme="minorHAnsi" w:cstheme="minorHAnsi"/>
          <w:b/>
          <w:bCs/>
          <w:szCs w:val="22"/>
        </w:rPr>
        <w:tab/>
      </w:r>
      <w:r>
        <w:rPr>
          <w:rFonts w:asciiTheme="minorHAnsi" w:hAnsiTheme="minorHAnsi" w:cstheme="minorHAnsi"/>
          <w:b/>
          <w:bCs/>
          <w:szCs w:val="22"/>
        </w:rPr>
        <w:tab/>
      </w:r>
      <w:r>
        <w:rPr>
          <w:rFonts w:asciiTheme="minorHAnsi" w:hAnsiTheme="minorHAnsi" w:cstheme="minorHAnsi"/>
          <w:b/>
          <w:bCs/>
          <w:szCs w:val="22"/>
        </w:rPr>
        <w:tab/>
      </w:r>
      <w:r w:rsidRPr="00501A81">
        <w:rPr>
          <w:rFonts w:asciiTheme="minorHAnsi" w:hAnsiTheme="minorHAnsi" w:cstheme="minorHAnsi"/>
          <w:b/>
          <w:bCs/>
          <w:szCs w:val="22"/>
        </w:rPr>
        <w:t>43</w:t>
      </w:r>
    </w:p>
    <w:p w14:paraId="20FE8B92" w14:textId="7A2F791B" w:rsidR="00501A81" w:rsidRPr="00501A81" w:rsidRDefault="00501A81" w:rsidP="00501A81">
      <w:pPr>
        <w:spacing w:line="240" w:lineRule="auto"/>
        <w:contextualSpacing/>
        <w:rPr>
          <w:rFonts w:asciiTheme="minorHAnsi" w:hAnsiTheme="minorHAnsi" w:cstheme="minorHAnsi"/>
          <w:b/>
          <w:bCs/>
          <w:szCs w:val="22"/>
        </w:rPr>
      </w:pPr>
      <w:r w:rsidRPr="00501A81">
        <w:rPr>
          <w:rFonts w:asciiTheme="minorHAnsi" w:hAnsiTheme="minorHAnsi" w:cstheme="minorHAnsi"/>
          <w:b/>
          <w:bCs/>
          <w:szCs w:val="22"/>
        </w:rPr>
        <w:t xml:space="preserve">8.4 Maintenance Plan/Strategy </w:t>
      </w:r>
      <w:r w:rsidRPr="00501A81">
        <w:rPr>
          <w:rFonts w:asciiTheme="minorHAnsi" w:hAnsiTheme="minorHAnsi" w:cstheme="minorHAnsi"/>
          <w:b/>
          <w:bCs/>
          <w:szCs w:val="22"/>
        </w:rPr>
        <w:tab/>
      </w:r>
      <w:r w:rsidRPr="00501A81">
        <w:rPr>
          <w:rFonts w:asciiTheme="minorHAnsi" w:hAnsiTheme="minorHAnsi" w:cstheme="minorHAnsi"/>
          <w:b/>
          <w:bCs/>
          <w:szCs w:val="22"/>
        </w:rPr>
        <w:tab/>
      </w:r>
      <w:r w:rsidRPr="00501A81">
        <w:rPr>
          <w:rFonts w:asciiTheme="minorHAnsi" w:hAnsiTheme="minorHAnsi" w:cstheme="minorHAnsi"/>
          <w:b/>
          <w:bCs/>
          <w:szCs w:val="22"/>
        </w:rPr>
        <w:tab/>
      </w:r>
      <w:r w:rsidRPr="00501A81">
        <w:rPr>
          <w:rFonts w:asciiTheme="minorHAnsi" w:hAnsiTheme="minorHAnsi" w:cstheme="minorHAnsi"/>
          <w:b/>
          <w:bCs/>
          <w:szCs w:val="22"/>
        </w:rPr>
        <w:tab/>
      </w:r>
      <w:r w:rsidRPr="00501A81">
        <w:rPr>
          <w:rFonts w:asciiTheme="minorHAnsi" w:hAnsiTheme="minorHAnsi" w:cstheme="minorHAnsi"/>
          <w:b/>
          <w:bCs/>
          <w:szCs w:val="22"/>
        </w:rPr>
        <w:tab/>
      </w:r>
      <w:r w:rsidRPr="00501A81">
        <w:rPr>
          <w:rFonts w:asciiTheme="minorHAnsi" w:hAnsiTheme="minorHAnsi" w:cstheme="minorHAnsi"/>
          <w:b/>
          <w:bCs/>
          <w:szCs w:val="22"/>
        </w:rPr>
        <w:tab/>
      </w:r>
      <w:r w:rsidRPr="00501A81">
        <w:rPr>
          <w:rFonts w:asciiTheme="minorHAnsi" w:hAnsiTheme="minorHAnsi" w:cstheme="minorHAnsi"/>
          <w:b/>
          <w:bCs/>
          <w:szCs w:val="22"/>
        </w:rPr>
        <w:tab/>
      </w:r>
      <w:r w:rsidRPr="00501A81">
        <w:rPr>
          <w:rFonts w:asciiTheme="minorHAnsi" w:hAnsiTheme="minorHAnsi" w:cstheme="minorHAnsi"/>
          <w:b/>
          <w:bCs/>
          <w:szCs w:val="22"/>
        </w:rPr>
        <w:tab/>
      </w:r>
      <w:r>
        <w:rPr>
          <w:rFonts w:asciiTheme="minorHAnsi" w:hAnsiTheme="minorHAnsi" w:cstheme="minorHAnsi"/>
          <w:b/>
          <w:bCs/>
          <w:szCs w:val="22"/>
        </w:rPr>
        <w:tab/>
      </w:r>
      <w:r>
        <w:rPr>
          <w:rFonts w:asciiTheme="minorHAnsi" w:hAnsiTheme="minorHAnsi" w:cstheme="minorHAnsi"/>
          <w:b/>
          <w:bCs/>
          <w:szCs w:val="22"/>
        </w:rPr>
        <w:tab/>
      </w:r>
      <w:r w:rsidRPr="00501A81">
        <w:rPr>
          <w:rFonts w:asciiTheme="minorHAnsi" w:hAnsiTheme="minorHAnsi" w:cstheme="minorHAnsi"/>
          <w:b/>
          <w:bCs/>
          <w:szCs w:val="22"/>
        </w:rPr>
        <w:t>45</w:t>
      </w:r>
    </w:p>
    <w:p w14:paraId="603D29C4" w14:textId="1561A259" w:rsidR="00501A81" w:rsidRPr="00501A81" w:rsidRDefault="00501A81" w:rsidP="00501A81">
      <w:pPr>
        <w:spacing w:line="240" w:lineRule="auto"/>
        <w:contextualSpacing/>
        <w:rPr>
          <w:rFonts w:asciiTheme="minorHAnsi" w:hAnsiTheme="minorHAnsi" w:cstheme="minorHAnsi"/>
          <w:b/>
          <w:bCs/>
          <w:szCs w:val="22"/>
        </w:rPr>
      </w:pPr>
      <w:r w:rsidRPr="00501A81">
        <w:rPr>
          <w:rFonts w:asciiTheme="minorHAnsi" w:hAnsiTheme="minorHAnsi" w:cstheme="minorHAnsi"/>
          <w:b/>
          <w:bCs/>
          <w:szCs w:val="22"/>
        </w:rPr>
        <w:t xml:space="preserve">8.5 Conclusion </w:t>
      </w:r>
      <w:r w:rsidRPr="00501A81">
        <w:rPr>
          <w:rFonts w:asciiTheme="minorHAnsi" w:hAnsiTheme="minorHAnsi" w:cstheme="minorHAnsi"/>
          <w:b/>
          <w:bCs/>
          <w:szCs w:val="22"/>
        </w:rPr>
        <w:tab/>
      </w:r>
      <w:r w:rsidRPr="00501A81">
        <w:rPr>
          <w:rFonts w:asciiTheme="minorHAnsi" w:hAnsiTheme="minorHAnsi" w:cstheme="minorHAnsi"/>
          <w:b/>
          <w:bCs/>
          <w:szCs w:val="22"/>
        </w:rPr>
        <w:tab/>
      </w:r>
      <w:r w:rsidRPr="00501A81">
        <w:rPr>
          <w:rFonts w:asciiTheme="minorHAnsi" w:hAnsiTheme="minorHAnsi" w:cstheme="minorHAnsi"/>
          <w:b/>
          <w:bCs/>
          <w:szCs w:val="22"/>
        </w:rPr>
        <w:tab/>
      </w:r>
      <w:r w:rsidRPr="00501A81">
        <w:rPr>
          <w:rFonts w:asciiTheme="minorHAnsi" w:hAnsiTheme="minorHAnsi" w:cstheme="minorHAnsi"/>
          <w:b/>
          <w:bCs/>
          <w:szCs w:val="22"/>
        </w:rPr>
        <w:tab/>
      </w:r>
      <w:r w:rsidRPr="00501A81">
        <w:rPr>
          <w:rFonts w:asciiTheme="minorHAnsi" w:hAnsiTheme="minorHAnsi" w:cstheme="minorHAnsi"/>
          <w:b/>
          <w:bCs/>
          <w:szCs w:val="22"/>
        </w:rPr>
        <w:tab/>
      </w:r>
      <w:r w:rsidRPr="00501A81">
        <w:rPr>
          <w:rFonts w:asciiTheme="minorHAnsi" w:hAnsiTheme="minorHAnsi" w:cstheme="minorHAnsi"/>
          <w:b/>
          <w:bCs/>
          <w:szCs w:val="22"/>
        </w:rPr>
        <w:tab/>
      </w:r>
      <w:r w:rsidRPr="00501A81">
        <w:rPr>
          <w:rFonts w:asciiTheme="minorHAnsi" w:hAnsiTheme="minorHAnsi" w:cstheme="minorHAnsi"/>
          <w:b/>
          <w:bCs/>
          <w:szCs w:val="22"/>
        </w:rPr>
        <w:tab/>
      </w:r>
      <w:r w:rsidRPr="00501A81">
        <w:rPr>
          <w:rFonts w:asciiTheme="minorHAnsi" w:hAnsiTheme="minorHAnsi" w:cstheme="minorHAnsi"/>
          <w:b/>
          <w:bCs/>
          <w:szCs w:val="22"/>
        </w:rPr>
        <w:tab/>
      </w:r>
      <w:r w:rsidRPr="00501A81">
        <w:rPr>
          <w:rFonts w:asciiTheme="minorHAnsi" w:hAnsiTheme="minorHAnsi" w:cstheme="minorHAnsi"/>
          <w:b/>
          <w:bCs/>
          <w:szCs w:val="22"/>
        </w:rPr>
        <w:tab/>
      </w:r>
      <w:r w:rsidRPr="00501A81">
        <w:rPr>
          <w:rFonts w:asciiTheme="minorHAnsi" w:hAnsiTheme="minorHAnsi" w:cstheme="minorHAnsi"/>
          <w:b/>
          <w:bCs/>
          <w:szCs w:val="22"/>
        </w:rPr>
        <w:tab/>
      </w:r>
      <w:r>
        <w:rPr>
          <w:rFonts w:asciiTheme="minorHAnsi" w:hAnsiTheme="minorHAnsi" w:cstheme="minorHAnsi"/>
          <w:b/>
          <w:bCs/>
          <w:szCs w:val="22"/>
        </w:rPr>
        <w:tab/>
      </w:r>
      <w:r>
        <w:rPr>
          <w:rFonts w:asciiTheme="minorHAnsi" w:hAnsiTheme="minorHAnsi" w:cstheme="minorHAnsi"/>
          <w:b/>
          <w:bCs/>
          <w:szCs w:val="22"/>
        </w:rPr>
        <w:tab/>
      </w:r>
      <w:r>
        <w:rPr>
          <w:rFonts w:asciiTheme="minorHAnsi" w:hAnsiTheme="minorHAnsi" w:cstheme="minorHAnsi"/>
          <w:b/>
          <w:bCs/>
          <w:szCs w:val="22"/>
        </w:rPr>
        <w:tab/>
      </w:r>
      <w:r w:rsidRPr="00501A81">
        <w:rPr>
          <w:rFonts w:asciiTheme="minorHAnsi" w:hAnsiTheme="minorHAnsi" w:cstheme="minorHAnsi"/>
          <w:b/>
          <w:bCs/>
          <w:szCs w:val="22"/>
        </w:rPr>
        <w:t>46</w:t>
      </w:r>
    </w:p>
    <w:p w14:paraId="25783A38" w14:textId="0C7B9669" w:rsidR="00501A81" w:rsidRPr="00501A81" w:rsidRDefault="00501A81" w:rsidP="00501A81">
      <w:pPr>
        <w:spacing w:line="240" w:lineRule="auto"/>
        <w:contextualSpacing/>
        <w:rPr>
          <w:rFonts w:asciiTheme="minorHAnsi" w:hAnsiTheme="minorHAnsi" w:cstheme="minorHAnsi"/>
          <w:b/>
          <w:bCs/>
          <w:szCs w:val="22"/>
        </w:rPr>
      </w:pPr>
      <w:r w:rsidRPr="00501A81">
        <w:rPr>
          <w:rFonts w:asciiTheme="minorHAnsi" w:hAnsiTheme="minorHAnsi" w:cstheme="minorHAnsi"/>
          <w:b/>
          <w:bCs/>
          <w:szCs w:val="22"/>
        </w:rPr>
        <w:t xml:space="preserve">References </w:t>
      </w:r>
      <w:r w:rsidRPr="00501A81">
        <w:rPr>
          <w:rFonts w:asciiTheme="minorHAnsi" w:hAnsiTheme="minorHAnsi" w:cstheme="minorHAnsi"/>
          <w:b/>
          <w:bCs/>
          <w:szCs w:val="22"/>
        </w:rPr>
        <w:tab/>
      </w:r>
      <w:r w:rsidRPr="00501A81">
        <w:rPr>
          <w:rFonts w:asciiTheme="minorHAnsi" w:hAnsiTheme="minorHAnsi" w:cstheme="minorHAnsi"/>
          <w:b/>
          <w:bCs/>
          <w:szCs w:val="22"/>
        </w:rPr>
        <w:tab/>
      </w:r>
      <w:r w:rsidRPr="00501A81">
        <w:rPr>
          <w:rFonts w:asciiTheme="minorHAnsi" w:hAnsiTheme="minorHAnsi" w:cstheme="minorHAnsi"/>
          <w:b/>
          <w:bCs/>
          <w:szCs w:val="22"/>
        </w:rPr>
        <w:tab/>
      </w:r>
      <w:r w:rsidRPr="00501A81">
        <w:rPr>
          <w:rFonts w:asciiTheme="minorHAnsi" w:hAnsiTheme="minorHAnsi" w:cstheme="minorHAnsi"/>
          <w:b/>
          <w:bCs/>
          <w:szCs w:val="22"/>
        </w:rPr>
        <w:tab/>
      </w:r>
      <w:r w:rsidRPr="00501A81">
        <w:rPr>
          <w:rFonts w:asciiTheme="minorHAnsi" w:hAnsiTheme="minorHAnsi" w:cstheme="minorHAnsi"/>
          <w:b/>
          <w:bCs/>
          <w:szCs w:val="22"/>
        </w:rPr>
        <w:tab/>
      </w:r>
      <w:r w:rsidRPr="00501A81">
        <w:rPr>
          <w:rFonts w:asciiTheme="minorHAnsi" w:hAnsiTheme="minorHAnsi" w:cstheme="minorHAnsi"/>
          <w:b/>
          <w:bCs/>
          <w:szCs w:val="22"/>
        </w:rPr>
        <w:tab/>
      </w:r>
      <w:r w:rsidRPr="00501A81">
        <w:rPr>
          <w:rFonts w:asciiTheme="minorHAnsi" w:hAnsiTheme="minorHAnsi" w:cstheme="minorHAnsi"/>
          <w:b/>
          <w:bCs/>
          <w:szCs w:val="22"/>
        </w:rPr>
        <w:tab/>
      </w:r>
      <w:r w:rsidRPr="00501A81">
        <w:rPr>
          <w:rFonts w:asciiTheme="minorHAnsi" w:hAnsiTheme="minorHAnsi" w:cstheme="minorHAnsi"/>
          <w:b/>
          <w:bCs/>
          <w:szCs w:val="22"/>
        </w:rPr>
        <w:tab/>
      </w:r>
      <w:r w:rsidRPr="00501A81">
        <w:rPr>
          <w:rFonts w:asciiTheme="minorHAnsi" w:hAnsiTheme="minorHAnsi" w:cstheme="minorHAnsi"/>
          <w:b/>
          <w:bCs/>
          <w:szCs w:val="22"/>
        </w:rPr>
        <w:tab/>
      </w:r>
      <w:r w:rsidRPr="00501A81">
        <w:rPr>
          <w:rFonts w:asciiTheme="minorHAnsi" w:hAnsiTheme="minorHAnsi" w:cstheme="minorHAnsi"/>
          <w:b/>
          <w:bCs/>
          <w:szCs w:val="22"/>
        </w:rPr>
        <w:tab/>
      </w:r>
      <w:r w:rsidRPr="00501A81">
        <w:rPr>
          <w:rFonts w:asciiTheme="minorHAnsi" w:hAnsiTheme="minorHAnsi" w:cstheme="minorHAnsi"/>
          <w:b/>
          <w:bCs/>
          <w:szCs w:val="22"/>
        </w:rPr>
        <w:tab/>
      </w:r>
      <w:r>
        <w:rPr>
          <w:rFonts w:asciiTheme="minorHAnsi" w:hAnsiTheme="minorHAnsi" w:cstheme="minorHAnsi"/>
          <w:b/>
          <w:bCs/>
          <w:szCs w:val="22"/>
        </w:rPr>
        <w:tab/>
      </w:r>
      <w:r>
        <w:rPr>
          <w:rFonts w:asciiTheme="minorHAnsi" w:hAnsiTheme="minorHAnsi" w:cstheme="minorHAnsi"/>
          <w:b/>
          <w:bCs/>
          <w:szCs w:val="22"/>
        </w:rPr>
        <w:tab/>
      </w:r>
      <w:r w:rsidRPr="00501A81">
        <w:rPr>
          <w:rFonts w:asciiTheme="minorHAnsi" w:hAnsiTheme="minorHAnsi" w:cstheme="minorHAnsi"/>
          <w:b/>
          <w:bCs/>
          <w:szCs w:val="22"/>
        </w:rPr>
        <w:t>47</w:t>
      </w:r>
    </w:p>
    <w:p w14:paraId="23BD5F35" w14:textId="77777777" w:rsidR="00501A81" w:rsidRDefault="00501A81" w:rsidP="00905013">
      <w:pPr>
        <w:spacing w:after="0"/>
        <w:ind w:right="462"/>
        <w:rPr>
          <w:rFonts w:asciiTheme="minorHAnsi" w:hAnsiTheme="minorHAnsi" w:cstheme="minorHAnsi"/>
          <w:b/>
          <w:bCs/>
          <w:sz w:val="24"/>
        </w:rPr>
      </w:pPr>
    </w:p>
    <w:p w14:paraId="686B5107" w14:textId="78105ADF" w:rsidR="00905013" w:rsidRDefault="00905013" w:rsidP="00905013">
      <w:pPr>
        <w:spacing w:after="0"/>
        <w:ind w:right="462"/>
        <w:rPr>
          <w:rFonts w:asciiTheme="minorHAnsi" w:hAnsiTheme="minorHAnsi" w:cstheme="minorHAnsi"/>
          <w:b/>
          <w:bCs/>
          <w:sz w:val="24"/>
        </w:rPr>
      </w:pPr>
    </w:p>
    <w:p w14:paraId="267B1B58" w14:textId="77777777" w:rsidR="00905013" w:rsidRPr="00905013" w:rsidRDefault="00905013" w:rsidP="00905013">
      <w:pPr>
        <w:spacing w:after="0"/>
        <w:ind w:right="462"/>
        <w:rPr>
          <w:rFonts w:asciiTheme="minorHAnsi" w:hAnsiTheme="minorHAnsi" w:cstheme="minorHAnsi"/>
          <w:b/>
          <w:bCs/>
          <w:sz w:val="24"/>
        </w:rPr>
      </w:pPr>
    </w:p>
    <w:p w14:paraId="427BFCAA" w14:textId="77777777" w:rsidR="004662D8" w:rsidRDefault="004662D8">
      <w:pPr>
        <w:spacing w:after="0" w:line="240" w:lineRule="auto"/>
        <w:rPr>
          <w:rFonts w:asciiTheme="minorHAnsi" w:hAnsiTheme="minorHAnsi" w:cstheme="minorHAnsi"/>
          <w:b/>
          <w:bCs/>
          <w:sz w:val="24"/>
        </w:rPr>
      </w:pPr>
      <w:r>
        <w:rPr>
          <w:rFonts w:asciiTheme="minorHAnsi" w:hAnsiTheme="minorHAnsi" w:cstheme="minorHAnsi"/>
          <w:b/>
          <w:bCs/>
          <w:sz w:val="24"/>
        </w:rPr>
        <w:br w:type="page"/>
      </w:r>
    </w:p>
    <w:p w14:paraId="49D19F30" w14:textId="4AB715EF" w:rsidR="004662D8" w:rsidRPr="001946FA" w:rsidRDefault="004662D8" w:rsidP="004662D8">
      <w:pPr>
        <w:spacing w:after="0"/>
        <w:ind w:right="462"/>
        <w:jc w:val="center"/>
        <w:rPr>
          <w:rFonts w:asciiTheme="minorHAnsi" w:hAnsiTheme="minorHAnsi" w:cstheme="minorHAnsi"/>
          <w:b/>
          <w:bCs/>
          <w:sz w:val="24"/>
          <w:u w:val="single"/>
        </w:rPr>
      </w:pPr>
      <w:r w:rsidRPr="001946FA">
        <w:rPr>
          <w:rFonts w:asciiTheme="minorHAnsi" w:hAnsiTheme="minorHAnsi" w:cstheme="minorHAnsi"/>
          <w:b/>
          <w:bCs/>
          <w:sz w:val="24"/>
          <w:u w:val="single"/>
        </w:rPr>
        <w:lastRenderedPageBreak/>
        <w:t xml:space="preserve">Introduction </w:t>
      </w:r>
    </w:p>
    <w:p w14:paraId="6CD147B1" w14:textId="33B83149" w:rsidR="004662D8" w:rsidRDefault="004662D8" w:rsidP="004662D8">
      <w:pPr>
        <w:spacing w:after="0"/>
        <w:ind w:right="462"/>
        <w:jc w:val="center"/>
        <w:rPr>
          <w:rFonts w:asciiTheme="minorHAnsi" w:hAnsiTheme="minorHAnsi" w:cstheme="minorHAnsi"/>
          <w:b/>
          <w:bCs/>
          <w:sz w:val="32"/>
          <w:szCs w:val="32"/>
          <w:u w:val="single"/>
        </w:rPr>
      </w:pPr>
    </w:p>
    <w:p w14:paraId="3C478B39" w14:textId="095AFCA8" w:rsidR="0095164D" w:rsidRDefault="004662D8" w:rsidP="004662D8">
      <w:pPr>
        <w:spacing w:after="0"/>
        <w:ind w:right="462"/>
        <w:rPr>
          <w:rFonts w:asciiTheme="minorHAnsi" w:hAnsiTheme="minorHAnsi" w:cstheme="minorHAnsi"/>
          <w:szCs w:val="22"/>
        </w:rPr>
      </w:pPr>
      <w:r>
        <w:rPr>
          <w:rFonts w:asciiTheme="minorHAnsi" w:hAnsiTheme="minorHAnsi" w:cstheme="minorHAnsi"/>
          <w:sz w:val="24"/>
        </w:rPr>
        <w:tab/>
      </w:r>
      <w:r w:rsidR="000B75DC" w:rsidRPr="00607CD4">
        <w:rPr>
          <w:rFonts w:asciiTheme="minorHAnsi" w:hAnsiTheme="minorHAnsi" w:cstheme="minorHAnsi"/>
          <w:szCs w:val="22"/>
        </w:rPr>
        <w:t xml:space="preserve">In this assignment I will be looking into and carrying out </w:t>
      </w:r>
      <w:r w:rsidR="005648AB" w:rsidRPr="00607CD4">
        <w:rPr>
          <w:rFonts w:asciiTheme="minorHAnsi" w:hAnsiTheme="minorHAnsi" w:cstheme="minorHAnsi"/>
          <w:szCs w:val="22"/>
        </w:rPr>
        <w:t>a</w:t>
      </w:r>
      <w:r w:rsidR="000B75DC" w:rsidRPr="00607CD4">
        <w:rPr>
          <w:rFonts w:asciiTheme="minorHAnsi" w:hAnsiTheme="minorHAnsi" w:cstheme="minorHAnsi"/>
          <w:szCs w:val="22"/>
        </w:rPr>
        <w:t xml:space="preserve"> </w:t>
      </w:r>
      <w:r w:rsidR="001621CE" w:rsidRPr="00607CD4">
        <w:rPr>
          <w:rFonts w:asciiTheme="minorHAnsi" w:hAnsiTheme="minorHAnsi" w:cstheme="minorHAnsi"/>
          <w:szCs w:val="22"/>
        </w:rPr>
        <w:t>Heritage Impact Statement on The Alex Design Exchange Building on Swansea Alexandra RD.</w:t>
      </w:r>
      <w:r w:rsidR="00607CD4">
        <w:rPr>
          <w:rFonts w:asciiTheme="minorHAnsi" w:hAnsiTheme="minorHAnsi" w:cstheme="minorHAnsi"/>
          <w:szCs w:val="22"/>
        </w:rPr>
        <w:t xml:space="preserve"> To do this I will be carrying site visits and desk top research into the Alex Design Building. During the Heritage Impact Statement, I will be assessing the impact the Double-Glazed Façade has on the Alexandra Rd Conservation area &amp; the local historic buildings. </w:t>
      </w:r>
    </w:p>
    <w:p w14:paraId="35C0F4F4" w14:textId="521CEF90" w:rsidR="00607CD4" w:rsidRPr="00607CD4" w:rsidRDefault="00607CD4" w:rsidP="00607CD4">
      <w:pPr>
        <w:spacing w:after="0"/>
        <w:ind w:right="462"/>
        <w:rPr>
          <w:rFonts w:asciiTheme="minorHAnsi" w:hAnsiTheme="minorHAnsi" w:cstheme="minorHAnsi"/>
          <w:szCs w:val="22"/>
        </w:rPr>
      </w:pPr>
      <w:r>
        <w:rPr>
          <w:rFonts w:asciiTheme="minorHAnsi" w:hAnsiTheme="minorHAnsi" w:cstheme="minorHAnsi"/>
          <w:szCs w:val="22"/>
        </w:rPr>
        <w:tab/>
        <w:t xml:space="preserve">Once the HIS is complete I will be reviewing the </w:t>
      </w:r>
      <w:r w:rsidRPr="00607CD4">
        <w:rPr>
          <w:rFonts w:asciiTheme="minorHAnsi" w:hAnsiTheme="minorHAnsi" w:cstheme="minorHAnsi"/>
          <w:szCs w:val="22"/>
        </w:rPr>
        <w:t>philosophies and processes involved in managing the care (conservation where appropriate) and potential retrofitting of both buildings. Once the philosophies and process involved in the managing and care of the Alex Design Exchange, I will critically compare and evaluate the different asset management approaches (between a traditionally constructed and modern building) and challenges the buildings face; formulating sustainable strategies to prevent deterioration of the condition of both buildings in changing times and use applications</w:t>
      </w:r>
      <w:r>
        <w:rPr>
          <w:rFonts w:asciiTheme="minorHAnsi" w:hAnsiTheme="minorHAnsi" w:cstheme="minorHAnsi"/>
          <w:szCs w:val="22"/>
        </w:rPr>
        <w:t xml:space="preserve">. </w:t>
      </w:r>
    </w:p>
    <w:p w14:paraId="0FCCD3B4" w14:textId="44F5ACCD" w:rsidR="0095164D" w:rsidRDefault="0095164D">
      <w:pPr>
        <w:spacing w:after="0" w:line="240" w:lineRule="auto"/>
        <w:rPr>
          <w:rFonts w:asciiTheme="minorHAnsi" w:hAnsiTheme="minorHAnsi" w:cstheme="minorHAnsi"/>
          <w:sz w:val="24"/>
        </w:rPr>
      </w:pPr>
      <w:r>
        <w:rPr>
          <w:rFonts w:asciiTheme="minorHAnsi" w:hAnsiTheme="minorHAnsi" w:cstheme="minorHAnsi"/>
          <w:sz w:val="24"/>
        </w:rPr>
        <w:br w:type="page"/>
      </w:r>
    </w:p>
    <w:p w14:paraId="7189B7F9" w14:textId="2B0A0A47" w:rsidR="001946FA" w:rsidRPr="001946FA" w:rsidRDefault="001946FA" w:rsidP="001946FA">
      <w:pPr>
        <w:autoSpaceDE w:val="0"/>
        <w:autoSpaceDN w:val="0"/>
        <w:adjustRightInd w:val="0"/>
        <w:spacing w:after="0" w:line="240" w:lineRule="auto"/>
        <w:rPr>
          <w:rFonts w:asciiTheme="minorHAnsi" w:eastAsiaTheme="minorEastAsia" w:hAnsiTheme="minorHAnsi" w:cstheme="minorHAnsi"/>
          <w:b/>
          <w:bCs/>
          <w:color w:val="auto"/>
          <w:szCs w:val="22"/>
          <w:u w:val="single"/>
        </w:rPr>
      </w:pPr>
      <w:r w:rsidRPr="001946FA">
        <w:rPr>
          <w:rFonts w:asciiTheme="minorHAnsi" w:eastAsiaTheme="minorEastAsia" w:hAnsiTheme="minorHAnsi" w:cstheme="minorHAnsi"/>
          <w:b/>
          <w:bCs/>
          <w:color w:val="auto"/>
          <w:szCs w:val="22"/>
          <w:u w:val="single"/>
        </w:rPr>
        <w:lastRenderedPageBreak/>
        <w:t>1.</w:t>
      </w:r>
      <w:r w:rsidR="004D35BB">
        <w:rPr>
          <w:rFonts w:asciiTheme="minorHAnsi" w:eastAsiaTheme="minorEastAsia" w:hAnsiTheme="minorHAnsi" w:cstheme="minorHAnsi"/>
          <w:b/>
          <w:bCs/>
          <w:color w:val="auto"/>
          <w:szCs w:val="22"/>
          <w:u w:val="single"/>
        </w:rPr>
        <w:t>0</w:t>
      </w:r>
      <w:r w:rsidRPr="001946FA">
        <w:rPr>
          <w:rFonts w:asciiTheme="minorHAnsi" w:eastAsiaTheme="minorEastAsia" w:hAnsiTheme="minorHAnsi" w:cstheme="minorHAnsi"/>
          <w:b/>
          <w:bCs/>
          <w:color w:val="auto"/>
          <w:szCs w:val="22"/>
          <w:u w:val="single"/>
        </w:rPr>
        <w:t xml:space="preserve"> Summary </w:t>
      </w:r>
    </w:p>
    <w:p w14:paraId="5EEB44D3" w14:textId="77777777" w:rsidR="001946FA" w:rsidRPr="001946FA" w:rsidRDefault="001946FA" w:rsidP="001946FA">
      <w:pPr>
        <w:autoSpaceDE w:val="0"/>
        <w:autoSpaceDN w:val="0"/>
        <w:adjustRightInd w:val="0"/>
        <w:spacing w:after="0" w:line="240" w:lineRule="auto"/>
        <w:ind w:left="360"/>
        <w:rPr>
          <w:rFonts w:asciiTheme="minorHAnsi" w:eastAsiaTheme="minorEastAsia" w:hAnsiTheme="minorHAnsi" w:cstheme="minorHAnsi"/>
          <w:b/>
          <w:bCs/>
          <w:color w:val="auto"/>
          <w:szCs w:val="22"/>
          <w:u w:val="single"/>
        </w:rPr>
      </w:pPr>
    </w:p>
    <w:p w14:paraId="3C45C2C3" w14:textId="62A026C0" w:rsidR="00E153BC" w:rsidRPr="001946FA" w:rsidRDefault="00631C00" w:rsidP="00E153BC">
      <w:pPr>
        <w:autoSpaceDE w:val="0"/>
        <w:autoSpaceDN w:val="0"/>
        <w:adjustRightInd w:val="0"/>
        <w:spacing w:after="0" w:line="240" w:lineRule="auto"/>
        <w:ind w:firstLine="720"/>
        <w:rPr>
          <w:rFonts w:asciiTheme="minorHAnsi" w:eastAsiaTheme="minorEastAsia" w:hAnsiTheme="minorHAnsi" w:cstheme="minorHAnsi"/>
          <w:color w:val="auto"/>
          <w:szCs w:val="22"/>
        </w:rPr>
      </w:pPr>
      <w:r w:rsidRPr="001946FA">
        <w:rPr>
          <w:rFonts w:asciiTheme="minorHAnsi" w:eastAsiaTheme="minorEastAsia" w:hAnsiTheme="minorHAnsi" w:cstheme="minorHAnsi"/>
          <w:color w:val="auto"/>
          <w:szCs w:val="22"/>
        </w:rPr>
        <w:t xml:space="preserve">The Heritage Impact Statement (HIS) on the Alex Exchange Design has been compiled with supporting evidence to discuss the glass façade extension constructed </w:t>
      </w:r>
      <w:r w:rsidR="00E153BC" w:rsidRPr="001946FA">
        <w:rPr>
          <w:rFonts w:asciiTheme="minorHAnsi" w:eastAsiaTheme="minorEastAsia" w:hAnsiTheme="minorHAnsi" w:cstheme="minorHAnsi"/>
          <w:color w:val="auto"/>
          <w:szCs w:val="22"/>
        </w:rPr>
        <w:t>and refurbishment of</w:t>
      </w:r>
      <w:r w:rsidRPr="001946FA">
        <w:rPr>
          <w:rFonts w:asciiTheme="minorHAnsi" w:eastAsiaTheme="minorEastAsia" w:hAnsiTheme="minorHAnsi" w:cstheme="minorHAnsi"/>
          <w:color w:val="auto"/>
          <w:szCs w:val="22"/>
        </w:rPr>
        <w:t xml:space="preserve"> the Alex Design Exchange Building on Alexandra RD, Swansea. </w:t>
      </w:r>
      <w:r w:rsidR="00E153BC" w:rsidRPr="001946FA">
        <w:rPr>
          <w:rFonts w:asciiTheme="minorHAnsi" w:eastAsiaTheme="minorEastAsia" w:hAnsiTheme="minorHAnsi" w:cstheme="minorHAnsi"/>
          <w:color w:val="auto"/>
          <w:szCs w:val="22"/>
        </w:rPr>
        <w:t xml:space="preserve">The extension is designed to add a modern entrance lobby/reception with the refurbishment of the existing building to make studies for the </w:t>
      </w:r>
      <w:r w:rsidR="00E153BC" w:rsidRPr="001946FA">
        <w:rPr>
          <w:rFonts w:asciiTheme="minorHAnsi" w:hAnsiTheme="minorHAnsi" w:cstheme="minorHAnsi"/>
          <w:szCs w:val="22"/>
          <w:shd w:val="clear" w:color="auto" w:fill="FFFFFF"/>
        </w:rPr>
        <w:t>School of Industrial Design and Swansea School of Glass</w:t>
      </w:r>
      <w:r w:rsidR="00E153BC" w:rsidRPr="001946FA">
        <w:rPr>
          <w:rFonts w:asciiTheme="minorHAnsi" w:eastAsiaTheme="minorEastAsia" w:hAnsiTheme="minorHAnsi" w:cstheme="minorHAnsi"/>
          <w:color w:val="auto"/>
          <w:szCs w:val="22"/>
        </w:rPr>
        <w:t xml:space="preserve">. The Refurb of the Alex Design Exchange is to bring the building back to its former glory following WWII bombing, restoring the circular reading room and UWTSD taking ownership from the building from the BBC. </w:t>
      </w:r>
    </w:p>
    <w:p w14:paraId="2C8667AC" w14:textId="3042A1E7" w:rsidR="0095164D" w:rsidRPr="001946FA" w:rsidRDefault="00E153BC" w:rsidP="00E153BC">
      <w:pPr>
        <w:autoSpaceDE w:val="0"/>
        <w:autoSpaceDN w:val="0"/>
        <w:adjustRightInd w:val="0"/>
        <w:spacing w:after="0" w:line="240" w:lineRule="auto"/>
        <w:ind w:firstLine="720"/>
        <w:rPr>
          <w:rFonts w:asciiTheme="minorHAnsi" w:hAnsiTheme="minorHAnsi" w:cstheme="minorHAnsi"/>
          <w:color w:val="333333"/>
          <w:szCs w:val="22"/>
          <w:shd w:val="clear" w:color="auto" w:fill="FFFFFF"/>
        </w:rPr>
      </w:pPr>
      <w:r w:rsidRPr="001946FA">
        <w:rPr>
          <w:rFonts w:asciiTheme="minorHAnsi" w:eastAsiaTheme="minorEastAsia" w:hAnsiTheme="minorHAnsi" w:cstheme="minorHAnsi"/>
          <w:color w:val="auto"/>
          <w:szCs w:val="22"/>
        </w:rPr>
        <w:t xml:space="preserve">The Alex building lies within the heart of Alexandra RD conservation area and is Grade II listed. The Alex Design Exchange still retains its existing main structure but lost some of its characteristics when </w:t>
      </w:r>
      <w:r w:rsidRPr="001946FA">
        <w:rPr>
          <w:rFonts w:asciiTheme="minorHAnsi" w:hAnsiTheme="minorHAnsi" w:cstheme="minorHAnsi"/>
          <w:color w:val="333333"/>
          <w:szCs w:val="22"/>
          <w:shd w:val="clear" w:color="auto" w:fill="FFFFFF"/>
        </w:rPr>
        <w:t xml:space="preserve">Demolition of the 1936 two storey side extension to Pleasant Street, former caretakers house on Alexandra Road and derelict lean-to former kitchen/toilet space to the north facing courtyard was carried out to make room for the construction of the new double glazed glass façade. </w:t>
      </w:r>
    </w:p>
    <w:p w14:paraId="73BA1CF5" w14:textId="1C61EC09" w:rsidR="00773072" w:rsidRPr="001946FA" w:rsidRDefault="00E153BC" w:rsidP="00E153BC">
      <w:pPr>
        <w:autoSpaceDE w:val="0"/>
        <w:autoSpaceDN w:val="0"/>
        <w:adjustRightInd w:val="0"/>
        <w:spacing w:after="0" w:line="240" w:lineRule="auto"/>
        <w:ind w:firstLine="720"/>
        <w:rPr>
          <w:rFonts w:asciiTheme="minorHAnsi" w:hAnsiTheme="minorHAnsi" w:cstheme="minorHAnsi"/>
          <w:color w:val="333333"/>
          <w:szCs w:val="22"/>
          <w:shd w:val="clear" w:color="auto" w:fill="FFFFFF"/>
        </w:rPr>
      </w:pPr>
      <w:r w:rsidRPr="001946FA">
        <w:rPr>
          <w:rFonts w:asciiTheme="minorHAnsi" w:hAnsiTheme="minorHAnsi" w:cstheme="minorHAnsi"/>
          <w:color w:val="333333"/>
          <w:szCs w:val="22"/>
          <w:shd w:val="clear" w:color="auto" w:fill="FFFFFF"/>
        </w:rPr>
        <w:t>At the S</w:t>
      </w:r>
      <w:r w:rsidR="001946FA" w:rsidRPr="001946FA">
        <w:rPr>
          <w:rFonts w:asciiTheme="minorHAnsi" w:hAnsiTheme="minorHAnsi" w:cstheme="minorHAnsi"/>
          <w:color w:val="333333"/>
          <w:szCs w:val="22"/>
          <w:shd w:val="clear" w:color="auto" w:fill="FFFFFF"/>
        </w:rPr>
        <w:t>outh</w:t>
      </w:r>
      <w:r w:rsidRPr="001946FA">
        <w:rPr>
          <w:rFonts w:asciiTheme="minorHAnsi" w:hAnsiTheme="minorHAnsi" w:cstheme="minorHAnsi"/>
          <w:color w:val="333333"/>
          <w:szCs w:val="22"/>
          <w:shd w:val="clear" w:color="auto" w:fill="FFFFFF"/>
        </w:rPr>
        <w:t xml:space="preserve"> of the Alex Design </w:t>
      </w:r>
      <w:r w:rsidR="00773072" w:rsidRPr="001946FA">
        <w:rPr>
          <w:rFonts w:asciiTheme="minorHAnsi" w:hAnsiTheme="minorHAnsi" w:cstheme="minorHAnsi"/>
          <w:color w:val="333333"/>
          <w:szCs w:val="22"/>
          <w:shd w:val="clear" w:color="auto" w:fill="FFFFFF"/>
        </w:rPr>
        <w:t>Exchange,</w:t>
      </w:r>
      <w:r w:rsidRPr="001946FA">
        <w:rPr>
          <w:rFonts w:asciiTheme="minorHAnsi" w:hAnsiTheme="minorHAnsi" w:cstheme="minorHAnsi"/>
          <w:color w:val="333333"/>
          <w:szCs w:val="22"/>
          <w:shd w:val="clear" w:color="auto" w:fill="FFFFFF"/>
        </w:rPr>
        <w:t xml:space="preserve"> you have</w:t>
      </w:r>
      <w:r w:rsidR="001946FA">
        <w:rPr>
          <w:rFonts w:asciiTheme="minorHAnsi" w:hAnsiTheme="minorHAnsi" w:cstheme="minorHAnsi"/>
          <w:color w:val="333333"/>
          <w:szCs w:val="22"/>
          <w:shd w:val="clear" w:color="auto" w:fill="FFFFFF"/>
        </w:rPr>
        <w:t xml:space="preserve"> the</w:t>
      </w:r>
      <w:r w:rsidRPr="001946FA">
        <w:rPr>
          <w:rFonts w:asciiTheme="minorHAnsi" w:hAnsiTheme="minorHAnsi" w:cstheme="minorHAnsi"/>
          <w:color w:val="333333"/>
          <w:szCs w:val="22"/>
          <w:shd w:val="clear" w:color="auto" w:fill="FFFFFF"/>
        </w:rPr>
        <w:t xml:space="preserve"> </w:t>
      </w:r>
      <w:r w:rsidR="00773072" w:rsidRPr="001946FA">
        <w:rPr>
          <w:rFonts w:asciiTheme="minorHAnsi" w:hAnsiTheme="minorHAnsi" w:cstheme="minorHAnsi"/>
          <w:color w:val="333333"/>
          <w:szCs w:val="22"/>
          <w:shd w:val="clear" w:color="auto" w:fill="FFFFFF"/>
        </w:rPr>
        <w:t>Centre for Greater Self Awareness (The Old Ragged School) 83278 (See Appendix)</w:t>
      </w:r>
      <w:r w:rsidR="00773072" w:rsidRPr="001946FA">
        <w:rPr>
          <w:rStyle w:val="apple-converted-space"/>
          <w:rFonts w:asciiTheme="minorHAnsi" w:hAnsiTheme="minorHAnsi" w:cstheme="minorHAnsi"/>
          <w:color w:val="333333"/>
          <w:szCs w:val="22"/>
          <w:shd w:val="clear" w:color="auto" w:fill="FFFFFF"/>
        </w:rPr>
        <w:t xml:space="preserve"> which</w:t>
      </w:r>
      <w:r w:rsidRPr="001946FA">
        <w:rPr>
          <w:rFonts w:asciiTheme="minorHAnsi" w:hAnsiTheme="minorHAnsi" w:cstheme="minorHAnsi"/>
          <w:color w:val="333333"/>
          <w:szCs w:val="22"/>
          <w:shd w:val="clear" w:color="auto" w:fill="FFFFFF"/>
        </w:rPr>
        <w:t xml:space="preserve"> is a Grade II listed building that was formed in 1847 &amp; </w:t>
      </w:r>
      <w:r w:rsidR="00773072" w:rsidRPr="001946FA">
        <w:rPr>
          <w:rFonts w:asciiTheme="minorHAnsi" w:hAnsiTheme="minorHAnsi" w:cstheme="minorHAnsi"/>
          <w:color w:val="333333"/>
          <w:szCs w:val="22"/>
          <w:shd w:val="clear" w:color="auto" w:fill="FFFFFF"/>
        </w:rPr>
        <w:t xml:space="preserve">runs parallel with the Alex Design Exchange on Orchard Street. </w:t>
      </w:r>
    </w:p>
    <w:p w14:paraId="0749F2AA" w14:textId="74E36051" w:rsidR="00E153BC" w:rsidRPr="001946FA" w:rsidRDefault="00773072" w:rsidP="00E153BC">
      <w:pPr>
        <w:autoSpaceDE w:val="0"/>
        <w:autoSpaceDN w:val="0"/>
        <w:adjustRightInd w:val="0"/>
        <w:spacing w:after="0" w:line="240" w:lineRule="auto"/>
        <w:ind w:firstLine="720"/>
        <w:rPr>
          <w:rFonts w:asciiTheme="minorHAnsi" w:hAnsiTheme="minorHAnsi" w:cstheme="minorHAnsi"/>
          <w:color w:val="333333"/>
          <w:szCs w:val="22"/>
          <w:shd w:val="clear" w:color="auto" w:fill="FFFFFF"/>
        </w:rPr>
      </w:pPr>
      <w:r w:rsidRPr="001946FA">
        <w:rPr>
          <w:rFonts w:asciiTheme="minorHAnsi" w:hAnsiTheme="minorHAnsi" w:cstheme="minorHAnsi"/>
          <w:color w:val="333333"/>
          <w:szCs w:val="22"/>
          <w:shd w:val="clear" w:color="auto" w:fill="FFFFFF"/>
        </w:rPr>
        <w:t xml:space="preserve">To the Northeast of the building, you have the Grade II Listed building </w:t>
      </w:r>
      <w:r w:rsidR="003D4228">
        <w:rPr>
          <w:rFonts w:asciiTheme="minorHAnsi" w:hAnsiTheme="minorHAnsi" w:cstheme="minorHAnsi"/>
          <w:color w:val="333333"/>
          <w:szCs w:val="22"/>
          <w:shd w:val="clear" w:color="auto" w:fill="FFFFFF"/>
        </w:rPr>
        <w:t>T</w:t>
      </w:r>
      <w:r w:rsidRPr="001946FA">
        <w:rPr>
          <w:rFonts w:asciiTheme="minorHAnsi" w:hAnsiTheme="minorHAnsi" w:cstheme="minorHAnsi"/>
          <w:color w:val="333333"/>
          <w:szCs w:val="22"/>
          <w:shd w:val="clear" w:color="auto" w:fill="FFFFFF"/>
        </w:rPr>
        <w:t>he Glynn Vivian Art Gallery 11553</w:t>
      </w:r>
      <w:r w:rsidR="00E153BC" w:rsidRPr="001946FA">
        <w:rPr>
          <w:rFonts w:asciiTheme="minorHAnsi" w:hAnsiTheme="minorHAnsi" w:cstheme="minorHAnsi"/>
          <w:color w:val="333333"/>
          <w:szCs w:val="22"/>
          <w:shd w:val="clear" w:color="auto" w:fill="FFFFFF"/>
        </w:rPr>
        <w:t xml:space="preserve"> </w:t>
      </w:r>
      <w:r w:rsidRPr="001946FA">
        <w:rPr>
          <w:rFonts w:asciiTheme="minorHAnsi" w:hAnsiTheme="minorHAnsi" w:cstheme="minorHAnsi"/>
          <w:color w:val="333333"/>
          <w:szCs w:val="22"/>
          <w:shd w:val="clear" w:color="auto" w:fill="FFFFFF"/>
        </w:rPr>
        <w:t xml:space="preserve">(see Appendix) which was constructed in 1909. </w:t>
      </w:r>
    </w:p>
    <w:p w14:paraId="64473F91" w14:textId="7D0B6629" w:rsidR="00773072" w:rsidRPr="001946FA" w:rsidRDefault="00773072" w:rsidP="00E153BC">
      <w:pPr>
        <w:autoSpaceDE w:val="0"/>
        <w:autoSpaceDN w:val="0"/>
        <w:adjustRightInd w:val="0"/>
        <w:spacing w:after="0" w:line="240" w:lineRule="auto"/>
        <w:ind w:firstLine="720"/>
        <w:rPr>
          <w:rFonts w:asciiTheme="minorHAnsi" w:eastAsiaTheme="minorEastAsia" w:hAnsiTheme="minorHAnsi" w:cstheme="minorHAnsi"/>
          <w:color w:val="auto"/>
          <w:szCs w:val="22"/>
        </w:rPr>
      </w:pPr>
      <w:r w:rsidRPr="001946FA">
        <w:rPr>
          <w:rFonts w:asciiTheme="minorHAnsi" w:hAnsiTheme="minorHAnsi" w:cstheme="minorHAnsi"/>
          <w:color w:val="333333"/>
          <w:szCs w:val="22"/>
          <w:shd w:val="clear" w:color="auto" w:fill="FFFFFF"/>
        </w:rPr>
        <w:t xml:space="preserve">Due to The Alex Design Exchange (School of Art) 11551 (see Appendix) being a Grade II listed building and the surrounding buildings in the conservation area CA022 (see Appendix) being Grade II listed, a heritage impact statement has been carried out to determine how the refurbishment &amp; double-glazed façade extension has affect the building and the surrounding buildings. </w:t>
      </w:r>
    </w:p>
    <w:p w14:paraId="3AEC526A" w14:textId="5134503C" w:rsidR="0095164D" w:rsidRPr="001946FA" w:rsidRDefault="00773072" w:rsidP="0095164D">
      <w:pPr>
        <w:autoSpaceDE w:val="0"/>
        <w:autoSpaceDN w:val="0"/>
        <w:adjustRightInd w:val="0"/>
        <w:spacing w:after="0" w:line="240" w:lineRule="auto"/>
        <w:rPr>
          <w:rFonts w:asciiTheme="minorHAnsi" w:eastAsiaTheme="minorEastAsia" w:hAnsiTheme="minorHAnsi" w:cstheme="minorHAnsi"/>
          <w:color w:val="auto"/>
          <w:szCs w:val="22"/>
        </w:rPr>
      </w:pPr>
      <w:r w:rsidRPr="001946FA">
        <w:rPr>
          <w:rFonts w:asciiTheme="minorHAnsi" w:eastAsiaTheme="minorEastAsia" w:hAnsiTheme="minorHAnsi" w:cstheme="minorHAnsi"/>
          <w:b/>
          <w:bCs/>
          <w:color w:val="auto"/>
          <w:szCs w:val="22"/>
        </w:rPr>
        <w:tab/>
      </w:r>
      <w:r w:rsidRPr="001946FA">
        <w:rPr>
          <w:rFonts w:asciiTheme="minorHAnsi" w:eastAsiaTheme="minorEastAsia" w:hAnsiTheme="minorHAnsi" w:cstheme="minorHAnsi"/>
          <w:color w:val="auto"/>
          <w:szCs w:val="22"/>
        </w:rPr>
        <w:t>The impact of the refurbishment &amp; extension of the Alex Design Exchange on the conservation area and the surrounding buildings has been measured against the drawings by Powell Dobson Architects and planning application ENQ 2011/1159:</w:t>
      </w:r>
    </w:p>
    <w:p w14:paraId="5EF6F1D3" w14:textId="77777777" w:rsidR="001946FA" w:rsidRPr="001946FA" w:rsidRDefault="001946FA" w:rsidP="0095164D">
      <w:pPr>
        <w:autoSpaceDE w:val="0"/>
        <w:autoSpaceDN w:val="0"/>
        <w:adjustRightInd w:val="0"/>
        <w:spacing w:after="0" w:line="240" w:lineRule="auto"/>
        <w:rPr>
          <w:rFonts w:asciiTheme="minorHAnsi" w:eastAsiaTheme="minorEastAsia" w:hAnsiTheme="minorHAnsi" w:cstheme="minorHAnsi"/>
          <w:color w:val="auto"/>
          <w:szCs w:val="22"/>
        </w:rPr>
      </w:pPr>
    </w:p>
    <w:p w14:paraId="45B903FC" w14:textId="2CD92C2C" w:rsidR="001946FA" w:rsidRPr="001946FA" w:rsidRDefault="001946FA" w:rsidP="00773072">
      <w:pPr>
        <w:pStyle w:val="ListParagraph"/>
        <w:numPr>
          <w:ilvl w:val="0"/>
          <w:numId w:val="1"/>
        </w:numPr>
        <w:autoSpaceDE w:val="0"/>
        <w:autoSpaceDN w:val="0"/>
        <w:adjustRightInd w:val="0"/>
        <w:spacing w:after="0" w:line="240" w:lineRule="auto"/>
        <w:rPr>
          <w:rFonts w:asciiTheme="minorHAnsi" w:eastAsiaTheme="minorEastAsia" w:hAnsiTheme="minorHAnsi" w:cstheme="minorHAnsi"/>
          <w:color w:val="auto"/>
          <w:szCs w:val="22"/>
        </w:rPr>
      </w:pPr>
      <w:r w:rsidRPr="001946FA">
        <w:rPr>
          <w:rFonts w:asciiTheme="minorHAnsi" w:eastAsiaTheme="minorEastAsia" w:hAnsiTheme="minorHAnsi" w:cstheme="minorHAnsi"/>
          <w:color w:val="auto"/>
          <w:szCs w:val="22"/>
        </w:rPr>
        <w:t>SW1032_</w:t>
      </w:r>
      <w:proofErr w:type="gramStart"/>
      <w:r w:rsidRPr="001946FA">
        <w:rPr>
          <w:rFonts w:asciiTheme="minorHAnsi" w:eastAsiaTheme="minorEastAsia" w:hAnsiTheme="minorHAnsi" w:cstheme="minorHAnsi"/>
          <w:color w:val="auto"/>
          <w:szCs w:val="22"/>
        </w:rPr>
        <w:t>L(</w:t>
      </w:r>
      <w:proofErr w:type="gramEnd"/>
      <w:r w:rsidRPr="001946FA">
        <w:rPr>
          <w:rFonts w:asciiTheme="minorHAnsi" w:eastAsiaTheme="minorEastAsia" w:hAnsiTheme="minorHAnsi" w:cstheme="minorHAnsi"/>
          <w:color w:val="auto"/>
          <w:szCs w:val="22"/>
        </w:rPr>
        <w:t xml:space="preserve">0)300 Proposed North West </w:t>
      </w:r>
      <w:proofErr w:type="spellStart"/>
      <w:r w:rsidRPr="001946FA">
        <w:rPr>
          <w:rFonts w:asciiTheme="minorHAnsi" w:eastAsiaTheme="minorEastAsia" w:hAnsiTheme="minorHAnsi" w:cstheme="minorHAnsi"/>
          <w:color w:val="auto"/>
          <w:szCs w:val="22"/>
        </w:rPr>
        <w:t>Elevation_E</w:t>
      </w:r>
      <w:proofErr w:type="spellEnd"/>
    </w:p>
    <w:p w14:paraId="22805852" w14:textId="74EC6A0E" w:rsidR="001946FA" w:rsidRPr="001946FA" w:rsidRDefault="001946FA" w:rsidP="00773072">
      <w:pPr>
        <w:pStyle w:val="ListParagraph"/>
        <w:numPr>
          <w:ilvl w:val="0"/>
          <w:numId w:val="1"/>
        </w:numPr>
        <w:autoSpaceDE w:val="0"/>
        <w:autoSpaceDN w:val="0"/>
        <w:adjustRightInd w:val="0"/>
        <w:spacing w:after="0" w:line="240" w:lineRule="auto"/>
        <w:rPr>
          <w:rFonts w:asciiTheme="minorHAnsi" w:eastAsiaTheme="minorEastAsia" w:hAnsiTheme="minorHAnsi" w:cstheme="minorHAnsi"/>
          <w:color w:val="auto"/>
          <w:szCs w:val="22"/>
        </w:rPr>
      </w:pPr>
      <w:r w:rsidRPr="001946FA">
        <w:rPr>
          <w:rFonts w:asciiTheme="minorHAnsi" w:eastAsiaTheme="minorEastAsia" w:hAnsiTheme="minorHAnsi" w:cstheme="minorHAnsi"/>
          <w:color w:val="auto"/>
          <w:szCs w:val="22"/>
        </w:rPr>
        <w:t>SW1032_</w:t>
      </w:r>
      <w:proofErr w:type="gramStart"/>
      <w:r w:rsidRPr="001946FA">
        <w:rPr>
          <w:rFonts w:asciiTheme="minorHAnsi" w:eastAsiaTheme="minorEastAsia" w:hAnsiTheme="minorHAnsi" w:cstheme="minorHAnsi"/>
          <w:color w:val="auto"/>
          <w:szCs w:val="22"/>
        </w:rPr>
        <w:t>L(</w:t>
      </w:r>
      <w:proofErr w:type="gramEnd"/>
      <w:r w:rsidRPr="001946FA">
        <w:rPr>
          <w:rFonts w:asciiTheme="minorHAnsi" w:eastAsiaTheme="minorEastAsia" w:hAnsiTheme="minorHAnsi" w:cstheme="minorHAnsi"/>
          <w:color w:val="auto"/>
          <w:szCs w:val="22"/>
        </w:rPr>
        <w:t xml:space="preserve">0)301 Proposed South </w:t>
      </w:r>
      <w:proofErr w:type="spellStart"/>
      <w:r w:rsidRPr="001946FA">
        <w:rPr>
          <w:rFonts w:asciiTheme="minorHAnsi" w:eastAsiaTheme="minorEastAsia" w:hAnsiTheme="minorHAnsi" w:cstheme="minorHAnsi"/>
          <w:color w:val="auto"/>
          <w:szCs w:val="22"/>
        </w:rPr>
        <w:t>Elevation_D</w:t>
      </w:r>
      <w:proofErr w:type="spellEnd"/>
    </w:p>
    <w:p w14:paraId="2CAD9333" w14:textId="56F5A809" w:rsidR="001946FA" w:rsidRPr="001946FA" w:rsidRDefault="001946FA" w:rsidP="00773072">
      <w:pPr>
        <w:pStyle w:val="ListParagraph"/>
        <w:numPr>
          <w:ilvl w:val="0"/>
          <w:numId w:val="1"/>
        </w:numPr>
        <w:autoSpaceDE w:val="0"/>
        <w:autoSpaceDN w:val="0"/>
        <w:adjustRightInd w:val="0"/>
        <w:spacing w:after="0" w:line="240" w:lineRule="auto"/>
        <w:rPr>
          <w:rFonts w:asciiTheme="minorHAnsi" w:eastAsiaTheme="minorEastAsia" w:hAnsiTheme="minorHAnsi" w:cstheme="minorHAnsi"/>
          <w:color w:val="auto"/>
          <w:szCs w:val="22"/>
        </w:rPr>
      </w:pPr>
      <w:r w:rsidRPr="001946FA">
        <w:rPr>
          <w:rFonts w:asciiTheme="minorHAnsi" w:eastAsiaTheme="minorEastAsia" w:hAnsiTheme="minorHAnsi" w:cstheme="minorHAnsi"/>
          <w:color w:val="auto"/>
          <w:szCs w:val="22"/>
        </w:rPr>
        <w:t>SW1032_</w:t>
      </w:r>
      <w:proofErr w:type="gramStart"/>
      <w:r w:rsidRPr="001946FA">
        <w:rPr>
          <w:rFonts w:asciiTheme="minorHAnsi" w:eastAsiaTheme="minorEastAsia" w:hAnsiTheme="minorHAnsi" w:cstheme="minorHAnsi"/>
          <w:color w:val="auto"/>
          <w:szCs w:val="22"/>
        </w:rPr>
        <w:t>L(</w:t>
      </w:r>
      <w:proofErr w:type="gramEnd"/>
      <w:r w:rsidRPr="001946FA">
        <w:rPr>
          <w:rFonts w:asciiTheme="minorHAnsi" w:eastAsiaTheme="minorEastAsia" w:hAnsiTheme="minorHAnsi" w:cstheme="minorHAnsi"/>
          <w:color w:val="auto"/>
          <w:szCs w:val="22"/>
        </w:rPr>
        <w:t xml:space="preserve">0)302 Proposed South-East </w:t>
      </w:r>
      <w:proofErr w:type="spellStart"/>
      <w:r w:rsidRPr="001946FA">
        <w:rPr>
          <w:rFonts w:asciiTheme="minorHAnsi" w:eastAsiaTheme="minorEastAsia" w:hAnsiTheme="minorHAnsi" w:cstheme="minorHAnsi"/>
          <w:color w:val="auto"/>
          <w:szCs w:val="22"/>
        </w:rPr>
        <w:t>Elevation_F</w:t>
      </w:r>
      <w:proofErr w:type="spellEnd"/>
    </w:p>
    <w:p w14:paraId="63FAD3BA" w14:textId="42A8184C" w:rsidR="00773072" w:rsidRPr="001946FA" w:rsidRDefault="00773072" w:rsidP="00773072">
      <w:pPr>
        <w:pStyle w:val="ListParagraph"/>
        <w:numPr>
          <w:ilvl w:val="0"/>
          <w:numId w:val="1"/>
        </w:numPr>
        <w:autoSpaceDE w:val="0"/>
        <w:autoSpaceDN w:val="0"/>
        <w:adjustRightInd w:val="0"/>
        <w:spacing w:after="0" w:line="240" w:lineRule="auto"/>
        <w:rPr>
          <w:rFonts w:asciiTheme="minorHAnsi" w:eastAsiaTheme="minorEastAsia" w:hAnsiTheme="minorHAnsi" w:cstheme="minorHAnsi"/>
          <w:color w:val="auto"/>
          <w:szCs w:val="22"/>
        </w:rPr>
      </w:pPr>
      <w:r w:rsidRPr="001946FA">
        <w:rPr>
          <w:rFonts w:asciiTheme="minorHAnsi" w:eastAsiaTheme="minorEastAsia" w:hAnsiTheme="minorHAnsi" w:cstheme="minorHAnsi"/>
          <w:color w:val="auto"/>
          <w:szCs w:val="22"/>
        </w:rPr>
        <w:t>Sw1032_</w:t>
      </w:r>
      <w:proofErr w:type="gramStart"/>
      <w:r w:rsidRPr="001946FA">
        <w:rPr>
          <w:rFonts w:asciiTheme="minorHAnsi" w:eastAsiaTheme="minorEastAsia" w:hAnsiTheme="minorHAnsi" w:cstheme="minorHAnsi"/>
          <w:color w:val="auto"/>
          <w:szCs w:val="22"/>
        </w:rPr>
        <w:t>L(</w:t>
      </w:r>
      <w:proofErr w:type="gramEnd"/>
      <w:r w:rsidRPr="001946FA">
        <w:rPr>
          <w:rFonts w:asciiTheme="minorHAnsi" w:eastAsiaTheme="minorEastAsia" w:hAnsiTheme="minorHAnsi" w:cstheme="minorHAnsi"/>
          <w:color w:val="auto"/>
          <w:szCs w:val="22"/>
        </w:rPr>
        <w:t xml:space="preserve">0)110 - Proposed Lower Ground Floor </w:t>
      </w:r>
      <w:proofErr w:type="spellStart"/>
      <w:r w:rsidRPr="001946FA">
        <w:rPr>
          <w:rFonts w:asciiTheme="minorHAnsi" w:eastAsiaTheme="minorEastAsia" w:hAnsiTheme="minorHAnsi" w:cstheme="minorHAnsi"/>
          <w:color w:val="auto"/>
          <w:szCs w:val="22"/>
        </w:rPr>
        <w:t>Plan_N</w:t>
      </w:r>
      <w:proofErr w:type="spellEnd"/>
      <w:r w:rsidRPr="001946FA">
        <w:rPr>
          <w:rFonts w:asciiTheme="minorHAnsi" w:eastAsiaTheme="minorEastAsia" w:hAnsiTheme="minorHAnsi" w:cstheme="minorHAnsi"/>
          <w:color w:val="auto"/>
          <w:szCs w:val="22"/>
        </w:rPr>
        <w:t xml:space="preserve"> </w:t>
      </w:r>
    </w:p>
    <w:p w14:paraId="5D1CFEA2" w14:textId="2AA8AABB" w:rsidR="00773072" w:rsidRPr="001946FA" w:rsidRDefault="00773072" w:rsidP="00773072">
      <w:pPr>
        <w:pStyle w:val="ListParagraph"/>
        <w:numPr>
          <w:ilvl w:val="0"/>
          <w:numId w:val="1"/>
        </w:numPr>
        <w:autoSpaceDE w:val="0"/>
        <w:autoSpaceDN w:val="0"/>
        <w:adjustRightInd w:val="0"/>
        <w:spacing w:after="0" w:line="240" w:lineRule="auto"/>
        <w:rPr>
          <w:rFonts w:asciiTheme="minorHAnsi" w:eastAsiaTheme="minorEastAsia" w:hAnsiTheme="minorHAnsi" w:cstheme="minorHAnsi"/>
          <w:color w:val="auto"/>
          <w:szCs w:val="22"/>
        </w:rPr>
      </w:pPr>
      <w:r w:rsidRPr="001946FA">
        <w:rPr>
          <w:rFonts w:asciiTheme="minorHAnsi" w:eastAsiaTheme="minorEastAsia" w:hAnsiTheme="minorHAnsi" w:cstheme="minorHAnsi"/>
          <w:color w:val="auto"/>
          <w:szCs w:val="22"/>
        </w:rPr>
        <w:t>SW1032_</w:t>
      </w:r>
      <w:proofErr w:type="gramStart"/>
      <w:r w:rsidRPr="001946FA">
        <w:rPr>
          <w:rFonts w:asciiTheme="minorHAnsi" w:eastAsiaTheme="minorEastAsia" w:hAnsiTheme="minorHAnsi" w:cstheme="minorHAnsi"/>
          <w:color w:val="auto"/>
          <w:szCs w:val="22"/>
        </w:rPr>
        <w:t>L(</w:t>
      </w:r>
      <w:proofErr w:type="gramEnd"/>
      <w:r w:rsidRPr="001946FA">
        <w:rPr>
          <w:rFonts w:asciiTheme="minorHAnsi" w:eastAsiaTheme="minorEastAsia" w:hAnsiTheme="minorHAnsi" w:cstheme="minorHAnsi"/>
          <w:color w:val="auto"/>
          <w:szCs w:val="22"/>
        </w:rPr>
        <w:t xml:space="preserve">0)111 Proposed Ground Floor </w:t>
      </w:r>
      <w:proofErr w:type="spellStart"/>
      <w:r w:rsidRPr="001946FA">
        <w:rPr>
          <w:rFonts w:asciiTheme="minorHAnsi" w:eastAsiaTheme="minorEastAsia" w:hAnsiTheme="minorHAnsi" w:cstheme="minorHAnsi"/>
          <w:color w:val="auto"/>
          <w:szCs w:val="22"/>
        </w:rPr>
        <w:t>Plan_Q</w:t>
      </w:r>
      <w:proofErr w:type="spellEnd"/>
    </w:p>
    <w:p w14:paraId="23AA938A" w14:textId="59E2145E" w:rsidR="00773072" w:rsidRPr="001946FA" w:rsidRDefault="00773072" w:rsidP="00773072">
      <w:pPr>
        <w:pStyle w:val="ListParagraph"/>
        <w:numPr>
          <w:ilvl w:val="0"/>
          <w:numId w:val="1"/>
        </w:numPr>
        <w:autoSpaceDE w:val="0"/>
        <w:autoSpaceDN w:val="0"/>
        <w:adjustRightInd w:val="0"/>
        <w:spacing w:after="0" w:line="240" w:lineRule="auto"/>
        <w:rPr>
          <w:rFonts w:asciiTheme="minorHAnsi" w:eastAsiaTheme="minorEastAsia" w:hAnsiTheme="minorHAnsi" w:cstheme="minorHAnsi"/>
          <w:color w:val="auto"/>
          <w:szCs w:val="22"/>
        </w:rPr>
      </w:pPr>
      <w:r w:rsidRPr="001946FA">
        <w:rPr>
          <w:rFonts w:asciiTheme="minorHAnsi" w:eastAsiaTheme="minorEastAsia" w:hAnsiTheme="minorHAnsi" w:cstheme="minorHAnsi"/>
          <w:color w:val="auto"/>
          <w:szCs w:val="22"/>
        </w:rPr>
        <w:t>SW1032_</w:t>
      </w:r>
      <w:proofErr w:type="gramStart"/>
      <w:r w:rsidRPr="001946FA">
        <w:rPr>
          <w:rFonts w:asciiTheme="minorHAnsi" w:eastAsiaTheme="minorEastAsia" w:hAnsiTheme="minorHAnsi" w:cstheme="minorHAnsi"/>
          <w:color w:val="auto"/>
          <w:szCs w:val="22"/>
        </w:rPr>
        <w:t>L(</w:t>
      </w:r>
      <w:proofErr w:type="gramEnd"/>
      <w:r w:rsidRPr="001946FA">
        <w:rPr>
          <w:rFonts w:asciiTheme="minorHAnsi" w:eastAsiaTheme="minorEastAsia" w:hAnsiTheme="minorHAnsi" w:cstheme="minorHAnsi"/>
          <w:color w:val="auto"/>
          <w:szCs w:val="22"/>
        </w:rPr>
        <w:t>0)113 Proposed first F</w:t>
      </w:r>
      <w:r w:rsidR="001946FA" w:rsidRPr="001946FA">
        <w:rPr>
          <w:rFonts w:asciiTheme="minorHAnsi" w:eastAsiaTheme="minorEastAsia" w:hAnsiTheme="minorHAnsi" w:cstheme="minorHAnsi"/>
          <w:color w:val="auto"/>
          <w:szCs w:val="22"/>
        </w:rPr>
        <w:t>l</w:t>
      </w:r>
      <w:r w:rsidRPr="001946FA">
        <w:rPr>
          <w:rFonts w:asciiTheme="minorHAnsi" w:eastAsiaTheme="minorEastAsia" w:hAnsiTheme="minorHAnsi" w:cstheme="minorHAnsi"/>
          <w:color w:val="auto"/>
          <w:szCs w:val="22"/>
        </w:rPr>
        <w:t xml:space="preserve">oor </w:t>
      </w:r>
      <w:proofErr w:type="spellStart"/>
      <w:r w:rsidRPr="001946FA">
        <w:rPr>
          <w:rFonts w:asciiTheme="minorHAnsi" w:eastAsiaTheme="minorEastAsia" w:hAnsiTheme="minorHAnsi" w:cstheme="minorHAnsi"/>
          <w:color w:val="auto"/>
          <w:szCs w:val="22"/>
        </w:rPr>
        <w:t>Plan_L</w:t>
      </w:r>
      <w:proofErr w:type="spellEnd"/>
    </w:p>
    <w:p w14:paraId="0728ABA5" w14:textId="77777777" w:rsidR="001946FA" w:rsidRPr="001946FA" w:rsidRDefault="00773072" w:rsidP="001946FA">
      <w:pPr>
        <w:pStyle w:val="ListParagraph"/>
        <w:numPr>
          <w:ilvl w:val="0"/>
          <w:numId w:val="1"/>
        </w:numPr>
        <w:autoSpaceDE w:val="0"/>
        <w:autoSpaceDN w:val="0"/>
        <w:adjustRightInd w:val="0"/>
        <w:spacing w:after="0" w:line="240" w:lineRule="auto"/>
        <w:rPr>
          <w:rFonts w:asciiTheme="minorHAnsi" w:eastAsiaTheme="minorEastAsia" w:hAnsiTheme="minorHAnsi" w:cstheme="minorHAnsi"/>
          <w:color w:val="auto"/>
          <w:szCs w:val="22"/>
        </w:rPr>
      </w:pPr>
      <w:r w:rsidRPr="001946FA">
        <w:rPr>
          <w:rFonts w:asciiTheme="minorHAnsi" w:eastAsiaTheme="minorEastAsia" w:hAnsiTheme="minorHAnsi" w:cstheme="minorHAnsi"/>
          <w:color w:val="auto"/>
          <w:szCs w:val="22"/>
        </w:rPr>
        <w:t>SW1032_</w:t>
      </w:r>
      <w:proofErr w:type="gramStart"/>
      <w:r w:rsidRPr="001946FA">
        <w:rPr>
          <w:rFonts w:asciiTheme="minorHAnsi" w:eastAsiaTheme="minorEastAsia" w:hAnsiTheme="minorHAnsi" w:cstheme="minorHAnsi"/>
          <w:color w:val="auto"/>
          <w:szCs w:val="22"/>
        </w:rPr>
        <w:t>L(</w:t>
      </w:r>
      <w:proofErr w:type="gramEnd"/>
      <w:r w:rsidRPr="001946FA">
        <w:rPr>
          <w:rFonts w:asciiTheme="minorHAnsi" w:eastAsiaTheme="minorEastAsia" w:hAnsiTheme="minorHAnsi" w:cstheme="minorHAnsi"/>
          <w:color w:val="auto"/>
          <w:szCs w:val="22"/>
        </w:rPr>
        <w:t xml:space="preserve">0)114 Proposed Second Floor </w:t>
      </w:r>
      <w:proofErr w:type="spellStart"/>
      <w:r w:rsidRPr="001946FA">
        <w:rPr>
          <w:rFonts w:asciiTheme="minorHAnsi" w:eastAsiaTheme="minorEastAsia" w:hAnsiTheme="minorHAnsi" w:cstheme="minorHAnsi"/>
          <w:color w:val="auto"/>
          <w:szCs w:val="22"/>
        </w:rPr>
        <w:t>Plan_k</w:t>
      </w:r>
      <w:proofErr w:type="spellEnd"/>
    </w:p>
    <w:p w14:paraId="292C70D2" w14:textId="77777777" w:rsidR="001946FA" w:rsidRPr="001946FA" w:rsidRDefault="001946FA" w:rsidP="001946FA">
      <w:pPr>
        <w:autoSpaceDE w:val="0"/>
        <w:autoSpaceDN w:val="0"/>
        <w:adjustRightInd w:val="0"/>
        <w:spacing w:after="0" w:line="240" w:lineRule="auto"/>
        <w:rPr>
          <w:rFonts w:asciiTheme="minorHAnsi" w:hAnsiTheme="minorHAnsi" w:cstheme="minorHAnsi"/>
          <w:szCs w:val="22"/>
        </w:rPr>
      </w:pPr>
    </w:p>
    <w:p w14:paraId="4055A549" w14:textId="77777777" w:rsidR="001946FA" w:rsidRPr="001946FA" w:rsidRDefault="001946FA" w:rsidP="001946FA">
      <w:pPr>
        <w:autoSpaceDE w:val="0"/>
        <w:autoSpaceDN w:val="0"/>
        <w:adjustRightInd w:val="0"/>
        <w:spacing w:after="0" w:line="240" w:lineRule="auto"/>
        <w:ind w:firstLine="357"/>
        <w:contextualSpacing/>
        <w:rPr>
          <w:rFonts w:asciiTheme="minorHAnsi" w:hAnsiTheme="minorHAnsi" w:cstheme="minorHAnsi"/>
          <w:szCs w:val="22"/>
        </w:rPr>
      </w:pPr>
      <w:r w:rsidRPr="001946FA">
        <w:rPr>
          <w:rFonts w:asciiTheme="minorHAnsi" w:hAnsiTheme="minorHAnsi" w:cstheme="minorHAnsi"/>
          <w:szCs w:val="22"/>
        </w:rPr>
        <w:t xml:space="preserve">The process of writing this statement is guided by principles and policies contained Welsh Government guidance including: </w:t>
      </w:r>
    </w:p>
    <w:p w14:paraId="5A82B01A" w14:textId="77777777" w:rsidR="001946FA" w:rsidRPr="001946FA" w:rsidRDefault="001946FA" w:rsidP="001946FA">
      <w:pPr>
        <w:pStyle w:val="ListParagraph"/>
        <w:numPr>
          <w:ilvl w:val="0"/>
          <w:numId w:val="3"/>
        </w:numPr>
        <w:autoSpaceDE w:val="0"/>
        <w:autoSpaceDN w:val="0"/>
        <w:adjustRightInd w:val="0"/>
        <w:spacing w:after="0" w:line="240" w:lineRule="auto"/>
        <w:rPr>
          <w:rFonts w:asciiTheme="minorHAnsi" w:hAnsiTheme="minorHAnsi" w:cstheme="minorHAnsi"/>
          <w:szCs w:val="22"/>
        </w:rPr>
      </w:pPr>
      <w:r w:rsidRPr="001946FA">
        <w:rPr>
          <w:rFonts w:asciiTheme="minorHAnsi" w:hAnsiTheme="minorHAnsi" w:cstheme="minorHAnsi"/>
          <w:szCs w:val="22"/>
        </w:rPr>
        <w:t xml:space="preserve">Conservation Principles for the Sustainable Management of the Historic Environment of Wales, </w:t>
      </w:r>
      <w:proofErr w:type="spellStart"/>
      <w:r w:rsidRPr="001946FA">
        <w:rPr>
          <w:rFonts w:asciiTheme="minorHAnsi" w:hAnsiTheme="minorHAnsi" w:cstheme="minorHAnsi"/>
          <w:szCs w:val="22"/>
        </w:rPr>
        <w:t>Cadw</w:t>
      </w:r>
      <w:proofErr w:type="spellEnd"/>
      <w:r w:rsidRPr="001946FA">
        <w:rPr>
          <w:rFonts w:asciiTheme="minorHAnsi" w:hAnsiTheme="minorHAnsi" w:cstheme="minorHAnsi"/>
          <w:szCs w:val="22"/>
        </w:rPr>
        <w:t xml:space="preserve"> 2011 Heritage Impact Assessment in Wales, </w:t>
      </w:r>
      <w:proofErr w:type="spellStart"/>
      <w:r w:rsidRPr="001946FA">
        <w:rPr>
          <w:rFonts w:asciiTheme="minorHAnsi" w:hAnsiTheme="minorHAnsi" w:cstheme="minorHAnsi"/>
          <w:szCs w:val="22"/>
        </w:rPr>
        <w:t>Cadw</w:t>
      </w:r>
      <w:proofErr w:type="spellEnd"/>
      <w:r w:rsidRPr="001946FA">
        <w:rPr>
          <w:rFonts w:asciiTheme="minorHAnsi" w:hAnsiTheme="minorHAnsi" w:cstheme="minorHAnsi"/>
          <w:szCs w:val="22"/>
        </w:rPr>
        <w:t xml:space="preserve"> May 2017 </w:t>
      </w:r>
    </w:p>
    <w:p w14:paraId="3E8384CC" w14:textId="77777777" w:rsidR="001946FA" w:rsidRPr="001946FA" w:rsidRDefault="001946FA" w:rsidP="001946FA">
      <w:pPr>
        <w:pStyle w:val="ListParagraph"/>
        <w:numPr>
          <w:ilvl w:val="0"/>
          <w:numId w:val="3"/>
        </w:numPr>
        <w:autoSpaceDE w:val="0"/>
        <w:autoSpaceDN w:val="0"/>
        <w:adjustRightInd w:val="0"/>
        <w:spacing w:after="0" w:line="240" w:lineRule="auto"/>
        <w:rPr>
          <w:rFonts w:asciiTheme="minorHAnsi" w:hAnsiTheme="minorHAnsi" w:cstheme="minorHAnsi"/>
          <w:szCs w:val="22"/>
        </w:rPr>
      </w:pPr>
      <w:r w:rsidRPr="001946FA">
        <w:rPr>
          <w:rFonts w:asciiTheme="minorHAnsi" w:hAnsiTheme="minorHAnsi" w:cstheme="minorHAnsi"/>
          <w:szCs w:val="22"/>
        </w:rPr>
        <w:t xml:space="preserve">Managing the setting of Historic Assets in Wales </w:t>
      </w:r>
      <w:proofErr w:type="spellStart"/>
      <w:r w:rsidRPr="001946FA">
        <w:rPr>
          <w:rFonts w:asciiTheme="minorHAnsi" w:hAnsiTheme="minorHAnsi" w:cstheme="minorHAnsi"/>
          <w:szCs w:val="22"/>
        </w:rPr>
        <w:t>Cadw</w:t>
      </w:r>
      <w:proofErr w:type="spellEnd"/>
      <w:r w:rsidRPr="001946FA">
        <w:rPr>
          <w:rFonts w:asciiTheme="minorHAnsi" w:hAnsiTheme="minorHAnsi" w:cstheme="minorHAnsi"/>
          <w:szCs w:val="22"/>
        </w:rPr>
        <w:t xml:space="preserve"> 2017 </w:t>
      </w:r>
    </w:p>
    <w:p w14:paraId="06072EF6" w14:textId="77777777" w:rsidR="001946FA" w:rsidRPr="001946FA" w:rsidRDefault="001946FA" w:rsidP="001946FA">
      <w:pPr>
        <w:pStyle w:val="ListParagraph"/>
        <w:numPr>
          <w:ilvl w:val="0"/>
          <w:numId w:val="3"/>
        </w:numPr>
        <w:autoSpaceDE w:val="0"/>
        <w:autoSpaceDN w:val="0"/>
        <w:adjustRightInd w:val="0"/>
        <w:spacing w:after="0" w:line="240" w:lineRule="auto"/>
        <w:rPr>
          <w:rFonts w:asciiTheme="minorHAnsi" w:hAnsiTheme="minorHAnsi" w:cstheme="minorHAnsi"/>
          <w:szCs w:val="22"/>
        </w:rPr>
      </w:pPr>
      <w:r w:rsidRPr="001946FA">
        <w:rPr>
          <w:rFonts w:asciiTheme="minorHAnsi" w:hAnsiTheme="minorHAnsi" w:cstheme="minorHAnsi"/>
          <w:szCs w:val="22"/>
        </w:rPr>
        <w:t xml:space="preserve">Planning Policy: Planning Policy Wales, Chapter 6, the Historic Environment </w:t>
      </w:r>
    </w:p>
    <w:p w14:paraId="470191E6" w14:textId="77777777" w:rsidR="001946FA" w:rsidRPr="001946FA" w:rsidRDefault="001946FA" w:rsidP="001946FA">
      <w:pPr>
        <w:pStyle w:val="ListParagraph"/>
        <w:numPr>
          <w:ilvl w:val="0"/>
          <w:numId w:val="3"/>
        </w:numPr>
        <w:autoSpaceDE w:val="0"/>
        <w:autoSpaceDN w:val="0"/>
        <w:adjustRightInd w:val="0"/>
        <w:spacing w:after="0" w:line="240" w:lineRule="auto"/>
        <w:rPr>
          <w:rFonts w:asciiTheme="minorHAnsi" w:hAnsiTheme="minorHAnsi" w:cstheme="minorHAnsi"/>
          <w:szCs w:val="22"/>
        </w:rPr>
      </w:pPr>
      <w:r w:rsidRPr="001946FA">
        <w:rPr>
          <w:rFonts w:asciiTheme="minorHAnsi" w:hAnsiTheme="minorHAnsi" w:cstheme="minorHAnsi"/>
          <w:szCs w:val="22"/>
        </w:rPr>
        <w:t xml:space="preserve">Planning Advice: TAN 24: The Historic Environment, Planning Policy Wales, May 2017 </w:t>
      </w:r>
    </w:p>
    <w:p w14:paraId="7CE15911" w14:textId="2FF4377D" w:rsidR="001946FA" w:rsidRPr="001946FA" w:rsidRDefault="001946FA" w:rsidP="001946FA">
      <w:pPr>
        <w:pStyle w:val="ListParagraph"/>
        <w:numPr>
          <w:ilvl w:val="0"/>
          <w:numId w:val="3"/>
        </w:numPr>
        <w:autoSpaceDE w:val="0"/>
        <w:autoSpaceDN w:val="0"/>
        <w:adjustRightInd w:val="0"/>
        <w:spacing w:after="0" w:line="240" w:lineRule="auto"/>
        <w:rPr>
          <w:rFonts w:asciiTheme="minorHAnsi" w:eastAsiaTheme="minorEastAsia" w:hAnsiTheme="minorHAnsi" w:cstheme="minorHAnsi"/>
          <w:color w:val="auto"/>
          <w:szCs w:val="22"/>
        </w:rPr>
      </w:pPr>
      <w:r w:rsidRPr="001946FA">
        <w:rPr>
          <w:rFonts w:asciiTheme="minorHAnsi" w:hAnsiTheme="minorHAnsi" w:cstheme="minorHAnsi"/>
          <w:szCs w:val="22"/>
        </w:rPr>
        <w:t xml:space="preserve">Managing Change to Registered Historic Parks and Gardens in Wales, 2017 </w:t>
      </w:r>
    </w:p>
    <w:p w14:paraId="09E7ADFD" w14:textId="7DAA3858" w:rsidR="001946FA" w:rsidRPr="001946FA" w:rsidRDefault="001946FA" w:rsidP="001946FA">
      <w:pPr>
        <w:autoSpaceDE w:val="0"/>
        <w:autoSpaceDN w:val="0"/>
        <w:adjustRightInd w:val="0"/>
        <w:spacing w:after="0" w:line="240" w:lineRule="auto"/>
        <w:ind w:left="360"/>
        <w:rPr>
          <w:rFonts w:asciiTheme="minorHAnsi" w:eastAsiaTheme="minorEastAsia" w:hAnsiTheme="minorHAnsi" w:cstheme="minorHAnsi"/>
          <w:b/>
          <w:bCs/>
          <w:color w:val="auto"/>
          <w:szCs w:val="22"/>
        </w:rPr>
      </w:pPr>
    </w:p>
    <w:p w14:paraId="06409044" w14:textId="69445528" w:rsidR="001946FA" w:rsidRPr="001946FA" w:rsidRDefault="001946FA" w:rsidP="001946FA">
      <w:pPr>
        <w:autoSpaceDE w:val="0"/>
        <w:autoSpaceDN w:val="0"/>
        <w:adjustRightInd w:val="0"/>
        <w:spacing w:after="0" w:line="240" w:lineRule="auto"/>
        <w:ind w:left="360"/>
        <w:rPr>
          <w:rFonts w:asciiTheme="minorHAnsi" w:eastAsiaTheme="minorEastAsia" w:hAnsiTheme="minorHAnsi" w:cstheme="minorHAnsi"/>
          <w:color w:val="auto"/>
          <w:szCs w:val="22"/>
        </w:rPr>
      </w:pPr>
      <w:r w:rsidRPr="001946FA">
        <w:rPr>
          <w:rFonts w:asciiTheme="minorHAnsi" w:eastAsiaTheme="minorEastAsia" w:hAnsiTheme="minorHAnsi" w:cstheme="minorHAnsi"/>
          <w:color w:val="auto"/>
          <w:szCs w:val="22"/>
        </w:rPr>
        <w:t>Local Planning Policy relating to the application includes:</w:t>
      </w:r>
    </w:p>
    <w:p w14:paraId="7D83D5FD" w14:textId="799B8BD0" w:rsidR="001946FA" w:rsidRPr="001946FA" w:rsidRDefault="001946FA" w:rsidP="001946FA">
      <w:pPr>
        <w:pStyle w:val="ListParagraph"/>
        <w:numPr>
          <w:ilvl w:val="0"/>
          <w:numId w:val="5"/>
        </w:numPr>
        <w:autoSpaceDE w:val="0"/>
        <w:autoSpaceDN w:val="0"/>
        <w:adjustRightInd w:val="0"/>
        <w:spacing w:after="0" w:line="240" w:lineRule="auto"/>
        <w:rPr>
          <w:rFonts w:asciiTheme="minorHAnsi" w:eastAsiaTheme="minorEastAsia" w:hAnsiTheme="minorHAnsi" w:cstheme="minorHAnsi"/>
          <w:color w:val="auto"/>
          <w:szCs w:val="22"/>
        </w:rPr>
      </w:pPr>
      <w:r w:rsidRPr="001946FA">
        <w:rPr>
          <w:rFonts w:asciiTheme="minorHAnsi" w:eastAsiaTheme="minorEastAsia" w:hAnsiTheme="minorHAnsi" w:cstheme="minorHAnsi"/>
          <w:color w:val="auto"/>
          <w:szCs w:val="22"/>
        </w:rPr>
        <w:t>Planning Listed Building and Conservation Areas Act 1990</w:t>
      </w:r>
    </w:p>
    <w:p w14:paraId="07BBD2AF" w14:textId="77777777" w:rsidR="001946FA" w:rsidRPr="001946FA" w:rsidRDefault="001946FA" w:rsidP="001946FA">
      <w:pPr>
        <w:autoSpaceDE w:val="0"/>
        <w:autoSpaceDN w:val="0"/>
        <w:adjustRightInd w:val="0"/>
        <w:spacing w:after="0" w:line="240" w:lineRule="auto"/>
        <w:rPr>
          <w:rFonts w:asciiTheme="minorHAnsi" w:eastAsiaTheme="minorEastAsia" w:hAnsiTheme="minorHAnsi" w:cstheme="minorHAnsi"/>
          <w:color w:val="auto"/>
          <w:szCs w:val="22"/>
        </w:rPr>
      </w:pPr>
    </w:p>
    <w:p w14:paraId="24F256B9" w14:textId="02BC2A9F" w:rsidR="001946FA" w:rsidRPr="001946FA" w:rsidRDefault="001946FA" w:rsidP="001946FA">
      <w:pPr>
        <w:autoSpaceDE w:val="0"/>
        <w:autoSpaceDN w:val="0"/>
        <w:adjustRightInd w:val="0"/>
        <w:spacing w:after="0" w:line="240" w:lineRule="auto"/>
        <w:ind w:firstLine="360"/>
        <w:rPr>
          <w:rFonts w:asciiTheme="minorHAnsi" w:eastAsiaTheme="minorEastAsia" w:hAnsiTheme="minorHAnsi" w:cstheme="minorHAnsi"/>
          <w:color w:val="auto"/>
          <w:szCs w:val="22"/>
        </w:rPr>
      </w:pPr>
      <w:r w:rsidRPr="001946FA">
        <w:rPr>
          <w:rFonts w:asciiTheme="minorHAnsi" w:eastAsiaTheme="minorEastAsia" w:hAnsiTheme="minorHAnsi" w:cstheme="minorHAnsi"/>
          <w:color w:val="auto"/>
          <w:szCs w:val="22"/>
        </w:rPr>
        <w:t>This statement follows guidance in Section 4 of Managing the Setting of Historic Assets in Wales (2017) which is to:</w:t>
      </w:r>
    </w:p>
    <w:p w14:paraId="2FC4ED86" w14:textId="535EEB08" w:rsidR="001946FA" w:rsidRPr="001946FA" w:rsidRDefault="001946FA" w:rsidP="001946FA">
      <w:pPr>
        <w:pStyle w:val="ListParagraph"/>
        <w:numPr>
          <w:ilvl w:val="0"/>
          <w:numId w:val="5"/>
        </w:numPr>
        <w:autoSpaceDE w:val="0"/>
        <w:autoSpaceDN w:val="0"/>
        <w:adjustRightInd w:val="0"/>
        <w:spacing w:after="0" w:line="240" w:lineRule="auto"/>
        <w:rPr>
          <w:rFonts w:asciiTheme="minorHAnsi" w:eastAsiaTheme="minorEastAsia" w:hAnsiTheme="minorHAnsi" w:cstheme="minorHAnsi"/>
          <w:color w:val="auto"/>
          <w:szCs w:val="22"/>
        </w:rPr>
      </w:pPr>
      <w:r w:rsidRPr="001946FA">
        <w:rPr>
          <w:rFonts w:asciiTheme="minorHAnsi" w:eastAsiaTheme="minorEastAsia" w:hAnsiTheme="minorHAnsi" w:cstheme="minorHAnsi"/>
          <w:color w:val="auto"/>
          <w:szCs w:val="22"/>
        </w:rPr>
        <w:t xml:space="preserve">Identify the assets and their significance, including defining and analysing their </w:t>
      </w:r>
      <w:proofErr w:type="gramStart"/>
      <w:r w:rsidRPr="001946FA">
        <w:rPr>
          <w:rFonts w:asciiTheme="minorHAnsi" w:eastAsiaTheme="minorEastAsia" w:hAnsiTheme="minorHAnsi" w:cstheme="minorHAnsi"/>
          <w:color w:val="auto"/>
          <w:szCs w:val="22"/>
        </w:rPr>
        <w:t>setting</w:t>
      </w:r>
      <w:proofErr w:type="gramEnd"/>
      <w:r w:rsidRPr="001946FA">
        <w:rPr>
          <w:rFonts w:asciiTheme="minorHAnsi" w:eastAsiaTheme="minorEastAsia" w:hAnsiTheme="minorHAnsi" w:cstheme="minorHAnsi"/>
          <w:color w:val="auto"/>
          <w:szCs w:val="22"/>
        </w:rPr>
        <w:t xml:space="preserve"> </w:t>
      </w:r>
    </w:p>
    <w:p w14:paraId="7B6B77A8" w14:textId="4B8E2A8A" w:rsidR="001946FA" w:rsidRPr="001946FA" w:rsidRDefault="001946FA" w:rsidP="001946FA">
      <w:pPr>
        <w:pStyle w:val="ListParagraph"/>
        <w:numPr>
          <w:ilvl w:val="0"/>
          <w:numId w:val="5"/>
        </w:numPr>
        <w:autoSpaceDE w:val="0"/>
        <w:autoSpaceDN w:val="0"/>
        <w:adjustRightInd w:val="0"/>
        <w:spacing w:after="0" w:line="240" w:lineRule="auto"/>
        <w:rPr>
          <w:rFonts w:asciiTheme="minorHAnsi" w:eastAsiaTheme="minorEastAsia" w:hAnsiTheme="minorHAnsi" w:cstheme="minorHAnsi"/>
          <w:color w:val="auto"/>
          <w:szCs w:val="22"/>
        </w:rPr>
      </w:pPr>
      <w:r w:rsidRPr="001946FA">
        <w:rPr>
          <w:rFonts w:asciiTheme="minorHAnsi" w:eastAsiaTheme="minorEastAsia" w:hAnsiTheme="minorHAnsi" w:cstheme="minorHAnsi"/>
          <w:color w:val="auto"/>
          <w:szCs w:val="22"/>
        </w:rPr>
        <w:t xml:space="preserve">Evaluate the impact of Change or Development, this is done with reference to and within the context of local and national planning policies and </w:t>
      </w:r>
      <w:proofErr w:type="gramStart"/>
      <w:r w:rsidRPr="001946FA">
        <w:rPr>
          <w:rFonts w:asciiTheme="minorHAnsi" w:eastAsiaTheme="minorEastAsia" w:hAnsiTheme="minorHAnsi" w:cstheme="minorHAnsi"/>
          <w:color w:val="auto"/>
          <w:szCs w:val="22"/>
        </w:rPr>
        <w:t>guidance</w:t>
      </w:r>
      <w:proofErr w:type="gramEnd"/>
      <w:r w:rsidRPr="001946FA">
        <w:rPr>
          <w:rFonts w:asciiTheme="minorHAnsi" w:eastAsiaTheme="minorEastAsia" w:hAnsiTheme="minorHAnsi" w:cstheme="minorHAnsi"/>
          <w:color w:val="auto"/>
          <w:szCs w:val="22"/>
        </w:rPr>
        <w:t xml:space="preserve"> </w:t>
      </w:r>
    </w:p>
    <w:p w14:paraId="2802CBFD" w14:textId="5DA6FBA3" w:rsidR="001946FA" w:rsidRDefault="001946FA" w:rsidP="001946FA">
      <w:pPr>
        <w:autoSpaceDE w:val="0"/>
        <w:autoSpaceDN w:val="0"/>
        <w:adjustRightInd w:val="0"/>
        <w:spacing w:after="0" w:line="240" w:lineRule="auto"/>
        <w:rPr>
          <w:rFonts w:asciiTheme="minorHAnsi" w:eastAsiaTheme="minorEastAsia" w:hAnsiTheme="minorHAnsi" w:cstheme="minorHAnsi"/>
          <w:color w:val="auto"/>
          <w:szCs w:val="22"/>
        </w:rPr>
      </w:pPr>
    </w:p>
    <w:p w14:paraId="6A10942C" w14:textId="191154C5" w:rsidR="001946FA" w:rsidRDefault="001946FA" w:rsidP="001946FA">
      <w:pPr>
        <w:autoSpaceDE w:val="0"/>
        <w:autoSpaceDN w:val="0"/>
        <w:adjustRightInd w:val="0"/>
        <w:spacing w:after="0" w:line="240" w:lineRule="auto"/>
        <w:rPr>
          <w:rFonts w:asciiTheme="minorHAnsi" w:eastAsiaTheme="minorEastAsia" w:hAnsiTheme="minorHAnsi" w:cstheme="minorHAnsi"/>
          <w:color w:val="auto"/>
          <w:szCs w:val="22"/>
        </w:rPr>
      </w:pPr>
    </w:p>
    <w:p w14:paraId="48EDDBEA" w14:textId="681A6B62" w:rsidR="001946FA" w:rsidRDefault="001946FA" w:rsidP="001946FA">
      <w:pPr>
        <w:autoSpaceDE w:val="0"/>
        <w:autoSpaceDN w:val="0"/>
        <w:adjustRightInd w:val="0"/>
        <w:spacing w:after="0" w:line="240" w:lineRule="auto"/>
        <w:rPr>
          <w:rFonts w:asciiTheme="minorHAnsi" w:eastAsiaTheme="minorEastAsia" w:hAnsiTheme="minorHAnsi" w:cstheme="minorHAnsi"/>
          <w:color w:val="auto"/>
          <w:szCs w:val="22"/>
        </w:rPr>
      </w:pPr>
    </w:p>
    <w:p w14:paraId="58968476" w14:textId="77777777" w:rsidR="001946FA" w:rsidRPr="001946FA" w:rsidRDefault="001946FA" w:rsidP="001946FA">
      <w:pPr>
        <w:autoSpaceDE w:val="0"/>
        <w:autoSpaceDN w:val="0"/>
        <w:adjustRightInd w:val="0"/>
        <w:spacing w:after="0" w:line="240" w:lineRule="auto"/>
        <w:rPr>
          <w:rFonts w:asciiTheme="minorHAnsi" w:eastAsiaTheme="minorEastAsia" w:hAnsiTheme="minorHAnsi" w:cstheme="minorHAnsi"/>
          <w:color w:val="auto"/>
          <w:szCs w:val="22"/>
        </w:rPr>
      </w:pPr>
    </w:p>
    <w:p w14:paraId="62686548" w14:textId="42D61C57" w:rsidR="001946FA" w:rsidRPr="001946FA" w:rsidRDefault="001946FA" w:rsidP="001946FA">
      <w:pPr>
        <w:autoSpaceDE w:val="0"/>
        <w:autoSpaceDN w:val="0"/>
        <w:adjustRightInd w:val="0"/>
        <w:spacing w:after="0" w:line="240" w:lineRule="auto"/>
        <w:rPr>
          <w:rFonts w:asciiTheme="minorHAnsi" w:eastAsiaTheme="minorEastAsia" w:hAnsiTheme="minorHAnsi" w:cstheme="minorHAnsi"/>
          <w:b/>
          <w:bCs/>
          <w:color w:val="auto"/>
          <w:szCs w:val="22"/>
        </w:rPr>
      </w:pPr>
      <w:r w:rsidRPr="001946FA">
        <w:rPr>
          <w:rFonts w:asciiTheme="minorHAnsi" w:eastAsiaTheme="minorEastAsia" w:hAnsiTheme="minorHAnsi" w:cstheme="minorHAnsi"/>
          <w:b/>
          <w:bCs/>
          <w:color w:val="auto"/>
          <w:szCs w:val="22"/>
        </w:rPr>
        <w:lastRenderedPageBreak/>
        <w:t xml:space="preserve">1.1 Conclusion </w:t>
      </w:r>
    </w:p>
    <w:p w14:paraId="4CC9087D" w14:textId="57577515" w:rsidR="001946FA" w:rsidRPr="001946FA" w:rsidRDefault="001946FA" w:rsidP="001946FA">
      <w:pPr>
        <w:autoSpaceDE w:val="0"/>
        <w:autoSpaceDN w:val="0"/>
        <w:adjustRightInd w:val="0"/>
        <w:spacing w:after="0" w:line="240" w:lineRule="auto"/>
        <w:rPr>
          <w:rFonts w:asciiTheme="minorHAnsi" w:eastAsiaTheme="minorEastAsia" w:hAnsiTheme="minorHAnsi" w:cstheme="minorHAnsi"/>
          <w:color w:val="auto"/>
          <w:szCs w:val="22"/>
        </w:rPr>
      </w:pPr>
    </w:p>
    <w:p w14:paraId="51338005" w14:textId="65957D4C" w:rsidR="001946FA" w:rsidRPr="001946FA" w:rsidRDefault="001946FA" w:rsidP="001946FA">
      <w:pPr>
        <w:autoSpaceDE w:val="0"/>
        <w:autoSpaceDN w:val="0"/>
        <w:adjustRightInd w:val="0"/>
        <w:spacing w:after="0" w:line="240" w:lineRule="auto"/>
        <w:rPr>
          <w:rFonts w:asciiTheme="minorHAnsi" w:eastAsiaTheme="minorEastAsia" w:hAnsiTheme="minorHAnsi" w:cstheme="minorHAnsi"/>
          <w:color w:val="auto"/>
          <w:szCs w:val="22"/>
        </w:rPr>
      </w:pPr>
      <w:r w:rsidRPr="001946FA">
        <w:rPr>
          <w:rFonts w:asciiTheme="minorHAnsi" w:eastAsiaTheme="minorEastAsia" w:hAnsiTheme="minorHAnsi" w:cstheme="minorHAnsi"/>
          <w:color w:val="auto"/>
          <w:szCs w:val="22"/>
        </w:rPr>
        <w:tab/>
        <w:t xml:space="preserve">After reading the planning application along with drawings the proposal meets the planning application requirements due to the regeneration of the Alex Design Exchange will contribute towards the conservation area and increase economic value to the conservation area. </w:t>
      </w:r>
    </w:p>
    <w:p w14:paraId="3EC64812" w14:textId="57C7C097" w:rsidR="001946FA" w:rsidRPr="001946FA" w:rsidRDefault="001946FA" w:rsidP="001946FA">
      <w:pPr>
        <w:autoSpaceDE w:val="0"/>
        <w:autoSpaceDN w:val="0"/>
        <w:adjustRightInd w:val="0"/>
        <w:spacing w:after="0" w:line="240" w:lineRule="auto"/>
        <w:rPr>
          <w:rFonts w:asciiTheme="minorHAnsi" w:eastAsiaTheme="minorEastAsia" w:hAnsiTheme="minorHAnsi" w:cstheme="minorHAnsi"/>
          <w:color w:val="auto"/>
          <w:szCs w:val="22"/>
        </w:rPr>
      </w:pPr>
    </w:p>
    <w:p w14:paraId="253449D5" w14:textId="4312C9D7" w:rsidR="001946FA" w:rsidRPr="001946FA" w:rsidRDefault="001946FA" w:rsidP="001946FA">
      <w:pPr>
        <w:autoSpaceDE w:val="0"/>
        <w:autoSpaceDN w:val="0"/>
        <w:adjustRightInd w:val="0"/>
        <w:spacing w:after="0" w:line="240" w:lineRule="auto"/>
        <w:rPr>
          <w:rFonts w:asciiTheme="minorHAnsi" w:eastAsiaTheme="minorEastAsia" w:hAnsiTheme="minorHAnsi" w:cstheme="minorHAnsi"/>
          <w:b/>
          <w:bCs/>
          <w:color w:val="auto"/>
          <w:szCs w:val="22"/>
        </w:rPr>
      </w:pPr>
      <w:r w:rsidRPr="001946FA">
        <w:rPr>
          <w:rFonts w:asciiTheme="minorHAnsi" w:eastAsiaTheme="minorEastAsia" w:hAnsiTheme="minorHAnsi" w:cstheme="minorHAnsi"/>
          <w:b/>
          <w:bCs/>
          <w:color w:val="auto"/>
          <w:szCs w:val="22"/>
        </w:rPr>
        <w:t xml:space="preserve">1.2 Abbreviation in the Text </w:t>
      </w:r>
    </w:p>
    <w:p w14:paraId="0FB5E8A5" w14:textId="50AAC4C7" w:rsidR="001946FA" w:rsidRPr="001946FA" w:rsidRDefault="001946FA" w:rsidP="001946FA">
      <w:pPr>
        <w:autoSpaceDE w:val="0"/>
        <w:autoSpaceDN w:val="0"/>
        <w:adjustRightInd w:val="0"/>
        <w:spacing w:after="0" w:line="240" w:lineRule="auto"/>
        <w:rPr>
          <w:rFonts w:asciiTheme="minorHAnsi" w:eastAsiaTheme="minorEastAsia" w:hAnsiTheme="minorHAnsi" w:cstheme="minorHAnsi"/>
          <w:b/>
          <w:bCs/>
          <w:color w:val="auto"/>
          <w:szCs w:val="22"/>
        </w:rPr>
      </w:pPr>
    </w:p>
    <w:p w14:paraId="1286C5BF" w14:textId="77777777" w:rsidR="001946FA" w:rsidRPr="001946FA" w:rsidRDefault="001946FA" w:rsidP="001946FA">
      <w:pPr>
        <w:autoSpaceDE w:val="0"/>
        <w:autoSpaceDN w:val="0"/>
        <w:adjustRightInd w:val="0"/>
        <w:spacing w:after="0" w:line="240" w:lineRule="auto"/>
        <w:rPr>
          <w:rFonts w:asciiTheme="minorHAnsi" w:eastAsiaTheme="minorEastAsia" w:hAnsiTheme="minorHAnsi" w:cstheme="minorHAnsi"/>
          <w:color w:val="auto"/>
          <w:szCs w:val="22"/>
        </w:rPr>
      </w:pPr>
      <w:r w:rsidRPr="001946FA">
        <w:rPr>
          <w:rFonts w:asciiTheme="minorHAnsi" w:eastAsiaTheme="minorEastAsia" w:hAnsiTheme="minorHAnsi" w:cstheme="minorHAnsi"/>
          <w:color w:val="auto"/>
          <w:szCs w:val="22"/>
        </w:rPr>
        <w:t>N – North</w:t>
      </w:r>
    </w:p>
    <w:p w14:paraId="424BE108" w14:textId="1BAE58EC" w:rsidR="001946FA" w:rsidRPr="001946FA" w:rsidRDefault="001946FA" w:rsidP="001946FA">
      <w:pPr>
        <w:autoSpaceDE w:val="0"/>
        <w:autoSpaceDN w:val="0"/>
        <w:adjustRightInd w:val="0"/>
        <w:spacing w:after="0" w:line="240" w:lineRule="auto"/>
        <w:rPr>
          <w:rFonts w:asciiTheme="minorHAnsi" w:eastAsiaTheme="minorEastAsia" w:hAnsiTheme="minorHAnsi" w:cstheme="minorHAnsi"/>
          <w:color w:val="auto"/>
          <w:szCs w:val="22"/>
        </w:rPr>
      </w:pPr>
      <w:r w:rsidRPr="001946FA">
        <w:rPr>
          <w:rFonts w:asciiTheme="minorHAnsi" w:eastAsiaTheme="minorEastAsia" w:hAnsiTheme="minorHAnsi" w:cstheme="minorHAnsi"/>
          <w:color w:val="auto"/>
          <w:szCs w:val="22"/>
        </w:rPr>
        <w:t xml:space="preserve">E - East </w:t>
      </w:r>
    </w:p>
    <w:p w14:paraId="3AF5CFD0" w14:textId="77777777" w:rsidR="001946FA" w:rsidRPr="001946FA" w:rsidRDefault="001946FA" w:rsidP="001946FA">
      <w:pPr>
        <w:autoSpaceDE w:val="0"/>
        <w:autoSpaceDN w:val="0"/>
        <w:adjustRightInd w:val="0"/>
        <w:spacing w:after="0" w:line="240" w:lineRule="auto"/>
        <w:rPr>
          <w:rFonts w:asciiTheme="minorHAnsi" w:eastAsiaTheme="minorEastAsia" w:hAnsiTheme="minorHAnsi" w:cstheme="minorHAnsi"/>
          <w:color w:val="auto"/>
          <w:szCs w:val="22"/>
        </w:rPr>
      </w:pPr>
      <w:r w:rsidRPr="001946FA">
        <w:rPr>
          <w:rFonts w:asciiTheme="minorHAnsi" w:eastAsiaTheme="minorEastAsia" w:hAnsiTheme="minorHAnsi" w:cstheme="minorHAnsi"/>
          <w:color w:val="auto"/>
          <w:szCs w:val="22"/>
        </w:rPr>
        <w:t>S – South</w:t>
      </w:r>
    </w:p>
    <w:p w14:paraId="4DB33259" w14:textId="6CF0AE99" w:rsidR="001946FA" w:rsidRPr="001946FA" w:rsidRDefault="001946FA" w:rsidP="001946FA">
      <w:pPr>
        <w:autoSpaceDE w:val="0"/>
        <w:autoSpaceDN w:val="0"/>
        <w:adjustRightInd w:val="0"/>
        <w:spacing w:after="0" w:line="240" w:lineRule="auto"/>
        <w:rPr>
          <w:rFonts w:asciiTheme="minorHAnsi" w:eastAsiaTheme="minorEastAsia" w:hAnsiTheme="minorHAnsi" w:cstheme="minorHAnsi"/>
          <w:color w:val="auto"/>
          <w:szCs w:val="22"/>
        </w:rPr>
      </w:pPr>
      <w:r w:rsidRPr="001946FA">
        <w:rPr>
          <w:rFonts w:asciiTheme="minorHAnsi" w:eastAsiaTheme="minorEastAsia" w:hAnsiTheme="minorHAnsi" w:cstheme="minorHAnsi"/>
          <w:color w:val="auto"/>
          <w:szCs w:val="22"/>
        </w:rPr>
        <w:t xml:space="preserve">W - West </w:t>
      </w:r>
    </w:p>
    <w:p w14:paraId="16589474" w14:textId="77777777" w:rsidR="001946FA" w:rsidRPr="001946FA" w:rsidRDefault="001946FA" w:rsidP="001946FA">
      <w:pPr>
        <w:autoSpaceDE w:val="0"/>
        <w:autoSpaceDN w:val="0"/>
        <w:adjustRightInd w:val="0"/>
        <w:spacing w:after="0" w:line="240" w:lineRule="auto"/>
        <w:rPr>
          <w:rFonts w:asciiTheme="minorHAnsi" w:eastAsiaTheme="minorEastAsia" w:hAnsiTheme="minorHAnsi" w:cstheme="minorHAnsi"/>
          <w:color w:val="auto"/>
          <w:szCs w:val="22"/>
        </w:rPr>
      </w:pPr>
    </w:p>
    <w:p w14:paraId="00301F5C" w14:textId="74322718" w:rsidR="001946FA" w:rsidRPr="001946FA" w:rsidRDefault="001946FA" w:rsidP="001946FA">
      <w:pPr>
        <w:autoSpaceDE w:val="0"/>
        <w:autoSpaceDN w:val="0"/>
        <w:adjustRightInd w:val="0"/>
        <w:spacing w:after="0" w:line="240" w:lineRule="auto"/>
        <w:rPr>
          <w:rFonts w:asciiTheme="minorHAnsi" w:eastAsiaTheme="minorEastAsia" w:hAnsiTheme="minorHAnsi" w:cstheme="minorHAnsi"/>
          <w:b/>
          <w:bCs/>
          <w:color w:val="auto"/>
          <w:szCs w:val="22"/>
          <w:u w:val="single"/>
        </w:rPr>
      </w:pPr>
      <w:r w:rsidRPr="001946FA">
        <w:rPr>
          <w:rFonts w:asciiTheme="minorHAnsi" w:eastAsiaTheme="minorEastAsia" w:hAnsiTheme="minorHAnsi" w:cstheme="minorHAnsi"/>
          <w:b/>
          <w:bCs/>
          <w:color w:val="auto"/>
          <w:szCs w:val="22"/>
          <w:u w:val="single"/>
        </w:rPr>
        <w:t>2.</w:t>
      </w:r>
      <w:r w:rsidR="004D35BB">
        <w:rPr>
          <w:rFonts w:asciiTheme="minorHAnsi" w:eastAsiaTheme="minorEastAsia" w:hAnsiTheme="minorHAnsi" w:cstheme="minorHAnsi"/>
          <w:b/>
          <w:bCs/>
          <w:color w:val="auto"/>
          <w:szCs w:val="22"/>
          <w:u w:val="single"/>
        </w:rPr>
        <w:t>0</w:t>
      </w:r>
      <w:r w:rsidRPr="001946FA">
        <w:rPr>
          <w:rFonts w:asciiTheme="minorHAnsi" w:eastAsiaTheme="minorEastAsia" w:hAnsiTheme="minorHAnsi" w:cstheme="minorHAnsi"/>
          <w:b/>
          <w:bCs/>
          <w:color w:val="auto"/>
          <w:szCs w:val="22"/>
          <w:u w:val="single"/>
        </w:rPr>
        <w:t xml:space="preserve"> Application Site </w:t>
      </w:r>
    </w:p>
    <w:p w14:paraId="5788821F" w14:textId="3115C127" w:rsidR="001946FA" w:rsidRPr="001946FA" w:rsidRDefault="001946FA" w:rsidP="001946FA">
      <w:pPr>
        <w:autoSpaceDE w:val="0"/>
        <w:autoSpaceDN w:val="0"/>
        <w:adjustRightInd w:val="0"/>
        <w:spacing w:after="0" w:line="240" w:lineRule="auto"/>
        <w:rPr>
          <w:rFonts w:asciiTheme="minorHAnsi" w:eastAsiaTheme="minorEastAsia" w:hAnsiTheme="minorHAnsi" w:cstheme="minorHAnsi"/>
          <w:b/>
          <w:bCs/>
          <w:color w:val="auto"/>
          <w:szCs w:val="22"/>
          <w:u w:val="single"/>
        </w:rPr>
      </w:pPr>
    </w:p>
    <w:p w14:paraId="2A9FC737" w14:textId="2433D9AA" w:rsidR="001946FA" w:rsidRPr="001946FA" w:rsidRDefault="001946FA" w:rsidP="001946FA">
      <w:pPr>
        <w:autoSpaceDE w:val="0"/>
        <w:autoSpaceDN w:val="0"/>
        <w:adjustRightInd w:val="0"/>
        <w:spacing w:after="0" w:line="240" w:lineRule="auto"/>
        <w:rPr>
          <w:rFonts w:asciiTheme="minorHAnsi" w:eastAsiaTheme="minorEastAsia" w:hAnsiTheme="minorHAnsi" w:cstheme="minorHAnsi"/>
          <w:b/>
          <w:bCs/>
          <w:color w:val="auto"/>
          <w:szCs w:val="22"/>
        </w:rPr>
      </w:pPr>
      <w:r w:rsidRPr="001946FA">
        <w:rPr>
          <w:rFonts w:asciiTheme="minorHAnsi" w:eastAsiaTheme="minorEastAsia" w:hAnsiTheme="minorHAnsi" w:cstheme="minorHAnsi"/>
          <w:b/>
          <w:bCs/>
          <w:color w:val="auto"/>
          <w:szCs w:val="22"/>
        </w:rPr>
        <w:t xml:space="preserve">2.1 General Description </w:t>
      </w:r>
    </w:p>
    <w:p w14:paraId="0A42A28D" w14:textId="77777777" w:rsidR="001946FA" w:rsidRPr="001946FA" w:rsidRDefault="001946FA" w:rsidP="001946FA">
      <w:pPr>
        <w:autoSpaceDE w:val="0"/>
        <w:autoSpaceDN w:val="0"/>
        <w:adjustRightInd w:val="0"/>
        <w:spacing w:after="0" w:line="240" w:lineRule="auto"/>
        <w:rPr>
          <w:rFonts w:ascii="Calibri-Bold" w:eastAsiaTheme="minorEastAsia" w:hAnsi="Calibri-Bold" w:cs="Calibri-Bold"/>
          <w:b/>
          <w:bCs/>
          <w:color w:val="auto"/>
          <w:sz w:val="24"/>
          <w:u w:val="single"/>
        </w:rPr>
      </w:pPr>
    </w:p>
    <w:p w14:paraId="7C5CE4A2" w14:textId="1C38EFC2" w:rsidR="001946FA" w:rsidRDefault="001946FA" w:rsidP="001946FA">
      <w:pPr>
        <w:autoSpaceDE w:val="0"/>
        <w:autoSpaceDN w:val="0"/>
        <w:adjustRightInd w:val="0"/>
        <w:spacing w:after="0" w:line="240" w:lineRule="auto"/>
        <w:ind w:firstLine="720"/>
        <w:rPr>
          <w:rFonts w:asciiTheme="minorHAnsi" w:hAnsiTheme="minorHAnsi" w:cstheme="minorHAnsi"/>
          <w:color w:val="333333"/>
          <w:szCs w:val="22"/>
          <w:shd w:val="clear" w:color="auto" w:fill="FFFFFF"/>
        </w:rPr>
      </w:pPr>
      <w:r w:rsidRPr="001946FA">
        <w:rPr>
          <w:rFonts w:asciiTheme="minorHAnsi" w:eastAsiaTheme="minorEastAsia" w:hAnsiTheme="minorHAnsi" w:cstheme="minorHAnsi"/>
          <w:color w:val="auto"/>
          <w:szCs w:val="22"/>
        </w:rPr>
        <w:t>Alexandra Rd runs from NW - SE through the heart of the Alexandra RD CA022 conservation area</w:t>
      </w:r>
      <w:r>
        <w:rPr>
          <w:rFonts w:asciiTheme="minorHAnsi" w:eastAsiaTheme="minorEastAsia" w:hAnsiTheme="minorHAnsi" w:cstheme="minorHAnsi"/>
          <w:color w:val="auto"/>
          <w:szCs w:val="22"/>
        </w:rPr>
        <w:t xml:space="preserve"> and was designed as a Grand Boulevard which would sweep visitors directly into the town centre from the Great Western Railway Station &amp; High Street,</w:t>
      </w:r>
      <w:r w:rsidRPr="001946FA">
        <w:rPr>
          <w:rFonts w:asciiTheme="minorHAnsi" w:eastAsiaTheme="minorEastAsia" w:hAnsiTheme="minorHAnsi" w:cstheme="minorHAnsi"/>
          <w:color w:val="auto"/>
          <w:szCs w:val="22"/>
        </w:rPr>
        <w:t xml:space="preserve"> with the Alex Design Exchange being to the NW of Alexandra RD. </w:t>
      </w:r>
      <w:r>
        <w:rPr>
          <w:rFonts w:asciiTheme="minorHAnsi" w:eastAsiaTheme="minorEastAsia" w:hAnsiTheme="minorHAnsi" w:cstheme="minorHAnsi"/>
          <w:color w:val="auto"/>
          <w:szCs w:val="22"/>
        </w:rPr>
        <w:t xml:space="preserve">The Alex Building lies in the heart of the settlement and consists of 4 stories to the original building &amp; a 2 stories to the glass façade extension. </w:t>
      </w:r>
      <w:r>
        <w:rPr>
          <w:rStyle w:val="apple-converted-space"/>
          <w:rFonts w:asciiTheme="minorHAnsi" w:hAnsiTheme="minorHAnsi" w:cstheme="minorHAnsi"/>
          <w:szCs w:val="22"/>
          <w:shd w:val="clear" w:color="auto" w:fill="FFFFFF"/>
        </w:rPr>
        <w:t xml:space="preserve">The now Alex Design Exchange building used to be home to </w:t>
      </w:r>
      <w:r>
        <w:rPr>
          <w:rStyle w:val="apple-converted-space"/>
          <w:rFonts w:cstheme="minorHAnsi"/>
          <w:shd w:val="clear" w:color="auto" w:fill="FFFFFF"/>
        </w:rPr>
        <w:t xml:space="preserve">Swansea Central library and was closed in November 2007 and the interior of the building along with the domed reading room was extensively used by the BBC for filming. The windows, doors &amp; interior of the building was starting to deuterate due to the lack of maintenance and upkeep of the building. Opposite the front of the Alex Building is </w:t>
      </w:r>
      <w:r w:rsidRPr="001946FA">
        <w:rPr>
          <w:rFonts w:asciiTheme="minorHAnsi" w:hAnsiTheme="minorHAnsi" w:cstheme="minorHAnsi"/>
          <w:color w:val="333333"/>
          <w:szCs w:val="22"/>
          <w:shd w:val="clear" w:color="auto" w:fill="FFFFFF"/>
        </w:rPr>
        <w:t>the Grade II Listed building the Glynn Vivian Art Gallery 11553</w:t>
      </w:r>
      <w:r>
        <w:rPr>
          <w:rFonts w:asciiTheme="minorHAnsi" w:hAnsiTheme="minorHAnsi" w:cstheme="minorHAnsi"/>
          <w:color w:val="333333"/>
          <w:szCs w:val="22"/>
          <w:shd w:val="clear" w:color="auto" w:fill="FFFFFF"/>
        </w:rPr>
        <w:t xml:space="preserve">. </w:t>
      </w:r>
    </w:p>
    <w:p w14:paraId="2804F28B" w14:textId="00269C80" w:rsidR="001946FA" w:rsidRDefault="001946FA" w:rsidP="001946FA">
      <w:pPr>
        <w:autoSpaceDE w:val="0"/>
        <w:autoSpaceDN w:val="0"/>
        <w:adjustRightInd w:val="0"/>
        <w:spacing w:after="0" w:line="240" w:lineRule="auto"/>
        <w:ind w:firstLine="720"/>
        <w:rPr>
          <w:rFonts w:asciiTheme="minorHAnsi" w:hAnsiTheme="minorHAnsi" w:cstheme="minorHAnsi"/>
          <w:color w:val="333333"/>
          <w:szCs w:val="22"/>
          <w:shd w:val="clear" w:color="auto" w:fill="FFFFFF"/>
        </w:rPr>
      </w:pPr>
      <w:r w:rsidRPr="001946FA">
        <w:rPr>
          <w:rFonts w:asciiTheme="minorHAnsi" w:hAnsiTheme="minorHAnsi" w:cstheme="minorHAnsi"/>
          <w:color w:val="333333"/>
          <w:szCs w:val="22"/>
          <w:shd w:val="clear" w:color="auto" w:fill="FFFFFF"/>
        </w:rPr>
        <w:t xml:space="preserve">At the S of the Alex Design Exchange, you have </w:t>
      </w:r>
      <w:r>
        <w:rPr>
          <w:rFonts w:asciiTheme="minorHAnsi" w:hAnsiTheme="minorHAnsi" w:cstheme="minorHAnsi"/>
          <w:color w:val="333333"/>
          <w:szCs w:val="22"/>
          <w:shd w:val="clear" w:color="auto" w:fill="FFFFFF"/>
        </w:rPr>
        <w:t xml:space="preserve">the </w:t>
      </w:r>
      <w:r w:rsidRPr="001946FA">
        <w:rPr>
          <w:rFonts w:asciiTheme="minorHAnsi" w:hAnsiTheme="minorHAnsi" w:cstheme="minorHAnsi"/>
          <w:color w:val="333333"/>
          <w:szCs w:val="22"/>
          <w:shd w:val="clear" w:color="auto" w:fill="FFFFFF"/>
        </w:rPr>
        <w:t>Centre for Greater Self Awareness (The Old Ragged School) 83278</w:t>
      </w:r>
      <w:r>
        <w:rPr>
          <w:rFonts w:asciiTheme="minorHAnsi" w:hAnsiTheme="minorHAnsi" w:cstheme="minorHAnsi"/>
          <w:color w:val="333333"/>
          <w:szCs w:val="22"/>
          <w:shd w:val="clear" w:color="auto" w:fill="FFFFFF"/>
        </w:rPr>
        <w:t xml:space="preserve"> &amp; along Pleasant Street 19</w:t>
      </w:r>
      <w:r w:rsidRPr="001946FA">
        <w:rPr>
          <w:rFonts w:asciiTheme="minorHAnsi" w:hAnsiTheme="minorHAnsi" w:cstheme="minorHAnsi"/>
          <w:color w:val="333333"/>
          <w:szCs w:val="22"/>
          <w:shd w:val="clear" w:color="auto" w:fill="FFFFFF"/>
          <w:vertAlign w:val="superscript"/>
        </w:rPr>
        <w:t>th</w:t>
      </w:r>
      <w:r>
        <w:rPr>
          <w:rFonts w:asciiTheme="minorHAnsi" w:hAnsiTheme="minorHAnsi" w:cstheme="minorHAnsi"/>
          <w:color w:val="333333"/>
          <w:szCs w:val="22"/>
          <w:shd w:val="clear" w:color="auto" w:fill="FFFFFF"/>
        </w:rPr>
        <w:t xml:space="preserve"> Century terraced houses (built c. 1813 – 23) and continue up Clifton hill. Both groups of houses superior to their long-vanished neighbours. </w:t>
      </w:r>
    </w:p>
    <w:p w14:paraId="27465526" w14:textId="1E12D77D" w:rsidR="003D4228" w:rsidRDefault="003D4228" w:rsidP="001946FA">
      <w:pPr>
        <w:autoSpaceDE w:val="0"/>
        <w:autoSpaceDN w:val="0"/>
        <w:adjustRightInd w:val="0"/>
        <w:spacing w:after="0" w:line="240" w:lineRule="auto"/>
        <w:ind w:firstLine="720"/>
        <w:rPr>
          <w:rFonts w:asciiTheme="minorHAnsi" w:hAnsiTheme="minorHAnsi" w:cstheme="minorHAnsi"/>
          <w:color w:val="333333"/>
          <w:szCs w:val="22"/>
          <w:shd w:val="clear" w:color="auto" w:fill="FFFFFF"/>
        </w:rPr>
      </w:pPr>
      <w:r>
        <w:rPr>
          <w:rFonts w:asciiTheme="minorHAnsi" w:hAnsiTheme="minorHAnsi" w:cstheme="minorHAnsi"/>
          <w:color w:val="333333"/>
          <w:szCs w:val="22"/>
          <w:shd w:val="clear" w:color="auto" w:fill="FFFFFF"/>
        </w:rPr>
        <w:t>To the NE of the Alex Building, you have T</w:t>
      </w:r>
      <w:r w:rsidRPr="001946FA">
        <w:rPr>
          <w:rFonts w:asciiTheme="minorHAnsi" w:hAnsiTheme="minorHAnsi" w:cstheme="minorHAnsi"/>
          <w:color w:val="333333"/>
          <w:szCs w:val="22"/>
          <w:shd w:val="clear" w:color="auto" w:fill="FFFFFF"/>
        </w:rPr>
        <w:t>he Glynn Vivian Art Gallery 11553</w:t>
      </w:r>
      <w:r>
        <w:rPr>
          <w:rFonts w:asciiTheme="minorHAnsi" w:hAnsiTheme="minorHAnsi" w:cstheme="minorHAnsi"/>
          <w:color w:val="333333"/>
          <w:szCs w:val="22"/>
          <w:shd w:val="clear" w:color="auto" w:fill="FFFFFF"/>
        </w:rPr>
        <w:t xml:space="preserve"> </w:t>
      </w:r>
      <w:r w:rsidR="00DD083C">
        <w:rPr>
          <w:rFonts w:asciiTheme="minorHAnsi" w:hAnsiTheme="minorHAnsi" w:cstheme="minorHAnsi"/>
          <w:color w:val="333333"/>
          <w:szCs w:val="22"/>
          <w:shd w:val="clear" w:color="auto" w:fill="FFFFFF"/>
        </w:rPr>
        <w:t xml:space="preserve">which is similar in stature to the Alex Design Exchange with a modern but softer extension to the left-hand side. </w:t>
      </w:r>
    </w:p>
    <w:p w14:paraId="50993D70" w14:textId="72310EDA" w:rsidR="00DD083C" w:rsidRDefault="00DD083C" w:rsidP="001946FA">
      <w:pPr>
        <w:autoSpaceDE w:val="0"/>
        <w:autoSpaceDN w:val="0"/>
        <w:adjustRightInd w:val="0"/>
        <w:spacing w:after="0" w:line="240" w:lineRule="auto"/>
        <w:ind w:firstLine="720"/>
        <w:rPr>
          <w:rFonts w:asciiTheme="minorHAnsi" w:hAnsiTheme="minorHAnsi" w:cstheme="minorHAnsi"/>
          <w:color w:val="333333"/>
          <w:szCs w:val="22"/>
          <w:shd w:val="clear" w:color="auto" w:fill="FFFFFF"/>
        </w:rPr>
      </w:pPr>
      <w:r>
        <w:rPr>
          <w:rFonts w:asciiTheme="minorHAnsi" w:hAnsiTheme="minorHAnsi" w:cstheme="minorHAnsi"/>
          <w:color w:val="333333"/>
          <w:szCs w:val="22"/>
          <w:shd w:val="clear" w:color="auto" w:fill="FFFFFF"/>
        </w:rPr>
        <w:t xml:space="preserve">Alexandra Rd is </w:t>
      </w:r>
      <w:r w:rsidR="00CC0E20">
        <w:rPr>
          <w:rFonts w:asciiTheme="minorHAnsi" w:hAnsiTheme="minorHAnsi" w:cstheme="minorHAnsi"/>
          <w:color w:val="333333"/>
          <w:szCs w:val="22"/>
          <w:shd w:val="clear" w:color="auto" w:fill="FFFFFF"/>
        </w:rPr>
        <w:t xml:space="preserve">0.8 miles S </w:t>
      </w:r>
      <w:r>
        <w:rPr>
          <w:rFonts w:asciiTheme="minorHAnsi" w:hAnsiTheme="minorHAnsi" w:cstheme="minorHAnsi"/>
          <w:color w:val="333333"/>
          <w:szCs w:val="22"/>
          <w:shd w:val="clear" w:color="auto" w:fill="FFFFFF"/>
        </w:rPr>
        <w:t>a</w:t>
      </w:r>
      <w:r w:rsidR="00CC0E20">
        <w:rPr>
          <w:rFonts w:asciiTheme="minorHAnsi" w:hAnsiTheme="minorHAnsi" w:cstheme="minorHAnsi"/>
          <w:color w:val="333333"/>
          <w:szCs w:val="22"/>
          <w:shd w:val="clear" w:color="auto" w:fill="FFFFFF"/>
        </w:rPr>
        <w:t>nd a</w:t>
      </w:r>
      <w:r>
        <w:rPr>
          <w:rFonts w:asciiTheme="minorHAnsi" w:hAnsiTheme="minorHAnsi" w:cstheme="minorHAnsi"/>
          <w:color w:val="333333"/>
          <w:szCs w:val="22"/>
          <w:shd w:val="clear" w:color="auto" w:fill="FFFFFF"/>
        </w:rPr>
        <w:t xml:space="preserve"> short </w:t>
      </w:r>
      <w:r w:rsidR="00CC0E20">
        <w:rPr>
          <w:rFonts w:asciiTheme="minorHAnsi" w:hAnsiTheme="minorHAnsi" w:cstheme="minorHAnsi"/>
          <w:color w:val="333333"/>
          <w:szCs w:val="22"/>
          <w:shd w:val="clear" w:color="auto" w:fill="FFFFFF"/>
        </w:rPr>
        <w:t>5-minute</w:t>
      </w:r>
      <w:r>
        <w:rPr>
          <w:rFonts w:asciiTheme="minorHAnsi" w:hAnsiTheme="minorHAnsi" w:cstheme="minorHAnsi"/>
          <w:color w:val="333333"/>
          <w:szCs w:val="22"/>
          <w:shd w:val="clear" w:color="auto" w:fill="FFFFFF"/>
        </w:rPr>
        <w:t xml:space="preserve"> walk to </w:t>
      </w:r>
      <w:r w:rsidR="00557B0E">
        <w:rPr>
          <w:rFonts w:asciiTheme="minorHAnsi" w:hAnsiTheme="minorHAnsi" w:cstheme="minorHAnsi"/>
          <w:color w:val="333333"/>
          <w:szCs w:val="22"/>
          <w:shd w:val="clear" w:color="auto" w:fill="FFFFFF"/>
        </w:rPr>
        <w:t xml:space="preserve">conservation area Wind Street </w:t>
      </w:r>
      <w:r w:rsidR="00557B0E" w:rsidRPr="00557B0E">
        <w:rPr>
          <w:rFonts w:asciiTheme="minorHAnsi" w:hAnsiTheme="minorHAnsi" w:cstheme="minorHAnsi"/>
          <w:color w:val="333333"/>
          <w:szCs w:val="22"/>
          <w:shd w:val="clear" w:color="auto" w:fill="FFFFFF"/>
        </w:rPr>
        <w:t>WAL/SWA/CA:014</w:t>
      </w:r>
      <w:r w:rsidR="00557B0E">
        <w:rPr>
          <w:rFonts w:asciiTheme="minorHAnsi" w:hAnsiTheme="minorHAnsi" w:cstheme="minorHAnsi"/>
          <w:color w:val="333333"/>
          <w:szCs w:val="22"/>
          <w:shd w:val="clear" w:color="auto" w:fill="FFFFFF"/>
        </w:rPr>
        <w:t xml:space="preserve"> which lies </w:t>
      </w:r>
      <w:r w:rsidRPr="00557B0E">
        <w:rPr>
          <w:rFonts w:asciiTheme="minorHAnsi" w:hAnsiTheme="minorHAnsi" w:cstheme="minorHAnsi"/>
          <w:color w:val="333333"/>
          <w:szCs w:val="22"/>
          <w:shd w:val="clear" w:color="auto" w:fill="FFFFFF"/>
        </w:rPr>
        <w:t>Castle</w:t>
      </w:r>
      <w:r>
        <w:rPr>
          <w:rFonts w:asciiTheme="minorHAnsi" w:hAnsiTheme="minorHAnsi" w:cstheme="minorHAnsi"/>
          <w:color w:val="333333"/>
          <w:szCs w:val="22"/>
          <w:shd w:val="clear" w:color="auto" w:fill="FFFFFF"/>
        </w:rPr>
        <w:t xml:space="preserve"> square where you will find </w:t>
      </w:r>
      <w:r w:rsidR="00CC0E20">
        <w:rPr>
          <w:rFonts w:asciiTheme="minorHAnsi" w:hAnsiTheme="minorHAnsi" w:cstheme="minorHAnsi"/>
          <w:color w:val="333333"/>
          <w:szCs w:val="22"/>
          <w:shd w:val="clear" w:color="auto" w:fill="FFFFFF"/>
        </w:rPr>
        <w:t xml:space="preserve">the Schedule Ancient Monument Swansea Castle GM012, GM441 &amp; 11568 (see Appendix). </w:t>
      </w:r>
      <w:r>
        <w:rPr>
          <w:rFonts w:asciiTheme="minorHAnsi" w:hAnsiTheme="minorHAnsi" w:cstheme="minorHAnsi"/>
          <w:color w:val="333333"/>
          <w:szCs w:val="22"/>
          <w:shd w:val="clear" w:color="auto" w:fill="FFFFFF"/>
        </w:rPr>
        <w:t xml:space="preserve"> </w:t>
      </w:r>
      <w:r w:rsidR="00CC0E20">
        <w:rPr>
          <w:rFonts w:asciiTheme="minorHAnsi" w:hAnsiTheme="minorHAnsi" w:cstheme="minorHAnsi"/>
          <w:color w:val="333333"/>
          <w:szCs w:val="22"/>
          <w:shd w:val="clear" w:color="auto" w:fill="FFFFFF"/>
        </w:rPr>
        <w:t xml:space="preserve">Castle square is in the heart of the city centre which contains a water feature, several shops, bars &amp; cafes. To the south of castle square you have </w:t>
      </w:r>
      <w:r w:rsidR="00AA7CC9">
        <w:rPr>
          <w:rFonts w:asciiTheme="minorHAnsi" w:hAnsiTheme="minorHAnsi" w:cstheme="minorHAnsi"/>
          <w:color w:val="333333"/>
          <w:szCs w:val="22"/>
          <w:shd w:val="clear" w:color="auto" w:fill="FFFFFF"/>
        </w:rPr>
        <w:t>Wind Street</w:t>
      </w:r>
      <w:r w:rsidR="00CC0E20">
        <w:rPr>
          <w:rFonts w:asciiTheme="minorHAnsi" w:hAnsiTheme="minorHAnsi" w:cstheme="minorHAnsi"/>
          <w:color w:val="333333"/>
          <w:szCs w:val="22"/>
          <w:shd w:val="clear" w:color="auto" w:fill="FFFFFF"/>
        </w:rPr>
        <w:t xml:space="preserve"> </w:t>
      </w:r>
      <w:r w:rsidR="00557B0E">
        <w:rPr>
          <w:rFonts w:asciiTheme="minorHAnsi" w:hAnsiTheme="minorHAnsi" w:cstheme="minorHAnsi"/>
          <w:color w:val="333333"/>
          <w:szCs w:val="22"/>
          <w:shd w:val="clear" w:color="auto" w:fill="FFFFFF"/>
        </w:rPr>
        <w:t xml:space="preserve">which has several listed </w:t>
      </w:r>
      <w:proofErr w:type="gramStart"/>
      <w:r w:rsidR="00557B0E">
        <w:rPr>
          <w:rFonts w:asciiTheme="minorHAnsi" w:hAnsiTheme="minorHAnsi" w:cstheme="minorHAnsi"/>
          <w:color w:val="333333"/>
          <w:szCs w:val="22"/>
          <w:shd w:val="clear" w:color="auto" w:fill="FFFFFF"/>
        </w:rPr>
        <w:t>building</w:t>
      </w:r>
      <w:proofErr w:type="gramEnd"/>
      <w:r w:rsidR="00557B0E">
        <w:rPr>
          <w:rFonts w:asciiTheme="minorHAnsi" w:hAnsiTheme="minorHAnsi" w:cstheme="minorHAnsi"/>
          <w:color w:val="333333"/>
          <w:szCs w:val="22"/>
          <w:shd w:val="clear" w:color="auto" w:fill="FFFFFF"/>
        </w:rPr>
        <w:t xml:space="preserve"> with a variety of different architectural designs from Georgian – Gothic. </w:t>
      </w:r>
    </w:p>
    <w:p w14:paraId="50C5D5F7" w14:textId="50AE3A39" w:rsidR="0051280B" w:rsidRDefault="0051280B" w:rsidP="0051280B">
      <w:pPr>
        <w:autoSpaceDE w:val="0"/>
        <w:autoSpaceDN w:val="0"/>
        <w:adjustRightInd w:val="0"/>
        <w:spacing w:after="0" w:line="240" w:lineRule="auto"/>
        <w:rPr>
          <w:rFonts w:asciiTheme="minorHAnsi" w:hAnsiTheme="minorHAnsi" w:cstheme="minorHAnsi"/>
          <w:color w:val="333333"/>
          <w:szCs w:val="22"/>
          <w:shd w:val="clear" w:color="auto" w:fill="FFFFFF"/>
        </w:rPr>
      </w:pPr>
    </w:p>
    <w:p w14:paraId="51BDA3FE" w14:textId="77777777" w:rsidR="001946FA" w:rsidRDefault="001946FA" w:rsidP="001946FA">
      <w:pPr>
        <w:autoSpaceDE w:val="0"/>
        <w:autoSpaceDN w:val="0"/>
        <w:adjustRightInd w:val="0"/>
        <w:spacing w:after="0" w:line="240" w:lineRule="auto"/>
        <w:ind w:firstLine="720"/>
        <w:rPr>
          <w:rFonts w:asciiTheme="minorHAnsi" w:eastAsiaTheme="minorEastAsia" w:hAnsiTheme="minorHAnsi" w:cstheme="minorHAnsi"/>
          <w:color w:val="auto"/>
          <w:szCs w:val="22"/>
        </w:rPr>
      </w:pPr>
    </w:p>
    <w:p w14:paraId="3753CECB" w14:textId="138165AC" w:rsidR="0051280B" w:rsidRDefault="0051280B" w:rsidP="001946FA">
      <w:pPr>
        <w:pStyle w:val="NormalWeb"/>
      </w:pPr>
    </w:p>
    <w:p w14:paraId="54C65E92" w14:textId="5926ECDE" w:rsidR="0051280B" w:rsidRDefault="0051280B" w:rsidP="001946FA">
      <w:pPr>
        <w:pStyle w:val="NormalWeb"/>
      </w:pPr>
    </w:p>
    <w:p w14:paraId="4559D4B8" w14:textId="2242690B" w:rsidR="0051280B" w:rsidRDefault="0051280B" w:rsidP="001946FA">
      <w:pPr>
        <w:pStyle w:val="NormalWeb"/>
      </w:pPr>
    </w:p>
    <w:p w14:paraId="68C4886F" w14:textId="56B3086D" w:rsidR="0051280B" w:rsidRDefault="0051280B" w:rsidP="001946FA">
      <w:pPr>
        <w:pStyle w:val="NormalWeb"/>
      </w:pPr>
    </w:p>
    <w:p w14:paraId="2D573256" w14:textId="0532E6EF" w:rsidR="0051280B" w:rsidRDefault="0051280B" w:rsidP="001946FA">
      <w:pPr>
        <w:pStyle w:val="NormalWeb"/>
      </w:pPr>
    </w:p>
    <w:p w14:paraId="07719028" w14:textId="77777777" w:rsidR="0051280B" w:rsidRDefault="0051280B" w:rsidP="0051280B">
      <w:pPr>
        <w:autoSpaceDE w:val="0"/>
        <w:autoSpaceDN w:val="0"/>
        <w:adjustRightInd w:val="0"/>
        <w:spacing w:after="0" w:line="240" w:lineRule="auto"/>
        <w:rPr>
          <w:rFonts w:asciiTheme="minorHAnsi" w:hAnsiTheme="minorHAnsi" w:cstheme="minorHAnsi"/>
          <w:b/>
          <w:bCs/>
          <w:color w:val="333333"/>
          <w:szCs w:val="22"/>
          <w:shd w:val="clear" w:color="auto" w:fill="FFFFFF"/>
        </w:rPr>
      </w:pPr>
    </w:p>
    <w:p w14:paraId="592ABC76" w14:textId="77777777" w:rsidR="0051280B" w:rsidRDefault="0051280B" w:rsidP="0051280B">
      <w:pPr>
        <w:autoSpaceDE w:val="0"/>
        <w:autoSpaceDN w:val="0"/>
        <w:adjustRightInd w:val="0"/>
        <w:spacing w:after="0" w:line="240" w:lineRule="auto"/>
        <w:rPr>
          <w:rFonts w:asciiTheme="minorHAnsi" w:hAnsiTheme="minorHAnsi" w:cstheme="minorHAnsi"/>
          <w:b/>
          <w:bCs/>
          <w:color w:val="333333"/>
          <w:szCs w:val="22"/>
          <w:shd w:val="clear" w:color="auto" w:fill="FFFFFF"/>
        </w:rPr>
      </w:pPr>
    </w:p>
    <w:p w14:paraId="554C8170" w14:textId="77777777" w:rsidR="0051280B" w:rsidRDefault="0051280B" w:rsidP="0051280B">
      <w:pPr>
        <w:autoSpaceDE w:val="0"/>
        <w:autoSpaceDN w:val="0"/>
        <w:adjustRightInd w:val="0"/>
        <w:spacing w:after="0" w:line="240" w:lineRule="auto"/>
        <w:rPr>
          <w:rFonts w:asciiTheme="minorHAnsi" w:hAnsiTheme="minorHAnsi" w:cstheme="minorHAnsi"/>
          <w:b/>
          <w:bCs/>
          <w:color w:val="333333"/>
          <w:szCs w:val="22"/>
          <w:shd w:val="clear" w:color="auto" w:fill="FFFFFF"/>
        </w:rPr>
      </w:pPr>
    </w:p>
    <w:p w14:paraId="0D1FBCA7" w14:textId="77777777" w:rsidR="0051280B" w:rsidRDefault="0051280B" w:rsidP="0051280B">
      <w:pPr>
        <w:autoSpaceDE w:val="0"/>
        <w:autoSpaceDN w:val="0"/>
        <w:adjustRightInd w:val="0"/>
        <w:spacing w:after="0" w:line="240" w:lineRule="auto"/>
        <w:rPr>
          <w:rFonts w:asciiTheme="minorHAnsi" w:hAnsiTheme="minorHAnsi" w:cstheme="minorHAnsi"/>
          <w:b/>
          <w:bCs/>
          <w:color w:val="333333"/>
          <w:szCs w:val="22"/>
          <w:shd w:val="clear" w:color="auto" w:fill="FFFFFF"/>
        </w:rPr>
      </w:pPr>
    </w:p>
    <w:p w14:paraId="0EDFE5D3" w14:textId="77777777" w:rsidR="0051280B" w:rsidRDefault="0051280B" w:rsidP="0051280B">
      <w:pPr>
        <w:autoSpaceDE w:val="0"/>
        <w:autoSpaceDN w:val="0"/>
        <w:adjustRightInd w:val="0"/>
        <w:spacing w:after="0" w:line="240" w:lineRule="auto"/>
        <w:rPr>
          <w:rFonts w:asciiTheme="minorHAnsi" w:hAnsiTheme="minorHAnsi" w:cstheme="minorHAnsi"/>
          <w:b/>
          <w:bCs/>
          <w:color w:val="333333"/>
          <w:szCs w:val="22"/>
          <w:shd w:val="clear" w:color="auto" w:fill="FFFFFF"/>
        </w:rPr>
      </w:pPr>
    </w:p>
    <w:p w14:paraId="63E87283" w14:textId="77777777" w:rsidR="0051280B" w:rsidRDefault="0051280B" w:rsidP="0051280B">
      <w:pPr>
        <w:autoSpaceDE w:val="0"/>
        <w:autoSpaceDN w:val="0"/>
        <w:adjustRightInd w:val="0"/>
        <w:spacing w:after="0" w:line="240" w:lineRule="auto"/>
        <w:rPr>
          <w:rFonts w:asciiTheme="minorHAnsi" w:hAnsiTheme="minorHAnsi" w:cstheme="minorHAnsi"/>
          <w:b/>
          <w:bCs/>
          <w:color w:val="333333"/>
          <w:szCs w:val="22"/>
          <w:shd w:val="clear" w:color="auto" w:fill="FFFFFF"/>
        </w:rPr>
      </w:pPr>
    </w:p>
    <w:p w14:paraId="63AE895F" w14:textId="6833BF04" w:rsidR="0051280B" w:rsidRPr="0051280B" w:rsidRDefault="0051280B" w:rsidP="0051280B">
      <w:pPr>
        <w:autoSpaceDE w:val="0"/>
        <w:autoSpaceDN w:val="0"/>
        <w:adjustRightInd w:val="0"/>
        <w:spacing w:after="0" w:line="240" w:lineRule="auto"/>
        <w:rPr>
          <w:rFonts w:asciiTheme="minorHAnsi" w:eastAsiaTheme="minorEastAsia" w:hAnsiTheme="minorHAnsi" w:cstheme="minorHAnsi"/>
          <w:b/>
          <w:bCs/>
          <w:color w:val="auto"/>
          <w:szCs w:val="22"/>
        </w:rPr>
      </w:pPr>
      <w:r>
        <w:rPr>
          <w:rFonts w:asciiTheme="minorHAnsi" w:hAnsiTheme="minorHAnsi" w:cstheme="minorHAnsi"/>
          <w:b/>
          <w:bCs/>
          <w:color w:val="333333"/>
          <w:szCs w:val="22"/>
          <w:shd w:val="clear" w:color="auto" w:fill="FFFFFF"/>
        </w:rPr>
        <w:lastRenderedPageBreak/>
        <w:t>2.2 Location Plan (Supplied by Powell Dobson Architects)</w:t>
      </w:r>
    </w:p>
    <w:p w14:paraId="740C4F42" w14:textId="17499A7B" w:rsidR="00BE344A" w:rsidRPr="00BE344A" w:rsidRDefault="0051280B" w:rsidP="00BE344A">
      <w:pPr>
        <w:pStyle w:val="NormalWeb"/>
        <w:jc w:val="center"/>
      </w:pPr>
      <w:r w:rsidRPr="0051280B">
        <w:rPr>
          <w:noProof/>
        </w:rPr>
        <w:drawing>
          <wp:anchor distT="0" distB="0" distL="114300" distR="114300" simplePos="0" relativeHeight="251659264" behindDoc="1" locked="0" layoutInCell="1" allowOverlap="1" wp14:anchorId="5757C108" wp14:editId="18443D83">
            <wp:simplePos x="0" y="0"/>
            <wp:positionH relativeFrom="column">
              <wp:posOffset>231775</wp:posOffset>
            </wp:positionH>
            <wp:positionV relativeFrom="paragraph">
              <wp:posOffset>579063</wp:posOffset>
            </wp:positionV>
            <wp:extent cx="962025" cy="1235075"/>
            <wp:effectExtent l="0" t="0" r="3175" b="0"/>
            <wp:wrapTight wrapText="bothSides">
              <wp:wrapPolygon edited="0">
                <wp:start x="0" y="0"/>
                <wp:lineTo x="0" y="21322"/>
                <wp:lineTo x="21386" y="21322"/>
                <wp:lineTo x="21386" y="0"/>
                <wp:lineTo x="0" y="0"/>
              </wp:wrapPolygon>
            </wp:wrapTight>
            <wp:docPr id="3" name="Picture 3" descr="Shap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hape&#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962025" cy="1235075"/>
                    </a:xfrm>
                    <a:prstGeom prst="rect">
                      <a:avLst/>
                    </a:prstGeom>
                  </pic:spPr>
                </pic:pic>
              </a:graphicData>
            </a:graphic>
            <wp14:sizeRelH relativeFrom="page">
              <wp14:pctWidth>0</wp14:pctWidth>
            </wp14:sizeRelH>
            <wp14:sizeRelV relativeFrom="page">
              <wp14:pctHeight>0</wp14:pctHeight>
            </wp14:sizeRelV>
          </wp:anchor>
        </w:drawing>
      </w:r>
      <w:r>
        <w:rPr>
          <w:noProof/>
        </w:rPr>
        <w:drawing>
          <wp:inline distT="0" distB="0" distL="0" distR="0" wp14:anchorId="786D69C2" wp14:editId="4EDAFAAF">
            <wp:extent cx="3677434" cy="2587433"/>
            <wp:effectExtent l="0" t="0" r="5715" b="381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778006" cy="2658195"/>
                    </a:xfrm>
                    <a:prstGeom prst="rect">
                      <a:avLst/>
                    </a:prstGeom>
                  </pic:spPr>
                </pic:pic>
              </a:graphicData>
            </a:graphic>
          </wp:inline>
        </w:drawing>
      </w:r>
    </w:p>
    <w:p w14:paraId="1F4DCCB5" w14:textId="14D91CD4" w:rsidR="001946FA" w:rsidRPr="00BE344A" w:rsidRDefault="00BE344A" w:rsidP="00BE344A">
      <w:pPr>
        <w:autoSpaceDE w:val="0"/>
        <w:autoSpaceDN w:val="0"/>
        <w:adjustRightInd w:val="0"/>
        <w:spacing w:after="0" w:line="240" w:lineRule="auto"/>
        <w:rPr>
          <w:rFonts w:asciiTheme="minorHAnsi" w:eastAsiaTheme="minorEastAsia" w:hAnsiTheme="minorHAnsi" w:cstheme="minorHAnsi"/>
          <w:b/>
          <w:bCs/>
          <w:color w:val="auto"/>
          <w:szCs w:val="22"/>
        </w:rPr>
      </w:pPr>
      <w:r w:rsidRPr="00BE344A">
        <w:rPr>
          <w:rFonts w:asciiTheme="minorHAnsi" w:eastAsiaTheme="minorEastAsia" w:hAnsiTheme="minorHAnsi" w:cstheme="minorHAnsi"/>
          <w:b/>
          <w:bCs/>
          <w:color w:val="auto"/>
          <w:szCs w:val="22"/>
        </w:rPr>
        <w:t xml:space="preserve">2.3 The </w:t>
      </w:r>
      <w:r w:rsidR="001946FA" w:rsidRPr="00BE344A">
        <w:rPr>
          <w:rFonts w:asciiTheme="minorHAnsi" w:eastAsiaTheme="minorEastAsia" w:hAnsiTheme="minorHAnsi" w:cstheme="minorHAnsi"/>
          <w:b/>
          <w:bCs/>
          <w:color w:val="auto"/>
          <w:szCs w:val="22"/>
        </w:rPr>
        <w:t xml:space="preserve">Proposal </w:t>
      </w:r>
    </w:p>
    <w:p w14:paraId="18A8490E" w14:textId="77777777" w:rsidR="00BE344A" w:rsidRDefault="00BE344A" w:rsidP="001946FA">
      <w:pPr>
        <w:autoSpaceDE w:val="0"/>
        <w:autoSpaceDN w:val="0"/>
        <w:adjustRightInd w:val="0"/>
        <w:spacing w:after="0" w:line="240" w:lineRule="auto"/>
        <w:ind w:firstLine="720"/>
        <w:rPr>
          <w:rStyle w:val="apple-converted-space"/>
          <w:rFonts w:asciiTheme="minorHAnsi" w:hAnsiTheme="minorHAnsi" w:cstheme="minorHAnsi"/>
          <w:szCs w:val="22"/>
          <w:shd w:val="clear" w:color="auto" w:fill="FFFFFF"/>
        </w:rPr>
      </w:pPr>
    </w:p>
    <w:p w14:paraId="1D15C125" w14:textId="5F00AAAC" w:rsidR="00BE344A" w:rsidRPr="00BE344A" w:rsidRDefault="001946FA" w:rsidP="00BE344A">
      <w:pPr>
        <w:spacing w:after="0"/>
        <w:ind w:firstLine="720"/>
        <w:rPr>
          <w:rStyle w:val="apple-converted-space"/>
          <w:rFonts w:cstheme="minorHAnsi"/>
          <w:color w:val="333333"/>
          <w:szCs w:val="22"/>
          <w:shd w:val="clear" w:color="auto" w:fill="FFFFFF"/>
        </w:rPr>
      </w:pPr>
      <w:r w:rsidRPr="00BE344A">
        <w:rPr>
          <w:rStyle w:val="apple-converted-space"/>
          <w:rFonts w:asciiTheme="minorHAnsi" w:hAnsiTheme="minorHAnsi" w:cstheme="minorHAnsi"/>
          <w:szCs w:val="22"/>
          <w:shd w:val="clear" w:color="auto" w:fill="FFFFFF"/>
        </w:rPr>
        <w:t xml:space="preserve">The now Alex Design Exchange building used to be home to </w:t>
      </w:r>
      <w:r w:rsidRPr="00BE344A">
        <w:rPr>
          <w:rStyle w:val="apple-converted-space"/>
          <w:rFonts w:cstheme="minorHAnsi"/>
          <w:szCs w:val="22"/>
          <w:shd w:val="clear" w:color="auto" w:fill="FFFFFF"/>
        </w:rPr>
        <w:t xml:space="preserve">Swansea Central library and was closed in November 2007 and the interior of the building along with the domed reading room was extensively used by the BBC for filming. </w:t>
      </w:r>
      <w:r w:rsidRPr="00BE344A">
        <w:rPr>
          <w:rFonts w:asciiTheme="minorHAnsi" w:eastAsiaTheme="minorEastAsia" w:hAnsiTheme="minorHAnsi" w:cstheme="minorHAnsi"/>
          <w:color w:val="auto"/>
          <w:szCs w:val="22"/>
        </w:rPr>
        <w:t xml:space="preserve">The Alex Building is a 4-story building </w:t>
      </w:r>
      <w:r w:rsidRPr="00BE344A">
        <w:rPr>
          <w:rStyle w:val="apple-converted-space"/>
          <w:rFonts w:asciiTheme="minorHAnsi" w:hAnsiTheme="minorHAnsi" w:cstheme="minorHAnsi"/>
          <w:szCs w:val="22"/>
          <w:shd w:val="clear" w:color="auto" w:fill="FFFFFF"/>
        </w:rPr>
        <w:t xml:space="preserve">with the original building has a gross internal floor area of 1557m2 &amp; extension has a floor area of 657m2 giving us a total floor area of 2214m2, and this is spanned over 4 floors consisting of a basement/lower ground floor, ground floor, first &amp; second floor. </w:t>
      </w:r>
      <w:r w:rsidR="00BE344A" w:rsidRPr="00BE344A">
        <w:rPr>
          <w:rStyle w:val="apple-converted-space"/>
          <w:rFonts w:cstheme="minorHAnsi"/>
          <w:szCs w:val="22"/>
          <w:shd w:val="clear" w:color="auto" w:fill="FFFFFF"/>
        </w:rPr>
        <w:t xml:space="preserve">The library was designed by Henry </w:t>
      </w:r>
      <w:proofErr w:type="spellStart"/>
      <w:r w:rsidR="00BE344A" w:rsidRPr="00BE344A">
        <w:rPr>
          <w:rStyle w:val="apple-converted-space"/>
          <w:rFonts w:cstheme="minorHAnsi"/>
          <w:szCs w:val="22"/>
          <w:shd w:val="clear" w:color="auto" w:fill="FFFFFF"/>
        </w:rPr>
        <w:t>Holtom</w:t>
      </w:r>
      <w:proofErr w:type="spellEnd"/>
      <w:r w:rsidR="00BE344A" w:rsidRPr="00BE344A">
        <w:rPr>
          <w:rStyle w:val="apple-converted-space"/>
          <w:rFonts w:cstheme="minorHAnsi"/>
          <w:szCs w:val="22"/>
          <w:shd w:val="clear" w:color="auto" w:fill="FFFFFF"/>
        </w:rPr>
        <w:t xml:space="preserve"> in the Italian classic style and was opened in 1887. The library is a perfect example of Victorian architecture &amp; is home to the iconic round reading room. The external structure of the building is built in red facing brick with pale freestone dressing, with a </w:t>
      </w:r>
      <w:r w:rsidR="00BE344A" w:rsidRPr="00BE344A">
        <w:rPr>
          <w:rFonts w:cstheme="minorHAnsi"/>
          <w:color w:val="333333"/>
          <w:szCs w:val="22"/>
          <w:shd w:val="clear" w:color="auto" w:fill="FFFFFF"/>
        </w:rPr>
        <w:t xml:space="preserve">main dentelle cornice with solid parapets and plain frieze. The windows are divided 2-4-1-4-2, with the outer bays having fluted tympana and inscribed tablets. The inner bays have Swagged and fluted oculi over pedimented and key blocked studio windows with advanced centre and end bays with slate pavilion roofs. There is a Porch to the main street with segmental pedimented doorcase, panelled pilasters and carved tympanum. The Main arched entrance has a pilastered doorcase with foliage carving to spandrels and </w:t>
      </w:r>
      <w:proofErr w:type="spellStart"/>
      <w:r w:rsidR="00BE344A" w:rsidRPr="00BE344A">
        <w:rPr>
          <w:rFonts w:cstheme="minorHAnsi"/>
          <w:color w:val="333333"/>
          <w:szCs w:val="22"/>
          <w:shd w:val="clear" w:color="auto" w:fill="FFFFFF"/>
        </w:rPr>
        <w:t>keyblock</w:t>
      </w:r>
      <w:proofErr w:type="spellEnd"/>
      <w:r w:rsidR="00BE344A" w:rsidRPr="00BE344A">
        <w:rPr>
          <w:rFonts w:cstheme="minorHAnsi"/>
          <w:color w:val="333333"/>
          <w:szCs w:val="22"/>
          <w:shd w:val="clear" w:color="auto" w:fill="FFFFFF"/>
        </w:rPr>
        <w:t xml:space="preserve">, sliding double doors, and has a </w:t>
      </w:r>
      <w:r w:rsidR="00425C37" w:rsidRPr="00BE344A">
        <w:rPr>
          <w:rFonts w:cstheme="minorHAnsi"/>
          <w:color w:val="333333"/>
          <w:szCs w:val="22"/>
          <w:shd w:val="clear" w:color="auto" w:fill="FFFFFF"/>
        </w:rPr>
        <w:t>quadrant parapet</w:t>
      </w:r>
      <w:r w:rsidR="00BE344A" w:rsidRPr="00BE344A">
        <w:rPr>
          <w:rFonts w:cstheme="minorHAnsi"/>
          <w:color w:val="333333"/>
          <w:szCs w:val="22"/>
          <w:shd w:val="clear" w:color="auto" w:fill="FFFFFF"/>
        </w:rPr>
        <w:t xml:space="preserve"> to steps up to the main entrance (CADW 1987).</w:t>
      </w:r>
      <w:r w:rsidR="00BE344A" w:rsidRPr="00BE344A">
        <w:rPr>
          <w:rFonts w:cstheme="minorHAnsi"/>
          <w:noProof/>
          <w:szCs w:val="22"/>
          <w:shd w:val="clear" w:color="auto" w:fill="FFFFFF"/>
        </w:rPr>
        <w:t xml:space="preserve"> </w:t>
      </w:r>
    </w:p>
    <w:p w14:paraId="35692F2E" w14:textId="77777777" w:rsidR="00A77589" w:rsidRDefault="00425C37" w:rsidP="001019AF">
      <w:pPr>
        <w:pStyle w:val="NormalWeb"/>
        <w:spacing w:before="0" w:beforeAutospacing="0" w:after="0" w:afterAutospacing="0"/>
        <w:ind w:firstLine="720"/>
        <w:rPr>
          <w:rFonts w:asciiTheme="minorHAnsi" w:hAnsiTheme="minorHAnsi" w:cstheme="minorHAnsi"/>
          <w:noProof/>
          <w:color w:val="333333"/>
          <w:sz w:val="22"/>
          <w:szCs w:val="22"/>
          <w:shd w:val="clear" w:color="auto" w:fill="FFFFFF"/>
        </w:rPr>
      </w:pPr>
      <w:r w:rsidRPr="00425C37">
        <w:rPr>
          <w:rFonts w:asciiTheme="minorHAnsi" w:hAnsiTheme="minorHAnsi" w:cstheme="minorHAnsi"/>
          <w:color w:val="333333"/>
          <w:sz w:val="22"/>
          <w:szCs w:val="22"/>
          <w:shd w:val="clear" w:color="auto" w:fill="FFFFFF"/>
        </w:rPr>
        <w:t xml:space="preserve">The renovation &amp; extension was approved and built by the University of Wales Trinity Saint David to create </w:t>
      </w:r>
      <w:r w:rsidRPr="00425C37">
        <w:rPr>
          <w:rFonts w:asciiTheme="minorHAnsi" w:hAnsiTheme="minorHAnsi" w:cstheme="minorHAnsi"/>
          <w:color w:val="333333"/>
          <w:szCs w:val="22"/>
          <w:shd w:val="clear" w:color="auto" w:fill="FFFFFF"/>
        </w:rPr>
        <w:t>an award</w:t>
      </w:r>
      <w:r w:rsidRPr="00425C37">
        <w:rPr>
          <w:rFonts w:asciiTheme="minorHAnsi" w:hAnsiTheme="minorHAnsi" w:cstheme="minorHAnsi"/>
          <w:color w:val="000000"/>
          <w:sz w:val="22"/>
          <w:szCs w:val="22"/>
          <w:shd w:val="clear" w:color="auto" w:fill="FFFFFF"/>
        </w:rPr>
        <w:t>-winning School of Industrial Design and Swansea School of Glass.</w:t>
      </w:r>
      <w:r w:rsidRPr="00425C37">
        <w:rPr>
          <w:rStyle w:val="apple-converted-space"/>
          <w:rFonts w:asciiTheme="minorHAnsi" w:eastAsia="Arial" w:hAnsiTheme="minorHAnsi" w:cstheme="minorHAnsi"/>
          <w:sz w:val="22"/>
          <w:szCs w:val="22"/>
          <w:shd w:val="clear" w:color="auto" w:fill="FFFFFF"/>
        </w:rPr>
        <w:t xml:space="preserve"> The Alex Design Exchange was designed to be </w:t>
      </w:r>
      <w:r w:rsidRPr="00BC6275">
        <w:rPr>
          <w:rStyle w:val="apple-converted-space"/>
          <w:rFonts w:asciiTheme="minorHAnsi" w:eastAsia="Arial" w:hAnsiTheme="minorHAnsi" w:cstheme="minorHAnsi"/>
          <w:sz w:val="22"/>
          <w:szCs w:val="22"/>
          <w:shd w:val="clear" w:color="auto" w:fill="FFFFFF"/>
        </w:rPr>
        <w:t>the home of the Institute for sustainability Design and Cerebra Innovation Centre. The building is being used as an academic accommodation for many different courses in the design sector. They have studios to accommodate, Art &amp; Design, product Design, Automotive Design &amp; Architectural Glass, alongside knowledge transfer facilities to promote links within the industry. The studios and lectures carried out in the Alex Design Exchange will promote a dynamic exchange to stimulate knowledge evolution and technology transfer into Wales design sector (anon2014).</w:t>
      </w:r>
      <w:r w:rsidRPr="00BC6275">
        <w:rPr>
          <w:rFonts w:asciiTheme="minorHAnsi" w:hAnsiTheme="minorHAnsi" w:cstheme="minorHAnsi"/>
          <w:noProof/>
          <w:color w:val="333333"/>
          <w:sz w:val="22"/>
          <w:szCs w:val="22"/>
          <w:shd w:val="clear" w:color="auto" w:fill="FFFFFF"/>
        </w:rPr>
        <w:t xml:space="preserve"> </w:t>
      </w:r>
    </w:p>
    <w:p w14:paraId="669E8A73" w14:textId="7F45D77F" w:rsidR="00A77589" w:rsidRPr="00425C37" w:rsidRDefault="00A77589" w:rsidP="00A77589">
      <w:pPr>
        <w:pStyle w:val="NormalWeb"/>
        <w:spacing w:before="0" w:beforeAutospacing="0" w:after="0" w:afterAutospacing="0"/>
        <w:ind w:firstLine="720"/>
        <w:rPr>
          <w:rStyle w:val="apple-converted-space"/>
          <w:rFonts w:asciiTheme="minorHAnsi" w:eastAsia="Arial" w:hAnsiTheme="minorHAnsi" w:cstheme="minorHAnsi"/>
          <w:sz w:val="22"/>
          <w:szCs w:val="22"/>
          <w:shd w:val="clear" w:color="auto" w:fill="FFFFFF"/>
        </w:rPr>
      </w:pPr>
      <w:r w:rsidRPr="00425C37">
        <w:rPr>
          <w:rStyle w:val="apple-converted-space"/>
          <w:rFonts w:asciiTheme="minorHAnsi" w:eastAsia="Arial" w:hAnsiTheme="minorHAnsi" w:cstheme="minorHAnsi"/>
          <w:sz w:val="22"/>
          <w:szCs w:val="22"/>
          <w:shd w:val="clear" w:color="auto" w:fill="FFFFFF"/>
        </w:rPr>
        <w:t xml:space="preserve">Due to UWTSD taking ownership of the now Alex Design Exchange building and turning it into the home of ‘the school of design and applied arts’ has created several new jobs from lectures &amp; admin staff – caretakers and facility teams. Creating jobs for the local community has added massive economical value to the building. Not only has the job creation added economical value, bringing a Grade2 listed building back to its former glory with the refurbishment has also achieved this. The Alex Design Exchange building also has 3 seminar rooms and the circle reading room which can also be hired out for corporate events and for the university to host reward ceremonies and conferences. The refurbishment of the grade2 listed building has added social value as the building can be used and accessed by all UWTSD students not only for the state-of-the-art studios but for the famous ‘round reading room’. The refurbishment has also brought visitors to the art quarter of Swansea to come visit the Alex design Exchange and the recently refurbished Glyn Vivian. </w:t>
      </w:r>
    </w:p>
    <w:p w14:paraId="583450A1" w14:textId="6B3250A4" w:rsidR="00425C37" w:rsidRDefault="00425C37" w:rsidP="00425C37">
      <w:pPr>
        <w:spacing w:after="0"/>
        <w:ind w:firstLine="720"/>
        <w:rPr>
          <w:rFonts w:cstheme="minorHAnsi"/>
          <w:noProof/>
          <w:color w:val="333333"/>
          <w:shd w:val="clear" w:color="auto" w:fill="FFFFFF"/>
        </w:rPr>
      </w:pPr>
    </w:p>
    <w:p w14:paraId="7FC759BE" w14:textId="7908D61A" w:rsidR="00BC6275" w:rsidRDefault="00BC6275" w:rsidP="00425C37">
      <w:pPr>
        <w:spacing w:after="0"/>
        <w:ind w:firstLine="720"/>
        <w:rPr>
          <w:rStyle w:val="apple-converted-space"/>
          <w:rFonts w:asciiTheme="minorHAnsi" w:hAnsiTheme="minorHAnsi" w:cstheme="minorHAnsi"/>
          <w:shd w:val="clear" w:color="auto" w:fill="FFFFFF"/>
        </w:rPr>
      </w:pPr>
      <w:r>
        <w:rPr>
          <w:rFonts w:cstheme="minorHAnsi"/>
          <w:noProof/>
          <w:color w:val="333333"/>
          <w:shd w:val="clear" w:color="auto" w:fill="FFFFFF"/>
        </w:rPr>
        <w:t xml:space="preserve">When the </w:t>
      </w:r>
      <w:r>
        <w:rPr>
          <w:rStyle w:val="apple-converted-space"/>
          <w:rFonts w:asciiTheme="minorHAnsi" w:hAnsiTheme="minorHAnsi" w:cstheme="minorHAnsi"/>
          <w:shd w:val="clear" w:color="auto" w:fill="FFFFFF"/>
        </w:rPr>
        <w:t xml:space="preserve">refurbishment works were carried out to the building, they used the approach “the basic principle of conservation”. This meaning that as much as meaningly possible that the original fabric should be retained rather than </w:t>
      </w:r>
      <w:r>
        <w:rPr>
          <w:rStyle w:val="apple-converted-space"/>
          <w:rFonts w:asciiTheme="minorHAnsi" w:hAnsiTheme="minorHAnsi" w:cstheme="minorHAnsi"/>
          <w:shd w:val="clear" w:color="auto" w:fill="FFFFFF"/>
        </w:rPr>
        <w:lastRenderedPageBreak/>
        <w:t xml:space="preserve">restored. When works were carried out, and the building fabric was restored rather than replaced, this is to prevent the building from losing not only its exact detail and patina materials gain with age, but they lose their education value. </w:t>
      </w:r>
    </w:p>
    <w:p w14:paraId="630AACF0" w14:textId="77777777" w:rsidR="00E570D9" w:rsidRDefault="00E570D9" w:rsidP="00425C37">
      <w:pPr>
        <w:spacing w:after="0"/>
        <w:ind w:firstLine="720"/>
        <w:rPr>
          <w:rStyle w:val="apple-converted-space"/>
          <w:rFonts w:asciiTheme="minorHAnsi" w:hAnsiTheme="minorHAnsi" w:cstheme="minorHAnsi"/>
          <w:shd w:val="clear" w:color="auto" w:fill="FFFFFF"/>
        </w:rPr>
      </w:pPr>
    </w:p>
    <w:p w14:paraId="28C92851" w14:textId="2B995904" w:rsidR="00C82087" w:rsidRDefault="00E570D9" w:rsidP="00C82087">
      <w:pPr>
        <w:spacing w:after="0"/>
        <w:rPr>
          <w:rStyle w:val="apple-converted-space"/>
          <w:rFonts w:asciiTheme="minorHAnsi" w:hAnsiTheme="minorHAnsi" w:cstheme="minorHAnsi"/>
          <w:shd w:val="clear" w:color="auto" w:fill="FFFFFF"/>
        </w:rPr>
      </w:pPr>
      <w:r>
        <w:rPr>
          <w:rFonts w:asciiTheme="minorHAnsi" w:hAnsiTheme="minorHAnsi" w:cstheme="minorHAnsi"/>
          <w:noProof/>
          <w:shd w:val="clear" w:color="auto" w:fill="FFFFFF"/>
        </w:rPr>
        <w:drawing>
          <wp:inline distT="0" distB="0" distL="0" distR="0" wp14:anchorId="01A3969B" wp14:editId="0D1D6E5C">
            <wp:extent cx="2736639" cy="2146551"/>
            <wp:effectExtent l="0" t="0" r="0" b="0"/>
            <wp:docPr id="5" name="Picture 5" descr="A picture containing outdoor, tree, residentia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outdoor, tree, residential&#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2803921" cy="2199326"/>
                    </a:xfrm>
                    <a:prstGeom prst="rect">
                      <a:avLst/>
                    </a:prstGeom>
                  </pic:spPr>
                </pic:pic>
              </a:graphicData>
            </a:graphic>
          </wp:inline>
        </w:drawing>
      </w:r>
      <w:r>
        <w:rPr>
          <w:rFonts w:asciiTheme="minorHAnsi" w:hAnsiTheme="minorHAnsi" w:cstheme="minorHAnsi"/>
          <w:noProof/>
          <w:shd w:val="clear" w:color="auto" w:fill="FFFFFF"/>
        </w:rPr>
        <w:drawing>
          <wp:inline distT="0" distB="0" distL="0" distR="0" wp14:anchorId="61C9BBE5" wp14:editId="798B88B7">
            <wp:extent cx="4071620" cy="2137732"/>
            <wp:effectExtent l="0" t="0" r="5080" b="0"/>
            <wp:docPr id="6" name="Picture 6"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text&#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flipH="1">
                      <a:off x="0" y="0"/>
                      <a:ext cx="4176088" cy="2192581"/>
                    </a:xfrm>
                    <a:prstGeom prst="rect">
                      <a:avLst/>
                    </a:prstGeom>
                  </pic:spPr>
                </pic:pic>
              </a:graphicData>
            </a:graphic>
          </wp:inline>
        </w:drawing>
      </w:r>
    </w:p>
    <w:p w14:paraId="34F8C286" w14:textId="464B60E0" w:rsidR="00E570D9" w:rsidRDefault="00E570D9" w:rsidP="00C82087">
      <w:pPr>
        <w:spacing w:after="0"/>
        <w:rPr>
          <w:rStyle w:val="apple-converted-space"/>
          <w:rFonts w:asciiTheme="minorHAnsi" w:hAnsiTheme="minorHAnsi" w:cstheme="minorHAnsi"/>
          <w:shd w:val="clear" w:color="auto" w:fill="FFFFFF"/>
        </w:rPr>
      </w:pPr>
    </w:p>
    <w:p w14:paraId="54D0552E" w14:textId="15902CB1" w:rsidR="00E570D9" w:rsidRDefault="00E570D9" w:rsidP="00C82087">
      <w:pPr>
        <w:spacing w:after="0"/>
        <w:rPr>
          <w:rStyle w:val="apple-converted-space"/>
          <w:rFonts w:asciiTheme="minorHAnsi" w:hAnsiTheme="minorHAnsi" w:cstheme="minorHAnsi"/>
          <w:shd w:val="clear" w:color="auto" w:fill="FFFFFF"/>
        </w:rPr>
      </w:pPr>
      <w:r>
        <w:rPr>
          <w:rFonts w:asciiTheme="minorHAnsi" w:hAnsiTheme="minorHAnsi" w:cstheme="minorHAnsi"/>
          <w:noProof/>
          <w:shd w:val="clear" w:color="auto" w:fill="FFFFFF"/>
        </w:rPr>
        <w:drawing>
          <wp:inline distT="0" distB="0" distL="0" distR="0" wp14:anchorId="0CF0BD7C" wp14:editId="461F0303">
            <wp:extent cx="2737166" cy="1824777"/>
            <wp:effectExtent l="0" t="0" r="0" b="4445"/>
            <wp:docPr id="7" name="Picture 7" descr="A picture containing text, building, living, roo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text, building, living, room&#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2789287" cy="1859524"/>
                    </a:xfrm>
                    <a:prstGeom prst="rect">
                      <a:avLst/>
                    </a:prstGeom>
                  </pic:spPr>
                </pic:pic>
              </a:graphicData>
            </a:graphic>
          </wp:inline>
        </w:drawing>
      </w:r>
      <w:r>
        <w:rPr>
          <w:rFonts w:asciiTheme="minorHAnsi" w:hAnsiTheme="minorHAnsi" w:cstheme="minorHAnsi"/>
          <w:noProof/>
          <w:shd w:val="clear" w:color="auto" w:fill="FFFFFF"/>
        </w:rPr>
        <w:drawing>
          <wp:inline distT="0" distB="0" distL="0" distR="0" wp14:anchorId="736871E5" wp14:editId="30665D24">
            <wp:extent cx="1959084" cy="2234697"/>
            <wp:effectExtent l="0" t="0" r="0" b="635"/>
            <wp:docPr id="8" name="Picture 8" descr="A staircase in a building&#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staircase in a building&#10;&#10;Description automatically generated with low confidenc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1971024" cy="2248317"/>
                    </a:xfrm>
                    <a:prstGeom prst="rect">
                      <a:avLst/>
                    </a:prstGeom>
                  </pic:spPr>
                </pic:pic>
              </a:graphicData>
            </a:graphic>
          </wp:inline>
        </w:drawing>
      </w:r>
      <w:r>
        <w:rPr>
          <w:rFonts w:asciiTheme="minorHAnsi" w:hAnsiTheme="minorHAnsi" w:cstheme="minorHAnsi"/>
          <w:noProof/>
          <w:shd w:val="clear" w:color="auto" w:fill="FFFFFF"/>
        </w:rPr>
        <w:drawing>
          <wp:inline distT="0" distB="0" distL="0" distR="0" wp14:anchorId="5988DC37" wp14:editId="649C86C0">
            <wp:extent cx="1489635" cy="2234452"/>
            <wp:effectExtent l="0" t="0" r="0" b="1270"/>
            <wp:docPr id="9" name="Picture 9" descr="A picture containing floor, indoor, wall,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picture containing floor, indoor, wall, building&#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1534360" cy="2301539"/>
                    </a:xfrm>
                    <a:prstGeom prst="rect">
                      <a:avLst/>
                    </a:prstGeom>
                  </pic:spPr>
                </pic:pic>
              </a:graphicData>
            </a:graphic>
          </wp:inline>
        </w:drawing>
      </w:r>
    </w:p>
    <w:p w14:paraId="570F310E" w14:textId="77777777" w:rsidR="00E81B75" w:rsidRDefault="00E81B75" w:rsidP="00C82087">
      <w:pPr>
        <w:spacing w:after="0"/>
        <w:rPr>
          <w:rStyle w:val="apple-converted-space"/>
          <w:rFonts w:asciiTheme="minorHAnsi" w:hAnsiTheme="minorHAnsi" w:cstheme="minorHAnsi"/>
          <w:shd w:val="clear" w:color="auto" w:fill="FFFFFF"/>
        </w:rPr>
      </w:pPr>
    </w:p>
    <w:p w14:paraId="0409EEBD" w14:textId="7D78CECA" w:rsidR="00C82087" w:rsidRPr="00C82087" w:rsidRDefault="00C82087" w:rsidP="00C82087">
      <w:pPr>
        <w:spacing w:after="0"/>
        <w:rPr>
          <w:rStyle w:val="apple-converted-space"/>
          <w:rFonts w:cstheme="minorHAnsi"/>
          <w:b/>
          <w:bCs/>
          <w:shd w:val="clear" w:color="auto" w:fill="FFFFFF"/>
        </w:rPr>
      </w:pPr>
      <w:r>
        <w:rPr>
          <w:rStyle w:val="apple-converted-space"/>
          <w:rFonts w:asciiTheme="minorHAnsi" w:hAnsiTheme="minorHAnsi" w:cstheme="minorHAnsi"/>
          <w:b/>
          <w:bCs/>
          <w:shd w:val="clear" w:color="auto" w:fill="FFFFFF"/>
        </w:rPr>
        <w:t xml:space="preserve">2.4. Methodology </w:t>
      </w:r>
    </w:p>
    <w:p w14:paraId="4FDBEA9E" w14:textId="1944E695" w:rsidR="00425C37" w:rsidRPr="00CD5F99" w:rsidRDefault="00C82087" w:rsidP="00425C37">
      <w:pPr>
        <w:pStyle w:val="NormalWeb"/>
        <w:spacing w:before="0" w:beforeAutospacing="0" w:after="0" w:afterAutospacing="0"/>
        <w:ind w:firstLine="720"/>
        <w:rPr>
          <w:rFonts w:asciiTheme="minorHAnsi" w:hAnsiTheme="minorHAnsi" w:cstheme="minorHAnsi"/>
          <w:color w:val="333333"/>
          <w:sz w:val="22"/>
          <w:szCs w:val="22"/>
          <w:shd w:val="clear" w:color="auto" w:fill="FFFFFF"/>
        </w:rPr>
      </w:pPr>
      <w:r>
        <w:rPr>
          <w:rFonts w:asciiTheme="minorHAnsi" w:hAnsiTheme="minorHAnsi" w:cstheme="minorHAnsi"/>
          <w:color w:val="333333"/>
          <w:sz w:val="22"/>
          <w:szCs w:val="22"/>
          <w:shd w:val="clear" w:color="auto" w:fill="FFFFFF"/>
        </w:rPr>
        <w:t>The appraisal above was compiled from several site visits to the whole conservation analysing principle</w:t>
      </w:r>
      <w:r w:rsidR="001019AF">
        <w:rPr>
          <w:rFonts w:asciiTheme="minorHAnsi" w:hAnsiTheme="minorHAnsi" w:cstheme="minorHAnsi"/>
          <w:color w:val="333333"/>
          <w:sz w:val="22"/>
          <w:szCs w:val="22"/>
          <w:shd w:val="clear" w:color="auto" w:fill="FFFFFF"/>
        </w:rPr>
        <w:t xml:space="preserve">, </w:t>
      </w:r>
      <w:r w:rsidR="00A77589" w:rsidRPr="00CD5F99">
        <w:rPr>
          <w:rFonts w:asciiTheme="minorHAnsi" w:hAnsiTheme="minorHAnsi" w:cstheme="minorHAnsi"/>
          <w:color w:val="333333"/>
          <w:sz w:val="22"/>
          <w:szCs w:val="22"/>
          <w:shd w:val="clear" w:color="auto" w:fill="FFFFFF"/>
        </w:rPr>
        <w:t>viewpoints</w:t>
      </w:r>
      <w:r w:rsidRPr="00CD5F99">
        <w:rPr>
          <w:rFonts w:asciiTheme="minorHAnsi" w:hAnsiTheme="minorHAnsi" w:cstheme="minorHAnsi"/>
          <w:color w:val="333333"/>
          <w:sz w:val="22"/>
          <w:szCs w:val="22"/>
          <w:shd w:val="clear" w:color="auto" w:fill="FFFFFF"/>
        </w:rPr>
        <w:t xml:space="preserve"> and desk top review/research of all materials and construction methods used. </w:t>
      </w:r>
    </w:p>
    <w:p w14:paraId="5C38A694" w14:textId="6C364E16" w:rsidR="00425C37" w:rsidRPr="00CD5F99" w:rsidRDefault="00425C37" w:rsidP="001019AF">
      <w:pPr>
        <w:spacing w:after="0"/>
        <w:rPr>
          <w:rStyle w:val="apple-converted-space"/>
          <w:rFonts w:asciiTheme="minorHAnsi" w:hAnsiTheme="minorHAnsi" w:cstheme="minorHAnsi"/>
          <w:szCs w:val="22"/>
          <w:shd w:val="clear" w:color="auto" w:fill="FFFFFF"/>
        </w:rPr>
      </w:pPr>
    </w:p>
    <w:p w14:paraId="7A5E94B4" w14:textId="6F7C7673" w:rsidR="001019AF" w:rsidRPr="00CD5F99" w:rsidRDefault="001019AF" w:rsidP="001019AF">
      <w:pPr>
        <w:spacing w:after="0"/>
        <w:rPr>
          <w:rStyle w:val="apple-converted-space"/>
          <w:rFonts w:asciiTheme="minorHAnsi" w:hAnsiTheme="minorHAnsi" w:cstheme="minorHAnsi"/>
          <w:b/>
          <w:bCs/>
          <w:szCs w:val="22"/>
          <w:u w:val="single"/>
          <w:shd w:val="clear" w:color="auto" w:fill="FFFFFF"/>
        </w:rPr>
      </w:pPr>
      <w:r w:rsidRPr="00CD5F99">
        <w:rPr>
          <w:rStyle w:val="apple-converted-space"/>
          <w:rFonts w:asciiTheme="minorHAnsi" w:hAnsiTheme="minorHAnsi" w:cstheme="minorHAnsi"/>
          <w:b/>
          <w:bCs/>
          <w:szCs w:val="22"/>
          <w:u w:val="single"/>
          <w:shd w:val="clear" w:color="auto" w:fill="FFFFFF"/>
        </w:rPr>
        <w:t>3.</w:t>
      </w:r>
      <w:r w:rsidR="004D35BB" w:rsidRPr="00CD5F99">
        <w:rPr>
          <w:rStyle w:val="apple-converted-space"/>
          <w:rFonts w:asciiTheme="minorHAnsi" w:hAnsiTheme="minorHAnsi" w:cstheme="minorHAnsi"/>
          <w:b/>
          <w:bCs/>
          <w:szCs w:val="22"/>
          <w:u w:val="single"/>
          <w:shd w:val="clear" w:color="auto" w:fill="FFFFFF"/>
        </w:rPr>
        <w:t>0</w:t>
      </w:r>
      <w:r w:rsidRPr="00CD5F99">
        <w:rPr>
          <w:rStyle w:val="apple-converted-space"/>
          <w:rFonts w:asciiTheme="minorHAnsi" w:hAnsiTheme="minorHAnsi" w:cstheme="minorHAnsi"/>
          <w:b/>
          <w:bCs/>
          <w:szCs w:val="22"/>
          <w:u w:val="single"/>
          <w:shd w:val="clear" w:color="auto" w:fill="FFFFFF"/>
        </w:rPr>
        <w:t xml:space="preserve"> Development of the Area and Heritage Assets </w:t>
      </w:r>
    </w:p>
    <w:p w14:paraId="0DE75FB6" w14:textId="004F8763" w:rsidR="001019AF" w:rsidRPr="00CD5F99" w:rsidRDefault="001019AF" w:rsidP="001019AF">
      <w:pPr>
        <w:spacing w:after="0"/>
        <w:rPr>
          <w:rStyle w:val="apple-converted-space"/>
          <w:rFonts w:asciiTheme="minorHAnsi" w:hAnsiTheme="minorHAnsi" w:cstheme="minorHAnsi"/>
          <w:b/>
          <w:bCs/>
          <w:szCs w:val="22"/>
          <w:shd w:val="clear" w:color="auto" w:fill="FFFFFF"/>
        </w:rPr>
      </w:pPr>
    </w:p>
    <w:p w14:paraId="06099246" w14:textId="1902BC7A" w:rsidR="001019AF" w:rsidRPr="00CD5F99" w:rsidRDefault="001019AF" w:rsidP="001019AF">
      <w:pPr>
        <w:spacing w:after="0"/>
        <w:rPr>
          <w:rStyle w:val="apple-converted-space"/>
          <w:rFonts w:asciiTheme="minorHAnsi" w:hAnsiTheme="minorHAnsi" w:cstheme="minorHAnsi"/>
          <w:b/>
          <w:bCs/>
          <w:szCs w:val="22"/>
          <w:shd w:val="clear" w:color="auto" w:fill="FFFFFF"/>
        </w:rPr>
      </w:pPr>
      <w:r w:rsidRPr="00CD5F99">
        <w:rPr>
          <w:rStyle w:val="apple-converted-space"/>
          <w:rFonts w:asciiTheme="minorHAnsi" w:hAnsiTheme="minorHAnsi" w:cstheme="minorHAnsi"/>
          <w:b/>
          <w:bCs/>
          <w:szCs w:val="22"/>
          <w:shd w:val="clear" w:color="auto" w:fill="FFFFFF"/>
        </w:rPr>
        <w:t xml:space="preserve">3.1 General Background </w:t>
      </w:r>
    </w:p>
    <w:p w14:paraId="7B32716E" w14:textId="02CA18FD" w:rsidR="001019AF" w:rsidRPr="00CD5F99" w:rsidRDefault="004F3ECB" w:rsidP="001019AF">
      <w:pPr>
        <w:spacing w:after="0"/>
        <w:rPr>
          <w:rStyle w:val="apple-converted-space"/>
          <w:rFonts w:asciiTheme="minorHAnsi" w:hAnsiTheme="minorHAnsi" w:cstheme="minorHAnsi"/>
          <w:szCs w:val="22"/>
          <w:shd w:val="clear" w:color="auto" w:fill="FFFFFF"/>
        </w:rPr>
      </w:pPr>
      <w:r w:rsidRPr="00CD5F99">
        <w:rPr>
          <w:rStyle w:val="apple-converted-space"/>
          <w:rFonts w:asciiTheme="minorHAnsi" w:hAnsiTheme="minorHAnsi" w:cstheme="minorHAnsi"/>
          <w:b/>
          <w:bCs/>
          <w:szCs w:val="22"/>
          <w:shd w:val="clear" w:color="auto" w:fill="FFFFFF"/>
        </w:rPr>
        <w:tab/>
      </w:r>
      <w:r w:rsidRPr="00CD5F99">
        <w:rPr>
          <w:rStyle w:val="apple-converted-space"/>
          <w:rFonts w:asciiTheme="minorHAnsi" w:hAnsiTheme="minorHAnsi" w:cstheme="minorHAnsi"/>
          <w:szCs w:val="22"/>
          <w:shd w:val="clear" w:color="auto" w:fill="FFFFFF"/>
        </w:rPr>
        <w:t xml:space="preserve">The Alexandra Rd Conservation area is described as, being constructed C19 and compromises of the Historic public buildings &amp; terrace house along Gore Terrace, Clifton Hill &amp; Pleasant St. The buildings along Alexandra RD are designed in a rich classical and baroque revival style which formed a splendid streetscape and attractive urban space. </w:t>
      </w:r>
    </w:p>
    <w:p w14:paraId="3AF8E629" w14:textId="4FA14D02" w:rsidR="004D35BB" w:rsidRPr="00CD5F99" w:rsidRDefault="004F3ECB" w:rsidP="004D35BB">
      <w:pPr>
        <w:spacing w:after="0"/>
        <w:rPr>
          <w:rFonts w:asciiTheme="minorHAnsi" w:hAnsiTheme="minorHAnsi" w:cstheme="minorHAnsi"/>
          <w:szCs w:val="22"/>
          <w:shd w:val="clear" w:color="auto" w:fill="FFFFFF"/>
        </w:rPr>
      </w:pPr>
      <w:r w:rsidRPr="00CD5F99">
        <w:rPr>
          <w:rStyle w:val="apple-converted-space"/>
          <w:rFonts w:asciiTheme="minorHAnsi" w:hAnsiTheme="minorHAnsi" w:cstheme="minorHAnsi"/>
          <w:szCs w:val="22"/>
          <w:shd w:val="clear" w:color="auto" w:fill="FFFFFF"/>
        </w:rPr>
        <w:tab/>
      </w:r>
      <w:r w:rsidR="004D35BB" w:rsidRPr="00CD5F99">
        <w:rPr>
          <w:rStyle w:val="apple-converted-space"/>
          <w:rFonts w:asciiTheme="minorHAnsi" w:hAnsiTheme="minorHAnsi" w:cstheme="minorHAnsi"/>
          <w:szCs w:val="22"/>
          <w:shd w:val="clear" w:color="auto" w:fill="FFFFFF"/>
        </w:rPr>
        <w:t xml:space="preserve">The very fine public buildings were erected on both sides of Alexandra RD between 1887 &amp; the First World War. </w:t>
      </w:r>
      <w:r w:rsidR="004D35BB" w:rsidRPr="00CD5F99">
        <w:rPr>
          <w:rFonts w:asciiTheme="minorHAnsi" w:hAnsiTheme="minorHAnsi" w:cstheme="minorHAnsi"/>
          <w:szCs w:val="22"/>
        </w:rPr>
        <w:t xml:space="preserve">Inadequacy of the old premises coupled with the availability of big publicly owned sites in a town centre location led to the erection of the Working Men’s Club and Institute (1885), the Central Library (1887), the BBC Building (1899), the Glynn Vivian Art Gallery (1909/11) and the Central Police Station )1913). </w:t>
      </w:r>
    </w:p>
    <w:p w14:paraId="5BB45D7A" w14:textId="77402A72" w:rsidR="004D35BB" w:rsidRPr="00CD5F99" w:rsidRDefault="004D35BB" w:rsidP="004D35BB">
      <w:pPr>
        <w:spacing w:after="0"/>
        <w:rPr>
          <w:rFonts w:asciiTheme="minorHAnsi" w:hAnsiTheme="minorHAnsi" w:cstheme="minorHAnsi"/>
          <w:szCs w:val="22"/>
        </w:rPr>
      </w:pPr>
      <w:r w:rsidRPr="00CD5F99">
        <w:rPr>
          <w:rStyle w:val="apple-converted-space"/>
          <w:rFonts w:asciiTheme="minorHAnsi" w:hAnsiTheme="minorHAnsi" w:cstheme="minorHAnsi"/>
          <w:b/>
          <w:bCs/>
          <w:szCs w:val="22"/>
          <w:shd w:val="clear" w:color="auto" w:fill="FFFFFF"/>
        </w:rPr>
        <w:tab/>
      </w:r>
      <w:r w:rsidRPr="00CD5F99">
        <w:rPr>
          <w:rFonts w:asciiTheme="minorHAnsi" w:hAnsiTheme="minorHAnsi" w:cstheme="minorHAnsi"/>
          <w:szCs w:val="22"/>
        </w:rPr>
        <w:t xml:space="preserve">Due to war time destruction and post-war reconstruction, road </w:t>
      </w:r>
      <w:proofErr w:type="gramStart"/>
      <w:r w:rsidRPr="00CD5F99">
        <w:rPr>
          <w:rFonts w:asciiTheme="minorHAnsi" w:hAnsiTheme="minorHAnsi" w:cstheme="minorHAnsi"/>
          <w:szCs w:val="22"/>
        </w:rPr>
        <w:t>construction in particular, much</w:t>
      </w:r>
      <w:proofErr w:type="gramEnd"/>
      <w:r w:rsidRPr="00CD5F99">
        <w:rPr>
          <w:rFonts w:asciiTheme="minorHAnsi" w:hAnsiTheme="minorHAnsi" w:cstheme="minorHAnsi"/>
          <w:szCs w:val="22"/>
        </w:rPr>
        <w:t xml:space="preserve"> of the original character of the area is gone leaving the historic group of public buildings a clustered solitaire rather than an integrated ensemble. </w:t>
      </w:r>
    </w:p>
    <w:p w14:paraId="73A957C3" w14:textId="6F3A9110" w:rsidR="004D35BB" w:rsidRPr="00CD5F99" w:rsidRDefault="004D35BB" w:rsidP="004D35BB">
      <w:pPr>
        <w:spacing w:after="0"/>
        <w:rPr>
          <w:rFonts w:asciiTheme="minorHAnsi" w:hAnsiTheme="minorHAnsi" w:cstheme="minorHAnsi"/>
          <w:szCs w:val="22"/>
        </w:rPr>
      </w:pPr>
    </w:p>
    <w:p w14:paraId="34DC0694" w14:textId="65B1108D" w:rsidR="004D35BB" w:rsidRPr="00CD5F99" w:rsidRDefault="004D35BB" w:rsidP="004D35BB">
      <w:pPr>
        <w:spacing w:after="0"/>
        <w:rPr>
          <w:rFonts w:asciiTheme="minorHAnsi" w:hAnsiTheme="minorHAnsi" w:cstheme="minorHAnsi"/>
          <w:b/>
          <w:bCs/>
          <w:szCs w:val="22"/>
          <w:shd w:val="clear" w:color="auto" w:fill="FFFFFF"/>
        </w:rPr>
      </w:pPr>
      <w:r w:rsidRPr="00CD5F99">
        <w:rPr>
          <w:rFonts w:asciiTheme="minorHAnsi" w:hAnsiTheme="minorHAnsi" w:cstheme="minorHAnsi"/>
          <w:b/>
          <w:bCs/>
          <w:szCs w:val="22"/>
        </w:rPr>
        <w:t xml:space="preserve">3.2 Alex Design Exchange </w:t>
      </w:r>
      <w:r w:rsidR="003B3FD5">
        <w:rPr>
          <w:rFonts w:asciiTheme="minorHAnsi" w:hAnsiTheme="minorHAnsi" w:cstheme="minorHAnsi"/>
          <w:b/>
          <w:bCs/>
          <w:szCs w:val="22"/>
        </w:rPr>
        <w:t>11551</w:t>
      </w:r>
    </w:p>
    <w:p w14:paraId="2867BA44" w14:textId="099F2B2F" w:rsidR="001946FA" w:rsidRDefault="00F91599" w:rsidP="001946FA">
      <w:pPr>
        <w:autoSpaceDE w:val="0"/>
        <w:autoSpaceDN w:val="0"/>
        <w:adjustRightInd w:val="0"/>
        <w:spacing w:after="0" w:line="240" w:lineRule="auto"/>
        <w:ind w:firstLine="720"/>
        <w:rPr>
          <w:rFonts w:asciiTheme="minorHAnsi" w:hAnsiTheme="minorHAnsi" w:cstheme="minorHAnsi"/>
          <w:color w:val="333333"/>
          <w:szCs w:val="22"/>
          <w:shd w:val="clear" w:color="auto" w:fill="FFFFFF"/>
        </w:rPr>
      </w:pPr>
      <w:r w:rsidRPr="00CD5F99">
        <w:rPr>
          <w:rStyle w:val="apple-converted-space"/>
          <w:rFonts w:asciiTheme="minorHAnsi" w:hAnsiTheme="minorHAnsi" w:cstheme="minorHAnsi"/>
          <w:shd w:val="clear" w:color="auto" w:fill="FFFFFF"/>
        </w:rPr>
        <w:t xml:space="preserve">4 storey C19 Victorian architectural style building with modern double-glazed façade to SW of building constructed C21. Much of the front elevation is the original building with a new modern entrance. </w:t>
      </w:r>
      <w:r w:rsidRPr="00CD5F99">
        <w:rPr>
          <w:rStyle w:val="apple-converted-space"/>
          <w:rFonts w:asciiTheme="minorHAnsi" w:hAnsiTheme="minorHAnsi" w:cstheme="minorHAnsi"/>
          <w:szCs w:val="22"/>
          <w:shd w:val="clear" w:color="auto" w:fill="FFFFFF"/>
        </w:rPr>
        <w:t xml:space="preserve">The external </w:t>
      </w:r>
      <w:r w:rsidRPr="00CD5F99">
        <w:rPr>
          <w:rStyle w:val="apple-converted-space"/>
          <w:rFonts w:asciiTheme="minorHAnsi" w:hAnsiTheme="minorHAnsi" w:cstheme="minorHAnsi"/>
          <w:szCs w:val="22"/>
          <w:shd w:val="clear" w:color="auto" w:fill="FFFFFF"/>
        </w:rPr>
        <w:lastRenderedPageBreak/>
        <w:t xml:space="preserve">structure of the building is built in red facing brick with pale freestone dressing, with a </w:t>
      </w:r>
      <w:r w:rsidRPr="00CD5F99">
        <w:rPr>
          <w:rFonts w:asciiTheme="minorHAnsi" w:hAnsiTheme="minorHAnsi" w:cstheme="minorHAnsi"/>
          <w:color w:val="333333"/>
          <w:szCs w:val="22"/>
          <w:shd w:val="clear" w:color="auto" w:fill="FFFFFF"/>
        </w:rPr>
        <w:t>main dentelle cornice with solid parapets and plain frieze.</w:t>
      </w:r>
    </w:p>
    <w:p w14:paraId="55C46FAD" w14:textId="6BFD224D" w:rsidR="00CD5F99" w:rsidRDefault="00CD5F99" w:rsidP="00CD5F99">
      <w:pPr>
        <w:autoSpaceDE w:val="0"/>
        <w:autoSpaceDN w:val="0"/>
        <w:adjustRightInd w:val="0"/>
        <w:spacing w:after="0" w:line="240" w:lineRule="auto"/>
        <w:rPr>
          <w:rFonts w:asciiTheme="minorHAnsi" w:hAnsiTheme="minorHAnsi" w:cstheme="minorHAnsi"/>
          <w:color w:val="333333"/>
          <w:szCs w:val="22"/>
          <w:shd w:val="clear" w:color="auto" w:fill="FFFFFF"/>
        </w:rPr>
      </w:pPr>
    </w:p>
    <w:p w14:paraId="6919D7BC" w14:textId="07268E74" w:rsidR="00CD5F99" w:rsidRDefault="00CD5F99" w:rsidP="00CD5F99">
      <w:pPr>
        <w:autoSpaceDE w:val="0"/>
        <w:autoSpaceDN w:val="0"/>
        <w:adjustRightInd w:val="0"/>
        <w:spacing w:after="0" w:line="240" w:lineRule="auto"/>
        <w:rPr>
          <w:rFonts w:asciiTheme="minorHAnsi" w:hAnsiTheme="minorHAnsi" w:cstheme="minorHAnsi"/>
          <w:b/>
          <w:bCs/>
          <w:color w:val="333333"/>
          <w:szCs w:val="22"/>
          <w:shd w:val="clear" w:color="auto" w:fill="FFFFFF"/>
        </w:rPr>
      </w:pPr>
      <w:r w:rsidRPr="00CD5F99">
        <w:rPr>
          <w:rFonts w:asciiTheme="minorHAnsi" w:hAnsiTheme="minorHAnsi" w:cstheme="minorHAnsi"/>
          <w:b/>
          <w:bCs/>
          <w:color w:val="333333"/>
          <w:szCs w:val="22"/>
          <w:shd w:val="clear" w:color="auto" w:fill="FFFFFF"/>
        </w:rPr>
        <w:t xml:space="preserve">3.3 Centre for Greater Self Awareness (The Old Ragged School) </w:t>
      </w:r>
      <w:r>
        <w:rPr>
          <w:rFonts w:asciiTheme="minorHAnsi" w:hAnsiTheme="minorHAnsi" w:cstheme="minorHAnsi"/>
          <w:b/>
          <w:bCs/>
          <w:color w:val="333333"/>
          <w:szCs w:val="22"/>
          <w:shd w:val="clear" w:color="auto" w:fill="FFFFFF"/>
        </w:rPr>
        <w:t>83278</w:t>
      </w:r>
    </w:p>
    <w:p w14:paraId="718FFBD7" w14:textId="2932DD8F" w:rsidR="0095164D" w:rsidRPr="00CD5F99" w:rsidRDefault="00CD5F99" w:rsidP="00CD5F99">
      <w:pPr>
        <w:autoSpaceDE w:val="0"/>
        <w:autoSpaceDN w:val="0"/>
        <w:adjustRightInd w:val="0"/>
        <w:spacing w:after="0" w:line="240" w:lineRule="auto"/>
        <w:rPr>
          <w:rFonts w:asciiTheme="minorHAnsi" w:hAnsiTheme="minorHAnsi" w:cstheme="minorHAnsi"/>
          <w:color w:val="0A0A0A"/>
          <w:szCs w:val="22"/>
          <w:shd w:val="clear" w:color="auto" w:fill="FFFFFF"/>
        </w:rPr>
      </w:pPr>
      <w:r>
        <w:rPr>
          <w:rFonts w:asciiTheme="minorHAnsi" w:hAnsiTheme="minorHAnsi" w:cstheme="minorHAnsi"/>
          <w:b/>
          <w:bCs/>
          <w:color w:val="333333"/>
          <w:szCs w:val="22"/>
          <w:shd w:val="clear" w:color="auto" w:fill="FFFFFF"/>
        </w:rPr>
        <w:tab/>
      </w:r>
      <w:r>
        <w:rPr>
          <w:rFonts w:asciiTheme="minorHAnsi" w:hAnsiTheme="minorHAnsi" w:cstheme="minorHAnsi"/>
          <w:color w:val="333333"/>
          <w:szCs w:val="22"/>
          <w:shd w:val="clear" w:color="auto" w:fill="FFFFFF"/>
        </w:rPr>
        <w:t xml:space="preserve">The Centre for Greater Self Awareness is a Grade II Listed building and was constructed C19. It was first established by public subscription and landowner donations to create the educational, religious welfare and medical support for Victorian families in 1847 &amp; from 1871 provided night schools, social activities, and a winter soup kitchen. </w:t>
      </w:r>
      <w:r w:rsidR="00E153BC" w:rsidRPr="00CD5F99">
        <w:rPr>
          <w:rFonts w:asciiTheme="minorHAnsi" w:hAnsiTheme="minorHAnsi" w:cstheme="minorHAnsi"/>
          <w:color w:val="0A0A0A"/>
          <w:szCs w:val="22"/>
          <w:shd w:val="clear" w:color="auto" w:fill="FFFFFF"/>
        </w:rPr>
        <w:t>In 1910 the school site was acquired for an extension of the central police station (which still stands). The building we see here today was the replacement school building, large enough for 300 children. The school closed in 1956.</w:t>
      </w:r>
    </w:p>
    <w:p w14:paraId="10BC83E7" w14:textId="2618FA50" w:rsidR="004662D8" w:rsidRDefault="00E153BC" w:rsidP="009F712D">
      <w:pPr>
        <w:spacing w:after="0"/>
        <w:ind w:right="462" w:firstLine="720"/>
        <w:rPr>
          <w:rFonts w:asciiTheme="minorHAnsi" w:hAnsiTheme="minorHAnsi" w:cstheme="minorHAnsi"/>
          <w:color w:val="0A0A0A"/>
          <w:szCs w:val="22"/>
          <w:shd w:val="clear" w:color="auto" w:fill="FFFFFF"/>
        </w:rPr>
      </w:pPr>
      <w:r w:rsidRPr="009F712D">
        <w:rPr>
          <w:rFonts w:asciiTheme="minorHAnsi" w:hAnsiTheme="minorHAnsi" w:cstheme="minorHAnsi"/>
          <w:color w:val="0A0A0A"/>
          <w:szCs w:val="22"/>
          <w:shd w:val="clear" w:color="auto" w:fill="FFFFFF"/>
        </w:rPr>
        <w:t>Commemorative stones on each side of the entrance were laid on 24 August 1911 by Roger Beck (1841-1923) and Amy Dillwyn (1845-1935). Roger was a director of steelmaker Baldwin’s and chaired the Swansea Harbour Trust.</w:t>
      </w:r>
      <w:r w:rsidR="009F712D" w:rsidRPr="009F712D">
        <w:rPr>
          <w:rFonts w:asciiTheme="minorHAnsi" w:hAnsiTheme="minorHAnsi" w:cstheme="minorHAnsi"/>
          <w:color w:val="0A0A0A"/>
          <w:szCs w:val="22"/>
          <w:shd w:val="clear" w:color="auto" w:fill="FFFFFF"/>
        </w:rPr>
        <w:t xml:space="preserve"> (HP23)</w:t>
      </w:r>
    </w:p>
    <w:p w14:paraId="2747A083" w14:textId="118E6126" w:rsidR="009F712D" w:rsidRDefault="009F712D" w:rsidP="0095164D">
      <w:pPr>
        <w:spacing w:after="0"/>
        <w:ind w:right="462"/>
        <w:rPr>
          <w:rFonts w:ascii="Helvetica Neue" w:hAnsi="Helvetica Neue"/>
          <w:color w:val="333333"/>
          <w:sz w:val="21"/>
          <w:szCs w:val="21"/>
          <w:shd w:val="clear" w:color="auto" w:fill="FFFFFF"/>
        </w:rPr>
      </w:pPr>
      <w:r>
        <w:rPr>
          <w:rFonts w:asciiTheme="minorHAnsi" w:hAnsiTheme="minorHAnsi" w:cstheme="minorHAnsi"/>
          <w:color w:val="0A0A0A"/>
          <w:szCs w:val="22"/>
          <w:shd w:val="clear" w:color="auto" w:fill="FFFFFF"/>
        </w:rPr>
        <w:tab/>
        <w:t xml:space="preserve">CADW reason for description: </w:t>
      </w:r>
      <w:r w:rsidRPr="009F712D">
        <w:rPr>
          <w:rFonts w:asciiTheme="minorHAnsi" w:hAnsiTheme="minorHAnsi" w:cstheme="minorHAnsi"/>
          <w:color w:val="333333"/>
          <w:szCs w:val="22"/>
          <w:shd w:val="clear" w:color="auto" w:fill="FFFFFF"/>
        </w:rPr>
        <w:t xml:space="preserve">Included for its special interest as a very scarce example of a voluntary educational building whose definite architectural quality and character has survived largely intact. Group value with Central Library, the Old Police </w:t>
      </w:r>
      <w:r w:rsidR="00426945" w:rsidRPr="009F712D">
        <w:rPr>
          <w:rFonts w:asciiTheme="minorHAnsi" w:hAnsiTheme="minorHAnsi" w:cstheme="minorHAnsi"/>
          <w:color w:val="333333"/>
          <w:szCs w:val="22"/>
          <w:shd w:val="clear" w:color="auto" w:fill="FFFFFF"/>
        </w:rPr>
        <w:t>Station,</w:t>
      </w:r>
      <w:r w:rsidRPr="009F712D">
        <w:rPr>
          <w:rFonts w:asciiTheme="minorHAnsi" w:hAnsiTheme="minorHAnsi" w:cstheme="minorHAnsi"/>
          <w:color w:val="333333"/>
          <w:szCs w:val="22"/>
          <w:shd w:val="clear" w:color="auto" w:fill="FFFFFF"/>
        </w:rPr>
        <w:t xml:space="preserve"> and other listed buildings in Alexandra Road.</w:t>
      </w:r>
      <w:r>
        <w:rPr>
          <w:rFonts w:ascii="Helvetica Neue" w:hAnsi="Helvetica Neue"/>
          <w:color w:val="333333"/>
          <w:sz w:val="21"/>
          <w:szCs w:val="21"/>
          <w:shd w:val="clear" w:color="auto" w:fill="FFFFFF"/>
        </w:rPr>
        <w:t xml:space="preserve">  </w:t>
      </w:r>
    </w:p>
    <w:p w14:paraId="4EE51D9B" w14:textId="77777777" w:rsidR="009F712D" w:rsidRPr="009F712D" w:rsidRDefault="009F712D" w:rsidP="0095164D">
      <w:pPr>
        <w:spacing w:after="0"/>
        <w:ind w:right="462"/>
        <w:rPr>
          <w:rFonts w:asciiTheme="minorHAnsi" w:hAnsiTheme="minorHAnsi" w:cstheme="minorHAnsi"/>
          <w:color w:val="0A0A0A"/>
          <w:szCs w:val="22"/>
          <w:shd w:val="clear" w:color="auto" w:fill="FFFFFF"/>
        </w:rPr>
      </w:pPr>
    </w:p>
    <w:p w14:paraId="62F8EF21" w14:textId="29CDFB57" w:rsidR="001019AF" w:rsidRDefault="009F712D" w:rsidP="009F712D">
      <w:pPr>
        <w:spacing w:after="0"/>
        <w:ind w:right="462"/>
        <w:jc w:val="center"/>
        <w:rPr>
          <w:rFonts w:ascii="Verdana" w:hAnsi="Verdana"/>
          <w:color w:val="0A0A0A"/>
          <w:sz w:val="19"/>
          <w:szCs w:val="19"/>
          <w:shd w:val="clear" w:color="auto" w:fill="FFFFFF"/>
        </w:rPr>
      </w:pPr>
      <w:r>
        <w:rPr>
          <w:rFonts w:ascii="Verdana" w:hAnsi="Verdana"/>
          <w:noProof/>
          <w:color w:val="0A0A0A"/>
          <w:sz w:val="19"/>
          <w:szCs w:val="19"/>
          <w:shd w:val="clear" w:color="auto" w:fill="FFFFFF"/>
        </w:rPr>
        <w:drawing>
          <wp:inline distT="0" distB="0" distL="0" distR="0" wp14:anchorId="4B5C3653" wp14:editId="4E10749D">
            <wp:extent cx="2390902" cy="1793218"/>
            <wp:effectExtent l="0" t="5715" r="3810" b="3810"/>
            <wp:docPr id="2" name="Picture 2" descr="A picture containing out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outdoor&#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rot="5400000">
                      <a:off x="0" y="0"/>
                      <a:ext cx="2443616" cy="1832755"/>
                    </a:xfrm>
                    <a:prstGeom prst="rect">
                      <a:avLst/>
                    </a:prstGeom>
                  </pic:spPr>
                </pic:pic>
              </a:graphicData>
            </a:graphic>
          </wp:inline>
        </w:drawing>
      </w:r>
    </w:p>
    <w:p w14:paraId="5E300A93" w14:textId="74129EAA" w:rsidR="009F712D" w:rsidRDefault="009F712D" w:rsidP="009F712D">
      <w:pPr>
        <w:spacing w:after="0"/>
        <w:ind w:right="462"/>
        <w:jc w:val="center"/>
        <w:rPr>
          <w:rFonts w:ascii="Verdana" w:hAnsi="Verdana"/>
          <w:color w:val="0A0A0A"/>
          <w:sz w:val="19"/>
          <w:szCs w:val="19"/>
          <w:shd w:val="clear" w:color="auto" w:fill="FFFFFF"/>
        </w:rPr>
      </w:pPr>
    </w:p>
    <w:p w14:paraId="095DC3DE" w14:textId="2B8E5701" w:rsidR="009F712D" w:rsidRDefault="009F712D" w:rsidP="009F712D">
      <w:pPr>
        <w:spacing w:after="0"/>
        <w:ind w:right="462"/>
        <w:rPr>
          <w:rFonts w:asciiTheme="minorHAnsi" w:hAnsiTheme="minorHAnsi" w:cstheme="minorHAnsi"/>
          <w:b/>
          <w:bCs/>
          <w:color w:val="0A0A0A"/>
          <w:szCs w:val="22"/>
          <w:shd w:val="clear" w:color="auto" w:fill="FFFFFF"/>
        </w:rPr>
      </w:pPr>
      <w:r>
        <w:rPr>
          <w:rFonts w:asciiTheme="minorHAnsi" w:hAnsiTheme="minorHAnsi" w:cstheme="minorHAnsi"/>
          <w:b/>
          <w:bCs/>
          <w:color w:val="0A0A0A"/>
          <w:szCs w:val="22"/>
          <w:shd w:val="clear" w:color="auto" w:fill="FFFFFF"/>
        </w:rPr>
        <w:t xml:space="preserve">3.4 </w:t>
      </w:r>
      <w:r w:rsidRPr="009F712D">
        <w:rPr>
          <w:rFonts w:asciiTheme="minorHAnsi" w:hAnsiTheme="minorHAnsi" w:cstheme="minorHAnsi"/>
          <w:b/>
          <w:bCs/>
          <w:color w:val="0A0A0A"/>
          <w:szCs w:val="22"/>
          <w:shd w:val="clear" w:color="auto" w:fill="FFFFFF"/>
        </w:rPr>
        <w:t>Glynn Vivian Art Gallery 11553</w:t>
      </w:r>
    </w:p>
    <w:p w14:paraId="0EAC87CD" w14:textId="6FE886E8" w:rsidR="009F712D" w:rsidRDefault="009E1043" w:rsidP="009F712D">
      <w:pPr>
        <w:spacing w:after="0"/>
        <w:ind w:right="462"/>
        <w:rPr>
          <w:rFonts w:asciiTheme="minorHAnsi" w:hAnsiTheme="minorHAnsi" w:cstheme="minorHAnsi"/>
          <w:color w:val="0A0A0A"/>
          <w:szCs w:val="22"/>
          <w:shd w:val="clear" w:color="auto" w:fill="FFFFFF"/>
        </w:rPr>
      </w:pPr>
      <w:r>
        <w:rPr>
          <w:rFonts w:asciiTheme="minorHAnsi" w:hAnsiTheme="minorHAnsi" w:cstheme="minorHAnsi"/>
          <w:color w:val="0A0A0A"/>
          <w:szCs w:val="22"/>
          <w:shd w:val="clear" w:color="auto" w:fill="FFFFFF"/>
        </w:rPr>
        <w:tab/>
        <w:t xml:space="preserve">The Glynn Vivian is the only purpose-built art gallery in Wales that is still open today. The Glynn Vivian was designed by Glendinning Moxham in the Edwardian Baroque style and the creation was only made possible when Richard Glynn Vivian offered </w:t>
      </w:r>
      <w:r w:rsidR="00956342">
        <w:rPr>
          <w:rFonts w:asciiTheme="minorHAnsi" w:hAnsiTheme="minorHAnsi" w:cstheme="minorHAnsi"/>
          <w:color w:val="0A0A0A"/>
          <w:szCs w:val="22"/>
          <w:shd w:val="clear" w:color="auto" w:fill="FFFFFF"/>
        </w:rPr>
        <w:t>all</w:t>
      </w:r>
      <w:r>
        <w:rPr>
          <w:rFonts w:asciiTheme="minorHAnsi" w:hAnsiTheme="minorHAnsi" w:cstheme="minorHAnsi"/>
          <w:color w:val="0A0A0A"/>
          <w:szCs w:val="22"/>
          <w:shd w:val="clear" w:color="auto" w:fill="FFFFFF"/>
        </w:rPr>
        <w:t xml:space="preserve"> his paintings, drawings &amp; </w:t>
      </w:r>
      <w:proofErr w:type="spellStart"/>
      <w:r>
        <w:rPr>
          <w:rFonts w:asciiTheme="minorHAnsi" w:hAnsiTheme="minorHAnsi" w:cstheme="minorHAnsi"/>
          <w:color w:val="0A0A0A"/>
          <w:szCs w:val="22"/>
          <w:shd w:val="clear" w:color="auto" w:fill="FFFFFF"/>
        </w:rPr>
        <w:t>china</w:t>
      </w:r>
      <w:proofErr w:type="spellEnd"/>
      <w:r>
        <w:rPr>
          <w:rFonts w:asciiTheme="minorHAnsi" w:hAnsiTheme="minorHAnsi" w:cstheme="minorHAnsi"/>
          <w:color w:val="0A0A0A"/>
          <w:szCs w:val="22"/>
          <w:shd w:val="clear" w:color="auto" w:fill="FFFFFF"/>
        </w:rPr>
        <w:t xml:space="preserve"> to the city in 1905. </w:t>
      </w:r>
      <w:r w:rsidR="00956342">
        <w:rPr>
          <w:rFonts w:asciiTheme="minorHAnsi" w:hAnsiTheme="minorHAnsi" w:cstheme="minorHAnsi"/>
          <w:color w:val="0A0A0A"/>
          <w:szCs w:val="22"/>
          <w:shd w:val="clear" w:color="auto" w:fill="FFFFFF"/>
        </w:rPr>
        <w:t>Richard Glynn Vivian laid the foundation stone himself in1909, but it was after his death that the Gallery was formally opened in 1911.</w:t>
      </w:r>
    </w:p>
    <w:p w14:paraId="2C0E4DF1" w14:textId="29E7FE83" w:rsidR="00426945" w:rsidRDefault="00956342" w:rsidP="00956342">
      <w:pPr>
        <w:spacing w:after="0"/>
        <w:ind w:right="462" w:firstLine="720"/>
        <w:rPr>
          <w:rFonts w:asciiTheme="minorHAnsi" w:hAnsiTheme="minorHAnsi" w:cstheme="minorHAnsi"/>
          <w:color w:val="0A0A0A"/>
          <w:szCs w:val="22"/>
          <w:shd w:val="clear" w:color="auto" w:fill="FFFFFF"/>
        </w:rPr>
      </w:pPr>
      <w:r>
        <w:rPr>
          <w:rFonts w:asciiTheme="minorHAnsi" w:hAnsiTheme="minorHAnsi" w:cstheme="minorHAnsi"/>
          <w:color w:val="0A0A0A"/>
          <w:szCs w:val="22"/>
          <w:shd w:val="clear" w:color="auto" w:fill="FFFFFF"/>
        </w:rPr>
        <w:t xml:space="preserve">The exterior of the building is </w:t>
      </w:r>
      <w:r w:rsidRPr="00956342">
        <w:rPr>
          <w:rFonts w:asciiTheme="minorHAnsi" w:hAnsiTheme="minorHAnsi" w:cstheme="minorHAnsi"/>
          <w:color w:val="0A0A0A"/>
          <w:szCs w:val="22"/>
          <w:shd w:val="clear" w:color="auto" w:fill="FFFFFF"/>
        </w:rPr>
        <w:t xml:space="preserve">Low and wide symmetrical composition with advanced, pedimented and pavilions, elaborate Baroque door piece to plain centre. Red brick, ashlar dressings (banded to angles). 2-storey ends with rusticated pilasters and Corinthian columns in antis supporting entablature of </w:t>
      </w:r>
      <w:proofErr w:type="spellStart"/>
      <w:r w:rsidRPr="00956342">
        <w:rPr>
          <w:rFonts w:asciiTheme="minorHAnsi" w:hAnsiTheme="minorHAnsi" w:cstheme="minorHAnsi"/>
          <w:color w:val="0A0A0A"/>
          <w:szCs w:val="22"/>
          <w:shd w:val="clear" w:color="auto" w:fill="FFFFFF"/>
        </w:rPr>
        <w:t>dentilled</w:t>
      </w:r>
      <w:proofErr w:type="spellEnd"/>
      <w:r w:rsidRPr="00956342">
        <w:rPr>
          <w:rFonts w:asciiTheme="minorHAnsi" w:hAnsiTheme="minorHAnsi" w:cstheme="minorHAnsi"/>
          <w:color w:val="0A0A0A"/>
          <w:szCs w:val="22"/>
          <w:shd w:val="clear" w:color="auto" w:fill="FFFFFF"/>
        </w:rPr>
        <w:t xml:space="preserve"> pediments</w:t>
      </w:r>
      <w:r>
        <w:rPr>
          <w:rFonts w:asciiTheme="minorHAnsi" w:hAnsiTheme="minorHAnsi" w:cstheme="minorHAnsi"/>
          <w:color w:val="0A0A0A"/>
          <w:szCs w:val="22"/>
          <w:shd w:val="clear" w:color="auto" w:fill="FFFFFF"/>
        </w:rPr>
        <w:t xml:space="preserve">. </w:t>
      </w:r>
      <w:r w:rsidRPr="00956342">
        <w:rPr>
          <w:rFonts w:asciiTheme="minorHAnsi" w:hAnsiTheme="minorHAnsi" w:cstheme="minorHAnsi"/>
          <w:color w:val="0A0A0A"/>
          <w:szCs w:val="22"/>
          <w:shd w:val="clear" w:color="auto" w:fill="FFFFFF"/>
        </w:rPr>
        <w:t xml:space="preserve">Uniform 5-bay centre with pitched glazed roof behind blocking-course with bold </w:t>
      </w:r>
      <w:proofErr w:type="spellStart"/>
      <w:r w:rsidRPr="00956342">
        <w:rPr>
          <w:rFonts w:asciiTheme="minorHAnsi" w:hAnsiTheme="minorHAnsi" w:cstheme="minorHAnsi"/>
          <w:color w:val="0A0A0A"/>
          <w:szCs w:val="22"/>
          <w:shd w:val="clear" w:color="auto" w:fill="FFFFFF"/>
        </w:rPr>
        <w:t>dentilled</w:t>
      </w:r>
      <w:proofErr w:type="spellEnd"/>
      <w:r w:rsidRPr="00956342">
        <w:rPr>
          <w:rFonts w:asciiTheme="minorHAnsi" w:hAnsiTheme="minorHAnsi" w:cstheme="minorHAnsi"/>
          <w:color w:val="0A0A0A"/>
          <w:szCs w:val="22"/>
          <w:shd w:val="clear" w:color="auto" w:fill="FFFFFF"/>
        </w:rPr>
        <w:t xml:space="preserve"> cornice. Frieze inscribed "MDCCCCIX"</w:t>
      </w:r>
      <w:r>
        <w:rPr>
          <w:rFonts w:asciiTheme="minorHAnsi" w:hAnsiTheme="minorHAnsi" w:cstheme="minorHAnsi"/>
          <w:color w:val="0A0A0A"/>
          <w:szCs w:val="22"/>
          <w:shd w:val="clear" w:color="auto" w:fill="FFFFFF"/>
        </w:rPr>
        <w:t xml:space="preserve">. The </w:t>
      </w:r>
      <w:r w:rsidRPr="00956342">
        <w:rPr>
          <w:rFonts w:asciiTheme="minorHAnsi" w:hAnsiTheme="minorHAnsi" w:cstheme="minorHAnsi"/>
          <w:color w:val="0A0A0A"/>
          <w:szCs w:val="22"/>
          <w:shd w:val="clear" w:color="auto" w:fill="FFFFFF"/>
        </w:rPr>
        <w:t xml:space="preserve">Interior has monumental top-lit entrance hall with balustraded gallery cantilevered on massive volutes, pilasters below. Imperial staircase with balustraded handrails to centre left under archway with swagged, cherubic </w:t>
      </w:r>
      <w:proofErr w:type="spellStart"/>
      <w:r w:rsidRPr="00956342">
        <w:rPr>
          <w:rFonts w:asciiTheme="minorHAnsi" w:hAnsiTheme="minorHAnsi" w:cstheme="minorHAnsi"/>
          <w:color w:val="0A0A0A"/>
          <w:szCs w:val="22"/>
          <w:shd w:val="clear" w:color="auto" w:fill="FFFFFF"/>
        </w:rPr>
        <w:t>keyblock</w:t>
      </w:r>
      <w:proofErr w:type="spellEnd"/>
      <w:r w:rsidRPr="00956342">
        <w:rPr>
          <w:rFonts w:asciiTheme="minorHAnsi" w:hAnsiTheme="minorHAnsi" w:cstheme="minorHAnsi"/>
          <w:color w:val="0A0A0A"/>
          <w:szCs w:val="22"/>
          <w:shd w:val="clear" w:color="auto" w:fill="FFFFFF"/>
        </w:rPr>
        <w:t>. Segmental arched and glazed ceiling with massive volutes as before, panelled tympana, fine bracket cornice. Architraves timber doorcases, tablets to friezes with cornices over, panelled reveals; arched bays along ground floor entrance wall.  </w:t>
      </w:r>
    </w:p>
    <w:p w14:paraId="55536428" w14:textId="2CD6527E" w:rsidR="00426945" w:rsidRDefault="00956342" w:rsidP="00956342">
      <w:pPr>
        <w:spacing w:after="0"/>
        <w:ind w:right="462" w:firstLine="720"/>
        <w:rPr>
          <w:rFonts w:asciiTheme="minorHAnsi" w:hAnsiTheme="minorHAnsi" w:cstheme="minorHAnsi"/>
          <w:color w:val="0A0A0A"/>
          <w:szCs w:val="22"/>
          <w:shd w:val="clear" w:color="auto" w:fill="FFFFFF"/>
        </w:rPr>
      </w:pPr>
      <w:r>
        <w:rPr>
          <w:rFonts w:asciiTheme="minorHAnsi" w:hAnsiTheme="minorHAnsi" w:cstheme="minorHAnsi"/>
          <w:color w:val="0A0A0A"/>
          <w:szCs w:val="22"/>
          <w:shd w:val="clear" w:color="auto" w:fill="FFFFFF"/>
        </w:rPr>
        <w:t xml:space="preserve">The 1974 extension is of no special interest and </w:t>
      </w:r>
      <w:r w:rsidR="00426945" w:rsidRPr="00426945">
        <w:rPr>
          <w:rFonts w:asciiTheme="minorHAnsi" w:hAnsiTheme="minorHAnsi" w:cstheme="minorHAnsi"/>
          <w:color w:val="0A0A0A"/>
          <w:szCs w:val="22"/>
          <w:shd w:val="clear" w:color="auto" w:fill="FFFFFF"/>
        </w:rPr>
        <w:t>In October 2011 the gallery was closed temporarily for a £6 million refurbishment and recladding of the</w:t>
      </w:r>
      <w:r>
        <w:rPr>
          <w:rFonts w:asciiTheme="minorHAnsi" w:hAnsiTheme="minorHAnsi" w:cstheme="minorHAnsi"/>
          <w:color w:val="0A0A0A"/>
          <w:szCs w:val="22"/>
          <w:shd w:val="clear" w:color="auto" w:fill="FFFFFF"/>
        </w:rPr>
        <w:t xml:space="preserve"> </w:t>
      </w:r>
      <w:r w:rsidR="00426945" w:rsidRPr="00426945">
        <w:rPr>
          <w:rFonts w:asciiTheme="minorHAnsi" w:hAnsiTheme="minorHAnsi" w:cstheme="minorHAnsi"/>
          <w:color w:val="0A0A0A"/>
          <w:szCs w:val="22"/>
          <w:shd w:val="clear" w:color="auto" w:fill="FFFFFF"/>
        </w:rPr>
        <w:t>extension.</w:t>
      </w:r>
      <w:r>
        <w:rPr>
          <w:rFonts w:asciiTheme="minorHAnsi" w:hAnsiTheme="minorHAnsi" w:cstheme="minorHAnsi"/>
          <w:color w:val="0A0A0A"/>
          <w:szCs w:val="22"/>
          <w:shd w:val="clear" w:color="auto" w:fill="FFFFFF"/>
        </w:rPr>
        <w:t xml:space="preserve"> (CADW 1987)</w:t>
      </w:r>
    </w:p>
    <w:p w14:paraId="352788AF" w14:textId="48B38468" w:rsidR="00473D52" w:rsidRDefault="00473D52" w:rsidP="00956342">
      <w:pPr>
        <w:spacing w:after="0"/>
        <w:ind w:right="462" w:firstLine="720"/>
        <w:rPr>
          <w:rFonts w:asciiTheme="minorHAnsi" w:hAnsiTheme="minorHAnsi" w:cstheme="minorHAnsi"/>
          <w:color w:val="0A0A0A"/>
          <w:szCs w:val="22"/>
          <w:shd w:val="clear" w:color="auto" w:fill="FFFFFF"/>
        </w:rPr>
      </w:pPr>
    </w:p>
    <w:p w14:paraId="29EB53AA" w14:textId="7638FC44" w:rsidR="00473D52" w:rsidRDefault="00473D52" w:rsidP="00473D52">
      <w:pPr>
        <w:spacing w:after="0"/>
        <w:ind w:right="462" w:firstLine="720"/>
        <w:jc w:val="center"/>
        <w:rPr>
          <w:rFonts w:asciiTheme="minorHAnsi" w:hAnsiTheme="minorHAnsi" w:cstheme="minorHAnsi"/>
          <w:color w:val="0A0A0A"/>
          <w:szCs w:val="22"/>
          <w:shd w:val="clear" w:color="auto" w:fill="FFFFFF"/>
        </w:rPr>
      </w:pPr>
      <w:r>
        <w:rPr>
          <w:rFonts w:asciiTheme="minorHAnsi" w:hAnsiTheme="minorHAnsi" w:cstheme="minorHAnsi"/>
          <w:noProof/>
          <w:color w:val="0A0A0A"/>
          <w:szCs w:val="22"/>
          <w:shd w:val="clear" w:color="auto" w:fill="FFFFFF"/>
        </w:rPr>
        <w:lastRenderedPageBreak/>
        <w:drawing>
          <wp:inline distT="0" distB="0" distL="0" distR="0" wp14:anchorId="616C4821" wp14:editId="67D9683B">
            <wp:extent cx="3016342" cy="2009869"/>
            <wp:effectExtent l="0" t="0" r="0" b="0"/>
            <wp:docPr id="10" name="Picture 10" descr="A picture containing tree, outdoor, sky, roa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picture containing tree, outdoor, sky, road&#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3093293" cy="2061143"/>
                    </a:xfrm>
                    <a:prstGeom prst="rect">
                      <a:avLst/>
                    </a:prstGeom>
                  </pic:spPr>
                </pic:pic>
              </a:graphicData>
            </a:graphic>
          </wp:inline>
        </w:drawing>
      </w:r>
      <w:r>
        <w:rPr>
          <w:rFonts w:asciiTheme="minorHAnsi" w:hAnsiTheme="minorHAnsi" w:cstheme="minorHAnsi"/>
          <w:noProof/>
          <w:color w:val="0A0A0A"/>
          <w:szCs w:val="22"/>
          <w:shd w:val="clear" w:color="auto" w:fill="FFFFFF"/>
        </w:rPr>
        <w:drawing>
          <wp:inline distT="0" distB="0" distL="0" distR="0" wp14:anchorId="54918AE0" wp14:editId="588B61EF">
            <wp:extent cx="2674858" cy="2006143"/>
            <wp:effectExtent l="0" t="0" r="5080" b="635"/>
            <wp:docPr id="11" name="Picture 11" descr="A picture containing indoor, ceiling, subwa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picture containing indoor, ceiling, subway&#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2733511" cy="2050133"/>
                    </a:xfrm>
                    <a:prstGeom prst="rect">
                      <a:avLst/>
                    </a:prstGeom>
                  </pic:spPr>
                </pic:pic>
              </a:graphicData>
            </a:graphic>
          </wp:inline>
        </w:drawing>
      </w:r>
    </w:p>
    <w:p w14:paraId="0332B2DE" w14:textId="4B04B35B" w:rsidR="00473D52" w:rsidRDefault="00473D52" w:rsidP="00473D52">
      <w:pPr>
        <w:spacing w:after="0"/>
        <w:ind w:right="462" w:firstLine="720"/>
        <w:jc w:val="center"/>
        <w:rPr>
          <w:rFonts w:asciiTheme="minorHAnsi" w:hAnsiTheme="minorHAnsi" w:cstheme="minorHAnsi"/>
          <w:color w:val="0A0A0A"/>
          <w:szCs w:val="22"/>
          <w:shd w:val="clear" w:color="auto" w:fill="FFFFFF"/>
        </w:rPr>
      </w:pPr>
    </w:p>
    <w:p w14:paraId="0E61998F" w14:textId="071EE297" w:rsidR="00473D52" w:rsidRDefault="00473D52" w:rsidP="00473D52">
      <w:pPr>
        <w:spacing w:after="0"/>
        <w:ind w:right="462"/>
        <w:rPr>
          <w:rFonts w:asciiTheme="minorHAnsi" w:hAnsiTheme="minorHAnsi" w:cstheme="minorHAnsi"/>
          <w:b/>
          <w:bCs/>
          <w:color w:val="0A0A0A"/>
          <w:szCs w:val="22"/>
          <w:shd w:val="clear" w:color="auto" w:fill="FFFFFF"/>
        </w:rPr>
      </w:pPr>
      <w:r>
        <w:rPr>
          <w:rFonts w:asciiTheme="minorHAnsi" w:hAnsiTheme="minorHAnsi" w:cstheme="minorHAnsi"/>
          <w:b/>
          <w:bCs/>
          <w:color w:val="0A0A0A"/>
          <w:szCs w:val="22"/>
          <w:shd w:val="clear" w:color="auto" w:fill="FFFFFF"/>
        </w:rPr>
        <w:t>3.5 Alexandra Road Conservation Area CA022</w:t>
      </w:r>
    </w:p>
    <w:p w14:paraId="6E177A76" w14:textId="058A5028" w:rsidR="00805EEF" w:rsidRDefault="00473D52" w:rsidP="00805EEF">
      <w:pPr>
        <w:spacing w:after="0"/>
        <w:ind w:right="462" w:firstLine="720"/>
        <w:rPr>
          <w:rFonts w:asciiTheme="minorHAnsi" w:eastAsiaTheme="minorEastAsia" w:hAnsiTheme="minorHAnsi" w:cstheme="minorHAnsi"/>
          <w:szCs w:val="22"/>
        </w:rPr>
      </w:pPr>
      <w:r w:rsidRPr="00805EEF">
        <w:rPr>
          <w:rFonts w:asciiTheme="minorHAnsi" w:eastAsiaTheme="minorEastAsia" w:hAnsiTheme="minorHAnsi" w:cstheme="minorHAnsi"/>
          <w:color w:val="auto"/>
          <w:szCs w:val="22"/>
        </w:rPr>
        <w:t>Alexandra Rd runs from NW - SE through the heart of the Alexandra RD CA022 conservation area and was designed as a Grand Boulevard which would sweep visitors directly into the town centre from the Great Western Railway Station &amp; High Street</w:t>
      </w:r>
      <w:r w:rsidR="00805EEF" w:rsidRPr="00805EEF">
        <w:rPr>
          <w:rFonts w:asciiTheme="minorHAnsi" w:eastAsiaTheme="minorEastAsia" w:hAnsiTheme="minorHAnsi" w:cstheme="minorHAnsi"/>
          <w:color w:val="auto"/>
          <w:szCs w:val="22"/>
        </w:rPr>
        <w:t xml:space="preserve">. </w:t>
      </w:r>
      <w:r w:rsidR="00805EEF" w:rsidRPr="00805EEF">
        <w:rPr>
          <w:rFonts w:asciiTheme="minorHAnsi" w:eastAsiaTheme="minorEastAsia" w:hAnsiTheme="minorHAnsi" w:cstheme="minorHAnsi"/>
          <w:szCs w:val="22"/>
        </w:rPr>
        <w:t xml:space="preserve">The scheme demonstrated a rather cosmetic provision to enhance Swansea’s tourist reputation. Due to war time destruction and post-war reconstruction, road </w:t>
      </w:r>
      <w:proofErr w:type="gramStart"/>
      <w:r w:rsidR="00805EEF" w:rsidRPr="00805EEF">
        <w:rPr>
          <w:rFonts w:asciiTheme="minorHAnsi" w:eastAsiaTheme="minorEastAsia" w:hAnsiTheme="minorHAnsi" w:cstheme="minorHAnsi"/>
          <w:szCs w:val="22"/>
        </w:rPr>
        <w:t>construction in particular, much</w:t>
      </w:r>
      <w:proofErr w:type="gramEnd"/>
      <w:r w:rsidR="00805EEF" w:rsidRPr="00805EEF">
        <w:rPr>
          <w:rFonts w:asciiTheme="minorHAnsi" w:eastAsiaTheme="minorEastAsia" w:hAnsiTheme="minorHAnsi" w:cstheme="minorHAnsi"/>
          <w:szCs w:val="22"/>
        </w:rPr>
        <w:t xml:space="preserve"> of the original character of the area is gone leaving the historic group of public buildings a clustered solitaire rather than an integrated ensemble. </w:t>
      </w:r>
    </w:p>
    <w:p w14:paraId="2631CCCC" w14:textId="77777777" w:rsidR="00805EEF" w:rsidRPr="00805EEF" w:rsidRDefault="00805EEF" w:rsidP="00805EEF">
      <w:pPr>
        <w:spacing w:after="0"/>
        <w:ind w:right="462" w:firstLine="720"/>
        <w:rPr>
          <w:rFonts w:asciiTheme="minorHAnsi" w:eastAsiaTheme="minorEastAsia" w:hAnsiTheme="minorHAnsi" w:cstheme="minorHAnsi"/>
          <w:szCs w:val="22"/>
        </w:rPr>
      </w:pPr>
    </w:p>
    <w:p w14:paraId="64F0CBD5" w14:textId="3BD2B500" w:rsidR="00805EEF" w:rsidRPr="00805EEF" w:rsidRDefault="00805EEF" w:rsidP="00805EEF">
      <w:pPr>
        <w:spacing w:after="0"/>
        <w:ind w:right="462"/>
        <w:jc w:val="center"/>
        <w:rPr>
          <w:rFonts w:asciiTheme="minorHAnsi" w:eastAsiaTheme="minorEastAsia" w:hAnsiTheme="minorHAnsi" w:cstheme="minorHAnsi"/>
          <w:szCs w:val="22"/>
        </w:rPr>
      </w:pPr>
      <w:r>
        <w:rPr>
          <w:rFonts w:asciiTheme="minorHAnsi" w:eastAsiaTheme="minorEastAsia" w:hAnsiTheme="minorHAnsi" w:cstheme="minorHAnsi"/>
          <w:noProof/>
          <w:szCs w:val="22"/>
        </w:rPr>
        <w:drawing>
          <wp:inline distT="0" distB="0" distL="0" distR="0" wp14:anchorId="1D769DFD" wp14:editId="30451E85">
            <wp:extent cx="2589801" cy="366020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pic:cNvPicPr/>
                  </pic:nvPicPr>
                  <pic:blipFill>
                    <a:blip r:embed="rId19" cstate="print">
                      <a:extLst>
                        <a:ext uri="{28A0092B-C50C-407E-A947-70E740481C1C}">
                          <a14:useLocalDpi xmlns:a14="http://schemas.microsoft.com/office/drawing/2010/main" val="0"/>
                        </a:ext>
                      </a:extLst>
                    </a:blip>
                    <a:stretch>
                      <a:fillRect/>
                    </a:stretch>
                  </pic:blipFill>
                  <pic:spPr>
                    <a:xfrm rot="5400000">
                      <a:off x="0" y="0"/>
                      <a:ext cx="2604922" cy="3681570"/>
                    </a:xfrm>
                    <a:prstGeom prst="rect">
                      <a:avLst/>
                    </a:prstGeom>
                  </pic:spPr>
                </pic:pic>
              </a:graphicData>
            </a:graphic>
          </wp:inline>
        </w:drawing>
      </w:r>
    </w:p>
    <w:p w14:paraId="18A14452" w14:textId="428CEC1B" w:rsidR="00473D52" w:rsidRDefault="00473D52" w:rsidP="00473D52">
      <w:pPr>
        <w:spacing w:after="0"/>
        <w:ind w:right="462"/>
        <w:rPr>
          <w:rFonts w:asciiTheme="minorHAnsi" w:hAnsiTheme="minorHAnsi" w:cstheme="minorHAnsi"/>
          <w:b/>
          <w:bCs/>
          <w:color w:val="0A0A0A"/>
          <w:szCs w:val="22"/>
          <w:shd w:val="clear" w:color="auto" w:fill="FFFFFF"/>
        </w:rPr>
      </w:pPr>
    </w:p>
    <w:p w14:paraId="334A9BBB" w14:textId="7E6125BF" w:rsidR="009A3180" w:rsidRDefault="009A3180" w:rsidP="00473D52">
      <w:pPr>
        <w:spacing w:after="0"/>
        <w:ind w:right="462"/>
        <w:rPr>
          <w:rFonts w:asciiTheme="minorHAnsi" w:hAnsiTheme="minorHAnsi" w:cstheme="minorHAnsi"/>
          <w:b/>
          <w:bCs/>
          <w:color w:val="0A0A0A"/>
          <w:szCs w:val="22"/>
          <w:u w:val="single"/>
          <w:shd w:val="clear" w:color="auto" w:fill="FFFFFF"/>
        </w:rPr>
      </w:pPr>
      <w:r w:rsidRPr="009A3180">
        <w:rPr>
          <w:rFonts w:asciiTheme="minorHAnsi" w:hAnsiTheme="minorHAnsi" w:cstheme="minorHAnsi"/>
          <w:b/>
          <w:bCs/>
          <w:color w:val="0A0A0A"/>
          <w:szCs w:val="22"/>
          <w:u w:val="single"/>
          <w:shd w:val="clear" w:color="auto" w:fill="FFFFFF"/>
        </w:rPr>
        <w:t xml:space="preserve">4.0 Heritage Values of Heritage Assets </w:t>
      </w:r>
    </w:p>
    <w:p w14:paraId="6FF2057F" w14:textId="77777777" w:rsidR="009A3180" w:rsidRPr="009A3180" w:rsidRDefault="009A3180" w:rsidP="00473D52">
      <w:pPr>
        <w:spacing w:after="0"/>
        <w:ind w:right="462"/>
        <w:rPr>
          <w:rFonts w:asciiTheme="minorHAnsi" w:hAnsiTheme="minorHAnsi" w:cstheme="minorHAnsi"/>
          <w:b/>
          <w:bCs/>
          <w:color w:val="0A0A0A"/>
          <w:szCs w:val="22"/>
          <w:u w:val="single"/>
          <w:shd w:val="clear" w:color="auto" w:fill="FFFFFF"/>
        </w:rPr>
      </w:pPr>
    </w:p>
    <w:p w14:paraId="1A9FA2D0" w14:textId="77777777" w:rsidR="009A3180" w:rsidRPr="009A3180" w:rsidRDefault="009A3180" w:rsidP="009A3180">
      <w:pPr>
        <w:spacing w:after="0"/>
        <w:ind w:right="462"/>
        <w:rPr>
          <w:rFonts w:asciiTheme="minorHAnsi" w:hAnsiTheme="minorHAnsi" w:cstheme="minorHAnsi"/>
          <w:b/>
          <w:bCs/>
          <w:color w:val="0A0A0A"/>
          <w:szCs w:val="22"/>
          <w:shd w:val="clear" w:color="auto" w:fill="FFFFFF"/>
        </w:rPr>
      </w:pPr>
      <w:r w:rsidRPr="009A3180">
        <w:rPr>
          <w:rFonts w:asciiTheme="minorHAnsi" w:hAnsiTheme="minorHAnsi" w:cstheme="minorHAnsi"/>
          <w:b/>
          <w:bCs/>
          <w:color w:val="0A0A0A"/>
          <w:szCs w:val="22"/>
          <w:shd w:val="clear" w:color="auto" w:fill="FFFFFF"/>
        </w:rPr>
        <w:t xml:space="preserve">4.1 </w:t>
      </w:r>
      <w:proofErr w:type="gramStart"/>
      <w:r w:rsidRPr="009A3180">
        <w:rPr>
          <w:rFonts w:asciiTheme="minorHAnsi" w:hAnsiTheme="minorHAnsi" w:cstheme="minorHAnsi"/>
          <w:b/>
          <w:bCs/>
          <w:color w:val="0A0A0A"/>
          <w:szCs w:val="22"/>
          <w:shd w:val="clear" w:color="auto" w:fill="FFFFFF"/>
        </w:rPr>
        <w:t>Principle</w:t>
      </w:r>
      <w:proofErr w:type="gramEnd"/>
      <w:r w:rsidRPr="009A3180">
        <w:rPr>
          <w:rFonts w:asciiTheme="minorHAnsi" w:hAnsiTheme="minorHAnsi" w:cstheme="minorHAnsi"/>
          <w:b/>
          <w:bCs/>
          <w:color w:val="0A0A0A"/>
          <w:szCs w:val="22"/>
          <w:shd w:val="clear" w:color="auto" w:fill="FFFFFF"/>
        </w:rPr>
        <w:t xml:space="preserve"> Criteria for Assessment </w:t>
      </w:r>
    </w:p>
    <w:p w14:paraId="7935CED7" w14:textId="77777777" w:rsidR="009A3180" w:rsidRPr="009A3180" w:rsidRDefault="009A3180" w:rsidP="009A3180">
      <w:pPr>
        <w:spacing w:after="0"/>
        <w:ind w:right="462" w:firstLine="360"/>
        <w:rPr>
          <w:rFonts w:asciiTheme="minorHAnsi" w:hAnsiTheme="minorHAnsi" w:cstheme="minorHAnsi"/>
          <w:color w:val="0A0A0A"/>
          <w:szCs w:val="22"/>
          <w:shd w:val="clear" w:color="auto" w:fill="FFFFFF"/>
        </w:rPr>
      </w:pPr>
      <w:proofErr w:type="gramStart"/>
      <w:r w:rsidRPr="009A3180">
        <w:rPr>
          <w:rFonts w:asciiTheme="minorHAnsi" w:hAnsiTheme="minorHAnsi" w:cstheme="minorHAnsi"/>
          <w:color w:val="0A0A0A"/>
          <w:szCs w:val="22"/>
          <w:shd w:val="clear" w:color="auto" w:fill="FFFFFF"/>
        </w:rPr>
        <w:t>In order to</w:t>
      </w:r>
      <w:proofErr w:type="gramEnd"/>
      <w:r w:rsidRPr="009A3180">
        <w:rPr>
          <w:rFonts w:asciiTheme="minorHAnsi" w:hAnsiTheme="minorHAnsi" w:cstheme="minorHAnsi"/>
          <w:color w:val="0A0A0A"/>
          <w:szCs w:val="22"/>
          <w:shd w:val="clear" w:color="auto" w:fill="FFFFFF"/>
        </w:rPr>
        <w:t xml:space="preserve"> assess significance of the setting of these heritage assets the four component values from </w:t>
      </w:r>
      <w:proofErr w:type="spellStart"/>
      <w:r w:rsidRPr="009A3180">
        <w:rPr>
          <w:rFonts w:asciiTheme="minorHAnsi" w:hAnsiTheme="minorHAnsi" w:cstheme="minorHAnsi"/>
          <w:color w:val="0A0A0A"/>
          <w:szCs w:val="22"/>
          <w:shd w:val="clear" w:color="auto" w:fill="FFFFFF"/>
        </w:rPr>
        <w:t>Cadw’s</w:t>
      </w:r>
      <w:proofErr w:type="spellEnd"/>
      <w:r w:rsidRPr="009A3180">
        <w:rPr>
          <w:rFonts w:asciiTheme="minorHAnsi" w:hAnsiTheme="minorHAnsi" w:cstheme="minorHAnsi"/>
          <w:color w:val="0A0A0A"/>
          <w:szCs w:val="22"/>
          <w:shd w:val="clear" w:color="auto" w:fill="FFFFFF"/>
        </w:rPr>
        <w:t xml:space="preserve"> “Conservation Principles for the Sustainable Management of the Historic Environment of Wales”2011, and BSI Standards Publication BS7913:2013 have been used. These values are: </w:t>
      </w:r>
    </w:p>
    <w:p w14:paraId="204D00AC" w14:textId="77777777" w:rsidR="009A3180" w:rsidRPr="009A3180" w:rsidRDefault="009A3180" w:rsidP="009A3180">
      <w:pPr>
        <w:numPr>
          <w:ilvl w:val="0"/>
          <w:numId w:val="10"/>
        </w:numPr>
        <w:spacing w:after="0"/>
        <w:ind w:right="462"/>
        <w:rPr>
          <w:rFonts w:asciiTheme="minorHAnsi" w:hAnsiTheme="minorHAnsi" w:cstheme="minorHAnsi"/>
          <w:color w:val="0A0A0A"/>
          <w:szCs w:val="22"/>
          <w:shd w:val="clear" w:color="auto" w:fill="FFFFFF"/>
        </w:rPr>
      </w:pPr>
      <w:r w:rsidRPr="009A3180">
        <w:rPr>
          <w:rFonts w:asciiTheme="minorHAnsi" w:hAnsiTheme="minorHAnsi" w:cstheme="minorHAnsi"/>
          <w:color w:val="0A0A0A"/>
          <w:szCs w:val="22"/>
          <w:shd w:val="clear" w:color="auto" w:fill="FFFFFF"/>
        </w:rPr>
        <w:t xml:space="preserve">-  Evidential </w:t>
      </w:r>
    </w:p>
    <w:p w14:paraId="451F95FC" w14:textId="77777777" w:rsidR="009A3180" w:rsidRPr="009A3180" w:rsidRDefault="009A3180" w:rsidP="009A3180">
      <w:pPr>
        <w:numPr>
          <w:ilvl w:val="0"/>
          <w:numId w:val="10"/>
        </w:numPr>
        <w:spacing w:after="0"/>
        <w:ind w:right="462"/>
        <w:rPr>
          <w:rFonts w:asciiTheme="minorHAnsi" w:hAnsiTheme="minorHAnsi" w:cstheme="minorHAnsi"/>
          <w:color w:val="0A0A0A"/>
          <w:szCs w:val="22"/>
          <w:shd w:val="clear" w:color="auto" w:fill="FFFFFF"/>
        </w:rPr>
      </w:pPr>
      <w:r w:rsidRPr="009A3180">
        <w:rPr>
          <w:rFonts w:asciiTheme="minorHAnsi" w:hAnsiTheme="minorHAnsi" w:cstheme="minorHAnsi"/>
          <w:color w:val="0A0A0A"/>
          <w:szCs w:val="22"/>
          <w:shd w:val="clear" w:color="auto" w:fill="FFFFFF"/>
        </w:rPr>
        <w:t xml:space="preserve">-  Historical </w:t>
      </w:r>
    </w:p>
    <w:p w14:paraId="67C9B3AB" w14:textId="77777777" w:rsidR="009A3180" w:rsidRPr="009A3180" w:rsidRDefault="009A3180" w:rsidP="009A3180">
      <w:pPr>
        <w:numPr>
          <w:ilvl w:val="0"/>
          <w:numId w:val="10"/>
        </w:numPr>
        <w:spacing w:after="0"/>
        <w:ind w:right="462"/>
        <w:rPr>
          <w:rFonts w:asciiTheme="minorHAnsi" w:hAnsiTheme="minorHAnsi" w:cstheme="minorHAnsi"/>
          <w:color w:val="0A0A0A"/>
          <w:szCs w:val="22"/>
          <w:shd w:val="clear" w:color="auto" w:fill="FFFFFF"/>
        </w:rPr>
      </w:pPr>
      <w:r w:rsidRPr="009A3180">
        <w:rPr>
          <w:rFonts w:asciiTheme="minorHAnsi" w:hAnsiTheme="minorHAnsi" w:cstheme="minorHAnsi"/>
          <w:color w:val="0A0A0A"/>
          <w:szCs w:val="22"/>
          <w:shd w:val="clear" w:color="auto" w:fill="FFFFFF"/>
        </w:rPr>
        <w:t xml:space="preserve">-  Aesthetic </w:t>
      </w:r>
    </w:p>
    <w:p w14:paraId="3FFEA021" w14:textId="322D3858" w:rsidR="009A3180" w:rsidRDefault="009A3180" w:rsidP="009A3180">
      <w:pPr>
        <w:numPr>
          <w:ilvl w:val="0"/>
          <w:numId w:val="10"/>
        </w:numPr>
        <w:spacing w:after="0"/>
        <w:ind w:right="462"/>
        <w:rPr>
          <w:rFonts w:asciiTheme="minorHAnsi" w:hAnsiTheme="minorHAnsi" w:cstheme="minorHAnsi"/>
          <w:color w:val="0A0A0A"/>
          <w:szCs w:val="22"/>
          <w:shd w:val="clear" w:color="auto" w:fill="FFFFFF"/>
        </w:rPr>
      </w:pPr>
      <w:r w:rsidRPr="009A3180">
        <w:rPr>
          <w:rFonts w:asciiTheme="minorHAnsi" w:hAnsiTheme="minorHAnsi" w:cstheme="minorHAnsi"/>
          <w:color w:val="0A0A0A"/>
          <w:szCs w:val="22"/>
          <w:shd w:val="clear" w:color="auto" w:fill="FFFFFF"/>
        </w:rPr>
        <w:t xml:space="preserve">-  Communal </w:t>
      </w:r>
    </w:p>
    <w:p w14:paraId="0BD75633" w14:textId="77777777" w:rsidR="009A3180" w:rsidRPr="009A3180" w:rsidRDefault="009A3180" w:rsidP="009A3180">
      <w:pPr>
        <w:spacing w:after="0"/>
        <w:ind w:left="720" w:right="462"/>
        <w:rPr>
          <w:rFonts w:asciiTheme="minorHAnsi" w:hAnsiTheme="minorHAnsi" w:cstheme="minorHAnsi"/>
          <w:color w:val="0A0A0A"/>
          <w:szCs w:val="22"/>
          <w:shd w:val="clear" w:color="auto" w:fill="FFFFFF"/>
        </w:rPr>
      </w:pPr>
    </w:p>
    <w:p w14:paraId="2651F93E" w14:textId="77777777" w:rsidR="009A3180" w:rsidRPr="009A3180" w:rsidRDefault="009A3180" w:rsidP="009A3180">
      <w:pPr>
        <w:spacing w:after="0"/>
        <w:ind w:right="462"/>
        <w:rPr>
          <w:rFonts w:asciiTheme="minorHAnsi" w:hAnsiTheme="minorHAnsi" w:cstheme="minorHAnsi"/>
          <w:color w:val="0A0A0A"/>
          <w:szCs w:val="22"/>
          <w:shd w:val="clear" w:color="auto" w:fill="FFFFFF"/>
        </w:rPr>
      </w:pPr>
      <w:proofErr w:type="spellStart"/>
      <w:r w:rsidRPr="009A3180">
        <w:rPr>
          <w:rFonts w:asciiTheme="minorHAnsi" w:hAnsiTheme="minorHAnsi" w:cstheme="minorHAnsi"/>
          <w:color w:val="0A0A0A"/>
          <w:szCs w:val="22"/>
          <w:shd w:val="clear" w:color="auto" w:fill="FFFFFF"/>
        </w:rPr>
        <w:t>Cadw’s</w:t>
      </w:r>
      <w:proofErr w:type="spellEnd"/>
      <w:r w:rsidRPr="009A3180">
        <w:rPr>
          <w:rFonts w:asciiTheme="minorHAnsi" w:hAnsiTheme="minorHAnsi" w:cstheme="minorHAnsi"/>
          <w:color w:val="0A0A0A"/>
          <w:szCs w:val="22"/>
          <w:shd w:val="clear" w:color="auto" w:fill="FFFFFF"/>
        </w:rPr>
        <w:t xml:space="preserve"> Conservation Principles are: </w:t>
      </w:r>
    </w:p>
    <w:p w14:paraId="31D37E8A" w14:textId="77777777" w:rsidR="009A3180" w:rsidRPr="009A3180" w:rsidRDefault="009A3180" w:rsidP="009A3180">
      <w:pPr>
        <w:numPr>
          <w:ilvl w:val="0"/>
          <w:numId w:val="11"/>
        </w:numPr>
        <w:spacing w:after="0"/>
        <w:ind w:right="462"/>
        <w:rPr>
          <w:rFonts w:asciiTheme="minorHAnsi" w:hAnsiTheme="minorHAnsi" w:cstheme="minorHAnsi"/>
          <w:color w:val="0A0A0A"/>
          <w:szCs w:val="22"/>
          <w:shd w:val="clear" w:color="auto" w:fill="FFFFFF"/>
        </w:rPr>
      </w:pPr>
      <w:r w:rsidRPr="009A3180">
        <w:rPr>
          <w:rFonts w:asciiTheme="minorHAnsi" w:hAnsiTheme="minorHAnsi" w:cstheme="minorHAnsi"/>
          <w:color w:val="0A0A0A"/>
          <w:szCs w:val="22"/>
          <w:shd w:val="clear" w:color="auto" w:fill="FFFFFF"/>
        </w:rPr>
        <w:t xml:space="preserve">-  Historic assets will be managed to sustain their values </w:t>
      </w:r>
    </w:p>
    <w:p w14:paraId="19AA44C2" w14:textId="77777777" w:rsidR="009A3180" w:rsidRPr="009A3180" w:rsidRDefault="009A3180" w:rsidP="009A3180">
      <w:pPr>
        <w:numPr>
          <w:ilvl w:val="0"/>
          <w:numId w:val="11"/>
        </w:numPr>
        <w:spacing w:after="0"/>
        <w:ind w:right="462"/>
        <w:rPr>
          <w:rFonts w:asciiTheme="minorHAnsi" w:hAnsiTheme="minorHAnsi" w:cstheme="minorHAnsi"/>
          <w:color w:val="0A0A0A"/>
          <w:szCs w:val="22"/>
          <w:shd w:val="clear" w:color="auto" w:fill="FFFFFF"/>
        </w:rPr>
      </w:pPr>
      <w:r w:rsidRPr="009A3180">
        <w:rPr>
          <w:rFonts w:asciiTheme="minorHAnsi" w:hAnsiTheme="minorHAnsi" w:cstheme="minorHAnsi"/>
          <w:color w:val="0A0A0A"/>
          <w:szCs w:val="22"/>
          <w:shd w:val="clear" w:color="auto" w:fill="FFFFFF"/>
        </w:rPr>
        <w:t xml:space="preserve">-  Understanding the significance of assets is vital </w:t>
      </w:r>
    </w:p>
    <w:p w14:paraId="341C8B09" w14:textId="77777777" w:rsidR="009A3180" w:rsidRPr="009A3180" w:rsidRDefault="009A3180" w:rsidP="009A3180">
      <w:pPr>
        <w:numPr>
          <w:ilvl w:val="0"/>
          <w:numId w:val="11"/>
        </w:numPr>
        <w:spacing w:after="0"/>
        <w:ind w:right="462"/>
        <w:rPr>
          <w:rFonts w:asciiTheme="minorHAnsi" w:hAnsiTheme="minorHAnsi" w:cstheme="minorHAnsi"/>
          <w:color w:val="0A0A0A"/>
          <w:szCs w:val="22"/>
          <w:shd w:val="clear" w:color="auto" w:fill="FFFFFF"/>
        </w:rPr>
      </w:pPr>
      <w:r w:rsidRPr="009A3180">
        <w:rPr>
          <w:rFonts w:asciiTheme="minorHAnsi" w:hAnsiTheme="minorHAnsi" w:cstheme="minorHAnsi"/>
          <w:color w:val="0A0A0A"/>
          <w:szCs w:val="22"/>
          <w:shd w:val="clear" w:color="auto" w:fill="FFFFFF"/>
        </w:rPr>
        <w:t xml:space="preserve">-  The historic environment is a shared resource </w:t>
      </w:r>
    </w:p>
    <w:p w14:paraId="460EB9D3" w14:textId="77777777" w:rsidR="009A3180" w:rsidRPr="009A3180" w:rsidRDefault="009A3180" w:rsidP="009A3180">
      <w:pPr>
        <w:numPr>
          <w:ilvl w:val="0"/>
          <w:numId w:val="11"/>
        </w:numPr>
        <w:spacing w:after="0"/>
        <w:ind w:right="462"/>
        <w:rPr>
          <w:rFonts w:asciiTheme="minorHAnsi" w:hAnsiTheme="minorHAnsi" w:cstheme="minorHAnsi"/>
          <w:color w:val="0A0A0A"/>
          <w:szCs w:val="22"/>
          <w:shd w:val="clear" w:color="auto" w:fill="FFFFFF"/>
        </w:rPr>
      </w:pPr>
      <w:r w:rsidRPr="009A3180">
        <w:rPr>
          <w:rFonts w:asciiTheme="minorHAnsi" w:hAnsiTheme="minorHAnsi" w:cstheme="minorHAnsi"/>
          <w:color w:val="0A0A0A"/>
          <w:szCs w:val="22"/>
          <w:shd w:val="clear" w:color="auto" w:fill="FFFFFF"/>
        </w:rPr>
        <w:lastRenderedPageBreak/>
        <w:t xml:space="preserve">-  Everyone will be able to participate in sustaining the historic environment </w:t>
      </w:r>
    </w:p>
    <w:p w14:paraId="3DFBC086" w14:textId="356262B0" w:rsidR="009A3180" w:rsidRPr="009A3180" w:rsidRDefault="009A3180" w:rsidP="009A3180">
      <w:pPr>
        <w:numPr>
          <w:ilvl w:val="0"/>
          <w:numId w:val="11"/>
        </w:numPr>
        <w:spacing w:after="0"/>
        <w:ind w:right="462"/>
        <w:rPr>
          <w:rFonts w:asciiTheme="minorHAnsi" w:hAnsiTheme="minorHAnsi" w:cstheme="minorHAnsi"/>
          <w:color w:val="0A0A0A"/>
          <w:szCs w:val="22"/>
          <w:shd w:val="clear" w:color="auto" w:fill="FFFFFF"/>
        </w:rPr>
      </w:pPr>
      <w:r w:rsidRPr="009A3180">
        <w:rPr>
          <w:rFonts w:asciiTheme="minorHAnsi" w:hAnsiTheme="minorHAnsi" w:cstheme="minorHAnsi"/>
          <w:color w:val="0A0A0A"/>
          <w:szCs w:val="22"/>
          <w:shd w:val="clear" w:color="auto" w:fill="FFFFFF"/>
        </w:rPr>
        <w:t xml:space="preserve">-  Decisions about change must be reasonable, </w:t>
      </w:r>
      <w:r w:rsidR="00A47D64" w:rsidRPr="009A3180">
        <w:rPr>
          <w:rFonts w:asciiTheme="minorHAnsi" w:hAnsiTheme="minorHAnsi" w:cstheme="minorHAnsi"/>
          <w:color w:val="0A0A0A"/>
          <w:szCs w:val="22"/>
          <w:shd w:val="clear" w:color="auto" w:fill="FFFFFF"/>
        </w:rPr>
        <w:t>transparent,</w:t>
      </w:r>
      <w:r w:rsidRPr="009A3180">
        <w:rPr>
          <w:rFonts w:asciiTheme="minorHAnsi" w:hAnsiTheme="minorHAnsi" w:cstheme="minorHAnsi"/>
          <w:color w:val="0A0A0A"/>
          <w:szCs w:val="22"/>
          <w:shd w:val="clear" w:color="auto" w:fill="FFFFFF"/>
        </w:rPr>
        <w:t xml:space="preserve"> and consistent </w:t>
      </w:r>
    </w:p>
    <w:p w14:paraId="7E15AB98" w14:textId="21BE9090" w:rsidR="009A3180" w:rsidRDefault="009A3180" w:rsidP="009A3180">
      <w:pPr>
        <w:numPr>
          <w:ilvl w:val="0"/>
          <w:numId w:val="11"/>
        </w:numPr>
        <w:spacing w:after="0"/>
        <w:ind w:right="462"/>
        <w:rPr>
          <w:rFonts w:asciiTheme="minorHAnsi" w:hAnsiTheme="minorHAnsi" w:cstheme="minorHAnsi"/>
          <w:color w:val="0A0A0A"/>
          <w:szCs w:val="22"/>
          <w:shd w:val="clear" w:color="auto" w:fill="FFFFFF"/>
        </w:rPr>
      </w:pPr>
      <w:r w:rsidRPr="009A3180">
        <w:rPr>
          <w:rFonts w:asciiTheme="minorHAnsi" w:hAnsiTheme="minorHAnsi" w:cstheme="minorHAnsi"/>
          <w:color w:val="0A0A0A"/>
          <w:szCs w:val="22"/>
          <w:shd w:val="clear" w:color="auto" w:fill="FFFFFF"/>
        </w:rPr>
        <w:t xml:space="preserve">-  Documentation and learning from decisions </w:t>
      </w:r>
      <w:r w:rsidR="00A47D64" w:rsidRPr="009A3180">
        <w:rPr>
          <w:rFonts w:asciiTheme="minorHAnsi" w:hAnsiTheme="minorHAnsi" w:cstheme="minorHAnsi"/>
          <w:color w:val="0A0A0A"/>
          <w:szCs w:val="22"/>
          <w:shd w:val="clear" w:color="auto" w:fill="FFFFFF"/>
        </w:rPr>
        <w:t>are</w:t>
      </w:r>
      <w:r w:rsidRPr="009A3180">
        <w:rPr>
          <w:rFonts w:asciiTheme="minorHAnsi" w:hAnsiTheme="minorHAnsi" w:cstheme="minorHAnsi"/>
          <w:color w:val="0A0A0A"/>
          <w:szCs w:val="22"/>
          <w:shd w:val="clear" w:color="auto" w:fill="FFFFFF"/>
        </w:rPr>
        <w:t xml:space="preserve"> essential. </w:t>
      </w:r>
    </w:p>
    <w:p w14:paraId="6B69114E" w14:textId="38C9BDB2" w:rsidR="00A47D64" w:rsidRDefault="00A47D64" w:rsidP="00A47D64">
      <w:pPr>
        <w:spacing w:after="0"/>
        <w:ind w:right="462"/>
        <w:rPr>
          <w:rFonts w:asciiTheme="minorHAnsi" w:hAnsiTheme="minorHAnsi" w:cstheme="minorHAnsi"/>
          <w:color w:val="0A0A0A"/>
          <w:szCs w:val="22"/>
          <w:shd w:val="clear" w:color="auto" w:fill="FFFFFF"/>
        </w:rPr>
      </w:pPr>
    </w:p>
    <w:p w14:paraId="2E7F1FEB" w14:textId="0BE028D6" w:rsidR="00A47D64" w:rsidRDefault="00A47D64" w:rsidP="00A47D64">
      <w:pPr>
        <w:spacing w:after="0"/>
        <w:ind w:right="462"/>
        <w:rPr>
          <w:rFonts w:asciiTheme="minorHAnsi" w:hAnsiTheme="minorHAnsi" w:cstheme="minorHAnsi"/>
          <w:color w:val="0A0A0A"/>
          <w:szCs w:val="22"/>
          <w:shd w:val="clear" w:color="auto" w:fill="FFFFFF"/>
        </w:rPr>
      </w:pPr>
      <w:r>
        <w:rPr>
          <w:rFonts w:asciiTheme="minorHAnsi" w:hAnsiTheme="minorHAnsi" w:cstheme="minorHAnsi"/>
          <w:color w:val="0A0A0A"/>
          <w:szCs w:val="22"/>
          <w:shd w:val="clear" w:color="auto" w:fill="FFFFFF"/>
        </w:rPr>
        <w:t>BSI Standards Publication (BS7913:2013) States that:</w:t>
      </w:r>
    </w:p>
    <w:p w14:paraId="318B6173" w14:textId="42C2FFF1" w:rsidR="00A47D64" w:rsidRDefault="00A47D64" w:rsidP="00A47D64">
      <w:pPr>
        <w:spacing w:after="0"/>
        <w:ind w:right="462"/>
        <w:rPr>
          <w:rFonts w:asciiTheme="minorHAnsi" w:hAnsiTheme="minorHAnsi" w:cstheme="minorHAnsi"/>
          <w:color w:val="0A0A0A"/>
          <w:szCs w:val="22"/>
          <w:shd w:val="clear" w:color="auto" w:fill="FFFFFF"/>
        </w:rPr>
      </w:pPr>
      <w:r>
        <w:rPr>
          <w:rFonts w:asciiTheme="minorHAnsi" w:hAnsiTheme="minorHAnsi" w:cstheme="minorHAnsi"/>
          <w:color w:val="0A0A0A"/>
          <w:szCs w:val="22"/>
          <w:shd w:val="clear" w:color="auto" w:fill="FFFFFF"/>
        </w:rPr>
        <w:tab/>
        <w:t>“Research and appraisal into the heritage values and significance of the historic building should be carried out to ensure that decisions resulting in change are informed by a thorough understanding of them […] Understanding the significance of a historic building enables effective decision making about its future (CD2022).</w:t>
      </w:r>
    </w:p>
    <w:p w14:paraId="19D7AE73" w14:textId="26BCA2BB" w:rsidR="009A3180" w:rsidRDefault="009A3180" w:rsidP="009A3180">
      <w:pPr>
        <w:spacing w:after="0"/>
        <w:ind w:right="462"/>
        <w:rPr>
          <w:rFonts w:asciiTheme="minorHAnsi" w:hAnsiTheme="minorHAnsi" w:cstheme="minorHAnsi"/>
          <w:color w:val="0A0A0A"/>
          <w:szCs w:val="22"/>
          <w:shd w:val="clear" w:color="auto" w:fill="FFFFFF"/>
        </w:rPr>
      </w:pPr>
    </w:p>
    <w:p w14:paraId="2DBB9F2D" w14:textId="27969F34" w:rsidR="00A47D64" w:rsidRPr="00A47D64" w:rsidRDefault="00A47D64" w:rsidP="009A3180">
      <w:pPr>
        <w:spacing w:after="0"/>
        <w:ind w:right="462"/>
        <w:rPr>
          <w:rFonts w:asciiTheme="minorHAnsi" w:hAnsiTheme="minorHAnsi" w:cstheme="minorHAnsi"/>
          <w:b/>
          <w:bCs/>
          <w:color w:val="0A0A0A"/>
          <w:szCs w:val="22"/>
          <w:shd w:val="clear" w:color="auto" w:fill="FFFFFF"/>
        </w:rPr>
      </w:pPr>
      <w:r>
        <w:rPr>
          <w:rFonts w:asciiTheme="minorHAnsi" w:hAnsiTheme="minorHAnsi" w:cstheme="minorHAnsi"/>
          <w:b/>
          <w:bCs/>
          <w:color w:val="0A0A0A"/>
          <w:szCs w:val="22"/>
          <w:shd w:val="clear" w:color="auto" w:fill="FFFFFF"/>
        </w:rPr>
        <w:t xml:space="preserve">4.2 Assessing relative Levels of Significance </w:t>
      </w:r>
    </w:p>
    <w:p w14:paraId="74EAD6D2" w14:textId="6513DEBD" w:rsidR="003B3FD5" w:rsidRDefault="003B3FD5" w:rsidP="003B3FD5">
      <w:pPr>
        <w:spacing w:after="0"/>
        <w:ind w:right="462" w:firstLine="720"/>
        <w:rPr>
          <w:rFonts w:asciiTheme="minorHAnsi" w:hAnsiTheme="minorHAnsi" w:cstheme="minorHAnsi"/>
          <w:color w:val="0A0A0A"/>
          <w:szCs w:val="22"/>
          <w:shd w:val="clear" w:color="auto" w:fill="FFFFFF"/>
        </w:rPr>
      </w:pPr>
      <w:r w:rsidRPr="003B3FD5">
        <w:rPr>
          <w:rFonts w:asciiTheme="minorHAnsi" w:hAnsiTheme="minorHAnsi" w:cstheme="minorHAnsi"/>
          <w:color w:val="0A0A0A"/>
          <w:szCs w:val="22"/>
          <w:shd w:val="clear" w:color="auto" w:fill="FFFFFF"/>
        </w:rPr>
        <w:t xml:space="preserve">To assess levels of significance of these values, the overall significance or status of the building with other similar buildings needs to be compared. This gives relative values placed upon the building in question. The criteria used in determining the overall significance of a value or status was established by ICOMOS (International Council for Monuments and Sites) in 2011. To make for ease of recognition of these levels in this report, these definitions are </w:t>
      </w:r>
      <w:proofErr w:type="gramStart"/>
      <w:r w:rsidRPr="003B3FD5">
        <w:rPr>
          <w:rFonts w:asciiTheme="minorHAnsi" w:hAnsiTheme="minorHAnsi" w:cstheme="minorHAnsi"/>
          <w:color w:val="0A0A0A"/>
          <w:szCs w:val="22"/>
          <w:shd w:val="clear" w:color="auto" w:fill="FFFFFF"/>
        </w:rPr>
        <w:t>simplified</w:t>
      </w:r>
      <w:proofErr w:type="gramEnd"/>
      <w:r w:rsidRPr="003B3FD5">
        <w:rPr>
          <w:rFonts w:asciiTheme="minorHAnsi" w:hAnsiTheme="minorHAnsi" w:cstheme="minorHAnsi"/>
          <w:color w:val="0A0A0A"/>
          <w:szCs w:val="22"/>
          <w:shd w:val="clear" w:color="auto" w:fill="FFFFFF"/>
        </w:rPr>
        <w:t xml:space="preserve"> and colour coded using a “traffic light system”. The definitions are as follows: </w:t>
      </w:r>
    </w:p>
    <w:p w14:paraId="4654F112" w14:textId="77777777" w:rsidR="003B3FD5" w:rsidRPr="003B3FD5" w:rsidRDefault="003B3FD5" w:rsidP="003B3FD5">
      <w:pPr>
        <w:spacing w:after="0"/>
        <w:ind w:right="462" w:firstLine="720"/>
        <w:rPr>
          <w:rFonts w:asciiTheme="minorHAnsi" w:hAnsiTheme="minorHAnsi" w:cstheme="minorHAnsi"/>
          <w:color w:val="0A0A0A"/>
          <w:szCs w:val="22"/>
          <w:shd w:val="clear" w:color="auto" w:fill="FFFFFF"/>
        </w:rPr>
      </w:pPr>
    </w:p>
    <w:p w14:paraId="0F9F4E72" w14:textId="4C6836B8" w:rsidR="009A3180" w:rsidRPr="003B3FD5" w:rsidRDefault="003B3FD5" w:rsidP="00473D52">
      <w:pPr>
        <w:spacing w:after="0"/>
        <w:ind w:right="462"/>
        <w:rPr>
          <w:rFonts w:asciiTheme="minorHAnsi" w:hAnsiTheme="minorHAnsi" w:cstheme="minorHAnsi"/>
          <w:b/>
          <w:bCs/>
          <w:color w:val="0A0A0A"/>
          <w:szCs w:val="22"/>
          <w:shd w:val="clear" w:color="auto" w:fill="FFFFFF"/>
        </w:rPr>
      </w:pPr>
      <w:r>
        <w:rPr>
          <w:rFonts w:asciiTheme="minorHAnsi" w:hAnsiTheme="minorHAnsi" w:cstheme="minorHAnsi"/>
          <w:b/>
          <w:bCs/>
          <w:noProof/>
          <w:color w:val="0A0A0A"/>
          <w:szCs w:val="22"/>
          <w:shd w:val="clear" w:color="auto" w:fill="FFFFFF"/>
        </w:rPr>
        <w:drawing>
          <wp:inline distT="0" distB="0" distL="0" distR="0" wp14:anchorId="55081373" wp14:editId="4BCBD0BE">
            <wp:extent cx="6849110" cy="4344035"/>
            <wp:effectExtent l="0" t="0" r="0" b="0"/>
            <wp:docPr id="13" name="Picture 13" descr="Timelin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Timeline&#10;&#10;Description automatically generated with medium confidence"/>
                    <pic:cNvPicPr/>
                  </pic:nvPicPr>
                  <pic:blipFill>
                    <a:blip r:embed="rId20">
                      <a:extLst>
                        <a:ext uri="{28A0092B-C50C-407E-A947-70E740481C1C}">
                          <a14:useLocalDpi xmlns:a14="http://schemas.microsoft.com/office/drawing/2010/main" val="0"/>
                        </a:ext>
                      </a:extLst>
                    </a:blip>
                    <a:stretch>
                      <a:fillRect/>
                    </a:stretch>
                  </pic:blipFill>
                  <pic:spPr>
                    <a:xfrm>
                      <a:off x="0" y="0"/>
                      <a:ext cx="6849110" cy="4344035"/>
                    </a:xfrm>
                    <a:prstGeom prst="rect">
                      <a:avLst/>
                    </a:prstGeom>
                  </pic:spPr>
                </pic:pic>
              </a:graphicData>
            </a:graphic>
          </wp:inline>
        </w:drawing>
      </w:r>
    </w:p>
    <w:p w14:paraId="7A538E16" w14:textId="43B11568" w:rsidR="00473D52" w:rsidRDefault="00473D52" w:rsidP="00473D52">
      <w:pPr>
        <w:spacing w:after="0"/>
        <w:ind w:right="462"/>
        <w:rPr>
          <w:rFonts w:asciiTheme="minorHAnsi" w:hAnsiTheme="minorHAnsi" w:cstheme="minorHAnsi"/>
          <w:b/>
          <w:bCs/>
          <w:color w:val="0A0A0A"/>
          <w:szCs w:val="22"/>
          <w:shd w:val="clear" w:color="auto" w:fill="FFFFFF"/>
        </w:rPr>
      </w:pPr>
    </w:p>
    <w:p w14:paraId="7B8F16C3" w14:textId="4FB4C1F6" w:rsidR="003B3FD5" w:rsidRDefault="003B3FD5" w:rsidP="00473D52">
      <w:pPr>
        <w:spacing w:after="0"/>
        <w:ind w:right="462"/>
        <w:rPr>
          <w:rFonts w:asciiTheme="minorHAnsi" w:hAnsiTheme="minorHAnsi" w:cstheme="minorHAnsi"/>
          <w:b/>
          <w:bCs/>
          <w:color w:val="0A0A0A"/>
          <w:szCs w:val="22"/>
          <w:shd w:val="clear" w:color="auto" w:fill="FFFFFF"/>
        </w:rPr>
      </w:pPr>
      <w:r>
        <w:rPr>
          <w:rFonts w:asciiTheme="minorHAnsi" w:hAnsiTheme="minorHAnsi" w:cstheme="minorHAnsi"/>
          <w:b/>
          <w:bCs/>
          <w:color w:val="0A0A0A"/>
          <w:szCs w:val="22"/>
          <w:shd w:val="clear" w:color="auto" w:fill="FFFFFF"/>
        </w:rPr>
        <w:t xml:space="preserve">4.3 Alex Design </w:t>
      </w:r>
      <w:r w:rsidR="007D4BDD">
        <w:rPr>
          <w:rFonts w:asciiTheme="minorHAnsi" w:hAnsiTheme="minorHAnsi" w:cstheme="minorHAnsi"/>
          <w:b/>
          <w:bCs/>
          <w:color w:val="0A0A0A"/>
          <w:szCs w:val="22"/>
          <w:shd w:val="clear" w:color="auto" w:fill="FFFFFF"/>
        </w:rPr>
        <w:t>Exchange</w:t>
      </w:r>
      <w:r>
        <w:rPr>
          <w:rFonts w:asciiTheme="minorHAnsi" w:hAnsiTheme="minorHAnsi" w:cstheme="minorHAnsi"/>
          <w:b/>
          <w:bCs/>
          <w:color w:val="0A0A0A"/>
          <w:szCs w:val="22"/>
          <w:shd w:val="clear" w:color="auto" w:fill="FFFFFF"/>
        </w:rPr>
        <w:t xml:space="preserve"> 11551</w:t>
      </w:r>
    </w:p>
    <w:p w14:paraId="414FF3BB" w14:textId="1AE3564C" w:rsidR="003B3FD5" w:rsidRPr="006170F3" w:rsidRDefault="003B3FD5" w:rsidP="00473D52">
      <w:pPr>
        <w:spacing w:after="0"/>
        <w:ind w:right="462"/>
        <w:rPr>
          <w:rFonts w:asciiTheme="minorHAnsi" w:hAnsiTheme="minorHAnsi" w:cstheme="minorHAnsi"/>
          <w:b/>
          <w:bCs/>
          <w:color w:val="0A0A0A"/>
          <w:szCs w:val="22"/>
          <w:shd w:val="clear" w:color="auto" w:fill="FFFFFF"/>
        </w:rPr>
      </w:pPr>
      <w:r w:rsidRPr="006170F3">
        <w:rPr>
          <w:rFonts w:asciiTheme="minorHAnsi" w:hAnsiTheme="minorHAnsi" w:cstheme="minorHAnsi"/>
          <w:color w:val="FF0000"/>
          <w:szCs w:val="22"/>
          <w:shd w:val="clear" w:color="auto" w:fill="FFFFFF"/>
        </w:rPr>
        <w:t>SIGNI</w:t>
      </w:r>
      <w:r w:rsidR="006170F3" w:rsidRPr="006170F3">
        <w:rPr>
          <w:rFonts w:asciiTheme="minorHAnsi" w:hAnsiTheme="minorHAnsi" w:cstheme="minorHAnsi"/>
          <w:color w:val="FF0000"/>
          <w:szCs w:val="22"/>
          <w:shd w:val="clear" w:color="auto" w:fill="FFFFFF"/>
        </w:rPr>
        <w:t xml:space="preserve">FICANCE VALUE HIGH / NATIONAL: EVIDENTIAL / HISTORIC / AESTHETIC / COMMUNAL </w:t>
      </w:r>
    </w:p>
    <w:p w14:paraId="2F8E21BE" w14:textId="383DE9B7" w:rsidR="006170F3" w:rsidRDefault="006170F3" w:rsidP="006170F3">
      <w:pPr>
        <w:autoSpaceDE w:val="0"/>
        <w:autoSpaceDN w:val="0"/>
        <w:adjustRightInd w:val="0"/>
        <w:spacing w:after="0" w:line="240" w:lineRule="auto"/>
        <w:ind w:firstLine="720"/>
        <w:rPr>
          <w:rFonts w:asciiTheme="minorHAnsi" w:hAnsiTheme="minorHAnsi" w:cstheme="minorHAnsi"/>
          <w:color w:val="333333"/>
          <w:szCs w:val="22"/>
          <w:shd w:val="clear" w:color="auto" w:fill="FFFFFF"/>
        </w:rPr>
      </w:pPr>
      <w:r>
        <w:rPr>
          <w:rFonts w:asciiTheme="minorHAnsi" w:hAnsiTheme="minorHAnsi" w:cstheme="minorHAnsi"/>
          <w:color w:val="000000" w:themeColor="text1"/>
          <w:szCs w:val="22"/>
          <w:shd w:val="clear" w:color="auto" w:fill="FFFFFF"/>
        </w:rPr>
        <w:t xml:space="preserve">Grade II listed </w:t>
      </w:r>
      <w:r w:rsidRPr="00CD5F99">
        <w:rPr>
          <w:rStyle w:val="apple-converted-space"/>
          <w:rFonts w:asciiTheme="minorHAnsi" w:hAnsiTheme="minorHAnsi" w:cstheme="minorHAnsi"/>
          <w:shd w:val="clear" w:color="auto" w:fill="FFFFFF"/>
        </w:rPr>
        <w:t xml:space="preserve">4 storey C19 Victorian architectural style building </w:t>
      </w:r>
      <w:r w:rsidR="00156D5E">
        <w:rPr>
          <w:rStyle w:val="apple-converted-space"/>
          <w:rFonts w:asciiTheme="minorHAnsi" w:hAnsiTheme="minorHAnsi" w:cstheme="minorHAnsi"/>
          <w:shd w:val="clear" w:color="auto" w:fill="FFFFFF"/>
        </w:rPr>
        <w:t xml:space="preserve">constructed in 1886/87 </w:t>
      </w:r>
      <w:r w:rsidRPr="00CD5F99">
        <w:rPr>
          <w:rStyle w:val="apple-converted-space"/>
          <w:rFonts w:asciiTheme="minorHAnsi" w:hAnsiTheme="minorHAnsi" w:cstheme="minorHAnsi"/>
          <w:shd w:val="clear" w:color="auto" w:fill="FFFFFF"/>
        </w:rPr>
        <w:t xml:space="preserve">with modern double-glazed façade to SW of building constructed C21. Much of the front elevation is the original building with a new modern entrance. </w:t>
      </w:r>
      <w:r w:rsidRPr="00CD5F99">
        <w:rPr>
          <w:rStyle w:val="apple-converted-space"/>
          <w:rFonts w:asciiTheme="minorHAnsi" w:hAnsiTheme="minorHAnsi" w:cstheme="minorHAnsi"/>
          <w:szCs w:val="22"/>
          <w:shd w:val="clear" w:color="auto" w:fill="FFFFFF"/>
        </w:rPr>
        <w:t xml:space="preserve">The external structure of the building is built in red facing brick with pale freestone dressing, with a </w:t>
      </w:r>
      <w:r w:rsidRPr="00CD5F99">
        <w:rPr>
          <w:rFonts w:asciiTheme="minorHAnsi" w:hAnsiTheme="minorHAnsi" w:cstheme="minorHAnsi"/>
          <w:color w:val="333333"/>
          <w:szCs w:val="22"/>
          <w:shd w:val="clear" w:color="auto" w:fill="FFFFFF"/>
        </w:rPr>
        <w:t>main dentelle cornice with solid parapets and plain frieze.</w:t>
      </w:r>
      <w:r>
        <w:rPr>
          <w:rFonts w:asciiTheme="minorHAnsi" w:hAnsiTheme="minorHAnsi" w:cstheme="minorHAnsi"/>
          <w:color w:val="333333"/>
          <w:szCs w:val="22"/>
          <w:shd w:val="clear" w:color="auto" w:fill="FFFFFF"/>
        </w:rPr>
        <w:t xml:space="preserve"> The internal consist of the famous </w:t>
      </w:r>
      <w:r w:rsidRPr="00425C37">
        <w:rPr>
          <w:rStyle w:val="apple-converted-space"/>
          <w:rFonts w:asciiTheme="minorHAnsi" w:eastAsia="Arial" w:hAnsiTheme="minorHAnsi" w:cstheme="minorHAnsi"/>
          <w:szCs w:val="22"/>
          <w:shd w:val="clear" w:color="auto" w:fill="FFFFFF"/>
        </w:rPr>
        <w:t xml:space="preserve">round reading room </w:t>
      </w:r>
      <w:r>
        <w:rPr>
          <w:rStyle w:val="apple-converted-space"/>
          <w:rFonts w:asciiTheme="minorHAnsi" w:eastAsia="Arial" w:hAnsiTheme="minorHAnsi" w:cstheme="minorHAnsi"/>
          <w:szCs w:val="22"/>
          <w:shd w:val="clear" w:color="auto" w:fill="FFFFFF"/>
        </w:rPr>
        <w:t xml:space="preserve">&amp; </w:t>
      </w:r>
      <w:r w:rsidRPr="00425C37">
        <w:rPr>
          <w:rStyle w:val="apple-converted-space"/>
          <w:rFonts w:asciiTheme="minorHAnsi" w:eastAsia="Arial" w:hAnsiTheme="minorHAnsi" w:cstheme="minorHAnsi"/>
          <w:szCs w:val="22"/>
          <w:shd w:val="clear" w:color="auto" w:fill="FFFFFF"/>
        </w:rPr>
        <w:t xml:space="preserve">has cast iron columns with </w:t>
      </w:r>
      <w:r w:rsidRPr="00425C37">
        <w:rPr>
          <w:rFonts w:asciiTheme="minorHAnsi" w:hAnsiTheme="minorHAnsi" w:cstheme="minorHAnsi"/>
          <w:color w:val="333333"/>
          <w:szCs w:val="22"/>
          <w:shd w:val="clear" w:color="auto" w:fill="FFFFFF"/>
        </w:rPr>
        <w:t>rich acanthus capitals and radiating timber bookcases with guilloche ironwork balconies support entablature.</w:t>
      </w:r>
      <w:r>
        <w:rPr>
          <w:rFonts w:asciiTheme="minorHAnsi" w:hAnsiTheme="minorHAnsi" w:cstheme="minorHAnsi"/>
          <w:color w:val="333333"/>
          <w:szCs w:val="22"/>
          <w:shd w:val="clear" w:color="auto" w:fill="FFFFFF"/>
        </w:rPr>
        <w:t xml:space="preserve"> The roof of the structure still houses the original </w:t>
      </w:r>
      <w:proofErr w:type="spellStart"/>
      <w:r>
        <w:rPr>
          <w:rFonts w:asciiTheme="minorHAnsi" w:hAnsiTheme="minorHAnsi" w:cstheme="minorHAnsi"/>
          <w:color w:val="333333"/>
          <w:szCs w:val="22"/>
          <w:shd w:val="clear" w:color="auto" w:fill="FFFFFF"/>
        </w:rPr>
        <w:t>coupla</w:t>
      </w:r>
      <w:proofErr w:type="spellEnd"/>
      <w:r>
        <w:rPr>
          <w:rFonts w:asciiTheme="minorHAnsi" w:hAnsiTheme="minorHAnsi" w:cstheme="minorHAnsi"/>
          <w:color w:val="333333"/>
          <w:szCs w:val="22"/>
          <w:shd w:val="clear" w:color="auto" w:fill="FFFFFF"/>
        </w:rPr>
        <w:t xml:space="preserve"> that was damaged during The WWII bombings with shrapnel remains still visible and present in the south elevation. </w:t>
      </w:r>
    </w:p>
    <w:p w14:paraId="5281EB48" w14:textId="5D2BFD4D" w:rsidR="000E7110" w:rsidRDefault="000E7110" w:rsidP="000E7110">
      <w:pPr>
        <w:autoSpaceDE w:val="0"/>
        <w:autoSpaceDN w:val="0"/>
        <w:adjustRightInd w:val="0"/>
        <w:spacing w:after="0" w:line="240" w:lineRule="auto"/>
        <w:rPr>
          <w:rFonts w:asciiTheme="minorHAnsi" w:hAnsiTheme="minorHAnsi" w:cstheme="minorHAnsi"/>
          <w:color w:val="333333"/>
          <w:szCs w:val="22"/>
          <w:shd w:val="clear" w:color="auto" w:fill="FFFFFF"/>
        </w:rPr>
      </w:pPr>
    </w:p>
    <w:p w14:paraId="2BA600A4" w14:textId="77777777" w:rsidR="000E7110" w:rsidRDefault="000E7110" w:rsidP="000E7110">
      <w:pPr>
        <w:autoSpaceDE w:val="0"/>
        <w:autoSpaceDN w:val="0"/>
        <w:adjustRightInd w:val="0"/>
        <w:spacing w:after="0" w:line="240" w:lineRule="auto"/>
        <w:rPr>
          <w:rFonts w:asciiTheme="minorHAnsi" w:hAnsiTheme="minorHAnsi" w:cstheme="minorHAnsi"/>
          <w:b/>
          <w:bCs/>
          <w:color w:val="333333"/>
          <w:szCs w:val="22"/>
          <w:shd w:val="clear" w:color="auto" w:fill="FFFFFF"/>
        </w:rPr>
      </w:pPr>
      <w:r>
        <w:rPr>
          <w:rFonts w:asciiTheme="minorHAnsi" w:hAnsiTheme="minorHAnsi" w:cstheme="minorHAnsi"/>
          <w:b/>
          <w:bCs/>
          <w:color w:val="333333"/>
          <w:szCs w:val="22"/>
          <w:shd w:val="clear" w:color="auto" w:fill="FFFFFF"/>
        </w:rPr>
        <w:lastRenderedPageBreak/>
        <w:t xml:space="preserve">4.4 </w:t>
      </w:r>
      <w:r w:rsidRPr="00CD5F99">
        <w:rPr>
          <w:rFonts w:asciiTheme="minorHAnsi" w:hAnsiTheme="minorHAnsi" w:cstheme="minorHAnsi"/>
          <w:b/>
          <w:bCs/>
          <w:color w:val="333333"/>
          <w:szCs w:val="22"/>
          <w:shd w:val="clear" w:color="auto" w:fill="FFFFFF"/>
        </w:rPr>
        <w:t xml:space="preserve">Centre for Greater Self Awareness (The Old Ragged School) </w:t>
      </w:r>
      <w:r>
        <w:rPr>
          <w:rFonts w:asciiTheme="minorHAnsi" w:hAnsiTheme="minorHAnsi" w:cstheme="minorHAnsi"/>
          <w:b/>
          <w:bCs/>
          <w:color w:val="333333"/>
          <w:szCs w:val="22"/>
          <w:shd w:val="clear" w:color="auto" w:fill="FFFFFF"/>
        </w:rPr>
        <w:t>83278</w:t>
      </w:r>
    </w:p>
    <w:p w14:paraId="4DCFA0C1" w14:textId="61E4A6B1" w:rsidR="000E7110" w:rsidRDefault="000E7110" w:rsidP="000E7110">
      <w:pPr>
        <w:spacing w:after="0"/>
        <w:ind w:right="462"/>
        <w:rPr>
          <w:rFonts w:asciiTheme="minorHAnsi" w:hAnsiTheme="minorHAnsi" w:cstheme="minorHAnsi"/>
          <w:color w:val="70AD47" w:themeColor="accent6"/>
          <w:szCs w:val="22"/>
          <w:shd w:val="clear" w:color="auto" w:fill="FFFFFF"/>
        </w:rPr>
      </w:pPr>
      <w:r w:rsidRPr="000E7110">
        <w:rPr>
          <w:rFonts w:asciiTheme="minorHAnsi" w:hAnsiTheme="minorHAnsi" w:cstheme="minorHAnsi"/>
          <w:color w:val="70AD47" w:themeColor="accent6"/>
          <w:szCs w:val="22"/>
          <w:shd w:val="clear" w:color="auto" w:fill="FFFFFF"/>
        </w:rPr>
        <w:t xml:space="preserve">SIGNIFICANCE VALUE HIGH / NATIONAL: EVIDENTIAL / HISTORIC / AESTHETIC / COMMUNAL </w:t>
      </w:r>
    </w:p>
    <w:p w14:paraId="1BDBBFD3" w14:textId="28F403EB" w:rsidR="000E7110" w:rsidRDefault="000E7110" w:rsidP="000E7110">
      <w:pPr>
        <w:spacing w:after="0"/>
        <w:ind w:right="462"/>
        <w:rPr>
          <w:rFonts w:asciiTheme="minorHAnsi" w:hAnsiTheme="minorHAnsi" w:cstheme="minorHAnsi"/>
          <w:color w:val="333333"/>
          <w:szCs w:val="22"/>
          <w:shd w:val="clear" w:color="auto" w:fill="FFFFFF"/>
        </w:rPr>
      </w:pPr>
      <w:r>
        <w:rPr>
          <w:rFonts w:asciiTheme="minorHAnsi" w:hAnsiTheme="minorHAnsi" w:cstheme="minorHAnsi"/>
          <w:color w:val="70AD47" w:themeColor="accent6"/>
          <w:szCs w:val="22"/>
          <w:shd w:val="clear" w:color="auto" w:fill="FFFFFF"/>
        </w:rPr>
        <w:tab/>
      </w:r>
      <w:r>
        <w:rPr>
          <w:rFonts w:asciiTheme="minorHAnsi" w:hAnsiTheme="minorHAnsi" w:cstheme="minorHAnsi"/>
          <w:color w:val="000000" w:themeColor="text1"/>
          <w:szCs w:val="22"/>
          <w:shd w:val="clear" w:color="auto" w:fill="FFFFFF"/>
        </w:rPr>
        <w:t xml:space="preserve">Grade II listed building with a health history attached to the building. </w:t>
      </w:r>
      <w:r w:rsidR="00F446A6" w:rsidRPr="00F446A6">
        <w:rPr>
          <w:rFonts w:asciiTheme="minorHAnsi" w:hAnsiTheme="minorHAnsi" w:cstheme="minorHAnsi"/>
          <w:color w:val="000000" w:themeColor="text1"/>
          <w:szCs w:val="22"/>
          <w:shd w:val="clear" w:color="auto" w:fill="FFFFFF"/>
        </w:rPr>
        <w:t>In 1910 the school site was acquired for an extension of the central police station (which still stands). The building we see here today was the replacement school building</w:t>
      </w:r>
      <w:r w:rsidR="00F446A6">
        <w:rPr>
          <w:rFonts w:asciiTheme="minorHAnsi" w:hAnsiTheme="minorHAnsi" w:cstheme="minorHAnsi"/>
          <w:color w:val="000000" w:themeColor="text1"/>
          <w:szCs w:val="22"/>
          <w:shd w:val="clear" w:color="auto" w:fill="FFFFFF"/>
        </w:rPr>
        <w:t xml:space="preserve">. </w:t>
      </w:r>
      <w:r w:rsidRPr="009F712D">
        <w:rPr>
          <w:rFonts w:asciiTheme="minorHAnsi" w:hAnsiTheme="minorHAnsi" w:cstheme="minorHAnsi"/>
          <w:color w:val="333333"/>
          <w:szCs w:val="22"/>
          <w:shd w:val="clear" w:color="auto" w:fill="FFFFFF"/>
        </w:rPr>
        <w:t>Included for its special interest as a very scarce example of a voluntary educational building whose definite architectural quality and character has survived largely intact</w:t>
      </w:r>
      <w:r>
        <w:rPr>
          <w:rFonts w:asciiTheme="minorHAnsi" w:hAnsiTheme="minorHAnsi" w:cstheme="minorHAnsi"/>
          <w:color w:val="333333"/>
          <w:szCs w:val="22"/>
          <w:shd w:val="clear" w:color="auto" w:fill="FFFFFF"/>
        </w:rPr>
        <w:t xml:space="preserve">. </w:t>
      </w:r>
    </w:p>
    <w:p w14:paraId="34471CAC" w14:textId="65C2F0E8" w:rsidR="00F446A6" w:rsidRDefault="00F446A6" w:rsidP="000E7110">
      <w:pPr>
        <w:spacing w:after="0"/>
        <w:ind w:right="462"/>
        <w:rPr>
          <w:rFonts w:asciiTheme="minorHAnsi" w:hAnsiTheme="minorHAnsi" w:cstheme="minorHAnsi"/>
          <w:color w:val="333333"/>
          <w:szCs w:val="22"/>
          <w:shd w:val="clear" w:color="auto" w:fill="FFFFFF"/>
        </w:rPr>
      </w:pPr>
    </w:p>
    <w:p w14:paraId="02A0EF3E" w14:textId="20DFF09A" w:rsidR="00F446A6" w:rsidRPr="00F446A6" w:rsidRDefault="00F446A6" w:rsidP="000E7110">
      <w:pPr>
        <w:spacing w:after="0"/>
        <w:ind w:right="462"/>
        <w:rPr>
          <w:rFonts w:asciiTheme="minorHAnsi" w:hAnsiTheme="minorHAnsi" w:cstheme="minorHAnsi"/>
          <w:b/>
          <w:bCs/>
          <w:color w:val="000000" w:themeColor="text1"/>
          <w:szCs w:val="22"/>
          <w:shd w:val="clear" w:color="auto" w:fill="FFFFFF"/>
        </w:rPr>
      </w:pPr>
      <w:r>
        <w:rPr>
          <w:rFonts w:asciiTheme="minorHAnsi" w:hAnsiTheme="minorHAnsi" w:cstheme="minorHAnsi"/>
          <w:b/>
          <w:bCs/>
          <w:color w:val="333333"/>
          <w:szCs w:val="22"/>
          <w:shd w:val="clear" w:color="auto" w:fill="FFFFFF"/>
        </w:rPr>
        <w:t xml:space="preserve">4.5 </w:t>
      </w:r>
      <w:r w:rsidRPr="009F712D">
        <w:rPr>
          <w:rFonts w:asciiTheme="minorHAnsi" w:hAnsiTheme="minorHAnsi" w:cstheme="minorHAnsi"/>
          <w:b/>
          <w:bCs/>
          <w:color w:val="0A0A0A"/>
          <w:szCs w:val="22"/>
          <w:shd w:val="clear" w:color="auto" w:fill="FFFFFF"/>
        </w:rPr>
        <w:t>Glynn Vivian Art Gallery 11553</w:t>
      </w:r>
    </w:p>
    <w:p w14:paraId="1962DF42" w14:textId="77777777" w:rsidR="00F446A6" w:rsidRPr="006170F3" w:rsidRDefault="00F446A6" w:rsidP="00F446A6">
      <w:pPr>
        <w:spacing w:after="0"/>
        <w:ind w:right="462"/>
        <w:rPr>
          <w:rFonts w:asciiTheme="minorHAnsi" w:hAnsiTheme="minorHAnsi" w:cstheme="minorHAnsi"/>
          <w:b/>
          <w:bCs/>
          <w:color w:val="0A0A0A"/>
          <w:szCs w:val="22"/>
          <w:shd w:val="clear" w:color="auto" w:fill="FFFFFF"/>
        </w:rPr>
      </w:pPr>
      <w:r w:rsidRPr="006170F3">
        <w:rPr>
          <w:rFonts w:asciiTheme="minorHAnsi" w:hAnsiTheme="minorHAnsi" w:cstheme="minorHAnsi"/>
          <w:color w:val="FF0000"/>
          <w:szCs w:val="22"/>
          <w:shd w:val="clear" w:color="auto" w:fill="FFFFFF"/>
        </w:rPr>
        <w:t xml:space="preserve">SIGNIFICANCE VALUE HIGH / NATIONAL: EVIDENTIAL / HISTORIC / AESTHETIC / COMMUNAL </w:t>
      </w:r>
    </w:p>
    <w:p w14:paraId="7BA14C22" w14:textId="676DDD31" w:rsidR="000E7110" w:rsidRDefault="00F446A6" w:rsidP="00F446A6">
      <w:pPr>
        <w:autoSpaceDE w:val="0"/>
        <w:autoSpaceDN w:val="0"/>
        <w:adjustRightInd w:val="0"/>
        <w:spacing w:after="0" w:line="240" w:lineRule="auto"/>
        <w:ind w:firstLine="720"/>
        <w:rPr>
          <w:rFonts w:asciiTheme="minorHAnsi" w:hAnsiTheme="minorHAnsi" w:cstheme="minorHAnsi"/>
          <w:color w:val="0A0A0A"/>
          <w:szCs w:val="22"/>
          <w:shd w:val="clear" w:color="auto" w:fill="FFFFFF"/>
        </w:rPr>
      </w:pPr>
      <w:r>
        <w:rPr>
          <w:rFonts w:asciiTheme="minorHAnsi" w:hAnsiTheme="minorHAnsi" w:cstheme="minorHAnsi"/>
          <w:color w:val="0A0A0A"/>
          <w:szCs w:val="22"/>
          <w:shd w:val="clear" w:color="auto" w:fill="FFFFFF"/>
        </w:rPr>
        <w:t xml:space="preserve">The Glynn Vivian is a Grade II Listed Building &amp; is the only purpose-built art gallery in Wales that is still open today. The Glynn Vivian was designed by Glendinning Moxham in the Edwardian Baroque style &amp; was constructed in 1911 with an extension added in 1974 which has no special interest. </w:t>
      </w:r>
      <w:r w:rsidR="00C2445D">
        <w:rPr>
          <w:rFonts w:asciiTheme="minorHAnsi" w:hAnsiTheme="minorHAnsi" w:cstheme="minorHAnsi"/>
          <w:color w:val="0A0A0A"/>
          <w:szCs w:val="22"/>
          <w:shd w:val="clear" w:color="auto" w:fill="FFFFFF"/>
        </w:rPr>
        <w:t xml:space="preserve">The Glynn Vivian survived the bombings of WWII on Alexandra RD (CA022). A £6M refurbishment was carried out on the internal of the Glyn Vivian and cladding to the extension. </w:t>
      </w:r>
    </w:p>
    <w:p w14:paraId="7CCB8979" w14:textId="1559AD2D" w:rsidR="00002422" w:rsidRDefault="00002422" w:rsidP="00002422">
      <w:pPr>
        <w:autoSpaceDE w:val="0"/>
        <w:autoSpaceDN w:val="0"/>
        <w:adjustRightInd w:val="0"/>
        <w:spacing w:after="0" w:line="240" w:lineRule="auto"/>
        <w:rPr>
          <w:rFonts w:asciiTheme="minorHAnsi" w:hAnsiTheme="minorHAnsi" w:cstheme="minorHAnsi"/>
          <w:color w:val="0A0A0A"/>
          <w:szCs w:val="22"/>
          <w:shd w:val="clear" w:color="auto" w:fill="FFFFFF"/>
        </w:rPr>
      </w:pPr>
    </w:p>
    <w:p w14:paraId="2C55522B" w14:textId="02D4CC68" w:rsidR="00002422" w:rsidRPr="00002422" w:rsidRDefault="00002422" w:rsidP="00002422">
      <w:pPr>
        <w:autoSpaceDE w:val="0"/>
        <w:autoSpaceDN w:val="0"/>
        <w:adjustRightInd w:val="0"/>
        <w:spacing w:after="0" w:line="240" w:lineRule="auto"/>
        <w:rPr>
          <w:rFonts w:asciiTheme="minorHAnsi" w:hAnsiTheme="minorHAnsi" w:cstheme="minorHAnsi"/>
          <w:b/>
          <w:bCs/>
          <w:color w:val="333333"/>
          <w:szCs w:val="22"/>
          <w:shd w:val="clear" w:color="auto" w:fill="FFFFFF"/>
        </w:rPr>
      </w:pPr>
      <w:r>
        <w:rPr>
          <w:rFonts w:asciiTheme="minorHAnsi" w:hAnsiTheme="minorHAnsi" w:cstheme="minorHAnsi"/>
          <w:b/>
          <w:bCs/>
          <w:color w:val="0A0A0A"/>
          <w:szCs w:val="22"/>
          <w:shd w:val="clear" w:color="auto" w:fill="FFFFFF"/>
        </w:rPr>
        <w:t>4.6 Conservation Area CA022</w:t>
      </w:r>
    </w:p>
    <w:p w14:paraId="4124A3B3" w14:textId="463CB7BF" w:rsidR="006170F3" w:rsidRDefault="00002422" w:rsidP="00002422">
      <w:pPr>
        <w:spacing w:after="0"/>
        <w:ind w:right="462"/>
        <w:rPr>
          <w:rFonts w:asciiTheme="minorHAnsi" w:hAnsiTheme="minorHAnsi" w:cstheme="minorHAnsi"/>
          <w:color w:val="FFC000"/>
          <w:szCs w:val="22"/>
          <w:shd w:val="clear" w:color="auto" w:fill="FFFFFF"/>
        </w:rPr>
      </w:pPr>
      <w:r w:rsidRPr="00002422">
        <w:rPr>
          <w:rFonts w:asciiTheme="minorHAnsi" w:hAnsiTheme="minorHAnsi" w:cstheme="minorHAnsi"/>
          <w:color w:val="FFC000"/>
          <w:szCs w:val="22"/>
          <w:shd w:val="clear" w:color="auto" w:fill="FFFFFF"/>
        </w:rPr>
        <w:t>SIGNIFICANCE VALUE HIGH / NATIONAL: EVIDENTIAL / HISTORIC / AESTHETIC / COMMUNAL</w:t>
      </w:r>
    </w:p>
    <w:p w14:paraId="2261EE15" w14:textId="63026402" w:rsidR="00002422" w:rsidRPr="00002422" w:rsidRDefault="00002422" w:rsidP="00002422">
      <w:pPr>
        <w:spacing w:after="0"/>
        <w:ind w:right="462"/>
        <w:rPr>
          <w:rFonts w:asciiTheme="minorHAnsi" w:hAnsiTheme="minorHAnsi" w:cstheme="minorHAnsi"/>
          <w:color w:val="000000" w:themeColor="text1"/>
          <w:szCs w:val="22"/>
          <w:shd w:val="clear" w:color="auto" w:fill="FFFFFF"/>
        </w:rPr>
      </w:pPr>
      <w:r>
        <w:rPr>
          <w:rFonts w:asciiTheme="minorHAnsi" w:hAnsiTheme="minorHAnsi" w:cstheme="minorHAnsi"/>
          <w:color w:val="FFC000"/>
          <w:szCs w:val="22"/>
          <w:shd w:val="clear" w:color="auto" w:fill="FFFFFF"/>
        </w:rPr>
        <w:tab/>
      </w:r>
      <w:r>
        <w:rPr>
          <w:rFonts w:asciiTheme="minorHAnsi" w:hAnsiTheme="minorHAnsi" w:cstheme="minorHAnsi"/>
          <w:color w:val="000000" w:themeColor="text1"/>
          <w:szCs w:val="22"/>
          <w:shd w:val="clear" w:color="auto" w:fill="FFFFFF"/>
        </w:rPr>
        <w:t xml:space="preserve">Whilst a Conservation Area designation is a local designation, Alexandra RD is considered of medium significance, due to the significance of the Listed buildings in the area and </w:t>
      </w:r>
      <w:r w:rsidR="00D335F3">
        <w:rPr>
          <w:rFonts w:asciiTheme="minorHAnsi" w:hAnsiTheme="minorHAnsi" w:cstheme="minorHAnsi"/>
          <w:color w:val="000000" w:themeColor="text1"/>
          <w:szCs w:val="22"/>
          <w:shd w:val="clear" w:color="auto" w:fill="FFFFFF"/>
        </w:rPr>
        <w:t xml:space="preserve">surviving WWII bombings. </w:t>
      </w:r>
    </w:p>
    <w:p w14:paraId="087EAB06" w14:textId="3020A408" w:rsidR="009F712D" w:rsidRDefault="009F712D" w:rsidP="009F712D">
      <w:pPr>
        <w:spacing w:after="0"/>
        <w:ind w:right="462"/>
        <w:rPr>
          <w:rFonts w:asciiTheme="minorHAnsi" w:hAnsiTheme="minorHAnsi" w:cstheme="minorHAnsi"/>
          <w:color w:val="0A0A0A"/>
          <w:szCs w:val="22"/>
          <w:shd w:val="clear" w:color="auto" w:fill="FFFFFF"/>
        </w:rPr>
      </w:pPr>
    </w:p>
    <w:p w14:paraId="6F41943B" w14:textId="7D199479" w:rsidR="008A620C" w:rsidRPr="00D0253A" w:rsidRDefault="008A620C" w:rsidP="009F712D">
      <w:pPr>
        <w:spacing w:after="0"/>
        <w:ind w:right="462"/>
        <w:rPr>
          <w:rFonts w:asciiTheme="minorHAnsi" w:hAnsiTheme="minorHAnsi" w:cstheme="minorHAnsi"/>
          <w:b/>
          <w:bCs/>
          <w:color w:val="0A0A0A"/>
          <w:szCs w:val="22"/>
          <w:u w:val="single"/>
          <w:shd w:val="clear" w:color="auto" w:fill="FFFFFF"/>
        </w:rPr>
      </w:pPr>
      <w:r w:rsidRPr="00D0253A">
        <w:rPr>
          <w:rFonts w:asciiTheme="minorHAnsi" w:hAnsiTheme="minorHAnsi" w:cstheme="minorHAnsi"/>
          <w:b/>
          <w:bCs/>
          <w:color w:val="0A0A0A"/>
          <w:szCs w:val="22"/>
          <w:u w:val="single"/>
          <w:shd w:val="clear" w:color="auto" w:fill="FFFFFF"/>
        </w:rPr>
        <w:t xml:space="preserve">5.0 The Proposal and Heritage Impact </w:t>
      </w:r>
    </w:p>
    <w:p w14:paraId="4C88DA82" w14:textId="47504085" w:rsidR="00A93C17" w:rsidRPr="00A93C17" w:rsidRDefault="008A620C" w:rsidP="00A93C17">
      <w:pPr>
        <w:spacing w:after="0"/>
        <w:ind w:right="462"/>
        <w:rPr>
          <w:rFonts w:asciiTheme="minorHAnsi" w:hAnsiTheme="minorHAnsi" w:cstheme="minorHAnsi"/>
          <w:color w:val="0A0A0A"/>
          <w:szCs w:val="22"/>
          <w:shd w:val="clear" w:color="auto" w:fill="FFFFFF"/>
        </w:rPr>
      </w:pPr>
      <w:r>
        <w:rPr>
          <w:rFonts w:asciiTheme="minorHAnsi" w:hAnsiTheme="minorHAnsi" w:cstheme="minorHAnsi"/>
          <w:b/>
          <w:bCs/>
          <w:color w:val="0A0A0A"/>
          <w:szCs w:val="22"/>
          <w:shd w:val="clear" w:color="auto" w:fill="FFFFFF"/>
        </w:rPr>
        <w:tab/>
      </w:r>
      <w:r w:rsidR="00A93C17">
        <w:rPr>
          <w:szCs w:val="22"/>
        </w:rPr>
        <w:t xml:space="preserve">The </w:t>
      </w:r>
      <w:r w:rsidR="00A93C17">
        <w:rPr>
          <w:b/>
          <w:bCs/>
          <w:szCs w:val="22"/>
        </w:rPr>
        <w:t xml:space="preserve">methodology </w:t>
      </w:r>
      <w:r w:rsidR="00A93C17">
        <w:rPr>
          <w:szCs w:val="22"/>
        </w:rPr>
        <w:t xml:space="preserve">for assessing the impact against significance is to consider the proposals against the impact they would have on the setting of each heritage assets including principal views both to and from the asset and the proposal site and to consider any impact against the relative significance of each asset. </w:t>
      </w:r>
    </w:p>
    <w:p w14:paraId="764D1AC1" w14:textId="534650C8" w:rsidR="00A93C17" w:rsidRDefault="00A93C17" w:rsidP="009F712D">
      <w:pPr>
        <w:spacing w:after="0"/>
        <w:ind w:right="462"/>
        <w:rPr>
          <w:rFonts w:asciiTheme="minorHAnsi" w:hAnsiTheme="minorHAnsi" w:cstheme="minorHAnsi"/>
          <w:color w:val="0A0A0A"/>
          <w:szCs w:val="22"/>
          <w:shd w:val="clear" w:color="auto" w:fill="FFFFFF"/>
        </w:rPr>
      </w:pPr>
    </w:p>
    <w:p w14:paraId="16850C1C" w14:textId="6D0DEA7A" w:rsidR="00D126AC" w:rsidRPr="00D126AC" w:rsidRDefault="00D126AC" w:rsidP="009F712D">
      <w:pPr>
        <w:spacing w:after="0"/>
        <w:ind w:right="462"/>
        <w:rPr>
          <w:rFonts w:asciiTheme="minorHAnsi" w:hAnsiTheme="minorHAnsi" w:cstheme="minorHAnsi"/>
          <w:b/>
          <w:bCs/>
          <w:color w:val="0A0A0A"/>
          <w:szCs w:val="22"/>
          <w:shd w:val="clear" w:color="auto" w:fill="FFFFFF"/>
        </w:rPr>
      </w:pPr>
      <w:r>
        <w:rPr>
          <w:rFonts w:asciiTheme="minorHAnsi" w:hAnsiTheme="minorHAnsi" w:cstheme="minorHAnsi"/>
          <w:b/>
          <w:bCs/>
          <w:color w:val="0A0A0A"/>
          <w:szCs w:val="22"/>
          <w:shd w:val="clear" w:color="auto" w:fill="FFFFFF"/>
        </w:rPr>
        <w:t>5.1 Design</w:t>
      </w:r>
    </w:p>
    <w:p w14:paraId="646AF9F3" w14:textId="574B0256" w:rsidR="00A93C17" w:rsidRDefault="00D126AC" w:rsidP="009F712D">
      <w:pPr>
        <w:spacing w:after="0"/>
        <w:ind w:right="462"/>
        <w:rPr>
          <w:rFonts w:asciiTheme="minorHAnsi" w:hAnsiTheme="minorHAnsi" w:cstheme="minorHAnsi"/>
          <w:color w:val="0A0A0A"/>
          <w:szCs w:val="22"/>
          <w:shd w:val="clear" w:color="auto" w:fill="FFFFFF"/>
        </w:rPr>
      </w:pPr>
      <w:r>
        <w:rPr>
          <w:rFonts w:asciiTheme="minorHAnsi" w:hAnsiTheme="minorHAnsi" w:cstheme="minorHAnsi"/>
          <w:color w:val="0A0A0A"/>
          <w:szCs w:val="22"/>
          <w:shd w:val="clear" w:color="auto" w:fill="FFFFFF"/>
        </w:rPr>
        <w:tab/>
        <w:t xml:space="preserve">The Design for the </w:t>
      </w:r>
      <w:r w:rsidR="003041CC">
        <w:rPr>
          <w:rFonts w:asciiTheme="minorHAnsi" w:hAnsiTheme="minorHAnsi" w:cstheme="minorHAnsi"/>
          <w:color w:val="0A0A0A"/>
          <w:szCs w:val="22"/>
          <w:shd w:val="clear" w:color="auto" w:fill="FFFFFF"/>
        </w:rPr>
        <w:t>double-glazed</w:t>
      </w:r>
      <w:r>
        <w:rPr>
          <w:rFonts w:asciiTheme="minorHAnsi" w:hAnsiTheme="minorHAnsi" w:cstheme="minorHAnsi"/>
          <w:color w:val="0A0A0A"/>
          <w:szCs w:val="22"/>
          <w:shd w:val="clear" w:color="auto" w:fill="FFFFFF"/>
        </w:rPr>
        <w:t xml:space="preserve"> façade has gone under </w:t>
      </w:r>
      <w:r w:rsidR="003041CC">
        <w:rPr>
          <w:rFonts w:asciiTheme="minorHAnsi" w:hAnsiTheme="minorHAnsi" w:cstheme="minorHAnsi"/>
          <w:color w:val="0A0A0A"/>
          <w:szCs w:val="22"/>
          <w:shd w:val="clear" w:color="auto" w:fill="FFFFFF"/>
        </w:rPr>
        <w:t>an intense design process to minimise and consider the impact on the conservation area. Even though the extension is of modern construction,</w:t>
      </w:r>
      <w:r w:rsidR="007D4BDD">
        <w:rPr>
          <w:rFonts w:asciiTheme="minorHAnsi" w:hAnsiTheme="minorHAnsi" w:cstheme="minorHAnsi"/>
          <w:color w:val="0A0A0A"/>
          <w:szCs w:val="22"/>
          <w:shd w:val="clear" w:color="auto" w:fill="FFFFFF"/>
        </w:rPr>
        <w:t xml:space="preserve"> &amp;</w:t>
      </w:r>
      <w:r w:rsidR="003041CC">
        <w:rPr>
          <w:rFonts w:asciiTheme="minorHAnsi" w:hAnsiTheme="minorHAnsi" w:cstheme="minorHAnsi"/>
          <w:color w:val="0A0A0A"/>
          <w:szCs w:val="22"/>
          <w:shd w:val="clear" w:color="auto" w:fill="FFFFFF"/>
        </w:rPr>
        <w:t xml:space="preserve"> due to the design </w:t>
      </w:r>
      <w:r w:rsidR="007D4BDD">
        <w:rPr>
          <w:rFonts w:asciiTheme="minorHAnsi" w:hAnsiTheme="minorHAnsi" w:cstheme="minorHAnsi"/>
          <w:color w:val="0A0A0A"/>
          <w:szCs w:val="22"/>
          <w:shd w:val="clear" w:color="auto" w:fill="FFFFFF"/>
        </w:rPr>
        <w:t>it has minimum impact on the area. As the extension is all glass visibility from Alexandra RD through to Pleasant St, even though reduced is still visible. The double-glazed façade blends in quiet well with the conservation area &amp; due to the glass design visibility through to Pleasant St has improved due to the demolition of 1936 two storey extension. The design has also taken into consideration the Alex Design Exchange and has minimal effect on the structure of architectural design of the building.</w:t>
      </w:r>
    </w:p>
    <w:p w14:paraId="21F9C3DC" w14:textId="78E27A91" w:rsidR="001019AF" w:rsidRPr="005777BA" w:rsidRDefault="001019AF" w:rsidP="005777BA">
      <w:pPr>
        <w:spacing w:after="0"/>
        <w:ind w:right="462" w:firstLine="720"/>
        <w:rPr>
          <w:rStyle w:val="apple-converted-space"/>
          <w:rFonts w:ascii="Verdana" w:hAnsi="Verdana"/>
          <w:color w:val="0A0A0A"/>
          <w:sz w:val="19"/>
          <w:szCs w:val="19"/>
          <w:shd w:val="clear" w:color="auto" w:fill="FFFFFF"/>
        </w:rPr>
      </w:pPr>
      <w:r w:rsidRPr="00BE344A">
        <w:rPr>
          <w:rStyle w:val="apple-converted-space"/>
          <w:rFonts w:asciiTheme="minorHAnsi" w:hAnsiTheme="minorHAnsi" w:cstheme="minorHAnsi"/>
          <w:szCs w:val="22"/>
          <w:shd w:val="clear" w:color="auto" w:fill="FFFFFF"/>
        </w:rPr>
        <w:t xml:space="preserve">The extension to the building provides an additional 657m2 in the form of a bespoke, double skin façade and incorporates the new reception entrance, workshops, study spaces, new lift &amp; seminar space. The new double skin façade was designed to be energy saving and is south facing so with peak sun exposure acts as a thermal flask. The energy efficiency has been achieved through solar shading with coloured glass sheets which minimise heat gain, regulates glare &amp; provides fresh air intake into the new design studios, whilst offering acoustic protection from the urban environment. The glass façade has been designed with toggles to create shelves for the glass, to keep maintenance as simple as possible. The glass sheets have been hung with springs, </w:t>
      </w:r>
      <w:proofErr w:type="gramStart"/>
      <w:r w:rsidRPr="00BE344A">
        <w:rPr>
          <w:rStyle w:val="apple-converted-space"/>
          <w:rFonts w:asciiTheme="minorHAnsi" w:hAnsiTheme="minorHAnsi" w:cstheme="minorHAnsi"/>
          <w:szCs w:val="22"/>
          <w:shd w:val="clear" w:color="auto" w:fill="FFFFFF"/>
        </w:rPr>
        <w:t>in order to</w:t>
      </w:r>
      <w:proofErr w:type="gramEnd"/>
      <w:r w:rsidRPr="00BE344A">
        <w:rPr>
          <w:rStyle w:val="apple-converted-space"/>
          <w:rFonts w:asciiTheme="minorHAnsi" w:hAnsiTheme="minorHAnsi" w:cstheme="minorHAnsi"/>
          <w:szCs w:val="22"/>
          <w:shd w:val="clear" w:color="auto" w:fill="FFFFFF"/>
        </w:rPr>
        <w:t xml:space="preserve"> maintain the required tension levels regardless of seasonal and daily temperature fluctuations (Anon2023). </w:t>
      </w:r>
    </w:p>
    <w:p w14:paraId="79D4B7E9" w14:textId="10637F0A" w:rsidR="001019AF" w:rsidRPr="00425C37" w:rsidRDefault="001019AF" w:rsidP="001019AF">
      <w:pPr>
        <w:pStyle w:val="NormalWeb"/>
        <w:spacing w:before="0" w:beforeAutospacing="0" w:after="0" w:afterAutospacing="0"/>
        <w:ind w:firstLine="720"/>
        <w:rPr>
          <w:rStyle w:val="apple-converted-space"/>
          <w:rFonts w:asciiTheme="minorHAnsi" w:eastAsia="Arial" w:hAnsiTheme="minorHAnsi" w:cstheme="minorHAnsi"/>
          <w:sz w:val="22"/>
          <w:szCs w:val="22"/>
          <w:shd w:val="clear" w:color="auto" w:fill="FFFFFF"/>
        </w:rPr>
      </w:pPr>
      <w:r w:rsidRPr="00425C37">
        <w:rPr>
          <w:rStyle w:val="apple-converted-space"/>
          <w:rFonts w:asciiTheme="minorHAnsi" w:eastAsia="Arial" w:hAnsiTheme="minorHAnsi" w:cstheme="minorHAnsi"/>
          <w:sz w:val="22"/>
          <w:szCs w:val="22"/>
          <w:shd w:val="clear" w:color="auto" w:fill="FFFFFF"/>
        </w:rPr>
        <w:t xml:space="preserve">The construction of the external walls </w:t>
      </w:r>
      <w:proofErr w:type="gramStart"/>
      <w:r w:rsidRPr="00425C37">
        <w:rPr>
          <w:rStyle w:val="apple-converted-space"/>
          <w:rFonts w:asciiTheme="minorHAnsi" w:eastAsia="Arial" w:hAnsiTheme="minorHAnsi" w:cstheme="minorHAnsi"/>
          <w:sz w:val="22"/>
          <w:szCs w:val="22"/>
          <w:shd w:val="clear" w:color="auto" w:fill="FFFFFF"/>
        </w:rPr>
        <w:t>are</w:t>
      </w:r>
      <w:proofErr w:type="gramEnd"/>
      <w:r w:rsidRPr="00425C37">
        <w:rPr>
          <w:rStyle w:val="apple-converted-space"/>
          <w:rFonts w:asciiTheme="minorHAnsi" w:eastAsia="Arial" w:hAnsiTheme="minorHAnsi" w:cstheme="minorHAnsi"/>
          <w:sz w:val="22"/>
          <w:szCs w:val="22"/>
          <w:shd w:val="clear" w:color="auto" w:fill="FFFFFF"/>
        </w:rPr>
        <w:t xml:space="preserve"> of traditional construction with advanced centre and end bays. The external walls are structural double skin masonry walls with a red brick facing with a pale freestone dressing. The external walls are approximately 300mm thick with several arched and </w:t>
      </w:r>
      <w:proofErr w:type="spellStart"/>
      <w:r w:rsidRPr="00425C37">
        <w:rPr>
          <w:rStyle w:val="apple-converted-space"/>
          <w:rFonts w:asciiTheme="minorHAnsi" w:eastAsia="Arial" w:hAnsiTheme="minorHAnsi" w:cstheme="minorHAnsi"/>
          <w:sz w:val="22"/>
          <w:szCs w:val="22"/>
          <w:shd w:val="clear" w:color="auto" w:fill="FFFFFF"/>
        </w:rPr>
        <w:t>keyblocked</w:t>
      </w:r>
      <w:proofErr w:type="spellEnd"/>
      <w:r w:rsidRPr="00425C37">
        <w:rPr>
          <w:rStyle w:val="apple-converted-space"/>
          <w:rFonts w:asciiTheme="minorHAnsi" w:eastAsia="Arial" w:hAnsiTheme="minorHAnsi" w:cstheme="minorHAnsi"/>
          <w:sz w:val="22"/>
          <w:szCs w:val="22"/>
          <w:shd w:val="clear" w:color="auto" w:fill="FFFFFF"/>
        </w:rPr>
        <w:t xml:space="preserve"> windows with linked impost bands and panel aprons. The roof is constructed of a flat parapet roof with a centre </w:t>
      </w:r>
      <w:proofErr w:type="spellStart"/>
      <w:r w:rsidRPr="00425C37">
        <w:rPr>
          <w:rStyle w:val="apple-converted-space"/>
          <w:rFonts w:asciiTheme="minorHAnsi" w:eastAsia="Arial" w:hAnsiTheme="minorHAnsi" w:cstheme="minorHAnsi"/>
          <w:sz w:val="22"/>
          <w:szCs w:val="22"/>
          <w:shd w:val="clear" w:color="auto" w:fill="FFFFFF"/>
        </w:rPr>
        <w:t>coupla</w:t>
      </w:r>
      <w:proofErr w:type="spellEnd"/>
      <w:r w:rsidRPr="00425C37">
        <w:rPr>
          <w:rStyle w:val="apple-converted-space"/>
          <w:rFonts w:asciiTheme="minorHAnsi" w:eastAsia="Arial" w:hAnsiTheme="minorHAnsi" w:cstheme="minorHAnsi"/>
          <w:sz w:val="22"/>
          <w:szCs w:val="22"/>
          <w:shd w:val="clear" w:color="auto" w:fill="FFFFFF"/>
        </w:rPr>
        <w:t xml:space="preserve"> &amp; the advanced centre bay roof are covered in Welsh slate. The south facing pitched roofs have had PV Solar Arrays installed on top of the traditional slate. On the flat parapet roof there are 2no pitched sky lights installed constructed of single glaze glass. The basement floor is constructed of flag stones with the other three floor being constructed of a 400mm solid concrete slab &amp; are accessed through formed concrete dog leg stairs. The internal walls are of masonry construction covered with a lath &amp; plaster finish, then decorated. The glass façade extension is constructed of a steel frame with double skin glass façade finish. Coloured glass has been used for the façade to create solar shading &amp; prevent sun glare. </w:t>
      </w:r>
      <w:r w:rsidR="005777BA" w:rsidRPr="005777BA">
        <w:rPr>
          <w:rFonts w:asciiTheme="minorHAnsi" w:eastAsia="Arial" w:hAnsiTheme="minorHAnsi" w:cstheme="minorHAnsi"/>
          <w:sz w:val="22"/>
          <w:szCs w:val="22"/>
          <w:shd w:val="clear" w:color="auto" w:fill="FFFFFF"/>
        </w:rPr>
        <w:t xml:space="preserve">The extension was also designed with a “Sedum roof”. A sedum roof is a roof with vegetation that is self-perpetuating and that it can further </w:t>
      </w:r>
      <w:r w:rsidR="005777BA" w:rsidRPr="005777BA">
        <w:rPr>
          <w:rFonts w:asciiTheme="minorHAnsi" w:eastAsia="Arial" w:hAnsiTheme="minorHAnsi" w:cstheme="minorHAnsi"/>
          <w:sz w:val="22"/>
          <w:szCs w:val="22"/>
          <w:shd w:val="clear" w:color="auto" w:fill="FFFFFF"/>
        </w:rPr>
        <w:lastRenderedPageBreak/>
        <w:t xml:space="preserve">develop and maintain itself. A sedum roof is approximately 30kg/m2 in weight making it a lot lighter than </w:t>
      </w:r>
      <w:proofErr w:type="gramStart"/>
      <w:r w:rsidR="005777BA" w:rsidRPr="005777BA">
        <w:rPr>
          <w:rFonts w:asciiTheme="minorHAnsi" w:eastAsia="Arial" w:hAnsiTheme="minorHAnsi" w:cstheme="minorHAnsi"/>
          <w:sz w:val="22"/>
          <w:szCs w:val="22"/>
          <w:shd w:val="clear" w:color="auto" w:fill="FFFFFF"/>
        </w:rPr>
        <w:t>an</w:t>
      </w:r>
      <w:proofErr w:type="gramEnd"/>
      <w:r w:rsidR="005777BA" w:rsidRPr="005777BA">
        <w:rPr>
          <w:rFonts w:asciiTheme="minorHAnsi" w:eastAsia="Arial" w:hAnsiTheme="minorHAnsi" w:cstheme="minorHAnsi"/>
          <w:sz w:val="22"/>
          <w:szCs w:val="22"/>
          <w:shd w:val="clear" w:color="auto" w:fill="FFFFFF"/>
        </w:rPr>
        <w:t xml:space="preserve"> traditional green roof, also making it more practical for the glass façade. Using sedum is a more sustainable option over a traditional green roof and makes it a low maintenance, cost saving option. Sedum mats have been installed as this saves a huge amount of time and in addition, the maintenance costs are much lower, because the sedum mats already have a good rooting and require much less water after installation, than with loosely planted plants</w:t>
      </w:r>
      <w:r w:rsidR="005777BA">
        <w:rPr>
          <w:rFonts w:asciiTheme="minorHAnsi" w:eastAsia="Arial" w:hAnsiTheme="minorHAnsi" w:cstheme="minorHAnsi"/>
          <w:sz w:val="22"/>
          <w:szCs w:val="22"/>
          <w:shd w:val="clear" w:color="auto" w:fill="FFFFFF"/>
        </w:rPr>
        <w:t xml:space="preserve">. </w:t>
      </w:r>
    </w:p>
    <w:p w14:paraId="2D0FB44B" w14:textId="77777777" w:rsidR="005777BA" w:rsidRPr="00FE62AC" w:rsidRDefault="005777BA" w:rsidP="005777BA">
      <w:pPr>
        <w:spacing w:after="0"/>
        <w:ind w:firstLine="720"/>
        <w:rPr>
          <w:rStyle w:val="apple-converted-space"/>
          <w:rFonts w:asciiTheme="minorHAnsi" w:hAnsiTheme="minorHAnsi" w:cstheme="minorHAnsi"/>
          <w:szCs w:val="22"/>
          <w:shd w:val="clear" w:color="auto" w:fill="FFFFFF"/>
        </w:rPr>
      </w:pPr>
      <w:r>
        <w:rPr>
          <w:rFonts w:asciiTheme="minorHAnsi" w:hAnsiTheme="minorHAnsi" w:cstheme="minorHAnsi"/>
          <w:color w:val="333333"/>
          <w:szCs w:val="22"/>
          <w:shd w:val="clear" w:color="auto" w:fill="FFFFFF"/>
        </w:rPr>
        <w:t xml:space="preserve">To make room for the new glass façade extension </w:t>
      </w:r>
      <w:r w:rsidRPr="00FE62AC">
        <w:rPr>
          <w:rFonts w:asciiTheme="minorHAnsi" w:hAnsiTheme="minorHAnsi" w:cstheme="minorHAnsi"/>
          <w:color w:val="333333"/>
          <w:szCs w:val="22"/>
          <w:shd w:val="clear" w:color="auto" w:fill="FFFFFF"/>
        </w:rPr>
        <w:t>Demolition</w:t>
      </w:r>
      <w:r>
        <w:rPr>
          <w:rFonts w:asciiTheme="minorHAnsi" w:hAnsiTheme="minorHAnsi" w:cstheme="minorHAnsi"/>
          <w:color w:val="333333"/>
          <w:szCs w:val="22"/>
          <w:shd w:val="clear" w:color="auto" w:fill="FFFFFF"/>
        </w:rPr>
        <w:t xml:space="preserve"> works</w:t>
      </w:r>
      <w:r w:rsidRPr="00FE62AC">
        <w:rPr>
          <w:rFonts w:asciiTheme="minorHAnsi" w:hAnsiTheme="minorHAnsi" w:cstheme="minorHAnsi"/>
          <w:color w:val="333333"/>
          <w:szCs w:val="22"/>
          <w:shd w:val="clear" w:color="auto" w:fill="FFFFFF"/>
        </w:rPr>
        <w:t xml:space="preserve"> of the 1936 two storey side extension to Pleasant Street, former caretakers house on Alexandra Road and derelict lean-to former kitchen/toilet space to the north facing courtyard</w:t>
      </w:r>
      <w:r>
        <w:rPr>
          <w:rFonts w:asciiTheme="minorHAnsi" w:hAnsiTheme="minorHAnsi" w:cstheme="minorHAnsi"/>
          <w:color w:val="333333"/>
          <w:szCs w:val="22"/>
          <w:shd w:val="clear" w:color="auto" w:fill="FFFFFF"/>
        </w:rPr>
        <w:t xml:space="preserve"> were carried out to create the space for the nee extension to be constructed.</w:t>
      </w:r>
      <w:r w:rsidRPr="00FE62AC">
        <w:rPr>
          <w:rFonts w:asciiTheme="minorHAnsi" w:hAnsiTheme="minorHAnsi" w:cstheme="minorHAnsi"/>
          <w:color w:val="333333"/>
          <w:szCs w:val="22"/>
          <w:shd w:val="clear" w:color="auto" w:fill="FFFFFF"/>
        </w:rPr>
        <w:t xml:space="preserve"> Demolition of later edition partitions within internal rooms</w:t>
      </w:r>
      <w:r>
        <w:rPr>
          <w:rFonts w:asciiTheme="minorHAnsi" w:hAnsiTheme="minorHAnsi" w:cstheme="minorHAnsi"/>
          <w:color w:val="333333"/>
          <w:szCs w:val="22"/>
          <w:shd w:val="clear" w:color="auto" w:fill="FFFFFF"/>
        </w:rPr>
        <w:t>,</w:t>
      </w:r>
      <w:r w:rsidRPr="00FE62AC">
        <w:rPr>
          <w:rFonts w:asciiTheme="minorHAnsi" w:hAnsiTheme="minorHAnsi" w:cstheme="minorHAnsi"/>
          <w:color w:val="333333"/>
          <w:szCs w:val="22"/>
          <w:shd w:val="clear" w:color="auto" w:fill="FFFFFF"/>
        </w:rPr>
        <w:t xml:space="preserve"> Formation of new openings in the south gable, rear elevation and circular reading room</w:t>
      </w:r>
      <w:r>
        <w:rPr>
          <w:rFonts w:asciiTheme="minorHAnsi" w:hAnsiTheme="minorHAnsi" w:cstheme="minorHAnsi"/>
          <w:color w:val="333333"/>
          <w:szCs w:val="22"/>
          <w:shd w:val="clear" w:color="auto" w:fill="FFFFFF"/>
        </w:rPr>
        <w:t xml:space="preserve"> were also carried out to create access from the extension into the existing building and ease flow around the building. </w:t>
      </w:r>
    </w:p>
    <w:p w14:paraId="40DDB83E" w14:textId="2384F940" w:rsidR="001019AF" w:rsidRDefault="001019AF" w:rsidP="0095164D">
      <w:pPr>
        <w:spacing w:after="0"/>
        <w:ind w:right="462"/>
        <w:rPr>
          <w:rFonts w:asciiTheme="minorHAnsi" w:hAnsiTheme="minorHAnsi" w:cstheme="minorHAnsi"/>
          <w:sz w:val="24"/>
        </w:rPr>
      </w:pPr>
    </w:p>
    <w:p w14:paraId="3F5AC75E" w14:textId="37926F64" w:rsidR="005777BA" w:rsidRPr="005777BA" w:rsidRDefault="005777BA" w:rsidP="0095164D">
      <w:pPr>
        <w:spacing w:after="0"/>
        <w:ind w:right="462"/>
        <w:rPr>
          <w:rFonts w:asciiTheme="minorHAnsi" w:hAnsiTheme="minorHAnsi" w:cstheme="minorHAnsi"/>
          <w:b/>
          <w:bCs/>
          <w:szCs w:val="22"/>
        </w:rPr>
      </w:pPr>
      <w:r w:rsidRPr="005777BA">
        <w:rPr>
          <w:rFonts w:asciiTheme="minorHAnsi" w:hAnsiTheme="minorHAnsi" w:cstheme="minorHAnsi"/>
          <w:b/>
          <w:bCs/>
          <w:szCs w:val="22"/>
        </w:rPr>
        <w:t xml:space="preserve">5.2 North West Elevation – Front </w:t>
      </w:r>
    </w:p>
    <w:p w14:paraId="07C831DD" w14:textId="2C13AF9D" w:rsidR="005777BA" w:rsidRDefault="005777BA" w:rsidP="005777BA">
      <w:pPr>
        <w:spacing w:after="0"/>
        <w:ind w:right="462" w:firstLine="720"/>
        <w:rPr>
          <w:rStyle w:val="apple-converted-space"/>
          <w:rFonts w:asciiTheme="minorHAnsi" w:hAnsiTheme="minorHAnsi" w:cstheme="minorHAnsi"/>
          <w:shd w:val="clear" w:color="auto" w:fill="FFFFFF"/>
        </w:rPr>
      </w:pPr>
      <w:r>
        <w:rPr>
          <w:rStyle w:val="apple-converted-space"/>
          <w:rFonts w:asciiTheme="minorHAnsi" w:hAnsiTheme="minorHAnsi" w:cstheme="minorHAnsi"/>
          <w:shd w:val="clear" w:color="auto" w:fill="FFFFFF"/>
        </w:rPr>
        <w:t xml:space="preserve">The Northwest elevation consists of 34 Georgian windows &amp; 3 doors. The main door is arched and pilastered and has foliage carving to spandrels and </w:t>
      </w:r>
      <w:proofErr w:type="spellStart"/>
      <w:r>
        <w:rPr>
          <w:rStyle w:val="apple-converted-space"/>
          <w:rFonts w:asciiTheme="minorHAnsi" w:hAnsiTheme="minorHAnsi" w:cstheme="minorHAnsi"/>
          <w:shd w:val="clear" w:color="auto" w:fill="FFFFFF"/>
        </w:rPr>
        <w:t>keyblock</w:t>
      </w:r>
      <w:proofErr w:type="spellEnd"/>
      <w:r>
        <w:rPr>
          <w:rStyle w:val="apple-converted-space"/>
          <w:rFonts w:asciiTheme="minorHAnsi" w:hAnsiTheme="minorHAnsi" w:cstheme="minorHAnsi"/>
          <w:shd w:val="clear" w:color="auto" w:fill="FFFFFF"/>
        </w:rPr>
        <w:t>, double doors, with 2 smaller panelled doors either side with a guilloche surround, inscribed over door under glazed lunette. There is also a modern double glaze façade to the west of the building. The windows have an overall coverage of 122.77m2, the doors have an overall size of 16.51m2 and the façade extension overall size 134.40m2.</w:t>
      </w:r>
    </w:p>
    <w:p w14:paraId="0A44EFAF" w14:textId="77777777" w:rsidR="005777BA" w:rsidRDefault="005777BA" w:rsidP="005777BA">
      <w:pPr>
        <w:spacing w:after="0"/>
        <w:ind w:right="462" w:firstLine="720"/>
        <w:rPr>
          <w:rFonts w:asciiTheme="minorHAnsi" w:hAnsiTheme="minorHAnsi" w:cstheme="minorHAnsi"/>
          <w:b/>
          <w:bCs/>
          <w:sz w:val="24"/>
        </w:rPr>
      </w:pPr>
    </w:p>
    <w:p w14:paraId="3E5E99F4" w14:textId="5FA0DBD9" w:rsidR="005777BA" w:rsidRPr="005777BA" w:rsidRDefault="005777BA" w:rsidP="0095164D">
      <w:pPr>
        <w:spacing w:after="0"/>
        <w:ind w:right="462"/>
        <w:rPr>
          <w:rFonts w:asciiTheme="minorHAnsi" w:hAnsiTheme="minorHAnsi" w:cstheme="minorHAnsi"/>
          <w:b/>
          <w:bCs/>
          <w:szCs w:val="22"/>
        </w:rPr>
      </w:pPr>
      <w:r w:rsidRPr="005777BA">
        <w:rPr>
          <w:rFonts w:asciiTheme="minorHAnsi" w:hAnsiTheme="minorHAnsi" w:cstheme="minorHAnsi"/>
          <w:b/>
          <w:bCs/>
          <w:szCs w:val="22"/>
        </w:rPr>
        <w:t xml:space="preserve">5.3 South Elevation </w:t>
      </w:r>
    </w:p>
    <w:p w14:paraId="391F0726" w14:textId="38F8E60C" w:rsidR="005777BA" w:rsidRDefault="005777BA" w:rsidP="005777BA">
      <w:pPr>
        <w:spacing w:after="0"/>
        <w:ind w:right="462" w:firstLine="720"/>
        <w:rPr>
          <w:rStyle w:val="apple-converted-space"/>
          <w:rFonts w:asciiTheme="minorHAnsi" w:hAnsiTheme="minorHAnsi" w:cstheme="minorHAnsi"/>
          <w:shd w:val="clear" w:color="auto" w:fill="FFFFFF"/>
        </w:rPr>
      </w:pPr>
      <w:r>
        <w:rPr>
          <w:rStyle w:val="apple-converted-space"/>
          <w:rFonts w:asciiTheme="minorHAnsi" w:hAnsiTheme="minorHAnsi" w:cstheme="minorHAnsi"/>
          <w:shd w:val="clear" w:color="auto" w:fill="FFFFFF"/>
        </w:rPr>
        <w:t>The South elevation consist of 20 Georgian windows over 5 floors and 1 skylight. The windows and skylight make up a total coverage of 59.80m2.</w:t>
      </w:r>
    </w:p>
    <w:p w14:paraId="4DA7A576" w14:textId="7A705FC1" w:rsidR="005777BA" w:rsidRDefault="005777BA" w:rsidP="005777BA">
      <w:pPr>
        <w:spacing w:after="0"/>
        <w:ind w:right="462"/>
        <w:rPr>
          <w:rStyle w:val="apple-converted-space"/>
          <w:rFonts w:asciiTheme="minorHAnsi" w:hAnsiTheme="minorHAnsi" w:cstheme="minorHAnsi"/>
          <w:shd w:val="clear" w:color="auto" w:fill="FFFFFF"/>
        </w:rPr>
      </w:pPr>
    </w:p>
    <w:p w14:paraId="44165BD6" w14:textId="0AC39C35" w:rsidR="005777BA" w:rsidRDefault="005777BA" w:rsidP="005777BA">
      <w:pPr>
        <w:spacing w:after="0"/>
        <w:ind w:right="462"/>
        <w:rPr>
          <w:rStyle w:val="apple-converted-space"/>
          <w:rFonts w:asciiTheme="minorHAnsi" w:hAnsiTheme="minorHAnsi" w:cstheme="minorHAnsi"/>
          <w:b/>
          <w:bCs/>
          <w:shd w:val="clear" w:color="auto" w:fill="FFFFFF"/>
        </w:rPr>
      </w:pPr>
      <w:r>
        <w:rPr>
          <w:rStyle w:val="apple-converted-space"/>
          <w:rFonts w:asciiTheme="minorHAnsi" w:hAnsiTheme="minorHAnsi" w:cstheme="minorHAnsi"/>
          <w:b/>
          <w:bCs/>
          <w:shd w:val="clear" w:color="auto" w:fill="FFFFFF"/>
        </w:rPr>
        <w:t xml:space="preserve">5.4 South East Elevation </w:t>
      </w:r>
    </w:p>
    <w:p w14:paraId="0D4C6184" w14:textId="36155314" w:rsidR="005777BA" w:rsidRDefault="005777BA" w:rsidP="005777BA">
      <w:pPr>
        <w:spacing w:after="0"/>
        <w:ind w:right="462" w:firstLine="720"/>
        <w:rPr>
          <w:rStyle w:val="apple-converted-space"/>
          <w:rFonts w:asciiTheme="minorHAnsi" w:hAnsiTheme="minorHAnsi" w:cstheme="minorHAnsi"/>
          <w:shd w:val="clear" w:color="auto" w:fill="FFFFFF"/>
        </w:rPr>
      </w:pPr>
      <w:r>
        <w:rPr>
          <w:rStyle w:val="apple-converted-space"/>
          <w:rFonts w:asciiTheme="minorHAnsi" w:hAnsiTheme="minorHAnsi" w:cstheme="minorHAnsi"/>
          <w:shd w:val="clear" w:color="auto" w:fill="FFFFFF"/>
        </w:rPr>
        <w:t>From the Southeast elevation you can see the double-glazed façade 249.29m2, 25 Georgian windows 95.56m2, 1 domed skylight 9.9m2 &amp; 3 doors 17.19m2</w:t>
      </w:r>
    </w:p>
    <w:p w14:paraId="769E23AB" w14:textId="53EB8839" w:rsidR="00554E54" w:rsidRDefault="00554E54" w:rsidP="00554E54">
      <w:pPr>
        <w:spacing w:after="0"/>
        <w:ind w:right="462"/>
        <w:rPr>
          <w:rStyle w:val="apple-converted-space"/>
          <w:rFonts w:asciiTheme="minorHAnsi" w:hAnsiTheme="minorHAnsi" w:cstheme="minorHAnsi"/>
          <w:shd w:val="clear" w:color="auto" w:fill="FFFFFF"/>
        </w:rPr>
      </w:pPr>
    </w:p>
    <w:p w14:paraId="0DD5E2F4" w14:textId="0E2A0E5C" w:rsidR="00554E54" w:rsidRPr="00554E54" w:rsidRDefault="00554E54" w:rsidP="00554E54">
      <w:pPr>
        <w:spacing w:after="0"/>
        <w:ind w:right="462"/>
        <w:rPr>
          <w:rFonts w:asciiTheme="minorHAnsi" w:hAnsiTheme="minorHAnsi" w:cstheme="minorHAnsi"/>
          <w:b/>
          <w:bCs/>
          <w:sz w:val="24"/>
        </w:rPr>
      </w:pPr>
      <w:r>
        <w:rPr>
          <w:rStyle w:val="apple-converted-space"/>
          <w:rFonts w:asciiTheme="minorHAnsi" w:hAnsiTheme="minorHAnsi" w:cstheme="minorHAnsi"/>
          <w:b/>
          <w:bCs/>
          <w:shd w:val="clear" w:color="auto" w:fill="FFFFFF"/>
        </w:rPr>
        <w:t>5.</w:t>
      </w:r>
      <w:r w:rsidR="00290EEC">
        <w:rPr>
          <w:rStyle w:val="apple-converted-space"/>
          <w:rFonts w:asciiTheme="minorHAnsi" w:hAnsiTheme="minorHAnsi" w:cstheme="minorHAnsi"/>
          <w:b/>
          <w:bCs/>
          <w:shd w:val="clear" w:color="auto" w:fill="FFFFFF"/>
        </w:rPr>
        <w:t>5</w:t>
      </w:r>
      <w:r>
        <w:rPr>
          <w:rStyle w:val="apple-converted-space"/>
          <w:rFonts w:asciiTheme="minorHAnsi" w:hAnsiTheme="minorHAnsi" w:cstheme="minorHAnsi"/>
          <w:b/>
          <w:bCs/>
          <w:shd w:val="clear" w:color="auto" w:fill="FFFFFF"/>
        </w:rPr>
        <w:t xml:space="preserve"> </w:t>
      </w:r>
      <w:r w:rsidRPr="00CD5F99">
        <w:rPr>
          <w:rFonts w:asciiTheme="minorHAnsi" w:hAnsiTheme="minorHAnsi" w:cstheme="minorHAnsi"/>
          <w:b/>
          <w:bCs/>
          <w:color w:val="333333"/>
          <w:szCs w:val="22"/>
          <w:shd w:val="clear" w:color="auto" w:fill="FFFFFF"/>
        </w:rPr>
        <w:t xml:space="preserve">Centre for Greater Self Awareness (The Old Ragged School) </w:t>
      </w:r>
      <w:r>
        <w:rPr>
          <w:rFonts w:asciiTheme="minorHAnsi" w:hAnsiTheme="minorHAnsi" w:cstheme="minorHAnsi"/>
          <w:b/>
          <w:bCs/>
          <w:color w:val="333333"/>
          <w:szCs w:val="22"/>
          <w:shd w:val="clear" w:color="auto" w:fill="FFFFFF"/>
        </w:rPr>
        <w:t>83278</w:t>
      </w:r>
    </w:p>
    <w:p w14:paraId="6BA17508" w14:textId="16D101D6" w:rsidR="005777BA" w:rsidRDefault="00554E54" w:rsidP="0095164D">
      <w:pPr>
        <w:spacing w:after="0"/>
        <w:ind w:right="462"/>
        <w:rPr>
          <w:rFonts w:asciiTheme="minorHAnsi" w:hAnsiTheme="minorHAnsi" w:cstheme="minorHAnsi"/>
          <w:szCs w:val="22"/>
        </w:rPr>
      </w:pPr>
      <w:r>
        <w:rPr>
          <w:rFonts w:asciiTheme="minorHAnsi" w:hAnsiTheme="minorHAnsi" w:cstheme="minorHAnsi"/>
          <w:b/>
          <w:bCs/>
          <w:szCs w:val="22"/>
        </w:rPr>
        <w:tab/>
      </w:r>
      <w:r>
        <w:rPr>
          <w:rFonts w:asciiTheme="minorHAnsi" w:hAnsiTheme="minorHAnsi" w:cstheme="minorHAnsi"/>
          <w:szCs w:val="22"/>
        </w:rPr>
        <w:t xml:space="preserve">As The old Ragged School is to the bottom of Pleasant St and the extension to the top it has minimal to no impact on the building. The extension Improves visibility from Alexandra Rd &amp; Pleasant ST. </w:t>
      </w:r>
    </w:p>
    <w:p w14:paraId="6B403C4A" w14:textId="1A55E303" w:rsidR="00554E54" w:rsidRDefault="00554E54" w:rsidP="0095164D">
      <w:pPr>
        <w:spacing w:after="0"/>
        <w:ind w:right="462"/>
        <w:rPr>
          <w:rFonts w:asciiTheme="minorHAnsi" w:hAnsiTheme="minorHAnsi" w:cstheme="minorHAnsi"/>
          <w:szCs w:val="22"/>
        </w:rPr>
      </w:pPr>
    </w:p>
    <w:p w14:paraId="6BF2B4F1" w14:textId="01D0395E" w:rsidR="00554E54" w:rsidRDefault="00C07F9B" w:rsidP="0095164D">
      <w:pPr>
        <w:spacing w:after="0"/>
        <w:ind w:right="462"/>
        <w:rPr>
          <w:rFonts w:asciiTheme="minorHAnsi" w:hAnsiTheme="minorHAnsi" w:cstheme="minorHAnsi"/>
          <w:b/>
          <w:bCs/>
          <w:color w:val="0A0A0A"/>
          <w:szCs w:val="22"/>
          <w:shd w:val="clear" w:color="auto" w:fill="FFFFFF"/>
        </w:rPr>
      </w:pPr>
      <w:r>
        <w:rPr>
          <w:rFonts w:asciiTheme="minorHAnsi" w:hAnsiTheme="minorHAnsi" w:cstheme="minorHAnsi"/>
          <w:b/>
          <w:bCs/>
          <w:szCs w:val="22"/>
        </w:rPr>
        <w:t>5.</w:t>
      </w:r>
      <w:r w:rsidR="00290EEC">
        <w:rPr>
          <w:rFonts w:asciiTheme="minorHAnsi" w:hAnsiTheme="minorHAnsi" w:cstheme="minorHAnsi"/>
          <w:b/>
          <w:bCs/>
          <w:szCs w:val="22"/>
        </w:rPr>
        <w:t>6</w:t>
      </w:r>
      <w:r>
        <w:rPr>
          <w:rFonts w:asciiTheme="minorHAnsi" w:hAnsiTheme="minorHAnsi" w:cstheme="minorHAnsi"/>
          <w:b/>
          <w:bCs/>
          <w:szCs w:val="22"/>
        </w:rPr>
        <w:t xml:space="preserve"> </w:t>
      </w:r>
      <w:r w:rsidRPr="009F712D">
        <w:rPr>
          <w:rFonts w:asciiTheme="minorHAnsi" w:hAnsiTheme="minorHAnsi" w:cstheme="minorHAnsi"/>
          <w:b/>
          <w:bCs/>
          <w:color w:val="0A0A0A"/>
          <w:szCs w:val="22"/>
          <w:shd w:val="clear" w:color="auto" w:fill="FFFFFF"/>
        </w:rPr>
        <w:t>Glynn Vivian Art Gallery 11553</w:t>
      </w:r>
    </w:p>
    <w:p w14:paraId="02ABEC5C" w14:textId="45043E66" w:rsidR="00C07F9B" w:rsidRDefault="00C07F9B" w:rsidP="0095164D">
      <w:pPr>
        <w:spacing w:after="0"/>
        <w:ind w:right="462"/>
        <w:rPr>
          <w:rFonts w:asciiTheme="minorHAnsi" w:hAnsiTheme="minorHAnsi" w:cstheme="minorHAnsi"/>
          <w:color w:val="0A0A0A"/>
          <w:szCs w:val="22"/>
          <w:shd w:val="clear" w:color="auto" w:fill="FFFFFF"/>
        </w:rPr>
      </w:pPr>
      <w:r>
        <w:rPr>
          <w:rFonts w:asciiTheme="minorHAnsi" w:hAnsiTheme="minorHAnsi" w:cstheme="minorHAnsi"/>
          <w:b/>
          <w:bCs/>
          <w:color w:val="0A0A0A"/>
          <w:szCs w:val="22"/>
          <w:shd w:val="clear" w:color="auto" w:fill="FFFFFF"/>
        </w:rPr>
        <w:tab/>
      </w:r>
      <w:r>
        <w:rPr>
          <w:rFonts w:asciiTheme="minorHAnsi" w:hAnsiTheme="minorHAnsi" w:cstheme="minorHAnsi"/>
          <w:color w:val="0A0A0A"/>
          <w:szCs w:val="22"/>
          <w:shd w:val="clear" w:color="auto" w:fill="FFFFFF"/>
        </w:rPr>
        <w:t xml:space="preserve">The Glynn Vivian runs parallel with the Alex Design Exchange along Alexandra Rd and is approx. 21m away. The impact of the extension has minimal effect as it is opposite the </w:t>
      </w:r>
      <w:r w:rsidR="00677370">
        <w:rPr>
          <w:rFonts w:asciiTheme="minorHAnsi" w:hAnsiTheme="minorHAnsi" w:cstheme="minorHAnsi"/>
          <w:color w:val="0A0A0A"/>
          <w:szCs w:val="22"/>
          <w:shd w:val="clear" w:color="auto" w:fill="FFFFFF"/>
        </w:rPr>
        <w:t>Newley cladded 1974 extension which also has a glass façade constructed on it. Visibility of the Glynn Vivian has improved as you walk up Pleasant ST from the W.</w:t>
      </w:r>
    </w:p>
    <w:p w14:paraId="4EDAAB4A" w14:textId="35EA26BA" w:rsidR="00677370" w:rsidRDefault="00677370" w:rsidP="0095164D">
      <w:pPr>
        <w:spacing w:after="0"/>
        <w:ind w:right="462"/>
        <w:rPr>
          <w:rFonts w:asciiTheme="minorHAnsi" w:hAnsiTheme="minorHAnsi" w:cstheme="minorHAnsi"/>
          <w:color w:val="0A0A0A"/>
          <w:szCs w:val="22"/>
          <w:shd w:val="clear" w:color="auto" w:fill="FFFFFF"/>
        </w:rPr>
      </w:pPr>
    </w:p>
    <w:p w14:paraId="72DC762C" w14:textId="6460367F" w:rsidR="00677370" w:rsidRDefault="00677370" w:rsidP="0095164D">
      <w:pPr>
        <w:spacing w:after="0"/>
        <w:ind w:right="462"/>
        <w:rPr>
          <w:rFonts w:asciiTheme="minorHAnsi" w:hAnsiTheme="minorHAnsi" w:cstheme="minorHAnsi"/>
          <w:b/>
          <w:bCs/>
          <w:color w:val="0A0A0A"/>
          <w:szCs w:val="22"/>
          <w:shd w:val="clear" w:color="auto" w:fill="FFFFFF"/>
        </w:rPr>
      </w:pPr>
      <w:r>
        <w:rPr>
          <w:rFonts w:asciiTheme="minorHAnsi" w:hAnsiTheme="minorHAnsi" w:cstheme="minorHAnsi"/>
          <w:b/>
          <w:bCs/>
          <w:color w:val="0A0A0A"/>
          <w:szCs w:val="22"/>
          <w:shd w:val="clear" w:color="auto" w:fill="FFFFFF"/>
        </w:rPr>
        <w:t>5.</w:t>
      </w:r>
      <w:r w:rsidR="00290EEC">
        <w:rPr>
          <w:rFonts w:asciiTheme="minorHAnsi" w:hAnsiTheme="minorHAnsi" w:cstheme="minorHAnsi"/>
          <w:b/>
          <w:bCs/>
          <w:color w:val="0A0A0A"/>
          <w:szCs w:val="22"/>
          <w:shd w:val="clear" w:color="auto" w:fill="FFFFFF"/>
        </w:rPr>
        <w:t>7</w:t>
      </w:r>
      <w:r>
        <w:rPr>
          <w:rFonts w:asciiTheme="minorHAnsi" w:hAnsiTheme="minorHAnsi" w:cstheme="minorHAnsi"/>
          <w:b/>
          <w:bCs/>
          <w:color w:val="0A0A0A"/>
          <w:szCs w:val="22"/>
          <w:shd w:val="clear" w:color="auto" w:fill="FFFFFF"/>
        </w:rPr>
        <w:t xml:space="preserve"> Alexandra RD Conservation </w:t>
      </w:r>
      <w:r w:rsidR="00290EEC">
        <w:rPr>
          <w:rFonts w:asciiTheme="minorHAnsi" w:hAnsiTheme="minorHAnsi" w:cstheme="minorHAnsi"/>
          <w:b/>
          <w:bCs/>
          <w:color w:val="0A0A0A"/>
          <w:szCs w:val="22"/>
          <w:shd w:val="clear" w:color="auto" w:fill="FFFFFF"/>
        </w:rPr>
        <w:t>A</w:t>
      </w:r>
      <w:r>
        <w:rPr>
          <w:rFonts w:asciiTheme="minorHAnsi" w:hAnsiTheme="minorHAnsi" w:cstheme="minorHAnsi"/>
          <w:b/>
          <w:bCs/>
          <w:color w:val="0A0A0A"/>
          <w:szCs w:val="22"/>
          <w:shd w:val="clear" w:color="auto" w:fill="FFFFFF"/>
        </w:rPr>
        <w:t>rea CA022</w:t>
      </w:r>
    </w:p>
    <w:p w14:paraId="62BF5F11" w14:textId="62AF0303" w:rsidR="00A20D57" w:rsidRDefault="00677370" w:rsidP="0095164D">
      <w:pPr>
        <w:spacing w:after="0"/>
        <w:ind w:right="462"/>
        <w:rPr>
          <w:rFonts w:asciiTheme="minorHAnsi" w:hAnsiTheme="minorHAnsi" w:cstheme="minorHAnsi"/>
          <w:color w:val="0A0A0A"/>
          <w:szCs w:val="22"/>
          <w:shd w:val="clear" w:color="auto" w:fill="FFFFFF"/>
        </w:rPr>
      </w:pPr>
      <w:r>
        <w:rPr>
          <w:rFonts w:asciiTheme="minorHAnsi" w:hAnsiTheme="minorHAnsi" w:cstheme="minorHAnsi"/>
          <w:color w:val="0A0A0A"/>
          <w:szCs w:val="22"/>
          <w:shd w:val="clear" w:color="auto" w:fill="FFFFFF"/>
        </w:rPr>
        <w:tab/>
        <w:t xml:space="preserve">The Extension &amp; refurbishment works have had a positive effect on the conservation as not only has it brough the Alex Design Exchange back to its former glory it has had a positive social and economic effect on the area. </w:t>
      </w:r>
    </w:p>
    <w:p w14:paraId="0A39EEDB" w14:textId="1CD58D62" w:rsidR="002C3D75" w:rsidRDefault="00A20D57" w:rsidP="00A20D57">
      <w:pPr>
        <w:spacing w:after="0"/>
        <w:ind w:right="462"/>
        <w:jc w:val="center"/>
        <w:rPr>
          <w:rFonts w:asciiTheme="minorHAnsi" w:hAnsiTheme="minorHAnsi" w:cstheme="minorHAnsi"/>
          <w:color w:val="0A0A0A"/>
          <w:szCs w:val="22"/>
          <w:shd w:val="clear" w:color="auto" w:fill="FFFFFF"/>
        </w:rPr>
      </w:pPr>
      <w:r>
        <w:rPr>
          <w:rFonts w:asciiTheme="minorHAnsi" w:hAnsiTheme="minorHAnsi" w:cstheme="minorHAnsi"/>
          <w:noProof/>
          <w:szCs w:val="22"/>
        </w:rPr>
        <w:drawing>
          <wp:inline distT="0" distB="0" distL="0" distR="0" wp14:anchorId="7E93470A" wp14:editId="7F415814">
            <wp:extent cx="3959536" cy="2009869"/>
            <wp:effectExtent l="0" t="0" r="3175" b="0"/>
            <wp:docPr id="14" name="Picture 14" descr="A picture containing text, building, outdoor, roa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picture containing text, building, outdoor, road&#10;&#10;Description automatically generated"/>
                    <pic:cNvPicPr/>
                  </pic:nvPicPr>
                  <pic:blipFill>
                    <a:blip r:embed="rId21" cstate="print">
                      <a:extLst>
                        <a:ext uri="{28A0092B-C50C-407E-A947-70E740481C1C}">
                          <a14:useLocalDpi xmlns:a14="http://schemas.microsoft.com/office/drawing/2010/main" val="0"/>
                        </a:ext>
                      </a:extLst>
                    </a:blip>
                    <a:stretch>
                      <a:fillRect/>
                    </a:stretch>
                  </pic:blipFill>
                  <pic:spPr>
                    <a:xfrm>
                      <a:off x="0" y="0"/>
                      <a:ext cx="4039762" cy="2050592"/>
                    </a:xfrm>
                    <a:prstGeom prst="rect">
                      <a:avLst/>
                    </a:prstGeom>
                  </pic:spPr>
                </pic:pic>
              </a:graphicData>
            </a:graphic>
          </wp:inline>
        </w:drawing>
      </w:r>
    </w:p>
    <w:p w14:paraId="479DBB79" w14:textId="205939ED" w:rsidR="00A20D57" w:rsidRDefault="00A20D57" w:rsidP="00A20D57">
      <w:pPr>
        <w:spacing w:after="0"/>
        <w:ind w:right="462"/>
        <w:rPr>
          <w:rFonts w:asciiTheme="minorHAnsi" w:hAnsiTheme="minorHAnsi" w:cstheme="minorHAnsi"/>
          <w:b/>
          <w:bCs/>
          <w:color w:val="0A0A0A"/>
          <w:szCs w:val="22"/>
          <w:shd w:val="clear" w:color="auto" w:fill="FFFFFF"/>
        </w:rPr>
      </w:pPr>
      <w:r>
        <w:rPr>
          <w:rFonts w:asciiTheme="minorHAnsi" w:hAnsiTheme="minorHAnsi" w:cstheme="minorHAnsi"/>
          <w:b/>
          <w:bCs/>
          <w:color w:val="0A0A0A"/>
          <w:szCs w:val="22"/>
          <w:shd w:val="clear" w:color="auto" w:fill="FFFFFF"/>
        </w:rPr>
        <w:lastRenderedPageBreak/>
        <w:t>5.</w:t>
      </w:r>
      <w:r w:rsidR="00290EEC">
        <w:rPr>
          <w:rFonts w:asciiTheme="minorHAnsi" w:hAnsiTheme="minorHAnsi" w:cstheme="minorHAnsi"/>
          <w:b/>
          <w:bCs/>
          <w:color w:val="0A0A0A"/>
          <w:szCs w:val="22"/>
          <w:shd w:val="clear" w:color="auto" w:fill="FFFFFF"/>
        </w:rPr>
        <w:t>8</w:t>
      </w:r>
      <w:r>
        <w:rPr>
          <w:rFonts w:asciiTheme="minorHAnsi" w:hAnsiTheme="minorHAnsi" w:cstheme="minorHAnsi"/>
          <w:b/>
          <w:bCs/>
          <w:color w:val="0A0A0A"/>
          <w:szCs w:val="22"/>
          <w:shd w:val="clear" w:color="auto" w:fill="FFFFFF"/>
        </w:rPr>
        <w:t xml:space="preserve"> Summary of Significance and Impact on Heritage Assets individually and as part of a group</w:t>
      </w:r>
    </w:p>
    <w:p w14:paraId="78C924EC" w14:textId="579A6725" w:rsidR="00A20D57" w:rsidRDefault="00A20D57" w:rsidP="00A20D57">
      <w:pPr>
        <w:spacing w:after="0"/>
        <w:ind w:right="462"/>
        <w:rPr>
          <w:rFonts w:asciiTheme="minorHAnsi" w:hAnsiTheme="minorHAnsi" w:cstheme="minorHAnsi"/>
          <w:b/>
          <w:bCs/>
          <w:color w:val="0A0A0A"/>
          <w:szCs w:val="22"/>
          <w:shd w:val="clear" w:color="auto" w:fill="FFFFFF"/>
        </w:rPr>
      </w:pPr>
    </w:p>
    <w:p w14:paraId="5973E88E" w14:textId="5D626CBB" w:rsidR="00A20D57" w:rsidRPr="00A20D57" w:rsidRDefault="009A308E" w:rsidP="00A20D57">
      <w:pPr>
        <w:spacing w:after="0"/>
        <w:ind w:right="462"/>
        <w:rPr>
          <w:rFonts w:asciiTheme="minorHAnsi" w:hAnsiTheme="minorHAnsi" w:cstheme="minorHAnsi"/>
          <w:b/>
          <w:bCs/>
          <w:color w:val="0A0A0A"/>
          <w:szCs w:val="22"/>
          <w:shd w:val="clear" w:color="auto" w:fill="FFFFFF"/>
        </w:rPr>
      </w:pPr>
      <w:r>
        <w:rPr>
          <w:rFonts w:asciiTheme="minorHAnsi" w:hAnsiTheme="minorHAnsi" w:cstheme="minorHAnsi"/>
          <w:b/>
          <w:bCs/>
          <w:noProof/>
          <w:color w:val="0A0A0A"/>
          <w:szCs w:val="22"/>
          <w:shd w:val="clear" w:color="auto" w:fill="FFFFFF"/>
        </w:rPr>
        <w:drawing>
          <wp:inline distT="0" distB="0" distL="0" distR="0" wp14:anchorId="23F23972" wp14:editId="75D886C3">
            <wp:extent cx="6849110" cy="5617210"/>
            <wp:effectExtent l="0" t="0" r="0" b="0"/>
            <wp:docPr id="15" name="Picture 15" descr="Table,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Table, timeline&#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6849110" cy="5617210"/>
                    </a:xfrm>
                    <a:prstGeom prst="rect">
                      <a:avLst/>
                    </a:prstGeom>
                  </pic:spPr>
                </pic:pic>
              </a:graphicData>
            </a:graphic>
          </wp:inline>
        </w:drawing>
      </w:r>
    </w:p>
    <w:p w14:paraId="528AD500" w14:textId="284D6509" w:rsidR="00677370" w:rsidRDefault="00677370" w:rsidP="0095164D">
      <w:pPr>
        <w:spacing w:after="0"/>
        <w:ind w:right="462"/>
        <w:rPr>
          <w:rFonts w:asciiTheme="minorHAnsi" w:hAnsiTheme="minorHAnsi" w:cstheme="minorHAnsi"/>
          <w:szCs w:val="22"/>
        </w:rPr>
      </w:pPr>
    </w:p>
    <w:p w14:paraId="659DC4EF" w14:textId="77777777" w:rsidR="00E43310" w:rsidRDefault="00E43310" w:rsidP="0095164D">
      <w:pPr>
        <w:spacing w:after="0"/>
        <w:ind w:right="462"/>
        <w:rPr>
          <w:rFonts w:asciiTheme="minorHAnsi" w:hAnsiTheme="minorHAnsi" w:cstheme="minorHAnsi"/>
          <w:b/>
          <w:bCs/>
          <w:szCs w:val="22"/>
          <w:u w:val="single"/>
        </w:rPr>
      </w:pPr>
    </w:p>
    <w:p w14:paraId="341BAC00" w14:textId="77777777" w:rsidR="00E43310" w:rsidRDefault="00E43310" w:rsidP="0095164D">
      <w:pPr>
        <w:spacing w:after="0"/>
        <w:ind w:right="462"/>
        <w:rPr>
          <w:rFonts w:asciiTheme="minorHAnsi" w:hAnsiTheme="minorHAnsi" w:cstheme="minorHAnsi"/>
          <w:b/>
          <w:bCs/>
          <w:szCs w:val="22"/>
          <w:u w:val="single"/>
        </w:rPr>
      </w:pPr>
    </w:p>
    <w:p w14:paraId="7FC18D6F" w14:textId="77777777" w:rsidR="00E43310" w:rsidRDefault="00E43310" w:rsidP="0095164D">
      <w:pPr>
        <w:spacing w:after="0"/>
        <w:ind w:right="462"/>
        <w:rPr>
          <w:rFonts w:asciiTheme="minorHAnsi" w:hAnsiTheme="minorHAnsi" w:cstheme="minorHAnsi"/>
          <w:b/>
          <w:bCs/>
          <w:szCs w:val="22"/>
          <w:u w:val="single"/>
        </w:rPr>
      </w:pPr>
    </w:p>
    <w:p w14:paraId="40B9EA88" w14:textId="77777777" w:rsidR="00E43310" w:rsidRDefault="00E43310" w:rsidP="0095164D">
      <w:pPr>
        <w:spacing w:after="0"/>
        <w:ind w:right="462"/>
        <w:rPr>
          <w:rFonts w:asciiTheme="minorHAnsi" w:hAnsiTheme="minorHAnsi" w:cstheme="minorHAnsi"/>
          <w:b/>
          <w:bCs/>
          <w:szCs w:val="22"/>
          <w:u w:val="single"/>
        </w:rPr>
      </w:pPr>
    </w:p>
    <w:p w14:paraId="1109B004" w14:textId="77777777" w:rsidR="00E43310" w:rsidRDefault="00E43310" w:rsidP="0095164D">
      <w:pPr>
        <w:spacing w:after="0"/>
        <w:ind w:right="462"/>
        <w:rPr>
          <w:rFonts w:asciiTheme="minorHAnsi" w:hAnsiTheme="minorHAnsi" w:cstheme="minorHAnsi"/>
          <w:b/>
          <w:bCs/>
          <w:szCs w:val="22"/>
          <w:u w:val="single"/>
        </w:rPr>
      </w:pPr>
    </w:p>
    <w:p w14:paraId="40766105" w14:textId="77777777" w:rsidR="00E43310" w:rsidRDefault="00E43310" w:rsidP="0095164D">
      <w:pPr>
        <w:spacing w:after="0"/>
        <w:ind w:right="462"/>
        <w:rPr>
          <w:rFonts w:asciiTheme="minorHAnsi" w:hAnsiTheme="minorHAnsi" w:cstheme="minorHAnsi"/>
          <w:b/>
          <w:bCs/>
          <w:szCs w:val="22"/>
          <w:u w:val="single"/>
        </w:rPr>
      </w:pPr>
    </w:p>
    <w:p w14:paraId="55D19766" w14:textId="77777777" w:rsidR="00E43310" w:rsidRDefault="00E43310" w:rsidP="0095164D">
      <w:pPr>
        <w:spacing w:after="0"/>
        <w:ind w:right="462"/>
        <w:rPr>
          <w:rFonts w:asciiTheme="minorHAnsi" w:hAnsiTheme="minorHAnsi" w:cstheme="minorHAnsi"/>
          <w:b/>
          <w:bCs/>
          <w:szCs w:val="22"/>
          <w:u w:val="single"/>
        </w:rPr>
      </w:pPr>
    </w:p>
    <w:p w14:paraId="6BD98531" w14:textId="77777777" w:rsidR="00E43310" w:rsidRDefault="00E43310" w:rsidP="0095164D">
      <w:pPr>
        <w:spacing w:after="0"/>
        <w:ind w:right="462"/>
        <w:rPr>
          <w:rFonts w:asciiTheme="minorHAnsi" w:hAnsiTheme="minorHAnsi" w:cstheme="minorHAnsi"/>
          <w:b/>
          <w:bCs/>
          <w:szCs w:val="22"/>
          <w:u w:val="single"/>
        </w:rPr>
      </w:pPr>
    </w:p>
    <w:p w14:paraId="75BAC5B2" w14:textId="77777777" w:rsidR="00E43310" w:rsidRDefault="00E43310" w:rsidP="0095164D">
      <w:pPr>
        <w:spacing w:after="0"/>
        <w:ind w:right="462"/>
        <w:rPr>
          <w:rFonts w:asciiTheme="minorHAnsi" w:hAnsiTheme="minorHAnsi" w:cstheme="minorHAnsi"/>
          <w:b/>
          <w:bCs/>
          <w:szCs w:val="22"/>
          <w:u w:val="single"/>
        </w:rPr>
      </w:pPr>
    </w:p>
    <w:p w14:paraId="2B465330" w14:textId="77777777" w:rsidR="00E43310" w:rsidRDefault="00E43310" w:rsidP="0095164D">
      <w:pPr>
        <w:spacing w:after="0"/>
        <w:ind w:right="462"/>
        <w:rPr>
          <w:rFonts w:asciiTheme="minorHAnsi" w:hAnsiTheme="minorHAnsi" w:cstheme="minorHAnsi"/>
          <w:b/>
          <w:bCs/>
          <w:szCs w:val="22"/>
          <w:u w:val="single"/>
        </w:rPr>
      </w:pPr>
    </w:p>
    <w:p w14:paraId="389777FB" w14:textId="77777777" w:rsidR="00E43310" w:rsidRDefault="00E43310" w:rsidP="0095164D">
      <w:pPr>
        <w:spacing w:after="0"/>
        <w:ind w:right="462"/>
        <w:rPr>
          <w:rFonts w:asciiTheme="minorHAnsi" w:hAnsiTheme="minorHAnsi" w:cstheme="minorHAnsi"/>
          <w:b/>
          <w:bCs/>
          <w:szCs w:val="22"/>
          <w:u w:val="single"/>
        </w:rPr>
      </w:pPr>
    </w:p>
    <w:p w14:paraId="046FC662" w14:textId="77777777" w:rsidR="00E43310" w:rsidRDefault="00E43310" w:rsidP="0095164D">
      <w:pPr>
        <w:spacing w:after="0"/>
        <w:ind w:right="462"/>
        <w:rPr>
          <w:rFonts w:asciiTheme="minorHAnsi" w:hAnsiTheme="minorHAnsi" w:cstheme="minorHAnsi"/>
          <w:b/>
          <w:bCs/>
          <w:szCs w:val="22"/>
          <w:u w:val="single"/>
        </w:rPr>
      </w:pPr>
    </w:p>
    <w:p w14:paraId="3E326E9F" w14:textId="77777777" w:rsidR="00E43310" w:rsidRDefault="00E43310" w:rsidP="0095164D">
      <w:pPr>
        <w:spacing w:after="0"/>
        <w:ind w:right="462"/>
        <w:rPr>
          <w:rFonts w:asciiTheme="minorHAnsi" w:hAnsiTheme="minorHAnsi" w:cstheme="minorHAnsi"/>
          <w:b/>
          <w:bCs/>
          <w:szCs w:val="22"/>
          <w:u w:val="single"/>
        </w:rPr>
      </w:pPr>
    </w:p>
    <w:p w14:paraId="0B1006D6" w14:textId="77777777" w:rsidR="00E43310" w:rsidRDefault="00E43310" w:rsidP="0095164D">
      <w:pPr>
        <w:spacing w:after="0"/>
        <w:ind w:right="462"/>
        <w:rPr>
          <w:rFonts w:asciiTheme="minorHAnsi" w:hAnsiTheme="minorHAnsi" w:cstheme="minorHAnsi"/>
          <w:b/>
          <w:bCs/>
          <w:szCs w:val="22"/>
          <w:u w:val="single"/>
        </w:rPr>
      </w:pPr>
    </w:p>
    <w:p w14:paraId="2053FD97" w14:textId="77777777" w:rsidR="00E43310" w:rsidRDefault="00E43310" w:rsidP="0095164D">
      <w:pPr>
        <w:spacing w:after="0"/>
        <w:ind w:right="462"/>
        <w:rPr>
          <w:rFonts w:asciiTheme="minorHAnsi" w:hAnsiTheme="minorHAnsi" w:cstheme="minorHAnsi"/>
          <w:b/>
          <w:bCs/>
          <w:szCs w:val="22"/>
          <w:u w:val="single"/>
        </w:rPr>
      </w:pPr>
    </w:p>
    <w:p w14:paraId="6137E877" w14:textId="77777777" w:rsidR="00E43310" w:rsidRDefault="00E43310" w:rsidP="0095164D">
      <w:pPr>
        <w:spacing w:after="0"/>
        <w:ind w:right="462"/>
        <w:rPr>
          <w:rFonts w:asciiTheme="minorHAnsi" w:hAnsiTheme="minorHAnsi" w:cstheme="minorHAnsi"/>
          <w:b/>
          <w:bCs/>
          <w:szCs w:val="22"/>
          <w:u w:val="single"/>
        </w:rPr>
      </w:pPr>
    </w:p>
    <w:p w14:paraId="3A6FB044" w14:textId="77777777" w:rsidR="00E43310" w:rsidRDefault="00E43310" w:rsidP="0095164D">
      <w:pPr>
        <w:spacing w:after="0"/>
        <w:ind w:right="462"/>
        <w:rPr>
          <w:rFonts w:asciiTheme="minorHAnsi" w:hAnsiTheme="minorHAnsi" w:cstheme="minorHAnsi"/>
          <w:b/>
          <w:bCs/>
          <w:szCs w:val="22"/>
          <w:u w:val="single"/>
        </w:rPr>
      </w:pPr>
    </w:p>
    <w:p w14:paraId="3C29C71D" w14:textId="38DE1245" w:rsidR="002A4455" w:rsidRDefault="002A4455" w:rsidP="0095164D">
      <w:pPr>
        <w:spacing w:after="0"/>
        <w:ind w:right="462"/>
        <w:rPr>
          <w:rFonts w:asciiTheme="minorHAnsi" w:hAnsiTheme="minorHAnsi" w:cstheme="minorHAnsi"/>
          <w:b/>
          <w:bCs/>
          <w:szCs w:val="22"/>
          <w:u w:val="single"/>
        </w:rPr>
      </w:pPr>
      <w:r>
        <w:rPr>
          <w:rFonts w:asciiTheme="minorHAnsi" w:hAnsiTheme="minorHAnsi" w:cstheme="minorHAnsi"/>
          <w:b/>
          <w:bCs/>
          <w:szCs w:val="22"/>
          <w:u w:val="single"/>
        </w:rPr>
        <w:lastRenderedPageBreak/>
        <w:t xml:space="preserve">6.0 Conclusion </w:t>
      </w:r>
    </w:p>
    <w:p w14:paraId="49EB2695" w14:textId="0AE63CED" w:rsidR="002A4455" w:rsidRDefault="002A4455" w:rsidP="0095164D">
      <w:pPr>
        <w:spacing w:after="0"/>
        <w:ind w:right="462"/>
        <w:rPr>
          <w:rFonts w:asciiTheme="minorHAnsi" w:hAnsiTheme="minorHAnsi" w:cstheme="minorHAnsi"/>
          <w:szCs w:val="22"/>
        </w:rPr>
      </w:pPr>
      <w:r>
        <w:rPr>
          <w:rFonts w:asciiTheme="minorHAnsi" w:hAnsiTheme="minorHAnsi" w:cstheme="minorHAnsi"/>
          <w:szCs w:val="22"/>
        </w:rPr>
        <w:tab/>
        <w:t xml:space="preserve">After carrying out </w:t>
      </w:r>
      <w:r w:rsidR="00864B57">
        <w:rPr>
          <w:rFonts w:asciiTheme="minorHAnsi" w:hAnsiTheme="minorHAnsi" w:cstheme="minorHAnsi"/>
          <w:szCs w:val="22"/>
        </w:rPr>
        <w:t xml:space="preserve">the HIS of the Alex Design Exchange it was determined that the extension has minimal impact on the significance of its surrounding assets nor their setting. The </w:t>
      </w:r>
      <w:r w:rsidR="00912974">
        <w:rPr>
          <w:rFonts w:asciiTheme="minorHAnsi" w:hAnsiTheme="minorHAnsi" w:cstheme="minorHAnsi"/>
          <w:szCs w:val="22"/>
        </w:rPr>
        <w:t>refurbishment</w:t>
      </w:r>
      <w:r w:rsidR="00864B57">
        <w:rPr>
          <w:rFonts w:asciiTheme="minorHAnsi" w:hAnsiTheme="minorHAnsi" w:cstheme="minorHAnsi"/>
          <w:szCs w:val="22"/>
        </w:rPr>
        <w:t>/restoration of the Alex building along with the</w:t>
      </w:r>
      <w:r w:rsidR="00912974">
        <w:rPr>
          <w:rFonts w:asciiTheme="minorHAnsi" w:hAnsiTheme="minorHAnsi" w:cstheme="minorHAnsi"/>
          <w:szCs w:val="22"/>
        </w:rPr>
        <w:t xml:space="preserve"> double-glazed façade</w:t>
      </w:r>
      <w:r w:rsidR="00864B57">
        <w:rPr>
          <w:rFonts w:asciiTheme="minorHAnsi" w:hAnsiTheme="minorHAnsi" w:cstheme="minorHAnsi"/>
          <w:szCs w:val="22"/>
        </w:rPr>
        <w:t xml:space="preserve"> extension has had a positive impact on the Alexandra </w:t>
      </w:r>
      <w:r w:rsidR="00912974">
        <w:rPr>
          <w:rFonts w:asciiTheme="minorHAnsi" w:hAnsiTheme="minorHAnsi" w:cstheme="minorHAnsi"/>
          <w:szCs w:val="22"/>
        </w:rPr>
        <w:t xml:space="preserve">RD conservation area CA022. The decision was made to approve the works on the Alex building as it was deemed that reopening the former school of art would have a social &amp; economic benefit not only for the building but for the surrounding area. </w:t>
      </w:r>
      <w:r w:rsidR="00E43310">
        <w:rPr>
          <w:rFonts w:asciiTheme="minorHAnsi" w:hAnsiTheme="minorHAnsi" w:cstheme="minorHAnsi"/>
          <w:szCs w:val="22"/>
        </w:rPr>
        <w:t xml:space="preserve">With the Alex Design Exchange being part of the UWTSD group, it will have its very own facilities team, to manage the building and its upkeep &amp; keeping on top of maintenance. Due to this the building will be maintained correctly helping it to keep its educational value and assets.  </w:t>
      </w:r>
    </w:p>
    <w:p w14:paraId="27411F98" w14:textId="77777777" w:rsidR="00912974" w:rsidRPr="00912974" w:rsidRDefault="00912974" w:rsidP="00E43310">
      <w:pPr>
        <w:spacing w:after="0"/>
        <w:ind w:right="462" w:firstLine="720"/>
        <w:rPr>
          <w:rFonts w:asciiTheme="minorHAnsi" w:hAnsiTheme="minorHAnsi" w:cstheme="minorHAnsi"/>
          <w:szCs w:val="22"/>
        </w:rPr>
      </w:pPr>
      <w:r w:rsidRPr="00912974">
        <w:rPr>
          <w:rFonts w:asciiTheme="minorHAnsi" w:hAnsiTheme="minorHAnsi" w:cstheme="minorHAnsi"/>
          <w:szCs w:val="22"/>
        </w:rPr>
        <w:t xml:space="preserve">The proposals satisfy local and national planning policy through Chapter 6 of Planning Policy Wales through: </w:t>
      </w:r>
    </w:p>
    <w:p w14:paraId="0865CDA8" w14:textId="77777777" w:rsidR="00912974" w:rsidRPr="00912974" w:rsidRDefault="00912974" w:rsidP="00912974">
      <w:pPr>
        <w:spacing w:after="0"/>
        <w:ind w:right="462"/>
        <w:rPr>
          <w:rFonts w:asciiTheme="minorHAnsi" w:hAnsiTheme="minorHAnsi" w:cstheme="minorHAnsi"/>
          <w:szCs w:val="22"/>
        </w:rPr>
      </w:pPr>
      <w:r w:rsidRPr="00912974">
        <w:rPr>
          <w:rFonts w:asciiTheme="minorHAnsi" w:hAnsiTheme="minorHAnsi" w:cstheme="minorHAnsi"/>
          <w:b/>
          <w:bCs/>
          <w:szCs w:val="22"/>
        </w:rPr>
        <w:t xml:space="preserve">Planning Policy Wales Paragraph 6.1.6: </w:t>
      </w:r>
    </w:p>
    <w:p w14:paraId="448F6BCA" w14:textId="77777777" w:rsidR="00912974" w:rsidRPr="00912974" w:rsidRDefault="00912974" w:rsidP="00912974">
      <w:pPr>
        <w:spacing w:after="0"/>
        <w:ind w:right="462"/>
        <w:rPr>
          <w:rFonts w:asciiTheme="minorHAnsi" w:hAnsiTheme="minorHAnsi" w:cstheme="minorHAnsi"/>
          <w:szCs w:val="22"/>
        </w:rPr>
      </w:pPr>
      <w:r w:rsidRPr="00912974">
        <w:rPr>
          <w:rFonts w:asciiTheme="minorHAnsi" w:hAnsiTheme="minorHAnsi" w:cstheme="minorHAnsi"/>
          <w:szCs w:val="22"/>
        </w:rPr>
        <w:t xml:space="preserve">- by safeguarding the character of this historic building and managing change so that its special architectural and historic interest is preserved </w:t>
      </w:r>
    </w:p>
    <w:p w14:paraId="4D270258" w14:textId="77777777" w:rsidR="00912974" w:rsidRPr="00912974" w:rsidRDefault="00912974" w:rsidP="00912974">
      <w:pPr>
        <w:spacing w:after="0"/>
        <w:ind w:right="462"/>
        <w:rPr>
          <w:rFonts w:asciiTheme="minorHAnsi" w:hAnsiTheme="minorHAnsi" w:cstheme="minorHAnsi"/>
          <w:szCs w:val="22"/>
        </w:rPr>
      </w:pPr>
      <w:r w:rsidRPr="00912974">
        <w:rPr>
          <w:rFonts w:asciiTheme="minorHAnsi" w:hAnsiTheme="minorHAnsi" w:cstheme="minorHAnsi"/>
          <w:b/>
          <w:bCs/>
          <w:szCs w:val="22"/>
        </w:rPr>
        <w:t xml:space="preserve">Planning Policy Wales Paragraph 6.1.11 – seeks to retain Listed Buildings in sustainable </w:t>
      </w:r>
      <w:proofErr w:type="gramStart"/>
      <w:r w:rsidRPr="00912974">
        <w:rPr>
          <w:rFonts w:asciiTheme="minorHAnsi" w:hAnsiTheme="minorHAnsi" w:cstheme="minorHAnsi"/>
          <w:b/>
          <w:bCs/>
          <w:szCs w:val="22"/>
        </w:rPr>
        <w:t>use</w:t>
      </w:r>
      <w:proofErr w:type="gramEnd"/>
      <w:r w:rsidRPr="00912974">
        <w:rPr>
          <w:rFonts w:asciiTheme="minorHAnsi" w:hAnsiTheme="minorHAnsi" w:cstheme="minorHAnsi"/>
          <w:b/>
          <w:bCs/>
          <w:szCs w:val="22"/>
        </w:rPr>
        <w:t xml:space="preserve"> </w:t>
      </w:r>
    </w:p>
    <w:p w14:paraId="78E3D809" w14:textId="4EFFF9C5" w:rsidR="009834BE" w:rsidRDefault="00912974" w:rsidP="00905013">
      <w:pPr>
        <w:spacing w:after="0"/>
        <w:ind w:right="462"/>
        <w:rPr>
          <w:rFonts w:asciiTheme="minorHAnsi" w:hAnsiTheme="minorHAnsi" w:cstheme="minorHAnsi"/>
          <w:szCs w:val="22"/>
        </w:rPr>
      </w:pPr>
      <w:r w:rsidRPr="00912974">
        <w:rPr>
          <w:rFonts w:asciiTheme="minorHAnsi" w:hAnsiTheme="minorHAnsi" w:cstheme="minorHAnsi"/>
          <w:szCs w:val="22"/>
        </w:rPr>
        <w:t>- by improving the way in which the building is managed with improved ligh</w:t>
      </w:r>
      <w:r>
        <w:rPr>
          <w:rFonts w:asciiTheme="minorHAnsi" w:hAnsiTheme="minorHAnsi" w:cstheme="minorHAnsi"/>
          <w:szCs w:val="22"/>
        </w:rPr>
        <w:t xml:space="preserve">t, </w:t>
      </w:r>
      <w:r w:rsidRPr="00912974">
        <w:rPr>
          <w:rFonts w:asciiTheme="minorHAnsi" w:hAnsiTheme="minorHAnsi" w:cstheme="minorHAnsi"/>
          <w:szCs w:val="22"/>
        </w:rPr>
        <w:t>access</w:t>
      </w:r>
      <w:r>
        <w:rPr>
          <w:rFonts w:asciiTheme="minorHAnsi" w:hAnsiTheme="minorHAnsi" w:cstheme="minorHAnsi"/>
          <w:szCs w:val="22"/>
        </w:rPr>
        <w:t xml:space="preserve"> &amp; self-sustaining sedum roof</w:t>
      </w:r>
      <w:r w:rsidRPr="00912974">
        <w:rPr>
          <w:rFonts w:asciiTheme="minorHAnsi" w:hAnsiTheme="minorHAnsi" w:cstheme="minorHAnsi"/>
          <w:szCs w:val="22"/>
        </w:rPr>
        <w:br/>
      </w:r>
      <w:r w:rsidRPr="00912974">
        <w:rPr>
          <w:rFonts w:asciiTheme="minorHAnsi" w:hAnsiTheme="minorHAnsi" w:cstheme="minorHAnsi"/>
          <w:b/>
          <w:bCs/>
          <w:szCs w:val="22"/>
        </w:rPr>
        <w:t xml:space="preserve">Planning Policy Wales Paragraph 6.1.13 </w:t>
      </w:r>
      <w:r w:rsidRPr="00912974">
        <w:rPr>
          <w:rFonts w:asciiTheme="minorHAnsi" w:hAnsiTheme="minorHAnsi" w:cstheme="minorHAnsi"/>
          <w:szCs w:val="22"/>
        </w:rPr>
        <w:t>in justifying these proposals and consider the impact of change upon its</w:t>
      </w:r>
      <w:r w:rsidR="00E43310">
        <w:rPr>
          <w:rFonts w:asciiTheme="minorHAnsi" w:hAnsiTheme="minorHAnsi" w:cstheme="minorHAnsi"/>
          <w:szCs w:val="22"/>
        </w:rPr>
        <w:t xml:space="preserve"> </w:t>
      </w:r>
      <w:r w:rsidRPr="00912974">
        <w:rPr>
          <w:rFonts w:asciiTheme="minorHAnsi" w:hAnsiTheme="minorHAnsi" w:cstheme="minorHAnsi"/>
          <w:szCs w:val="22"/>
        </w:rPr>
        <w:t>significance through a Heritage Impact Statement (this document)</w:t>
      </w:r>
      <w:r w:rsidRPr="00912974">
        <w:rPr>
          <w:rFonts w:asciiTheme="minorHAnsi" w:hAnsiTheme="minorHAnsi" w:cstheme="minorHAnsi"/>
          <w:szCs w:val="22"/>
        </w:rPr>
        <w:br/>
      </w:r>
    </w:p>
    <w:p w14:paraId="4D1DD48E" w14:textId="08DA64A7" w:rsidR="00905013" w:rsidRPr="00905013" w:rsidRDefault="00905013" w:rsidP="00905013">
      <w:pPr>
        <w:spacing w:after="0"/>
        <w:ind w:right="462"/>
        <w:rPr>
          <w:rFonts w:asciiTheme="minorHAnsi" w:hAnsiTheme="minorHAnsi" w:cstheme="minorHAnsi"/>
          <w:b/>
          <w:bCs/>
          <w:szCs w:val="22"/>
          <w:u w:val="single"/>
        </w:rPr>
      </w:pPr>
      <w:r w:rsidRPr="00905013">
        <w:rPr>
          <w:rFonts w:asciiTheme="minorHAnsi" w:hAnsiTheme="minorHAnsi" w:cstheme="minorHAnsi"/>
          <w:b/>
          <w:bCs/>
          <w:szCs w:val="22"/>
          <w:u w:val="single"/>
        </w:rPr>
        <w:t>7.0 Drawings/</w:t>
      </w:r>
      <w:r w:rsidR="00290EEC">
        <w:rPr>
          <w:rFonts w:asciiTheme="minorHAnsi" w:hAnsiTheme="minorHAnsi" w:cstheme="minorHAnsi"/>
          <w:b/>
          <w:bCs/>
          <w:szCs w:val="22"/>
          <w:u w:val="single"/>
        </w:rPr>
        <w:t>D</w:t>
      </w:r>
      <w:r w:rsidRPr="00905013">
        <w:rPr>
          <w:rFonts w:asciiTheme="minorHAnsi" w:hAnsiTheme="minorHAnsi" w:cstheme="minorHAnsi"/>
          <w:b/>
          <w:bCs/>
          <w:szCs w:val="22"/>
          <w:u w:val="single"/>
        </w:rPr>
        <w:t>etails</w:t>
      </w:r>
      <w:r w:rsidR="00290EEC">
        <w:rPr>
          <w:rFonts w:asciiTheme="minorHAnsi" w:hAnsiTheme="minorHAnsi" w:cstheme="minorHAnsi"/>
          <w:b/>
          <w:bCs/>
          <w:szCs w:val="22"/>
          <w:u w:val="single"/>
        </w:rPr>
        <w:t xml:space="preserve">/Reports </w:t>
      </w:r>
    </w:p>
    <w:p w14:paraId="2CE970B9" w14:textId="77777777" w:rsidR="009834BE" w:rsidRDefault="009834BE">
      <w:pPr>
        <w:spacing w:after="0" w:line="240" w:lineRule="auto"/>
        <w:rPr>
          <w:rFonts w:asciiTheme="minorHAnsi" w:hAnsiTheme="minorHAnsi" w:cstheme="minorHAnsi"/>
          <w:szCs w:val="22"/>
        </w:rPr>
        <w:sectPr w:rsidR="009834BE" w:rsidSect="004662D8">
          <w:footerReference w:type="even" r:id="rId23"/>
          <w:footerReference w:type="default" r:id="rId24"/>
          <w:pgSz w:w="11900" w:h="16840"/>
          <w:pgMar w:top="963" w:right="596" w:bottom="464" w:left="518" w:header="720" w:footer="720" w:gutter="0"/>
          <w:cols w:space="720"/>
        </w:sectPr>
      </w:pPr>
    </w:p>
    <w:p w14:paraId="524AB3E8" w14:textId="4AD27149" w:rsidR="009834BE" w:rsidRDefault="009834BE">
      <w:pPr>
        <w:spacing w:after="0" w:line="240" w:lineRule="auto"/>
        <w:rPr>
          <w:rFonts w:asciiTheme="minorHAnsi" w:hAnsiTheme="minorHAnsi" w:cstheme="minorHAnsi"/>
          <w:szCs w:val="22"/>
        </w:rPr>
      </w:pPr>
      <w:r>
        <w:rPr>
          <w:rFonts w:asciiTheme="minorHAnsi" w:hAnsiTheme="minorHAnsi" w:cstheme="minorHAnsi"/>
          <w:noProof/>
          <w:szCs w:val="22"/>
        </w:rPr>
        <w:lastRenderedPageBreak/>
        <w:drawing>
          <wp:inline distT="0" distB="0" distL="0" distR="0" wp14:anchorId="0650DF01" wp14:editId="25AFDDD2">
            <wp:extent cx="9559290" cy="6752590"/>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pic:cNvPicPr/>
                  </pic:nvPicPr>
                  <pic:blipFill>
                    <a:blip r:embed="rId25" cstate="print">
                      <a:extLst>
                        <a:ext uri="{28A0092B-C50C-407E-A947-70E740481C1C}">
                          <a14:useLocalDpi xmlns:a14="http://schemas.microsoft.com/office/drawing/2010/main" val="0"/>
                        </a:ext>
                      </a:extLst>
                    </a:blip>
                    <a:stretch>
                      <a:fillRect/>
                    </a:stretch>
                  </pic:blipFill>
                  <pic:spPr>
                    <a:xfrm>
                      <a:off x="0" y="0"/>
                      <a:ext cx="9559290" cy="6752590"/>
                    </a:xfrm>
                    <a:prstGeom prst="rect">
                      <a:avLst/>
                    </a:prstGeom>
                  </pic:spPr>
                </pic:pic>
              </a:graphicData>
            </a:graphic>
          </wp:inline>
        </w:drawing>
      </w:r>
      <w:r>
        <w:rPr>
          <w:rFonts w:asciiTheme="minorHAnsi" w:hAnsiTheme="minorHAnsi" w:cstheme="minorHAnsi"/>
          <w:szCs w:val="22"/>
        </w:rPr>
        <w:br w:type="page"/>
      </w:r>
    </w:p>
    <w:p w14:paraId="57EA504F" w14:textId="68E6E180" w:rsidR="009834BE" w:rsidRDefault="009834BE">
      <w:pPr>
        <w:spacing w:after="0" w:line="240" w:lineRule="auto"/>
        <w:rPr>
          <w:rFonts w:asciiTheme="minorHAnsi" w:hAnsiTheme="minorHAnsi" w:cstheme="minorHAnsi"/>
          <w:szCs w:val="22"/>
        </w:rPr>
      </w:pPr>
      <w:r>
        <w:rPr>
          <w:rFonts w:asciiTheme="minorHAnsi" w:hAnsiTheme="minorHAnsi" w:cstheme="minorHAnsi"/>
          <w:noProof/>
          <w:szCs w:val="22"/>
        </w:rPr>
        <w:lastRenderedPageBreak/>
        <w:drawing>
          <wp:inline distT="0" distB="0" distL="0" distR="0" wp14:anchorId="549764A9" wp14:editId="41EFEE02">
            <wp:extent cx="9559290" cy="6752590"/>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pic:cNvPicPr/>
                  </pic:nvPicPr>
                  <pic:blipFill>
                    <a:blip r:embed="rId26" cstate="print">
                      <a:extLst>
                        <a:ext uri="{28A0092B-C50C-407E-A947-70E740481C1C}">
                          <a14:useLocalDpi xmlns:a14="http://schemas.microsoft.com/office/drawing/2010/main" val="0"/>
                        </a:ext>
                      </a:extLst>
                    </a:blip>
                    <a:stretch>
                      <a:fillRect/>
                    </a:stretch>
                  </pic:blipFill>
                  <pic:spPr>
                    <a:xfrm>
                      <a:off x="0" y="0"/>
                      <a:ext cx="9559290" cy="6752590"/>
                    </a:xfrm>
                    <a:prstGeom prst="rect">
                      <a:avLst/>
                    </a:prstGeom>
                  </pic:spPr>
                </pic:pic>
              </a:graphicData>
            </a:graphic>
          </wp:inline>
        </w:drawing>
      </w:r>
    </w:p>
    <w:p w14:paraId="7C65E3E8" w14:textId="5252B18F" w:rsidR="009834BE" w:rsidRDefault="009834BE">
      <w:pPr>
        <w:spacing w:after="0" w:line="240" w:lineRule="auto"/>
        <w:rPr>
          <w:rFonts w:asciiTheme="minorHAnsi" w:hAnsiTheme="minorHAnsi" w:cstheme="minorHAnsi"/>
          <w:szCs w:val="22"/>
        </w:rPr>
      </w:pPr>
      <w:r>
        <w:rPr>
          <w:rFonts w:asciiTheme="minorHAnsi" w:hAnsiTheme="minorHAnsi" w:cstheme="minorHAnsi"/>
          <w:noProof/>
          <w:szCs w:val="22"/>
        </w:rPr>
        <w:lastRenderedPageBreak/>
        <w:drawing>
          <wp:inline distT="0" distB="0" distL="0" distR="0" wp14:anchorId="49729C95" wp14:editId="4CEDCD9B">
            <wp:extent cx="6726049" cy="9521657"/>
            <wp:effectExtent l="0" t="0"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pic:cNvPicPr/>
                  </pic:nvPicPr>
                  <pic:blipFill>
                    <a:blip r:embed="rId27" cstate="print">
                      <a:extLst>
                        <a:ext uri="{28A0092B-C50C-407E-A947-70E740481C1C}">
                          <a14:useLocalDpi xmlns:a14="http://schemas.microsoft.com/office/drawing/2010/main" val="0"/>
                        </a:ext>
                      </a:extLst>
                    </a:blip>
                    <a:stretch>
                      <a:fillRect/>
                    </a:stretch>
                  </pic:blipFill>
                  <pic:spPr>
                    <a:xfrm rot="5400000">
                      <a:off x="0" y="0"/>
                      <a:ext cx="6735745" cy="9535384"/>
                    </a:xfrm>
                    <a:prstGeom prst="rect">
                      <a:avLst/>
                    </a:prstGeom>
                  </pic:spPr>
                </pic:pic>
              </a:graphicData>
            </a:graphic>
          </wp:inline>
        </w:drawing>
      </w:r>
      <w:r>
        <w:rPr>
          <w:rFonts w:asciiTheme="minorHAnsi" w:hAnsiTheme="minorHAnsi" w:cstheme="minorHAnsi"/>
          <w:szCs w:val="22"/>
        </w:rPr>
        <w:br w:type="page"/>
      </w:r>
    </w:p>
    <w:p w14:paraId="76518D3F" w14:textId="77777777" w:rsidR="009834BE" w:rsidRDefault="009834BE">
      <w:pPr>
        <w:spacing w:after="0" w:line="240" w:lineRule="auto"/>
        <w:rPr>
          <w:rFonts w:asciiTheme="minorHAnsi" w:hAnsiTheme="minorHAnsi" w:cstheme="minorHAnsi"/>
          <w:szCs w:val="22"/>
        </w:rPr>
        <w:sectPr w:rsidR="009834BE" w:rsidSect="009834BE">
          <w:pgSz w:w="16817" w:h="11901" w:orient="landscape"/>
          <w:pgMar w:top="595" w:right="799" w:bottom="516" w:left="964" w:header="720" w:footer="720" w:gutter="0"/>
          <w:cols w:space="720"/>
        </w:sectPr>
      </w:pPr>
      <w:r>
        <w:rPr>
          <w:rFonts w:asciiTheme="minorHAnsi" w:hAnsiTheme="minorHAnsi" w:cstheme="minorHAnsi"/>
          <w:noProof/>
          <w:szCs w:val="22"/>
        </w:rPr>
        <w:lastRenderedPageBreak/>
        <w:drawing>
          <wp:inline distT="0" distB="0" distL="0" distR="0" wp14:anchorId="3647C009" wp14:editId="1AE1FCD4">
            <wp:extent cx="9559290" cy="6762115"/>
            <wp:effectExtent l="0" t="0" r="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pic:cNvPicPr/>
                  </pic:nvPicPr>
                  <pic:blipFill>
                    <a:blip r:embed="rId28" cstate="print">
                      <a:extLst>
                        <a:ext uri="{28A0092B-C50C-407E-A947-70E740481C1C}">
                          <a14:useLocalDpi xmlns:a14="http://schemas.microsoft.com/office/drawing/2010/main" val="0"/>
                        </a:ext>
                      </a:extLst>
                    </a:blip>
                    <a:stretch>
                      <a:fillRect/>
                    </a:stretch>
                  </pic:blipFill>
                  <pic:spPr>
                    <a:xfrm>
                      <a:off x="0" y="0"/>
                      <a:ext cx="9559290" cy="6762115"/>
                    </a:xfrm>
                    <a:prstGeom prst="rect">
                      <a:avLst/>
                    </a:prstGeom>
                  </pic:spPr>
                </pic:pic>
              </a:graphicData>
            </a:graphic>
          </wp:inline>
        </w:drawing>
      </w:r>
      <w:r>
        <w:rPr>
          <w:rFonts w:asciiTheme="minorHAnsi" w:hAnsiTheme="minorHAnsi" w:cstheme="minorHAnsi"/>
          <w:noProof/>
          <w:szCs w:val="22"/>
        </w:rPr>
        <w:lastRenderedPageBreak/>
        <w:drawing>
          <wp:inline distT="0" distB="0" distL="0" distR="0" wp14:anchorId="4260EDB0" wp14:editId="0BEB64B9">
            <wp:extent cx="9559290" cy="6762115"/>
            <wp:effectExtent l="0" t="0" r="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pic:cNvPicPr/>
                  </pic:nvPicPr>
                  <pic:blipFill>
                    <a:blip r:embed="rId29" cstate="print">
                      <a:extLst>
                        <a:ext uri="{28A0092B-C50C-407E-A947-70E740481C1C}">
                          <a14:useLocalDpi xmlns:a14="http://schemas.microsoft.com/office/drawing/2010/main" val="0"/>
                        </a:ext>
                      </a:extLst>
                    </a:blip>
                    <a:stretch>
                      <a:fillRect/>
                    </a:stretch>
                  </pic:blipFill>
                  <pic:spPr>
                    <a:xfrm>
                      <a:off x="0" y="0"/>
                      <a:ext cx="9559290" cy="6762115"/>
                    </a:xfrm>
                    <a:prstGeom prst="rect">
                      <a:avLst/>
                    </a:prstGeom>
                  </pic:spPr>
                </pic:pic>
              </a:graphicData>
            </a:graphic>
          </wp:inline>
        </w:drawing>
      </w:r>
      <w:r>
        <w:rPr>
          <w:rFonts w:asciiTheme="minorHAnsi" w:hAnsiTheme="minorHAnsi" w:cstheme="minorHAnsi"/>
          <w:noProof/>
          <w:szCs w:val="22"/>
        </w:rPr>
        <w:lastRenderedPageBreak/>
        <w:drawing>
          <wp:inline distT="0" distB="0" distL="0" distR="0" wp14:anchorId="64A26508" wp14:editId="49A852F7">
            <wp:extent cx="9559290" cy="6752590"/>
            <wp:effectExtent l="0" t="0" r="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pic:cNvPicPr/>
                  </pic:nvPicPr>
                  <pic:blipFill>
                    <a:blip r:embed="rId30" cstate="print">
                      <a:extLst>
                        <a:ext uri="{28A0092B-C50C-407E-A947-70E740481C1C}">
                          <a14:useLocalDpi xmlns:a14="http://schemas.microsoft.com/office/drawing/2010/main" val="0"/>
                        </a:ext>
                      </a:extLst>
                    </a:blip>
                    <a:stretch>
                      <a:fillRect/>
                    </a:stretch>
                  </pic:blipFill>
                  <pic:spPr>
                    <a:xfrm>
                      <a:off x="0" y="0"/>
                      <a:ext cx="9559290" cy="6752590"/>
                    </a:xfrm>
                    <a:prstGeom prst="rect">
                      <a:avLst/>
                    </a:prstGeom>
                  </pic:spPr>
                </pic:pic>
              </a:graphicData>
            </a:graphic>
          </wp:inline>
        </w:drawing>
      </w:r>
      <w:r>
        <w:rPr>
          <w:rFonts w:asciiTheme="minorHAnsi" w:hAnsiTheme="minorHAnsi" w:cstheme="minorHAnsi"/>
          <w:noProof/>
          <w:szCs w:val="22"/>
        </w:rPr>
        <w:lastRenderedPageBreak/>
        <w:drawing>
          <wp:inline distT="0" distB="0" distL="0" distR="0" wp14:anchorId="6748519C" wp14:editId="1C4CC3D3">
            <wp:extent cx="9559290" cy="6752590"/>
            <wp:effectExtent l="0" t="0" r="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pic:cNvPicPr/>
                  </pic:nvPicPr>
                  <pic:blipFill>
                    <a:blip r:embed="rId31" cstate="print">
                      <a:extLst>
                        <a:ext uri="{28A0092B-C50C-407E-A947-70E740481C1C}">
                          <a14:useLocalDpi xmlns:a14="http://schemas.microsoft.com/office/drawing/2010/main" val="0"/>
                        </a:ext>
                      </a:extLst>
                    </a:blip>
                    <a:stretch>
                      <a:fillRect/>
                    </a:stretch>
                  </pic:blipFill>
                  <pic:spPr>
                    <a:xfrm>
                      <a:off x="0" y="0"/>
                      <a:ext cx="9559290" cy="6752590"/>
                    </a:xfrm>
                    <a:prstGeom prst="rect">
                      <a:avLst/>
                    </a:prstGeom>
                  </pic:spPr>
                </pic:pic>
              </a:graphicData>
            </a:graphic>
          </wp:inline>
        </w:drawing>
      </w:r>
      <w:r>
        <w:rPr>
          <w:rFonts w:asciiTheme="minorHAnsi" w:hAnsiTheme="minorHAnsi" w:cstheme="minorHAnsi"/>
          <w:noProof/>
          <w:szCs w:val="22"/>
        </w:rPr>
        <w:lastRenderedPageBreak/>
        <w:drawing>
          <wp:inline distT="0" distB="0" distL="0" distR="0" wp14:anchorId="25A6C4F5" wp14:editId="480F172D">
            <wp:extent cx="9559290" cy="6752590"/>
            <wp:effectExtent l="0" t="0" r="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pic:cNvPicPr/>
                  </pic:nvPicPr>
                  <pic:blipFill>
                    <a:blip r:embed="rId32" cstate="print">
                      <a:extLst>
                        <a:ext uri="{28A0092B-C50C-407E-A947-70E740481C1C}">
                          <a14:useLocalDpi xmlns:a14="http://schemas.microsoft.com/office/drawing/2010/main" val="0"/>
                        </a:ext>
                      </a:extLst>
                    </a:blip>
                    <a:stretch>
                      <a:fillRect/>
                    </a:stretch>
                  </pic:blipFill>
                  <pic:spPr>
                    <a:xfrm>
                      <a:off x="0" y="0"/>
                      <a:ext cx="9559290" cy="6752590"/>
                    </a:xfrm>
                    <a:prstGeom prst="rect">
                      <a:avLst/>
                    </a:prstGeom>
                  </pic:spPr>
                </pic:pic>
              </a:graphicData>
            </a:graphic>
          </wp:inline>
        </w:drawing>
      </w:r>
      <w:r>
        <w:rPr>
          <w:rFonts w:asciiTheme="minorHAnsi" w:hAnsiTheme="minorHAnsi" w:cstheme="minorHAnsi"/>
          <w:noProof/>
          <w:szCs w:val="22"/>
        </w:rPr>
        <w:lastRenderedPageBreak/>
        <w:drawing>
          <wp:inline distT="0" distB="0" distL="0" distR="0" wp14:anchorId="281E5281" wp14:editId="0AC67C0C">
            <wp:extent cx="9559290" cy="6752590"/>
            <wp:effectExtent l="0" t="0" r="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pic:cNvPicPr/>
                  </pic:nvPicPr>
                  <pic:blipFill>
                    <a:blip r:embed="rId33" cstate="print">
                      <a:extLst>
                        <a:ext uri="{28A0092B-C50C-407E-A947-70E740481C1C}">
                          <a14:useLocalDpi xmlns:a14="http://schemas.microsoft.com/office/drawing/2010/main" val="0"/>
                        </a:ext>
                      </a:extLst>
                    </a:blip>
                    <a:stretch>
                      <a:fillRect/>
                    </a:stretch>
                  </pic:blipFill>
                  <pic:spPr>
                    <a:xfrm>
                      <a:off x="0" y="0"/>
                      <a:ext cx="9559290" cy="6752590"/>
                    </a:xfrm>
                    <a:prstGeom prst="rect">
                      <a:avLst/>
                    </a:prstGeom>
                  </pic:spPr>
                </pic:pic>
              </a:graphicData>
            </a:graphic>
          </wp:inline>
        </w:drawing>
      </w:r>
    </w:p>
    <w:p w14:paraId="7E2EEA7E" w14:textId="10E9DC00" w:rsidR="0070520B" w:rsidRDefault="009834BE">
      <w:pPr>
        <w:spacing w:after="0" w:line="240" w:lineRule="auto"/>
        <w:rPr>
          <w:rFonts w:asciiTheme="minorHAnsi" w:hAnsiTheme="minorHAnsi" w:cstheme="minorHAnsi"/>
          <w:szCs w:val="22"/>
        </w:rPr>
      </w:pPr>
      <w:r>
        <w:rPr>
          <w:rFonts w:asciiTheme="minorHAnsi" w:hAnsiTheme="minorHAnsi" w:cstheme="minorHAnsi"/>
          <w:noProof/>
          <w:szCs w:val="22"/>
        </w:rPr>
        <w:lastRenderedPageBreak/>
        <w:drawing>
          <wp:inline distT="0" distB="0" distL="0" distR="0" wp14:anchorId="7E080B83" wp14:editId="3D8DE5F7">
            <wp:extent cx="6762115" cy="9559290"/>
            <wp:effectExtent l="0" t="0" r="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pic:cNvPicPr/>
                  </pic:nvPicPr>
                  <pic:blipFill>
                    <a:blip r:embed="rId34" cstate="print">
                      <a:extLst>
                        <a:ext uri="{28A0092B-C50C-407E-A947-70E740481C1C}">
                          <a14:useLocalDpi xmlns:a14="http://schemas.microsoft.com/office/drawing/2010/main" val="0"/>
                        </a:ext>
                      </a:extLst>
                    </a:blip>
                    <a:stretch>
                      <a:fillRect/>
                    </a:stretch>
                  </pic:blipFill>
                  <pic:spPr>
                    <a:xfrm>
                      <a:off x="0" y="0"/>
                      <a:ext cx="6762115" cy="9559290"/>
                    </a:xfrm>
                    <a:prstGeom prst="rect">
                      <a:avLst/>
                    </a:prstGeom>
                  </pic:spPr>
                </pic:pic>
              </a:graphicData>
            </a:graphic>
          </wp:inline>
        </w:drawing>
      </w:r>
      <w:r>
        <w:rPr>
          <w:rFonts w:asciiTheme="minorHAnsi" w:hAnsiTheme="minorHAnsi" w:cstheme="minorHAnsi"/>
          <w:noProof/>
          <w:szCs w:val="22"/>
        </w:rPr>
        <w:lastRenderedPageBreak/>
        <w:drawing>
          <wp:inline distT="0" distB="0" distL="0" distR="0" wp14:anchorId="63555102" wp14:editId="4FC15E30">
            <wp:extent cx="6762115" cy="9559290"/>
            <wp:effectExtent l="0" t="0" r="0"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pic:cNvPicPr/>
                  </pic:nvPicPr>
                  <pic:blipFill>
                    <a:blip r:embed="rId35" cstate="print">
                      <a:extLst>
                        <a:ext uri="{28A0092B-C50C-407E-A947-70E740481C1C}">
                          <a14:useLocalDpi xmlns:a14="http://schemas.microsoft.com/office/drawing/2010/main" val="0"/>
                        </a:ext>
                      </a:extLst>
                    </a:blip>
                    <a:stretch>
                      <a:fillRect/>
                    </a:stretch>
                  </pic:blipFill>
                  <pic:spPr>
                    <a:xfrm>
                      <a:off x="0" y="0"/>
                      <a:ext cx="6762115" cy="9559290"/>
                    </a:xfrm>
                    <a:prstGeom prst="rect">
                      <a:avLst/>
                    </a:prstGeom>
                  </pic:spPr>
                </pic:pic>
              </a:graphicData>
            </a:graphic>
          </wp:inline>
        </w:drawing>
      </w:r>
      <w:r>
        <w:rPr>
          <w:rFonts w:asciiTheme="minorHAnsi" w:hAnsiTheme="minorHAnsi" w:cstheme="minorHAnsi"/>
          <w:noProof/>
          <w:szCs w:val="22"/>
        </w:rPr>
        <w:lastRenderedPageBreak/>
        <w:drawing>
          <wp:inline distT="0" distB="0" distL="0" distR="0" wp14:anchorId="4F3FAA42" wp14:editId="42AA8B11">
            <wp:extent cx="6762115" cy="9559290"/>
            <wp:effectExtent l="0" t="0" r="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40"/>
                    <pic:cNvPicPr/>
                  </pic:nvPicPr>
                  <pic:blipFill>
                    <a:blip r:embed="rId36" cstate="print">
                      <a:extLst>
                        <a:ext uri="{28A0092B-C50C-407E-A947-70E740481C1C}">
                          <a14:useLocalDpi xmlns:a14="http://schemas.microsoft.com/office/drawing/2010/main" val="0"/>
                        </a:ext>
                      </a:extLst>
                    </a:blip>
                    <a:stretch>
                      <a:fillRect/>
                    </a:stretch>
                  </pic:blipFill>
                  <pic:spPr>
                    <a:xfrm>
                      <a:off x="0" y="0"/>
                      <a:ext cx="6762115" cy="9559290"/>
                    </a:xfrm>
                    <a:prstGeom prst="rect">
                      <a:avLst/>
                    </a:prstGeom>
                  </pic:spPr>
                </pic:pic>
              </a:graphicData>
            </a:graphic>
          </wp:inline>
        </w:drawing>
      </w:r>
      <w:r>
        <w:rPr>
          <w:rFonts w:asciiTheme="minorHAnsi" w:hAnsiTheme="minorHAnsi" w:cstheme="minorHAnsi"/>
          <w:noProof/>
          <w:szCs w:val="22"/>
        </w:rPr>
        <w:lastRenderedPageBreak/>
        <w:drawing>
          <wp:inline distT="0" distB="0" distL="0" distR="0" wp14:anchorId="76A9A265" wp14:editId="5645C0C3">
            <wp:extent cx="6762115" cy="9559290"/>
            <wp:effectExtent l="0" t="0" r="0"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41"/>
                    <pic:cNvPicPr/>
                  </pic:nvPicPr>
                  <pic:blipFill>
                    <a:blip r:embed="rId37" cstate="print">
                      <a:extLst>
                        <a:ext uri="{28A0092B-C50C-407E-A947-70E740481C1C}">
                          <a14:useLocalDpi xmlns:a14="http://schemas.microsoft.com/office/drawing/2010/main" val="0"/>
                        </a:ext>
                      </a:extLst>
                    </a:blip>
                    <a:stretch>
                      <a:fillRect/>
                    </a:stretch>
                  </pic:blipFill>
                  <pic:spPr>
                    <a:xfrm>
                      <a:off x="0" y="0"/>
                      <a:ext cx="6762115" cy="9559290"/>
                    </a:xfrm>
                    <a:prstGeom prst="rect">
                      <a:avLst/>
                    </a:prstGeom>
                  </pic:spPr>
                </pic:pic>
              </a:graphicData>
            </a:graphic>
          </wp:inline>
        </w:drawing>
      </w:r>
    </w:p>
    <w:p w14:paraId="0B2D2C1F" w14:textId="69A55855" w:rsidR="0070520B" w:rsidRDefault="0070520B" w:rsidP="0070520B">
      <w:pPr>
        <w:spacing w:after="0"/>
        <w:ind w:right="462"/>
        <w:jc w:val="center"/>
        <w:rPr>
          <w:rFonts w:asciiTheme="minorHAnsi" w:hAnsiTheme="minorHAnsi" w:cstheme="minorHAnsi"/>
          <w:szCs w:val="22"/>
        </w:rPr>
      </w:pPr>
      <w:r>
        <w:rPr>
          <w:rFonts w:asciiTheme="minorHAnsi" w:hAnsiTheme="minorHAnsi" w:cstheme="minorHAnsi"/>
          <w:noProof/>
          <w:szCs w:val="22"/>
        </w:rPr>
        <w:lastRenderedPageBreak/>
        <w:drawing>
          <wp:inline distT="0" distB="0" distL="0" distR="0" wp14:anchorId="119AC25F" wp14:editId="44D5E4B8">
            <wp:extent cx="6540500" cy="9321800"/>
            <wp:effectExtent l="0" t="0" r="0" b="0"/>
            <wp:docPr id="1" name="Picture 1"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ext, application, email&#10;&#10;Description automatically generated"/>
                    <pic:cNvPicPr/>
                  </pic:nvPicPr>
                  <pic:blipFill>
                    <a:blip r:embed="rId38">
                      <a:extLst>
                        <a:ext uri="{28A0092B-C50C-407E-A947-70E740481C1C}">
                          <a14:useLocalDpi xmlns:a14="http://schemas.microsoft.com/office/drawing/2010/main" val="0"/>
                        </a:ext>
                      </a:extLst>
                    </a:blip>
                    <a:stretch>
                      <a:fillRect/>
                    </a:stretch>
                  </pic:blipFill>
                  <pic:spPr>
                    <a:xfrm>
                      <a:off x="0" y="0"/>
                      <a:ext cx="6540500" cy="9321800"/>
                    </a:xfrm>
                    <a:prstGeom prst="rect">
                      <a:avLst/>
                    </a:prstGeom>
                  </pic:spPr>
                </pic:pic>
              </a:graphicData>
            </a:graphic>
          </wp:inline>
        </w:drawing>
      </w:r>
    </w:p>
    <w:p w14:paraId="073A9936" w14:textId="29878273" w:rsidR="0070520B" w:rsidRDefault="0070520B">
      <w:pPr>
        <w:spacing w:after="0" w:line="240" w:lineRule="auto"/>
        <w:rPr>
          <w:rFonts w:asciiTheme="minorHAnsi" w:hAnsiTheme="minorHAnsi" w:cstheme="minorHAnsi"/>
          <w:szCs w:val="22"/>
        </w:rPr>
      </w:pPr>
      <w:r>
        <w:rPr>
          <w:rFonts w:asciiTheme="minorHAnsi" w:hAnsiTheme="minorHAnsi" w:cstheme="minorHAnsi"/>
          <w:szCs w:val="22"/>
        </w:rPr>
        <w:br w:type="page"/>
      </w:r>
      <w:r>
        <w:rPr>
          <w:rFonts w:asciiTheme="minorHAnsi" w:hAnsiTheme="minorHAnsi" w:cstheme="minorHAnsi"/>
          <w:noProof/>
          <w:szCs w:val="22"/>
        </w:rPr>
        <w:lastRenderedPageBreak/>
        <w:drawing>
          <wp:inline distT="0" distB="0" distL="0" distR="0" wp14:anchorId="4EA43624" wp14:editId="6AFC131A">
            <wp:extent cx="6565900" cy="9321800"/>
            <wp:effectExtent l="0" t="0" r="0" b="0"/>
            <wp:docPr id="16" name="Picture 16"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Text, letter&#10;&#10;Description automatically generated"/>
                    <pic:cNvPicPr/>
                  </pic:nvPicPr>
                  <pic:blipFill>
                    <a:blip r:embed="rId39">
                      <a:extLst>
                        <a:ext uri="{28A0092B-C50C-407E-A947-70E740481C1C}">
                          <a14:useLocalDpi xmlns:a14="http://schemas.microsoft.com/office/drawing/2010/main" val="0"/>
                        </a:ext>
                      </a:extLst>
                    </a:blip>
                    <a:stretch>
                      <a:fillRect/>
                    </a:stretch>
                  </pic:blipFill>
                  <pic:spPr>
                    <a:xfrm>
                      <a:off x="0" y="0"/>
                      <a:ext cx="6565900" cy="9321800"/>
                    </a:xfrm>
                    <a:prstGeom prst="rect">
                      <a:avLst/>
                    </a:prstGeom>
                  </pic:spPr>
                </pic:pic>
              </a:graphicData>
            </a:graphic>
          </wp:inline>
        </w:drawing>
      </w:r>
    </w:p>
    <w:p w14:paraId="74833C18" w14:textId="3076C02B" w:rsidR="0070520B" w:rsidRDefault="0070520B" w:rsidP="0070520B">
      <w:pPr>
        <w:spacing w:after="0"/>
        <w:ind w:right="462"/>
        <w:jc w:val="center"/>
        <w:rPr>
          <w:rFonts w:asciiTheme="minorHAnsi" w:hAnsiTheme="minorHAnsi" w:cstheme="minorHAnsi"/>
          <w:szCs w:val="22"/>
        </w:rPr>
      </w:pPr>
      <w:r>
        <w:rPr>
          <w:rFonts w:asciiTheme="minorHAnsi" w:hAnsiTheme="minorHAnsi" w:cstheme="minorHAnsi"/>
          <w:noProof/>
          <w:szCs w:val="22"/>
        </w:rPr>
        <w:lastRenderedPageBreak/>
        <w:drawing>
          <wp:inline distT="0" distB="0" distL="0" distR="0" wp14:anchorId="6E2ACD82" wp14:editId="53FD7342">
            <wp:extent cx="6540500" cy="9321800"/>
            <wp:effectExtent l="0" t="0" r="0" b="0"/>
            <wp:docPr id="17" name="Picture 17"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Graphical user interface, text, application&#10;&#10;Description automatically generated"/>
                    <pic:cNvPicPr/>
                  </pic:nvPicPr>
                  <pic:blipFill>
                    <a:blip r:embed="rId40">
                      <a:extLst>
                        <a:ext uri="{28A0092B-C50C-407E-A947-70E740481C1C}">
                          <a14:useLocalDpi xmlns:a14="http://schemas.microsoft.com/office/drawing/2010/main" val="0"/>
                        </a:ext>
                      </a:extLst>
                    </a:blip>
                    <a:stretch>
                      <a:fillRect/>
                    </a:stretch>
                  </pic:blipFill>
                  <pic:spPr>
                    <a:xfrm>
                      <a:off x="0" y="0"/>
                      <a:ext cx="6540500" cy="9321800"/>
                    </a:xfrm>
                    <a:prstGeom prst="rect">
                      <a:avLst/>
                    </a:prstGeom>
                  </pic:spPr>
                </pic:pic>
              </a:graphicData>
            </a:graphic>
          </wp:inline>
        </w:drawing>
      </w:r>
    </w:p>
    <w:p w14:paraId="56B70B89" w14:textId="51C1FB67" w:rsidR="0070520B" w:rsidRDefault="0070520B">
      <w:pPr>
        <w:spacing w:after="0" w:line="240" w:lineRule="auto"/>
        <w:rPr>
          <w:rFonts w:asciiTheme="minorHAnsi" w:hAnsiTheme="minorHAnsi" w:cstheme="minorHAnsi"/>
          <w:szCs w:val="22"/>
        </w:rPr>
      </w:pPr>
      <w:r>
        <w:rPr>
          <w:rFonts w:asciiTheme="minorHAnsi" w:hAnsiTheme="minorHAnsi" w:cstheme="minorHAnsi"/>
          <w:szCs w:val="22"/>
        </w:rPr>
        <w:br w:type="page"/>
      </w:r>
      <w:r>
        <w:rPr>
          <w:rFonts w:asciiTheme="minorHAnsi" w:hAnsiTheme="minorHAnsi" w:cstheme="minorHAnsi"/>
          <w:noProof/>
          <w:szCs w:val="22"/>
        </w:rPr>
        <w:lastRenderedPageBreak/>
        <w:drawing>
          <wp:inline distT="0" distB="0" distL="0" distR="0" wp14:anchorId="19D67C28" wp14:editId="5F8D3502">
            <wp:extent cx="6527800" cy="9309100"/>
            <wp:effectExtent l="0" t="0" r="0" b="0"/>
            <wp:docPr id="18" name="Picture 1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Text&#10;&#10;Description automatically generated"/>
                    <pic:cNvPicPr/>
                  </pic:nvPicPr>
                  <pic:blipFill>
                    <a:blip r:embed="rId41">
                      <a:extLst>
                        <a:ext uri="{28A0092B-C50C-407E-A947-70E740481C1C}">
                          <a14:useLocalDpi xmlns:a14="http://schemas.microsoft.com/office/drawing/2010/main" val="0"/>
                        </a:ext>
                      </a:extLst>
                    </a:blip>
                    <a:stretch>
                      <a:fillRect/>
                    </a:stretch>
                  </pic:blipFill>
                  <pic:spPr>
                    <a:xfrm>
                      <a:off x="0" y="0"/>
                      <a:ext cx="6527800" cy="9309100"/>
                    </a:xfrm>
                    <a:prstGeom prst="rect">
                      <a:avLst/>
                    </a:prstGeom>
                  </pic:spPr>
                </pic:pic>
              </a:graphicData>
            </a:graphic>
          </wp:inline>
        </w:drawing>
      </w:r>
    </w:p>
    <w:p w14:paraId="32097914" w14:textId="40321F4D" w:rsidR="0070520B" w:rsidRDefault="0070520B" w:rsidP="0070520B">
      <w:pPr>
        <w:spacing w:after="0"/>
        <w:ind w:right="462"/>
        <w:jc w:val="center"/>
        <w:rPr>
          <w:rFonts w:asciiTheme="minorHAnsi" w:hAnsiTheme="minorHAnsi" w:cstheme="minorHAnsi"/>
          <w:szCs w:val="22"/>
        </w:rPr>
      </w:pPr>
      <w:r>
        <w:rPr>
          <w:rFonts w:asciiTheme="minorHAnsi" w:hAnsiTheme="minorHAnsi" w:cstheme="minorHAnsi"/>
          <w:noProof/>
          <w:szCs w:val="22"/>
        </w:rPr>
        <w:lastRenderedPageBreak/>
        <w:drawing>
          <wp:inline distT="0" distB="0" distL="0" distR="0" wp14:anchorId="19D388E6" wp14:editId="68802F83">
            <wp:extent cx="6553200" cy="9296400"/>
            <wp:effectExtent l="0" t="0" r="0" b="0"/>
            <wp:docPr id="19" name="Picture 19"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Graphical user interface, application&#10;&#10;Description automatically generated"/>
                    <pic:cNvPicPr/>
                  </pic:nvPicPr>
                  <pic:blipFill>
                    <a:blip r:embed="rId42">
                      <a:extLst>
                        <a:ext uri="{28A0092B-C50C-407E-A947-70E740481C1C}">
                          <a14:useLocalDpi xmlns:a14="http://schemas.microsoft.com/office/drawing/2010/main" val="0"/>
                        </a:ext>
                      </a:extLst>
                    </a:blip>
                    <a:stretch>
                      <a:fillRect/>
                    </a:stretch>
                  </pic:blipFill>
                  <pic:spPr>
                    <a:xfrm>
                      <a:off x="0" y="0"/>
                      <a:ext cx="6553200" cy="9296400"/>
                    </a:xfrm>
                    <a:prstGeom prst="rect">
                      <a:avLst/>
                    </a:prstGeom>
                  </pic:spPr>
                </pic:pic>
              </a:graphicData>
            </a:graphic>
          </wp:inline>
        </w:drawing>
      </w:r>
    </w:p>
    <w:p w14:paraId="5DE7AA1B" w14:textId="643632BF" w:rsidR="0070520B" w:rsidRDefault="0070520B">
      <w:pPr>
        <w:spacing w:after="0" w:line="240" w:lineRule="auto"/>
        <w:rPr>
          <w:rFonts w:asciiTheme="minorHAnsi" w:hAnsiTheme="minorHAnsi" w:cstheme="minorHAnsi"/>
          <w:szCs w:val="22"/>
        </w:rPr>
      </w:pPr>
      <w:r>
        <w:rPr>
          <w:rFonts w:asciiTheme="minorHAnsi" w:hAnsiTheme="minorHAnsi" w:cstheme="minorHAnsi"/>
          <w:szCs w:val="22"/>
        </w:rPr>
        <w:br w:type="page"/>
      </w:r>
      <w:r>
        <w:rPr>
          <w:rFonts w:asciiTheme="minorHAnsi" w:hAnsiTheme="minorHAnsi" w:cstheme="minorHAnsi"/>
          <w:noProof/>
          <w:szCs w:val="22"/>
        </w:rPr>
        <w:lastRenderedPageBreak/>
        <w:drawing>
          <wp:inline distT="0" distB="0" distL="0" distR="0" wp14:anchorId="0E45A387" wp14:editId="17632EFA">
            <wp:extent cx="6540500" cy="9321800"/>
            <wp:effectExtent l="0" t="0" r="0" b="0"/>
            <wp:docPr id="20" name="Picture 20"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Graphical user interface, text, application&#10;&#10;Description automatically generated"/>
                    <pic:cNvPicPr/>
                  </pic:nvPicPr>
                  <pic:blipFill>
                    <a:blip r:embed="rId43">
                      <a:extLst>
                        <a:ext uri="{28A0092B-C50C-407E-A947-70E740481C1C}">
                          <a14:useLocalDpi xmlns:a14="http://schemas.microsoft.com/office/drawing/2010/main" val="0"/>
                        </a:ext>
                      </a:extLst>
                    </a:blip>
                    <a:stretch>
                      <a:fillRect/>
                    </a:stretch>
                  </pic:blipFill>
                  <pic:spPr>
                    <a:xfrm>
                      <a:off x="0" y="0"/>
                      <a:ext cx="6540500" cy="9321800"/>
                    </a:xfrm>
                    <a:prstGeom prst="rect">
                      <a:avLst/>
                    </a:prstGeom>
                  </pic:spPr>
                </pic:pic>
              </a:graphicData>
            </a:graphic>
          </wp:inline>
        </w:drawing>
      </w:r>
    </w:p>
    <w:p w14:paraId="0C6956C3" w14:textId="0AA1F72D" w:rsidR="00D0253A" w:rsidRDefault="0070520B" w:rsidP="0070520B">
      <w:pPr>
        <w:spacing w:after="0"/>
        <w:ind w:right="462"/>
        <w:jc w:val="center"/>
        <w:rPr>
          <w:rFonts w:asciiTheme="minorHAnsi" w:hAnsiTheme="minorHAnsi" w:cstheme="minorHAnsi"/>
          <w:szCs w:val="22"/>
        </w:rPr>
      </w:pPr>
      <w:r>
        <w:rPr>
          <w:rFonts w:asciiTheme="minorHAnsi" w:hAnsiTheme="minorHAnsi" w:cstheme="minorHAnsi"/>
          <w:noProof/>
          <w:szCs w:val="22"/>
        </w:rPr>
        <w:lastRenderedPageBreak/>
        <w:drawing>
          <wp:inline distT="0" distB="0" distL="0" distR="0" wp14:anchorId="16442ADC" wp14:editId="6776A9E5">
            <wp:extent cx="6553200" cy="9321800"/>
            <wp:effectExtent l="0" t="0" r="0" b="0"/>
            <wp:docPr id="21" name="Picture 21"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Graphical user interface, text, application, email&#10;&#10;Description automatically generated"/>
                    <pic:cNvPicPr/>
                  </pic:nvPicPr>
                  <pic:blipFill>
                    <a:blip r:embed="rId44">
                      <a:extLst>
                        <a:ext uri="{28A0092B-C50C-407E-A947-70E740481C1C}">
                          <a14:useLocalDpi xmlns:a14="http://schemas.microsoft.com/office/drawing/2010/main" val="0"/>
                        </a:ext>
                      </a:extLst>
                    </a:blip>
                    <a:stretch>
                      <a:fillRect/>
                    </a:stretch>
                  </pic:blipFill>
                  <pic:spPr>
                    <a:xfrm>
                      <a:off x="0" y="0"/>
                      <a:ext cx="6553200" cy="9321800"/>
                    </a:xfrm>
                    <a:prstGeom prst="rect">
                      <a:avLst/>
                    </a:prstGeom>
                  </pic:spPr>
                </pic:pic>
              </a:graphicData>
            </a:graphic>
          </wp:inline>
        </w:drawing>
      </w:r>
      <w:r>
        <w:rPr>
          <w:rFonts w:asciiTheme="minorHAnsi" w:hAnsiTheme="minorHAnsi" w:cstheme="minorHAnsi"/>
          <w:noProof/>
          <w:szCs w:val="22"/>
        </w:rPr>
        <w:lastRenderedPageBreak/>
        <w:drawing>
          <wp:inline distT="0" distB="0" distL="0" distR="0" wp14:anchorId="294302D1" wp14:editId="63F0AA69">
            <wp:extent cx="6540500" cy="9309100"/>
            <wp:effectExtent l="0" t="0" r="0" b="0"/>
            <wp:docPr id="22" name="Picture 22"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Graphical user interface, text, application, email&#10;&#10;Description automatically generated"/>
                    <pic:cNvPicPr/>
                  </pic:nvPicPr>
                  <pic:blipFill>
                    <a:blip r:embed="rId45">
                      <a:extLst>
                        <a:ext uri="{28A0092B-C50C-407E-A947-70E740481C1C}">
                          <a14:useLocalDpi xmlns:a14="http://schemas.microsoft.com/office/drawing/2010/main" val="0"/>
                        </a:ext>
                      </a:extLst>
                    </a:blip>
                    <a:stretch>
                      <a:fillRect/>
                    </a:stretch>
                  </pic:blipFill>
                  <pic:spPr>
                    <a:xfrm>
                      <a:off x="0" y="0"/>
                      <a:ext cx="6540500" cy="9309100"/>
                    </a:xfrm>
                    <a:prstGeom prst="rect">
                      <a:avLst/>
                    </a:prstGeom>
                  </pic:spPr>
                </pic:pic>
              </a:graphicData>
            </a:graphic>
          </wp:inline>
        </w:drawing>
      </w:r>
      <w:r>
        <w:rPr>
          <w:rFonts w:asciiTheme="minorHAnsi" w:hAnsiTheme="minorHAnsi" w:cstheme="minorHAnsi"/>
          <w:noProof/>
          <w:szCs w:val="22"/>
        </w:rPr>
        <w:lastRenderedPageBreak/>
        <w:drawing>
          <wp:inline distT="0" distB="0" distL="0" distR="0" wp14:anchorId="784A2E30" wp14:editId="79D8662E">
            <wp:extent cx="6540500" cy="9321800"/>
            <wp:effectExtent l="0" t="0" r="0" b="0"/>
            <wp:docPr id="23" name="Picture 23"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Graphical user interface&#10;&#10;Description automatically generated with medium confidence"/>
                    <pic:cNvPicPr/>
                  </pic:nvPicPr>
                  <pic:blipFill>
                    <a:blip r:embed="rId46">
                      <a:extLst>
                        <a:ext uri="{28A0092B-C50C-407E-A947-70E740481C1C}">
                          <a14:useLocalDpi xmlns:a14="http://schemas.microsoft.com/office/drawing/2010/main" val="0"/>
                        </a:ext>
                      </a:extLst>
                    </a:blip>
                    <a:stretch>
                      <a:fillRect/>
                    </a:stretch>
                  </pic:blipFill>
                  <pic:spPr>
                    <a:xfrm>
                      <a:off x="0" y="0"/>
                      <a:ext cx="6540500" cy="9321800"/>
                    </a:xfrm>
                    <a:prstGeom prst="rect">
                      <a:avLst/>
                    </a:prstGeom>
                  </pic:spPr>
                </pic:pic>
              </a:graphicData>
            </a:graphic>
          </wp:inline>
        </w:drawing>
      </w:r>
      <w:r>
        <w:rPr>
          <w:rFonts w:asciiTheme="minorHAnsi" w:hAnsiTheme="minorHAnsi" w:cstheme="minorHAnsi"/>
          <w:noProof/>
          <w:szCs w:val="22"/>
        </w:rPr>
        <w:lastRenderedPageBreak/>
        <w:drawing>
          <wp:inline distT="0" distB="0" distL="0" distR="0" wp14:anchorId="76B2A384" wp14:editId="02F72DDE">
            <wp:extent cx="6540500" cy="9321800"/>
            <wp:effectExtent l="0" t="0" r="0" b="0"/>
            <wp:docPr id="24" name="Picture 24" descr="Graphical user interface, text, application,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Graphical user interface, text, application, letter&#10;&#10;Description automatically generated"/>
                    <pic:cNvPicPr/>
                  </pic:nvPicPr>
                  <pic:blipFill>
                    <a:blip r:embed="rId47">
                      <a:extLst>
                        <a:ext uri="{28A0092B-C50C-407E-A947-70E740481C1C}">
                          <a14:useLocalDpi xmlns:a14="http://schemas.microsoft.com/office/drawing/2010/main" val="0"/>
                        </a:ext>
                      </a:extLst>
                    </a:blip>
                    <a:stretch>
                      <a:fillRect/>
                    </a:stretch>
                  </pic:blipFill>
                  <pic:spPr>
                    <a:xfrm>
                      <a:off x="0" y="0"/>
                      <a:ext cx="6540500" cy="9321800"/>
                    </a:xfrm>
                    <a:prstGeom prst="rect">
                      <a:avLst/>
                    </a:prstGeom>
                  </pic:spPr>
                </pic:pic>
              </a:graphicData>
            </a:graphic>
          </wp:inline>
        </w:drawing>
      </w:r>
      <w:r>
        <w:rPr>
          <w:rFonts w:asciiTheme="minorHAnsi" w:hAnsiTheme="minorHAnsi" w:cstheme="minorHAnsi"/>
          <w:noProof/>
          <w:szCs w:val="22"/>
        </w:rPr>
        <w:lastRenderedPageBreak/>
        <w:drawing>
          <wp:inline distT="0" distB="0" distL="0" distR="0" wp14:anchorId="6E0315BB" wp14:editId="62119827">
            <wp:extent cx="6540500" cy="9309100"/>
            <wp:effectExtent l="0" t="0" r="0" b="0"/>
            <wp:docPr id="25" name="Picture 25"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Graphical user interface&#10;&#10;Description automatically generated with medium confidence"/>
                    <pic:cNvPicPr/>
                  </pic:nvPicPr>
                  <pic:blipFill>
                    <a:blip r:embed="rId48">
                      <a:extLst>
                        <a:ext uri="{28A0092B-C50C-407E-A947-70E740481C1C}">
                          <a14:useLocalDpi xmlns:a14="http://schemas.microsoft.com/office/drawing/2010/main" val="0"/>
                        </a:ext>
                      </a:extLst>
                    </a:blip>
                    <a:stretch>
                      <a:fillRect/>
                    </a:stretch>
                  </pic:blipFill>
                  <pic:spPr>
                    <a:xfrm>
                      <a:off x="0" y="0"/>
                      <a:ext cx="6540500" cy="9309100"/>
                    </a:xfrm>
                    <a:prstGeom prst="rect">
                      <a:avLst/>
                    </a:prstGeom>
                  </pic:spPr>
                </pic:pic>
              </a:graphicData>
            </a:graphic>
          </wp:inline>
        </w:drawing>
      </w:r>
      <w:r>
        <w:rPr>
          <w:rFonts w:asciiTheme="minorHAnsi" w:hAnsiTheme="minorHAnsi" w:cstheme="minorHAnsi"/>
          <w:noProof/>
          <w:szCs w:val="22"/>
        </w:rPr>
        <w:lastRenderedPageBreak/>
        <w:drawing>
          <wp:inline distT="0" distB="0" distL="0" distR="0" wp14:anchorId="3AC28E9A" wp14:editId="01852426">
            <wp:extent cx="6553200" cy="9309100"/>
            <wp:effectExtent l="0" t="0" r="0" b="0"/>
            <wp:docPr id="26" name="Picture 26"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Text, letter&#10;&#10;Description automatically generated"/>
                    <pic:cNvPicPr/>
                  </pic:nvPicPr>
                  <pic:blipFill>
                    <a:blip r:embed="rId49">
                      <a:extLst>
                        <a:ext uri="{28A0092B-C50C-407E-A947-70E740481C1C}">
                          <a14:useLocalDpi xmlns:a14="http://schemas.microsoft.com/office/drawing/2010/main" val="0"/>
                        </a:ext>
                      </a:extLst>
                    </a:blip>
                    <a:stretch>
                      <a:fillRect/>
                    </a:stretch>
                  </pic:blipFill>
                  <pic:spPr>
                    <a:xfrm>
                      <a:off x="0" y="0"/>
                      <a:ext cx="6553200" cy="9309100"/>
                    </a:xfrm>
                    <a:prstGeom prst="rect">
                      <a:avLst/>
                    </a:prstGeom>
                  </pic:spPr>
                </pic:pic>
              </a:graphicData>
            </a:graphic>
          </wp:inline>
        </w:drawing>
      </w:r>
      <w:r w:rsidR="00EE5458">
        <w:rPr>
          <w:rFonts w:asciiTheme="minorHAnsi" w:hAnsiTheme="minorHAnsi" w:cstheme="minorHAnsi"/>
          <w:noProof/>
          <w:szCs w:val="22"/>
        </w:rPr>
        <w:lastRenderedPageBreak/>
        <w:drawing>
          <wp:inline distT="0" distB="0" distL="0" distR="0" wp14:anchorId="72384106" wp14:editId="333226D5">
            <wp:extent cx="6553200" cy="9334500"/>
            <wp:effectExtent l="0" t="0" r="0" b="0"/>
            <wp:docPr id="42" name="Picture 42"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Picture 42" descr="Text, letter&#10;&#10;Description automatically generated"/>
                    <pic:cNvPicPr/>
                  </pic:nvPicPr>
                  <pic:blipFill>
                    <a:blip r:embed="rId50">
                      <a:extLst>
                        <a:ext uri="{28A0092B-C50C-407E-A947-70E740481C1C}">
                          <a14:useLocalDpi xmlns:a14="http://schemas.microsoft.com/office/drawing/2010/main" val="0"/>
                        </a:ext>
                      </a:extLst>
                    </a:blip>
                    <a:stretch>
                      <a:fillRect/>
                    </a:stretch>
                  </pic:blipFill>
                  <pic:spPr>
                    <a:xfrm>
                      <a:off x="0" y="0"/>
                      <a:ext cx="6553200" cy="9334500"/>
                    </a:xfrm>
                    <a:prstGeom prst="rect">
                      <a:avLst/>
                    </a:prstGeom>
                  </pic:spPr>
                </pic:pic>
              </a:graphicData>
            </a:graphic>
          </wp:inline>
        </w:drawing>
      </w:r>
      <w:r w:rsidR="00EE5458">
        <w:rPr>
          <w:rFonts w:asciiTheme="minorHAnsi" w:hAnsiTheme="minorHAnsi" w:cstheme="minorHAnsi"/>
          <w:noProof/>
          <w:szCs w:val="22"/>
        </w:rPr>
        <w:lastRenderedPageBreak/>
        <w:drawing>
          <wp:inline distT="0" distB="0" distL="0" distR="0" wp14:anchorId="14E785CC" wp14:editId="76CCF8C6">
            <wp:extent cx="6527800" cy="9296400"/>
            <wp:effectExtent l="0" t="0" r="0" b="0"/>
            <wp:docPr id="43" name="Picture 43"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Picture 43" descr="Text, letter&#10;&#10;Description automatically generated"/>
                    <pic:cNvPicPr/>
                  </pic:nvPicPr>
                  <pic:blipFill>
                    <a:blip r:embed="rId51">
                      <a:extLst>
                        <a:ext uri="{28A0092B-C50C-407E-A947-70E740481C1C}">
                          <a14:useLocalDpi xmlns:a14="http://schemas.microsoft.com/office/drawing/2010/main" val="0"/>
                        </a:ext>
                      </a:extLst>
                    </a:blip>
                    <a:stretch>
                      <a:fillRect/>
                    </a:stretch>
                  </pic:blipFill>
                  <pic:spPr>
                    <a:xfrm>
                      <a:off x="0" y="0"/>
                      <a:ext cx="6527800" cy="9296400"/>
                    </a:xfrm>
                    <a:prstGeom prst="rect">
                      <a:avLst/>
                    </a:prstGeom>
                  </pic:spPr>
                </pic:pic>
              </a:graphicData>
            </a:graphic>
          </wp:inline>
        </w:drawing>
      </w:r>
    </w:p>
    <w:p w14:paraId="1DE4103C" w14:textId="6ABC3466" w:rsidR="00D0253A" w:rsidRDefault="00905013" w:rsidP="00D0253A">
      <w:pPr>
        <w:pStyle w:val="xmsonormal"/>
        <w:shd w:val="clear" w:color="auto" w:fill="FFFFFF"/>
        <w:spacing w:before="0" w:beforeAutospacing="0" w:after="0" w:afterAutospacing="0"/>
        <w:ind w:right="1009"/>
        <w:jc w:val="both"/>
        <w:rPr>
          <w:rStyle w:val="xcontentpasted0"/>
          <w:rFonts w:asciiTheme="minorHAnsi" w:eastAsia="Arial" w:hAnsiTheme="minorHAnsi" w:cstheme="minorHAnsi"/>
          <w:b/>
          <w:bCs/>
          <w:sz w:val="22"/>
          <w:szCs w:val="22"/>
          <w:u w:val="single"/>
          <w:lang w:val="en-US"/>
        </w:rPr>
      </w:pPr>
      <w:r>
        <w:rPr>
          <w:rStyle w:val="xcontentpasted0"/>
          <w:rFonts w:asciiTheme="minorHAnsi" w:eastAsia="Arial" w:hAnsiTheme="minorHAnsi" w:cstheme="minorHAnsi"/>
          <w:b/>
          <w:bCs/>
          <w:sz w:val="22"/>
          <w:szCs w:val="22"/>
          <w:u w:val="single"/>
          <w:lang w:val="en-US"/>
        </w:rPr>
        <w:lastRenderedPageBreak/>
        <w:t>8</w:t>
      </w:r>
      <w:r w:rsidR="00D0253A">
        <w:rPr>
          <w:rStyle w:val="xcontentpasted0"/>
          <w:rFonts w:asciiTheme="minorHAnsi" w:eastAsia="Arial" w:hAnsiTheme="minorHAnsi" w:cstheme="minorHAnsi"/>
          <w:b/>
          <w:bCs/>
          <w:sz w:val="22"/>
          <w:szCs w:val="22"/>
          <w:u w:val="single"/>
          <w:lang w:val="en-US"/>
        </w:rPr>
        <w:t xml:space="preserve">.0 Maintenance </w:t>
      </w:r>
    </w:p>
    <w:p w14:paraId="01914D35" w14:textId="3E4BA79F" w:rsidR="00D0253A" w:rsidRDefault="00D0253A" w:rsidP="00D0253A">
      <w:pPr>
        <w:pStyle w:val="xmsonormal"/>
        <w:shd w:val="clear" w:color="auto" w:fill="FFFFFF"/>
        <w:spacing w:before="0" w:beforeAutospacing="0" w:after="0" w:afterAutospacing="0"/>
        <w:ind w:right="1009"/>
        <w:jc w:val="both"/>
        <w:rPr>
          <w:rStyle w:val="xcontentpasted0"/>
          <w:rFonts w:asciiTheme="minorHAnsi" w:eastAsia="Arial" w:hAnsiTheme="minorHAnsi" w:cstheme="minorHAnsi"/>
          <w:b/>
          <w:bCs/>
          <w:sz w:val="22"/>
          <w:szCs w:val="22"/>
          <w:u w:val="single"/>
          <w:lang w:val="en-US"/>
        </w:rPr>
      </w:pPr>
    </w:p>
    <w:p w14:paraId="776A4F88" w14:textId="31E93F55" w:rsidR="00D0253A" w:rsidRDefault="00905013" w:rsidP="00D0253A">
      <w:pPr>
        <w:pStyle w:val="xmsonormal"/>
        <w:shd w:val="clear" w:color="auto" w:fill="FFFFFF"/>
        <w:spacing w:before="0" w:beforeAutospacing="0" w:after="0" w:afterAutospacing="0"/>
        <w:ind w:right="1009"/>
        <w:jc w:val="both"/>
        <w:rPr>
          <w:rStyle w:val="xcontentpasted0"/>
          <w:rFonts w:asciiTheme="minorHAnsi" w:eastAsia="Arial" w:hAnsiTheme="minorHAnsi" w:cstheme="minorHAnsi"/>
          <w:b/>
          <w:bCs/>
          <w:sz w:val="22"/>
          <w:szCs w:val="22"/>
          <w:lang w:val="en-US"/>
        </w:rPr>
      </w:pPr>
      <w:r>
        <w:rPr>
          <w:rStyle w:val="xcontentpasted0"/>
          <w:rFonts w:asciiTheme="minorHAnsi" w:eastAsia="Arial" w:hAnsiTheme="minorHAnsi" w:cstheme="minorHAnsi"/>
          <w:b/>
          <w:bCs/>
          <w:sz w:val="22"/>
          <w:szCs w:val="22"/>
          <w:lang w:val="en-US"/>
        </w:rPr>
        <w:t>8</w:t>
      </w:r>
      <w:r w:rsidR="00D0253A">
        <w:rPr>
          <w:rStyle w:val="xcontentpasted0"/>
          <w:rFonts w:asciiTheme="minorHAnsi" w:eastAsia="Arial" w:hAnsiTheme="minorHAnsi" w:cstheme="minorHAnsi"/>
          <w:b/>
          <w:bCs/>
          <w:sz w:val="22"/>
          <w:szCs w:val="22"/>
          <w:lang w:val="en-US"/>
        </w:rPr>
        <w:t>.1 How to manage a traditional constructed building &amp; a modern curtain wall building?</w:t>
      </w:r>
    </w:p>
    <w:p w14:paraId="077F9774" w14:textId="77777777" w:rsidR="00582EB3" w:rsidRDefault="0035042E" w:rsidP="00582EB3">
      <w:pPr>
        <w:pStyle w:val="xmsonormal"/>
        <w:shd w:val="clear" w:color="auto" w:fill="FFFFFF"/>
        <w:ind w:right="1009" w:firstLine="720"/>
        <w:contextualSpacing/>
        <w:jc w:val="both"/>
        <w:rPr>
          <w:rStyle w:val="xcontentpasted0"/>
          <w:rFonts w:asciiTheme="minorHAnsi" w:eastAsia="Arial" w:hAnsiTheme="minorHAnsi" w:cstheme="minorHAnsi"/>
          <w:sz w:val="22"/>
          <w:szCs w:val="22"/>
          <w:lang w:val="en-US"/>
        </w:rPr>
      </w:pPr>
      <w:r w:rsidRPr="0035042E">
        <w:rPr>
          <w:rFonts w:asciiTheme="minorHAnsi" w:eastAsia="Arial" w:hAnsiTheme="minorHAnsi" w:cstheme="minorHAnsi"/>
          <w:sz w:val="22"/>
          <w:szCs w:val="22"/>
        </w:rPr>
        <w:t xml:space="preserve">When repairs to the building become necessary, they should be approached using the basic principle of conservation. This meaning that as much as meaningly possible that the original fabric should be retained rather than restored. When maintenance is needed, and the building fabric is restored rather than replaced the building loses not only its exact detail and patina materials gain with age, but they lose their education value also. </w:t>
      </w:r>
      <w:r w:rsidRPr="0035042E">
        <w:rPr>
          <w:rFonts w:asciiTheme="minorHAnsi" w:eastAsia="Arial" w:hAnsiTheme="minorHAnsi" w:cstheme="minorHAnsi"/>
          <w:sz w:val="22"/>
          <w:szCs w:val="22"/>
        </w:rPr>
        <w:t>Also,</w:t>
      </w:r>
      <w:r w:rsidRPr="0035042E">
        <w:rPr>
          <w:rFonts w:asciiTheme="minorHAnsi" w:eastAsia="Arial" w:hAnsiTheme="minorHAnsi" w:cstheme="minorHAnsi"/>
          <w:sz w:val="22"/>
          <w:szCs w:val="22"/>
        </w:rPr>
        <w:t xml:space="preserve"> a noticed must be issued when any repair/restoration works are being carried out to the local authority to approve (CD 2022). </w:t>
      </w:r>
      <w:r w:rsidR="00AB26E1">
        <w:rPr>
          <w:rStyle w:val="xcontentpasted0"/>
          <w:rFonts w:asciiTheme="minorHAnsi" w:eastAsia="Arial" w:hAnsiTheme="minorHAnsi" w:cstheme="minorHAnsi"/>
          <w:sz w:val="22"/>
          <w:szCs w:val="22"/>
          <w:lang w:val="en-US"/>
        </w:rPr>
        <w:t xml:space="preserve">Due to the two different types of construction methods used in the construction of the new and existing part of the Alex Design Exchange it will take different knowledge and materials to maintain the building. Not only due to the construction methods used, </w:t>
      </w:r>
      <w:r>
        <w:rPr>
          <w:rStyle w:val="xcontentpasted0"/>
          <w:rFonts w:asciiTheme="minorHAnsi" w:eastAsia="Arial" w:hAnsiTheme="minorHAnsi" w:cstheme="minorHAnsi"/>
          <w:sz w:val="22"/>
          <w:szCs w:val="22"/>
          <w:lang w:val="en-US"/>
        </w:rPr>
        <w:t>but the original part of the building is also Grade</w:t>
      </w:r>
      <w:r w:rsidR="00AB26E1">
        <w:rPr>
          <w:rStyle w:val="xcontentpasted0"/>
          <w:rFonts w:asciiTheme="minorHAnsi" w:eastAsia="Arial" w:hAnsiTheme="minorHAnsi" w:cstheme="minorHAnsi"/>
          <w:sz w:val="22"/>
          <w:szCs w:val="22"/>
          <w:lang w:val="en-US"/>
        </w:rPr>
        <w:t xml:space="preserve"> II Listed, meaning more thought and care needs to be taken when carrying out &amp; planning the maintenance of the building. </w:t>
      </w:r>
    </w:p>
    <w:p w14:paraId="5FDA6E4D" w14:textId="77777777" w:rsidR="00582EB3" w:rsidRDefault="00582EB3" w:rsidP="00582EB3">
      <w:pPr>
        <w:pStyle w:val="xmsonormal"/>
        <w:shd w:val="clear" w:color="auto" w:fill="FFFFFF"/>
        <w:ind w:right="1009" w:firstLine="720"/>
        <w:contextualSpacing/>
        <w:jc w:val="both"/>
        <w:rPr>
          <w:rFonts w:asciiTheme="minorHAnsi" w:hAnsiTheme="minorHAnsi" w:cstheme="minorHAnsi"/>
          <w:sz w:val="22"/>
          <w:szCs w:val="22"/>
        </w:rPr>
      </w:pPr>
      <w:r w:rsidRPr="00C67754">
        <w:rPr>
          <w:rFonts w:asciiTheme="minorHAnsi" w:hAnsiTheme="minorHAnsi" w:cstheme="minorHAnsi"/>
          <w:color w:val="000000"/>
          <w:sz w:val="22"/>
          <w:szCs w:val="22"/>
        </w:rPr>
        <w:t>While much maintenance is routine, there will be occasions when the need for action is triggered by unforeseen events, such as accidental damage or extreme weather. A good maintenance plan should make provision for dealing with such eventualities.</w:t>
      </w:r>
      <w:r w:rsidRPr="00C67754">
        <w:rPr>
          <w:rStyle w:val="apple-converted-space"/>
          <w:rFonts w:asciiTheme="minorHAnsi" w:eastAsia="Arial" w:hAnsiTheme="minorHAnsi" w:cstheme="minorHAnsi"/>
          <w:sz w:val="22"/>
          <w:szCs w:val="22"/>
        </w:rPr>
        <w:t> </w:t>
      </w:r>
      <w:r w:rsidRPr="00C67754">
        <w:rPr>
          <w:rFonts w:asciiTheme="minorHAnsi" w:hAnsiTheme="minorHAnsi" w:cstheme="minorHAnsi"/>
          <w:color w:val="000000"/>
          <w:sz w:val="22"/>
          <w:szCs w:val="22"/>
        </w:rPr>
        <w:t>The understanding of the building and its behaviour gained through regular surveys will help to identify areas that might be at risk.</w:t>
      </w:r>
      <w:r>
        <w:rPr>
          <w:rFonts w:asciiTheme="minorHAnsi" w:hAnsiTheme="minorHAnsi" w:cstheme="minorHAnsi"/>
          <w:color w:val="000000"/>
          <w:sz w:val="22"/>
          <w:szCs w:val="22"/>
        </w:rPr>
        <w:t xml:space="preserve"> </w:t>
      </w:r>
      <w:r w:rsidRPr="00154F26">
        <w:rPr>
          <w:rFonts w:asciiTheme="minorHAnsi" w:hAnsiTheme="minorHAnsi" w:cstheme="minorHAnsi"/>
          <w:sz w:val="22"/>
          <w:szCs w:val="22"/>
        </w:rPr>
        <w:t xml:space="preserve">The </w:t>
      </w:r>
      <w:proofErr w:type="gramStart"/>
      <w:r w:rsidRPr="00154F26">
        <w:rPr>
          <w:rFonts w:asciiTheme="minorHAnsi" w:hAnsiTheme="minorHAnsi" w:cstheme="minorHAnsi"/>
          <w:sz w:val="22"/>
          <w:szCs w:val="22"/>
        </w:rPr>
        <w:t>building as a whole, including</w:t>
      </w:r>
      <w:proofErr w:type="gramEnd"/>
      <w:r w:rsidRPr="00154F26">
        <w:rPr>
          <w:rFonts w:asciiTheme="minorHAnsi" w:hAnsiTheme="minorHAnsi" w:cstheme="minorHAnsi"/>
          <w:sz w:val="22"/>
          <w:szCs w:val="22"/>
        </w:rPr>
        <w:t xml:space="preserve"> its interior and surrounding site, should be considered and understood so that any factors that might cause problems are taken into account. </w:t>
      </w:r>
    </w:p>
    <w:p w14:paraId="1BBA4F0D" w14:textId="77777777" w:rsidR="00582EB3" w:rsidRDefault="00582EB3" w:rsidP="00582EB3">
      <w:pPr>
        <w:pStyle w:val="xmsonormal"/>
        <w:shd w:val="clear" w:color="auto" w:fill="FFFFFF"/>
        <w:ind w:right="1009" w:firstLine="720"/>
        <w:contextualSpacing/>
        <w:jc w:val="both"/>
        <w:rPr>
          <w:rFonts w:asciiTheme="minorHAnsi" w:hAnsiTheme="minorHAnsi" w:cstheme="minorHAnsi"/>
          <w:sz w:val="22"/>
          <w:szCs w:val="22"/>
        </w:rPr>
      </w:pPr>
      <w:r w:rsidRPr="00154F26">
        <w:rPr>
          <w:rFonts w:asciiTheme="minorHAnsi" w:hAnsiTheme="minorHAnsi" w:cstheme="minorHAnsi"/>
          <w:sz w:val="22"/>
          <w:szCs w:val="22"/>
        </w:rPr>
        <w:t>There are two types of maintenance inspection: </w:t>
      </w:r>
    </w:p>
    <w:p w14:paraId="55A17C61" w14:textId="77777777" w:rsidR="00582EB3" w:rsidRDefault="00582EB3" w:rsidP="00582EB3">
      <w:pPr>
        <w:pStyle w:val="xmsonormal"/>
        <w:numPr>
          <w:ilvl w:val="0"/>
          <w:numId w:val="17"/>
        </w:numPr>
        <w:shd w:val="clear" w:color="auto" w:fill="FFFFFF"/>
        <w:ind w:right="1009"/>
        <w:contextualSpacing/>
        <w:jc w:val="both"/>
        <w:rPr>
          <w:rFonts w:asciiTheme="minorHAnsi" w:hAnsiTheme="minorHAnsi" w:cstheme="minorHAnsi"/>
          <w:sz w:val="22"/>
          <w:szCs w:val="22"/>
        </w:rPr>
      </w:pPr>
      <w:r w:rsidRPr="00154F26">
        <w:rPr>
          <w:rFonts w:asciiTheme="minorHAnsi" w:hAnsiTheme="minorHAnsi" w:cstheme="minorHAnsi"/>
          <w:sz w:val="22"/>
          <w:szCs w:val="22"/>
        </w:rPr>
        <w:t xml:space="preserve">Periodic inspections - carried out at determined intervals depending on the nature of the </w:t>
      </w:r>
      <w:r w:rsidRPr="00154F26">
        <w:rPr>
          <w:rFonts w:asciiTheme="minorHAnsi" w:hAnsiTheme="minorHAnsi" w:cstheme="minorHAnsi"/>
          <w:szCs w:val="22"/>
        </w:rPr>
        <w:t>building.</w:t>
      </w:r>
      <w:r w:rsidRPr="00154F26">
        <w:rPr>
          <w:rFonts w:asciiTheme="minorHAnsi" w:hAnsiTheme="minorHAnsi" w:cstheme="minorHAnsi"/>
          <w:sz w:val="22"/>
          <w:szCs w:val="22"/>
        </w:rPr>
        <w:t> </w:t>
      </w:r>
    </w:p>
    <w:p w14:paraId="2AACF315" w14:textId="77777777" w:rsidR="00582EB3" w:rsidRDefault="00582EB3" w:rsidP="00582EB3">
      <w:pPr>
        <w:pStyle w:val="xmsonormal"/>
        <w:numPr>
          <w:ilvl w:val="0"/>
          <w:numId w:val="17"/>
        </w:numPr>
        <w:shd w:val="clear" w:color="auto" w:fill="FFFFFF"/>
        <w:ind w:right="1009"/>
        <w:contextualSpacing/>
        <w:jc w:val="both"/>
        <w:rPr>
          <w:rFonts w:asciiTheme="minorHAnsi" w:hAnsiTheme="minorHAnsi" w:cstheme="minorHAnsi"/>
          <w:sz w:val="22"/>
          <w:szCs w:val="22"/>
        </w:rPr>
      </w:pPr>
      <w:r w:rsidRPr="00154F26">
        <w:rPr>
          <w:rFonts w:asciiTheme="minorHAnsi" w:hAnsiTheme="minorHAnsi" w:cstheme="minorHAnsi"/>
          <w:sz w:val="22"/>
          <w:szCs w:val="22"/>
        </w:rPr>
        <w:t xml:space="preserve">Occasional inspections - carried out following severe </w:t>
      </w:r>
      <w:r w:rsidRPr="00154F26">
        <w:rPr>
          <w:rFonts w:asciiTheme="minorHAnsi" w:hAnsiTheme="minorHAnsi" w:cstheme="minorHAnsi"/>
          <w:szCs w:val="22"/>
        </w:rPr>
        <w:t>weather.</w:t>
      </w:r>
      <w:r w:rsidRPr="00154F26">
        <w:rPr>
          <w:rFonts w:asciiTheme="minorHAnsi" w:hAnsiTheme="minorHAnsi" w:cstheme="minorHAnsi"/>
          <w:sz w:val="22"/>
          <w:szCs w:val="22"/>
        </w:rPr>
        <w:t> </w:t>
      </w:r>
    </w:p>
    <w:p w14:paraId="29CA97DB" w14:textId="4978644E" w:rsidR="00582EB3" w:rsidRPr="00582EB3" w:rsidRDefault="00582EB3" w:rsidP="00582EB3">
      <w:pPr>
        <w:pStyle w:val="xmsonormal"/>
        <w:shd w:val="clear" w:color="auto" w:fill="FFFFFF"/>
        <w:ind w:right="1009" w:firstLine="720"/>
        <w:contextualSpacing/>
        <w:jc w:val="both"/>
        <w:rPr>
          <w:rFonts w:asciiTheme="minorHAnsi" w:eastAsia="Arial" w:hAnsiTheme="minorHAnsi" w:cstheme="minorHAnsi"/>
          <w:sz w:val="22"/>
          <w:szCs w:val="22"/>
          <w:lang w:val="en-US"/>
        </w:rPr>
      </w:pPr>
      <w:r w:rsidRPr="00582EB3">
        <w:rPr>
          <w:rFonts w:asciiTheme="minorHAnsi" w:hAnsiTheme="minorHAnsi" w:cstheme="minorHAnsi"/>
          <w:szCs w:val="22"/>
        </w:rPr>
        <w:t xml:space="preserve">All inspections and maintenance work should be recorded. Using basic checklists that are completed during the inspection makes this easy.  Photographs are helpful for monitoring the condition of various elements of the building. </w:t>
      </w:r>
      <w:r w:rsidRPr="00582EB3">
        <w:rPr>
          <w:rFonts w:asciiTheme="minorHAnsi" w:hAnsiTheme="minorHAnsi" w:cstheme="minorHAnsi"/>
          <w:color w:val="000000"/>
          <w:szCs w:val="22"/>
        </w:rPr>
        <w:t xml:space="preserve">Different types and periods of structure present different problems, so solutions must always be site-specific. Inappropriate or </w:t>
      </w:r>
      <w:r w:rsidRPr="00582EB3">
        <w:rPr>
          <w:rFonts w:asciiTheme="minorHAnsi" w:hAnsiTheme="minorHAnsi" w:cstheme="minorHAnsi"/>
          <w:szCs w:val="22"/>
        </w:rPr>
        <w:t>poorly executed</w:t>
      </w:r>
      <w:r w:rsidRPr="00582EB3">
        <w:rPr>
          <w:rFonts w:asciiTheme="minorHAnsi" w:hAnsiTheme="minorHAnsi" w:cstheme="minorHAnsi"/>
          <w:color w:val="000000"/>
          <w:szCs w:val="22"/>
        </w:rPr>
        <w:t xml:space="preserve"> repairs may fail prematurely and accelerate the deterioration of the original building fabric, increasing the extent and cost of future maintenance and repairs.</w:t>
      </w:r>
    </w:p>
    <w:p w14:paraId="72FC8224" w14:textId="61D8BE16" w:rsidR="00D0253A" w:rsidRDefault="00D0253A" w:rsidP="003C5165">
      <w:pPr>
        <w:pStyle w:val="xmsonormal"/>
        <w:shd w:val="clear" w:color="auto" w:fill="FFFFFF"/>
        <w:spacing w:before="0" w:beforeAutospacing="0" w:after="0" w:afterAutospacing="0"/>
        <w:ind w:right="1009"/>
        <w:jc w:val="both"/>
        <w:rPr>
          <w:rStyle w:val="xcontentpasted0"/>
          <w:rFonts w:asciiTheme="minorHAnsi" w:eastAsia="Arial" w:hAnsiTheme="minorHAnsi" w:cstheme="minorHAnsi"/>
          <w:b/>
          <w:bCs/>
          <w:sz w:val="22"/>
          <w:szCs w:val="22"/>
          <w:u w:val="single"/>
          <w:lang w:val="en-US"/>
        </w:rPr>
      </w:pPr>
    </w:p>
    <w:p w14:paraId="5301326D" w14:textId="237A43BC" w:rsidR="00535CD0" w:rsidRDefault="00905013" w:rsidP="003C5165">
      <w:pPr>
        <w:pStyle w:val="xmsonormal"/>
        <w:shd w:val="clear" w:color="auto" w:fill="FFFFFF"/>
        <w:spacing w:before="0" w:beforeAutospacing="0" w:after="0" w:afterAutospacing="0"/>
        <w:ind w:right="1009"/>
        <w:jc w:val="both"/>
        <w:rPr>
          <w:rStyle w:val="xcontentpasted0"/>
          <w:rFonts w:asciiTheme="minorHAnsi" w:eastAsia="Arial" w:hAnsiTheme="minorHAnsi" w:cstheme="minorHAnsi"/>
          <w:b/>
          <w:bCs/>
          <w:sz w:val="22"/>
          <w:szCs w:val="22"/>
          <w:lang w:val="en-US"/>
        </w:rPr>
      </w:pPr>
      <w:r>
        <w:rPr>
          <w:rStyle w:val="xcontentpasted0"/>
          <w:rFonts w:asciiTheme="minorHAnsi" w:eastAsia="Arial" w:hAnsiTheme="minorHAnsi" w:cstheme="minorHAnsi"/>
          <w:b/>
          <w:bCs/>
          <w:sz w:val="22"/>
          <w:szCs w:val="22"/>
          <w:lang w:val="en-US"/>
        </w:rPr>
        <w:t>8</w:t>
      </w:r>
      <w:r w:rsidR="00535CD0">
        <w:rPr>
          <w:rStyle w:val="xcontentpasted0"/>
          <w:rFonts w:asciiTheme="minorHAnsi" w:eastAsia="Arial" w:hAnsiTheme="minorHAnsi" w:cstheme="minorHAnsi"/>
          <w:b/>
          <w:bCs/>
          <w:sz w:val="22"/>
          <w:szCs w:val="22"/>
          <w:lang w:val="en-US"/>
        </w:rPr>
        <w:t xml:space="preserve">.2 Materials &amp; Detailing </w:t>
      </w:r>
    </w:p>
    <w:p w14:paraId="01FB25C8" w14:textId="55824396" w:rsidR="00DF4B0B" w:rsidRDefault="00DF4B0B" w:rsidP="003C5165">
      <w:pPr>
        <w:pStyle w:val="xmsonormal"/>
        <w:shd w:val="clear" w:color="auto" w:fill="FFFFFF"/>
        <w:spacing w:before="0" w:beforeAutospacing="0" w:after="0" w:afterAutospacing="0"/>
        <w:ind w:right="1009"/>
        <w:jc w:val="both"/>
        <w:rPr>
          <w:rStyle w:val="xcontentpasted0"/>
          <w:rFonts w:asciiTheme="minorHAnsi" w:eastAsia="Arial" w:hAnsiTheme="minorHAnsi" w:cstheme="minorHAnsi"/>
          <w:sz w:val="22"/>
          <w:szCs w:val="22"/>
          <w:lang w:val="en-US"/>
        </w:rPr>
      </w:pPr>
      <w:r>
        <w:rPr>
          <w:rStyle w:val="xcontentpasted0"/>
          <w:rFonts w:asciiTheme="minorHAnsi" w:eastAsia="Arial" w:hAnsiTheme="minorHAnsi" w:cstheme="minorHAnsi"/>
          <w:sz w:val="22"/>
          <w:szCs w:val="22"/>
          <w:lang w:val="en-US"/>
        </w:rPr>
        <w:tab/>
        <w:t xml:space="preserve">Due to the different construction methods used different materials and details have been used in the new and existing parts of the building. </w:t>
      </w:r>
      <w:r w:rsidR="006D0281">
        <w:rPr>
          <w:rStyle w:val="xcontentpasted0"/>
          <w:rFonts w:asciiTheme="minorHAnsi" w:eastAsia="Arial" w:hAnsiTheme="minorHAnsi" w:cstheme="minorHAnsi"/>
          <w:sz w:val="22"/>
          <w:szCs w:val="22"/>
          <w:lang w:val="en-US"/>
        </w:rPr>
        <w:t>Due to this different maintenance strategies will be carried out when maintaining these elements.</w:t>
      </w:r>
    </w:p>
    <w:p w14:paraId="0167C509" w14:textId="37D2C5F1" w:rsidR="006D0281" w:rsidRDefault="006D0281" w:rsidP="003C5165">
      <w:pPr>
        <w:pStyle w:val="xmsonormal"/>
        <w:shd w:val="clear" w:color="auto" w:fill="FFFFFF"/>
        <w:spacing w:before="0" w:beforeAutospacing="0" w:after="0" w:afterAutospacing="0"/>
        <w:ind w:right="1009"/>
        <w:jc w:val="both"/>
        <w:rPr>
          <w:rStyle w:val="xcontentpasted0"/>
          <w:rFonts w:asciiTheme="minorHAnsi" w:eastAsia="Arial" w:hAnsiTheme="minorHAnsi" w:cstheme="minorHAnsi"/>
          <w:sz w:val="22"/>
          <w:szCs w:val="22"/>
          <w:lang w:val="en-US"/>
        </w:rPr>
      </w:pPr>
    </w:p>
    <w:p w14:paraId="2C008C97" w14:textId="284D9C2D" w:rsidR="006D0281" w:rsidRDefault="00905013" w:rsidP="003C5165">
      <w:pPr>
        <w:pStyle w:val="xmsonormal"/>
        <w:shd w:val="clear" w:color="auto" w:fill="FFFFFF"/>
        <w:spacing w:before="0" w:beforeAutospacing="0" w:after="0" w:afterAutospacing="0"/>
        <w:ind w:right="1009"/>
        <w:jc w:val="both"/>
        <w:rPr>
          <w:rStyle w:val="xcontentpasted0"/>
          <w:rFonts w:asciiTheme="minorHAnsi" w:eastAsia="Arial" w:hAnsiTheme="minorHAnsi" w:cstheme="minorHAnsi"/>
          <w:b/>
          <w:bCs/>
          <w:sz w:val="22"/>
          <w:szCs w:val="22"/>
          <w:lang w:val="en-US"/>
        </w:rPr>
      </w:pPr>
      <w:r>
        <w:rPr>
          <w:rStyle w:val="xcontentpasted0"/>
          <w:rFonts w:asciiTheme="minorHAnsi" w:eastAsia="Arial" w:hAnsiTheme="minorHAnsi" w:cstheme="minorHAnsi"/>
          <w:b/>
          <w:bCs/>
          <w:sz w:val="22"/>
          <w:szCs w:val="22"/>
          <w:lang w:val="en-US"/>
        </w:rPr>
        <w:t>8</w:t>
      </w:r>
      <w:r w:rsidR="006D0281">
        <w:rPr>
          <w:rStyle w:val="xcontentpasted0"/>
          <w:rFonts w:asciiTheme="minorHAnsi" w:eastAsia="Arial" w:hAnsiTheme="minorHAnsi" w:cstheme="minorHAnsi"/>
          <w:b/>
          <w:bCs/>
          <w:sz w:val="22"/>
          <w:szCs w:val="22"/>
          <w:lang w:val="en-US"/>
        </w:rPr>
        <w:t xml:space="preserve">.2.1 Roof </w:t>
      </w:r>
      <w:r w:rsidR="00C12949">
        <w:rPr>
          <w:rStyle w:val="xcontentpasted0"/>
          <w:rFonts w:asciiTheme="minorHAnsi" w:eastAsia="Arial" w:hAnsiTheme="minorHAnsi" w:cstheme="minorHAnsi"/>
          <w:b/>
          <w:bCs/>
          <w:sz w:val="22"/>
          <w:szCs w:val="22"/>
          <w:lang w:val="en-US"/>
        </w:rPr>
        <w:t xml:space="preserve">&amp; Flashings </w:t>
      </w:r>
    </w:p>
    <w:p w14:paraId="05EC4A69" w14:textId="3EE56CE9" w:rsidR="006B7874" w:rsidRDefault="006D0281" w:rsidP="006B7874">
      <w:pPr>
        <w:pStyle w:val="xmsonormal"/>
        <w:shd w:val="clear" w:color="auto" w:fill="FFFFFF"/>
        <w:spacing w:before="0" w:beforeAutospacing="0" w:after="0" w:afterAutospacing="0"/>
        <w:ind w:right="1009"/>
        <w:jc w:val="both"/>
        <w:rPr>
          <w:rStyle w:val="xcontentpasted0"/>
          <w:rFonts w:eastAsia="Arial"/>
          <w:lang w:val="en-US"/>
        </w:rPr>
      </w:pPr>
      <w:r>
        <w:rPr>
          <w:rStyle w:val="xcontentpasted0"/>
          <w:rFonts w:asciiTheme="minorHAnsi" w:eastAsia="Arial" w:hAnsiTheme="minorHAnsi" w:cstheme="minorHAnsi"/>
          <w:b/>
          <w:bCs/>
          <w:sz w:val="22"/>
          <w:szCs w:val="22"/>
          <w:lang w:val="en-US"/>
        </w:rPr>
        <w:tab/>
      </w:r>
      <w:r w:rsidR="009D62D6">
        <w:rPr>
          <w:rStyle w:val="xcontentpasted0"/>
          <w:rFonts w:asciiTheme="minorHAnsi" w:eastAsia="Arial" w:hAnsiTheme="minorHAnsi" w:cstheme="minorHAnsi"/>
          <w:sz w:val="22"/>
          <w:szCs w:val="22"/>
          <w:lang w:val="en-US"/>
        </w:rPr>
        <w:t xml:space="preserve">The roof construction on the original Alex Building is </w:t>
      </w:r>
      <w:r w:rsidR="00786767">
        <w:rPr>
          <w:rStyle w:val="xcontentpasted0"/>
          <w:rFonts w:asciiTheme="minorHAnsi" w:eastAsia="Arial" w:hAnsiTheme="minorHAnsi" w:cstheme="minorHAnsi"/>
          <w:sz w:val="22"/>
          <w:szCs w:val="22"/>
          <w:lang w:val="en-US"/>
        </w:rPr>
        <w:t xml:space="preserve">a traditional cut roof covered in Welsh slate with led flashings and </w:t>
      </w:r>
      <w:proofErr w:type="gramStart"/>
      <w:r w:rsidR="00786767">
        <w:rPr>
          <w:rStyle w:val="xcontentpasted0"/>
          <w:rFonts w:asciiTheme="minorHAnsi" w:eastAsia="Arial" w:hAnsiTheme="minorHAnsi" w:cstheme="minorHAnsi"/>
          <w:sz w:val="22"/>
          <w:szCs w:val="22"/>
          <w:lang w:val="en-US"/>
        </w:rPr>
        <w:t xml:space="preserve">valleys, </w:t>
      </w:r>
      <w:r w:rsidR="003F5156">
        <w:rPr>
          <w:rStyle w:val="xcontentpasted0"/>
          <w:rFonts w:asciiTheme="minorHAnsi" w:eastAsia="Arial" w:hAnsiTheme="minorHAnsi" w:cstheme="minorHAnsi"/>
          <w:sz w:val="22"/>
          <w:szCs w:val="22"/>
          <w:lang w:val="en-US"/>
        </w:rPr>
        <w:t>and</w:t>
      </w:r>
      <w:proofErr w:type="gramEnd"/>
      <w:r w:rsidR="00786767">
        <w:rPr>
          <w:rStyle w:val="xcontentpasted0"/>
          <w:rFonts w:asciiTheme="minorHAnsi" w:eastAsia="Arial" w:hAnsiTheme="minorHAnsi" w:cstheme="minorHAnsi"/>
          <w:sz w:val="22"/>
          <w:szCs w:val="22"/>
          <w:lang w:val="en-US"/>
        </w:rPr>
        <w:t xml:space="preserve"> houses a central </w:t>
      </w:r>
      <w:proofErr w:type="spellStart"/>
      <w:r w:rsidR="00786767">
        <w:rPr>
          <w:rStyle w:val="xcontentpasted0"/>
          <w:rFonts w:asciiTheme="minorHAnsi" w:eastAsia="Arial" w:hAnsiTheme="minorHAnsi" w:cstheme="minorHAnsi"/>
          <w:sz w:val="22"/>
          <w:szCs w:val="22"/>
          <w:lang w:val="en-US"/>
        </w:rPr>
        <w:t>coupla</w:t>
      </w:r>
      <w:proofErr w:type="spellEnd"/>
      <w:r w:rsidR="00786767">
        <w:rPr>
          <w:rStyle w:val="xcontentpasted0"/>
          <w:rFonts w:asciiTheme="minorHAnsi" w:eastAsia="Arial" w:hAnsiTheme="minorHAnsi" w:cstheme="minorHAnsi"/>
          <w:sz w:val="22"/>
          <w:szCs w:val="22"/>
          <w:lang w:val="en-US"/>
        </w:rPr>
        <w:t xml:space="preserve"> with a led covering.</w:t>
      </w:r>
      <w:r w:rsidR="003F5156">
        <w:rPr>
          <w:rStyle w:val="xcontentpasted0"/>
          <w:rFonts w:asciiTheme="minorHAnsi" w:eastAsia="Arial" w:hAnsiTheme="minorHAnsi" w:cstheme="minorHAnsi"/>
          <w:sz w:val="22"/>
          <w:szCs w:val="22"/>
          <w:lang w:val="en-US"/>
        </w:rPr>
        <w:t xml:space="preserve"> The slate on the roof would have to be surveyed twice a year or after any server bad weather. The slate tiles can slip and crack </w:t>
      </w:r>
      <w:r w:rsidR="00C03C4C">
        <w:rPr>
          <w:rStyle w:val="xcontentpasted0"/>
          <w:rFonts w:asciiTheme="minorHAnsi" w:eastAsia="Arial" w:hAnsiTheme="minorHAnsi" w:cstheme="minorHAnsi"/>
          <w:sz w:val="22"/>
          <w:szCs w:val="22"/>
          <w:lang w:val="en-US"/>
        </w:rPr>
        <w:t>quite</w:t>
      </w:r>
      <w:r w:rsidR="003F5156">
        <w:rPr>
          <w:rStyle w:val="xcontentpasted0"/>
          <w:rFonts w:asciiTheme="minorHAnsi" w:eastAsia="Arial" w:hAnsiTheme="minorHAnsi" w:cstheme="minorHAnsi"/>
          <w:sz w:val="22"/>
          <w:szCs w:val="22"/>
          <w:lang w:val="en-US"/>
        </w:rPr>
        <w:t xml:space="preserve"> easy and if this happens this can lead to water ingress into the roof void/building, causing more issues. </w:t>
      </w:r>
      <w:r w:rsidR="006B7874">
        <w:rPr>
          <w:rStyle w:val="xcontentpasted0"/>
          <w:rFonts w:asciiTheme="minorHAnsi" w:eastAsia="Arial" w:hAnsiTheme="minorHAnsi" w:cstheme="minorHAnsi"/>
          <w:sz w:val="22"/>
          <w:szCs w:val="22"/>
          <w:lang w:val="en-US"/>
        </w:rPr>
        <w:t xml:space="preserve">If the tiles </w:t>
      </w:r>
      <w:r w:rsidR="00C03C4C">
        <w:rPr>
          <w:rStyle w:val="xcontentpasted0"/>
          <w:rFonts w:asciiTheme="minorHAnsi" w:eastAsia="Arial" w:hAnsiTheme="minorHAnsi" w:cstheme="minorHAnsi"/>
          <w:sz w:val="22"/>
          <w:szCs w:val="22"/>
          <w:lang w:val="en-US"/>
        </w:rPr>
        <w:t>break,</w:t>
      </w:r>
      <w:r w:rsidR="006B7874">
        <w:rPr>
          <w:rStyle w:val="xcontentpasted0"/>
          <w:rFonts w:asciiTheme="minorHAnsi" w:eastAsia="Arial" w:hAnsiTheme="minorHAnsi" w:cstheme="minorHAnsi"/>
          <w:sz w:val="22"/>
          <w:szCs w:val="22"/>
          <w:lang w:val="en-US"/>
        </w:rPr>
        <w:t xml:space="preserve"> they </w:t>
      </w:r>
      <w:proofErr w:type="gramStart"/>
      <w:r w:rsidR="006B7874">
        <w:rPr>
          <w:rStyle w:val="xcontentpasted0"/>
          <w:rFonts w:asciiTheme="minorHAnsi" w:eastAsia="Arial" w:hAnsiTheme="minorHAnsi" w:cstheme="minorHAnsi"/>
          <w:sz w:val="22"/>
          <w:szCs w:val="22"/>
          <w:lang w:val="en-US"/>
        </w:rPr>
        <w:t>have to</w:t>
      </w:r>
      <w:proofErr w:type="gramEnd"/>
      <w:r w:rsidR="006B7874">
        <w:rPr>
          <w:rStyle w:val="xcontentpasted0"/>
          <w:rFonts w:asciiTheme="minorHAnsi" w:eastAsia="Arial" w:hAnsiTheme="minorHAnsi" w:cstheme="minorHAnsi"/>
          <w:sz w:val="22"/>
          <w:szCs w:val="22"/>
          <w:lang w:val="en-US"/>
        </w:rPr>
        <w:t xml:space="preserve"> be replaced like for like with Welsh slate. The lead valleys and flashings can also become an issue over time and can slip or be installed incorrectly. Re installing led valleys and flashings is a skilled trade and a specialist contractor would have to carry out this works. </w:t>
      </w:r>
    </w:p>
    <w:p w14:paraId="1CF79F25" w14:textId="06575FC7" w:rsidR="005713C4" w:rsidRDefault="006B7874" w:rsidP="005713C4">
      <w:pPr>
        <w:pStyle w:val="xmsonormal"/>
        <w:shd w:val="clear" w:color="auto" w:fill="FFFFFF"/>
        <w:spacing w:before="0" w:beforeAutospacing="0" w:after="0" w:afterAutospacing="0"/>
        <w:ind w:right="1009" w:firstLine="720"/>
        <w:jc w:val="both"/>
        <w:rPr>
          <w:rStyle w:val="apple-converted-space"/>
          <w:rFonts w:asciiTheme="minorHAnsi" w:eastAsia="Arial" w:hAnsiTheme="minorHAnsi" w:cstheme="minorHAnsi"/>
          <w:sz w:val="22"/>
          <w:szCs w:val="22"/>
          <w:shd w:val="clear" w:color="auto" w:fill="FFFFFF"/>
        </w:rPr>
      </w:pPr>
      <w:r w:rsidRPr="006B7874">
        <w:rPr>
          <w:rStyle w:val="apple-converted-space"/>
          <w:rFonts w:asciiTheme="minorHAnsi" w:eastAsia="Arial" w:hAnsiTheme="minorHAnsi" w:cstheme="minorHAnsi"/>
          <w:sz w:val="22"/>
          <w:szCs w:val="22"/>
          <w:shd w:val="clear" w:color="auto" w:fill="FFFFFF"/>
        </w:rPr>
        <w:t xml:space="preserve">The extension was also designed with a “Sedum roof”. A sedum roof is a roof with vegetation that is self-perpetuating and that it can further develop and maintain itself. A sedum roof is approximately 30kg/m2 in weight making it a lot lighter than </w:t>
      </w:r>
      <w:proofErr w:type="gramStart"/>
      <w:r w:rsidRPr="006B7874">
        <w:rPr>
          <w:rStyle w:val="apple-converted-space"/>
          <w:rFonts w:asciiTheme="minorHAnsi" w:eastAsia="Arial" w:hAnsiTheme="minorHAnsi" w:cstheme="minorHAnsi"/>
          <w:sz w:val="22"/>
          <w:szCs w:val="22"/>
          <w:shd w:val="clear" w:color="auto" w:fill="FFFFFF"/>
        </w:rPr>
        <w:t>an</w:t>
      </w:r>
      <w:proofErr w:type="gramEnd"/>
      <w:r w:rsidRPr="006B7874">
        <w:rPr>
          <w:rStyle w:val="apple-converted-space"/>
          <w:rFonts w:asciiTheme="minorHAnsi" w:eastAsia="Arial" w:hAnsiTheme="minorHAnsi" w:cstheme="minorHAnsi"/>
          <w:sz w:val="22"/>
          <w:szCs w:val="22"/>
          <w:shd w:val="clear" w:color="auto" w:fill="FFFFFF"/>
        </w:rPr>
        <w:t xml:space="preserve"> traditional green roof, also making it more practical for the glass façade. Using sedum is a more sustainable option over a traditional green roof and makes it a low maintenance, cost saving option. Sedum mats have been installed as this saves a huge amount of time and in addition, the maintenance costs are much lower, because the sedum mats already have a good rooting and require much less water after installation, than with loosely planted plants</w:t>
      </w:r>
      <w:r w:rsidRPr="006B7874">
        <w:rPr>
          <w:rStyle w:val="apple-converted-space"/>
          <w:rFonts w:asciiTheme="minorHAnsi" w:eastAsia="Arial" w:hAnsiTheme="minorHAnsi" w:cstheme="minorHAnsi"/>
          <w:sz w:val="22"/>
          <w:szCs w:val="22"/>
          <w:shd w:val="clear" w:color="auto" w:fill="FFFFFF"/>
        </w:rPr>
        <w:t xml:space="preserve">. </w:t>
      </w:r>
    </w:p>
    <w:p w14:paraId="61020AF1" w14:textId="3A8E9493" w:rsidR="005713C4" w:rsidRDefault="00905013" w:rsidP="005713C4">
      <w:pPr>
        <w:pStyle w:val="xmsonormal"/>
        <w:shd w:val="clear" w:color="auto" w:fill="FFFFFF"/>
        <w:spacing w:before="0" w:beforeAutospacing="0" w:after="0" w:afterAutospacing="0"/>
        <w:ind w:right="1009"/>
        <w:jc w:val="both"/>
        <w:rPr>
          <w:rStyle w:val="apple-converted-space"/>
          <w:rFonts w:asciiTheme="minorHAnsi" w:eastAsia="Arial" w:hAnsiTheme="minorHAnsi" w:cstheme="minorHAnsi"/>
          <w:b/>
          <w:bCs/>
          <w:sz w:val="22"/>
          <w:szCs w:val="22"/>
          <w:shd w:val="clear" w:color="auto" w:fill="FFFFFF"/>
        </w:rPr>
      </w:pPr>
      <w:r>
        <w:rPr>
          <w:rStyle w:val="apple-converted-space"/>
          <w:rFonts w:asciiTheme="minorHAnsi" w:eastAsia="Arial" w:hAnsiTheme="minorHAnsi" w:cstheme="minorHAnsi"/>
          <w:b/>
          <w:bCs/>
          <w:sz w:val="22"/>
          <w:szCs w:val="22"/>
          <w:shd w:val="clear" w:color="auto" w:fill="FFFFFF"/>
        </w:rPr>
        <w:t>8</w:t>
      </w:r>
      <w:r w:rsidR="005713C4">
        <w:rPr>
          <w:rStyle w:val="apple-converted-space"/>
          <w:rFonts w:asciiTheme="minorHAnsi" w:eastAsia="Arial" w:hAnsiTheme="minorHAnsi" w:cstheme="minorHAnsi"/>
          <w:b/>
          <w:bCs/>
          <w:sz w:val="22"/>
          <w:szCs w:val="22"/>
          <w:shd w:val="clear" w:color="auto" w:fill="FFFFFF"/>
        </w:rPr>
        <w:t>.2.</w:t>
      </w:r>
      <w:r>
        <w:rPr>
          <w:rStyle w:val="apple-converted-space"/>
          <w:rFonts w:asciiTheme="minorHAnsi" w:eastAsia="Arial" w:hAnsiTheme="minorHAnsi" w:cstheme="minorHAnsi"/>
          <w:b/>
          <w:bCs/>
          <w:sz w:val="22"/>
          <w:szCs w:val="22"/>
          <w:shd w:val="clear" w:color="auto" w:fill="FFFFFF"/>
        </w:rPr>
        <w:t>2</w:t>
      </w:r>
      <w:r w:rsidR="005713C4">
        <w:rPr>
          <w:rStyle w:val="apple-converted-space"/>
          <w:rFonts w:asciiTheme="minorHAnsi" w:eastAsia="Arial" w:hAnsiTheme="minorHAnsi" w:cstheme="minorHAnsi"/>
          <w:b/>
          <w:bCs/>
          <w:sz w:val="22"/>
          <w:szCs w:val="22"/>
          <w:shd w:val="clear" w:color="auto" w:fill="FFFFFF"/>
        </w:rPr>
        <w:t xml:space="preserve"> Guttering </w:t>
      </w:r>
    </w:p>
    <w:p w14:paraId="75E21259" w14:textId="473AC3B1" w:rsidR="005713C4" w:rsidRDefault="005713C4" w:rsidP="005713C4">
      <w:pPr>
        <w:pStyle w:val="xmsonormal"/>
        <w:shd w:val="clear" w:color="auto" w:fill="FFFFFF"/>
        <w:spacing w:before="0" w:beforeAutospacing="0" w:after="0" w:afterAutospacing="0"/>
        <w:ind w:right="1009"/>
        <w:jc w:val="both"/>
        <w:rPr>
          <w:rStyle w:val="apple-converted-space"/>
          <w:rFonts w:asciiTheme="minorHAnsi" w:eastAsia="Arial" w:hAnsiTheme="minorHAnsi" w:cstheme="minorHAnsi"/>
          <w:sz w:val="22"/>
          <w:szCs w:val="22"/>
          <w:shd w:val="clear" w:color="auto" w:fill="FFFFFF"/>
        </w:rPr>
      </w:pPr>
      <w:r>
        <w:rPr>
          <w:rStyle w:val="apple-converted-space"/>
          <w:rFonts w:asciiTheme="minorHAnsi" w:eastAsia="Arial" w:hAnsiTheme="minorHAnsi" w:cstheme="minorHAnsi"/>
          <w:b/>
          <w:bCs/>
          <w:sz w:val="22"/>
          <w:szCs w:val="22"/>
          <w:shd w:val="clear" w:color="auto" w:fill="FFFFFF"/>
        </w:rPr>
        <w:tab/>
      </w:r>
      <w:r w:rsidR="00AB38CA">
        <w:rPr>
          <w:rStyle w:val="apple-converted-space"/>
          <w:rFonts w:asciiTheme="minorHAnsi" w:eastAsia="Arial" w:hAnsiTheme="minorHAnsi" w:cstheme="minorHAnsi"/>
          <w:sz w:val="22"/>
          <w:szCs w:val="22"/>
          <w:shd w:val="clear" w:color="auto" w:fill="FFFFFF"/>
        </w:rPr>
        <w:t xml:space="preserve">The existing building and extension are both constructed with box guttering and where the new meets the old building there is a shared box guttering. </w:t>
      </w:r>
      <w:r w:rsidR="00BE1EB6">
        <w:rPr>
          <w:rStyle w:val="apple-converted-space"/>
          <w:rFonts w:asciiTheme="minorHAnsi" w:eastAsia="Arial" w:hAnsiTheme="minorHAnsi" w:cstheme="minorHAnsi"/>
          <w:sz w:val="22"/>
          <w:szCs w:val="22"/>
          <w:shd w:val="clear" w:color="auto" w:fill="FFFFFF"/>
        </w:rPr>
        <w:t xml:space="preserve">Box guttering is a great design and doesn’t affect the aesthetics of a building by installing standard guttering but can cause many issues if not maintained correctly. Boc </w:t>
      </w:r>
      <w:r w:rsidR="00BE1EB6">
        <w:rPr>
          <w:rStyle w:val="apple-converted-space"/>
          <w:rFonts w:asciiTheme="minorHAnsi" w:eastAsia="Arial" w:hAnsiTheme="minorHAnsi" w:cstheme="minorHAnsi"/>
          <w:sz w:val="22"/>
          <w:szCs w:val="22"/>
          <w:shd w:val="clear" w:color="auto" w:fill="FFFFFF"/>
        </w:rPr>
        <w:lastRenderedPageBreak/>
        <w:t xml:space="preserve">guttering is a bit more complicated to maintain over standard guttering due to the detail and location of them. Box guttering can easily be filled up with Debry which can cause blockages, meaning water will pool and sit on the roof of the building rather than draining away. Due to this </w:t>
      </w:r>
      <w:r w:rsidR="00C03C4C">
        <w:rPr>
          <w:rStyle w:val="apple-converted-space"/>
          <w:rFonts w:asciiTheme="minorHAnsi" w:eastAsia="Arial" w:hAnsiTheme="minorHAnsi" w:cstheme="minorHAnsi"/>
          <w:sz w:val="22"/>
          <w:szCs w:val="22"/>
          <w:shd w:val="clear" w:color="auto" w:fill="FFFFFF"/>
        </w:rPr>
        <w:t>several</w:t>
      </w:r>
      <w:r w:rsidR="00BE1EB6">
        <w:rPr>
          <w:rStyle w:val="apple-converted-space"/>
          <w:rFonts w:asciiTheme="minorHAnsi" w:eastAsia="Arial" w:hAnsiTheme="minorHAnsi" w:cstheme="minorHAnsi"/>
          <w:sz w:val="22"/>
          <w:szCs w:val="22"/>
          <w:shd w:val="clear" w:color="auto" w:fill="FFFFFF"/>
        </w:rPr>
        <w:t xml:space="preserve"> things could happen, water ingress can get through any cracks or holes in the lead work causing internal damage or the weight and pressure of the water and </w:t>
      </w:r>
      <w:proofErr w:type="spellStart"/>
      <w:r w:rsidR="00BE1EB6">
        <w:rPr>
          <w:rStyle w:val="apple-converted-space"/>
          <w:rFonts w:asciiTheme="minorHAnsi" w:eastAsia="Arial" w:hAnsiTheme="minorHAnsi" w:cstheme="minorHAnsi"/>
          <w:sz w:val="22"/>
          <w:szCs w:val="22"/>
          <w:shd w:val="clear" w:color="auto" w:fill="FFFFFF"/>
        </w:rPr>
        <w:t>debry</w:t>
      </w:r>
      <w:proofErr w:type="spellEnd"/>
      <w:r w:rsidR="00BE1EB6">
        <w:rPr>
          <w:rStyle w:val="apple-converted-space"/>
          <w:rFonts w:asciiTheme="minorHAnsi" w:eastAsia="Arial" w:hAnsiTheme="minorHAnsi" w:cstheme="minorHAnsi"/>
          <w:sz w:val="22"/>
          <w:szCs w:val="22"/>
          <w:shd w:val="clear" w:color="auto" w:fill="FFFFFF"/>
        </w:rPr>
        <w:t xml:space="preserve"> can cause the outlet to fail, meaning all the pool water will rush into the building. </w:t>
      </w:r>
    </w:p>
    <w:p w14:paraId="00FCA83F" w14:textId="1F4A46F3" w:rsidR="00C03C4C" w:rsidRDefault="00C03C4C" w:rsidP="005713C4">
      <w:pPr>
        <w:pStyle w:val="xmsonormal"/>
        <w:shd w:val="clear" w:color="auto" w:fill="FFFFFF"/>
        <w:spacing w:before="0" w:beforeAutospacing="0" w:after="0" w:afterAutospacing="0"/>
        <w:ind w:right="1009"/>
        <w:jc w:val="both"/>
        <w:rPr>
          <w:rStyle w:val="apple-converted-space"/>
          <w:rFonts w:asciiTheme="minorHAnsi" w:eastAsia="Arial" w:hAnsiTheme="minorHAnsi" w:cstheme="minorHAnsi"/>
          <w:sz w:val="22"/>
          <w:szCs w:val="22"/>
          <w:shd w:val="clear" w:color="auto" w:fill="FFFFFF"/>
        </w:rPr>
      </w:pPr>
      <w:r>
        <w:rPr>
          <w:rStyle w:val="apple-converted-space"/>
          <w:rFonts w:asciiTheme="minorHAnsi" w:eastAsia="Arial" w:hAnsiTheme="minorHAnsi" w:cstheme="minorHAnsi"/>
          <w:sz w:val="22"/>
          <w:szCs w:val="22"/>
          <w:shd w:val="clear" w:color="auto" w:fill="FFFFFF"/>
        </w:rPr>
        <w:tab/>
        <w:t xml:space="preserve">Box gutters are constructed out of lead and over time the lead flashing can fail causing splits or joints to fail in the guttering. If the lead starts to fail, this needs to be repaired/replaced as a High Priority item to protect the internal of the building and to prevent the issue deuterating. To replace/repair the lead flashing is a specialist item to carry out and will need to be done by an external roofing contractor who is competent to and demonstrate good practice. The guttering should be checked after sever weather or twice a year. If the building is surrounded by trees etc, the check should be carried out more frequently. </w:t>
      </w:r>
      <w:r w:rsidR="00582EB3">
        <w:rPr>
          <w:rStyle w:val="apple-converted-space"/>
          <w:rFonts w:asciiTheme="minorHAnsi" w:eastAsia="Arial" w:hAnsiTheme="minorHAnsi" w:cstheme="minorHAnsi"/>
          <w:sz w:val="22"/>
          <w:szCs w:val="22"/>
          <w:shd w:val="clear" w:color="auto" w:fill="FFFFFF"/>
        </w:rPr>
        <w:t xml:space="preserve"> </w:t>
      </w:r>
    </w:p>
    <w:p w14:paraId="7F909A23" w14:textId="697623F4" w:rsidR="00C12949" w:rsidRDefault="00C12949" w:rsidP="005713C4">
      <w:pPr>
        <w:pStyle w:val="xmsonormal"/>
        <w:shd w:val="clear" w:color="auto" w:fill="FFFFFF"/>
        <w:spacing w:before="0" w:beforeAutospacing="0" w:after="0" w:afterAutospacing="0"/>
        <w:ind w:right="1009"/>
        <w:jc w:val="both"/>
        <w:rPr>
          <w:rStyle w:val="apple-converted-space"/>
          <w:rFonts w:asciiTheme="minorHAnsi" w:eastAsia="Arial" w:hAnsiTheme="minorHAnsi" w:cstheme="minorHAnsi"/>
          <w:sz w:val="22"/>
          <w:szCs w:val="22"/>
          <w:shd w:val="clear" w:color="auto" w:fill="FFFFFF"/>
        </w:rPr>
      </w:pPr>
    </w:p>
    <w:p w14:paraId="744E2F90" w14:textId="4DA5E9F6" w:rsidR="00C12949" w:rsidRDefault="00905013" w:rsidP="005713C4">
      <w:pPr>
        <w:pStyle w:val="xmsonormal"/>
        <w:shd w:val="clear" w:color="auto" w:fill="FFFFFF"/>
        <w:spacing w:before="0" w:beforeAutospacing="0" w:after="0" w:afterAutospacing="0"/>
        <w:ind w:right="1009"/>
        <w:jc w:val="both"/>
        <w:rPr>
          <w:rStyle w:val="apple-converted-space"/>
          <w:rFonts w:asciiTheme="minorHAnsi" w:eastAsia="Arial" w:hAnsiTheme="minorHAnsi" w:cstheme="minorHAnsi"/>
          <w:b/>
          <w:bCs/>
          <w:sz w:val="22"/>
          <w:szCs w:val="22"/>
          <w:shd w:val="clear" w:color="auto" w:fill="FFFFFF"/>
        </w:rPr>
      </w:pPr>
      <w:r>
        <w:rPr>
          <w:rStyle w:val="apple-converted-space"/>
          <w:rFonts w:asciiTheme="minorHAnsi" w:eastAsia="Arial" w:hAnsiTheme="minorHAnsi" w:cstheme="minorHAnsi"/>
          <w:b/>
          <w:bCs/>
          <w:sz w:val="22"/>
          <w:szCs w:val="22"/>
          <w:shd w:val="clear" w:color="auto" w:fill="FFFFFF"/>
        </w:rPr>
        <w:t>8</w:t>
      </w:r>
      <w:r w:rsidR="00C12949">
        <w:rPr>
          <w:rStyle w:val="apple-converted-space"/>
          <w:rFonts w:asciiTheme="minorHAnsi" w:eastAsia="Arial" w:hAnsiTheme="minorHAnsi" w:cstheme="minorHAnsi"/>
          <w:b/>
          <w:bCs/>
          <w:sz w:val="22"/>
          <w:szCs w:val="22"/>
          <w:shd w:val="clear" w:color="auto" w:fill="FFFFFF"/>
        </w:rPr>
        <w:t>.3 Where is the Building Failing</w:t>
      </w:r>
    </w:p>
    <w:p w14:paraId="705A43E3" w14:textId="77777777" w:rsidR="00B250C3" w:rsidRDefault="00C12949" w:rsidP="005713C4">
      <w:pPr>
        <w:pStyle w:val="xmsonormal"/>
        <w:shd w:val="clear" w:color="auto" w:fill="FFFFFF"/>
        <w:spacing w:before="0" w:beforeAutospacing="0" w:after="0" w:afterAutospacing="0"/>
        <w:ind w:right="1009"/>
        <w:jc w:val="both"/>
        <w:rPr>
          <w:rStyle w:val="apple-converted-space"/>
          <w:rFonts w:asciiTheme="minorHAnsi" w:eastAsia="Arial" w:hAnsiTheme="minorHAnsi" w:cstheme="minorHAnsi"/>
          <w:sz w:val="22"/>
          <w:szCs w:val="22"/>
          <w:shd w:val="clear" w:color="auto" w:fill="FFFFFF"/>
        </w:rPr>
      </w:pPr>
      <w:r>
        <w:rPr>
          <w:rStyle w:val="apple-converted-space"/>
          <w:rFonts w:asciiTheme="minorHAnsi" w:eastAsia="Arial" w:hAnsiTheme="minorHAnsi" w:cstheme="minorHAnsi"/>
          <w:sz w:val="22"/>
          <w:szCs w:val="22"/>
          <w:shd w:val="clear" w:color="auto" w:fill="FFFFFF"/>
        </w:rPr>
        <w:tab/>
        <w:t>The building is failing in several areas due to minimum to no maintenance being carried out to the building</w:t>
      </w:r>
      <w:r w:rsidR="009212EF">
        <w:rPr>
          <w:rStyle w:val="apple-converted-space"/>
          <w:rFonts w:asciiTheme="minorHAnsi" w:eastAsia="Arial" w:hAnsiTheme="minorHAnsi" w:cstheme="minorHAnsi"/>
          <w:sz w:val="22"/>
          <w:szCs w:val="22"/>
          <w:shd w:val="clear" w:color="auto" w:fill="FFFFFF"/>
        </w:rPr>
        <w:t xml:space="preserve"> to prevent this deuteration. The main issue where the building is failing is due to damp/water ingress getting into the building on every floor. The damp is </w:t>
      </w:r>
      <w:r w:rsidR="00780C61">
        <w:rPr>
          <w:rStyle w:val="apple-converted-space"/>
          <w:rFonts w:asciiTheme="minorHAnsi" w:eastAsia="Arial" w:hAnsiTheme="minorHAnsi" w:cstheme="minorHAnsi"/>
          <w:sz w:val="22"/>
          <w:szCs w:val="22"/>
          <w:shd w:val="clear" w:color="auto" w:fill="FFFFFF"/>
        </w:rPr>
        <w:t xml:space="preserve">being caused as the building has failures which haven’t been rectified in several areas. There is damp on the ceilings and high-level walls in </w:t>
      </w:r>
      <w:r w:rsidR="00264D1D">
        <w:rPr>
          <w:rStyle w:val="apple-converted-space"/>
          <w:rFonts w:asciiTheme="minorHAnsi" w:eastAsia="Arial" w:hAnsiTheme="minorHAnsi" w:cstheme="minorHAnsi"/>
          <w:sz w:val="22"/>
          <w:szCs w:val="22"/>
          <w:shd w:val="clear" w:color="auto" w:fill="FFFFFF"/>
        </w:rPr>
        <w:t>several</w:t>
      </w:r>
      <w:r w:rsidR="00780C61">
        <w:rPr>
          <w:rStyle w:val="apple-converted-space"/>
          <w:rFonts w:asciiTheme="minorHAnsi" w:eastAsia="Arial" w:hAnsiTheme="minorHAnsi" w:cstheme="minorHAnsi"/>
          <w:sz w:val="22"/>
          <w:szCs w:val="22"/>
          <w:shd w:val="clear" w:color="auto" w:fill="FFFFFF"/>
        </w:rPr>
        <w:t xml:space="preserve"> rooms, and this will be caused from the lack of maintenance to the roof, flashing and guttering meaning they are not preventing water from getting into the building. Another issue where there is a considerate amount of damp is around windows and doors. </w:t>
      </w:r>
      <w:r w:rsidR="00264D1D">
        <w:rPr>
          <w:rStyle w:val="apple-converted-space"/>
          <w:rFonts w:asciiTheme="minorHAnsi" w:eastAsia="Arial" w:hAnsiTheme="minorHAnsi" w:cstheme="minorHAnsi"/>
          <w:sz w:val="22"/>
          <w:szCs w:val="22"/>
          <w:shd w:val="clear" w:color="auto" w:fill="FFFFFF"/>
        </w:rPr>
        <w:t xml:space="preserve">This is due to the lack of maintenance and repairs around the windows and doors where mortar has failed. Another cause to the damp around windows and doors is due to rotten window frames which have just been left for years with no repairs or maintenance. Not only is this causing damp, but this is also allowing the warm air to leave the building which in turn effects the energy efficiency of the building. </w:t>
      </w:r>
    </w:p>
    <w:p w14:paraId="78A6127F" w14:textId="02B7B39F" w:rsidR="00264D1D" w:rsidRDefault="00264D1D" w:rsidP="00B250C3">
      <w:pPr>
        <w:pStyle w:val="xmsonormal"/>
        <w:shd w:val="clear" w:color="auto" w:fill="FFFFFF"/>
        <w:spacing w:before="0" w:beforeAutospacing="0" w:after="0" w:afterAutospacing="0"/>
        <w:ind w:right="1009" w:firstLine="720"/>
        <w:jc w:val="both"/>
        <w:rPr>
          <w:rStyle w:val="apple-converted-space"/>
          <w:rFonts w:asciiTheme="minorHAnsi" w:eastAsia="Arial" w:hAnsiTheme="minorHAnsi" w:cstheme="minorHAnsi"/>
          <w:sz w:val="22"/>
          <w:szCs w:val="22"/>
          <w:shd w:val="clear" w:color="auto" w:fill="FFFFFF"/>
        </w:rPr>
      </w:pPr>
      <w:r>
        <w:rPr>
          <w:rStyle w:val="apple-converted-space"/>
          <w:rFonts w:asciiTheme="minorHAnsi" w:eastAsia="Arial" w:hAnsiTheme="minorHAnsi" w:cstheme="minorHAnsi"/>
          <w:sz w:val="22"/>
          <w:szCs w:val="22"/>
          <w:shd w:val="clear" w:color="auto" w:fill="FFFFFF"/>
        </w:rPr>
        <w:t xml:space="preserve">The building is also failing externally, where motor and concrete window </w:t>
      </w:r>
      <w:proofErr w:type="spellStart"/>
      <w:r>
        <w:rPr>
          <w:rStyle w:val="apple-converted-space"/>
          <w:rFonts w:asciiTheme="minorHAnsi" w:eastAsia="Arial" w:hAnsiTheme="minorHAnsi" w:cstheme="minorHAnsi"/>
          <w:sz w:val="22"/>
          <w:szCs w:val="22"/>
          <w:shd w:val="clear" w:color="auto" w:fill="FFFFFF"/>
        </w:rPr>
        <w:t>cills</w:t>
      </w:r>
      <w:proofErr w:type="spellEnd"/>
      <w:r>
        <w:rPr>
          <w:rStyle w:val="apple-converted-space"/>
          <w:rFonts w:asciiTheme="minorHAnsi" w:eastAsia="Arial" w:hAnsiTheme="minorHAnsi" w:cstheme="minorHAnsi"/>
          <w:sz w:val="22"/>
          <w:szCs w:val="22"/>
          <w:shd w:val="clear" w:color="auto" w:fill="FFFFFF"/>
        </w:rPr>
        <w:t xml:space="preserve"> have failed and had no maintenance carried out on these areas. These areas that are failing are once in turn causing water ingress into the building creating damp internally. </w:t>
      </w:r>
      <w:r w:rsidR="00B250C3">
        <w:rPr>
          <w:rStyle w:val="apple-converted-space"/>
          <w:rFonts w:asciiTheme="minorHAnsi" w:eastAsia="Arial" w:hAnsiTheme="minorHAnsi" w:cstheme="minorHAnsi"/>
          <w:sz w:val="22"/>
          <w:szCs w:val="22"/>
          <w:shd w:val="clear" w:color="auto" w:fill="FFFFFF"/>
        </w:rPr>
        <w:t>Another issue which will cause issue and damp is due to the design of the building between the new and existing on the 1</w:t>
      </w:r>
      <w:r w:rsidR="00B250C3" w:rsidRPr="00B250C3">
        <w:rPr>
          <w:rStyle w:val="apple-converted-space"/>
          <w:rFonts w:asciiTheme="minorHAnsi" w:eastAsia="Arial" w:hAnsiTheme="minorHAnsi" w:cstheme="minorHAnsi"/>
          <w:sz w:val="22"/>
          <w:szCs w:val="22"/>
          <w:shd w:val="clear" w:color="auto" w:fill="FFFFFF"/>
          <w:vertAlign w:val="superscript"/>
        </w:rPr>
        <w:t>st</w:t>
      </w:r>
      <w:r w:rsidR="00B250C3">
        <w:rPr>
          <w:rStyle w:val="apple-converted-space"/>
          <w:rFonts w:asciiTheme="minorHAnsi" w:eastAsia="Arial" w:hAnsiTheme="minorHAnsi" w:cstheme="minorHAnsi"/>
          <w:sz w:val="22"/>
          <w:szCs w:val="22"/>
          <w:shd w:val="clear" w:color="auto" w:fill="FFFFFF"/>
        </w:rPr>
        <w:t xml:space="preserve"> floor. As this is all open and there are 2 different design structures the heat exchange and airflow between the two buildings can cause issues internally such as damp. </w:t>
      </w:r>
    </w:p>
    <w:p w14:paraId="540853F1" w14:textId="38FCA3BE" w:rsidR="005A576E" w:rsidRDefault="005A576E" w:rsidP="005713C4">
      <w:pPr>
        <w:pStyle w:val="xmsonormal"/>
        <w:shd w:val="clear" w:color="auto" w:fill="FFFFFF"/>
        <w:spacing w:before="0" w:beforeAutospacing="0" w:after="0" w:afterAutospacing="0"/>
        <w:ind w:right="1009"/>
        <w:jc w:val="both"/>
        <w:rPr>
          <w:rStyle w:val="apple-converted-space"/>
          <w:rFonts w:asciiTheme="minorHAnsi" w:eastAsia="Arial" w:hAnsiTheme="minorHAnsi" w:cstheme="minorHAnsi"/>
          <w:sz w:val="22"/>
          <w:szCs w:val="22"/>
          <w:shd w:val="clear" w:color="auto" w:fill="FFFFFF"/>
        </w:rPr>
      </w:pPr>
      <w:r>
        <w:rPr>
          <w:rStyle w:val="apple-converted-space"/>
          <w:rFonts w:asciiTheme="minorHAnsi" w:eastAsia="Arial" w:hAnsiTheme="minorHAnsi" w:cstheme="minorHAnsi"/>
          <w:sz w:val="22"/>
          <w:szCs w:val="22"/>
          <w:shd w:val="clear" w:color="auto" w:fill="FFFFFF"/>
        </w:rPr>
        <w:tab/>
        <w:t xml:space="preserve">Due to the issues mentioned above you can clearly see that the maintenance of the building is not being planned or prioritised correctly. </w:t>
      </w:r>
      <w:r w:rsidR="00B05575">
        <w:rPr>
          <w:rStyle w:val="apple-converted-space"/>
          <w:rFonts w:asciiTheme="minorHAnsi" w:eastAsia="Arial" w:hAnsiTheme="minorHAnsi" w:cstheme="minorHAnsi"/>
          <w:sz w:val="22"/>
          <w:szCs w:val="22"/>
          <w:shd w:val="clear" w:color="auto" w:fill="FFFFFF"/>
        </w:rPr>
        <w:t xml:space="preserve">Due to this it demonstrates that the lack of knowledge in the maintenance team is having a serious effect on the upkeep and maintenance of the building. </w:t>
      </w:r>
      <w:r>
        <w:rPr>
          <w:rStyle w:val="apple-converted-space"/>
          <w:rFonts w:asciiTheme="minorHAnsi" w:eastAsia="Arial" w:hAnsiTheme="minorHAnsi" w:cstheme="minorHAnsi"/>
          <w:sz w:val="22"/>
          <w:szCs w:val="22"/>
          <w:shd w:val="clear" w:color="auto" w:fill="FFFFFF"/>
        </w:rPr>
        <w:t xml:space="preserve">The maintenance of the building should be surveyed with photos and recorded in </w:t>
      </w:r>
      <w:r w:rsidR="00B05575">
        <w:rPr>
          <w:rStyle w:val="apple-converted-space"/>
          <w:rFonts w:asciiTheme="minorHAnsi" w:eastAsia="Arial" w:hAnsiTheme="minorHAnsi" w:cstheme="minorHAnsi"/>
          <w:sz w:val="22"/>
          <w:szCs w:val="22"/>
          <w:shd w:val="clear" w:color="auto" w:fill="FFFFFF"/>
        </w:rPr>
        <w:t>a</w:t>
      </w:r>
      <w:r>
        <w:rPr>
          <w:rStyle w:val="apple-converted-space"/>
          <w:rFonts w:asciiTheme="minorHAnsi" w:eastAsia="Arial" w:hAnsiTheme="minorHAnsi" w:cstheme="minorHAnsi"/>
          <w:sz w:val="22"/>
          <w:szCs w:val="22"/>
          <w:shd w:val="clear" w:color="auto" w:fill="FFFFFF"/>
        </w:rPr>
        <w:t xml:space="preserve"> maintenance register and be scored using the following</w:t>
      </w:r>
      <w:r w:rsidR="00B05575">
        <w:rPr>
          <w:rStyle w:val="apple-converted-space"/>
          <w:rFonts w:asciiTheme="minorHAnsi" w:eastAsia="Arial" w:hAnsiTheme="minorHAnsi" w:cstheme="minorHAnsi"/>
          <w:sz w:val="22"/>
          <w:szCs w:val="22"/>
          <w:shd w:val="clear" w:color="auto" w:fill="FFFFFF"/>
        </w:rPr>
        <w:t>:</w:t>
      </w:r>
    </w:p>
    <w:p w14:paraId="6339C544" w14:textId="73B35B32" w:rsidR="00B05575" w:rsidRDefault="00B05575" w:rsidP="00B05575">
      <w:pPr>
        <w:pStyle w:val="xmsonormal"/>
        <w:numPr>
          <w:ilvl w:val="0"/>
          <w:numId w:val="18"/>
        </w:numPr>
        <w:shd w:val="clear" w:color="auto" w:fill="FFFFFF"/>
        <w:spacing w:before="0" w:beforeAutospacing="0" w:after="0" w:afterAutospacing="0"/>
        <w:ind w:right="1009"/>
        <w:jc w:val="both"/>
        <w:rPr>
          <w:rStyle w:val="xcontentpasted0"/>
          <w:rFonts w:asciiTheme="minorHAnsi" w:eastAsia="Arial" w:hAnsiTheme="minorHAnsi" w:cstheme="minorHAnsi"/>
          <w:sz w:val="22"/>
          <w:szCs w:val="22"/>
          <w:shd w:val="clear" w:color="auto" w:fill="FFFFFF"/>
        </w:rPr>
      </w:pPr>
      <w:r>
        <w:rPr>
          <w:rStyle w:val="xcontentpasted0"/>
          <w:rFonts w:asciiTheme="minorHAnsi" w:eastAsia="Arial" w:hAnsiTheme="minorHAnsi" w:cstheme="minorHAnsi"/>
          <w:sz w:val="22"/>
          <w:szCs w:val="22"/>
          <w:shd w:val="clear" w:color="auto" w:fill="FFFFFF"/>
        </w:rPr>
        <w:t xml:space="preserve">High Priority </w:t>
      </w:r>
    </w:p>
    <w:p w14:paraId="42BE9516" w14:textId="4F228C1C" w:rsidR="00B05575" w:rsidRDefault="00B05575" w:rsidP="00B05575">
      <w:pPr>
        <w:pStyle w:val="xmsonormal"/>
        <w:numPr>
          <w:ilvl w:val="0"/>
          <w:numId w:val="18"/>
        </w:numPr>
        <w:shd w:val="clear" w:color="auto" w:fill="FFFFFF"/>
        <w:spacing w:before="0" w:beforeAutospacing="0" w:after="0" w:afterAutospacing="0"/>
        <w:ind w:right="1009"/>
        <w:jc w:val="both"/>
        <w:rPr>
          <w:rStyle w:val="xcontentpasted0"/>
          <w:rFonts w:asciiTheme="minorHAnsi" w:eastAsia="Arial" w:hAnsiTheme="minorHAnsi" w:cstheme="minorHAnsi"/>
          <w:sz w:val="22"/>
          <w:szCs w:val="22"/>
          <w:shd w:val="clear" w:color="auto" w:fill="FFFFFF"/>
        </w:rPr>
      </w:pPr>
      <w:r>
        <w:rPr>
          <w:rStyle w:val="xcontentpasted0"/>
          <w:rFonts w:asciiTheme="minorHAnsi" w:eastAsia="Arial" w:hAnsiTheme="minorHAnsi" w:cstheme="minorHAnsi"/>
          <w:sz w:val="22"/>
          <w:szCs w:val="22"/>
          <w:shd w:val="clear" w:color="auto" w:fill="FFFFFF"/>
        </w:rPr>
        <w:t xml:space="preserve">Priority </w:t>
      </w:r>
    </w:p>
    <w:p w14:paraId="7B65F113" w14:textId="6AEF212F" w:rsidR="00B05575" w:rsidRDefault="00B05575" w:rsidP="00B05575">
      <w:pPr>
        <w:pStyle w:val="xmsonormal"/>
        <w:numPr>
          <w:ilvl w:val="0"/>
          <w:numId w:val="18"/>
        </w:numPr>
        <w:shd w:val="clear" w:color="auto" w:fill="FFFFFF"/>
        <w:spacing w:before="0" w:beforeAutospacing="0" w:after="0" w:afterAutospacing="0"/>
        <w:ind w:right="1009"/>
        <w:jc w:val="both"/>
        <w:rPr>
          <w:rStyle w:val="xcontentpasted0"/>
          <w:rFonts w:asciiTheme="minorHAnsi" w:eastAsia="Arial" w:hAnsiTheme="minorHAnsi" w:cstheme="minorHAnsi"/>
          <w:sz w:val="22"/>
          <w:szCs w:val="22"/>
          <w:shd w:val="clear" w:color="auto" w:fill="FFFFFF"/>
        </w:rPr>
      </w:pPr>
      <w:r>
        <w:rPr>
          <w:rStyle w:val="xcontentpasted0"/>
          <w:rFonts w:asciiTheme="minorHAnsi" w:eastAsia="Arial" w:hAnsiTheme="minorHAnsi" w:cstheme="minorHAnsi"/>
          <w:sz w:val="22"/>
          <w:szCs w:val="22"/>
          <w:shd w:val="clear" w:color="auto" w:fill="FFFFFF"/>
        </w:rPr>
        <w:t xml:space="preserve">Medium </w:t>
      </w:r>
    </w:p>
    <w:p w14:paraId="72D902F4" w14:textId="131C9F5D" w:rsidR="00B05575" w:rsidRDefault="00B05575" w:rsidP="00B05575">
      <w:pPr>
        <w:pStyle w:val="xmsonormal"/>
        <w:numPr>
          <w:ilvl w:val="0"/>
          <w:numId w:val="18"/>
        </w:numPr>
        <w:shd w:val="clear" w:color="auto" w:fill="FFFFFF"/>
        <w:spacing w:before="0" w:beforeAutospacing="0" w:after="0" w:afterAutospacing="0"/>
        <w:ind w:right="1009"/>
        <w:jc w:val="both"/>
        <w:rPr>
          <w:rStyle w:val="xcontentpasted0"/>
          <w:rFonts w:asciiTheme="minorHAnsi" w:eastAsia="Arial" w:hAnsiTheme="minorHAnsi" w:cstheme="minorHAnsi"/>
          <w:sz w:val="22"/>
          <w:szCs w:val="22"/>
          <w:shd w:val="clear" w:color="auto" w:fill="FFFFFF"/>
        </w:rPr>
      </w:pPr>
      <w:r>
        <w:rPr>
          <w:rStyle w:val="xcontentpasted0"/>
          <w:rFonts w:asciiTheme="minorHAnsi" w:eastAsia="Arial" w:hAnsiTheme="minorHAnsi" w:cstheme="minorHAnsi"/>
          <w:sz w:val="22"/>
          <w:szCs w:val="22"/>
          <w:shd w:val="clear" w:color="auto" w:fill="FFFFFF"/>
        </w:rPr>
        <w:t xml:space="preserve">Low </w:t>
      </w:r>
    </w:p>
    <w:p w14:paraId="4C1A7818" w14:textId="77777777" w:rsidR="0013325C" w:rsidRDefault="0013325C" w:rsidP="0013325C">
      <w:pPr>
        <w:pStyle w:val="xmsonormal"/>
        <w:shd w:val="clear" w:color="auto" w:fill="FFFFFF"/>
        <w:spacing w:before="0" w:beforeAutospacing="0" w:after="0" w:afterAutospacing="0"/>
        <w:ind w:left="720" w:right="1009"/>
        <w:jc w:val="both"/>
        <w:rPr>
          <w:rStyle w:val="xcontentpasted0"/>
          <w:rFonts w:asciiTheme="minorHAnsi" w:eastAsia="Arial" w:hAnsiTheme="minorHAnsi" w:cstheme="minorHAnsi"/>
          <w:sz w:val="22"/>
          <w:szCs w:val="22"/>
          <w:shd w:val="clear" w:color="auto" w:fill="FFFFFF"/>
        </w:rPr>
      </w:pPr>
    </w:p>
    <w:p w14:paraId="0653A535" w14:textId="77777777" w:rsidR="00040696" w:rsidRDefault="00B05575" w:rsidP="00B05575">
      <w:pPr>
        <w:pStyle w:val="xmsonormal"/>
        <w:shd w:val="clear" w:color="auto" w:fill="FFFFFF"/>
        <w:spacing w:before="0" w:beforeAutospacing="0" w:after="0" w:afterAutospacing="0"/>
        <w:ind w:right="1009" w:firstLine="360"/>
        <w:jc w:val="both"/>
        <w:rPr>
          <w:rStyle w:val="xcontentpasted0"/>
          <w:rFonts w:asciiTheme="minorHAnsi" w:eastAsia="Arial" w:hAnsiTheme="minorHAnsi" w:cstheme="minorHAnsi"/>
          <w:sz w:val="22"/>
          <w:szCs w:val="22"/>
          <w:shd w:val="clear" w:color="auto" w:fill="FFFFFF"/>
        </w:rPr>
      </w:pPr>
      <w:r>
        <w:rPr>
          <w:rStyle w:val="xcontentpasted0"/>
          <w:rFonts w:asciiTheme="minorHAnsi" w:eastAsia="Arial" w:hAnsiTheme="minorHAnsi" w:cstheme="minorHAnsi"/>
          <w:sz w:val="22"/>
          <w:szCs w:val="22"/>
          <w:shd w:val="clear" w:color="auto" w:fill="FFFFFF"/>
        </w:rPr>
        <w:t xml:space="preserve">Not only should the issues be recorded using the above score, </w:t>
      </w:r>
      <w:proofErr w:type="gramStart"/>
      <w:r>
        <w:rPr>
          <w:rStyle w:val="xcontentpasted0"/>
          <w:rFonts w:asciiTheme="minorHAnsi" w:eastAsia="Arial" w:hAnsiTheme="minorHAnsi" w:cstheme="minorHAnsi"/>
          <w:sz w:val="22"/>
          <w:szCs w:val="22"/>
          <w:shd w:val="clear" w:color="auto" w:fill="FFFFFF"/>
        </w:rPr>
        <w:t>issues will</w:t>
      </w:r>
      <w:proofErr w:type="gramEnd"/>
      <w:r>
        <w:rPr>
          <w:rStyle w:val="xcontentpasted0"/>
          <w:rFonts w:asciiTheme="minorHAnsi" w:eastAsia="Arial" w:hAnsiTheme="minorHAnsi" w:cstheme="minorHAnsi"/>
          <w:sz w:val="22"/>
          <w:szCs w:val="22"/>
          <w:shd w:val="clear" w:color="auto" w:fill="FFFFFF"/>
        </w:rPr>
        <w:t xml:space="preserve"> have to be recorded as a specialist item (external </w:t>
      </w:r>
      <w:proofErr w:type="spellStart"/>
      <w:r>
        <w:rPr>
          <w:rStyle w:val="xcontentpasted0"/>
          <w:rFonts w:asciiTheme="minorHAnsi" w:eastAsia="Arial" w:hAnsiTheme="minorHAnsi" w:cstheme="minorHAnsi"/>
          <w:sz w:val="22"/>
          <w:szCs w:val="22"/>
          <w:shd w:val="clear" w:color="auto" w:fill="FFFFFF"/>
        </w:rPr>
        <w:t>sub contractor</w:t>
      </w:r>
      <w:proofErr w:type="spellEnd"/>
      <w:r>
        <w:rPr>
          <w:rStyle w:val="xcontentpasted0"/>
          <w:rFonts w:asciiTheme="minorHAnsi" w:eastAsia="Arial" w:hAnsiTheme="minorHAnsi" w:cstheme="minorHAnsi"/>
          <w:sz w:val="22"/>
          <w:szCs w:val="22"/>
          <w:shd w:val="clear" w:color="auto" w:fill="FFFFFF"/>
        </w:rPr>
        <w:t xml:space="preserve">) or be carried out in house by the maintenance team. </w:t>
      </w:r>
    </w:p>
    <w:p w14:paraId="3B571F40" w14:textId="09F113E4" w:rsidR="00B05575" w:rsidRDefault="00040696" w:rsidP="00040696">
      <w:pPr>
        <w:pStyle w:val="xmsonormal"/>
        <w:shd w:val="clear" w:color="auto" w:fill="FFFFFF"/>
        <w:spacing w:before="0" w:beforeAutospacing="0" w:after="0" w:afterAutospacing="0"/>
        <w:ind w:right="1009" w:firstLine="360"/>
        <w:jc w:val="center"/>
        <w:rPr>
          <w:rStyle w:val="xcontentpasted0"/>
          <w:rFonts w:asciiTheme="minorHAnsi" w:eastAsia="Arial" w:hAnsiTheme="minorHAnsi" w:cstheme="minorHAnsi"/>
          <w:sz w:val="22"/>
          <w:szCs w:val="22"/>
          <w:shd w:val="clear" w:color="auto" w:fill="FFFFFF"/>
        </w:rPr>
      </w:pPr>
      <w:r>
        <w:rPr>
          <w:rFonts w:asciiTheme="minorHAnsi" w:eastAsia="Arial" w:hAnsiTheme="minorHAnsi" w:cstheme="minorHAnsi"/>
          <w:noProof/>
          <w:sz w:val="22"/>
          <w:szCs w:val="22"/>
          <w:shd w:val="clear" w:color="auto" w:fill="FFFFFF"/>
        </w:rPr>
        <w:lastRenderedPageBreak/>
        <w:drawing>
          <wp:inline distT="0" distB="0" distL="0" distR="0" wp14:anchorId="1204401C" wp14:editId="79412443">
            <wp:extent cx="2665258" cy="3519508"/>
            <wp:effectExtent l="0" t="0" r="1905" b="0"/>
            <wp:docPr id="29" name="Picture 29" descr="A picture containing wall, indoor, building, colonna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A picture containing wall, indoor, building, colonnade&#10;&#10;Description automatically generated"/>
                    <pic:cNvPicPr/>
                  </pic:nvPicPr>
                  <pic:blipFill>
                    <a:blip r:embed="rId52" cstate="print">
                      <a:extLst>
                        <a:ext uri="{28A0092B-C50C-407E-A947-70E740481C1C}">
                          <a14:useLocalDpi xmlns:a14="http://schemas.microsoft.com/office/drawing/2010/main" val="0"/>
                        </a:ext>
                      </a:extLst>
                    </a:blip>
                    <a:stretch>
                      <a:fillRect/>
                    </a:stretch>
                  </pic:blipFill>
                  <pic:spPr>
                    <a:xfrm>
                      <a:off x="0" y="0"/>
                      <a:ext cx="2689393" cy="3551379"/>
                    </a:xfrm>
                    <a:prstGeom prst="rect">
                      <a:avLst/>
                    </a:prstGeom>
                  </pic:spPr>
                </pic:pic>
              </a:graphicData>
            </a:graphic>
          </wp:inline>
        </w:drawing>
      </w:r>
      <w:r>
        <w:rPr>
          <w:rFonts w:asciiTheme="minorHAnsi" w:eastAsia="Arial" w:hAnsiTheme="minorHAnsi" w:cstheme="minorHAnsi"/>
          <w:noProof/>
          <w:sz w:val="22"/>
          <w:szCs w:val="22"/>
          <w:shd w:val="clear" w:color="auto" w:fill="FFFFFF"/>
        </w:rPr>
        <w:drawing>
          <wp:inline distT="0" distB="0" distL="0" distR="0" wp14:anchorId="3AA3B988" wp14:editId="4CD5A5EF">
            <wp:extent cx="2655780" cy="3513800"/>
            <wp:effectExtent l="0" t="0" r="0" b="4445"/>
            <wp:docPr id="30" name="Picture 30" descr="A picture containing wall, indoor, windo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A picture containing wall, indoor, window&#10;&#10;Description automatically generated"/>
                    <pic:cNvPicPr/>
                  </pic:nvPicPr>
                  <pic:blipFill>
                    <a:blip r:embed="rId53" cstate="print">
                      <a:extLst>
                        <a:ext uri="{28A0092B-C50C-407E-A947-70E740481C1C}">
                          <a14:useLocalDpi xmlns:a14="http://schemas.microsoft.com/office/drawing/2010/main" val="0"/>
                        </a:ext>
                      </a:extLst>
                    </a:blip>
                    <a:stretch>
                      <a:fillRect/>
                    </a:stretch>
                  </pic:blipFill>
                  <pic:spPr>
                    <a:xfrm>
                      <a:off x="0" y="0"/>
                      <a:ext cx="2702235" cy="3575263"/>
                    </a:xfrm>
                    <a:prstGeom prst="rect">
                      <a:avLst/>
                    </a:prstGeom>
                  </pic:spPr>
                </pic:pic>
              </a:graphicData>
            </a:graphic>
          </wp:inline>
        </w:drawing>
      </w:r>
    </w:p>
    <w:p w14:paraId="0094BAD1" w14:textId="4AA66E82" w:rsidR="00040696" w:rsidRDefault="00040696" w:rsidP="00040696">
      <w:pPr>
        <w:pStyle w:val="xmsonormal"/>
        <w:shd w:val="clear" w:color="auto" w:fill="FFFFFF"/>
        <w:spacing w:before="0" w:beforeAutospacing="0" w:after="0" w:afterAutospacing="0"/>
        <w:ind w:right="1009" w:firstLine="360"/>
        <w:jc w:val="center"/>
        <w:rPr>
          <w:rStyle w:val="xcontentpasted0"/>
          <w:rFonts w:asciiTheme="minorHAnsi" w:eastAsia="Arial" w:hAnsiTheme="minorHAnsi" w:cstheme="minorHAnsi"/>
          <w:sz w:val="22"/>
          <w:szCs w:val="22"/>
          <w:shd w:val="clear" w:color="auto" w:fill="FFFFFF"/>
        </w:rPr>
      </w:pPr>
      <w:r>
        <w:rPr>
          <w:rFonts w:asciiTheme="minorHAnsi" w:eastAsia="Arial" w:hAnsiTheme="minorHAnsi" w:cstheme="minorHAnsi"/>
          <w:noProof/>
          <w:sz w:val="22"/>
          <w:szCs w:val="22"/>
          <w:shd w:val="clear" w:color="auto" w:fill="FFFFFF"/>
        </w:rPr>
        <w:drawing>
          <wp:inline distT="0" distB="0" distL="0" distR="0" wp14:anchorId="0DD07165" wp14:editId="109AFA66">
            <wp:extent cx="2325547" cy="3798393"/>
            <wp:effectExtent l="0" t="0" r="0" b="0"/>
            <wp:docPr id="44" name="Picture 44" descr="A picture containing stone, tile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4" descr="A picture containing stone, tiled&#10;&#10;Description automatically generated"/>
                    <pic:cNvPicPr/>
                  </pic:nvPicPr>
                  <pic:blipFill>
                    <a:blip r:embed="rId54" cstate="print">
                      <a:extLst>
                        <a:ext uri="{28A0092B-C50C-407E-A947-70E740481C1C}">
                          <a14:useLocalDpi xmlns:a14="http://schemas.microsoft.com/office/drawing/2010/main" val="0"/>
                        </a:ext>
                      </a:extLst>
                    </a:blip>
                    <a:stretch>
                      <a:fillRect/>
                    </a:stretch>
                  </pic:blipFill>
                  <pic:spPr>
                    <a:xfrm>
                      <a:off x="0" y="0"/>
                      <a:ext cx="2353131" cy="3843447"/>
                    </a:xfrm>
                    <a:prstGeom prst="rect">
                      <a:avLst/>
                    </a:prstGeom>
                  </pic:spPr>
                </pic:pic>
              </a:graphicData>
            </a:graphic>
          </wp:inline>
        </w:drawing>
      </w:r>
      <w:r>
        <w:rPr>
          <w:rFonts w:asciiTheme="minorHAnsi" w:eastAsia="Arial" w:hAnsiTheme="minorHAnsi" w:cstheme="minorHAnsi"/>
          <w:noProof/>
          <w:sz w:val="22"/>
          <w:szCs w:val="22"/>
          <w:shd w:val="clear" w:color="auto" w:fill="FFFFFF"/>
        </w:rPr>
        <w:drawing>
          <wp:inline distT="0" distB="0" distL="0" distR="0" wp14:anchorId="6DEA51CF" wp14:editId="51515135">
            <wp:extent cx="2873772" cy="3787483"/>
            <wp:effectExtent l="0" t="0" r="0" b="0"/>
            <wp:docPr id="45" name="Picture 45" descr="A picture containing indoor, windo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Picture 45" descr="A picture containing indoor, window&#10;&#10;Description automatically generated"/>
                    <pic:cNvPicPr/>
                  </pic:nvPicPr>
                  <pic:blipFill>
                    <a:blip r:embed="rId55" cstate="print">
                      <a:extLst>
                        <a:ext uri="{28A0092B-C50C-407E-A947-70E740481C1C}">
                          <a14:useLocalDpi xmlns:a14="http://schemas.microsoft.com/office/drawing/2010/main" val="0"/>
                        </a:ext>
                      </a:extLst>
                    </a:blip>
                    <a:stretch>
                      <a:fillRect/>
                    </a:stretch>
                  </pic:blipFill>
                  <pic:spPr>
                    <a:xfrm>
                      <a:off x="0" y="0"/>
                      <a:ext cx="2907952" cy="3832530"/>
                    </a:xfrm>
                    <a:prstGeom prst="rect">
                      <a:avLst/>
                    </a:prstGeom>
                  </pic:spPr>
                </pic:pic>
              </a:graphicData>
            </a:graphic>
          </wp:inline>
        </w:drawing>
      </w:r>
    </w:p>
    <w:p w14:paraId="0CFE246E" w14:textId="65C05C12" w:rsidR="00040696" w:rsidRDefault="00040696" w:rsidP="00040696">
      <w:pPr>
        <w:pStyle w:val="xmsonormal"/>
        <w:shd w:val="clear" w:color="auto" w:fill="FFFFFF"/>
        <w:spacing w:before="0" w:beforeAutospacing="0" w:after="0" w:afterAutospacing="0"/>
        <w:ind w:right="1009" w:firstLine="360"/>
        <w:jc w:val="center"/>
        <w:rPr>
          <w:rStyle w:val="xcontentpasted0"/>
          <w:rFonts w:asciiTheme="minorHAnsi" w:eastAsia="Arial" w:hAnsiTheme="minorHAnsi" w:cstheme="minorHAnsi"/>
          <w:sz w:val="22"/>
          <w:szCs w:val="22"/>
          <w:shd w:val="clear" w:color="auto" w:fill="FFFFFF"/>
        </w:rPr>
      </w:pPr>
      <w:r>
        <w:rPr>
          <w:rFonts w:asciiTheme="minorHAnsi" w:eastAsia="Arial" w:hAnsiTheme="minorHAnsi" w:cstheme="minorHAnsi"/>
          <w:noProof/>
          <w:sz w:val="22"/>
          <w:szCs w:val="22"/>
          <w:shd w:val="clear" w:color="auto" w:fill="FFFFFF"/>
        </w:rPr>
        <w:lastRenderedPageBreak/>
        <w:drawing>
          <wp:inline distT="0" distB="0" distL="0" distR="0" wp14:anchorId="5A3A3A0C" wp14:editId="257F5E7B">
            <wp:extent cx="2533827" cy="3332958"/>
            <wp:effectExtent l="0" t="0" r="0" b="0"/>
            <wp:docPr id="46" name="Picture 46" descr="A picture containing building, brick, out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Picture 46" descr="A picture containing building, brick, outdoor&#10;&#10;Description automatically generated"/>
                    <pic:cNvPicPr/>
                  </pic:nvPicPr>
                  <pic:blipFill>
                    <a:blip r:embed="rId56" cstate="print">
                      <a:extLst>
                        <a:ext uri="{28A0092B-C50C-407E-A947-70E740481C1C}">
                          <a14:useLocalDpi xmlns:a14="http://schemas.microsoft.com/office/drawing/2010/main" val="0"/>
                        </a:ext>
                      </a:extLst>
                    </a:blip>
                    <a:stretch>
                      <a:fillRect/>
                    </a:stretch>
                  </pic:blipFill>
                  <pic:spPr>
                    <a:xfrm>
                      <a:off x="0" y="0"/>
                      <a:ext cx="2581592" cy="3395788"/>
                    </a:xfrm>
                    <a:prstGeom prst="rect">
                      <a:avLst/>
                    </a:prstGeom>
                  </pic:spPr>
                </pic:pic>
              </a:graphicData>
            </a:graphic>
          </wp:inline>
        </w:drawing>
      </w:r>
      <w:r>
        <w:rPr>
          <w:rFonts w:asciiTheme="minorHAnsi" w:eastAsia="Arial" w:hAnsiTheme="minorHAnsi" w:cstheme="minorHAnsi"/>
          <w:noProof/>
          <w:sz w:val="22"/>
          <w:szCs w:val="22"/>
          <w:shd w:val="clear" w:color="auto" w:fill="FFFFFF"/>
        </w:rPr>
        <w:drawing>
          <wp:inline distT="0" distB="0" distL="0" distR="0" wp14:anchorId="6EAAC112" wp14:editId="63BB5F16">
            <wp:extent cx="2827076" cy="3356245"/>
            <wp:effectExtent l="0" t="0" r="5080" b="0"/>
            <wp:docPr id="47" name="Picture 47" descr="A picture containing wall,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Picture 47" descr="A picture containing wall, indoor&#10;&#10;Description automatically generated"/>
                    <pic:cNvPicPr/>
                  </pic:nvPicPr>
                  <pic:blipFill>
                    <a:blip r:embed="rId57" cstate="print">
                      <a:extLst>
                        <a:ext uri="{28A0092B-C50C-407E-A947-70E740481C1C}">
                          <a14:useLocalDpi xmlns:a14="http://schemas.microsoft.com/office/drawing/2010/main" val="0"/>
                        </a:ext>
                      </a:extLst>
                    </a:blip>
                    <a:stretch>
                      <a:fillRect/>
                    </a:stretch>
                  </pic:blipFill>
                  <pic:spPr>
                    <a:xfrm>
                      <a:off x="0" y="0"/>
                      <a:ext cx="2848968" cy="3382235"/>
                    </a:xfrm>
                    <a:prstGeom prst="rect">
                      <a:avLst/>
                    </a:prstGeom>
                  </pic:spPr>
                </pic:pic>
              </a:graphicData>
            </a:graphic>
          </wp:inline>
        </w:drawing>
      </w:r>
      <w:r>
        <w:rPr>
          <w:rFonts w:asciiTheme="minorHAnsi" w:eastAsia="Arial" w:hAnsiTheme="minorHAnsi" w:cstheme="minorHAnsi"/>
          <w:noProof/>
          <w:sz w:val="22"/>
          <w:szCs w:val="22"/>
          <w:shd w:val="clear" w:color="auto" w:fill="FFFFFF"/>
        </w:rPr>
        <w:drawing>
          <wp:inline distT="0" distB="0" distL="0" distR="0" wp14:anchorId="68F95DB2" wp14:editId="0BB87496">
            <wp:extent cx="2429364" cy="3176861"/>
            <wp:effectExtent l="0" t="0" r="0" b="0"/>
            <wp:docPr id="48" name="Picture 48" descr="A picture containing building, windo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Picture 48" descr="A picture containing building, window&#10;&#10;Description automatically generated"/>
                    <pic:cNvPicPr/>
                  </pic:nvPicPr>
                  <pic:blipFill>
                    <a:blip r:embed="rId58" cstate="print">
                      <a:extLst>
                        <a:ext uri="{28A0092B-C50C-407E-A947-70E740481C1C}">
                          <a14:useLocalDpi xmlns:a14="http://schemas.microsoft.com/office/drawing/2010/main" val="0"/>
                        </a:ext>
                      </a:extLst>
                    </a:blip>
                    <a:stretch>
                      <a:fillRect/>
                    </a:stretch>
                  </pic:blipFill>
                  <pic:spPr>
                    <a:xfrm>
                      <a:off x="0" y="0"/>
                      <a:ext cx="2460045" cy="3216983"/>
                    </a:xfrm>
                    <a:prstGeom prst="rect">
                      <a:avLst/>
                    </a:prstGeom>
                  </pic:spPr>
                </pic:pic>
              </a:graphicData>
            </a:graphic>
          </wp:inline>
        </w:drawing>
      </w:r>
      <w:r>
        <w:rPr>
          <w:rFonts w:asciiTheme="minorHAnsi" w:eastAsia="Arial" w:hAnsiTheme="minorHAnsi" w:cstheme="minorHAnsi"/>
          <w:noProof/>
          <w:sz w:val="22"/>
          <w:szCs w:val="22"/>
          <w:shd w:val="clear" w:color="auto" w:fill="FFFFFF"/>
        </w:rPr>
        <w:drawing>
          <wp:inline distT="0" distB="0" distL="0" distR="0" wp14:anchorId="1988E978" wp14:editId="7D841C0D">
            <wp:extent cx="2422008" cy="3179662"/>
            <wp:effectExtent l="0" t="0" r="3810" b="0"/>
            <wp:docPr id="49" name="Picture 49" descr="A picture containing indoor, wall, building, windo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Picture 49" descr="A picture containing indoor, wall, building, window&#10;&#10;Description automatically generated"/>
                    <pic:cNvPicPr/>
                  </pic:nvPicPr>
                  <pic:blipFill>
                    <a:blip r:embed="rId59" cstate="print">
                      <a:extLst>
                        <a:ext uri="{28A0092B-C50C-407E-A947-70E740481C1C}">
                          <a14:useLocalDpi xmlns:a14="http://schemas.microsoft.com/office/drawing/2010/main" val="0"/>
                        </a:ext>
                      </a:extLst>
                    </a:blip>
                    <a:stretch>
                      <a:fillRect/>
                    </a:stretch>
                  </pic:blipFill>
                  <pic:spPr>
                    <a:xfrm>
                      <a:off x="0" y="0"/>
                      <a:ext cx="2465748" cy="3237085"/>
                    </a:xfrm>
                    <a:prstGeom prst="rect">
                      <a:avLst/>
                    </a:prstGeom>
                  </pic:spPr>
                </pic:pic>
              </a:graphicData>
            </a:graphic>
          </wp:inline>
        </w:drawing>
      </w:r>
    </w:p>
    <w:p w14:paraId="20129D83" w14:textId="05316B7B" w:rsidR="00192C81" w:rsidRDefault="00192C81" w:rsidP="00192C81">
      <w:pPr>
        <w:pStyle w:val="xmsonormal"/>
        <w:shd w:val="clear" w:color="auto" w:fill="FFFFFF"/>
        <w:spacing w:before="0" w:beforeAutospacing="0" w:after="0" w:afterAutospacing="0"/>
        <w:ind w:right="1009"/>
        <w:jc w:val="both"/>
        <w:rPr>
          <w:rStyle w:val="xcontentpasted0"/>
          <w:rFonts w:asciiTheme="minorHAnsi" w:eastAsia="Arial" w:hAnsiTheme="minorHAnsi" w:cstheme="minorHAnsi"/>
          <w:sz w:val="22"/>
          <w:szCs w:val="22"/>
          <w:shd w:val="clear" w:color="auto" w:fill="FFFFFF"/>
        </w:rPr>
      </w:pPr>
    </w:p>
    <w:p w14:paraId="0868472C" w14:textId="2A54BAE2" w:rsidR="00877B80" w:rsidRDefault="00905013" w:rsidP="00877B80">
      <w:pPr>
        <w:pStyle w:val="xmsonormal"/>
        <w:shd w:val="clear" w:color="auto" w:fill="FFFFFF"/>
        <w:spacing w:before="0" w:beforeAutospacing="0" w:after="0" w:afterAutospacing="0"/>
        <w:ind w:right="1009"/>
        <w:jc w:val="both"/>
        <w:rPr>
          <w:rStyle w:val="xcontentpasted0"/>
          <w:rFonts w:asciiTheme="minorHAnsi" w:eastAsia="Arial" w:hAnsiTheme="minorHAnsi" w:cstheme="minorHAnsi"/>
          <w:b/>
          <w:bCs/>
          <w:sz w:val="22"/>
          <w:szCs w:val="22"/>
          <w:shd w:val="clear" w:color="auto" w:fill="FFFFFF"/>
        </w:rPr>
      </w:pPr>
      <w:r>
        <w:rPr>
          <w:rStyle w:val="xcontentpasted0"/>
          <w:rFonts w:asciiTheme="minorHAnsi" w:eastAsia="Arial" w:hAnsiTheme="minorHAnsi" w:cstheme="minorHAnsi"/>
          <w:b/>
          <w:bCs/>
          <w:sz w:val="22"/>
          <w:szCs w:val="22"/>
          <w:shd w:val="clear" w:color="auto" w:fill="FFFFFF"/>
        </w:rPr>
        <w:t>8</w:t>
      </w:r>
      <w:r w:rsidR="00877B80">
        <w:rPr>
          <w:rStyle w:val="xcontentpasted0"/>
          <w:rFonts w:asciiTheme="minorHAnsi" w:eastAsia="Arial" w:hAnsiTheme="minorHAnsi" w:cstheme="minorHAnsi"/>
          <w:b/>
          <w:bCs/>
          <w:sz w:val="22"/>
          <w:szCs w:val="22"/>
          <w:shd w:val="clear" w:color="auto" w:fill="FFFFFF"/>
        </w:rPr>
        <w:t xml:space="preserve">.4 Maintenance Plan/Strategy </w:t>
      </w:r>
    </w:p>
    <w:p w14:paraId="5E766B0E" w14:textId="4C66C473" w:rsidR="00877B80" w:rsidRPr="00290EEC" w:rsidRDefault="0013325C" w:rsidP="00877B80">
      <w:pPr>
        <w:pStyle w:val="xmsonormal"/>
        <w:shd w:val="clear" w:color="auto" w:fill="FFFFFF"/>
        <w:spacing w:before="0" w:beforeAutospacing="0" w:after="0" w:afterAutospacing="0"/>
        <w:ind w:right="1009"/>
        <w:jc w:val="both"/>
        <w:rPr>
          <w:rStyle w:val="xcontentpasted0"/>
          <w:rFonts w:asciiTheme="minorHAnsi" w:eastAsia="Arial" w:hAnsiTheme="minorHAnsi" w:cstheme="minorHAnsi"/>
          <w:sz w:val="22"/>
          <w:szCs w:val="22"/>
          <w:shd w:val="clear" w:color="auto" w:fill="FFFFFF"/>
        </w:rPr>
      </w:pPr>
      <w:r>
        <w:rPr>
          <w:rStyle w:val="xcontentpasted0"/>
          <w:rFonts w:asciiTheme="minorHAnsi" w:eastAsia="Arial" w:hAnsiTheme="minorHAnsi" w:cstheme="minorHAnsi"/>
          <w:sz w:val="22"/>
          <w:szCs w:val="22"/>
          <w:shd w:val="clear" w:color="auto" w:fill="FFFFFF"/>
        </w:rPr>
        <w:tab/>
      </w:r>
      <w:r w:rsidRPr="00290EEC">
        <w:rPr>
          <w:rStyle w:val="xcontentpasted0"/>
          <w:rFonts w:asciiTheme="minorHAnsi" w:eastAsia="Arial" w:hAnsiTheme="minorHAnsi" w:cstheme="minorHAnsi"/>
          <w:sz w:val="22"/>
          <w:szCs w:val="22"/>
          <w:shd w:val="clear" w:color="auto" w:fill="FFFFFF"/>
        </w:rPr>
        <w:t>When maintenance is due to be carried out there are a few steps to follow when, assessing, prioritise, planning and implementing the repairs and they are as follows:</w:t>
      </w:r>
    </w:p>
    <w:p w14:paraId="21A54599" w14:textId="77777777" w:rsidR="00877B80" w:rsidRPr="00290EEC" w:rsidRDefault="00154F26" w:rsidP="00877B80">
      <w:pPr>
        <w:pStyle w:val="xmsonormal"/>
        <w:numPr>
          <w:ilvl w:val="0"/>
          <w:numId w:val="19"/>
        </w:numPr>
        <w:shd w:val="clear" w:color="auto" w:fill="FFFFFF"/>
        <w:spacing w:before="0" w:beforeAutospacing="0" w:after="0" w:afterAutospacing="0"/>
        <w:ind w:right="1009"/>
        <w:jc w:val="both"/>
        <w:rPr>
          <w:rStyle w:val="apple-converted-space"/>
          <w:rFonts w:asciiTheme="minorHAnsi" w:hAnsiTheme="minorHAnsi" w:cstheme="minorHAnsi"/>
          <w:color w:val="000000"/>
          <w:sz w:val="22"/>
          <w:szCs w:val="22"/>
        </w:rPr>
      </w:pPr>
      <w:r w:rsidRPr="00290EEC">
        <w:rPr>
          <w:rFonts w:asciiTheme="minorHAnsi" w:hAnsiTheme="minorHAnsi" w:cstheme="minorHAnsi"/>
          <w:color w:val="000000"/>
          <w:sz w:val="22"/>
          <w:szCs w:val="22"/>
        </w:rPr>
        <w:t xml:space="preserve">Arrive at a comprehensive, soundly based diagnosis of deterioration and its </w:t>
      </w:r>
      <w:r w:rsidR="00061452" w:rsidRPr="00290EEC">
        <w:rPr>
          <w:rFonts w:asciiTheme="minorHAnsi" w:hAnsiTheme="minorHAnsi" w:cstheme="minorHAnsi"/>
          <w:sz w:val="22"/>
          <w:szCs w:val="22"/>
        </w:rPr>
        <w:t>causes.</w:t>
      </w:r>
      <w:r w:rsidRPr="00290EEC">
        <w:rPr>
          <w:rStyle w:val="apple-converted-space"/>
          <w:rFonts w:asciiTheme="minorHAnsi" w:hAnsiTheme="minorHAnsi" w:cstheme="minorHAnsi"/>
          <w:color w:val="000000"/>
          <w:sz w:val="22"/>
          <w:szCs w:val="22"/>
        </w:rPr>
        <w:t> </w:t>
      </w:r>
    </w:p>
    <w:p w14:paraId="5315FA57" w14:textId="77777777" w:rsidR="00877B80" w:rsidRPr="00290EEC" w:rsidRDefault="00154F26" w:rsidP="00877B80">
      <w:pPr>
        <w:pStyle w:val="xmsonormal"/>
        <w:numPr>
          <w:ilvl w:val="0"/>
          <w:numId w:val="19"/>
        </w:numPr>
        <w:shd w:val="clear" w:color="auto" w:fill="FFFFFF"/>
        <w:spacing w:before="0" w:beforeAutospacing="0" w:after="0" w:afterAutospacing="0"/>
        <w:ind w:right="1009"/>
        <w:jc w:val="both"/>
        <w:rPr>
          <w:rStyle w:val="apple-converted-space"/>
          <w:rFonts w:asciiTheme="minorHAnsi" w:hAnsiTheme="minorHAnsi" w:cstheme="minorHAnsi"/>
          <w:color w:val="000000"/>
          <w:sz w:val="22"/>
          <w:szCs w:val="22"/>
        </w:rPr>
      </w:pPr>
      <w:r w:rsidRPr="00290EEC">
        <w:rPr>
          <w:rFonts w:asciiTheme="minorHAnsi" w:hAnsiTheme="minorHAnsi" w:cstheme="minorHAnsi"/>
          <w:color w:val="000000"/>
          <w:sz w:val="22"/>
          <w:szCs w:val="22"/>
        </w:rPr>
        <w:t xml:space="preserve">Define the objectives of treatment or repair and any </w:t>
      </w:r>
      <w:r w:rsidR="00061452" w:rsidRPr="00290EEC">
        <w:rPr>
          <w:rFonts w:asciiTheme="minorHAnsi" w:hAnsiTheme="minorHAnsi" w:cstheme="minorHAnsi"/>
          <w:sz w:val="22"/>
          <w:szCs w:val="22"/>
        </w:rPr>
        <w:t>constraints.</w:t>
      </w:r>
      <w:r w:rsidRPr="00290EEC">
        <w:rPr>
          <w:rStyle w:val="apple-converted-space"/>
          <w:rFonts w:asciiTheme="minorHAnsi" w:hAnsiTheme="minorHAnsi" w:cstheme="minorHAnsi"/>
          <w:color w:val="000000"/>
          <w:sz w:val="22"/>
          <w:szCs w:val="22"/>
        </w:rPr>
        <w:t> </w:t>
      </w:r>
    </w:p>
    <w:p w14:paraId="3868DA28" w14:textId="77777777" w:rsidR="00877B80" w:rsidRPr="00290EEC" w:rsidRDefault="00154F26" w:rsidP="00877B80">
      <w:pPr>
        <w:pStyle w:val="xmsonormal"/>
        <w:numPr>
          <w:ilvl w:val="0"/>
          <w:numId w:val="19"/>
        </w:numPr>
        <w:shd w:val="clear" w:color="auto" w:fill="FFFFFF"/>
        <w:spacing w:before="0" w:beforeAutospacing="0" w:after="0" w:afterAutospacing="0"/>
        <w:ind w:right="1009"/>
        <w:jc w:val="both"/>
        <w:rPr>
          <w:rStyle w:val="apple-converted-space"/>
          <w:rFonts w:asciiTheme="minorHAnsi" w:hAnsiTheme="minorHAnsi" w:cstheme="minorHAnsi"/>
          <w:sz w:val="22"/>
          <w:szCs w:val="22"/>
        </w:rPr>
      </w:pPr>
      <w:r w:rsidRPr="00290EEC">
        <w:rPr>
          <w:rFonts w:asciiTheme="minorHAnsi" w:hAnsiTheme="minorHAnsi" w:cstheme="minorHAnsi"/>
          <w:color w:val="000000"/>
          <w:sz w:val="22"/>
          <w:szCs w:val="22"/>
        </w:rPr>
        <w:t>Determine how urgent the need for work is</w:t>
      </w:r>
      <w:r w:rsidR="00061452" w:rsidRPr="00290EEC">
        <w:rPr>
          <w:rStyle w:val="apple-converted-space"/>
          <w:rFonts w:asciiTheme="minorHAnsi" w:hAnsiTheme="minorHAnsi" w:cstheme="minorHAnsi"/>
          <w:sz w:val="22"/>
          <w:szCs w:val="22"/>
        </w:rPr>
        <w:t>.</w:t>
      </w:r>
    </w:p>
    <w:p w14:paraId="71D524C2" w14:textId="77777777" w:rsidR="00877B80" w:rsidRPr="00290EEC" w:rsidRDefault="00154F26" w:rsidP="00877B80">
      <w:pPr>
        <w:pStyle w:val="xmsonormal"/>
        <w:numPr>
          <w:ilvl w:val="0"/>
          <w:numId w:val="19"/>
        </w:numPr>
        <w:shd w:val="clear" w:color="auto" w:fill="FFFFFF"/>
        <w:spacing w:before="0" w:beforeAutospacing="0" w:after="0" w:afterAutospacing="0"/>
        <w:ind w:right="1009"/>
        <w:jc w:val="both"/>
        <w:rPr>
          <w:rStyle w:val="apple-converted-space"/>
          <w:rFonts w:asciiTheme="minorHAnsi" w:hAnsiTheme="minorHAnsi" w:cstheme="minorHAnsi"/>
          <w:color w:val="000000"/>
          <w:sz w:val="22"/>
          <w:szCs w:val="22"/>
        </w:rPr>
      </w:pPr>
      <w:r w:rsidRPr="00290EEC">
        <w:rPr>
          <w:rFonts w:asciiTheme="minorHAnsi" w:hAnsiTheme="minorHAnsi" w:cstheme="minorHAnsi"/>
          <w:color w:val="000000"/>
          <w:sz w:val="22"/>
          <w:szCs w:val="22"/>
        </w:rPr>
        <w:t xml:space="preserve">Establish the likely extent of the works needed to meet the conservation objectives, including mitigating the causes of </w:t>
      </w:r>
      <w:r w:rsidR="00061452" w:rsidRPr="00290EEC">
        <w:rPr>
          <w:rFonts w:asciiTheme="minorHAnsi" w:hAnsiTheme="minorHAnsi" w:cstheme="minorHAnsi"/>
          <w:sz w:val="22"/>
          <w:szCs w:val="22"/>
        </w:rPr>
        <w:t>deterioration.</w:t>
      </w:r>
      <w:r w:rsidRPr="00290EEC">
        <w:rPr>
          <w:rStyle w:val="apple-converted-space"/>
          <w:rFonts w:asciiTheme="minorHAnsi" w:hAnsiTheme="minorHAnsi" w:cstheme="minorHAnsi"/>
          <w:color w:val="000000"/>
          <w:sz w:val="22"/>
          <w:szCs w:val="22"/>
        </w:rPr>
        <w:t> </w:t>
      </w:r>
    </w:p>
    <w:p w14:paraId="7942B5C9" w14:textId="77777777" w:rsidR="00877B80" w:rsidRPr="00290EEC" w:rsidRDefault="00154F26" w:rsidP="00877B80">
      <w:pPr>
        <w:pStyle w:val="xmsonormal"/>
        <w:numPr>
          <w:ilvl w:val="0"/>
          <w:numId w:val="19"/>
        </w:numPr>
        <w:shd w:val="clear" w:color="auto" w:fill="FFFFFF"/>
        <w:spacing w:before="0" w:beforeAutospacing="0" w:after="0" w:afterAutospacing="0"/>
        <w:ind w:right="1009"/>
        <w:jc w:val="both"/>
        <w:rPr>
          <w:rStyle w:val="apple-converted-space"/>
          <w:rFonts w:asciiTheme="minorHAnsi" w:hAnsiTheme="minorHAnsi" w:cstheme="minorHAnsi"/>
          <w:color w:val="000000"/>
          <w:sz w:val="22"/>
          <w:szCs w:val="22"/>
        </w:rPr>
      </w:pPr>
      <w:r w:rsidRPr="00290EEC">
        <w:rPr>
          <w:rFonts w:asciiTheme="minorHAnsi" w:hAnsiTheme="minorHAnsi" w:cstheme="minorHAnsi"/>
          <w:color w:val="000000"/>
          <w:sz w:val="22"/>
          <w:szCs w:val="22"/>
        </w:rPr>
        <w:t>Assess the available resources (knowledge, skills, materials, finance)</w:t>
      </w:r>
      <w:r w:rsidRPr="00290EEC">
        <w:rPr>
          <w:rStyle w:val="apple-converted-space"/>
          <w:rFonts w:asciiTheme="minorHAnsi" w:hAnsiTheme="minorHAnsi" w:cstheme="minorHAnsi"/>
          <w:color w:val="000000"/>
          <w:sz w:val="22"/>
          <w:szCs w:val="22"/>
        </w:rPr>
        <w:t> </w:t>
      </w:r>
    </w:p>
    <w:p w14:paraId="661A0A2F" w14:textId="77777777" w:rsidR="00877B80" w:rsidRPr="00290EEC" w:rsidRDefault="00154F26" w:rsidP="00877B80">
      <w:pPr>
        <w:pStyle w:val="xmsonormal"/>
        <w:numPr>
          <w:ilvl w:val="0"/>
          <w:numId w:val="19"/>
        </w:numPr>
        <w:shd w:val="clear" w:color="auto" w:fill="FFFFFF"/>
        <w:spacing w:before="0" w:beforeAutospacing="0" w:after="0" w:afterAutospacing="0"/>
        <w:ind w:right="1009"/>
        <w:jc w:val="both"/>
        <w:rPr>
          <w:rStyle w:val="apple-converted-space"/>
          <w:rFonts w:asciiTheme="minorHAnsi" w:hAnsiTheme="minorHAnsi" w:cstheme="minorHAnsi"/>
          <w:color w:val="000000"/>
          <w:sz w:val="22"/>
          <w:szCs w:val="22"/>
        </w:rPr>
      </w:pPr>
      <w:r w:rsidRPr="00290EEC">
        <w:rPr>
          <w:rFonts w:asciiTheme="minorHAnsi" w:hAnsiTheme="minorHAnsi" w:cstheme="minorHAnsi"/>
          <w:color w:val="000000"/>
          <w:sz w:val="22"/>
          <w:szCs w:val="22"/>
        </w:rPr>
        <w:t>Identify options that meet the objectives for treatment or repair</w:t>
      </w:r>
      <w:r w:rsidR="00061452" w:rsidRPr="00290EEC">
        <w:rPr>
          <w:rFonts w:asciiTheme="minorHAnsi" w:hAnsiTheme="minorHAnsi" w:cstheme="minorHAnsi"/>
          <w:sz w:val="22"/>
          <w:szCs w:val="22"/>
        </w:rPr>
        <w:t>.</w:t>
      </w:r>
      <w:r w:rsidRPr="00290EEC">
        <w:rPr>
          <w:rStyle w:val="apple-converted-space"/>
          <w:rFonts w:asciiTheme="minorHAnsi" w:hAnsiTheme="minorHAnsi" w:cstheme="minorHAnsi"/>
          <w:color w:val="000000"/>
          <w:sz w:val="22"/>
          <w:szCs w:val="22"/>
        </w:rPr>
        <w:t> </w:t>
      </w:r>
    </w:p>
    <w:p w14:paraId="07E26CBE" w14:textId="77777777" w:rsidR="00877B80" w:rsidRPr="00290EEC" w:rsidRDefault="00154F26" w:rsidP="00877B80">
      <w:pPr>
        <w:pStyle w:val="xmsonormal"/>
        <w:numPr>
          <w:ilvl w:val="0"/>
          <w:numId w:val="19"/>
        </w:numPr>
        <w:shd w:val="clear" w:color="auto" w:fill="FFFFFF"/>
        <w:spacing w:before="0" w:beforeAutospacing="0" w:after="0" w:afterAutospacing="0"/>
        <w:ind w:right="1009"/>
        <w:jc w:val="both"/>
        <w:rPr>
          <w:rStyle w:val="apple-converted-space"/>
          <w:rFonts w:asciiTheme="minorHAnsi" w:hAnsiTheme="minorHAnsi" w:cstheme="minorHAnsi"/>
          <w:color w:val="000000"/>
          <w:sz w:val="22"/>
          <w:szCs w:val="22"/>
        </w:rPr>
      </w:pPr>
      <w:r w:rsidRPr="00290EEC">
        <w:rPr>
          <w:rFonts w:asciiTheme="minorHAnsi" w:hAnsiTheme="minorHAnsi" w:cstheme="minorHAnsi"/>
          <w:color w:val="000000"/>
          <w:sz w:val="22"/>
          <w:szCs w:val="22"/>
        </w:rPr>
        <w:t xml:space="preserve">Assess the ‘buildability’, effectiveness, </w:t>
      </w:r>
      <w:proofErr w:type="gramStart"/>
      <w:r w:rsidRPr="00290EEC">
        <w:rPr>
          <w:rFonts w:asciiTheme="minorHAnsi" w:hAnsiTheme="minorHAnsi" w:cstheme="minorHAnsi"/>
          <w:color w:val="000000"/>
          <w:sz w:val="22"/>
          <w:szCs w:val="22"/>
        </w:rPr>
        <w:t>cost</w:t>
      </w:r>
      <w:proofErr w:type="gramEnd"/>
      <w:r w:rsidRPr="00290EEC">
        <w:rPr>
          <w:rFonts w:asciiTheme="minorHAnsi" w:hAnsiTheme="minorHAnsi" w:cstheme="minorHAnsi"/>
          <w:color w:val="000000"/>
          <w:sz w:val="22"/>
          <w:szCs w:val="22"/>
        </w:rPr>
        <w:t xml:space="preserve"> and maintenance implications of options</w:t>
      </w:r>
      <w:r w:rsidR="00061452" w:rsidRPr="00290EEC">
        <w:rPr>
          <w:rFonts w:asciiTheme="minorHAnsi" w:hAnsiTheme="minorHAnsi" w:cstheme="minorHAnsi"/>
          <w:sz w:val="22"/>
          <w:szCs w:val="22"/>
        </w:rPr>
        <w:t xml:space="preserve">. </w:t>
      </w:r>
      <w:r w:rsidRPr="00290EEC">
        <w:rPr>
          <w:rStyle w:val="apple-converted-space"/>
          <w:rFonts w:asciiTheme="minorHAnsi" w:hAnsiTheme="minorHAnsi" w:cstheme="minorHAnsi"/>
          <w:color w:val="000000"/>
          <w:sz w:val="22"/>
          <w:szCs w:val="22"/>
        </w:rPr>
        <w:t> </w:t>
      </w:r>
    </w:p>
    <w:p w14:paraId="4811F66A" w14:textId="77777777" w:rsidR="00877B80" w:rsidRPr="00290EEC" w:rsidRDefault="00154F26" w:rsidP="00877B80">
      <w:pPr>
        <w:pStyle w:val="xmsonormal"/>
        <w:numPr>
          <w:ilvl w:val="0"/>
          <w:numId w:val="19"/>
        </w:numPr>
        <w:shd w:val="clear" w:color="auto" w:fill="FFFFFF"/>
        <w:spacing w:before="0" w:beforeAutospacing="0" w:after="0" w:afterAutospacing="0"/>
        <w:ind w:right="1009"/>
        <w:jc w:val="both"/>
        <w:rPr>
          <w:rStyle w:val="apple-converted-space"/>
          <w:rFonts w:asciiTheme="minorHAnsi" w:hAnsiTheme="minorHAnsi" w:cstheme="minorHAnsi"/>
          <w:sz w:val="22"/>
          <w:szCs w:val="22"/>
        </w:rPr>
      </w:pPr>
      <w:r w:rsidRPr="00290EEC">
        <w:rPr>
          <w:rFonts w:asciiTheme="minorHAnsi" w:hAnsiTheme="minorHAnsi" w:cstheme="minorHAnsi"/>
          <w:color w:val="000000"/>
          <w:sz w:val="22"/>
          <w:szCs w:val="22"/>
        </w:rPr>
        <w:t>Assess the impact of these options on the heritage values of the elements affected and thus on the significance of the building as whole</w:t>
      </w:r>
      <w:r w:rsidR="00061452" w:rsidRPr="00290EEC">
        <w:rPr>
          <w:rStyle w:val="apple-converted-space"/>
          <w:rFonts w:asciiTheme="minorHAnsi" w:hAnsiTheme="minorHAnsi" w:cstheme="minorHAnsi"/>
          <w:sz w:val="22"/>
          <w:szCs w:val="22"/>
        </w:rPr>
        <w:t>.</w:t>
      </w:r>
    </w:p>
    <w:p w14:paraId="3AE795EF" w14:textId="77777777" w:rsidR="00877B80" w:rsidRPr="00290EEC" w:rsidRDefault="00154F26" w:rsidP="00877B80">
      <w:pPr>
        <w:pStyle w:val="xmsonormal"/>
        <w:numPr>
          <w:ilvl w:val="0"/>
          <w:numId w:val="19"/>
        </w:numPr>
        <w:shd w:val="clear" w:color="auto" w:fill="FFFFFF"/>
        <w:spacing w:before="0" w:beforeAutospacing="0" w:after="0" w:afterAutospacing="0"/>
        <w:ind w:right="1009"/>
        <w:jc w:val="both"/>
        <w:rPr>
          <w:rStyle w:val="apple-converted-space"/>
          <w:rFonts w:asciiTheme="minorHAnsi" w:hAnsiTheme="minorHAnsi" w:cstheme="minorHAnsi"/>
          <w:color w:val="000000"/>
          <w:sz w:val="22"/>
          <w:szCs w:val="22"/>
        </w:rPr>
      </w:pPr>
      <w:r w:rsidRPr="00290EEC">
        <w:rPr>
          <w:rFonts w:asciiTheme="minorHAnsi" w:hAnsiTheme="minorHAnsi" w:cstheme="minorHAnsi"/>
          <w:color w:val="000000"/>
          <w:sz w:val="22"/>
          <w:szCs w:val="22"/>
        </w:rPr>
        <w:t>Select options that minimise harm to significance, while being effective and affordable</w:t>
      </w:r>
      <w:r w:rsidRPr="00290EEC">
        <w:rPr>
          <w:rStyle w:val="apple-converted-space"/>
          <w:rFonts w:asciiTheme="minorHAnsi" w:hAnsiTheme="minorHAnsi" w:cstheme="minorHAnsi"/>
          <w:color w:val="000000"/>
          <w:sz w:val="22"/>
          <w:szCs w:val="22"/>
        </w:rPr>
        <w:t> </w:t>
      </w:r>
    </w:p>
    <w:p w14:paraId="47A0AE82" w14:textId="37E544CB" w:rsidR="00D0253A" w:rsidRPr="00290EEC" w:rsidRDefault="00154F26" w:rsidP="0013325C">
      <w:pPr>
        <w:pStyle w:val="xmsonormal"/>
        <w:numPr>
          <w:ilvl w:val="0"/>
          <w:numId w:val="19"/>
        </w:numPr>
        <w:shd w:val="clear" w:color="auto" w:fill="FFFFFF"/>
        <w:spacing w:before="0" w:beforeAutospacing="0" w:after="0" w:afterAutospacing="0"/>
        <w:ind w:right="1009"/>
        <w:jc w:val="both"/>
        <w:rPr>
          <w:rStyle w:val="apple-converted-space"/>
          <w:rFonts w:asciiTheme="minorHAnsi" w:eastAsia="Arial" w:hAnsiTheme="minorHAnsi" w:cstheme="minorHAnsi"/>
          <w:b/>
          <w:bCs/>
          <w:sz w:val="22"/>
          <w:szCs w:val="22"/>
          <w:shd w:val="clear" w:color="auto" w:fill="FFFFFF"/>
        </w:rPr>
      </w:pPr>
      <w:r w:rsidRPr="00290EEC">
        <w:rPr>
          <w:rFonts w:asciiTheme="minorHAnsi" w:hAnsiTheme="minorHAnsi" w:cstheme="minorHAnsi"/>
          <w:color w:val="000000"/>
          <w:sz w:val="22"/>
          <w:szCs w:val="22"/>
        </w:rPr>
        <w:lastRenderedPageBreak/>
        <w:t>Determine priorities for implementation</w:t>
      </w:r>
      <w:r w:rsidR="00061452" w:rsidRPr="00290EEC">
        <w:rPr>
          <w:rFonts w:asciiTheme="minorHAnsi" w:hAnsiTheme="minorHAnsi" w:cstheme="minorHAnsi"/>
          <w:sz w:val="22"/>
          <w:szCs w:val="22"/>
        </w:rPr>
        <w:t xml:space="preserve">. </w:t>
      </w:r>
      <w:r w:rsidRPr="00290EEC">
        <w:rPr>
          <w:rStyle w:val="apple-converted-space"/>
          <w:rFonts w:asciiTheme="minorHAnsi" w:hAnsiTheme="minorHAnsi" w:cstheme="minorHAnsi"/>
          <w:color w:val="000000"/>
          <w:sz w:val="22"/>
          <w:szCs w:val="22"/>
        </w:rPr>
        <w:t> </w:t>
      </w:r>
    </w:p>
    <w:p w14:paraId="718CE2E1" w14:textId="43D7CD61" w:rsidR="0013325C" w:rsidRDefault="0013325C" w:rsidP="0013325C">
      <w:pPr>
        <w:pStyle w:val="xmsonormal"/>
        <w:shd w:val="clear" w:color="auto" w:fill="FFFFFF"/>
        <w:spacing w:before="0" w:beforeAutospacing="0" w:after="0" w:afterAutospacing="0"/>
        <w:ind w:right="1009"/>
        <w:jc w:val="both"/>
        <w:rPr>
          <w:rStyle w:val="apple-converted-space"/>
          <w:rFonts w:asciiTheme="minorHAnsi" w:hAnsiTheme="minorHAnsi" w:cstheme="minorHAnsi"/>
          <w:color w:val="000000"/>
          <w:sz w:val="22"/>
          <w:szCs w:val="22"/>
        </w:rPr>
      </w:pPr>
    </w:p>
    <w:p w14:paraId="48EEE358" w14:textId="28E9A99D" w:rsidR="0013325C" w:rsidRDefault="0013325C" w:rsidP="0013325C">
      <w:pPr>
        <w:pStyle w:val="xmsonormal"/>
        <w:shd w:val="clear" w:color="auto" w:fill="FFFFFF"/>
        <w:spacing w:before="0" w:beforeAutospacing="0" w:after="0" w:afterAutospacing="0"/>
        <w:ind w:right="1009" w:firstLine="360"/>
        <w:jc w:val="both"/>
        <w:rPr>
          <w:rStyle w:val="apple-converted-space"/>
          <w:rFonts w:asciiTheme="minorHAnsi" w:hAnsiTheme="minorHAnsi" w:cstheme="minorHAnsi"/>
          <w:color w:val="000000"/>
          <w:sz w:val="22"/>
          <w:szCs w:val="22"/>
        </w:rPr>
      </w:pPr>
      <w:r>
        <w:rPr>
          <w:rStyle w:val="apple-converted-space"/>
          <w:rFonts w:asciiTheme="minorHAnsi" w:hAnsiTheme="minorHAnsi" w:cstheme="minorHAnsi"/>
          <w:color w:val="000000"/>
          <w:sz w:val="22"/>
          <w:szCs w:val="22"/>
        </w:rPr>
        <w:t xml:space="preserve">Not only is it good practice to follow the above steps when it comes to maintenance, having a maintenance team that is invested and has an interest in the building helps with the maintenance and upkeep of the building. </w:t>
      </w:r>
      <w:r w:rsidR="00F951AC">
        <w:rPr>
          <w:rStyle w:val="apple-converted-space"/>
          <w:rFonts w:asciiTheme="minorHAnsi" w:hAnsiTheme="minorHAnsi" w:cstheme="minorHAnsi"/>
          <w:color w:val="000000"/>
          <w:sz w:val="22"/>
          <w:szCs w:val="22"/>
        </w:rPr>
        <w:t xml:space="preserve">Educating the staff of the importance of the building and its history means they will have a valued interest in the building and do everything meaningly practicable to keep the buildings upkeep up to date and retain the educational value of the building. Not only is this a good idea, having the team do courses and training on how to maintain/repair/restore listed buildings will make the maintenance team more competent and there understanding will be far greater. Holding weekly talks with the maintenance staff and implementing management procedure and using a </w:t>
      </w:r>
      <w:proofErr w:type="spellStart"/>
      <w:r w:rsidR="00F951AC">
        <w:rPr>
          <w:rStyle w:val="apple-converted-space"/>
          <w:rFonts w:asciiTheme="minorHAnsi" w:hAnsiTheme="minorHAnsi" w:cstheme="minorHAnsi"/>
          <w:color w:val="000000"/>
          <w:sz w:val="22"/>
          <w:szCs w:val="22"/>
        </w:rPr>
        <w:t>kanban</w:t>
      </w:r>
      <w:proofErr w:type="spellEnd"/>
      <w:r w:rsidR="00F951AC">
        <w:rPr>
          <w:rStyle w:val="apple-converted-space"/>
          <w:rFonts w:asciiTheme="minorHAnsi" w:hAnsiTheme="minorHAnsi" w:cstheme="minorHAnsi"/>
          <w:color w:val="000000"/>
          <w:sz w:val="22"/>
          <w:szCs w:val="22"/>
        </w:rPr>
        <w:t xml:space="preserve"> board to organise and implement the maintenance is a great Technique to use. </w:t>
      </w:r>
    </w:p>
    <w:p w14:paraId="271CC6ED" w14:textId="6F805911" w:rsidR="00D474B2" w:rsidRDefault="00D474B2" w:rsidP="0013325C">
      <w:pPr>
        <w:pStyle w:val="xmsonormal"/>
        <w:shd w:val="clear" w:color="auto" w:fill="FFFFFF"/>
        <w:spacing w:before="0" w:beforeAutospacing="0" w:after="0" w:afterAutospacing="0"/>
        <w:ind w:right="1009" w:firstLine="360"/>
        <w:jc w:val="both"/>
        <w:rPr>
          <w:rStyle w:val="apple-converted-space"/>
          <w:rFonts w:asciiTheme="minorHAnsi" w:hAnsiTheme="minorHAnsi" w:cstheme="minorHAnsi"/>
          <w:color w:val="000000"/>
          <w:sz w:val="22"/>
          <w:szCs w:val="22"/>
        </w:rPr>
      </w:pPr>
      <w:r>
        <w:rPr>
          <w:rStyle w:val="apple-converted-space"/>
          <w:rFonts w:asciiTheme="minorHAnsi" w:hAnsiTheme="minorHAnsi" w:cstheme="minorHAnsi"/>
          <w:color w:val="000000"/>
          <w:sz w:val="22"/>
          <w:szCs w:val="22"/>
        </w:rPr>
        <w:t xml:space="preserve">Another good maintenance item which can be improved on as discussed above is the opening between the new and existing building on the first floor. This is causing a lot of heat loss and transfer between the two buildings causing issues. A good solution for this would be to close this opening up using doors to reduce the heat loss between the two buildings. </w:t>
      </w:r>
    </w:p>
    <w:p w14:paraId="13FB0D30" w14:textId="686F70FE" w:rsidR="00D474B2" w:rsidRDefault="00D474B2" w:rsidP="00D474B2">
      <w:pPr>
        <w:pStyle w:val="xmsonormal"/>
        <w:shd w:val="clear" w:color="auto" w:fill="FFFFFF"/>
        <w:spacing w:before="0" w:beforeAutospacing="0" w:after="0" w:afterAutospacing="0"/>
        <w:ind w:right="1009"/>
        <w:jc w:val="both"/>
        <w:rPr>
          <w:rStyle w:val="apple-converted-space"/>
          <w:rFonts w:asciiTheme="minorHAnsi" w:hAnsiTheme="minorHAnsi" w:cstheme="minorHAnsi"/>
          <w:color w:val="000000"/>
          <w:sz w:val="22"/>
          <w:szCs w:val="22"/>
        </w:rPr>
      </w:pPr>
    </w:p>
    <w:p w14:paraId="164EB0F8" w14:textId="765FDFEF" w:rsidR="00D474B2" w:rsidRDefault="00905013" w:rsidP="00D474B2">
      <w:pPr>
        <w:pStyle w:val="xmsonormal"/>
        <w:shd w:val="clear" w:color="auto" w:fill="FFFFFF"/>
        <w:spacing w:before="0" w:beforeAutospacing="0" w:after="0" w:afterAutospacing="0"/>
        <w:ind w:right="1009"/>
        <w:jc w:val="both"/>
        <w:rPr>
          <w:rStyle w:val="apple-converted-space"/>
          <w:rFonts w:asciiTheme="minorHAnsi" w:hAnsiTheme="minorHAnsi" w:cstheme="minorHAnsi"/>
          <w:b/>
          <w:bCs/>
          <w:color w:val="000000"/>
          <w:sz w:val="22"/>
          <w:szCs w:val="22"/>
        </w:rPr>
      </w:pPr>
      <w:r>
        <w:rPr>
          <w:rStyle w:val="apple-converted-space"/>
          <w:rFonts w:asciiTheme="minorHAnsi" w:hAnsiTheme="minorHAnsi" w:cstheme="minorHAnsi"/>
          <w:b/>
          <w:bCs/>
          <w:color w:val="000000"/>
          <w:sz w:val="22"/>
          <w:szCs w:val="22"/>
        </w:rPr>
        <w:t>8</w:t>
      </w:r>
      <w:r w:rsidR="00D474B2">
        <w:rPr>
          <w:rStyle w:val="apple-converted-space"/>
          <w:rFonts w:asciiTheme="minorHAnsi" w:hAnsiTheme="minorHAnsi" w:cstheme="minorHAnsi"/>
          <w:b/>
          <w:bCs/>
          <w:color w:val="000000"/>
          <w:sz w:val="22"/>
          <w:szCs w:val="22"/>
        </w:rPr>
        <w:t xml:space="preserve">.5 Conclusion </w:t>
      </w:r>
    </w:p>
    <w:p w14:paraId="69784F07" w14:textId="2207A893" w:rsidR="00D474B2" w:rsidRPr="00D474B2" w:rsidRDefault="00D474B2" w:rsidP="00D474B2">
      <w:pPr>
        <w:pStyle w:val="xmsonormal"/>
        <w:shd w:val="clear" w:color="auto" w:fill="FFFFFF"/>
        <w:spacing w:before="0" w:beforeAutospacing="0" w:after="0" w:afterAutospacing="0"/>
        <w:ind w:right="1009"/>
        <w:jc w:val="both"/>
        <w:rPr>
          <w:rFonts w:asciiTheme="minorHAnsi" w:eastAsia="Arial" w:hAnsiTheme="minorHAnsi" w:cstheme="minorHAnsi"/>
          <w:sz w:val="22"/>
          <w:szCs w:val="22"/>
          <w:shd w:val="clear" w:color="auto" w:fill="FFFFFF"/>
        </w:rPr>
      </w:pPr>
      <w:r>
        <w:rPr>
          <w:rStyle w:val="apple-converted-space"/>
          <w:rFonts w:asciiTheme="minorHAnsi" w:hAnsiTheme="minorHAnsi" w:cstheme="minorHAnsi"/>
          <w:color w:val="000000"/>
          <w:sz w:val="22"/>
          <w:szCs w:val="22"/>
        </w:rPr>
        <w:tab/>
        <w:t xml:space="preserve">In conclusion there are several maintenance </w:t>
      </w:r>
      <w:proofErr w:type="gramStart"/>
      <w:r>
        <w:rPr>
          <w:rStyle w:val="apple-converted-space"/>
          <w:rFonts w:asciiTheme="minorHAnsi" w:hAnsiTheme="minorHAnsi" w:cstheme="minorHAnsi"/>
          <w:color w:val="000000"/>
          <w:sz w:val="22"/>
          <w:szCs w:val="22"/>
        </w:rPr>
        <w:t>issue</w:t>
      </w:r>
      <w:proofErr w:type="gramEnd"/>
      <w:r>
        <w:rPr>
          <w:rStyle w:val="apple-converted-space"/>
          <w:rFonts w:asciiTheme="minorHAnsi" w:hAnsiTheme="minorHAnsi" w:cstheme="minorHAnsi"/>
          <w:color w:val="000000"/>
          <w:sz w:val="22"/>
          <w:szCs w:val="22"/>
        </w:rPr>
        <w:t xml:space="preserve"> affecting the building due to the of lack/no maintenance being carried out. There are several issues of damp due to the issues not being rectified causing the building to fail. The maintenance issues are not prioritised and not being completed due to the knowledge and understanding of the building throughout the maintenance team. To rectify the issues and lack of maintenance a good maintenance regime is required and educating/training the maintenance staff is required. </w:t>
      </w:r>
    </w:p>
    <w:p w14:paraId="30F60DB7" w14:textId="4FB7F58F" w:rsidR="0013325C" w:rsidRDefault="0013325C" w:rsidP="0013325C">
      <w:pPr>
        <w:pStyle w:val="xmsonormal"/>
        <w:shd w:val="clear" w:color="auto" w:fill="FFFFFF"/>
        <w:spacing w:before="0" w:beforeAutospacing="0" w:after="0" w:afterAutospacing="0"/>
        <w:ind w:right="1009"/>
        <w:jc w:val="both"/>
        <w:rPr>
          <w:rFonts w:asciiTheme="minorHAnsi" w:eastAsia="Arial" w:hAnsiTheme="minorHAnsi" w:cstheme="minorHAnsi"/>
          <w:b/>
          <w:bCs/>
          <w:sz w:val="22"/>
          <w:szCs w:val="22"/>
          <w:shd w:val="clear" w:color="auto" w:fill="FFFFFF"/>
        </w:rPr>
      </w:pPr>
    </w:p>
    <w:p w14:paraId="5F545706" w14:textId="77777777" w:rsidR="0013325C" w:rsidRPr="0013325C" w:rsidRDefault="0013325C" w:rsidP="0013325C">
      <w:pPr>
        <w:pStyle w:val="xmsonormal"/>
        <w:shd w:val="clear" w:color="auto" w:fill="FFFFFF"/>
        <w:spacing w:before="0" w:beforeAutospacing="0" w:after="0" w:afterAutospacing="0"/>
        <w:ind w:left="360" w:right="1009"/>
        <w:jc w:val="both"/>
        <w:rPr>
          <w:rStyle w:val="xcontentpasted0"/>
          <w:rFonts w:asciiTheme="minorHAnsi" w:eastAsia="Arial" w:hAnsiTheme="minorHAnsi" w:cstheme="minorHAnsi"/>
          <w:sz w:val="22"/>
          <w:szCs w:val="22"/>
          <w:shd w:val="clear" w:color="auto" w:fill="FFFFFF"/>
        </w:rPr>
      </w:pPr>
    </w:p>
    <w:p w14:paraId="715E649B" w14:textId="77777777" w:rsidR="00D0253A" w:rsidRDefault="00D0253A" w:rsidP="00D0253A">
      <w:pPr>
        <w:pStyle w:val="xmsonormal"/>
        <w:shd w:val="clear" w:color="auto" w:fill="FFFFFF"/>
        <w:spacing w:before="0" w:beforeAutospacing="0" w:after="0" w:afterAutospacing="0"/>
        <w:ind w:left="920" w:right="1009"/>
        <w:jc w:val="both"/>
        <w:rPr>
          <w:rStyle w:val="xcontentpasted0"/>
          <w:rFonts w:eastAsia="Arial"/>
          <w:b/>
          <w:bCs/>
          <w:lang w:val="en-US"/>
        </w:rPr>
      </w:pPr>
    </w:p>
    <w:p w14:paraId="239A2E96" w14:textId="77777777" w:rsidR="00D0253A" w:rsidRDefault="00D0253A" w:rsidP="00D0253A">
      <w:pPr>
        <w:pStyle w:val="xmsonormal"/>
        <w:shd w:val="clear" w:color="auto" w:fill="FFFFFF"/>
        <w:spacing w:before="0" w:beforeAutospacing="0" w:after="0" w:afterAutospacing="0"/>
        <w:ind w:left="920" w:right="1009"/>
        <w:jc w:val="both"/>
        <w:rPr>
          <w:rStyle w:val="xcontentpasted0"/>
          <w:rFonts w:eastAsia="Arial"/>
          <w:b/>
          <w:bCs/>
          <w:lang w:val="en-US"/>
        </w:rPr>
      </w:pPr>
    </w:p>
    <w:p w14:paraId="4A498BA7" w14:textId="77777777" w:rsidR="00D0253A" w:rsidRDefault="00D0253A" w:rsidP="00D0253A">
      <w:pPr>
        <w:pStyle w:val="xmsonormal"/>
        <w:shd w:val="clear" w:color="auto" w:fill="FFFFFF"/>
        <w:spacing w:before="0" w:beforeAutospacing="0" w:after="0" w:afterAutospacing="0"/>
        <w:ind w:left="920" w:right="1009"/>
        <w:jc w:val="both"/>
        <w:rPr>
          <w:rStyle w:val="xcontentpasted0"/>
          <w:rFonts w:eastAsia="Arial"/>
          <w:b/>
          <w:bCs/>
          <w:lang w:val="en-US"/>
        </w:rPr>
      </w:pPr>
    </w:p>
    <w:p w14:paraId="6BF88A77" w14:textId="77777777" w:rsidR="00D0253A" w:rsidRDefault="00D0253A" w:rsidP="00D0253A">
      <w:pPr>
        <w:pStyle w:val="xmsonormal"/>
        <w:shd w:val="clear" w:color="auto" w:fill="FFFFFF"/>
        <w:spacing w:before="0" w:beforeAutospacing="0" w:after="0" w:afterAutospacing="0"/>
        <w:ind w:left="920" w:right="1009"/>
        <w:jc w:val="both"/>
        <w:rPr>
          <w:rStyle w:val="xcontentpasted0"/>
          <w:rFonts w:eastAsia="Arial"/>
          <w:b/>
          <w:bCs/>
          <w:lang w:val="en-US"/>
        </w:rPr>
      </w:pPr>
    </w:p>
    <w:p w14:paraId="029433A5" w14:textId="77777777" w:rsidR="00D0253A" w:rsidRDefault="00D0253A">
      <w:pPr>
        <w:spacing w:after="0" w:line="240" w:lineRule="auto"/>
        <w:rPr>
          <w:rFonts w:asciiTheme="minorHAnsi" w:hAnsiTheme="minorHAnsi" w:cstheme="minorHAnsi"/>
          <w:szCs w:val="22"/>
        </w:rPr>
      </w:pPr>
      <w:r>
        <w:rPr>
          <w:rFonts w:asciiTheme="minorHAnsi" w:hAnsiTheme="minorHAnsi" w:cstheme="minorHAnsi"/>
          <w:szCs w:val="22"/>
        </w:rPr>
        <w:br w:type="page"/>
      </w:r>
    </w:p>
    <w:p w14:paraId="586CAAAA" w14:textId="77777777" w:rsidR="00D0253A" w:rsidRDefault="00D0253A">
      <w:pPr>
        <w:spacing w:after="0" w:line="240" w:lineRule="auto"/>
        <w:rPr>
          <w:rFonts w:asciiTheme="minorHAnsi" w:hAnsiTheme="minorHAnsi" w:cstheme="minorHAnsi"/>
          <w:szCs w:val="22"/>
        </w:rPr>
      </w:pPr>
    </w:p>
    <w:p w14:paraId="5380AE0C" w14:textId="2DD94BE7" w:rsidR="00912974" w:rsidRDefault="00290EEC" w:rsidP="0070520B">
      <w:pPr>
        <w:spacing w:after="0"/>
        <w:ind w:right="462"/>
        <w:jc w:val="center"/>
        <w:rPr>
          <w:rFonts w:asciiTheme="minorHAnsi" w:hAnsiTheme="minorHAnsi" w:cstheme="minorHAnsi"/>
          <w:b/>
          <w:bCs/>
          <w:sz w:val="32"/>
          <w:szCs w:val="32"/>
          <w:u w:val="single"/>
        </w:rPr>
      </w:pPr>
      <w:r>
        <w:rPr>
          <w:rFonts w:asciiTheme="minorHAnsi" w:hAnsiTheme="minorHAnsi" w:cstheme="minorHAnsi"/>
          <w:b/>
          <w:bCs/>
          <w:sz w:val="32"/>
          <w:szCs w:val="32"/>
          <w:u w:val="single"/>
        </w:rPr>
        <w:t xml:space="preserve">References </w:t>
      </w:r>
      <w:r w:rsidR="00040696">
        <w:rPr>
          <w:rFonts w:asciiTheme="minorHAnsi" w:hAnsiTheme="minorHAnsi" w:cstheme="minorHAnsi"/>
          <w:b/>
          <w:bCs/>
          <w:sz w:val="32"/>
          <w:szCs w:val="32"/>
          <w:u w:val="single"/>
        </w:rPr>
        <w:t xml:space="preserve"> </w:t>
      </w:r>
    </w:p>
    <w:p w14:paraId="18A21649" w14:textId="7FB46292" w:rsidR="00040696" w:rsidRDefault="00040696" w:rsidP="00040696">
      <w:pPr>
        <w:spacing w:after="0"/>
        <w:ind w:right="462"/>
        <w:rPr>
          <w:rFonts w:asciiTheme="minorHAnsi" w:hAnsiTheme="minorHAnsi" w:cstheme="minorHAnsi"/>
          <w:szCs w:val="22"/>
        </w:rPr>
      </w:pPr>
    </w:p>
    <w:p w14:paraId="15949933" w14:textId="34FBEB5C" w:rsidR="00040696" w:rsidRDefault="00040696" w:rsidP="00AF7649">
      <w:pPr>
        <w:spacing w:line="240" w:lineRule="auto"/>
        <w:contextualSpacing/>
      </w:pPr>
      <w:r>
        <w:t xml:space="preserve">Anon – 2014 - </w:t>
      </w:r>
      <w:hyperlink r:id="rId60" w:history="1">
        <w:r w:rsidRPr="00B926EF">
          <w:rPr>
            <w:rStyle w:val="Hyperlink"/>
          </w:rPr>
          <w:t>https://www.geograph.org.uk/photo/4164125</w:t>
        </w:r>
      </w:hyperlink>
      <w:r>
        <w:t xml:space="preserve">  </w:t>
      </w:r>
    </w:p>
    <w:p w14:paraId="3F80FFCA" w14:textId="77777777" w:rsidR="00AF7649" w:rsidRDefault="00AF7649" w:rsidP="00AF7649">
      <w:pPr>
        <w:spacing w:line="240" w:lineRule="auto"/>
        <w:contextualSpacing/>
      </w:pPr>
    </w:p>
    <w:p w14:paraId="35D0F048" w14:textId="52E1BA47" w:rsidR="00AF7649" w:rsidRDefault="00040696" w:rsidP="00AF7649">
      <w:pPr>
        <w:spacing w:after="0" w:line="240" w:lineRule="auto"/>
        <w:ind w:right="462"/>
        <w:contextualSpacing/>
        <w:rPr>
          <w:rStyle w:val="Hyperlink"/>
        </w:rPr>
      </w:pPr>
      <w:r>
        <w:t xml:space="preserve">Anon – 2015 - </w:t>
      </w:r>
      <w:hyperlink r:id="rId61" w:history="1">
        <w:r w:rsidRPr="00B926EF">
          <w:rPr>
            <w:rStyle w:val="Hyperlink"/>
          </w:rPr>
          <w:t>https://www.design2e.co.uk/projects/designing-energy-saving-inner-glass-walls-for-an-university-building/</w:t>
        </w:r>
      </w:hyperlink>
    </w:p>
    <w:p w14:paraId="38B42417" w14:textId="77777777" w:rsidR="00AF7649" w:rsidRDefault="00AF7649" w:rsidP="00AF7649">
      <w:pPr>
        <w:spacing w:after="0" w:line="240" w:lineRule="auto"/>
        <w:ind w:right="462"/>
        <w:contextualSpacing/>
        <w:rPr>
          <w:rStyle w:val="Hyperlink"/>
        </w:rPr>
      </w:pPr>
    </w:p>
    <w:p w14:paraId="060EC33B" w14:textId="7BA2BF1E" w:rsidR="00AF7649" w:rsidRDefault="00AF7649" w:rsidP="00AF7649">
      <w:pPr>
        <w:spacing w:line="240" w:lineRule="auto"/>
        <w:contextualSpacing/>
      </w:pPr>
      <w:r>
        <w:t xml:space="preserve">Anon – 2017 - </w:t>
      </w:r>
      <w:hyperlink r:id="rId62" w:history="1">
        <w:r w:rsidRPr="00487686">
          <w:rPr>
            <w:rStyle w:val="Hyperlink"/>
          </w:rPr>
          <w:t>https://en.wikipedia.org/wiki/Glynn_Vivian_Art_Gallery</w:t>
        </w:r>
      </w:hyperlink>
    </w:p>
    <w:p w14:paraId="2D8AE6BF" w14:textId="77777777" w:rsidR="00AF7649" w:rsidRDefault="00AF7649" w:rsidP="00AF7649">
      <w:pPr>
        <w:spacing w:line="240" w:lineRule="auto"/>
        <w:contextualSpacing/>
      </w:pPr>
    </w:p>
    <w:p w14:paraId="4C3EAA8E" w14:textId="44C3092D" w:rsidR="00AF7649" w:rsidRDefault="00AF7649" w:rsidP="00AF7649">
      <w:pPr>
        <w:spacing w:line="240" w:lineRule="auto"/>
        <w:contextualSpacing/>
      </w:pPr>
      <w:proofErr w:type="spellStart"/>
      <w:r>
        <w:t>Cadw</w:t>
      </w:r>
      <w:proofErr w:type="spellEnd"/>
      <w:r>
        <w:t xml:space="preserve"> – 1952 - </w:t>
      </w:r>
      <w:hyperlink r:id="rId63" w:history="1">
        <w:r w:rsidRPr="00487686">
          <w:rPr>
            <w:rStyle w:val="Hyperlink"/>
          </w:rPr>
          <w:t>https://cadwpublic-api.azurewebsites.net/reports/listedbuilding/FullReport?lang=&amp;id=11568</w:t>
        </w:r>
      </w:hyperlink>
    </w:p>
    <w:p w14:paraId="0943CA62" w14:textId="77777777" w:rsidR="00AF7649" w:rsidRDefault="00AF7649" w:rsidP="00AF7649">
      <w:pPr>
        <w:spacing w:line="240" w:lineRule="auto"/>
        <w:contextualSpacing/>
      </w:pPr>
    </w:p>
    <w:p w14:paraId="4D708810" w14:textId="08B7CC93" w:rsidR="00040696" w:rsidRDefault="00AF7649" w:rsidP="00AF7649">
      <w:pPr>
        <w:spacing w:line="240" w:lineRule="auto"/>
        <w:contextualSpacing/>
      </w:pPr>
      <w:proofErr w:type="spellStart"/>
      <w:r>
        <w:t>C</w:t>
      </w:r>
      <w:r>
        <w:t>adw</w:t>
      </w:r>
      <w:proofErr w:type="spellEnd"/>
      <w:r>
        <w:t xml:space="preserve"> – 1987 - </w:t>
      </w:r>
      <w:hyperlink r:id="rId64" w:history="1">
        <w:r w:rsidRPr="00B926EF">
          <w:rPr>
            <w:rStyle w:val="Hyperlink"/>
          </w:rPr>
          <w:t>https://cadwp</w:t>
        </w:r>
        <w:r w:rsidRPr="00B926EF">
          <w:rPr>
            <w:rStyle w:val="Hyperlink"/>
          </w:rPr>
          <w:t>u</w:t>
        </w:r>
        <w:r w:rsidRPr="00B926EF">
          <w:rPr>
            <w:rStyle w:val="Hyperlink"/>
          </w:rPr>
          <w:t>blic-api.azurewebsites.net/reports/listedbuilding/FullReport?lang=en&amp;id=11551</w:t>
        </w:r>
      </w:hyperlink>
      <w:r>
        <w:t xml:space="preserve"> </w:t>
      </w:r>
    </w:p>
    <w:p w14:paraId="0E2FD502" w14:textId="77777777" w:rsidR="00AF7649" w:rsidRDefault="00AF7649" w:rsidP="00AF7649">
      <w:pPr>
        <w:spacing w:line="240" w:lineRule="auto"/>
        <w:contextualSpacing/>
      </w:pPr>
    </w:p>
    <w:p w14:paraId="3FE67900" w14:textId="5C0B6AA4" w:rsidR="00AF7649" w:rsidRDefault="00AF7649" w:rsidP="00AF7649">
      <w:pPr>
        <w:spacing w:line="240" w:lineRule="auto"/>
        <w:contextualSpacing/>
      </w:pPr>
      <w:proofErr w:type="spellStart"/>
      <w:r>
        <w:t>Cadw</w:t>
      </w:r>
      <w:proofErr w:type="spellEnd"/>
      <w:r>
        <w:t xml:space="preserve"> – 1987 - </w:t>
      </w:r>
      <w:hyperlink r:id="rId65" w:history="1">
        <w:r w:rsidRPr="00487686">
          <w:rPr>
            <w:rStyle w:val="Hyperlink"/>
          </w:rPr>
          <w:t>https://cadwpublic-api.azurewebsites.net/reports/listedbuilding/FullReport?lang=&amp;id=11553</w:t>
        </w:r>
      </w:hyperlink>
    </w:p>
    <w:p w14:paraId="3D070945" w14:textId="77777777" w:rsidR="00AF7649" w:rsidRDefault="00AF7649" w:rsidP="00AF7649">
      <w:pPr>
        <w:spacing w:line="240" w:lineRule="auto"/>
        <w:contextualSpacing/>
      </w:pPr>
    </w:p>
    <w:p w14:paraId="357AAA32" w14:textId="51FB60ED" w:rsidR="00AF7649" w:rsidRDefault="00AF7649" w:rsidP="00AF7649">
      <w:pPr>
        <w:spacing w:line="240" w:lineRule="auto"/>
        <w:contextualSpacing/>
      </w:pPr>
      <w:proofErr w:type="spellStart"/>
      <w:r>
        <w:t>Cadw</w:t>
      </w:r>
      <w:proofErr w:type="spellEnd"/>
      <w:r>
        <w:t xml:space="preserve"> – 1990 - </w:t>
      </w:r>
      <w:hyperlink r:id="rId66" w:history="1">
        <w:r w:rsidRPr="00487686">
          <w:rPr>
            <w:rStyle w:val="Hyperlink"/>
          </w:rPr>
          <w:t>https://cadwpublic-api.azurewebsites.net/reports/sam/FullReport?lang=&amp;id=3738</w:t>
        </w:r>
      </w:hyperlink>
    </w:p>
    <w:p w14:paraId="33C23B2A" w14:textId="77777777" w:rsidR="00AF7649" w:rsidRDefault="00AF7649" w:rsidP="00AF7649">
      <w:pPr>
        <w:spacing w:line="240" w:lineRule="auto"/>
        <w:contextualSpacing/>
      </w:pPr>
    </w:p>
    <w:p w14:paraId="7D6D2FCB" w14:textId="3D6496A5" w:rsidR="00AF7649" w:rsidRDefault="00AF7649" w:rsidP="00AF7649">
      <w:pPr>
        <w:spacing w:line="240" w:lineRule="auto"/>
        <w:contextualSpacing/>
      </w:pPr>
      <w:proofErr w:type="spellStart"/>
      <w:r>
        <w:t>Cadw</w:t>
      </w:r>
      <w:proofErr w:type="spellEnd"/>
      <w:r>
        <w:t xml:space="preserve"> – 2004 - </w:t>
      </w:r>
      <w:hyperlink r:id="rId67" w:history="1">
        <w:r w:rsidRPr="00487686">
          <w:rPr>
            <w:rStyle w:val="Hyperlink"/>
          </w:rPr>
          <w:t>https://cadwpublic-api.azurewebsites.net/reports/listedbuilding/FullReport?lang=&amp;id=83278</w:t>
        </w:r>
      </w:hyperlink>
    </w:p>
    <w:p w14:paraId="56F4105B" w14:textId="77777777" w:rsidR="00AF7649" w:rsidRDefault="00AF7649" w:rsidP="00AF7649">
      <w:pPr>
        <w:spacing w:line="240" w:lineRule="auto"/>
        <w:contextualSpacing/>
      </w:pPr>
    </w:p>
    <w:p w14:paraId="7DD949E1" w14:textId="6C2459C8" w:rsidR="00AF7649" w:rsidRDefault="00AF7649" w:rsidP="00AF7649">
      <w:pPr>
        <w:spacing w:line="240" w:lineRule="auto"/>
        <w:contextualSpacing/>
      </w:pPr>
      <w:proofErr w:type="spellStart"/>
      <w:r>
        <w:t>Cadw</w:t>
      </w:r>
      <w:proofErr w:type="spellEnd"/>
      <w:r>
        <w:t xml:space="preserve"> – 2023 - </w:t>
      </w:r>
      <w:hyperlink r:id="rId68" w:history="1">
        <w:r w:rsidRPr="00487686">
          <w:rPr>
            <w:rStyle w:val="Hyperlink"/>
          </w:rPr>
          <w:t>https://cadw.gov.wales/advice-support/cof-cymru/search-cadw-records</w:t>
        </w:r>
      </w:hyperlink>
    </w:p>
    <w:p w14:paraId="49954EFB" w14:textId="77777777" w:rsidR="00AF7649" w:rsidRDefault="00AF7649" w:rsidP="00AF7649">
      <w:pPr>
        <w:spacing w:line="240" w:lineRule="auto"/>
        <w:contextualSpacing/>
      </w:pPr>
    </w:p>
    <w:p w14:paraId="514E8645" w14:textId="0003E0CF" w:rsidR="00AF7649" w:rsidRDefault="00AF7649" w:rsidP="00AF7649">
      <w:pPr>
        <w:spacing w:line="240" w:lineRule="auto"/>
        <w:contextualSpacing/>
      </w:pPr>
      <w:proofErr w:type="spellStart"/>
      <w:r>
        <w:t>Cadw</w:t>
      </w:r>
      <w:proofErr w:type="spellEnd"/>
      <w:r>
        <w:t xml:space="preserve"> – 2023 - </w:t>
      </w:r>
      <w:hyperlink r:id="rId69" w:history="1">
        <w:r w:rsidRPr="00487686">
          <w:rPr>
            <w:rStyle w:val="Hyperlink"/>
          </w:rPr>
          <w:t>https://cadwpublic-api.azurewebsites.net/reports/sam/FullReport?lang=&amp;id=3759</w:t>
        </w:r>
      </w:hyperlink>
    </w:p>
    <w:p w14:paraId="2FD40EB6" w14:textId="77777777" w:rsidR="00AF7649" w:rsidRDefault="00AF7649" w:rsidP="00AF7649">
      <w:pPr>
        <w:spacing w:line="240" w:lineRule="auto"/>
        <w:contextualSpacing/>
      </w:pPr>
    </w:p>
    <w:p w14:paraId="659BB97C" w14:textId="754527B8" w:rsidR="00040696" w:rsidRDefault="00040696" w:rsidP="00AF7649">
      <w:pPr>
        <w:spacing w:line="240" w:lineRule="auto"/>
        <w:contextualSpacing/>
      </w:pPr>
      <w:r>
        <w:t xml:space="preserve">Civic Trust – 2016 - </w:t>
      </w:r>
      <w:hyperlink r:id="rId70" w:history="1">
        <w:r w:rsidRPr="00B926EF">
          <w:rPr>
            <w:rStyle w:val="Hyperlink"/>
          </w:rPr>
          <w:t>https://www.civictrustawards.org.uk/benet/schemes/alex-design-exchange</w:t>
        </w:r>
      </w:hyperlink>
      <w:r>
        <w:t xml:space="preserve"> </w:t>
      </w:r>
    </w:p>
    <w:p w14:paraId="7911B012" w14:textId="77777777" w:rsidR="00AF7649" w:rsidRDefault="00AF7649" w:rsidP="00AF7649">
      <w:pPr>
        <w:spacing w:line="240" w:lineRule="auto"/>
        <w:contextualSpacing/>
      </w:pPr>
    </w:p>
    <w:p w14:paraId="2227A948" w14:textId="369C8C44" w:rsidR="00040696" w:rsidRDefault="00040696" w:rsidP="00AF7649">
      <w:pPr>
        <w:spacing w:line="240" w:lineRule="auto"/>
        <w:contextualSpacing/>
      </w:pPr>
      <w:r>
        <w:t xml:space="preserve">Claire Deacon – 2022 - Class Notes </w:t>
      </w:r>
    </w:p>
    <w:p w14:paraId="2EBDCB92" w14:textId="77777777" w:rsidR="00AF7649" w:rsidRDefault="00AF7649" w:rsidP="00AF7649">
      <w:pPr>
        <w:spacing w:line="240" w:lineRule="auto"/>
        <w:contextualSpacing/>
      </w:pPr>
    </w:p>
    <w:p w14:paraId="0F31BC53" w14:textId="423762BA" w:rsidR="00AF7649" w:rsidRDefault="00AF7649" w:rsidP="00AF7649">
      <w:pPr>
        <w:spacing w:line="240" w:lineRule="auto"/>
        <w:contextualSpacing/>
      </w:pPr>
      <w:r>
        <w:t xml:space="preserve">Data Maps – 2023 - </w:t>
      </w:r>
      <w:hyperlink r:id="rId71" w:history="1">
        <w:r w:rsidRPr="00487686">
          <w:rPr>
            <w:rStyle w:val="Hyperlink"/>
          </w:rPr>
          <w:t>https://datamap.gov.wales/maps/new?layer=inspire-wg:conservation_areas#/</w:t>
        </w:r>
      </w:hyperlink>
    </w:p>
    <w:p w14:paraId="61D3465F" w14:textId="77777777" w:rsidR="00AF7649" w:rsidRDefault="00AF7649" w:rsidP="00AF7649">
      <w:pPr>
        <w:spacing w:line="240" w:lineRule="auto"/>
        <w:contextualSpacing/>
      </w:pPr>
    </w:p>
    <w:p w14:paraId="1D4C608A" w14:textId="013F8B53" w:rsidR="00AF7649" w:rsidRDefault="00AF7649" w:rsidP="00AF7649">
      <w:pPr>
        <w:spacing w:line="240" w:lineRule="auto"/>
        <w:contextualSpacing/>
      </w:pPr>
      <w:r>
        <w:t xml:space="preserve">Gail Allen – 2023 - </w:t>
      </w:r>
      <w:hyperlink r:id="rId72" w:history="1">
        <w:r w:rsidRPr="00487686">
          <w:rPr>
            <w:rStyle w:val="Hyperlink"/>
          </w:rPr>
          <w:t>https://historypoints.org/index.php?page=former-ragged-school-swansea</w:t>
        </w:r>
      </w:hyperlink>
    </w:p>
    <w:p w14:paraId="7DD09656" w14:textId="77777777" w:rsidR="00AF7649" w:rsidRDefault="00AF7649" w:rsidP="00AF7649">
      <w:pPr>
        <w:spacing w:line="240" w:lineRule="auto"/>
        <w:contextualSpacing/>
      </w:pPr>
    </w:p>
    <w:p w14:paraId="7E177C54" w14:textId="4624615F" w:rsidR="00AF7649" w:rsidRDefault="00040696" w:rsidP="00AF7649">
      <w:pPr>
        <w:spacing w:line="240" w:lineRule="auto"/>
        <w:contextualSpacing/>
        <w:rPr>
          <w:rStyle w:val="Hyperlink"/>
        </w:rPr>
      </w:pPr>
      <w:r>
        <w:t xml:space="preserve">Gov – 2012 - </w:t>
      </w:r>
      <w:hyperlink r:id="rId73" w:history="1">
        <w:r w:rsidRPr="00B926EF">
          <w:rPr>
            <w:rStyle w:val="Hyperlink"/>
          </w:rPr>
          <w:t>https://www.legislation.gov.uk/ukpga/1990/9/part/I/chapter/IV/data.xht?view=snippet&amp;wrap=true</w:t>
        </w:r>
      </w:hyperlink>
    </w:p>
    <w:p w14:paraId="7CB84FC0" w14:textId="77777777" w:rsidR="00AF7649" w:rsidRPr="00AF7649" w:rsidRDefault="00AF7649" w:rsidP="00AF7649">
      <w:pPr>
        <w:spacing w:line="240" w:lineRule="auto"/>
        <w:contextualSpacing/>
        <w:rPr>
          <w:color w:val="0563C1" w:themeColor="hyperlink"/>
          <w:u w:val="single"/>
        </w:rPr>
      </w:pPr>
    </w:p>
    <w:p w14:paraId="4C026E87" w14:textId="6398A6C0" w:rsidR="00AF7649" w:rsidRDefault="00AF7649" w:rsidP="00AF7649">
      <w:pPr>
        <w:spacing w:line="240" w:lineRule="auto"/>
        <w:contextualSpacing/>
      </w:pPr>
      <w:r>
        <w:t xml:space="preserve">Historic England – 2023 - </w:t>
      </w:r>
      <w:hyperlink r:id="rId74" w:history="1">
        <w:r w:rsidRPr="00487686">
          <w:rPr>
            <w:rStyle w:val="Hyperlink"/>
          </w:rPr>
          <w:t>https://historicengland.org.uk/advice/technical-advice/buildings/inspection-and-maintenance-of-fibrous-plaster-ceilings/</w:t>
        </w:r>
      </w:hyperlink>
    </w:p>
    <w:p w14:paraId="7241F1EF" w14:textId="77777777" w:rsidR="00AF7649" w:rsidRDefault="00AF7649" w:rsidP="00AF7649">
      <w:pPr>
        <w:spacing w:line="240" w:lineRule="auto"/>
        <w:contextualSpacing/>
      </w:pPr>
    </w:p>
    <w:p w14:paraId="29441C3C" w14:textId="66EB4406" w:rsidR="00AF7649" w:rsidRDefault="00040696" w:rsidP="00AF7649">
      <w:pPr>
        <w:spacing w:line="240" w:lineRule="auto"/>
        <w:contextualSpacing/>
      </w:pPr>
      <w:r>
        <w:t xml:space="preserve">Powel Dobson Architects - 2020 - </w:t>
      </w:r>
      <w:hyperlink r:id="rId75" w:history="1">
        <w:r w:rsidRPr="00B926EF">
          <w:rPr>
            <w:rStyle w:val="Hyperlink"/>
          </w:rPr>
          <w:t>https://www.bof.co.uk/project/university-of-wales-trinity-st-david-alexandra-road-design-exchange</w:t>
        </w:r>
      </w:hyperlink>
      <w:r>
        <w:t xml:space="preserve"> </w:t>
      </w:r>
    </w:p>
    <w:p w14:paraId="6A9D9117" w14:textId="77777777" w:rsidR="00AF7649" w:rsidRDefault="00AF7649" w:rsidP="00AF7649">
      <w:pPr>
        <w:spacing w:line="240" w:lineRule="auto"/>
        <w:contextualSpacing/>
      </w:pPr>
    </w:p>
    <w:p w14:paraId="3D4CE4C0" w14:textId="39D4034F" w:rsidR="00040696" w:rsidRDefault="00040696" w:rsidP="00AF7649">
      <w:pPr>
        <w:spacing w:line="240" w:lineRule="auto"/>
        <w:contextualSpacing/>
        <w:rPr>
          <w:rFonts w:asciiTheme="minorHAnsi" w:hAnsiTheme="minorHAnsi" w:cstheme="minorHAnsi"/>
          <w:color w:val="333333"/>
          <w:shd w:val="clear" w:color="auto" w:fill="FFFFFF"/>
        </w:rPr>
      </w:pPr>
      <w:r>
        <w:rPr>
          <w:rFonts w:asciiTheme="minorHAnsi" w:hAnsiTheme="minorHAnsi" w:cstheme="minorHAnsi"/>
          <w:color w:val="333333"/>
          <w:shd w:val="clear" w:color="auto" w:fill="FFFFFF"/>
        </w:rPr>
        <w:t>Robin Turner - 2015 -</w:t>
      </w:r>
      <w:hyperlink r:id="rId76" w:history="1">
        <w:r w:rsidRPr="00B926EF">
          <w:rPr>
            <w:rStyle w:val="Hyperlink"/>
            <w:rFonts w:asciiTheme="minorHAnsi" w:hAnsiTheme="minorHAnsi" w:cstheme="minorHAnsi"/>
            <w:shd w:val="clear" w:color="auto" w:fill="FFFFFF"/>
          </w:rPr>
          <w:t>https://www.walesonline.co.uk/news/wales-news/swanseas-former-library-building-refurbishment-8968562</w:t>
        </w:r>
      </w:hyperlink>
      <w:r>
        <w:rPr>
          <w:rFonts w:asciiTheme="minorHAnsi" w:hAnsiTheme="minorHAnsi" w:cstheme="minorHAnsi"/>
          <w:color w:val="333333"/>
          <w:shd w:val="clear" w:color="auto" w:fill="FFFFFF"/>
        </w:rPr>
        <w:t xml:space="preserve"> </w:t>
      </w:r>
    </w:p>
    <w:p w14:paraId="158FD361" w14:textId="77777777" w:rsidR="00AF7649" w:rsidRPr="00AF7649" w:rsidRDefault="00AF7649" w:rsidP="00AF7649">
      <w:pPr>
        <w:spacing w:line="240" w:lineRule="auto"/>
        <w:contextualSpacing/>
      </w:pPr>
    </w:p>
    <w:p w14:paraId="5AA0DDB2" w14:textId="49ACF65F" w:rsidR="00AF7649" w:rsidRDefault="00AF7649" w:rsidP="00AF7649">
      <w:pPr>
        <w:spacing w:after="0" w:line="240" w:lineRule="auto"/>
        <w:ind w:right="462"/>
        <w:contextualSpacing/>
      </w:pPr>
      <w:r>
        <w:t xml:space="preserve">Swansea Council – 2011 - </w:t>
      </w:r>
      <w:hyperlink r:id="rId77" w:history="1">
        <w:r w:rsidRPr="00487686">
          <w:rPr>
            <w:rStyle w:val="Hyperlink"/>
          </w:rPr>
          <w:t>https://planningapps.swansea.gov.uk/online-applications/applicationDetails.do?activeTab=documents&amp;keyVal=ZZZZRTEVXB460</w:t>
        </w:r>
      </w:hyperlink>
    </w:p>
    <w:p w14:paraId="0B7474F4" w14:textId="77777777" w:rsidR="00AF7649" w:rsidRDefault="00AF7649" w:rsidP="00AF7649">
      <w:pPr>
        <w:spacing w:after="0" w:line="240" w:lineRule="auto"/>
        <w:ind w:right="462"/>
        <w:contextualSpacing/>
      </w:pPr>
    </w:p>
    <w:p w14:paraId="0245424B" w14:textId="1763BD91" w:rsidR="00AF7649" w:rsidRDefault="00AF7649" w:rsidP="00AF7649">
      <w:pPr>
        <w:spacing w:after="0" w:line="240" w:lineRule="auto"/>
        <w:ind w:right="462"/>
        <w:contextualSpacing/>
      </w:pPr>
      <w:r>
        <w:t xml:space="preserve">Swansea Council – 2011 - </w:t>
      </w:r>
      <w:hyperlink r:id="rId78" w:history="1">
        <w:r w:rsidRPr="00487686">
          <w:rPr>
            <w:rStyle w:val="Hyperlink"/>
          </w:rPr>
          <w:t>https://planningapps.swansea.gov.uk/online-applications/applicationDetails.do?activeTab=documents&amp;keyVal=ZZZZRTEVXB503</w:t>
        </w:r>
      </w:hyperlink>
    </w:p>
    <w:p w14:paraId="19B840DC" w14:textId="77777777" w:rsidR="00AF7649" w:rsidRDefault="00AF7649" w:rsidP="00AF7649">
      <w:pPr>
        <w:spacing w:after="0" w:line="240" w:lineRule="auto"/>
        <w:ind w:right="462"/>
        <w:contextualSpacing/>
      </w:pPr>
    </w:p>
    <w:p w14:paraId="553ADE1D" w14:textId="77777777" w:rsidR="00AF7649" w:rsidRDefault="00AF7649" w:rsidP="00AF7649">
      <w:pPr>
        <w:spacing w:after="0" w:line="240" w:lineRule="auto"/>
        <w:ind w:right="462"/>
        <w:contextualSpacing/>
      </w:pPr>
    </w:p>
    <w:p w14:paraId="1F411E12" w14:textId="77777777" w:rsidR="00040696" w:rsidRPr="00040696" w:rsidRDefault="00040696" w:rsidP="00040696">
      <w:pPr>
        <w:spacing w:after="0"/>
        <w:ind w:right="462"/>
        <w:rPr>
          <w:rFonts w:asciiTheme="minorHAnsi" w:hAnsiTheme="minorHAnsi" w:cstheme="minorHAnsi"/>
          <w:szCs w:val="22"/>
        </w:rPr>
      </w:pPr>
    </w:p>
    <w:sectPr w:rsidR="00040696" w:rsidRPr="00040696" w:rsidSect="009834BE">
      <w:pgSz w:w="11901" w:h="16817"/>
      <w:pgMar w:top="964" w:right="595" w:bottom="799" w:left="516"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ADFF6C" w14:textId="77777777" w:rsidR="00CF264A" w:rsidRDefault="00CF264A">
      <w:pPr>
        <w:spacing w:after="0" w:line="240" w:lineRule="auto"/>
      </w:pPr>
      <w:r>
        <w:separator/>
      </w:r>
    </w:p>
  </w:endnote>
  <w:endnote w:type="continuationSeparator" w:id="0">
    <w:p w14:paraId="553512BF" w14:textId="77777777" w:rsidR="00CF264A" w:rsidRDefault="00CF264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Bold">
    <w:altName w:val="Calibri"/>
    <w:panose1 w:val="020B0604020202020204"/>
    <w:charset w:val="00"/>
    <w:family w:val="auto"/>
    <w:notTrueType/>
    <w:pitch w:val="default"/>
    <w:sig w:usb0="00000003" w:usb1="00000000" w:usb2="00000000" w:usb3="00000000" w:csb0="00000001" w:csb1="00000000"/>
  </w:font>
  <w:font w:name="Helvetica Neue">
    <w:panose1 w:val="02000503000000020004"/>
    <w:charset w:val="00"/>
    <w:family w:val="auto"/>
    <w:pitch w:val="variable"/>
    <w:sig w:usb0="E50002FF" w:usb1="500079DB" w:usb2="00000010" w:usb3="00000000" w:csb0="00000001" w:csb1="00000000"/>
  </w:font>
  <w:font w:name="Verdana">
    <w:panose1 w:val="020B0604030504040204"/>
    <w:charset w:val="00"/>
    <w:family w:val="swiss"/>
    <w:pitch w:val="variable"/>
    <w:sig w:usb0="A10006FF" w:usb1="4000205B" w:usb2="0000001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240401967"/>
      <w:docPartObj>
        <w:docPartGallery w:val="Page Numbers (Bottom of Page)"/>
        <w:docPartUnique/>
      </w:docPartObj>
    </w:sdtPr>
    <w:sdtContent>
      <w:p w14:paraId="1B5FD4AF" w14:textId="4780607B" w:rsidR="00040696" w:rsidRDefault="00040696" w:rsidP="00487686">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43</w:t>
        </w:r>
        <w:r>
          <w:rPr>
            <w:rStyle w:val="PageNumber"/>
          </w:rPr>
          <w:fldChar w:fldCharType="end"/>
        </w:r>
      </w:p>
    </w:sdtContent>
  </w:sdt>
  <w:p w14:paraId="327A5F13" w14:textId="77777777" w:rsidR="006F0DC1" w:rsidRDefault="006F0DC1"/>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189448834"/>
      <w:docPartObj>
        <w:docPartGallery w:val="Page Numbers (Bottom of Page)"/>
        <w:docPartUnique/>
      </w:docPartObj>
    </w:sdtPr>
    <w:sdtContent>
      <w:p w14:paraId="437A4934" w14:textId="70ECFC36" w:rsidR="00040696" w:rsidRDefault="00040696" w:rsidP="00487686">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46</w:t>
        </w:r>
        <w:r>
          <w:rPr>
            <w:rStyle w:val="PageNumber"/>
          </w:rPr>
          <w:fldChar w:fldCharType="end"/>
        </w:r>
      </w:p>
    </w:sdtContent>
  </w:sdt>
  <w:p w14:paraId="20696139" w14:textId="77777777" w:rsidR="006F0DC1" w:rsidRDefault="006F0DC1"/>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73BE59" w14:textId="77777777" w:rsidR="00CF264A" w:rsidRDefault="00CF264A">
      <w:pPr>
        <w:spacing w:after="0" w:line="240" w:lineRule="auto"/>
      </w:pPr>
      <w:r>
        <w:separator/>
      </w:r>
    </w:p>
  </w:footnote>
  <w:footnote w:type="continuationSeparator" w:id="0">
    <w:p w14:paraId="5CD261B9" w14:textId="77777777" w:rsidR="00CF264A" w:rsidRDefault="00CF264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2D1793"/>
    <w:multiLevelType w:val="hybridMultilevel"/>
    <w:tmpl w:val="34D079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2679A2"/>
    <w:multiLevelType w:val="multilevel"/>
    <w:tmpl w:val="286284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7AA074B"/>
    <w:multiLevelType w:val="multilevel"/>
    <w:tmpl w:val="E716DC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8AD65A7"/>
    <w:multiLevelType w:val="hybridMultilevel"/>
    <w:tmpl w:val="186A197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F984520"/>
    <w:multiLevelType w:val="multilevel"/>
    <w:tmpl w:val="48181D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87D6AF6"/>
    <w:multiLevelType w:val="hybridMultilevel"/>
    <w:tmpl w:val="7C984C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3F85BF3"/>
    <w:multiLevelType w:val="hybridMultilevel"/>
    <w:tmpl w:val="6FA6C0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EA20DF4"/>
    <w:multiLevelType w:val="multilevel"/>
    <w:tmpl w:val="1AAA5A8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43165BF1"/>
    <w:multiLevelType w:val="hybridMultilevel"/>
    <w:tmpl w:val="0BFC184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51CE1011"/>
    <w:multiLevelType w:val="multilevel"/>
    <w:tmpl w:val="FE44419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522A66D8"/>
    <w:multiLevelType w:val="hybridMultilevel"/>
    <w:tmpl w:val="31B2F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7C91470"/>
    <w:multiLevelType w:val="multilevel"/>
    <w:tmpl w:val="87A694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D17089B"/>
    <w:multiLevelType w:val="hybridMultilevel"/>
    <w:tmpl w:val="8F5680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8183B55"/>
    <w:multiLevelType w:val="multilevel"/>
    <w:tmpl w:val="E9E6A1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B7237E4"/>
    <w:multiLevelType w:val="multilevel"/>
    <w:tmpl w:val="B39870F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74C57636"/>
    <w:multiLevelType w:val="multilevel"/>
    <w:tmpl w:val="709ED4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ACD6FBA"/>
    <w:multiLevelType w:val="hybridMultilevel"/>
    <w:tmpl w:val="EE889C0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BEC65F7"/>
    <w:multiLevelType w:val="hybridMultilevel"/>
    <w:tmpl w:val="FE5479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FC45586"/>
    <w:multiLevelType w:val="multilevel"/>
    <w:tmpl w:val="8A02D8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FD842E7"/>
    <w:multiLevelType w:val="hybridMultilevel"/>
    <w:tmpl w:val="C41ACE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81123995">
    <w:abstractNumId w:val="0"/>
  </w:num>
  <w:num w:numId="2" w16cid:durableId="845441493">
    <w:abstractNumId w:val="15"/>
  </w:num>
  <w:num w:numId="3" w16cid:durableId="1141269813">
    <w:abstractNumId w:val="17"/>
  </w:num>
  <w:num w:numId="4" w16cid:durableId="869683186">
    <w:abstractNumId w:val="8"/>
  </w:num>
  <w:num w:numId="5" w16cid:durableId="1787963059">
    <w:abstractNumId w:val="10"/>
  </w:num>
  <w:num w:numId="6" w16cid:durableId="132404810">
    <w:abstractNumId w:val="14"/>
  </w:num>
  <w:num w:numId="7" w16cid:durableId="105928442">
    <w:abstractNumId w:val="16"/>
  </w:num>
  <w:num w:numId="8" w16cid:durableId="1591084619">
    <w:abstractNumId w:val="3"/>
  </w:num>
  <w:num w:numId="9" w16cid:durableId="1837913598">
    <w:abstractNumId w:val="2"/>
  </w:num>
  <w:num w:numId="10" w16cid:durableId="858279826">
    <w:abstractNumId w:val="11"/>
  </w:num>
  <w:num w:numId="11" w16cid:durableId="1750731876">
    <w:abstractNumId w:val="13"/>
  </w:num>
  <w:num w:numId="12" w16cid:durableId="462382442">
    <w:abstractNumId w:val="7"/>
  </w:num>
  <w:num w:numId="13" w16cid:durableId="1818258613">
    <w:abstractNumId w:val="1"/>
  </w:num>
  <w:num w:numId="14" w16cid:durableId="383602585">
    <w:abstractNumId w:val="18"/>
  </w:num>
  <w:num w:numId="15" w16cid:durableId="1203596625">
    <w:abstractNumId w:val="4"/>
  </w:num>
  <w:num w:numId="16" w16cid:durableId="1087070915">
    <w:abstractNumId w:val="5"/>
  </w:num>
  <w:num w:numId="17" w16cid:durableId="1406534008">
    <w:abstractNumId w:val="19"/>
  </w:num>
  <w:num w:numId="18" w16cid:durableId="1893693385">
    <w:abstractNumId w:val="6"/>
  </w:num>
  <w:num w:numId="19" w16cid:durableId="869029261">
    <w:abstractNumId w:val="12"/>
  </w:num>
  <w:num w:numId="20" w16cid:durableId="1359694371">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F0DC1"/>
    <w:rsid w:val="00002422"/>
    <w:rsid w:val="00040696"/>
    <w:rsid w:val="00054278"/>
    <w:rsid w:val="00061452"/>
    <w:rsid w:val="000B75DC"/>
    <w:rsid w:val="000E7110"/>
    <w:rsid w:val="001019AF"/>
    <w:rsid w:val="0013325C"/>
    <w:rsid w:val="00154F26"/>
    <w:rsid w:val="00156D5E"/>
    <w:rsid w:val="001621CE"/>
    <w:rsid w:val="001927E3"/>
    <w:rsid w:val="00192C81"/>
    <w:rsid w:val="001946FA"/>
    <w:rsid w:val="0019700D"/>
    <w:rsid w:val="00232CF3"/>
    <w:rsid w:val="00235393"/>
    <w:rsid w:val="00264D1D"/>
    <w:rsid w:val="00290EEC"/>
    <w:rsid w:val="002A4455"/>
    <w:rsid w:val="002C3D75"/>
    <w:rsid w:val="003041CC"/>
    <w:rsid w:val="0035042E"/>
    <w:rsid w:val="003B3FD5"/>
    <w:rsid w:val="003C5165"/>
    <w:rsid w:val="003D4228"/>
    <w:rsid w:val="003E2659"/>
    <w:rsid w:val="003F5156"/>
    <w:rsid w:val="00425C37"/>
    <w:rsid w:val="00426945"/>
    <w:rsid w:val="004662D8"/>
    <w:rsid w:val="00473D52"/>
    <w:rsid w:val="004A5B61"/>
    <w:rsid w:val="004D35BB"/>
    <w:rsid w:val="004F3ECB"/>
    <w:rsid w:val="00501A81"/>
    <w:rsid w:val="0051280B"/>
    <w:rsid w:val="00535CD0"/>
    <w:rsid w:val="00554E54"/>
    <w:rsid w:val="00557B0E"/>
    <w:rsid w:val="005648AB"/>
    <w:rsid w:val="005713C4"/>
    <w:rsid w:val="0057492E"/>
    <w:rsid w:val="005777BA"/>
    <w:rsid w:val="00582EB3"/>
    <w:rsid w:val="00587E1B"/>
    <w:rsid w:val="005A576E"/>
    <w:rsid w:val="00607CD4"/>
    <w:rsid w:val="006170F3"/>
    <w:rsid w:val="00631C00"/>
    <w:rsid w:val="006456EA"/>
    <w:rsid w:val="00677370"/>
    <w:rsid w:val="006B7874"/>
    <w:rsid w:val="006D0281"/>
    <w:rsid w:val="006F0DC1"/>
    <w:rsid w:val="0070520B"/>
    <w:rsid w:val="00773072"/>
    <w:rsid w:val="00780C61"/>
    <w:rsid w:val="00786767"/>
    <w:rsid w:val="007D4BDD"/>
    <w:rsid w:val="00805EEF"/>
    <w:rsid w:val="00864B57"/>
    <w:rsid w:val="00877B80"/>
    <w:rsid w:val="00895DC4"/>
    <w:rsid w:val="008A620C"/>
    <w:rsid w:val="00905013"/>
    <w:rsid w:val="00912974"/>
    <w:rsid w:val="00920B57"/>
    <w:rsid w:val="009212EF"/>
    <w:rsid w:val="0095164D"/>
    <w:rsid w:val="00956342"/>
    <w:rsid w:val="009834BE"/>
    <w:rsid w:val="009A308E"/>
    <w:rsid w:val="009A3180"/>
    <w:rsid w:val="009D62C5"/>
    <w:rsid w:val="009D62D6"/>
    <w:rsid w:val="009E1043"/>
    <w:rsid w:val="009F712D"/>
    <w:rsid w:val="00A20D57"/>
    <w:rsid w:val="00A47D64"/>
    <w:rsid w:val="00A77589"/>
    <w:rsid w:val="00A93C17"/>
    <w:rsid w:val="00AA7CC9"/>
    <w:rsid w:val="00AB26E1"/>
    <w:rsid w:val="00AB38CA"/>
    <w:rsid w:val="00AF7649"/>
    <w:rsid w:val="00B05575"/>
    <w:rsid w:val="00B250C3"/>
    <w:rsid w:val="00BC6275"/>
    <w:rsid w:val="00BE1EB6"/>
    <w:rsid w:val="00BE344A"/>
    <w:rsid w:val="00C03C4C"/>
    <w:rsid w:val="00C07F9B"/>
    <w:rsid w:val="00C12949"/>
    <w:rsid w:val="00C2445D"/>
    <w:rsid w:val="00C31541"/>
    <w:rsid w:val="00C50C91"/>
    <w:rsid w:val="00C67754"/>
    <w:rsid w:val="00C82087"/>
    <w:rsid w:val="00CC0E20"/>
    <w:rsid w:val="00CD5F99"/>
    <w:rsid w:val="00CF264A"/>
    <w:rsid w:val="00D0253A"/>
    <w:rsid w:val="00D126AC"/>
    <w:rsid w:val="00D335F3"/>
    <w:rsid w:val="00D474B2"/>
    <w:rsid w:val="00DD083C"/>
    <w:rsid w:val="00DF4B0B"/>
    <w:rsid w:val="00E13F23"/>
    <w:rsid w:val="00E153BC"/>
    <w:rsid w:val="00E43310"/>
    <w:rsid w:val="00E570D9"/>
    <w:rsid w:val="00E81B75"/>
    <w:rsid w:val="00E93361"/>
    <w:rsid w:val="00EE5458"/>
    <w:rsid w:val="00EF77F0"/>
    <w:rsid w:val="00F446A6"/>
    <w:rsid w:val="00F91599"/>
    <w:rsid w:val="00F951AC"/>
    <w:rsid w:val="00FE62AC"/>
    <w:rsid w:val="00FF5D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430651"/>
  <w15:docId w15:val="{AB6443C8-BF0F-E247-9BEC-C17632F752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259" w:lineRule="auto"/>
    </w:pPr>
    <w:rPr>
      <w:rFonts w:ascii="Calibri" w:eastAsia="Calibri" w:hAnsi="Calibri" w:cs="Calibri"/>
      <w:color w:val="000000"/>
      <w:sz w:val="22"/>
    </w:rPr>
  </w:style>
  <w:style w:type="paragraph" w:styleId="Heading1">
    <w:name w:val="heading 1"/>
    <w:next w:val="Normal"/>
    <w:link w:val="Heading1Char"/>
    <w:uiPriority w:val="9"/>
    <w:qFormat/>
    <w:pPr>
      <w:keepNext/>
      <w:keepLines/>
      <w:spacing w:after="96" w:line="259" w:lineRule="auto"/>
      <w:ind w:left="920"/>
      <w:outlineLvl w:val="0"/>
    </w:pPr>
    <w:rPr>
      <w:rFonts w:ascii="Arial" w:eastAsia="Arial" w:hAnsi="Arial" w:cs="Arial"/>
      <w:b/>
      <w:color w:val="000000"/>
      <w:sz w:val="40"/>
      <w:shd w:val="clear" w:color="auto" w:fill="BFBFBF"/>
    </w:rPr>
  </w:style>
  <w:style w:type="paragraph" w:styleId="Heading2">
    <w:name w:val="heading 2"/>
    <w:next w:val="Normal"/>
    <w:link w:val="Heading2Char"/>
    <w:uiPriority w:val="9"/>
    <w:unhideWhenUsed/>
    <w:qFormat/>
    <w:pPr>
      <w:keepNext/>
      <w:keepLines/>
      <w:spacing w:line="259" w:lineRule="auto"/>
      <w:ind w:left="930" w:hanging="10"/>
      <w:outlineLvl w:val="1"/>
    </w:pPr>
    <w:rPr>
      <w:rFonts w:ascii="Arial" w:eastAsia="Arial" w:hAnsi="Arial" w:cs="Arial"/>
      <w:b/>
      <w:color w:val="000000"/>
    </w:rPr>
  </w:style>
  <w:style w:type="paragraph" w:styleId="Heading3">
    <w:name w:val="heading 3"/>
    <w:next w:val="Normal"/>
    <w:link w:val="Heading3Char"/>
    <w:uiPriority w:val="9"/>
    <w:unhideWhenUsed/>
    <w:qFormat/>
    <w:pPr>
      <w:keepNext/>
      <w:keepLines/>
      <w:spacing w:line="259" w:lineRule="auto"/>
      <w:ind w:left="230" w:hanging="10"/>
      <w:outlineLvl w:val="2"/>
    </w:pPr>
    <w:rPr>
      <w:rFonts w:ascii="Arial" w:eastAsia="Arial" w:hAnsi="Arial" w:cs="Arial"/>
      <w:b/>
      <w:color w:val="000000"/>
      <w:sz w:val="2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link w:val="Heading3"/>
    <w:rPr>
      <w:rFonts w:ascii="Arial" w:eastAsia="Arial" w:hAnsi="Arial" w:cs="Arial"/>
      <w:b/>
      <w:color w:val="000000"/>
      <w:sz w:val="22"/>
    </w:rPr>
  </w:style>
  <w:style w:type="character" w:customStyle="1" w:styleId="Heading2Char">
    <w:name w:val="Heading 2 Char"/>
    <w:link w:val="Heading2"/>
    <w:rPr>
      <w:rFonts w:ascii="Arial" w:eastAsia="Arial" w:hAnsi="Arial" w:cs="Arial"/>
      <w:b/>
      <w:color w:val="000000"/>
      <w:sz w:val="24"/>
    </w:rPr>
  </w:style>
  <w:style w:type="character" w:customStyle="1" w:styleId="Heading1Char">
    <w:name w:val="Heading 1 Char"/>
    <w:link w:val="Heading1"/>
    <w:rPr>
      <w:rFonts w:ascii="Arial" w:eastAsia="Arial" w:hAnsi="Arial" w:cs="Arial"/>
      <w:b/>
      <w:color w:val="000000"/>
      <w:sz w:val="40"/>
      <w:shd w:val="clear" w:color="auto" w:fill="BFBFBF"/>
    </w:rPr>
  </w:style>
  <w:style w:type="table" w:customStyle="1" w:styleId="TableGrid">
    <w:name w:val="TableGrid"/>
    <w:tblPr>
      <w:tblCellMar>
        <w:top w:w="0" w:type="dxa"/>
        <w:left w:w="0" w:type="dxa"/>
        <w:bottom w:w="0" w:type="dxa"/>
        <w:right w:w="0" w:type="dxa"/>
      </w:tblCellMar>
    </w:tblPr>
  </w:style>
  <w:style w:type="character" w:customStyle="1" w:styleId="apple-converted-space">
    <w:name w:val="apple-converted-space"/>
    <w:basedOn w:val="DefaultParagraphFont"/>
    <w:rsid w:val="00773072"/>
  </w:style>
  <w:style w:type="paragraph" w:styleId="ListParagraph">
    <w:name w:val="List Paragraph"/>
    <w:basedOn w:val="Normal"/>
    <w:uiPriority w:val="34"/>
    <w:qFormat/>
    <w:rsid w:val="00773072"/>
    <w:pPr>
      <w:ind w:left="720"/>
      <w:contextualSpacing/>
    </w:pPr>
  </w:style>
  <w:style w:type="paragraph" w:styleId="NormalWeb">
    <w:name w:val="Normal (Web)"/>
    <w:basedOn w:val="Normal"/>
    <w:uiPriority w:val="99"/>
    <w:unhideWhenUsed/>
    <w:rsid w:val="001946FA"/>
    <w:pPr>
      <w:spacing w:before="100" w:beforeAutospacing="1" w:after="100" w:afterAutospacing="1" w:line="240" w:lineRule="auto"/>
    </w:pPr>
    <w:rPr>
      <w:rFonts w:ascii="Times New Roman" w:eastAsia="Times New Roman" w:hAnsi="Times New Roman" w:cs="Times New Roman"/>
      <w:color w:val="auto"/>
      <w:sz w:val="24"/>
    </w:rPr>
  </w:style>
  <w:style w:type="character" w:styleId="Hyperlink">
    <w:name w:val="Hyperlink"/>
    <w:basedOn w:val="DefaultParagraphFont"/>
    <w:uiPriority w:val="99"/>
    <w:unhideWhenUsed/>
    <w:rsid w:val="00426945"/>
    <w:rPr>
      <w:color w:val="0563C1" w:themeColor="hyperlink"/>
      <w:u w:val="single"/>
    </w:rPr>
  </w:style>
  <w:style w:type="character" w:styleId="UnresolvedMention">
    <w:name w:val="Unresolved Mention"/>
    <w:basedOn w:val="DefaultParagraphFont"/>
    <w:uiPriority w:val="99"/>
    <w:semiHidden/>
    <w:unhideWhenUsed/>
    <w:rsid w:val="00426945"/>
    <w:rPr>
      <w:color w:val="605E5C"/>
      <w:shd w:val="clear" w:color="auto" w:fill="E1DFDD"/>
    </w:rPr>
  </w:style>
  <w:style w:type="table" w:styleId="TableGrid0">
    <w:name w:val="Table Grid"/>
    <w:basedOn w:val="TableNormal"/>
    <w:uiPriority w:val="39"/>
    <w:rsid w:val="002C3D7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noteText">
    <w:name w:val="footnote text"/>
    <w:basedOn w:val="Normal"/>
    <w:link w:val="FootnoteTextChar"/>
    <w:uiPriority w:val="99"/>
    <w:semiHidden/>
    <w:unhideWhenUsed/>
    <w:rsid w:val="0070520B"/>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70520B"/>
    <w:rPr>
      <w:rFonts w:ascii="Calibri" w:eastAsia="Calibri" w:hAnsi="Calibri" w:cs="Calibri"/>
      <w:color w:val="000000"/>
      <w:sz w:val="20"/>
      <w:szCs w:val="20"/>
    </w:rPr>
  </w:style>
  <w:style w:type="character" w:styleId="FootnoteReference">
    <w:name w:val="footnote reference"/>
    <w:basedOn w:val="DefaultParagraphFont"/>
    <w:uiPriority w:val="99"/>
    <w:semiHidden/>
    <w:unhideWhenUsed/>
    <w:rsid w:val="0070520B"/>
    <w:rPr>
      <w:vertAlign w:val="superscript"/>
    </w:rPr>
  </w:style>
  <w:style w:type="paragraph" w:customStyle="1" w:styleId="xmsonormal">
    <w:name w:val="x_msonormal"/>
    <w:basedOn w:val="Normal"/>
    <w:rsid w:val="00D0253A"/>
    <w:pPr>
      <w:spacing w:before="100" w:beforeAutospacing="1" w:after="100" w:afterAutospacing="1" w:line="240" w:lineRule="auto"/>
    </w:pPr>
    <w:rPr>
      <w:rFonts w:ascii="Times New Roman" w:eastAsia="Times New Roman" w:hAnsi="Times New Roman" w:cs="Times New Roman"/>
      <w:color w:val="auto"/>
      <w:sz w:val="24"/>
    </w:rPr>
  </w:style>
  <w:style w:type="character" w:customStyle="1" w:styleId="xcontentpasted0">
    <w:name w:val="x_contentpasted0"/>
    <w:basedOn w:val="DefaultParagraphFont"/>
    <w:rsid w:val="00D0253A"/>
  </w:style>
  <w:style w:type="paragraph" w:customStyle="1" w:styleId="xelementtoproof">
    <w:name w:val="x_elementtoproof"/>
    <w:basedOn w:val="Normal"/>
    <w:rsid w:val="00D0253A"/>
    <w:pPr>
      <w:spacing w:before="100" w:beforeAutospacing="1" w:after="100" w:afterAutospacing="1" w:line="240" w:lineRule="auto"/>
    </w:pPr>
    <w:rPr>
      <w:rFonts w:ascii="Times New Roman" w:eastAsia="Times New Roman" w:hAnsi="Times New Roman" w:cs="Times New Roman"/>
      <w:color w:val="auto"/>
      <w:sz w:val="24"/>
    </w:rPr>
  </w:style>
  <w:style w:type="paragraph" w:styleId="Header">
    <w:name w:val="header"/>
    <w:basedOn w:val="Normal"/>
    <w:link w:val="HeaderChar"/>
    <w:uiPriority w:val="99"/>
    <w:unhideWhenUsed/>
    <w:rsid w:val="00040696"/>
    <w:pPr>
      <w:tabs>
        <w:tab w:val="center" w:pos="4513"/>
        <w:tab w:val="right" w:pos="9026"/>
      </w:tabs>
      <w:spacing w:after="0" w:line="240" w:lineRule="auto"/>
    </w:pPr>
  </w:style>
  <w:style w:type="character" w:customStyle="1" w:styleId="HeaderChar">
    <w:name w:val="Header Char"/>
    <w:basedOn w:val="DefaultParagraphFont"/>
    <w:link w:val="Header"/>
    <w:uiPriority w:val="99"/>
    <w:rsid w:val="00040696"/>
    <w:rPr>
      <w:rFonts w:ascii="Calibri" w:eastAsia="Calibri" w:hAnsi="Calibri" w:cs="Calibri"/>
      <w:color w:val="000000"/>
      <w:sz w:val="22"/>
    </w:rPr>
  </w:style>
  <w:style w:type="paragraph" w:styleId="Footer">
    <w:name w:val="footer"/>
    <w:basedOn w:val="Normal"/>
    <w:link w:val="FooterChar"/>
    <w:uiPriority w:val="99"/>
    <w:semiHidden/>
    <w:unhideWhenUsed/>
    <w:rsid w:val="00040696"/>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040696"/>
    <w:rPr>
      <w:rFonts w:ascii="Calibri" w:eastAsia="Calibri" w:hAnsi="Calibri" w:cs="Calibri"/>
      <w:color w:val="000000"/>
      <w:sz w:val="22"/>
    </w:rPr>
  </w:style>
  <w:style w:type="character" w:styleId="PageNumber">
    <w:name w:val="page number"/>
    <w:basedOn w:val="DefaultParagraphFont"/>
    <w:uiPriority w:val="99"/>
    <w:semiHidden/>
    <w:unhideWhenUsed/>
    <w:rsid w:val="00040696"/>
  </w:style>
  <w:style w:type="character" w:styleId="FollowedHyperlink">
    <w:name w:val="FollowedHyperlink"/>
    <w:basedOn w:val="DefaultParagraphFont"/>
    <w:uiPriority w:val="99"/>
    <w:semiHidden/>
    <w:unhideWhenUsed/>
    <w:rsid w:val="0004069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538053">
      <w:bodyDiv w:val="1"/>
      <w:marLeft w:val="0"/>
      <w:marRight w:val="0"/>
      <w:marTop w:val="0"/>
      <w:marBottom w:val="0"/>
      <w:divBdr>
        <w:top w:val="none" w:sz="0" w:space="0" w:color="auto"/>
        <w:left w:val="none" w:sz="0" w:space="0" w:color="auto"/>
        <w:bottom w:val="none" w:sz="0" w:space="0" w:color="auto"/>
        <w:right w:val="none" w:sz="0" w:space="0" w:color="auto"/>
      </w:divBdr>
      <w:divsChild>
        <w:div w:id="318925771">
          <w:marLeft w:val="0"/>
          <w:marRight w:val="0"/>
          <w:marTop w:val="0"/>
          <w:marBottom w:val="0"/>
          <w:divBdr>
            <w:top w:val="none" w:sz="0" w:space="0" w:color="auto"/>
            <w:left w:val="none" w:sz="0" w:space="0" w:color="auto"/>
            <w:bottom w:val="none" w:sz="0" w:space="0" w:color="auto"/>
            <w:right w:val="none" w:sz="0" w:space="0" w:color="auto"/>
          </w:divBdr>
          <w:divsChild>
            <w:div w:id="783693845">
              <w:marLeft w:val="0"/>
              <w:marRight w:val="0"/>
              <w:marTop w:val="0"/>
              <w:marBottom w:val="0"/>
              <w:divBdr>
                <w:top w:val="none" w:sz="0" w:space="0" w:color="auto"/>
                <w:left w:val="none" w:sz="0" w:space="0" w:color="auto"/>
                <w:bottom w:val="none" w:sz="0" w:space="0" w:color="auto"/>
                <w:right w:val="none" w:sz="0" w:space="0" w:color="auto"/>
              </w:divBdr>
              <w:divsChild>
                <w:div w:id="9737554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881687">
      <w:bodyDiv w:val="1"/>
      <w:marLeft w:val="0"/>
      <w:marRight w:val="0"/>
      <w:marTop w:val="0"/>
      <w:marBottom w:val="0"/>
      <w:divBdr>
        <w:top w:val="none" w:sz="0" w:space="0" w:color="auto"/>
        <w:left w:val="none" w:sz="0" w:space="0" w:color="auto"/>
        <w:bottom w:val="none" w:sz="0" w:space="0" w:color="auto"/>
        <w:right w:val="none" w:sz="0" w:space="0" w:color="auto"/>
      </w:divBdr>
      <w:divsChild>
        <w:div w:id="1806005773">
          <w:marLeft w:val="0"/>
          <w:marRight w:val="0"/>
          <w:marTop w:val="0"/>
          <w:marBottom w:val="0"/>
          <w:divBdr>
            <w:top w:val="none" w:sz="0" w:space="0" w:color="auto"/>
            <w:left w:val="none" w:sz="0" w:space="0" w:color="auto"/>
            <w:bottom w:val="none" w:sz="0" w:space="0" w:color="auto"/>
            <w:right w:val="none" w:sz="0" w:space="0" w:color="auto"/>
          </w:divBdr>
          <w:divsChild>
            <w:div w:id="1689140601">
              <w:marLeft w:val="0"/>
              <w:marRight w:val="0"/>
              <w:marTop w:val="0"/>
              <w:marBottom w:val="0"/>
              <w:divBdr>
                <w:top w:val="none" w:sz="0" w:space="0" w:color="auto"/>
                <w:left w:val="none" w:sz="0" w:space="0" w:color="auto"/>
                <w:bottom w:val="none" w:sz="0" w:space="0" w:color="auto"/>
                <w:right w:val="none" w:sz="0" w:space="0" w:color="auto"/>
              </w:divBdr>
              <w:divsChild>
                <w:div w:id="11557978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4159144">
      <w:bodyDiv w:val="1"/>
      <w:marLeft w:val="0"/>
      <w:marRight w:val="0"/>
      <w:marTop w:val="0"/>
      <w:marBottom w:val="0"/>
      <w:divBdr>
        <w:top w:val="none" w:sz="0" w:space="0" w:color="auto"/>
        <w:left w:val="none" w:sz="0" w:space="0" w:color="auto"/>
        <w:bottom w:val="none" w:sz="0" w:space="0" w:color="auto"/>
        <w:right w:val="none" w:sz="0" w:space="0" w:color="auto"/>
      </w:divBdr>
    </w:div>
    <w:div w:id="372459861">
      <w:bodyDiv w:val="1"/>
      <w:marLeft w:val="0"/>
      <w:marRight w:val="0"/>
      <w:marTop w:val="0"/>
      <w:marBottom w:val="0"/>
      <w:divBdr>
        <w:top w:val="none" w:sz="0" w:space="0" w:color="auto"/>
        <w:left w:val="none" w:sz="0" w:space="0" w:color="auto"/>
        <w:bottom w:val="none" w:sz="0" w:space="0" w:color="auto"/>
        <w:right w:val="none" w:sz="0" w:space="0" w:color="auto"/>
      </w:divBdr>
    </w:div>
    <w:div w:id="423384016">
      <w:bodyDiv w:val="1"/>
      <w:marLeft w:val="0"/>
      <w:marRight w:val="0"/>
      <w:marTop w:val="0"/>
      <w:marBottom w:val="0"/>
      <w:divBdr>
        <w:top w:val="none" w:sz="0" w:space="0" w:color="auto"/>
        <w:left w:val="none" w:sz="0" w:space="0" w:color="auto"/>
        <w:bottom w:val="none" w:sz="0" w:space="0" w:color="auto"/>
        <w:right w:val="none" w:sz="0" w:space="0" w:color="auto"/>
      </w:divBdr>
      <w:divsChild>
        <w:div w:id="1714771344">
          <w:marLeft w:val="0"/>
          <w:marRight w:val="0"/>
          <w:marTop w:val="0"/>
          <w:marBottom w:val="0"/>
          <w:divBdr>
            <w:top w:val="none" w:sz="0" w:space="0" w:color="auto"/>
            <w:left w:val="none" w:sz="0" w:space="0" w:color="auto"/>
            <w:bottom w:val="none" w:sz="0" w:space="0" w:color="auto"/>
            <w:right w:val="none" w:sz="0" w:space="0" w:color="auto"/>
          </w:divBdr>
          <w:divsChild>
            <w:div w:id="1363555775">
              <w:marLeft w:val="0"/>
              <w:marRight w:val="0"/>
              <w:marTop w:val="0"/>
              <w:marBottom w:val="0"/>
              <w:divBdr>
                <w:top w:val="none" w:sz="0" w:space="0" w:color="auto"/>
                <w:left w:val="none" w:sz="0" w:space="0" w:color="auto"/>
                <w:bottom w:val="none" w:sz="0" w:space="0" w:color="auto"/>
                <w:right w:val="none" w:sz="0" w:space="0" w:color="auto"/>
              </w:divBdr>
              <w:divsChild>
                <w:div w:id="8351485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1215372">
      <w:bodyDiv w:val="1"/>
      <w:marLeft w:val="0"/>
      <w:marRight w:val="0"/>
      <w:marTop w:val="0"/>
      <w:marBottom w:val="0"/>
      <w:divBdr>
        <w:top w:val="none" w:sz="0" w:space="0" w:color="auto"/>
        <w:left w:val="none" w:sz="0" w:space="0" w:color="auto"/>
        <w:bottom w:val="none" w:sz="0" w:space="0" w:color="auto"/>
        <w:right w:val="none" w:sz="0" w:space="0" w:color="auto"/>
      </w:divBdr>
    </w:div>
    <w:div w:id="554321888">
      <w:bodyDiv w:val="1"/>
      <w:marLeft w:val="0"/>
      <w:marRight w:val="0"/>
      <w:marTop w:val="0"/>
      <w:marBottom w:val="0"/>
      <w:divBdr>
        <w:top w:val="none" w:sz="0" w:space="0" w:color="auto"/>
        <w:left w:val="none" w:sz="0" w:space="0" w:color="auto"/>
        <w:bottom w:val="none" w:sz="0" w:space="0" w:color="auto"/>
        <w:right w:val="none" w:sz="0" w:space="0" w:color="auto"/>
      </w:divBdr>
      <w:divsChild>
        <w:div w:id="1826706369">
          <w:marLeft w:val="0"/>
          <w:marRight w:val="0"/>
          <w:marTop w:val="0"/>
          <w:marBottom w:val="0"/>
          <w:divBdr>
            <w:top w:val="none" w:sz="0" w:space="0" w:color="auto"/>
            <w:left w:val="none" w:sz="0" w:space="0" w:color="auto"/>
            <w:bottom w:val="none" w:sz="0" w:space="0" w:color="auto"/>
            <w:right w:val="none" w:sz="0" w:space="0" w:color="auto"/>
          </w:divBdr>
          <w:divsChild>
            <w:div w:id="686564991">
              <w:marLeft w:val="0"/>
              <w:marRight w:val="0"/>
              <w:marTop w:val="0"/>
              <w:marBottom w:val="0"/>
              <w:divBdr>
                <w:top w:val="none" w:sz="0" w:space="0" w:color="auto"/>
                <w:left w:val="none" w:sz="0" w:space="0" w:color="auto"/>
                <w:bottom w:val="none" w:sz="0" w:space="0" w:color="auto"/>
                <w:right w:val="none" w:sz="0" w:space="0" w:color="auto"/>
              </w:divBdr>
              <w:divsChild>
                <w:div w:id="5607492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1237704">
      <w:bodyDiv w:val="1"/>
      <w:marLeft w:val="0"/>
      <w:marRight w:val="0"/>
      <w:marTop w:val="0"/>
      <w:marBottom w:val="0"/>
      <w:divBdr>
        <w:top w:val="none" w:sz="0" w:space="0" w:color="auto"/>
        <w:left w:val="none" w:sz="0" w:space="0" w:color="auto"/>
        <w:bottom w:val="none" w:sz="0" w:space="0" w:color="auto"/>
        <w:right w:val="none" w:sz="0" w:space="0" w:color="auto"/>
      </w:divBdr>
      <w:divsChild>
        <w:div w:id="1762219061">
          <w:marLeft w:val="0"/>
          <w:marRight w:val="0"/>
          <w:marTop w:val="0"/>
          <w:marBottom w:val="0"/>
          <w:divBdr>
            <w:top w:val="none" w:sz="0" w:space="0" w:color="auto"/>
            <w:left w:val="none" w:sz="0" w:space="0" w:color="auto"/>
            <w:bottom w:val="none" w:sz="0" w:space="0" w:color="auto"/>
            <w:right w:val="none" w:sz="0" w:space="0" w:color="auto"/>
          </w:divBdr>
          <w:divsChild>
            <w:div w:id="907114180">
              <w:marLeft w:val="0"/>
              <w:marRight w:val="0"/>
              <w:marTop w:val="0"/>
              <w:marBottom w:val="0"/>
              <w:divBdr>
                <w:top w:val="none" w:sz="0" w:space="0" w:color="auto"/>
                <w:left w:val="none" w:sz="0" w:space="0" w:color="auto"/>
                <w:bottom w:val="none" w:sz="0" w:space="0" w:color="auto"/>
                <w:right w:val="none" w:sz="0" w:space="0" w:color="auto"/>
              </w:divBdr>
              <w:divsChild>
                <w:div w:id="11788821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28823165">
      <w:bodyDiv w:val="1"/>
      <w:marLeft w:val="0"/>
      <w:marRight w:val="0"/>
      <w:marTop w:val="0"/>
      <w:marBottom w:val="0"/>
      <w:divBdr>
        <w:top w:val="none" w:sz="0" w:space="0" w:color="auto"/>
        <w:left w:val="none" w:sz="0" w:space="0" w:color="auto"/>
        <w:bottom w:val="none" w:sz="0" w:space="0" w:color="auto"/>
        <w:right w:val="none" w:sz="0" w:space="0" w:color="auto"/>
      </w:divBdr>
      <w:divsChild>
        <w:div w:id="621694776">
          <w:marLeft w:val="0"/>
          <w:marRight w:val="0"/>
          <w:marTop w:val="0"/>
          <w:marBottom w:val="0"/>
          <w:divBdr>
            <w:top w:val="none" w:sz="0" w:space="0" w:color="auto"/>
            <w:left w:val="none" w:sz="0" w:space="0" w:color="auto"/>
            <w:bottom w:val="none" w:sz="0" w:space="0" w:color="auto"/>
            <w:right w:val="none" w:sz="0" w:space="0" w:color="auto"/>
          </w:divBdr>
          <w:divsChild>
            <w:div w:id="1974024053">
              <w:marLeft w:val="0"/>
              <w:marRight w:val="0"/>
              <w:marTop w:val="0"/>
              <w:marBottom w:val="0"/>
              <w:divBdr>
                <w:top w:val="none" w:sz="0" w:space="0" w:color="auto"/>
                <w:left w:val="none" w:sz="0" w:space="0" w:color="auto"/>
                <w:bottom w:val="none" w:sz="0" w:space="0" w:color="auto"/>
                <w:right w:val="none" w:sz="0" w:space="0" w:color="auto"/>
              </w:divBdr>
              <w:divsChild>
                <w:div w:id="12240265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8047714">
      <w:bodyDiv w:val="1"/>
      <w:marLeft w:val="0"/>
      <w:marRight w:val="0"/>
      <w:marTop w:val="0"/>
      <w:marBottom w:val="0"/>
      <w:divBdr>
        <w:top w:val="none" w:sz="0" w:space="0" w:color="auto"/>
        <w:left w:val="none" w:sz="0" w:space="0" w:color="auto"/>
        <w:bottom w:val="none" w:sz="0" w:space="0" w:color="auto"/>
        <w:right w:val="none" w:sz="0" w:space="0" w:color="auto"/>
      </w:divBdr>
    </w:div>
    <w:div w:id="682438596">
      <w:bodyDiv w:val="1"/>
      <w:marLeft w:val="0"/>
      <w:marRight w:val="0"/>
      <w:marTop w:val="0"/>
      <w:marBottom w:val="0"/>
      <w:divBdr>
        <w:top w:val="none" w:sz="0" w:space="0" w:color="auto"/>
        <w:left w:val="none" w:sz="0" w:space="0" w:color="auto"/>
        <w:bottom w:val="none" w:sz="0" w:space="0" w:color="auto"/>
        <w:right w:val="none" w:sz="0" w:space="0" w:color="auto"/>
      </w:divBdr>
      <w:divsChild>
        <w:div w:id="870648433">
          <w:marLeft w:val="0"/>
          <w:marRight w:val="0"/>
          <w:marTop w:val="0"/>
          <w:marBottom w:val="0"/>
          <w:divBdr>
            <w:top w:val="none" w:sz="0" w:space="0" w:color="auto"/>
            <w:left w:val="none" w:sz="0" w:space="0" w:color="auto"/>
            <w:bottom w:val="none" w:sz="0" w:space="0" w:color="auto"/>
            <w:right w:val="none" w:sz="0" w:space="0" w:color="auto"/>
          </w:divBdr>
          <w:divsChild>
            <w:div w:id="994605169">
              <w:marLeft w:val="0"/>
              <w:marRight w:val="0"/>
              <w:marTop w:val="0"/>
              <w:marBottom w:val="0"/>
              <w:divBdr>
                <w:top w:val="none" w:sz="0" w:space="0" w:color="auto"/>
                <w:left w:val="none" w:sz="0" w:space="0" w:color="auto"/>
                <w:bottom w:val="none" w:sz="0" w:space="0" w:color="auto"/>
                <w:right w:val="none" w:sz="0" w:space="0" w:color="auto"/>
              </w:divBdr>
              <w:divsChild>
                <w:div w:id="7754425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6360143">
      <w:bodyDiv w:val="1"/>
      <w:marLeft w:val="0"/>
      <w:marRight w:val="0"/>
      <w:marTop w:val="0"/>
      <w:marBottom w:val="0"/>
      <w:divBdr>
        <w:top w:val="none" w:sz="0" w:space="0" w:color="auto"/>
        <w:left w:val="none" w:sz="0" w:space="0" w:color="auto"/>
        <w:bottom w:val="none" w:sz="0" w:space="0" w:color="auto"/>
        <w:right w:val="none" w:sz="0" w:space="0" w:color="auto"/>
      </w:divBdr>
    </w:div>
    <w:div w:id="863130663">
      <w:bodyDiv w:val="1"/>
      <w:marLeft w:val="0"/>
      <w:marRight w:val="0"/>
      <w:marTop w:val="0"/>
      <w:marBottom w:val="0"/>
      <w:divBdr>
        <w:top w:val="none" w:sz="0" w:space="0" w:color="auto"/>
        <w:left w:val="none" w:sz="0" w:space="0" w:color="auto"/>
        <w:bottom w:val="none" w:sz="0" w:space="0" w:color="auto"/>
        <w:right w:val="none" w:sz="0" w:space="0" w:color="auto"/>
      </w:divBdr>
    </w:div>
    <w:div w:id="938639023">
      <w:bodyDiv w:val="1"/>
      <w:marLeft w:val="0"/>
      <w:marRight w:val="0"/>
      <w:marTop w:val="0"/>
      <w:marBottom w:val="0"/>
      <w:divBdr>
        <w:top w:val="none" w:sz="0" w:space="0" w:color="auto"/>
        <w:left w:val="none" w:sz="0" w:space="0" w:color="auto"/>
        <w:bottom w:val="none" w:sz="0" w:space="0" w:color="auto"/>
        <w:right w:val="none" w:sz="0" w:space="0" w:color="auto"/>
      </w:divBdr>
      <w:divsChild>
        <w:div w:id="334765543">
          <w:marLeft w:val="0"/>
          <w:marRight w:val="0"/>
          <w:marTop w:val="0"/>
          <w:marBottom w:val="0"/>
          <w:divBdr>
            <w:top w:val="none" w:sz="0" w:space="0" w:color="auto"/>
            <w:left w:val="none" w:sz="0" w:space="0" w:color="auto"/>
            <w:bottom w:val="none" w:sz="0" w:space="0" w:color="auto"/>
            <w:right w:val="none" w:sz="0" w:space="0" w:color="auto"/>
          </w:divBdr>
          <w:divsChild>
            <w:div w:id="57411668">
              <w:marLeft w:val="0"/>
              <w:marRight w:val="0"/>
              <w:marTop w:val="0"/>
              <w:marBottom w:val="0"/>
              <w:divBdr>
                <w:top w:val="none" w:sz="0" w:space="0" w:color="auto"/>
                <w:left w:val="none" w:sz="0" w:space="0" w:color="auto"/>
                <w:bottom w:val="none" w:sz="0" w:space="0" w:color="auto"/>
                <w:right w:val="none" w:sz="0" w:space="0" w:color="auto"/>
              </w:divBdr>
              <w:divsChild>
                <w:div w:id="7966021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9917581">
      <w:bodyDiv w:val="1"/>
      <w:marLeft w:val="0"/>
      <w:marRight w:val="0"/>
      <w:marTop w:val="0"/>
      <w:marBottom w:val="0"/>
      <w:divBdr>
        <w:top w:val="none" w:sz="0" w:space="0" w:color="auto"/>
        <w:left w:val="none" w:sz="0" w:space="0" w:color="auto"/>
        <w:bottom w:val="none" w:sz="0" w:space="0" w:color="auto"/>
        <w:right w:val="none" w:sz="0" w:space="0" w:color="auto"/>
      </w:divBdr>
      <w:divsChild>
        <w:div w:id="1501697337">
          <w:marLeft w:val="0"/>
          <w:marRight w:val="0"/>
          <w:marTop w:val="0"/>
          <w:marBottom w:val="0"/>
          <w:divBdr>
            <w:top w:val="none" w:sz="0" w:space="0" w:color="auto"/>
            <w:left w:val="none" w:sz="0" w:space="0" w:color="auto"/>
            <w:bottom w:val="none" w:sz="0" w:space="0" w:color="auto"/>
            <w:right w:val="none" w:sz="0" w:space="0" w:color="auto"/>
          </w:divBdr>
          <w:divsChild>
            <w:div w:id="106123178">
              <w:marLeft w:val="0"/>
              <w:marRight w:val="0"/>
              <w:marTop w:val="0"/>
              <w:marBottom w:val="0"/>
              <w:divBdr>
                <w:top w:val="none" w:sz="0" w:space="0" w:color="auto"/>
                <w:left w:val="none" w:sz="0" w:space="0" w:color="auto"/>
                <w:bottom w:val="none" w:sz="0" w:space="0" w:color="auto"/>
                <w:right w:val="none" w:sz="0" w:space="0" w:color="auto"/>
              </w:divBdr>
              <w:divsChild>
                <w:div w:id="6155285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1449202">
      <w:bodyDiv w:val="1"/>
      <w:marLeft w:val="0"/>
      <w:marRight w:val="0"/>
      <w:marTop w:val="0"/>
      <w:marBottom w:val="0"/>
      <w:divBdr>
        <w:top w:val="none" w:sz="0" w:space="0" w:color="auto"/>
        <w:left w:val="none" w:sz="0" w:space="0" w:color="auto"/>
        <w:bottom w:val="none" w:sz="0" w:space="0" w:color="auto"/>
        <w:right w:val="none" w:sz="0" w:space="0" w:color="auto"/>
      </w:divBdr>
      <w:divsChild>
        <w:div w:id="900675526">
          <w:marLeft w:val="0"/>
          <w:marRight w:val="0"/>
          <w:marTop w:val="0"/>
          <w:marBottom w:val="0"/>
          <w:divBdr>
            <w:top w:val="none" w:sz="0" w:space="0" w:color="auto"/>
            <w:left w:val="none" w:sz="0" w:space="0" w:color="auto"/>
            <w:bottom w:val="none" w:sz="0" w:space="0" w:color="auto"/>
            <w:right w:val="none" w:sz="0" w:space="0" w:color="auto"/>
          </w:divBdr>
          <w:divsChild>
            <w:div w:id="1243177385">
              <w:marLeft w:val="0"/>
              <w:marRight w:val="0"/>
              <w:marTop w:val="0"/>
              <w:marBottom w:val="0"/>
              <w:divBdr>
                <w:top w:val="none" w:sz="0" w:space="0" w:color="auto"/>
                <w:left w:val="none" w:sz="0" w:space="0" w:color="auto"/>
                <w:bottom w:val="none" w:sz="0" w:space="0" w:color="auto"/>
                <w:right w:val="none" w:sz="0" w:space="0" w:color="auto"/>
              </w:divBdr>
              <w:divsChild>
                <w:div w:id="1454419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3098442">
      <w:bodyDiv w:val="1"/>
      <w:marLeft w:val="0"/>
      <w:marRight w:val="0"/>
      <w:marTop w:val="0"/>
      <w:marBottom w:val="0"/>
      <w:divBdr>
        <w:top w:val="none" w:sz="0" w:space="0" w:color="auto"/>
        <w:left w:val="none" w:sz="0" w:space="0" w:color="auto"/>
        <w:bottom w:val="none" w:sz="0" w:space="0" w:color="auto"/>
        <w:right w:val="none" w:sz="0" w:space="0" w:color="auto"/>
      </w:divBdr>
      <w:divsChild>
        <w:div w:id="1714235089">
          <w:marLeft w:val="0"/>
          <w:marRight w:val="0"/>
          <w:marTop w:val="0"/>
          <w:marBottom w:val="0"/>
          <w:divBdr>
            <w:top w:val="none" w:sz="0" w:space="0" w:color="auto"/>
            <w:left w:val="none" w:sz="0" w:space="0" w:color="auto"/>
            <w:bottom w:val="none" w:sz="0" w:space="0" w:color="auto"/>
            <w:right w:val="none" w:sz="0" w:space="0" w:color="auto"/>
          </w:divBdr>
          <w:divsChild>
            <w:div w:id="1354380187">
              <w:marLeft w:val="0"/>
              <w:marRight w:val="0"/>
              <w:marTop w:val="0"/>
              <w:marBottom w:val="0"/>
              <w:divBdr>
                <w:top w:val="none" w:sz="0" w:space="0" w:color="auto"/>
                <w:left w:val="none" w:sz="0" w:space="0" w:color="auto"/>
                <w:bottom w:val="none" w:sz="0" w:space="0" w:color="auto"/>
                <w:right w:val="none" w:sz="0" w:space="0" w:color="auto"/>
              </w:divBdr>
              <w:divsChild>
                <w:div w:id="1025595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63542907">
      <w:bodyDiv w:val="1"/>
      <w:marLeft w:val="0"/>
      <w:marRight w:val="0"/>
      <w:marTop w:val="0"/>
      <w:marBottom w:val="0"/>
      <w:divBdr>
        <w:top w:val="none" w:sz="0" w:space="0" w:color="auto"/>
        <w:left w:val="none" w:sz="0" w:space="0" w:color="auto"/>
        <w:bottom w:val="none" w:sz="0" w:space="0" w:color="auto"/>
        <w:right w:val="none" w:sz="0" w:space="0" w:color="auto"/>
      </w:divBdr>
      <w:divsChild>
        <w:div w:id="999775273">
          <w:marLeft w:val="0"/>
          <w:marRight w:val="0"/>
          <w:marTop w:val="0"/>
          <w:marBottom w:val="0"/>
          <w:divBdr>
            <w:top w:val="none" w:sz="0" w:space="0" w:color="auto"/>
            <w:left w:val="none" w:sz="0" w:space="0" w:color="auto"/>
            <w:bottom w:val="none" w:sz="0" w:space="0" w:color="auto"/>
            <w:right w:val="none" w:sz="0" w:space="0" w:color="auto"/>
          </w:divBdr>
          <w:divsChild>
            <w:div w:id="1452825514">
              <w:marLeft w:val="0"/>
              <w:marRight w:val="0"/>
              <w:marTop w:val="0"/>
              <w:marBottom w:val="0"/>
              <w:divBdr>
                <w:top w:val="none" w:sz="0" w:space="0" w:color="auto"/>
                <w:left w:val="none" w:sz="0" w:space="0" w:color="auto"/>
                <w:bottom w:val="none" w:sz="0" w:space="0" w:color="auto"/>
                <w:right w:val="none" w:sz="0" w:space="0" w:color="auto"/>
              </w:divBdr>
              <w:divsChild>
                <w:div w:id="3830669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1870871">
      <w:bodyDiv w:val="1"/>
      <w:marLeft w:val="0"/>
      <w:marRight w:val="0"/>
      <w:marTop w:val="0"/>
      <w:marBottom w:val="0"/>
      <w:divBdr>
        <w:top w:val="none" w:sz="0" w:space="0" w:color="auto"/>
        <w:left w:val="none" w:sz="0" w:space="0" w:color="auto"/>
        <w:bottom w:val="none" w:sz="0" w:space="0" w:color="auto"/>
        <w:right w:val="none" w:sz="0" w:space="0" w:color="auto"/>
      </w:divBdr>
      <w:divsChild>
        <w:div w:id="1587569156">
          <w:marLeft w:val="0"/>
          <w:marRight w:val="0"/>
          <w:marTop w:val="0"/>
          <w:marBottom w:val="0"/>
          <w:divBdr>
            <w:top w:val="none" w:sz="0" w:space="0" w:color="auto"/>
            <w:left w:val="none" w:sz="0" w:space="0" w:color="auto"/>
            <w:bottom w:val="none" w:sz="0" w:space="0" w:color="auto"/>
            <w:right w:val="none" w:sz="0" w:space="0" w:color="auto"/>
          </w:divBdr>
          <w:divsChild>
            <w:div w:id="546378339">
              <w:marLeft w:val="0"/>
              <w:marRight w:val="0"/>
              <w:marTop w:val="0"/>
              <w:marBottom w:val="0"/>
              <w:divBdr>
                <w:top w:val="none" w:sz="0" w:space="0" w:color="auto"/>
                <w:left w:val="none" w:sz="0" w:space="0" w:color="auto"/>
                <w:bottom w:val="none" w:sz="0" w:space="0" w:color="auto"/>
                <w:right w:val="none" w:sz="0" w:space="0" w:color="auto"/>
              </w:divBdr>
              <w:divsChild>
                <w:div w:id="15641741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9128747">
      <w:bodyDiv w:val="1"/>
      <w:marLeft w:val="0"/>
      <w:marRight w:val="0"/>
      <w:marTop w:val="0"/>
      <w:marBottom w:val="0"/>
      <w:divBdr>
        <w:top w:val="none" w:sz="0" w:space="0" w:color="auto"/>
        <w:left w:val="none" w:sz="0" w:space="0" w:color="auto"/>
        <w:bottom w:val="none" w:sz="0" w:space="0" w:color="auto"/>
        <w:right w:val="none" w:sz="0" w:space="0" w:color="auto"/>
      </w:divBdr>
    </w:div>
    <w:div w:id="1222868393">
      <w:bodyDiv w:val="1"/>
      <w:marLeft w:val="0"/>
      <w:marRight w:val="0"/>
      <w:marTop w:val="0"/>
      <w:marBottom w:val="0"/>
      <w:divBdr>
        <w:top w:val="none" w:sz="0" w:space="0" w:color="auto"/>
        <w:left w:val="none" w:sz="0" w:space="0" w:color="auto"/>
        <w:bottom w:val="none" w:sz="0" w:space="0" w:color="auto"/>
        <w:right w:val="none" w:sz="0" w:space="0" w:color="auto"/>
      </w:divBdr>
    </w:div>
    <w:div w:id="1224876869">
      <w:bodyDiv w:val="1"/>
      <w:marLeft w:val="0"/>
      <w:marRight w:val="0"/>
      <w:marTop w:val="0"/>
      <w:marBottom w:val="0"/>
      <w:divBdr>
        <w:top w:val="none" w:sz="0" w:space="0" w:color="auto"/>
        <w:left w:val="none" w:sz="0" w:space="0" w:color="auto"/>
        <w:bottom w:val="none" w:sz="0" w:space="0" w:color="auto"/>
        <w:right w:val="none" w:sz="0" w:space="0" w:color="auto"/>
      </w:divBdr>
      <w:divsChild>
        <w:div w:id="1760717940">
          <w:marLeft w:val="0"/>
          <w:marRight w:val="0"/>
          <w:marTop w:val="0"/>
          <w:marBottom w:val="0"/>
          <w:divBdr>
            <w:top w:val="none" w:sz="0" w:space="0" w:color="auto"/>
            <w:left w:val="none" w:sz="0" w:space="0" w:color="auto"/>
            <w:bottom w:val="none" w:sz="0" w:space="0" w:color="auto"/>
            <w:right w:val="none" w:sz="0" w:space="0" w:color="auto"/>
          </w:divBdr>
          <w:divsChild>
            <w:div w:id="148327072">
              <w:marLeft w:val="0"/>
              <w:marRight w:val="0"/>
              <w:marTop w:val="0"/>
              <w:marBottom w:val="0"/>
              <w:divBdr>
                <w:top w:val="none" w:sz="0" w:space="0" w:color="auto"/>
                <w:left w:val="none" w:sz="0" w:space="0" w:color="auto"/>
                <w:bottom w:val="none" w:sz="0" w:space="0" w:color="auto"/>
                <w:right w:val="none" w:sz="0" w:space="0" w:color="auto"/>
              </w:divBdr>
              <w:divsChild>
                <w:div w:id="12892424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36819260">
      <w:bodyDiv w:val="1"/>
      <w:marLeft w:val="0"/>
      <w:marRight w:val="0"/>
      <w:marTop w:val="0"/>
      <w:marBottom w:val="0"/>
      <w:divBdr>
        <w:top w:val="none" w:sz="0" w:space="0" w:color="auto"/>
        <w:left w:val="none" w:sz="0" w:space="0" w:color="auto"/>
        <w:bottom w:val="none" w:sz="0" w:space="0" w:color="auto"/>
        <w:right w:val="none" w:sz="0" w:space="0" w:color="auto"/>
      </w:divBdr>
    </w:div>
    <w:div w:id="1360661163">
      <w:bodyDiv w:val="1"/>
      <w:marLeft w:val="0"/>
      <w:marRight w:val="0"/>
      <w:marTop w:val="0"/>
      <w:marBottom w:val="0"/>
      <w:divBdr>
        <w:top w:val="none" w:sz="0" w:space="0" w:color="auto"/>
        <w:left w:val="none" w:sz="0" w:space="0" w:color="auto"/>
        <w:bottom w:val="none" w:sz="0" w:space="0" w:color="auto"/>
        <w:right w:val="none" w:sz="0" w:space="0" w:color="auto"/>
      </w:divBdr>
      <w:divsChild>
        <w:div w:id="2049838106">
          <w:marLeft w:val="0"/>
          <w:marRight w:val="0"/>
          <w:marTop w:val="0"/>
          <w:marBottom w:val="0"/>
          <w:divBdr>
            <w:top w:val="none" w:sz="0" w:space="0" w:color="auto"/>
            <w:left w:val="none" w:sz="0" w:space="0" w:color="auto"/>
            <w:bottom w:val="none" w:sz="0" w:space="0" w:color="auto"/>
            <w:right w:val="none" w:sz="0" w:space="0" w:color="auto"/>
          </w:divBdr>
          <w:divsChild>
            <w:div w:id="974480631">
              <w:marLeft w:val="0"/>
              <w:marRight w:val="0"/>
              <w:marTop w:val="0"/>
              <w:marBottom w:val="0"/>
              <w:divBdr>
                <w:top w:val="none" w:sz="0" w:space="0" w:color="auto"/>
                <w:left w:val="none" w:sz="0" w:space="0" w:color="auto"/>
                <w:bottom w:val="none" w:sz="0" w:space="0" w:color="auto"/>
                <w:right w:val="none" w:sz="0" w:space="0" w:color="auto"/>
              </w:divBdr>
              <w:divsChild>
                <w:div w:id="2077620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0298040">
      <w:bodyDiv w:val="1"/>
      <w:marLeft w:val="0"/>
      <w:marRight w:val="0"/>
      <w:marTop w:val="0"/>
      <w:marBottom w:val="0"/>
      <w:divBdr>
        <w:top w:val="none" w:sz="0" w:space="0" w:color="auto"/>
        <w:left w:val="none" w:sz="0" w:space="0" w:color="auto"/>
        <w:bottom w:val="none" w:sz="0" w:space="0" w:color="auto"/>
        <w:right w:val="none" w:sz="0" w:space="0" w:color="auto"/>
      </w:divBdr>
      <w:divsChild>
        <w:div w:id="1530682537">
          <w:marLeft w:val="0"/>
          <w:marRight w:val="0"/>
          <w:marTop w:val="0"/>
          <w:marBottom w:val="0"/>
          <w:divBdr>
            <w:top w:val="none" w:sz="0" w:space="0" w:color="auto"/>
            <w:left w:val="none" w:sz="0" w:space="0" w:color="auto"/>
            <w:bottom w:val="none" w:sz="0" w:space="0" w:color="auto"/>
            <w:right w:val="none" w:sz="0" w:space="0" w:color="auto"/>
          </w:divBdr>
          <w:divsChild>
            <w:div w:id="1556622898">
              <w:marLeft w:val="0"/>
              <w:marRight w:val="0"/>
              <w:marTop w:val="0"/>
              <w:marBottom w:val="0"/>
              <w:divBdr>
                <w:top w:val="none" w:sz="0" w:space="0" w:color="auto"/>
                <w:left w:val="none" w:sz="0" w:space="0" w:color="auto"/>
                <w:bottom w:val="none" w:sz="0" w:space="0" w:color="auto"/>
                <w:right w:val="none" w:sz="0" w:space="0" w:color="auto"/>
              </w:divBdr>
              <w:divsChild>
                <w:div w:id="11968447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4179243">
      <w:bodyDiv w:val="1"/>
      <w:marLeft w:val="0"/>
      <w:marRight w:val="0"/>
      <w:marTop w:val="0"/>
      <w:marBottom w:val="0"/>
      <w:divBdr>
        <w:top w:val="none" w:sz="0" w:space="0" w:color="auto"/>
        <w:left w:val="none" w:sz="0" w:space="0" w:color="auto"/>
        <w:bottom w:val="none" w:sz="0" w:space="0" w:color="auto"/>
        <w:right w:val="none" w:sz="0" w:space="0" w:color="auto"/>
      </w:divBdr>
      <w:divsChild>
        <w:div w:id="1844052888">
          <w:marLeft w:val="0"/>
          <w:marRight w:val="0"/>
          <w:marTop w:val="0"/>
          <w:marBottom w:val="0"/>
          <w:divBdr>
            <w:top w:val="none" w:sz="0" w:space="0" w:color="auto"/>
            <w:left w:val="none" w:sz="0" w:space="0" w:color="auto"/>
            <w:bottom w:val="none" w:sz="0" w:space="0" w:color="auto"/>
            <w:right w:val="none" w:sz="0" w:space="0" w:color="auto"/>
          </w:divBdr>
          <w:divsChild>
            <w:div w:id="156650978">
              <w:marLeft w:val="0"/>
              <w:marRight w:val="0"/>
              <w:marTop w:val="0"/>
              <w:marBottom w:val="0"/>
              <w:divBdr>
                <w:top w:val="none" w:sz="0" w:space="0" w:color="auto"/>
                <w:left w:val="none" w:sz="0" w:space="0" w:color="auto"/>
                <w:bottom w:val="none" w:sz="0" w:space="0" w:color="auto"/>
                <w:right w:val="none" w:sz="0" w:space="0" w:color="auto"/>
              </w:divBdr>
              <w:divsChild>
                <w:div w:id="1628634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5334130">
      <w:bodyDiv w:val="1"/>
      <w:marLeft w:val="0"/>
      <w:marRight w:val="0"/>
      <w:marTop w:val="0"/>
      <w:marBottom w:val="0"/>
      <w:divBdr>
        <w:top w:val="none" w:sz="0" w:space="0" w:color="auto"/>
        <w:left w:val="none" w:sz="0" w:space="0" w:color="auto"/>
        <w:bottom w:val="none" w:sz="0" w:space="0" w:color="auto"/>
        <w:right w:val="none" w:sz="0" w:space="0" w:color="auto"/>
      </w:divBdr>
      <w:divsChild>
        <w:div w:id="348919488">
          <w:marLeft w:val="0"/>
          <w:marRight w:val="0"/>
          <w:marTop w:val="0"/>
          <w:marBottom w:val="0"/>
          <w:divBdr>
            <w:top w:val="none" w:sz="0" w:space="0" w:color="auto"/>
            <w:left w:val="none" w:sz="0" w:space="0" w:color="auto"/>
            <w:bottom w:val="none" w:sz="0" w:space="0" w:color="auto"/>
            <w:right w:val="none" w:sz="0" w:space="0" w:color="auto"/>
          </w:divBdr>
          <w:divsChild>
            <w:div w:id="2086604454">
              <w:marLeft w:val="0"/>
              <w:marRight w:val="0"/>
              <w:marTop w:val="0"/>
              <w:marBottom w:val="0"/>
              <w:divBdr>
                <w:top w:val="none" w:sz="0" w:space="0" w:color="auto"/>
                <w:left w:val="none" w:sz="0" w:space="0" w:color="auto"/>
                <w:bottom w:val="none" w:sz="0" w:space="0" w:color="auto"/>
                <w:right w:val="none" w:sz="0" w:space="0" w:color="auto"/>
              </w:divBdr>
              <w:divsChild>
                <w:div w:id="15540788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3786383">
      <w:bodyDiv w:val="1"/>
      <w:marLeft w:val="0"/>
      <w:marRight w:val="0"/>
      <w:marTop w:val="0"/>
      <w:marBottom w:val="0"/>
      <w:divBdr>
        <w:top w:val="none" w:sz="0" w:space="0" w:color="auto"/>
        <w:left w:val="none" w:sz="0" w:space="0" w:color="auto"/>
        <w:bottom w:val="none" w:sz="0" w:space="0" w:color="auto"/>
        <w:right w:val="none" w:sz="0" w:space="0" w:color="auto"/>
      </w:divBdr>
      <w:divsChild>
        <w:div w:id="444275179">
          <w:marLeft w:val="0"/>
          <w:marRight w:val="0"/>
          <w:marTop w:val="0"/>
          <w:marBottom w:val="0"/>
          <w:divBdr>
            <w:top w:val="none" w:sz="0" w:space="0" w:color="auto"/>
            <w:left w:val="none" w:sz="0" w:space="0" w:color="auto"/>
            <w:bottom w:val="none" w:sz="0" w:space="0" w:color="auto"/>
            <w:right w:val="none" w:sz="0" w:space="0" w:color="auto"/>
          </w:divBdr>
          <w:divsChild>
            <w:div w:id="355498230">
              <w:marLeft w:val="0"/>
              <w:marRight w:val="0"/>
              <w:marTop w:val="0"/>
              <w:marBottom w:val="0"/>
              <w:divBdr>
                <w:top w:val="none" w:sz="0" w:space="0" w:color="auto"/>
                <w:left w:val="none" w:sz="0" w:space="0" w:color="auto"/>
                <w:bottom w:val="none" w:sz="0" w:space="0" w:color="auto"/>
                <w:right w:val="none" w:sz="0" w:space="0" w:color="auto"/>
              </w:divBdr>
              <w:divsChild>
                <w:div w:id="18790026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2399763">
      <w:bodyDiv w:val="1"/>
      <w:marLeft w:val="0"/>
      <w:marRight w:val="0"/>
      <w:marTop w:val="0"/>
      <w:marBottom w:val="0"/>
      <w:divBdr>
        <w:top w:val="none" w:sz="0" w:space="0" w:color="auto"/>
        <w:left w:val="none" w:sz="0" w:space="0" w:color="auto"/>
        <w:bottom w:val="none" w:sz="0" w:space="0" w:color="auto"/>
        <w:right w:val="none" w:sz="0" w:space="0" w:color="auto"/>
      </w:divBdr>
      <w:divsChild>
        <w:div w:id="2114007620">
          <w:marLeft w:val="0"/>
          <w:marRight w:val="0"/>
          <w:marTop w:val="0"/>
          <w:marBottom w:val="0"/>
          <w:divBdr>
            <w:top w:val="none" w:sz="0" w:space="0" w:color="auto"/>
            <w:left w:val="none" w:sz="0" w:space="0" w:color="auto"/>
            <w:bottom w:val="none" w:sz="0" w:space="0" w:color="auto"/>
            <w:right w:val="none" w:sz="0" w:space="0" w:color="auto"/>
          </w:divBdr>
          <w:divsChild>
            <w:div w:id="1941135880">
              <w:marLeft w:val="0"/>
              <w:marRight w:val="0"/>
              <w:marTop w:val="0"/>
              <w:marBottom w:val="0"/>
              <w:divBdr>
                <w:top w:val="none" w:sz="0" w:space="0" w:color="auto"/>
                <w:left w:val="none" w:sz="0" w:space="0" w:color="auto"/>
                <w:bottom w:val="none" w:sz="0" w:space="0" w:color="auto"/>
                <w:right w:val="none" w:sz="0" w:space="0" w:color="auto"/>
              </w:divBdr>
              <w:divsChild>
                <w:div w:id="12215265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2657802">
      <w:bodyDiv w:val="1"/>
      <w:marLeft w:val="0"/>
      <w:marRight w:val="0"/>
      <w:marTop w:val="0"/>
      <w:marBottom w:val="0"/>
      <w:divBdr>
        <w:top w:val="none" w:sz="0" w:space="0" w:color="auto"/>
        <w:left w:val="none" w:sz="0" w:space="0" w:color="auto"/>
        <w:bottom w:val="none" w:sz="0" w:space="0" w:color="auto"/>
        <w:right w:val="none" w:sz="0" w:space="0" w:color="auto"/>
      </w:divBdr>
      <w:divsChild>
        <w:div w:id="272638711">
          <w:marLeft w:val="0"/>
          <w:marRight w:val="0"/>
          <w:marTop w:val="0"/>
          <w:marBottom w:val="0"/>
          <w:divBdr>
            <w:top w:val="none" w:sz="0" w:space="0" w:color="auto"/>
            <w:left w:val="none" w:sz="0" w:space="0" w:color="auto"/>
            <w:bottom w:val="none" w:sz="0" w:space="0" w:color="auto"/>
            <w:right w:val="none" w:sz="0" w:space="0" w:color="auto"/>
          </w:divBdr>
          <w:divsChild>
            <w:div w:id="1043363402">
              <w:marLeft w:val="0"/>
              <w:marRight w:val="0"/>
              <w:marTop w:val="0"/>
              <w:marBottom w:val="0"/>
              <w:divBdr>
                <w:top w:val="none" w:sz="0" w:space="0" w:color="auto"/>
                <w:left w:val="none" w:sz="0" w:space="0" w:color="auto"/>
                <w:bottom w:val="none" w:sz="0" w:space="0" w:color="auto"/>
                <w:right w:val="none" w:sz="0" w:space="0" w:color="auto"/>
              </w:divBdr>
              <w:divsChild>
                <w:div w:id="2985370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7174064">
      <w:bodyDiv w:val="1"/>
      <w:marLeft w:val="0"/>
      <w:marRight w:val="0"/>
      <w:marTop w:val="0"/>
      <w:marBottom w:val="0"/>
      <w:divBdr>
        <w:top w:val="none" w:sz="0" w:space="0" w:color="auto"/>
        <w:left w:val="none" w:sz="0" w:space="0" w:color="auto"/>
        <w:bottom w:val="none" w:sz="0" w:space="0" w:color="auto"/>
        <w:right w:val="none" w:sz="0" w:space="0" w:color="auto"/>
      </w:divBdr>
    </w:div>
    <w:div w:id="2062556724">
      <w:bodyDiv w:val="1"/>
      <w:marLeft w:val="0"/>
      <w:marRight w:val="0"/>
      <w:marTop w:val="0"/>
      <w:marBottom w:val="0"/>
      <w:divBdr>
        <w:top w:val="none" w:sz="0" w:space="0" w:color="auto"/>
        <w:left w:val="none" w:sz="0" w:space="0" w:color="auto"/>
        <w:bottom w:val="none" w:sz="0" w:space="0" w:color="auto"/>
        <w:right w:val="none" w:sz="0" w:space="0" w:color="auto"/>
      </w:divBdr>
      <w:divsChild>
        <w:div w:id="2113624907">
          <w:marLeft w:val="0"/>
          <w:marRight w:val="0"/>
          <w:marTop w:val="0"/>
          <w:marBottom w:val="0"/>
          <w:divBdr>
            <w:top w:val="none" w:sz="0" w:space="0" w:color="auto"/>
            <w:left w:val="none" w:sz="0" w:space="0" w:color="auto"/>
            <w:bottom w:val="none" w:sz="0" w:space="0" w:color="auto"/>
            <w:right w:val="none" w:sz="0" w:space="0" w:color="auto"/>
          </w:divBdr>
          <w:divsChild>
            <w:div w:id="110327763">
              <w:marLeft w:val="0"/>
              <w:marRight w:val="0"/>
              <w:marTop w:val="0"/>
              <w:marBottom w:val="0"/>
              <w:divBdr>
                <w:top w:val="none" w:sz="0" w:space="0" w:color="auto"/>
                <w:left w:val="none" w:sz="0" w:space="0" w:color="auto"/>
                <w:bottom w:val="none" w:sz="0" w:space="0" w:color="auto"/>
                <w:right w:val="none" w:sz="0" w:space="0" w:color="auto"/>
              </w:divBdr>
              <w:divsChild>
                <w:div w:id="8456288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1886190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26" Type="http://schemas.openxmlformats.org/officeDocument/2006/relationships/image" Target="media/image17.emf"/><Relationship Id="rId21" Type="http://schemas.openxmlformats.org/officeDocument/2006/relationships/image" Target="media/image14.jpeg"/><Relationship Id="rId42" Type="http://schemas.openxmlformats.org/officeDocument/2006/relationships/image" Target="media/image33.png"/><Relationship Id="rId47" Type="http://schemas.openxmlformats.org/officeDocument/2006/relationships/image" Target="media/image38.png"/><Relationship Id="rId63" Type="http://schemas.openxmlformats.org/officeDocument/2006/relationships/hyperlink" Target="https://cadwpublic-api.azurewebsites.net/reports/listedbuilding/FullReport?lang=&amp;id=11568" TargetMode="External"/><Relationship Id="rId68" Type="http://schemas.openxmlformats.org/officeDocument/2006/relationships/hyperlink" Target="https://cadw.gov.wales/advice-support/cof-cymru/search-cadw-records" TargetMode="External"/><Relationship Id="rId16" Type="http://schemas.openxmlformats.org/officeDocument/2006/relationships/image" Target="media/image9.jpeg"/><Relationship Id="rId11" Type="http://schemas.openxmlformats.org/officeDocument/2006/relationships/image" Target="media/image4.png"/><Relationship Id="rId24" Type="http://schemas.openxmlformats.org/officeDocument/2006/relationships/footer" Target="footer2.xml"/><Relationship Id="rId32" Type="http://schemas.openxmlformats.org/officeDocument/2006/relationships/image" Target="media/image23.emf"/><Relationship Id="rId37" Type="http://schemas.openxmlformats.org/officeDocument/2006/relationships/image" Target="media/image28.emf"/><Relationship Id="rId40" Type="http://schemas.openxmlformats.org/officeDocument/2006/relationships/image" Target="media/image31.png"/><Relationship Id="rId45" Type="http://schemas.openxmlformats.org/officeDocument/2006/relationships/image" Target="media/image36.png"/><Relationship Id="rId53" Type="http://schemas.openxmlformats.org/officeDocument/2006/relationships/image" Target="media/image44.jpeg"/><Relationship Id="rId58" Type="http://schemas.openxmlformats.org/officeDocument/2006/relationships/image" Target="media/image49.jpeg"/><Relationship Id="rId66" Type="http://schemas.openxmlformats.org/officeDocument/2006/relationships/hyperlink" Target="https://cadwpublic-api.azurewebsites.net/reports/sam/FullReport?lang=&amp;id=3738" TargetMode="External"/><Relationship Id="rId74" Type="http://schemas.openxmlformats.org/officeDocument/2006/relationships/hyperlink" Target="https://historicengland.org.uk/advice/technical-advice/buildings/inspection-and-maintenance-of-fibrous-plaster-ceilings/" TargetMode="External"/><Relationship Id="rId79" Type="http://schemas.openxmlformats.org/officeDocument/2006/relationships/fontTable" Target="fontTable.xml"/><Relationship Id="rId5" Type="http://schemas.openxmlformats.org/officeDocument/2006/relationships/webSettings" Target="webSettings.xml"/><Relationship Id="rId61" Type="http://schemas.openxmlformats.org/officeDocument/2006/relationships/hyperlink" Target="https://www.design2e.co.uk/projects/designing-energy-saving-inner-glass-walls-for-an-university-building/" TargetMode="External"/><Relationship Id="rId19" Type="http://schemas.openxmlformats.org/officeDocument/2006/relationships/image" Target="media/image12.emf"/><Relationship Id="rId14" Type="http://schemas.openxmlformats.org/officeDocument/2006/relationships/image" Target="media/image7.jpg"/><Relationship Id="rId22" Type="http://schemas.openxmlformats.org/officeDocument/2006/relationships/image" Target="media/image15.jpg"/><Relationship Id="rId27" Type="http://schemas.openxmlformats.org/officeDocument/2006/relationships/image" Target="media/image18.emf"/><Relationship Id="rId30" Type="http://schemas.openxmlformats.org/officeDocument/2006/relationships/image" Target="media/image21.emf"/><Relationship Id="rId35" Type="http://schemas.openxmlformats.org/officeDocument/2006/relationships/image" Target="media/image26.emf"/><Relationship Id="rId43" Type="http://schemas.openxmlformats.org/officeDocument/2006/relationships/image" Target="media/image34.png"/><Relationship Id="rId48" Type="http://schemas.openxmlformats.org/officeDocument/2006/relationships/image" Target="media/image39.png"/><Relationship Id="rId56" Type="http://schemas.openxmlformats.org/officeDocument/2006/relationships/image" Target="media/image47.jpeg"/><Relationship Id="rId64" Type="http://schemas.openxmlformats.org/officeDocument/2006/relationships/hyperlink" Target="https://cadwpublic-api.azurewebsites.net/reports/listedbuilding/FullReport?lang=en&amp;id=11551" TargetMode="External"/><Relationship Id="rId69" Type="http://schemas.openxmlformats.org/officeDocument/2006/relationships/hyperlink" Target="https://cadwpublic-api.azurewebsites.net/reports/sam/FullReport?lang=&amp;id=3759" TargetMode="External"/><Relationship Id="rId77" Type="http://schemas.openxmlformats.org/officeDocument/2006/relationships/hyperlink" Target="https://planningapps.swansea.gov.uk/online-applications/applicationDetails.do?activeTab=documents&amp;keyVal=ZZZZRTEVXB460" TargetMode="External"/><Relationship Id="rId8" Type="http://schemas.openxmlformats.org/officeDocument/2006/relationships/image" Target="media/image1.png"/><Relationship Id="rId51" Type="http://schemas.openxmlformats.org/officeDocument/2006/relationships/image" Target="media/image42.png"/><Relationship Id="rId72" Type="http://schemas.openxmlformats.org/officeDocument/2006/relationships/hyperlink" Target="https://historypoints.org/index.php?page=former-ragged-school-swansea" TargetMode="External"/><Relationship Id="rId80" Type="http://schemas.openxmlformats.org/officeDocument/2006/relationships/theme" Target="theme/theme1.xml"/><Relationship Id="rId3" Type="http://schemas.openxmlformats.org/officeDocument/2006/relationships/styles" Target="styles.xml"/><Relationship Id="rId12" Type="http://schemas.openxmlformats.org/officeDocument/2006/relationships/image" Target="media/image5.jpg"/><Relationship Id="rId17" Type="http://schemas.openxmlformats.org/officeDocument/2006/relationships/image" Target="media/image10.jpeg"/><Relationship Id="rId25" Type="http://schemas.openxmlformats.org/officeDocument/2006/relationships/image" Target="media/image16.emf"/><Relationship Id="rId33" Type="http://schemas.openxmlformats.org/officeDocument/2006/relationships/image" Target="media/image24.emf"/><Relationship Id="rId38" Type="http://schemas.openxmlformats.org/officeDocument/2006/relationships/image" Target="media/image29.png"/><Relationship Id="rId46" Type="http://schemas.openxmlformats.org/officeDocument/2006/relationships/image" Target="media/image37.png"/><Relationship Id="rId59" Type="http://schemas.openxmlformats.org/officeDocument/2006/relationships/image" Target="media/image50.jpeg"/><Relationship Id="rId67" Type="http://schemas.openxmlformats.org/officeDocument/2006/relationships/hyperlink" Target="https://cadwpublic-api.azurewebsites.net/reports/listedbuilding/FullReport?lang=&amp;id=83278" TargetMode="External"/><Relationship Id="rId20" Type="http://schemas.openxmlformats.org/officeDocument/2006/relationships/image" Target="media/image13.jpg"/><Relationship Id="rId41" Type="http://schemas.openxmlformats.org/officeDocument/2006/relationships/image" Target="media/image32.png"/><Relationship Id="rId54" Type="http://schemas.openxmlformats.org/officeDocument/2006/relationships/image" Target="media/image45.jpeg"/><Relationship Id="rId62" Type="http://schemas.openxmlformats.org/officeDocument/2006/relationships/hyperlink" Target="https://en.wikipedia.org/wiki/Glynn_Vivian_Art_Gallery" TargetMode="External"/><Relationship Id="rId70" Type="http://schemas.openxmlformats.org/officeDocument/2006/relationships/hyperlink" Target="https://www.civictrustawards.org.uk/benet/schemes/alex-design-exchange" TargetMode="External"/><Relationship Id="rId75" Type="http://schemas.openxmlformats.org/officeDocument/2006/relationships/hyperlink" Target="https://www.bof.co.uk/project/university-of-wales-trinity-st-david-alexandra-road-design-exchange"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jpg"/><Relationship Id="rId23" Type="http://schemas.openxmlformats.org/officeDocument/2006/relationships/footer" Target="footer1.xml"/><Relationship Id="rId28" Type="http://schemas.openxmlformats.org/officeDocument/2006/relationships/image" Target="media/image19.emf"/><Relationship Id="rId36" Type="http://schemas.openxmlformats.org/officeDocument/2006/relationships/image" Target="media/image27.emf"/><Relationship Id="rId49" Type="http://schemas.openxmlformats.org/officeDocument/2006/relationships/image" Target="media/image40.png"/><Relationship Id="rId57" Type="http://schemas.openxmlformats.org/officeDocument/2006/relationships/image" Target="media/image48.jpeg"/><Relationship Id="rId10" Type="http://schemas.openxmlformats.org/officeDocument/2006/relationships/image" Target="media/image3.jpeg"/><Relationship Id="rId31" Type="http://schemas.openxmlformats.org/officeDocument/2006/relationships/image" Target="media/image22.emf"/><Relationship Id="rId44" Type="http://schemas.openxmlformats.org/officeDocument/2006/relationships/image" Target="media/image35.png"/><Relationship Id="rId52" Type="http://schemas.openxmlformats.org/officeDocument/2006/relationships/image" Target="media/image43.jpeg"/><Relationship Id="rId60" Type="http://schemas.openxmlformats.org/officeDocument/2006/relationships/hyperlink" Target="https://www.geograph.org.uk/photo/4164125" TargetMode="External"/><Relationship Id="rId65" Type="http://schemas.openxmlformats.org/officeDocument/2006/relationships/hyperlink" Target="https://cadwpublic-api.azurewebsites.net/reports/listedbuilding/FullReport?lang=&amp;id=11553" TargetMode="External"/><Relationship Id="rId73" Type="http://schemas.openxmlformats.org/officeDocument/2006/relationships/hyperlink" Target="https://www.legislation.gov.uk/ukpga/1990/9/part/I/chapter/IV/data.xht?view=snippet&amp;wrap=true" TargetMode="External"/><Relationship Id="rId78" Type="http://schemas.openxmlformats.org/officeDocument/2006/relationships/hyperlink" Target="https://planningapps.swansea.gov.uk/online-applications/applicationDetails.do?activeTab=documents&amp;keyVal=ZZZZRTEVXB503" TargetMode="Externa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jpg"/><Relationship Id="rId18" Type="http://schemas.openxmlformats.org/officeDocument/2006/relationships/image" Target="media/image11.jpg"/><Relationship Id="rId39" Type="http://schemas.openxmlformats.org/officeDocument/2006/relationships/image" Target="media/image30.png"/><Relationship Id="rId34" Type="http://schemas.openxmlformats.org/officeDocument/2006/relationships/image" Target="media/image25.emf"/><Relationship Id="rId50" Type="http://schemas.openxmlformats.org/officeDocument/2006/relationships/image" Target="media/image41.png"/><Relationship Id="rId55" Type="http://schemas.openxmlformats.org/officeDocument/2006/relationships/image" Target="media/image46.jpeg"/><Relationship Id="rId76" Type="http://schemas.openxmlformats.org/officeDocument/2006/relationships/hyperlink" Target="https://www.walesonline.co.uk/news/wales-news/swanseas-former-library-building-refurbishment-8968562" TargetMode="External"/><Relationship Id="rId7" Type="http://schemas.openxmlformats.org/officeDocument/2006/relationships/endnotes" Target="endnotes.xml"/><Relationship Id="rId71" Type="http://schemas.openxmlformats.org/officeDocument/2006/relationships/hyperlink" Target="https://datamap.gov.wales/maps/new?layer=inspire-wg:conservation_areas#/" TargetMode="External"/><Relationship Id="rId2" Type="http://schemas.openxmlformats.org/officeDocument/2006/relationships/numbering" Target="numbering.xml"/><Relationship Id="rId29" Type="http://schemas.openxmlformats.org/officeDocument/2006/relationships/image" Target="media/image20.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B883F0F-807C-CD40-80AE-5ED7A4F406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47</Pages>
  <Words>6906</Words>
  <Characters>39365</Characters>
  <Application>Microsoft Office Word</Application>
  <DocSecurity>0</DocSecurity>
  <Lines>328</Lines>
  <Paragraphs>92</Paragraphs>
  <ScaleCrop>false</ScaleCrop>
  <HeadingPairs>
    <vt:vector size="2" baseType="variant">
      <vt:variant>
        <vt:lpstr>Title</vt:lpstr>
      </vt:variant>
      <vt:variant>
        <vt:i4>1</vt:i4>
      </vt:variant>
    </vt:vector>
  </HeadingPairs>
  <TitlesOfParts>
    <vt:vector size="1" baseType="lpstr">
      <vt:lpstr>ACBA 6006 Building Conservation Asset and Facilities Man 2022-23</vt:lpstr>
    </vt:vector>
  </TitlesOfParts>
  <Company/>
  <LinksUpToDate>false</LinksUpToDate>
  <CharactersWithSpaces>46179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ACBA 6006 Building Conservation Asset and Facilities Man 2022-23</dc:title>
  <dc:subject/>
  <dc:creator>Claire Deacon</dc:creator>
  <cp:keywords/>
  <cp:lastModifiedBy>Anthony Williams-Lloyd (2014403)</cp:lastModifiedBy>
  <cp:revision>2</cp:revision>
  <dcterms:created xsi:type="dcterms:W3CDTF">2023-03-07T11:29:00Z</dcterms:created>
  <dcterms:modified xsi:type="dcterms:W3CDTF">2023-03-07T11:29:00Z</dcterms:modified>
</cp:coreProperties>
</file>