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3009EA" w14:textId="3F510CEA" w:rsidR="00002585" w:rsidRPr="007217A9" w:rsidRDefault="00002585" w:rsidP="00002585">
      <w:pPr>
        <w:jc w:val="center"/>
        <w:rPr>
          <w:rFonts w:ascii="Arial" w:hAnsi="Arial" w:cs="Arial"/>
          <w:b/>
          <w:sz w:val="52"/>
        </w:rPr>
      </w:pPr>
      <w:r w:rsidRPr="007217A9">
        <w:rPr>
          <w:rFonts w:ascii="Arial" w:hAnsi="Arial" w:cs="Arial"/>
          <w:b/>
          <w:noProof/>
          <w:sz w:val="28"/>
        </w:rPr>
        <w:drawing>
          <wp:inline distT="0" distB="0" distL="0" distR="0" wp14:anchorId="236955D6" wp14:editId="48853767">
            <wp:extent cx="5456982" cy="32512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41351" cy="3361045"/>
                    </a:xfrm>
                    <a:prstGeom prst="rect">
                      <a:avLst/>
                    </a:prstGeom>
                  </pic:spPr>
                </pic:pic>
              </a:graphicData>
            </a:graphic>
          </wp:inline>
        </w:drawing>
      </w:r>
    </w:p>
    <w:p w14:paraId="600B6BC2" w14:textId="1B092B8A" w:rsidR="00002585" w:rsidRPr="007217A9" w:rsidRDefault="00002585" w:rsidP="00002585">
      <w:pPr>
        <w:jc w:val="center"/>
        <w:rPr>
          <w:rFonts w:ascii="Arial" w:hAnsi="Arial" w:cs="Arial"/>
          <w:b/>
          <w:sz w:val="52"/>
        </w:rPr>
      </w:pPr>
    </w:p>
    <w:p w14:paraId="56D33455"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52"/>
          <w:szCs w:val="52"/>
        </w:rPr>
      </w:pPr>
      <w:r>
        <w:rPr>
          <w:rStyle w:val="normaltextrun"/>
          <w:rFonts w:ascii="Arial" w:hAnsi="Arial" w:cs="Arial"/>
          <w:b/>
          <w:bCs/>
          <w:sz w:val="52"/>
          <w:szCs w:val="52"/>
        </w:rPr>
        <w:t xml:space="preserve">Student Residence Halls </w:t>
      </w:r>
    </w:p>
    <w:p w14:paraId="7F8B8EF2" w14:textId="77777777" w:rsidR="006D7281" w:rsidRDefault="006D7281" w:rsidP="006D7281">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52"/>
          <w:szCs w:val="52"/>
        </w:rPr>
        <w:t xml:space="preserve">SA1 Development </w:t>
      </w:r>
    </w:p>
    <w:p w14:paraId="27F7D399"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40"/>
          <w:szCs w:val="40"/>
        </w:rPr>
      </w:pPr>
      <w:r>
        <w:br/>
      </w:r>
    </w:p>
    <w:p w14:paraId="697D6DD2"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40"/>
          <w:szCs w:val="40"/>
        </w:rPr>
      </w:pPr>
    </w:p>
    <w:p w14:paraId="5036AC8B" w14:textId="15E9F3DE" w:rsidR="006D7281" w:rsidRDefault="006D7281" w:rsidP="006D7281">
      <w:pPr>
        <w:pStyle w:val="paragraph"/>
        <w:spacing w:before="0" w:beforeAutospacing="0" w:after="0" w:afterAutospacing="0"/>
        <w:jc w:val="center"/>
        <w:textAlignment w:val="baseline"/>
        <w:rPr>
          <w:rStyle w:val="normaltextrun"/>
          <w:rFonts w:ascii="Arial" w:hAnsi="Arial" w:cs="Arial"/>
          <w:b/>
          <w:bCs/>
          <w:sz w:val="40"/>
          <w:szCs w:val="40"/>
        </w:rPr>
      </w:pPr>
      <w:r>
        <w:rPr>
          <w:rStyle w:val="normaltextrun"/>
          <w:rFonts w:ascii="Arial" w:hAnsi="Arial" w:cs="Arial"/>
          <w:b/>
          <w:bCs/>
          <w:sz w:val="40"/>
          <w:szCs w:val="40"/>
        </w:rPr>
        <w:t>Technical Specification</w:t>
      </w:r>
    </w:p>
    <w:p w14:paraId="4B3D541B"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40"/>
          <w:szCs w:val="40"/>
        </w:rPr>
      </w:pPr>
    </w:p>
    <w:p w14:paraId="5C864216"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32"/>
          <w:szCs w:val="32"/>
        </w:rPr>
      </w:pPr>
      <w:r>
        <w:rPr>
          <w:rStyle w:val="eop"/>
          <w:rFonts w:ascii="Arial" w:hAnsi="Arial" w:cs="Arial"/>
          <w:sz w:val="40"/>
          <w:szCs w:val="40"/>
        </w:rPr>
        <w:br/>
      </w:r>
      <w:r w:rsidRPr="00146F8F">
        <w:rPr>
          <w:rStyle w:val="normaltextrun"/>
          <w:rFonts w:ascii="Arial" w:hAnsi="Arial" w:cs="Arial"/>
          <w:b/>
          <w:bCs/>
          <w:sz w:val="32"/>
          <w:szCs w:val="32"/>
        </w:rPr>
        <w:t>Integrated Group Project</w:t>
      </w:r>
      <w:r>
        <w:rPr>
          <w:rStyle w:val="normaltextrun"/>
          <w:rFonts w:ascii="Arial" w:hAnsi="Arial" w:cs="Arial"/>
          <w:b/>
          <w:bCs/>
          <w:sz w:val="40"/>
          <w:szCs w:val="40"/>
        </w:rPr>
        <w:t xml:space="preserve"> </w:t>
      </w:r>
      <w:r w:rsidRPr="00146F8F">
        <w:rPr>
          <w:rStyle w:val="normaltextrun"/>
          <w:rFonts w:ascii="Arial" w:hAnsi="Arial" w:cs="Arial"/>
          <w:b/>
          <w:bCs/>
          <w:sz w:val="32"/>
          <w:szCs w:val="32"/>
        </w:rPr>
        <w:t>2019</w:t>
      </w:r>
      <w:r>
        <w:rPr>
          <w:rStyle w:val="normaltextrun"/>
          <w:rFonts w:ascii="Arial" w:hAnsi="Arial" w:cs="Arial"/>
          <w:b/>
          <w:bCs/>
          <w:sz w:val="32"/>
          <w:szCs w:val="32"/>
        </w:rPr>
        <w:t xml:space="preserve"> / </w:t>
      </w:r>
      <w:r w:rsidRPr="00146F8F">
        <w:rPr>
          <w:rStyle w:val="normaltextrun"/>
          <w:rFonts w:ascii="Arial" w:hAnsi="Arial" w:cs="Arial"/>
          <w:b/>
          <w:bCs/>
          <w:sz w:val="32"/>
          <w:szCs w:val="32"/>
        </w:rPr>
        <w:t>2020</w:t>
      </w:r>
      <w:r w:rsidRPr="00661F14">
        <w:rPr>
          <w:rStyle w:val="normaltextrun"/>
          <w:rFonts w:ascii="Arial" w:hAnsi="Arial" w:cs="Arial"/>
          <w:b/>
          <w:bCs/>
          <w:sz w:val="32"/>
          <w:szCs w:val="32"/>
        </w:rPr>
        <w:t xml:space="preserve"> </w:t>
      </w:r>
    </w:p>
    <w:p w14:paraId="25A22DEB" w14:textId="77777777" w:rsidR="006D7281" w:rsidRDefault="006D7281" w:rsidP="006D7281">
      <w:pPr>
        <w:pStyle w:val="paragraph"/>
        <w:spacing w:before="0" w:beforeAutospacing="0" w:after="0" w:afterAutospacing="0"/>
        <w:jc w:val="center"/>
        <w:textAlignment w:val="baseline"/>
        <w:rPr>
          <w:rStyle w:val="normaltextrun"/>
          <w:rFonts w:ascii="Arial" w:hAnsi="Arial" w:cs="Arial"/>
          <w:b/>
          <w:bCs/>
          <w:sz w:val="32"/>
          <w:szCs w:val="32"/>
        </w:rPr>
      </w:pPr>
    </w:p>
    <w:p w14:paraId="59C867BC" w14:textId="77777777" w:rsidR="006D7281" w:rsidRPr="00146F8F" w:rsidRDefault="006D7281" w:rsidP="006D7281">
      <w:pPr>
        <w:pStyle w:val="paragraph"/>
        <w:spacing w:before="0" w:beforeAutospacing="0" w:after="0" w:afterAutospacing="0"/>
        <w:jc w:val="center"/>
        <w:textAlignment w:val="baseline"/>
        <w:rPr>
          <w:rFonts w:ascii="Arial" w:hAnsi="Arial" w:cs="Arial"/>
          <w:sz w:val="32"/>
          <w:szCs w:val="32"/>
        </w:rPr>
      </w:pPr>
      <w:r w:rsidRPr="00146F8F">
        <w:rPr>
          <w:rStyle w:val="normaltextrun"/>
          <w:rFonts w:ascii="Arial" w:hAnsi="Arial" w:cs="Arial"/>
          <w:b/>
          <w:bCs/>
          <w:sz w:val="32"/>
          <w:szCs w:val="32"/>
        </w:rPr>
        <w:t>Project A</w:t>
      </w:r>
    </w:p>
    <w:p w14:paraId="78408F8E" w14:textId="77777777" w:rsidR="006D7281" w:rsidRDefault="006D7281" w:rsidP="006D7281">
      <w:pPr>
        <w:pStyle w:val="paragraph"/>
        <w:spacing w:before="0" w:beforeAutospacing="0" w:after="0" w:afterAutospacing="0"/>
        <w:jc w:val="center"/>
        <w:textAlignment w:val="baseline"/>
        <w:rPr>
          <w:rFonts w:ascii="Arial" w:hAnsi="Arial" w:cs="Arial"/>
          <w:sz w:val="18"/>
          <w:szCs w:val="18"/>
        </w:rPr>
      </w:pPr>
    </w:p>
    <w:p w14:paraId="5FD028E1" w14:textId="77777777" w:rsidR="006D7281" w:rsidRDefault="006D7281" w:rsidP="006D7281">
      <w:pPr>
        <w:pStyle w:val="paragraph"/>
        <w:spacing w:before="0" w:beforeAutospacing="0" w:after="0" w:afterAutospacing="0"/>
        <w:jc w:val="center"/>
        <w:textAlignment w:val="baseline"/>
        <w:rPr>
          <w:rFonts w:ascii="Arial" w:hAnsi="Arial" w:cs="Arial"/>
          <w:sz w:val="18"/>
          <w:szCs w:val="18"/>
        </w:rPr>
      </w:pPr>
    </w:p>
    <w:p w14:paraId="4FBD27F7" w14:textId="77777777" w:rsidR="006D7281" w:rsidRDefault="006D7281" w:rsidP="006D7281">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32"/>
          <w:szCs w:val="32"/>
        </w:rPr>
        <w:t xml:space="preserve">By Sangwani Mwenya </w:t>
      </w:r>
    </w:p>
    <w:p w14:paraId="26B2FB9C" w14:textId="77777777" w:rsidR="006D7281" w:rsidRDefault="006D7281" w:rsidP="006D7281">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32"/>
          <w:szCs w:val="32"/>
        </w:rPr>
        <w:br/>
        <w:t>1703016</w:t>
      </w:r>
    </w:p>
    <w:p w14:paraId="630BDDA6" w14:textId="59432070" w:rsidR="00002585" w:rsidRPr="007217A9" w:rsidRDefault="00002585" w:rsidP="00002585">
      <w:pPr>
        <w:rPr>
          <w:rFonts w:ascii="Arial" w:hAnsi="Arial" w:cs="Arial"/>
          <w:b/>
          <w:sz w:val="52"/>
        </w:rPr>
      </w:pPr>
    </w:p>
    <w:p w14:paraId="016037A6" w14:textId="63437FDE" w:rsidR="00002585" w:rsidRPr="007217A9" w:rsidRDefault="00002585" w:rsidP="00002585">
      <w:pPr>
        <w:rPr>
          <w:rFonts w:ascii="Arial" w:hAnsi="Arial" w:cs="Arial"/>
          <w:b/>
          <w:sz w:val="40"/>
        </w:rPr>
      </w:pPr>
    </w:p>
    <w:sdt>
      <w:sdtPr>
        <w:rPr>
          <w:rFonts w:ascii="Arial" w:eastAsiaTheme="minorHAnsi" w:hAnsi="Arial" w:cs="Arial"/>
          <w:b w:val="0"/>
          <w:bCs w:val="0"/>
          <w:color w:val="000000" w:themeColor="text1"/>
          <w:sz w:val="24"/>
          <w:szCs w:val="24"/>
          <w:lang w:val="en-GB"/>
        </w:rPr>
        <w:id w:val="-717824098"/>
        <w:docPartObj>
          <w:docPartGallery w:val="Table of Contents"/>
          <w:docPartUnique/>
        </w:docPartObj>
      </w:sdtPr>
      <w:sdtEndPr>
        <w:rPr>
          <w:rFonts w:eastAsia="Times New Roman"/>
          <w:noProof/>
        </w:rPr>
      </w:sdtEndPr>
      <w:sdtContent>
        <w:p w14:paraId="4AF5ED10" w14:textId="2F0B968E" w:rsidR="007217A9" w:rsidRPr="008B07B5" w:rsidRDefault="007217A9">
          <w:pPr>
            <w:pStyle w:val="TOCHeading"/>
            <w:rPr>
              <w:rFonts w:ascii="Arial" w:hAnsi="Arial" w:cs="Arial"/>
              <w:color w:val="000000" w:themeColor="text1"/>
            </w:rPr>
          </w:pPr>
          <w:r w:rsidRPr="008B07B5">
            <w:rPr>
              <w:rFonts w:ascii="Arial" w:hAnsi="Arial" w:cs="Arial"/>
              <w:color w:val="000000" w:themeColor="text1"/>
            </w:rPr>
            <w:t>Table of Contents</w:t>
          </w:r>
        </w:p>
        <w:p w14:paraId="5F7EFEFD" w14:textId="50020F43" w:rsidR="00322F93" w:rsidRDefault="007217A9">
          <w:pPr>
            <w:pStyle w:val="TOC1"/>
            <w:tabs>
              <w:tab w:val="right" w:leader="dot" w:pos="9010"/>
            </w:tabs>
            <w:rPr>
              <w:rFonts w:eastAsiaTheme="minorEastAsia"/>
              <w:b w:val="0"/>
              <w:bCs w:val="0"/>
              <w:i w:val="0"/>
              <w:iCs w:val="0"/>
              <w:noProof/>
            </w:rPr>
          </w:pPr>
          <w:r w:rsidRPr="008B07B5">
            <w:rPr>
              <w:rFonts w:ascii="Arial" w:hAnsi="Arial" w:cs="Arial"/>
              <w:b w:val="0"/>
              <w:bCs w:val="0"/>
              <w:color w:val="000000" w:themeColor="text1"/>
            </w:rPr>
            <w:fldChar w:fldCharType="begin"/>
          </w:r>
          <w:r w:rsidRPr="008B07B5">
            <w:rPr>
              <w:rFonts w:ascii="Arial" w:hAnsi="Arial" w:cs="Arial"/>
              <w:color w:val="000000" w:themeColor="text1"/>
            </w:rPr>
            <w:instrText xml:space="preserve"> TOC \o "1-3" \h \z \u </w:instrText>
          </w:r>
          <w:r w:rsidRPr="008B07B5">
            <w:rPr>
              <w:rFonts w:ascii="Arial" w:hAnsi="Arial" w:cs="Arial"/>
              <w:b w:val="0"/>
              <w:bCs w:val="0"/>
              <w:color w:val="000000" w:themeColor="text1"/>
            </w:rPr>
            <w:fldChar w:fldCharType="separate"/>
          </w:r>
          <w:hyperlink w:anchor="_Toc38455853" w:history="1">
            <w:r w:rsidR="00322F93" w:rsidRPr="009D0846">
              <w:rPr>
                <w:rStyle w:val="Hyperlink"/>
                <w:rFonts w:ascii="Arial" w:hAnsi="Arial" w:cs="Arial"/>
                <w:noProof/>
              </w:rPr>
              <w:t>Section A – General Requirements</w:t>
            </w:r>
            <w:r w:rsidR="00322F93">
              <w:rPr>
                <w:noProof/>
                <w:webHidden/>
              </w:rPr>
              <w:tab/>
            </w:r>
            <w:r w:rsidR="00322F93">
              <w:rPr>
                <w:noProof/>
                <w:webHidden/>
              </w:rPr>
              <w:fldChar w:fldCharType="begin"/>
            </w:r>
            <w:r w:rsidR="00322F93">
              <w:rPr>
                <w:noProof/>
                <w:webHidden/>
              </w:rPr>
              <w:instrText xml:space="preserve"> PAGEREF _Toc38455853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260928FF" w14:textId="60E48642" w:rsidR="00322F93" w:rsidRDefault="00033269">
          <w:pPr>
            <w:pStyle w:val="TOC2"/>
            <w:tabs>
              <w:tab w:val="right" w:leader="dot" w:pos="9010"/>
            </w:tabs>
            <w:rPr>
              <w:rFonts w:eastAsiaTheme="minorEastAsia"/>
              <w:b w:val="0"/>
              <w:bCs w:val="0"/>
              <w:noProof/>
              <w:sz w:val="24"/>
              <w:szCs w:val="24"/>
            </w:rPr>
          </w:pPr>
          <w:hyperlink w:anchor="_Toc38455854" w:history="1">
            <w:r w:rsidR="00322F93" w:rsidRPr="009D0846">
              <w:rPr>
                <w:rStyle w:val="Hyperlink"/>
                <w:rFonts w:ascii="Arial" w:hAnsi="Arial" w:cs="Arial"/>
                <w:noProof/>
              </w:rPr>
              <w:t>A1 – General</w:t>
            </w:r>
            <w:r w:rsidR="00322F93">
              <w:rPr>
                <w:noProof/>
                <w:webHidden/>
              </w:rPr>
              <w:tab/>
            </w:r>
            <w:r w:rsidR="00322F93">
              <w:rPr>
                <w:noProof/>
                <w:webHidden/>
              </w:rPr>
              <w:fldChar w:fldCharType="begin"/>
            </w:r>
            <w:r w:rsidR="00322F93">
              <w:rPr>
                <w:noProof/>
                <w:webHidden/>
              </w:rPr>
              <w:instrText xml:space="preserve"> PAGEREF _Toc38455854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4876867E" w14:textId="1B27D0F0" w:rsidR="00322F93" w:rsidRDefault="00033269">
          <w:pPr>
            <w:pStyle w:val="TOC3"/>
            <w:tabs>
              <w:tab w:val="right" w:leader="dot" w:pos="9010"/>
            </w:tabs>
            <w:rPr>
              <w:rFonts w:eastAsiaTheme="minorEastAsia"/>
              <w:noProof/>
              <w:sz w:val="24"/>
              <w:szCs w:val="24"/>
            </w:rPr>
          </w:pPr>
          <w:hyperlink w:anchor="_Toc38455855" w:history="1">
            <w:r w:rsidR="00322F93" w:rsidRPr="009D0846">
              <w:rPr>
                <w:rStyle w:val="Hyperlink"/>
                <w:rFonts w:ascii="Arial" w:hAnsi="Arial" w:cs="Arial"/>
                <w:noProof/>
              </w:rPr>
              <w:t>A1.1Standard</w:t>
            </w:r>
            <w:r w:rsidR="00322F93">
              <w:rPr>
                <w:noProof/>
                <w:webHidden/>
              </w:rPr>
              <w:tab/>
            </w:r>
            <w:r w:rsidR="00322F93">
              <w:rPr>
                <w:noProof/>
                <w:webHidden/>
              </w:rPr>
              <w:fldChar w:fldCharType="begin"/>
            </w:r>
            <w:r w:rsidR="00322F93">
              <w:rPr>
                <w:noProof/>
                <w:webHidden/>
              </w:rPr>
              <w:instrText xml:space="preserve"> PAGEREF _Toc38455855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06127109" w14:textId="2020EC8C" w:rsidR="00322F93" w:rsidRDefault="00033269">
          <w:pPr>
            <w:pStyle w:val="TOC1"/>
            <w:tabs>
              <w:tab w:val="right" w:leader="dot" w:pos="9010"/>
            </w:tabs>
            <w:rPr>
              <w:rFonts w:eastAsiaTheme="minorEastAsia"/>
              <w:b w:val="0"/>
              <w:bCs w:val="0"/>
              <w:i w:val="0"/>
              <w:iCs w:val="0"/>
              <w:noProof/>
            </w:rPr>
          </w:pPr>
          <w:hyperlink w:anchor="_Toc38455856" w:history="1">
            <w:r w:rsidR="00322F93" w:rsidRPr="009D0846">
              <w:rPr>
                <w:rStyle w:val="Hyperlink"/>
                <w:rFonts w:ascii="Arial" w:hAnsi="Arial" w:cs="Arial"/>
                <w:noProof/>
              </w:rPr>
              <w:t>Section B – Substructure</w:t>
            </w:r>
            <w:r w:rsidR="00322F93">
              <w:rPr>
                <w:noProof/>
                <w:webHidden/>
              </w:rPr>
              <w:tab/>
            </w:r>
            <w:r w:rsidR="00322F93">
              <w:rPr>
                <w:noProof/>
                <w:webHidden/>
              </w:rPr>
              <w:fldChar w:fldCharType="begin"/>
            </w:r>
            <w:r w:rsidR="00322F93">
              <w:rPr>
                <w:noProof/>
                <w:webHidden/>
              </w:rPr>
              <w:instrText xml:space="preserve"> PAGEREF _Toc38455856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0C8710E8" w14:textId="14729D92" w:rsidR="00322F93" w:rsidRDefault="00033269">
          <w:pPr>
            <w:pStyle w:val="TOC2"/>
            <w:tabs>
              <w:tab w:val="right" w:leader="dot" w:pos="9010"/>
            </w:tabs>
            <w:rPr>
              <w:rFonts w:eastAsiaTheme="minorEastAsia"/>
              <w:b w:val="0"/>
              <w:bCs w:val="0"/>
              <w:noProof/>
              <w:sz w:val="24"/>
              <w:szCs w:val="24"/>
            </w:rPr>
          </w:pPr>
          <w:hyperlink w:anchor="_Toc38455857" w:history="1">
            <w:r w:rsidR="00322F93" w:rsidRPr="009D0846">
              <w:rPr>
                <w:rStyle w:val="Hyperlink"/>
                <w:rFonts w:ascii="Arial" w:hAnsi="Arial" w:cs="Arial"/>
                <w:noProof/>
              </w:rPr>
              <w:t>B2 – Foundations: Piles</w:t>
            </w:r>
            <w:r w:rsidR="00322F93">
              <w:rPr>
                <w:noProof/>
                <w:webHidden/>
              </w:rPr>
              <w:tab/>
            </w:r>
            <w:r w:rsidR="00322F93">
              <w:rPr>
                <w:noProof/>
                <w:webHidden/>
              </w:rPr>
              <w:fldChar w:fldCharType="begin"/>
            </w:r>
            <w:r w:rsidR="00322F93">
              <w:rPr>
                <w:noProof/>
                <w:webHidden/>
              </w:rPr>
              <w:instrText xml:space="preserve"> PAGEREF _Toc38455857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34A05552" w14:textId="672CE705" w:rsidR="00322F93" w:rsidRDefault="00033269">
          <w:pPr>
            <w:pStyle w:val="TOC2"/>
            <w:tabs>
              <w:tab w:val="right" w:leader="dot" w:pos="9010"/>
            </w:tabs>
            <w:rPr>
              <w:rFonts w:eastAsiaTheme="minorEastAsia"/>
              <w:b w:val="0"/>
              <w:bCs w:val="0"/>
              <w:noProof/>
              <w:sz w:val="24"/>
              <w:szCs w:val="24"/>
            </w:rPr>
          </w:pPr>
          <w:hyperlink w:anchor="_Toc38455858" w:history="1">
            <w:r w:rsidR="00322F93" w:rsidRPr="009D0846">
              <w:rPr>
                <w:rStyle w:val="Hyperlink"/>
                <w:rFonts w:ascii="Arial" w:hAnsi="Arial" w:cs="Arial"/>
                <w:noProof/>
                <w:shd w:val="clear" w:color="auto" w:fill="FFFFFF"/>
              </w:rPr>
              <w:t>B3 – Floor Slab</w:t>
            </w:r>
            <w:r w:rsidR="00322F93">
              <w:rPr>
                <w:noProof/>
                <w:webHidden/>
              </w:rPr>
              <w:tab/>
            </w:r>
            <w:r w:rsidR="00322F93">
              <w:rPr>
                <w:noProof/>
                <w:webHidden/>
              </w:rPr>
              <w:fldChar w:fldCharType="begin"/>
            </w:r>
            <w:r w:rsidR="00322F93">
              <w:rPr>
                <w:noProof/>
                <w:webHidden/>
              </w:rPr>
              <w:instrText xml:space="preserve"> PAGEREF _Toc38455858 \h </w:instrText>
            </w:r>
            <w:r w:rsidR="00322F93">
              <w:rPr>
                <w:noProof/>
                <w:webHidden/>
              </w:rPr>
            </w:r>
            <w:r w:rsidR="00322F93">
              <w:rPr>
                <w:noProof/>
                <w:webHidden/>
              </w:rPr>
              <w:fldChar w:fldCharType="separate"/>
            </w:r>
            <w:r w:rsidR="00322F93">
              <w:rPr>
                <w:noProof/>
                <w:webHidden/>
              </w:rPr>
              <w:t>3</w:t>
            </w:r>
            <w:r w:rsidR="00322F93">
              <w:rPr>
                <w:noProof/>
                <w:webHidden/>
              </w:rPr>
              <w:fldChar w:fldCharType="end"/>
            </w:r>
          </w:hyperlink>
        </w:p>
        <w:p w14:paraId="05F5F7BF" w14:textId="7947C848" w:rsidR="00322F93" w:rsidRDefault="00033269">
          <w:pPr>
            <w:pStyle w:val="TOC2"/>
            <w:tabs>
              <w:tab w:val="right" w:leader="dot" w:pos="9010"/>
            </w:tabs>
            <w:rPr>
              <w:rFonts w:eastAsiaTheme="minorEastAsia"/>
              <w:b w:val="0"/>
              <w:bCs w:val="0"/>
              <w:noProof/>
              <w:sz w:val="24"/>
              <w:szCs w:val="24"/>
            </w:rPr>
          </w:pPr>
          <w:hyperlink w:anchor="_Toc38455859" w:history="1">
            <w:r w:rsidR="00322F93" w:rsidRPr="009D0846">
              <w:rPr>
                <w:rStyle w:val="Hyperlink"/>
                <w:rFonts w:ascii="Arial" w:hAnsi="Arial" w:cs="Arial"/>
                <w:noProof/>
                <w:shd w:val="clear" w:color="auto" w:fill="FFFFFF"/>
              </w:rPr>
              <w:t>B5 – Drainage Below Ground</w:t>
            </w:r>
            <w:r w:rsidR="00322F93">
              <w:rPr>
                <w:noProof/>
                <w:webHidden/>
              </w:rPr>
              <w:tab/>
            </w:r>
            <w:r w:rsidR="00322F93">
              <w:rPr>
                <w:noProof/>
                <w:webHidden/>
              </w:rPr>
              <w:fldChar w:fldCharType="begin"/>
            </w:r>
            <w:r w:rsidR="00322F93">
              <w:rPr>
                <w:noProof/>
                <w:webHidden/>
              </w:rPr>
              <w:instrText xml:space="preserve"> PAGEREF _Toc38455859 \h </w:instrText>
            </w:r>
            <w:r w:rsidR="00322F93">
              <w:rPr>
                <w:noProof/>
                <w:webHidden/>
              </w:rPr>
            </w:r>
            <w:r w:rsidR="00322F93">
              <w:rPr>
                <w:noProof/>
                <w:webHidden/>
              </w:rPr>
              <w:fldChar w:fldCharType="separate"/>
            </w:r>
            <w:r w:rsidR="00322F93">
              <w:rPr>
                <w:noProof/>
                <w:webHidden/>
              </w:rPr>
              <w:t>4</w:t>
            </w:r>
            <w:r w:rsidR="00322F93">
              <w:rPr>
                <w:noProof/>
                <w:webHidden/>
              </w:rPr>
              <w:fldChar w:fldCharType="end"/>
            </w:r>
          </w:hyperlink>
        </w:p>
        <w:p w14:paraId="482DFC67" w14:textId="6954D576" w:rsidR="00322F93" w:rsidRDefault="00033269">
          <w:pPr>
            <w:pStyle w:val="TOC2"/>
            <w:tabs>
              <w:tab w:val="right" w:leader="dot" w:pos="9010"/>
            </w:tabs>
            <w:rPr>
              <w:rFonts w:eastAsiaTheme="minorEastAsia"/>
              <w:b w:val="0"/>
              <w:bCs w:val="0"/>
              <w:noProof/>
              <w:sz w:val="24"/>
              <w:szCs w:val="24"/>
            </w:rPr>
          </w:pPr>
          <w:hyperlink w:anchor="_Toc38455860" w:history="1">
            <w:r w:rsidR="00322F93" w:rsidRPr="009D0846">
              <w:rPr>
                <w:rStyle w:val="Hyperlink"/>
                <w:rFonts w:ascii="Arial" w:hAnsi="Arial" w:cs="Arial"/>
                <w:noProof/>
                <w:shd w:val="clear" w:color="auto" w:fill="FFFFFF"/>
              </w:rPr>
              <w:t>B6 – Foul Drainage</w:t>
            </w:r>
            <w:r w:rsidR="00322F93">
              <w:rPr>
                <w:noProof/>
                <w:webHidden/>
              </w:rPr>
              <w:tab/>
            </w:r>
            <w:r w:rsidR="00322F93">
              <w:rPr>
                <w:noProof/>
                <w:webHidden/>
              </w:rPr>
              <w:fldChar w:fldCharType="begin"/>
            </w:r>
            <w:r w:rsidR="00322F93">
              <w:rPr>
                <w:noProof/>
                <w:webHidden/>
              </w:rPr>
              <w:instrText xml:space="preserve"> PAGEREF _Toc38455860 \h </w:instrText>
            </w:r>
            <w:r w:rsidR="00322F93">
              <w:rPr>
                <w:noProof/>
                <w:webHidden/>
              </w:rPr>
            </w:r>
            <w:r w:rsidR="00322F93">
              <w:rPr>
                <w:noProof/>
                <w:webHidden/>
              </w:rPr>
              <w:fldChar w:fldCharType="separate"/>
            </w:r>
            <w:r w:rsidR="00322F93">
              <w:rPr>
                <w:noProof/>
                <w:webHidden/>
              </w:rPr>
              <w:t>4</w:t>
            </w:r>
            <w:r w:rsidR="00322F93">
              <w:rPr>
                <w:noProof/>
                <w:webHidden/>
              </w:rPr>
              <w:fldChar w:fldCharType="end"/>
            </w:r>
          </w:hyperlink>
        </w:p>
        <w:p w14:paraId="2738E717" w14:textId="415947BD" w:rsidR="00322F93" w:rsidRDefault="00033269">
          <w:pPr>
            <w:pStyle w:val="TOC2"/>
            <w:tabs>
              <w:tab w:val="right" w:leader="dot" w:pos="9010"/>
            </w:tabs>
            <w:rPr>
              <w:rFonts w:eastAsiaTheme="minorEastAsia"/>
              <w:b w:val="0"/>
              <w:bCs w:val="0"/>
              <w:noProof/>
              <w:sz w:val="24"/>
              <w:szCs w:val="24"/>
            </w:rPr>
          </w:pPr>
          <w:hyperlink w:anchor="_Toc38455861" w:history="1">
            <w:r w:rsidR="00322F93" w:rsidRPr="009D0846">
              <w:rPr>
                <w:rStyle w:val="Hyperlink"/>
                <w:rFonts w:ascii="Arial" w:hAnsi="Arial" w:cs="Arial"/>
                <w:noProof/>
                <w:shd w:val="clear" w:color="auto" w:fill="FFFFFF"/>
              </w:rPr>
              <w:t>B7 – Radon &amp; Gas Membrane</w:t>
            </w:r>
            <w:r w:rsidR="00322F93">
              <w:rPr>
                <w:noProof/>
                <w:webHidden/>
              </w:rPr>
              <w:tab/>
            </w:r>
            <w:r w:rsidR="00322F93">
              <w:rPr>
                <w:noProof/>
                <w:webHidden/>
              </w:rPr>
              <w:fldChar w:fldCharType="begin"/>
            </w:r>
            <w:r w:rsidR="00322F93">
              <w:rPr>
                <w:noProof/>
                <w:webHidden/>
              </w:rPr>
              <w:instrText xml:space="preserve"> PAGEREF _Toc38455861 \h </w:instrText>
            </w:r>
            <w:r w:rsidR="00322F93">
              <w:rPr>
                <w:noProof/>
                <w:webHidden/>
              </w:rPr>
            </w:r>
            <w:r w:rsidR="00322F93">
              <w:rPr>
                <w:noProof/>
                <w:webHidden/>
              </w:rPr>
              <w:fldChar w:fldCharType="separate"/>
            </w:r>
            <w:r w:rsidR="00322F93">
              <w:rPr>
                <w:noProof/>
                <w:webHidden/>
              </w:rPr>
              <w:t>4</w:t>
            </w:r>
            <w:r w:rsidR="00322F93">
              <w:rPr>
                <w:noProof/>
                <w:webHidden/>
              </w:rPr>
              <w:fldChar w:fldCharType="end"/>
            </w:r>
          </w:hyperlink>
        </w:p>
        <w:p w14:paraId="4D0637DE" w14:textId="48572D34" w:rsidR="00322F93" w:rsidRDefault="00033269">
          <w:pPr>
            <w:pStyle w:val="TOC3"/>
            <w:tabs>
              <w:tab w:val="right" w:leader="dot" w:pos="9010"/>
            </w:tabs>
            <w:rPr>
              <w:rFonts w:eastAsiaTheme="minorEastAsia"/>
              <w:noProof/>
              <w:sz w:val="24"/>
              <w:szCs w:val="24"/>
            </w:rPr>
          </w:pPr>
          <w:hyperlink w:anchor="_Toc38455862" w:history="1">
            <w:r w:rsidR="00322F93" w:rsidRPr="009D0846">
              <w:rPr>
                <w:rStyle w:val="Hyperlink"/>
                <w:rFonts w:ascii="Arial" w:hAnsi="Arial" w:cs="Arial"/>
                <w:noProof/>
                <w:shd w:val="clear" w:color="auto" w:fill="FFFFFF"/>
              </w:rPr>
              <w:t>B7.1Radon:</w:t>
            </w:r>
            <w:r w:rsidR="00322F93">
              <w:rPr>
                <w:noProof/>
                <w:webHidden/>
              </w:rPr>
              <w:tab/>
            </w:r>
            <w:r w:rsidR="00322F93">
              <w:rPr>
                <w:noProof/>
                <w:webHidden/>
              </w:rPr>
              <w:fldChar w:fldCharType="begin"/>
            </w:r>
            <w:r w:rsidR="00322F93">
              <w:rPr>
                <w:noProof/>
                <w:webHidden/>
              </w:rPr>
              <w:instrText xml:space="preserve"> PAGEREF _Toc38455862 \h </w:instrText>
            </w:r>
            <w:r w:rsidR="00322F93">
              <w:rPr>
                <w:noProof/>
                <w:webHidden/>
              </w:rPr>
            </w:r>
            <w:r w:rsidR="00322F93">
              <w:rPr>
                <w:noProof/>
                <w:webHidden/>
              </w:rPr>
              <w:fldChar w:fldCharType="separate"/>
            </w:r>
            <w:r w:rsidR="00322F93">
              <w:rPr>
                <w:noProof/>
                <w:webHidden/>
              </w:rPr>
              <w:t>4</w:t>
            </w:r>
            <w:r w:rsidR="00322F93">
              <w:rPr>
                <w:noProof/>
                <w:webHidden/>
              </w:rPr>
              <w:fldChar w:fldCharType="end"/>
            </w:r>
          </w:hyperlink>
        </w:p>
        <w:p w14:paraId="029A29AD" w14:textId="3FE4E700" w:rsidR="00322F93" w:rsidRDefault="00033269">
          <w:pPr>
            <w:pStyle w:val="TOC3"/>
            <w:tabs>
              <w:tab w:val="right" w:leader="dot" w:pos="9010"/>
            </w:tabs>
            <w:rPr>
              <w:rFonts w:eastAsiaTheme="minorEastAsia"/>
              <w:noProof/>
              <w:sz w:val="24"/>
              <w:szCs w:val="24"/>
            </w:rPr>
          </w:pPr>
          <w:hyperlink w:anchor="_Toc38455863" w:history="1">
            <w:r w:rsidR="00322F93" w:rsidRPr="009D0846">
              <w:rPr>
                <w:rStyle w:val="Hyperlink"/>
                <w:rFonts w:ascii="Arial" w:hAnsi="Arial" w:cs="Arial"/>
                <w:i/>
                <w:iCs/>
                <w:noProof/>
              </w:rPr>
              <w:t>B7.2Land Gas:</w:t>
            </w:r>
            <w:r w:rsidR="00322F93">
              <w:rPr>
                <w:noProof/>
                <w:webHidden/>
              </w:rPr>
              <w:tab/>
            </w:r>
            <w:r w:rsidR="00322F93">
              <w:rPr>
                <w:noProof/>
                <w:webHidden/>
              </w:rPr>
              <w:fldChar w:fldCharType="begin"/>
            </w:r>
            <w:r w:rsidR="00322F93">
              <w:rPr>
                <w:noProof/>
                <w:webHidden/>
              </w:rPr>
              <w:instrText xml:space="preserve"> PAGEREF _Toc38455863 \h </w:instrText>
            </w:r>
            <w:r w:rsidR="00322F93">
              <w:rPr>
                <w:noProof/>
                <w:webHidden/>
              </w:rPr>
            </w:r>
            <w:r w:rsidR="00322F93">
              <w:rPr>
                <w:noProof/>
                <w:webHidden/>
              </w:rPr>
              <w:fldChar w:fldCharType="separate"/>
            </w:r>
            <w:r w:rsidR="00322F93">
              <w:rPr>
                <w:noProof/>
                <w:webHidden/>
              </w:rPr>
              <w:t>4</w:t>
            </w:r>
            <w:r w:rsidR="00322F93">
              <w:rPr>
                <w:noProof/>
                <w:webHidden/>
              </w:rPr>
              <w:fldChar w:fldCharType="end"/>
            </w:r>
          </w:hyperlink>
        </w:p>
        <w:p w14:paraId="6F3D8625" w14:textId="57B45066" w:rsidR="00322F93" w:rsidRDefault="00033269">
          <w:pPr>
            <w:pStyle w:val="TOC1"/>
            <w:tabs>
              <w:tab w:val="right" w:leader="dot" w:pos="9010"/>
            </w:tabs>
            <w:rPr>
              <w:rFonts w:eastAsiaTheme="minorEastAsia"/>
              <w:b w:val="0"/>
              <w:bCs w:val="0"/>
              <w:i w:val="0"/>
              <w:iCs w:val="0"/>
              <w:noProof/>
            </w:rPr>
          </w:pPr>
          <w:hyperlink w:anchor="_Toc38455864" w:history="1">
            <w:r w:rsidR="00322F93" w:rsidRPr="009D0846">
              <w:rPr>
                <w:rStyle w:val="Hyperlink"/>
                <w:rFonts w:ascii="Arial" w:hAnsi="Arial" w:cs="Arial"/>
                <w:noProof/>
              </w:rPr>
              <w:t>Section C – Superstructure</w:t>
            </w:r>
            <w:r w:rsidR="00322F93">
              <w:rPr>
                <w:noProof/>
                <w:webHidden/>
              </w:rPr>
              <w:tab/>
            </w:r>
            <w:r w:rsidR="00322F93">
              <w:rPr>
                <w:noProof/>
                <w:webHidden/>
              </w:rPr>
              <w:fldChar w:fldCharType="begin"/>
            </w:r>
            <w:r w:rsidR="00322F93">
              <w:rPr>
                <w:noProof/>
                <w:webHidden/>
              </w:rPr>
              <w:instrText xml:space="preserve"> PAGEREF _Toc38455864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26503168" w14:textId="4FB6EE9A" w:rsidR="00322F93" w:rsidRDefault="00033269">
          <w:pPr>
            <w:pStyle w:val="TOC2"/>
            <w:tabs>
              <w:tab w:val="right" w:leader="dot" w:pos="9010"/>
            </w:tabs>
            <w:rPr>
              <w:rFonts w:eastAsiaTheme="minorEastAsia"/>
              <w:b w:val="0"/>
              <w:bCs w:val="0"/>
              <w:noProof/>
              <w:sz w:val="24"/>
              <w:szCs w:val="24"/>
            </w:rPr>
          </w:pPr>
          <w:hyperlink w:anchor="_Toc38455865" w:history="1">
            <w:r w:rsidR="00322F93" w:rsidRPr="009D0846">
              <w:rPr>
                <w:rStyle w:val="Hyperlink"/>
                <w:rFonts w:ascii="Arial" w:hAnsi="Arial" w:cs="Arial"/>
                <w:noProof/>
              </w:rPr>
              <w:t>C1 – Steel Frame</w:t>
            </w:r>
            <w:r w:rsidR="00322F93">
              <w:rPr>
                <w:noProof/>
                <w:webHidden/>
              </w:rPr>
              <w:tab/>
            </w:r>
            <w:r w:rsidR="00322F93">
              <w:rPr>
                <w:noProof/>
                <w:webHidden/>
              </w:rPr>
              <w:fldChar w:fldCharType="begin"/>
            </w:r>
            <w:r w:rsidR="00322F93">
              <w:rPr>
                <w:noProof/>
                <w:webHidden/>
              </w:rPr>
              <w:instrText xml:space="preserve"> PAGEREF _Toc38455865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6D8425D7" w14:textId="01E27186" w:rsidR="00322F93" w:rsidRDefault="00033269">
          <w:pPr>
            <w:pStyle w:val="TOC2"/>
            <w:tabs>
              <w:tab w:val="right" w:leader="dot" w:pos="9010"/>
            </w:tabs>
            <w:rPr>
              <w:rFonts w:eastAsiaTheme="minorEastAsia"/>
              <w:b w:val="0"/>
              <w:bCs w:val="0"/>
              <w:noProof/>
              <w:sz w:val="24"/>
              <w:szCs w:val="24"/>
            </w:rPr>
          </w:pPr>
          <w:hyperlink w:anchor="_Toc38455866" w:history="1">
            <w:r w:rsidR="00322F93" w:rsidRPr="009D0846">
              <w:rPr>
                <w:rStyle w:val="Hyperlink"/>
                <w:rFonts w:ascii="Arial" w:hAnsi="Arial" w:cs="Arial"/>
                <w:noProof/>
                <w:shd w:val="clear" w:color="auto" w:fill="FFFFFF"/>
              </w:rPr>
              <w:t>C2 – Precast Upper Floor Construction</w:t>
            </w:r>
            <w:r w:rsidR="00322F93">
              <w:rPr>
                <w:noProof/>
                <w:webHidden/>
              </w:rPr>
              <w:tab/>
            </w:r>
            <w:r w:rsidR="00322F93">
              <w:rPr>
                <w:noProof/>
                <w:webHidden/>
              </w:rPr>
              <w:fldChar w:fldCharType="begin"/>
            </w:r>
            <w:r w:rsidR="00322F93">
              <w:rPr>
                <w:noProof/>
                <w:webHidden/>
              </w:rPr>
              <w:instrText xml:space="preserve"> PAGEREF _Toc38455866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01AC98C1" w14:textId="4BC3671E" w:rsidR="00322F93" w:rsidRDefault="00033269">
          <w:pPr>
            <w:pStyle w:val="TOC3"/>
            <w:tabs>
              <w:tab w:val="right" w:leader="dot" w:pos="9010"/>
            </w:tabs>
            <w:rPr>
              <w:rFonts w:eastAsiaTheme="minorEastAsia"/>
              <w:noProof/>
              <w:sz w:val="24"/>
              <w:szCs w:val="24"/>
            </w:rPr>
          </w:pPr>
          <w:hyperlink w:anchor="_Toc38455867" w:history="1">
            <w:r w:rsidR="00322F93" w:rsidRPr="009D0846">
              <w:rPr>
                <w:rStyle w:val="Hyperlink"/>
                <w:rFonts w:ascii="Arial" w:eastAsia="Times New Roman" w:hAnsi="Arial" w:cs="Arial"/>
                <w:noProof/>
                <w:shd w:val="clear" w:color="auto" w:fill="FFFFFF"/>
              </w:rPr>
              <w:t>C2.1 Ceilings:</w:t>
            </w:r>
            <w:r w:rsidR="00322F93">
              <w:rPr>
                <w:noProof/>
                <w:webHidden/>
              </w:rPr>
              <w:tab/>
            </w:r>
            <w:r w:rsidR="00322F93">
              <w:rPr>
                <w:noProof/>
                <w:webHidden/>
              </w:rPr>
              <w:fldChar w:fldCharType="begin"/>
            </w:r>
            <w:r w:rsidR="00322F93">
              <w:rPr>
                <w:noProof/>
                <w:webHidden/>
              </w:rPr>
              <w:instrText xml:space="preserve"> PAGEREF _Toc38455867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556CCA1A" w14:textId="1D308D7F" w:rsidR="00322F93" w:rsidRDefault="00033269">
          <w:pPr>
            <w:pStyle w:val="TOC2"/>
            <w:tabs>
              <w:tab w:val="right" w:leader="dot" w:pos="9010"/>
            </w:tabs>
            <w:rPr>
              <w:rFonts w:eastAsiaTheme="minorEastAsia"/>
              <w:b w:val="0"/>
              <w:bCs w:val="0"/>
              <w:noProof/>
              <w:sz w:val="24"/>
              <w:szCs w:val="24"/>
            </w:rPr>
          </w:pPr>
          <w:hyperlink w:anchor="_Toc38455868" w:history="1">
            <w:r w:rsidR="00322F93" w:rsidRPr="009D0846">
              <w:rPr>
                <w:rStyle w:val="Hyperlink"/>
                <w:rFonts w:ascii="Arial" w:hAnsi="Arial" w:cs="Arial"/>
                <w:noProof/>
                <w:shd w:val="clear" w:color="auto" w:fill="FFFFFF"/>
              </w:rPr>
              <w:t>C3 – Curtain Walling</w:t>
            </w:r>
            <w:r w:rsidR="00322F93">
              <w:rPr>
                <w:noProof/>
                <w:webHidden/>
              </w:rPr>
              <w:tab/>
            </w:r>
            <w:r w:rsidR="00322F93">
              <w:rPr>
                <w:noProof/>
                <w:webHidden/>
              </w:rPr>
              <w:fldChar w:fldCharType="begin"/>
            </w:r>
            <w:r w:rsidR="00322F93">
              <w:rPr>
                <w:noProof/>
                <w:webHidden/>
              </w:rPr>
              <w:instrText xml:space="preserve"> PAGEREF _Toc38455868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499224CF" w14:textId="247C3BFD" w:rsidR="00322F93" w:rsidRDefault="00033269">
          <w:pPr>
            <w:pStyle w:val="TOC2"/>
            <w:tabs>
              <w:tab w:val="right" w:leader="dot" w:pos="9010"/>
            </w:tabs>
            <w:rPr>
              <w:rFonts w:eastAsiaTheme="minorEastAsia"/>
              <w:b w:val="0"/>
              <w:bCs w:val="0"/>
              <w:noProof/>
              <w:sz w:val="24"/>
              <w:szCs w:val="24"/>
            </w:rPr>
          </w:pPr>
          <w:hyperlink w:anchor="_Toc38455869" w:history="1">
            <w:r w:rsidR="00322F93" w:rsidRPr="009D0846">
              <w:rPr>
                <w:rStyle w:val="Hyperlink"/>
                <w:rFonts w:ascii="Arial" w:hAnsi="Arial" w:cs="Arial"/>
                <w:noProof/>
                <w:shd w:val="clear" w:color="auto" w:fill="FFFFFF"/>
              </w:rPr>
              <w:t>C4 – Block Cavity Wall - External</w:t>
            </w:r>
            <w:r w:rsidR="00322F93">
              <w:rPr>
                <w:noProof/>
                <w:webHidden/>
              </w:rPr>
              <w:tab/>
            </w:r>
            <w:r w:rsidR="00322F93">
              <w:rPr>
                <w:noProof/>
                <w:webHidden/>
              </w:rPr>
              <w:fldChar w:fldCharType="begin"/>
            </w:r>
            <w:r w:rsidR="00322F93">
              <w:rPr>
                <w:noProof/>
                <w:webHidden/>
              </w:rPr>
              <w:instrText xml:space="preserve"> PAGEREF _Toc38455869 \h </w:instrText>
            </w:r>
            <w:r w:rsidR="00322F93">
              <w:rPr>
                <w:noProof/>
                <w:webHidden/>
              </w:rPr>
            </w:r>
            <w:r w:rsidR="00322F93">
              <w:rPr>
                <w:noProof/>
                <w:webHidden/>
              </w:rPr>
              <w:fldChar w:fldCharType="separate"/>
            </w:r>
            <w:r w:rsidR="00322F93">
              <w:rPr>
                <w:noProof/>
                <w:webHidden/>
              </w:rPr>
              <w:t>5</w:t>
            </w:r>
            <w:r w:rsidR="00322F93">
              <w:rPr>
                <w:noProof/>
                <w:webHidden/>
              </w:rPr>
              <w:fldChar w:fldCharType="end"/>
            </w:r>
          </w:hyperlink>
        </w:p>
        <w:p w14:paraId="069AF01F" w14:textId="668EEDF7" w:rsidR="00322F93" w:rsidRDefault="00033269">
          <w:pPr>
            <w:pStyle w:val="TOC2"/>
            <w:tabs>
              <w:tab w:val="right" w:leader="dot" w:pos="9010"/>
            </w:tabs>
            <w:rPr>
              <w:rFonts w:eastAsiaTheme="minorEastAsia"/>
              <w:b w:val="0"/>
              <w:bCs w:val="0"/>
              <w:noProof/>
              <w:sz w:val="24"/>
              <w:szCs w:val="24"/>
            </w:rPr>
          </w:pPr>
          <w:hyperlink w:anchor="_Toc38455870" w:history="1">
            <w:r w:rsidR="00322F93" w:rsidRPr="009D0846">
              <w:rPr>
                <w:rStyle w:val="Hyperlink"/>
                <w:rFonts w:ascii="Arial" w:hAnsi="Arial" w:cs="Arial"/>
                <w:noProof/>
                <w:shd w:val="clear" w:color="auto" w:fill="FFFFFF"/>
              </w:rPr>
              <w:t>C5 – Damp Proof Course (DPC)</w:t>
            </w:r>
            <w:r w:rsidR="00322F93">
              <w:rPr>
                <w:noProof/>
                <w:webHidden/>
              </w:rPr>
              <w:tab/>
            </w:r>
            <w:r w:rsidR="00322F93">
              <w:rPr>
                <w:noProof/>
                <w:webHidden/>
              </w:rPr>
              <w:fldChar w:fldCharType="begin"/>
            </w:r>
            <w:r w:rsidR="00322F93">
              <w:rPr>
                <w:noProof/>
                <w:webHidden/>
              </w:rPr>
              <w:instrText xml:space="preserve"> PAGEREF _Toc38455870 \h </w:instrText>
            </w:r>
            <w:r w:rsidR="00322F93">
              <w:rPr>
                <w:noProof/>
                <w:webHidden/>
              </w:rPr>
            </w:r>
            <w:r w:rsidR="00322F93">
              <w:rPr>
                <w:noProof/>
                <w:webHidden/>
              </w:rPr>
              <w:fldChar w:fldCharType="separate"/>
            </w:r>
            <w:r w:rsidR="00322F93">
              <w:rPr>
                <w:noProof/>
                <w:webHidden/>
              </w:rPr>
              <w:t>6</w:t>
            </w:r>
            <w:r w:rsidR="00322F93">
              <w:rPr>
                <w:noProof/>
                <w:webHidden/>
              </w:rPr>
              <w:fldChar w:fldCharType="end"/>
            </w:r>
          </w:hyperlink>
        </w:p>
        <w:p w14:paraId="00FA7D5A" w14:textId="4397D5AF" w:rsidR="00322F93" w:rsidRDefault="00033269">
          <w:pPr>
            <w:pStyle w:val="TOC2"/>
            <w:tabs>
              <w:tab w:val="right" w:leader="dot" w:pos="9010"/>
            </w:tabs>
            <w:rPr>
              <w:rFonts w:eastAsiaTheme="minorEastAsia"/>
              <w:b w:val="0"/>
              <w:bCs w:val="0"/>
              <w:noProof/>
              <w:sz w:val="24"/>
              <w:szCs w:val="24"/>
            </w:rPr>
          </w:pPr>
          <w:hyperlink w:anchor="_Toc38455871" w:history="1">
            <w:r w:rsidR="00322F93" w:rsidRPr="009D0846">
              <w:rPr>
                <w:rStyle w:val="Hyperlink"/>
                <w:rFonts w:ascii="Arial" w:hAnsi="Arial" w:cs="Arial"/>
                <w:noProof/>
                <w:shd w:val="clear" w:color="auto" w:fill="FFFFFF"/>
              </w:rPr>
              <w:t>C6 – Fire Seals / Mastic</w:t>
            </w:r>
            <w:r w:rsidR="00322F93">
              <w:rPr>
                <w:noProof/>
                <w:webHidden/>
              </w:rPr>
              <w:tab/>
            </w:r>
            <w:r w:rsidR="00322F93">
              <w:rPr>
                <w:noProof/>
                <w:webHidden/>
              </w:rPr>
              <w:fldChar w:fldCharType="begin"/>
            </w:r>
            <w:r w:rsidR="00322F93">
              <w:rPr>
                <w:noProof/>
                <w:webHidden/>
              </w:rPr>
              <w:instrText xml:space="preserve"> PAGEREF _Toc38455871 \h </w:instrText>
            </w:r>
            <w:r w:rsidR="00322F93">
              <w:rPr>
                <w:noProof/>
                <w:webHidden/>
              </w:rPr>
            </w:r>
            <w:r w:rsidR="00322F93">
              <w:rPr>
                <w:noProof/>
                <w:webHidden/>
              </w:rPr>
              <w:fldChar w:fldCharType="separate"/>
            </w:r>
            <w:r w:rsidR="00322F93">
              <w:rPr>
                <w:noProof/>
                <w:webHidden/>
              </w:rPr>
              <w:t>6</w:t>
            </w:r>
            <w:r w:rsidR="00322F93">
              <w:rPr>
                <w:noProof/>
                <w:webHidden/>
              </w:rPr>
              <w:fldChar w:fldCharType="end"/>
            </w:r>
          </w:hyperlink>
        </w:p>
        <w:p w14:paraId="24A79FFE" w14:textId="57EE96D4" w:rsidR="00322F93" w:rsidRDefault="00033269">
          <w:pPr>
            <w:pStyle w:val="TOC2"/>
            <w:tabs>
              <w:tab w:val="right" w:leader="dot" w:pos="9010"/>
            </w:tabs>
            <w:rPr>
              <w:rFonts w:eastAsiaTheme="minorEastAsia"/>
              <w:b w:val="0"/>
              <w:bCs w:val="0"/>
              <w:noProof/>
              <w:sz w:val="24"/>
              <w:szCs w:val="24"/>
            </w:rPr>
          </w:pPr>
          <w:hyperlink w:anchor="_Toc38455872" w:history="1">
            <w:r w:rsidR="00322F93" w:rsidRPr="009D0846">
              <w:rPr>
                <w:rStyle w:val="Hyperlink"/>
                <w:rFonts w:ascii="Arial" w:hAnsi="Arial" w:cs="Arial"/>
                <w:noProof/>
                <w:shd w:val="clear" w:color="auto" w:fill="FFFFFF"/>
              </w:rPr>
              <w:t>C7 – Roof Construction</w:t>
            </w:r>
            <w:r w:rsidR="00322F93">
              <w:rPr>
                <w:noProof/>
                <w:webHidden/>
              </w:rPr>
              <w:tab/>
            </w:r>
            <w:r w:rsidR="00322F93">
              <w:rPr>
                <w:noProof/>
                <w:webHidden/>
              </w:rPr>
              <w:fldChar w:fldCharType="begin"/>
            </w:r>
            <w:r w:rsidR="00322F93">
              <w:rPr>
                <w:noProof/>
                <w:webHidden/>
              </w:rPr>
              <w:instrText xml:space="preserve"> PAGEREF _Toc38455872 \h </w:instrText>
            </w:r>
            <w:r w:rsidR="00322F93">
              <w:rPr>
                <w:noProof/>
                <w:webHidden/>
              </w:rPr>
            </w:r>
            <w:r w:rsidR="00322F93">
              <w:rPr>
                <w:noProof/>
                <w:webHidden/>
              </w:rPr>
              <w:fldChar w:fldCharType="separate"/>
            </w:r>
            <w:r w:rsidR="00322F93">
              <w:rPr>
                <w:noProof/>
                <w:webHidden/>
              </w:rPr>
              <w:t>6</w:t>
            </w:r>
            <w:r w:rsidR="00322F93">
              <w:rPr>
                <w:noProof/>
                <w:webHidden/>
              </w:rPr>
              <w:fldChar w:fldCharType="end"/>
            </w:r>
          </w:hyperlink>
        </w:p>
        <w:p w14:paraId="4DB192E3" w14:textId="357B119E" w:rsidR="00322F93" w:rsidRDefault="00033269">
          <w:pPr>
            <w:pStyle w:val="TOC2"/>
            <w:tabs>
              <w:tab w:val="right" w:leader="dot" w:pos="9010"/>
            </w:tabs>
            <w:rPr>
              <w:rFonts w:eastAsiaTheme="minorEastAsia"/>
              <w:b w:val="0"/>
              <w:bCs w:val="0"/>
              <w:noProof/>
              <w:sz w:val="24"/>
              <w:szCs w:val="24"/>
            </w:rPr>
          </w:pPr>
          <w:hyperlink w:anchor="_Toc38455873" w:history="1">
            <w:r w:rsidR="00322F93" w:rsidRPr="009D0846">
              <w:rPr>
                <w:rStyle w:val="Hyperlink"/>
                <w:rFonts w:ascii="Arial" w:hAnsi="Arial" w:cs="Arial"/>
                <w:noProof/>
                <w:shd w:val="clear" w:color="auto" w:fill="FFFFFF"/>
              </w:rPr>
              <w:t>C8 – External Windows</w:t>
            </w:r>
            <w:r w:rsidR="00322F93">
              <w:rPr>
                <w:noProof/>
                <w:webHidden/>
              </w:rPr>
              <w:tab/>
            </w:r>
            <w:r w:rsidR="00322F93">
              <w:rPr>
                <w:noProof/>
                <w:webHidden/>
              </w:rPr>
              <w:fldChar w:fldCharType="begin"/>
            </w:r>
            <w:r w:rsidR="00322F93">
              <w:rPr>
                <w:noProof/>
                <w:webHidden/>
              </w:rPr>
              <w:instrText xml:space="preserve"> PAGEREF _Toc38455873 \h </w:instrText>
            </w:r>
            <w:r w:rsidR="00322F93">
              <w:rPr>
                <w:noProof/>
                <w:webHidden/>
              </w:rPr>
            </w:r>
            <w:r w:rsidR="00322F93">
              <w:rPr>
                <w:noProof/>
                <w:webHidden/>
              </w:rPr>
              <w:fldChar w:fldCharType="separate"/>
            </w:r>
            <w:r w:rsidR="00322F93">
              <w:rPr>
                <w:noProof/>
                <w:webHidden/>
              </w:rPr>
              <w:t>7</w:t>
            </w:r>
            <w:r w:rsidR="00322F93">
              <w:rPr>
                <w:noProof/>
                <w:webHidden/>
              </w:rPr>
              <w:fldChar w:fldCharType="end"/>
            </w:r>
          </w:hyperlink>
        </w:p>
        <w:p w14:paraId="305CFBF9" w14:textId="6811822E" w:rsidR="00322F93" w:rsidRDefault="00033269">
          <w:pPr>
            <w:pStyle w:val="TOC2"/>
            <w:tabs>
              <w:tab w:val="right" w:leader="dot" w:pos="9010"/>
            </w:tabs>
            <w:rPr>
              <w:rFonts w:eastAsiaTheme="minorEastAsia"/>
              <w:b w:val="0"/>
              <w:bCs w:val="0"/>
              <w:noProof/>
              <w:sz w:val="24"/>
              <w:szCs w:val="24"/>
            </w:rPr>
          </w:pPr>
          <w:hyperlink w:anchor="_Toc38455874" w:history="1">
            <w:r w:rsidR="00322F93" w:rsidRPr="009D0846">
              <w:rPr>
                <w:rStyle w:val="Hyperlink"/>
                <w:rFonts w:ascii="Arial" w:hAnsi="Arial" w:cs="Arial"/>
                <w:noProof/>
                <w:shd w:val="clear" w:color="auto" w:fill="FFFFFF"/>
              </w:rPr>
              <w:t>C9 – External/ Internal Doors</w:t>
            </w:r>
            <w:r w:rsidR="00322F93">
              <w:rPr>
                <w:noProof/>
                <w:webHidden/>
              </w:rPr>
              <w:tab/>
            </w:r>
            <w:r w:rsidR="00322F93">
              <w:rPr>
                <w:noProof/>
                <w:webHidden/>
              </w:rPr>
              <w:fldChar w:fldCharType="begin"/>
            </w:r>
            <w:r w:rsidR="00322F93">
              <w:rPr>
                <w:noProof/>
                <w:webHidden/>
              </w:rPr>
              <w:instrText xml:space="preserve"> PAGEREF _Toc38455874 \h </w:instrText>
            </w:r>
            <w:r w:rsidR="00322F93">
              <w:rPr>
                <w:noProof/>
                <w:webHidden/>
              </w:rPr>
            </w:r>
            <w:r w:rsidR="00322F93">
              <w:rPr>
                <w:noProof/>
                <w:webHidden/>
              </w:rPr>
              <w:fldChar w:fldCharType="separate"/>
            </w:r>
            <w:r w:rsidR="00322F93">
              <w:rPr>
                <w:noProof/>
                <w:webHidden/>
              </w:rPr>
              <w:t>7</w:t>
            </w:r>
            <w:r w:rsidR="00322F93">
              <w:rPr>
                <w:noProof/>
                <w:webHidden/>
              </w:rPr>
              <w:fldChar w:fldCharType="end"/>
            </w:r>
          </w:hyperlink>
        </w:p>
        <w:p w14:paraId="7A3B5805" w14:textId="0320A988" w:rsidR="00322F93" w:rsidRDefault="00033269">
          <w:pPr>
            <w:pStyle w:val="TOC2"/>
            <w:tabs>
              <w:tab w:val="right" w:leader="dot" w:pos="9010"/>
            </w:tabs>
            <w:rPr>
              <w:rFonts w:eastAsiaTheme="minorEastAsia"/>
              <w:b w:val="0"/>
              <w:bCs w:val="0"/>
              <w:noProof/>
              <w:sz w:val="24"/>
              <w:szCs w:val="24"/>
            </w:rPr>
          </w:pPr>
          <w:hyperlink w:anchor="_Toc38455875" w:history="1">
            <w:r w:rsidR="00322F93" w:rsidRPr="009D0846">
              <w:rPr>
                <w:rStyle w:val="Hyperlink"/>
                <w:rFonts w:ascii="Arial" w:hAnsi="Arial" w:cs="Arial"/>
                <w:noProof/>
                <w:shd w:val="clear" w:color="auto" w:fill="FFFFFF"/>
              </w:rPr>
              <w:t>C10 – Ventilation</w:t>
            </w:r>
            <w:r w:rsidR="00322F93">
              <w:rPr>
                <w:noProof/>
                <w:webHidden/>
              </w:rPr>
              <w:tab/>
            </w:r>
            <w:r w:rsidR="00322F93">
              <w:rPr>
                <w:noProof/>
                <w:webHidden/>
              </w:rPr>
              <w:fldChar w:fldCharType="begin"/>
            </w:r>
            <w:r w:rsidR="00322F93">
              <w:rPr>
                <w:noProof/>
                <w:webHidden/>
              </w:rPr>
              <w:instrText xml:space="preserve"> PAGEREF _Toc38455875 \h </w:instrText>
            </w:r>
            <w:r w:rsidR="00322F93">
              <w:rPr>
                <w:noProof/>
                <w:webHidden/>
              </w:rPr>
            </w:r>
            <w:r w:rsidR="00322F93">
              <w:rPr>
                <w:noProof/>
                <w:webHidden/>
              </w:rPr>
              <w:fldChar w:fldCharType="separate"/>
            </w:r>
            <w:r w:rsidR="00322F93">
              <w:rPr>
                <w:noProof/>
                <w:webHidden/>
              </w:rPr>
              <w:t>7</w:t>
            </w:r>
            <w:r w:rsidR="00322F93">
              <w:rPr>
                <w:noProof/>
                <w:webHidden/>
              </w:rPr>
              <w:fldChar w:fldCharType="end"/>
            </w:r>
          </w:hyperlink>
        </w:p>
        <w:p w14:paraId="51ACAC7B" w14:textId="092729AB" w:rsidR="00322F93" w:rsidRDefault="00033269">
          <w:pPr>
            <w:pStyle w:val="TOC3"/>
            <w:tabs>
              <w:tab w:val="right" w:leader="dot" w:pos="9010"/>
            </w:tabs>
            <w:rPr>
              <w:rFonts w:eastAsiaTheme="minorEastAsia"/>
              <w:noProof/>
              <w:sz w:val="24"/>
              <w:szCs w:val="24"/>
            </w:rPr>
          </w:pPr>
          <w:hyperlink w:anchor="_Toc38455876" w:history="1">
            <w:r w:rsidR="00322F93" w:rsidRPr="009D0846">
              <w:rPr>
                <w:rStyle w:val="Hyperlink"/>
                <w:rFonts w:ascii="Arial" w:eastAsia="Times New Roman" w:hAnsi="Arial" w:cs="Arial"/>
                <w:noProof/>
                <w:shd w:val="clear" w:color="auto" w:fill="FFFFFF"/>
              </w:rPr>
              <w:t>C10.1 Purge Ventilation:</w:t>
            </w:r>
            <w:r w:rsidR="00322F93">
              <w:rPr>
                <w:noProof/>
                <w:webHidden/>
              </w:rPr>
              <w:tab/>
            </w:r>
            <w:r w:rsidR="00322F93">
              <w:rPr>
                <w:noProof/>
                <w:webHidden/>
              </w:rPr>
              <w:fldChar w:fldCharType="begin"/>
            </w:r>
            <w:r w:rsidR="00322F93">
              <w:rPr>
                <w:noProof/>
                <w:webHidden/>
              </w:rPr>
              <w:instrText xml:space="preserve"> PAGEREF _Toc38455876 \h </w:instrText>
            </w:r>
            <w:r w:rsidR="00322F93">
              <w:rPr>
                <w:noProof/>
                <w:webHidden/>
              </w:rPr>
            </w:r>
            <w:r w:rsidR="00322F93">
              <w:rPr>
                <w:noProof/>
                <w:webHidden/>
              </w:rPr>
              <w:fldChar w:fldCharType="separate"/>
            </w:r>
            <w:r w:rsidR="00322F93">
              <w:rPr>
                <w:noProof/>
                <w:webHidden/>
              </w:rPr>
              <w:t>7</w:t>
            </w:r>
            <w:r w:rsidR="00322F93">
              <w:rPr>
                <w:noProof/>
                <w:webHidden/>
              </w:rPr>
              <w:fldChar w:fldCharType="end"/>
            </w:r>
          </w:hyperlink>
        </w:p>
        <w:p w14:paraId="6861BD7A" w14:textId="5B5ACD35" w:rsidR="00322F93" w:rsidRDefault="00033269">
          <w:pPr>
            <w:pStyle w:val="TOC3"/>
            <w:tabs>
              <w:tab w:val="right" w:leader="dot" w:pos="9010"/>
            </w:tabs>
            <w:rPr>
              <w:rFonts w:eastAsiaTheme="minorEastAsia"/>
              <w:noProof/>
              <w:sz w:val="24"/>
              <w:szCs w:val="24"/>
            </w:rPr>
          </w:pPr>
          <w:hyperlink w:anchor="_Toc38455877" w:history="1">
            <w:r w:rsidR="00322F93" w:rsidRPr="009D0846">
              <w:rPr>
                <w:rStyle w:val="Hyperlink"/>
                <w:rFonts w:ascii="Arial" w:eastAsia="Times New Roman" w:hAnsi="Arial" w:cs="Arial"/>
                <w:noProof/>
                <w:shd w:val="clear" w:color="auto" w:fill="FFFFFF"/>
              </w:rPr>
              <w:t>C10.2 Background Ventilation:</w:t>
            </w:r>
            <w:r w:rsidR="00322F93">
              <w:rPr>
                <w:noProof/>
                <w:webHidden/>
              </w:rPr>
              <w:tab/>
            </w:r>
            <w:r w:rsidR="00322F93">
              <w:rPr>
                <w:noProof/>
                <w:webHidden/>
              </w:rPr>
              <w:fldChar w:fldCharType="begin"/>
            </w:r>
            <w:r w:rsidR="00322F93">
              <w:rPr>
                <w:noProof/>
                <w:webHidden/>
              </w:rPr>
              <w:instrText xml:space="preserve"> PAGEREF _Toc38455877 \h </w:instrText>
            </w:r>
            <w:r w:rsidR="00322F93">
              <w:rPr>
                <w:noProof/>
                <w:webHidden/>
              </w:rPr>
            </w:r>
            <w:r w:rsidR="00322F93">
              <w:rPr>
                <w:noProof/>
                <w:webHidden/>
              </w:rPr>
              <w:fldChar w:fldCharType="separate"/>
            </w:r>
            <w:r w:rsidR="00322F93">
              <w:rPr>
                <w:noProof/>
                <w:webHidden/>
              </w:rPr>
              <w:t>7</w:t>
            </w:r>
            <w:r w:rsidR="00322F93">
              <w:rPr>
                <w:noProof/>
                <w:webHidden/>
              </w:rPr>
              <w:fldChar w:fldCharType="end"/>
            </w:r>
          </w:hyperlink>
        </w:p>
        <w:p w14:paraId="08AEE683" w14:textId="4107A000" w:rsidR="00322F93" w:rsidRDefault="00033269">
          <w:pPr>
            <w:pStyle w:val="TOC1"/>
            <w:tabs>
              <w:tab w:val="right" w:leader="dot" w:pos="9010"/>
            </w:tabs>
            <w:rPr>
              <w:rFonts w:eastAsiaTheme="minorEastAsia"/>
              <w:b w:val="0"/>
              <w:bCs w:val="0"/>
              <w:i w:val="0"/>
              <w:iCs w:val="0"/>
              <w:noProof/>
            </w:rPr>
          </w:pPr>
          <w:hyperlink w:anchor="_Toc38455878" w:history="1">
            <w:r w:rsidR="00322F93" w:rsidRPr="009D0846">
              <w:rPr>
                <w:rStyle w:val="Hyperlink"/>
                <w:rFonts w:ascii="Arial" w:eastAsia="Times New Roman" w:hAnsi="Arial" w:cs="Arial"/>
                <w:noProof/>
                <w:shd w:val="clear" w:color="auto" w:fill="FFFFFF"/>
              </w:rPr>
              <w:t>Section D – Internal Fit Out</w:t>
            </w:r>
            <w:r w:rsidR="00322F93">
              <w:rPr>
                <w:noProof/>
                <w:webHidden/>
              </w:rPr>
              <w:tab/>
            </w:r>
            <w:r w:rsidR="00322F93">
              <w:rPr>
                <w:noProof/>
                <w:webHidden/>
              </w:rPr>
              <w:fldChar w:fldCharType="begin"/>
            </w:r>
            <w:r w:rsidR="00322F93">
              <w:rPr>
                <w:noProof/>
                <w:webHidden/>
              </w:rPr>
              <w:instrText xml:space="preserve"> PAGEREF _Toc38455878 \h </w:instrText>
            </w:r>
            <w:r w:rsidR="00322F93">
              <w:rPr>
                <w:noProof/>
                <w:webHidden/>
              </w:rPr>
            </w:r>
            <w:r w:rsidR="00322F93">
              <w:rPr>
                <w:noProof/>
                <w:webHidden/>
              </w:rPr>
              <w:fldChar w:fldCharType="separate"/>
            </w:r>
            <w:r w:rsidR="00322F93">
              <w:rPr>
                <w:noProof/>
                <w:webHidden/>
              </w:rPr>
              <w:t>8</w:t>
            </w:r>
            <w:r w:rsidR="00322F93">
              <w:rPr>
                <w:noProof/>
                <w:webHidden/>
              </w:rPr>
              <w:fldChar w:fldCharType="end"/>
            </w:r>
          </w:hyperlink>
        </w:p>
        <w:p w14:paraId="38CDE65D" w14:textId="65B1EFB8" w:rsidR="00322F93" w:rsidRDefault="00033269">
          <w:pPr>
            <w:pStyle w:val="TOC2"/>
            <w:tabs>
              <w:tab w:val="right" w:leader="dot" w:pos="9010"/>
            </w:tabs>
            <w:rPr>
              <w:rFonts w:eastAsiaTheme="minorEastAsia"/>
              <w:b w:val="0"/>
              <w:bCs w:val="0"/>
              <w:noProof/>
              <w:sz w:val="24"/>
              <w:szCs w:val="24"/>
            </w:rPr>
          </w:pPr>
          <w:hyperlink w:anchor="_Toc38455879" w:history="1">
            <w:r w:rsidR="00322F93" w:rsidRPr="009D0846">
              <w:rPr>
                <w:rStyle w:val="Hyperlink"/>
                <w:rFonts w:ascii="Arial" w:hAnsi="Arial" w:cs="Arial"/>
                <w:noProof/>
                <w:shd w:val="clear" w:color="auto" w:fill="FFFFFF"/>
              </w:rPr>
              <w:t>D1 – Non-Loading Bearing Stud Walls</w:t>
            </w:r>
            <w:r w:rsidR="00322F93">
              <w:rPr>
                <w:noProof/>
                <w:webHidden/>
              </w:rPr>
              <w:tab/>
            </w:r>
            <w:r w:rsidR="00322F93">
              <w:rPr>
                <w:noProof/>
                <w:webHidden/>
              </w:rPr>
              <w:fldChar w:fldCharType="begin"/>
            </w:r>
            <w:r w:rsidR="00322F93">
              <w:rPr>
                <w:noProof/>
                <w:webHidden/>
              </w:rPr>
              <w:instrText xml:space="preserve"> PAGEREF _Toc38455879 \h </w:instrText>
            </w:r>
            <w:r w:rsidR="00322F93">
              <w:rPr>
                <w:noProof/>
                <w:webHidden/>
              </w:rPr>
            </w:r>
            <w:r w:rsidR="00322F93">
              <w:rPr>
                <w:noProof/>
                <w:webHidden/>
              </w:rPr>
              <w:fldChar w:fldCharType="separate"/>
            </w:r>
            <w:r w:rsidR="00322F93">
              <w:rPr>
                <w:noProof/>
                <w:webHidden/>
              </w:rPr>
              <w:t>8</w:t>
            </w:r>
            <w:r w:rsidR="00322F93">
              <w:rPr>
                <w:noProof/>
                <w:webHidden/>
              </w:rPr>
              <w:fldChar w:fldCharType="end"/>
            </w:r>
          </w:hyperlink>
        </w:p>
        <w:p w14:paraId="4E0B4F28" w14:textId="005F0A3E" w:rsidR="00322F93" w:rsidRDefault="00033269">
          <w:pPr>
            <w:pStyle w:val="TOC2"/>
            <w:tabs>
              <w:tab w:val="right" w:leader="dot" w:pos="9010"/>
            </w:tabs>
            <w:rPr>
              <w:rFonts w:eastAsiaTheme="minorEastAsia"/>
              <w:b w:val="0"/>
              <w:bCs w:val="0"/>
              <w:noProof/>
              <w:sz w:val="24"/>
              <w:szCs w:val="24"/>
            </w:rPr>
          </w:pPr>
          <w:hyperlink w:anchor="_Toc38455880" w:history="1">
            <w:r w:rsidR="00322F93" w:rsidRPr="009D0846">
              <w:rPr>
                <w:rStyle w:val="Hyperlink"/>
                <w:rFonts w:ascii="Arial" w:hAnsi="Arial" w:cs="Arial"/>
                <w:noProof/>
                <w:shd w:val="clear" w:color="auto" w:fill="FFFFFF"/>
              </w:rPr>
              <w:t>D3 - Fire protection</w:t>
            </w:r>
            <w:r w:rsidR="00322F93">
              <w:rPr>
                <w:noProof/>
                <w:webHidden/>
              </w:rPr>
              <w:tab/>
            </w:r>
            <w:r w:rsidR="00322F93">
              <w:rPr>
                <w:noProof/>
                <w:webHidden/>
              </w:rPr>
              <w:fldChar w:fldCharType="begin"/>
            </w:r>
            <w:r w:rsidR="00322F93">
              <w:rPr>
                <w:noProof/>
                <w:webHidden/>
              </w:rPr>
              <w:instrText xml:space="preserve"> PAGEREF _Toc38455880 \h </w:instrText>
            </w:r>
            <w:r w:rsidR="00322F93">
              <w:rPr>
                <w:noProof/>
                <w:webHidden/>
              </w:rPr>
            </w:r>
            <w:r w:rsidR="00322F93">
              <w:rPr>
                <w:noProof/>
                <w:webHidden/>
              </w:rPr>
              <w:fldChar w:fldCharType="separate"/>
            </w:r>
            <w:r w:rsidR="00322F93">
              <w:rPr>
                <w:noProof/>
                <w:webHidden/>
              </w:rPr>
              <w:t>9</w:t>
            </w:r>
            <w:r w:rsidR="00322F93">
              <w:rPr>
                <w:noProof/>
                <w:webHidden/>
              </w:rPr>
              <w:fldChar w:fldCharType="end"/>
            </w:r>
          </w:hyperlink>
        </w:p>
        <w:p w14:paraId="22E8956A" w14:textId="1ECAC82E" w:rsidR="00322F93" w:rsidRDefault="00033269">
          <w:pPr>
            <w:pStyle w:val="TOC2"/>
            <w:tabs>
              <w:tab w:val="right" w:leader="dot" w:pos="9010"/>
            </w:tabs>
            <w:rPr>
              <w:rFonts w:eastAsiaTheme="minorEastAsia"/>
              <w:b w:val="0"/>
              <w:bCs w:val="0"/>
              <w:noProof/>
              <w:sz w:val="24"/>
              <w:szCs w:val="24"/>
            </w:rPr>
          </w:pPr>
          <w:hyperlink w:anchor="_Toc38455881" w:history="1">
            <w:r w:rsidR="00322F93" w:rsidRPr="009D0846">
              <w:rPr>
                <w:rStyle w:val="Hyperlink"/>
                <w:rFonts w:ascii="Arial" w:hAnsi="Arial" w:cs="Arial"/>
                <w:noProof/>
                <w:shd w:val="clear" w:color="auto" w:fill="FFFFFF"/>
              </w:rPr>
              <w:t>D4 - Space Heating</w:t>
            </w:r>
            <w:r w:rsidR="00322F93">
              <w:rPr>
                <w:noProof/>
                <w:webHidden/>
              </w:rPr>
              <w:tab/>
            </w:r>
            <w:r w:rsidR="00322F93">
              <w:rPr>
                <w:noProof/>
                <w:webHidden/>
              </w:rPr>
              <w:fldChar w:fldCharType="begin"/>
            </w:r>
            <w:r w:rsidR="00322F93">
              <w:rPr>
                <w:noProof/>
                <w:webHidden/>
              </w:rPr>
              <w:instrText xml:space="preserve"> PAGEREF _Toc38455881 \h </w:instrText>
            </w:r>
            <w:r w:rsidR="00322F93">
              <w:rPr>
                <w:noProof/>
                <w:webHidden/>
              </w:rPr>
            </w:r>
            <w:r w:rsidR="00322F93">
              <w:rPr>
                <w:noProof/>
                <w:webHidden/>
              </w:rPr>
              <w:fldChar w:fldCharType="separate"/>
            </w:r>
            <w:r w:rsidR="00322F93">
              <w:rPr>
                <w:noProof/>
                <w:webHidden/>
              </w:rPr>
              <w:t>9</w:t>
            </w:r>
            <w:r w:rsidR="00322F93">
              <w:rPr>
                <w:noProof/>
                <w:webHidden/>
              </w:rPr>
              <w:fldChar w:fldCharType="end"/>
            </w:r>
          </w:hyperlink>
        </w:p>
        <w:p w14:paraId="4FB8BBDA" w14:textId="74F1BF7C" w:rsidR="00322F93" w:rsidRDefault="00033269">
          <w:pPr>
            <w:pStyle w:val="TOC2"/>
            <w:tabs>
              <w:tab w:val="right" w:leader="dot" w:pos="9010"/>
            </w:tabs>
            <w:rPr>
              <w:rFonts w:eastAsiaTheme="minorEastAsia"/>
              <w:b w:val="0"/>
              <w:bCs w:val="0"/>
              <w:noProof/>
              <w:sz w:val="24"/>
              <w:szCs w:val="24"/>
            </w:rPr>
          </w:pPr>
          <w:hyperlink w:anchor="_Toc38455882" w:history="1">
            <w:r w:rsidR="00322F93" w:rsidRPr="009D0846">
              <w:rPr>
                <w:rStyle w:val="Hyperlink"/>
                <w:rFonts w:ascii="Arial" w:hAnsi="Arial" w:cs="Arial"/>
                <w:noProof/>
                <w:shd w:val="clear" w:color="auto" w:fill="FFFFFF"/>
              </w:rPr>
              <w:t>Section E – Mechanical and Electrical</w:t>
            </w:r>
            <w:r w:rsidR="00322F93">
              <w:rPr>
                <w:noProof/>
                <w:webHidden/>
              </w:rPr>
              <w:tab/>
            </w:r>
            <w:r w:rsidR="00322F93">
              <w:rPr>
                <w:noProof/>
                <w:webHidden/>
              </w:rPr>
              <w:fldChar w:fldCharType="begin"/>
            </w:r>
            <w:r w:rsidR="00322F93">
              <w:rPr>
                <w:noProof/>
                <w:webHidden/>
              </w:rPr>
              <w:instrText xml:space="preserve"> PAGEREF _Toc38455882 \h </w:instrText>
            </w:r>
            <w:r w:rsidR="00322F93">
              <w:rPr>
                <w:noProof/>
                <w:webHidden/>
              </w:rPr>
            </w:r>
            <w:r w:rsidR="00322F93">
              <w:rPr>
                <w:noProof/>
                <w:webHidden/>
              </w:rPr>
              <w:fldChar w:fldCharType="separate"/>
            </w:r>
            <w:r w:rsidR="00322F93">
              <w:rPr>
                <w:noProof/>
                <w:webHidden/>
              </w:rPr>
              <w:t>10</w:t>
            </w:r>
            <w:r w:rsidR="00322F93">
              <w:rPr>
                <w:noProof/>
                <w:webHidden/>
              </w:rPr>
              <w:fldChar w:fldCharType="end"/>
            </w:r>
          </w:hyperlink>
        </w:p>
        <w:p w14:paraId="7D0B8ACF" w14:textId="7262C24A" w:rsidR="00322F93" w:rsidRDefault="00033269">
          <w:pPr>
            <w:pStyle w:val="TOC2"/>
            <w:tabs>
              <w:tab w:val="right" w:leader="dot" w:pos="9010"/>
            </w:tabs>
            <w:rPr>
              <w:rFonts w:eastAsiaTheme="minorEastAsia"/>
              <w:b w:val="0"/>
              <w:bCs w:val="0"/>
              <w:noProof/>
              <w:sz w:val="24"/>
              <w:szCs w:val="24"/>
            </w:rPr>
          </w:pPr>
          <w:hyperlink w:anchor="_Toc38455883" w:history="1">
            <w:r w:rsidR="00322F93" w:rsidRPr="009D0846">
              <w:rPr>
                <w:rStyle w:val="Hyperlink"/>
                <w:rFonts w:ascii="Arial" w:hAnsi="Arial" w:cs="Arial"/>
                <w:noProof/>
              </w:rPr>
              <w:t>E2 – Services</w:t>
            </w:r>
            <w:r w:rsidR="00322F93">
              <w:rPr>
                <w:noProof/>
                <w:webHidden/>
              </w:rPr>
              <w:tab/>
            </w:r>
            <w:r w:rsidR="00322F93">
              <w:rPr>
                <w:noProof/>
                <w:webHidden/>
              </w:rPr>
              <w:fldChar w:fldCharType="begin"/>
            </w:r>
            <w:r w:rsidR="00322F93">
              <w:rPr>
                <w:noProof/>
                <w:webHidden/>
              </w:rPr>
              <w:instrText xml:space="preserve"> PAGEREF _Toc38455883 \h </w:instrText>
            </w:r>
            <w:r w:rsidR="00322F93">
              <w:rPr>
                <w:noProof/>
                <w:webHidden/>
              </w:rPr>
            </w:r>
            <w:r w:rsidR="00322F93">
              <w:rPr>
                <w:noProof/>
                <w:webHidden/>
              </w:rPr>
              <w:fldChar w:fldCharType="separate"/>
            </w:r>
            <w:r w:rsidR="00322F93">
              <w:rPr>
                <w:noProof/>
                <w:webHidden/>
              </w:rPr>
              <w:t>10</w:t>
            </w:r>
            <w:r w:rsidR="00322F93">
              <w:rPr>
                <w:noProof/>
                <w:webHidden/>
              </w:rPr>
              <w:fldChar w:fldCharType="end"/>
            </w:r>
          </w:hyperlink>
        </w:p>
        <w:p w14:paraId="3ED927A0" w14:textId="78A93CA8" w:rsidR="00322F93" w:rsidRDefault="00033269">
          <w:pPr>
            <w:pStyle w:val="TOC2"/>
            <w:tabs>
              <w:tab w:val="right" w:leader="dot" w:pos="9010"/>
            </w:tabs>
            <w:rPr>
              <w:rFonts w:eastAsiaTheme="minorEastAsia"/>
              <w:b w:val="0"/>
              <w:bCs w:val="0"/>
              <w:noProof/>
              <w:sz w:val="24"/>
              <w:szCs w:val="24"/>
            </w:rPr>
          </w:pPr>
          <w:hyperlink w:anchor="_Toc38455884" w:history="1">
            <w:r w:rsidR="00322F93" w:rsidRPr="009D0846">
              <w:rPr>
                <w:rStyle w:val="Hyperlink"/>
                <w:rFonts w:ascii="Arial" w:hAnsi="Arial" w:cs="Arial"/>
                <w:noProof/>
              </w:rPr>
              <w:t>References</w:t>
            </w:r>
            <w:r w:rsidR="00322F93">
              <w:rPr>
                <w:noProof/>
                <w:webHidden/>
              </w:rPr>
              <w:tab/>
            </w:r>
            <w:r w:rsidR="00322F93">
              <w:rPr>
                <w:noProof/>
                <w:webHidden/>
              </w:rPr>
              <w:fldChar w:fldCharType="begin"/>
            </w:r>
            <w:r w:rsidR="00322F93">
              <w:rPr>
                <w:noProof/>
                <w:webHidden/>
              </w:rPr>
              <w:instrText xml:space="preserve"> PAGEREF _Toc38455884 \h </w:instrText>
            </w:r>
            <w:r w:rsidR="00322F93">
              <w:rPr>
                <w:noProof/>
                <w:webHidden/>
              </w:rPr>
            </w:r>
            <w:r w:rsidR="00322F93">
              <w:rPr>
                <w:noProof/>
                <w:webHidden/>
              </w:rPr>
              <w:fldChar w:fldCharType="separate"/>
            </w:r>
            <w:r w:rsidR="00322F93">
              <w:rPr>
                <w:noProof/>
                <w:webHidden/>
              </w:rPr>
              <w:t>11</w:t>
            </w:r>
            <w:r w:rsidR="00322F93">
              <w:rPr>
                <w:noProof/>
                <w:webHidden/>
              </w:rPr>
              <w:fldChar w:fldCharType="end"/>
            </w:r>
          </w:hyperlink>
        </w:p>
        <w:p w14:paraId="3CEE1AC1" w14:textId="43E26665" w:rsidR="008B07B5" w:rsidRDefault="007217A9" w:rsidP="008B07B5">
          <w:pPr>
            <w:rPr>
              <w:rFonts w:ascii="Arial" w:hAnsi="Arial" w:cs="Arial"/>
              <w:b/>
              <w:bCs/>
              <w:noProof/>
              <w:color w:val="000000" w:themeColor="text1"/>
            </w:rPr>
          </w:pPr>
          <w:r w:rsidRPr="008B07B5">
            <w:rPr>
              <w:rFonts w:ascii="Arial" w:hAnsi="Arial" w:cs="Arial"/>
              <w:b/>
              <w:bCs/>
              <w:noProof/>
              <w:color w:val="000000" w:themeColor="text1"/>
            </w:rPr>
            <w:fldChar w:fldCharType="end"/>
          </w:r>
        </w:p>
        <w:p w14:paraId="7DABB220" w14:textId="77777777" w:rsidR="008B07B5" w:rsidRDefault="008B07B5" w:rsidP="008B07B5">
          <w:pPr>
            <w:rPr>
              <w:rFonts w:ascii="Arial" w:hAnsi="Arial" w:cs="Arial"/>
              <w:color w:val="000000" w:themeColor="text1"/>
            </w:rPr>
          </w:pPr>
        </w:p>
        <w:p w14:paraId="52CCE2DD" w14:textId="77777777" w:rsidR="008B07B5" w:rsidRDefault="008B07B5" w:rsidP="008B07B5">
          <w:pPr>
            <w:rPr>
              <w:rFonts w:ascii="Arial" w:hAnsi="Arial" w:cs="Arial"/>
              <w:color w:val="000000" w:themeColor="text1"/>
            </w:rPr>
          </w:pPr>
        </w:p>
        <w:p w14:paraId="141C5CB5" w14:textId="3EDD81E4" w:rsidR="008B07B5" w:rsidRDefault="00033269" w:rsidP="008B07B5">
          <w:pPr>
            <w:rPr>
              <w:rFonts w:ascii="Arial" w:hAnsi="Arial" w:cs="Arial"/>
              <w:color w:val="000000" w:themeColor="text1"/>
            </w:rPr>
          </w:pPr>
        </w:p>
      </w:sdtContent>
    </w:sdt>
    <w:p w14:paraId="1CAE3E9D" w14:textId="138C9AD3" w:rsidR="00987102" w:rsidRPr="00BD6286" w:rsidRDefault="00987102" w:rsidP="007217A9">
      <w:pPr>
        <w:pStyle w:val="Heading1"/>
        <w:rPr>
          <w:rFonts w:ascii="Arial" w:hAnsi="Arial" w:cs="Arial"/>
          <w:b/>
          <w:color w:val="000000" w:themeColor="text1"/>
          <w:sz w:val="24"/>
          <w:szCs w:val="24"/>
        </w:rPr>
      </w:pPr>
      <w:bookmarkStart w:id="0" w:name="_Toc38455853"/>
      <w:r w:rsidRPr="00BD6286">
        <w:rPr>
          <w:rFonts w:ascii="Arial" w:hAnsi="Arial" w:cs="Arial"/>
          <w:b/>
          <w:color w:val="000000" w:themeColor="text1"/>
          <w:sz w:val="24"/>
          <w:szCs w:val="24"/>
        </w:rPr>
        <w:lastRenderedPageBreak/>
        <w:t>S</w:t>
      </w:r>
      <w:bookmarkStart w:id="1" w:name="_GoBack"/>
      <w:bookmarkEnd w:id="1"/>
      <w:r w:rsidRPr="00BD6286">
        <w:rPr>
          <w:rFonts w:ascii="Arial" w:hAnsi="Arial" w:cs="Arial"/>
          <w:b/>
          <w:color w:val="000000" w:themeColor="text1"/>
          <w:sz w:val="24"/>
          <w:szCs w:val="24"/>
        </w:rPr>
        <w:t xml:space="preserve">ection A </w:t>
      </w:r>
      <w:r w:rsidR="00BA399F" w:rsidRPr="00BD6286">
        <w:rPr>
          <w:rFonts w:ascii="Arial" w:hAnsi="Arial" w:cs="Arial"/>
          <w:b/>
          <w:color w:val="000000" w:themeColor="text1"/>
          <w:sz w:val="24"/>
          <w:szCs w:val="24"/>
        </w:rPr>
        <w:t>–</w:t>
      </w:r>
      <w:r w:rsidRPr="00BD6286">
        <w:rPr>
          <w:rFonts w:ascii="Arial" w:hAnsi="Arial" w:cs="Arial"/>
          <w:b/>
          <w:color w:val="000000" w:themeColor="text1"/>
          <w:sz w:val="24"/>
          <w:szCs w:val="24"/>
        </w:rPr>
        <w:t xml:space="preserve"> General Requirements</w:t>
      </w:r>
      <w:bookmarkEnd w:id="0"/>
    </w:p>
    <w:p w14:paraId="64F41196" w14:textId="3D7BA045" w:rsidR="00B833F9" w:rsidRPr="008B07B5" w:rsidRDefault="00987102" w:rsidP="007217A9">
      <w:pPr>
        <w:pStyle w:val="Heading2"/>
        <w:rPr>
          <w:rFonts w:ascii="Arial" w:hAnsi="Arial" w:cs="Arial"/>
          <w:color w:val="000000" w:themeColor="text1"/>
          <w:sz w:val="22"/>
          <w:szCs w:val="24"/>
        </w:rPr>
      </w:pPr>
      <w:bookmarkStart w:id="2" w:name="_Toc38455854"/>
      <w:r w:rsidRPr="008B07B5">
        <w:rPr>
          <w:rFonts w:ascii="Arial" w:hAnsi="Arial" w:cs="Arial"/>
          <w:color w:val="000000" w:themeColor="text1"/>
          <w:sz w:val="22"/>
          <w:szCs w:val="24"/>
        </w:rPr>
        <w:t xml:space="preserve">A1 </w:t>
      </w:r>
      <w:r w:rsidR="00BA399F" w:rsidRPr="008B07B5">
        <w:rPr>
          <w:rFonts w:ascii="Arial" w:hAnsi="Arial" w:cs="Arial"/>
          <w:color w:val="000000" w:themeColor="text1"/>
          <w:sz w:val="22"/>
          <w:szCs w:val="24"/>
        </w:rPr>
        <w:t>–</w:t>
      </w:r>
      <w:r w:rsidRPr="008B07B5">
        <w:rPr>
          <w:rFonts w:ascii="Arial" w:hAnsi="Arial" w:cs="Arial"/>
          <w:color w:val="000000" w:themeColor="text1"/>
          <w:sz w:val="22"/>
          <w:szCs w:val="24"/>
        </w:rPr>
        <w:t xml:space="preserve"> General</w:t>
      </w:r>
      <w:bookmarkEnd w:id="2"/>
      <w:r w:rsidRPr="008B07B5">
        <w:rPr>
          <w:rFonts w:ascii="Arial" w:hAnsi="Arial" w:cs="Arial"/>
          <w:color w:val="000000" w:themeColor="text1"/>
          <w:sz w:val="22"/>
          <w:szCs w:val="24"/>
        </w:rPr>
        <w:t xml:space="preserve"> </w:t>
      </w:r>
    </w:p>
    <w:p w14:paraId="5E32AAE3" w14:textId="61C8F62D" w:rsidR="00B833F9" w:rsidRPr="008B07B5" w:rsidRDefault="00B833F9" w:rsidP="007217A9">
      <w:pPr>
        <w:pStyle w:val="Heading3"/>
        <w:rPr>
          <w:rFonts w:ascii="Arial" w:hAnsi="Arial" w:cs="Arial"/>
          <w:color w:val="000000" w:themeColor="text1"/>
          <w:sz w:val="20"/>
          <w:szCs w:val="22"/>
        </w:rPr>
      </w:pPr>
      <w:bookmarkStart w:id="3" w:name="_Toc38455855"/>
      <w:r w:rsidRPr="008B07B5">
        <w:rPr>
          <w:rFonts w:ascii="Arial" w:hAnsi="Arial" w:cs="Arial"/>
          <w:color w:val="000000" w:themeColor="text1"/>
          <w:sz w:val="20"/>
          <w:szCs w:val="22"/>
        </w:rPr>
        <w:t>A1.1Standard</w:t>
      </w:r>
      <w:bookmarkEnd w:id="3"/>
    </w:p>
    <w:p w14:paraId="75991594" w14:textId="35B07AB4" w:rsidR="00B833F9" w:rsidRPr="008B07B5" w:rsidRDefault="00B833F9" w:rsidP="001F5B5A">
      <w:pPr>
        <w:spacing w:line="276" w:lineRule="auto"/>
        <w:rPr>
          <w:rFonts w:ascii="Arial" w:hAnsi="Arial" w:cs="Arial"/>
          <w:i/>
          <w:color w:val="000000" w:themeColor="text1"/>
          <w:sz w:val="20"/>
        </w:rPr>
      </w:pPr>
    </w:p>
    <w:p w14:paraId="4E6019B1" w14:textId="6F95D91C" w:rsidR="001E1B55" w:rsidRPr="008B07B5" w:rsidRDefault="001E1B55" w:rsidP="001F5B5A">
      <w:pPr>
        <w:spacing w:line="276" w:lineRule="auto"/>
        <w:rPr>
          <w:rFonts w:ascii="Arial" w:hAnsi="Arial" w:cs="Arial"/>
          <w:color w:val="000000" w:themeColor="text1"/>
          <w:sz w:val="20"/>
        </w:rPr>
      </w:pPr>
      <w:r w:rsidRPr="008B07B5">
        <w:rPr>
          <w:rFonts w:ascii="Arial" w:hAnsi="Arial" w:cs="Arial"/>
          <w:color w:val="000000" w:themeColor="text1"/>
          <w:sz w:val="20"/>
        </w:rPr>
        <w:t>This specification is to be integrated into the building where practical</w:t>
      </w:r>
      <w:r w:rsidR="0045222A" w:rsidRPr="008B07B5">
        <w:rPr>
          <w:rFonts w:ascii="Arial" w:hAnsi="Arial" w:cs="Arial"/>
          <w:color w:val="000000" w:themeColor="text1"/>
          <w:sz w:val="20"/>
        </w:rPr>
        <w:t>.</w:t>
      </w:r>
    </w:p>
    <w:p w14:paraId="7277A408" w14:textId="77777777" w:rsidR="001E1B55" w:rsidRPr="008B07B5" w:rsidRDefault="001E1B55" w:rsidP="001F5B5A">
      <w:pPr>
        <w:spacing w:line="276" w:lineRule="auto"/>
        <w:rPr>
          <w:rFonts w:ascii="Arial" w:hAnsi="Arial" w:cs="Arial"/>
          <w:color w:val="000000" w:themeColor="text1"/>
          <w:sz w:val="20"/>
        </w:rPr>
      </w:pPr>
    </w:p>
    <w:p w14:paraId="6F62116C" w14:textId="60B415DD" w:rsidR="00B833F9" w:rsidRPr="008B07B5" w:rsidRDefault="004D27D9" w:rsidP="001F5B5A">
      <w:pPr>
        <w:pStyle w:val="paragraph"/>
        <w:spacing w:before="0" w:beforeAutospacing="0" w:after="0" w:afterAutospacing="0" w:line="276" w:lineRule="auto"/>
        <w:jc w:val="both"/>
        <w:textAlignment w:val="baseline"/>
        <w:rPr>
          <w:rStyle w:val="eop"/>
          <w:rFonts w:ascii="Arial" w:hAnsi="Arial" w:cs="Arial"/>
          <w:color w:val="000000" w:themeColor="text1"/>
          <w:sz w:val="20"/>
          <w:szCs w:val="20"/>
        </w:rPr>
      </w:pPr>
      <w:r w:rsidRPr="008B07B5">
        <w:rPr>
          <w:rStyle w:val="normaltextrun"/>
          <w:rFonts w:ascii="Arial" w:hAnsi="Arial" w:cs="Arial"/>
          <w:color w:val="000000" w:themeColor="text1"/>
          <w:sz w:val="20"/>
          <w:szCs w:val="20"/>
        </w:rPr>
        <w:t xml:space="preserve">All </w:t>
      </w:r>
      <w:r w:rsidR="00B833F9" w:rsidRPr="008B07B5">
        <w:rPr>
          <w:rStyle w:val="normaltextrun"/>
          <w:rFonts w:ascii="Arial" w:hAnsi="Arial" w:cs="Arial"/>
          <w:color w:val="000000" w:themeColor="text1"/>
          <w:sz w:val="20"/>
          <w:szCs w:val="20"/>
        </w:rPr>
        <w:t>materials and workmanship shall comply with the current Building Regulations</w:t>
      </w:r>
      <w:r w:rsidR="0045222A" w:rsidRPr="008B07B5">
        <w:rPr>
          <w:rStyle w:val="normaltextrun"/>
          <w:rFonts w:ascii="Arial" w:hAnsi="Arial" w:cs="Arial"/>
          <w:color w:val="000000" w:themeColor="text1"/>
          <w:sz w:val="20"/>
          <w:szCs w:val="20"/>
        </w:rPr>
        <w:t xml:space="preserve"> and</w:t>
      </w:r>
      <w:r w:rsidR="00B833F9" w:rsidRPr="008B07B5">
        <w:rPr>
          <w:rStyle w:val="normaltextrun"/>
          <w:rFonts w:ascii="Arial" w:hAnsi="Arial" w:cs="Arial"/>
          <w:color w:val="000000" w:themeColor="text1"/>
          <w:sz w:val="20"/>
          <w:szCs w:val="20"/>
        </w:rPr>
        <w:t xml:space="preserve"> British Standard Codes of Practice</w:t>
      </w:r>
      <w:r w:rsidR="0045222A" w:rsidRPr="008B07B5">
        <w:rPr>
          <w:rStyle w:val="normaltextrun"/>
          <w:rFonts w:ascii="Arial" w:hAnsi="Arial" w:cs="Arial"/>
          <w:color w:val="000000" w:themeColor="text1"/>
          <w:sz w:val="20"/>
          <w:szCs w:val="20"/>
        </w:rPr>
        <w:t>.</w:t>
      </w:r>
    </w:p>
    <w:p w14:paraId="69A19093" w14:textId="76344F49" w:rsidR="004D27D9" w:rsidRPr="008B07B5" w:rsidRDefault="004D27D9"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p>
    <w:p w14:paraId="145122FE" w14:textId="52D901C5" w:rsidR="004D27D9" w:rsidRPr="008B07B5" w:rsidRDefault="004D27D9"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r w:rsidRPr="008B07B5">
        <w:rPr>
          <w:rFonts w:ascii="Arial" w:hAnsi="Arial" w:cs="Arial"/>
          <w:color w:val="000000" w:themeColor="text1"/>
          <w:sz w:val="20"/>
          <w:szCs w:val="20"/>
        </w:rPr>
        <w:t>All materials shall be installed or fixed in accordance with manufacturer’s instructions and specification.</w:t>
      </w:r>
    </w:p>
    <w:p w14:paraId="66944932" w14:textId="77777777" w:rsidR="00B833F9" w:rsidRPr="008B07B5" w:rsidRDefault="00B833F9" w:rsidP="001F5B5A">
      <w:pPr>
        <w:spacing w:line="276" w:lineRule="auto"/>
        <w:rPr>
          <w:rFonts w:ascii="Arial" w:hAnsi="Arial" w:cs="Arial"/>
          <w:b/>
          <w:color w:val="000000" w:themeColor="text1"/>
          <w:sz w:val="20"/>
        </w:rPr>
      </w:pPr>
    </w:p>
    <w:p w14:paraId="2DBC6634" w14:textId="448F5FD8" w:rsidR="00987102" w:rsidRPr="008B07B5" w:rsidRDefault="00987102"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r w:rsidRPr="008B07B5">
        <w:rPr>
          <w:rStyle w:val="normaltextrun"/>
          <w:rFonts w:ascii="Arial" w:hAnsi="Arial" w:cs="Arial"/>
          <w:color w:val="000000" w:themeColor="text1"/>
          <w:sz w:val="20"/>
          <w:szCs w:val="20"/>
        </w:rPr>
        <w:t>All materials shall be suitable for their purpose. </w:t>
      </w:r>
      <w:r w:rsidRPr="008B07B5">
        <w:rPr>
          <w:rStyle w:val="eop"/>
          <w:rFonts w:ascii="Arial" w:hAnsi="Arial" w:cs="Arial"/>
          <w:color w:val="000000" w:themeColor="text1"/>
          <w:sz w:val="20"/>
          <w:szCs w:val="20"/>
        </w:rPr>
        <w:t> </w:t>
      </w:r>
    </w:p>
    <w:p w14:paraId="2FA9B79A" w14:textId="77777777" w:rsidR="00987102" w:rsidRPr="008B07B5" w:rsidRDefault="00987102"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r w:rsidRPr="008B07B5">
        <w:rPr>
          <w:rStyle w:val="normaltextrun"/>
          <w:rFonts w:ascii="Arial" w:hAnsi="Arial" w:cs="Arial"/>
          <w:color w:val="000000" w:themeColor="text1"/>
          <w:sz w:val="20"/>
          <w:szCs w:val="20"/>
        </w:rPr>
        <w:t>All electrical installations shall comply with the current IEE Regulations and British Standard. </w:t>
      </w:r>
      <w:r w:rsidRPr="008B07B5">
        <w:rPr>
          <w:rStyle w:val="eop"/>
          <w:rFonts w:ascii="Arial" w:hAnsi="Arial" w:cs="Arial"/>
          <w:color w:val="000000" w:themeColor="text1"/>
          <w:sz w:val="20"/>
          <w:szCs w:val="20"/>
        </w:rPr>
        <w:t> </w:t>
      </w:r>
    </w:p>
    <w:p w14:paraId="5CE60914" w14:textId="1C6FC78E" w:rsidR="005C3CED" w:rsidRPr="008B07B5" w:rsidRDefault="00987102" w:rsidP="001F5B5A">
      <w:pPr>
        <w:pStyle w:val="paragraph"/>
        <w:spacing w:before="0" w:beforeAutospacing="0" w:after="0" w:afterAutospacing="0" w:line="276" w:lineRule="auto"/>
        <w:jc w:val="both"/>
        <w:textAlignment w:val="baseline"/>
        <w:rPr>
          <w:rStyle w:val="normaltextrun"/>
          <w:rFonts w:ascii="Arial" w:hAnsi="Arial" w:cs="Arial"/>
          <w:color w:val="000000" w:themeColor="text1"/>
          <w:sz w:val="20"/>
          <w:szCs w:val="20"/>
        </w:rPr>
      </w:pPr>
      <w:r w:rsidRPr="008B07B5">
        <w:rPr>
          <w:rStyle w:val="normaltextrun"/>
          <w:rFonts w:ascii="Arial" w:hAnsi="Arial" w:cs="Arial"/>
          <w:color w:val="000000" w:themeColor="text1"/>
          <w:sz w:val="20"/>
          <w:szCs w:val="20"/>
        </w:rPr>
        <w:t>All services, installations and work shall comply with the Regulations or recommendations of the respective Statutory Undertakings or Authority to the satisfaction of the relevant inspect</w:t>
      </w:r>
      <w:r w:rsidR="0045222A" w:rsidRPr="008B07B5">
        <w:rPr>
          <w:rStyle w:val="normaltextrun"/>
          <w:rFonts w:ascii="Arial" w:hAnsi="Arial" w:cs="Arial"/>
          <w:color w:val="000000" w:themeColor="text1"/>
          <w:sz w:val="20"/>
          <w:szCs w:val="20"/>
        </w:rPr>
        <w:t>or.</w:t>
      </w:r>
    </w:p>
    <w:p w14:paraId="0F70738B" w14:textId="77777777" w:rsidR="00B833F9" w:rsidRPr="008B07B5" w:rsidRDefault="00B833F9" w:rsidP="001F5B5A">
      <w:pPr>
        <w:pStyle w:val="paragraph"/>
        <w:spacing w:before="0" w:beforeAutospacing="0" w:after="0" w:afterAutospacing="0" w:line="276" w:lineRule="auto"/>
        <w:ind w:left="360"/>
        <w:textAlignment w:val="baseline"/>
        <w:rPr>
          <w:rStyle w:val="normaltextrun"/>
          <w:rFonts w:ascii="Arial" w:hAnsi="Arial" w:cs="Arial"/>
          <w:color w:val="000000" w:themeColor="text1"/>
          <w:sz w:val="20"/>
          <w:szCs w:val="20"/>
        </w:rPr>
      </w:pPr>
    </w:p>
    <w:p w14:paraId="11D52D94" w14:textId="5B030026" w:rsidR="004D27D9" w:rsidRPr="008B07B5" w:rsidRDefault="00987102" w:rsidP="001F5B5A">
      <w:pPr>
        <w:pStyle w:val="paragraph"/>
        <w:spacing w:before="0" w:beforeAutospacing="0" w:after="0" w:afterAutospacing="0" w:line="276" w:lineRule="auto"/>
        <w:textAlignment w:val="baseline"/>
        <w:rPr>
          <w:rFonts w:ascii="Arial" w:hAnsi="Arial" w:cs="Arial"/>
          <w:color w:val="000000" w:themeColor="text1"/>
          <w:sz w:val="20"/>
          <w:szCs w:val="20"/>
        </w:rPr>
      </w:pPr>
      <w:r w:rsidRPr="008B07B5">
        <w:rPr>
          <w:rStyle w:val="normaltextrun"/>
          <w:rFonts w:ascii="Arial" w:hAnsi="Arial" w:cs="Arial"/>
          <w:color w:val="000000" w:themeColor="text1"/>
          <w:sz w:val="20"/>
          <w:szCs w:val="20"/>
        </w:rPr>
        <w:t>All insulation materials must be CFC free (ODP of Zero)</w:t>
      </w:r>
      <w:r w:rsidR="005D165D" w:rsidRPr="008B07B5">
        <w:rPr>
          <w:rStyle w:val="normaltextrun"/>
          <w:rFonts w:ascii="Arial" w:hAnsi="Arial" w:cs="Arial"/>
          <w:color w:val="000000" w:themeColor="text1"/>
          <w:sz w:val="20"/>
          <w:szCs w:val="20"/>
        </w:rPr>
        <w:t xml:space="preserve">. </w:t>
      </w:r>
    </w:p>
    <w:p w14:paraId="0E59EF96" w14:textId="4C1E2F60" w:rsidR="004C7F48" w:rsidRPr="00BD6286" w:rsidRDefault="004C7F48" w:rsidP="007217A9">
      <w:pPr>
        <w:pStyle w:val="Heading1"/>
        <w:rPr>
          <w:rFonts w:ascii="Arial" w:hAnsi="Arial" w:cs="Arial"/>
          <w:b/>
          <w:color w:val="000000" w:themeColor="text1"/>
          <w:sz w:val="24"/>
        </w:rPr>
      </w:pPr>
      <w:bookmarkStart w:id="4" w:name="_Toc38455856"/>
      <w:r w:rsidRPr="00BD6286">
        <w:rPr>
          <w:rFonts w:ascii="Arial" w:hAnsi="Arial" w:cs="Arial"/>
          <w:b/>
          <w:color w:val="000000" w:themeColor="text1"/>
          <w:sz w:val="24"/>
        </w:rPr>
        <w:t>Section B – Substructure</w:t>
      </w:r>
      <w:bookmarkEnd w:id="4"/>
      <w:r w:rsidRPr="00BD6286">
        <w:rPr>
          <w:rFonts w:ascii="Arial" w:hAnsi="Arial" w:cs="Arial"/>
          <w:b/>
          <w:color w:val="000000" w:themeColor="text1"/>
          <w:sz w:val="24"/>
        </w:rPr>
        <w:t xml:space="preserve"> </w:t>
      </w:r>
    </w:p>
    <w:p w14:paraId="03E5E457" w14:textId="7609EA7F" w:rsidR="0005683E" w:rsidRPr="0005683E" w:rsidRDefault="004C7F48" w:rsidP="0005683E">
      <w:pPr>
        <w:pStyle w:val="Heading2"/>
        <w:rPr>
          <w:rFonts w:ascii="Arial" w:hAnsi="Arial" w:cs="Arial"/>
          <w:color w:val="000000" w:themeColor="text1"/>
          <w:sz w:val="22"/>
        </w:rPr>
      </w:pPr>
      <w:bookmarkStart w:id="5" w:name="_Toc38455857"/>
      <w:r w:rsidRPr="008B07B5">
        <w:rPr>
          <w:rFonts w:ascii="Arial" w:hAnsi="Arial" w:cs="Arial"/>
          <w:color w:val="000000" w:themeColor="text1"/>
          <w:sz w:val="22"/>
        </w:rPr>
        <w:t xml:space="preserve">B2 </w:t>
      </w:r>
      <w:r w:rsidR="00BA399F" w:rsidRPr="008B07B5">
        <w:rPr>
          <w:rFonts w:ascii="Arial" w:hAnsi="Arial" w:cs="Arial"/>
          <w:color w:val="000000" w:themeColor="text1"/>
          <w:sz w:val="22"/>
        </w:rPr>
        <w:t>–</w:t>
      </w:r>
      <w:r w:rsidRPr="008B07B5">
        <w:rPr>
          <w:rFonts w:ascii="Arial" w:hAnsi="Arial" w:cs="Arial"/>
          <w:color w:val="000000" w:themeColor="text1"/>
          <w:sz w:val="22"/>
        </w:rPr>
        <w:t xml:space="preserve"> Foundations</w:t>
      </w:r>
      <w:r w:rsidR="00A06AB6" w:rsidRPr="008B07B5">
        <w:rPr>
          <w:rFonts w:ascii="Arial" w:hAnsi="Arial" w:cs="Arial"/>
          <w:color w:val="000000" w:themeColor="text1"/>
          <w:sz w:val="22"/>
        </w:rPr>
        <w:t>: Piles</w:t>
      </w:r>
      <w:bookmarkEnd w:id="5"/>
      <w:r w:rsidR="003303A9" w:rsidRPr="008B07B5">
        <w:rPr>
          <w:rFonts w:ascii="Arial" w:hAnsi="Arial" w:cs="Arial"/>
          <w:color w:val="000000" w:themeColor="text1"/>
          <w:sz w:val="22"/>
        </w:rPr>
        <w:t xml:space="preserve"> </w:t>
      </w:r>
    </w:p>
    <w:p w14:paraId="27D060E2" w14:textId="7575F7D4" w:rsidR="0005683E" w:rsidRPr="0005683E" w:rsidRDefault="0005683E" w:rsidP="0005683E">
      <w:pPr>
        <w:jc w:val="both"/>
      </w:pPr>
      <w:r w:rsidRPr="0005683E">
        <w:rPr>
          <w:rFonts w:ascii="Arial" w:hAnsi="Arial" w:cs="Arial"/>
          <w:color w:val="000000"/>
          <w:sz w:val="20"/>
          <w:szCs w:val="20"/>
          <w:shd w:val="clear" w:color="auto" w:fill="FFFFFF"/>
        </w:rPr>
        <w:t>Foundation details are subject to the Structural Engineer’s design, satisfying Building Regulation requirements and also satisfying soil conditions on site. Requirements for the foundations are 42 piles reaching a depth of 18m to locate suitable ground levels and 600mm in diameter. Reinforced concrete CFA piles will be bored into the foundations locating a suitable depth. </w:t>
      </w:r>
    </w:p>
    <w:p w14:paraId="1E14F4FB" w14:textId="78A1A5D1" w:rsidR="008A1CF6" w:rsidRPr="008B07B5" w:rsidRDefault="00A06AB6" w:rsidP="001F5B5A">
      <w:pPr>
        <w:spacing w:line="276" w:lineRule="auto"/>
        <w:jc w:val="both"/>
        <w:rPr>
          <w:rFonts w:ascii="Arial" w:hAnsi="Arial" w:cs="Arial"/>
          <w:b/>
          <w:color w:val="000000" w:themeColor="text1"/>
          <w:sz w:val="20"/>
          <w:szCs w:val="20"/>
          <w:shd w:val="clear" w:color="auto" w:fill="FFFFFF"/>
        </w:rPr>
      </w:pPr>
      <w:r w:rsidRPr="008B07B5">
        <w:rPr>
          <w:rFonts w:ascii="Arial" w:hAnsi="Arial" w:cs="Arial"/>
          <w:color w:val="000000" w:themeColor="text1"/>
          <w:sz w:val="22"/>
          <w:szCs w:val="22"/>
          <w:shd w:val="clear" w:color="auto" w:fill="FFFFFF"/>
        </w:rPr>
        <w:br/>
      </w:r>
      <w:r w:rsidR="00A9612F" w:rsidRPr="008B07B5">
        <w:rPr>
          <w:rFonts w:ascii="Arial" w:hAnsi="Arial" w:cs="Arial"/>
          <w:color w:val="000000" w:themeColor="text1"/>
          <w:sz w:val="20"/>
          <w:szCs w:val="22"/>
          <w:shd w:val="clear" w:color="auto" w:fill="FFFFFF"/>
        </w:rPr>
        <w:t>The foundations are to be designed to a suitable standard by a qualified person</w:t>
      </w:r>
      <w:r w:rsidR="008938D2" w:rsidRPr="008B07B5">
        <w:rPr>
          <w:rFonts w:ascii="Arial" w:hAnsi="Arial" w:cs="Arial"/>
          <w:color w:val="000000" w:themeColor="text1"/>
          <w:sz w:val="20"/>
          <w:szCs w:val="22"/>
          <w:shd w:val="clear" w:color="auto" w:fill="FFFFFF"/>
        </w:rPr>
        <w:t>al</w:t>
      </w:r>
      <w:r w:rsidR="00A9612F" w:rsidRPr="008B07B5">
        <w:rPr>
          <w:rFonts w:ascii="Arial" w:hAnsi="Arial" w:cs="Arial"/>
          <w:color w:val="000000" w:themeColor="text1"/>
          <w:sz w:val="20"/>
          <w:szCs w:val="22"/>
          <w:shd w:val="clear" w:color="auto" w:fill="FFFFFF"/>
        </w:rPr>
        <w:t xml:space="preserve"> and in accordance to dead and imposed loadings with BS</w:t>
      </w:r>
      <w:r w:rsidR="00040E75" w:rsidRPr="008B07B5">
        <w:rPr>
          <w:rFonts w:ascii="Arial" w:hAnsi="Arial" w:cs="Arial"/>
          <w:color w:val="000000" w:themeColor="text1"/>
          <w:sz w:val="20"/>
          <w:szCs w:val="22"/>
          <w:shd w:val="clear" w:color="auto" w:fill="FFFFFF"/>
        </w:rPr>
        <w:t xml:space="preserve"> EN</w:t>
      </w:r>
      <w:r w:rsidR="00A9612F" w:rsidRPr="008B07B5">
        <w:rPr>
          <w:rFonts w:ascii="Arial" w:hAnsi="Arial" w:cs="Arial"/>
          <w:color w:val="000000" w:themeColor="text1"/>
          <w:sz w:val="20"/>
          <w:szCs w:val="22"/>
          <w:shd w:val="clear" w:color="auto" w:fill="FFFFFF"/>
        </w:rPr>
        <w:t xml:space="preserve"> </w:t>
      </w:r>
      <w:r w:rsidR="008938D2" w:rsidRPr="008B07B5">
        <w:rPr>
          <w:rFonts w:ascii="Arial" w:hAnsi="Arial" w:cs="Arial"/>
          <w:color w:val="000000" w:themeColor="text1"/>
          <w:sz w:val="20"/>
          <w:szCs w:val="22"/>
        </w:rPr>
        <w:t>6399-1:1996, BS</w:t>
      </w:r>
      <w:r w:rsidR="00040E75" w:rsidRPr="008B07B5">
        <w:rPr>
          <w:rFonts w:ascii="Arial" w:hAnsi="Arial" w:cs="Arial"/>
          <w:color w:val="000000" w:themeColor="text1"/>
          <w:sz w:val="20"/>
          <w:szCs w:val="22"/>
        </w:rPr>
        <w:t xml:space="preserve"> EN</w:t>
      </w:r>
      <w:r w:rsidR="008938D2" w:rsidRPr="008B07B5">
        <w:rPr>
          <w:rFonts w:ascii="Arial" w:hAnsi="Arial" w:cs="Arial"/>
          <w:color w:val="000000" w:themeColor="text1"/>
          <w:sz w:val="20"/>
          <w:szCs w:val="22"/>
        </w:rPr>
        <w:t xml:space="preserve"> 5628-3:2001, BS</w:t>
      </w:r>
      <w:r w:rsidR="00040E75" w:rsidRPr="008B07B5">
        <w:rPr>
          <w:rFonts w:ascii="Arial" w:hAnsi="Arial" w:cs="Arial"/>
          <w:color w:val="000000" w:themeColor="text1"/>
          <w:sz w:val="20"/>
          <w:szCs w:val="22"/>
        </w:rPr>
        <w:t xml:space="preserve"> EN</w:t>
      </w:r>
      <w:r w:rsidR="008938D2" w:rsidRPr="008B07B5">
        <w:rPr>
          <w:rFonts w:ascii="Arial" w:hAnsi="Arial" w:cs="Arial"/>
          <w:color w:val="000000" w:themeColor="text1"/>
          <w:sz w:val="20"/>
          <w:szCs w:val="22"/>
        </w:rPr>
        <w:t xml:space="preserve"> 8110-1:1997</w:t>
      </w:r>
      <w:r w:rsidR="00A530B0" w:rsidRPr="008B07B5">
        <w:rPr>
          <w:rFonts w:ascii="Arial" w:hAnsi="Arial" w:cs="Arial"/>
          <w:color w:val="000000" w:themeColor="text1"/>
          <w:sz w:val="20"/>
          <w:szCs w:val="22"/>
        </w:rPr>
        <w:t xml:space="preserve"> </w:t>
      </w:r>
      <w:r w:rsidR="008A1CF6" w:rsidRPr="008B07B5">
        <w:rPr>
          <w:rFonts w:ascii="Arial" w:hAnsi="Arial" w:cs="Arial"/>
          <w:color w:val="000000" w:themeColor="text1"/>
          <w:sz w:val="20"/>
          <w:szCs w:val="22"/>
        </w:rPr>
        <w:t>and BS</w:t>
      </w:r>
      <w:r w:rsidR="00040E75" w:rsidRPr="008B07B5">
        <w:rPr>
          <w:rFonts w:ascii="Arial" w:hAnsi="Arial" w:cs="Arial"/>
          <w:color w:val="000000" w:themeColor="text1"/>
          <w:sz w:val="20"/>
          <w:szCs w:val="22"/>
        </w:rPr>
        <w:t xml:space="preserve"> EN</w:t>
      </w:r>
      <w:r w:rsidR="008A1CF6" w:rsidRPr="008B07B5">
        <w:rPr>
          <w:rFonts w:ascii="Arial" w:hAnsi="Arial" w:cs="Arial"/>
          <w:color w:val="000000" w:themeColor="text1"/>
          <w:sz w:val="20"/>
          <w:szCs w:val="22"/>
        </w:rPr>
        <w:t xml:space="preserve"> 8004:1986. </w:t>
      </w:r>
    </w:p>
    <w:p w14:paraId="1962EC5C" w14:textId="77777777" w:rsidR="008A1CF6" w:rsidRPr="008B07B5" w:rsidRDefault="008A1CF6" w:rsidP="001F5B5A">
      <w:pPr>
        <w:spacing w:line="276" w:lineRule="auto"/>
        <w:jc w:val="both"/>
        <w:rPr>
          <w:rFonts w:ascii="Arial" w:hAnsi="Arial" w:cs="Arial"/>
          <w:color w:val="000000" w:themeColor="text1"/>
          <w:sz w:val="20"/>
          <w:szCs w:val="22"/>
        </w:rPr>
      </w:pPr>
    </w:p>
    <w:p w14:paraId="7C5E43B6" w14:textId="1C412445" w:rsidR="008A1CF6" w:rsidRPr="008B07B5" w:rsidRDefault="008A1CF6" w:rsidP="001F5B5A">
      <w:pPr>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rPr>
        <w:t xml:space="preserve">Where foundations are on hazardous </w:t>
      </w:r>
      <w:r w:rsidR="008511F6" w:rsidRPr="008B07B5">
        <w:rPr>
          <w:rFonts w:ascii="Arial" w:hAnsi="Arial" w:cs="Arial"/>
          <w:color w:val="000000" w:themeColor="text1"/>
          <w:sz w:val="20"/>
          <w:szCs w:val="22"/>
        </w:rPr>
        <w:t xml:space="preserve">grounds, the </w:t>
      </w:r>
      <w:r w:rsidR="0045222A" w:rsidRPr="008B07B5">
        <w:rPr>
          <w:rFonts w:ascii="Arial" w:hAnsi="Arial" w:cs="Arial"/>
          <w:color w:val="000000" w:themeColor="text1"/>
          <w:sz w:val="20"/>
          <w:szCs w:val="22"/>
        </w:rPr>
        <w:t xml:space="preserve">Local Building Control </w:t>
      </w:r>
      <w:r w:rsidR="008511F6" w:rsidRPr="008B07B5">
        <w:rPr>
          <w:rFonts w:ascii="Arial" w:hAnsi="Arial" w:cs="Arial"/>
          <w:color w:val="000000" w:themeColor="text1"/>
          <w:sz w:val="20"/>
          <w:szCs w:val="22"/>
        </w:rPr>
        <w:t xml:space="preserve">shall be notified before any works commences on site. </w:t>
      </w:r>
      <w:r w:rsidR="00DC086B" w:rsidRPr="008B07B5">
        <w:rPr>
          <w:rFonts w:ascii="Arial" w:hAnsi="Arial" w:cs="Arial"/>
          <w:color w:val="000000" w:themeColor="text1"/>
          <w:sz w:val="20"/>
          <w:szCs w:val="22"/>
        </w:rPr>
        <w:t xml:space="preserve">All blockwork with mortar needs to be suitable for use in ground conditions.  </w:t>
      </w:r>
      <w:r w:rsidRPr="008B07B5">
        <w:rPr>
          <w:rFonts w:ascii="Arial" w:hAnsi="Arial" w:cs="Arial"/>
          <w:color w:val="000000" w:themeColor="text1"/>
          <w:sz w:val="20"/>
          <w:szCs w:val="22"/>
        </w:rPr>
        <w:t xml:space="preserve"> </w:t>
      </w:r>
    </w:p>
    <w:p w14:paraId="114BA874" w14:textId="77777777" w:rsidR="00DC086B" w:rsidRPr="008B07B5" w:rsidRDefault="00DC086B" w:rsidP="001F5B5A">
      <w:pPr>
        <w:spacing w:line="276" w:lineRule="auto"/>
        <w:jc w:val="both"/>
        <w:rPr>
          <w:rFonts w:ascii="Arial" w:hAnsi="Arial" w:cs="Arial"/>
          <w:color w:val="000000" w:themeColor="text1"/>
          <w:sz w:val="20"/>
          <w:szCs w:val="20"/>
          <w:shd w:val="clear" w:color="auto" w:fill="FFFFFF"/>
        </w:rPr>
      </w:pPr>
    </w:p>
    <w:p w14:paraId="39C6B116" w14:textId="0E20B330" w:rsidR="00DC086B" w:rsidRPr="008B07B5" w:rsidRDefault="00DC086B" w:rsidP="001F5B5A">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In all cases refer to site specific Ground Investigation report.</w:t>
      </w:r>
    </w:p>
    <w:p w14:paraId="1786FFC6" w14:textId="77777777" w:rsidR="00283E76" w:rsidRPr="008B07B5" w:rsidRDefault="00283E76" w:rsidP="001F5B5A">
      <w:pPr>
        <w:spacing w:line="276" w:lineRule="auto"/>
        <w:jc w:val="both"/>
        <w:rPr>
          <w:rFonts w:ascii="Arial" w:hAnsi="Arial" w:cs="Arial"/>
          <w:color w:val="000000" w:themeColor="text1"/>
          <w:sz w:val="20"/>
          <w:szCs w:val="22"/>
          <w:shd w:val="clear" w:color="auto" w:fill="FFFFFF"/>
        </w:rPr>
      </w:pPr>
    </w:p>
    <w:p w14:paraId="78CB0357" w14:textId="640AA597" w:rsidR="008E5C1C" w:rsidRPr="008B07B5" w:rsidRDefault="008E5C1C" w:rsidP="001F5B5A">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 xml:space="preserve">All blockwork strength is subject to the Structural Engineer’s calculations on the specific type of apartment and conditions of the BBA. </w:t>
      </w:r>
    </w:p>
    <w:p w14:paraId="7B8C8FC1" w14:textId="6BD25F46" w:rsidR="003303A9" w:rsidRPr="008B07B5" w:rsidRDefault="00040E75" w:rsidP="007217A9">
      <w:pPr>
        <w:pStyle w:val="Heading2"/>
        <w:rPr>
          <w:rFonts w:ascii="Arial" w:hAnsi="Arial" w:cs="Arial"/>
          <w:color w:val="000000" w:themeColor="text1"/>
          <w:sz w:val="22"/>
          <w:szCs w:val="22"/>
          <w:shd w:val="clear" w:color="auto" w:fill="FFFFFF"/>
        </w:rPr>
      </w:pPr>
      <w:bookmarkStart w:id="6" w:name="_Toc38455858"/>
      <w:r w:rsidRPr="008B07B5">
        <w:rPr>
          <w:rFonts w:ascii="Arial" w:hAnsi="Arial" w:cs="Arial"/>
          <w:color w:val="000000" w:themeColor="text1"/>
          <w:sz w:val="22"/>
          <w:szCs w:val="22"/>
          <w:shd w:val="clear" w:color="auto" w:fill="FFFFFF"/>
        </w:rPr>
        <w:t xml:space="preserve">B3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BD7405" w:rsidRPr="008B07B5">
        <w:rPr>
          <w:rFonts w:ascii="Arial" w:hAnsi="Arial" w:cs="Arial"/>
          <w:color w:val="000000" w:themeColor="text1"/>
          <w:sz w:val="22"/>
          <w:szCs w:val="22"/>
          <w:shd w:val="clear" w:color="auto" w:fill="FFFFFF"/>
        </w:rPr>
        <w:t xml:space="preserve">Floor </w:t>
      </w:r>
      <w:r w:rsidR="00A06AB6" w:rsidRPr="008B07B5">
        <w:rPr>
          <w:rFonts w:ascii="Arial" w:hAnsi="Arial" w:cs="Arial"/>
          <w:color w:val="000000" w:themeColor="text1"/>
          <w:sz w:val="22"/>
          <w:szCs w:val="22"/>
          <w:shd w:val="clear" w:color="auto" w:fill="FFFFFF"/>
        </w:rPr>
        <w:t>Slab</w:t>
      </w:r>
      <w:bookmarkEnd w:id="6"/>
    </w:p>
    <w:p w14:paraId="23120874" w14:textId="3F6DB9AD" w:rsidR="00BD7405" w:rsidRPr="008B07B5" w:rsidRDefault="00BD7405" w:rsidP="001F5B5A">
      <w:pPr>
        <w:spacing w:line="276" w:lineRule="auto"/>
        <w:jc w:val="both"/>
        <w:rPr>
          <w:rFonts w:ascii="Arial" w:hAnsi="Arial" w:cs="Arial"/>
          <w:color w:val="000000" w:themeColor="text1"/>
        </w:rPr>
      </w:pPr>
      <w:r w:rsidRPr="008B07B5">
        <w:rPr>
          <w:rFonts w:ascii="Arial" w:hAnsi="Arial" w:cs="Arial"/>
          <w:color w:val="000000" w:themeColor="text1"/>
          <w:sz w:val="20"/>
          <w:szCs w:val="22"/>
          <w:shd w:val="clear" w:color="auto" w:fill="FFFFFF"/>
        </w:rPr>
        <w:t>F</w:t>
      </w:r>
      <w:r w:rsidR="008167BB" w:rsidRPr="008B07B5">
        <w:rPr>
          <w:rFonts w:ascii="Arial" w:hAnsi="Arial" w:cs="Arial"/>
          <w:color w:val="000000" w:themeColor="text1"/>
          <w:sz w:val="20"/>
          <w:szCs w:val="22"/>
          <w:shd w:val="clear" w:color="auto" w:fill="FFFFFF"/>
        </w:rPr>
        <w:t>loor slab to be installed in accordance with the Building Regulations standards providing the appropriate measure</w:t>
      </w:r>
      <w:r w:rsidR="00F43615" w:rsidRPr="008B07B5">
        <w:rPr>
          <w:rFonts w:ascii="Arial" w:hAnsi="Arial" w:cs="Arial"/>
          <w:color w:val="000000" w:themeColor="text1"/>
          <w:sz w:val="20"/>
          <w:szCs w:val="22"/>
          <w:shd w:val="clear" w:color="auto" w:fill="FFFFFF"/>
        </w:rPr>
        <w:t>s</w:t>
      </w:r>
      <w:r w:rsidR="008167BB" w:rsidRPr="008B07B5">
        <w:rPr>
          <w:rFonts w:ascii="Arial" w:hAnsi="Arial" w:cs="Arial"/>
          <w:color w:val="000000" w:themeColor="text1"/>
          <w:sz w:val="20"/>
          <w:szCs w:val="22"/>
          <w:shd w:val="clear" w:color="auto" w:fill="FFFFFF"/>
        </w:rPr>
        <w:t xml:space="preserve"> are </w:t>
      </w:r>
      <w:r w:rsidRPr="008B07B5">
        <w:rPr>
          <w:rFonts w:ascii="Arial" w:hAnsi="Arial" w:cs="Arial"/>
          <w:color w:val="000000" w:themeColor="text1"/>
          <w:sz w:val="20"/>
          <w:szCs w:val="22"/>
          <w:shd w:val="clear" w:color="auto" w:fill="FFFFFF"/>
        </w:rPr>
        <w:t xml:space="preserve">adopted. </w:t>
      </w:r>
      <w:r w:rsidR="00F43615" w:rsidRPr="008B07B5">
        <w:rPr>
          <w:rFonts w:ascii="Arial" w:hAnsi="Arial" w:cs="Arial"/>
          <w:color w:val="000000" w:themeColor="text1"/>
          <w:sz w:val="20"/>
          <w:szCs w:val="22"/>
          <w:shd w:val="clear" w:color="auto" w:fill="FFFFFF"/>
        </w:rPr>
        <w:t>The floor slab will form a floor</w:t>
      </w:r>
      <w:r w:rsidR="00D31102" w:rsidRPr="008B07B5">
        <w:rPr>
          <w:rFonts w:ascii="Arial" w:hAnsi="Arial" w:cs="Arial"/>
          <w:color w:val="000000" w:themeColor="text1"/>
          <w:sz w:val="20"/>
          <w:szCs w:val="22"/>
          <w:shd w:val="clear" w:color="auto" w:fill="FFFFFF"/>
        </w:rPr>
        <w:t xml:space="preserve"> for</w:t>
      </w:r>
      <w:r w:rsidR="00F43615" w:rsidRPr="008B07B5">
        <w:rPr>
          <w:rFonts w:ascii="Arial" w:hAnsi="Arial" w:cs="Arial"/>
          <w:color w:val="000000" w:themeColor="text1"/>
          <w:sz w:val="20"/>
          <w:szCs w:val="22"/>
          <w:shd w:val="clear" w:color="auto" w:fill="FFFFFF"/>
        </w:rPr>
        <w:t xml:space="preserve"> the ground level of the building and also </w:t>
      </w:r>
      <w:r w:rsidR="00B21F1D" w:rsidRPr="008B07B5">
        <w:rPr>
          <w:rFonts w:ascii="Arial" w:hAnsi="Arial" w:cs="Arial"/>
          <w:color w:val="000000" w:themeColor="text1"/>
          <w:sz w:val="20"/>
          <w:szCs w:val="22"/>
          <w:shd w:val="clear" w:color="auto" w:fill="FFFFFF"/>
        </w:rPr>
        <w:t>form a base for the upper floors to be constructed</w:t>
      </w:r>
      <w:r w:rsidR="00F43615" w:rsidRPr="008B07B5">
        <w:rPr>
          <w:rFonts w:ascii="Arial" w:hAnsi="Arial" w:cs="Arial"/>
          <w:color w:val="000000" w:themeColor="text1"/>
          <w:sz w:val="20"/>
          <w:szCs w:val="22"/>
          <w:shd w:val="clear" w:color="auto" w:fill="FFFFFF"/>
        </w:rPr>
        <w:t>. Reinforced concrete with steel and rebars will be installed onto the foundations to allow for the</w:t>
      </w:r>
      <w:r w:rsidR="00B21F1D" w:rsidRPr="008B07B5">
        <w:rPr>
          <w:rFonts w:ascii="Arial" w:hAnsi="Arial" w:cs="Arial"/>
          <w:color w:val="000000" w:themeColor="text1"/>
          <w:sz w:val="20"/>
          <w:szCs w:val="22"/>
          <w:shd w:val="clear" w:color="auto" w:fill="FFFFFF"/>
        </w:rPr>
        <w:t xml:space="preserve"> upper floors of</w:t>
      </w:r>
      <w:r w:rsidR="00F43615" w:rsidRPr="008B07B5">
        <w:rPr>
          <w:rFonts w:ascii="Arial" w:hAnsi="Arial" w:cs="Arial"/>
          <w:color w:val="000000" w:themeColor="text1"/>
          <w:sz w:val="20"/>
          <w:szCs w:val="22"/>
          <w:shd w:val="clear" w:color="auto" w:fill="FFFFFF"/>
        </w:rPr>
        <w:t xml:space="preserve"> structure to be erected.</w:t>
      </w:r>
      <w:r w:rsidR="00B21F1D" w:rsidRPr="008B07B5">
        <w:rPr>
          <w:rFonts w:ascii="Arial" w:hAnsi="Arial" w:cs="Arial"/>
          <w:color w:val="000000" w:themeColor="text1"/>
          <w:sz w:val="20"/>
          <w:szCs w:val="22"/>
          <w:shd w:val="clear" w:color="auto" w:fill="FFFFFF"/>
        </w:rPr>
        <w:t xml:space="preserve"> </w:t>
      </w:r>
      <w:r w:rsidR="00D31102" w:rsidRPr="008B07B5">
        <w:rPr>
          <w:rFonts w:ascii="Arial" w:hAnsi="Arial" w:cs="Arial"/>
          <w:color w:val="000000" w:themeColor="text1"/>
          <w:sz w:val="20"/>
          <w:szCs w:val="22"/>
          <w:shd w:val="clear" w:color="auto" w:fill="FFFFFF"/>
        </w:rPr>
        <w:t xml:space="preserve">A minimum of </w:t>
      </w:r>
      <w:r w:rsidR="0077082B">
        <w:rPr>
          <w:rFonts w:ascii="Arial" w:hAnsi="Arial" w:cs="Arial"/>
          <w:color w:val="000000" w:themeColor="text1"/>
          <w:sz w:val="20"/>
          <w:szCs w:val="22"/>
          <w:shd w:val="clear" w:color="auto" w:fill="FFFFFF"/>
        </w:rPr>
        <w:t>3</w:t>
      </w:r>
      <w:r w:rsidR="00D31102" w:rsidRPr="008B07B5">
        <w:rPr>
          <w:rFonts w:ascii="Arial" w:hAnsi="Arial" w:cs="Arial"/>
          <w:color w:val="000000" w:themeColor="text1"/>
          <w:sz w:val="20"/>
          <w:szCs w:val="22"/>
          <w:shd w:val="clear" w:color="auto" w:fill="FFFFFF"/>
        </w:rPr>
        <w:t xml:space="preserve">00mm thick reinforced concrete slab. </w:t>
      </w:r>
      <w:r w:rsidR="005500AB" w:rsidRPr="008B07B5">
        <w:rPr>
          <w:rFonts w:ascii="Arial" w:hAnsi="Arial" w:cs="Arial"/>
          <w:color w:val="000000" w:themeColor="text1"/>
          <w:sz w:val="20"/>
        </w:rPr>
        <w:t>Kingspan Therma</w:t>
      </w:r>
      <w:r w:rsidR="001D0007" w:rsidRPr="008B07B5">
        <w:rPr>
          <w:rFonts w:ascii="Arial" w:hAnsi="Arial" w:cs="Arial"/>
          <w:color w:val="000000" w:themeColor="text1"/>
          <w:sz w:val="20"/>
        </w:rPr>
        <w:t xml:space="preserve">l </w:t>
      </w:r>
      <w:r w:rsidR="005500AB" w:rsidRPr="008B07B5">
        <w:rPr>
          <w:rFonts w:ascii="Arial" w:hAnsi="Arial" w:cs="Arial"/>
          <w:color w:val="000000" w:themeColor="text1"/>
          <w:sz w:val="20"/>
        </w:rPr>
        <w:t>floor TF70 (Thermal conductivity 0.022 W/m</w:t>
      </w:r>
      <w:r w:rsidR="00983406" w:rsidRPr="008B07B5">
        <w:rPr>
          <w:rFonts w:ascii="Arial" w:hAnsi="Arial" w:cs="Arial"/>
          <w:color w:val="000000" w:themeColor="text1"/>
          <w:sz w:val="20"/>
        </w:rPr>
        <w:t xml:space="preserve"> </w:t>
      </w:r>
      <w:r w:rsidR="005500AB" w:rsidRPr="008B07B5">
        <w:rPr>
          <w:rFonts w:ascii="Arial" w:hAnsi="Arial" w:cs="Arial"/>
          <w:color w:val="000000" w:themeColor="text1"/>
          <w:sz w:val="20"/>
        </w:rPr>
        <w:t xml:space="preserve">K) rigid urethane floor insulation for solid concrete </w:t>
      </w:r>
      <w:r w:rsidR="00C95568" w:rsidRPr="008B07B5">
        <w:rPr>
          <w:rFonts w:ascii="Arial" w:hAnsi="Arial" w:cs="Arial"/>
          <w:color w:val="000000" w:themeColor="text1"/>
          <w:sz w:val="20"/>
        </w:rPr>
        <w:t xml:space="preserve">to be installed. </w:t>
      </w:r>
    </w:p>
    <w:p w14:paraId="21B27744" w14:textId="56962B64" w:rsidR="00A06AB6" w:rsidRPr="008B07B5" w:rsidRDefault="00A06AB6" w:rsidP="001F5B5A">
      <w:pPr>
        <w:spacing w:line="276" w:lineRule="auto"/>
        <w:rPr>
          <w:rFonts w:ascii="Arial" w:hAnsi="Arial" w:cs="Arial"/>
          <w:color w:val="000000" w:themeColor="text1"/>
          <w:sz w:val="20"/>
          <w:szCs w:val="22"/>
          <w:shd w:val="clear" w:color="auto" w:fill="FFFFFF"/>
        </w:rPr>
      </w:pPr>
    </w:p>
    <w:p w14:paraId="35489963" w14:textId="77777777" w:rsidR="008B07B5" w:rsidRDefault="008B07B5" w:rsidP="008B07B5">
      <w:pPr>
        <w:spacing w:line="276" w:lineRule="auto"/>
        <w:rPr>
          <w:rFonts w:ascii="Arial" w:hAnsi="Arial" w:cs="Arial"/>
          <w:b/>
          <w:color w:val="000000" w:themeColor="text1"/>
          <w:sz w:val="22"/>
          <w:szCs w:val="22"/>
          <w:shd w:val="clear" w:color="auto" w:fill="FFFFFF"/>
        </w:rPr>
      </w:pPr>
    </w:p>
    <w:p w14:paraId="5A0B844D" w14:textId="1C747149" w:rsidR="00A06AB6" w:rsidRPr="008B07B5" w:rsidRDefault="00040E75" w:rsidP="008B07B5">
      <w:pPr>
        <w:spacing w:line="276" w:lineRule="auto"/>
        <w:rPr>
          <w:rFonts w:ascii="Arial" w:hAnsi="Arial" w:cs="Arial"/>
          <w:b/>
          <w:color w:val="000000" w:themeColor="text1"/>
          <w:sz w:val="22"/>
          <w:szCs w:val="22"/>
          <w:shd w:val="clear" w:color="auto" w:fill="FFFFFF"/>
        </w:rPr>
      </w:pPr>
      <w:r w:rsidRPr="008B07B5">
        <w:rPr>
          <w:rFonts w:ascii="Arial" w:hAnsi="Arial" w:cs="Arial"/>
          <w:b/>
          <w:color w:val="000000" w:themeColor="text1"/>
          <w:sz w:val="22"/>
          <w:shd w:val="clear" w:color="auto" w:fill="FFFFFF"/>
        </w:rPr>
        <w:lastRenderedPageBreak/>
        <w:t xml:space="preserve">B4 </w:t>
      </w:r>
      <w:r w:rsidR="00BA399F" w:rsidRPr="008B07B5">
        <w:rPr>
          <w:rFonts w:ascii="Arial" w:hAnsi="Arial" w:cs="Arial"/>
          <w:b/>
          <w:color w:val="000000" w:themeColor="text1"/>
          <w:sz w:val="22"/>
          <w:shd w:val="clear" w:color="auto" w:fill="FFFFFF"/>
        </w:rPr>
        <w:t>–</w:t>
      </w:r>
      <w:r w:rsidRPr="008B07B5">
        <w:rPr>
          <w:rFonts w:ascii="Arial" w:hAnsi="Arial" w:cs="Arial"/>
          <w:b/>
          <w:color w:val="000000" w:themeColor="text1"/>
          <w:sz w:val="22"/>
          <w:shd w:val="clear" w:color="auto" w:fill="FFFFFF"/>
        </w:rPr>
        <w:t xml:space="preserve"> </w:t>
      </w:r>
      <w:r w:rsidR="00973D9C" w:rsidRPr="008B07B5">
        <w:rPr>
          <w:rFonts w:ascii="Arial" w:hAnsi="Arial" w:cs="Arial"/>
          <w:b/>
          <w:color w:val="000000" w:themeColor="text1"/>
          <w:sz w:val="22"/>
          <w:shd w:val="clear" w:color="auto" w:fill="FFFFFF"/>
        </w:rPr>
        <w:t xml:space="preserve">Water Tank Basement </w:t>
      </w:r>
      <w:r w:rsidR="008B07B5">
        <w:rPr>
          <w:rFonts w:ascii="Arial" w:hAnsi="Arial" w:cs="Arial"/>
          <w:b/>
          <w:color w:val="000000" w:themeColor="text1"/>
          <w:sz w:val="22"/>
          <w:shd w:val="clear" w:color="auto" w:fill="FFFFFF"/>
        </w:rPr>
        <w:br/>
      </w:r>
    </w:p>
    <w:p w14:paraId="3CA34EA8" w14:textId="5B2F2B66" w:rsidR="008E5C1C" w:rsidRPr="008B07B5" w:rsidRDefault="00065F04" w:rsidP="001F5B5A">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 xml:space="preserve">All pipes connecting to the cistern storage will conform to BS 417-2:1987 Specification for galvanized low carbon steel cisterns, cistern lids, tanks and cylinders. Structural Engineers design specification should include the size and weight of the cistern tank. An allowance of 150mm in all direction to provide adequate spacing for the tank. The cistern should be accessible for maintenance in accordance with the Building Regulations. </w:t>
      </w:r>
    </w:p>
    <w:p w14:paraId="1E7B0E68" w14:textId="0DBBA777" w:rsidR="008938D2" w:rsidRPr="008B07B5" w:rsidRDefault="00DC086B" w:rsidP="007217A9">
      <w:pPr>
        <w:pStyle w:val="Heading2"/>
        <w:rPr>
          <w:rFonts w:ascii="Arial" w:hAnsi="Arial" w:cs="Arial"/>
          <w:color w:val="000000" w:themeColor="text1"/>
          <w:sz w:val="22"/>
          <w:shd w:val="clear" w:color="auto" w:fill="FFFFFF"/>
        </w:rPr>
      </w:pPr>
      <w:bookmarkStart w:id="7" w:name="_Toc38455859"/>
      <w:r w:rsidRPr="008B07B5">
        <w:rPr>
          <w:rFonts w:ascii="Arial" w:hAnsi="Arial" w:cs="Arial"/>
          <w:color w:val="000000" w:themeColor="text1"/>
          <w:sz w:val="22"/>
          <w:shd w:val="clear" w:color="auto" w:fill="FFFFFF"/>
        </w:rPr>
        <w:t>B</w:t>
      </w:r>
      <w:r w:rsidR="00E9440A" w:rsidRPr="008B07B5">
        <w:rPr>
          <w:rFonts w:ascii="Arial" w:hAnsi="Arial" w:cs="Arial"/>
          <w:color w:val="000000" w:themeColor="text1"/>
          <w:sz w:val="22"/>
          <w:shd w:val="clear" w:color="auto" w:fill="FFFFFF"/>
        </w:rPr>
        <w:t xml:space="preserve">5 </w:t>
      </w:r>
      <w:r w:rsidR="00BA399F" w:rsidRPr="008B07B5">
        <w:rPr>
          <w:rFonts w:ascii="Arial" w:hAnsi="Arial" w:cs="Arial"/>
          <w:color w:val="000000" w:themeColor="text1"/>
          <w:sz w:val="22"/>
          <w:shd w:val="clear" w:color="auto" w:fill="FFFFFF"/>
        </w:rPr>
        <w:t>–</w:t>
      </w:r>
      <w:r w:rsidR="00E9440A" w:rsidRPr="008B07B5">
        <w:rPr>
          <w:rFonts w:ascii="Arial" w:hAnsi="Arial" w:cs="Arial"/>
          <w:color w:val="000000" w:themeColor="text1"/>
          <w:sz w:val="22"/>
          <w:shd w:val="clear" w:color="auto" w:fill="FFFFFF"/>
        </w:rPr>
        <w:t xml:space="preserve"> </w:t>
      </w:r>
      <w:r w:rsidRPr="008B07B5">
        <w:rPr>
          <w:rFonts w:ascii="Arial" w:hAnsi="Arial" w:cs="Arial"/>
          <w:color w:val="000000" w:themeColor="text1"/>
          <w:sz w:val="22"/>
          <w:shd w:val="clear" w:color="auto" w:fill="FFFFFF"/>
        </w:rPr>
        <w:t xml:space="preserve">Drainage </w:t>
      </w:r>
      <w:r w:rsidR="002D290F" w:rsidRPr="008B07B5">
        <w:rPr>
          <w:rFonts w:ascii="Arial" w:hAnsi="Arial" w:cs="Arial"/>
          <w:color w:val="000000" w:themeColor="text1"/>
          <w:sz w:val="22"/>
          <w:shd w:val="clear" w:color="auto" w:fill="FFFFFF"/>
        </w:rPr>
        <w:t>B</w:t>
      </w:r>
      <w:r w:rsidRPr="008B07B5">
        <w:rPr>
          <w:rFonts w:ascii="Arial" w:hAnsi="Arial" w:cs="Arial"/>
          <w:color w:val="000000" w:themeColor="text1"/>
          <w:sz w:val="22"/>
          <w:shd w:val="clear" w:color="auto" w:fill="FFFFFF"/>
        </w:rPr>
        <w:t>elow Ground</w:t>
      </w:r>
      <w:bookmarkEnd w:id="7"/>
    </w:p>
    <w:p w14:paraId="7AB04E85" w14:textId="77777777" w:rsidR="008E5C1C" w:rsidRPr="008B07B5" w:rsidRDefault="008E5C1C"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r w:rsidRPr="008B07B5">
        <w:rPr>
          <w:rStyle w:val="normaltextrun"/>
          <w:rFonts w:ascii="Arial" w:hAnsi="Arial" w:cs="Arial"/>
          <w:color w:val="000000" w:themeColor="text1"/>
          <w:sz w:val="20"/>
          <w:szCs w:val="20"/>
        </w:rPr>
        <w:t>All drainage schemes require the approval of the Sewerage Undertaker and Building Control </w:t>
      </w:r>
      <w:r w:rsidRPr="008B07B5">
        <w:rPr>
          <w:rStyle w:val="eop"/>
          <w:rFonts w:ascii="Arial" w:hAnsi="Arial" w:cs="Arial"/>
          <w:color w:val="000000" w:themeColor="text1"/>
          <w:sz w:val="20"/>
          <w:szCs w:val="20"/>
        </w:rPr>
        <w:t> </w:t>
      </w:r>
    </w:p>
    <w:p w14:paraId="58C12CB1" w14:textId="7F3C53DA" w:rsidR="008E5C1C" w:rsidRPr="008B07B5" w:rsidRDefault="008E5C1C" w:rsidP="001F5B5A">
      <w:pPr>
        <w:pStyle w:val="paragraph"/>
        <w:spacing w:before="0" w:beforeAutospacing="0" w:after="0" w:afterAutospacing="0" w:line="276" w:lineRule="auto"/>
        <w:jc w:val="both"/>
        <w:textAlignment w:val="baseline"/>
        <w:rPr>
          <w:rStyle w:val="eop"/>
          <w:rFonts w:ascii="Arial" w:hAnsi="Arial" w:cs="Arial"/>
          <w:color w:val="000000" w:themeColor="text1"/>
          <w:sz w:val="20"/>
          <w:szCs w:val="20"/>
        </w:rPr>
      </w:pPr>
      <w:r w:rsidRPr="008B07B5">
        <w:rPr>
          <w:rStyle w:val="normaltextrun"/>
          <w:rFonts w:ascii="Arial" w:hAnsi="Arial" w:cs="Arial"/>
          <w:color w:val="000000" w:themeColor="text1"/>
          <w:sz w:val="20"/>
          <w:szCs w:val="20"/>
        </w:rPr>
        <w:t>Soakaways</w:t>
      </w:r>
      <w:r w:rsidR="009B2C91" w:rsidRPr="008B07B5">
        <w:rPr>
          <w:rStyle w:val="normaltextrun"/>
          <w:rFonts w:ascii="Arial" w:hAnsi="Arial" w:cs="Arial"/>
          <w:color w:val="000000" w:themeColor="text1"/>
          <w:sz w:val="20"/>
          <w:szCs w:val="20"/>
        </w:rPr>
        <w:t>.</w:t>
      </w:r>
      <w:r w:rsidRPr="008B07B5">
        <w:rPr>
          <w:rStyle w:val="normaltextrun"/>
          <w:rFonts w:ascii="Arial" w:hAnsi="Arial" w:cs="Arial"/>
          <w:color w:val="000000" w:themeColor="text1"/>
          <w:sz w:val="20"/>
          <w:szCs w:val="20"/>
        </w:rPr>
        <w:t xml:space="preserve"> </w:t>
      </w:r>
      <w:r w:rsidR="009B2C91" w:rsidRPr="008B07B5">
        <w:rPr>
          <w:rStyle w:val="normaltextrun"/>
          <w:rFonts w:ascii="Arial" w:hAnsi="Arial" w:cs="Arial"/>
          <w:color w:val="000000" w:themeColor="text1"/>
          <w:sz w:val="20"/>
          <w:szCs w:val="20"/>
        </w:rPr>
        <w:t>D</w:t>
      </w:r>
      <w:r w:rsidRPr="008B07B5">
        <w:rPr>
          <w:rStyle w:val="normaltextrun"/>
          <w:rFonts w:ascii="Arial" w:hAnsi="Arial" w:cs="Arial"/>
          <w:color w:val="000000" w:themeColor="text1"/>
          <w:sz w:val="20"/>
          <w:szCs w:val="20"/>
        </w:rPr>
        <w:t xml:space="preserve">rainage running at the rear of </w:t>
      </w:r>
      <w:r w:rsidR="009B2C91" w:rsidRPr="008B07B5">
        <w:rPr>
          <w:rStyle w:val="normaltextrun"/>
          <w:rFonts w:ascii="Arial" w:hAnsi="Arial" w:cs="Arial"/>
          <w:color w:val="000000" w:themeColor="text1"/>
          <w:sz w:val="20"/>
          <w:szCs w:val="20"/>
        </w:rPr>
        <w:t xml:space="preserve">the </w:t>
      </w:r>
      <w:r w:rsidRPr="008B07B5">
        <w:rPr>
          <w:rStyle w:val="normaltextrun"/>
          <w:rFonts w:ascii="Arial" w:hAnsi="Arial" w:cs="Arial"/>
          <w:color w:val="000000" w:themeColor="text1"/>
          <w:sz w:val="20"/>
          <w:szCs w:val="20"/>
        </w:rPr>
        <w:t>propert</w:t>
      </w:r>
      <w:r w:rsidR="009B2C91" w:rsidRPr="008B07B5">
        <w:rPr>
          <w:rStyle w:val="normaltextrun"/>
          <w:rFonts w:ascii="Arial" w:hAnsi="Arial" w:cs="Arial"/>
          <w:color w:val="000000" w:themeColor="text1"/>
          <w:sz w:val="20"/>
          <w:szCs w:val="20"/>
        </w:rPr>
        <w:t>y</w:t>
      </w:r>
      <w:r w:rsidRPr="008B07B5">
        <w:rPr>
          <w:rStyle w:val="normaltextrun"/>
          <w:rFonts w:ascii="Arial" w:hAnsi="Arial" w:cs="Arial"/>
          <w:color w:val="000000" w:themeColor="text1"/>
          <w:sz w:val="20"/>
          <w:szCs w:val="20"/>
        </w:rPr>
        <w:t xml:space="preserve"> are required to be positioned a minimum of 5 metres from building structures</w:t>
      </w:r>
      <w:r w:rsidRPr="008B07B5">
        <w:rPr>
          <w:rStyle w:val="eop"/>
          <w:rFonts w:ascii="Arial" w:hAnsi="Arial" w:cs="Arial"/>
          <w:color w:val="000000" w:themeColor="text1"/>
          <w:sz w:val="20"/>
          <w:szCs w:val="20"/>
        </w:rPr>
        <w:t> </w:t>
      </w:r>
    </w:p>
    <w:p w14:paraId="7F60A899" w14:textId="77777777" w:rsidR="009B2C91" w:rsidRPr="008B07B5" w:rsidRDefault="009B2C91"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p>
    <w:p w14:paraId="05DC5D31" w14:textId="27469DD9" w:rsidR="008E5C1C" w:rsidRPr="008B07B5" w:rsidRDefault="008E5C1C" w:rsidP="001F5B5A">
      <w:pPr>
        <w:pStyle w:val="paragraph"/>
        <w:spacing w:before="0" w:beforeAutospacing="0" w:after="0" w:afterAutospacing="0" w:line="276" w:lineRule="auto"/>
        <w:jc w:val="both"/>
        <w:textAlignment w:val="baseline"/>
        <w:rPr>
          <w:rStyle w:val="eop"/>
          <w:rFonts w:ascii="Arial" w:hAnsi="Arial" w:cs="Arial"/>
          <w:color w:val="000000" w:themeColor="text1"/>
          <w:sz w:val="20"/>
          <w:szCs w:val="20"/>
        </w:rPr>
      </w:pPr>
      <w:r w:rsidRPr="008B07B5">
        <w:rPr>
          <w:rStyle w:val="normaltextrun"/>
          <w:rFonts w:ascii="Arial" w:hAnsi="Arial" w:cs="Arial"/>
          <w:color w:val="000000" w:themeColor="text1"/>
          <w:sz w:val="20"/>
          <w:szCs w:val="20"/>
        </w:rPr>
        <w:t>Ground floor soil drains serving</w:t>
      </w:r>
      <w:r w:rsidR="009B2C91" w:rsidRPr="008B07B5">
        <w:rPr>
          <w:rStyle w:val="normaltextrun"/>
          <w:rFonts w:ascii="Arial" w:hAnsi="Arial" w:cs="Arial"/>
          <w:color w:val="000000" w:themeColor="text1"/>
          <w:sz w:val="20"/>
          <w:szCs w:val="20"/>
        </w:rPr>
        <w:t xml:space="preserve"> restaurant</w:t>
      </w:r>
      <w:r w:rsidRPr="008B07B5">
        <w:rPr>
          <w:rStyle w:val="normaltextrun"/>
          <w:rFonts w:ascii="Arial" w:hAnsi="Arial" w:cs="Arial"/>
          <w:color w:val="000000" w:themeColor="text1"/>
          <w:sz w:val="20"/>
          <w:szCs w:val="20"/>
        </w:rPr>
        <w:t xml:space="preserve"> kit</w:t>
      </w:r>
      <w:r w:rsidR="009B2C91" w:rsidRPr="008B07B5">
        <w:rPr>
          <w:rStyle w:val="normaltextrun"/>
          <w:rFonts w:ascii="Arial" w:hAnsi="Arial" w:cs="Arial"/>
          <w:color w:val="000000" w:themeColor="text1"/>
          <w:sz w:val="20"/>
          <w:szCs w:val="20"/>
        </w:rPr>
        <w:t>chens</w:t>
      </w:r>
      <w:r w:rsidRPr="008B07B5">
        <w:rPr>
          <w:rStyle w:val="normaltextrun"/>
          <w:rFonts w:ascii="Arial" w:hAnsi="Arial" w:cs="Arial"/>
          <w:color w:val="000000" w:themeColor="text1"/>
          <w:sz w:val="20"/>
          <w:szCs w:val="20"/>
        </w:rPr>
        <w:t>, bathrooms</w:t>
      </w:r>
      <w:r w:rsidR="009B2C91" w:rsidRPr="008B07B5">
        <w:rPr>
          <w:rStyle w:val="normaltextrun"/>
          <w:rFonts w:ascii="Arial" w:hAnsi="Arial" w:cs="Arial"/>
          <w:color w:val="000000" w:themeColor="text1"/>
          <w:sz w:val="20"/>
          <w:szCs w:val="20"/>
        </w:rPr>
        <w:t>, en-suites</w:t>
      </w:r>
      <w:r w:rsidRPr="008B07B5">
        <w:rPr>
          <w:rStyle w:val="normaltextrun"/>
          <w:rFonts w:ascii="Arial" w:hAnsi="Arial" w:cs="Arial"/>
          <w:color w:val="000000" w:themeColor="text1"/>
          <w:sz w:val="20"/>
          <w:szCs w:val="20"/>
        </w:rPr>
        <w:t xml:space="preserve"> and cloaks to discharge directly to sub floor drainage connections or to </w:t>
      </w:r>
      <w:r w:rsidRPr="008B07B5">
        <w:rPr>
          <w:rStyle w:val="contextualspellingandgrammarerror"/>
          <w:rFonts w:ascii="Arial" w:hAnsi="Arial" w:cs="Arial"/>
          <w:color w:val="000000" w:themeColor="text1"/>
          <w:sz w:val="20"/>
          <w:szCs w:val="20"/>
        </w:rPr>
        <w:t>dedicated</w:t>
      </w:r>
      <w:r w:rsidRPr="008B07B5">
        <w:rPr>
          <w:rStyle w:val="normaltextrun"/>
          <w:rFonts w:ascii="Arial" w:hAnsi="Arial" w:cs="Arial"/>
          <w:color w:val="000000" w:themeColor="text1"/>
          <w:sz w:val="20"/>
          <w:szCs w:val="20"/>
        </w:rPr>
        <w:t> soil stack in areas where pipework can be hidden behind kitchen units. </w:t>
      </w:r>
      <w:r w:rsidRPr="008B07B5">
        <w:rPr>
          <w:rStyle w:val="eop"/>
          <w:rFonts w:ascii="Arial" w:hAnsi="Arial" w:cs="Arial"/>
          <w:color w:val="000000" w:themeColor="text1"/>
          <w:sz w:val="20"/>
          <w:szCs w:val="20"/>
        </w:rPr>
        <w:t> </w:t>
      </w:r>
    </w:p>
    <w:p w14:paraId="01272ACE" w14:textId="77777777" w:rsidR="009B2C91" w:rsidRPr="008B07B5" w:rsidRDefault="009B2C91"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p>
    <w:p w14:paraId="71EFE0F0" w14:textId="5B579C80" w:rsidR="008E5C1C" w:rsidRPr="008B07B5" w:rsidRDefault="008E5C1C" w:rsidP="001F5B5A">
      <w:pPr>
        <w:pStyle w:val="paragraph"/>
        <w:spacing w:before="0" w:beforeAutospacing="0" w:after="0" w:afterAutospacing="0" w:line="276" w:lineRule="auto"/>
        <w:jc w:val="both"/>
        <w:textAlignment w:val="baseline"/>
        <w:rPr>
          <w:rStyle w:val="eop"/>
          <w:rFonts w:ascii="Arial" w:hAnsi="Arial" w:cs="Arial"/>
          <w:color w:val="000000" w:themeColor="text1"/>
          <w:sz w:val="20"/>
          <w:szCs w:val="20"/>
        </w:rPr>
      </w:pPr>
      <w:r w:rsidRPr="008B07B5">
        <w:rPr>
          <w:rStyle w:val="normaltextrun"/>
          <w:rFonts w:ascii="Arial" w:hAnsi="Arial" w:cs="Arial"/>
          <w:color w:val="000000" w:themeColor="text1"/>
          <w:sz w:val="20"/>
          <w:szCs w:val="20"/>
        </w:rPr>
        <w:t>Ground floor wastes should not be connected to soil stacks serving upper floors due to the risk of contamination of ground floo</w:t>
      </w:r>
      <w:r w:rsidR="0045222A" w:rsidRPr="008B07B5">
        <w:rPr>
          <w:rStyle w:val="normaltextrun"/>
          <w:rFonts w:ascii="Arial" w:hAnsi="Arial" w:cs="Arial"/>
          <w:color w:val="000000" w:themeColor="text1"/>
          <w:sz w:val="20"/>
          <w:szCs w:val="20"/>
        </w:rPr>
        <w:t>r</w:t>
      </w:r>
      <w:r w:rsidRPr="008B07B5">
        <w:rPr>
          <w:rStyle w:val="normaltextrun"/>
          <w:rFonts w:ascii="Arial" w:hAnsi="Arial" w:cs="Arial"/>
          <w:color w:val="000000" w:themeColor="text1"/>
          <w:sz w:val="20"/>
          <w:szCs w:val="20"/>
        </w:rPr>
        <w:t>.</w:t>
      </w:r>
      <w:r w:rsidRPr="008B07B5">
        <w:rPr>
          <w:rStyle w:val="eop"/>
          <w:rFonts w:ascii="Arial" w:hAnsi="Arial" w:cs="Arial"/>
          <w:color w:val="000000" w:themeColor="text1"/>
          <w:sz w:val="20"/>
          <w:szCs w:val="20"/>
        </w:rPr>
        <w:t> </w:t>
      </w:r>
    </w:p>
    <w:p w14:paraId="19D66D2D" w14:textId="77777777" w:rsidR="009B2C91" w:rsidRPr="008B07B5" w:rsidRDefault="009B2C91"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p>
    <w:p w14:paraId="1A95439D" w14:textId="57EA2FDE" w:rsidR="008E5C1C" w:rsidRPr="008B07B5" w:rsidRDefault="008E5C1C" w:rsidP="001F5B5A">
      <w:pPr>
        <w:pStyle w:val="paragraph"/>
        <w:spacing w:before="0" w:beforeAutospacing="0" w:after="0" w:afterAutospacing="0" w:line="276" w:lineRule="auto"/>
        <w:jc w:val="both"/>
        <w:textAlignment w:val="baseline"/>
        <w:rPr>
          <w:rFonts w:ascii="Arial" w:hAnsi="Arial" w:cs="Arial"/>
          <w:color w:val="000000" w:themeColor="text1"/>
          <w:sz w:val="20"/>
          <w:szCs w:val="20"/>
        </w:rPr>
      </w:pPr>
      <w:r w:rsidRPr="008B07B5">
        <w:rPr>
          <w:rStyle w:val="normaltextrun"/>
          <w:rFonts w:ascii="Arial" w:hAnsi="Arial" w:cs="Arial"/>
          <w:color w:val="000000" w:themeColor="text1"/>
          <w:sz w:val="20"/>
          <w:szCs w:val="20"/>
        </w:rPr>
        <w:t>Where drainage pipes pass through wall provide concrete lintels to each leaf of wall over pipes. Short length of pipe bedded in wall joints to be within 150mm of either wall face, with 600mm maximum length rocker pipe either side. All pipes to have flexible joints. Refer to BS 8103</w:t>
      </w:r>
      <w:r w:rsidR="00743736" w:rsidRPr="008B07B5">
        <w:rPr>
          <w:rStyle w:val="normaltextrun"/>
          <w:rFonts w:ascii="Arial" w:hAnsi="Arial" w:cs="Arial"/>
          <w:color w:val="000000" w:themeColor="text1"/>
          <w:sz w:val="20"/>
          <w:szCs w:val="20"/>
        </w:rPr>
        <w:t>.</w:t>
      </w:r>
      <w:r w:rsidRPr="008B07B5">
        <w:rPr>
          <w:rStyle w:val="eop"/>
          <w:rFonts w:ascii="Arial" w:hAnsi="Arial" w:cs="Arial"/>
          <w:color w:val="000000" w:themeColor="text1"/>
          <w:sz w:val="20"/>
          <w:szCs w:val="20"/>
        </w:rPr>
        <w:t> </w:t>
      </w:r>
    </w:p>
    <w:p w14:paraId="2FDF5BD4" w14:textId="577DCD99" w:rsidR="00973D9C" w:rsidRPr="008B07B5" w:rsidRDefault="00E9440A" w:rsidP="007217A9">
      <w:pPr>
        <w:pStyle w:val="Heading2"/>
        <w:rPr>
          <w:rFonts w:ascii="Arial" w:hAnsi="Arial" w:cs="Arial"/>
          <w:color w:val="000000" w:themeColor="text1"/>
          <w:sz w:val="22"/>
          <w:szCs w:val="22"/>
          <w:shd w:val="clear" w:color="auto" w:fill="FFFFFF"/>
        </w:rPr>
      </w:pPr>
      <w:bookmarkStart w:id="8" w:name="_Toc38455860"/>
      <w:r w:rsidRPr="008B07B5">
        <w:rPr>
          <w:rFonts w:ascii="Arial" w:hAnsi="Arial" w:cs="Arial"/>
          <w:color w:val="000000" w:themeColor="text1"/>
          <w:sz w:val="22"/>
          <w:szCs w:val="22"/>
          <w:shd w:val="clear" w:color="auto" w:fill="FFFFFF"/>
        </w:rPr>
        <w:t xml:space="preserve">B6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Foul Drainage</w:t>
      </w:r>
      <w:bookmarkEnd w:id="8"/>
      <w:r w:rsidR="00973D9C" w:rsidRPr="008B07B5">
        <w:rPr>
          <w:rFonts w:ascii="Arial" w:hAnsi="Arial" w:cs="Arial"/>
          <w:color w:val="000000" w:themeColor="text1"/>
          <w:sz w:val="22"/>
          <w:szCs w:val="22"/>
          <w:shd w:val="clear" w:color="auto" w:fill="FFFFFF"/>
        </w:rPr>
        <w:t xml:space="preserve"> </w:t>
      </w:r>
    </w:p>
    <w:p w14:paraId="0723E835" w14:textId="37D5D092" w:rsidR="007B3F04" w:rsidRPr="008B07B5" w:rsidRDefault="007B3F04" w:rsidP="001F5B5A">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 xml:space="preserve">Foul drainage </w:t>
      </w:r>
      <w:r w:rsidR="008507AA" w:rsidRPr="008B07B5">
        <w:rPr>
          <w:rFonts w:ascii="Arial" w:hAnsi="Arial" w:cs="Arial"/>
          <w:color w:val="000000" w:themeColor="text1"/>
          <w:sz w:val="20"/>
          <w:szCs w:val="22"/>
          <w:shd w:val="clear" w:color="auto" w:fill="FFFFFF"/>
        </w:rPr>
        <w:t xml:space="preserve">systems </w:t>
      </w:r>
      <w:r w:rsidRPr="008B07B5">
        <w:rPr>
          <w:rFonts w:ascii="Arial" w:hAnsi="Arial" w:cs="Arial"/>
          <w:color w:val="000000" w:themeColor="text1"/>
          <w:sz w:val="20"/>
          <w:szCs w:val="22"/>
          <w:shd w:val="clear" w:color="auto" w:fill="FFFFFF"/>
        </w:rPr>
        <w:t>will be connected</w:t>
      </w:r>
      <w:r w:rsidR="008507AA" w:rsidRPr="008B07B5">
        <w:rPr>
          <w:rFonts w:ascii="Arial" w:hAnsi="Arial" w:cs="Arial"/>
          <w:color w:val="000000" w:themeColor="text1"/>
          <w:sz w:val="20"/>
          <w:szCs w:val="22"/>
          <w:shd w:val="clear" w:color="auto" w:fill="FFFFFF"/>
        </w:rPr>
        <w:t xml:space="preserve"> to public sewer</w:t>
      </w:r>
      <w:r w:rsidR="007A1581" w:rsidRPr="008B07B5">
        <w:rPr>
          <w:rFonts w:ascii="Arial" w:hAnsi="Arial" w:cs="Arial"/>
          <w:color w:val="000000" w:themeColor="text1"/>
          <w:sz w:val="20"/>
          <w:szCs w:val="22"/>
          <w:shd w:val="clear" w:color="auto" w:fill="FFFFFF"/>
        </w:rPr>
        <w:t>s</w:t>
      </w:r>
      <w:r w:rsidR="008507AA" w:rsidRPr="008B07B5">
        <w:rPr>
          <w:rFonts w:ascii="Arial" w:hAnsi="Arial" w:cs="Arial"/>
          <w:color w:val="000000" w:themeColor="text1"/>
          <w:sz w:val="20"/>
          <w:szCs w:val="22"/>
          <w:shd w:val="clear" w:color="auto" w:fill="FFFFFF"/>
        </w:rPr>
        <w:t xml:space="preserve"> where this is within 30m provided permission to construct the drainage over private land. The sewerage undertaker will be notified at least three weeks before drainage work is due to commence. </w:t>
      </w:r>
    </w:p>
    <w:p w14:paraId="4744F276" w14:textId="26BB61D0" w:rsidR="00040E75" w:rsidRPr="008B07B5" w:rsidRDefault="00040E75" w:rsidP="001F5B5A">
      <w:pPr>
        <w:pStyle w:val="NormalWeb"/>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rPr>
        <w:t xml:space="preserve">Drainage systems connecting to kitchen in commercial hot food premises </w:t>
      </w:r>
      <w:r w:rsidR="007A1581" w:rsidRPr="008B07B5">
        <w:rPr>
          <w:rFonts w:ascii="Arial" w:hAnsi="Arial" w:cs="Arial"/>
          <w:color w:val="000000" w:themeColor="text1"/>
          <w:sz w:val="20"/>
          <w:szCs w:val="22"/>
        </w:rPr>
        <w:t>will</w:t>
      </w:r>
      <w:r w:rsidRPr="008B07B5">
        <w:rPr>
          <w:rFonts w:ascii="Arial" w:hAnsi="Arial" w:cs="Arial"/>
          <w:color w:val="000000" w:themeColor="text1"/>
          <w:sz w:val="20"/>
          <w:szCs w:val="22"/>
        </w:rPr>
        <w:t xml:space="preserve"> be fitted with a grease separator where it is reasonably practicable complying with BS EN 1825</w:t>
      </w:r>
      <w:r w:rsidR="008507AA" w:rsidRPr="008B07B5">
        <w:rPr>
          <w:rFonts w:ascii="Arial" w:hAnsi="Arial" w:cs="Arial"/>
          <w:color w:val="000000" w:themeColor="text1"/>
          <w:sz w:val="20"/>
          <w:szCs w:val="22"/>
        </w:rPr>
        <w:t>-1:2004 and designed in accordance with BS EN 1825-2:2002</w:t>
      </w:r>
      <w:r w:rsidR="007A1581" w:rsidRPr="008B07B5">
        <w:rPr>
          <w:rFonts w:ascii="Arial" w:hAnsi="Arial" w:cs="Arial"/>
          <w:color w:val="000000" w:themeColor="text1"/>
          <w:sz w:val="20"/>
          <w:szCs w:val="22"/>
        </w:rPr>
        <w:t xml:space="preserve"> or a similar system.</w:t>
      </w:r>
    </w:p>
    <w:p w14:paraId="1DF713C3" w14:textId="4F68157F" w:rsidR="00973D9C" w:rsidRPr="008B07B5" w:rsidRDefault="00E9440A" w:rsidP="007217A9">
      <w:pPr>
        <w:pStyle w:val="Heading2"/>
        <w:rPr>
          <w:rFonts w:ascii="Arial" w:hAnsi="Arial" w:cs="Arial"/>
          <w:color w:val="000000" w:themeColor="text1"/>
          <w:sz w:val="22"/>
          <w:szCs w:val="22"/>
          <w:shd w:val="clear" w:color="auto" w:fill="FFFFFF"/>
        </w:rPr>
      </w:pPr>
      <w:bookmarkStart w:id="9" w:name="_Toc38455861"/>
      <w:r w:rsidRPr="008B07B5">
        <w:rPr>
          <w:rFonts w:ascii="Arial" w:hAnsi="Arial" w:cs="Arial"/>
          <w:color w:val="000000" w:themeColor="text1"/>
          <w:sz w:val="22"/>
          <w:szCs w:val="22"/>
          <w:shd w:val="clear" w:color="auto" w:fill="FFFFFF"/>
        </w:rPr>
        <w:t xml:space="preserve">B7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Radon &amp; Gas Membrane</w:t>
      </w:r>
      <w:bookmarkEnd w:id="9"/>
      <w:r w:rsidR="00973D9C" w:rsidRPr="008B07B5">
        <w:rPr>
          <w:rFonts w:ascii="Arial" w:hAnsi="Arial" w:cs="Arial"/>
          <w:color w:val="000000" w:themeColor="text1"/>
          <w:sz w:val="22"/>
          <w:szCs w:val="22"/>
          <w:shd w:val="clear" w:color="auto" w:fill="FFFFFF"/>
        </w:rPr>
        <w:t xml:space="preserve"> </w:t>
      </w:r>
    </w:p>
    <w:p w14:paraId="34DDCEB7" w14:textId="2593BC77" w:rsidR="00091DD7" w:rsidRPr="008B07B5" w:rsidRDefault="00091DD7" w:rsidP="007217A9">
      <w:pPr>
        <w:pStyle w:val="Heading3"/>
        <w:rPr>
          <w:rFonts w:ascii="Arial" w:hAnsi="Arial" w:cs="Arial"/>
          <w:color w:val="000000" w:themeColor="text1"/>
          <w:sz w:val="20"/>
          <w:szCs w:val="20"/>
          <w:shd w:val="clear" w:color="auto" w:fill="FFFFFF"/>
        </w:rPr>
      </w:pPr>
      <w:bookmarkStart w:id="10" w:name="_Toc38455862"/>
      <w:r w:rsidRPr="008B07B5">
        <w:rPr>
          <w:rFonts w:ascii="Arial" w:hAnsi="Arial" w:cs="Arial"/>
          <w:color w:val="000000" w:themeColor="text1"/>
          <w:sz w:val="20"/>
          <w:szCs w:val="20"/>
          <w:shd w:val="clear" w:color="auto" w:fill="FFFFFF"/>
        </w:rPr>
        <w:t>B7.1Radon:</w:t>
      </w:r>
      <w:bookmarkEnd w:id="10"/>
      <w:r w:rsidRPr="008B07B5">
        <w:rPr>
          <w:rFonts w:ascii="Arial" w:hAnsi="Arial" w:cs="Arial"/>
          <w:color w:val="000000" w:themeColor="text1"/>
          <w:sz w:val="20"/>
          <w:szCs w:val="20"/>
          <w:shd w:val="clear" w:color="auto" w:fill="FFFFFF"/>
        </w:rPr>
        <w:t xml:space="preserve"> </w:t>
      </w:r>
      <w:r w:rsidR="007217A9" w:rsidRPr="008B07B5">
        <w:rPr>
          <w:rFonts w:ascii="Arial" w:hAnsi="Arial" w:cs="Arial"/>
          <w:color w:val="000000" w:themeColor="text1"/>
          <w:sz w:val="20"/>
          <w:szCs w:val="20"/>
          <w:shd w:val="clear" w:color="auto" w:fill="FFFFFF"/>
        </w:rPr>
        <w:br/>
      </w:r>
    </w:p>
    <w:p w14:paraId="5C4DEB8E" w14:textId="26F020BB" w:rsidR="007A1581" w:rsidRPr="008B07B5" w:rsidRDefault="000B68F4" w:rsidP="001F5B5A">
      <w:pPr>
        <w:pStyle w:val="paragraph"/>
        <w:spacing w:before="0" w:beforeAutospacing="0" w:after="0" w:afterAutospacing="0" w:line="276" w:lineRule="auto"/>
        <w:jc w:val="both"/>
        <w:textAlignment w:val="baseline"/>
        <w:rPr>
          <w:rStyle w:val="normaltextrun"/>
          <w:rFonts w:ascii="Arial" w:hAnsi="Arial" w:cs="Arial"/>
          <w:color w:val="000000" w:themeColor="text1"/>
          <w:sz w:val="20"/>
          <w:szCs w:val="22"/>
        </w:rPr>
      </w:pPr>
      <w:r w:rsidRPr="008B07B5">
        <w:rPr>
          <w:rStyle w:val="normaltextrun"/>
          <w:rFonts w:ascii="Arial" w:hAnsi="Arial" w:cs="Arial"/>
          <w:color w:val="000000" w:themeColor="text1"/>
          <w:sz w:val="20"/>
          <w:szCs w:val="22"/>
        </w:rPr>
        <w:t>The building location could possibly contain areas requiring (secondary) or active (primary) protection to sub-floor</w:t>
      </w:r>
      <w:r w:rsidR="000629C4" w:rsidRPr="008B07B5">
        <w:rPr>
          <w:rStyle w:val="normaltextrun"/>
          <w:rFonts w:ascii="Arial" w:hAnsi="Arial" w:cs="Arial"/>
          <w:color w:val="000000" w:themeColor="text1"/>
          <w:sz w:val="20"/>
          <w:szCs w:val="22"/>
        </w:rPr>
        <w:t xml:space="preserve"> with continuous linked DPM and cavity tray to whole building; refer to BR211. Where radon is active, protection is required by installing a radon resistant membrane and ventilation pipes for future connection of fan.</w:t>
      </w:r>
      <w:r w:rsidR="00CA56C2" w:rsidRPr="008B07B5">
        <w:rPr>
          <w:rStyle w:val="normaltextrun"/>
          <w:rFonts w:ascii="Arial" w:hAnsi="Arial" w:cs="Arial"/>
          <w:color w:val="000000" w:themeColor="text1"/>
          <w:sz w:val="20"/>
          <w:szCs w:val="22"/>
        </w:rPr>
        <w:t xml:space="preserve"> If </w:t>
      </w:r>
      <w:r w:rsidR="002C461E" w:rsidRPr="008B07B5">
        <w:rPr>
          <w:rStyle w:val="normaltextrun"/>
          <w:rFonts w:ascii="Arial" w:hAnsi="Arial" w:cs="Arial"/>
          <w:color w:val="000000" w:themeColor="text1"/>
          <w:sz w:val="20"/>
          <w:szCs w:val="22"/>
        </w:rPr>
        <w:t>necessary,</w:t>
      </w:r>
      <w:r w:rsidR="00CA56C2" w:rsidRPr="008B07B5">
        <w:rPr>
          <w:rStyle w:val="normaltextrun"/>
          <w:rFonts w:ascii="Arial" w:hAnsi="Arial" w:cs="Arial"/>
          <w:color w:val="000000" w:themeColor="text1"/>
          <w:sz w:val="20"/>
          <w:szCs w:val="22"/>
        </w:rPr>
        <w:t xml:space="preserve"> all radon barriers should be installed</w:t>
      </w:r>
      <w:r w:rsidR="000629C4" w:rsidRPr="008B07B5">
        <w:rPr>
          <w:rStyle w:val="normaltextrun"/>
          <w:rFonts w:ascii="Arial" w:hAnsi="Arial" w:cs="Arial"/>
          <w:color w:val="000000" w:themeColor="text1"/>
          <w:sz w:val="20"/>
          <w:szCs w:val="22"/>
        </w:rPr>
        <w:t xml:space="preserve"> </w:t>
      </w:r>
      <w:r w:rsidR="00CA56C2" w:rsidRPr="008B07B5">
        <w:rPr>
          <w:rStyle w:val="normaltextrun"/>
          <w:rFonts w:ascii="Arial" w:hAnsi="Arial" w:cs="Arial"/>
          <w:color w:val="000000" w:themeColor="text1"/>
          <w:sz w:val="20"/>
          <w:szCs w:val="22"/>
        </w:rPr>
        <w:t xml:space="preserve">and sealed to DPC / Cavity tray. </w:t>
      </w:r>
    </w:p>
    <w:p w14:paraId="580090C6" w14:textId="77777777" w:rsidR="00CA56C2" w:rsidRPr="008B07B5" w:rsidRDefault="00CA56C2" w:rsidP="001F5B5A">
      <w:pPr>
        <w:pStyle w:val="paragraph"/>
        <w:spacing w:before="0" w:beforeAutospacing="0" w:after="0" w:afterAutospacing="0" w:line="276" w:lineRule="auto"/>
        <w:jc w:val="both"/>
        <w:textAlignment w:val="baseline"/>
        <w:rPr>
          <w:rStyle w:val="normaltextrun"/>
          <w:rFonts w:ascii="Arial" w:hAnsi="Arial" w:cs="Arial"/>
          <w:i/>
          <w:iCs/>
          <w:color w:val="000000" w:themeColor="text1"/>
          <w:sz w:val="22"/>
          <w:szCs w:val="22"/>
        </w:rPr>
      </w:pPr>
    </w:p>
    <w:p w14:paraId="7CA918A8" w14:textId="77777777" w:rsidR="002C461E" w:rsidRPr="008B07B5" w:rsidRDefault="000B68F4" w:rsidP="007217A9">
      <w:pPr>
        <w:pStyle w:val="Heading3"/>
        <w:rPr>
          <w:rStyle w:val="normaltextrun"/>
          <w:rFonts w:ascii="Arial" w:hAnsi="Arial" w:cs="Arial"/>
          <w:i/>
          <w:iCs/>
          <w:color w:val="000000" w:themeColor="text1"/>
          <w:sz w:val="20"/>
          <w:szCs w:val="22"/>
        </w:rPr>
      </w:pPr>
      <w:bookmarkStart w:id="11" w:name="_Toc38455863"/>
      <w:r w:rsidRPr="008B07B5">
        <w:rPr>
          <w:rStyle w:val="normaltextrun"/>
          <w:rFonts w:ascii="Arial" w:hAnsi="Arial" w:cs="Arial"/>
          <w:i/>
          <w:iCs/>
          <w:color w:val="000000" w:themeColor="text1"/>
          <w:sz w:val="20"/>
          <w:szCs w:val="22"/>
        </w:rPr>
        <w:t>B</w:t>
      </w:r>
      <w:r w:rsidR="00CA56C2" w:rsidRPr="008B07B5">
        <w:rPr>
          <w:rStyle w:val="normaltextrun"/>
          <w:rFonts w:ascii="Arial" w:hAnsi="Arial" w:cs="Arial"/>
          <w:i/>
          <w:iCs/>
          <w:color w:val="000000" w:themeColor="text1"/>
          <w:sz w:val="20"/>
          <w:szCs w:val="22"/>
        </w:rPr>
        <w:t>7</w:t>
      </w:r>
      <w:r w:rsidRPr="008B07B5">
        <w:rPr>
          <w:rStyle w:val="normaltextrun"/>
          <w:rFonts w:ascii="Arial" w:hAnsi="Arial" w:cs="Arial"/>
          <w:i/>
          <w:iCs/>
          <w:color w:val="000000" w:themeColor="text1"/>
          <w:sz w:val="20"/>
          <w:szCs w:val="22"/>
        </w:rPr>
        <w:t>.2Land Gas:</w:t>
      </w:r>
      <w:bookmarkEnd w:id="11"/>
    </w:p>
    <w:p w14:paraId="2ADDCE59" w14:textId="3CAE1003" w:rsidR="000B68F4" w:rsidRPr="008B07B5" w:rsidRDefault="000B68F4" w:rsidP="001F5B5A">
      <w:pPr>
        <w:pStyle w:val="paragraph"/>
        <w:spacing w:before="0" w:beforeAutospacing="0" w:after="0" w:afterAutospacing="0" w:line="276" w:lineRule="auto"/>
        <w:jc w:val="both"/>
        <w:textAlignment w:val="baseline"/>
        <w:rPr>
          <w:rStyle w:val="eop"/>
          <w:rFonts w:ascii="Arial" w:hAnsi="Arial" w:cs="Arial"/>
          <w:i/>
          <w:iCs/>
          <w:color w:val="000000" w:themeColor="text1"/>
          <w:sz w:val="20"/>
          <w:szCs w:val="22"/>
        </w:rPr>
      </w:pPr>
      <w:r w:rsidRPr="008B07B5">
        <w:rPr>
          <w:rStyle w:val="normaltextrun"/>
          <w:rFonts w:ascii="Arial" w:hAnsi="Arial" w:cs="Arial"/>
          <w:i/>
          <w:iCs/>
          <w:color w:val="000000" w:themeColor="text1"/>
          <w:sz w:val="20"/>
          <w:szCs w:val="22"/>
        </w:rPr>
        <w:t> </w:t>
      </w:r>
      <w:r w:rsidRPr="008B07B5">
        <w:rPr>
          <w:rStyle w:val="eop"/>
          <w:rFonts w:ascii="Arial" w:hAnsi="Arial" w:cs="Arial"/>
          <w:i/>
          <w:iCs/>
          <w:color w:val="000000" w:themeColor="text1"/>
          <w:sz w:val="20"/>
          <w:szCs w:val="22"/>
        </w:rPr>
        <w:t> </w:t>
      </w:r>
    </w:p>
    <w:p w14:paraId="1D891929" w14:textId="04BD0349" w:rsidR="00744ED7" w:rsidRPr="008B07B5" w:rsidRDefault="00BB11CC" w:rsidP="001F5B5A">
      <w:pPr>
        <w:pStyle w:val="paragraph"/>
        <w:spacing w:before="0" w:beforeAutospacing="0" w:after="0" w:afterAutospacing="0" w:line="276" w:lineRule="auto"/>
        <w:jc w:val="both"/>
        <w:textAlignment w:val="baseline"/>
        <w:rPr>
          <w:rStyle w:val="normaltextrun"/>
          <w:rFonts w:ascii="Arial" w:hAnsi="Arial" w:cs="Arial"/>
          <w:iCs/>
          <w:color w:val="000000" w:themeColor="text1"/>
          <w:sz w:val="20"/>
          <w:szCs w:val="18"/>
        </w:rPr>
      </w:pPr>
      <w:r w:rsidRPr="008B07B5">
        <w:rPr>
          <w:rFonts w:ascii="Arial" w:hAnsi="Arial" w:cs="Arial"/>
          <w:iCs/>
          <w:color w:val="000000" w:themeColor="text1"/>
          <w:sz w:val="20"/>
          <w:szCs w:val="18"/>
        </w:rPr>
        <w:t>Land gas</w:t>
      </w:r>
      <w:r w:rsidR="00743736" w:rsidRPr="008B07B5">
        <w:rPr>
          <w:rFonts w:ascii="Arial" w:hAnsi="Arial" w:cs="Arial"/>
          <w:iCs/>
          <w:color w:val="000000" w:themeColor="text1"/>
          <w:sz w:val="20"/>
          <w:szCs w:val="18"/>
        </w:rPr>
        <w:t>es</w:t>
      </w:r>
      <w:r w:rsidRPr="008B07B5">
        <w:rPr>
          <w:rFonts w:ascii="Arial" w:hAnsi="Arial" w:cs="Arial"/>
          <w:iCs/>
          <w:color w:val="000000" w:themeColor="text1"/>
          <w:sz w:val="20"/>
          <w:szCs w:val="18"/>
        </w:rPr>
        <w:t xml:space="preserve"> such as Methane</w:t>
      </w:r>
      <w:r w:rsidR="00743736" w:rsidRPr="008B07B5">
        <w:rPr>
          <w:rFonts w:ascii="Arial" w:hAnsi="Arial" w:cs="Arial"/>
          <w:iCs/>
          <w:color w:val="000000" w:themeColor="text1"/>
          <w:sz w:val="20"/>
          <w:szCs w:val="18"/>
        </w:rPr>
        <w:t xml:space="preserve">, </w:t>
      </w:r>
      <w:r w:rsidRPr="008B07B5">
        <w:rPr>
          <w:rFonts w:ascii="Arial" w:hAnsi="Arial" w:cs="Arial"/>
          <w:iCs/>
          <w:color w:val="000000" w:themeColor="text1"/>
          <w:sz w:val="20"/>
          <w:szCs w:val="18"/>
        </w:rPr>
        <w:t>Carbon Dioxide etc., could exists on the site location and precautions are to be put in place to prevent such gases effecting the site</w:t>
      </w:r>
      <w:r w:rsidR="00743736" w:rsidRPr="008B07B5">
        <w:rPr>
          <w:rFonts w:ascii="Arial" w:hAnsi="Arial" w:cs="Arial"/>
          <w:iCs/>
          <w:color w:val="000000" w:themeColor="text1"/>
          <w:sz w:val="20"/>
          <w:szCs w:val="18"/>
        </w:rPr>
        <w:t xml:space="preserve"> further</w:t>
      </w:r>
      <w:r w:rsidRPr="008B07B5">
        <w:rPr>
          <w:rFonts w:ascii="Arial" w:hAnsi="Arial" w:cs="Arial"/>
          <w:iCs/>
          <w:color w:val="000000" w:themeColor="text1"/>
          <w:sz w:val="20"/>
          <w:szCs w:val="18"/>
        </w:rPr>
        <w:t xml:space="preserve">. Architect and </w:t>
      </w:r>
      <w:r w:rsidR="00743736" w:rsidRPr="008B07B5">
        <w:rPr>
          <w:rFonts w:ascii="Arial" w:hAnsi="Arial" w:cs="Arial"/>
          <w:iCs/>
          <w:color w:val="000000" w:themeColor="text1"/>
          <w:sz w:val="20"/>
          <w:szCs w:val="18"/>
        </w:rPr>
        <w:t>S</w:t>
      </w:r>
      <w:r w:rsidRPr="008B07B5">
        <w:rPr>
          <w:rFonts w:ascii="Arial" w:hAnsi="Arial" w:cs="Arial"/>
          <w:iCs/>
          <w:color w:val="000000" w:themeColor="text1"/>
          <w:sz w:val="20"/>
          <w:szCs w:val="18"/>
        </w:rPr>
        <w:t>tructural Engineer design specifications should include membrane types to be</w:t>
      </w:r>
      <w:r w:rsidR="00743736" w:rsidRPr="008B07B5">
        <w:rPr>
          <w:rFonts w:ascii="Arial" w:hAnsi="Arial" w:cs="Arial"/>
          <w:iCs/>
          <w:color w:val="000000" w:themeColor="text1"/>
          <w:sz w:val="20"/>
          <w:szCs w:val="18"/>
        </w:rPr>
        <w:t xml:space="preserve"> installed. Barriers are to be installed in accordance with the manufacturer</w:t>
      </w:r>
      <w:r w:rsidR="002D290F" w:rsidRPr="008B07B5">
        <w:rPr>
          <w:rFonts w:ascii="Arial" w:hAnsi="Arial" w:cs="Arial"/>
          <w:iCs/>
          <w:color w:val="000000" w:themeColor="text1"/>
          <w:sz w:val="20"/>
          <w:szCs w:val="18"/>
        </w:rPr>
        <w:t>’</w:t>
      </w:r>
      <w:r w:rsidR="00743736" w:rsidRPr="008B07B5">
        <w:rPr>
          <w:rFonts w:ascii="Arial" w:hAnsi="Arial" w:cs="Arial"/>
          <w:iCs/>
          <w:color w:val="000000" w:themeColor="text1"/>
          <w:sz w:val="20"/>
          <w:szCs w:val="18"/>
        </w:rPr>
        <w:t>s recommendations.</w:t>
      </w:r>
      <w:r w:rsidRPr="008B07B5">
        <w:rPr>
          <w:rFonts w:ascii="Arial" w:hAnsi="Arial" w:cs="Arial"/>
          <w:iCs/>
          <w:color w:val="000000" w:themeColor="text1"/>
          <w:sz w:val="20"/>
          <w:szCs w:val="18"/>
        </w:rPr>
        <w:t xml:space="preserve"> </w:t>
      </w:r>
      <w:r w:rsidR="00743736" w:rsidRPr="008B07B5">
        <w:rPr>
          <w:rStyle w:val="normaltextrun"/>
          <w:rFonts w:ascii="Arial" w:hAnsi="Arial" w:cs="Arial"/>
          <w:color w:val="000000" w:themeColor="text1"/>
          <w:sz w:val="20"/>
          <w:szCs w:val="22"/>
        </w:rPr>
        <w:t>In all cases refer to the specific Ground Investigation report.</w:t>
      </w:r>
    </w:p>
    <w:p w14:paraId="35810266" w14:textId="77777777" w:rsidR="008B07B5" w:rsidRPr="008B07B5" w:rsidRDefault="008B07B5" w:rsidP="008B07B5"/>
    <w:p w14:paraId="4D07F682" w14:textId="1BC6B6A9" w:rsidR="00744ED7" w:rsidRPr="00BD6286" w:rsidRDefault="00744ED7" w:rsidP="007217A9">
      <w:pPr>
        <w:pStyle w:val="Heading1"/>
        <w:rPr>
          <w:rFonts w:ascii="Arial" w:hAnsi="Arial" w:cs="Arial"/>
          <w:b/>
          <w:color w:val="000000" w:themeColor="text1"/>
          <w:sz w:val="24"/>
        </w:rPr>
      </w:pPr>
      <w:bookmarkStart w:id="12" w:name="_Toc38455864"/>
      <w:r w:rsidRPr="00BD6286">
        <w:rPr>
          <w:rFonts w:ascii="Arial" w:hAnsi="Arial" w:cs="Arial"/>
          <w:b/>
          <w:color w:val="000000" w:themeColor="text1"/>
          <w:sz w:val="24"/>
        </w:rPr>
        <w:lastRenderedPageBreak/>
        <w:t xml:space="preserve">Section C </w:t>
      </w:r>
      <w:r w:rsidR="00BA399F" w:rsidRPr="00BD6286">
        <w:rPr>
          <w:rFonts w:ascii="Arial" w:hAnsi="Arial" w:cs="Arial"/>
          <w:b/>
          <w:color w:val="000000" w:themeColor="text1"/>
          <w:sz w:val="24"/>
        </w:rPr>
        <w:t>–</w:t>
      </w:r>
      <w:r w:rsidRPr="00BD6286">
        <w:rPr>
          <w:rFonts w:ascii="Arial" w:hAnsi="Arial" w:cs="Arial"/>
          <w:b/>
          <w:color w:val="000000" w:themeColor="text1"/>
          <w:sz w:val="24"/>
        </w:rPr>
        <w:t xml:space="preserve"> Superstructure</w:t>
      </w:r>
      <w:bookmarkEnd w:id="12"/>
      <w:r w:rsidR="00BA399F" w:rsidRPr="00BD6286">
        <w:rPr>
          <w:rFonts w:ascii="Arial" w:hAnsi="Arial" w:cs="Arial"/>
          <w:b/>
          <w:color w:val="000000" w:themeColor="text1"/>
          <w:sz w:val="24"/>
        </w:rPr>
        <w:t xml:space="preserve"> </w:t>
      </w:r>
      <w:r w:rsidRPr="00BD6286">
        <w:rPr>
          <w:rFonts w:ascii="Arial" w:hAnsi="Arial" w:cs="Arial"/>
          <w:b/>
          <w:color w:val="000000" w:themeColor="text1"/>
          <w:sz w:val="24"/>
        </w:rPr>
        <w:t xml:space="preserve"> </w:t>
      </w:r>
    </w:p>
    <w:p w14:paraId="669322F7" w14:textId="7A6E6C83" w:rsidR="00744ED7" w:rsidRPr="008B07B5" w:rsidRDefault="00744ED7" w:rsidP="007217A9">
      <w:pPr>
        <w:pStyle w:val="Heading2"/>
        <w:rPr>
          <w:rFonts w:ascii="Arial" w:hAnsi="Arial" w:cs="Arial"/>
          <w:color w:val="000000" w:themeColor="text1"/>
          <w:sz w:val="22"/>
          <w:szCs w:val="22"/>
        </w:rPr>
      </w:pPr>
      <w:bookmarkStart w:id="13" w:name="_Toc38455865"/>
      <w:r w:rsidRPr="008B07B5">
        <w:rPr>
          <w:rFonts w:ascii="Arial" w:hAnsi="Arial" w:cs="Arial"/>
          <w:color w:val="000000" w:themeColor="text1"/>
          <w:sz w:val="22"/>
          <w:szCs w:val="22"/>
        </w:rPr>
        <w:t xml:space="preserve">C1 </w:t>
      </w:r>
      <w:r w:rsidR="00BA399F" w:rsidRPr="008B07B5">
        <w:rPr>
          <w:rFonts w:ascii="Arial" w:hAnsi="Arial" w:cs="Arial"/>
          <w:color w:val="000000" w:themeColor="text1"/>
          <w:sz w:val="22"/>
          <w:szCs w:val="22"/>
        </w:rPr>
        <w:t>–</w:t>
      </w:r>
      <w:r w:rsidRPr="008B07B5">
        <w:rPr>
          <w:rFonts w:ascii="Arial" w:hAnsi="Arial" w:cs="Arial"/>
          <w:color w:val="000000" w:themeColor="text1"/>
          <w:sz w:val="22"/>
          <w:szCs w:val="22"/>
        </w:rPr>
        <w:t xml:space="preserve"> Steel Frame</w:t>
      </w:r>
      <w:bookmarkEnd w:id="13"/>
    </w:p>
    <w:p w14:paraId="3AE73970" w14:textId="77777777" w:rsidR="007217A9" w:rsidRPr="008B07B5" w:rsidRDefault="00744ED7" w:rsidP="007217A9">
      <w:pPr>
        <w:pStyle w:val="NormalWeb"/>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shd w:val="clear" w:color="auto" w:fill="FFFFFF"/>
        </w:rPr>
        <w:t xml:space="preserve">Steel frame structure to be fabricated off site and installed upon delivery to the construction site in accordance with manufacturers instructions. Horizontal beams and vertical columns to be installed with bolted connections. A 60minute fire protection to be sprayed onto all steelwork including bolts and connections. All steelwork will comply with the </w:t>
      </w:r>
      <w:r w:rsidRPr="008B07B5">
        <w:rPr>
          <w:rFonts w:ascii="Arial" w:hAnsi="Arial" w:cs="Arial"/>
          <w:color w:val="000000" w:themeColor="text1"/>
          <w:sz w:val="20"/>
          <w:szCs w:val="22"/>
        </w:rPr>
        <w:t xml:space="preserve">BS 5950-2:2001 Structural use of steelwork in building. The steel frame is to be design to a suitable standard by a qualified person and in accordance of the dead and imposed loading with BS 6399-1:1996 and BS 6399-2:1997.  </w:t>
      </w:r>
    </w:p>
    <w:p w14:paraId="6421D822" w14:textId="27C49079" w:rsidR="00973D9C" w:rsidRPr="008B07B5" w:rsidRDefault="00E9440A" w:rsidP="008B07B5">
      <w:pPr>
        <w:pStyle w:val="Heading2"/>
        <w:rPr>
          <w:rFonts w:ascii="Arial" w:hAnsi="Arial" w:cs="Arial"/>
          <w:sz w:val="22"/>
          <w:szCs w:val="22"/>
        </w:rPr>
      </w:pPr>
      <w:bookmarkStart w:id="14" w:name="_Toc38455866"/>
      <w:r w:rsidRPr="008B07B5">
        <w:rPr>
          <w:rFonts w:ascii="Arial" w:hAnsi="Arial" w:cs="Arial"/>
          <w:sz w:val="22"/>
          <w:szCs w:val="22"/>
          <w:shd w:val="clear" w:color="auto" w:fill="FFFFFF"/>
        </w:rPr>
        <w:t xml:space="preserve">C2 </w:t>
      </w:r>
      <w:r w:rsidR="00BA399F" w:rsidRPr="008B07B5">
        <w:rPr>
          <w:rFonts w:ascii="Arial" w:hAnsi="Arial" w:cs="Arial"/>
          <w:sz w:val="22"/>
          <w:szCs w:val="22"/>
          <w:shd w:val="clear" w:color="auto" w:fill="FFFFFF"/>
        </w:rPr>
        <w:t>–</w:t>
      </w:r>
      <w:r w:rsidR="00744ED7" w:rsidRPr="008B07B5">
        <w:rPr>
          <w:rFonts w:ascii="Arial" w:hAnsi="Arial" w:cs="Arial"/>
          <w:sz w:val="22"/>
          <w:szCs w:val="22"/>
          <w:shd w:val="clear" w:color="auto" w:fill="FFFFFF"/>
        </w:rPr>
        <w:t xml:space="preserve"> </w:t>
      </w:r>
      <w:r w:rsidR="00973D9C" w:rsidRPr="008B07B5">
        <w:rPr>
          <w:rFonts w:ascii="Arial" w:hAnsi="Arial" w:cs="Arial"/>
          <w:sz w:val="22"/>
          <w:szCs w:val="22"/>
          <w:shd w:val="clear" w:color="auto" w:fill="FFFFFF"/>
        </w:rPr>
        <w:t>Precast Upper Floor</w:t>
      </w:r>
      <w:r w:rsidR="00BA5E8D" w:rsidRPr="008B07B5">
        <w:rPr>
          <w:rFonts w:ascii="Arial" w:hAnsi="Arial" w:cs="Arial"/>
          <w:sz w:val="22"/>
          <w:szCs w:val="22"/>
          <w:shd w:val="clear" w:color="auto" w:fill="FFFFFF"/>
        </w:rPr>
        <w:t xml:space="preserve"> Construction</w:t>
      </w:r>
      <w:bookmarkEnd w:id="14"/>
    </w:p>
    <w:p w14:paraId="7F0FEF6C" w14:textId="6E317870" w:rsidR="00A93A8F" w:rsidRPr="008B07B5" w:rsidRDefault="001A1F97" w:rsidP="00A93A8F">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Precast concrete suspended upper floors will be installed into the</w:t>
      </w:r>
      <w:r w:rsidR="00FE2530" w:rsidRPr="008B07B5">
        <w:rPr>
          <w:rFonts w:ascii="Arial" w:hAnsi="Arial" w:cs="Arial"/>
          <w:color w:val="000000" w:themeColor="text1"/>
          <w:sz w:val="20"/>
          <w:szCs w:val="22"/>
          <w:shd w:val="clear" w:color="auto" w:fill="FFFFFF"/>
        </w:rPr>
        <w:t xml:space="preserve"> steel</w:t>
      </w:r>
      <w:r w:rsidRPr="008B07B5">
        <w:rPr>
          <w:rFonts w:ascii="Arial" w:hAnsi="Arial" w:cs="Arial"/>
          <w:color w:val="000000" w:themeColor="text1"/>
          <w:sz w:val="20"/>
          <w:szCs w:val="22"/>
          <w:shd w:val="clear" w:color="auto" w:fill="FFFFFF"/>
        </w:rPr>
        <w:t xml:space="preserve"> structure in accordance with the Building Regulations. The floors will be designed according to the weight and size calculations from the Structural Engineers drawings. </w:t>
      </w:r>
      <w:r w:rsidR="00326EC5" w:rsidRPr="008B07B5">
        <w:rPr>
          <w:rFonts w:ascii="Arial" w:hAnsi="Arial" w:cs="Arial"/>
          <w:color w:val="000000" w:themeColor="text1"/>
          <w:sz w:val="20"/>
          <w:szCs w:val="22"/>
          <w:shd w:val="clear" w:color="auto" w:fill="FFFFFF"/>
        </w:rPr>
        <w:t>Precast concrete floors of high-quality and span over long lengths with high load bearing capacity.</w:t>
      </w:r>
      <w:r w:rsidR="00AF196E" w:rsidRPr="008B07B5">
        <w:rPr>
          <w:rFonts w:ascii="Arial" w:hAnsi="Arial" w:cs="Arial"/>
          <w:color w:val="000000" w:themeColor="text1"/>
          <w:sz w:val="20"/>
          <w:szCs w:val="22"/>
          <w:shd w:val="clear" w:color="auto" w:fill="FFFFFF"/>
        </w:rPr>
        <w:t xml:space="preserve"> Floor</w:t>
      </w:r>
      <w:r w:rsidR="003D7248" w:rsidRPr="008B07B5">
        <w:rPr>
          <w:rFonts w:ascii="Arial" w:hAnsi="Arial" w:cs="Arial"/>
          <w:color w:val="000000" w:themeColor="text1"/>
          <w:sz w:val="20"/>
          <w:szCs w:val="22"/>
          <w:shd w:val="clear" w:color="auto" w:fill="FFFFFF"/>
        </w:rPr>
        <w:t>s</w:t>
      </w:r>
      <w:r w:rsidR="00AF196E" w:rsidRPr="008B07B5">
        <w:rPr>
          <w:rFonts w:ascii="Arial" w:hAnsi="Arial" w:cs="Arial"/>
          <w:color w:val="000000" w:themeColor="text1"/>
          <w:sz w:val="20"/>
          <w:szCs w:val="22"/>
          <w:shd w:val="clear" w:color="auto" w:fill="FFFFFF"/>
        </w:rPr>
        <w:t xml:space="preserve"> should be ventilated in the same way timber suspended floors are ventilated. Floors to be constructed with prestressed planks supported by the steel structure</w:t>
      </w:r>
      <w:r w:rsidR="00BB1007" w:rsidRPr="008B07B5">
        <w:rPr>
          <w:rFonts w:ascii="Arial" w:hAnsi="Arial" w:cs="Arial"/>
          <w:color w:val="000000" w:themeColor="text1"/>
          <w:sz w:val="20"/>
          <w:szCs w:val="22"/>
          <w:shd w:val="clear" w:color="auto" w:fill="FFFFFF"/>
        </w:rPr>
        <w:t xml:space="preserve"> and topped with a concrete screed for extra strength</w:t>
      </w:r>
      <w:r w:rsidR="00AF196E" w:rsidRPr="008B07B5">
        <w:rPr>
          <w:rFonts w:ascii="Arial" w:hAnsi="Arial" w:cs="Arial"/>
          <w:color w:val="000000" w:themeColor="text1"/>
          <w:sz w:val="20"/>
          <w:szCs w:val="22"/>
          <w:shd w:val="clear" w:color="auto" w:fill="FFFFFF"/>
        </w:rPr>
        <w:t xml:space="preserve">. Precast concrete floors to be manufactured </w:t>
      </w:r>
      <w:r w:rsidR="00BB1007" w:rsidRPr="008B07B5">
        <w:rPr>
          <w:rFonts w:ascii="Arial" w:hAnsi="Arial" w:cs="Arial"/>
          <w:color w:val="000000" w:themeColor="text1"/>
          <w:sz w:val="20"/>
          <w:szCs w:val="22"/>
          <w:shd w:val="clear" w:color="auto" w:fill="FFFFFF"/>
        </w:rPr>
        <w:t xml:space="preserve">of site and erected upon arrival. Floors manufactured as standards 1200mm wide and 150mm thick. Upper floor construction </w:t>
      </w:r>
      <w:r w:rsidR="00BB1007" w:rsidRPr="008B07B5">
        <w:rPr>
          <w:rFonts w:ascii="Arial" w:hAnsi="Arial" w:cs="Arial"/>
          <w:color w:val="000000" w:themeColor="text1"/>
          <w:sz w:val="20"/>
          <w:szCs w:val="20"/>
          <w:shd w:val="clear" w:color="auto" w:fill="FFFFFF"/>
        </w:rPr>
        <w:t>details are subject to the Structural Engineer’s design, satisfying Building Regulation requirements</w:t>
      </w:r>
      <w:r w:rsidR="00E372C0" w:rsidRPr="008B07B5">
        <w:rPr>
          <w:rFonts w:ascii="Arial" w:hAnsi="Arial" w:cs="Arial"/>
          <w:color w:val="000000" w:themeColor="text1"/>
          <w:sz w:val="20"/>
          <w:szCs w:val="20"/>
          <w:shd w:val="clear" w:color="auto" w:fill="FFFFFF"/>
        </w:rPr>
        <w:t>.</w:t>
      </w:r>
      <w:r w:rsidR="00BB1007" w:rsidRPr="008B07B5">
        <w:rPr>
          <w:rFonts w:ascii="Arial" w:hAnsi="Arial" w:cs="Arial"/>
          <w:color w:val="000000" w:themeColor="text1"/>
          <w:sz w:val="20"/>
          <w:szCs w:val="22"/>
          <w:shd w:val="clear" w:color="auto" w:fill="FFFFFF"/>
        </w:rPr>
        <w:t xml:space="preserve"> </w:t>
      </w:r>
    </w:p>
    <w:p w14:paraId="041D7CE6" w14:textId="1344AEB0" w:rsidR="003D7248" w:rsidRPr="008B07B5" w:rsidRDefault="003D7248" w:rsidP="001F5B5A">
      <w:pPr>
        <w:spacing w:line="276" w:lineRule="auto"/>
        <w:jc w:val="both"/>
        <w:rPr>
          <w:rFonts w:ascii="Arial" w:hAnsi="Arial" w:cs="Arial"/>
          <w:color w:val="000000" w:themeColor="text1"/>
          <w:sz w:val="20"/>
          <w:szCs w:val="22"/>
          <w:shd w:val="clear" w:color="auto" w:fill="FFFFFF"/>
        </w:rPr>
      </w:pPr>
    </w:p>
    <w:p w14:paraId="4CEE400C" w14:textId="4DC11EAE" w:rsidR="00BA55A9" w:rsidRPr="008B07B5" w:rsidRDefault="00BA55A9" w:rsidP="007217A9">
      <w:pPr>
        <w:pStyle w:val="Heading3"/>
        <w:rPr>
          <w:rFonts w:ascii="Arial" w:eastAsia="Times New Roman" w:hAnsi="Arial" w:cs="Arial"/>
          <w:color w:val="000000" w:themeColor="text1"/>
          <w:sz w:val="20"/>
          <w:szCs w:val="20"/>
          <w:shd w:val="clear" w:color="auto" w:fill="FFFFFF"/>
        </w:rPr>
      </w:pPr>
      <w:bookmarkStart w:id="15" w:name="_Toc38455867"/>
      <w:r w:rsidRPr="008B07B5">
        <w:rPr>
          <w:rFonts w:ascii="Arial" w:eastAsia="Times New Roman" w:hAnsi="Arial" w:cs="Arial"/>
          <w:color w:val="000000" w:themeColor="text1"/>
          <w:sz w:val="20"/>
          <w:szCs w:val="20"/>
          <w:shd w:val="clear" w:color="auto" w:fill="FFFFFF"/>
        </w:rPr>
        <w:t>C2.</w:t>
      </w:r>
      <w:r w:rsidR="00A93A8F" w:rsidRPr="008B07B5">
        <w:rPr>
          <w:rFonts w:ascii="Arial" w:eastAsia="Times New Roman" w:hAnsi="Arial" w:cs="Arial"/>
          <w:color w:val="000000" w:themeColor="text1"/>
          <w:sz w:val="20"/>
          <w:szCs w:val="20"/>
          <w:shd w:val="clear" w:color="auto" w:fill="FFFFFF"/>
        </w:rPr>
        <w:t>1</w:t>
      </w:r>
      <w:r w:rsidRPr="008B07B5">
        <w:rPr>
          <w:rFonts w:ascii="Arial" w:eastAsia="Times New Roman" w:hAnsi="Arial" w:cs="Arial"/>
          <w:color w:val="000000" w:themeColor="text1"/>
          <w:sz w:val="20"/>
          <w:szCs w:val="20"/>
          <w:shd w:val="clear" w:color="auto" w:fill="FFFFFF"/>
        </w:rPr>
        <w:t xml:space="preserve"> Ceilings:</w:t>
      </w:r>
      <w:bookmarkEnd w:id="15"/>
    </w:p>
    <w:p w14:paraId="62FB25D5" w14:textId="57E74461" w:rsidR="00BA55A9" w:rsidRPr="008B07B5" w:rsidRDefault="00BA55A9" w:rsidP="00BA55A9">
      <w:pPr>
        <w:spacing w:line="276" w:lineRule="auto"/>
        <w:jc w:val="both"/>
        <w:rPr>
          <w:rFonts w:ascii="Arial" w:hAnsi="Arial" w:cs="Arial"/>
          <w:i/>
          <w:color w:val="000000" w:themeColor="text1"/>
          <w:sz w:val="20"/>
          <w:szCs w:val="22"/>
          <w:shd w:val="clear" w:color="auto" w:fill="FFFFFF"/>
        </w:rPr>
      </w:pPr>
    </w:p>
    <w:p w14:paraId="5E371B92" w14:textId="11137C4C" w:rsidR="00BA55A9" w:rsidRPr="008B07B5" w:rsidRDefault="00BA55A9" w:rsidP="00BA55A9">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All ceiling to be finished with plasterboard on timber battens or proprietary resilient channels with absorbent material.</w:t>
      </w:r>
    </w:p>
    <w:p w14:paraId="33941839" w14:textId="5372076A" w:rsidR="00BA55A9" w:rsidRPr="008B07B5" w:rsidRDefault="00BA55A9" w:rsidP="00BA55A9">
      <w:pPr>
        <w:spacing w:line="276" w:lineRule="auto"/>
        <w:jc w:val="both"/>
        <w:rPr>
          <w:rFonts w:ascii="Arial" w:hAnsi="Arial" w:cs="Arial"/>
          <w:color w:val="000000" w:themeColor="text1"/>
          <w:sz w:val="20"/>
          <w:szCs w:val="22"/>
          <w:shd w:val="clear" w:color="auto" w:fill="FFFFFF"/>
        </w:rPr>
      </w:pPr>
    </w:p>
    <w:p w14:paraId="58935D00" w14:textId="010771C7" w:rsidR="00BA55A9" w:rsidRPr="008B07B5" w:rsidRDefault="00BA55A9" w:rsidP="00BA55A9">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All ceiling to meet the following specification:</w:t>
      </w:r>
    </w:p>
    <w:p w14:paraId="75498DD0" w14:textId="77777777" w:rsidR="00BA55A9" w:rsidRPr="008B07B5" w:rsidRDefault="00BA55A9" w:rsidP="00BA55A9">
      <w:pPr>
        <w:pStyle w:val="NormalWeb"/>
        <w:numPr>
          <w:ilvl w:val="0"/>
          <w:numId w:val="9"/>
        </w:numPr>
        <w:spacing w:line="276" w:lineRule="auto"/>
        <w:jc w:val="both"/>
        <w:rPr>
          <w:rFonts w:ascii="Arial" w:hAnsi="Arial" w:cs="Arial"/>
          <w:color w:val="000000" w:themeColor="text1"/>
          <w:sz w:val="22"/>
          <w:szCs w:val="22"/>
        </w:rPr>
      </w:pPr>
      <w:r w:rsidRPr="008B07B5">
        <w:rPr>
          <w:rFonts w:ascii="Arial" w:hAnsi="Arial" w:cs="Arial"/>
          <w:color w:val="000000" w:themeColor="text1"/>
          <w:sz w:val="22"/>
          <w:szCs w:val="22"/>
        </w:rPr>
        <w:t>single layer of plasterboard, minimum mass per unit area 10kg/m</w:t>
      </w:r>
      <w:r w:rsidRPr="008B07B5">
        <w:rPr>
          <w:rFonts w:ascii="Arial" w:hAnsi="Arial" w:cs="Arial"/>
          <w:color w:val="000000" w:themeColor="text1"/>
          <w:position w:val="8"/>
          <w:sz w:val="12"/>
          <w:szCs w:val="12"/>
        </w:rPr>
        <w:t>2</w:t>
      </w:r>
      <w:r w:rsidRPr="008B07B5">
        <w:rPr>
          <w:rFonts w:ascii="Arial" w:hAnsi="Arial" w:cs="Arial"/>
          <w:color w:val="000000" w:themeColor="text1"/>
          <w:sz w:val="22"/>
          <w:szCs w:val="22"/>
        </w:rPr>
        <w:t xml:space="preserve">; </w:t>
      </w:r>
    </w:p>
    <w:p w14:paraId="21D25389" w14:textId="77777777" w:rsidR="00BA55A9" w:rsidRPr="008B07B5" w:rsidRDefault="00BA55A9" w:rsidP="00BA55A9">
      <w:pPr>
        <w:pStyle w:val="NormalWeb"/>
        <w:numPr>
          <w:ilvl w:val="0"/>
          <w:numId w:val="9"/>
        </w:numPr>
        <w:spacing w:line="276" w:lineRule="auto"/>
        <w:jc w:val="both"/>
        <w:rPr>
          <w:rFonts w:ascii="Arial" w:hAnsi="Arial" w:cs="Arial"/>
          <w:color w:val="000000" w:themeColor="text1"/>
          <w:sz w:val="22"/>
          <w:szCs w:val="22"/>
        </w:rPr>
      </w:pPr>
      <w:r w:rsidRPr="008B07B5">
        <w:rPr>
          <w:rFonts w:ascii="Arial" w:hAnsi="Arial" w:cs="Arial"/>
          <w:color w:val="000000" w:themeColor="text1"/>
          <w:sz w:val="22"/>
          <w:szCs w:val="22"/>
        </w:rPr>
        <w:t xml:space="preserve">fixed using timber battens or proprietary resilient channels; </w:t>
      </w:r>
    </w:p>
    <w:p w14:paraId="647A8249" w14:textId="1110A666" w:rsidR="00BA55A9" w:rsidRPr="008B07B5" w:rsidRDefault="00BA55A9" w:rsidP="00BA55A9">
      <w:pPr>
        <w:pStyle w:val="NormalWeb"/>
        <w:numPr>
          <w:ilvl w:val="0"/>
          <w:numId w:val="9"/>
        </w:numPr>
        <w:spacing w:line="276" w:lineRule="auto"/>
        <w:jc w:val="both"/>
        <w:rPr>
          <w:rFonts w:ascii="Arial" w:hAnsi="Arial" w:cs="Arial"/>
          <w:color w:val="000000" w:themeColor="text1"/>
          <w:sz w:val="22"/>
          <w:szCs w:val="22"/>
        </w:rPr>
      </w:pPr>
      <w:r w:rsidRPr="008B07B5">
        <w:rPr>
          <w:rFonts w:ascii="Arial" w:hAnsi="Arial" w:cs="Arial"/>
          <w:color w:val="000000" w:themeColor="text1"/>
          <w:sz w:val="22"/>
          <w:szCs w:val="22"/>
        </w:rPr>
        <w:t>if resilient channels are used, incorporate an absorbent layer of mineral wool minimum density 10kg/m3) that fills the ceiling void.</w:t>
      </w:r>
    </w:p>
    <w:p w14:paraId="1EFAB202" w14:textId="53D19E72" w:rsidR="00BA55A9" w:rsidRPr="008B07B5" w:rsidRDefault="00BA55A9" w:rsidP="00BA55A9">
      <w:pPr>
        <w:pStyle w:val="NormalWeb"/>
        <w:numPr>
          <w:ilvl w:val="0"/>
          <w:numId w:val="9"/>
        </w:numPr>
        <w:spacing w:line="276" w:lineRule="auto"/>
        <w:jc w:val="both"/>
        <w:rPr>
          <w:rFonts w:ascii="Arial" w:hAnsi="Arial" w:cs="Arial"/>
          <w:color w:val="000000" w:themeColor="text1"/>
          <w:sz w:val="22"/>
          <w:szCs w:val="22"/>
        </w:rPr>
      </w:pPr>
      <w:r w:rsidRPr="008B07B5">
        <w:rPr>
          <w:rFonts w:ascii="Arial" w:hAnsi="Arial" w:cs="Arial"/>
          <w:color w:val="000000" w:themeColor="text1"/>
          <w:sz w:val="22"/>
          <w:szCs w:val="22"/>
        </w:rPr>
        <w:t xml:space="preserve">All ceiling to be finished with 3mm layer of emulsion </w:t>
      </w:r>
    </w:p>
    <w:p w14:paraId="3D6AF16A" w14:textId="22E12BDD" w:rsidR="00973D9C" w:rsidRPr="008B07B5" w:rsidRDefault="00E9440A" w:rsidP="007217A9">
      <w:pPr>
        <w:pStyle w:val="Heading2"/>
        <w:rPr>
          <w:rFonts w:ascii="Arial" w:hAnsi="Arial" w:cs="Arial"/>
          <w:color w:val="000000" w:themeColor="text1"/>
          <w:sz w:val="22"/>
          <w:szCs w:val="22"/>
          <w:shd w:val="clear" w:color="auto" w:fill="FFFFFF"/>
        </w:rPr>
      </w:pPr>
      <w:bookmarkStart w:id="16" w:name="_Toc38455868"/>
      <w:r w:rsidRPr="008B07B5">
        <w:rPr>
          <w:rFonts w:ascii="Arial" w:hAnsi="Arial" w:cs="Arial"/>
          <w:color w:val="000000" w:themeColor="text1"/>
          <w:sz w:val="22"/>
          <w:szCs w:val="22"/>
          <w:shd w:val="clear" w:color="auto" w:fill="FFFFFF"/>
        </w:rPr>
        <w:t xml:space="preserve">C3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Curtain Walling</w:t>
      </w:r>
      <w:bookmarkEnd w:id="16"/>
      <w:r w:rsidR="00973D9C" w:rsidRPr="008B07B5">
        <w:rPr>
          <w:rFonts w:ascii="Arial" w:hAnsi="Arial" w:cs="Arial"/>
          <w:color w:val="000000" w:themeColor="text1"/>
          <w:sz w:val="22"/>
          <w:szCs w:val="22"/>
          <w:shd w:val="clear" w:color="auto" w:fill="FFFFFF"/>
        </w:rPr>
        <w:t xml:space="preserve"> </w:t>
      </w:r>
    </w:p>
    <w:p w14:paraId="6AF2B6B7" w14:textId="00C9A557" w:rsidR="00637CC2" w:rsidRPr="008B07B5" w:rsidRDefault="00637CC2" w:rsidP="001F5B5A">
      <w:pPr>
        <w:spacing w:line="276" w:lineRule="auto"/>
        <w:jc w:val="both"/>
        <w:rPr>
          <w:rFonts w:ascii="Arial" w:hAnsi="Arial" w:cs="Arial"/>
          <w:color w:val="000000" w:themeColor="text1"/>
        </w:rPr>
      </w:pPr>
      <w:r w:rsidRPr="008B07B5">
        <w:rPr>
          <w:rFonts w:ascii="Arial" w:hAnsi="Arial" w:cs="Arial"/>
          <w:color w:val="000000" w:themeColor="text1"/>
          <w:sz w:val="20"/>
          <w:szCs w:val="22"/>
          <w:shd w:val="clear" w:color="auto" w:fill="FFFFFF"/>
        </w:rPr>
        <w:t>Aluminium cu</w:t>
      </w:r>
      <w:r w:rsidR="00417A0C" w:rsidRPr="008B07B5">
        <w:rPr>
          <w:rFonts w:ascii="Arial" w:hAnsi="Arial" w:cs="Arial"/>
          <w:color w:val="000000" w:themeColor="text1"/>
          <w:sz w:val="20"/>
          <w:szCs w:val="22"/>
          <w:shd w:val="clear" w:color="auto" w:fill="FFFFFF"/>
        </w:rPr>
        <w:t>rtain walling systems to be installed</w:t>
      </w:r>
      <w:r w:rsidR="0008523C" w:rsidRPr="008B07B5">
        <w:rPr>
          <w:rFonts w:ascii="Arial" w:hAnsi="Arial" w:cs="Arial"/>
          <w:color w:val="000000" w:themeColor="text1"/>
          <w:sz w:val="20"/>
          <w:szCs w:val="22"/>
          <w:shd w:val="clear" w:color="auto" w:fill="FFFFFF"/>
        </w:rPr>
        <w:t xml:space="preserve"> </w:t>
      </w:r>
      <w:r w:rsidR="00A954F3" w:rsidRPr="008B07B5">
        <w:rPr>
          <w:rFonts w:ascii="Arial" w:hAnsi="Arial" w:cs="Arial"/>
          <w:color w:val="000000" w:themeColor="text1"/>
          <w:sz w:val="20"/>
          <w:szCs w:val="22"/>
          <w:shd w:val="clear" w:color="auto" w:fill="FFFFFF"/>
        </w:rPr>
        <w:t xml:space="preserve">on the ground floor </w:t>
      </w:r>
      <w:r w:rsidRPr="008B07B5">
        <w:rPr>
          <w:rFonts w:ascii="Arial" w:hAnsi="Arial" w:cs="Arial"/>
          <w:color w:val="000000" w:themeColor="text1"/>
          <w:sz w:val="20"/>
          <w:szCs w:val="22"/>
          <w:shd w:val="clear" w:color="auto" w:fill="FFFFFF"/>
        </w:rPr>
        <w:t xml:space="preserve">level to all rentable spaces in accordance to Building Regulation requirements. </w:t>
      </w:r>
      <w:r w:rsidR="0017274A" w:rsidRPr="008B07B5">
        <w:rPr>
          <w:rFonts w:ascii="Arial" w:hAnsi="Arial" w:cs="Arial"/>
          <w:color w:val="000000" w:themeColor="text1"/>
          <w:sz w:val="20"/>
          <w:szCs w:val="22"/>
          <w:shd w:val="clear" w:color="auto" w:fill="FFFFFF"/>
        </w:rPr>
        <w:t xml:space="preserve">Curtain walling systems </w:t>
      </w:r>
      <w:r w:rsidR="00E34242" w:rsidRPr="008B07B5">
        <w:rPr>
          <w:rFonts w:ascii="Arial" w:hAnsi="Arial" w:cs="Arial"/>
          <w:color w:val="000000" w:themeColor="text1"/>
          <w:sz w:val="20"/>
          <w:szCs w:val="22"/>
          <w:shd w:val="clear" w:color="auto" w:fill="FFFFFF"/>
        </w:rPr>
        <w:t xml:space="preserve">will have a minimum U-value of </w:t>
      </w:r>
      <w:r w:rsidR="00E34242" w:rsidRPr="008B07B5">
        <w:rPr>
          <w:rFonts w:ascii="Arial" w:hAnsi="Arial" w:cs="Arial"/>
          <w:color w:val="000000" w:themeColor="text1"/>
          <w:sz w:val="20"/>
          <w:szCs w:val="20"/>
          <w:shd w:val="clear" w:color="auto" w:fill="FFFFFF"/>
        </w:rPr>
        <w:t>2.0W/m</w:t>
      </w:r>
      <w:r w:rsidR="00E34242" w:rsidRPr="008B07B5">
        <w:rPr>
          <w:rFonts w:ascii="Arial" w:hAnsi="Arial" w:cs="Arial"/>
          <w:color w:val="000000" w:themeColor="text1"/>
          <w:sz w:val="20"/>
          <w:szCs w:val="20"/>
          <w:shd w:val="clear" w:color="auto" w:fill="FFFFFF"/>
          <w:vertAlign w:val="superscript"/>
        </w:rPr>
        <w:t>2</w:t>
      </w:r>
      <w:r w:rsidR="00983406" w:rsidRPr="008B07B5">
        <w:rPr>
          <w:rFonts w:ascii="Arial" w:hAnsi="Arial" w:cs="Arial"/>
          <w:color w:val="000000" w:themeColor="text1"/>
          <w:sz w:val="20"/>
          <w:szCs w:val="20"/>
          <w:shd w:val="clear" w:color="auto" w:fill="FFFFFF"/>
        </w:rPr>
        <w:t xml:space="preserve"> </w:t>
      </w:r>
      <w:r w:rsidR="00E34242" w:rsidRPr="008B07B5">
        <w:rPr>
          <w:rFonts w:ascii="Arial" w:hAnsi="Arial" w:cs="Arial"/>
          <w:color w:val="000000" w:themeColor="text1"/>
          <w:sz w:val="20"/>
          <w:szCs w:val="20"/>
          <w:shd w:val="clear" w:color="auto" w:fill="FFFFFF"/>
        </w:rPr>
        <w:t>K or better and will</w:t>
      </w:r>
      <w:r w:rsidR="0017274A" w:rsidRPr="008B07B5">
        <w:rPr>
          <w:rFonts w:ascii="Arial" w:hAnsi="Arial" w:cs="Arial"/>
          <w:color w:val="000000" w:themeColor="text1"/>
          <w:sz w:val="20"/>
          <w:szCs w:val="22"/>
          <w:shd w:val="clear" w:color="auto" w:fill="FFFFFF"/>
        </w:rPr>
        <w:t xml:space="preserve"> to act as</w:t>
      </w:r>
      <w:r w:rsidR="00460EC3" w:rsidRPr="008B07B5">
        <w:rPr>
          <w:rFonts w:ascii="Arial" w:hAnsi="Arial" w:cs="Arial"/>
          <w:color w:val="000000" w:themeColor="text1"/>
          <w:sz w:val="20"/>
          <w:szCs w:val="22"/>
          <w:shd w:val="clear" w:color="auto" w:fill="FFFFFF"/>
        </w:rPr>
        <w:t xml:space="preserve"> a building envelop to provide weather resistance and retain warmth into the building. </w:t>
      </w:r>
      <w:r w:rsidRPr="008B07B5">
        <w:rPr>
          <w:rFonts w:ascii="Arial" w:hAnsi="Arial" w:cs="Arial"/>
          <w:color w:val="000000" w:themeColor="text1"/>
          <w:sz w:val="20"/>
          <w:szCs w:val="22"/>
          <w:shd w:val="clear" w:color="auto" w:fill="FFFFFF"/>
        </w:rPr>
        <w:t>All</w:t>
      </w:r>
      <w:r w:rsidR="002E2C36" w:rsidRPr="008B07B5">
        <w:rPr>
          <w:rFonts w:ascii="Arial" w:hAnsi="Arial" w:cs="Arial"/>
          <w:color w:val="000000" w:themeColor="text1"/>
          <w:sz w:val="20"/>
          <w:szCs w:val="22"/>
          <w:shd w:val="clear" w:color="auto" w:fill="FFFFFF"/>
        </w:rPr>
        <w:t xml:space="preserve"> components are to </w:t>
      </w:r>
      <w:r w:rsidR="0017274A" w:rsidRPr="008B07B5">
        <w:rPr>
          <w:rFonts w:ascii="Arial" w:hAnsi="Arial" w:cs="Arial"/>
          <w:color w:val="000000" w:themeColor="text1"/>
          <w:sz w:val="20"/>
          <w:szCs w:val="22"/>
          <w:shd w:val="clear" w:color="auto" w:fill="FFFFFF"/>
        </w:rPr>
        <w:t>be</w:t>
      </w:r>
      <w:r w:rsidR="002E2C36" w:rsidRPr="008B07B5">
        <w:rPr>
          <w:rFonts w:ascii="Arial" w:hAnsi="Arial" w:cs="Arial"/>
          <w:color w:val="000000" w:themeColor="text1"/>
          <w:sz w:val="20"/>
          <w:szCs w:val="22"/>
          <w:shd w:val="clear" w:color="auto" w:fill="FFFFFF"/>
        </w:rPr>
        <w:t xml:space="preserve"> manufactured off site and installed upon delivery to site. </w:t>
      </w:r>
      <w:r w:rsidR="0017274A" w:rsidRPr="008B07B5">
        <w:rPr>
          <w:rFonts w:ascii="Arial" w:hAnsi="Arial" w:cs="Arial"/>
          <w:color w:val="000000" w:themeColor="text1"/>
          <w:sz w:val="20"/>
          <w:szCs w:val="22"/>
          <w:shd w:val="clear" w:color="auto" w:fill="FFFFFF"/>
        </w:rPr>
        <w:t>All curtain walling will conform with the BS</w:t>
      </w:r>
      <w:r w:rsidR="00283E76" w:rsidRPr="008B07B5">
        <w:rPr>
          <w:rFonts w:ascii="Arial" w:hAnsi="Arial" w:cs="Arial"/>
          <w:color w:val="000000" w:themeColor="text1"/>
          <w:sz w:val="20"/>
          <w:szCs w:val="22"/>
          <w:shd w:val="clear" w:color="auto" w:fill="FFFFFF"/>
        </w:rPr>
        <w:t xml:space="preserve"> EN 13830 requirement’s</w:t>
      </w:r>
      <w:r w:rsidR="0017274A" w:rsidRPr="008B07B5">
        <w:rPr>
          <w:rFonts w:ascii="Arial" w:hAnsi="Arial" w:cs="Arial"/>
          <w:color w:val="000000" w:themeColor="text1"/>
          <w:sz w:val="20"/>
          <w:szCs w:val="22"/>
          <w:shd w:val="clear" w:color="auto" w:fill="FFFFFF"/>
        </w:rPr>
        <w:t xml:space="preserve"> in order to satisfy the relevant inspector.</w:t>
      </w:r>
      <w:r w:rsidRPr="008B07B5">
        <w:rPr>
          <w:rFonts w:ascii="Arial" w:hAnsi="Arial" w:cs="Arial"/>
          <w:color w:val="000000" w:themeColor="text1"/>
          <w:sz w:val="20"/>
          <w:szCs w:val="22"/>
          <w:shd w:val="clear" w:color="auto" w:fill="FFFFFF"/>
        </w:rPr>
        <w:t xml:space="preserve">    </w:t>
      </w:r>
    </w:p>
    <w:p w14:paraId="3552B806" w14:textId="7E7E6B2E" w:rsidR="00973D9C" w:rsidRPr="008B07B5" w:rsidRDefault="00E9440A" w:rsidP="007217A9">
      <w:pPr>
        <w:pStyle w:val="Heading2"/>
        <w:rPr>
          <w:rFonts w:ascii="Arial" w:hAnsi="Arial" w:cs="Arial"/>
          <w:color w:val="000000" w:themeColor="text1"/>
          <w:sz w:val="22"/>
          <w:szCs w:val="22"/>
          <w:shd w:val="clear" w:color="auto" w:fill="FFFFFF"/>
        </w:rPr>
      </w:pPr>
      <w:bookmarkStart w:id="17" w:name="_Toc38455869"/>
      <w:r w:rsidRPr="008B07B5">
        <w:rPr>
          <w:rFonts w:ascii="Arial" w:hAnsi="Arial" w:cs="Arial"/>
          <w:color w:val="000000" w:themeColor="text1"/>
          <w:sz w:val="22"/>
          <w:szCs w:val="22"/>
          <w:shd w:val="clear" w:color="auto" w:fill="FFFFFF"/>
        </w:rPr>
        <w:t xml:space="preserve">C4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 xml:space="preserve">Block Cavity Wall </w:t>
      </w:r>
      <w:r w:rsidR="00D51E00" w:rsidRPr="008B07B5">
        <w:rPr>
          <w:rFonts w:ascii="Arial" w:hAnsi="Arial" w:cs="Arial"/>
          <w:color w:val="000000" w:themeColor="text1"/>
          <w:sz w:val="22"/>
          <w:szCs w:val="22"/>
          <w:shd w:val="clear" w:color="auto" w:fill="FFFFFF"/>
        </w:rPr>
        <w:t>-</w:t>
      </w:r>
      <w:r w:rsidR="00973D9C" w:rsidRPr="008B07B5">
        <w:rPr>
          <w:rFonts w:ascii="Arial" w:hAnsi="Arial" w:cs="Arial"/>
          <w:color w:val="000000" w:themeColor="text1"/>
          <w:sz w:val="22"/>
          <w:szCs w:val="22"/>
          <w:shd w:val="clear" w:color="auto" w:fill="FFFFFF"/>
        </w:rPr>
        <w:t xml:space="preserve"> External</w:t>
      </w:r>
      <w:bookmarkEnd w:id="17"/>
      <w:r w:rsidR="00973D9C" w:rsidRPr="008B07B5">
        <w:rPr>
          <w:rFonts w:ascii="Arial" w:hAnsi="Arial" w:cs="Arial"/>
          <w:color w:val="000000" w:themeColor="text1"/>
          <w:sz w:val="22"/>
          <w:szCs w:val="22"/>
          <w:shd w:val="clear" w:color="auto" w:fill="FFFFFF"/>
        </w:rPr>
        <w:t xml:space="preserve"> </w:t>
      </w:r>
    </w:p>
    <w:p w14:paraId="3F60071C" w14:textId="77777777" w:rsidR="005E6D4B" w:rsidRPr="008B07B5" w:rsidRDefault="00331AF0" w:rsidP="005E6D4B">
      <w:pPr>
        <w:spacing w:line="276" w:lineRule="auto"/>
        <w:jc w:val="both"/>
        <w:rPr>
          <w:rFonts w:ascii="Arial" w:hAnsi="Arial" w:cs="Arial"/>
          <w:color w:val="000000" w:themeColor="text1"/>
          <w:sz w:val="20"/>
        </w:rPr>
      </w:pPr>
      <w:r w:rsidRPr="008B07B5">
        <w:rPr>
          <w:rFonts w:ascii="Arial" w:hAnsi="Arial" w:cs="Arial"/>
          <w:color w:val="000000" w:themeColor="text1"/>
          <w:sz w:val="20"/>
          <w:szCs w:val="22"/>
          <w:shd w:val="clear" w:color="auto" w:fill="FFFFFF"/>
        </w:rPr>
        <w:t xml:space="preserve">Cavity wall to be installed in accordance with the manufacturer’s instructions and comply with Building Regulations. Cavity to have a minimum thickness of 50mm wide. Wall ties to have a horizontal spacing of 900mm and a vertical spacing of 450mm. </w:t>
      </w:r>
      <w:r w:rsidR="004F2CE6" w:rsidRPr="008B07B5">
        <w:rPr>
          <w:rFonts w:ascii="Arial" w:hAnsi="Arial" w:cs="Arial"/>
          <w:color w:val="000000" w:themeColor="text1"/>
          <w:sz w:val="20"/>
          <w:szCs w:val="22"/>
          <w:shd w:val="clear" w:color="auto" w:fill="FFFFFF"/>
        </w:rPr>
        <w:t xml:space="preserve">Cavity to act as a barrier preventing moisture transfer from the outer leaf. Part L1A of the Building Regulations suggests a minimum U-value </w:t>
      </w:r>
      <w:r w:rsidR="004F2CE6" w:rsidRPr="008B07B5">
        <w:rPr>
          <w:rFonts w:ascii="Arial" w:hAnsi="Arial" w:cs="Arial"/>
          <w:color w:val="000000" w:themeColor="text1"/>
          <w:sz w:val="20"/>
        </w:rPr>
        <w:t>of 0.18W/m</w:t>
      </w:r>
      <w:r w:rsidR="004F2CE6" w:rsidRPr="008B07B5">
        <w:rPr>
          <w:rFonts w:ascii="Arial" w:hAnsi="Arial" w:cs="Arial"/>
          <w:color w:val="000000" w:themeColor="text1"/>
          <w:sz w:val="20"/>
          <w:vertAlign w:val="superscript"/>
        </w:rPr>
        <w:t>2</w:t>
      </w:r>
      <w:r w:rsidR="004F2CE6" w:rsidRPr="008B07B5">
        <w:rPr>
          <w:rFonts w:ascii="Arial" w:hAnsi="Arial" w:cs="Arial"/>
          <w:color w:val="000000" w:themeColor="text1"/>
          <w:sz w:val="20"/>
        </w:rPr>
        <w:t xml:space="preserve"> K.</w:t>
      </w:r>
      <w:r w:rsidR="005E6D4B" w:rsidRPr="008B07B5">
        <w:rPr>
          <w:rFonts w:ascii="Arial" w:hAnsi="Arial" w:cs="Arial"/>
          <w:color w:val="000000" w:themeColor="text1"/>
          <w:sz w:val="20"/>
        </w:rPr>
        <w:t xml:space="preserve"> </w:t>
      </w:r>
    </w:p>
    <w:p w14:paraId="6DBA87D2" w14:textId="3EAAF404" w:rsidR="00973D9C" w:rsidRPr="008B07B5" w:rsidRDefault="00E9440A" w:rsidP="007217A9">
      <w:pPr>
        <w:pStyle w:val="Heading2"/>
        <w:rPr>
          <w:rFonts w:ascii="Arial" w:hAnsi="Arial" w:cs="Arial"/>
          <w:color w:val="000000" w:themeColor="text1"/>
          <w:sz w:val="22"/>
          <w:szCs w:val="22"/>
        </w:rPr>
      </w:pPr>
      <w:bookmarkStart w:id="18" w:name="_Toc38455870"/>
      <w:r w:rsidRPr="008B07B5">
        <w:rPr>
          <w:rFonts w:ascii="Arial" w:hAnsi="Arial" w:cs="Arial"/>
          <w:color w:val="000000" w:themeColor="text1"/>
          <w:sz w:val="22"/>
          <w:szCs w:val="22"/>
          <w:shd w:val="clear" w:color="auto" w:fill="FFFFFF"/>
        </w:rPr>
        <w:lastRenderedPageBreak/>
        <w:t xml:space="preserve">C5 </w:t>
      </w:r>
      <w:r w:rsidR="00BA399F" w:rsidRPr="008B07B5">
        <w:rPr>
          <w:rFonts w:ascii="Arial" w:hAnsi="Arial" w:cs="Arial"/>
          <w:color w:val="000000" w:themeColor="text1"/>
          <w:sz w:val="22"/>
          <w:szCs w:val="22"/>
          <w:shd w:val="clear" w:color="auto" w:fill="FFFFFF"/>
        </w:rPr>
        <w:t>–</w:t>
      </w:r>
      <w:r w:rsidR="003367EA" w:rsidRPr="008B07B5">
        <w:rPr>
          <w:rFonts w:ascii="Arial" w:hAnsi="Arial" w:cs="Arial"/>
          <w:color w:val="000000" w:themeColor="text1"/>
          <w:sz w:val="22"/>
          <w:szCs w:val="22"/>
          <w:shd w:val="clear" w:color="auto" w:fill="FFFFFF"/>
        </w:rPr>
        <w:t xml:space="preserve"> </w:t>
      </w:r>
      <w:r w:rsidR="00A150FE" w:rsidRPr="008B07B5">
        <w:rPr>
          <w:rFonts w:ascii="Arial" w:hAnsi="Arial" w:cs="Arial"/>
          <w:color w:val="000000" w:themeColor="text1"/>
          <w:sz w:val="22"/>
          <w:szCs w:val="22"/>
          <w:shd w:val="clear" w:color="auto" w:fill="FFFFFF"/>
        </w:rPr>
        <w:t>Damp Proof Course (</w:t>
      </w:r>
      <w:r w:rsidR="00973D9C" w:rsidRPr="008B07B5">
        <w:rPr>
          <w:rFonts w:ascii="Arial" w:hAnsi="Arial" w:cs="Arial"/>
          <w:color w:val="000000" w:themeColor="text1"/>
          <w:sz w:val="22"/>
          <w:szCs w:val="22"/>
          <w:shd w:val="clear" w:color="auto" w:fill="FFFFFF"/>
        </w:rPr>
        <w:t>DPC</w:t>
      </w:r>
      <w:r w:rsidR="00A150FE" w:rsidRPr="008B07B5">
        <w:rPr>
          <w:rFonts w:ascii="Arial" w:hAnsi="Arial" w:cs="Arial"/>
          <w:color w:val="000000" w:themeColor="text1"/>
          <w:sz w:val="22"/>
          <w:szCs w:val="22"/>
          <w:shd w:val="clear" w:color="auto" w:fill="FFFFFF"/>
        </w:rPr>
        <w:t>)</w:t>
      </w:r>
      <w:bookmarkEnd w:id="18"/>
    </w:p>
    <w:p w14:paraId="0788DFEE" w14:textId="1C66E392" w:rsidR="00A87EE9" w:rsidRPr="008B07B5" w:rsidRDefault="00B12A81" w:rsidP="00A87EE9">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 xml:space="preserve">All </w:t>
      </w:r>
      <w:r w:rsidR="00A87EE9" w:rsidRPr="008B07B5">
        <w:rPr>
          <w:rFonts w:ascii="Arial" w:hAnsi="Arial" w:cs="Arial"/>
          <w:color w:val="000000" w:themeColor="text1"/>
          <w:sz w:val="20"/>
          <w:szCs w:val="22"/>
          <w:shd w:val="clear" w:color="auto" w:fill="FFFFFF"/>
        </w:rPr>
        <w:t>DPC’s</w:t>
      </w:r>
      <w:r w:rsidRPr="008B07B5">
        <w:rPr>
          <w:rFonts w:ascii="Arial" w:hAnsi="Arial" w:cs="Arial"/>
          <w:color w:val="000000" w:themeColor="text1"/>
          <w:sz w:val="20"/>
          <w:szCs w:val="22"/>
          <w:shd w:val="clear" w:color="auto" w:fill="FFFFFF"/>
        </w:rPr>
        <w:t xml:space="preserve"> on ground floor level </w:t>
      </w:r>
      <w:r w:rsidR="00A87EE9" w:rsidRPr="008B07B5">
        <w:rPr>
          <w:rFonts w:ascii="Arial" w:hAnsi="Arial" w:cs="Arial"/>
          <w:color w:val="000000" w:themeColor="text1"/>
          <w:sz w:val="20"/>
          <w:szCs w:val="22"/>
          <w:shd w:val="clear" w:color="auto" w:fill="FFFFFF"/>
        </w:rPr>
        <w:t>to be installed in accordance with BS</w:t>
      </w:r>
      <w:r w:rsidRPr="008B07B5">
        <w:rPr>
          <w:rFonts w:ascii="Arial" w:hAnsi="Arial" w:cs="Arial"/>
          <w:color w:val="000000" w:themeColor="text1"/>
          <w:sz w:val="20"/>
          <w:szCs w:val="22"/>
          <w:shd w:val="clear" w:color="auto" w:fill="FFFFFF"/>
        </w:rPr>
        <w:t xml:space="preserve"> 8215:1991 and to manufacturers recommendations. 100mm DPC in outer leaf of external cavity wall; minimum of 100</w:t>
      </w:r>
      <w:r w:rsidR="00B2028E" w:rsidRPr="008B07B5">
        <w:rPr>
          <w:rFonts w:ascii="Arial" w:hAnsi="Arial" w:cs="Arial"/>
          <w:color w:val="000000" w:themeColor="text1"/>
          <w:sz w:val="20"/>
          <w:szCs w:val="22"/>
          <w:shd w:val="clear" w:color="auto" w:fill="FFFFFF"/>
        </w:rPr>
        <w:t xml:space="preserve">mm DPC in inner leaf of external wall and lapped a minimum of 150mm. Cavity to be at least 50mm wide and bridge by wall ties, cavity tray to be installed to prevent moistures being carried into inner leaf. All party walls and internal walls to be installed with DPC. </w:t>
      </w:r>
      <w:r w:rsidRPr="008B07B5">
        <w:rPr>
          <w:rFonts w:ascii="Arial" w:hAnsi="Arial" w:cs="Arial"/>
          <w:color w:val="000000" w:themeColor="text1"/>
          <w:sz w:val="20"/>
          <w:szCs w:val="22"/>
          <w:shd w:val="clear" w:color="auto" w:fill="FFFFFF"/>
        </w:rPr>
        <w:t xml:space="preserve">All DPC installed will comply with Building Regulations and British Standards. </w:t>
      </w:r>
    </w:p>
    <w:p w14:paraId="1787D79F" w14:textId="5167A04A" w:rsidR="00B2028E" w:rsidRPr="008B07B5" w:rsidRDefault="00B2028E" w:rsidP="00A87EE9">
      <w:pPr>
        <w:spacing w:line="276" w:lineRule="auto"/>
        <w:jc w:val="both"/>
        <w:rPr>
          <w:rFonts w:ascii="Arial" w:hAnsi="Arial" w:cs="Arial"/>
          <w:color w:val="000000" w:themeColor="text1"/>
          <w:sz w:val="20"/>
          <w:szCs w:val="22"/>
          <w:shd w:val="clear" w:color="auto" w:fill="FFFFFF"/>
        </w:rPr>
      </w:pPr>
    </w:p>
    <w:p w14:paraId="2D634C9C" w14:textId="6615D4BA" w:rsidR="00D43185" w:rsidRPr="008B07B5" w:rsidRDefault="00B2028E" w:rsidP="00B2028E">
      <w:pPr>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shd w:val="clear" w:color="auto" w:fill="FFFFFF"/>
        </w:rPr>
        <w:t xml:space="preserve">Horizontal DPC’s to be installed and positions in the external walls at a minimum of 150mm above ground level. </w:t>
      </w:r>
      <w:r w:rsidR="00A87EE9" w:rsidRPr="008B07B5">
        <w:rPr>
          <w:rFonts w:ascii="Arial" w:hAnsi="Arial" w:cs="Arial"/>
          <w:color w:val="000000" w:themeColor="text1"/>
          <w:sz w:val="20"/>
          <w:szCs w:val="22"/>
        </w:rPr>
        <w:t>All cavities are to be closed using proprietary closers provided by window manufacturer or prior approved independent alternative; minimum U-Value 0.45W/m²K. </w:t>
      </w:r>
      <w:r w:rsidR="00D43185" w:rsidRPr="008B07B5">
        <w:rPr>
          <w:rFonts w:ascii="Arial" w:hAnsi="Arial" w:cs="Arial"/>
          <w:color w:val="000000" w:themeColor="text1"/>
          <w:sz w:val="20"/>
          <w:szCs w:val="22"/>
          <w:shd w:val="clear" w:color="auto" w:fill="FFFFFF"/>
        </w:rPr>
        <w:t xml:space="preserve">DPC or cavity tray to be installed under stone cills. All cavity trays to have stopped ends with weep vents. </w:t>
      </w:r>
    </w:p>
    <w:p w14:paraId="46771520" w14:textId="63DB4E3F" w:rsidR="00973D9C" w:rsidRPr="008B07B5" w:rsidRDefault="00E9440A" w:rsidP="007217A9">
      <w:pPr>
        <w:pStyle w:val="Heading2"/>
        <w:rPr>
          <w:rFonts w:ascii="Arial" w:hAnsi="Arial" w:cs="Arial"/>
          <w:color w:val="000000" w:themeColor="text1"/>
          <w:sz w:val="22"/>
          <w:szCs w:val="22"/>
          <w:shd w:val="clear" w:color="auto" w:fill="FFFFFF"/>
        </w:rPr>
      </w:pPr>
      <w:bookmarkStart w:id="19" w:name="_Toc38455871"/>
      <w:r w:rsidRPr="008B07B5">
        <w:rPr>
          <w:rFonts w:ascii="Arial" w:hAnsi="Arial" w:cs="Arial"/>
          <w:color w:val="000000" w:themeColor="text1"/>
          <w:sz w:val="22"/>
          <w:szCs w:val="22"/>
          <w:shd w:val="clear" w:color="auto" w:fill="FFFFFF"/>
        </w:rPr>
        <w:t xml:space="preserve">C6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Fire Seals / Mastic</w:t>
      </w:r>
      <w:bookmarkEnd w:id="19"/>
      <w:r w:rsidR="00973D9C" w:rsidRPr="008B07B5">
        <w:rPr>
          <w:rFonts w:ascii="Arial" w:hAnsi="Arial" w:cs="Arial"/>
          <w:color w:val="000000" w:themeColor="text1"/>
          <w:sz w:val="22"/>
          <w:szCs w:val="22"/>
          <w:shd w:val="clear" w:color="auto" w:fill="FFFFFF"/>
        </w:rPr>
        <w:t xml:space="preserve"> </w:t>
      </w:r>
    </w:p>
    <w:p w14:paraId="10E4EC8B" w14:textId="6FC2CD09" w:rsidR="00D43185" w:rsidRPr="008B07B5" w:rsidRDefault="00D018D8" w:rsidP="00750487">
      <w:pPr>
        <w:spacing w:line="276" w:lineRule="auto"/>
        <w:jc w:val="both"/>
        <w:textAlignment w:val="baseline"/>
        <w:rPr>
          <w:rFonts w:ascii="Arial" w:hAnsi="Arial" w:cs="Arial"/>
          <w:color w:val="000000" w:themeColor="text1"/>
          <w:sz w:val="20"/>
          <w:szCs w:val="18"/>
        </w:rPr>
      </w:pPr>
      <w:r w:rsidRPr="008B07B5">
        <w:rPr>
          <w:rFonts w:ascii="Arial" w:hAnsi="Arial" w:cs="Arial"/>
          <w:color w:val="000000" w:themeColor="text1"/>
          <w:sz w:val="20"/>
          <w:szCs w:val="18"/>
        </w:rPr>
        <w:t xml:space="preserve">Intumescent strips are to be installed to all doors and performance should be in accordance with the manufacturer’s instructions. All intumescent strips to comply with Building Regulations and British Standards. </w:t>
      </w:r>
    </w:p>
    <w:p w14:paraId="1F40CE47" w14:textId="4AD2B3AE" w:rsidR="00D018D8" w:rsidRPr="008B07B5" w:rsidRDefault="00D018D8" w:rsidP="00750487">
      <w:pPr>
        <w:spacing w:line="276" w:lineRule="auto"/>
        <w:jc w:val="both"/>
        <w:textAlignment w:val="baseline"/>
        <w:rPr>
          <w:rFonts w:ascii="Arial" w:hAnsi="Arial" w:cs="Arial"/>
          <w:color w:val="000000" w:themeColor="text1"/>
          <w:sz w:val="20"/>
          <w:szCs w:val="18"/>
        </w:rPr>
      </w:pPr>
    </w:p>
    <w:p w14:paraId="0F4F6A58" w14:textId="3276FEC7" w:rsidR="00973D9C" w:rsidRPr="008B07B5" w:rsidRDefault="00092EBD" w:rsidP="00750487">
      <w:pPr>
        <w:spacing w:line="276" w:lineRule="auto"/>
        <w:jc w:val="both"/>
        <w:textAlignment w:val="baseline"/>
        <w:rPr>
          <w:rFonts w:ascii="Arial" w:hAnsi="Arial" w:cs="Arial"/>
          <w:color w:val="000000" w:themeColor="text1"/>
          <w:sz w:val="20"/>
          <w:szCs w:val="18"/>
        </w:rPr>
      </w:pPr>
      <w:r w:rsidRPr="008B07B5">
        <w:rPr>
          <w:rFonts w:ascii="Arial" w:hAnsi="Arial" w:cs="Arial"/>
          <w:color w:val="000000" w:themeColor="text1"/>
          <w:sz w:val="20"/>
          <w:szCs w:val="18"/>
        </w:rPr>
        <w:t xml:space="preserve">Mastic to be used in accordance with manufacturer’s instructions to bond ceilings, walls, floors and be used on masonry surfaces. </w:t>
      </w:r>
    </w:p>
    <w:p w14:paraId="77D2A0CF" w14:textId="1A0555B0" w:rsidR="00796968" w:rsidRPr="008B07B5" w:rsidRDefault="00E9440A" w:rsidP="007217A9">
      <w:pPr>
        <w:pStyle w:val="Heading2"/>
        <w:rPr>
          <w:rFonts w:ascii="Arial" w:hAnsi="Arial" w:cs="Arial"/>
          <w:color w:val="000000" w:themeColor="text1"/>
          <w:sz w:val="22"/>
          <w:szCs w:val="22"/>
          <w:shd w:val="clear" w:color="auto" w:fill="FFFFFF"/>
        </w:rPr>
      </w:pPr>
      <w:bookmarkStart w:id="20" w:name="_Toc38455872"/>
      <w:r w:rsidRPr="008B07B5">
        <w:rPr>
          <w:rFonts w:ascii="Arial" w:hAnsi="Arial" w:cs="Arial"/>
          <w:color w:val="000000" w:themeColor="text1"/>
          <w:sz w:val="22"/>
          <w:szCs w:val="22"/>
          <w:shd w:val="clear" w:color="auto" w:fill="FFFFFF"/>
        </w:rPr>
        <w:t xml:space="preserve">C7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 xml:space="preserve">Roof </w:t>
      </w:r>
      <w:r w:rsidR="00D43185" w:rsidRPr="008B07B5">
        <w:rPr>
          <w:rFonts w:ascii="Arial" w:hAnsi="Arial" w:cs="Arial"/>
          <w:color w:val="000000" w:themeColor="text1"/>
          <w:sz w:val="22"/>
          <w:szCs w:val="22"/>
          <w:shd w:val="clear" w:color="auto" w:fill="FFFFFF"/>
        </w:rPr>
        <w:t>Construction</w:t>
      </w:r>
      <w:bookmarkEnd w:id="20"/>
    </w:p>
    <w:p w14:paraId="4CA49BA2" w14:textId="7C6466F6" w:rsidR="001F5B5A" w:rsidRPr="008B07B5" w:rsidRDefault="001F5B5A" w:rsidP="00750487">
      <w:pPr>
        <w:spacing w:line="276" w:lineRule="auto"/>
        <w:jc w:val="both"/>
        <w:rPr>
          <w:rFonts w:ascii="Arial" w:hAnsi="Arial" w:cs="Arial"/>
          <w:color w:val="000000" w:themeColor="text1"/>
        </w:rPr>
      </w:pPr>
      <w:r w:rsidRPr="008B07B5">
        <w:rPr>
          <w:rFonts w:ascii="Arial" w:hAnsi="Arial" w:cs="Arial"/>
          <w:color w:val="000000" w:themeColor="text1"/>
          <w:sz w:val="20"/>
          <w:szCs w:val="22"/>
          <w:shd w:val="clear" w:color="auto" w:fill="FFFFFF"/>
        </w:rPr>
        <w:t>Precast c</w:t>
      </w:r>
      <w:r w:rsidR="009465E3" w:rsidRPr="008B07B5">
        <w:rPr>
          <w:rFonts w:ascii="Arial" w:hAnsi="Arial" w:cs="Arial"/>
          <w:color w:val="000000" w:themeColor="text1"/>
          <w:sz w:val="20"/>
          <w:szCs w:val="22"/>
          <w:shd w:val="clear" w:color="auto" w:fill="FFFFFF"/>
        </w:rPr>
        <w:t>oncrete flat roof to be installed onto the structure following construction details provided by the Structural Engineer</w:t>
      </w:r>
      <w:r w:rsidR="001A48D4" w:rsidRPr="008B07B5">
        <w:rPr>
          <w:rFonts w:ascii="Arial" w:hAnsi="Arial" w:cs="Arial"/>
          <w:color w:val="000000" w:themeColor="text1"/>
          <w:sz w:val="20"/>
          <w:szCs w:val="22"/>
          <w:shd w:val="clear" w:color="auto" w:fill="FFFFFF"/>
        </w:rPr>
        <w:t xml:space="preserve">’s designs and calculations. The roof will be installed in accordance with Building Regulations and conform to British Standards. Roof is to be installed with various layers of materials including waterproof layers to prevent moisture penetrating into the building. </w:t>
      </w:r>
      <w:r w:rsidR="004739B8" w:rsidRPr="008B07B5">
        <w:rPr>
          <w:rFonts w:ascii="Arial" w:hAnsi="Arial" w:cs="Arial"/>
          <w:color w:val="000000" w:themeColor="text1"/>
          <w:sz w:val="20"/>
          <w:szCs w:val="22"/>
          <w:shd w:val="clear" w:color="auto" w:fill="FFFFFF"/>
        </w:rPr>
        <w:t xml:space="preserve">A minimum standard of U-value </w:t>
      </w:r>
      <w:r w:rsidR="004739B8" w:rsidRPr="008B07B5">
        <w:rPr>
          <w:rFonts w:ascii="Arial" w:hAnsi="Arial" w:cs="Arial"/>
          <w:color w:val="000000" w:themeColor="text1"/>
          <w:sz w:val="20"/>
        </w:rPr>
        <w:t>0.11W/m2 K to be achieved.</w:t>
      </w:r>
      <w:r w:rsidR="004739B8" w:rsidRPr="008B07B5">
        <w:rPr>
          <w:rFonts w:ascii="Arial" w:hAnsi="Arial" w:cs="Arial"/>
          <w:color w:val="000000" w:themeColor="text1"/>
        </w:rPr>
        <w:t xml:space="preserve"> </w:t>
      </w:r>
      <w:r w:rsidR="001E0FD5" w:rsidRPr="008B07B5">
        <w:rPr>
          <w:rFonts w:ascii="Arial" w:hAnsi="Arial" w:cs="Arial"/>
          <w:color w:val="000000" w:themeColor="text1"/>
          <w:sz w:val="20"/>
          <w:szCs w:val="22"/>
          <w:shd w:val="clear" w:color="auto" w:fill="FFFFFF"/>
        </w:rPr>
        <w:t>Precast roof to be installed with the following materials.</w:t>
      </w:r>
    </w:p>
    <w:p w14:paraId="776D8816" w14:textId="77777777" w:rsidR="001E0FD5" w:rsidRPr="008B07B5" w:rsidRDefault="001E0FD5" w:rsidP="00750487">
      <w:pPr>
        <w:spacing w:line="276" w:lineRule="auto"/>
        <w:jc w:val="both"/>
        <w:rPr>
          <w:rFonts w:ascii="Arial" w:hAnsi="Arial" w:cs="Arial"/>
          <w:color w:val="000000" w:themeColor="text1"/>
          <w:sz w:val="20"/>
          <w:szCs w:val="22"/>
          <w:shd w:val="clear" w:color="auto" w:fill="FFFFFF"/>
        </w:rPr>
      </w:pPr>
    </w:p>
    <w:p w14:paraId="12F7652D" w14:textId="31B9D4AD" w:rsidR="001E0FD5" w:rsidRPr="008B07B5" w:rsidRDefault="00034DD0"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50mm thick p</w:t>
      </w:r>
      <w:r w:rsidR="001E0FD5" w:rsidRPr="008B07B5">
        <w:rPr>
          <w:rFonts w:ascii="Arial" w:eastAsia="Times New Roman" w:hAnsi="Arial" w:cs="Arial"/>
          <w:color w:val="000000" w:themeColor="text1"/>
          <w:sz w:val="20"/>
          <w:szCs w:val="22"/>
          <w:shd w:val="clear" w:color="auto" w:fill="FFFFFF"/>
        </w:rPr>
        <w:t xml:space="preserve">laster or plaster board </w:t>
      </w:r>
    </w:p>
    <w:p w14:paraId="3A9DB5A2" w14:textId="730C43C1" w:rsidR="001E0FD5" w:rsidRPr="008B07B5" w:rsidRDefault="00034DD0"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 xml:space="preserve">100mm </w:t>
      </w:r>
      <w:r w:rsidR="001E0FD5" w:rsidRPr="008B07B5">
        <w:rPr>
          <w:rFonts w:ascii="Arial" w:eastAsia="Times New Roman" w:hAnsi="Arial" w:cs="Arial"/>
          <w:color w:val="000000" w:themeColor="text1"/>
          <w:sz w:val="20"/>
          <w:szCs w:val="22"/>
          <w:shd w:val="clear" w:color="auto" w:fill="FFFFFF"/>
        </w:rPr>
        <w:t>Reinforced concrete slab</w:t>
      </w:r>
    </w:p>
    <w:p w14:paraId="6A346A99" w14:textId="7DFD0DD5" w:rsidR="001E0FD5" w:rsidRPr="008B07B5" w:rsidRDefault="00FE336A"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75mm thick s</w:t>
      </w:r>
      <w:r w:rsidR="001E0FD5" w:rsidRPr="008B07B5">
        <w:rPr>
          <w:rFonts w:ascii="Arial" w:eastAsia="Times New Roman" w:hAnsi="Arial" w:cs="Arial"/>
          <w:color w:val="000000" w:themeColor="text1"/>
          <w:sz w:val="20"/>
          <w:szCs w:val="22"/>
          <w:shd w:val="clear" w:color="auto" w:fill="FFFFFF"/>
        </w:rPr>
        <w:t>creed with a mixture of sand and cement mortar</w:t>
      </w:r>
    </w:p>
    <w:p w14:paraId="0DFB3A60" w14:textId="7A195378" w:rsidR="001E0FD5" w:rsidRPr="008B07B5" w:rsidRDefault="001E0FD5"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Vapour control layer</w:t>
      </w:r>
      <w:r w:rsidR="00FE336A" w:rsidRPr="008B07B5">
        <w:rPr>
          <w:rFonts w:ascii="Arial" w:eastAsia="Times New Roman" w:hAnsi="Arial" w:cs="Arial"/>
          <w:color w:val="000000" w:themeColor="text1"/>
          <w:sz w:val="20"/>
          <w:szCs w:val="22"/>
          <w:shd w:val="clear" w:color="auto" w:fill="FFFFFF"/>
        </w:rPr>
        <w:t>s</w:t>
      </w:r>
    </w:p>
    <w:p w14:paraId="055DB6E9" w14:textId="5B66B10D" w:rsidR="001E0FD5" w:rsidRPr="008B07B5" w:rsidRDefault="001E0FD5" w:rsidP="00750487">
      <w:pPr>
        <w:pStyle w:val="ListParagraph"/>
        <w:numPr>
          <w:ilvl w:val="0"/>
          <w:numId w:val="4"/>
        </w:numPr>
        <w:spacing w:line="276" w:lineRule="auto"/>
        <w:rPr>
          <w:rFonts w:ascii="Arial" w:eastAsia="Times New Roman" w:hAnsi="Arial" w:cs="Arial"/>
          <w:color w:val="000000" w:themeColor="text1"/>
        </w:rPr>
      </w:pPr>
      <w:r w:rsidRPr="008B07B5">
        <w:rPr>
          <w:rFonts w:ascii="Arial" w:eastAsia="Times New Roman" w:hAnsi="Arial" w:cs="Arial"/>
          <w:color w:val="000000" w:themeColor="text1"/>
          <w:sz w:val="20"/>
          <w:szCs w:val="22"/>
          <w:shd w:val="clear" w:color="auto" w:fill="FFFFFF"/>
        </w:rPr>
        <w:t>Insulation</w:t>
      </w:r>
      <w:r w:rsidR="00034DD0" w:rsidRPr="008B07B5">
        <w:rPr>
          <w:rFonts w:ascii="Arial" w:eastAsia="Times New Roman" w:hAnsi="Arial" w:cs="Arial"/>
          <w:color w:val="000000" w:themeColor="text1"/>
          <w:sz w:val="20"/>
          <w:szCs w:val="22"/>
          <w:shd w:val="clear" w:color="auto" w:fill="FFFFFF"/>
        </w:rPr>
        <w:t xml:space="preserve"> with a</w:t>
      </w:r>
      <w:r w:rsidRPr="008B07B5">
        <w:rPr>
          <w:rFonts w:ascii="Arial" w:eastAsia="Times New Roman" w:hAnsi="Arial" w:cs="Arial"/>
          <w:color w:val="000000" w:themeColor="text1"/>
          <w:sz w:val="20"/>
          <w:szCs w:val="22"/>
          <w:shd w:val="clear" w:color="auto" w:fill="FFFFFF"/>
        </w:rPr>
        <w:t xml:space="preserve"> </w:t>
      </w:r>
      <w:r w:rsidR="00034DD0" w:rsidRPr="008B07B5">
        <w:rPr>
          <w:rFonts w:ascii="Arial" w:eastAsia="Times New Roman" w:hAnsi="Arial" w:cs="Arial"/>
          <w:color w:val="000000" w:themeColor="text1"/>
          <w:sz w:val="20"/>
        </w:rPr>
        <w:t>U-value of 0.18 W/m</w:t>
      </w:r>
      <w:r w:rsidR="00034DD0" w:rsidRPr="008B07B5">
        <w:rPr>
          <w:rFonts w:ascii="Arial" w:eastAsia="Times New Roman" w:hAnsi="Arial" w:cs="Arial"/>
          <w:color w:val="000000" w:themeColor="text1"/>
          <w:sz w:val="20"/>
          <w:vertAlign w:val="superscript"/>
        </w:rPr>
        <w:t>2</w:t>
      </w:r>
      <w:r w:rsidR="00983406" w:rsidRPr="008B07B5">
        <w:rPr>
          <w:rFonts w:ascii="Arial" w:eastAsia="Times New Roman" w:hAnsi="Arial" w:cs="Arial"/>
          <w:color w:val="000000" w:themeColor="text1"/>
          <w:sz w:val="20"/>
        </w:rPr>
        <w:t xml:space="preserve"> </w:t>
      </w:r>
      <w:r w:rsidR="00034DD0" w:rsidRPr="008B07B5">
        <w:rPr>
          <w:rFonts w:ascii="Arial" w:eastAsia="Times New Roman" w:hAnsi="Arial" w:cs="Arial"/>
          <w:color w:val="000000" w:themeColor="text1"/>
          <w:sz w:val="20"/>
        </w:rPr>
        <w:t>K</w:t>
      </w:r>
    </w:p>
    <w:p w14:paraId="516BA022" w14:textId="04754039" w:rsidR="001E0FD5" w:rsidRPr="008B07B5" w:rsidRDefault="001E0FD5"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 xml:space="preserve">Waterproofing layer </w:t>
      </w:r>
    </w:p>
    <w:p w14:paraId="35116657" w14:textId="6336F6C8" w:rsidR="001E0FD5" w:rsidRPr="008B07B5" w:rsidRDefault="001E0FD5" w:rsidP="00750487">
      <w:pPr>
        <w:pStyle w:val="ListParagraph"/>
        <w:numPr>
          <w:ilvl w:val="0"/>
          <w:numId w:val="4"/>
        </w:numPr>
        <w:spacing w:line="276" w:lineRule="auto"/>
        <w:jc w:val="both"/>
        <w:rPr>
          <w:rFonts w:ascii="Arial" w:eastAsia="Times New Roman" w:hAnsi="Arial" w:cs="Arial"/>
          <w:color w:val="000000" w:themeColor="text1"/>
          <w:sz w:val="20"/>
          <w:szCs w:val="22"/>
          <w:shd w:val="clear" w:color="auto" w:fill="FFFFFF"/>
        </w:rPr>
      </w:pPr>
      <w:r w:rsidRPr="008B07B5">
        <w:rPr>
          <w:rFonts w:ascii="Arial" w:eastAsia="Times New Roman" w:hAnsi="Arial" w:cs="Arial"/>
          <w:color w:val="000000" w:themeColor="text1"/>
          <w:sz w:val="20"/>
          <w:szCs w:val="22"/>
          <w:shd w:val="clear" w:color="auto" w:fill="FFFFFF"/>
        </w:rPr>
        <w:t xml:space="preserve">Surface treatment </w:t>
      </w:r>
    </w:p>
    <w:p w14:paraId="4EA63E6E" w14:textId="34839161" w:rsidR="001E0FD5" w:rsidRPr="008B07B5" w:rsidRDefault="001E0FD5" w:rsidP="00750487">
      <w:pPr>
        <w:spacing w:line="276" w:lineRule="auto"/>
        <w:jc w:val="both"/>
        <w:rPr>
          <w:rFonts w:ascii="Arial" w:hAnsi="Arial" w:cs="Arial"/>
          <w:color w:val="000000" w:themeColor="text1"/>
          <w:sz w:val="20"/>
          <w:szCs w:val="22"/>
          <w:shd w:val="clear" w:color="auto" w:fill="FFFFFF"/>
        </w:rPr>
      </w:pPr>
    </w:p>
    <w:p w14:paraId="08CACCF8" w14:textId="3DED6679" w:rsidR="00973D9C" w:rsidRPr="008B07B5" w:rsidRDefault="00287BAB" w:rsidP="00750487">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Parapet walls to be installed on to the roof structure as a safety precaution.</w:t>
      </w:r>
      <w:r w:rsidR="001F75DE" w:rsidRPr="008B07B5">
        <w:rPr>
          <w:rFonts w:ascii="Arial" w:hAnsi="Arial" w:cs="Arial"/>
          <w:color w:val="000000" w:themeColor="text1"/>
          <w:sz w:val="20"/>
          <w:szCs w:val="22"/>
          <w:shd w:val="clear" w:color="auto" w:fill="FFFFFF"/>
        </w:rPr>
        <w:t xml:space="preserve"> </w:t>
      </w:r>
      <w:r w:rsidR="006A728B" w:rsidRPr="008B07B5">
        <w:rPr>
          <w:rFonts w:ascii="Arial" w:hAnsi="Arial" w:cs="Arial"/>
          <w:color w:val="000000" w:themeColor="text1"/>
          <w:sz w:val="20"/>
          <w:szCs w:val="22"/>
          <w:shd w:val="clear" w:color="auto" w:fill="FFFFFF"/>
        </w:rPr>
        <w:t xml:space="preserve">Parapet wall thickness should be a minimum of 200mm and maximum height of 600mm. Parapet wall should comply with Building Regulations. </w:t>
      </w:r>
      <w:r w:rsidR="001E0FD5" w:rsidRPr="008B07B5">
        <w:rPr>
          <w:rFonts w:ascii="Arial" w:hAnsi="Arial" w:cs="Arial"/>
          <w:color w:val="000000" w:themeColor="text1"/>
          <w:sz w:val="20"/>
          <w:szCs w:val="22"/>
          <w:shd w:val="clear" w:color="auto" w:fill="FFFFFF"/>
        </w:rPr>
        <w:t>All materials to be installed in accordance with the manufacture</w:t>
      </w:r>
      <w:r w:rsidR="00FE336A" w:rsidRPr="008B07B5">
        <w:rPr>
          <w:rFonts w:ascii="Arial" w:hAnsi="Arial" w:cs="Arial"/>
          <w:color w:val="000000" w:themeColor="text1"/>
          <w:sz w:val="20"/>
          <w:szCs w:val="22"/>
          <w:shd w:val="clear" w:color="auto" w:fill="FFFFFF"/>
        </w:rPr>
        <w:t>r’</w:t>
      </w:r>
      <w:r w:rsidR="001E0FD5" w:rsidRPr="008B07B5">
        <w:rPr>
          <w:rFonts w:ascii="Arial" w:hAnsi="Arial" w:cs="Arial"/>
          <w:color w:val="000000" w:themeColor="text1"/>
          <w:sz w:val="20"/>
          <w:szCs w:val="22"/>
          <w:shd w:val="clear" w:color="auto" w:fill="FFFFFF"/>
        </w:rPr>
        <w:t xml:space="preserve">s </w:t>
      </w:r>
      <w:r w:rsidR="00FE336A" w:rsidRPr="008B07B5">
        <w:rPr>
          <w:rFonts w:ascii="Arial" w:hAnsi="Arial" w:cs="Arial"/>
          <w:color w:val="000000" w:themeColor="text1"/>
          <w:sz w:val="20"/>
          <w:szCs w:val="22"/>
          <w:shd w:val="clear" w:color="auto" w:fill="FFFFFF"/>
        </w:rPr>
        <w:t>instruction.</w:t>
      </w:r>
    </w:p>
    <w:p w14:paraId="3650522B" w14:textId="426D1CE1" w:rsidR="00505236" w:rsidRPr="008B07B5" w:rsidRDefault="00505236" w:rsidP="00750487">
      <w:pPr>
        <w:spacing w:line="276" w:lineRule="auto"/>
        <w:jc w:val="both"/>
        <w:rPr>
          <w:rFonts w:ascii="Arial" w:hAnsi="Arial" w:cs="Arial"/>
          <w:color w:val="000000" w:themeColor="text1"/>
          <w:sz w:val="20"/>
          <w:szCs w:val="22"/>
          <w:shd w:val="clear" w:color="auto" w:fill="FFFFFF"/>
        </w:rPr>
      </w:pPr>
    </w:p>
    <w:p w14:paraId="21DE89AD" w14:textId="6CC16AF3" w:rsidR="00505236" w:rsidRPr="008B07B5" w:rsidRDefault="00505236" w:rsidP="00750487">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Gutters and Downpipes to be aluminium and conform to BS EN 607 or BS EN 12200-1 as applicable; brackets for eaves gutters to BS EN 1462.  </w:t>
      </w:r>
    </w:p>
    <w:p w14:paraId="5F118B80" w14:textId="3F21A66F" w:rsidR="00505236" w:rsidRPr="008B07B5" w:rsidRDefault="00505236" w:rsidP="00750487">
      <w:pPr>
        <w:spacing w:line="276" w:lineRule="auto"/>
        <w:rPr>
          <w:rFonts w:ascii="Arial" w:hAnsi="Arial" w:cs="Arial"/>
          <w:color w:val="000000" w:themeColor="text1"/>
          <w:sz w:val="21"/>
        </w:rPr>
      </w:pPr>
    </w:p>
    <w:p w14:paraId="295D73A2" w14:textId="5330D853" w:rsidR="00505236" w:rsidRPr="008B07B5" w:rsidRDefault="00505236" w:rsidP="00750487">
      <w:pPr>
        <w:spacing w:line="276" w:lineRule="auto"/>
        <w:rPr>
          <w:rFonts w:ascii="Arial" w:hAnsi="Arial" w:cs="Arial"/>
          <w:color w:val="000000" w:themeColor="text1"/>
          <w:sz w:val="21"/>
        </w:rPr>
      </w:pPr>
      <w:r w:rsidRPr="008B07B5">
        <w:rPr>
          <w:rFonts w:ascii="Arial" w:hAnsi="Arial" w:cs="Arial"/>
          <w:color w:val="000000" w:themeColor="text1"/>
          <w:sz w:val="20"/>
          <w:szCs w:val="22"/>
          <w:shd w:val="clear" w:color="auto" w:fill="FFFFFF"/>
        </w:rPr>
        <w:t>In all case refer to site layout for details of surface water and foul water drainage layout.  </w:t>
      </w:r>
    </w:p>
    <w:p w14:paraId="642E660A" w14:textId="630D837E" w:rsidR="00973D9C" w:rsidRPr="008B07B5" w:rsidRDefault="00973D9C" w:rsidP="00002585">
      <w:pPr>
        <w:rPr>
          <w:rFonts w:ascii="Arial" w:hAnsi="Arial" w:cs="Arial"/>
          <w:b/>
          <w:color w:val="000000" w:themeColor="text1"/>
          <w:sz w:val="22"/>
          <w:szCs w:val="22"/>
          <w:shd w:val="clear" w:color="auto" w:fill="FFFFFF"/>
        </w:rPr>
      </w:pPr>
    </w:p>
    <w:p w14:paraId="74D24373" w14:textId="77777777" w:rsidR="008B07B5" w:rsidRPr="008B07B5" w:rsidRDefault="008B07B5" w:rsidP="007217A9">
      <w:pPr>
        <w:pStyle w:val="Heading2"/>
        <w:rPr>
          <w:rFonts w:ascii="Arial" w:hAnsi="Arial" w:cs="Arial"/>
          <w:color w:val="000000" w:themeColor="text1"/>
          <w:shd w:val="clear" w:color="auto" w:fill="FFFFFF"/>
        </w:rPr>
      </w:pPr>
    </w:p>
    <w:p w14:paraId="187A6E44" w14:textId="6A4F0727" w:rsidR="00973D9C" w:rsidRPr="008B07B5" w:rsidRDefault="00E9440A" w:rsidP="007217A9">
      <w:pPr>
        <w:pStyle w:val="Heading2"/>
        <w:rPr>
          <w:rFonts w:ascii="Arial" w:hAnsi="Arial" w:cs="Arial"/>
          <w:color w:val="000000" w:themeColor="text1"/>
          <w:sz w:val="22"/>
          <w:szCs w:val="22"/>
          <w:shd w:val="clear" w:color="auto" w:fill="FFFFFF"/>
        </w:rPr>
      </w:pPr>
      <w:bookmarkStart w:id="21" w:name="_Toc38455873"/>
      <w:r w:rsidRPr="008B07B5">
        <w:rPr>
          <w:rFonts w:ascii="Arial" w:hAnsi="Arial" w:cs="Arial"/>
          <w:color w:val="000000" w:themeColor="text1"/>
          <w:sz w:val="22"/>
          <w:szCs w:val="22"/>
          <w:shd w:val="clear" w:color="auto" w:fill="FFFFFF"/>
        </w:rPr>
        <w:lastRenderedPageBreak/>
        <w:t xml:space="preserve">C8 </w:t>
      </w:r>
      <w:r w:rsidR="00BA399F"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External</w:t>
      </w:r>
      <w:r w:rsidR="00835566" w:rsidRPr="008B07B5">
        <w:rPr>
          <w:rFonts w:ascii="Arial" w:hAnsi="Arial" w:cs="Arial"/>
          <w:color w:val="000000" w:themeColor="text1"/>
          <w:sz w:val="22"/>
          <w:szCs w:val="22"/>
          <w:shd w:val="clear" w:color="auto" w:fill="FFFFFF"/>
        </w:rPr>
        <w:t xml:space="preserve"> Windows</w:t>
      </w:r>
      <w:bookmarkEnd w:id="21"/>
      <w:r w:rsidR="00835566" w:rsidRPr="008B07B5">
        <w:rPr>
          <w:rFonts w:ascii="Arial" w:hAnsi="Arial" w:cs="Arial"/>
          <w:color w:val="000000" w:themeColor="text1"/>
          <w:sz w:val="22"/>
          <w:szCs w:val="22"/>
          <w:shd w:val="clear" w:color="auto" w:fill="FFFFFF"/>
        </w:rPr>
        <w:t xml:space="preserve"> </w:t>
      </w:r>
    </w:p>
    <w:p w14:paraId="3FFFF549" w14:textId="3EFF1DB4" w:rsidR="00A8375A" w:rsidRPr="008B07B5" w:rsidRDefault="00CC4098" w:rsidP="00750487">
      <w:pPr>
        <w:spacing w:line="276" w:lineRule="auto"/>
        <w:jc w:val="both"/>
        <w:rPr>
          <w:rFonts w:ascii="Arial" w:hAnsi="Arial" w:cs="Arial"/>
          <w:color w:val="000000" w:themeColor="text1"/>
          <w:sz w:val="20"/>
        </w:rPr>
      </w:pPr>
      <w:r w:rsidRPr="008B07B5">
        <w:rPr>
          <w:rFonts w:ascii="Arial" w:hAnsi="Arial" w:cs="Arial"/>
          <w:color w:val="000000" w:themeColor="text1"/>
          <w:sz w:val="20"/>
          <w:szCs w:val="22"/>
          <w:shd w:val="clear" w:color="auto" w:fill="FFFFFF"/>
        </w:rPr>
        <w:t xml:space="preserve">All external windows to be </w:t>
      </w:r>
      <w:r w:rsidR="0022692C" w:rsidRPr="008B07B5">
        <w:rPr>
          <w:rFonts w:ascii="Arial" w:hAnsi="Arial" w:cs="Arial"/>
          <w:color w:val="000000" w:themeColor="text1"/>
          <w:sz w:val="20"/>
          <w:szCs w:val="22"/>
          <w:shd w:val="clear" w:color="auto" w:fill="FFFFFF"/>
        </w:rPr>
        <w:t xml:space="preserve">double glazing with </w:t>
      </w:r>
      <w:r w:rsidRPr="008B07B5">
        <w:rPr>
          <w:rFonts w:ascii="Arial" w:hAnsi="Arial" w:cs="Arial"/>
          <w:color w:val="000000" w:themeColor="text1"/>
          <w:sz w:val="20"/>
          <w:szCs w:val="22"/>
          <w:shd w:val="clear" w:color="auto" w:fill="FFFFFF"/>
        </w:rPr>
        <w:t xml:space="preserve">aluminium </w:t>
      </w:r>
      <w:r w:rsidR="0022692C" w:rsidRPr="008B07B5">
        <w:rPr>
          <w:rFonts w:ascii="Arial" w:hAnsi="Arial" w:cs="Arial"/>
          <w:color w:val="000000" w:themeColor="text1"/>
          <w:sz w:val="20"/>
          <w:szCs w:val="22"/>
          <w:shd w:val="clear" w:color="auto" w:fill="FFFFFF"/>
        </w:rPr>
        <w:t>frames and to be finished in grey (RAL7015). Aluminium must be marine grade due to exposure of the surrounding area. All windows to conform to Building Regulations and be installed in accordance with the manufacturer’s instructions.</w:t>
      </w:r>
      <w:r w:rsidR="00A8375A" w:rsidRPr="008B07B5">
        <w:rPr>
          <w:rFonts w:ascii="Arial" w:hAnsi="Arial" w:cs="Arial"/>
          <w:color w:val="000000" w:themeColor="text1"/>
          <w:sz w:val="20"/>
          <w:szCs w:val="22"/>
          <w:shd w:val="clear" w:color="auto" w:fill="FFFFFF"/>
        </w:rPr>
        <w:t xml:space="preserve"> </w:t>
      </w:r>
      <w:r w:rsidR="004329C7" w:rsidRPr="008B07B5">
        <w:rPr>
          <w:rFonts w:ascii="Arial" w:hAnsi="Arial" w:cs="Arial"/>
          <w:color w:val="000000" w:themeColor="text1"/>
          <w:sz w:val="20"/>
          <w:szCs w:val="22"/>
          <w:shd w:val="clear" w:color="auto" w:fill="FFFFFF"/>
        </w:rPr>
        <w:t xml:space="preserve">To comply with Building Regulations windows should have a minimum U-value of </w:t>
      </w:r>
      <w:r w:rsidR="004329C7" w:rsidRPr="008B07B5">
        <w:rPr>
          <w:rFonts w:ascii="Arial" w:hAnsi="Arial" w:cs="Arial"/>
          <w:color w:val="000000" w:themeColor="text1"/>
          <w:sz w:val="20"/>
        </w:rPr>
        <w:t>1.5 W/m</w:t>
      </w:r>
      <w:r w:rsidR="004329C7" w:rsidRPr="008B07B5">
        <w:rPr>
          <w:rFonts w:ascii="Arial" w:hAnsi="Arial" w:cs="Arial"/>
          <w:color w:val="000000" w:themeColor="text1"/>
          <w:sz w:val="20"/>
          <w:vertAlign w:val="superscript"/>
        </w:rPr>
        <w:t>2</w:t>
      </w:r>
      <w:r w:rsidR="004329C7" w:rsidRPr="008B07B5">
        <w:rPr>
          <w:rFonts w:ascii="Arial" w:hAnsi="Arial" w:cs="Arial"/>
          <w:color w:val="000000" w:themeColor="text1"/>
          <w:sz w:val="20"/>
        </w:rPr>
        <w:t xml:space="preserve"> K. All window to meet </w:t>
      </w:r>
      <w:r w:rsidR="004329C7" w:rsidRPr="008B07B5">
        <w:rPr>
          <w:rFonts w:ascii="Arial" w:hAnsi="Arial" w:cs="Arial"/>
          <w:color w:val="000000" w:themeColor="text1"/>
          <w:sz w:val="20"/>
          <w:szCs w:val="21"/>
          <w:shd w:val="clear" w:color="auto" w:fill="FFFFFF"/>
        </w:rPr>
        <w:t>BS 4873:2009</w:t>
      </w:r>
      <w:r w:rsidR="00A8375A" w:rsidRPr="008B07B5">
        <w:rPr>
          <w:rFonts w:ascii="Arial" w:hAnsi="Arial" w:cs="Arial"/>
          <w:color w:val="000000" w:themeColor="text1"/>
          <w:sz w:val="20"/>
          <w:szCs w:val="21"/>
          <w:shd w:val="clear" w:color="auto" w:fill="FFFFFF"/>
        </w:rPr>
        <w:t xml:space="preserve"> and Standard Specification. </w:t>
      </w:r>
      <w:r w:rsidR="00A8375A" w:rsidRPr="008B07B5">
        <w:rPr>
          <w:rFonts w:ascii="Arial" w:hAnsi="Arial" w:cs="Arial"/>
          <w:color w:val="000000" w:themeColor="text1"/>
          <w:sz w:val="20"/>
        </w:rPr>
        <w:t>All ironmongery to be finished in grey and specification meet Building Regulations.</w:t>
      </w:r>
    </w:p>
    <w:p w14:paraId="5C23479F" w14:textId="507F98AB" w:rsidR="00A150FE" w:rsidRPr="008B07B5" w:rsidRDefault="00A150FE" w:rsidP="00750487">
      <w:pPr>
        <w:spacing w:line="276" w:lineRule="auto"/>
        <w:jc w:val="both"/>
        <w:rPr>
          <w:rFonts w:ascii="Arial" w:hAnsi="Arial" w:cs="Arial"/>
          <w:color w:val="000000" w:themeColor="text1"/>
          <w:sz w:val="20"/>
          <w:szCs w:val="21"/>
          <w:shd w:val="clear" w:color="auto" w:fill="FFFFFF"/>
        </w:rPr>
      </w:pPr>
    </w:p>
    <w:p w14:paraId="7BD0A8F3" w14:textId="5AE561D8" w:rsidR="00796968" w:rsidRPr="008B07B5" w:rsidRDefault="00A150FE" w:rsidP="00750487">
      <w:pPr>
        <w:spacing w:line="276" w:lineRule="auto"/>
        <w:jc w:val="both"/>
        <w:rPr>
          <w:rFonts w:ascii="Arial" w:hAnsi="Arial" w:cs="Arial"/>
          <w:color w:val="000000" w:themeColor="text1"/>
          <w:sz w:val="20"/>
          <w:szCs w:val="21"/>
          <w:shd w:val="clear" w:color="auto" w:fill="FFFFFF"/>
        </w:rPr>
      </w:pPr>
      <w:r w:rsidRPr="008B07B5">
        <w:rPr>
          <w:rFonts w:ascii="Arial" w:hAnsi="Arial" w:cs="Arial"/>
          <w:color w:val="000000" w:themeColor="text1"/>
          <w:sz w:val="20"/>
          <w:szCs w:val="21"/>
          <w:shd w:val="clear" w:color="auto" w:fill="FFFFFF"/>
        </w:rPr>
        <w:t xml:space="preserve">All opening windows on the ground floor level are to have lockable handles and standard handles to all other windows. All windows to have a 100mm restrictor. Safety glazing to be installed in line with Approved Document N. </w:t>
      </w:r>
    </w:p>
    <w:p w14:paraId="7FFAC360" w14:textId="41727C47" w:rsidR="003D7248" w:rsidRPr="008B07B5" w:rsidRDefault="00E9440A" w:rsidP="008B07B5">
      <w:pPr>
        <w:pStyle w:val="Heading2"/>
        <w:rPr>
          <w:rFonts w:ascii="Arial" w:hAnsi="Arial" w:cs="Arial"/>
          <w:color w:val="000000" w:themeColor="text1"/>
          <w:sz w:val="22"/>
          <w:szCs w:val="22"/>
          <w:shd w:val="clear" w:color="auto" w:fill="FFFFFF"/>
        </w:rPr>
      </w:pPr>
      <w:bookmarkStart w:id="22" w:name="_Toc38455874"/>
      <w:r w:rsidRPr="008B07B5">
        <w:rPr>
          <w:rFonts w:ascii="Arial" w:hAnsi="Arial" w:cs="Arial"/>
          <w:color w:val="000000" w:themeColor="text1"/>
          <w:sz w:val="22"/>
          <w:szCs w:val="22"/>
          <w:shd w:val="clear" w:color="auto" w:fill="FFFFFF"/>
        </w:rPr>
        <w:t xml:space="preserve">C9 </w:t>
      </w:r>
      <w:r w:rsidR="00BA399F"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0C556B" w:rsidRPr="008B07B5">
        <w:rPr>
          <w:rFonts w:ascii="Arial" w:hAnsi="Arial" w:cs="Arial"/>
          <w:color w:val="000000" w:themeColor="text1"/>
          <w:sz w:val="22"/>
          <w:szCs w:val="22"/>
          <w:shd w:val="clear" w:color="auto" w:fill="FFFFFF"/>
        </w:rPr>
        <w:t>Ex</w:t>
      </w:r>
      <w:r w:rsidR="00973D9C" w:rsidRPr="008B07B5">
        <w:rPr>
          <w:rFonts w:ascii="Arial" w:hAnsi="Arial" w:cs="Arial"/>
          <w:color w:val="000000" w:themeColor="text1"/>
          <w:sz w:val="22"/>
          <w:szCs w:val="22"/>
          <w:shd w:val="clear" w:color="auto" w:fill="FFFFFF"/>
        </w:rPr>
        <w:t xml:space="preserve">ternal/ </w:t>
      </w:r>
      <w:r w:rsidR="000C556B" w:rsidRPr="008B07B5">
        <w:rPr>
          <w:rFonts w:ascii="Arial" w:hAnsi="Arial" w:cs="Arial"/>
          <w:color w:val="000000" w:themeColor="text1"/>
          <w:sz w:val="22"/>
          <w:szCs w:val="22"/>
          <w:shd w:val="clear" w:color="auto" w:fill="FFFFFF"/>
        </w:rPr>
        <w:t>In</w:t>
      </w:r>
      <w:r w:rsidR="00973D9C" w:rsidRPr="008B07B5">
        <w:rPr>
          <w:rFonts w:ascii="Arial" w:hAnsi="Arial" w:cs="Arial"/>
          <w:color w:val="000000" w:themeColor="text1"/>
          <w:sz w:val="22"/>
          <w:szCs w:val="22"/>
          <w:shd w:val="clear" w:color="auto" w:fill="FFFFFF"/>
        </w:rPr>
        <w:t>terna</w:t>
      </w:r>
      <w:r w:rsidR="00835566" w:rsidRPr="008B07B5">
        <w:rPr>
          <w:rFonts w:ascii="Arial" w:hAnsi="Arial" w:cs="Arial"/>
          <w:color w:val="000000" w:themeColor="text1"/>
          <w:sz w:val="22"/>
          <w:szCs w:val="22"/>
          <w:shd w:val="clear" w:color="auto" w:fill="FFFFFF"/>
        </w:rPr>
        <w:t>l</w:t>
      </w:r>
      <w:r w:rsidR="00973D9C" w:rsidRPr="008B07B5">
        <w:rPr>
          <w:rFonts w:ascii="Arial" w:hAnsi="Arial" w:cs="Arial"/>
          <w:color w:val="000000" w:themeColor="text1"/>
          <w:sz w:val="22"/>
          <w:szCs w:val="22"/>
          <w:shd w:val="clear" w:color="auto" w:fill="FFFFFF"/>
        </w:rPr>
        <w:t xml:space="preserve"> </w:t>
      </w:r>
      <w:r w:rsidR="00835566" w:rsidRPr="008B07B5">
        <w:rPr>
          <w:rFonts w:ascii="Arial" w:hAnsi="Arial" w:cs="Arial"/>
          <w:color w:val="000000" w:themeColor="text1"/>
          <w:sz w:val="22"/>
          <w:szCs w:val="22"/>
          <w:shd w:val="clear" w:color="auto" w:fill="FFFFFF"/>
        </w:rPr>
        <w:t>Doors</w:t>
      </w:r>
      <w:bookmarkEnd w:id="22"/>
    </w:p>
    <w:p w14:paraId="5E6389BD" w14:textId="4E95944A" w:rsidR="00EB360C" w:rsidRPr="008B07B5" w:rsidRDefault="00EB360C" w:rsidP="00750487">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All external doors to be double glazing with aluminium frames and to be finished in grey (RAL7015). Aluminium must be marine grade due to exposure of the surrounding environments. All external doors to conform to the Building Regulations on size, height and to be installed in accordance with the manufacturer’s instructions. To compl</w:t>
      </w:r>
      <w:r w:rsidR="000C556B" w:rsidRPr="008B07B5">
        <w:rPr>
          <w:rFonts w:ascii="Arial" w:hAnsi="Arial" w:cs="Arial"/>
          <w:color w:val="000000" w:themeColor="text1"/>
          <w:sz w:val="20"/>
          <w:szCs w:val="22"/>
          <w:shd w:val="clear" w:color="auto" w:fill="FFFFFF"/>
        </w:rPr>
        <w:t>y with Building Regulations, all external doors should have a minimum U-value of 1.5W/m</w:t>
      </w:r>
      <w:r w:rsidR="000C556B" w:rsidRPr="008B07B5">
        <w:rPr>
          <w:rFonts w:ascii="Arial" w:hAnsi="Arial" w:cs="Arial"/>
          <w:color w:val="000000" w:themeColor="text1"/>
          <w:sz w:val="20"/>
          <w:szCs w:val="22"/>
          <w:shd w:val="clear" w:color="auto" w:fill="FFFFFF"/>
          <w:vertAlign w:val="superscript"/>
        </w:rPr>
        <w:t>2</w:t>
      </w:r>
      <w:r w:rsidR="00983406" w:rsidRPr="008B07B5">
        <w:rPr>
          <w:rFonts w:ascii="Arial" w:hAnsi="Arial" w:cs="Arial"/>
          <w:color w:val="000000" w:themeColor="text1"/>
          <w:sz w:val="20"/>
          <w:szCs w:val="22"/>
          <w:shd w:val="clear" w:color="auto" w:fill="FFFFFF"/>
        </w:rPr>
        <w:t xml:space="preserve"> </w:t>
      </w:r>
      <w:r w:rsidR="000C556B" w:rsidRPr="008B07B5">
        <w:rPr>
          <w:rFonts w:ascii="Arial" w:hAnsi="Arial" w:cs="Arial"/>
          <w:color w:val="000000" w:themeColor="text1"/>
          <w:sz w:val="20"/>
          <w:szCs w:val="22"/>
          <w:shd w:val="clear" w:color="auto" w:fill="FFFFFF"/>
        </w:rPr>
        <w:t xml:space="preserve">K. All external doors must satisfy the requirements of </w:t>
      </w:r>
      <w:r w:rsidR="007A3BA0" w:rsidRPr="008B07B5">
        <w:rPr>
          <w:rFonts w:ascii="Arial" w:hAnsi="Arial" w:cs="Arial"/>
          <w:color w:val="000000" w:themeColor="text1"/>
          <w:sz w:val="20"/>
          <w:szCs w:val="22"/>
          <w:shd w:val="clear" w:color="auto" w:fill="FFFFFF"/>
        </w:rPr>
        <w:t xml:space="preserve">Approved Documents </w:t>
      </w:r>
      <w:r w:rsidR="000C556B" w:rsidRPr="008B07B5">
        <w:rPr>
          <w:rFonts w:ascii="Arial" w:hAnsi="Arial" w:cs="Arial"/>
          <w:color w:val="000000" w:themeColor="text1"/>
          <w:sz w:val="20"/>
          <w:szCs w:val="22"/>
          <w:shd w:val="clear" w:color="auto" w:fill="FFFFFF"/>
        </w:rPr>
        <w:t>Part M1 or M2</w:t>
      </w:r>
      <w:r w:rsidR="007A3BA0" w:rsidRPr="008B07B5">
        <w:rPr>
          <w:rFonts w:ascii="Arial" w:hAnsi="Arial" w:cs="Arial"/>
          <w:color w:val="000000" w:themeColor="text1"/>
          <w:sz w:val="20"/>
          <w:szCs w:val="22"/>
          <w:shd w:val="clear" w:color="auto" w:fill="FFFFFF"/>
        </w:rPr>
        <w:t xml:space="preserve"> in order to comply with the British Standards. All door access should wid</w:t>
      </w:r>
      <w:r w:rsidR="00983406" w:rsidRPr="008B07B5">
        <w:rPr>
          <w:rFonts w:ascii="Arial" w:hAnsi="Arial" w:cs="Arial"/>
          <w:color w:val="000000" w:themeColor="text1"/>
          <w:sz w:val="20"/>
          <w:szCs w:val="22"/>
          <w:shd w:val="clear" w:color="auto" w:fill="FFFFFF"/>
        </w:rPr>
        <w:t>e</w:t>
      </w:r>
      <w:r w:rsidR="007A3BA0" w:rsidRPr="008B07B5">
        <w:rPr>
          <w:rFonts w:ascii="Arial" w:hAnsi="Arial" w:cs="Arial"/>
          <w:color w:val="000000" w:themeColor="text1"/>
          <w:sz w:val="20"/>
          <w:szCs w:val="22"/>
          <w:shd w:val="clear" w:color="auto" w:fill="FFFFFF"/>
        </w:rPr>
        <w:t xml:space="preserve"> enough for disable access in all areas of the building. </w:t>
      </w:r>
    </w:p>
    <w:p w14:paraId="488E572C" w14:textId="17B3003D" w:rsidR="000C556B" w:rsidRPr="008B07B5" w:rsidRDefault="000C556B" w:rsidP="00750487">
      <w:pPr>
        <w:spacing w:line="276" w:lineRule="auto"/>
        <w:jc w:val="both"/>
        <w:rPr>
          <w:rFonts w:ascii="Arial" w:hAnsi="Arial" w:cs="Arial"/>
          <w:color w:val="000000" w:themeColor="text1"/>
          <w:sz w:val="20"/>
          <w:szCs w:val="22"/>
          <w:shd w:val="clear" w:color="auto" w:fill="FFFFFF"/>
        </w:rPr>
      </w:pPr>
    </w:p>
    <w:p w14:paraId="7418E7E8" w14:textId="77777777" w:rsidR="000C556B" w:rsidRPr="008B07B5" w:rsidRDefault="000C556B" w:rsidP="00750487">
      <w:pPr>
        <w:spacing w:line="276" w:lineRule="auto"/>
        <w:jc w:val="both"/>
        <w:rPr>
          <w:rFonts w:ascii="Arial" w:hAnsi="Arial" w:cs="Arial"/>
          <w:color w:val="000000" w:themeColor="text1"/>
          <w:sz w:val="20"/>
        </w:rPr>
      </w:pPr>
      <w:r w:rsidRPr="008B07B5">
        <w:rPr>
          <w:rFonts w:ascii="Arial" w:hAnsi="Arial" w:cs="Arial"/>
          <w:color w:val="000000" w:themeColor="text1"/>
          <w:sz w:val="20"/>
        </w:rPr>
        <w:t>All ironmongery to be finished in grey and specification meet Building Regulations.</w:t>
      </w:r>
    </w:p>
    <w:p w14:paraId="7CA538CC" w14:textId="02D1B289" w:rsidR="004B49AF" w:rsidRPr="008B07B5" w:rsidRDefault="007A3BA0" w:rsidP="00750487">
      <w:pPr>
        <w:pStyle w:val="NormalWeb"/>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shd w:val="clear" w:color="auto" w:fill="FFFFFF"/>
        </w:rPr>
        <w:t xml:space="preserve">All internal doors to comply with Building Regulations and to be installed in accordance with the manufacturer’s instructions. All internal doors to be timber fire doors; single leaf; double leaf doors. All fire doors to comply with the Approved Document </w:t>
      </w:r>
      <w:r w:rsidR="004B49AF" w:rsidRPr="008B07B5">
        <w:rPr>
          <w:rFonts w:ascii="Arial" w:hAnsi="Arial" w:cs="Arial"/>
          <w:color w:val="000000" w:themeColor="text1"/>
          <w:sz w:val="20"/>
          <w:szCs w:val="22"/>
          <w:shd w:val="clear" w:color="auto" w:fill="FFFFFF"/>
        </w:rPr>
        <w:t xml:space="preserve">B and meet </w:t>
      </w:r>
      <w:r w:rsidRPr="008B07B5">
        <w:rPr>
          <w:rFonts w:ascii="Arial" w:hAnsi="Arial" w:cs="Arial"/>
          <w:color w:val="000000" w:themeColor="text1"/>
          <w:sz w:val="20"/>
          <w:szCs w:val="22"/>
        </w:rPr>
        <w:t>BS 476- 22:198</w:t>
      </w:r>
      <w:r w:rsidR="004B49AF" w:rsidRPr="008B07B5">
        <w:rPr>
          <w:rFonts w:ascii="Arial" w:hAnsi="Arial" w:cs="Arial"/>
          <w:color w:val="000000" w:themeColor="text1"/>
          <w:sz w:val="20"/>
          <w:szCs w:val="22"/>
        </w:rPr>
        <w:t>7, BS EN 1634-1:</w:t>
      </w:r>
      <w:r w:rsidR="006515A8" w:rsidRPr="008B07B5">
        <w:rPr>
          <w:rFonts w:ascii="Arial" w:hAnsi="Arial" w:cs="Arial"/>
          <w:color w:val="000000" w:themeColor="text1"/>
          <w:sz w:val="20"/>
          <w:szCs w:val="22"/>
        </w:rPr>
        <w:t>2000, BS</w:t>
      </w:r>
      <w:r w:rsidR="004B49AF" w:rsidRPr="008B07B5">
        <w:rPr>
          <w:rFonts w:ascii="Arial" w:hAnsi="Arial" w:cs="Arial"/>
          <w:color w:val="000000" w:themeColor="text1"/>
          <w:sz w:val="20"/>
          <w:szCs w:val="22"/>
        </w:rPr>
        <w:t xml:space="preserve"> EN 1634-3:2001</w:t>
      </w:r>
      <w:r w:rsidR="006515A8" w:rsidRPr="008B07B5">
        <w:rPr>
          <w:rFonts w:ascii="Arial" w:hAnsi="Arial" w:cs="Arial"/>
          <w:color w:val="000000" w:themeColor="text1"/>
          <w:sz w:val="20"/>
          <w:szCs w:val="22"/>
        </w:rPr>
        <w:t xml:space="preserve"> and Standards Specification</w:t>
      </w:r>
      <w:r w:rsidR="004B49AF" w:rsidRPr="008B07B5">
        <w:rPr>
          <w:rFonts w:ascii="Arial" w:hAnsi="Arial" w:cs="Arial"/>
          <w:color w:val="000000" w:themeColor="text1"/>
          <w:sz w:val="20"/>
          <w:szCs w:val="22"/>
        </w:rPr>
        <w:t xml:space="preserve">. </w:t>
      </w:r>
      <w:r w:rsidR="006515A8" w:rsidRPr="008B07B5">
        <w:rPr>
          <w:rFonts w:ascii="Arial" w:hAnsi="Arial" w:cs="Arial"/>
          <w:color w:val="000000" w:themeColor="text1"/>
          <w:sz w:val="20"/>
          <w:szCs w:val="22"/>
        </w:rPr>
        <w:t>F</w:t>
      </w:r>
      <w:r w:rsidR="004B49AF" w:rsidRPr="008B07B5">
        <w:rPr>
          <w:rFonts w:ascii="Arial" w:hAnsi="Arial" w:cs="Arial"/>
          <w:color w:val="000000" w:themeColor="text1"/>
          <w:sz w:val="20"/>
          <w:szCs w:val="22"/>
        </w:rPr>
        <w:t xml:space="preserve">ire doors </w:t>
      </w:r>
      <w:r w:rsidR="006515A8" w:rsidRPr="008B07B5">
        <w:rPr>
          <w:rFonts w:ascii="Arial" w:hAnsi="Arial" w:cs="Arial"/>
          <w:color w:val="000000" w:themeColor="text1"/>
          <w:sz w:val="20"/>
          <w:szCs w:val="22"/>
        </w:rPr>
        <w:t>must have</w:t>
      </w:r>
      <w:r w:rsidR="004B49AF" w:rsidRPr="008B07B5">
        <w:rPr>
          <w:rFonts w:ascii="Arial" w:hAnsi="Arial" w:cs="Arial"/>
          <w:color w:val="000000" w:themeColor="text1"/>
          <w:sz w:val="20"/>
          <w:szCs w:val="22"/>
        </w:rPr>
        <w:t xml:space="preserve"> intumescent fire </w:t>
      </w:r>
      <w:r w:rsidR="006515A8" w:rsidRPr="008B07B5">
        <w:rPr>
          <w:rFonts w:ascii="Arial" w:hAnsi="Arial" w:cs="Arial"/>
          <w:color w:val="000000" w:themeColor="text1"/>
          <w:sz w:val="20"/>
          <w:szCs w:val="22"/>
        </w:rPr>
        <w:t>strips and have 60 min fire resistance.</w:t>
      </w:r>
    </w:p>
    <w:p w14:paraId="7710D3ED" w14:textId="3E17AB31" w:rsidR="00983406" w:rsidRPr="008B07B5" w:rsidRDefault="00983406" w:rsidP="00750487">
      <w:pPr>
        <w:pStyle w:val="NormalWeb"/>
        <w:spacing w:line="276" w:lineRule="auto"/>
        <w:jc w:val="both"/>
        <w:rPr>
          <w:rFonts w:ascii="Arial" w:hAnsi="Arial" w:cs="Arial"/>
          <w:color w:val="000000" w:themeColor="text1"/>
          <w:sz w:val="20"/>
          <w:szCs w:val="22"/>
        </w:rPr>
      </w:pPr>
      <w:r w:rsidRPr="008B07B5">
        <w:rPr>
          <w:rFonts w:ascii="Arial" w:hAnsi="Arial" w:cs="Arial"/>
          <w:color w:val="000000" w:themeColor="text1"/>
          <w:sz w:val="20"/>
          <w:szCs w:val="22"/>
        </w:rPr>
        <w:t>All doors off staircases to be either FD20 or FD30 rated and have self-closures. All internal fire doors should achieve a minimum U-value of 1.3 W/m</w:t>
      </w:r>
      <w:r w:rsidRPr="008B07B5">
        <w:rPr>
          <w:rFonts w:ascii="Arial" w:hAnsi="Arial" w:cs="Arial"/>
          <w:color w:val="000000" w:themeColor="text1"/>
          <w:sz w:val="20"/>
          <w:szCs w:val="22"/>
          <w:vertAlign w:val="superscript"/>
        </w:rPr>
        <w:t xml:space="preserve">2 </w:t>
      </w:r>
      <w:r w:rsidRPr="008B07B5">
        <w:rPr>
          <w:rFonts w:ascii="Arial" w:hAnsi="Arial" w:cs="Arial"/>
          <w:color w:val="000000" w:themeColor="text1"/>
          <w:sz w:val="20"/>
          <w:szCs w:val="22"/>
        </w:rPr>
        <w:t xml:space="preserve">K. </w:t>
      </w:r>
    </w:p>
    <w:p w14:paraId="5B4821A7" w14:textId="6E86C7C3" w:rsidR="006515A8" w:rsidRPr="008B07B5" w:rsidRDefault="006515A8" w:rsidP="00750487">
      <w:pPr>
        <w:spacing w:line="276" w:lineRule="auto"/>
        <w:jc w:val="both"/>
        <w:textAlignment w:val="baseline"/>
        <w:rPr>
          <w:rFonts w:ascii="Arial" w:hAnsi="Arial" w:cs="Arial"/>
          <w:color w:val="000000" w:themeColor="text1"/>
          <w:sz w:val="14"/>
          <w:szCs w:val="18"/>
        </w:rPr>
      </w:pPr>
      <w:r w:rsidRPr="008B07B5">
        <w:rPr>
          <w:rFonts w:ascii="Arial" w:hAnsi="Arial" w:cs="Arial"/>
          <w:color w:val="000000" w:themeColor="text1"/>
          <w:sz w:val="20"/>
          <w:szCs w:val="22"/>
        </w:rPr>
        <w:t>Refer to Architects drawings for fire rating of door</w:t>
      </w:r>
      <w:r w:rsidR="00983406" w:rsidRPr="008B07B5">
        <w:rPr>
          <w:rFonts w:ascii="Arial" w:hAnsi="Arial" w:cs="Arial"/>
          <w:color w:val="000000" w:themeColor="text1"/>
          <w:sz w:val="20"/>
          <w:szCs w:val="22"/>
        </w:rPr>
        <w:t xml:space="preserve">s. </w:t>
      </w:r>
    </w:p>
    <w:p w14:paraId="60FC0CED" w14:textId="5FBFC168" w:rsidR="00973D9C" w:rsidRPr="008B07B5" w:rsidRDefault="00E9440A" w:rsidP="007217A9">
      <w:pPr>
        <w:pStyle w:val="Heading2"/>
        <w:rPr>
          <w:rFonts w:ascii="Arial" w:hAnsi="Arial" w:cs="Arial"/>
          <w:color w:val="000000" w:themeColor="text1"/>
          <w:sz w:val="22"/>
          <w:szCs w:val="22"/>
          <w:shd w:val="clear" w:color="auto" w:fill="FFFFFF"/>
        </w:rPr>
      </w:pPr>
      <w:bookmarkStart w:id="23" w:name="_Toc38455875"/>
      <w:r w:rsidRPr="008B07B5">
        <w:rPr>
          <w:rFonts w:ascii="Arial" w:hAnsi="Arial" w:cs="Arial"/>
          <w:color w:val="000000" w:themeColor="text1"/>
          <w:sz w:val="22"/>
          <w:szCs w:val="22"/>
          <w:shd w:val="clear" w:color="auto" w:fill="FFFFFF"/>
        </w:rPr>
        <w:t xml:space="preserve">C10 </w:t>
      </w:r>
      <w:r w:rsidR="00835566" w:rsidRPr="008B07B5">
        <w:rPr>
          <w:rFonts w:ascii="Arial" w:hAnsi="Arial" w:cs="Arial"/>
          <w:color w:val="000000" w:themeColor="text1"/>
          <w:sz w:val="22"/>
          <w:szCs w:val="22"/>
          <w:shd w:val="clear" w:color="auto" w:fill="FFFFFF"/>
        </w:rPr>
        <w:t>–</w:t>
      </w:r>
      <w:r w:rsidRPr="008B07B5">
        <w:rPr>
          <w:rFonts w:ascii="Arial" w:hAnsi="Arial" w:cs="Arial"/>
          <w:color w:val="000000" w:themeColor="text1"/>
          <w:sz w:val="22"/>
          <w:szCs w:val="22"/>
          <w:shd w:val="clear" w:color="auto" w:fill="FFFFFF"/>
        </w:rPr>
        <w:t xml:space="preserve"> </w:t>
      </w:r>
      <w:r w:rsidR="00973D9C" w:rsidRPr="008B07B5">
        <w:rPr>
          <w:rFonts w:ascii="Arial" w:hAnsi="Arial" w:cs="Arial"/>
          <w:color w:val="000000" w:themeColor="text1"/>
          <w:sz w:val="22"/>
          <w:szCs w:val="22"/>
          <w:shd w:val="clear" w:color="auto" w:fill="FFFFFF"/>
        </w:rPr>
        <w:t>Ventilation</w:t>
      </w:r>
      <w:bookmarkEnd w:id="23"/>
    </w:p>
    <w:p w14:paraId="45F3C3FB" w14:textId="52D89C3F" w:rsidR="00983406" w:rsidRPr="008B07B5" w:rsidRDefault="00C85635" w:rsidP="007217A9">
      <w:pPr>
        <w:pStyle w:val="Heading3"/>
        <w:rPr>
          <w:rFonts w:ascii="Arial" w:eastAsia="Times New Roman" w:hAnsi="Arial" w:cs="Arial"/>
          <w:color w:val="000000" w:themeColor="text1"/>
          <w:sz w:val="20"/>
          <w:szCs w:val="20"/>
          <w:shd w:val="clear" w:color="auto" w:fill="FFFFFF"/>
        </w:rPr>
      </w:pPr>
      <w:bookmarkStart w:id="24" w:name="_Toc38455876"/>
      <w:r w:rsidRPr="008B07B5">
        <w:rPr>
          <w:rFonts w:ascii="Arial" w:eastAsia="Times New Roman" w:hAnsi="Arial" w:cs="Arial"/>
          <w:color w:val="000000" w:themeColor="text1"/>
          <w:sz w:val="20"/>
          <w:szCs w:val="20"/>
          <w:shd w:val="clear" w:color="auto" w:fill="FFFFFF"/>
        </w:rPr>
        <w:t xml:space="preserve">C10.1 </w:t>
      </w:r>
      <w:r w:rsidR="00983406" w:rsidRPr="008B07B5">
        <w:rPr>
          <w:rFonts w:ascii="Arial" w:eastAsia="Times New Roman" w:hAnsi="Arial" w:cs="Arial"/>
          <w:color w:val="000000" w:themeColor="text1"/>
          <w:sz w:val="20"/>
          <w:szCs w:val="20"/>
          <w:shd w:val="clear" w:color="auto" w:fill="FFFFFF"/>
        </w:rPr>
        <w:t>Purge Ventilation</w:t>
      </w:r>
      <w:r w:rsidR="00705120" w:rsidRPr="008B07B5">
        <w:rPr>
          <w:rFonts w:ascii="Arial" w:eastAsia="Times New Roman" w:hAnsi="Arial" w:cs="Arial"/>
          <w:color w:val="000000" w:themeColor="text1"/>
          <w:sz w:val="20"/>
          <w:szCs w:val="20"/>
          <w:shd w:val="clear" w:color="auto" w:fill="FFFFFF"/>
        </w:rPr>
        <w:t>:</w:t>
      </w:r>
      <w:bookmarkEnd w:id="24"/>
    </w:p>
    <w:p w14:paraId="6EBEF1AC" w14:textId="6266451F" w:rsidR="00C85635" w:rsidRPr="008B07B5" w:rsidRDefault="00C85635" w:rsidP="00750487">
      <w:pPr>
        <w:spacing w:line="276" w:lineRule="auto"/>
        <w:rPr>
          <w:rFonts w:ascii="Arial" w:hAnsi="Arial" w:cs="Arial"/>
          <w:i/>
          <w:color w:val="000000" w:themeColor="text1"/>
          <w:sz w:val="20"/>
          <w:szCs w:val="22"/>
          <w:shd w:val="clear" w:color="auto" w:fill="FFFFFF"/>
        </w:rPr>
      </w:pPr>
    </w:p>
    <w:p w14:paraId="08769101" w14:textId="048935DB" w:rsidR="00C85635" w:rsidRPr="008B07B5" w:rsidRDefault="00C85635" w:rsidP="00750487">
      <w:pPr>
        <w:spacing w:line="276" w:lineRule="auto"/>
        <w:jc w:val="both"/>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Windows to provide purge ventilation in line with Approved Document F to all liveable spaces. All windows in apartments will pivot and open to a 30</w:t>
      </w:r>
      <w:r w:rsidRPr="008B07B5">
        <w:rPr>
          <w:rFonts w:ascii="Arial" w:hAnsi="Arial" w:cs="Arial"/>
          <w:color w:val="000000" w:themeColor="text1"/>
          <w:sz w:val="20"/>
          <w:szCs w:val="22"/>
          <w:shd w:val="clear" w:color="auto" w:fill="FFFFFF"/>
          <w:vertAlign w:val="superscript"/>
        </w:rPr>
        <w:t>o</w:t>
      </w:r>
      <w:r w:rsidRPr="008B07B5">
        <w:rPr>
          <w:rFonts w:ascii="Arial" w:hAnsi="Arial" w:cs="Arial"/>
          <w:color w:val="000000" w:themeColor="text1"/>
          <w:sz w:val="20"/>
          <w:szCs w:val="22"/>
          <w:shd w:val="clear" w:color="auto" w:fill="FFFFFF"/>
        </w:rPr>
        <w:t xml:space="preserve"> angle</w:t>
      </w:r>
      <w:r w:rsidR="00705120" w:rsidRPr="008B07B5">
        <w:rPr>
          <w:rFonts w:ascii="Arial" w:hAnsi="Arial" w:cs="Arial"/>
          <w:color w:val="000000" w:themeColor="text1"/>
          <w:sz w:val="20"/>
          <w:szCs w:val="22"/>
          <w:shd w:val="clear" w:color="auto" w:fill="FFFFFF"/>
        </w:rPr>
        <w:t xml:space="preserve"> and equivalent to 1/20</w:t>
      </w:r>
      <w:r w:rsidR="00705120" w:rsidRPr="008B07B5">
        <w:rPr>
          <w:rFonts w:ascii="Arial" w:hAnsi="Arial" w:cs="Arial"/>
          <w:color w:val="000000" w:themeColor="text1"/>
          <w:sz w:val="20"/>
          <w:szCs w:val="22"/>
          <w:shd w:val="clear" w:color="auto" w:fill="FFFFFF"/>
          <w:vertAlign w:val="superscript"/>
        </w:rPr>
        <w:t>th</w:t>
      </w:r>
      <w:r w:rsidR="00705120" w:rsidRPr="008B07B5">
        <w:rPr>
          <w:rFonts w:ascii="Arial" w:hAnsi="Arial" w:cs="Arial"/>
          <w:color w:val="000000" w:themeColor="text1"/>
          <w:sz w:val="20"/>
          <w:szCs w:val="22"/>
          <w:shd w:val="clear" w:color="auto" w:fill="FFFFFF"/>
        </w:rPr>
        <w:t xml:space="preserve"> of the floor area of the room</w:t>
      </w:r>
      <w:r w:rsidRPr="008B07B5">
        <w:rPr>
          <w:rFonts w:ascii="Arial" w:hAnsi="Arial" w:cs="Arial"/>
          <w:color w:val="000000" w:themeColor="text1"/>
          <w:sz w:val="20"/>
          <w:szCs w:val="22"/>
          <w:shd w:val="clear" w:color="auto" w:fill="FFFFFF"/>
        </w:rPr>
        <w:t xml:space="preserve">. Opening areas to be measured in accordance with Approve Document F. </w:t>
      </w:r>
      <w:r w:rsidR="00705120" w:rsidRPr="008B07B5">
        <w:rPr>
          <w:rFonts w:ascii="Arial" w:hAnsi="Arial" w:cs="Arial"/>
          <w:color w:val="000000" w:themeColor="text1"/>
          <w:sz w:val="20"/>
          <w:szCs w:val="22"/>
          <w:shd w:val="clear" w:color="auto" w:fill="FFFFFF"/>
        </w:rPr>
        <w:t xml:space="preserve">All vents systems to comply with Building Regulations and Standards Specification. </w:t>
      </w:r>
    </w:p>
    <w:p w14:paraId="5856A3EA" w14:textId="0EDB327C" w:rsidR="00C85635" w:rsidRPr="008B07B5" w:rsidRDefault="00C85635" w:rsidP="00750487">
      <w:pPr>
        <w:spacing w:line="276" w:lineRule="auto"/>
        <w:rPr>
          <w:rFonts w:ascii="Arial" w:hAnsi="Arial" w:cs="Arial"/>
          <w:i/>
          <w:color w:val="000000" w:themeColor="text1"/>
          <w:sz w:val="20"/>
          <w:szCs w:val="22"/>
          <w:shd w:val="clear" w:color="auto" w:fill="FFFFFF"/>
        </w:rPr>
      </w:pPr>
    </w:p>
    <w:p w14:paraId="0A2C76CC" w14:textId="009C45BE" w:rsidR="00C85635" w:rsidRPr="008B07B5" w:rsidRDefault="00C85635" w:rsidP="007217A9">
      <w:pPr>
        <w:pStyle w:val="Heading3"/>
        <w:rPr>
          <w:rFonts w:ascii="Arial" w:eastAsia="Times New Roman" w:hAnsi="Arial" w:cs="Arial"/>
          <w:color w:val="000000" w:themeColor="text1"/>
          <w:sz w:val="20"/>
          <w:szCs w:val="20"/>
          <w:shd w:val="clear" w:color="auto" w:fill="FFFFFF"/>
        </w:rPr>
      </w:pPr>
      <w:bookmarkStart w:id="25" w:name="_Toc38455877"/>
      <w:r w:rsidRPr="008B07B5">
        <w:rPr>
          <w:rFonts w:ascii="Arial" w:eastAsia="Times New Roman" w:hAnsi="Arial" w:cs="Arial"/>
          <w:color w:val="000000" w:themeColor="text1"/>
          <w:sz w:val="20"/>
          <w:szCs w:val="20"/>
          <w:shd w:val="clear" w:color="auto" w:fill="FFFFFF"/>
        </w:rPr>
        <w:t>C10.2 Background Ventilation</w:t>
      </w:r>
      <w:r w:rsidR="00705120" w:rsidRPr="008B07B5">
        <w:rPr>
          <w:rFonts w:ascii="Arial" w:eastAsia="Times New Roman" w:hAnsi="Arial" w:cs="Arial"/>
          <w:color w:val="000000" w:themeColor="text1"/>
          <w:sz w:val="20"/>
          <w:szCs w:val="20"/>
          <w:shd w:val="clear" w:color="auto" w:fill="FFFFFF"/>
        </w:rPr>
        <w:t>:</w:t>
      </w:r>
      <w:bookmarkEnd w:id="25"/>
    </w:p>
    <w:p w14:paraId="24DED59C" w14:textId="13B58599" w:rsidR="00705120" w:rsidRPr="008B07B5" w:rsidRDefault="00705120" w:rsidP="00750487">
      <w:pPr>
        <w:spacing w:line="276" w:lineRule="auto"/>
        <w:rPr>
          <w:rFonts w:ascii="Arial" w:hAnsi="Arial" w:cs="Arial"/>
          <w:i/>
          <w:color w:val="000000" w:themeColor="text1"/>
          <w:sz w:val="20"/>
          <w:szCs w:val="22"/>
          <w:shd w:val="clear" w:color="auto" w:fill="FFFFFF"/>
        </w:rPr>
      </w:pPr>
    </w:p>
    <w:p w14:paraId="35D2F817" w14:textId="645D1B24" w:rsidR="00705120" w:rsidRPr="008B07B5" w:rsidRDefault="00835566" w:rsidP="00750487">
      <w:pPr>
        <w:spacing w:line="276" w:lineRule="auto"/>
        <w:rPr>
          <w:rFonts w:ascii="Arial" w:hAnsi="Arial" w:cs="Arial"/>
          <w:color w:val="000000" w:themeColor="text1"/>
          <w:sz w:val="20"/>
          <w:szCs w:val="22"/>
          <w:shd w:val="clear" w:color="auto" w:fill="FFFFFF"/>
        </w:rPr>
      </w:pPr>
      <w:r w:rsidRPr="008B07B5">
        <w:rPr>
          <w:rFonts w:ascii="Arial" w:hAnsi="Arial" w:cs="Arial"/>
          <w:color w:val="000000" w:themeColor="text1"/>
          <w:sz w:val="20"/>
          <w:szCs w:val="22"/>
          <w:shd w:val="clear" w:color="auto" w:fill="FFFFFF"/>
        </w:rPr>
        <w:t>Adjustable trickle ventilators to be fitted at head of windows and doors to provide ‘Equivalent free area’ of ventilations at minimum 1.7mm above FFL as follows:</w:t>
      </w:r>
    </w:p>
    <w:p w14:paraId="7D71B6F9" w14:textId="68D99022" w:rsidR="00835566" w:rsidRPr="008B07B5" w:rsidRDefault="00A93A8F" w:rsidP="007217A9">
      <w:pPr>
        <w:pStyle w:val="Heading4"/>
        <w:rPr>
          <w:rFonts w:ascii="Arial" w:eastAsia="Times New Roman" w:hAnsi="Arial" w:cs="Arial"/>
          <w:color w:val="000000" w:themeColor="text1"/>
          <w:sz w:val="20"/>
          <w:szCs w:val="20"/>
          <w:shd w:val="clear" w:color="auto" w:fill="FFFFFF"/>
        </w:rPr>
      </w:pPr>
      <w:r w:rsidRPr="008B07B5">
        <w:rPr>
          <w:rFonts w:ascii="Arial" w:eastAsia="Times New Roman" w:hAnsi="Arial" w:cs="Arial"/>
          <w:color w:val="000000" w:themeColor="text1"/>
          <w:shd w:val="clear" w:color="auto" w:fill="FFFFFF"/>
        </w:rPr>
        <w:lastRenderedPageBreak/>
        <w:br/>
      </w:r>
      <w:r w:rsidR="00835566" w:rsidRPr="008B07B5">
        <w:rPr>
          <w:rFonts w:ascii="Arial" w:eastAsia="Times New Roman" w:hAnsi="Arial" w:cs="Arial"/>
          <w:color w:val="000000" w:themeColor="text1"/>
          <w:sz w:val="20"/>
          <w:szCs w:val="20"/>
          <w:shd w:val="clear" w:color="auto" w:fill="FFFFFF"/>
        </w:rPr>
        <w:t>System 1: Intermittent Extract Fans</w:t>
      </w:r>
    </w:p>
    <w:p w14:paraId="5D8B48B1" w14:textId="1D5DA88C" w:rsidR="00705120" w:rsidRPr="008B07B5" w:rsidRDefault="00705120" w:rsidP="00750487">
      <w:pPr>
        <w:spacing w:line="276" w:lineRule="auto"/>
        <w:jc w:val="both"/>
        <w:textAlignment w:val="baseline"/>
        <w:rPr>
          <w:rFonts w:ascii="Arial" w:hAnsi="Arial" w:cs="Arial"/>
          <w:color w:val="000000" w:themeColor="text1"/>
          <w:sz w:val="20"/>
          <w:szCs w:val="22"/>
        </w:rPr>
      </w:pPr>
      <w:r w:rsidRPr="008B07B5">
        <w:rPr>
          <w:rFonts w:ascii="Arial" w:hAnsi="Arial" w:cs="Arial"/>
          <w:color w:val="000000" w:themeColor="text1"/>
          <w:sz w:val="20"/>
          <w:szCs w:val="22"/>
        </w:rPr>
        <w:t>Trickle vent total ‘equivalent area’ calculated from Approved Document F Table 5.2A (A) with additional 1000mm² added for apartments and divided between all windows with a minimum 5000mm² to all habitable rooms and 2500mm² to wet rooms. </w:t>
      </w:r>
    </w:p>
    <w:p w14:paraId="2D17BFB4" w14:textId="77777777" w:rsidR="00835566" w:rsidRPr="008B07B5" w:rsidRDefault="00835566" w:rsidP="00750487">
      <w:pPr>
        <w:spacing w:line="276" w:lineRule="auto"/>
        <w:jc w:val="both"/>
        <w:textAlignment w:val="baseline"/>
        <w:rPr>
          <w:rFonts w:ascii="Arial" w:hAnsi="Arial" w:cs="Arial"/>
          <w:color w:val="000000" w:themeColor="text1"/>
          <w:sz w:val="18"/>
          <w:szCs w:val="18"/>
        </w:rPr>
      </w:pPr>
    </w:p>
    <w:p w14:paraId="4370A510" w14:textId="77777777" w:rsidR="00705120" w:rsidRPr="008B07B5" w:rsidRDefault="00705120" w:rsidP="007217A9">
      <w:pPr>
        <w:pStyle w:val="Heading4"/>
        <w:rPr>
          <w:rFonts w:ascii="Arial" w:eastAsia="Times New Roman" w:hAnsi="Arial" w:cs="Arial"/>
          <w:color w:val="000000" w:themeColor="text1"/>
          <w:sz w:val="22"/>
          <w:szCs w:val="22"/>
        </w:rPr>
      </w:pPr>
      <w:r w:rsidRPr="008B07B5">
        <w:rPr>
          <w:rFonts w:ascii="Arial" w:eastAsia="Times New Roman" w:hAnsi="Arial" w:cs="Arial"/>
          <w:color w:val="000000" w:themeColor="text1"/>
          <w:sz w:val="22"/>
          <w:szCs w:val="22"/>
        </w:rPr>
        <w:t>System 3: Multi-Vent Extract Fan </w:t>
      </w:r>
    </w:p>
    <w:p w14:paraId="53792CD4" w14:textId="77777777" w:rsidR="00705120" w:rsidRPr="008B07B5" w:rsidRDefault="00705120" w:rsidP="00750487">
      <w:pPr>
        <w:spacing w:line="276" w:lineRule="auto"/>
        <w:jc w:val="both"/>
        <w:textAlignment w:val="baseline"/>
        <w:rPr>
          <w:rFonts w:ascii="Arial" w:hAnsi="Arial" w:cs="Arial"/>
          <w:color w:val="000000" w:themeColor="text1"/>
          <w:sz w:val="14"/>
          <w:szCs w:val="18"/>
        </w:rPr>
      </w:pPr>
      <w:r w:rsidRPr="008B07B5">
        <w:rPr>
          <w:rFonts w:ascii="Arial" w:hAnsi="Arial" w:cs="Arial"/>
          <w:color w:val="000000" w:themeColor="text1"/>
          <w:sz w:val="20"/>
          <w:szCs w:val="22"/>
        </w:rPr>
        <w:t>Trickle vents ‘equivalent area’ to be 2500mm² to all rooms, except wet rooms from which air is extracted </w:t>
      </w:r>
    </w:p>
    <w:p w14:paraId="4F9BE8BB" w14:textId="77777777" w:rsidR="00835566" w:rsidRPr="008B07B5" w:rsidRDefault="00835566" w:rsidP="00750487">
      <w:pPr>
        <w:spacing w:line="276" w:lineRule="auto"/>
        <w:jc w:val="both"/>
        <w:textAlignment w:val="baseline"/>
        <w:rPr>
          <w:rFonts w:ascii="Arial" w:hAnsi="Arial" w:cs="Arial"/>
          <w:i/>
          <w:iCs/>
          <w:color w:val="000000" w:themeColor="text1"/>
          <w:sz w:val="22"/>
          <w:szCs w:val="22"/>
        </w:rPr>
      </w:pPr>
    </w:p>
    <w:p w14:paraId="6AB9AEEF" w14:textId="032222C1" w:rsidR="00705120" w:rsidRPr="008B07B5" w:rsidRDefault="00705120" w:rsidP="007217A9">
      <w:pPr>
        <w:pStyle w:val="Heading4"/>
        <w:rPr>
          <w:rFonts w:ascii="Arial" w:eastAsia="Times New Roman" w:hAnsi="Arial" w:cs="Arial"/>
          <w:color w:val="000000" w:themeColor="text1"/>
          <w:sz w:val="20"/>
          <w:szCs w:val="20"/>
        </w:rPr>
      </w:pPr>
      <w:r w:rsidRPr="008B07B5">
        <w:rPr>
          <w:rFonts w:ascii="Arial" w:eastAsia="Times New Roman" w:hAnsi="Arial" w:cs="Arial"/>
          <w:color w:val="000000" w:themeColor="text1"/>
          <w:sz w:val="20"/>
          <w:szCs w:val="20"/>
        </w:rPr>
        <w:t>System 4: MVHR – trickle vents are not required </w:t>
      </w:r>
    </w:p>
    <w:p w14:paraId="6CA4054B" w14:textId="77777777" w:rsidR="008B07B5" w:rsidRPr="008B07B5" w:rsidRDefault="00705120" w:rsidP="008B07B5">
      <w:pPr>
        <w:spacing w:line="276" w:lineRule="auto"/>
        <w:jc w:val="both"/>
        <w:textAlignment w:val="baseline"/>
        <w:rPr>
          <w:rFonts w:ascii="Arial" w:hAnsi="Arial" w:cs="Arial"/>
          <w:color w:val="000000" w:themeColor="text1"/>
          <w:sz w:val="20"/>
          <w:szCs w:val="22"/>
        </w:rPr>
      </w:pPr>
      <w:r w:rsidRPr="008B07B5">
        <w:rPr>
          <w:rFonts w:ascii="Arial" w:hAnsi="Arial" w:cs="Arial"/>
          <w:color w:val="000000" w:themeColor="text1"/>
          <w:sz w:val="20"/>
          <w:szCs w:val="22"/>
        </w:rPr>
        <w:t>Equivalent free area of trickle vent to be measured in accordance with, and fully comply with, BS EN 13141-1 and each vent to be clearly marked with its equivalent area. Where opening(s) in a room also serve an inner room then the equivalent trickle ventilation area to minimum 8000mm² </w:t>
      </w:r>
    </w:p>
    <w:p w14:paraId="29371D30" w14:textId="77777777" w:rsidR="008B07B5" w:rsidRPr="008B07B5" w:rsidRDefault="008B07B5" w:rsidP="008B07B5">
      <w:pPr>
        <w:spacing w:line="276" w:lineRule="auto"/>
        <w:jc w:val="both"/>
        <w:textAlignment w:val="baseline"/>
        <w:rPr>
          <w:rFonts w:ascii="Arial" w:hAnsi="Arial" w:cs="Arial"/>
          <w:b/>
          <w:color w:val="000000" w:themeColor="text1"/>
          <w:sz w:val="22"/>
          <w:szCs w:val="22"/>
          <w:shd w:val="clear" w:color="auto" w:fill="FFFFFF"/>
        </w:rPr>
      </w:pPr>
    </w:p>
    <w:p w14:paraId="71F17B85" w14:textId="6B6BFF89" w:rsidR="00835566" w:rsidRPr="008B07B5" w:rsidRDefault="00E9440A" w:rsidP="008B07B5">
      <w:pPr>
        <w:spacing w:line="276" w:lineRule="auto"/>
        <w:jc w:val="both"/>
        <w:textAlignment w:val="baseline"/>
        <w:rPr>
          <w:rFonts w:ascii="Arial" w:hAnsi="Arial" w:cs="Arial"/>
          <w:color w:val="000000" w:themeColor="text1"/>
          <w:sz w:val="14"/>
          <w:szCs w:val="18"/>
        </w:rPr>
      </w:pPr>
      <w:r w:rsidRPr="008B07B5">
        <w:rPr>
          <w:rFonts w:ascii="Arial" w:hAnsi="Arial" w:cs="Arial"/>
          <w:b/>
          <w:color w:val="000000" w:themeColor="text1"/>
          <w:sz w:val="22"/>
          <w:szCs w:val="22"/>
          <w:shd w:val="clear" w:color="auto" w:fill="FFFFFF"/>
        </w:rPr>
        <w:t xml:space="preserve">C11 </w:t>
      </w:r>
      <w:r w:rsidR="00835566" w:rsidRPr="008B07B5">
        <w:rPr>
          <w:rFonts w:ascii="Arial" w:hAnsi="Arial" w:cs="Arial"/>
          <w:b/>
          <w:color w:val="000000" w:themeColor="text1"/>
          <w:sz w:val="22"/>
          <w:szCs w:val="22"/>
          <w:shd w:val="clear" w:color="auto" w:fill="FFFFFF"/>
        </w:rPr>
        <w:t>–</w:t>
      </w:r>
      <w:r w:rsidRPr="008B07B5">
        <w:rPr>
          <w:rFonts w:ascii="Arial" w:hAnsi="Arial" w:cs="Arial"/>
          <w:b/>
          <w:color w:val="000000" w:themeColor="text1"/>
          <w:sz w:val="22"/>
          <w:szCs w:val="22"/>
          <w:shd w:val="clear" w:color="auto" w:fill="FFFFFF"/>
        </w:rPr>
        <w:t xml:space="preserve"> </w:t>
      </w:r>
      <w:r w:rsidR="00973D9C" w:rsidRPr="008B07B5">
        <w:rPr>
          <w:rFonts w:ascii="Arial" w:hAnsi="Arial" w:cs="Arial"/>
          <w:b/>
          <w:color w:val="000000" w:themeColor="text1"/>
          <w:sz w:val="22"/>
          <w:szCs w:val="22"/>
          <w:shd w:val="clear" w:color="auto" w:fill="FFFFFF"/>
        </w:rPr>
        <w:t>Stairs</w:t>
      </w:r>
      <w:r w:rsidR="005E6D4B" w:rsidRPr="008B07B5">
        <w:rPr>
          <w:rFonts w:ascii="Arial" w:hAnsi="Arial" w:cs="Arial"/>
          <w:b/>
          <w:color w:val="000000" w:themeColor="text1"/>
          <w:sz w:val="22"/>
          <w:szCs w:val="22"/>
          <w:shd w:val="clear" w:color="auto" w:fill="FFFFFF"/>
        </w:rPr>
        <w:t>, Balustrade and Handrails</w:t>
      </w:r>
    </w:p>
    <w:p w14:paraId="2F573F61" w14:textId="77777777" w:rsidR="006E221B" w:rsidRPr="008B07B5" w:rsidRDefault="00250531" w:rsidP="00750487">
      <w:pPr>
        <w:pStyle w:val="NormalWeb"/>
        <w:spacing w:line="276" w:lineRule="auto"/>
        <w:jc w:val="both"/>
        <w:rPr>
          <w:rFonts w:ascii="Arial" w:hAnsi="Arial" w:cs="Arial"/>
          <w:b/>
          <w:bCs/>
          <w:color w:val="000000" w:themeColor="text1"/>
          <w:sz w:val="20"/>
          <w:szCs w:val="20"/>
        </w:rPr>
      </w:pPr>
      <w:r w:rsidRPr="008B07B5">
        <w:rPr>
          <w:rFonts w:ascii="Arial" w:hAnsi="Arial" w:cs="Arial"/>
          <w:color w:val="000000" w:themeColor="text1"/>
          <w:sz w:val="20"/>
          <w:szCs w:val="20"/>
          <w:shd w:val="clear" w:color="auto" w:fill="FFFFFF"/>
        </w:rPr>
        <w:t>All staircases to be pre-cast concrete and will consist of equal risers and going with a maximum 42</w:t>
      </w:r>
      <w:r w:rsidRPr="008B07B5">
        <w:rPr>
          <w:rFonts w:ascii="Arial" w:hAnsi="Arial" w:cs="Arial"/>
          <w:color w:val="000000" w:themeColor="text1"/>
          <w:sz w:val="20"/>
          <w:szCs w:val="20"/>
          <w:shd w:val="clear" w:color="auto" w:fill="FFFFFF"/>
          <w:vertAlign w:val="superscript"/>
        </w:rPr>
        <w:t>o</w:t>
      </w:r>
      <w:r w:rsidRPr="008B07B5">
        <w:rPr>
          <w:rFonts w:ascii="Arial" w:hAnsi="Arial" w:cs="Arial"/>
          <w:color w:val="000000" w:themeColor="text1"/>
          <w:sz w:val="20"/>
          <w:szCs w:val="20"/>
          <w:shd w:val="clear" w:color="auto" w:fill="FFFFFF"/>
        </w:rPr>
        <w:t xml:space="preserve"> and will be designed in accordance with Approved Document </w:t>
      </w:r>
      <w:r w:rsidR="006E221B" w:rsidRPr="008B07B5">
        <w:rPr>
          <w:rFonts w:ascii="Arial" w:hAnsi="Arial" w:cs="Arial"/>
          <w:color w:val="000000" w:themeColor="text1"/>
          <w:sz w:val="20"/>
          <w:szCs w:val="20"/>
          <w:shd w:val="clear" w:color="auto" w:fill="FFFFFF"/>
        </w:rPr>
        <w:t>K1 and M</w:t>
      </w:r>
      <w:r w:rsidR="00B52F12" w:rsidRPr="008B07B5">
        <w:rPr>
          <w:rFonts w:ascii="Arial" w:hAnsi="Arial" w:cs="Arial"/>
          <w:color w:val="000000" w:themeColor="text1"/>
          <w:sz w:val="20"/>
          <w:szCs w:val="20"/>
          <w:shd w:val="clear" w:color="auto" w:fill="FFFFFF"/>
        </w:rPr>
        <w:t xml:space="preserve">. A minimum headroom above stair pitch should not be less that 2000mm with the handrail at a minimum of 900mm. Staircase width to be a minimum of 900mm. All components to be fitted with staircase are to comply with Building Regulations and be installed in accordance with the manufacturer’s instructions. </w:t>
      </w:r>
      <w:r w:rsidR="006E221B" w:rsidRPr="008B07B5">
        <w:rPr>
          <w:rFonts w:ascii="Arial" w:hAnsi="Arial" w:cs="Arial"/>
          <w:color w:val="000000" w:themeColor="text1"/>
          <w:sz w:val="20"/>
          <w:szCs w:val="20"/>
          <w:shd w:val="clear" w:color="auto" w:fill="FFFFFF"/>
        </w:rPr>
        <w:t xml:space="preserve">All staircases must conform to </w:t>
      </w:r>
      <w:r w:rsidR="006E221B" w:rsidRPr="008B07B5">
        <w:rPr>
          <w:rFonts w:ascii="Arial" w:hAnsi="Arial" w:cs="Arial"/>
          <w:bCs/>
          <w:color w:val="000000" w:themeColor="text1"/>
          <w:sz w:val="20"/>
          <w:szCs w:val="20"/>
        </w:rPr>
        <w:t>BS 5395.</w:t>
      </w:r>
      <w:r w:rsidR="006E221B" w:rsidRPr="008B07B5">
        <w:rPr>
          <w:rFonts w:ascii="Arial" w:hAnsi="Arial" w:cs="Arial"/>
          <w:b/>
          <w:bCs/>
          <w:color w:val="000000" w:themeColor="text1"/>
          <w:sz w:val="20"/>
          <w:szCs w:val="20"/>
        </w:rPr>
        <w:t xml:space="preserve"> </w:t>
      </w:r>
    </w:p>
    <w:p w14:paraId="1A0E2230" w14:textId="4686B869" w:rsidR="00750487" w:rsidRPr="007217A9" w:rsidRDefault="006D6B0B" w:rsidP="003D7248">
      <w:pPr>
        <w:pStyle w:val="NormalWeb"/>
        <w:spacing w:line="276" w:lineRule="auto"/>
        <w:jc w:val="both"/>
        <w:rPr>
          <w:rFonts w:ascii="Arial" w:hAnsi="Arial" w:cs="Arial"/>
          <w:color w:val="000000"/>
          <w:sz w:val="20"/>
          <w:szCs w:val="20"/>
          <w:shd w:val="clear" w:color="auto" w:fill="FFFFFF"/>
        </w:rPr>
      </w:pPr>
      <w:r w:rsidRPr="008B07B5">
        <w:rPr>
          <w:rFonts w:ascii="Arial" w:hAnsi="Arial" w:cs="Arial"/>
          <w:color w:val="000000" w:themeColor="text1"/>
          <w:sz w:val="20"/>
          <w:szCs w:val="20"/>
          <w:shd w:val="clear" w:color="auto" w:fill="FFFFFF"/>
        </w:rPr>
        <w:t>All staircases must have a</w:t>
      </w:r>
      <w:r w:rsidR="009B5FC2" w:rsidRPr="008B07B5">
        <w:rPr>
          <w:rFonts w:ascii="Arial" w:hAnsi="Arial" w:cs="Arial"/>
          <w:color w:val="000000" w:themeColor="text1"/>
          <w:sz w:val="20"/>
          <w:szCs w:val="20"/>
          <w:shd w:val="clear" w:color="auto" w:fill="FFFFFF"/>
        </w:rPr>
        <w:t xml:space="preserve"> minimum going </w:t>
      </w:r>
      <w:r w:rsidRPr="008B07B5">
        <w:rPr>
          <w:rFonts w:ascii="Arial" w:hAnsi="Arial" w:cs="Arial"/>
          <w:color w:val="000000" w:themeColor="text1"/>
          <w:sz w:val="20"/>
          <w:szCs w:val="20"/>
          <w:shd w:val="clear" w:color="auto" w:fill="FFFFFF"/>
        </w:rPr>
        <w:t>220</w:t>
      </w:r>
      <w:r w:rsidR="009B5FC2" w:rsidRPr="008B07B5">
        <w:rPr>
          <w:rFonts w:ascii="Arial" w:hAnsi="Arial" w:cs="Arial"/>
          <w:color w:val="000000" w:themeColor="text1"/>
          <w:sz w:val="20"/>
          <w:szCs w:val="20"/>
          <w:shd w:val="clear" w:color="auto" w:fill="FFFFFF"/>
        </w:rPr>
        <w:t xml:space="preserve">mm and a </w:t>
      </w:r>
      <w:r w:rsidRPr="008B07B5">
        <w:rPr>
          <w:rFonts w:ascii="Arial" w:hAnsi="Arial" w:cs="Arial"/>
          <w:color w:val="000000" w:themeColor="text1"/>
          <w:sz w:val="20"/>
          <w:szCs w:val="20"/>
          <w:shd w:val="clear" w:color="auto" w:fill="FFFFFF"/>
        </w:rPr>
        <w:t>maximum rise of 220 maintaining a maximum pitch of 42</w:t>
      </w:r>
      <w:r w:rsidRPr="008B07B5">
        <w:rPr>
          <w:rFonts w:ascii="Arial" w:hAnsi="Arial" w:cs="Arial"/>
          <w:color w:val="000000" w:themeColor="text1"/>
          <w:sz w:val="20"/>
          <w:szCs w:val="20"/>
          <w:shd w:val="clear" w:color="auto" w:fill="FFFFFF"/>
          <w:vertAlign w:val="superscript"/>
        </w:rPr>
        <w:t>o</w:t>
      </w:r>
      <w:r w:rsidRPr="008B07B5">
        <w:rPr>
          <w:rFonts w:ascii="Arial" w:hAnsi="Arial" w:cs="Arial"/>
          <w:color w:val="000000" w:themeColor="text1"/>
          <w:sz w:val="20"/>
          <w:szCs w:val="20"/>
          <w:shd w:val="clear" w:color="auto" w:fill="FFFFFF"/>
        </w:rPr>
        <w:t>. Handrail and balustrade construction to be capable of resisting loads given in BS EN 1991-</w:t>
      </w:r>
      <w:r w:rsidRPr="007217A9">
        <w:rPr>
          <w:rFonts w:ascii="Arial" w:hAnsi="Arial" w:cs="Arial"/>
          <w:color w:val="000000"/>
          <w:sz w:val="20"/>
          <w:szCs w:val="20"/>
          <w:shd w:val="clear" w:color="auto" w:fill="FFFFFF"/>
        </w:rPr>
        <w:t>1-1.</w:t>
      </w:r>
      <w:r w:rsidR="006E221B" w:rsidRPr="007217A9">
        <w:rPr>
          <w:rFonts w:ascii="Arial" w:hAnsi="Arial" w:cs="Arial"/>
          <w:color w:val="000000"/>
          <w:sz w:val="20"/>
          <w:szCs w:val="20"/>
          <w:shd w:val="clear" w:color="auto" w:fill="FFFFFF"/>
        </w:rPr>
        <w:br/>
      </w:r>
      <w:r w:rsidR="006E221B" w:rsidRPr="007217A9">
        <w:rPr>
          <w:rFonts w:ascii="Arial" w:hAnsi="Arial" w:cs="Arial"/>
          <w:color w:val="000000"/>
          <w:sz w:val="20"/>
          <w:szCs w:val="20"/>
          <w:shd w:val="clear" w:color="auto" w:fill="FFFFFF"/>
        </w:rPr>
        <w:br/>
      </w:r>
      <w:r w:rsidRPr="007217A9">
        <w:rPr>
          <w:rFonts w:ascii="Arial" w:hAnsi="Arial" w:cs="Arial"/>
          <w:color w:val="000000"/>
          <w:sz w:val="20"/>
          <w:szCs w:val="20"/>
          <w:shd w:val="clear" w:color="auto" w:fill="FFFFFF"/>
        </w:rPr>
        <w:t xml:space="preserve">Balustrade and handrail systems to stairs to consist of mild steel and glass panels fitted with brackets. </w:t>
      </w:r>
    </w:p>
    <w:p w14:paraId="1F7E61F7" w14:textId="6A1548B0" w:rsidR="00973D9C" w:rsidRPr="00BD6286" w:rsidRDefault="00973D9C" w:rsidP="007217A9">
      <w:pPr>
        <w:pStyle w:val="Heading1"/>
        <w:rPr>
          <w:rFonts w:ascii="Arial" w:eastAsia="Times New Roman" w:hAnsi="Arial" w:cs="Arial"/>
          <w:b/>
          <w:color w:val="000000" w:themeColor="text1"/>
          <w:sz w:val="24"/>
          <w:szCs w:val="24"/>
          <w:shd w:val="clear" w:color="auto" w:fill="FFFFFF"/>
        </w:rPr>
      </w:pPr>
      <w:bookmarkStart w:id="26" w:name="_Toc38455878"/>
      <w:r w:rsidRPr="00BD6286">
        <w:rPr>
          <w:rFonts w:ascii="Arial" w:eastAsia="Times New Roman" w:hAnsi="Arial" w:cs="Arial"/>
          <w:b/>
          <w:color w:val="000000" w:themeColor="text1"/>
          <w:sz w:val="24"/>
          <w:szCs w:val="24"/>
          <w:shd w:val="clear" w:color="auto" w:fill="FFFFFF"/>
        </w:rPr>
        <w:t>Section D – Internal Fit Out</w:t>
      </w:r>
      <w:bookmarkEnd w:id="26"/>
      <w:r w:rsidRPr="00BD6286">
        <w:rPr>
          <w:rFonts w:ascii="Arial" w:eastAsia="Times New Roman" w:hAnsi="Arial" w:cs="Arial"/>
          <w:b/>
          <w:color w:val="000000" w:themeColor="text1"/>
          <w:sz w:val="24"/>
          <w:szCs w:val="24"/>
          <w:shd w:val="clear" w:color="auto" w:fill="FFFFFF"/>
        </w:rPr>
        <w:t xml:space="preserve"> </w:t>
      </w:r>
    </w:p>
    <w:p w14:paraId="1CCEF064" w14:textId="624C967E" w:rsidR="00973D9C" w:rsidRPr="008B07B5" w:rsidRDefault="00E9440A" w:rsidP="007217A9">
      <w:pPr>
        <w:pStyle w:val="Heading2"/>
        <w:rPr>
          <w:rFonts w:ascii="Arial" w:hAnsi="Arial" w:cs="Arial"/>
          <w:sz w:val="22"/>
          <w:szCs w:val="22"/>
          <w:shd w:val="clear" w:color="auto" w:fill="FFFFFF"/>
        </w:rPr>
      </w:pPr>
      <w:bookmarkStart w:id="27" w:name="_Toc38455879"/>
      <w:r w:rsidRPr="008B07B5">
        <w:rPr>
          <w:rFonts w:ascii="Arial" w:hAnsi="Arial" w:cs="Arial"/>
          <w:sz w:val="22"/>
          <w:szCs w:val="22"/>
          <w:shd w:val="clear" w:color="auto" w:fill="FFFFFF"/>
        </w:rPr>
        <w:t xml:space="preserve">D1 </w:t>
      </w:r>
      <w:r w:rsidR="00BA399F" w:rsidRPr="008B07B5">
        <w:rPr>
          <w:rFonts w:ascii="Arial" w:hAnsi="Arial" w:cs="Arial"/>
          <w:sz w:val="22"/>
          <w:szCs w:val="22"/>
          <w:shd w:val="clear" w:color="auto" w:fill="FFFFFF"/>
        </w:rPr>
        <w:t>–</w:t>
      </w:r>
      <w:r w:rsidRPr="008B07B5">
        <w:rPr>
          <w:rFonts w:ascii="Arial" w:hAnsi="Arial" w:cs="Arial"/>
          <w:sz w:val="22"/>
          <w:szCs w:val="22"/>
          <w:shd w:val="clear" w:color="auto" w:fill="FFFFFF"/>
        </w:rPr>
        <w:t xml:space="preserve"> </w:t>
      </w:r>
      <w:r w:rsidR="00973D9C" w:rsidRPr="008B07B5">
        <w:rPr>
          <w:rFonts w:ascii="Arial" w:hAnsi="Arial" w:cs="Arial"/>
          <w:sz w:val="22"/>
          <w:szCs w:val="22"/>
          <w:shd w:val="clear" w:color="auto" w:fill="FFFFFF"/>
        </w:rPr>
        <w:t>Non-Loading Bearing Stud Walls</w:t>
      </w:r>
      <w:bookmarkEnd w:id="27"/>
    </w:p>
    <w:p w14:paraId="1805292A" w14:textId="27BD6A36" w:rsidR="006B6D90" w:rsidRPr="007217A9" w:rsidRDefault="006B6D90" w:rsidP="00A93A8F">
      <w:pPr>
        <w:spacing w:line="276" w:lineRule="auto"/>
        <w:jc w:val="both"/>
        <w:rPr>
          <w:rFonts w:ascii="Arial" w:hAnsi="Arial" w:cs="Arial"/>
          <w:sz w:val="20"/>
        </w:rPr>
      </w:pPr>
      <w:r w:rsidRPr="007217A9">
        <w:rPr>
          <w:rFonts w:ascii="Arial" w:hAnsi="Arial" w:cs="Arial"/>
          <w:sz w:val="20"/>
        </w:rPr>
        <w:t>All internal walls to be timber non-load bearing stud walls and will be installed in accordance with the manufacturer’s instructions. Timber stud wall will consist of softwood stud comprising 100 mm × 38 mm softwood studs at 600 mm centres; head and sole plates; 12.5 mm thick plasterboard each side; tape and fill joints; emulsion finish. Stud wall will be insulated with a 50mm thick</w:t>
      </w:r>
      <w:r w:rsidRPr="007217A9">
        <w:rPr>
          <w:rFonts w:ascii="Arial" w:hAnsi="Arial" w:cs="Arial"/>
        </w:rPr>
        <w:t xml:space="preserve"> </w:t>
      </w:r>
      <w:r w:rsidRPr="007217A9">
        <w:rPr>
          <w:rFonts w:ascii="Arial" w:hAnsi="Arial" w:cs="Arial"/>
          <w:sz w:val="20"/>
        </w:rPr>
        <w:t xml:space="preserve">Mineral fibre quilt; Isover Acoustic Partition Roll (APR 1200) or other equal; pinned vertically to timber or plasterboard. All walls to comply with the Building Regulations and Standards Specification. </w:t>
      </w:r>
      <w:r w:rsidR="001A3562" w:rsidRPr="007217A9">
        <w:rPr>
          <w:rFonts w:ascii="Arial" w:hAnsi="Arial" w:cs="Arial"/>
          <w:sz w:val="20"/>
        </w:rPr>
        <w:t>All timber stud wall should conform to British Standards.</w:t>
      </w:r>
      <w:r w:rsidR="001846CC" w:rsidRPr="007217A9">
        <w:rPr>
          <w:rFonts w:ascii="Arial" w:hAnsi="Arial" w:cs="Arial"/>
          <w:sz w:val="20"/>
        </w:rPr>
        <w:t xml:space="preserve"> All partitions to be 30 min fire rated. </w:t>
      </w:r>
    </w:p>
    <w:p w14:paraId="6B217820" w14:textId="7E0A5B35" w:rsidR="001A3562" w:rsidRPr="007217A9" w:rsidRDefault="001A3562" w:rsidP="00A93A8F">
      <w:pPr>
        <w:spacing w:line="276" w:lineRule="auto"/>
        <w:jc w:val="both"/>
        <w:rPr>
          <w:rFonts w:ascii="Arial" w:hAnsi="Arial" w:cs="Arial"/>
          <w:sz w:val="20"/>
        </w:rPr>
      </w:pPr>
    </w:p>
    <w:p w14:paraId="2590AD27" w14:textId="5389CE74" w:rsidR="001A3562" w:rsidRPr="007217A9" w:rsidRDefault="001A3562" w:rsidP="00A93A8F">
      <w:pPr>
        <w:spacing w:line="276" w:lineRule="auto"/>
        <w:jc w:val="both"/>
        <w:rPr>
          <w:rFonts w:ascii="Arial" w:hAnsi="Arial" w:cs="Arial"/>
          <w:sz w:val="20"/>
        </w:rPr>
      </w:pPr>
      <w:r w:rsidRPr="007217A9">
        <w:rPr>
          <w:rFonts w:ascii="Arial" w:hAnsi="Arial" w:cs="Arial"/>
          <w:sz w:val="20"/>
        </w:rPr>
        <w:t>All timber stud walls to meet the following specification:</w:t>
      </w:r>
    </w:p>
    <w:p w14:paraId="4F2E802D" w14:textId="2E9D945D" w:rsidR="001A3562" w:rsidRPr="007217A9" w:rsidRDefault="005E6D4B" w:rsidP="001A3562">
      <w:pPr>
        <w:pStyle w:val="NormalWeb"/>
        <w:numPr>
          <w:ilvl w:val="0"/>
          <w:numId w:val="11"/>
        </w:numPr>
        <w:jc w:val="both"/>
        <w:rPr>
          <w:rFonts w:ascii="Arial" w:hAnsi="Arial" w:cs="Arial"/>
          <w:sz w:val="20"/>
          <w:szCs w:val="20"/>
        </w:rPr>
      </w:pPr>
      <w:r w:rsidRPr="007217A9">
        <w:rPr>
          <w:rFonts w:ascii="Arial" w:hAnsi="Arial" w:cs="Arial"/>
          <w:sz w:val="20"/>
          <w:szCs w:val="20"/>
        </w:rPr>
        <w:t>S</w:t>
      </w:r>
      <w:r w:rsidR="001A3562" w:rsidRPr="007217A9">
        <w:rPr>
          <w:rFonts w:ascii="Arial" w:hAnsi="Arial" w:cs="Arial"/>
          <w:sz w:val="20"/>
          <w:szCs w:val="20"/>
        </w:rPr>
        <w:t>ingle layer of plasterboard of minimum mass per unit area 10kg/m2</w:t>
      </w:r>
    </w:p>
    <w:p w14:paraId="45F815F0" w14:textId="2957719D" w:rsidR="001A3562" w:rsidRPr="007217A9" w:rsidRDefault="005E6D4B" w:rsidP="001A3562">
      <w:pPr>
        <w:pStyle w:val="NormalWeb"/>
        <w:numPr>
          <w:ilvl w:val="0"/>
          <w:numId w:val="11"/>
        </w:numPr>
        <w:jc w:val="both"/>
        <w:rPr>
          <w:rFonts w:ascii="Arial" w:hAnsi="Arial" w:cs="Arial"/>
          <w:sz w:val="20"/>
          <w:szCs w:val="20"/>
        </w:rPr>
      </w:pPr>
      <w:r w:rsidRPr="007217A9">
        <w:rPr>
          <w:rFonts w:ascii="Arial" w:hAnsi="Arial" w:cs="Arial"/>
          <w:sz w:val="20"/>
          <w:szCs w:val="20"/>
        </w:rPr>
        <w:t>L</w:t>
      </w:r>
      <w:r w:rsidR="001A3562" w:rsidRPr="007217A9">
        <w:rPr>
          <w:rFonts w:ascii="Arial" w:hAnsi="Arial" w:cs="Arial"/>
          <w:sz w:val="20"/>
          <w:szCs w:val="20"/>
        </w:rPr>
        <w:t xml:space="preserve">inings fixed to timber frame with a minimum distance between linings of 75mm, or metal frame with a minimum distance between linings of 45mm </w:t>
      </w:r>
    </w:p>
    <w:p w14:paraId="596E7EFD" w14:textId="4F7DD4BF" w:rsidR="001A3562" w:rsidRPr="007217A9" w:rsidRDefault="005E6D4B" w:rsidP="001A3562">
      <w:pPr>
        <w:pStyle w:val="NormalWeb"/>
        <w:numPr>
          <w:ilvl w:val="0"/>
          <w:numId w:val="11"/>
        </w:numPr>
        <w:jc w:val="both"/>
        <w:rPr>
          <w:rFonts w:ascii="Arial" w:hAnsi="Arial" w:cs="Arial"/>
          <w:sz w:val="20"/>
          <w:szCs w:val="20"/>
        </w:rPr>
      </w:pPr>
      <w:r w:rsidRPr="007217A9">
        <w:rPr>
          <w:rFonts w:ascii="Arial" w:hAnsi="Arial" w:cs="Arial"/>
          <w:sz w:val="20"/>
          <w:szCs w:val="20"/>
        </w:rPr>
        <w:t>A</w:t>
      </w:r>
      <w:r w:rsidR="001A3562" w:rsidRPr="007217A9">
        <w:rPr>
          <w:rFonts w:ascii="Arial" w:hAnsi="Arial" w:cs="Arial"/>
          <w:sz w:val="20"/>
          <w:szCs w:val="20"/>
        </w:rPr>
        <w:t xml:space="preserve">n absorbent layer of unfaced mineral wool batts or quilt (minimum thickness 25mm, minimum density 10kg/m3) which may be wire reinforced, suspended in the cavity </w:t>
      </w:r>
    </w:p>
    <w:p w14:paraId="150B2624" w14:textId="6E516E4D" w:rsidR="001A3562" w:rsidRPr="007217A9" w:rsidRDefault="005E6D4B" w:rsidP="001A3562">
      <w:pPr>
        <w:pStyle w:val="NormalWeb"/>
        <w:numPr>
          <w:ilvl w:val="0"/>
          <w:numId w:val="11"/>
        </w:numPr>
        <w:jc w:val="both"/>
        <w:rPr>
          <w:rFonts w:ascii="Arial" w:hAnsi="Arial" w:cs="Arial"/>
          <w:sz w:val="20"/>
          <w:szCs w:val="20"/>
        </w:rPr>
      </w:pPr>
      <w:r w:rsidRPr="007217A9">
        <w:rPr>
          <w:rFonts w:ascii="Arial" w:hAnsi="Arial" w:cs="Arial"/>
          <w:sz w:val="20"/>
          <w:szCs w:val="20"/>
        </w:rPr>
        <w:t>A</w:t>
      </w:r>
      <w:r w:rsidR="001A3562" w:rsidRPr="007217A9">
        <w:rPr>
          <w:rFonts w:ascii="Arial" w:hAnsi="Arial" w:cs="Arial"/>
          <w:sz w:val="20"/>
          <w:szCs w:val="20"/>
        </w:rPr>
        <w:t>ll joints well sealed</w:t>
      </w:r>
    </w:p>
    <w:p w14:paraId="270CE115" w14:textId="77777777" w:rsidR="008B07B5" w:rsidRDefault="006B6D90" w:rsidP="008B07B5">
      <w:pPr>
        <w:spacing w:line="276" w:lineRule="auto"/>
        <w:jc w:val="both"/>
        <w:rPr>
          <w:rFonts w:ascii="Arial" w:hAnsi="Arial" w:cs="Arial"/>
          <w:color w:val="000000"/>
          <w:sz w:val="20"/>
          <w:szCs w:val="22"/>
          <w:shd w:val="clear" w:color="auto" w:fill="FFFFFF"/>
        </w:rPr>
      </w:pPr>
      <w:r w:rsidRPr="007217A9">
        <w:rPr>
          <w:rFonts w:ascii="Arial" w:hAnsi="Arial" w:cs="Arial"/>
          <w:color w:val="000000"/>
          <w:sz w:val="20"/>
          <w:szCs w:val="22"/>
          <w:shd w:val="clear" w:color="auto" w:fill="FFFFFF"/>
        </w:rPr>
        <w:t>All services in partit</w:t>
      </w:r>
      <w:r w:rsidR="007E289B" w:rsidRPr="007217A9">
        <w:rPr>
          <w:rFonts w:ascii="Arial" w:hAnsi="Arial" w:cs="Arial"/>
          <w:color w:val="000000"/>
          <w:sz w:val="20"/>
          <w:szCs w:val="22"/>
          <w:shd w:val="clear" w:color="auto" w:fill="FFFFFF"/>
        </w:rPr>
        <w:t>ion wall</w:t>
      </w:r>
      <w:r w:rsidR="00A93A8F" w:rsidRPr="007217A9">
        <w:rPr>
          <w:rFonts w:ascii="Arial" w:hAnsi="Arial" w:cs="Arial"/>
          <w:color w:val="000000"/>
          <w:sz w:val="20"/>
          <w:szCs w:val="22"/>
          <w:shd w:val="clear" w:color="auto" w:fill="FFFFFF"/>
        </w:rPr>
        <w:t>s</w:t>
      </w:r>
      <w:r w:rsidRPr="007217A9">
        <w:rPr>
          <w:rFonts w:ascii="Arial" w:hAnsi="Arial" w:cs="Arial"/>
          <w:color w:val="000000"/>
          <w:sz w:val="20"/>
          <w:szCs w:val="22"/>
          <w:shd w:val="clear" w:color="auto" w:fill="FFFFFF"/>
        </w:rPr>
        <w:t>, where required can be located above or below mineral quilt but should not break the insulation barrier</w:t>
      </w:r>
      <w:r w:rsidR="007E289B" w:rsidRPr="007217A9">
        <w:rPr>
          <w:rFonts w:ascii="Arial" w:hAnsi="Arial" w:cs="Arial"/>
          <w:color w:val="000000"/>
          <w:sz w:val="20"/>
          <w:szCs w:val="22"/>
          <w:shd w:val="clear" w:color="auto" w:fill="FFFFFF"/>
        </w:rPr>
        <w:t>.</w:t>
      </w:r>
      <w:r w:rsidRPr="007217A9">
        <w:rPr>
          <w:rFonts w:ascii="Arial" w:hAnsi="Arial" w:cs="Arial"/>
          <w:color w:val="000000"/>
          <w:sz w:val="20"/>
          <w:szCs w:val="22"/>
          <w:shd w:val="clear" w:color="auto" w:fill="FFFFFF"/>
        </w:rPr>
        <w:t> </w:t>
      </w:r>
    </w:p>
    <w:p w14:paraId="038E8891" w14:textId="6152CAF3" w:rsidR="00973D9C" w:rsidRPr="008B07B5" w:rsidRDefault="00E9440A" w:rsidP="008B07B5">
      <w:pPr>
        <w:spacing w:line="276" w:lineRule="auto"/>
        <w:jc w:val="both"/>
        <w:rPr>
          <w:rFonts w:ascii="Arial" w:hAnsi="Arial" w:cs="Arial"/>
          <w:sz w:val="21"/>
        </w:rPr>
      </w:pPr>
      <w:r w:rsidRPr="008B07B5">
        <w:rPr>
          <w:rFonts w:ascii="Arial" w:hAnsi="Arial" w:cs="Arial"/>
          <w:b/>
          <w:sz w:val="22"/>
          <w:szCs w:val="22"/>
          <w:shd w:val="clear" w:color="auto" w:fill="FFFFFF"/>
        </w:rPr>
        <w:lastRenderedPageBreak/>
        <w:t>D</w:t>
      </w:r>
      <w:r w:rsidR="00FE330D" w:rsidRPr="008B07B5">
        <w:rPr>
          <w:rFonts w:ascii="Arial" w:hAnsi="Arial" w:cs="Arial"/>
          <w:b/>
          <w:sz w:val="22"/>
          <w:szCs w:val="22"/>
          <w:shd w:val="clear" w:color="auto" w:fill="FFFFFF"/>
        </w:rPr>
        <w:t>2</w:t>
      </w:r>
      <w:r w:rsidRPr="008B07B5">
        <w:rPr>
          <w:rFonts w:ascii="Arial" w:hAnsi="Arial" w:cs="Arial"/>
          <w:b/>
          <w:sz w:val="22"/>
          <w:szCs w:val="22"/>
          <w:shd w:val="clear" w:color="auto" w:fill="FFFFFF"/>
        </w:rPr>
        <w:t xml:space="preserve"> </w:t>
      </w:r>
      <w:r w:rsidR="00322F93">
        <w:rPr>
          <w:rFonts w:ascii="Arial" w:hAnsi="Arial" w:cs="Arial"/>
          <w:b/>
          <w:sz w:val="22"/>
          <w:szCs w:val="22"/>
          <w:shd w:val="clear" w:color="auto" w:fill="FFFFFF"/>
        </w:rPr>
        <w:t>–</w:t>
      </w:r>
      <w:r w:rsidRPr="008B07B5">
        <w:rPr>
          <w:rFonts w:ascii="Arial" w:hAnsi="Arial" w:cs="Arial"/>
          <w:b/>
          <w:sz w:val="22"/>
          <w:szCs w:val="22"/>
          <w:shd w:val="clear" w:color="auto" w:fill="FFFFFF"/>
        </w:rPr>
        <w:t xml:space="preserve"> </w:t>
      </w:r>
      <w:r w:rsidR="00973D9C" w:rsidRPr="008B07B5">
        <w:rPr>
          <w:rFonts w:ascii="Arial" w:hAnsi="Arial" w:cs="Arial"/>
          <w:b/>
          <w:sz w:val="22"/>
          <w:szCs w:val="22"/>
          <w:shd w:val="clear" w:color="auto" w:fill="FFFFFF"/>
        </w:rPr>
        <w:t>Sound Insulation</w:t>
      </w:r>
    </w:p>
    <w:p w14:paraId="3C218A2E" w14:textId="6DBECDF7" w:rsidR="00DB74F0" w:rsidRPr="007217A9" w:rsidRDefault="00DB74F0" w:rsidP="00002585">
      <w:pPr>
        <w:rPr>
          <w:rFonts w:ascii="Arial" w:hAnsi="Arial" w:cs="Arial"/>
          <w:b/>
          <w:color w:val="000000"/>
          <w:sz w:val="22"/>
          <w:szCs w:val="22"/>
          <w:shd w:val="clear" w:color="auto" w:fill="FFFFFF"/>
        </w:rPr>
      </w:pPr>
    </w:p>
    <w:p w14:paraId="64A44E46" w14:textId="58FCD8A8" w:rsidR="009B43B7" w:rsidRPr="007217A9" w:rsidRDefault="00954765" w:rsidP="009B43B7">
      <w:pPr>
        <w:spacing w:line="276" w:lineRule="auto"/>
        <w:jc w:val="both"/>
        <w:rPr>
          <w:rFonts w:ascii="Arial" w:hAnsi="Arial" w:cs="Arial"/>
          <w:color w:val="000000"/>
          <w:sz w:val="20"/>
          <w:szCs w:val="22"/>
          <w:shd w:val="clear" w:color="auto" w:fill="FFFFFF"/>
        </w:rPr>
      </w:pPr>
      <w:r w:rsidRPr="007217A9">
        <w:rPr>
          <w:rFonts w:ascii="Arial" w:hAnsi="Arial" w:cs="Arial"/>
          <w:color w:val="000000"/>
          <w:sz w:val="20"/>
          <w:szCs w:val="22"/>
          <w:shd w:val="clear" w:color="auto" w:fill="FFFFFF"/>
        </w:rPr>
        <w:t>Sound insulation to all partitions to separate structure between all WC compartments and all habitable rooms, all partitions separating bedrooms to all other including bathrooms</w:t>
      </w:r>
      <w:r w:rsidR="00442BEA" w:rsidRPr="007217A9">
        <w:rPr>
          <w:rFonts w:ascii="Arial" w:hAnsi="Arial" w:cs="Arial"/>
          <w:color w:val="000000"/>
          <w:sz w:val="20"/>
          <w:szCs w:val="22"/>
          <w:shd w:val="clear" w:color="auto" w:fill="FFFFFF"/>
        </w:rPr>
        <w:t xml:space="preserve"> and other enclosed spaces all</w:t>
      </w:r>
      <w:r w:rsidR="00764075" w:rsidRPr="007217A9">
        <w:rPr>
          <w:rFonts w:ascii="Arial" w:hAnsi="Arial" w:cs="Arial"/>
          <w:color w:val="000000"/>
          <w:sz w:val="20"/>
          <w:szCs w:val="22"/>
          <w:shd w:val="clear" w:color="auto" w:fill="FFFFFF"/>
        </w:rPr>
        <w:t xml:space="preserve"> to</w:t>
      </w:r>
      <w:r w:rsidR="00442BEA" w:rsidRPr="007217A9">
        <w:rPr>
          <w:rFonts w:ascii="Arial" w:hAnsi="Arial" w:cs="Arial"/>
          <w:color w:val="000000"/>
          <w:sz w:val="20"/>
          <w:szCs w:val="22"/>
          <w:shd w:val="clear" w:color="auto" w:fill="FFFFFF"/>
        </w:rPr>
        <w:t xml:space="preserve"> be well insulated in accordance to B</w:t>
      </w:r>
      <w:r w:rsidR="009B43B7" w:rsidRPr="007217A9">
        <w:rPr>
          <w:rFonts w:ascii="Arial" w:hAnsi="Arial" w:cs="Arial"/>
          <w:color w:val="000000"/>
          <w:sz w:val="20"/>
          <w:szCs w:val="22"/>
          <w:shd w:val="clear" w:color="auto" w:fill="FFFFFF"/>
        </w:rPr>
        <w:t>S EN ISO 11654:1997</w:t>
      </w:r>
      <w:r w:rsidR="00442BEA" w:rsidRPr="007217A9">
        <w:rPr>
          <w:rFonts w:ascii="Arial" w:hAnsi="Arial" w:cs="Arial"/>
          <w:color w:val="000000"/>
          <w:sz w:val="20"/>
          <w:szCs w:val="22"/>
          <w:shd w:val="clear" w:color="auto" w:fill="FFFFFF"/>
        </w:rPr>
        <w:t>. Sound insulations timber stud wall</w:t>
      </w:r>
      <w:r w:rsidR="00764075" w:rsidRPr="007217A9">
        <w:rPr>
          <w:rFonts w:ascii="Arial" w:hAnsi="Arial" w:cs="Arial"/>
          <w:color w:val="000000"/>
          <w:sz w:val="20"/>
          <w:szCs w:val="22"/>
          <w:shd w:val="clear" w:color="auto" w:fill="FFFFFF"/>
        </w:rPr>
        <w:t>s</w:t>
      </w:r>
      <w:r w:rsidR="00442BEA" w:rsidRPr="007217A9">
        <w:rPr>
          <w:rFonts w:ascii="Arial" w:hAnsi="Arial" w:cs="Arial"/>
          <w:color w:val="000000"/>
          <w:sz w:val="20"/>
          <w:szCs w:val="22"/>
          <w:shd w:val="clear" w:color="auto" w:fill="FFFFFF"/>
        </w:rPr>
        <w:t xml:space="preserve"> to </w:t>
      </w:r>
      <w:r w:rsidR="00764075" w:rsidRPr="007217A9">
        <w:rPr>
          <w:rFonts w:ascii="Arial" w:hAnsi="Arial" w:cs="Arial"/>
          <w:color w:val="000000"/>
          <w:sz w:val="20"/>
          <w:szCs w:val="22"/>
          <w:shd w:val="clear" w:color="auto" w:fill="FFFFFF"/>
        </w:rPr>
        <w:t>be finished as state above. Refer to sections C2 and D1</w:t>
      </w:r>
      <w:r w:rsidR="009B43B7" w:rsidRPr="007217A9">
        <w:rPr>
          <w:rFonts w:ascii="Arial" w:hAnsi="Arial" w:cs="Arial"/>
          <w:color w:val="000000"/>
          <w:sz w:val="20"/>
          <w:szCs w:val="22"/>
          <w:shd w:val="clear" w:color="auto" w:fill="FFFFFF"/>
        </w:rPr>
        <w:t xml:space="preserve">. </w:t>
      </w:r>
    </w:p>
    <w:p w14:paraId="1D32D5E2" w14:textId="63EDA14D" w:rsidR="00973D9C" w:rsidRPr="008B07B5" w:rsidRDefault="00E9440A" w:rsidP="007217A9">
      <w:pPr>
        <w:pStyle w:val="Heading2"/>
        <w:rPr>
          <w:rFonts w:ascii="Arial" w:hAnsi="Arial" w:cs="Arial"/>
          <w:sz w:val="22"/>
          <w:szCs w:val="22"/>
          <w:shd w:val="clear" w:color="auto" w:fill="FFFFFF"/>
        </w:rPr>
      </w:pPr>
      <w:bookmarkStart w:id="28" w:name="_Toc38455880"/>
      <w:r w:rsidRPr="008B07B5">
        <w:rPr>
          <w:rFonts w:ascii="Arial" w:hAnsi="Arial" w:cs="Arial"/>
          <w:sz w:val="22"/>
          <w:szCs w:val="22"/>
          <w:shd w:val="clear" w:color="auto" w:fill="FFFFFF"/>
        </w:rPr>
        <w:t>D</w:t>
      </w:r>
      <w:r w:rsidR="00FE330D" w:rsidRPr="008B07B5">
        <w:rPr>
          <w:rFonts w:ascii="Arial" w:hAnsi="Arial" w:cs="Arial"/>
          <w:sz w:val="22"/>
          <w:szCs w:val="22"/>
          <w:shd w:val="clear" w:color="auto" w:fill="FFFFFF"/>
        </w:rPr>
        <w:t>3</w:t>
      </w:r>
      <w:r w:rsidRPr="008B07B5">
        <w:rPr>
          <w:rFonts w:ascii="Arial" w:hAnsi="Arial" w:cs="Arial"/>
          <w:sz w:val="22"/>
          <w:szCs w:val="22"/>
          <w:shd w:val="clear" w:color="auto" w:fill="FFFFFF"/>
        </w:rPr>
        <w:t xml:space="preserve"> </w:t>
      </w:r>
      <w:r w:rsidR="00322F93">
        <w:rPr>
          <w:rFonts w:ascii="Arial" w:hAnsi="Arial" w:cs="Arial"/>
          <w:sz w:val="22"/>
          <w:szCs w:val="22"/>
          <w:shd w:val="clear" w:color="auto" w:fill="FFFFFF"/>
        </w:rPr>
        <w:t>–</w:t>
      </w:r>
      <w:r w:rsidRPr="008B07B5">
        <w:rPr>
          <w:rFonts w:ascii="Arial" w:hAnsi="Arial" w:cs="Arial"/>
          <w:sz w:val="22"/>
          <w:szCs w:val="22"/>
          <w:shd w:val="clear" w:color="auto" w:fill="FFFFFF"/>
        </w:rPr>
        <w:t xml:space="preserve"> </w:t>
      </w:r>
      <w:r w:rsidR="00973D9C" w:rsidRPr="008B07B5">
        <w:rPr>
          <w:rFonts w:ascii="Arial" w:hAnsi="Arial" w:cs="Arial"/>
          <w:sz w:val="22"/>
          <w:szCs w:val="22"/>
          <w:shd w:val="clear" w:color="auto" w:fill="FFFFFF"/>
        </w:rPr>
        <w:t>Fire protection</w:t>
      </w:r>
      <w:bookmarkEnd w:id="28"/>
    </w:p>
    <w:p w14:paraId="4E23E0CB" w14:textId="7F1F3279" w:rsidR="001846CC" w:rsidRPr="007217A9" w:rsidRDefault="00C67EE1" w:rsidP="009B43B7">
      <w:pPr>
        <w:spacing w:line="276" w:lineRule="auto"/>
        <w:jc w:val="both"/>
        <w:rPr>
          <w:rFonts w:ascii="Arial" w:hAnsi="Arial" w:cs="Arial"/>
          <w:color w:val="000000"/>
          <w:sz w:val="20"/>
          <w:szCs w:val="22"/>
          <w:shd w:val="clear" w:color="auto" w:fill="FFFFFF"/>
        </w:rPr>
      </w:pPr>
      <w:r w:rsidRPr="007217A9">
        <w:rPr>
          <w:rFonts w:ascii="Arial" w:hAnsi="Arial" w:cs="Arial"/>
          <w:color w:val="000000"/>
          <w:sz w:val="20"/>
          <w:szCs w:val="22"/>
          <w:shd w:val="clear" w:color="auto" w:fill="FFFFFF"/>
        </w:rPr>
        <w:t xml:space="preserve">All exposed steel work supporting the structure to be sprayed before installation with coat of intumescent paint to achieve a minimum of 1-hour fire resistance on all floors. </w:t>
      </w:r>
      <w:r w:rsidR="001846CC" w:rsidRPr="007217A9">
        <w:rPr>
          <w:rFonts w:ascii="Arial" w:hAnsi="Arial" w:cs="Arial"/>
          <w:color w:val="000000"/>
          <w:sz w:val="20"/>
          <w:szCs w:val="22"/>
          <w:shd w:val="clear" w:color="auto" w:fill="FFFFFF"/>
        </w:rPr>
        <w:t>All partition to be 30 min fire rated and be constructed as follows:</w:t>
      </w:r>
    </w:p>
    <w:p w14:paraId="482056D4" w14:textId="25191D17" w:rsidR="001846CC" w:rsidRPr="007217A9" w:rsidRDefault="005E6D4B" w:rsidP="00287FE7">
      <w:pPr>
        <w:pStyle w:val="NormalWeb"/>
        <w:numPr>
          <w:ilvl w:val="0"/>
          <w:numId w:val="11"/>
        </w:numPr>
        <w:spacing w:line="276" w:lineRule="auto"/>
        <w:jc w:val="both"/>
        <w:rPr>
          <w:rFonts w:ascii="Arial" w:hAnsi="Arial" w:cs="Arial"/>
          <w:sz w:val="20"/>
          <w:szCs w:val="20"/>
        </w:rPr>
      </w:pPr>
      <w:r w:rsidRPr="007217A9">
        <w:rPr>
          <w:rFonts w:ascii="Arial" w:hAnsi="Arial" w:cs="Arial"/>
          <w:sz w:val="20"/>
          <w:szCs w:val="20"/>
        </w:rPr>
        <w:t>S</w:t>
      </w:r>
      <w:r w:rsidR="001846CC" w:rsidRPr="007217A9">
        <w:rPr>
          <w:rFonts w:ascii="Arial" w:hAnsi="Arial" w:cs="Arial"/>
          <w:sz w:val="20"/>
          <w:szCs w:val="20"/>
        </w:rPr>
        <w:t xml:space="preserve">ingle layer of plasterboard of minimum mass per unit area 10kg/m2 </w:t>
      </w:r>
    </w:p>
    <w:p w14:paraId="1BAFE241" w14:textId="34EA8C67" w:rsidR="001846CC" w:rsidRPr="007217A9" w:rsidRDefault="005E6D4B" w:rsidP="00287FE7">
      <w:pPr>
        <w:pStyle w:val="NormalWeb"/>
        <w:numPr>
          <w:ilvl w:val="0"/>
          <w:numId w:val="11"/>
        </w:numPr>
        <w:spacing w:line="276" w:lineRule="auto"/>
        <w:jc w:val="both"/>
        <w:rPr>
          <w:rFonts w:ascii="Arial" w:hAnsi="Arial" w:cs="Arial"/>
          <w:sz w:val="20"/>
          <w:szCs w:val="20"/>
        </w:rPr>
      </w:pPr>
      <w:r w:rsidRPr="007217A9">
        <w:rPr>
          <w:rFonts w:ascii="Arial" w:hAnsi="Arial" w:cs="Arial"/>
          <w:sz w:val="20"/>
          <w:szCs w:val="20"/>
        </w:rPr>
        <w:t>L</w:t>
      </w:r>
      <w:r w:rsidR="001846CC" w:rsidRPr="007217A9">
        <w:rPr>
          <w:rFonts w:ascii="Arial" w:hAnsi="Arial" w:cs="Arial"/>
          <w:sz w:val="20"/>
          <w:szCs w:val="20"/>
        </w:rPr>
        <w:t xml:space="preserve">inings fixed to timber frame with a minimum distance between linings of 75mm, or metal frame with a minimum distance between linings of 45mm </w:t>
      </w:r>
    </w:p>
    <w:p w14:paraId="458785EB" w14:textId="7F8FA60D" w:rsidR="001846CC" w:rsidRPr="007217A9" w:rsidRDefault="005E6D4B" w:rsidP="00287FE7">
      <w:pPr>
        <w:pStyle w:val="NormalWeb"/>
        <w:numPr>
          <w:ilvl w:val="0"/>
          <w:numId w:val="11"/>
        </w:numPr>
        <w:spacing w:line="276" w:lineRule="auto"/>
        <w:jc w:val="both"/>
        <w:rPr>
          <w:rFonts w:ascii="Arial" w:hAnsi="Arial" w:cs="Arial"/>
          <w:sz w:val="20"/>
          <w:szCs w:val="20"/>
        </w:rPr>
      </w:pPr>
      <w:r w:rsidRPr="007217A9">
        <w:rPr>
          <w:rFonts w:ascii="Arial" w:hAnsi="Arial" w:cs="Arial"/>
          <w:sz w:val="20"/>
          <w:szCs w:val="20"/>
        </w:rPr>
        <w:t>A</w:t>
      </w:r>
      <w:r w:rsidR="001846CC" w:rsidRPr="007217A9">
        <w:rPr>
          <w:rFonts w:ascii="Arial" w:hAnsi="Arial" w:cs="Arial"/>
          <w:sz w:val="20"/>
          <w:szCs w:val="20"/>
        </w:rPr>
        <w:t xml:space="preserve">n absorbent layer of unfaced mineral wool batts or quilt (minimum thickness 25mm, minimum density 10kg/m3) which may be wire reinforced, suspended in the cavity </w:t>
      </w:r>
    </w:p>
    <w:p w14:paraId="7B296BF3" w14:textId="44E233D0" w:rsidR="001846CC" w:rsidRPr="007217A9" w:rsidRDefault="005E6D4B" w:rsidP="00287FE7">
      <w:pPr>
        <w:pStyle w:val="NormalWeb"/>
        <w:numPr>
          <w:ilvl w:val="0"/>
          <w:numId w:val="11"/>
        </w:numPr>
        <w:spacing w:line="276" w:lineRule="auto"/>
        <w:jc w:val="both"/>
        <w:rPr>
          <w:rFonts w:ascii="Arial" w:hAnsi="Arial" w:cs="Arial"/>
          <w:sz w:val="20"/>
          <w:szCs w:val="20"/>
        </w:rPr>
      </w:pPr>
      <w:r w:rsidRPr="007217A9">
        <w:rPr>
          <w:rFonts w:ascii="Arial" w:hAnsi="Arial" w:cs="Arial"/>
          <w:sz w:val="20"/>
          <w:szCs w:val="20"/>
        </w:rPr>
        <w:t>A</w:t>
      </w:r>
      <w:r w:rsidR="001846CC" w:rsidRPr="007217A9">
        <w:rPr>
          <w:rFonts w:ascii="Arial" w:hAnsi="Arial" w:cs="Arial"/>
          <w:sz w:val="20"/>
          <w:szCs w:val="20"/>
        </w:rPr>
        <w:t>ll joints well sealed</w:t>
      </w:r>
    </w:p>
    <w:p w14:paraId="3179BB61" w14:textId="38B6E1E0" w:rsidR="008A706C" w:rsidRPr="007217A9" w:rsidRDefault="001846CC" w:rsidP="00287FE7">
      <w:pPr>
        <w:spacing w:line="276" w:lineRule="auto"/>
        <w:jc w:val="both"/>
        <w:textAlignment w:val="baseline"/>
        <w:rPr>
          <w:rFonts w:ascii="Arial" w:hAnsi="Arial" w:cs="Arial"/>
          <w:sz w:val="20"/>
          <w:szCs w:val="22"/>
        </w:rPr>
      </w:pPr>
      <w:r w:rsidRPr="007217A9">
        <w:rPr>
          <w:rFonts w:ascii="Arial" w:hAnsi="Arial" w:cs="Arial"/>
          <w:sz w:val="20"/>
          <w:szCs w:val="22"/>
        </w:rPr>
        <w:t>Fire doors must have intumescent fire strips and have 60 min fire resistance.</w:t>
      </w:r>
      <w:r w:rsidR="005E6D4B" w:rsidRPr="007217A9">
        <w:rPr>
          <w:rFonts w:ascii="Arial" w:hAnsi="Arial" w:cs="Arial"/>
          <w:sz w:val="20"/>
          <w:szCs w:val="22"/>
        </w:rPr>
        <w:t xml:space="preserve"> All doors off staircases to be either FD20 or FD30 rated and have self-closures. All internal fire doors should achieve a minimum U-value of 1.3 W/m</w:t>
      </w:r>
      <w:r w:rsidR="005E6D4B" w:rsidRPr="007217A9">
        <w:rPr>
          <w:rFonts w:ascii="Arial" w:hAnsi="Arial" w:cs="Arial"/>
          <w:sz w:val="20"/>
          <w:szCs w:val="22"/>
          <w:vertAlign w:val="superscript"/>
        </w:rPr>
        <w:t xml:space="preserve">2 </w:t>
      </w:r>
      <w:r w:rsidR="005E6D4B" w:rsidRPr="007217A9">
        <w:rPr>
          <w:rFonts w:ascii="Arial" w:hAnsi="Arial" w:cs="Arial"/>
          <w:sz w:val="20"/>
          <w:szCs w:val="22"/>
        </w:rPr>
        <w:t xml:space="preserve">K. Refer to Architects drawings for fire rating of doors. 1-hour intumescent fire collar around any services in accordance with manufacturer’s instructions. </w:t>
      </w:r>
      <w:r w:rsidR="008A706C" w:rsidRPr="007217A9">
        <w:rPr>
          <w:rFonts w:ascii="Arial" w:hAnsi="Arial" w:cs="Arial"/>
          <w:sz w:val="20"/>
          <w:szCs w:val="22"/>
        </w:rPr>
        <w:t xml:space="preserve">All pipes passing through fire separating elements to meet Building Regulation requirements. </w:t>
      </w:r>
    </w:p>
    <w:p w14:paraId="704F15F9" w14:textId="419F7CE8" w:rsidR="00973D9C" w:rsidRPr="007217A9" w:rsidRDefault="00973D9C" w:rsidP="00287FE7">
      <w:pPr>
        <w:spacing w:line="276" w:lineRule="auto"/>
        <w:rPr>
          <w:rFonts w:ascii="Arial" w:hAnsi="Arial" w:cs="Arial"/>
          <w:color w:val="000000"/>
          <w:sz w:val="20"/>
          <w:szCs w:val="22"/>
          <w:shd w:val="clear" w:color="auto" w:fill="FFFFFF"/>
        </w:rPr>
      </w:pPr>
    </w:p>
    <w:p w14:paraId="1E879B5D" w14:textId="7EB913F2" w:rsidR="00B06107" w:rsidRPr="007217A9" w:rsidRDefault="00B06107" w:rsidP="00287FE7">
      <w:pPr>
        <w:spacing w:line="276" w:lineRule="auto"/>
        <w:jc w:val="both"/>
        <w:rPr>
          <w:rFonts w:ascii="Arial" w:hAnsi="Arial" w:cs="Arial"/>
          <w:sz w:val="20"/>
          <w:szCs w:val="22"/>
        </w:rPr>
      </w:pPr>
      <w:r w:rsidRPr="007217A9">
        <w:rPr>
          <w:rFonts w:ascii="Arial" w:hAnsi="Arial" w:cs="Arial"/>
          <w:color w:val="000000"/>
          <w:sz w:val="20"/>
          <w:szCs w:val="22"/>
          <w:shd w:val="clear" w:color="auto" w:fill="FFFFFF"/>
        </w:rPr>
        <w:t>All apartment to be provided with the appropriate fire detection and fire alarms systems in accordance with the relevant recommendations of BS 5839-6:</w:t>
      </w:r>
      <w:r w:rsidRPr="007217A9">
        <w:rPr>
          <w:rFonts w:ascii="Arial" w:hAnsi="Arial" w:cs="Arial"/>
          <w:sz w:val="20"/>
          <w:szCs w:val="22"/>
        </w:rPr>
        <w:t>2004 to at least a Grade A Category LD</w:t>
      </w:r>
      <w:r w:rsidR="00287FE7" w:rsidRPr="007217A9">
        <w:rPr>
          <w:rFonts w:ascii="Arial" w:hAnsi="Arial" w:cs="Arial"/>
          <w:sz w:val="20"/>
          <w:szCs w:val="22"/>
        </w:rPr>
        <w:t>2</w:t>
      </w:r>
      <w:r w:rsidRPr="007217A9">
        <w:rPr>
          <w:rFonts w:ascii="Arial" w:hAnsi="Arial" w:cs="Arial"/>
          <w:sz w:val="20"/>
          <w:szCs w:val="22"/>
        </w:rPr>
        <w:t xml:space="preserve"> standard. All smoke and heat alarms will be operated at the mains and conform to BS 5446-1:2000</w:t>
      </w:r>
      <w:r w:rsidR="00287FE7" w:rsidRPr="007217A9">
        <w:rPr>
          <w:rFonts w:ascii="Arial" w:hAnsi="Arial" w:cs="Arial"/>
          <w:sz w:val="20"/>
          <w:szCs w:val="22"/>
        </w:rPr>
        <w:t xml:space="preserve">, </w:t>
      </w:r>
      <w:r w:rsidRPr="007217A9">
        <w:rPr>
          <w:rFonts w:ascii="Arial" w:hAnsi="Arial" w:cs="Arial"/>
          <w:sz w:val="20"/>
          <w:szCs w:val="22"/>
        </w:rPr>
        <w:t>BS 5446-2:2003</w:t>
      </w:r>
      <w:r w:rsidR="00287FE7" w:rsidRPr="007217A9">
        <w:rPr>
          <w:rFonts w:ascii="Arial" w:hAnsi="Arial" w:cs="Arial"/>
          <w:sz w:val="20"/>
          <w:szCs w:val="22"/>
        </w:rPr>
        <w:t xml:space="preserve"> or BS5839-1:2002</w:t>
      </w:r>
      <w:r w:rsidRPr="007217A9">
        <w:rPr>
          <w:rFonts w:ascii="Arial" w:hAnsi="Arial" w:cs="Arial"/>
          <w:sz w:val="20"/>
          <w:szCs w:val="22"/>
        </w:rPr>
        <w:t xml:space="preserve">. </w:t>
      </w:r>
    </w:p>
    <w:p w14:paraId="1D3F39CE" w14:textId="1D99564D" w:rsidR="00287FE7" w:rsidRPr="007217A9" w:rsidRDefault="00287FE7" w:rsidP="00287FE7">
      <w:pPr>
        <w:spacing w:line="276" w:lineRule="auto"/>
        <w:jc w:val="both"/>
        <w:rPr>
          <w:rFonts w:ascii="Arial" w:hAnsi="Arial" w:cs="Arial"/>
          <w:sz w:val="22"/>
          <w:szCs w:val="22"/>
        </w:rPr>
      </w:pPr>
    </w:p>
    <w:p w14:paraId="1E907FDF" w14:textId="0157CEAA" w:rsidR="00287FE7" w:rsidRPr="007217A9" w:rsidRDefault="00287FE7" w:rsidP="00287FE7">
      <w:pPr>
        <w:spacing w:line="276" w:lineRule="auto"/>
        <w:jc w:val="both"/>
        <w:rPr>
          <w:rFonts w:ascii="Arial" w:hAnsi="Arial" w:cs="Arial"/>
          <w:sz w:val="20"/>
          <w:szCs w:val="22"/>
        </w:rPr>
      </w:pPr>
      <w:r w:rsidRPr="007217A9">
        <w:rPr>
          <w:rFonts w:ascii="Arial" w:hAnsi="Arial" w:cs="Arial"/>
          <w:sz w:val="20"/>
          <w:szCs w:val="22"/>
        </w:rPr>
        <w:t>All corridors to have emergency</w:t>
      </w:r>
      <w:r w:rsidR="00CB1D5B" w:rsidRPr="007217A9">
        <w:rPr>
          <w:rFonts w:ascii="Arial" w:hAnsi="Arial" w:cs="Arial"/>
          <w:sz w:val="20"/>
          <w:szCs w:val="22"/>
        </w:rPr>
        <w:t xml:space="preserve"> escape</w:t>
      </w:r>
      <w:r w:rsidRPr="007217A9">
        <w:rPr>
          <w:rFonts w:ascii="Arial" w:hAnsi="Arial" w:cs="Arial"/>
          <w:sz w:val="20"/>
          <w:szCs w:val="22"/>
        </w:rPr>
        <w:t xml:space="preserve"> lighting with correct signage </w:t>
      </w:r>
      <w:r w:rsidR="00CB1D5B" w:rsidRPr="007217A9">
        <w:rPr>
          <w:rFonts w:ascii="Arial" w:hAnsi="Arial" w:cs="Arial"/>
          <w:sz w:val="20"/>
          <w:szCs w:val="22"/>
        </w:rPr>
        <w:t xml:space="preserve">for exist locations in the building. For exist reference refer to Architect Drawings of the building layout. </w:t>
      </w:r>
    </w:p>
    <w:p w14:paraId="2F4A7920" w14:textId="5C7C1119" w:rsidR="00973D9C" w:rsidRPr="008B07B5" w:rsidRDefault="00E9440A" w:rsidP="007217A9">
      <w:pPr>
        <w:pStyle w:val="Heading2"/>
        <w:rPr>
          <w:rFonts w:ascii="Arial" w:hAnsi="Arial" w:cs="Arial"/>
          <w:sz w:val="22"/>
          <w:szCs w:val="22"/>
          <w:shd w:val="clear" w:color="auto" w:fill="FFFFFF"/>
        </w:rPr>
      </w:pPr>
      <w:bookmarkStart w:id="29" w:name="_Toc38455881"/>
      <w:r w:rsidRPr="008B07B5">
        <w:rPr>
          <w:rFonts w:ascii="Arial" w:hAnsi="Arial" w:cs="Arial"/>
          <w:sz w:val="22"/>
          <w:szCs w:val="22"/>
          <w:shd w:val="clear" w:color="auto" w:fill="FFFFFF"/>
        </w:rPr>
        <w:t>D</w:t>
      </w:r>
      <w:r w:rsidR="00FE330D" w:rsidRPr="008B07B5">
        <w:rPr>
          <w:rFonts w:ascii="Arial" w:hAnsi="Arial" w:cs="Arial"/>
          <w:sz w:val="22"/>
          <w:szCs w:val="22"/>
          <w:shd w:val="clear" w:color="auto" w:fill="FFFFFF"/>
        </w:rPr>
        <w:t>4</w:t>
      </w:r>
      <w:r w:rsidRPr="008B07B5">
        <w:rPr>
          <w:rFonts w:ascii="Arial" w:hAnsi="Arial" w:cs="Arial"/>
          <w:sz w:val="22"/>
          <w:szCs w:val="22"/>
          <w:shd w:val="clear" w:color="auto" w:fill="FFFFFF"/>
        </w:rPr>
        <w:t xml:space="preserve"> </w:t>
      </w:r>
      <w:r w:rsidR="00322F93">
        <w:rPr>
          <w:rFonts w:ascii="Arial" w:hAnsi="Arial" w:cs="Arial"/>
          <w:sz w:val="22"/>
          <w:szCs w:val="22"/>
          <w:shd w:val="clear" w:color="auto" w:fill="FFFFFF"/>
        </w:rPr>
        <w:t>–</w:t>
      </w:r>
      <w:r w:rsidRPr="008B07B5">
        <w:rPr>
          <w:rFonts w:ascii="Arial" w:hAnsi="Arial" w:cs="Arial"/>
          <w:sz w:val="22"/>
          <w:szCs w:val="22"/>
          <w:shd w:val="clear" w:color="auto" w:fill="FFFFFF"/>
        </w:rPr>
        <w:t xml:space="preserve"> </w:t>
      </w:r>
      <w:r w:rsidR="00973D9C" w:rsidRPr="008B07B5">
        <w:rPr>
          <w:rFonts w:ascii="Arial" w:hAnsi="Arial" w:cs="Arial"/>
          <w:sz w:val="22"/>
          <w:szCs w:val="22"/>
          <w:shd w:val="clear" w:color="auto" w:fill="FFFFFF"/>
        </w:rPr>
        <w:t>Space Heating</w:t>
      </w:r>
      <w:bookmarkEnd w:id="29"/>
      <w:r w:rsidR="00973D9C" w:rsidRPr="008B07B5">
        <w:rPr>
          <w:rFonts w:ascii="Arial" w:hAnsi="Arial" w:cs="Arial"/>
          <w:sz w:val="22"/>
          <w:szCs w:val="22"/>
          <w:shd w:val="clear" w:color="auto" w:fill="FFFFFF"/>
        </w:rPr>
        <w:t xml:space="preserve"> </w:t>
      </w:r>
    </w:p>
    <w:p w14:paraId="3FAC0742" w14:textId="6C1B34AA" w:rsidR="008A706C" w:rsidRPr="007217A9" w:rsidRDefault="003C03FA" w:rsidP="003C03FA">
      <w:pPr>
        <w:spacing w:line="276" w:lineRule="auto"/>
        <w:jc w:val="both"/>
        <w:rPr>
          <w:rFonts w:ascii="Arial" w:hAnsi="Arial" w:cs="Arial"/>
          <w:color w:val="000000"/>
          <w:sz w:val="20"/>
          <w:szCs w:val="22"/>
          <w:shd w:val="clear" w:color="auto" w:fill="FFFFFF"/>
        </w:rPr>
      </w:pPr>
      <w:r w:rsidRPr="007217A9">
        <w:rPr>
          <w:rFonts w:ascii="Arial" w:hAnsi="Arial" w:cs="Arial"/>
          <w:color w:val="000000"/>
          <w:sz w:val="20"/>
          <w:szCs w:val="22"/>
          <w:shd w:val="clear" w:color="auto" w:fill="FFFFFF"/>
        </w:rPr>
        <w:t>H</w:t>
      </w:r>
      <w:r w:rsidR="00A84F13" w:rsidRPr="007217A9">
        <w:rPr>
          <w:rFonts w:ascii="Arial" w:hAnsi="Arial" w:cs="Arial"/>
          <w:color w:val="000000"/>
          <w:sz w:val="20"/>
          <w:szCs w:val="22"/>
          <w:shd w:val="clear" w:color="auto" w:fill="FFFFFF"/>
        </w:rPr>
        <w:t>eating</w:t>
      </w:r>
      <w:r w:rsidRPr="007217A9">
        <w:rPr>
          <w:rFonts w:ascii="Arial" w:hAnsi="Arial" w:cs="Arial"/>
          <w:color w:val="000000"/>
          <w:sz w:val="20"/>
          <w:szCs w:val="22"/>
          <w:shd w:val="clear" w:color="auto" w:fill="FFFFFF"/>
        </w:rPr>
        <w:t xml:space="preserve"> systems to be designed and installed into the apartments in accordance with Building Regulations and</w:t>
      </w:r>
      <w:r w:rsidR="00A84F13" w:rsidRPr="007217A9">
        <w:rPr>
          <w:rFonts w:ascii="Arial" w:hAnsi="Arial" w:cs="Arial"/>
          <w:color w:val="000000"/>
          <w:sz w:val="20"/>
          <w:szCs w:val="22"/>
          <w:shd w:val="clear" w:color="auto" w:fill="FFFFFF"/>
        </w:rPr>
        <w:t xml:space="preserve"> </w:t>
      </w:r>
      <w:r w:rsidRPr="007217A9">
        <w:rPr>
          <w:rFonts w:ascii="Arial" w:hAnsi="Arial" w:cs="Arial"/>
          <w:color w:val="000000"/>
          <w:sz w:val="20"/>
          <w:szCs w:val="22"/>
          <w:shd w:val="clear" w:color="auto" w:fill="FFFFFF"/>
        </w:rPr>
        <w:t>Building Service Compliance Guide. Boiler systems to be installed into plant room in accordance with the manufacturer’s instructions.</w:t>
      </w:r>
      <w:r w:rsidR="00F40B07" w:rsidRPr="007217A9">
        <w:rPr>
          <w:rFonts w:ascii="Arial" w:hAnsi="Arial" w:cs="Arial"/>
          <w:color w:val="000000"/>
          <w:sz w:val="20"/>
          <w:szCs w:val="22"/>
          <w:shd w:val="clear" w:color="auto" w:fill="FFFFFF"/>
        </w:rPr>
        <w:t xml:space="preserve"> Boilers to comply with the energy efficiency guidelines on seasonal efficiency</w:t>
      </w:r>
      <w:r w:rsidR="00AF08B1" w:rsidRPr="007217A9">
        <w:rPr>
          <w:rFonts w:ascii="Arial" w:hAnsi="Arial" w:cs="Arial"/>
          <w:color w:val="000000"/>
          <w:sz w:val="20"/>
          <w:szCs w:val="22"/>
          <w:shd w:val="clear" w:color="auto" w:fill="FFFFFF"/>
        </w:rPr>
        <w:t xml:space="preserve"> and exceed 82% gross calorific value. </w:t>
      </w:r>
      <w:r w:rsidRPr="007217A9">
        <w:rPr>
          <w:rFonts w:ascii="Arial" w:hAnsi="Arial" w:cs="Arial"/>
          <w:color w:val="000000"/>
          <w:sz w:val="20"/>
          <w:szCs w:val="22"/>
          <w:shd w:val="clear" w:color="auto" w:fill="FFFFFF"/>
        </w:rPr>
        <w:t xml:space="preserve">Radiators to be installed with programmable thermostats in individual apartments in order to control temperature. TRV’s fitted to all radiators in apartments </w:t>
      </w:r>
      <w:r w:rsidR="00F40B07" w:rsidRPr="007217A9">
        <w:rPr>
          <w:rFonts w:ascii="Arial" w:hAnsi="Arial" w:cs="Arial"/>
          <w:color w:val="000000"/>
          <w:sz w:val="20"/>
          <w:szCs w:val="22"/>
          <w:shd w:val="clear" w:color="auto" w:fill="FFFFFF"/>
        </w:rPr>
        <w:t>exclude radiators in corridors.</w:t>
      </w:r>
      <w:r w:rsidRPr="007217A9">
        <w:rPr>
          <w:rFonts w:ascii="Arial" w:hAnsi="Arial" w:cs="Arial"/>
          <w:color w:val="000000"/>
          <w:sz w:val="20"/>
          <w:szCs w:val="22"/>
          <w:shd w:val="clear" w:color="auto" w:fill="FFFFFF"/>
        </w:rPr>
        <w:t xml:space="preserve">  </w:t>
      </w:r>
    </w:p>
    <w:p w14:paraId="2802DD15" w14:textId="10E8355D" w:rsidR="00F40B07" w:rsidRPr="007217A9" w:rsidRDefault="00F40B07" w:rsidP="003C03FA">
      <w:pPr>
        <w:spacing w:line="276" w:lineRule="auto"/>
        <w:jc w:val="both"/>
        <w:rPr>
          <w:rFonts w:ascii="Arial" w:hAnsi="Arial" w:cs="Arial"/>
          <w:color w:val="000000"/>
          <w:sz w:val="20"/>
          <w:szCs w:val="22"/>
          <w:shd w:val="clear" w:color="auto" w:fill="FFFFFF"/>
        </w:rPr>
      </w:pPr>
    </w:p>
    <w:p w14:paraId="3753F63F" w14:textId="793659E8" w:rsidR="00F40B07" w:rsidRPr="007217A9" w:rsidRDefault="00F40B07" w:rsidP="00AF08B1">
      <w:pPr>
        <w:spacing w:line="276" w:lineRule="auto"/>
        <w:jc w:val="both"/>
        <w:rPr>
          <w:rFonts w:ascii="Arial" w:hAnsi="Arial" w:cs="Arial"/>
          <w:color w:val="000000"/>
          <w:sz w:val="20"/>
          <w:szCs w:val="22"/>
          <w:shd w:val="clear" w:color="auto" w:fill="FFFFFF"/>
        </w:rPr>
      </w:pPr>
      <w:r w:rsidRPr="007217A9">
        <w:rPr>
          <w:rFonts w:ascii="Arial" w:hAnsi="Arial" w:cs="Arial"/>
          <w:color w:val="000000"/>
          <w:sz w:val="20"/>
          <w:szCs w:val="22"/>
          <w:shd w:val="clear" w:color="auto" w:fill="FFFFFF"/>
        </w:rPr>
        <w:t>All installations to be in accordance with the Approve Document recommendations including the boiler; flue; overflow; gas supply; pipes and radiators; etc.</w:t>
      </w:r>
    </w:p>
    <w:p w14:paraId="735EF555" w14:textId="1CF6BA0A" w:rsidR="003C03FA" w:rsidRPr="007217A9" w:rsidRDefault="003C03FA" w:rsidP="00002585">
      <w:pPr>
        <w:rPr>
          <w:rFonts w:ascii="Arial" w:hAnsi="Arial" w:cs="Arial"/>
          <w:color w:val="000000"/>
          <w:sz w:val="20"/>
          <w:szCs w:val="22"/>
          <w:shd w:val="clear" w:color="auto" w:fill="FFFFFF"/>
        </w:rPr>
      </w:pPr>
    </w:p>
    <w:p w14:paraId="7E3CDA2F" w14:textId="59321B51" w:rsidR="00F40B07" w:rsidRPr="007217A9" w:rsidRDefault="00F40B07" w:rsidP="00AF08B1">
      <w:pPr>
        <w:spacing w:line="276" w:lineRule="auto"/>
        <w:jc w:val="both"/>
        <w:rPr>
          <w:rFonts w:ascii="Arial" w:hAnsi="Arial" w:cs="Arial"/>
          <w:color w:val="000000"/>
          <w:sz w:val="20"/>
          <w:szCs w:val="20"/>
          <w:shd w:val="clear" w:color="auto" w:fill="FFFFFF"/>
        </w:rPr>
      </w:pPr>
      <w:r w:rsidRPr="007217A9">
        <w:rPr>
          <w:rFonts w:ascii="Arial" w:hAnsi="Arial" w:cs="Arial"/>
          <w:color w:val="000000"/>
          <w:sz w:val="20"/>
          <w:szCs w:val="20"/>
          <w:shd w:val="clear" w:color="auto" w:fill="FFFFFF"/>
        </w:rPr>
        <w:t>Solar panels are to be integrated into the heating system of the building and will be installed to the manufacturers recommendations and all Building Regulations. </w:t>
      </w:r>
    </w:p>
    <w:p w14:paraId="724EDDB8" w14:textId="569CE03E" w:rsidR="00F40B07" w:rsidRPr="007217A9" w:rsidRDefault="00F40B07" w:rsidP="00F40B07">
      <w:pPr>
        <w:spacing w:line="276" w:lineRule="auto"/>
        <w:rPr>
          <w:rFonts w:ascii="Arial" w:hAnsi="Arial" w:cs="Arial"/>
          <w:color w:val="000000"/>
          <w:sz w:val="20"/>
          <w:szCs w:val="20"/>
          <w:shd w:val="clear" w:color="auto" w:fill="FFFFFF"/>
        </w:rPr>
      </w:pPr>
    </w:p>
    <w:p w14:paraId="5B5382DD" w14:textId="77777777" w:rsidR="00F40B07" w:rsidRPr="00F40B07" w:rsidRDefault="00F40B07" w:rsidP="00F40B07">
      <w:pPr>
        <w:spacing w:line="276" w:lineRule="auto"/>
        <w:rPr>
          <w:rFonts w:ascii="Arial" w:hAnsi="Arial" w:cs="Arial"/>
          <w:color w:val="000000"/>
          <w:sz w:val="20"/>
          <w:szCs w:val="20"/>
          <w:shd w:val="clear" w:color="auto" w:fill="FFFFFF"/>
        </w:rPr>
      </w:pPr>
    </w:p>
    <w:p w14:paraId="0F8A2858" w14:textId="77777777" w:rsidR="00322F93" w:rsidRDefault="00322F93" w:rsidP="00322F93">
      <w:pPr>
        <w:pStyle w:val="Heading2"/>
        <w:rPr>
          <w:rFonts w:ascii="Arial" w:hAnsi="Arial" w:cs="Arial"/>
          <w:sz w:val="22"/>
          <w:szCs w:val="22"/>
          <w:shd w:val="clear" w:color="auto" w:fill="FFFFFF"/>
        </w:rPr>
      </w:pPr>
    </w:p>
    <w:p w14:paraId="404BC45C" w14:textId="6648BD11" w:rsidR="003C03FA" w:rsidRDefault="00322F93" w:rsidP="00322F93">
      <w:pPr>
        <w:pStyle w:val="Heading2"/>
        <w:rPr>
          <w:rFonts w:ascii="Arial" w:hAnsi="Arial" w:cs="Arial"/>
          <w:sz w:val="22"/>
          <w:szCs w:val="22"/>
          <w:shd w:val="clear" w:color="auto" w:fill="FFFFFF"/>
        </w:rPr>
      </w:pPr>
      <w:bookmarkStart w:id="30" w:name="_Toc38455882"/>
      <w:r w:rsidRPr="00322F93">
        <w:rPr>
          <w:rFonts w:ascii="Arial" w:hAnsi="Arial" w:cs="Arial"/>
          <w:sz w:val="22"/>
          <w:szCs w:val="22"/>
          <w:shd w:val="clear" w:color="auto" w:fill="FFFFFF"/>
        </w:rPr>
        <w:lastRenderedPageBreak/>
        <w:t>Section E – Mechanical and Electrical</w:t>
      </w:r>
      <w:bookmarkEnd w:id="30"/>
      <w:r w:rsidRPr="00322F93">
        <w:rPr>
          <w:rFonts w:ascii="Arial" w:hAnsi="Arial" w:cs="Arial"/>
          <w:sz w:val="22"/>
          <w:szCs w:val="22"/>
          <w:shd w:val="clear" w:color="auto" w:fill="FFFFFF"/>
        </w:rPr>
        <w:t xml:space="preserve"> </w:t>
      </w:r>
    </w:p>
    <w:p w14:paraId="5B903A0D" w14:textId="77777777" w:rsidR="00322F93" w:rsidRPr="00322F93" w:rsidRDefault="00322F93" w:rsidP="00322F93">
      <w:pPr>
        <w:rPr>
          <w:rFonts w:ascii="Arial" w:hAnsi="Arial" w:cs="Arial"/>
          <w:sz w:val="20"/>
          <w:szCs w:val="20"/>
          <w:shd w:val="clear" w:color="auto" w:fill="FFFFFF"/>
        </w:rPr>
      </w:pPr>
      <w:r w:rsidRPr="00322F93">
        <w:rPr>
          <w:rFonts w:ascii="Arial" w:hAnsi="Arial" w:cs="Arial"/>
          <w:sz w:val="20"/>
          <w:szCs w:val="20"/>
          <w:shd w:val="clear" w:color="auto" w:fill="FFFFFF"/>
        </w:rPr>
        <w:t xml:space="preserve">All mechanical and electrical installations will be carried out by certified individuals and all equipment will be installed in accordance with the manufacturer’s instructions and must comply with the Building Regulations. All electrical work carried out will be in accordance with the IEE Guidance in order to also comply with British Standards.  </w:t>
      </w:r>
    </w:p>
    <w:p w14:paraId="4C7FBD5B" w14:textId="63DACC70" w:rsidR="00322F93" w:rsidRDefault="00322F93" w:rsidP="00322F93">
      <w:pPr>
        <w:pStyle w:val="Heading2"/>
        <w:rPr>
          <w:rFonts w:ascii="Arial" w:hAnsi="Arial" w:cs="Arial"/>
          <w:sz w:val="22"/>
          <w:szCs w:val="22"/>
        </w:rPr>
      </w:pPr>
      <w:bookmarkStart w:id="31" w:name="_Toc38455883"/>
      <w:r w:rsidRPr="00322F93">
        <w:rPr>
          <w:rFonts w:ascii="Arial" w:hAnsi="Arial" w:cs="Arial"/>
          <w:sz w:val="22"/>
          <w:szCs w:val="22"/>
        </w:rPr>
        <w:t>E2 – Services</w:t>
      </w:r>
      <w:bookmarkEnd w:id="31"/>
      <w:r w:rsidRPr="00322F93">
        <w:rPr>
          <w:rFonts w:ascii="Arial" w:hAnsi="Arial" w:cs="Arial"/>
          <w:sz w:val="22"/>
          <w:szCs w:val="22"/>
        </w:rPr>
        <w:t xml:space="preserve"> </w:t>
      </w:r>
    </w:p>
    <w:p w14:paraId="11A1F7F0" w14:textId="59B63897" w:rsidR="00987102" w:rsidRPr="00322F93" w:rsidRDefault="00322F93" w:rsidP="00322F93">
      <w:pPr>
        <w:rPr>
          <w:rFonts w:ascii="Arial" w:eastAsiaTheme="minorHAnsi" w:hAnsi="Arial" w:cs="Arial"/>
          <w:sz w:val="20"/>
          <w:szCs w:val="20"/>
        </w:rPr>
      </w:pPr>
      <w:r w:rsidRPr="00322F93">
        <w:rPr>
          <w:rFonts w:ascii="Arial" w:hAnsi="Arial" w:cs="Arial"/>
          <w:sz w:val="20"/>
          <w:szCs w:val="20"/>
        </w:rPr>
        <w:t xml:space="preserve">All other services to be installed in accordance with the manufacturer’s instructions and must comply with the latest British Standards. All services to meet Building Regulations and must satisfy the relevant inspector. </w:t>
      </w:r>
      <w:r w:rsidRPr="00322F93">
        <w:rPr>
          <w:rFonts w:ascii="Arial" w:eastAsiaTheme="minorHAnsi" w:hAnsi="Arial" w:cs="Arial"/>
          <w:sz w:val="20"/>
          <w:szCs w:val="20"/>
        </w:rPr>
        <w:t xml:space="preserve">  </w:t>
      </w:r>
    </w:p>
    <w:p w14:paraId="6D3BF097" w14:textId="2F89B2F0" w:rsidR="00002585" w:rsidRDefault="00002585" w:rsidP="00002585">
      <w:pPr>
        <w:rPr>
          <w:rFonts w:ascii="Arial" w:hAnsi="Arial" w:cs="Arial"/>
          <w:b/>
          <w:sz w:val="40"/>
        </w:rPr>
      </w:pPr>
    </w:p>
    <w:p w14:paraId="50A2722F" w14:textId="77777777" w:rsidR="00002585" w:rsidRDefault="00002585" w:rsidP="00002585">
      <w:pPr>
        <w:rPr>
          <w:rFonts w:ascii="Arial" w:hAnsi="Arial" w:cs="Arial"/>
          <w:b/>
          <w:sz w:val="40"/>
        </w:rPr>
      </w:pPr>
    </w:p>
    <w:p w14:paraId="6017F714" w14:textId="126EA198" w:rsidR="00002585" w:rsidRDefault="00002585" w:rsidP="00002585">
      <w:pPr>
        <w:rPr>
          <w:rFonts w:ascii="Arial" w:hAnsi="Arial" w:cs="Arial"/>
          <w:b/>
          <w:sz w:val="40"/>
        </w:rPr>
      </w:pPr>
    </w:p>
    <w:p w14:paraId="69596A37" w14:textId="77777777" w:rsidR="002D290F" w:rsidRDefault="002D290F" w:rsidP="002D290F"/>
    <w:p w14:paraId="66819EC2" w14:textId="77777777" w:rsidR="002D290F" w:rsidRDefault="002D290F" w:rsidP="002D290F"/>
    <w:p w14:paraId="43284F31" w14:textId="77777777" w:rsidR="002D290F" w:rsidRPr="002D290F" w:rsidRDefault="002D290F" w:rsidP="002D290F">
      <w:pPr>
        <w:rPr>
          <w:color w:val="000000" w:themeColor="text1"/>
        </w:rPr>
      </w:pPr>
    </w:p>
    <w:p w14:paraId="60C76A4A" w14:textId="77777777" w:rsidR="001B1E8B" w:rsidRDefault="001B1E8B" w:rsidP="002D290F">
      <w:pPr>
        <w:rPr>
          <w:rFonts w:ascii="Arial" w:hAnsi="Arial" w:cs="Arial"/>
          <w:color w:val="000000" w:themeColor="text1"/>
          <w:sz w:val="22"/>
        </w:rPr>
      </w:pPr>
    </w:p>
    <w:p w14:paraId="4CDBCE8B" w14:textId="77777777" w:rsidR="001B1E8B" w:rsidRDefault="001B1E8B" w:rsidP="002D290F">
      <w:pPr>
        <w:rPr>
          <w:rFonts w:ascii="Arial" w:hAnsi="Arial" w:cs="Arial"/>
          <w:color w:val="000000" w:themeColor="text1"/>
          <w:sz w:val="22"/>
        </w:rPr>
      </w:pPr>
    </w:p>
    <w:p w14:paraId="463F5B26" w14:textId="77777777" w:rsidR="001B1E8B" w:rsidRDefault="001B1E8B" w:rsidP="002D290F">
      <w:pPr>
        <w:rPr>
          <w:rFonts w:ascii="Arial" w:hAnsi="Arial" w:cs="Arial"/>
          <w:color w:val="000000" w:themeColor="text1"/>
          <w:sz w:val="22"/>
        </w:rPr>
      </w:pPr>
    </w:p>
    <w:p w14:paraId="0537D4B2" w14:textId="77777777" w:rsidR="001B1E8B" w:rsidRDefault="001B1E8B" w:rsidP="001B1E8B">
      <w:pPr>
        <w:pStyle w:val="Heading1"/>
        <w:rPr>
          <w:rFonts w:ascii="Arial" w:eastAsia="Times New Roman" w:hAnsi="Arial" w:cs="Arial"/>
          <w:b/>
          <w:color w:val="000000" w:themeColor="text1"/>
          <w:sz w:val="24"/>
          <w:szCs w:val="24"/>
        </w:rPr>
      </w:pPr>
    </w:p>
    <w:p w14:paraId="4A89C6D0" w14:textId="77777777" w:rsidR="001B1E8B" w:rsidRDefault="001B1E8B" w:rsidP="001B1E8B">
      <w:pPr>
        <w:pStyle w:val="Heading1"/>
        <w:rPr>
          <w:rFonts w:ascii="Arial" w:eastAsia="Times New Roman" w:hAnsi="Arial" w:cs="Arial"/>
          <w:b/>
          <w:color w:val="000000" w:themeColor="text1"/>
          <w:sz w:val="24"/>
          <w:szCs w:val="24"/>
        </w:rPr>
      </w:pPr>
    </w:p>
    <w:p w14:paraId="7BEA544D" w14:textId="77777777" w:rsidR="001B1E8B" w:rsidRDefault="001B1E8B" w:rsidP="001B1E8B">
      <w:pPr>
        <w:pStyle w:val="Heading1"/>
        <w:rPr>
          <w:rFonts w:ascii="Arial" w:eastAsia="Times New Roman" w:hAnsi="Arial" w:cs="Arial"/>
          <w:b/>
          <w:color w:val="000000" w:themeColor="text1"/>
          <w:sz w:val="24"/>
          <w:szCs w:val="24"/>
        </w:rPr>
      </w:pPr>
    </w:p>
    <w:p w14:paraId="0BE763CA" w14:textId="77777777" w:rsidR="001B1E8B" w:rsidRDefault="001B1E8B" w:rsidP="001B1E8B">
      <w:pPr>
        <w:pStyle w:val="Heading1"/>
        <w:rPr>
          <w:rFonts w:ascii="Arial" w:eastAsia="Times New Roman" w:hAnsi="Arial" w:cs="Arial"/>
          <w:b/>
          <w:color w:val="000000" w:themeColor="text1"/>
          <w:sz w:val="24"/>
          <w:szCs w:val="24"/>
        </w:rPr>
      </w:pPr>
    </w:p>
    <w:p w14:paraId="6415BFD3" w14:textId="77777777" w:rsidR="001B1E8B" w:rsidRDefault="001B1E8B" w:rsidP="001B1E8B">
      <w:pPr>
        <w:pStyle w:val="Heading1"/>
        <w:rPr>
          <w:rFonts w:ascii="Arial" w:eastAsia="Times New Roman" w:hAnsi="Arial" w:cs="Arial"/>
          <w:b/>
          <w:color w:val="000000" w:themeColor="text1"/>
          <w:sz w:val="24"/>
          <w:szCs w:val="24"/>
        </w:rPr>
      </w:pPr>
    </w:p>
    <w:p w14:paraId="3C0CF5D4" w14:textId="77777777" w:rsidR="001B1E8B" w:rsidRDefault="001B1E8B" w:rsidP="001B1E8B">
      <w:pPr>
        <w:pStyle w:val="Heading1"/>
        <w:rPr>
          <w:rFonts w:ascii="Arial" w:eastAsia="Times New Roman" w:hAnsi="Arial" w:cs="Arial"/>
          <w:b/>
          <w:color w:val="000000" w:themeColor="text1"/>
          <w:sz w:val="24"/>
          <w:szCs w:val="24"/>
        </w:rPr>
      </w:pPr>
    </w:p>
    <w:p w14:paraId="1B7A0B05" w14:textId="77777777" w:rsidR="001B1E8B" w:rsidRDefault="001B1E8B" w:rsidP="001B1E8B">
      <w:pPr>
        <w:pStyle w:val="Heading1"/>
        <w:rPr>
          <w:rFonts w:ascii="Arial" w:eastAsia="Times New Roman" w:hAnsi="Arial" w:cs="Arial"/>
          <w:b/>
          <w:color w:val="000000" w:themeColor="text1"/>
          <w:sz w:val="24"/>
          <w:szCs w:val="24"/>
        </w:rPr>
      </w:pPr>
    </w:p>
    <w:p w14:paraId="4FC7DB60" w14:textId="77777777" w:rsidR="001B1E8B" w:rsidRDefault="001B1E8B" w:rsidP="001B1E8B">
      <w:pPr>
        <w:pStyle w:val="Heading1"/>
        <w:rPr>
          <w:rFonts w:ascii="Arial" w:eastAsia="Times New Roman" w:hAnsi="Arial" w:cs="Arial"/>
          <w:b/>
          <w:color w:val="000000" w:themeColor="text1"/>
          <w:sz w:val="24"/>
          <w:szCs w:val="24"/>
        </w:rPr>
      </w:pPr>
    </w:p>
    <w:p w14:paraId="14BA1B37" w14:textId="77777777" w:rsidR="001B1E8B" w:rsidRDefault="001B1E8B" w:rsidP="001B1E8B">
      <w:pPr>
        <w:pStyle w:val="Heading1"/>
        <w:rPr>
          <w:rFonts w:ascii="Arial" w:eastAsia="Times New Roman" w:hAnsi="Arial" w:cs="Arial"/>
          <w:b/>
          <w:color w:val="000000" w:themeColor="text1"/>
          <w:sz w:val="24"/>
          <w:szCs w:val="24"/>
        </w:rPr>
      </w:pPr>
    </w:p>
    <w:p w14:paraId="60B8E137" w14:textId="77777777" w:rsidR="001B1E8B" w:rsidRDefault="001B1E8B" w:rsidP="001B1E8B">
      <w:pPr>
        <w:pStyle w:val="Heading1"/>
        <w:rPr>
          <w:rFonts w:ascii="Arial" w:eastAsia="Times New Roman" w:hAnsi="Arial" w:cs="Arial"/>
          <w:b/>
          <w:color w:val="000000" w:themeColor="text1"/>
          <w:sz w:val="24"/>
          <w:szCs w:val="24"/>
        </w:rPr>
      </w:pPr>
    </w:p>
    <w:p w14:paraId="62FDDD04" w14:textId="4FB06E4E" w:rsidR="001B1E8B" w:rsidRDefault="001B1E8B" w:rsidP="001B1E8B">
      <w:pPr>
        <w:pStyle w:val="Heading1"/>
        <w:rPr>
          <w:rFonts w:ascii="Arial" w:eastAsia="Times New Roman" w:hAnsi="Arial" w:cs="Arial"/>
          <w:b/>
          <w:color w:val="000000" w:themeColor="text1"/>
          <w:sz w:val="24"/>
          <w:szCs w:val="24"/>
        </w:rPr>
      </w:pPr>
    </w:p>
    <w:p w14:paraId="3E849082" w14:textId="7EA8B3D3" w:rsidR="001B1E8B" w:rsidRDefault="001B1E8B" w:rsidP="001B1E8B"/>
    <w:p w14:paraId="7BCC7E43" w14:textId="22FA30C2" w:rsidR="001B1E8B" w:rsidRDefault="001B1E8B" w:rsidP="001B1E8B">
      <w:pPr>
        <w:pStyle w:val="Heading1"/>
        <w:rPr>
          <w:rFonts w:asciiTheme="minorHAnsi" w:eastAsiaTheme="minorHAnsi" w:hAnsiTheme="minorHAnsi" w:cstheme="minorBidi"/>
          <w:color w:val="auto"/>
          <w:sz w:val="24"/>
          <w:szCs w:val="24"/>
        </w:rPr>
      </w:pPr>
    </w:p>
    <w:p w14:paraId="732D54BF" w14:textId="77777777" w:rsidR="001B1E8B" w:rsidRPr="001B1E8B" w:rsidRDefault="001B1E8B" w:rsidP="001B1E8B"/>
    <w:p w14:paraId="7A8548DA" w14:textId="77777777" w:rsidR="00322F93" w:rsidRDefault="00322F93" w:rsidP="00322F93">
      <w:pPr>
        <w:pStyle w:val="Heading2"/>
        <w:rPr>
          <w:rFonts w:ascii="Arial" w:hAnsi="Arial" w:cs="Arial"/>
          <w:sz w:val="22"/>
          <w:szCs w:val="22"/>
        </w:rPr>
      </w:pPr>
    </w:p>
    <w:p w14:paraId="2A37AE47" w14:textId="77777777" w:rsidR="00322F93" w:rsidRDefault="00322F93" w:rsidP="00322F93">
      <w:pPr>
        <w:pStyle w:val="Heading2"/>
        <w:rPr>
          <w:rFonts w:ascii="Arial" w:hAnsi="Arial" w:cs="Arial"/>
          <w:sz w:val="22"/>
          <w:szCs w:val="22"/>
        </w:rPr>
      </w:pPr>
    </w:p>
    <w:p w14:paraId="35410E97" w14:textId="02BD10BC" w:rsidR="001B1E8B" w:rsidRPr="00322F93" w:rsidRDefault="002D290F" w:rsidP="00322F93">
      <w:pPr>
        <w:pStyle w:val="Heading2"/>
        <w:rPr>
          <w:rFonts w:ascii="Arial" w:hAnsi="Arial" w:cs="Arial"/>
          <w:sz w:val="22"/>
          <w:szCs w:val="22"/>
        </w:rPr>
      </w:pPr>
      <w:bookmarkStart w:id="32" w:name="_Toc38455884"/>
      <w:r w:rsidRPr="00322F93">
        <w:rPr>
          <w:rFonts w:ascii="Arial" w:hAnsi="Arial" w:cs="Arial"/>
          <w:sz w:val="22"/>
          <w:szCs w:val="22"/>
        </w:rPr>
        <w:lastRenderedPageBreak/>
        <w:t>References</w:t>
      </w:r>
      <w:bookmarkEnd w:id="32"/>
    </w:p>
    <w:p w14:paraId="5628DC24" w14:textId="77777777" w:rsidR="001B1E8B" w:rsidRDefault="001B1E8B" w:rsidP="001B1E8B">
      <w:pPr>
        <w:pStyle w:val="ListParagraph"/>
      </w:pPr>
    </w:p>
    <w:p w14:paraId="1B306833" w14:textId="77777777" w:rsidR="001B1E8B" w:rsidRDefault="001B1E8B" w:rsidP="001B1E8B">
      <w:pPr>
        <w:pStyle w:val="ListParagraph"/>
        <w:numPr>
          <w:ilvl w:val="0"/>
          <w:numId w:val="21"/>
        </w:numPr>
      </w:pPr>
      <w:r w:rsidRPr="001B1E8B">
        <w:rPr>
          <w:rFonts w:ascii="Arial" w:hAnsi="Arial" w:cs="Arial"/>
          <w:color w:val="000000"/>
          <w:sz w:val="20"/>
          <w:szCs w:val="20"/>
          <w:shd w:val="clear" w:color="auto" w:fill="FFFFFF"/>
        </w:rPr>
        <w:t>Assets.publishing.service.gov.uk. 2013. </w:t>
      </w:r>
      <w:r w:rsidRPr="001B1E8B">
        <w:rPr>
          <w:rFonts w:ascii="Arial" w:hAnsi="Arial" w:cs="Arial"/>
          <w:i/>
          <w:iCs/>
          <w:color w:val="000000"/>
          <w:sz w:val="20"/>
          <w:szCs w:val="20"/>
          <w:shd w:val="clear" w:color="auto" w:fill="FFFFFF"/>
        </w:rPr>
        <w:t>Non-Domestic Building Services Compliance Guide</w:t>
      </w:r>
      <w:r w:rsidRPr="001B1E8B">
        <w:rPr>
          <w:rFonts w:ascii="Arial" w:hAnsi="Arial" w:cs="Arial"/>
          <w:color w:val="000000"/>
          <w:sz w:val="20"/>
          <w:szCs w:val="20"/>
          <w:shd w:val="clear" w:color="auto" w:fill="FFFFFF"/>
        </w:rPr>
        <w:t>. [online] Available at: &lt;https://assets.publishing.service.gov.uk/government/uploads/system/uploads/attachment_data/file/453973/non_domestic_building_services_compliance_guide.pdf&gt; [Accessed 7 April 2020].</w:t>
      </w:r>
    </w:p>
    <w:p w14:paraId="59D20717" w14:textId="77777777" w:rsidR="001B1E8B" w:rsidRDefault="001B1E8B" w:rsidP="002D290F">
      <w:pPr>
        <w:rPr>
          <w:color w:val="0000FF"/>
          <w:u w:val="single"/>
        </w:rPr>
      </w:pPr>
    </w:p>
    <w:p w14:paraId="736A2244" w14:textId="77777777" w:rsidR="00322F93" w:rsidRPr="001B1E8B" w:rsidRDefault="00322F93" w:rsidP="00322F93">
      <w:pPr>
        <w:pStyle w:val="ListParagraph"/>
        <w:numPr>
          <w:ilvl w:val="0"/>
          <w:numId w:val="21"/>
        </w:numPr>
        <w:rPr>
          <w:rFonts w:ascii="Times New Roman" w:eastAsia="Times New Roman" w:hAnsi="Times New Roman" w:cs="Times New Roman"/>
        </w:rPr>
      </w:pPr>
      <w:r w:rsidRPr="001B1E8B">
        <w:rPr>
          <w:rFonts w:ascii="Arial" w:eastAsia="Times New Roman" w:hAnsi="Arial" w:cs="Arial"/>
          <w:color w:val="000000"/>
          <w:sz w:val="20"/>
          <w:szCs w:val="20"/>
          <w:shd w:val="clear" w:color="auto" w:fill="FFFFFF"/>
        </w:rPr>
        <w:t>GOV.UK. 2010. </w:t>
      </w:r>
      <w:r w:rsidRPr="001B1E8B">
        <w:rPr>
          <w:rFonts w:ascii="Arial" w:eastAsia="Times New Roman" w:hAnsi="Arial" w:cs="Arial"/>
          <w:i/>
          <w:iCs/>
          <w:color w:val="000000"/>
          <w:sz w:val="20"/>
          <w:szCs w:val="20"/>
          <w:shd w:val="clear" w:color="auto" w:fill="FFFFFF"/>
        </w:rPr>
        <w:t>Approved Documents</w:t>
      </w:r>
      <w:r w:rsidRPr="001B1E8B">
        <w:rPr>
          <w:rFonts w:ascii="Arial" w:eastAsia="Times New Roman" w:hAnsi="Arial" w:cs="Arial"/>
          <w:color w:val="000000"/>
          <w:sz w:val="20"/>
          <w:szCs w:val="20"/>
          <w:shd w:val="clear" w:color="auto" w:fill="FFFFFF"/>
        </w:rPr>
        <w:t>. [online] Available at: &lt;https://www.gov.uk/government/collections/approved-documents&gt; [Accessed 8 March 2020].</w:t>
      </w:r>
    </w:p>
    <w:p w14:paraId="49B18523" w14:textId="77777777" w:rsidR="00322F93" w:rsidRDefault="00322F93" w:rsidP="00322F93">
      <w:pPr>
        <w:rPr>
          <w:color w:val="0000FF"/>
          <w:u w:val="single"/>
        </w:rPr>
      </w:pPr>
    </w:p>
    <w:p w14:paraId="3A4D6210" w14:textId="79719AAD" w:rsidR="00322F93" w:rsidRPr="00B57A45" w:rsidRDefault="00322F93" w:rsidP="00322F93">
      <w:pPr>
        <w:pStyle w:val="ListParagraph"/>
        <w:numPr>
          <w:ilvl w:val="0"/>
          <w:numId w:val="21"/>
        </w:numPr>
      </w:pPr>
      <w:r w:rsidRPr="001B1E8B">
        <w:rPr>
          <w:rFonts w:ascii="Arial" w:hAnsi="Arial" w:cs="Arial"/>
          <w:color w:val="000000"/>
          <w:sz w:val="20"/>
          <w:szCs w:val="20"/>
          <w:shd w:val="clear" w:color="auto" w:fill="FFFFFF"/>
        </w:rPr>
        <w:t>Local.gov.uk. 2012. </w:t>
      </w:r>
      <w:r w:rsidRPr="001B1E8B">
        <w:rPr>
          <w:rFonts w:ascii="Arial" w:hAnsi="Arial" w:cs="Arial"/>
          <w:i/>
          <w:iCs/>
          <w:color w:val="000000"/>
          <w:sz w:val="20"/>
          <w:szCs w:val="20"/>
          <w:shd w:val="clear" w:color="auto" w:fill="FFFFFF"/>
        </w:rPr>
        <w:t>Fire Safety In Purpose-Built Blocks Of Flats</w:t>
      </w:r>
      <w:r w:rsidRPr="001B1E8B">
        <w:rPr>
          <w:rFonts w:ascii="Arial" w:hAnsi="Arial" w:cs="Arial"/>
          <w:color w:val="000000"/>
          <w:sz w:val="20"/>
          <w:szCs w:val="20"/>
          <w:shd w:val="clear" w:color="auto" w:fill="FFFFFF"/>
        </w:rPr>
        <w:t>. [online] Available at: &lt;https://www.local.gov.uk/sites/default/files/documents/fire-safety-purpose-built-04b.pdf&gt; [Accessed 23 March 2020].</w:t>
      </w:r>
    </w:p>
    <w:p w14:paraId="5EB7C24B" w14:textId="77777777" w:rsidR="00B57A45" w:rsidRDefault="00B57A45" w:rsidP="00B57A45">
      <w:pPr>
        <w:pStyle w:val="ListParagraph"/>
      </w:pPr>
    </w:p>
    <w:p w14:paraId="7B9CEFF9" w14:textId="77777777" w:rsidR="00B57A45" w:rsidRDefault="00B57A45" w:rsidP="00B57A45">
      <w:pPr>
        <w:pStyle w:val="ListParagraph"/>
        <w:numPr>
          <w:ilvl w:val="0"/>
          <w:numId w:val="21"/>
        </w:numPr>
      </w:pPr>
      <w:r w:rsidRPr="00B57A45">
        <w:rPr>
          <w:rFonts w:ascii="Arial" w:hAnsi="Arial" w:cs="Arial"/>
          <w:color w:val="000000"/>
          <w:sz w:val="20"/>
          <w:szCs w:val="20"/>
          <w:shd w:val="clear" w:color="auto" w:fill="FFFFFF"/>
        </w:rPr>
        <w:t>n.d. </w:t>
      </w:r>
      <w:r w:rsidRPr="00B57A45">
        <w:rPr>
          <w:rFonts w:ascii="Arial" w:hAnsi="Arial" w:cs="Arial"/>
          <w:i/>
          <w:iCs/>
          <w:color w:val="000000"/>
          <w:sz w:val="20"/>
          <w:szCs w:val="20"/>
          <w:shd w:val="clear" w:color="auto" w:fill="FFFFFF"/>
        </w:rPr>
        <w:t>Spon's Architects' And Builders' Price Book 2020</w:t>
      </w:r>
      <w:r w:rsidRPr="00B57A45">
        <w:rPr>
          <w:rFonts w:ascii="Arial" w:hAnsi="Arial" w:cs="Arial"/>
          <w:color w:val="000000"/>
          <w:sz w:val="20"/>
          <w:szCs w:val="20"/>
          <w:shd w:val="clear" w:color="auto" w:fill="FFFFFF"/>
        </w:rPr>
        <w:t>. Taylor &amp; Francis, pp.182-216.</w:t>
      </w:r>
    </w:p>
    <w:p w14:paraId="1647E20D" w14:textId="77777777" w:rsidR="00B57A45" w:rsidRPr="001B1E8B" w:rsidRDefault="00B57A45" w:rsidP="00B57A45">
      <w:pPr>
        <w:pStyle w:val="ListParagraph"/>
      </w:pPr>
    </w:p>
    <w:p w14:paraId="197E306F" w14:textId="5D98C442" w:rsidR="00532514" w:rsidRPr="001E3BEB" w:rsidRDefault="00532514" w:rsidP="002D290F">
      <w:pPr>
        <w:rPr>
          <w:rFonts w:ascii="Arial" w:hAnsi="Arial" w:cs="Arial"/>
          <w:color w:val="0000FF"/>
          <w:sz w:val="22"/>
        </w:rPr>
      </w:pPr>
    </w:p>
    <w:p w14:paraId="393A0A34" w14:textId="02A63965" w:rsidR="00002585" w:rsidRDefault="00002585" w:rsidP="00002585">
      <w:pPr>
        <w:rPr>
          <w:rFonts w:ascii="Arial" w:hAnsi="Arial" w:cs="Arial"/>
          <w:b/>
          <w:sz w:val="40"/>
        </w:rPr>
      </w:pPr>
    </w:p>
    <w:p w14:paraId="3DF49CA0" w14:textId="6C298429" w:rsidR="00002585" w:rsidRDefault="00002585" w:rsidP="00002585">
      <w:pPr>
        <w:rPr>
          <w:rFonts w:ascii="Arial" w:hAnsi="Arial" w:cs="Arial"/>
          <w:b/>
          <w:sz w:val="40"/>
        </w:rPr>
      </w:pPr>
    </w:p>
    <w:p w14:paraId="0FC0082B" w14:textId="5506030E" w:rsidR="00002585" w:rsidRDefault="00002585" w:rsidP="00002585">
      <w:pPr>
        <w:rPr>
          <w:rFonts w:ascii="Arial" w:hAnsi="Arial" w:cs="Arial"/>
          <w:b/>
          <w:sz w:val="40"/>
        </w:rPr>
      </w:pPr>
    </w:p>
    <w:p w14:paraId="62B01B15" w14:textId="77777777" w:rsidR="00002585" w:rsidRDefault="00002585" w:rsidP="00002585">
      <w:pPr>
        <w:rPr>
          <w:rFonts w:ascii="Arial" w:hAnsi="Arial" w:cs="Arial"/>
          <w:b/>
          <w:sz w:val="40"/>
        </w:rPr>
      </w:pPr>
    </w:p>
    <w:p w14:paraId="115E052B" w14:textId="5EF90142" w:rsidR="00002585" w:rsidRDefault="00002585" w:rsidP="00002585">
      <w:pPr>
        <w:jc w:val="center"/>
        <w:rPr>
          <w:rFonts w:ascii="Arial" w:hAnsi="Arial" w:cs="Arial"/>
          <w:b/>
          <w:sz w:val="40"/>
        </w:rPr>
      </w:pPr>
    </w:p>
    <w:p w14:paraId="11B23B7D" w14:textId="77777777" w:rsidR="00002585" w:rsidRPr="00002585" w:rsidRDefault="00002585" w:rsidP="00002585">
      <w:pPr>
        <w:jc w:val="center"/>
        <w:rPr>
          <w:rFonts w:ascii="Arial" w:hAnsi="Arial" w:cs="Arial"/>
          <w:b/>
          <w:sz w:val="40"/>
        </w:rPr>
      </w:pPr>
    </w:p>
    <w:sectPr w:rsidR="00002585" w:rsidRPr="00002585" w:rsidSect="00322F93">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943CF" w14:textId="77777777" w:rsidR="00033269" w:rsidRDefault="00033269" w:rsidP="002D290F">
      <w:r>
        <w:separator/>
      </w:r>
    </w:p>
  </w:endnote>
  <w:endnote w:type="continuationSeparator" w:id="0">
    <w:p w14:paraId="6DBC498A" w14:textId="77777777" w:rsidR="00033269" w:rsidRDefault="00033269" w:rsidP="002D29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8830657"/>
      <w:docPartObj>
        <w:docPartGallery w:val="Page Numbers (Bottom of Page)"/>
        <w:docPartUnique/>
      </w:docPartObj>
    </w:sdtPr>
    <w:sdtEndPr>
      <w:rPr>
        <w:rStyle w:val="PageNumber"/>
      </w:rPr>
    </w:sdtEndPr>
    <w:sdtContent>
      <w:p w14:paraId="39DB7C90" w14:textId="0CBDD361" w:rsidR="00322F93" w:rsidRDefault="00322F93" w:rsidP="00322F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2CD52" w14:textId="77777777" w:rsidR="00322F93" w:rsidRDefault="00322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6337747"/>
      <w:docPartObj>
        <w:docPartGallery w:val="Page Numbers (Bottom of Page)"/>
        <w:docPartUnique/>
      </w:docPartObj>
    </w:sdtPr>
    <w:sdtEndPr>
      <w:rPr>
        <w:rStyle w:val="PageNumber"/>
      </w:rPr>
    </w:sdtEndPr>
    <w:sdtContent>
      <w:p w14:paraId="68865BF2" w14:textId="1D52FD99" w:rsidR="00322F93" w:rsidRDefault="00322F93" w:rsidP="00322F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29E015" w14:textId="77777777" w:rsidR="00322F93" w:rsidRDefault="00322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65D80" w14:textId="77777777" w:rsidR="00033269" w:rsidRDefault="00033269" w:rsidP="002D290F">
      <w:r>
        <w:separator/>
      </w:r>
    </w:p>
  </w:footnote>
  <w:footnote w:type="continuationSeparator" w:id="0">
    <w:p w14:paraId="2F48CC6B" w14:textId="77777777" w:rsidR="00033269" w:rsidRDefault="00033269" w:rsidP="002D29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02881"/>
    <w:multiLevelType w:val="hybridMultilevel"/>
    <w:tmpl w:val="B9E648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C548F1"/>
    <w:multiLevelType w:val="multilevel"/>
    <w:tmpl w:val="1B40D3A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6CE16AE"/>
    <w:multiLevelType w:val="multilevel"/>
    <w:tmpl w:val="B04E0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E71D9E"/>
    <w:multiLevelType w:val="multilevel"/>
    <w:tmpl w:val="D654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892A9C"/>
    <w:multiLevelType w:val="multilevel"/>
    <w:tmpl w:val="D654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051D6"/>
    <w:multiLevelType w:val="multilevel"/>
    <w:tmpl w:val="ACE2DB8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39ED6B38"/>
    <w:multiLevelType w:val="multilevel"/>
    <w:tmpl w:val="2F6E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1C0B91"/>
    <w:multiLevelType w:val="multilevel"/>
    <w:tmpl w:val="DFBA5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340A0E"/>
    <w:multiLevelType w:val="multilevel"/>
    <w:tmpl w:val="D654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E208EA"/>
    <w:multiLevelType w:val="multilevel"/>
    <w:tmpl w:val="4FCCA75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44786F80"/>
    <w:multiLevelType w:val="multilevel"/>
    <w:tmpl w:val="D654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C76029"/>
    <w:multiLevelType w:val="hybridMultilevel"/>
    <w:tmpl w:val="67161B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2E4D14"/>
    <w:multiLevelType w:val="multilevel"/>
    <w:tmpl w:val="997EF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110BD8"/>
    <w:multiLevelType w:val="multilevel"/>
    <w:tmpl w:val="1C0AFBB0"/>
    <w:lvl w:ilvl="0">
      <w:start w:val="1"/>
      <w:numFmt w:val="bullet"/>
      <w:lvlText w:val=""/>
      <w:lvlJc w:val="left"/>
      <w:pPr>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EC63D9"/>
    <w:multiLevelType w:val="multilevel"/>
    <w:tmpl w:val="B54CC4F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679645CF"/>
    <w:multiLevelType w:val="multilevel"/>
    <w:tmpl w:val="BC4E7EA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688805B5"/>
    <w:multiLevelType w:val="multilevel"/>
    <w:tmpl w:val="1DC4671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8C17A76"/>
    <w:multiLevelType w:val="multilevel"/>
    <w:tmpl w:val="AB845306"/>
    <w:lvl w:ilvl="0">
      <w:start w:val="1"/>
      <w:numFmt w:val="bullet"/>
      <w:lvlText w:val=""/>
      <w:lvlJc w:val="left"/>
      <w:pPr>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B683955"/>
    <w:multiLevelType w:val="multilevel"/>
    <w:tmpl w:val="3E16640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746C2A9F"/>
    <w:multiLevelType w:val="multilevel"/>
    <w:tmpl w:val="8164399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7F6B7A05"/>
    <w:multiLevelType w:val="multilevel"/>
    <w:tmpl w:val="A822BE6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3"/>
  </w:num>
  <w:num w:numId="2">
    <w:abstractNumId w:val="6"/>
  </w:num>
  <w:num w:numId="3">
    <w:abstractNumId w:val="12"/>
  </w:num>
  <w:num w:numId="4">
    <w:abstractNumId w:val="11"/>
  </w:num>
  <w:num w:numId="5">
    <w:abstractNumId w:val="2"/>
  </w:num>
  <w:num w:numId="6">
    <w:abstractNumId w:val="7"/>
  </w:num>
  <w:num w:numId="7">
    <w:abstractNumId w:val="8"/>
  </w:num>
  <w:num w:numId="8">
    <w:abstractNumId w:val="10"/>
  </w:num>
  <w:num w:numId="9">
    <w:abstractNumId w:val="13"/>
  </w:num>
  <w:num w:numId="10">
    <w:abstractNumId w:val="4"/>
  </w:num>
  <w:num w:numId="11">
    <w:abstractNumId w:val="17"/>
  </w:num>
  <w:num w:numId="12">
    <w:abstractNumId w:val="9"/>
  </w:num>
  <w:num w:numId="13">
    <w:abstractNumId w:val="20"/>
  </w:num>
  <w:num w:numId="14">
    <w:abstractNumId w:val="15"/>
  </w:num>
  <w:num w:numId="15">
    <w:abstractNumId w:val="19"/>
  </w:num>
  <w:num w:numId="16">
    <w:abstractNumId w:val="18"/>
  </w:num>
  <w:num w:numId="17">
    <w:abstractNumId w:val="1"/>
  </w:num>
  <w:num w:numId="18">
    <w:abstractNumId w:val="5"/>
  </w:num>
  <w:num w:numId="19">
    <w:abstractNumId w:val="16"/>
  </w:num>
  <w:num w:numId="20">
    <w:abstractNumId w:val="14"/>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585"/>
    <w:rsid w:val="00000DE4"/>
    <w:rsid w:val="00002585"/>
    <w:rsid w:val="00033269"/>
    <w:rsid w:val="00034DD0"/>
    <w:rsid w:val="00040E75"/>
    <w:rsid w:val="00041C8A"/>
    <w:rsid w:val="0005683E"/>
    <w:rsid w:val="000629C4"/>
    <w:rsid w:val="00065F04"/>
    <w:rsid w:val="0008523C"/>
    <w:rsid w:val="00091DD7"/>
    <w:rsid w:val="00092EBD"/>
    <w:rsid w:val="000A0374"/>
    <w:rsid w:val="000B68F4"/>
    <w:rsid w:val="000C556B"/>
    <w:rsid w:val="001379AA"/>
    <w:rsid w:val="0017274A"/>
    <w:rsid w:val="00177B05"/>
    <w:rsid w:val="001846CC"/>
    <w:rsid w:val="001A1F97"/>
    <w:rsid w:val="001A3562"/>
    <w:rsid w:val="001A48D4"/>
    <w:rsid w:val="001B1E8B"/>
    <w:rsid w:val="001D0007"/>
    <w:rsid w:val="001E0FD5"/>
    <w:rsid w:val="001E1B55"/>
    <w:rsid w:val="001E3BEB"/>
    <w:rsid w:val="001F5B5A"/>
    <w:rsid w:val="001F75DE"/>
    <w:rsid w:val="0022692C"/>
    <w:rsid w:val="00250531"/>
    <w:rsid w:val="00283E76"/>
    <w:rsid w:val="00287BAB"/>
    <w:rsid w:val="00287FE7"/>
    <w:rsid w:val="002C461E"/>
    <w:rsid w:val="002D290F"/>
    <w:rsid w:val="002E2C36"/>
    <w:rsid w:val="00322F93"/>
    <w:rsid w:val="00326EC5"/>
    <w:rsid w:val="003303A9"/>
    <w:rsid w:val="00331AF0"/>
    <w:rsid w:val="003367EA"/>
    <w:rsid w:val="003C03FA"/>
    <w:rsid w:val="003D7248"/>
    <w:rsid w:val="003F050F"/>
    <w:rsid w:val="00417A0C"/>
    <w:rsid w:val="004329C7"/>
    <w:rsid w:val="00442BEA"/>
    <w:rsid w:val="0045222A"/>
    <w:rsid w:val="00460EC3"/>
    <w:rsid w:val="004739B8"/>
    <w:rsid w:val="00496470"/>
    <w:rsid w:val="004973E4"/>
    <w:rsid w:val="004A5CAB"/>
    <w:rsid w:val="004B49AF"/>
    <w:rsid w:val="004C7F48"/>
    <w:rsid w:val="004D2136"/>
    <w:rsid w:val="004D27D9"/>
    <w:rsid w:val="004F2CE6"/>
    <w:rsid w:val="00503967"/>
    <w:rsid w:val="00505236"/>
    <w:rsid w:val="00517157"/>
    <w:rsid w:val="00532514"/>
    <w:rsid w:val="005500AB"/>
    <w:rsid w:val="005834E8"/>
    <w:rsid w:val="005B0A4E"/>
    <w:rsid w:val="005C3CED"/>
    <w:rsid w:val="005D165D"/>
    <w:rsid w:val="005D6EA4"/>
    <w:rsid w:val="005E6D4B"/>
    <w:rsid w:val="00637CC2"/>
    <w:rsid w:val="006515A8"/>
    <w:rsid w:val="00656F4C"/>
    <w:rsid w:val="00673AB6"/>
    <w:rsid w:val="006A683F"/>
    <w:rsid w:val="006A728B"/>
    <w:rsid w:val="006B6D90"/>
    <w:rsid w:val="006D6B0B"/>
    <w:rsid w:val="006D7281"/>
    <w:rsid w:val="006E221B"/>
    <w:rsid w:val="00705120"/>
    <w:rsid w:val="007217A9"/>
    <w:rsid w:val="00743736"/>
    <w:rsid w:val="00744ED7"/>
    <w:rsid w:val="00750487"/>
    <w:rsid w:val="0076333F"/>
    <w:rsid w:val="00764075"/>
    <w:rsid w:val="0077082B"/>
    <w:rsid w:val="00796968"/>
    <w:rsid w:val="007A1581"/>
    <w:rsid w:val="007A3BA0"/>
    <w:rsid w:val="007B3F04"/>
    <w:rsid w:val="007C657E"/>
    <w:rsid w:val="007E289B"/>
    <w:rsid w:val="0080581D"/>
    <w:rsid w:val="00810F52"/>
    <w:rsid w:val="008167BB"/>
    <w:rsid w:val="00835566"/>
    <w:rsid w:val="008507AA"/>
    <w:rsid w:val="008511F6"/>
    <w:rsid w:val="008938D2"/>
    <w:rsid w:val="008A1CF6"/>
    <w:rsid w:val="008A706C"/>
    <w:rsid w:val="008B07B5"/>
    <w:rsid w:val="008D1501"/>
    <w:rsid w:val="008E5345"/>
    <w:rsid w:val="008E5C1C"/>
    <w:rsid w:val="008F6BA7"/>
    <w:rsid w:val="00930A7A"/>
    <w:rsid w:val="009465E3"/>
    <w:rsid w:val="009500B2"/>
    <w:rsid w:val="00954765"/>
    <w:rsid w:val="00973D9C"/>
    <w:rsid w:val="009743FF"/>
    <w:rsid w:val="00983406"/>
    <w:rsid w:val="00987102"/>
    <w:rsid w:val="009B2C91"/>
    <w:rsid w:val="009B43B7"/>
    <w:rsid w:val="009B5FC2"/>
    <w:rsid w:val="009D7605"/>
    <w:rsid w:val="00A06AB6"/>
    <w:rsid w:val="00A150FE"/>
    <w:rsid w:val="00A22D51"/>
    <w:rsid w:val="00A530B0"/>
    <w:rsid w:val="00A8375A"/>
    <w:rsid w:val="00A84F13"/>
    <w:rsid w:val="00A87EE9"/>
    <w:rsid w:val="00A93A8F"/>
    <w:rsid w:val="00A954F3"/>
    <w:rsid w:val="00A9612F"/>
    <w:rsid w:val="00AB5500"/>
    <w:rsid w:val="00AF08B1"/>
    <w:rsid w:val="00AF196E"/>
    <w:rsid w:val="00B06107"/>
    <w:rsid w:val="00B12A81"/>
    <w:rsid w:val="00B2028E"/>
    <w:rsid w:val="00B21F1D"/>
    <w:rsid w:val="00B464BA"/>
    <w:rsid w:val="00B52F12"/>
    <w:rsid w:val="00B57A45"/>
    <w:rsid w:val="00B833F9"/>
    <w:rsid w:val="00BA399F"/>
    <w:rsid w:val="00BA55A9"/>
    <w:rsid w:val="00BA5E8D"/>
    <w:rsid w:val="00BB1007"/>
    <w:rsid w:val="00BB11CC"/>
    <w:rsid w:val="00BD6286"/>
    <w:rsid w:val="00BD7405"/>
    <w:rsid w:val="00BF02E8"/>
    <w:rsid w:val="00BF2576"/>
    <w:rsid w:val="00C0295B"/>
    <w:rsid w:val="00C3301C"/>
    <w:rsid w:val="00C67EE1"/>
    <w:rsid w:val="00C85635"/>
    <w:rsid w:val="00C95568"/>
    <w:rsid w:val="00CA56C2"/>
    <w:rsid w:val="00CB1D5B"/>
    <w:rsid w:val="00CC4098"/>
    <w:rsid w:val="00CF4D0F"/>
    <w:rsid w:val="00D018D8"/>
    <w:rsid w:val="00D31102"/>
    <w:rsid w:val="00D43185"/>
    <w:rsid w:val="00D47B3B"/>
    <w:rsid w:val="00D51E00"/>
    <w:rsid w:val="00DB74F0"/>
    <w:rsid w:val="00DB7B1E"/>
    <w:rsid w:val="00DC086B"/>
    <w:rsid w:val="00DE4446"/>
    <w:rsid w:val="00E27C94"/>
    <w:rsid w:val="00E34242"/>
    <w:rsid w:val="00E372C0"/>
    <w:rsid w:val="00E7327B"/>
    <w:rsid w:val="00E915EC"/>
    <w:rsid w:val="00E9440A"/>
    <w:rsid w:val="00EB360C"/>
    <w:rsid w:val="00F40B07"/>
    <w:rsid w:val="00F43615"/>
    <w:rsid w:val="00FC6642"/>
    <w:rsid w:val="00FE2530"/>
    <w:rsid w:val="00FE330D"/>
    <w:rsid w:val="00FE3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B3848"/>
  <w15:chartTrackingRefBased/>
  <w15:docId w15:val="{2F1A7D80-1673-8E48-B8DB-A738F75C0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1E8B"/>
    <w:rPr>
      <w:rFonts w:ascii="Times New Roman" w:eastAsia="Times New Roman" w:hAnsi="Times New Roman" w:cs="Times New Roman"/>
    </w:rPr>
  </w:style>
  <w:style w:type="paragraph" w:styleId="Heading1">
    <w:name w:val="heading 1"/>
    <w:basedOn w:val="Normal"/>
    <w:next w:val="Normal"/>
    <w:link w:val="Heading1Char"/>
    <w:uiPriority w:val="9"/>
    <w:qFormat/>
    <w:rsid w:val="007217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83E7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7217A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217A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87102"/>
    <w:pPr>
      <w:spacing w:before="100" w:beforeAutospacing="1" w:after="100" w:afterAutospacing="1"/>
    </w:pPr>
  </w:style>
  <w:style w:type="character" w:customStyle="1" w:styleId="normaltextrun">
    <w:name w:val="normaltextrun"/>
    <w:basedOn w:val="DefaultParagraphFont"/>
    <w:rsid w:val="00987102"/>
  </w:style>
  <w:style w:type="character" w:customStyle="1" w:styleId="eop">
    <w:name w:val="eop"/>
    <w:basedOn w:val="DefaultParagraphFont"/>
    <w:rsid w:val="00987102"/>
  </w:style>
  <w:style w:type="character" w:customStyle="1" w:styleId="contextualspellingandgrammarerror">
    <w:name w:val="contextualspellingandgrammarerror"/>
    <w:basedOn w:val="DefaultParagraphFont"/>
    <w:rsid w:val="00B464BA"/>
  </w:style>
  <w:style w:type="paragraph" w:styleId="NormalWeb">
    <w:name w:val="Normal (Web)"/>
    <w:basedOn w:val="Normal"/>
    <w:uiPriority w:val="99"/>
    <w:unhideWhenUsed/>
    <w:rsid w:val="008938D2"/>
    <w:pPr>
      <w:spacing w:before="100" w:beforeAutospacing="1" w:after="100" w:afterAutospacing="1"/>
    </w:pPr>
  </w:style>
  <w:style w:type="character" w:customStyle="1" w:styleId="spellingerror">
    <w:name w:val="spellingerror"/>
    <w:basedOn w:val="DefaultParagraphFont"/>
    <w:rsid w:val="000B68F4"/>
  </w:style>
  <w:style w:type="character" w:styleId="Hyperlink">
    <w:name w:val="Hyperlink"/>
    <w:basedOn w:val="DefaultParagraphFont"/>
    <w:uiPriority w:val="99"/>
    <w:unhideWhenUsed/>
    <w:rsid w:val="002D290F"/>
    <w:rPr>
      <w:color w:val="0000FF"/>
      <w:u w:val="single"/>
    </w:rPr>
  </w:style>
  <w:style w:type="character" w:styleId="UnresolvedMention">
    <w:name w:val="Unresolved Mention"/>
    <w:basedOn w:val="DefaultParagraphFont"/>
    <w:uiPriority w:val="99"/>
    <w:semiHidden/>
    <w:unhideWhenUsed/>
    <w:rsid w:val="002D290F"/>
    <w:rPr>
      <w:color w:val="605E5C"/>
      <w:shd w:val="clear" w:color="auto" w:fill="E1DFDD"/>
    </w:rPr>
  </w:style>
  <w:style w:type="paragraph" w:styleId="Header">
    <w:name w:val="header"/>
    <w:basedOn w:val="Normal"/>
    <w:link w:val="HeaderChar"/>
    <w:uiPriority w:val="99"/>
    <w:unhideWhenUsed/>
    <w:rsid w:val="002D290F"/>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2D290F"/>
  </w:style>
  <w:style w:type="paragraph" w:styleId="Footer">
    <w:name w:val="footer"/>
    <w:basedOn w:val="Normal"/>
    <w:link w:val="FooterChar"/>
    <w:uiPriority w:val="99"/>
    <w:unhideWhenUsed/>
    <w:rsid w:val="002D290F"/>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2D290F"/>
  </w:style>
  <w:style w:type="character" w:styleId="FollowedHyperlink">
    <w:name w:val="FollowedHyperlink"/>
    <w:basedOn w:val="DefaultParagraphFont"/>
    <w:uiPriority w:val="99"/>
    <w:semiHidden/>
    <w:unhideWhenUsed/>
    <w:rsid w:val="002D290F"/>
    <w:rPr>
      <w:color w:val="954F72" w:themeColor="followedHyperlink"/>
      <w:u w:val="single"/>
    </w:rPr>
  </w:style>
  <w:style w:type="character" w:customStyle="1" w:styleId="pagebreaktextspan">
    <w:name w:val="pagebreaktextspan"/>
    <w:basedOn w:val="DefaultParagraphFont"/>
    <w:rsid w:val="00BA5E8D"/>
  </w:style>
  <w:style w:type="character" w:customStyle="1" w:styleId="Heading2Char">
    <w:name w:val="Heading 2 Char"/>
    <w:basedOn w:val="DefaultParagraphFont"/>
    <w:link w:val="Heading2"/>
    <w:uiPriority w:val="9"/>
    <w:rsid w:val="00283E76"/>
    <w:rPr>
      <w:rFonts w:ascii="Times New Roman" w:eastAsia="Times New Roman" w:hAnsi="Times New Roman" w:cs="Times New Roman"/>
      <w:b/>
      <w:bCs/>
      <w:sz w:val="36"/>
      <w:szCs w:val="36"/>
    </w:rPr>
  </w:style>
  <w:style w:type="paragraph" w:customStyle="1" w:styleId="BodyA">
    <w:name w:val="Body A"/>
    <w:rsid w:val="000A0374"/>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val="en-US"/>
    </w:rPr>
  </w:style>
  <w:style w:type="character" w:customStyle="1" w:styleId="NoneA">
    <w:name w:val="None A"/>
    <w:rsid w:val="000A0374"/>
    <w:rPr>
      <w:lang w:val="en-US"/>
    </w:rPr>
  </w:style>
  <w:style w:type="paragraph" w:styleId="ListParagraph">
    <w:name w:val="List Paragraph"/>
    <w:basedOn w:val="Normal"/>
    <w:uiPriority w:val="34"/>
    <w:qFormat/>
    <w:rsid w:val="001E0FD5"/>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7217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17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217A9"/>
    <w:pPr>
      <w:spacing w:before="120"/>
    </w:pPr>
    <w:rPr>
      <w:rFonts w:asciiTheme="minorHAnsi" w:eastAsiaTheme="minorHAnsi" w:hAnsiTheme="minorHAnsi" w:cstheme="minorBidi"/>
      <w:b/>
      <w:bCs/>
      <w:i/>
      <w:iCs/>
    </w:rPr>
  </w:style>
  <w:style w:type="paragraph" w:styleId="TOC2">
    <w:name w:val="toc 2"/>
    <w:basedOn w:val="Normal"/>
    <w:next w:val="Normal"/>
    <w:autoRedefine/>
    <w:uiPriority w:val="39"/>
    <w:unhideWhenUsed/>
    <w:rsid w:val="007217A9"/>
    <w:pPr>
      <w:spacing w:before="120"/>
      <w:ind w:left="240"/>
    </w:pPr>
    <w:rPr>
      <w:rFonts w:asciiTheme="minorHAnsi" w:eastAsiaTheme="minorHAnsi" w:hAnsiTheme="minorHAnsi" w:cstheme="minorBidi"/>
      <w:b/>
      <w:bCs/>
      <w:sz w:val="22"/>
      <w:szCs w:val="22"/>
    </w:rPr>
  </w:style>
  <w:style w:type="paragraph" w:styleId="TOC3">
    <w:name w:val="toc 3"/>
    <w:basedOn w:val="Normal"/>
    <w:next w:val="Normal"/>
    <w:autoRedefine/>
    <w:uiPriority w:val="39"/>
    <w:unhideWhenUsed/>
    <w:rsid w:val="007217A9"/>
    <w:pPr>
      <w:ind w:left="480"/>
    </w:pPr>
    <w:rPr>
      <w:rFonts w:asciiTheme="minorHAnsi" w:eastAsiaTheme="minorHAnsi" w:hAnsiTheme="minorHAnsi" w:cstheme="minorBidi"/>
      <w:sz w:val="20"/>
      <w:szCs w:val="20"/>
    </w:rPr>
  </w:style>
  <w:style w:type="paragraph" w:styleId="TOC4">
    <w:name w:val="toc 4"/>
    <w:basedOn w:val="Normal"/>
    <w:next w:val="Normal"/>
    <w:autoRedefine/>
    <w:uiPriority w:val="39"/>
    <w:semiHidden/>
    <w:unhideWhenUsed/>
    <w:rsid w:val="007217A9"/>
    <w:pPr>
      <w:ind w:left="720"/>
    </w:pPr>
    <w:rPr>
      <w:rFonts w:asciiTheme="minorHAnsi" w:eastAsiaTheme="minorHAnsi" w:hAnsiTheme="minorHAnsi" w:cstheme="minorBidi"/>
      <w:sz w:val="20"/>
      <w:szCs w:val="20"/>
    </w:rPr>
  </w:style>
  <w:style w:type="paragraph" w:styleId="TOC5">
    <w:name w:val="toc 5"/>
    <w:basedOn w:val="Normal"/>
    <w:next w:val="Normal"/>
    <w:autoRedefine/>
    <w:uiPriority w:val="39"/>
    <w:semiHidden/>
    <w:unhideWhenUsed/>
    <w:rsid w:val="007217A9"/>
    <w:pPr>
      <w:ind w:left="960"/>
    </w:pPr>
    <w:rPr>
      <w:rFonts w:asciiTheme="minorHAnsi" w:eastAsiaTheme="minorHAnsi" w:hAnsiTheme="minorHAnsi" w:cstheme="minorBidi"/>
      <w:sz w:val="20"/>
      <w:szCs w:val="20"/>
    </w:rPr>
  </w:style>
  <w:style w:type="paragraph" w:styleId="TOC6">
    <w:name w:val="toc 6"/>
    <w:basedOn w:val="Normal"/>
    <w:next w:val="Normal"/>
    <w:autoRedefine/>
    <w:uiPriority w:val="39"/>
    <w:semiHidden/>
    <w:unhideWhenUsed/>
    <w:rsid w:val="007217A9"/>
    <w:pPr>
      <w:ind w:left="1200"/>
    </w:pPr>
    <w:rPr>
      <w:rFonts w:asciiTheme="minorHAnsi" w:eastAsiaTheme="minorHAnsi" w:hAnsiTheme="minorHAnsi" w:cstheme="minorBidi"/>
      <w:sz w:val="20"/>
      <w:szCs w:val="20"/>
    </w:rPr>
  </w:style>
  <w:style w:type="paragraph" w:styleId="TOC7">
    <w:name w:val="toc 7"/>
    <w:basedOn w:val="Normal"/>
    <w:next w:val="Normal"/>
    <w:autoRedefine/>
    <w:uiPriority w:val="39"/>
    <w:semiHidden/>
    <w:unhideWhenUsed/>
    <w:rsid w:val="007217A9"/>
    <w:pPr>
      <w:ind w:left="1440"/>
    </w:pPr>
    <w:rPr>
      <w:rFonts w:asciiTheme="minorHAnsi" w:eastAsiaTheme="minorHAnsi" w:hAnsiTheme="minorHAnsi" w:cstheme="minorBidi"/>
      <w:sz w:val="20"/>
      <w:szCs w:val="20"/>
    </w:rPr>
  </w:style>
  <w:style w:type="paragraph" w:styleId="TOC8">
    <w:name w:val="toc 8"/>
    <w:basedOn w:val="Normal"/>
    <w:next w:val="Normal"/>
    <w:autoRedefine/>
    <w:uiPriority w:val="39"/>
    <w:semiHidden/>
    <w:unhideWhenUsed/>
    <w:rsid w:val="007217A9"/>
    <w:pPr>
      <w:ind w:left="1680"/>
    </w:pPr>
    <w:rPr>
      <w:rFonts w:asciiTheme="minorHAnsi" w:eastAsiaTheme="minorHAnsi" w:hAnsiTheme="minorHAnsi" w:cstheme="minorBidi"/>
      <w:sz w:val="20"/>
      <w:szCs w:val="20"/>
    </w:rPr>
  </w:style>
  <w:style w:type="paragraph" w:styleId="TOC9">
    <w:name w:val="toc 9"/>
    <w:basedOn w:val="Normal"/>
    <w:next w:val="Normal"/>
    <w:autoRedefine/>
    <w:uiPriority w:val="39"/>
    <w:semiHidden/>
    <w:unhideWhenUsed/>
    <w:rsid w:val="007217A9"/>
    <w:pPr>
      <w:ind w:left="1920"/>
    </w:pPr>
    <w:rPr>
      <w:rFonts w:asciiTheme="minorHAnsi" w:eastAsiaTheme="minorHAnsi" w:hAnsiTheme="minorHAnsi" w:cstheme="minorBidi"/>
      <w:sz w:val="20"/>
      <w:szCs w:val="20"/>
    </w:rPr>
  </w:style>
  <w:style w:type="character" w:customStyle="1" w:styleId="Heading3Char">
    <w:name w:val="Heading 3 Char"/>
    <w:basedOn w:val="DefaultParagraphFont"/>
    <w:link w:val="Heading3"/>
    <w:uiPriority w:val="9"/>
    <w:rsid w:val="007217A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217A9"/>
    <w:rPr>
      <w:rFonts w:asciiTheme="majorHAnsi" w:eastAsiaTheme="majorEastAsia" w:hAnsiTheme="majorHAnsi" w:cstheme="majorBidi"/>
      <w:i/>
      <w:iCs/>
      <w:color w:val="2F5496" w:themeColor="accent1" w:themeShade="BF"/>
    </w:rPr>
  </w:style>
  <w:style w:type="character" w:styleId="PageNumber">
    <w:name w:val="page number"/>
    <w:basedOn w:val="DefaultParagraphFont"/>
    <w:uiPriority w:val="99"/>
    <w:semiHidden/>
    <w:unhideWhenUsed/>
    <w:rsid w:val="00322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00277">
      <w:bodyDiv w:val="1"/>
      <w:marLeft w:val="0"/>
      <w:marRight w:val="0"/>
      <w:marTop w:val="0"/>
      <w:marBottom w:val="0"/>
      <w:divBdr>
        <w:top w:val="none" w:sz="0" w:space="0" w:color="auto"/>
        <w:left w:val="none" w:sz="0" w:space="0" w:color="auto"/>
        <w:bottom w:val="none" w:sz="0" w:space="0" w:color="auto"/>
        <w:right w:val="none" w:sz="0" w:space="0" w:color="auto"/>
      </w:divBdr>
    </w:div>
    <w:div w:id="106706345">
      <w:bodyDiv w:val="1"/>
      <w:marLeft w:val="0"/>
      <w:marRight w:val="0"/>
      <w:marTop w:val="0"/>
      <w:marBottom w:val="0"/>
      <w:divBdr>
        <w:top w:val="none" w:sz="0" w:space="0" w:color="auto"/>
        <w:left w:val="none" w:sz="0" w:space="0" w:color="auto"/>
        <w:bottom w:val="none" w:sz="0" w:space="0" w:color="auto"/>
        <w:right w:val="none" w:sz="0" w:space="0" w:color="auto"/>
      </w:divBdr>
      <w:divsChild>
        <w:div w:id="837303707">
          <w:marLeft w:val="0"/>
          <w:marRight w:val="0"/>
          <w:marTop w:val="0"/>
          <w:marBottom w:val="0"/>
          <w:divBdr>
            <w:top w:val="none" w:sz="0" w:space="0" w:color="auto"/>
            <w:left w:val="none" w:sz="0" w:space="0" w:color="auto"/>
            <w:bottom w:val="none" w:sz="0" w:space="0" w:color="auto"/>
            <w:right w:val="none" w:sz="0" w:space="0" w:color="auto"/>
          </w:divBdr>
          <w:divsChild>
            <w:div w:id="53938782">
              <w:marLeft w:val="0"/>
              <w:marRight w:val="0"/>
              <w:marTop w:val="0"/>
              <w:marBottom w:val="0"/>
              <w:divBdr>
                <w:top w:val="none" w:sz="0" w:space="0" w:color="auto"/>
                <w:left w:val="none" w:sz="0" w:space="0" w:color="auto"/>
                <w:bottom w:val="none" w:sz="0" w:space="0" w:color="auto"/>
                <w:right w:val="none" w:sz="0" w:space="0" w:color="auto"/>
              </w:divBdr>
              <w:divsChild>
                <w:div w:id="1321037471">
                  <w:marLeft w:val="0"/>
                  <w:marRight w:val="0"/>
                  <w:marTop w:val="0"/>
                  <w:marBottom w:val="0"/>
                  <w:divBdr>
                    <w:top w:val="none" w:sz="0" w:space="0" w:color="auto"/>
                    <w:left w:val="none" w:sz="0" w:space="0" w:color="auto"/>
                    <w:bottom w:val="none" w:sz="0" w:space="0" w:color="auto"/>
                    <w:right w:val="none" w:sz="0" w:space="0" w:color="auto"/>
                  </w:divBdr>
                  <w:divsChild>
                    <w:div w:id="154416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18379">
      <w:bodyDiv w:val="1"/>
      <w:marLeft w:val="0"/>
      <w:marRight w:val="0"/>
      <w:marTop w:val="0"/>
      <w:marBottom w:val="0"/>
      <w:divBdr>
        <w:top w:val="none" w:sz="0" w:space="0" w:color="auto"/>
        <w:left w:val="none" w:sz="0" w:space="0" w:color="auto"/>
        <w:bottom w:val="none" w:sz="0" w:space="0" w:color="auto"/>
        <w:right w:val="none" w:sz="0" w:space="0" w:color="auto"/>
      </w:divBdr>
    </w:div>
    <w:div w:id="123471620">
      <w:bodyDiv w:val="1"/>
      <w:marLeft w:val="0"/>
      <w:marRight w:val="0"/>
      <w:marTop w:val="0"/>
      <w:marBottom w:val="0"/>
      <w:divBdr>
        <w:top w:val="none" w:sz="0" w:space="0" w:color="auto"/>
        <w:left w:val="none" w:sz="0" w:space="0" w:color="auto"/>
        <w:bottom w:val="none" w:sz="0" w:space="0" w:color="auto"/>
        <w:right w:val="none" w:sz="0" w:space="0" w:color="auto"/>
      </w:divBdr>
      <w:divsChild>
        <w:div w:id="980768019">
          <w:marLeft w:val="0"/>
          <w:marRight w:val="0"/>
          <w:marTop w:val="0"/>
          <w:marBottom w:val="0"/>
          <w:divBdr>
            <w:top w:val="none" w:sz="0" w:space="0" w:color="auto"/>
            <w:left w:val="none" w:sz="0" w:space="0" w:color="auto"/>
            <w:bottom w:val="none" w:sz="0" w:space="0" w:color="auto"/>
            <w:right w:val="none" w:sz="0" w:space="0" w:color="auto"/>
          </w:divBdr>
        </w:div>
        <w:div w:id="1563370277">
          <w:marLeft w:val="0"/>
          <w:marRight w:val="0"/>
          <w:marTop w:val="0"/>
          <w:marBottom w:val="0"/>
          <w:divBdr>
            <w:top w:val="none" w:sz="0" w:space="0" w:color="auto"/>
            <w:left w:val="none" w:sz="0" w:space="0" w:color="auto"/>
            <w:bottom w:val="none" w:sz="0" w:space="0" w:color="auto"/>
            <w:right w:val="none" w:sz="0" w:space="0" w:color="auto"/>
          </w:divBdr>
        </w:div>
        <w:div w:id="1391732204">
          <w:marLeft w:val="0"/>
          <w:marRight w:val="0"/>
          <w:marTop w:val="0"/>
          <w:marBottom w:val="0"/>
          <w:divBdr>
            <w:top w:val="none" w:sz="0" w:space="0" w:color="auto"/>
            <w:left w:val="none" w:sz="0" w:space="0" w:color="auto"/>
            <w:bottom w:val="none" w:sz="0" w:space="0" w:color="auto"/>
            <w:right w:val="none" w:sz="0" w:space="0" w:color="auto"/>
          </w:divBdr>
        </w:div>
        <w:div w:id="1809012802">
          <w:marLeft w:val="0"/>
          <w:marRight w:val="0"/>
          <w:marTop w:val="0"/>
          <w:marBottom w:val="0"/>
          <w:divBdr>
            <w:top w:val="none" w:sz="0" w:space="0" w:color="auto"/>
            <w:left w:val="none" w:sz="0" w:space="0" w:color="auto"/>
            <w:bottom w:val="none" w:sz="0" w:space="0" w:color="auto"/>
            <w:right w:val="none" w:sz="0" w:space="0" w:color="auto"/>
          </w:divBdr>
        </w:div>
        <w:div w:id="112601740">
          <w:marLeft w:val="0"/>
          <w:marRight w:val="0"/>
          <w:marTop w:val="0"/>
          <w:marBottom w:val="0"/>
          <w:divBdr>
            <w:top w:val="none" w:sz="0" w:space="0" w:color="auto"/>
            <w:left w:val="none" w:sz="0" w:space="0" w:color="auto"/>
            <w:bottom w:val="none" w:sz="0" w:space="0" w:color="auto"/>
            <w:right w:val="none" w:sz="0" w:space="0" w:color="auto"/>
          </w:divBdr>
        </w:div>
        <w:div w:id="1320309623">
          <w:marLeft w:val="0"/>
          <w:marRight w:val="0"/>
          <w:marTop w:val="0"/>
          <w:marBottom w:val="0"/>
          <w:divBdr>
            <w:top w:val="none" w:sz="0" w:space="0" w:color="auto"/>
            <w:left w:val="none" w:sz="0" w:space="0" w:color="auto"/>
            <w:bottom w:val="none" w:sz="0" w:space="0" w:color="auto"/>
            <w:right w:val="none" w:sz="0" w:space="0" w:color="auto"/>
          </w:divBdr>
        </w:div>
        <w:div w:id="273176087">
          <w:marLeft w:val="0"/>
          <w:marRight w:val="0"/>
          <w:marTop w:val="0"/>
          <w:marBottom w:val="0"/>
          <w:divBdr>
            <w:top w:val="none" w:sz="0" w:space="0" w:color="auto"/>
            <w:left w:val="none" w:sz="0" w:space="0" w:color="auto"/>
            <w:bottom w:val="none" w:sz="0" w:space="0" w:color="auto"/>
            <w:right w:val="none" w:sz="0" w:space="0" w:color="auto"/>
          </w:divBdr>
        </w:div>
        <w:div w:id="1179539365">
          <w:marLeft w:val="0"/>
          <w:marRight w:val="0"/>
          <w:marTop w:val="0"/>
          <w:marBottom w:val="0"/>
          <w:divBdr>
            <w:top w:val="none" w:sz="0" w:space="0" w:color="auto"/>
            <w:left w:val="none" w:sz="0" w:space="0" w:color="auto"/>
            <w:bottom w:val="none" w:sz="0" w:space="0" w:color="auto"/>
            <w:right w:val="none" w:sz="0" w:space="0" w:color="auto"/>
          </w:divBdr>
        </w:div>
        <w:div w:id="1815444487">
          <w:marLeft w:val="0"/>
          <w:marRight w:val="0"/>
          <w:marTop w:val="0"/>
          <w:marBottom w:val="0"/>
          <w:divBdr>
            <w:top w:val="none" w:sz="0" w:space="0" w:color="auto"/>
            <w:left w:val="none" w:sz="0" w:space="0" w:color="auto"/>
            <w:bottom w:val="none" w:sz="0" w:space="0" w:color="auto"/>
            <w:right w:val="none" w:sz="0" w:space="0" w:color="auto"/>
          </w:divBdr>
        </w:div>
        <w:div w:id="881862679">
          <w:marLeft w:val="0"/>
          <w:marRight w:val="0"/>
          <w:marTop w:val="0"/>
          <w:marBottom w:val="0"/>
          <w:divBdr>
            <w:top w:val="none" w:sz="0" w:space="0" w:color="auto"/>
            <w:left w:val="none" w:sz="0" w:space="0" w:color="auto"/>
            <w:bottom w:val="none" w:sz="0" w:space="0" w:color="auto"/>
            <w:right w:val="none" w:sz="0" w:space="0" w:color="auto"/>
          </w:divBdr>
        </w:div>
      </w:divsChild>
    </w:div>
    <w:div w:id="145560759">
      <w:bodyDiv w:val="1"/>
      <w:marLeft w:val="0"/>
      <w:marRight w:val="0"/>
      <w:marTop w:val="0"/>
      <w:marBottom w:val="0"/>
      <w:divBdr>
        <w:top w:val="none" w:sz="0" w:space="0" w:color="auto"/>
        <w:left w:val="none" w:sz="0" w:space="0" w:color="auto"/>
        <w:bottom w:val="none" w:sz="0" w:space="0" w:color="auto"/>
        <w:right w:val="none" w:sz="0" w:space="0" w:color="auto"/>
      </w:divBdr>
    </w:div>
    <w:div w:id="193810460">
      <w:bodyDiv w:val="1"/>
      <w:marLeft w:val="0"/>
      <w:marRight w:val="0"/>
      <w:marTop w:val="0"/>
      <w:marBottom w:val="0"/>
      <w:divBdr>
        <w:top w:val="none" w:sz="0" w:space="0" w:color="auto"/>
        <w:left w:val="none" w:sz="0" w:space="0" w:color="auto"/>
        <w:bottom w:val="none" w:sz="0" w:space="0" w:color="auto"/>
        <w:right w:val="none" w:sz="0" w:space="0" w:color="auto"/>
      </w:divBdr>
    </w:div>
    <w:div w:id="232471249">
      <w:bodyDiv w:val="1"/>
      <w:marLeft w:val="0"/>
      <w:marRight w:val="0"/>
      <w:marTop w:val="0"/>
      <w:marBottom w:val="0"/>
      <w:divBdr>
        <w:top w:val="none" w:sz="0" w:space="0" w:color="auto"/>
        <w:left w:val="none" w:sz="0" w:space="0" w:color="auto"/>
        <w:bottom w:val="none" w:sz="0" w:space="0" w:color="auto"/>
        <w:right w:val="none" w:sz="0" w:space="0" w:color="auto"/>
      </w:divBdr>
      <w:divsChild>
        <w:div w:id="1867014144">
          <w:marLeft w:val="0"/>
          <w:marRight w:val="0"/>
          <w:marTop w:val="0"/>
          <w:marBottom w:val="0"/>
          <w:divBdr>
            <w:top w:val="none" w:sz="0" w:space="0" w:color="auto"/>
            <w:left w:val="none" w:sz="0" w:space="0" w:color="auto"/>
            <w:bottom w:val="none" w:sz="0" w:space="0" w:color="auto"/>
            <w:right w:val="none" w:sz="0" w:space="0" w:color="auto"/>
          </w:divBdr>
          <w:divsChild>
            <w:div w:id="1515420617">
              <w:marLeft w:val="0"/>
              <w:marRight w:val="0"/>
              <w:marTop w:val="0"/>
              <w:marBottom w:val="0"/>
              <w:divBdr>
                <w:top w:val="none" w:sz="0" w:space="0" w:color="auto"/>
                <w:left w:val="none" w:sz="0" w:space="0" w:color="auto"/>
                <w:bottom w:val="none" w:sz="0" w:space="0" w:color="auto"/>
                <w:right w:val="none" w:sz="0" w:space="0" w:color="auto"/>
              </w:divBdr>
              <w:divsChild>
                <w:div w:id="105777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931694">
      <w:bodyDiv w:val="1"/>
      <w:marLeft w:val="0"/>
      <w:marRight w:val="0"/>
      <w:marTop w:val="0"/>
      <w:marBottom w:val="0"/>
      <w:divBdr>
        <w:top w:val="none" w:sz="0" w:space="0" w:color="auto"/>
        <w:left w:val="none" w:sz="0" w:space="0" w:color="auto"/>
        <w:bottom w:val="none" w:sz="0" w:space="0" w:color="auto"/>
        <w:right w:val="none" w:sz="0" w:space="0" w:color="auto"/>
      </w:divBdr>
    </w:div>
    <w:div w:id="307981403">
      <w:bodyDiv w:val="1"/>
      <w:marLeft w:val="0"/>
      <w:marRight w:val="0"/>
      <w:marTop w:val="0"/>
      <w:marBottom w:val="0"/>
      <w:divBdr>
        <w:top w:val="none" w:sz="0" w:space="0" w:color="auto"/>
        <w:left w:val="none" w:sz="0" w:space="0" w:color="auto"/>
        <w:bottom w:val="none" w:sz="0" w:space="0" w:color="auto"/>
        <w:right w:val="none" w:sz="0" w:space="0" w:color="auto"/>
      </w:divBdr>
      <w:divsChild>
        <w:div w:id="270825932">
          <w:marLeft w:val="0"/>
          <w:marRight w:val="0"/>
          <w:marTop w:val="0"/>
          <w:marBottom w:val="0"/>
          <w:divBdr>
            <w:top w:val="none" w:sz="0" w:space="0" w:color="auto"/>
            <w:left w:val="none" w:sz="0" w:space="0" w:color="auto"/>
            <w:bottom w:val="none" w:sz="0" w:space="0" w:color="auto"/>
            <w:right w:val="none" w:sz="0" w:space="0" w:color="auto"/>
          </w:divBdr>
          <w:divsChild>
            <w:div w:id="1988591042">
              <w:marLeft w:val="0"/>
              <w:marRight w:val="0"/>
              <w:marTop w:val="0"/>
              <w:marBottom w:val="0"/>
              <w:divBdr>
                <w:top w:val="none" w:sz="0" w:space="0" w:color="auto"/>
                <w:left w:val="none" w:sz="0" w:space="0" w:color="auto"/>
                <w:bottom w:val="none" w:sz="0" w:space="0" w:color="auto"/>
                <w:right w:val="none" w:sz="0" w:space="0" w:color="auto"/>
              </w:divBdr>
            </w:div>
            <w:div w:id="444691630">
              <w:marLeft w:val="0"/>
              <w:marRight w:val="0"/>
              <w:marTop w:val="0"/>
              <w:marBottom w:val="0"/>
              <w:divBdr>
                <w:top w:val="none" w:sz="0" w:space="0" w:color="auto"/>
                <w:left w:val="none" w:sz="0" w:space="0" w:color="auto"/>
                <w:bottom w:val="none" w:sz="0" w:space="0" w:color="auto"/>
                <w:right w:val="none" w:sz="0" w:space="0" w:color="auto"/>
              </w:divBdr>
            </w:div>
            <w:div w:id="1834177219">
              <w:marLeft w:val="0"/>
              <w:marRight w:val="0"/>
              <w:marTop w:val="0"/>
              <w:marBottom w:val="0"/>
              <w:divBdr>
                <w:top w:val="none" w:sz="0" w:space="0" w:color="auto"/>
                <w:left w:val="none" w:sz="0" w:space="0" w:color="auto"/>
                <w:bottom w:val="none" w:sz="0" w:space="0" w:color="auto"/>
                <w:right w:val="none" w:sz="0" w:space="0" w:color="auto"/>
              </w:divBdr>
            </w:div>
            <w:div w:id="417602596">
              <w:marLeft w:val="0"/>
              <w:marRight w:val="0"/>
              <w:marTop w:val="0"/>
              <w:marBottom w:val="0"/>
              <w:divBdr>
                <w:top w:val="none" w:sz="0" w:space="0" w:color="auto"/>
                <w:left w:val="none" w:sz="0" w:space="0" w:color="auto"/>
                <w:bottom w:val="none" w:sz="0" w:space="0" w:color="auto"/>
                <w:right w:val="none" w:sz="0" w:space="0" w:color="auto"/>
              </w:divBdr>
            </w:div>
          </w:divsChild>
        </w:div>
        <w:div w:id="1974864994">
          <w:marLeft w:val="0"/>
          <w:marRight w:val="0"/>
          <w:marTop w:val="0"/>
          <w:marBottom w:val="0"/>
          <w:divBdr>
            <w:top w:val="none" w:sz="0" w:space="0" w:color="auto"/>
            <w:left w:val="none" w:sz="0" w:space="0" w:color="auto"/>
            <w:bottom w:val="none" w:sz="0" w:space="0" w:color="auto"/>
            <w:right w:val="none" w:sz="0" w:space="0" w:color="auto"/>
          </w:divBdr>
          <w:divsChild>
            <w:div w:id="1612979728">
              <w:marLeft w:val="0"/>
              <w:marRight w:val="0"/>
              <w:marTop w:val="0"/>
              <w:marBottom w:val="0"/>
              <w:divBdr>
                <w:top w:val="none" w:sz="0" w:space="0" w:color="auto"/>
                <w:left w:val="none" w:sz="0" w:space="0" w:color="auto"/>
                <w:bottom w:val="none" w:sz="0" w:space="0" w:color="auto"/>
                <w:right w:val="none" w:sz="0" w:space="0" w:color="auto"/>
              </w:divBdr>
            </w:div>
            <w:div w:id="1628508914">
              <w:marLeft w:val="0"/>
              <w:marRight w:val="0"/>
              <w:marTop w:val="0"/>
              <w:marBottom w:val="0"/>
              <w:divBdr>
                <w:top w:val="none" w:sz="0" w:space="0" w:color="auto"/>
                <w:left w:val="none" w:sz="0" w:space="0" w:color="auto"/>
                <w:bottom w:val="none" w:sz="0" w:space="0" w:color="auto"/>
                <w:right w:val="none" w:sz="0" w:space="0" w:color="auto"/>
              </w:divBdr>
            </w:div>
            <w:div w:id="144758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081169">
      <w:bodyDiv w:val="1"/>
      <w:marLeft w:val="0"/>
      <w:marRight w:val="0"/>
      <w:marTop w:val="0"/>
      <w:marBottom w:val="0"/>
      <w:divBdr>
        <w:top w:val="none" w:sz="0" w:space="0" w:color="auto"/>
        <w:left w:val="none" w:sz="0" w:space="0" w:color="auto"/>
        <w:bottom w:val="none" w:sz="0" w:space="0" w:color="auto"/>
        <w:right w:val="none" w:sz="0" w:space="0" w:color="auto"/>
      </w:divBdr>
      <w:divsChild>
        <w:div w:id="441608420">
          <w:marLeft w:val="0"/>
          <w:marRight w:val="0"/>
          <w:marTop w:val="0"/>
          <w:marBottom w:val="0"/>
          <w:divBdr>
            <w:top w:val="none" w:sz="0" w:space="0" w:color="auto"/>
            <w:left w:val="none" w:sz="0" w:space="0" w:color="auto"/>
            <w:bottom w:val="none" w:sz="0" w:space="0" w:color="auto"/>
            <w:right w:val="none" w:sz="0" w:space="0" w:color="auto"/>
          </w:divBdr>
          <w:divsChild>
            <w:div w:id="1706322261">
              <w:marLeft w:val="0"/>
              <w:marRight w:val="0"/>
              <w:marTop w:val="0"/>
              <w:marBottom w:val="0"/>
              <w:divBdr>
                <w:top w:val="none" w:sz="0" w:space="0" w:color="auto"/>
                <w:left w:val="none" w:sz="0" w:space="0" w:color="auto"/>
                <w:bottom w:val="none" w:sz="0" w:space="0" w:color="auto"/>
                <w:right w:val="none" w:sz="0" w:space="0" w:color="auto"/>
              </w:divBdr>
              <w:divsChild>
                <w:div w:id="7956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68268">
      <w:bodyDiv w:val="1"/>
      <w:marLeft w:val="0"/>
      <w:marRight w:val="0"/>
      <w:marTop w:val="0"/>
      <w:marBottom w:val="0"/>
      <w:divBdr>
        <w:top w:val="none" w:sz="0" w:space="0" w:color="auto"/>
        <w:left w:val="none" w:sz="0" w:space="0" w:color="auto"/>
        <w:bottom w:val="none" w:sz="0" w:space="0" w:color="auto"/>
        <w:right w:val="none" w:sz="0" w:space="0" w:color="auto"/>
      </w:divBdr>
      <w:divsChild>
        <w:div w:id="1423453441">
          <w:marLeft w:val="0"/>
          <w:marRight w:val="0"/>
          <w:marTop w:val="0"/>
          <w:marBottom w:val="0"/>
          <w:divBdr>
            <w:top w:val="none" w:sz="0" w:space="0" w:color="auto"/>
            <w:left w:val="none" w:sz="0" w:space="0" w:color="auto"/>
            <w:bottom w:val="none" w:sz="0" w:space="0" w:color="auto"/>
            <w:right w:val="none" w:sz="0" w:space="0" w:color="auto"/>
          </w:divBdr>
          <w:divsChild>
            <w:div w:id="962420498">
              <w:marLeft w:val="0"/>
              <w:marRight w:val="0"/>
              <w:marTop w:val="0"/>
              <w:marBottom w:val="0"/>
              <w:divBdr>
                <w:top w:val="none" w:sz="0" w:space="0" w:color="auto"/>
                <w:left w:val="none" w:sz="0" w:space="0" w:color="auto"/>
                <w:bottom w:val="none" w:sz="0" w:space="0" w:color="auto"/>
                <w:right w:val="none" w:sz="0" w:space="0" w:color="auto"/>
              </w:divBdr>
              <w:divsChild>
                <w:div w:id="20710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746511">
      <w:bodyDiv w:val="1"/>
      <w:marLeft w:val="0"/>
      <w:marRight w:val="0"/>
      <w:marTop w:val="0"/>
      <w:marBottom w:val="0"/>
      <w:divBdr>
        <w:top w:val="none" w:sz="0" w:space="0" w:color="auto"/>
        <w:left w:val="none" w:sz="0" w:space="0" w:color="auto"/>
        <w:bottom w:val="none" w:sz="0" w:space="0" w:color="auto"/>
        <w:right w:val="none" w:sz="0" w:space="0" w:color="auto"/>
      </w:divBdr>
    </w:div>
    <w:div w:id="375276605">
      <w:bodyDiv w:val="1"/>
      <w:marLeft w:val="0"/>
      <w:marRight w:val="0"/>
      <w:marTop w:val="0"/>
      <w:marBottom w:val="0"/>
      <w:divBdr>
        <w:top w:val="none" w:sz="0" w:space="0" w:color="auto"/>
        <w:left w:val="none" w:sz="0" w:space="0" w:color="auto"/>
        <w:bottom w:val="none" w:sz="0" w:space="0" w:color="auto"/>
        <w:right w:val="none" w:sz="0" w:space="0" w:color="auto"/>
      </w:divBdr>
    </w:div>
    <w:div w:id="385639632">
      <w:bodyDiv w:val="1"/>
      <w:marLeft w:val="0"/>
      <w:marRight w:val="0"/>
      <w:marTop w:val="0"/>
      <w:marBottom w:val="0"/>
      <w:divBdr>
        <w:top w:val="none" w:sz="0" w:space="0" w:color="auto"/>
        <w:left w:val="none" w:sz="0" w:space="0" w:color="auto"/>
        <w:bottom w:val="none" w:sz="0" w:space="0" w:color="auto"/>
        <w:right w:val="none" w:sz="0" w:space="0" w:color="auto"/>
      </w:divBdr>
    </w:div>
    <w:div w:id="389772531">
      <w:bodyDiv w:val="1"/>
      <w:marLeft w:val="0"/>
      <w:marRight w:val="0"/>
      <w:marTop w:val="0"/>
      <w:marBottom w:val="0"/>
      <w:divBdr>
        <w:top w:val="none" w:sz="0" w:space="0" w:color="auto"/>
        <w:left w:val="none" w:sz="0" w:space="0" w:color="auto"/>
        <w:bottom w:val="none" w:sz="0" w:space="0" w:color="auto"/>
        <w:right w:val="none" w:sz="0" w:space="0" w:color="auto"/>
      </w:divBdr>
      <w:divsChild>
        <w:div w:id="2137794203">
          <w:marLeft w:val="0"/>
          <w:marRight w:val="0"/>
          <w:marTop w:val="0"/>
          <w:marBottom w:val="0"/>
          <w:divBdr>
            <w:top w:val="none" w:sz="0" w:space="0" w:color="auto"/>
            <w:left w:val="none" w:sz="0" w:space="0" w:color="auto"/>
            <w:bottom w:val="none" w:sz="0" w:space="0" w:color="auto"/>
            <w:right w:val="none" w:sz="0" w:space="0" w:color="auto"/>
          </w:divBdr>
          <w:divsChild>
            <w:div w:id="2033988535">
              <w:marLeft w:val="0"/>
              <w:marRight w:val="0"/>
              <w:marTop w:val="0"/>
              <w:marBottom w:val="0"/>
              <w:divBdr>
                <w:top w:val="none" w:sz="0" w:space="0" w:color="auto"/>
                <w:left w:val="none" w:sz="0" w:space="0" w:color="auto"/>
                <w:bottom w:val="none" w:sz="0" w:space="0" w:color="auto"/>
                <w:right w:val="none" w:sz="0" w:space="0" w:color="auto"/>
              </w:divBdr>
              <w:divsChild>
                <w:div w:id="205353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31189">
      <w:bodyDiv w:val="1"/>
      <w:marLeft w:val="0"/>
      <w:marRight w:val="0"/>
      <w:marTop w:val="0"/>
      <w:marBottom w:val="0"/>
      <w:divBdr>
        <w:top w:val="none" w:sz="0" w:space="0" w:color="auto"/>
        <w:left w:val="none" w:sz="0" w:space="0" w:color="auto"/>
        <w:bottom w:val="none" w:sz="0" w:space="0" w:color="auto"/>
        <w:right w:val="none" w:sz="0" w:space="0" w:color="auto"/>
      </w:divBdr>
    </w:div>
    <w:div w:id="415513590">
      <w:bodyDiv w:val="1"/>
      <w:marLeft w:val="0"/>
      <w:marRight w:val="0"/>
      <w:marTop w:val="0"/>
      <w:marBottom w:val="0"/>
      <w:divBdr>
        <w:top w:val="none" w:sz="0" w:space="0" w:color="auto"/>
        <w:left w:val="none" w:sz="0" w:space="0" w:color="auto"/>
        <w:bottom w:val="none" w:sz="0" w:space="0" w:color="auto"/>
        <w:right w:val="none" w:sz="0" w:space="0" w:color="auto"/>
      </w:divBdr>
      <w:divsChild>
        <w:div w:id="263728375">
          <w:marLeft w:val="0"/>
          <w:marRight w:val="0"/>
          <w:marTop w:val="0"/>
          <w:marBottom w:val="0"/>
          <w:divBdr>
            <w:top w:val="none" w:sz="0" w:space="0" w:color="auto"/>
            <w:left w:val="none" w:sz="0" w:space="0" w:color="auto"/>
            <w:bottom w:val="none" w:sz="0" w:space="0" w:color="auto"/>
            <w:right w:val="none" w:sz="0" w:space="0" w:color="auto"/>
          </w:divBdr>
          <w:divsChild>
            <w:div w:id="1287197651">
              <w:marLeft w:val="0"/>
              <w:marRight w:val="0"/>
              <w:marTop w:val="0"/>
              <w:marBottom w:val="0"/>
              <w:divBdr>
                <w:top w:val="none" w:sz="0" w:space="0" w:color="auto"/>
                <w:left w:val="none" w:sz="0" w:space="0" w:color="auto"/>
                <w:bottom w:val="none" w:sz="0" w:space="0" w:color="auto"/>
                <w:right w:val="none" w:sz="0" w:space="0" w:color="auto"/>
              </w:divBdr>
              <w:divsChild>
                <w:div w:id="65433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683745">
      <w:bodyDiv w:val="1"/>
      <w:marLeft w:val="0"/>
      <w:marRight w:val="0"/>
      <w:marTop w:val="0"/>
      <w:marBottom w:val="0"/>
      <w:divBdr>
        <w:top w:val="none" w:sz="0" w:space="0" w:color="auto"/>
        <w:left w:val="none" w:sz="0" w:space="0" w:color="auto"/>
        <w:bottom w:val="none" w:sz="0" w:space="0" w:color="auto"/>
        <w:right w:val="none" w:sz="0" w:space="0" w:color="auto"/>
      </w:divBdr>
      <w:divsChild>
        <w:div w:id="142045679">
          <w:marLeft w:val="0"/>
          <w:marRight w:val="0"/>
          <w:marTop w:val="0"/>
          <w:marBottom w:val="0"/>
          <w:divBdr>
            <w:top w:val="none" w:sz="0" w:space="0" w:color="auto"/>
            <w:left w:val="none" w:sz="0" w:space="0" w:color="auto"/>
            <w:bottom w:val="none" w:sz="0" w:space="0" w:color="auto"/>
            <w:right w:val="none" w:sz="0" w:space="0" w:color="auto"/>
          </w:divBdr>
          <w:divsChild>
            <w:div w:id="12539372">
              <w:marLeft w:val="0"/>
              <w:marRight w:val="0"/>
              <w:marTop w:val="0"/>
              <w:marBottom w:val="0"/>
              <w:divBdr>
                <w:top w:val="none" w:sz="0" w:space="0" w:color="auto"/>
                <w:left w:val="none" w:sz="0" w:space="0" w:color="auto"/>
                <w:bottom w:val="none" w:sz="0" w:space="0" w:color="auto"/>
                <w:right w:val="none" w:sz="0" w:space="0" w:color="auto"/>
              </w:divBdr>
            </w:div>
            <w:div w:id="1746410750">
              <w:marLeft w:val="0"/>
              <w:marRight w:val="0"/>
              <w:marTop w:val="0"/>
              <w:marBottom w:val="0"/>
              <w:divBdr>
                <w:top w:val="none" w:sz="0" w:space="0" w:color="auto"/>
                <w:left w:val="none" w:sz="0" w:space="0" w:color="auto"/>
                <w:bottom w:val="none" w:sz="0" w:space="0" w:color="auto"/>
                <w:right w:val="none" w:sz="0" w:space="0" w:color="auto"/>
              </w:divBdr>
            </w:div>
            <w:div w:id="651451685">
              <w:marLeft w:val="0"/>
              <w:marRight w:val="0"/>
              <w:marTop w:val="0"/>
              <w:marBottom w:val="0"/>
              <w:divBdr>
                <w:top w:val="none" w:sz="0" w:space="0" w:color="auto"/>
                <w:left w:val="none" w:sz="0" w:space="0" w:color="auto"/>
                <w:bottom w:val="none" w:sz="0" w:space="0" w:color="auto"/>
                <w:right w:val="none" w:sz="0" w:space="0" w:color="auto"/>
              </w:divBdr>
            </w:div>
          </w:divsChild>
        </w:div>
        <w:div w:id="688214332">
          <w:marLeft w:val="0"/>
          <w:marRight w:val="0"/>
          <w:marTop w:val="0"/>
          <w:marBottom w:val="0"/>
          <w:divBdr>
            <w:top w:val="none" w:sz="0" w:space="0" w:color="auto"/>
            <w:left w:val="none" w:sz="0" w:space="0" w:color="auto"/>
            <w:bottom w:val="none" w:sz="0" w:space="0" w:color="auto"/>
            <w:right w:val="none" w:sz="0" w:space="0" w:color="auto"/>
          </w:divBdr>
          <w:divsChild>
            <w:div w:id="255869993">
              <w:marLeft w:val="0"/>
              <w:marRight w:val="0"/>
              <w:marTop w:val="0"/>
              <w:marBottom w:val="0"/>
              <w:divBdr>
                <w:top w:val="none" w:sz="0" w:space="0" w:color="auto"/>
                <w:left w:val="none" w:sz="0" w:space="0" w:color="auto"/>
                <w:bottom w:val="none" w:sz="0" w:space="0" w:color="auto"/>
                <w:right w:val="none" w:sz="0" w:space="0" w:color="auto"/>
              </w:divBdr>
            </w:div>
            <w:div w:id="1604454501">
              <w:marLeft w:val="0"/>
              <w:marRight w:val="0"/>
              <w:marTop w:val="0"/>
              <w:marBottom w:val="0"/>
              <w:divBdr>
                <w:top w:val="none" w:sz="0" w:space="0" w:color="auto"/>
                <w:left w:val="none" w:sz="0" w:space="0" w:color="auto"/>
                <w:bottom w:val="none" w:sz="0" w:space="0" w:color="auto"/>
                <w:right w:val="none" w:sz="0" w:space="0" w:color="auto"/>
              </w:divBdr>
            </w:div>
            <w:div w:id="433062453">
              <w:marLeft w:val="0"/>
              <w:marRight w:val="0"/>
              <w:marTop w:val="0"/>
              <w:marBottom w:val="0"/>
              <w:divBdr>
                <w:top w:val="none" w:sz="0" w:space="0" w:color="auto"/>
                <w:left w:val="none" w:sz="0" w:space="0" w:color="auto"/>
                <w:bottom w:val="none" w:sz="0" w:space="0" w:color="auto"/>
                <w:right w:val="none" w:sz="0" w:space="0" w:color="auto"/>
              </w:divBdr>
            </w:div>
            <w:div w:id="114165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986458">
      <w:bodyDiv w:val="1"/>
      <w:marLeft w:val="0"/>
      <w:marRight w:val="0"/>
      <w:marTop w:val="0"/>
      <w:marBottom w:val="0"/>
      <w:divBdr>
        <w:top w:val="none" w:sz="0" w:space="0" w:color="auto"/>
        <w:left w:val="none" w:sz="0" w:space="0" w:color="auto"/>
        <w:bottom w:val="none" w:sz="0" w:space="0" w:color="auto"/>
        <w:right w:val="none" w:sz="0" w:space="0" w:color="auto"/>
      </w:divBdr>
      <w:divsChild>
        <w:div w:id="2106803074">
          <w:marLeft w:val="0"/>
          <w:marRight w:val="0"/>
          <w:marTop w:val="0"/>
          <w:marBottom w:val="0"/>
          <w:divBdr>
            <w:top w:val="none" w:sz="0" w:space="0" w:color="auto"/>
            <w:left w:val="none" w:sz="0" w:space="0" w:color="auto"/>
            <w:bottom w:val="none" w:sz="0" w:space="0" w:color="auto"/>
            <w:right w:val="none" w:sz="0" w:space="0" w:color="auto"/>
          </w:divBdr>
        </w:div>
        <w:div w:id="1937978752">
          <w:marLeft w:val="0"/>
          <w:marRight w:val="0"/>
          <w:marTop w:val="0"/>
          <w:marBottom w:val="0"/>
          <w:divBdr>
            <w:top w:val="none" w:sz="0" w:space="0" w:color="auto"/>
            <w:left w:val="none" w:sz="0" w:space="0" w:color="auto"/>
            <w:bottom w:val="none" w:sz="0" w:space="0" w:color="auto"/>
            <w:right w:val="none" w:sz="0" w:space="0" w:color="auto"/>
          </w:divBdr>
        </w:div>
        <w:div w:id="293564341">
          <w:marLeft w:val="0"/>
          <w:marRight w:val="0"/>
          <w:marTop w:val="0"/>
          <w:marBottom w:val="0"/>
          <w:divBdr>
            <w:top w:val="none" w:sz="0" w:space="0" w:color="auto"/>
            <w:left w:val="none" w:sz="0" w:space="0" w:color="auto"/>
            <w:bottom w:val="none" w:sz="0" w:space="0" w:color="auto"/>
            <w:right w:val="none" w:sz="0" w:space="0" w:color="auto"/>
          </w:divBdr>
        </w:div>
      </w:divsChild>
    </w:div>
    <w:div w:id="524904845">
      <w:bodyDiv w:val="1"/>
      <w:marLeft w:val="0"/>
      <w:marRight w:val="0"/>
      <w:marTop w:val="0"/>
      <w:marBottom w:val="0"/>
      <w:divBdr>
        <w:top w:val="none" w:sz="0" w:space="0" w:color="auto"/>
        <w:left w:val="none" w:sz="0" w:space="0" w:color="auto"/>
        <w:bottom w:val="none" w:sz="0" w:space="0" w:color="auto"/>
        <w:right w:val="none" w:sz="0" w:space="0" w:color="auto"/>
      </w:divBdr>
    </w:div>
    <w:div w:id="564798285">
      <w:bodyDiv w:val="1"/>
      <w:marLeft w:val="0"/>
      <w:marRight w:val="0"/>
      <w:marTop w:val="0"/>
      <w:marBottom w:val="0"/>
      <w:divBdr>
        <w:top w:val="none" w:sz="0" w:space="0" w:color="auto"/>
        <w:left w:val="none" w:sz="0" w:space="0" w:color="auto"/>
        <w:bottom w:val="none" w:sz="0" w:space="0" w:color="auto"/>
        <w:right w:val="none" w:sz="0" w:space="0" w:color="auto"/>
      </w:divBdr>
      <w:divsChild>
        <w:div w:id="434255343">
          <w:marLeft w:val="0"/>
          <w:marRight w:val="0"/>
          <w:marTop w:val="0"/>
          <w:marBottom w:val="0"/>
          <w:divBdr>
            <w:top w:val="none" w:sz="0" w:space="0" w:color="auto"/>
            <w:left w:val="none" w:sz="0" w:space="0" w:color="auto"/>
            <w:bottom w:val="none" w:sz="0" w:space="0" w:color="auto"/>
            <w:right w:val="none" w:sz="0" w:space="0" w:color="auto"/>
          </w:divBdr>
          <w:divsChild>
            <w:div w:id="1678458912">
              <w:marLeft w:val="0"/>
              <w:marRight w:val="0"/>
              <w:marTop w:val="0"/>
              <w:marBottom w:val="0"/>
              <w:divBdr>
                <w:top w:val="none" w:sz="0" w:space="0" w:color="auto"/>
                <w:left w:val="none" w:sz="0" w:space="0" w:color="auto"/>
                <w:bottom w:val="none" w:sz="0" w:space="0" w:color="auto"/>
                <w:right w:val="none" w:sz="0" w:space="0" w:color="auto"/>
              </w:divBdr>
              <w:divsChild>
                <w:div w:id="179656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145121">
      <w:bodyDiv w:val="1"/>
      <w:marLeft w:val="0"/>
      <w:marRight w:val="0"/>
      <w:marTop w:val="0"/>
      <w:marBottom w:val="0"/>
      <w:divBdr>
        <w:top w:val="none" w:sz="0" w:space="0" w:color="auto"/>
        <w:left w:val="none" w:sz="0" w:space="0" w:color="auto"/>
        <w:bottom w:val="none" w:sz="0" w:space="0" w:color="auto"/>
        <w:right w:val="none" w:sz="0" w:space="0" w:color="auto"/>
      </w:divBdr>
      <w:divsChild>
        <w:div w:id="1706131180">
          <w:marLeft w:val="0"/>
          <w:marRight w:val="0"/>
          <w:marTop w:val="0"/>
          <w:marBottom w:val="0"/>
          <w:divBdr>
            <w:top w:val="none" w:sz="0" w:space="0" w:color="auto"/>
            <w:left w:val="none" w:sz="0" w:space="0" w:color="auto"/>
            <w:bottom w:val="none" w:sz="0" w:space="0" w:color="auto"/>
            <w:right w:val="none" w:sz="0" w:space="0" w:color="auto"/>
          </w:divBdr>
        </w:div>
        <w:div w:id="2066947885">
          <w:marLeft w:val="0"/>
          <w:marRight w:val="0"/>
          <w:marTop w:val="0"/>
          <w:marBottom w:val="0"/>
          <w:divBdr>
            <w:top w:val="none" w:sz="0" w:space="0" w:color="auto"/>
            <w:left w:val="none" w:sz="0" w:space="0" w:color="auto"/>
            <w:bottom w:val="none" w:sz="0" w:space="0" w:color="auto"/>
            <w:right w:val="none" w:sz="0" w:space="0" w:color="auto"/>
          </w:divBdr>
          <w:divsChild>
            <w:div w:id="98069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361731">
      <w:bodyDiv w:val="1"/>
      <w:marLeft w:val="0"/>
      <w:marRight w:val="0"/>
      <w:marTop w:val="0"/>
      <w:marBottom w:val="0"/>
      <w:divBdr>
        <w:top w:val="none" w:sz="0" w:space="0" w:color="auto"/>
        <w:left w:val="none" w:sz="0" w:space="0" w:color="auto"/>
        <w:bottom w:val="none" w:sz="0" w:space="0" w:color="auto"/>
        <w:right w:val="none" w:sz="0" w:space="0" w:color="auto"/>
      </w:divBdr>
      <w:divsChild>
        <w:div w:id="1279525032">
          <w:marLeft w:val="0"/>
          <w:marRight w:val="0"/>
          <w:marTop w:val="0"/>
          <w:marBottom w:val="0"/>
          <w:divBdr>
            <w:top w:val="none" w:sz="0" w:space="0" w:color="auto"/>
            <w:left w:val="none" w:sz="0" w:space="0" w:color="auto"/>
            <w:bottom w:val="none" w:sz="0" w:space="0" w:color="auto"/>
            <w:right w:val="none" w:sz="0" w:space="0" w:color="auto"/>
          </w:divBdr>
          <w:divsChild>
            <w:div w:id="1520008139">
              <w:marLeft w:val="0"/>
              <w:marRight w:val="0"/>
              <w:marTop w:val="0"/>
              <w:marBottom w:val="0"/>
              <w:divBdr>
                <w:top w:val="none" w:sz="0" w:space="0" w:color="auto"/>
                <w:left w:val="none" w:sz="0" w:space="0" w:color="auto"/>
                <w:bottom w:val="none" w:sz="0" w:space="0" w:color="auto"/>
                <w:right w:val="none" w:sz="0" w:space="0" w:color="auto"/>
              </w:divBdr>
              <w:divsChild>
                <w:div w:id="107127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000852">
      <w:bodyDiv w:val="1"/>
      <w:marLeft w:val="0"/>
      <w:marRight w:val="0"/>
      <w:marTop w:val="0"/>
      <w:marBottom w:val="0"/>
      <w:divBdr>
        <w:top w:val="none" w:sz="0" w:space="0" w:color="auto"/>
        <w:left w:val="none" w:sz="0" w:space="0" w:color="auto"/>
        <w:bottom w:val="none" w:sz="0" w:space="0" w:color="auto"/>
        <w:right w:val="none" w:sz="0" w:space="0" w:color="auto"/>
      </w:divBdr>
      <w:divsChild>
        <w:div w:id="504902183">
          <w:marLeft w:val="0"/>
          <w:marRight w:val="0"/>
          <w:marTop w:val="0"/>
          <w:marBottom w:val="0"/>
          <w:divBdr>
            <w:top w:val="none" w:sz="0" w:space="0" w:color="auto"/>
            <w:left w:val="none" w:sz="0" w:space="0" w:color="auto"/>
            <w:bottom w:val="none" w:sz="0" w:space="0" w:color="auto"/>
            <w:right w:val="none" w:sz="0" w:space="0" w:color="auto"/>
          </w:divBdr>
          <w:divsChild>
            <w:div w:id="502009634">
              <w:marLeft w:val="0"/>
              <w:marRight w:val="0"/>
              <w:marTop w:val="0"/>
              <w:marBottom w:val="0"/>
              <w:divBdr>
                <w:top w:val="none" w:sz="0" w:space="0" w:color="auto"/>
                <w:left w:val="none" w:sz="0" w:space="0" w:color="auto"/>
                <w:bottom w:val="none" w:sz="0" w:space="0" w:color="auto"/>
                <w:right w:val="none" w:sz="0" w:space="0" w:color="auto"/>
              </w:divBdr>
              <w:divsChild>
                <w:div w:id="151199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238194">
      <w:bodyDiv w:val="1"/>
      <w:marLeft w:val="0"/>
      <w:marRight w:val="0"/>
      <w:marTop w:val="0"/>
      <w:marBottom w:val="0"/>
      <w:divBdr>
        <w:top w:val="none" w:sz="0" w:space="0" w:color="auto"/>
        <w:left w:val="none" w:sz="0" w:space="0" w:color="auto"/>
        <w:bottom w:val="none" w:sz="0" w:space="0" w:color="auto"/>
        <w:right w:val="none" w:sz="0" w:space="0" w:color="auto"/>
      </w:divBdr>
    </w:div>
    <w:div w:id="662469414">
      <w:bodyDiv w:val="1"/>
      <w:marLeft w:val="0"/>
      <w:marRight w:val="0"/>
      <w:marTop w:val="0"/>
      <w:marBottom w:val="0"/>
      <w:divBdr>
        <w:top w:val="none" w:sz="0" w:space="0" w:color="auto"/>
        <w:left w:val="none" w:sz="0" w:space="0" w:color="auto"/>
        <w:bottom w:val="none" w:sz="0" w:space="0" w:color="auto"/>
        <w:right w:val="none" w:sz="0" w:space="0" w:color="auto"/>
      </w:divBdr>
      <w:divsChild>
        <w:div w:id="531066955">
          <w:marLeft w:val="0"/>
          <w:marRight w:val="0"/>
          <w:marTop w:val="0"/>
          <w:marBottom w:val="0"/>
          <w:divBdr>
            <w:top w:val="none" w:sz="0" w:space="0" w:color="auto"/>
            <w:left w:val="none" w:sz="0" w:space="0" w:color="auto"/>
            <w:bottom w:val="none" w:sz="0" w:space="0" w:color="auto"/>
            <w:right w:val="none" w:sz="0" w:space="0" w:color="auto"/>
          </w:divBdr>
          <w:divsChild>
            <w:div w:id="1570850234">
              <w:marLeft w:val="0"/>
              <w:marRight w:val="0"/>
              <w:marTop w:val="0"/>
              <w:marBottom w:val="0"/>
              <w:divBdr>
                <w:top w:val="none" w:sz="0" w:space="0" w:color="auto"/>
                <w:left w:val="none" w:sz="0" w:space="0" w:color="auto"/>
                <w:bottom w:val="none" w:sz="0" w:space="0" w:color="auto"/>
                <w:right w:val="none" w:sz="0" w:space="0" w:color="auto"/>
              </w:divBdr>
              <w:divsChild>
                <w:div w:id="145354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0433">
      <w:bodyDiv w:val="1"/>
      <w:marLeft w:val="0"/>
      <w:marRight w:val="0"/>
      <w:marTop w:val="0"/>
      <w:marBottom w:val="0"/>
      <w:divBdr>
        <w:top w:val="none" w:sz="0" w:space="0" w:color="auto"/>
        <w:left w:val="none" w:sz="0" w:space="0" w:color="auto"/>
        <w:bottom w:val="none" w:sz="0" w:space="0" w:color="auto"/>
        <w:right w:val="none" w:sz="0" w:space="0" w:color="auto"/>
      </w:divBdr>
      <w:divsChild>
        <w:div w:id="606742485">
          <w:marLeft w:val="0"/>
          <w:marRight w:val="0"/>
          <w:marTop w:val="0"/>
          <w:marBottom w:val="0"/>
          <w:divBdr>
            <w:top w:val="none" w:sz="0" w:space="0" w:color="auto"/>
            <w:left w:val="none" w:sz="0" w:space="0" w:color="auto"/>
            <w:bottom w:val="none" w:sz="0" w:space="0" w:color="auto"/>
            <w:right w:val="none" w:sz="0" w:space="0" w:color="auto"/>
          </w:divBdr>
          <w:divsChild>
            <w:div w:id="477648996">
              <w:marLeft w:val="0"/>
              <w:marRight w:val="0"/>
              <w:marTop w:val="0"/>
              <w:marBottom w:val="0"/>
              <w:divBdr>
                <w:top w:val="none" w:sz="0" w:space="0" w:color="auto"/>
                <w:left w:val="none" w:sz="0" w:space="0" w:color="auto"/>
                <w:bottom w:val="none" w:sz="0" w:space="0" w:color="auto"/>
                <w:right w:val="none" w:sz="0" w:space="0" w:color="auto"/>
              </w:divBdr>
              <w:divsChild>
                <w:div w:id="37350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660686">
      <w:bodyDiv w:val="1"/>
      <w:marLeft w:val="0"/>
      <w:marRight w:val="0"/>
      <w:marTop w:val="0"/>
      <w:marBottom w:val="0"/>
      <w:divBdr>
        <w:top w:val="none" w:sz="0" w:space="0" w:color="auto"/>
        <w:left w:val="none" w:sz="0" w:space="0" w:color="auto"/>
        <w:bottom w:val="none" w:sz="0" w:space="0" w:color="auto"/>
        <w:right w:val="none" w:sz="0" w:space="0" w:color="auto"/>
      </w:divBdr>
    </w:div>
    <w:div w:id="730269634">
      <w:bodyDiv w:val="1"/>
      <w:marLeft w:val="0"/>
      <w:marRight w:val="0"/>
      <w:marTop w:val="0"/>
      <w:marBottom w:val="0"/>
      <w:divBdr>
        <w:top w:val="none" w:sz="0" w:space="0" w:color="auto"/>
        <w:left w:val="none" w:sz="0" w:space="0" w:color="auto"/>
        <w:bottom w:val="none" w:sz="0" w:space="0" w:color="auto"/>
        <w:right w:val="none" w:sz="0" w:space="0" w:color="auto"/>
      </w:divBdr>
    </w:div>
    <w:div w:id="757408066">
      <w:bodyDiv w:val="1"/>
      <w:marLeft w:val="0"/>
      <w:marRight w:val="0"/>
      <w:marTop w:val="0"/>
      <w:marBottom w:val="0"/>
      <w:divBdr>
        <w:top w:val="none" w:sz="0" w:space="0" w:color="auto"/>
        <w:left w:val="none" w:sz="0" w:space="0" w:color="auto"/>
        <w:bottom w:val="none" w:sz="0" w:space="0" w:color="auto"/>
        <w:right w:val="none" w:sz="0" w:space="0" w:color="auto"/>
      </w:divBdr>
      <w:divsChild>
        <w:div w:id="1555235367">
          <w:marLeft w:val="0"/>
          <w:marRight w:val="0"/>
          <w:marTop w:val="0"/>
          <w:marBottom w:val="0"/>
          <w:divBdr>
            <w:top w:val="none" w:sz="0" w:space="0" w:color="auto"/>
            <w:left w:val="none" w:sz="0" w:space="0" w:color="auto"/>
            <w:bottom w:val="none" w:sz="0" w:space="0" w:color="auto"/>
            <w:right w:val="none" w:sz="0" w:space="0" w:color="auto"/>
          </w:divBdr>
          <w:divsChild>
            <w:div w:id="1516461555">
              <w:marLeft w:val="0"/>
              <w:marRight w:val="0"/>
              <w:marTop w:val="0"/>
              <w:marBottom w:val="0"/>
              <w:divBdr>
                <w:top w:val="none" w:sz="0" w:space="0" w:color="auto"/>
                <w:left w:val="none" w:sz="0" w:space="0" w:color="auto"/>
                <w:bottom w:val="none" w:sz="0" w:space="0" w:color="auto"/>
                <w:right w:val="none" w:sz="0" w:space="0" w:color="auto"/>
              </w:divBdr>
              <w:divsChild>
                <w:div w:id="2036072634">
                  <w:marLeft w:val="0"/>
                  <w:marRight w:val="0"/>
                  <w:marTop w:val="0"/>
                  <w:marBottom w:val="0"/>
                  <w:divBdr>
                    <w:top w:val="none" w:sz="0" w:space="0" w:color="auto"/>
                    <w:left w:val="none" w:sz="0" w:space="0" w:color="auto"/>
                    <w:bottom w:val="none" w:sz="0" w:space="0" w:color="auto"/>
                    <w:right w:val="none" w:sz="0" w:space="0" w:color="auto"/>
                  </w:divBdr>
                  <w:divsChild>
                    <w:div w:id="64732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865569">
      <w:bodyDiv w:val="1"/>
      <w:marLeft w:val="0"/>
      <w:marRight w:val="0"/>
      <w:marTop w:val="0"/>
      <w:marBottom w:val="0"/>
      <w:divBdr>
        <w:top w:val="none" w:sz="0" w:space="0" w:color="auto"/>
        <w:left w:val="none" w:sz="0" w:space="0" w:color="auto"/>
        <w:bottom w:val="none" w:sz="0" w:space="0" w:color="auto"/>
        <w:right w:val="none" w:sz="0" w:space="0" w:color="auto"/>
      </w:divBdr>
      <w:divsChild>
        <w:div w:id="1613977010">
          <w:marLeft w:val="0"/>
          <w:marRight w:val="0"/>
          <w:marTop w:val="0"/>
          <w:marBottom w:val="0"/>
          <w:divBdr>
            <w:top w:val="none" w:sz="0" w:space="0" w:color="auto"/>
            <w:left w:val="none" w:sz="0" w:space="0" w:color="auto"/>
            <w:bottom w:val="none" w:sz="0" w:space="0" w:color="auto"/>
            <w:right w:val="none" w:sz="0" w:space="0" w:color="auto"/>
          </w:divBdr>
        </w:div>
        <w:div w:id="860171238">
          <w:marLeft w:val="0"/>
          <w:marRight w:val="0"/>
          <w:marTop w:val="0"/>
          <w:marBottom w:val="0"/>
          <w:divBdr>
            <w:top w:val="none" w:sz="0" w:space="0" w:color="auto"/>
            <w:left w:val="none" w:sz="0" w:space="0" w:color="auto"/>
            <w:bottom w:val="none" w:sz="0" w:space="0" w:color="auto"/>
            <w:right w:val="none" w:sz="0" w:space="0" w:color="auto"/>
          </w:divBdr>
        </w:div>
      </w:divsChild>
    </w:div>
    <w:div w:id="822502376">
      <w:bodyDiv w:val="1"/>
      <w:marLeft w:val="0"/>
      <w:marRight w:val="0"/>
      <w:marTop w:val="0"/>
      <w:marBottom w:val="0"/>
      <w:divBdr>
        <w:top w:val="none" w:sz="0" w:space="0" w:color="auto"/>
        <w:left w:val="none" w:sz="0" w:space="0" w:color="auto"/>
        <w:bottom w:val="none" w:sz="0" w:space="0" w:color="auto"/>
        <w:right w:val="none" w:sz="0" w:space="0" w:color="auto"/>
      </w:divBdr>
    </w:div>
    <w:div w:id="850142647">
      <w:bodyDiv w:val="1"/>
      <w:marLeft w:val="0"/>
      <w:marRight w:val="0"/>
      <w:marTop w:val="0"/>
      <w:marBottom w:val="0"/>
      <w:divBdr>
        <w:top w:val="none" w:sz="0" w:space="0" w:color="auto"/>
        <w:left w:val="none" w:sz="0" w:space="0" w:color="auto"/>
        <w:bottom w:val="none" w:sz="0" w:space="0" w:color="auto"/>
        <w:right w:val="none" w:sz="0" w:space="0" w:color="auto"/>
      </w:divBdr>
    </w:div>
    <w:div w:id="877623221">
      <w:bodyDiv w:val="1"/>
      <w:marLeft w:val="0"/>
      <w:marRight w:val="0"/>
      <w:marTop w:val="0"/>
      <w:marBottom w:val="0"/>
      <w:divBdr>
        <w:top w:val="none" w:sz="0" w:space="0" w:color="auto"/>
        <w:left w:val="none" w:sz="0" w:space="0" w:color="auto"/>
        <w:bottom w:val="none" w:sz="0" w:space="0" w:color="auto"/>
        <w:right w:val="none" w:sz="0" w:space="0" w:color="auto"/>
      </w:divBdr>
      <w:divsChild>
        <w:div w:id="2136370289">
          <w:marLeft w:val="0"/>
          <w:marRight w:val="0"/>
          <w:marTop w:val="0"/>
          <w:marBottom w:val="0"/>
          <w:divBdr>
            <w:top w:val="none" w:sz="0" w:space="0" w:color="auto"/>
            <w:left w:val="none" w:sz="0" w:space="0" w:color="auto"/>
            <w:bottom w:val="none" w:sz="0" w:space="0" w:color="auto"/>
            <w:right w:val="none" w:sz="0" w:space="0" w:color="auto"/>
          </w:divBdr>
        </w:div>
        <w:div w:id="1310786019">
          <w:marLeft w:val="0"/>
          <w:marRight w:val="0"/>
          <w:marTop w:val="0"/>
          <w:marBottom w:val="0"/>
          <w:divBdr>
            <w:top w:val="none" w:sz="0" w:space="0" w:color="auto"/>
            <w:left w:val="none" w:sz="0" w:space="0" w:color="auto"/>
            <w:bottom w:val="none" w:sz="0" w:space="0" w:color="auto"/>
            <w:right w:val="none" w:sz="0" w:space="0" w:color="auto"/>
          </w:divBdr>
        </w:div>
        <w:div w:id="1480806297">
          <w:marLeft w:val="0"/>
          <w:marRight w:val="0"/>
          <w:marTop w:val="0"/>
          <w:marBottom w:val="0"/>
          <w:divBdr>
            <w:top w:val="none" w:sz="0" w:space="0" w:color="auto"/>
            <w:left w:val="none" w:sz="0" w:space="0" w:color="auto"/>
            <w:bottom w:val="none" w:sz="0" w:space="0" w:color="auto"/>
            <w:right w:val="none" w:sz="0" w:space="0" w:color="auto"/>
          </w:divBdr>
        </w:div>
        <w:div w:id="1123694632">
          <w:marLeft w:val="0"/>
          <w:marRight w:val="0"/>
          <w:marTop w:val="0"/>
          <w:marBottom w:val="0"/>
          <w:divBdr>
            <w:top w:val="none" w:sz="0" w:space="0" w:color="auto"/>
            <w:left w:val="none" w:sz="0" w:space="0" w:color="auto"/>
            <w:bottom w:val="none" w:sz="0" w:space="0" w:color="auto"/>
            <w:right w:val="none" w:sz="0" w:space="0" w:color="auto"/>
          </w:divBdr>
        </w:div>
        <w:div w:id="1905027851">
          <w:marLeft w:val="0"/>
          <w:marRight w:val="0"/>
          <w:marTop w:val="0"/>
          <w:marBottom w:val="0"/>
          <w:divBdr>
            <w:top w:val="none" w:sz="0" w:space="0" w:color="auto"/>
            <w:left w:val="none" w:sz="0" w:space="0" w:color="auto"/>
            <w:bottom w:val="none" w:sz="0" w:space="0" w:color="auto"/>
            <w:right w:val="none" w:sz="0" w:space="0" w:color="auto"/>
          </w:divBdr>
        </w:div>
        <w:div w:id="474227963">
          <w:marLeft w:val="0"/>
          <w:marRight w:val="0"/>
          <w:marTop w:val="0"/>
          <w:marBottom w:val="0"/>
          <w:divBdr>
            <w:top w:val="none" w:sz="0" w:space="0" w:color="auto"/>
            <w:left w:val="none" w:sz="0" w:space="0" w:color="auto"/>
            <w:bottom w:val="none" w:sz="0" w:space="0" w:color="auto"/>
            <w:right w:val="none" w:sz="0" w:space="0" w:color="auto"/>
          </w:divBdr>
        </w:div>
        <w:div w:id="1177159333">
          <w:marLeft w:val="0"/>
          <w:marRight w:val="0"/>
          <w:marTop w:val="0"/>
          <w:marBottom w:val="0"/>
          <w:divBdr>
            <w:top w:val="none" w:sz="0" w:space="0" w:color="auto"/>
            <w:left w:val="none" w:sz="0" w:space="0" w:color="auto"/>
            <w:bottom w:val="none" w:sz="0" w:space="0" w:color="auto"/>
            <w:right w:val="none" w:sz="0" w:space="0" w:color="auto"/>
          </w:divBdr>
        </w:div>
        <w:div w:id="1663435262">
          <w:marLeft w:val="0"/>
          <w:marRight w:val="0"/>
          <w:marTop w:val="0"/>
          <w:marBottom w:val="0"/>
          <w:divBdr>
            <w:top w:val="none" w:sz="0" w:space="0" w:color="auto"/>
            <w:left w:val="none" w:sz="0" w:space="0" w:color="auto"/>
            <w:bottom w:val="none" w:sz="0" w:space="0" w:color="auto"/>
            <w:right w:val="none" w:sz="0" w:space="0" w:color="auto"/>
          </w:divBdr>
        </w:div>
        <w:div w:id="1969240751">
          <w:marLeft w:val="0"/>
          <w:marRight w:val="0"/>
          <w:marTop w:val="0"/>
          <w:marBottom w:val="0"/>
          <w:divBdr>
            <w:top w:val="none" w:sz="0" w:space="0" w:color="auto"/>
            <w:left w:val="none" w:sz="0" w:space="0" w:color="auto"/>
            <w:bottom w:val="none" w:sz="0" w:space="0" w:color="auto"/>
            <w:right w:val="none" w:sz="0" w:space="0" w:color="auto"/>
          </w:divBdr>
        </w:div>
        <w:div w:id="1626884314">
          <w:marLeft w:val="0"/>
          <w:marRight w:val="0"/>
          <w:marTop w:val="0"/>
          <w:marBottom w:val="0"/>
          <w:divBdr>
            <w:top w:val="none" w:sz="0" w:space="0" w:color="auto"/>
            <w:left w:val="none" w:sz="0" w:space="0" w:color="auto"/>
            <w:bottom w:val="none" w:sz="0" w:space="0" w:color="auto"/>
            <w:right w:val="none" w:sz="0" w:space="0" w:color="auto"/>
          </w:divBdr>
        </w:div>
        <w:div w:id="1687167995">
          <w:marLeft w:val="0"/>
          <w:marRight w:val="0"/>
          <w:marTop w:val="0"/>
          <w:marBottom w:val="0"/>
          <w:divBdr>
            <w:top w:val="none" w:sz="0" w:space="0" w:color="auto"/>
            <w:left w:val="none" w:sz="0" w:space="0" w:color="auto"/>
            <w:bottom w:val="none" w:sz="0" w:space="0" w:color="auto"/>
            <w:right w:val="none" w:sz="0" w:space="0" w:color="auto"/>
          </w:divBdr>
        </w:div>
        <w:div w:id="1954821280">
          <w:marLeft w:val="0"/>
          <w:marRight w:val="0"/>
          <w:marTop w:val="0"/>
          <w:marBottom w:val="0"/>
          <w:divBdr>
            <w:top w:val="none" w:sz="0" w:space="0" w:color="auto"/>
            <w:left w:val="none" w:sz="0" w:space="0" w:color="auto"/>
            <w:bottom w:val="none" w:sz="0" w:space="0" w:color="auto"/>
            <w:right w:val="none" w:sz="0" w:space="0" w:color="auto"/>
          </w:divBdr>
        </w:div>
        <w:div w:id="2042392256">
          <w:marLeft w:val="0"/>
          <w:marRight w:val="0"/>
          <w:marTop w:val="0"/>
          <w:marBottom w:val="0"/>
          <w:divBdr>
            <w:top w:val="none" w:sz="0" w:space="0" w:color="auto"/>
            <w:left w:val="none" w:sz="0" w:space="0" w:color="auto"/>
            <w:bottom w:val="none" w:sz="0" w:space="0" w:color="auto"/>
            <w:right w:val="none" w:sz="0" w:space="0" w:color="auto"/>
          </w:divBdr>
        </w:div>
        <w:div w:id="1474176945">
          <w:marLeft w:val="0"/>
          <w:marRight w:val="0"/>
          <w:marTop w:val="0"/>
          <w:marBottom w:val="0"/>
          <w:divBdr>
            <w:top w:val="none" w:sz="0" w:space="0" w:color="auto"/>
            <w:left w:val="none" w:sz="0" w:space="0" w:color="auto"/>
            <w:bottom w:val="none" w:sz="0" w:space="0" w:color="auto"/>
            <w:right w:val="none" w:sz="0" w:space="0" w:color="auto"/>
          </w:divBdr>
        </w:div>
        <w:div w:id="889807193">
          <w:marLeft w:val="0"/>
          <w:marRight w:val="0"/>
          <w:marTop w:val="0"/>
          <w:marBottom w:val="0"/>
          <w:divBdr>
            <w:top w:val="none" w:sz="0" w:space="0" w:color="auto"/>
            <w:left w:val="none" w:sz="0" w:space="0" w:color="auto"/>
            <w:bottom w:val="none" w:sz="0" w:space="0" w:color="auto"/>
            <w:right w:val="none" w:sz="0" w:space="0" w:color="auto"/>
          </w:divBdr>
        </w:div>
        <w:div w:id="921718359">
          <w:marLeft w:val="0"/>
          <w:marRight w:val="0"/>
          <w:marTop w:val="0"/>
          <w:marBottom w:val="0"/>
          <w:divBdr>
            <w:top w:val="none" w:sz="0" w:space="0" w:color="auto"/>
            <w:left w:val="none" w:sz="0" w:space="0" w:color="auto"/>
            <w:bottom w:val="none" w:sz="0" w:space="0" w:color="auto"/>
            <w:right w:val="none" w:sz="0" w:space="0" w:color="auto"/>
          </w:divBdr>
        </w:div>
        <w:div w:id="41489266">
          <w:marLeft w:val="0"/>
          <w:marRight w:val="0"/>
          <w:marTop w:val="0"/>
          <w:marBottom w:val="0"/>
          <w:divBdr>
            <w:top w:val="none" w:sz="0" w:space="0" w:color="auto"/>
            <w:left w:val="none" w:sz="0" w:space="0" w:color="auto"/>
            <w:bottom w:val="none" w:sz="0" w:space="0" w:color="auto"/>
            <w:right w:val="none" w:sz="0" w:space="0" w:color="auto"/>
          </w:divBdr>
        </w:div>
        <w:div w:id="2053188857">
          <w:marLeft w:val="0"/>
          <w:marRight w:val="0"/>
          <w:marTop w:val="0"/>
          <w:marBottom w:val="0"/>
          <w:divBdr>
            <w:top w:val="none" w:sz="0" w:space="0" w:color="auto"/>
            <w:left w:val="none" w:sz="0" w:space="0" w:color="auto"/>
            <w:bottom w:val="none" w:sz="0" w:space="0" w:color="auto"/>
            <w:right w:val="none" w:sz="0" w:space="0" w:color="auto"/>
          </w:divBdr>
        </w:div>
        <w:div w:id="1336617893">
          <w:marLeft w:val="0"/>
          <w:marRight w:val="0"/>
          <w:marTop w:val="0"/>
          <w:marBottom w:val="0"/>
          <w:divBdr>
            <w:top w:val="none" w:sz="0" w:space="0" w:color="auto"/>
            <w:left w:val="none" w:sz="0" w:space="0" w:color="auto"/>
            <w:bottom w:val="none" w:sz="0" w:space="0" w:color="auto"/>
            <w:right w:val="none" w:sz="0" w:space="0" w:color="auto"/>
          </w:divBdr>
        </w:div>
        <w:div w:id="1686395721">
          <w:marLeft w:val="0"/>
          <w:marRight w:val="0"/>
          <w:marTop w:val="0"/>
          <w:marBottom w:val="0"/>
          <w:divBdr>
            <w:top w:val="none" w:sz="0" w:space="0" w:color="auto"/>
            <w:left w:val="none" w:sz="0" w:space="0" w:color="auto"/>
            <w:bottom w:val="none" w:sz="0" w:space="0" w:color="auto"/>
            <w:right w:val="none" w:sz="0" w:space="0" w:color="auto"/>
          </w:divBdr>
        </w:div>
        <w:div w:id="525560367">
          <w:marLeft w:val="0"/>
          <w:marRight w:val="0"/>
          <w:marTop w:val="0"/>
          <w:marBottom w:val="0"/>
          <w:divBdr>
            <w:top w:val="none" w:sz="0" w:space="0" w:color="auto"/>
            <w:left w:val="none" w:sz="0" w:space="0" w:color="auto"/>
            <w:bottom w:val="none" w:sz="0" w:space="0" w:color="auto"/>
            <w:right w:val="none" w:sz="0" w:space="0" w:color="auto"/>
          </w:divBdr>
        </w:div>
      </w:divsChild>
    </w:div>
    <w:div w:id="944726039">
      <w:bodyDiv w:val="1"/>
      <w:marLeft w:val="0"/>
      <w:marRight w:val="0"/>
      <w:marTop w:val="0"/>
      <w:marBottom w:val="0"/>
      <w:divBdr>
        <w:top w:val="none" w:sz="0" w:space="0" w:color="auto"/>
        <w:left w:val="none" w:sz="0" w:space="0" w:color="auto"/>
        <w:bottom w:val="none" w:sz="0" w:space="0" w:color="auto"/>
        <w:right w:val="none" w:sz="0" w:space="0" w:color="auto"/>
      </w:divBdr>
    </w:div>
    <w:div w:id="945161364">
      <w:bodyDiv w:val="1"/>
      <w:marLeft w:val="0"/>
      <w:marRight w:val="0"/>
      <w:marTop w:val="0"/>
      <w:marBottom w:val="0"/>
      <w:divBdr>
        <w:top w:val="none" w:sz="0" w:space="0" w:color="auto"/>
        <w:left w:val="none" w:sz="0" w:space="0" w:color="auto"/>
        <w:bottom w:val="none" w:sz="0" w:space="0" w:color="auto"/>
        <w:right w:val="none" w:sz="0" w:space="0" w:color="auto"/>
      </w:divBdr>
      <w:divsChild>
        <w:div w:id="868447755">
          <w:marLeft w:val="0"/>
          <w:marRight w:val="0"/>
          <w:marTop w:val="0"/>
          <w:marBottom w:val="0"/>
          <w:divBdr>
            <w:top w:val="none" w:sz="0" w:space="0" w:color="auto"/>
            <w:left w:val="none" w:sz="0" w:space="0" w:color="auto"/>
            <w:bottom w:val="none" w:sz="0" w:space="0" w:color="auto"/>
            <w:right w:val="none" w:sz="0" w:space="0" w:color="auto"/>
          </w:divBdr>
          <w:divsChild>
            <w:div w:id="1276206745">
              <w:marLeft w:val="0"/>
              <w:marRight w:val="0"/>
              <w:marTop w:val="0"/>
              <w:marBottom w:val="0"/>
              <w:divBdr>
                <w:top w:val="none" w:sz="0" w:space="0" w:color="auto"/>
                <w:left w:val="none" w:sz="0" w:space="0" w:color="auto"/>
                <w:bottom w:val="none" w:sz="0" w:space="0" w:color="auto"/>
                <w:right w:val="none" w:sz="0" w:space="0" w:color="auto"/>
              </w:divBdr>
              <w:divsChild>
                <w:div w:id="178507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15353">
      <w:bodyDiv w:val="1"/>
      <w:marLeft w:val="0"/>
      <w:marRight w:val="0"/>
      <w:marTop w:val="0"/>
      <w:marBottom w:val="0"/>
      <w:divBdr>
        <w:top w:val="none" w:sz="0" w:space="0" w:color="auto"/>
        <w:left w:val="none" w:sz="0" w:space="0" w:color="auto"/>
        <w:bottom w:val="none" w:sz="0" w:space="0" w:color="auto"/>
        <w:right w:val="none" w:sz="0" w:space="0" w:color="auto"/>
      </w:divBdr>
    </w:div>
    <w:div w:id="972255030">
      <w:bodyDiv w:val="1"/>
      <w:marLeft w:val="0"/>
      <w:marRight w:val="0"/>
      <w:marTop w:val="0"/>
      <w:marBottom w:val="0"/>
      <w:divBdr>
        <w:top w:val="none" w:sz="0" w:space="0" w:color="auto"/>
        <w:left w:val="none" w:sz="0" w:space="0" w:color="auto"/>
        <w:bottom w:val="none" w:sz="0" w:space="0" w:color="auto"/>
        <w:right w:val="none" w:sz="0" w:space="0" w:color="auto"/>
      </w:divBdr>
      <w:divsChild>
        <w:div w:id="804466990">
          <w:marLeft w:val="0"/>
          <w:marRight w:val="0"/>
          <w:marTop w:val="0"/>
          <w:marBottom w:val="0"/>
          <w:divBdr>
            <w:top w:val="none" w:sz="0" w:space="0" w:color="auto"/>
            <w:left w:val="none" w:sz="0" w:space="0" w:color="auto"/>
            <w:bottom w:val="none" w:sz="0" w:space="0" w:color="auto"/>
            <w:right w:val="none" w:sz="0" w:space="0" w:color="auto"/>
          </w:divBdr>
        </w:div>
        <w:div w:id="1313096657">
          <w:marLeft w:val="0"/>
          <w:marRight w:val="0"/>
          <w:marTop w:val="0"/>
          <w:marBottom w:val="0"/>
          <w:divBdr>
            <w:top w:val="none" w:sz="0" w:space="0" w:color="auto"/>
            <w:left w:val="none" w:sz="0" w:space="0" w:color="auto"/>
            <w:bottom w:val="none" w:sz="0" w:space="0" w:color="auto"/>
            <w:right w:val="none" w:sz="0" w:space="0" w:color="auto"/>
          </w:divBdr>
        </w:div>
        <w:div w:id="1025984260">
          <w:marLeft w:val="0"/>
          <w:marRight w:val="0"/>
          <w:marTop w:val="0"/>
          <w:marBottom w:val="0"/>
          <w:divBdr>
            <w:top w:val="none" w:sz="0" w:space="0" w:color="auto"/>
            <w:left w:val="none" w:sz="0" w:space="0" w:color="auto"/>
            <w:bottom w:val="none" w:sz="0" w:space="0" w:color="auto"/>
            <w:right w:val="none" w:sz="0" w:space="0" w:color="auto"/>
          </w:divBdr>
        </w:div>
        <w:div w:id="2139908131">
          <w:marLeft w:val="0"/>
          <w:marRight w:val="0"/>
          <w:marTop w:val="0"/>
          <w:marBottom w:val="0"/>
          <w:divBdr>
            <w:top w:val="none" w:sz="0" w:space="0" w:color="auto"/>
            <w:left w:val="none" w:sz="0" w:space="0" w:color="auto"/>
            <w:bottom w:val="none" w:sz="0" w:space="0" w:color="auto"/>
            <w:right w:val="none" w:sz="0" w:space="0" w:color="auto"/>
          </w:divBdr>
        </w:div>
        <w:div w:id="728698130">
          <w:marLeft w:val="0"/>
          <w:marRight w:val="0"/>
          <w:marTop w:val="0"/>
          <w:marBottom w:val="0"/>
          <w:divBdr>
            <w:top w:val="none" w:sz="0" w:space="0" w:color="auto"/>
            <w:left w:val="none" w:sz="0" w:space="0" w:color="auto"/>
            <w:bottom w:val="none" w:sz="0" w:space="0" w:color="auto"/>
            <w:right w:val="none" w:sz="0" w:space="0" w:color="auto"/>
          </w:divBdr>
        </w:div>
        <w:div w:id="164396812">
          <w:marLeft w:val="0"/>
          <w:marRight w:val="0"/>
          <w:marTop w:val="0"/>
          <w:marBottom w:val="0"/>
          <w:divBdr>
            <w:top w:val="none" w:sz="0" w:space="0" w:color="auto"/>
            <w:left w:val="none" w:sz="0" w:space="0" w:color="auto"/>
            <w:bottom w:val="none" w:sz="0" w:space="0" w:color="auto"/>
            <w:right w:val="none" w:sz="0" w:space="0" w:color="auto"/>
          </w:divBdr>
        </w:div>
        <w:div w:id="329648445">
          <w:marLeft w:val="0"/>
          <w:marRight w:val="0"/>
          <w:marTop w:val="0"/>
          <w:marBottom w:val="0"/>
          <w:divBdr>
            <w:top w:val="none" w:sz="0" w:space="0" w:color="auto"/>
            <w:left w:val="none" w:sz="0" w:space="0" w:color="auto"/>
            <w:bottom w:val="none" w:sz="0" w:space="0" w:color="auto"/>
            <w:right w:val="none" w:sz="0" w:space="0" w:color="auto"/>
          </w:divBdr>
        </w:div>
        <w:div w:id="2143962810">
          <w:marLeft w:val="0"/>
          <w:marRight w:val="0"/>
          <w:marTop w:val="0"/>
          <w:marBottom w:val="0"/>
          <w:divBdr>
            <w:top w:val="none" w:sz="0" w:space="0" w:color="auto"/>
            <w:left w:val="none" w:sz="0" w:space="0" w:color="auto"/>
            <w:bottom w:val="none" w:sz="0" w:space="0" w:color="auto"/>
            <w:right w:val="none" w:sz="0" w:space="0" w:color="auto"/>
          </w:divBdr>
        </w:div>
        <w:div w:id="2100785317">
          <w:marLeft w:val="0"/>
          <w:marRight w:val="0"/>
          <w:marTop w:val="0"/>
          <w:marBottom w:val="0"/>
          <w:divBdr>
            <w:top w:val="none" w:sz="0" w:space="0" w:color="auto"/>
            <w:left w:val="none" w:sz="0" w:space="0" w:color="auto"/>
            <w:bottom w:val="none" w:sz="0" w:space="0" w:color="auto"/>
            <w:right w:val="none" w:sz="0" w:space="0" w:color="auto"/>
          </w:divBdr>
        </w:div>
        <w:div w:id="610363684">
          <w:marLeft w:val="0"/>
          <w:marRight w:val="0"/>
          <w:marTop w:val="0"/>
          <w:marBottom w:val="0"/>
          <w:divBdr>
            <w:top w:val="none" w:sz="0" w:space="0" w:color="auto"/>
            <w:left w:val="none" w:sz="0" w:space="0" w:color="auto"/>
            <w:bottom w:val="none" w:sz="0" w:space="0" w:color="auto"/>
            <w:right w:val="none" w:sz="0" w:space="0" w:color="auto"/>
          </w:divBdr>
        </w:div>
      </w:divsChild>
    </w:div>
    <w:div w:id="1032072203">
      <w:bodyDiv w:val="1"/>
      <w:marLeft w:val="0"/>
      <w:marRight w:val="0"/>
      <w:marTop w:val="0"/>
      <w:marBottom w:val="0"/>
      <w:divBdr>
        <w:top w:val="none" w:sz="0" w:space="0" w:color="auto"/>
        <w:left w:val="none" w:sz="0" w:space="0" w:color="auto"/>
        <w:bottom w:val="none" w:sz="0" w:space="0" w:color="auto"/>
        <w:right w:val="none" w:sz="0" w:space="0" w:color="auto"/>
      </w:divBdr>
    </w:div>
    <w:div w:id="1032457375">
      <w:bodyDiv w:val="1"/>
      <w:marLeft w:val="0"/>
      <w:marRight w:val="0"/>
      <w:marTop w:val="0"/>
      <w:marBottom w:val="0"/>
      <w:divBdr>
        <w:top w:val="none" w:sz="0" w:space="0" w:color="auto"/>
        <w:left w:val="none" w:sz="0" w:space="0" w:color="auto"/>
        <w:bottom w:val="none" w:sz="0" w:space="0" w:color="auto"/>
        <w:right w:val="none" w:sz="0" w:space="0" w:color="auto"/>
      </w:divBdr>
      <w:divsChild>
        <w:div w:id="1895501243">
          <w:marLeft w:val="0"/>
          <w:marRight w:val="0"/>
          <w:marTop w:val="0"/>
          <w:marBottom w:val="0"/>
          <w:divBdr>
            <w:top w:val="none" w:sz="0" w:space="0" w:color="auto"/>
            <w:left w:val="none" w:sz="0" w:space="0" w:color="auto"/>
            <w:bottom w:val="none" w:sz="0" w:space="0" w:color="auto"/>
            <w:right w:val="none" w:sz="0" w:space="0" w:color="auto"/>
          </w:divBdr>
          <w:divsChild>
            <w:div w:id="333261760">
              <w:marLeft w:val="0"/>
              <w:marRight w:val="0"/>
              <w:marTop w:val="0"/>
              <w:marBottom w:val="0"/>
              <w:divBdr>
                <w:top w:val="none" w:sz="0" w:space="0" w:color="auto"/>
                <w:left w:val="none" w:sz="0" w:space="0" w:color="auto"/>
                <w:bottom w:val="none" w:sz="0" w:space="0" w:color="auto"/>
                <w:right w:val="none" w:sz="0" w:space="0" w:color="auto"/>
              </w:divBdr>
              <w:divsChild>
                <w:div w:id="160399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935508">
      <w:bodyDiv w:val="1"/>
      <w:marLeft w:val="0"/>
      <w:marRight w:val="0"/>
      <w:marTop w:val="0"/>
      <w:marBottom w:val="0"/>
      <w:divBdr>
        <w:top w:val="none" w:sz="0" w:space="0" w:color="auto"/>
        <w:left w:val="none" w:sz="0" w:space="0" w:color="auto"/>
        <w:bottom w:val="none" w:sz="0" w:space="0" w:color="auto"/>
        <w:right w:val="none" w:sz="0" w:space="0" w:color="auto"/>
      </w:divBdr>
      <w:divsChild>
        <w:div w:id="809791244">
          <w:marLeft w:val="0"/>
          <w:marRight w:val="0"/>
          <w:marTop w:val="0"/>
          <w:marBottom w:val="0"/>
          <w:divBdr>
            <w:top w:val="none" w:sz="0" w:space="0" w:color="auto"/>
            <w:left w:val="none" w:sz="0" w:space="0" w:color="auto"/>
            <w:bottom w:val="none" w:sz="0" w:space="0" w:color="auto"/>
            <w:right w:val="none" w:sz="0" w:space="0" w:color="auto"/>
          </w:divBdr>
        </w:div>
        <w:div w:id="1391805907">
          <w:marLeft w:val="0"/>
          <w:marRight w:val="0"/>
          <w:marTop w:val="0"/>
          <w:marBottom w:val="0"/>
          <w:divBdr>
            <w:top w:val="none" w:sz="0" w:space="0" w:color="auto"/>
            <w:left w:val="none" w:sz="0" w:space="0" w:color="auto"/>
            <w:bottom w:val="none" w:sz="0" w:space="0" w:color="auto"/>
            <w:right w:val="none" w:sz="0" w:space="0" w:color="auto"/>
          </w:divBdr>
        </w:div>
        <w:div w:id="1465197052">
          <w:marLeft w:val="0"/>
          <w:marRight w:val="0"/>
          <w:marTop w:val="0"/>
          <w:marBottom w:val="0"/>
          <w:divBdr>
            <w:top w:val="none" w:sz="0" w:space="0" w:color="auto"/>
            <w:left w:val="none" w:sz="0" w:space="0" w:color="auto"/>
            <w:bottom w:val="none" w:sz="0" w:space="0" w:color="auto"/>
            <w:right w:val="none" w:sz="0" w:space="0" w:color="auto"/>
          </w:divBdr>
        </w:div>
        <w:div w:id="1683429993">
          <w:marLeft w:val="0"/>
          <w:marRight w:val="0"/>
          <w:marTop w:val="0"/>
          <w:marBottom w:val="0"/>
          <w:divBdr>
            <w:top w:val="none" w:sz="0" w:space="0" w:color="auto"/>
            <w:left w:val="none" w:sz="0" w:space="0" w:color="auto"/>
            <w:bottom w:val="none" w:sz="0" w:space="0" w:color="auto"/>
            <w:right w:val="none" w:sz="0" w:space="0" w:color="auto"/>
          </w:divBdr>
        </w:div>
        <w:div w:id="1190489013">
          <w:marLeft w:val="0"/>
          <w:marRight w:val="0"/>
          <w:marTop w:val="0"/>
          <w:marBottom w:val="0"/>
          <w:divBdr>
            <w:top w:val="none" w:sz="0" w:space="0" w:color="auto"/>
            <w:left w:val="none" w:sz="0" w:space="0" w:color="auto"/>
            <w:bottom w:val="none" w:sz="0" w:space="0" w:color="auto"/>
            <w:right w:val="none" w:sz="0" w:space="0" w:color="auto"/>
          </w:divBdr>
        </w:div>
        <w:div w:id="445277361">
          <w:marLeft w:val="0"/>
          <w:marRight w:val="0"/>
          <w:marTop w:val="0"/>
          <w:marBottom w:val="0"/>
          <w:divBdr>
            <w:top w:val="none" w:sz="0" w:space="0" w:color="auto"/>
            <w:left w:val="none" w:sz="0" w:space="0" w:color="auto"/>
            <w:bottom w:val="none" w:sz="0" w:space="0" w:color="auto"/>
            <w:right w:val="none" w:sz="0" w:space="0" w:color="auto"/>
          </w:divBdr>
        </w:div>
        <w:div w:id="68385808">
          <w:marLeft w:val="0"/>
          <w:marRight w:val="0"/>
          <w:marTop w:val="0"/>
          <w:marBottom w:val="0"/>
          <w:divBdr>
            <w:top w:val="none" w:sz="0" w:space="0" w:color="auto"/>
            <w:left w:val="none" w:sz="0" w:space="0" w:color="auto"/>
            <w:bottom w:val="none" w:sz="0" w:space="0" w:color="auto"/>
            <w:right w:val="none" w:sz="0" w:space="0" w:color="auto"/>
          </w:divBdr>
        </w:div>
        <w:div w:id="252325362">
          <w:marLeft w:val="0"/>
          <w:marRight w:val="0"/>
          <w:marTop w:val="0"/>
          <w:marBottom w:val="0"/>
          <w:divBdr>
            <w:top w:val="none" w:sz="0" w:space="0" w:color="auto"/>
            <w:left w:val="none" w:sz="0" w:space="0" w:color="auto"/>
            <w:bottom w:val="none" w:sz="0" w:space="0" w:color="auto"/>
            <w:right w:val="none" w:sz="0" w:space="0" w:color="auto"/>
          </w:divBdr>
        </w:div>
      </w:divsChild>
    </w:div>
    <w:div w:id="1043216387">
      <w:bodyDiv w:val="1"/>
      <w:marLeft w:val="0"/>
      <w:marRight w:val="0"/>
      <w:marTop w:val="0"/>
      <w:marBottom w:val="0"/>
      <w:divBdr>
        <w:top w:val="none" w:sz="0" w:space="0" w:color="auto"/>
        <w:left w:val="none" w:sz="0" w:space="0" w:color="auto"/>
        <w:bottom w:val="none" w:sz="0" w:space="0" w:color="auto"/>
        <w:right w:val="none" w:sz="0" w:space="0" w:color="auto"/>
      </w:divBdr>
    </w:div>
    <w:div w:id="1070078173">
      <w:bodyDiv w:val="1"/>
      <w:marLeft w:val="0"/>
      <w:marRight w:val="0"/>
      <w:marTop w:val="0"/>
      <w:marBottom w:val="0"/>
      <w:divBdr>
        <w:top w:val="none" w:sz="0" w:space="0" w:color="auto"/>
        <w:left w:val="none" w:sz="0" w:space="0" w:color="auto"/>
        <w:bottom w:val="none" w:sz="0" w:space="0" w:color="auto"/>
        <w:right w:val="none" w:sz="0" w:space="0" w:color="auto"/>
      </w:divBdr>
    </w:div>
    <w:div w:id="1074203116">
      <w:bodyDiv w:val="1"/>
      <w:marLeft w:val="0"/>
      <w:marRight w:val="0"/>
      <w:marTop w:val="0"/>
      <w:marBottom w:val="0"/>
      <w:divBdr>
        <w:top w:val="none" w:sz="0" w:space="0" w:color="auto"/>
        <w:left w:val="none" w:sz="0" w:space="0" w:color="auto"/>
        <w:bottom w:val="none" w:sz="0" w:space="0" w:color="auto"/>
        <w:right w:val="none" w:sz="0" w:space="0" w:color="auto"/>
      </w:divBdr>
      <w:divsChild>
        <w:div w:id="91827081">
          <w:marLeft w:val="0"/>
          <w:marRight w:val="0"/>
          <w:marTop w:val="0"/>
          <w:marBottom w:val="0"/>
          <w:divBdr>
            <w:top w:val="none" w:sz="0" w:space="0" w:color="auto"/>
            <w:left w:val="none" w:sz="0" w:space="0" w:color="auto"/>
            <w:bottom w:val="none" w:sz="0" w:space="0" w:color="auto"/>
            <w:right w:val="none" w:sz="0" w:space="0" w:color="auto"/>
          </w:divBdr>
          <w:divsChild>
            <w:div w:id="623849455">
              <w:marLeft w:val="0"/>
              <w:marRight w:val="0"/>
              <w:marTop w:val="0"/>
              <w:marBottom w:val="0"/>
              <w:divBdr>
                <w:top w:val="none" w:sz="0" w:space="0" w:color="auto"/>
                <w:left w:val="none" w:sz="0" w:space="0" w:color="auto"/>
                <w:bottom w:val="none" w:sz="0" w:space="0" w:color="auto"/>
                <w:right w:val="none" w:sz="0" w:space="0" w:color="auto"/>
              </w:divBdr>
              <w:divsChild>
                <w:div w:id="43201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312068">
      <w:bodyDiv w:val="1"/>
      <w:marLeft w:val="0"/>
      <w:marRight w:val="0"/>
      <w:marTop w:val="0"/>
      <w:marBottom w:val="0"/>
      <w:divBdr>
        <w:top w:val="none" w:sz="0" w:space="0" w:color="auto"/>
        <w:left w:val="none" w:sz="0" w:space="0" w:color="auto"/>
        <w:bottom w:val="none" w:sz="0" w:space="0" w:color="auto"/>
        <w:right w:val="none" w:sz="0" w:space="0" w:color="auto"/>
      </w:divBdr>
    </w:div>
    <w:div w:id="1096443975">
      <w:bodyDiv w:val="1"/>
      <w:marLeft w:val="0"/>
      <w:marRight w:val="0"/>
      <w:marTop w:val="0"/>
      <w:marBottom w:val="0"/>
      <w:divBdr>
        <w:top w:val="none" w:sz="0" w:space="0" w:color="auto"/>
        <w:left w:val="none" w:sz="0" w:space="0" w:color="auto"/>
        <w:bottom w:val="none" w:sz="0" w:space="0" w:color="auto"/>
        <w:right w:val="none" w:sz="0" w:space="0" w:color="auto"/>
      </w:divBdr>
      <w:divsChild>
        <w:div w:id="2060208615">
          <w:marLeft w:val="0"/>
          <w:marRight w:val="0"/>
          <w:marTop w:val="0"/>
          <w:marBottom w:val="0"/>
          <w:divBdr>
            <w:top w:val="none" w:sz="0" w:space="0" w:color="auto"/>
            <w:left w:val="none" w:sz="0" w:space="0" w:color="auto"/>
            <w:bottom w:val="none" w:sz="0" w:space="0" w:color="auto"/>
            <w:right w:val="none" w:sz="0" w:space="0" w:color="auto"/>
          </w:divBdr>
          <w:divsChild>
            <w:div w:id="1596594963">
              <w:marLeft w:val="0"/>
              <w:marRight w:val="0"/>
              <w:marTop w:val="0"/>
              <w:marBottom w:val="0"/>
              <w:divBdr>
                <w:top w:val="none" w:sz="0" w:space="0" w:color="auto"/>
                <w:left w:val="none" w:sz="0" w:space="0" w:color="auto"/>
                <w:bottom w:val="none" w:sz="0" w:space="0" w:color="auto"/>
                <w:right w:val="none" w:sz="0" w:space="0" w:color="auto"/>
              </w:divBdr>
            </w:div>
            <w:div w:id="808865487">
              <w:marLeft w:val="0"/>
              <w:marRight w:val="0"/>
              <w:marTop w:val="0"/>
              <w:marBottom w:val="0"/>
              <w:divBdr>
                <w:top w:val="none" w:sz="0" w:space="0" w:color="auto"/>
                <w:left w:val="none" w:sz="0" w:space="0" w:color="auto"/>
                <w:bottom w:val="none" w:sz="0" w:space="0" w:color="auto"/>
                <w:right w:val="none" w:sz="0" w:space="0" w:color="auto"/>
              </w:divBdr>
            </w:div>
            <w:div w:id="1667898875">
              <w:marLeft w:val="0"/>
              <w:marRight w:val="0"/>
              <w:marTop w:val="0"/>
              <w:marBottom w:val="0"/>
              <w:divBdr>
                <w:top w:val="none" w:sz="0" w:space="0" w:color="auto"/>
                <w:left w:val="none" w:sz="0" w:space="0" w:color="auto"/>
                <w:bottom w:val="none" w:sz="0" w:space="0" w:color="auto"/>
                <w:right w:val="none" w:sz="0" w:space="0" w:color="auto"/>
              </w:divBdr>
            </w:div>
            <w:div w:id="619259265">
              <w:marLeft w:val="0"/>
              <w:marRight w:val="0"/>
              <w:marTop w:val="0"/>
              <w:marBottom w:val="0"/>
              <w:divBdr>
                <w:top w:val="none" w:sz="0" w:space="0" w:color="auto"/>
                <w:left w:val="none" w:sz="0" w:space="0" w:color="auto"/>
                <w:bottom w:val="none" w:sz="0" w:space="0" w:color="auto"/>
                <w:right w:val="none" w:sz="0" w:space="0" w:color="auto"/>
              </w:divBdr>
            </w:div>
            <w:div w:id="1114012193">
              <w:marLeft w:val="0"/>
              <w:marRight w:val="0"/>
              <w:marTop w:val="0"/>
              <w:marBottom w:val="0"/>
              <w:divBdr>
                <w:top w:val="none" w:sz="0" w:space="0" w:color="auto"/>
                <w:left w:val="none" w:sz="0" w:space="0" w:color="auto"/>
                <w:bottom w:val="none" w:sz="0" w:space="0" w:color="auto"/>
                <w:right w:val="none" w:sz="0" w:space="0" w:color="auto"/>
              </w:divBdr>
            </w:div>
          </w:divsChild>
        </w:div>
        <w:div w:id="1991590915">
          <w:marLeft w:val="0"/>
          <w:marRight w:val="0"/>
          <w:marTop w:val="0"/>
          <w:marBottom w:val="0"/>
          <w:divBdr>
            <w:top w:val="none" w:sz="0" w:space="0" w:color="auto"/>
            <w:left w:val="none" w:sz="0" w:space="0" w:color="auto"/>
            <w:bottom w:val="none" w:sz="0" w:space="0" w:color="auto"/>
            <w:right w:val="none" w:sz="0" w:space="0" w:color="auto"/>
          </w:divBdr>
          <w:divsChild>
            <w:div w:id="1250506940">
              <w:marLeft w:val="0"/>
              <w:marRight w:val="0"/>
              <w:marTop w:val="0"/>
              <w:marBottom w:val="0"/>
              <w:divBdr>
                <w:top w:val="none" w:sz="0" w:space="0" w:color="auto"/>
                <w:left w:val="none" w:sz="0" w:space="0" w:color="auto"/>
                <w:bottom w:val="none" w:sz="0" w:space="0" w:color="auto"/>
                <w:right w:val="none" w:sz="0" w:space="0" w:color="auto"/>
              </w:divBdr>
            </w:div>
            <w:div w:id="758598005">
              <w:marLeft w:val="0"/>
              <w:marRight w:val="0"/>
              <w:marTop w:val="0"/>
              <w:marBottom w:val="0"/>
              <w:divBdr>
                <w:top w:val="none" w:sz="0" w:space="0" w:color="auto"/>
                <w:left w:val="none" w:sz="0" w:space="0" w:color="auto"/>
                <w:bottom w:val="none" w:sz="0" w:space="0" w:color="auto"/>
                <w:right w:val="none" w:sz="0" w:space="0" w:color="auto"/>
              </w:divBdr>
            </w:div>
            <w:div w:id="699087071">
              <w:marLeft w:val="0"/>
              <w:marRight w:val="0"/>
              <w:marTop w:val="0"/>
              <w:marBottom w:val="0"/>
              <w:divBdr>
                <w:top w:val="none" w:sz="0" w:space="0" w:color="auto"/>
                <w:left w:val="none" w:sz="0" w:space="0" w:color="auto"/>
                <w:bottom w:val="none" w:sz="0" w:space="0" w:color="auto"/>
                <w:right w:val="none" w:sz="0" w:space="0" w:color="auto"/>
              </w:divBdr>
            </w:div>
            <w:div w:id="1316110062">
              <w:marLeft w:val="0"/>
              <w:marRight w:val="0"/>
              <w:marTop w:val="0"/>
              <w:marBottom w:val="0"/>
              <w:divBdr>
                <w:top w:val="none" w:sz="0" w:space="0" w:color="auto"/>
                <w:left w:val="none" w:sz="0" w:space="0" w:color="auto"/>
                <w:bottom w:val="none" w:sz="0" w:space="0" w:color="auto"/>
                <w:right w:val="none" w:sz="0" w:space="0" w:color="auto"/>
              </w:divBdr>
            </w:div>
            <w:div w:id="1493179127">
              <w:marLeft w:val="0"/>
              <w:marRight w:val="0"/>
              <w:marTop w:val="0"/>
              <w:marBottom w:val="0"/>
              <w:divBdr>
                <w:top w:val="none" w:sz="0" w:space="0" w:color="auto"/>
                <w:left w:val="none" w:sz="0" w:space="0" w:color="auto"/>
                <w:bottom w:val="none" w:sz="0" w:space="0" w:color="auto"/>
                <w:right w:val="none" w:sz="0" w:space="0" w:color="auto"/>
              </w:divBdr>
            </w:div>
          </w:divsChild>
        </w:div>
        <w:div w:id="1069502888">
          <w:marLeft w:val="0"/>
          <w:marRight w:val="0"/>
          <w:marTop w:val="0"/>
          <w:marBottom w:val="0"/>
          <w:divBdr>
            <w:top w:val="none" w:sz="0" w:space="0" w:color="auto"/>
            <w:left w:val="none" w:sz="0" w:space="0" w:color="auto"/>
            <w:bottom w:val="none" w:sz="0" w:space="0" w:color="auto"/>
            <w:right w:val="none" w:sz="0" w:space="0" w:color="auto"/>
          </w:divBdr>
        </w:div>
        <w:div w:id="1082751614">
          <w:marLeft w:val="0"/>
          <w:marRight w:val="0"/>
          <w:marTop w:val="0"/>
          <w:marBottom w:val="0"/>
          <w:divBdr>
            <w:top w:val="none" w:sz="0" w:space="0" w:color="auto"/>
            <w:left w:val="none" w:sz="0" w:space="0" w:color="auto"/>
            <w:bottom w:val="none" w:sz="0" w:space="0" w:color="auto"/>
            <w:right w:val="none" w:sz="0" w:space="0" w:color="auto"/>
          </w:divBdr>
        </w:div>
        <w:div w:id="1759713473">
          <w:marLeft w:val="0"/>
          <w:marRight w:val="0"/>
          <w:marTop w:val="0"/>
          <w:marBottom w:val="0"/>
          <w:divBdr>
            <w:top w:val="none" w:sz="0" w:space="0" w:color="auto"/>
            <w:left w:val="none" w:sz="0" w:space="0" w:color="auto"/>
            <w:bottom w:val="none" w:sz="0" w:space="0" w:color="auto"/>
            <w:right w:val="none" w:sz="0" w:space="0" w:color="auto"/>
          </w:divBdr>
        </w:div>
      </w:divsChild>
    </w:div>
    <w:div w:id="1146505748">
      <w:bodyDiv w:val="1"/>
      <w:marLeft w:val="0"/>
      <w:marRight w:val="0"/>
      <w:marTop w:val="0"/>
      <w:marBottom w:val="0"/>
      <w:divBdr>
        <w:top w:val="none" w:sz="0" w:space="0" w:color="auto"/>
        <w:left w:val="none" w:sz="0" w:space="0" w:color="auto"/>
        <w:bottom w:val="none" w:sz="0" w:space="0" w:color="auto"/>
        <w:right w:val="none" w:sz="0" w:space="0" w:color="auto"/>
      </w:divBdr>
    </w:div>
    <w:div w:id="1201091241">
      <w:bodyDiv w:val="1"/>
      <w:marLeft w:val="0"/>
      <w:marRight w:val="0"/>
      <w:marTop w:val="0"/>
      <w:marBottom w:val="0"/>
      <w:divBdr>
        <w:top w:val="none" w:sz="0" w:space="0" w:color="auto"/>
        <w:left w:val="none" w:sz="0" w:space="0" w:color="auto"/>
        <w:bottom w:val="none" w:sz="0" w:space="0" w:color="auto"/>
        <w:right w:val="none" w:sz="0" w:space="0" w:color="auto"/>
      </w:divBdr>
    </w:div>
    <w:div w:id="1223256506">
      <w:bodyDiv w:val="1"/>
      <w:marLeft w:val="0"/>
      <w:marRight w:val="0"/>
      <w:marTop w:val="0"/>
      <w:marBottom w:val="0"/>
      <w:divBdr>
        <w:top w:val="none" w:sz="0" w:space="0" w:color="auto"/>
        <w:left w:val="none" w:sz="0" w:space="0" w:color="auto"/>
        <w:bottom w:val="none" w:sz="0" w:space="0" w:color="auto"/>
        <w:right w:val="none" w:sz="0" w:space="0" w:color="auto"/>
      </w:divBdr>
      <w:divsChild>
        <w:div w:id="1278679413">
          <w:marLeft w:val="0"/>
          <w:marRight w:val="0"/>
          <w:marTop w:val="0"/>
          <w:marBottom w:val="0"/>
          <w:divBdr>
            <w:top w:val="none" w:sz="0" w:space="0" w:color="auto"/>
            <w:left w:val="none" w:sz="0" w:space="0" w:color="auto"/>
            <w:bottom w:val="none" w:sz="0" w:space="0" w:color="auto"/>
            <w:right w:val="none" w:sz="0" w:space="0" w:color="auto"/>
          </w:divBdr>
        </w:div>
        <w:div w:id="949241207">
          <w:marLeft w:val="0"/>
          <w:marRight w:val="0"/>
          <w:marTop w:val="0"/>
          <w:marBottom w:val="0"/>
          <w:divBdr>
            <w:top w:val="none" w:sz="0" w:space="0" w:color="auto"/>
            <w:left w:val="none" w:sz="0" w:space="0" w:color="auto"/>
            <w:bottom w:val="none" w:sz="0" w:space="0" w:color="auto"/>
            <w:right w:val="none" w:sz="0" w:space="0" w:color="auto"/>
          </w:divBdr>
        </w:div>
        <w:div w:id="332339736">
          <w:marLeft w:val="0"/>
          <w:marRight w:val="0"/>
          <w:marTop w:val="0"/>
          <w:marBottom w:val="0"/>
          <w:divBdr>
            <w:top w:val="none" w:sz="0" w:space="0" w:color="auto"/>
            <w:left w:val="none" w:sz="0" w:space="0" w:color="auto"/>
            <w:bottom w:val="none" w:sz="0" w:space="0" w:color="auto"/>
            <w:right w:val="none" w:sz="0" w:space="0" w:color="auto"/>
          </w:divBdr>
        </w:div>
        <w:div w:id="629945304">
          <w:marLeft w:val="0"/>
          <w:marRight w:val="0"/>
          <w:marTop w:val="0"/>
          <w:marBottom w:val="0"/>
          <w:divBdr>
            <w:top w:val="none" w:sz="0" w:space="0" w:color="auto"/>
            <w:left w:val="none" w:sz="0" w:space="0" w:color="auto"/>
            <w:bottom w:val="none" w:sz="0" w:space="0" w:color="auto"/>
            <w:right w:val="none" w:sz="0" w:space="0" w:color="auto"/>
          </w:divBdr>
        </w:div>
        <w:div w:id="232662936">
          <w:marLeft w:val="0"/>
          <w:marRight w:val="0"/>
          <w:marTop w:val="0"/>
          <w:marBottom w:val="0"/>
          <w:divBdr>
            <w:top w:val="none" w:sz="0" w:space="0" w:color="auto"/>
            <w:left w:val="none" w:sz="0" w:space="0" w:color="auto"/>
            <w:bottom w:val="none" w:sz="0" w:space="0" w:color="auto"/>
            <w:right w:val="none" w:sz="0" w:space="0" w:color="auto"/>
          </w:divBdr>
        </w:div>
        <w:div w:id="1946426557">
          <w:marLeft w:val="0"/>
          <w:marRight w:val="0"/>
          <w:marTop w:val="0"/>
          <w:marBottom w:val="0"/>
          <w:divBdr>
            <w:top w:val="none" w:sz="0" w:space="0" w:color="auto"/>
            <w:left w:val="none" w:sz="0" w:space="0" w:color="auto"/>
            <w:bottom w:val="none" w:sz="0" w:space="0" w:color="auto"/>
            <w:right w:val="none" w:sz="0" w:space="0" w:color="auto"/>
          </w:divBdr>
        </w:div>
        <w:div w:id="416949065">
          <w:marLeft w:val="0"/>
          <w:marRight w:val="0"/>
          <w:marTop w:val="0"/>
          <w:marBottom w:val="0"/>
          <w:divBdr>
            <w:top w:val="none" w:sz="0" w:space="0" w:color="auto"/>
            <w:left w:val="none" w:sz="0" w:space="0" w:color="auto"/>
            <w:bottom w:val="none" w:sz="0" w:space="0" w:color="auto"/>
            <w:right w:val="none" w:sz="0" w:space="0" w:color="auto"/>
          </w:divBdr>
        </w:div>
      </w:divsChild>
    </w:div>
    <w:div w:id="1224213471">
      <w:bodyDiv w:val="1"/>
      <w:marLeft w:val="0"/>
      <w:marRight w:val="0"/>
      <w:marTop w:val="0"/>
      <w:marBottom w:val="0"/>
      <w:divBdr>
        <w:top w:val="none" w:sz="0" w:space="0" w:color="auto"/>
        <w:left w:val="none" w:sz="0" w:space="0" w:color="auto"/>
        <w:bottom w:val="none" w:sz="0" w:space="0" w:color="auto"/>
        <w:right w:val="none" w:sz="0" w:space="0" w:color="auto"/>
      </w:divBdr>
    </w:div>
    <w:div w:id="1243175004">
      <w:bodyDiv w:val="1"/>
      <w:marLeft w:val="0"/>
      <w:marRight w:val="0"/>
      <w:marTop w:val="0"/>
      <w:marBottom w:val="0"/>
      <w:divBdr>
        <w:top w:val="none" w:sz="0" w:space="0" w:color="auto"/>
        <w:left w:val="none" w:sz="0" w:space="0" w:color="auto"/>
        <w:bottom w:val="none" w:sz="0" w:space="0" w:color="auto"/>
        <w:right w:val="none" w:sz="0" w:space="0" w:color="auto"/>
      </w:divBdr>
      <w:divsChild>
        <w:div w:id="342708915">
          <w:marLeft w:val="0"/>
          <w:marRight w:val="0"/>
          <w:marTop w:val="0"/>
          <w:marBottom w:val="0"/>
          <w:divBdr>
            <w:top w:val="none" w:sz="0" w:space="0" w:color="auto"/>
            <w:left w:val="none" w:sz="0" w:space="0" w:color="auto"/>
            <w:bottom w:val="none" w:sz="0" w:space="0" w:color="auto"/>
            <w:right w:val="none" w:sz="0" w:space="0" w:color="auto"/>
          </w:divBdr>
          <w:divsChild>
            <w:div w:id="47843025">
              <w:marLeft w:val="0"/>
              <w:marRight w:val="0"/>
              <w:marTop w:val="0"/>
              <w:marBottom w:val="0"/>
              <w:divBdr>
                <w:top w:val="none" w:sz="0" w:space="0" w:color="auto"/>
                <w:left w:val="none" w:sz="0" w:space="0" w:color="auto"/>
                <w:bottom w:val="none" w:sz="0" w:space="0" w:color="auto"/>
                <w:right w:val="none" w:sz="0" w:space="0" w:color="auto"/>
              </w:divBdr>
              <w:divsChild>
                <w:div w:id="147826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05414">
      <w:bodyDiv w:val="1"/>
      <w:marLeft w:val="0"/>
      <w:marRight w:val="0"/>
      <w:marTop w:val="0"/>
      <w:marBottom w:val="0"/>
      <w:divBdr>
        <w:top w:val="none" w:sz="0" w:space="0" w:color="auto"/>
        <w:left w:val="none" w:sz="0" w:space="0" w:color="auto"/>
        <w:bottom w:val="none" w:sz="0" w:space="0" w:color="auto"/>
        <w:right w:val="none" w:sz="0" w:space="0" w:color="auto"/>
      </w:divBdr>
    </w:div>
    <w:div w:id="1306352902">
      <w:bodyDiv w:val="1"/>
      <w:marLeft w:val="0"/>
      <w:marRight w:val="0"/>
      <w:marTop w:val="0"/>
      <w:marBottom w:val="0"/>
      <w:divBdr>
        <w:top w:val="none" w:sz="0" w:space="0" w:color="auto"/>
        <w:left w:val="none" w:sz="0" w:space="0" w:color="auto"/>
        <w:bottom w:val="none" w:sz="0" w:space="0" w:color="auto"/>
        <w:right w:val="none" w:sz="0" w:space="0" w:color="auto"/>
      </w:divBdr>
      <w:divsChild>
        <w:div w:id="1682656510">
          <w:marLeft w:val="0"/>
          <w:marRight w:val="0"/>
          <w:marTop w:val="0"/>
          <w:marBottom w:val="0"/>
          <w:divBdr>
            <w:top w:val="none" w:sz="0" w:space="0" w:color="auto"/>
            <w:left w:val="none" w:sz="0" w:space="0" w:color="auto"/>
            <w:bottom w:val="none" w:sz="0" w:space="0" w:color="auto"/>
            <w:right w:val="none" w:sz="0" w:space="0" w:color="auto"/>
          </w:divBdr>
          <w:divsChild>
            <w:div w:id="1017927468">
              <w:marLeft w:val="0"/>
              <w:marRight w:val="0"/>
              <w:marTop w:val="0"/>
              <w:marBottom w:val="0"/>
              <w:divBdr>
                <w:top w:val="none" w:sz="0" w:space="0" w:color="auto"/>
                <w:left w:val="none" w:sz="0" w:space="0" w:color="auto"/>
                <w:bottom w:val="none" w:sz="0" w:space="0" w:color="auto"/>
                <w:right w:val="none" w:sz="0" w:space="0" w:color="auto"/>
              </w:divBdr>
              <w:divsChild>
                <w:div w:id="210641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398852">
      <w:bodyDiv w:val="1"/>
      <w:marLeft w:val="0"/>
      <w:marRight w:val="0"/>
      <w:marTop w:val="0"/>
      <w:marBottom w:val="0"/>
      <w:divBdr>
        <w:top w:val="none" w:sz="0" w:space="0" w:color="auto"/>
        <w:left w:val="none" w:sz="0" w:space="0" w:color="auto"/>
        <w:bottom w:val="none" w:sz="0" w:space="0" w:color="auto"/>
        <w:right w:val="none" w:sz="0" w:space="0" w:color="auto"/>
      </w:divBdr>
    </w:div>
    <w:div w:id="1332217218">
      <w:bodyDiv w:val="1"/>
      <w:marLeft w:val="0"/>
      <w:marRight w:val="0"/>
      <w:marTop w:val="0"/>
      <w:marBottom w:val="0"/>
      <w:divBdr>
        <w:top w:val="none" w:sz="0" w:space="0" w:color="auto"/>
        <w:left w:val="none" w:sz="0" w:space="0" w:color="auto"/>
        <w:bottom w:val="none" w:sz="0" w:space="0" w:color="auto"/>
        <w:right w:val="none" w:sz="0" w:space="0" w:color="auto"/>
      </w:divBdr>
      <w:divsChild>
        <w:div w:id="937907735">
          <w:marLeft w:val="0"/>
          <w:marRight w:val="0"/>
          <w:marTop w:val="0"/>
          <w:marBottom w:val="0"/>
          <w:divBdr>
            <w:top w:val="none" w:sz="0" w:space="0" w:color="auto"/>
            <w:left w:val="none" w:sz="0" w:space="0" w:color="auto"/>
            <w:bottom w:val="none" w:sz="0" w:space="0" w:color="auto"/>
            <w:right w:val="none" w:sz="0" w:space="0" w:color="auto"/>
          </w:divBdr>
        </w:div>
        <w:div w:id="1475759141">
          <w:marLeft w:val="0"/>
          <w:marRight w:val="0"/>
          <w:marTop w:val="0"/>
          <w:marBottom w:val="0"/>
          <w:divBdr>
            <w:top w:val="none" w:sz="0" w:space="0" w:color="auto"/>
            <w:left w:val="none" w:sz="0" w:space="0" w:color="auto"/>
            <w:bottom w:val="none" w:sz="0" w:space="0" w:color="auto"/>
            <w:right w:val="none" w:sz="0" w:space="0" w:color="auto"/>
          </w:divBdr>
        </w:div>
      </w:divsChild>
    </w:div>
    <w:div w:id="1339623416">
      <w:bodyDiv w:val="1"/>
      <w:marLeft w:val="0"/>
      <w:marRight w:val="0"/>
      <w:marTop w:val="0"/>
      <w:marBottom w:val="0"/>
      <w:divBdr>
        <w:top w:val="none" w:sz="0" w:space="0" w:color="auto"/>
        <w:left w:val="none" w:sz="0" w:space="0" w:color="auto"/>
        <w:bottom w:val="none" w:sz="0" w:space="0" w:color="auto"/>
        <w:right w:val="none" w:sz="0" w:space="0" w:color="auto"/>
      </w:divBdr>
      <w:divsChild>
        <w:div w:id="403574866">
          <w:marLeft w:val="0"/>
          <w:marRight w:val="0"/>
          <w:marTop w:val="0"/>
          <w:marBottom w:val="0"/>
          <w:divBdr>
            <w:top w:val="none" w:sz="0" w:space="0" w:color="auto"/>
            <w:left w:val="none" w:sz="0" w:space="0" w:color="auto"/>
            <w:bottom w:val="none" w:sz="0" w:space="0" w:color="auto"/>
            <w:right w:val="none" w:sz="0" w:space="0" w:color="auto"/>
          </w:divBdr>
        </w:div>
        <w:div w:id="511915207">
          <w:marLeft w:val="0"/>
          <w:marRight w:val="0"/>
          <w:marTop w:val="0"/>
          <w:marBottom w:val="0"/>
          <w:divBdr>
            <w:top w:val="none" w:sz="0" w:space="0" w:color="auto"/>
            <w:left w:val="none" w:sz="0" w:space="0" w:color="auto"/>
            <w:bottom w:val="none" w:sz="0" w:space="0" w:color="auto"/>
            <w:right w:val="none" w:sz="0" w:space="0" w:color="auto"/>
          </w:divBdr>
        </w:div>
      </w:divsChild>
    </w:div>
    <w:div w:id="1388648869">
      <w:bodyDiv w:val="1"/>
      <w:marLeft w:val="0"/>
      <w:marRight w:val="0"/>
      <w:marTop w:val="0"/>
      <w:marBottom w:val="0"/>
      <w:divBdr>
        <w:top w:val="none" w:sz="0" w:space="0" w:color="auto"/>
        <w:left w:val="none" w:sz="0" w:space="0" w:color="auto"/>
        <w:bottom w:val="none" w:sz="0" w:space="0" w:color="auto"/>
        <w:right w:val="none" w:sz="0" w:space="0" w:color="auto"/>
      </w:divBdr>
    </w:div>
    <w:div w:id="1407726931">
      <w:bodyDiv w:val="1"/>
      <w:marLeft w:val="0"/>
      <w:marRight w:val="0"/>
      <w:marTop w:val="0"/>
      <w:marBottom w:val="0"/>
      <w:divBdr>
        <w:top w:val="none" w:sz="0" w:space="0" w:color="auto"/>
        <w:left w:val="none" w:sz="0" w:space="0" w:color="auto"/>
        <w:bottom w:val="none" w:sz="0" w:space="0" w:color="auto"/>
        <w:right w:val="none" w:sz="0" w:space="0" w:color="auto"/>
      </w:divBdr>
    </w:div>
    <w:div w:id="1452868999">
      <w:bodyDiv w:val="1"/>
      <w:marLeft w:val="0"/>
      <w:marRight w:val="0"/>
      <w:marTop w:val="0"/>
      <w:marBottom w:val="0"/>
      <w:divBdr>
        <w:top w:val="none" w:sz="0" w:space="0" w:color="auto"/>
        <w:left w:val="none" w:sz="0" w:space="0" w:color="auto"/>
        <w:bottom w:val="none" w:sz="0" w:space="0" w:color="auto"/>
        <w:right w:val="none" w:sz="0" w:space="0" w:color="auto"/>
      </w:divBdr>
      <w:divsChild>
        <w:div w:id="1879776627">
          <w:marLeft w:val="0"/>
          <w:marRight w:val="0"/>
          <w:marTop w:val="0"/>
          <w:marBottom w:val="0"/>
          <w:divBdr>
            <w:top w:val="none" w:sz="0" w:space="0" w:color="auto"/>
            <w:left w:val="none" w:sz="0" w:space="0" w:color="auto"/>
            <w:bottom w:val="none" w:sz="0" w:space="0" w:color="auto"/>
            <w:right w:val="none" w:sz="0" w:space="0" w:color="auto"/>
          </w:divBdr>
          <w:divsChild>
            <w:div w:id="1088190986">
              <w:marLeft w:val="0"/>
              <w:marRight w:val="0"/>
              <w:marTop w:val="0"/>
              <w:marBottom w:val="0"/>
              <w:divBdr>
                <w:top w:val="none" w:sz="0" w:space="0" w:color="auto"/>
                <w:left w:val="none" w:sz="0" w:space="0" w:color="auto"/>
                <w:bottom w:val="none" w:sz="0" w:space="0" w:color="auto"/>
                <w:right w:val="none" w:sz="0" w:space="0" w:color="auto"/>
              </w:divBdr>
              <w:divsChild>
                <w:div w:id="471680427">
                  <w:marLeft w:val="0"/>
                  <w:marRight w:val="0"/>
                  <w:marTop w:val="0"/>
                  <w:marBottom w:val="0"/>
                  <w:divBdr>
                    <w:top w:val="none" w:sz="0" w:space="0" w:color="auto"/>
                    <w:left w:val="none" w:sz="0" w:space="0" w:color="auto"/>
                    <w:bottom w:val="none" w:sz="0" w:space="0" w:color="auto"/>
                    <w:right w:val="none" w:sz="0" w:space="0" w:color="auto"/>
                  </w:divBdr>
                  <w:divsChild>
                    <w:div w:id="20413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956775">
      <w:bodyDiv w:val="1"/>
      <w:marLeft w:val="0"/>
      <w:marRight w:val="0"/>
      <w:marTop w:val="0"/>
      <w:marBottom w:val="0"/>
      <w:divBdr>
        <w:top w:val="none" w:sz="0" w:space="0" w:color="auto"/>
        <w:left w:val="none" w:sz="0" w:space="0" w:color="auto"/>
        <w:bottom w:val="none" w:sz="0" w:space="0" w:color="auto"/>
        <w:right w:val="none" w:sz="0" w:space="0" w:color="auto"/>
      </w:divBdr>
    </w:div>
    <w:div w:id="1484659200">
      <w:bodyDiv w:val="1"/>
      <w:marLeft w:val="0"/>
      <w:marRight w:val="0"/>
      <w:marTop w:val="0"/>
      <w:marBottom w:val="0"/>
      <w:divBdr>
        <w:top w:val="none" w:sz="0" w:space="0" w:color="auto"/>
        <w:left w:val="none" w:sz="0" w:space="0" w:color="auto"/>
        <w:bottom w:val="none" w:sz="0" w:space="0" w:color="auto"/>
        <w:right w:val="none" w:sz="0" w:space="0" w:color="auto"/>
      </w:divBdr>
      <w:divsChild>
        <w:div w:id="1229614111">
          <w:marLeft w:val="0"/>
          <w:marRight w:val="0"/>
          <w:marTop w:val="0"/>
          <w:marBottom w:val="0"/>
          <w:divBdr>
            <w:top w:val="none" w:sz="0" w:space="0" w:color="auto"/>
            <w:left w:val="none" w:sz="0" w:space="0" w:color="auto"/>
            <w:bottom w:val="none" w:sz="0" w:space="0" w:color="auto"/>
            <w:right w:val="none" w:sz="0" w:space="0" w:color="auto"/>
          </w:divBdr>
        </w:div>
        <w:div w:id="195315305">
          <w:marLeft w:val="0"/>
          <w:marRight w:val="0"/>
          <w:marTop w:val="0"/>
          <w:marBottom w:val="0"/>
          <w:divBdr>
            <w:top w:val="none" w:sz="0" w:space="0" w:color="auto"/>
            <w:left w:val="none" w:sz="0" w:space="0" w:color="auto"/>
            <w:bottom w:val="none" w:sz="0" w:space="0" w:color="auto"/>
            <w:right w:val="none" w:sz="0" w:space="0" w:color="auto"/>
          </w:divBdr>
        </w:div>
        <w:div w:id="963076892">
          <w:marLeft w:val="0"/>
          <w:marRight w:val="0"/>
          <w:marTop w:val="0"/>
          <w:marBottom w:val="0"/>
          <w:divBdr>
            <w:top w:val="none" w:sz="0" w:space="0" w:color="auto"/>
            <w:left w:val="none" w:sz="0" w:space="0" w:color="auto"/>
            <w:bottom w:val="none" w:sz="0" w:space="0" w:color="auto"/>
            <w:right w:val="none" w:sz="0" w:space="0" w:color="auto"/>
          </w:divBdr>
        </w:div>
        <w:div w:id="1089350915">
          <w:marLeft w:val="0"/>
          <w:marRight w:val="0"/>
          <w:marTop w:val="0"/>
          <w:marBottom w:val="0"/>
          <w:divBdr>
            <w:top w:val="none" w:sz="0" w:space="0" w:color="auto"/>
            <w:left w:val="none" w:sz="0" w:space="0" w:color="auto"/>
            <w:bottom w:val="none" w:sz="0" w:space="0" w:color="auto"/>
            <w:right w:val="none" w:sz="0" w:space="0" w:color="auto"/>
          </w:divBdr>
        </w:div>
        <w:div w:id="1553300162">
          <w:marLeft w:val="0"/>
          <w:marRight w:val="0"/>
          <w:marTop w:val="0"/>
          <w:marBottom w:val="0"/>
          <w:divBdr>
            <w:top w:val="none" w:sz="0" w:space="0" w:color="auto"/>
            <w:left w:val="none" w:sz="0" w:space="0" w:color="auto"/>
            <w:bottom w:val="none" w:sz="0" w:space="0" w:color="auto"/>
            <w:right w:val="none" w:sz="0" w:space="0" w:color="auto"/>
          </w:divBdr>
        </w:div>
        <w:div w:id="109512704">
          <w:marLeft w:val="0"/>
          <w:marRight w:val="0"/>
          <w:marTop w:val="0"/>
          <w:marBottom w:val="0"/>
          <w:divBdr>
            <w:top w:val="none" w:sz="0" w:space="0" w:color="auto"/>
            <w:left w:val="none" w:sz="0" w:space="0" w:color="auto"/>
            <w:bottom w:val="none" w:sz="0" w:space="0" w:color="auto"/>
            <w:right w:val="none" w:sz="0" w:space="0" w:color="auto"/>
          </w:divBdr>
        </w:div>
        <w:div w:id="2088261854">
          <w:marLeft w:val="0"/>
          <w:marRight w:val="0"/>
          <w:marTop w:val="0"/>
          <w:marBottom w:val="0"/>
          <w:divBdr>
            <w:top w:val="none" w:sz="0" w:space="0" w:color="auto"/>
            <w:left w:val="none" w:sz="0" w:space="0" w:color="auto"/>
            <w:bottom w:val="none" w:sz="0" w:space="0" w:color="auto"/>
            <w:right w:val="none" w:sz="0" w:space="0" w:color="auto"/>
          </w:divBdr>
        </w:div>
        <w:div w:id="1857692149">
          <w:marLeft w:val="0"/>
          <w:marRight w:val="0"/>
          <w:marTop w:val="0"/>
          <w:marBottom w:val="0"/>
          <w:divBdr>
            <w:top w:val="none" w:sz="0" w:space="0" w:color="auto"/>
            <w:left w:val="none" w:sz="0" w:space="0" w:color="auto"/>
            <w:bottom w:val="none" w:sz="0" w:space="0" w:color="auto"/>
            <w:right w:val="none" w:sz="0" w:space="0" w:color="auto"/>
          </w:divBdr>
        </w:div>
        <w:div w:id="1614048163">
          <w:marLeft w:val="0"/>
          <w:marRight w:val="0"/>
          <w:marTop w:val="0"/>
          <w:marBottom w:val="0"/>
          <w:divBdr>
            <w:top w:val="none" w:sz="0" w:space="0" w:color="auto"/>
            <w:left w:val="none" w:sz="0" w:space="0" w:color="auto"/>
            <w:bottom w:val="none" w:sz="0" w:space="0" w:color="auto"/>
            <w:right w:val="none" w:sz="0" w:space="0" w:color="auto"/>
          </w:divBdr>
          <w:divsChild>
            <w:div w:id="940720252">
              <w:marLeft w:val="0"/>
              <w:marRight w:val="0"/>
              <w:marTop w:val="0"/>
              <w:marBottom w:val="0"/>
              <w:divBdr>
                <w:top w:val="none" w:sz="0" w:space="0" w:color="auto"/>
                <w:left w:val="none" w:sz="0" w:space="0" w:color="auto"/>
                <w:bottom w:val="none" w:sz="0" w:space="0" w:color="auto"/>
                <w:right w:val="none" w:sz="0" w:space="0" w:color="auto"/>
              </w:divBdr>
            </w:div>
            <w:div w:id="1661419297">
              <w:marLeft w:val="0"/>
              <w:marRight w:val="0"/>
              <w:marTop w:val="0"/>
              <w:marBottom w:val="0"/>
              <w:divBdr>
                <w:top w:val="none" w:sz="0" w:space="0" w:color="auto"/>
                <w:left w:val="none" w:sz="0" w:space="0" w:color="auto"/>
                <w:bottom w:val="none" w:sz="0" w:space="0" w:color="auto"/>
                <w:right w:val="none" w:sz="0" w:space="0" w:color="auto"/>
              </w:divBdr>
            </w:div>
            <w:div w:id="1609003424">
              <w:marLeft w:val="0"/>
              <w:marRight w:val="0"/>
              <w:marTop w:val="0"/>
              <w:marBottom w:val="0"/>
              <w:divBdr>
                <w:top w:val="none" w:sz="0" w:space="0" w:color="auto"/>
                <w:left w:val="none" w:sz="0" w:space="0" w:color="auto"/>
                <w:bottom w:val="none" w:sz="0" w:space="0" w:color="auto"/>
                <w:right w:val="none" w:sz="0" w:space="0" w:color="auto"/>
              </w:divBdr>
            </w:div>
            <w:div w:id="960111109">
              <w:marLeft w:val="0"/>
              <w:marRight w:val="0"/>
              <w:marTop w:val="0"/>
              <w:marBottom w:val="0"/>
              <w:divBdr>
                <w:top w:val="none" w:sz="0" w:space="0" w:color="auto"/>
                <w:left w:val="none" w:sz="0" w:space="0" w:color="auto"/>
                <w:bottom w:val="none" w:sz="0" w:space="0" w:color="auto"/>
                <w:right w:val="none" w:sz="0" w:space="0" w:color="auto"/>
              </w:divBdr>
            </w:div>
            <w:div w:id="473720558">
              <w:marLeft w:val="0"/>
              <w:marRight w:val="0"/>
              <w:marTop w:val="0"/>
              <w:marBottom w:val="0"/>
              <w:divBdr>
                <w:top w:val="none" w:sz="0" w:space="0" w:color="auto"/>
                <w:left w:val="none" w:sz="0" w:space="0" w:color="auto"/>
                <w:bottom w:val="none" w:sz="0" w:space="0" w:color="auto"/>
                <w:right w:val="none" w:sz="0" w:space="0" w:color="auto"/>
              </w:divBdr>
            </w:div>
          </w:divsChild>
        </w:div>
        <w:div w:id="1752238420">
          <w:marLeft w:val="0"/>
          <w:marRight w:val="0"/>
          <w:marTop w:val="0"/>
          <w:marBottom w:val="0"/>
          <w:divBdr>
            <w:top w:val="none" w:sz="0" w:space="0" w:color="auto"/>
            <w:left w:val="none" w:sz="0" w:space="0" w:color="auto"/>
            <w:bottom w:val="none" w:sz="0" w:space="0" w:color="auto"/>
            <w:right w:val="none" w:sz="0" w:space="0" w:color="auto"/>
          </w:divBdr>
          <w:divsChild>
            <w:div w:id="1355809841">
              <w:marLeft w:val="0"/>
              <w:marRight w:val="0"/>
              <w:marTop w:val="0"/>
              <w:marBottom w:val="0"/>
              <w:divBdr>
                <w:top w:val="none" w:sz="0" w:space="0" w:color="auto"/>
                <w:left w:val="none" w:sz="0" w:space="0" w:color="auto"/>
                <w:bottom w:val="none" w:sz="0" w:space="0" w:color="auto"/>
                <w:right w:val="none" w:sz="0" w:space="0" w:color="auto"/>
              </w:divBdr>
            </w:div>
            <w:div w:id="1437216333">
              <w:marLeft w:val="0"/>
              <w:marRight w:val="0"/>
              <w:marTop w:val="0"/>
              <w:marBottom w:val="0"/>
              <w:divBdr>
                <w:top w:val="none" w:sz="0" w:space="0" w:color="auto"/>
                <w:left w:val="none" w:sz="0" w:space="0" w:color="auto"/>
                <w:bottom w:val="none" w:sz="0" w:space="0" w:color="auto"/>
                <w:right w:val="none" w:sz="0" w:space="0" w:color="auto"/>
              </w:divBdr>
            </w:div>
            <w:div w:id="196249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359079">
      <w:bodyDiv w:val="1"/>
      <w:marLeft w:val="0"/>
      <w:marRight w:val="0"/>
      <w:marTop w:val="0"/>
      <w:marBottom w:val="0"/>
      <w:divBdr>
        <w:top w:val="none" w:sz="0" w:space="0" w:color="auto"/>
        <w:left w:val="none" w:sz="0" w:space="0" w:color="auto"/>
        <w:bottom w:val="none" w:sz="0" w:space="0" w:color="auto"/>
        <w:right w:val="none" w:sz="0" w:space="0" w:color="auto"/>
      </w:divBdr>
      <w:divsChild>
        <w:div w:id="672414812">
          <w:marLeft w:val="0"/>
          <w:marRight w:val="0"/>
          <w:marTop w:val="0"/>
          <w:marBottom w:val="0"/>
          <w:divBdr>
            <w:top w:val="none" w:sz="0" w:space="0" w:color="auto"/>
            <w:left w:val="none" w:sz="0" w:space="0" w:color="auto"/>
            <w:bottom w:val="none" w:sz="0" w:space="0" w:color="auto"/>
            <w:right w:val="none" w:sz="0" w:space="0" w:color="auto"/>
          </w:divBdr>
        </w:div>
        <w:div w:id="614099891">
          <w:marLeft w:val="0"/>
          <w:marRight w:val="0"/>
          <w:marTop w:val="0"/>
          <w:marBottom w:val="0"/>
          <w:divBdr>
            <w:top w:val="none" w:sz="0" w:space="0" w:color="auto"/>
            <w:left w:val="none" w:sz="0" w:space="0" w:color="auto"/>
            <w:bottom w:val="none" w:sz="0" w:space="0" w:color="auto"/>
            <w:right w:val="none" w:sz="0" w:space="0" w:color="auto"/>
          </w:divBdr>
        </w:div>
      </w:divsChild>
    </w:div>
    <w:div w:id="1560936743">
      <w:bodyDiv w:val="1"/>
      <w:marLeft w:val="0"/>
      <w:marRight w:val="0"/>
      <w:marTop w:val="0"/>
      <w:marBottom w:val="0"/>
      <w:divBdr>
        <w:top w:val="none" w:sz="0" w:space="0" w:color="auto"/>
        <w:left w:val="none" w:sz="0" w:space="0" w:color="auto"/>
        <w:bottom w:val="none" w:sz="0" w:space="0" w:color="auto"/>
        <w:right w:val="none" w:sz="0" w:space="0" w:color="auto"/>
      </w:divBdr>
      <w:divsChild>
        <w:div w:id="1552424257">
          <w:marLeft w:val="0"/>
          <w:marRight w:val="0"/>
          <w:marTop w:val="0"/>
          <w:marBottom w:val="0"/>
          <w:divBdr>
            <w:top w:val="none" w:sz="0" w:space="0" w:color="auto"/>
            <w:left w:val="none" w:sz="0" w:space="0" w:color="auto"/>
            <w:bottom w:val="none" w:sz="0" w:space="0" w:color="auto"/>
            <w:right w:val="none" w:sz="0" w:space="0" w:color="auto"/>
          </w:divBdr>
          <w:divsChild>
            <w:div w:id="1734084831">
              <w:marLeft w:val="0"/>
              <w:marRight w:val="0"/>
              <w:marTop w:val="0"/>
              <w:marBottom w:val="0"/>
              <w:divBdr>
                <w:top w:val="none" w:sz="0" w:space="0" w:color="auto"/>
                <w:left w:val="none" w:sz="0" w:space="0" w:color="auto"/>
                <w:bottom w:val="none" w:sz="0" w:space="0" w:color="auto"/>
                <w:right w:val="none" w:sz="0" w:space="0" w:color="auto"/>
              </w:divBdr>
              <w:divsChild>
                <w:div w:id="37835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776214">
      <w:bodyDiv w:val="1"/>
      <w:marLeft w:val="0"/>
      <w:marRight w:val="0"/>
      <w:marTop w:val="0"/>
      <w:marBottom w:val="0"/>
      <w:divBdr>
        <w:top w:val="none" w:sz="0" w:space="0" w:color="auto"/>
        <w:left w:val="none" w:sz="0" w:space="0" w:color="auto"/>
        <w:bottom w:val="none" w:sz="0" w:space="0" w:color="auto"/>
        <w:right w:val="none" w:sz="0" w:space="0" w:color="auto"/>
      </w:divBdr>
      <w:divsChild>
        <w:div w:id="1175653605">
          <w:marLeft w:val="0"/>
          <w:marRight w:val="0"/>
          <w:marTop w:val="0"/>
          <w:marBottom w:val="0"/>
          <w:divBdr>
            <w:top w:val="none" w:sz="0" w:space="0" w:color="auto"/>
            <w:left w:val="none" w:sz="0" w:space="0" w:color="auto"/>
            <w:bottom w:val="none" w:sz="0" w:space="0" w:color="auto"/>
            <w:right w:val="none" w:sz="0" w:space="0" w:color="auto"/>
          </w:divBdr>
        </w:div>
        <w:div w:id="896085751">
          <w:marLeft w:val="0"/>
          <w:marRight w:val="0"/>
          <w:marTop w:val="0"/>
          <w:marBottom w:val="0"/>
          <w:divBdr>
            <w:top w:val="none" w:sz="0" w:space="0" w:color="auto"/>
            <w:left w:val="none" w:sz="0" w:space="0" w:color="auto"/>
            <w:bottom w:val="none" w:sz="0" w:space="0" w:color="auto"/>
            <w:right w:val="none" w:sz="0" w:space="0" w:color="auto"/>
          </w:divBdr>
        </w:div>
      </w:divsChild>
    </w:div>
    <w:div w:id="1593586499">
      <w:bodyDiv w:val="1"/>
      <w:marLeft w:val="0"/>
      <w:marRight w:val="0"/>
      <w:marTop w:val="0"/>
      <w:marBottom w:val="0"/>
      <w:divBdr>
        <w:top w:val="none" w:sz="0" w:space="0" w:color="auto"/>
        <w:left w:val="none" w:sz="0" w:space="0" w:color="auto"/>
        <w:bottom w:val="none" w:sz="0" w:space="0" w:color="auto"/>
        <w:right w:val="none" w:sz="0" w:space="0" w:color="auto"/>
      </w:divBdr>
    </w:div>
    <w:div w:id="1630473713">
      <w:bodyDiv w:val="1"/>
      <w:marLeft w:val="0"/>
      <w:marRight w:val="0"/>
      <w:marTop w:val="0"/>
      <w:marBottom w:val="0"/>
      <w:divBdr>
        <w:top w:val="none" w:sz="0" w:space="0" w:color="auto"/>
        <w:left w:val="none" w:sz="0" w:space="0" w:color="auto"/>
        <w:bottom w:val="none" w:sz="0" w:space="0" w:color="auto"/>
        <w:right w:val="none" w:sz="0" w:space="0" w:color="auto"/>
      </w:divBdr>
      <w:divsChild>
        <w:div w:id="99373629">
          <w:marLeft w:val="0"/>
          <w:marRight w:val="0"/>
          <w:marTop w:val="0"/>
          <w:marBottom w:val="0"/>
          <w:divBdr>
            <w:top w:val="none" w:sz="0" w:space="0" w:color="auto"/>
            <w:left w:val="none" w:sz="0" w:space="0" w:color="auto"/>
            <w:bottom w:val="none" w:sz="0" w:space="0" w:color="auto"/>
            <w:right w:val="none" w:sz="0" w:space="0" w:color="auto"/>
          </w:divBdr>
        </w:div>
        <w:div w:id="338626919">
          <w:marLeft w:val="0"/>
          <w:marRight w:val="0"/>
          <w:marTop w:val="0"/>
          <w:marBottom w:val="0"/>
          <w:divBdr>
            <w:top w:val="none" w:sz="0" w:space="0" w:color="auto"/>
            <w:left w:val="none" w:sz="0" w:space="0" w:color="auto"/>
            <w:bottom w:val="none" w:sz="0" w:space="0" w:color="auto"/>
            <w:right w:val="none" w:sz="0" w:space="0" w:color="auto"/>
          </w:divBdr>
        </w:div>
        <w:div w:id="856895124">
          <w:marLeft w:val="0"/>
          <w:marRight w:val="0"/>
          <w:marTop w:val="0"/>
          <w:marBottom w:val="0"/>
          <w:divBdr>
            <w:top w:val="none" w:sz="0" w:space="0" w:color="auto"/>
            <w:left w:val="none" w:sz="0" w:space="0" w:color="auto"/>
            <w:bottom w:val="none" w:sz="0" w:space="0" w:color="auto"/>
            <w:right w:val="none" w:sz="0" w:space="0" w:color="auto"/>
          </w:divBdr>
        </w:div>
        <w:div w:id="1918517705">
          <w:marLeft w:val="0"/>
          <w:marRight w:val="0"/>
          <w:marTop w:val="0"/>
          <w:marBottom w:val="0"/>
          <w:divBdr>
            <w:top w:val="none" w:sz="0" w:space="0" w:color="auto"/>
            <w:left w:val="none" w:sz="0" w:space="0" w:color="auto"/>
            <w:bottom w:val="none" w:sz="0" w:space="0" w:color="auto"/>
            <w:right w:val="none" w:sz="0" w:space="0" w:color="auto"/>
          </w:divBdr>
        </w:div>
        <w:div w:id="1626618309">
          <w:marLeft w:val="0"/>
          <w:marRight w:val="0"/>
          <w:marTop w:val="0"/>
          <w:marBottom w:val="0"/>
          <w:divBdr>
            <w:top w:val="none" w:sz="0" w:space="0" w:color="auto"/>
            <w:left w:val="none" w:sz="0" w:space="0" w:color="auto"/>
            <w:bottom w:val="none" w:sz="0" w:space="0" w:color="auto"/>
            <w:right w:val="none" w:sz="0" w:space="0" w:color="auto"/>
          </w:divBdr>
        </w:div>
        <w:div w:id="1611162817">
          <w:marLeft w:val="0"/>
          <w:marRight w:val="0"/>
          <w:marTop w:val="0"/>
          <w:marBottom w:val="0"/>
          <w:divBdr>
            <w:top w:val="none" w:sz="0" w:space="0" w:color="auto"/>
            <w:left w:val="none" w:sz="0" w:space="0" w:color="auto"/>
            <w:bottom w:val="none" w:sz="0" w:space="0" w:color="auto"/>
            <w:right w:val="none" w:sz="0" w:space="0" w:color="auto"/>
          </w:divBdr>
        </w:div>
        <w:div w:id="1461191886">
          <w:marLeft w:val="0"/>
          <w:marRight w:val="0"/>
          <w:marTop w:val="0"/>
          <w:marBottom w:val="0"/>
          <w:divBdr>
            <w:top w:val="none" w:sz="0" w:space="0" w:color="auto"/>
            <w:left w:val="none" w:sz="0" w:space="0" w:color="auto"/>
            <w:bottom w:val="none" w:sz="0" w:space="0" w:color="auto"/>
            <w:right w:val="none" w:sz="0" w:space="0" w:color="auto"/>
          </w:divBdr>
        </w:div>
      </w:divsChild>
    </w:div>
    <w:div w:id="1632175625">
      <w:bodyDiv w:val="1"/>
      <w:marLeft w:val="0"/>
      <w:marRight w:val="0"/>
      <w:marTop w:val="0"/>
      <w:marBottom w:val="0"/>
      <w:divBdr>
        <w:top w:val="none" w:sz="0" w:space="0" w:color="auto"/>
        <w:left w:val="none" w:sz="0" w:space="0" w:color="auto"/>
        <w:bottom w:val="none" w:sz="0" w:space="0" w:color="auto"/>
        <w:right w:val="none" w:sz="0" w:space="0" w:color="auto"/>
      </w:divBdr>
    </w:div>
    <w:div w:id="1700661497">
      <w:bodyDiv w:val="1"/>
      <w:marLeft w:val="0"/>
      <w:marRight w:val="0"/>
      <w:marTop w:val="0"/>
      <w:marBottom w:val="0"/>
      <w:divBdr>
        <w:top w:val="none" w:sz="0" w:space="0" w:color="auto"/>
        <w:left w:val="none" w:sz="0" w:space="0" w:color="auto"/>
        <w:bottom w:val="none" w:sz="0" w:space="0" w:color="auto"/>
        <w:right w:val="none" w:sz="0" w:space="0" w:color="auto"/>
      </w:divBdr>
    </w:div>
    <w:div w:id="1724056175">
      <w:bodyDiv w:val="1"/>
      <w:marLeft w:val="0"/>
      <w:marRight w:val="0"/>
      <w:marTop w:val="0"/>
      <w:marBottom w:val="0"/>
      <w:divBdr>
        <w:top w:val="none" w:sz="0" w:space="0" w:color="auto"/>
        <w:left w:val="none" w:sz="0" w:space="0" w:color="auto"/>
        <w:bottom w:val="none" w:sz="0" w:space="0" w:color="auto"/>
        <w:right w:val="none" w:sz="0" w:space="0" w:color="auto"/>
      </w:divBdr>
      <w:divsChild>
        <w:div w:id="947615845">
          <w:marLeft w:val="0"/>
          <w:marRight w:val="0"/>
          <w:marTop w:val="0"/>
          <w:marBottom w:val="0"/>
          <w:divBdr>
            <w:top w:val="none" w:sz="0" w:space="0" w:color="auto"/>
            <w:left w:val="none" w:sz="0" w:space="0" w:color="auto"/>
            <w:bottom w:val="none" w:sz="0" w:space="0" w:color="auto"/>
            <w:right w:val="none" w:sz="0" w:space="0" w:color="auto"/>
          </w:divBdr>
          <w:divsChild>
            <w:div w:id="298611091">
              <w:marLeft w:val="0"/>
              <w:marRight w:val="0"/>
              <w:marTop w:val="0"/>
              <w:marBottom w:val="0"/>
              <w:divBdr>
                <w:top w:val="none" w:sz="0" w:space="0" w:color="auto"/>
                <w:left w:val="none" w:sz="0" w:space="0" w:color="auto"/>
                <w:bottom w:val="none" w:sz="0" w:space="0" w:color="auto"/>
                <w:right w:val="none" w:sz="0" w:space="0" w:color="auto"/>
              </w:divBdr>
              <w:divsChild>
                <w:div w:id="47344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45034">
      <w:bodyDiv w:val="1"/>
      <w:marLeft w:val="0"/>
      <w:marRight w:val="0"/>
      <w:marTop w:val="0"/>
      <w:marBottom w:val="0"/>
      <w:divBdr>
        <w:top w:val="none" w:sz="0" w:space="0" w:color="auto"/>
        <w:left w:val="none" w:sz="0" w:space="0" w:color="auto"/>
        <w:bottom w:val="none" w:sz="0" w:space="0" w:color="auto"/>
        <w:right w:val="none" w:sz="0" w:space="0" w:color="auto"/>
      </w:divBdr>
      <w:divsChild>
        <w:div w:id="26681332">
          <w:marLeft w:val="0"/>
          <w:marRight w:val="0"/>
          <w:marTop w:val="0"/>
          <w:marBottom w:val="0"/>
          <w:divBdr>
            <w:top w:val="none" w:sz="0" w:space="0" w:color="auto"/>
            <w:left w:val="none" w:sz="0" w:space="0" w:color="auto"/>
            <w:bottom w:val="none" w:sz="0" w:space="0" w:color="auto"/>
            <w:right w:val="none" w:sz="0" w:space="0" w:color="auto"/>
          </w:divBdr>
          <w:divsChild>
            <w:div w:id="779104930">
              <w:marLeft w:val="0"/>
              <w:marRight w:val="0"/>
              <w:marTop w:val="0"/>
              <w:marBottom w:val="0"/>
              <w:divBdr>
                <w:top w:val="none" w:sz="0" w:space="0" w:color="auto"/>
                <w:left w:val="none" w:sz="0" w:space="0" w:color="auto"/>
                <w:bottom w:val="none" w:sz="0" w:space="0" w:color="auto"/>
                <w:right w:val="none" w:sz="0" w:space="0" w:color="auto"/>
              </w:divBdr>
              <w:divsChild>
                <w:div w:id="137207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406169">
      <w:bodyDiv w:val="1"/>
      <w:marLeft w:val="0"/>
      <w:marRight w:val="0"/>
      <w:marTop w:val="0"/>
      <w:marBottom w:val="0"/>
      <w:divBdr>
        <w:top w:val="none" w:sz="0" w:space="0" w:color="auto"/>
        <w:left w:val="none" w:sz="0" w:space="0" w:color="auto"/>
        <w:bottom w:val="none" w:sz="0" w:space="0" w:color="auto"/>
        <w:right w:val="none" w:sz="0" w:space="0" w:color="auto"/>
      </w:divBdr>
    </w:div>
    <w:div w:id="1847749966">
      <w:bodyDiv w:val="1"/>
      <w:marLeft w:val="0"/>
      <w:marRight w:val="0"/>
      <w:marTop w:val="0"/>
      <w:marBottom w:val="0"/>
      <w:divBdr>
        <w:top w:val="none" w:sz="0" w:space="0" w:color="auto"/>
        <w:left w:val="none" w:sz="0" w:space="0" w:color="auto"/>
        <w:bottom w:val="none" w:sz="0" w:space="0" w:color="auto"/>
        <w:right w:val="none" w:sz="0" w:space="0" w:color="auto"/>
      </w:divBdr>
    </w:div>
    <w:div w:id="1861505725">
      <w:bodyDiv w:val="1"/>
      <w:marLeft w:val="0"/>
      <w:marRight w:val="0"/>
      <w:marTop w:val="0"/>
      <w:marBottom w:val="0"/>
      <w:divBdr>
        <w:top w:val="none" w:sz="0" w:space="0" w:color="auto"/>
        <w:left w:val="none" w:sz="0" w:space="0" w:color="auto"/>
        <w:bottom w:val="none" w:sz="0" w:space="0" w:color="auto"/>
        <w:right w:val="none" w:sz="0" w:space="0" w:color="auto"/>
      </w:divBdr>
    </w:div>
    <w:div w:id="1961523752">
      <w:bodyDiv w:val="1"/>
      <w:marLeft w:val="0"/>
      <w:marRight w:val="0"/>
      <w:marTop w:val="0"/>
      <w:marBottom w:val="0"/>
      <w:divBdr>
        <w:top w:val="none" w:sz="0" w:space="0" w:color="auto"/>
        <w:left w:val="none" w:sz="0" w:space="0" w:color="auto"/>
        <w:bottom w:val="none" w:sz="0" w:space="0" w:color="auto"/>
        <w:right w:val="none" w:sz="0" w:space="0" w:color="auto"/>
      </w:divBdr>
    </w:div>
    <w:div w:id="2033068311">
      <w:bodyDiv w:val="1"/>
      <w:marLeft w:val="0"/>
      <w:marRight w:val="0"/>
      <w:marTop w:val="0"/>
      <w:marBottom w:val="0"/>
      <w:divBdr>
        <w:top w:val="none" w:sz="0" w:space="0" w:color="auto"/>
        <w:left w:val="none" w:sz="0" w:space="0" w:color="auto"/>
        <w:bottom w:val="none" w:sz="0" w:space="0" w:color="auto"/>
        <w:right w:val="none" w:sz="0" w:space="0" w:color="auto"/>
      </w:divBdr>
    </w:div>
    <w:div w:id="2079328923">
      <w:bodyDiv w:val="1"/>
      <w:marLeft w:val="0"/>
      <w:marRight w:val="0"/>
      <w:marTop w:val="0"/>
      <w:marBottom w:val="0"/>
      <w:divBdr>
        <w:top w:val="none" w:sz="0" w:space="0" w:color="auto"/>
        <w:left w:val="none" w:sz="0" w:space="0" w:color="auto"/>
        <w:bottom w:val="none" w:sz="0" w:space="0" w:color="auto"/>
        <w:right w:val="none" w:sz="0" w:space="0" w:color="auto"/>
      </w:divBdr>
      <w:divsChild>
        <w:div w:id="1126123081">
          <w:marLeft w:val="0"/>
          <w:marRight w:val="0"/>
          <w:marTop w:val="0"/>
          <w:marBottom w:val="0"/>
          <w:divBdr>
            <w:top w:val="none" w:sz="0" w:space="0" w:color="auto"/>
            <w:left w:val="none" w:sz="0" w:space="0" w:color="auto"/>
            <w:bottom w:val="none" w:sz="0" w:space="0" w:color="auto"/>
            <w:right w:val="none" w:sz="0" w:space="0" w:color="auto"/>
          </w:divBdr>
          <w:divsChild>
            <w:div w:id="1795060035">
              <w:marLeft w:val="0"/>
              <w:marRight w:val="0"/>
              <w:marTop w:val="0"/>
              <w:marBottom w:val="0"/>
              <w:divBdr>
                <w:top w:val="none" w:sz="0" w:space="0" w:color="auto"/>
                <w:left w:val="none" w:sz="0" w:space="0" w:color="auto"/>
                <w:bottom w:val="none" w:sz="0" w:space="0" w:color="auto"/>
                <w:right w:val="none" w:sz="0" w:space="0" w:color="auto"/>
              </w:divBdr>
              <w:divsChild>
                <w:div w:id="125404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195198">
      <w:bodyDiv w:val="1"/>
      <w:marLeft w:val="0"/>
      <w:marRight w:val="0"/>
      <w:marTop w:val="0"/>
      <w:marBottom w:val="0"/>
      <w:divBdr>
        <w:top w:val="none" w:sz="0" w:space="0" w:color="auto"/>
        <w:left w:val="none" w:sz="0" w:space="0" w:color="auto"/>
        <w:bottom w:val="none" w:sz="0" w:space="0" w:color="auto"/>
        <w:right w:val="none" w:sz="0" w:space="0" w:color="auto"/>
      </w:divBdr>
      <w:divsChild>
        <w:div w:id="642739602">
          <w:marLeft w:val="0"/>
          <w:marRight w:val="0"/>
          <w:marTop w:val="0"/>
          <w:marBottom w:val="0"/>
          <w:divBdr>
            <w:top w:val="none" w:sz="0" w:space="0" w:color="auto"/>
            <w:left w:val="none" w:sz="0" w:space="0" w:color="auto"/>
            <w:bottom w:val="none" w:sz="0" w:space="0" w:color="auto"/>
            <w:right w:val="none" w:sz="0" w:space="0" w:color="auto"/>
          </w:divBdr>
        </w:div>
        <w:div w:id="559825351">
          <w:marLeft w:val="0"/>
          <w:marRight w:val="0"/>
          <w:marTop w:val="0"/>
          <w:marBottom w:val="0"/>
          <w:divBdr>
            <w:top w:val="none" w:sz="0" w:space="0" w:color="auto"/>
            <w:left w:val="none" w:sz="0" w:space="0" w:color="auto"/>
            <w:bottom w:val="none" w:sz="0" w:space="0" w:color="auto"/>
            <w:right w:val="none" w:sz="0" w:space="0" w:color="auto"/>
          </w:divBdr>
        </w:div>
        <w:div w:id="449596564">
          <w:marLeft w:val="0"/>
          <w:marRight w:val="0"/>
          <w:marTop w:val="0"/>
          <w:marBottom w:val="0"/>
          <w:divBdr>
            <w:top w:val="none" w:sz="0" w:space="0" w:color="auto"/>
            <w:left w:val="none" w:sz="0" w:space="0" w:color="auto"/>
            <w:bottom w:val="none" w:sz="0" w:space="0" w:color="auto"/>
            <w:right w:val="none" w:sz="0" w:space="0" w:color="auto"/>
          </w:divBdr>
        </w:div>
        <w:div w:id="1885830002">
          <w:marLeft w:val="0"/>
          <w:marRight w:val="0"/>
          <w:marTop w:val="0"/>
          <w:marBottom w:val="0"/>
          <w:divBdr>
            <w:top w:val="none" w:sz="0" w:space="0" w:color="auto"/>
            <w:left w:val="none" w:sz="0" w:space="0" w:color="auto"/>
            <w:bottom w:val="none" w:sz="0" w:space="0" w:color="auto"/>
            <w:right w:val="none" w:sz="0" w:space="0" w:color="auto"/>
          </w:divBdr>
        </w:div>
      </w:divsChild>
    </w:div>
    <w:div w:id="210753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59493-DEE2-DB46-89D0-2199AFCB8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1003</TotalTime>
  <Pages>11</Pages>
  <Words>3558</Words>
  <Characters>20285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Sangwnai Mwenya (1703016)</dc:creator>
  <cp:keywords/>
  <dc:description/>
  <cp:lastModifiedBy>Sangwnai Mwenya (1703016)</cp:lastModifiedBy>
  <cp:revision>31</cp:revision>
  <dcterms:created xsi:type="dcterms:W3CDTF">2020-04-01T11:33:00Z</dcterms:created>
  <dcterms:modified xsi:type="dcterms:W3CDTF">2020-04-29T20:20:00Z</dcterms:modified>
</cp:coreProperties>
</file>